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charts/chart1.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454F1F" w14:textId="25BD6209" w:rsidR="005E723F" w:rsidRPr="004248D0" w:rsidRDefault="006F7AD4" w:rsidP="001205C3">
      <w:pPr>
        <w:shd w:val="clear" w:color="auto" w:fill="FFFFFF"/>
        <w:spacing w:after="0" w:line="240" w:lineRule="auto"/>
        <w:jc w:val="center"/>
        <w:rPr>
          <w:rFonts w:ascii="Times New Roman" w:hAnsi="Times New Roman"/>
          <w:b/>
          <w:noProof/>
          <w:sz w:val="28"/>
          <w:szCs w:val="28"/>
          <w:lang w:val="kk-KZ"/>
        </w:rPr>
      </w:pPr>
      <w:r w:rsidRPr="004248D0">
        <w:rPr>
          <w:rFonts w:ascii="Times New Roman" w:hAnsi="Times New Roman"/>
          <w:b/>
          <w:noProof/>
          <w:sz w:val="28"/>
          <w:szCs w:val="28"/>
          <w:lang w:val="kk-KZ"/>
        </w:rPr>
        <w:t>Ө.</w:t>
      </w:r>
      <w:r w:rsidR="000E265B" w:rsidRPr="004248D0">
        <w:rPr>
          <w:rFonts w:ascii="Times New Roman" w:hAnsi="Times New Roman"/>
          <w:b/>
          <w:noProof/>
          <w:sz w:val="28"/>
          <w:szCs w:val="28"/>
          <w:lang w:val="kk-KZ"/>
        </w:rPr>
        <w:t>Жәнібеков атындағы Оңтүстік Қазақстан педагогикалық университеті</w:t>
      </w:r>
    </w:p>
    <w:p w14:paraId="73F94A60" w14:textId="77777777" w:rsidR="005B15A2" w:rsidRPr="004248D0" w:rsidRDefault="005B15A2" w:rsidP="001205C3">
      <w:pPr>
        <w:spacing w:after="0" w:line="240" w:lineRule="auto"/>
        <w:rPr>
          <w:rFonts w:ascii="Times New Roman" w:hAnsi="Times New Roman"/>
          <w:sz w:val="28"/>
          <w:szCs w:val="28"/>
          <w:lang w:val="kk-KZ"/>
        </w:rPr>
      </w:pPr>
    </w:p>
    <w:p w14:paraId="3DA7374A" w14:textId="77777777" w:rsidR="005B15A2" w:rsidRPr="004248D0" w:rsidRDefault="005B15A2" w:rsidP="001205C3">
      <w:pPr>
        <w:spacing w:after="0" w:line="240" w:lineRule="auto"/>
        <w:rPr>
          <w:rFonts w:ascii="Times New Roman" w:hAnsi="Times New Roman"/>
          <w:sz w:val="28"/>
          <w:szCs w:val="28"/>
          <w:lang w:val="kk-KZ"/>
        </w:rPr>
      </w:pPr>
    </w:p>
    <w:p w14:paraId="16DF5B2B" w14:textId="77777777" w:rsidR="000E265B" w:rsidRPr="004248D0" w:rsidRDefault="000E265B" w:rsidP="001205C3">
      <w:pPr>
        <w:spacing w:after="0" w:line="240" w:lineRule="auto"/>
        <w:rPr>
          <w:rFonts w:ascii="Times New Roman" w:hAnsi="Times New Roman"/>
          <w:sz w:val="28"/>
          <w:szCs w:val="28"/>
          <w:lang w:val="kk-KZ"/>
        </w:rPr>
      </w:pPr>
    </w:p>
    <w:p w14:paraId="11B94D80" w14:textId="77777777" w:rsidR="000E265B" w:rsidRPr="004248D0" w:rsidRDefault="000E265B" w:rsidP="001205C3">
      <w:pPr>
        <w:spacing w:after="0" w:line="240" w:lineRule="auto"/>
        <w:rPr>
          <w:rFonts w:ascii="Times New Roman" w:hAnsi="Times New Roman"/>
          <w:sz w:val="28"/>
          <w:szCs w:val="28"/>
          <w:lang w:val="kk-KZ"/>
        </w:rPr>
      </w:pPr>
    </w:p>
    <w:p w14:paraId="5300F9CF" w14:textId="2BE33E85" w:rsidR="00701988" w:rsidRPr="004248D0" w:rsidRDefault="005B15A2" w:rsidP="001205C3">
      <w:pPr>
        <w:spacing w:after="0" w:line="240" w:lineRule="auto"/>
        <w:rPr>
          <w:rFonts w:ascii="Times New Roman" w:hAnsi="Times New Roman"/>
          <w:sz w:val="28"/>
          <w:szCs w:val="28"/>
          <w:lang w:val="kk-KZ"/>
        </w:rPr>
      </w:pPr>
      <w:r w:rsidRPr="004248D0">
        <w:rPr>
          <w:rFonts w:ascii="Times New Roman" w:hAnsi="Times New Roman"/>
          <w:sz w:val="28"/>
          <w:szCs w:val="28"/>
          <w:lang w:val="kk-KZ"/>
        </w:rPr>
        <w:t>ӘОЖ</w:t>
      </w:r>
      <w:r w:rsidRPr="004248D0">
        <w:rPr>
          <w:rFonts w:ascii="Times New Roman" w:hAnsi="Times New Roman"/>
          <w:sz w:val="28"/>
          <w:szCs w:val="28"/>
          <w:lang w:val="kk-KZ"/>
        </w:rPr>
        <w:tab/>
      </w:r>
      <w:r w:rsidR="00FD1F4A" w:rsidRPr="004248D0">
        <w:rPr>
          <w:rFonts w:ascii="Times New Roman" w:hAnsi="Times New Roman"/>
          <w:sz w:val="28"/>
          <w:szCs w:val="28"/>
          <w:lang w:val="kk-KZ"/>
        </w:rPr>
        <w:t>517.9</w:t>
      </w:r>
      <w:r w:rsidR="003D64BA" w:rsidRPr="004248D0">
        <w:rPr>
          <w:rFonts w:ascii="Times New Roman" w:hAnsi="Times New Roman"/>
          <w:sz w:val="28"/>
          <w:szCs w:val="28"/>
          <w:lang w:val="kk-KZ"/>
        </w:rPr>
        <w:t>: 37.012.7</w:t>
      </w:r>
      <w:r w:rsidRPr="004248D0">
        <w:rPr>
          <w:rFonts w:ascii="Times New Roman" w:hAnsi="Times New Roman"/>
          <w:sz w:val="28"/>
          <w:szCs w:val="28"/>
          <w:lang w:val="kk-KZ"/>
        </w:rPr>
        <w:tab/>
      </w:r>
      <w:r w:rsidRPr="004248D0">
        <w:rPr>
          <w:rFonts w:ascii="Times New Roman" w:hAnsi="Times New Roman"/>
          <w:sz w:val="28"/>
          <w:szCs w:val="28"/>
          <w:lang w:val="kk-KZ"/>
        </w:rPr>
        <w:tab/>
      </w:r>
      <w:r w:rsidRPr="004248D0">
        <w:rPr>
          <w:rFonts w:ascii="Times New Roman" w:hAnsi="Times New Roman"/>
          <w:sz w:val="28"/>
          <w:szCs w:val="28"/>
          <w:lang w:val="kk-KZ"/>
        </w:rPr>
        <w:tab/>
      </w:r>
      <w:r w:rsidRPr="004248D0">
        <w:rPr>
          <w:rFonts w:ascii="Times New Roman" w:hAnsi="Times New Roman"/>
          <w:sz w:val="28"/>
          <w:szCs w:val="28"/>
          <w:lang w:val="kk-KZ"/>
        </w:rPr>
        <w:tab/>
      </w:r>
      <w:r w:rsidRPr="004248D0">
        <w:rPr>
          <w:rFonts w:ascii="Times New Roman" w:hAnsi="Times New Roman"/>
          <w:sz w:val="28"/>
          <w:szCs w:val="28"/>
          <w:lang w:val="kk-KZ"/>
        </w:rPr>
        <w:tab/>
      </w:r>
      <w:r w:rsidR="005C6F49" w:rsidRPr="004248D0">
        <w:rPr>
          <w:rFonts w:ascii="Times New Roman" w:hAnsi="Times New Roman"/>
          <w:sz w:val="28"/>
          <w:szCs w:val="28"/>
          <w:lang w:val="kk-KZ"/>
        </w:rPr>
        <w:tab/>
      </w:r>
      <w:r w:rsidR="00596CC0" w:rsidRPr="004248D0">
        <w:rPr>
          <w:rFonts w:ascii="Times New Roman" w:hAnsi="Times New Roman"/>
          <w:sz w:val="28"/>
          <w:szCs w:val="28"/>
          <w:lang w:val="kk-KZ"/>
        </w:rPr>
        <w:t xml:space="preserve">      </w:t>
      </w:r>
      <w:r w:rsidR="00701988" w:rsidRPr="004248D0">
        <w:rPr>
          <w:rFonts w:ascii="Times New Roman" w:hAnsi="Times New Roman"/>
          <w:sz w:val="28"/>
          <w:szCs w:val="28"/>
          <w:lang w:val="kk-KZ"/>
        </w:rPr>
        <w:t>Қолжазба құқығында</w:t>
      </w:r>
    </w:p>
    <w:p w14:paraId="677C5190" w14:textId="77777777" w:rsidR="00701988" w:rsidRPr="004248D0" w:rsidRDefault="00701988" w:rsidP="001205C3">
      <w:pPr>
        <w:spacing w:after="0" w:line="240" w:lineRule="auto"/>
        <w:jc w:val="center"/>
        <w:rPr>
          <w:rFonts w:ascii="Times New Roman" w:hAnsi="Times New Roman"/>
          <w:sz w:val="28"/>
          <w:szCs w:val="28"/>
          <w:lang w:val="kk-KZ"/>
        </w:rPr>
      </w:pPr>
    </w:p>
    <w:p w14:paraId="2751F993" w14:textId="77777777" w:rsidR="00701988" w:rsidRPr="004248D0" w:rsidRDefault="00701988" w:rsidP="001205C3">
      <w:pPr>
        <w:spacing w:after="0" w:line="240" w:lineRule="auto"/>
        <w:jc w:val="center"/>
        <w:rPr>
          <w:rFonts w:ascii="Times New Roman" w:hAnsi="Times New Roman"/>
          <w:sz w:val="28"/>
          <w:szCs w:val="28"/>
          <w:lang w:val="kk-KZ"/>
        </w:rPr>
      </w:pPr>
    </w:p>
    <w:p w14:paraId="270CDDC4" w14:textId="77777777" w:rsidR="001218CC" w:rsidRPr="004248D0" w:rsidRDefault="001218CC" w:rsidP="001205C3">
      <w:pPr>
        <w:spacing w:after="0" w:line="240" w:lineRule="auto"/>
        <w:jc w:val="center"/>
        <w:rPr>
          <w:rFonts w:ascii="Times New Roman" w:hAnsi="Times New Roman"/>
          <w:b/>
          <w:caps/>
          <w:sz w:val="28"/>
          <w:szCs w:val="28"/>
          <w:lang w:val="kk-KZ"/>
        </w:rPr>
      </w:pPr>
    </w:p>
    <w:p w14:paraId="33A46F63" w14:textId="77777777" w:rsidR="00701988" w:rsidRPr="004248D0" w:rsidRDefault="00701988" w:rsidP="001205C3">
      <w:pPr>
        <w:spacing w:after="0" w:line="240" w:lineRule="auto"/>
        <w:jc w:val="center"/>
        <w:rPr>
          <w:rFonts w:ascii="Times New Roman" w:hAnsi="Times New Roman"/>
          <w:b/>
          <w:caps/>
          <w:sz w:val="28"/>
          <w:szCs w:val="28"/>
          <w:lang w:val="kk-KZ"/>
        </w:rPr>
      </w:pPr>
      <w:r w:rsidRPr="004248D0">
        <w:rPr>
          <w:rFonts w:ascii="Times New Roman" w:hAnsi="Times New Roman"/>
          <w:b/>
          <w:caps/>
          <w:sz w:val="28"/>
          <w:szCs w:val="28"/>
          <w:lang w:val="kk-KZ"/>
        </w:rPr>
        <w:t>Қаратаев Абай Оңғарбекұлы</w:t>
      </w:r>
    </w:p>
    <w:p w14:paraId="4651F1DF" w14:textId="77777777" w:rsidR="00701988" w:rsidRPr="004248D0" w:rsidRDefault="00701988" w:rsidP="001205C3">
      <w:pPr>
        <w:spacing w:after="0" w:line="240" w:lineRule="auto"/>
        <w:jc w:val="center"/>
        <w:rPr>
          <w:rFonts w:ascii="Times New Roman" w:hAnsi="Times New Roman"/>
          <w:b/>
          <w:caps/>
          <w:sz w:val="28"/>
          <w:szCs w:val="28"/>
          <w:lang w:val="kk-KZ"/>
        </w:rPr>
      </w:pPr>
    </w:p>
    <w:p w14:paraId="50B8C7BC" w14:textId="77777777" w:rsidR="00701988" w:rsidRPr="004248D0" w:rsidRDefault="00701988" w:rsidP="001205C3">
      <w:pPr>
        <w:spacing w:after="0" w:line="240" w:lineRule="auto"/>
        <w:jc w:val="center"/>
        <w:rPr>
          <w:rFonts w:ascii="Times New Roman" w:hAnsi="Times New Roman"/>
          <w:sz w:val="28"/>
          <w:szCs w:val="28"/>
          <w:lang w:val="kk-KZ"/>
        </w:rPr>
      </w:pPr>
    </w:p>
    <w:p w14:paraId="5BD35B53" w14:textId="77777777" w:rsidR="001218CC" w:rsidRPr="004248D0" w:rsidRDefault="001218CC" w:rsidP="001205C3">
      <w:pPr>
        <w:pStyle w:val="a6"/>
        <w:spacing w:after="0" w:line="240" w:lineRule="auto"/>
        <w:ind w:left="0"/>
        <w:jc w:val="center"/>
        <w:rPr>
          <w:rFonts w:ascii="Times New Roman" w:hAnsi="Times New Roman"/>
          <w:b/>
          <w:sz w:val="28"/>
          <w:szCs w:val="28"/>
          <w:lang w:val="kk-KZ"/>
        </w:rPr>
      </w:pPr>
    </w:p>
    <w:p w14:paraId="56636BCC" w14:textId="1BFED535" w:rsidR="00701988" w:rsidRPr="004248D0" w:rsidRDefault="00077958" w:rsidP="001205C3">
      <w:pPr>
        <w:pStyle w:val="a6"/>
        <w:spacing w:after="0" w:line="240" w:lineRule="auto"/>
        <w:ind w:left="0"/>
        <w:jc w:val="center"/>
        <w:rPr>
          <w:rFonts w:ascii="Times New Roman" w:hAnsi="Times New Roman"/>
          <w:b/>
          <w:sz w:val="28"/>
          <w:szCs w:val="28"/>
          <w:lang w:val="kk-KZ"/>
        </w:rPr>
      </w:pPr>
      <w:r w:rsidRPr="004248D0">
        <w:rPr>
          <w:rFonts w:ascii="Times New Roman" w:hAnsi="Times New Roman"/>
          <w:b/>
          <w:sz w:val="28"/>
          <w:szCs w:val="28"/>
          <w:lang w:val="kk-KZ"/>
        </w:rPr>
        <w:t xml:space="preserve">Педагогикалық </w:t>
      </w:r>
      <w:r w:rsidR="00AD2784" w:rsidRPr="004248D0">
        <w:rPr>
          <w:rFonts w:ascii="Times New Roman" w:hAnsi="Times New Roman"/>
          <w:b/>
          <w:sz w:val="28"/>
          <w:szCs w:val="28"/>
          <w:lang w:val="kk-KZ"/>
        </w:rPr>
        <w:t>жоғары оқу</w:t>
      </w:r>
      <w:r w:rsidR="00E16C88" w:rsidRPr="004248D0">
        <w:rPr>
          <w:rFonts w:ascii="Times New Roman" w:hAnsi="Times New Roman"/>
          <w:b/>
          <w:sz w:val="28"/>
          <w:szCs w:val="28"/>
          <w:lang w:val="kk-KZ"/>
        </w:rPr>
        <w:t xml:space="preserve"> </w:t>
      </w:r>
      <w:r w:rsidRPr="004248D0">
        <w:rPr>
          <w:rFonts w:ascii="Times New Roman" w:hAnsi="Times New Roman"/>
          <w:b/>
          <w:sz w:val="28"/>
          <w:szCs w:val="28"/>
          <w:lang w:val="kk-KZ"/>
        </w:rPr>
        <w:t xml:space="preserve">орындарында </w:t>
      </w:r>
      <w:r w:rsidR="00AD2784" w:rsidRPr="004248D0">
        <w:rPr>
          <w:rFonts w:ascii="Times New Roman" w:hAnsi="Times New Roman"/>
          <w:b/>
          <w:sz w:val="28"/>
          <w:szCs w:val="28"/>
          <w:lang w:val="kk-KZ"/>
        </w:rPr>
        <w:t>д</w:t>
      </w:r>
      <w:r w:rsidR="00701988" w:rsidRPr="004248D0">
        <w:rPr>
          <w:rFonts w:ascii="Times New Roman" w:hAnsi="Times New Roman"/>
          <w:b/>
          <w:sz w:val="28"/>
          <w:szCs w:val="28"/>
          <w:lang w:val="kk-KZ"/>
        </w:rPr>
        <w:t>ифференциалдық және интегралдық есептеулер</w:t>
      </w:r>
      <w:r w:rsidR="00AD2784" w:rsidRPr="004248D0">
        <w:rPr>
          <w:rFonts w:ascii="Times New Roman" w:hAnsi="Times New Roman"/>
          <w:b/>
          <w:sz w:val="28"/>
          <w:szCs w:val="28"/>
          <w:lang w:val="kk-KZ"/>
        </w:rPr>
        <w:t xml:space="preserve">ді </w:t>
      </w:r>
      <w:r w:rsidR="00701988" w:rsidRPr="004248D0">
        <w:rPr>
          <w:rFonts w:ascii="Times New Roman" w:hAnsi="Times New Roman"/>
          <w:b/>
          <w:sz w:val="28"/>
          <w:szCs w:val="28"/>
          <w:lang w:val="kk-KZ"/>
        </w:rPr>
        <w:t>оқыту үдерісінде студенттердің зерттеу</w:t>
      </w:r>
      <w:r w:rsidR="00AD2784" w:rsidRPr="004248D0">
        <w:rPr>
          <w:rFonts w:ascii="Times New Roman" w:hAnsi="Times New Roman"/>
          <w:b/>
          <w:sz w:val="28"/>
          <w:szCs w:val="28"/>
          <w:lang w:val="kk-KZ"/>
        </w:rPr>
        <w:t xml:space="preserve">шілік </w:t>
      </w:r>
      <w:r w:rsidR="00701988" w:rsidRPr="004248D0">
        <w:rPr>
          <w:rFonts w:ascii="Times New Roman" w:hAnsi="Times New Roman"/>
          <w:b/>
          <w:sz w:val="28"/>
          <w:szCs w:val="28"/>
          <w:lang w:val="kk-KZ"/>
        </w:rPr>
        <w:t xml:space="preserve">қызметін </w:t>
      </w:r>
      <w:r w:rsidR="00AD2784" w:rsidRPr="004248D0">
        <w:rPr>
          <w:rFonts w:ascii="Times New Roman" w:hAnsi="Times New Roman"/>
          <w:b/>
          <w:sz w:val="28"/>
          <w:szCs w:val="28"/>
          <w:lang w:val="kk-KZ"/>
        </w:rPr>
        <w:t>қалыптастыру</w:t>
      </w:r>
    </w:p>
    <w:p w14:paraId="3F2B597C" w14:textId="77777777" w:rsidR="00701988" w:rsidRPr="004248D0" w:rsidRDefault="00701988" w:rsidP="001205C3">
      <w:pPr>
        <w:spacing w:after="0" w:line="240" w:lineRule="auto"/>
        <w:jc w:val="both"/>
        <w:rPr>
          <w:rFonts w:ascii="Times New Roman" w:hAnsi="Times New Roman"/>
          <w:sz w:val="28"/>
          <w:szCs w:val="28"/>
          <w:lang w:val="kk-KZ"/>
        </w:rPr>
      </w:pPr>
    </w:p>
    <w:p w14:paraId="462AB6D5" w14:textId="77777777" w:rsidR="002C2EB3" w:rsidRPr="004248D0" w:rsidRDefault="002C2EB3" w:rsidP="001205C3">
      <w:pPr>
        <w:spacing w:after="0" w:line="240" w:lineRule="auto"/>
        <w:jc w:val="center"/>
        <w:rPr>
          <w:rFonts w:ascii="Times New Roman" w:hAnsi="Times New Roman"/>
          <w:sz w:val="28"/>
          <w:szCs w:val="28"/>
          <w:lang w:val="kk-KZ"/>
        </w:rPr>
      </w:pPr>
    </w:p>
    <w:p w14:paraId="0EB151C3" w14:textId="77777777" w:rsidR="00701988" w:rsidRPr="004248D0" w:rsidRDefault="00701988" w:rsidP="001205C3">
      <w:pPr>
        <w:spacing w:after="0" w:line="240" w:lineRule="auto"/>
        <w:jc w:val="center"/>
        <w:rPr>
          <w:rFonts w:ascii="Times New Roman" w:hAnsi="Times New Roman"/>
          <w:sz w:val="28"/>
          <w:szCs w:val="28"/>
          <w:lang w:val="kk-KZ"/>
        </w:rPr>
      </w:pPr>
      <w:r w:rsidRPr="004248D0">
        <w:rPr>
          <w:rFonts w:ascii="Times New Roman" w:hAnsi="Times New Roman"/>
          <w:sz w:val="28"/>
          <w:szCs w:val="28"/>
          <w:lang w:val="kk-KZ"/>
        </w:rPr>
        <w:t>8</w:t>
      </w:r>
      <w:r w:rsidR="00E27506" w:rsidRPr="004248D0">
        <w:rPr>
          <w:rFonts w:ascii="Times New Roman" w:hAnsi="Times New Roman"/>
          <w:sz w:val="28"/>
          <w:szCs w:val="28"/>
          <w:lang w:val="en-US"/>
        </w:rPr>
        <w:t>D</w:t>
      </w:r>
      <w:r w:rsidRPr="004248D0">
        <w:rPr>
          <w:rFonts w:ascii="Times New Roman" w:hAnsi="Times New Roman"/>
          <w:sz w:val="28"/>
          <w:szCs w:val="28"/>
          <w:lang w:val="kk-KZ"/>
        </w:rPr>
        <w:t xml:space="preserve">01501- Математика педагогін даярлау </w:t>
      </w:r>
    </w:p>
    <w:p w14:paraId="439A598A" w14:textId="77777777" w:rsidR="00056066" w:rsidRPr="004248D0" w:rsidRDefault="00056066" w:rsidP="001205C3">
      <w:pPr>
        <w:spacing w:after="0" w:line="240" w:lineRule="auto"/>
        <w:jc w:val="center"/>
        <w:rPr>
          <w:rFonts w:ascii="Times New Roman" w:hAnsi="Times New Roman"/>
          <w:sz w:val="28"/>
          <w:szCs w:val="28"/>
          <w:lang w:val="kk-KZ"/>
        </w:rPr>
      </w:pPr>
    </w:p>
    <w:p w14:paraId="6FB4D85A" w14:textId="77777777" w:rsidR="002C2EB3" w:rsidRPr="004248D0" w:rsidRDefault="002C2EB3" w:rsidP="001205C3">
      <w:pPr>
        <w:spacing w:after="0" w:line="240" w:lineRule="auto"/>
        <w:jc w:val="center"/>
        <w:rPr>
          <w:rFonts w:ascii="Times New Roman" w:hAnsi="Times New Roman"/>
          <w:sz w:val="28"/>
          <w:szCs w:val="28"/>
          <w:lang w:val="kk-KZ"/>
        </w:rPr>
      </w:pPr>
    </w:p>
    <w:p w14:paraId="07DCDFC6" w14:textId="77777777" w:rsidR="002C2EB3" w:rsidRPr="004248D0" w:rsidRDefault="002C2EB3" w:rsidP="001205C3">
      <w:pPr>
        <w:spacing w:after="0" w:line="240" w:lineRule="auto"/>
        <w:jc w:val="center"/>
        <w:rPr>
          <w:rFonts w:ascii="Times New Roman" w:hAnsi="Times New Roman"/>
          <w:sz w:val="28"/>
          <w:szCs w:val="28"/>
          <w:lang w:val="kk-KZ"/>
        </w:rPr>
      </w:pPr>
    </w:p>
    <w:p w14:paraId="1369E9B6" w14:textId="77777777" w:rsidR="00701988" w:rsidRPr="004248D0" w:rsidRDefault="00701988" w:rsidP="001205C3">
      <w:pPr>
        <w:spacing w:after="0" w:line="240" w:lineRule="auto"/>
        <w:jc w:val="center"/>
        <w:rPr>
          <w:rFonts w:ascii="Times New Roman" w:hAnsi="Times New Roman"/>
          <w:sz w:val="28"/>
          <w:szCs w:val="28"/>
          <w:lang w:val="kk-KZ"/>
        </w:rPr>
      </w:pPr>
      <w:r w:rsidRPr="004248D0">
        <w:rPr>
          <w:rFonts w:ascii="Times New Roman" w:hAnsi="Times New Roman"/>
          <w:sz w:val="28"/>
          <w:szCs w:val="28"/>
          <w:lang w:val="kk-KZ"/>
        </w:rPr>
        <w:t xml:space="preserve">Философия докторы (PhD) </w:t>
      </w:r>
    </w:p>
    <w:p w14:paraId="6137B824" w14:textId="77777777" w:rsidR="00701988" w:rsidRPr="004248D0" w:rsidRDefault="00701988" w:rsidP="001205C3">
      <w:pPr>
        <w:spacing w:after="0" w:line="240" w:lineRule="auto"/>
        <w:jc w:val="center"/>
        <w:rPr>
          <w:rFonts w:ascii="Times New Roman" w:hAnsi="Times New Roman"/>
          <w:sz w:val="28"/>
          <w:szCs w:val="28"/>
          <w:lang w:val="kk-KZ"/>
        </w:rPr>
      </w:pPr>
      <w:r w:rsidRPr="004248D0">
        <w:rPr>
          <w:rFonts w:ascii="Times New Roman" w:hAnsi="Times New Roman"/>
          <w:sz w:val="28"/>
          <w:szCs w:val="28"/>
          <w:lang w:val="kk-KZ"/>
        </w:rPr>
        <w:t>дәрежесін алу үшін дайындалған диссертация</w:t>
      </w:r>
    </w:p>
    <w:p w14:paraId="31A032CB" w14:textId="4248F9E1" w:rsidR="00701988" w:rsidRPr="004248D0" w:rsidRDefault="00701988" w:rsidP="001205C3">
      <w:pPr>
        <w:tabs>
          <w:tab w:val="left" w:pos="2850"/>
        </w:tabs>
        <w:spacing w:after="0" w:line="240" w:lineRule="auto"/>
        <w:jc w:val="center"/>
        <w:rPr>
          <w:rFonts w:ascii="Times New Roman" w:hAnsi="Times New Roman"/>
          <w:sz w:val="28"/>
          <w:szCs w:val="28"/>
          <w:lang w:val="kk-KZ"/>
        </w:rPr>
      </w:pPr>
    </w:p>
    <w:p w14:paraId="69C956EE" w14:textId="1E9B2E39" w:rsidR="001218CC" w:rsidRPr="004248D0" w:rsidRDefault="001218CC" w:rsidP="001205C3">
      <w:pPr>
        <w:tabs>
          <w:tab w:val="left" w:pos="2850"/>
        </w:tabs>
        <w:spacing w:after="0" w:line="240" w:lineRule="auto"/>
        <w:jc w:val="center"/>
        <w:rPr>
          <w:rFonts w:ascii="Times New Roman" w:hAnsi="Times New Roman"/>
          <w:sz w:val="28"/>
          <w:szCs w:val="28"/>
          <w:lang w:val="kk-KZ"/>
        </w:rPr>
      </w:pPr>
    </w:p>
    <w:p w14:paraId="6C18E9B6" w14:textId="77777777" w:rsidR="001218CC" w:rsidRPr="004248D0" w:rsidRDefault="001218CC" w:rsidP="001205C3">
      <w:pPr>
        <w:tabs>
          <w:tab w:val="left" w:pos="2850"/>
        </w:tabs>
        <w:spacing w:after="0" w:line="240" w:lineRule="auto"/>
        <w:jc w:val="center"/>
        <w:rPr>
          <w:rFonts w:ascii="Times New Roman" w:hAnsi="Times New Roman"/>
          <w:sz w:val="28"/>
          <w:szCs w:val="28"/>
          <w:lang w:val="kk-KZ"/>
        </w:rPr>
      </w:pPr>
    </w:p>
    <w:p w14:paraId="04A6F6EC" w14:textId="77777777" w:rsidR="002C2EB3" w:rsidRPr="004248D0" w:rsidRDefault="002C2EB3" w:rsidP="001205C3">
      <w:pPr>
        <w:tabs>
          <w:tab w:val="left" w:pos="2850"/>
        </w:tabs>
        <w:spacing w:after="0" w:line="240" w:lineRule="auto"/>
        <w:jc w:val="center"/>
        <w:rPr>
          <w:rFonts w:ascii="Times New Roman" w:hAnsi="Times New Roman"/>
          <w:sz w:val="28"/>
          <w:szCs w:val="28"/>
          <w:lang w:val="kk-KZ"/>
        </w:rPr>
      </w:pPr>
    </w:p>
    <w:p w14:paraId="145B6878" w14:textId="77777777" w:rsidR="002C2EB3" w:rsidRPr="004248D0" w:rsidRDefault="002C2EB3" w:rsidP="001205C3">
      <w:pPr>
        <w:tabs>
          <w:tab w:val="left" w:pos="2850"/>
        </w:tabs>
        <w:spacing w:after="0" w:line="240" w:lineRule="auto"/>
        <w:jc w:val="center"/>
        <w:rPr>
          <w:rFonts w:ascii="Times New Roman" w:hAnsi="Times New Roman"/>
          <w:sz w:val="28"/>
          <w:szCs w:val="28"/>
          <w:lang w:val="kk-KZ"/>
        </w:rPr>
      </w:pPr>
    </w:p>
    <w:p w14:paraId="12CAD19F" w14:textId="77777777" w:rsidR="005E723F" w:rsidRPr="004248D0" w:rsidRDefault="005E723F" w:rsidP="001205C3">
      <w:pPr>
        <w:tabs>
          <w:tab w:val="left" w:pos="2850"/>
        </w:tabs>
        <w:spacing w:after="0" w:line="240" w:lineRule="auto"/>
        <w:ind w:left="5664"/>
        <w:rPr>
          <w:rFonts w:ascii="Times New Roman" w:hAnsi="Times New Roman"/>
          <w:sz w:val="28"/>
          <w:szCs w:val="28"/>
          <w:lang w:val="kk-KZ"/>
        </w:rPr>
      </w:pPr>
      <w:r w:rsidRPr="004248D0">
        <w:rPr>
          <w:rFonts w:ascii="Times New Roman" w:hAnsi="Times New Roman"/>
          <w:sz w:val="28"/>
          <w:szCs w:val="28"/>
          <w:lang w:val="kk-KZ"/>
        </w:rPr>
        <w:t>Отандық ғылыми кеңесші:</w:t>
      </w:r>
    </w:p>
    <w:p w14:paraId="17F7B46F" w14:textId="77777777" w:rsidR="002C2EB3" w:rsidRPr="004248D0" w:rsidRDefault="002C2EB3" w:rsidP="001205C3">
      <w:pPr>
        <w:tabs>
          <w:tab w:val="left" w:pos="2850"/>
        </w:tabs>
        <w:spacing w:after="0" w:line="240" w:lineRule="auto"/>
        <w:ind w:left="5664"/>
        <w:rPr>
          <w:rFonts w:ascii="Times New Roman" w:hAnsi="Times New Roman"/>
          <w:sz w:val="28"/>
          <w:szCs w:val="28"/>
          <w:lang w:val="kk-KZ"/>
        </w:rPr>
      </w:pPr>
      <w:r w:rsidRPr="004248D0">
        <w:rPr>
          <w:rFonts w:ascii="Times New Roman" w:hAnsi="Times New Roman"/>
          <w:sz w:val="28"/>
          <w:szCs w:val="28"/>
          <w:lang w:val="kk-KZ"/>
        </w:rPr>
        <w:t xml:space="preserve">педагогика ғылымдарының докторы, </w:t>
      </w:r>
      <w:r w:rsidR="005E723F" w:rsidRPr="004248D0">
        <w:rPr>
          <w:rFonts w:ascii="Times New Roman" w:hAnsi="Times New Roman"/>
          <w:sz w:val="28"/>
          <w:szCs w:val="28"/>
          <w:lang w:val="kk-KZ"/>
        </w:rPr>
        <w:t xml:space="preserve">доцент </w:t>
      </w:r>
    </w:p>
    <w:p w14:paraId="09D886D3" w14:textId="7E8D259D" w:rsidR="005E723F" w:rsidRPr="004248D0" w:rsidRDefault="002C2EB3" w:rsidP="001205C3">
      <w:pPr>
        <w:tabs>
          <w:tab w:val="left" w:pos="2850"/>
        </w:tabs>
        <w:spacing w:after="0" w:line="240" w:lineRule="auto"/>
        <w:ind w:left="5664"/>
        <w:rPr>
          <w:rFonts w:ascii="Times New Roman" w:hAnsi="Times New Roman"/>
          <w:sz w:val="28"/>
          <w:szCs w:val="28"/>
          <w:lang w:val="kk-KZ"/>
        </w:rPr>
      </w:pPr>
      <w:r w:rsidRPr="004248D0">
        <w:rPr>
          <w:rFonts w:ascii="Times New Roman" w:hAnsi="Times New Roman"/>
          <w:sz w:val="28"/>
          <w:szCs w:val="28"/>
          <w:lang w:val="kk-KZ"/>
        </w:rPr>
        <w:t>Ибрагимов Р.</w:t>
      </w:r>
      <w:r w:rsidR="00680A5F" w:rsidRPr="004248D0">
        <w:rPr>
          <w:rFonts w:ascii="Times New Roman" w:hAnsi="Times New Roman"/>
          <w:sz w:val="28"/>
          <w:szCs w:val="28"/>
          <w:lang w:val="kk-KZ"/>
        </w:rPr>
        <w:t>И.</w:t>
      </w:r>
    </w:p>
    <w:p w14:paraId="52B8F9C2" w14:textId="77777777" w:rsidR="00056066" w:rsidRPr="004248D0" w:rsidRDefault="00056066" w:rsidP="001205C3">
      <w:pPr>
        <w:tabs>
          <w:tab w:val="left" w:pos="2850"/>
        </w:tabs>
        <w:spacing w:after="0" w:line="240" w:lineRule="auto"/>
        <w:ind w:left="5664"/>
        <w:rPr>
          <w:rFonts w:ascii="Times New Roman" w:hAnsi="Times New Roman"/>
          <w:sz w:val="28"/>
          <w:szCs w:val="28"/>
          <w:lang w:val="kk-KZ"/>
        </w:rPr>
      </w:pPr>
    </w:p>
    <w:p w14:paraId="1D526EA8" w14:textId="77777777" w:rsidR="005E723F" w:rsidRPr="004248D0" w:rsidRDefault="005E723F" w:rsidP="001205C3">
      <w:pPr>
        <w:tabs>
          <w:tab w:val="left" w:pos="2850"/>
        </w:tabs>
        <w:spacing w:after="0" w:line="240" w:lineRule="auto"/>
        <w:ind w:left="5664"/>
        <w:rPr>
          <w:rFonts w:ascii="Times New Roman" w:hAnsi="Times New Roman"/>
          <w:sz w:val="28"/>
          <w:szCs w:val="28"/>
          <w:lang w:val="kk-KZ"/>
        </w:rPr>
      </w:pPr>
      <w:r w:rsidRPr="004248D0">
        <w:rPr>
          <w:rFonts w:ascii="Times New Roman" w:hAnsi="Times New Roman"/>
          <w:sz w:val="28"/>
          <w:szCs w:val="28"/>
          <w:lang w:val="kk-KZ"/>
        </w:rPr>
        <w:t>Шетелдік ғылыми кеңесші:</w:t>
      </w:r>
    </w:p>
    <w:p w14:paraId="7E6BDB13" w14:textId="77777777" w:rsidR="00701988" w:rsidRPr="004248D0" w:rsidRDefault="00701988" w:rsidP="001205C3">
      <w:pPr>
        <w:tabs>
          <w:tab w:val="left" w:pos="2850"/>
        </w:tabs>
        <w:spacing w:after="0" w:line="240" w:lineRule="auto"/>
        <w:ind w:left="5664"/>
        <w:rPr>
          <w:rFonts w:ascii="Times New Roman" w:hAnsi="Times New Roman"/>
          <w:sz w:val="28"/>
          <w:szCs w:val="28"/>
          <w:lang w:val="kk-KZ"/>
        </w:rPr>
      </w:pPr>
      <w:r w:rsidRPr="004248D0">
        <w:rPr>
          <w:rFonts w:ascii="Times New Roman" w:hAnsi="Times New Roman"/>
          <w:sz w:val="28"/>
          <w:szCs w:val="28"/>
          <w:lang w:val="kk-KZ"/>
        </w:rPr>
        <w:t>Prof. Dr. Ahmet A</w:t>
      </w:r>
      <w:r w:rsidR="00056066" w:rsidRPr="004248D0">
        <w:rPr>
          <w:rFonts w:ascii="Times New Roman" w:hAnsi="Times New Roman"/>
          <w:sz w:val="28"/>
          <w:szCs w:val="28"/>
          <w:lang w:val="kk-KZ"/>
        </w:rPr>
        <w:t>rikan</w:t>
      </w:r>
    </w:p>
    <w:p w14:paraId="0AC06303" w14:textId="77777777" w:rsidR="005E723F" w:rsidRPr="004248D0" w:rsidRDefault="005E723F" w:rsidP="001205C3">
      <w:pPr>
        <w:tabs>
          <w:tab w:val="left" w:pos="2850"/>
        </w:tabs>
        <w:spacing w:after="0" w:line="240" w:lineRule="auto"/>
        <w:ind w:left="5664"/>
        <w:rPr>
          <w:rFonts w:ascii="Times New Roman" w:hAnsi="Times New Roman"/>
          <w:sz w:val="28"/>
          <w:szCs w:val="28"/>
          <w:lang w:val="kk-KZ"/>
        </w:rPr>
      </w:pPr>
      <w:r w:rsidRPr="004248D0">
        <w:rPr>
          <w:rFonts w:ascii="Times New Roman" w:hAnsi="Times New Roman"/>
          <w:sz w:val="28"/>
          <w:szCs w:val="28"/>
          <w:lang w:val="kk-KZ"/>
        </w:rPr>
        <w:t>(Түркия мемлекеті)</w:t>
      </w:r>
    </w:p>
    <w:p w14:paraId="11A32E5A" w14:textId="77777777" w:rsidR="00701988" w:rsidRPr="004248D0" w:rsidRDefault="00701988" w:rsidP="001205C3">
      <w:pPr>
        <w:spacing w:after="0" w:line="240" w:lineRule="auto"/>
        <w:jc w:val="center"/>
        <w:rPr>
          <w:rFonts w:ascii="Times New Roman" w:hAnsi="Times New Roman"/>
          <w:sz w:val="28"/>
          <w:szCs w:val="28"/>
          <w:lang w:val="kk-KZ"/>
        </w:rPr>
      </w:pPr>
    </w:p>
    <w:p w14:paraId="3C35F861" w14:textId="77777777" w:rsidR="00701988" w:rsidRPr="004248D0" w:rsidRDefault="00701988" w:rsidP="001205C3">
      <w:pPr>
        <w:spacing w:after="0" w:line="240" w:lineRule="auto"/>
        <w:jc w:val="center"/>
        <w:rPr>
          <w:rFonts w:ascii="Times New Roman" w:hAnsi="Times New Roman"/>
          <w:sz w:val="28"/>
          <w:szCs w:val="28"/>
          <w:lang w:val="kk-KZ"/>
        </w:rPr>
      </w:pPr>
    </w:p>
    <w:p w14:paraId="42241E67" w14:textId="77777777" w:rsidR="002C2EB3" w:rsidRPr="004248D0" w:rsidRDefault="002C2EB3" w:rsidP="001205C3">
      <w:pPr>
        <w:spacing w:after="0" w:line="240" w:lineRule="auto"/>
        <w:jc w:val="center"/>
        <w:rPr>
          <w:rFonts w:ascii="Times New Roman" w:hAnsi="Times New Roman"/>
          <w:sz w:val="28"/>
          <w:szCs w:val="28"/>
          <w:lang w:val="kk-KZ"/>
        </w:rPr>
      </w:pPr>
    </w:p>
    <w:p w14:paraId="7EAF1BFF" w14:textId="77777777" w:rsidR="002C2EB3" w:rsidRPr="004248D0" w:rsidRDefault="002C2EB3" w:rsidP="001205C3">
      <w:pPr>
        <w:spacing w:after="0" w:line="240" w:lineRule="auto"/>
        <w:jc w:val="center"/>
        <w:rPr>
          <w:rFonts w:ascii="Times New Roman" w:hAnsi="Times New Roman"/>
          <w:sz w:val="28"/>
          <w:szCs w:val="28"/>
          <w:lang w:val="kk-KZ"/>
        </w:rPr>
      </w:pPr>
    </w:p>
    <w:p w14:paraId="1ED209E3" w14:textId="77777777" w:rsidR="002C2EB3" w:rsidRPr="004248D0" w:rsidRDefault="002C2EB3" w:rsidP="001205C3">
      <w:pPr>
        <w:spacing w:after="0" w:line="240" w:lineRule="auto"/>
        <w:jc w:val="center"/>
        <w:rPr>
          <w:rFonts w:ascii="Times New Roman" w:hAnsi="Times New Roman"/>
          <w:sz w:val="28"/>
          <w:szCs w:val="28"/>
          <w:lang w:val="kk-KZ"/>
        </w:rPr>
      </w:pPr>
    </w:p>
    <w:p w14:paraId="04577BF8" w14:textId="77777777" w:rsidR="002C2EB3" w:rsidRPr="004248D0" w:rsidRDefault="002C2EB3" w:rsidP="001205C3">
      <w:pPr>
        <w:spacing w:after="0" w:line="240" w:lineRule="auto"/>
        <w:jc w:val="center"/>
        <w:rPr>
          <w:rFonts w:ascii="Times New Roman" w:hAnsi="Times New Roman"/>
          <w:sz w:val="28"/>
          <w:szCs w:val="28"/>
          <w:lang w:val="kk-KZ"/>
        </w:rPr>
      </w:pPr>
    </w:p>
    <w:p w14:paraId="2ABF44DA" w14:textId="77777777" w:rsidR="001218CC" w:rsidRPr="004248D0" w:rsidRDefault="005E723F" w:rsidP="001205C3">
      <w:pPr>
        <w:tabs>
          <w:tab w:val="center" w:pos="4819"/>
          <w:tab w:val="left" w:pos="6375"/>
        </w:tabs>
        <w:spacing w:after="0" w:line="240" w:lineRule="auto"/>
        <w:jc w:val="center"/>
        <w:rPr>
          <w:rFonts w:ascii="Times New Roman" w:hAnsi="Times New Roman"/>
          <w:sz w:val="28"/>
          <w:szCs w:val="28"/>
          <w:lang w:val="kk-KZ"/>
        </w:rPr>
      </w:pPr>
      <w:r w:rsidRPr="004248D0">
        <w:rPr>
          <w:rFonts w:ascii="Times New Roman" w:hAnsi="Times New Roman"/>
          <w:sz w:val="28"/>
          <w:szCs w:val="28"/>
        </w:rPr>
        <w:t>Қазақстан Республикасы</w:t>
      </w:r>
    </w:p>
    <w:p w14:paraId="06C13BBC" w14:textId="4CA43D86" w:rsidR="00701988" w:rsidRPr="004248D0" w:rsidRDefault="00701988" w:rsidP="001205C3">
      <w:pPr>
        <w:tabs>
          <w:tab w:val="center" w:pos="4819"/>
          <w:tab w:val="left" w:pos="6375"/>
        </w:tabs>
        <w:spacing w:after="0" w:line="240" w:lineRule="auto"/>
        <w:jc w:val="center"/>
        <w:rPr>
          <w:rFonts w:ascii="Times New Roman" w:hAnsi="Times New Roman"/>
          <w:sz w:val="28"/>
          <w:szCs w:val="28"/>
          <w:lang w:val="kk-KZ"/>
        </w:rPr>
      </w:pPr>
      <w:r w:rsidRPr="004248D0">
        <w:rPr>
          <w:rFonts w:ascii="Times New Roman" w:hAnsi="Times New Roman"/>
          <w:sz w:val="28"/>
          <w:szCs w:val="28"/>
          <w:lang w:val="kk-KZ"/>
        </w:rPr>
        <w:t>Шымкент</w:t>
      </w:r>
      <w:r w:rsidR="005E723F" w:rsidRPr="004248D0">
        <w:rPr>
          <w:rFonts w:ascii="Times New Roman" w:hAnsi="Times New Roman"/>
          <w:sz w:val="28"/>
          <w:szCs w:val="28"/>
          <w:lang w:val="kk-KZ"/>
        </w:rPr>
        <w:t>,</w:t>
      </w:r>
      <w:r w:rsidR="00476FC5" w:rsidRPr="004248D0">
        <w:rPr>
          <w:rFonts w:ascii="Times New Roman" w:hAnsi="Times New Roman"/>
          <w:sz w:val="28"/>
          <w:szCs w:val="28"/>
          <w:lang w:val="kk-KZ"/>
        </w:rPr>
        <w:t xml:space="preserve"> 2025</w:t>
      </w:r>
    </w:p>
    <w:p w14:paraId="3E1D5B49" w14:textId="77777777" w:rsidR="00701988" w:rsidRPr="004248D0" w:rsidRDefault="00701988" w:rsidP="001205C3">
      <w:pPr>
        <w:pStyle w:val="32"/>
        <w:jc w:val="center"/>
        <w:rPr>
          <w:b/>
          <w:color w:val="auto"/>
          <w:sz w:val="28"/>
          <w:szCs w:val="28"/>
          <w:lang w:val="kk-KZ"/>
        </w:rPr>
      </w:pPr>
      <w:r w:rsidRPr="004248D0">
        <w:rPr>
          <w:b/>
          <w:color w:val="auto"/>
          <w:sz w:val="28"/>
          <w:szCs w:val="28"/>
          <w:lang w:val="kk-KZ"/>
        </w:rPr>
        <w:lastRenderedPageBreak/>
        <w:t>МАЗМҰНЫ</w:t>
      </w:r>
    </w:p>
    <w:p w14:paraId="0743DE02" w14:textId="77777777" w:rsidR="00701988" w:rsidRPr="004248D0" w:rsidRDefault="00701988" w:rsidP="001205C3">
      <w:pPr>
        <w:pStyle w:val="32"/>
        <w:rPr>
          <w:b/>
          <w:color w:val="auto"/>
          <w:sz w:val="28"/>
          <w:szCs w:val="28"/>
          <w:lang w:val="kk-KZ"/>
        </w:rPr>
      </w:pPr>
    </w:p>
    <w:tbl>
      <w:tblPr>
        <w:tblW w:w="0" w:type="auto"/>
        <w:tblLook w:val="04A0" w:firstRow="1" w:lastRow="0" w:firstColumn="1" w:lastColumn="0" w:noHBand="0" w:noVBand="1"/>
      </w:tblPr>
      <w:tblGrid>
        <w:gridCol w:w="8897"/>
        <w:gridCol w:w="674"/>
      </w:tblGrid>
      <w:tr w:rsidR="004248D0" w:rsidRPr="004248D0" w14:paraId="3F9FC6F8" w14:textId="77777777" w:rsidTr="008F2517">
        <w:tc>
          <w:tcPr>
            <w:tcW w:w="8897" w:type="dxa"/>
          </w:tcPr>
          <w:p w14:paraId="51A8A813" w14:textId="77777777" w:rsidR="00701988" w:rsidRPr="004248D0" w:rsidRDefault="00580FBF" w:rsidP="001205C3">
            <w:pPr>
              <w:pStyle w:val="a6"/>
              <w:tabs>
                <w:tab w:val="left" w:pos="284"/>
              </w:tabs>
              <w:spacing w:after="0" w:line="240" w:lineRule="auto"/>
              <w:ind w:left="0"/>
              <w:jc w:val="both"/>
              <w:rPr>
                <w:rFonts w:ascii="Times New Roman" w:hAnsi="Times New Roman"/>
                <w:b/>
                <w:sz w:val="28"/>
                <w:szCs w:val="28"/>
                <w:lang w:val="kk-KZ"/>
              </w:rPr>
            </w:pPr>
            <w:r w:rsidRPr="004248D0">
              <w:rPr>
                <w:rFonts w:ascii="Times New Roman" w:hAnsi="Times New Roman"/>
                <w:b/>
                <w:sz w:val="28"/>
                <w:szCs w:val="28"/>
              </w:rPr>
              <w:t>НОРМАТИВТІК СІЛТЕМЕЛЕР</w:t>
            </w:r>
            <w:r w:rsidRPr="004248D0">
              <w:rPr>
                <w:rFonts w:ascii="Times New Roman" w:hAnsi="Times New Roman"/>
                <w:b/>
                <w:sz w:val="28"/>
                <w:szCs w:val="28"/>
                <w:lang w:val="kk-KZ"/>
              </w:rPr>
              <w:t xml:space="preserve"> ................................................................</w:t>
            </w:r>
          </w:p>
        </w:tc>
        <w:tc>
          <w:tcPr>
            <w:tcW w:w="674" w:type="dxa"/>
          </w:tcPr>
          <w:p w14:paraId="4E44C754" w14:textId="028FCDCA" w:rsidR="00701988" w:rsidRPr="004248D0" w:rsidRDefault="00ED2867" w:rsidP="001205C3">
            <w:pPr>
              <w:pStyle w:val="32"/>
              <w:jc w:val="center"/>
              <w:rPr>
                <w:color w:val="auto"/>
                <w:sz w:val="28"/>
                <w:szCs w:val="28"/>
                <w:lang w:val="kk-KZ"/>
              </w:rPr>
            </w:pPr>
            <w:r w:rsidRPr="004248D0">
              <w:rPr>
                <w:color w:val="auto"/>
                <w:sz w:val="28"/>
                <w:szCs w:val="28"/>
                <w:lang w:val="kk-KZ"/>
              </w:rPr>
              <w:t>3</w:t>
            </w:r>
          </w:p>
        </w:tc>
      </w:tr>
      <w:tr w:rsidR="004248D0" w:rsidRPr="004248D0" w14:paraId="0A7D9C27" w14:textId="77777777" w:rsidTr="008F2517">
        <w:tc>
          <w:tcPr>
            <w:tcW w:w="8897" w:type="dxa"/>
          </w:tcPr>
          <w:p w14:paraId="7A60472F" w14:textId="48EC17CE" w:rsidR="00580FBF" w:rsidRPr="004248D0" w:rsidRDefault="00580FBF" w:rsidP="001205C3">
            <w:pPr>
              <w:pStyle w:val="a6"/>
              <w:tabs>
                <w:tab w:val="left" w:pos="284"/>
              </w:tabs>
              <w:spacing w:after="0" w:line="240" w:lineRule="auto"/>
              <w:ind w:left="0"/>
              <w:jc w:val="both"/>
              <w:rPr>
                <w:rFonts w:ascii="Times New Roman" w:hAnsi="Times New Roman"/>
                <w:b/>
                <w:sz w:val="28"/>
                <w:szCs w:val="28"/>
                <w:lang w:val="kk-KZ"/>
              </w:rPr>
            </w:pPr>
            <w:r w:rsidRPr="004248D0">
              <w:rPr>
                <w:rFonts w:ascii="Times New Roman" w:hAnsi="Times New Roman"/>
                <w:b/>
                <w:sz w:val="28"/>
                <w:szCs w:val="28"/>
              </w:rPr>
              <w:t>БЕЛГІЛЕУ</w:t>
            </w:r>
            <w:r w:rsidR="00FC2FFB" w:rsidRPr="004248D0">
              <w:rPr>
                <w:rFonts w:ascii="Times New Roman" w:hAnsi="Times New Roman"/>
                <w:b/>
                <w:sz w:val="28"/>
                <w:szCs w:val="28"/>
                <w:lang w:val="kk-KZ"/>
              </w:rPr>
              <w:t>ЛЕР</w:t>
            </w:r>
            <w:r w:rsidRPr="004248D0">
              <w:rPr>
                <w:rFonts w:ascii="Times New Roman" w:hAnsi="Times New Roman"/>
                <w:b/>
                <w:sz w:val="28"/>
                <w:szCs w:val="28"/>
              </w:rPr>
              <w:t xml:space="preserve"> МЕН ҚЫСҚАРТУЛАР</w:t>
            </w:r>
            <w:r w:rsidRPr="004248D0">
              <w:rPr>
                <w:rFonts w:ascii="Times New Roman" w:hAnsi="Times New Roman"/>
                <w:b/>
                <w:sz w:val="28"/>
                <w:szCs w:val="28"/>
                <w:lang w:val="kk-KZ"/>
              </w:rPr>
              <w:t xml:space="preserve"> ....................................</w:t>
            </w:r>
            <w:r w:rsidR="00FC2FFB" w:rsidRPr="004248D0">
              <w:rPr>
                <w:rFonts w:ascii="Times New Roman" w:hAnsi="Times New Roman"/>
                <w:b/>
                <w:sz w:val="28"/>
                <w:szCs w:val="28"/>
                <w:lang w:val="kk-KZ"/>
              </w:rPr>
              <w:t>...............</w:t>
            </w:r>
          </w:p>
        </w:tc>
        <w:tc>
          <w:tcPr>
            <w:tcW w:w="674" w:type="dxa"/>
          </w:tcPr>
          <w:p w14:paraId="5A97BEBF" w14:textId="61D679A6" w:rsidR="00580FBF" w:rsidRPr="004248D0" w:rsidRDefault="00ED2867" w:rsidP="001205C3">
            <w:pPr>
              <w:pStyle w:val="32"/>
              <w:jc w:val="center"/>
              <w:rPr>
                <w:color w:val="auto"/>
                <w:sz w:val="28"/>
                <w:szCs w:val="28"/>
                <w:lang w:val="kk-KZ"/>
              </w:rPr>
            </w:pPr>
            <w:r w:rsidRPr="004248D0">
              <w:rPr>
                <w:color w:val="auto"/>
                <w:sz w:val="28"/>
                <w:szCs w:val="28"/>
                <w:lang w:val="kk-KZ"/>
              </w:rPr>
              <w:t>4</w:t>
            </w:r>
          </w:p>
        </w:tc>
      </w:tr>
      <w:tr w:rsidR="004248D0" w:rsidRPr="004248D0" w14:paraId="23E4F601" w14:textId="77777777" w:rsidTr="008F2517">
        <w:tc>
          <w:tcPr>
            <w:tcW w:w="8897" w:type="dxa"/>
          </w:tcPr>
          <w:p w14:paraId="0FDC33D3" w14:textId="77777777" w:rsidR="00580FBF" w:rsidRPr="004248D0" w:rsidRDefault="00580FBF" w:rsidP="001205C3">
            <w:pPr>
              <w:pStyle w:val="a6"/>
              <w:tabs>
                <w:tab w:val="left" w:pos="284"/>
              </w:tabs>
              <w:spacing w:after="0" w:line="240" w:lineRule="auto"/>
              <w:ind w:left="0"/>
              <w:jc w:val="both"/>
              <w:rPr>
                <w:rFonts w:ascii="Times New Roman" w:hAnsi="Times New Roman"/>
                <w:b/>
                <w:sz w:val="28"/>
                <w:szCs w:val="28"/>
                <w:lang w:val="kk-KZ"/>
              </w:rPr>
            </w:pPr>
            <w:r w:rsidRPr="004248D0">
              <w:rPr>
                <w:rFonts w:ascii="Times New Roman" w:hAnsi="Times New Roman"/>
                <w:b/>
                <w:sz w:val="28"/>
                <w:szCs w:val="28"/>
                <w:lang w:val="kk-KZ"/>
              </w:rPr>
              <w:t>КІРІСПЕ .........................................................................................................</w:t>
            </w:r>
          </w:p>
        </w:tc>
        <w:tc>
          <w:tcPr>
            <w:tcW w:w="674" w:type="dxa"/>
          </w:tcPr>
          <w:p w14:paraId="0DBCED36" w14:textId="7C05C925" w:rsidR="00580FBF" w:rsidRPr="004248D0" w:rsidRDefault="00ED2867" w:rsidP="001205C3">
            <w:pPr>
              <w:pStyle w:val="32"/>
              <w:jc w:val="center"/>
              <w:rPr>
                <w:color w:val="auto"/>
                <w:sz w:val="28"/>
                <w:szCs w:val="28"/>
                <w:lang w:val="kk-KZ"/>
              </w:rPr>
            </w:pPr>
            <w:r w:rsidRPr="004248D0">
              <w:rPr>
                <w:color w:val="auto"/>
                <w:sz w:val="28"/>
                <w:szCs w:val="28"/>
                <w:lang w:val="kk-KZ"/>
              </w:rPr>
              <w:t>5</w:t>
            </w:r>
          </w:p>
        </w:tc>
      </w:tr>
      <w:tr w:rsidR="004248D0" w:rsidRPr="004248D0" w14:paraId="05213F7C" w14:textId="77777777" w:rsidTr="008F2517">
        <w:tc>
          <w:tcPr>
            <w:tcW w:w="8897" w:type="dxa"/>
          </w:tcPr>
          <w:p w14:paraId="21BE3F7C" w14:textId="169065C7" w:rsidR="00580FBF" w:rsidRPr="004248D0" w:rsidRDefault="00580FBF" w:rsidP="001205C3">
            <w:pPr>
              <w:pStyle w:val="a6"/>
              <w:tabs>
                <w:tab w:val="left" w:pos="284"/>
              </w:tabs>
              <w:spacing w:after="0" w:line="240" w:lineRule="auto"/>
              <w:ind w:left="0"/>
              <w:jc w:val="both"/>
              <w:rPr>
                <w:rFonts w:ascii="Times New Roman" w:hAnsi="Times New Roman"/>
                <w:b/>
                <w:caps/>
                <w:sz w:val="28"/>
                <w:szCs w:val="28"/>
                <w:lang w:val="kk-KZ"/>
              </w:rPr>
            </w:pPr>
            <w:r w:rsidRPr="004248D0">
              <w:rPr>
                <w:rFonts w:ascii="Times New Roman" w:hAnsi="Times New Roman"/>
                <w:b/>
                <w:caps/>
                <w:sz w:val="28"/>
                <w:szCs w:val="28"/>
                <w:lang w:val="kk-KZ"/>
              </w:rPr>
              <w:t xml:space="preserve">1 </w:t>
            </w:r>
            <w:r w:rsidRPr="004248D0">
              <w:rPr>
                <w:rFonts w:ascii="Times New Roman" w:hAnsi="Times New Roman"/>
                <w:b/>
                <w:sz w:val="28"/>
                <w:szCs w:val="28"/>
                <w:lang w:val="kk-KZ"/>
              </w:rPr>
              <w:t xml:space="preserve">БОЛАШАҚ МАТЕМАТИКА </w:t>
            </w:r>
            <w:r w:rsidR="0079419A" w:rsidRPr="004248D0">
              <w:rPr>
                <w:rFonts w:ascii="Times New Roman" w:hAnsi="Times New Roman"/>
                <w:b/>
                <w:sz w:val="28"/>
                <w:szCs w:val="28"/>
                <w:lang w:val="kk-KZ"/>
              </w:rPr>
              <w:t xml:space="preserve">ПӘНІ </w:t>
            </w:r>
            <w:r w:rsidRPr="004248D0">
              <w:rPr>
                <w:rFonts w:ascii="Times New Roman" w:hAnsi="Times New Roman"/>
                <w:b/>
                <w:sz w:val="28"/>
                <w:szCs w:val="28"/>
                <w:lang w:val="kk-KZ"/>
              </w:rPr>
              <w:t>МҰҒАЛІМ</w:t>
            </w:r>
            <w:r w:rsidR="0079419A" w:rsidRPr="004248D0">
              <w:rPr>
                <w:rFonts w:ascii="Times New Roman" w:hAnsi="Times New Roman"/>
                <w:b/>
                <w:sz w:val="28"/>
                <w:szCs w:val="28"/>
                <w:lang w:val="kk-KZ"/>
              </w:rPr>
              <w:t>ДЕРІНІҢ</w:t>
            </w:r>
            <w:r w:rsidRPr="004248D0">
              <w:rPr>
                <w:rFonts w:ascii="Times New Roman" w:hAnsi="Times New Roman"/>
                <w:b/>
                <w:sz w:val="28"/>
                <w:szCs w:val="28"/>
                <w:lang w:val="kk-KZ"/>
              </w:rPr>
              <w:t xml:space="preserve"> ЗЕРТТЕУ</w:t>
            </w:r>
            <w:r w:rsidR="00DB51AA" w:rsidRPr="004248D0">
              <w:rPr>
                <w:rFonts w:ascii="Times New Roman" w:hAnsi="Times New Roman"/>
                <w:b/>
                <w:sz w:val="28"/>
                <w:szCs w:val="28"/>
                <w:lang w:val="kk-KZ"/>
              </w:rPr>
              <w:t>ШІЛІК</w:t>
            </w:r>
            <w:r w:rsidRPr="004248D0">
              <w:rPr>
                <w:rFonts w:ascii="Times New Roman" w:hAnsi="Times New Roman"/>
                <w:b/>
                <w:sz w:val="28"/>
                <w:szCs w:val="28"/>
                <w:lang w:val="kk-KZ"/>
              </w:rPr>
              <w:t xml:space="preserve"> ҚЫЗМЕТІН </w:t>
            </w:r>
            <w:r w:rsidR="00DB51AA" w:rsidRPr="004248D0">
              <w:rPr>
                <w:rFonts w:ascii="Times New Roman" w:hAnsi="Times New Roman"/>
                <w:b/>
                <w:sz w:val="28"/>
                <w:szCs w:val="28"/>
                <w:lang w:val="kk-KZ"/>
              </w:rPr>
              <w:t>ҚАЛЫПТАСТЫРУДЫҢ</w:t>
            </w:r>
            <w:r w:rsidR="00295B9A" w:rsidRPr="004248D0">
              <w:rPr>
                <w:rFonts w:ascii="Times New Roman" w:hAnsi="Times New Roman"/>
                <w:b/>
                <w:sz w:val="28"/>
                <w:szCs w:val="28"/>
                <w:lang w:val="kk-KZ"/>
              </w:rPr>
              <w:t xml:space="preserve"> ТЕОРИЯЛЫҚ НЕГІЗДЕРІ</w:t>
            </w:r>
            <w:r w:rsidR="007D43CE" w:rsidRPr="004248D0">
              <w:rPr>
                <w:rFonts w:ascii="Times New Roman" w:hAnsi="Times New Roman"/>
                <w:b/>
                <w:sz w:val="28"/>
                <w:szCs w:val="28"/>
                <w:lang w:val="kk-KZ"/>
              </w:rPr>
              <w:t xml:space="preserve"> ....</w:t>
            </w:r>
            <w:r w:rsidR="0079419A" w:rsidRPr="004248D0">
              <w:rPr>
                <w:rFonts w:ascii="Times New Roman" w:hAnsi="Times New Roman"/>
                <w:b/>
                <w:sz w:val="28"/>
                <w:szCs w:val="28"/>
                <w:lang w:val="kk-KZ"/>
              </w:rPr>
              <w:t>..................................................................</w:t>
            </w:r>
          </w:p>
        </w:tc>
        <w:tc>
          <w:tcPr>
            <w:tcW w:w="674" w:type="dxa"/>
          </w:tcPr>
          <w:p w14:paraId="1A963797" w14:textId="77777777" w:rsidR="00580FBF" w:rsidRPr="004248D0" w:rsidRDefault="00580FBF" w:rsidP="001205C3">
            <w:pPr>
              <w:pStyle w:val="32"/>
              <w:jc w:val="center"/>
              <w:rPr>
                <w:color w:val="auto"/>
                <w:sz w:val="28"/>
                <w:szCs w:val="28"/>
                <w:lang w:val="kk-KZ"/>
              </w:rPr>
            </w:pPr>
          </w:p>
          <w:p w14:paraId="3C9D4754" w14:textId="77777777" w:rsidR="0079419A" w:rsidRPr="004248D0" w:rsidRDefault="0079419A" w:rsidP="001205C3">
            <w:pPr>
              <w:pStyle w:val="32"/>
              <w:jc w:val="center"/>
              <w:rPr>
                <w:color w:val="auto"/>
                <w:sz w:val="28"/>
                <w:szCs w:val="28"/>
                <w:lang w:val="kk-KZ"/>
              </w:rPr>
            </w:pPr>
          </w:p>
          <w:p w14:paraId="0FDF5089" w14:textId="192747FD" w:rsidR="00580FBF" w:rsidRPr="004248D0" w:rsidRDefault="00ED2867" w:rsidP="001205C3">
            <w:pPr>
              <w:pStyle w:val="32"/>
              <w:jc w:val="center"/>
              <w:rPr>
                <w:color w:val="auto"/>
                <w:sz w:val="28"/>
                <w:szCs w:val="28"/>
                <w:lang w:val="kk-KZ"/>
              </w:rPr>
            </w:pPr>
            <w:r w:rsidRPr="004248D0">
              <w:rPr>
                <w:color w:val="auto"/>
                <w:sz w:val="28"/>
                <w:szCs w:val="28"/>
                <w:lang w:val="kk-KZ"/>
              </w:rPr>
              <w:t>1</w:t>
            </w:r>
            <w:r w:rsidR="00FA7B40" w:rsidRPr="004248D0">
              <w:rPr>
                <w:color w:val="auto"/>
                <w:sz w:val="28"/>
                <w:szCs w:val="28"/>
                <w:lang w:val="kk-KZ"/>
              </w:rPr>
              <w:t>2</w:t>
            </w:r>
          </w:p>
        </w:tc>
      </w:tr>
      <w:tr w:rsidR="004248D0" w:rsidRPr="004248D0" w14:paraId="14850134" w14:textId="77777777" w:rsidTr="008F2517">
        <w:tc>
          <w:tcPr>
            <w:tcW w:w="8897" w:type="dxa"/>
          </w:tcPr>
          <w:p w14:paraId="678D35DC" w14:textId="057DE83D" w:rsidR="00580FBF" w:rsidRPr="004248D0" w:rsidRDefault="0056579F" w:rsidP="001205C3">
            <w:pPr>
              <w:pStyle w:val="32"/>
              <w:jc w:val="both"/>
              <w:rPr>
                <w:b/>
                <w:color w:val="auto"/>
                <w:sz w:val="28"/>
                <w:szCs w:val="28"/>
                <w:lang w:val="kk-KZ"/>
              </w:rPr>
            </w:pPr>
            <w:r w:rsidRPr="004248D0">
              <w:rPr>
                <w:color w:val="auto"/>
                <w:sz w:val="28"/>
                <w:szCs w:val="28"/>
                <w:lang w:val="kk-KZ"/>
              </w:rPr>
              <w:t xml:space="preserve">1.1 Педагогикалық жоғары оқу орындары студенттерінің зерттеушілік қызметі, оның мән-мағынасы мен негізгі компоненттері </w:t>
            </w:r>
            <w:r w:rsidR="007D43CE" w:rsidRPr="004248D0">
              <w:rPr>
                <w:color w:val="auto"/>
                <w:sz w:val="28"/>
                <w:szCs w:val="28"/>
                <w:lang w:val="kk-KZ"/>
              </w:rPr>
              <w:t>...........................</w:t>
            </w:r>
          </w:p>
        </w:tc>
        <w:tc>
          <w:tcPr>
            <w:tcW w:w="674" w:type="dxa"/>
          </w:tcPr>
          <w:p w14:paraId="2F583382" w14:textId="77777777" w:rsidR="00580FBF" w:rsidRPr="004248D0" w:rsidRDefault="00580FBF" w:rsidP="001205C3">
            <w:pPr>
              <w:pStyle w:val="32"/>
              <w:jc w:val="center"/>
              <w:rPr>
                <w:color w:val="auto"/>
                <w:sz w:val="28"/>
                <w:szCs w:val="28"/>
                <w:lang w:val="kk-KZ"/>
              </w:rPr>
            </w:pPr>
          </w:p>
          <w:p w14:paraId="65BCBBFF" w14:textId="346AF903" w:rsidR="00580FBF" w:rsidRPr="004248D0" w:rsidRDefault="00FA7B40" w:rsidP="001205C3">
            <w:pPr>
              <w:pStyle w:val="32"/>
              <w:jc w:val="center"/>
              <w:rPr>
                <w:color w:val="auto"/>
                <w:sz w:val="28"/>
                <w:szCs w:val="28"/>
                <w:lang w:val="kk-KZ"/>
              </w:rPr>
            </w:pPr>
            <w:r w:rsidRPr="004248D0">
              <w:rPr>
                <w:color w:val="auto"/>
                <w:sz w:val="28"/>
                <w:szCs w:val="28"/>
                <w:lang w:val="kk-KZ"/>
              </w:rPr>
              <w:t>12</w:t>
            </w:r>
          </w:p>
        </w:tc>
      </w:tr>
      <w:tr w:rsidR="004248D0" w:rsidRPr="004248D0" w14:paraId="186650CA" w14:textId="77777777" w:rsidTr="008F2517">
        <w:tc>
          <w:tcPr>
            <w:tcW w:w="8897" w:type="dxa"/>
          </w:tcPr>
          <w:p w14:paraId="4D8BDA04" w14:textId="79C9F874" w:rsidR="00580FBF" w:rsidRPr="004248D0" w:rsidRDefault="0056579F" w:rsidP="001205C3">
            <w:pPr>
              <w:pStyle w:val="32"/>
              <w:jc w:val="both"/>
              <w:rPr>
                <w:b/>
                <w:color w:val="auto"/>
                <w:sz w:val="28"/>
                <w:szCs w:val="28"/>
                <w:lang w:val="kk-KZ"/>
              </w:rPr>
            </w:pPr>
            <w:r w:rsidRPr="004248D0">
              <w:rPr>
                <w:color w:val="auto"/>
                <w:sz w:val="28"/>
                <w:szCs w:val="28"/>
                <w:lang w:val="kk-KZ"/>
              </w:rPr>
              <w:t xml:space="preserve">1.2 Болашақ математика пәні мұғалімдерінің зерттеушілік қызметін қалыптастырудың қазіргі жағдайы </w:t>
            </w:r>
            <w:r w:rsidR="007D43CE" w:rsidRPr="004248D0">
              <w:rPr>
                <w:color w:val="auto"/>
                <w:sz w:val="28"/>
                <w:szCs w:val="28"/>
                <w:lang w:val="kk-KZ"/>
              </w:rPr>
              <w:t>..........................................</w:t>
            </w:r>
            <w:r w:rsidRPr="004248D0">
              <w:rPr>
                <w:color w:val="auto"/>
                <w:sz w:val="28"/>
                <w:szCs w:val="28"/>
                <w:lang w:val="kk-KZ"/>
              </w:rPr>
              <w:t>...................</w:t>
            </w:r>
          </w:p>
        </w:tc>
        <w:tc>
          <w:tcPr>
            <w:tcW w:w="674" w:type="dxa"/>
          </w:tcPr>
          <w:p w14:paraId="0937B927" w14:textId="77777777" w:rsidR="00580FBF" w:rsidRPr="004248D0" w:rsidRDefault="00580FBF" w:rsidP="001205C3">
            <w:pPr>
              <w:pStyle w:val="32"/>
              <w:jc w:val="center"/>
              <w:rPr>
                <w:color w:val="auto"/>
                <w:sz w:val="28"/>
                <w:szCs w:val="28"/>
                <w:lang w:val="kk-KZ"/>
              </w:rPr>
            </w:pPr>
          </w:p>
          <w:p w14:paraId="39C6BDA6" w14:textId="51BDB205" w:rsidR="00580FBF" w:rsidRPr="004248D0" w:rsidRDefault="00ED2867" w:rsidP="001205C3">
            <w:pPr>
              <w:pStyle w:val="32"/>
              <w:jc w:val="center"/>
              <w:rPr>
                <w:color w:val="auto"/>
                <w:sz w:val="28"/>
                <w:szCs w:val="28"/>
                <w:lang w:val="kk-KZ"/>
              </w:rPr>
            </w:pPr>
            <w:r w:rsidRPr="004248D0">
              <w:rPr>
                <w:color w:val="auto"/>
                <w:sz w:val="28"/>
                <w:szCs w:val="28"/>
                <w:lang w:val="kk-KZ"/>
              </w:rPr>
              <w:t>3</w:t>
            </w:r>
            <w:r w:rsidR="00FA7B40" w:rsidRPr="004248D0">
              <w:rPr>
                <w:color w:val="auto"/>
                <w:sz w:val="28"/>
                <w:szCs w:val="28"/>
                <w:lang w:val="kk-KZ"/>
              </w:rPr>
              <w:t>3</w:t>
            </w:r>
          </w:p>
        </w:tc>
      </w:tr>
      <w:tr w:rsidR="004248D0" w:rsidRPr="004248D0" w14:paraId="233CE22F" w14:textId="77777777" w:rsidTr="008F2517">
        <w:tc>
          <w:tcPr>
            <w:tcW w:w="8897" w:type="dxa"/>
          </w:tcPr>
          <w:p w14:paraId="283613CD" w14:textId="67022D3C" w:rsidR="00580FBF" w:rsidRPr="004248D0" w:rsidRDefault="00580FBF" w:rsidP="001205C3">
            <w:pPr>
              <w:pStyle w:val="32"/>
              <w:jc w:val="both"/>
              <w:rPr>
                <w:b/>
                <w:color w:val="auto"/>
                <w:sz w:val="28"/>
                <w:szCs w:val="28"/>
                <w:lang w:val="kk-KZ"/>
              </w:rPr>
            </w:pPr>
            <w:r w:rsidRPr="004248D0">
              <w:rPr>
                <w:color w:val="auto"/>
                <w:sz w:val="28"/>
                <w:szCs w:val="28"/>
                <w:lang w:val="kk-KZ"/>
              </w:rPr>
              <w:t>1.3 Дифференциалдық және интегралдық есептеулер</w:t>
            </w:r>
            <w:r w:rsidR="00D475BB" w:rsidRPr="004248D0">
              <w:rPr>
                <w:color w:val="auto"/>
                <w:sz w:val="28"/>
                <w:szCs w:val="28"/>
                <w:lang w:val="kk-KZ"/>
              </w:rPr>
              <w:t>ді</w:t>
            </w:r>
            <w:r w:rsidRPr="004248D0">
              <w:rPr>
                <w:color w:val="auto"/>
                <w:sz w:val="28"/>
                <w:szCs w:val="28"/>
                <w:lang w:val="kk-KZ"/>
              </w:rPr>
              <w:t xml:space="preserve"> оқыту үдерісінде    </w:t>
            </w:r>
            <w:r w:rsidR="00532080" w:rsidRPr="004248D0">
              <w:rPr>
                <w:color w:val="auto"/>
                <w:sz w:val="28"/>
                <w:szCs w:val="28"/>
                <w:lang w:val="kk-KZ"/>
              </w:rPr>
              <w:t xml:space="preserve">студенттердің </w:t>
            </w:r>
            <w:r w:rsidR="00DB51AA" w:rsidRPr="004248D0">
              <w:rPr>
                <w:color w:val="auto"/>
                <w:sz w:val="28"/>
                <w:szCs w:val="28"/>
                <w:lang w:val="kk-KZ"/>
              </w:rPr>
              <w:t xml:space="preserve">зерттеушілік қызметін қалыптастырудың </w:t>
            </w:r>
            <w:r w:rsidRPr="004248D0">
              <w:rPr>
                <w:color w:val="auto"/>
                <w:sz w:val="28"/>
                <w:szCs w:val="28"/>
                <w:lang w:val="kk-KZ"/>
              </w:rPr>
              <w:t>мазмұндық ерекшеліктері .</w:t>
            </w:r>
            <w:r w:rsidR="007D43CE" w:rsidRPr="004248D0">
              <w:rPr>
                <w:color w:val="auto"/>
                <w:sz w:val="28"/>
                <w:szCs w:val="28"/>
                <w:lang w:val="kk-KZ"/>
              </w:rPr>
              <w:t>.................................................................................................</w:t>
            </w:r>
          </w:p>
        </w:tc>
        <w:tc>
          <w:tcPr>
            <w:tcW w:w="674" w:type="dxa"/>
          </w:tcPr>
          <w:p w14:paraId="3DA25EB6" w14:textId="77777777" w:rsidR="00580FBF" w:rsidRPr="004248D0" w:rsidRDefault="00580FBF" w:rsidP="001205C3">
            <w:pPr>
              <w:pStyle w:val="32"/>
              <w:jc w:val="center"/>
              <w:rPr>
                <w:color w:val="auto"/>
                <w:sz w:val="28"/>
                <w:szCs w:val="28"/>
                <w:lang w:val="kk-KZ"/>
              </w:rPr>
            </w:pPr>
          </w:p>
          <w:p w14:paraId="191851A6" w14:textId="77777777" w:rsidR="00580FBF" w:rsidRPr="004248D0" w:rsidRDefault="00580FBF" w:rsidP="001205C3">
            <w:pPr>
              <w:pStyle w:val="32"/>
              <w:jc w:val="center"/>
              <w:rPr>
                <w:color w:val="auto"/>
                <w:sz w:val="28"/>
                <w:szCs w:val="28"/>
                <w:lang w:val="kk-KZ"/>
              </w:rPr>
            </w:pPr>
          </w:p>
          <w:p w14:paraId="55010580" w14:textId="3556A960" w:rsidR="00580FBF" w:rsidRPr="004248D0" w:rsidRDefault="00FA7B40" w:rsidP="001205C3">
            <w:pPr>
              <w:pStyle w:val="32"/>
              <w:jc w:val="center"/>
              <w:rPr>
                <w:color w:val="auto"/>
                <w:sz w:val="28"/>
                <w:szCs w:val="28"/>
                <w:lang w:val="kk-KZ"/>
              </w:rPr>
            </w:pPr>
            <w:r w:rsidRPr="004248D0">
              <w:rPr>
                <w:color w:val="auto"/>
                <w:sz w:val="28"/>
                <w:szCs w:val="28"/>
                <w:lang w:val="kk-KZ"/>
              </w:rPr>
              <w:t>58</w:t>
            </w:r>
          </w:p>
        </w:tc>
      </w:tr>
      <w:tr w:rsidR="004248D0" w:rsidRPr="004248D0" w14:paraId="4C0B6A4D" w14:textId="77777777" w:rsidTr="008F2517">
        <w:tc>
          <w:tcPr>
            <w:tcW w:w="8897" w:type="dxa"/>
          </w:tcPr>
          <w:p w14:paraId="71BDE104" w14:textId="488726C4" w:rsidR="00580FBF" w:rsidRPr="004248D0" w:rsidRDefault="00580FBF" w:rsidP="001205C3">
            <w:pPr>
              <w:pStyle w:val="32"/>
              <w:jc w:val="both"/>
              <w:rPr>
                <w:color w:val="auto"/>
                <w:sz w:val="28"/>
                <w:szCs w:val="28"/>
                <w:lang w:val="kk-KZ"/>
              </w:rPr>
            </w:pPr>
            <w:r w:rsidRPr="004248D0">
              <w:rPr>
                <w:color w:val="auto"/>
                <w:kern w:val="36"/>
                <w:sz w:val="28"/>
                <w:szCs w:val="28"/>
                <w:lang w:val="kk-KZ"/>
              </w:rPr>
              <w:t xml:space="preserve">Бірінші бөлім бойынша </w:t>
            </w:r>
            <w:r w:rsidR="007224AF" w:rsidRPr="004248D0">
              <w:rPr>
                <w:color w:val="auto"/>
                <w:kern w:val="36"/>
                <w:sz w:val="28"/>
                <w:szCs w:val="28"/>
                <w:lang w:val="kk-KZ"/>
              </w:rPr>
              <w:t xml:space="preserve">қорытынды </w:t>
            </w:r>
            <w:r w:rsidRPr="004248D0">
              <w:rPr>
                <w:color w:val="auto"/>
                <w:kern w:val="36"/>
                <w:sz w:val="28"/>
                <w:szCs w:val="28"/>
                <w:lang w:val="kk-KZ"/>
              </w:rPr>
              <w:t>............................................................</w:t>
            </w:r>
          </w:p>
        </w:tc>
        <w:tc>
          <w:tcPr>
            <w:tcW w:w="674" w:type="dxa"/>
          </w:tcPr>
          <w:p w14:paraId="1C6E3C48" w14:textId="6DA2EABE" w:rsidR="00580FBF" w:rsidRPr="004248D0" w:rsidRDefault="00ED2867" w:rsidP="001205C3">
            <w:pPr>
              <w:pStyle w:val="32"/>
              <w:jc w:val="center"/>
              <w:rPr>
                <w:color w:val="auto"/>
                <w:sz w:val="28"/>
                <w:szCs w:val="28"/>
                <w:lang w:val="kk-KZ"/>
              </w:rPr>
            </w:pPr>
            <w:r w:rsidRPr="004248D0">
              <w:rPr>
                <w:color w:val="auto"/>
                <w:sz w:val="28"/>
                <w:szCs w:val="28"/>
                <w:lang w:val="kk-KZ"/>
              </w:rPr>
              <w:t>7</w:t>
            </w:r>
            <w:r w:rsidR="00FA7B40" w:rsidRPr="004248D0">
              <w:rPr>
                <w:color w:val="auto"/>
                <w:sz w:val="28"/>
                <w:szCs w:val="28"/>
                <w:lang w:val="kk-KZ"/>
              </w:rPr>
              <w:t>3</w:t>
            </w:r>
          </w:p>
        </w:tc>
      </w:tr>
      <w:tr w:rsidR="004248D0" w:rsidRPr="004248D0" w14:paraId="408E6C9D" w14:textId="77777777" w:rsidTr="008F2517">
        <w:tc>
          <w:tcPr>
            <w:tcW w:w="8897" w:type="dxa"/>
          </w:tcPr>
          <w:p w14:paraId="6CF9E523" w14:textId="7218A781" w:rsidR="00580FBF" w:rsidRPr="004248D0" w:rsidRDefault="00D475BB" w:rsidP="001205C3">
            <w:pPr>
              <w:pStyle w:val="32"/>
              <w:jc w:val="both"/>
              <w:rPr>
                <w:color w:val="auto"/>
                <w:sz w:val="28"/>
                <w:szCs w:val="28"/>
                <w:lang w:val="kk-KZ"/>
              </w:rPr>
            </w:pPr>
            <w:r w:rsidRPr="004248D0">
              <w:rPr>
                <w:b/>
                <w:color w:val="auto"/>
                <w:sz w:val="28"/>
                <w:szCs w:val="28"/>
                <w:lang w:val="kk-KZ"/>
              </w:rPr>
              <w:t xml:space="preserve">2 </w:t>
            </w:r>
            <w:r w:rsidR="00580FBF" w:rsidRPr="004248D0">
              <w:rPr>
                <w:b/>
                <w:color w:val="auto"/>
                <w:sz w:val="28"/>
                <w:szCs w:val="28"/>
                <w:lang w:val="kk-KZ"/>
              </w:rPr>
              <w:t>ДИФФЕРЕНЦИАЛДЫҚ ЖӘНЕ ИНТЕГРАЛДЫҚ ЕСЕПТЕУЛЕР</w:t>
            </w:r>
            <w:r w:rsidRPr="004248D0">
              <w:rPr>
                <w:b/>
                <w:color w:val="auto"/>
                <w:sz w:val="28"/>
                <w:szCs w:val="28"/>
                <w:lang w:val="kk-KZ"/>
              </w:rPr>
              <w:t>ДІ</w:t>
            </w:r>
            <w:r w:rsidR="00580FBF" w:rsidRPr="004248D0">
              <w:rPr>
                <w:b/>
                <w:color w:val="auto"/>
                <w:sz w:val="28"/>
                <w:szCs w:val="28"/>
                <w:lang w:val="kk-KZ"/>
              </w:rPr>
              <w:t xml:space="preserve"> ОҚЫТУ ҮДЕРІСІНДЕ</w:t>
            </w:r>
            <w:r w:rsidR="00532080" w:rsidRPr="004248D0">
              <w:rPr>
                <w:b/>
                <w:color w:val="auto"/>
                <w:sz w:val="28"/>
                <w:szCs w:val="28"/>
                <w:lang w:val="kk-KZ"/>
              </w:rPr>
              <w:t xml:space="preserve"> СТУДЕНТТЕРДІҢ</w:t>
            </w:r>
            <w:r w:rsidR="00580FBF" w:rsidRPr="004248D0">
              <w:rPr>
                <w:b/>
                <w:color w:val="auto"/>
                <w:sz w:val="28"/>
                <w:szCs w:val="28"/>
                <w:lang w:val="kk-KZ"/>
              </w:rPr>
              <w:t xml:space="preserve"> ЗЕРТТЕУ</w:t>
            </w:r>
            <w:r w:rsidR="00DB51AA" w:rsidRPr="004248D0">
              <w:rPr>
                <w:b/>
                <w:color w:val="auto"/>
                <w:sz w:val="28"/>
                <w:szCs w:val="28"/>
                <w:lang w:val="kk-KZ"/>
              </w:rPr>
              <w:t>ШІЛІК</w:t>
            </w:r>
            <w:r w:rsidR="00580FBF" w:rsidRPr="004248D0">
              <w:rPr>
                <w:b/>
                <w:color w:val="auto"/>
                <w:sz w:val="28"/>
                <w:szCs w:val="28"/>
                <w:lang w:val="kk-KZ"/>
              </w:rPr>
              <w:t xml:space="preserve"> ҚЫЗМЕТІН </w:t>
            </w:r>
            <w:r w:rsidR="00DB51AA" w:rsidRPr="004248D0">
              <w:rPr>
                <w:b/>
                <w:color w:val="auto"/>
                <w:sz w:val="28"/>
                <w:szCs w:val="28"/>
                <w:lang w:val="kk-KZ"/>
              </w:rPr>
              <w:t>ҚАЛЫПТАСТЫРУ</w:t>
            </w:r>
            <w:r w:rsidR="00FB5373" w:rsidRPr="004248D0">
              <w:rPr>
                <w:b/>
                <w:color w:val="auto"/>
                <w:sz w:val="28"/>
                <w:szCs w:val="28"/>
                <w:lang w:val="kk-KZ"/>
              </w:rPr>
              <w:t xml:space="preserve"> ӘДІСТЕМЕСІ</w:t>
            </w:r>
            <w:r w:rsidR="004D4280" w:rsidRPr="004248D0">
              <w:rPr>
                <w:b/>
                <w:color w:val="auto"/>
                <w:sz w:val="28"/>
                <w:szCs w:val="28"/>
                <w:lang w:val="kk-KZ"/>
              </w:rPr>
              <w:t xml:space="preserve"> ...</w:t>
            </w:r>
          </w:p>
        </w:tc>
        <w:tc>
          <w:tcPr>
            <w:tcW w:w="674" w:type="dxa"/>
          </w:tcPr>
          <w:p w14:paraId="49D84F66" w14:textId="77777777" w:rsidR="00580FBF" w:rsidRPr="004248D0" w:rsidRDefault="00580FBF" w:rsidP="001205C3">
            <w:pPr>
              <w:pStyle w:val="32"/>
              <w:jc w:val="center"/>
              <w:rPr>
                <w:color w:val="auto"/>
                <w:sz w:val="28"/>
                <w:szCs w:val="28"/>
                <w:lang w:val="kk-KZ"/>
              </w:rPr>
            </w:pPr>
          </w:p>
          <w:p w14:paraId="0A6AD440" w14:textId="77777777" w:rsidR="00580FBF" w:rsidRPr="004248D0" w:rsidRDefault="00580FBF" w:rsidP="001205C3">
            <w:pPr>
              <w:pStyle w:val="32"/>
              <w:jc w:val="center"/>
              <w:rPr>
                <w:color w:val="auto"/>
                <w:sz w:val="28"/>
                <w:szCs w:val="28"/>
                <w:lang w:val="kk-KZ"/>
              </w:rPr>
            </w:pPr>
          </w:p>
          <w:p w14:paraId="786E7514" w14:textId="08AAF03D" w:rsidR="00580FBF" w:rsidRPr="004248D0" w:rsidRDefault="00ED2867" w:rsidP="001205C3">
            <w:pPr>
              <w:pStyle w:val="32"/>
              <w:jc w:val="center"/>
              <w:rPr>
                <w:color w:val="auto"/>
                <w:sz w:val="28"/>
                <w:szCs w:val="28"/>
                <w:lang w:val="kk-KZ"/>
              </w:rPr>
            </w:pPr>
            <w:r w:rsidRPr="004248D0">
              <w:rPr>
                <w:color w:val="auto"/>
                <w:sz w:val="28"/>
                <w:szCs w:val="28"/>
                <w:lang w:val="kk-KZ"/>
              </w:rPr>
              <w:t>75</w:t>
            </w:r>
          </w:p>
        </w:tc>
      </w:tr>
      <w:tr w:rsidR="004248D0" w:rsidRPr="004248D0" w14:paraId="2C9770A2" w14:textId="77777777" w:rsidTr="008F2517">
        <w:tc>
          <w:tcPr>
            <w:tcW w:w="8897" w:type="dxa"/>
          </w:tcPr>
          <w:p w14:paraId="07B5ABC3" w14:textId="26260C43" w:rsidR="00E047CB" w:rsidRPr="004248D0" w:rsidRDefault="00580FBF" w:rsidP="001205C3">
            <w:pPr>
              <w:pStyle w:val="32"/>
              <w:jc w:val="both"/>
              <w:rPr>
                <w:color w:val="auto"/>
                <w:sz w:val="28"/>
                <w:szCs w:val="28"/>
                <w:lang w:val="kk-KZ"/>
              </w:rPr>
            </w:pPr>
            <w:r w:rsidRPr="004248D0">
              <w:rPr>
                <w:color w:val="auto"/>
                <w:sz w:val="28"/>
                <w:szCs w:val="28"/>
                <w:lang w:val="kk-KZ"/>
              </w:rPr>
              <w:t xml:space="preserve">2.1 </w:t>
            </w:r>
            <w:r w:rsidR="00E047CB" w:rsidRPr="004248D0">
              <w:rPr>
                <w:color w:val="auto"/>
                <w:sz w:val="28"/>
                <w:szCs w:val="28"/>
                <w:lang w:val="kk-KZ"/>
              </w:rPr>
              <w:t xml:space="preserve">Дифференциалдық және интегралдық есептеулерді оқытуда студенттердің зерттеушілік қызметін </w:t>
            </w:r>
            <w:r w:rsidR="00E26779" w:rsidRPr="004248D0">
              <w:rPr>
                <w:color w:val="auto"/>
                <w:sz w:val="28"/>
                <w:szCs w:val="28"/>
                <w:lang w:val="kk-KZ"/>
              </w:rPr>
              <w:t xml:space="preserve">ұйымдастыру </w:t>
            </w:r>
            <w:r w:rsidR="004D4280" w:rsidRPr="004248D0">
              <w:rPr>
                <w:color w:val="auto"/>
                <w:sz w:val="28"/>
                <w:szCs w:val="28"/>
                <w:lang w:val="kk-KZ"/>
              </w:rPr>
              <w:t xml:space="preserve"> ...............</w:t>
            </w:r>
            <w:r w:rsidR="00E26779" w:rsidRPr="004248D0">
              <w:rPr>
                <w:color w:val="auto"/>
                <w:sz w:val="28"/>
                <w:szCs w:val="28"/>
                <w:lang w:val="kk-KZ"/>
              </w:rPr>
              <w:t>................</w:t>
            </w:r>
          </w:p>
          <w:p w14:paraId="32E98FB0" w14:textId="164D4A06" w:rsidR="00580FBF" w:rsidRPr="004248D0" w:rsidRDefault="00E047CB" w:rsidP="001205C3">
            <w:pPr>
              <w:pStyle w:val="32"/>
              <w:jc w:val="both"/>
              <w:rPr>
                <w:color w:val="auto"/>
                <w:sz w:val="28"/>
                <w:szCs w:val="28"/>
                <w:lang w:val="kk-KZ"/>
              </w:rPr>
            </w:pPr>
            <w:r w:rsidRPr="004248D0">
              <w:rPr>
                <w:color w:val="auto"/>
                <w:sz w:val="28"/>
                <w:szCs w:val="28"/>
                <w:lang w:val="kk-KZ"/>
              </w:rPr>
              <w:t>2.2 Болашақ математика мұғалімдерін</w:t>
            </w:r>
            <w:r w:rsidR="00646078" w:rsidRPr="004248D0">
              <w:rPr>
                <w:color w:val="auto"/>
                <w:sz w:val="28"/>
                <w:szCs w:val="28"/>
                <w:lang w:val="kk-KZ"/>
              </w:rPr>
              <w:t xml:space="preserve">ің зерттеушілік қызметін </w:t>
            </w:r>
            <w:r w:rsidRPr="004248D0">
              <w:rPr>
                <w:color w:val="auto"/>
                <w:sz w:val="28"/>
                <w:szCs w:val="28"/>
                <w:lang w:val="kk-KZ"/>
              </w:rPr>
              <w:t>есептерді шығару</w:t>
            </w:r>
            <w:r w:rsidR="00FC5B48" w:rsidRPr="004248D0">
              <w:rPr>
                <w:color w:val="auto"/>
                <w:sz w:val="28"/>
                <w:szCs w:val="28"/>
                <w:lang w:val="kk-KZ"/>
              </w:rPr>
              <w:t>ды</w:t>
            </w:r>
            <w:r w:rsidRPr="004248D0">
              <w:rPr>
                <w:color w:val="auto"/>
                <w:sz w:val="28"/>
                <w:szCs w:val="28"/>
                <w:lang w:val="kk-KZ"/>
              </w:rPr>
              <w:t xml:space="preserve"> үйрету арқылы қалыптастыру</w:t>
            </w:r>
            <w:r w:rsidR="00E26779" w:rsidRPr="004248D0">
              <w:rPr>
                <w:color w:val="auto"/>
                <w:sz w:val="28"/>
                <w:szCs w:val="28"/>
                <w:lang w:val="kk-KZ"/>
              </w:rPr>
              <w:t xml:space="preserve"> </w:t>
            </w:r>
            <w:r w:rsidR="004D4280" w:rsidRPr="004248D0">
              <w:rPr>
                <w:color w:val="auto"/>
                <w:sz w:val="28"/>
                <w:szCs w:val="28"/>
                <w:lang w:val="kk-KZ"/>
              </w:rPr>
              <w:t>.................</w:t>
            </w:r>
            <w:r w:rsidR="00E26779" w:rsidRPr="004248D0">
              <w:rPr>
                <w:color w:val="auto"/>
                <w:sz w:val="28"/>
                <w:szCs w:val="28"/>
                <w:lang w:val="kk-KZ"/>
              </w:rPr>
              <w:t>.................</w:t>
            </w:r>
          </w:p>
        </w:tc>
        <w:tc>
          <w:tcPr>
            <w:tcW w:w="674" w:type="dxa"/>
          </w:tcPr>
          <w:p w14:paraId="453A25CF" w14:textId="77777777" w:rsidR="00580FBF" w:rsidRPr="004248D0" w:rsidRDefault="00580FBF" w:rsidP="001205C3">
            <w:pPr>
              <w:pStyle w:val="32"/>
              <w:jc w:val="center"/>
              <w:rPr>
                <w:color w:val="auto"/>
                <w:sz w:val="28"/>
                <w:szCs w:val="28"/>
                <w:lang w:val="kk-KZ"/>
              </w:rPr>
            </w:pPr>
          </w:p>
          <w:p w14:paraId="62C94BFE" w14:textId="100511A2" w:rsidR="00580FBF" w:rsidRPr="004248D0" w:rsidRDefault="00ED2867" w:rsidP="001205C3">
            <w:pPr>
              <w:pStyle w:val="32"/>
              <w:jc w:val="center"/>
              <w:rPr>
                <w:color w:val="auto"/>
                <w:sz w:val="28"/>
                <w:szCs w:val="28"/>
                <w:lang w:val="kk-KZ"/>
              </w:rPr>
            </w:pPr>
            <w:r w:rsidRPr="004248D0">
              <w:rPr>
                <w:color w:val="auto"/>
                <w:sz w:val="28"/>
                <w:szCs w:val="28"/>
                <w:lang w:val="kk-KZ"/>
              </w:rPr>
              <w:t>7</w:t>
            </w:r>
            <w:r w:rsidR="00FA7B40" w:rsidRPr="004248D0">
              <w:rPr>
                <w:color w:val="auto"/>
                <w:sz w:val="28"/>
                <w:szCs w:val="28"/>
                <w:lang w:val="kk-KZ"/>
              </w:rPr>
              <w:t>5</w:t>
            </w:r>
          </w:p>
          <w:p w14:paraId="4133EC16" w14:textId="77777777" w:rsidR="00580FBF" w:rsidRPr="004248D0" w:rsidRDefault="00580FBF" w:rsidP="001205C3">
            <w:pPr>
              <w:pStyle w:val="32"/>
              <w:jc w:val="center"/>
              <w:rPr>
                <w:color w:val="auto"/>
                <w:sz w:val="28"/>
                <w:szCs w:val="28"/>
                <w:lang w:val="kk-KZ"/>
              </w:rPr>
            </w:pPr>
          </w:p>
          <w:p w14:paraId="5F752849" w14:textId="78984BBD" w:rsidR="00ED2867" w:rsidRPr="004248D0" w:rsidRDefault="00ED2867" w:rsidP="001205C3">
            <w:pPr>
              <w:pStyle w:val="32"/>
              <w:jc w:val="center"/>
              <w:rPr>
                <w:color w:val="auto"/>
                <w:sz w:val="28"/>
                <w:szCs w:val="28"/>
                <w:lang w:val="kk-KZ"/>
              </w:rPr>
            </w:pPr>
            <w:r w:rsidRPr="004248D0">
              <w:rPr>
                <w:color w:val="auto"/>
                <w:sz w:val="28"/>
                <w:szCs w:val="28"/>
                <w:lang w:val="kk-KZ"/>
              </w:rPr>
              <w:t>11</w:t>
            </w:r>
            <w:r w:rsidR="00FA7B40" w:rsidRPr="004248D0">
              <w:rPr>
                <w:color w:val="auto"/>
                <w:sz w:val="28"/>
                <w:szCs w:val="28"/>
                <w:lang w:val="kk-KZ"/>
              </w:rPr>
              <w:t>5</w:t>
            </w:r>
          </w:p>
        </w:tc>
      </w:tr>
      <w:tr w:rsidR="004248D0" w:rsidRPr="004248D0" w14:paraId="3BD6AA63" w14:textId="77777777" w:rsidTr="008F2517">
        <w:tc>
          <w:tcPr>
            <w:tcW w:w="8897" w:type="dxa"/>
          </w:tcPr>
          <w:p w14:paraId="501011C8" w14:textId="784E6374" w:rsidR="00580FBF" w:rsidRPr="004248D0" w:rsidRDefault="00580FBF" w:rsidP="001205C3">
            <w:pPr>
              <w:pStyle w:val="32"/>
              <w:jc w:val="both"/>
              <w:rPr>
                <w:color w:val="auto"/>
                <w:sz w:val="28"/>
                <w:szCs w:val="28"/>
                <w:lang w:val="kk-KZ"/>
              </w:rPr>
            </w:pPr>
            <w:r w:rsidRPr="004248D0">
              <w:rPr>
                <w:color w:val="auto"/>
                <w:sz w:val="28"/>
                <w:szCs w:val="28"/>
                <w:lang w:val="kk-KZ"/>
              </w:rPr>
              <w:t>2.3 Тәжірибелік-эксперименттік жұмыс және оның нәтижелері ..</w:t>
            </w:r>
            <w:r w:rsidR="00786CBA" w:rsidRPr="004248D0">
              <w:rPr>
                <w:color w:val="auto"/>
                <w:sz w:val="28"/>
                <w:szCs w:val="28"/>
                <w:lang w:val="kk-KZ"/>
              </w:rPr>
              <w:t>........</w:t>
            </w:r>
            <w:r w:rsidR="00FA563A" w:rsidRPr="004248D0">
              <w:rPr>
                <w:color w:val="auto"/>
                <w:sz w:val="28"/>
                <w:szCs w:val="28"/>
                <w:lang w:val="kk-KZ"/>
              </w:rPr>
              <w:t>.....</w:t>
            </w:r>
          </w:p>
        </w:tc>
        <w:tc>
          <w:tcPr>
            <w:tcW w:w="674" w:type="dxa"/>
          </w:tcPr>
          <w:p w14:paraId="1386F7A1" w14:textId="410F6768" w:rsidR="00ED2867" w:rsidRPr="004248D0" w:rsidRDefault="00ED2867" w:rsidP="00F5746F">
            <w:pPr>
              <w:pStyle w:val="32"/>
              <w:jc w:val="center"/>
              <w:rPr>
                <w:color w:val="auto"/>
                <w:sz w:val="28"/>
                <w:szCs w:val="28"/>
                <w:lang w:val="kk-KZ"/>
              </w:rPr>
            </w:pPr>
            <w:r w:rsidRPr="004248D0">
              <w:rPr>
                <w:color w:val="auto"/>
                <w:sz w:val="28"/>
                <w:szCs w:val="28"/>
                <w:lang w:val="kk-KZ"/>
              </w:rPr>
              <w:t>1</w:t>
            </w:r>
            <w:r w:rsidR="00FA7B40" w:rsidRPr="004248D0">
              <w:rPr>
                <w:color w:val="auto"/>
                <w:sz w:val="28"/>
                <w:szCs w:val="28"/>
                <w:lang w:val="kk-KZ"/>
              </w:rPr>
              <w:t>5</w:t>
            </w:r>
            <w:r w:rsidR="00F5746F" w:rsidRPr="004248D0">
              <w:rPr>
                <w:color w:val="auto"/>
                <w:sz w:val="28"/>
                <w:szCs w:val="28"/>
                <w:lang w:val="kk-KZ"/>
              </w:rPr>
              <w:t>2</w:t>
            </w:r>
          </w:p>
        </w:tc>
      </w:tr>
      <w:tr w:rsidR="004248D0" w:rsidRPr="004248D0" w14:paraId="41BEA8A3" w14:textId="77777777" w:rsidTr="008F2517">
        <w:tc>
          <w:tcPr>
            <w:tcW w:w="8897" w:type="dxa"/>
          </w:tcPr>
          <w:p w14:paraId="35537C12" w14:textId="4D7F2FF7" w:rsidR="00580FBF" w:rsidRPr="004248D0" w:rsidRDefault="00580FBF" w:rsidP="001205C3">
            <w:pPr>
              <w:pStyle w:val="32"/>
              <w:jc w:val="both"/>
              <w:rPr>
                <w:color w:val="auto"/>
                <w:sz w:val="28"/>
                <w:szCs w:val="28"/>
                <w:lang w:val="kk-KZ"/>
              </w:rPr>
            </w:pPr>
            <w:r w:rsidRPr="004248D0">
              <w:rPr>
                <w:color w:val="auto"/>
                <w:kern w:val="36"/>
                <w:sz w:val="28"/>
                <w:szCs w:val="28"/>
                <w:lang w:val="kk-KZ"/>
              </w:rPr>
              <w:t xml:space="preserve">Екінші бөлім бойынша </w:t>
            </w:r>
            <w:r w:rsidR="007224AF" w:rsidRPr="004248D0">
              <w:rPr>
                <w:color w:val="auto"/>
                <w:kern w:val="36"/>
                <w:sz w:val="28"/>
                <w:szCs w:val="28"/>
                <w:lang w:val="kk-KZ"/>
              </w:rPr>
              <w:t xml:space="preserve">қорытынды </w:t>
            </w:r>
            <w:r w:rsidRPr="004248D0">
              <w:rPr>
                <w:color w:val="auto"/>
                <w:kern w:val="36"/>
                <w:sz w:val="28"/>
                <w:szCs w:val="28"/>
                <w:lang w:val="kk-KZ"/>
              </w:rPr>
              <w:t>.............................................................</w:t>
            </w:r>
          </w:p>
        </w:tc>
        <w:tc>
          <w:tcPr>
            <w:tcW w:w="674" w:type="dxa"/>
          </w:tcPr>
          <w:p w14:paraId="5ECB8BCA" w14:textId="7BEA625A" w:rsidR="00580FBF" w:rsidRPr="004248D0" w:rsidRDefault="00ED2867" w:rsidP="00F5746F">
            <w:pPr>
              <w:pStyle w:val="32"/>
              <w:jc w:val="center"/>
              <w:rPr>
                <w:color w:val="auto"/>
                <w:sz w:val="28"/>
                <w:szCs w:val="28"/>
                <w:lang w:val="kk-KZ"/>
              </w:rPr>
            </w:pPr>
            <w:r w:rsidRPr="004248D0">
              <w:rPr>
                <w:color w:val="auto"/>
                <w:sz w:val="28"/>
                <w:szCs w:val="28"/>
                <w:lang w:val="kk-KZ"/>
              </w:rPr>
              <w:t>1</w:t>
            </w:r>
            <w:r w:rsidR="00FA7B40" w:rsidRPr="004248D0">
              <w:rPr>
                <w:color w:val="auto"/>
                <w:sz w:val="28"/>
                <w:szCs w:val="28"/>
                <w:lang w:val="kk-KZ"/>
              </w:rPr>
              <w:t>6</w:t>
            </w:r>
            <w:r w:rsidR="00F5746F" w:rsidRPr="004248D0">
              <w:rPr>
                <w:color w:val="auto"/>
                <w:sz w:val="28"/>
                <w:szCs w:val="28"/>
                <w:lang w:val="kk-KZ"/>
              </w:rPr>
              <w:t>0</w:t>
            </w:r>
          </w:p>
        </w:tc>
      </w:tr>
      <w:tr w:rsidR="004248D0" w:rsidRPr="004248D0" w14:paraId="69ED66E5" w14:textId="77777777" w:rsidTr="008F2517">
        <w:tc>
          <w:tcPr>
            <w:tcW w:w="8897" w:type="dxa"/>
          </w:tcPr>
          <w:p w14:paraId="4A585067" w14:textId="77777777" w:rsidR="00580FBF" w:rsidRPr="004248D0" w:rsidRDefault="00580FBF" w:rsidP="001205C3">
            <w:pPr>
              <w:pStyle w:val="32"/>
              <w:jc w:val="both"/>
              <w:rPr>
                <w:color w:val="auto"/>
                <w:sz w:val="28"/>
                <w:szCs w:val="28"/>
                <w:lang w:val="kk-KZ"/>
              </w:rPr>
            </w:pPr>
            <w:r w:rsidRPr="004248D0">
              <w:rPr>
                <w:b/>
                <w:color w:val="auto"/>
                <w:sz w:val="28"/>
                <w:szCs w:val="28"/>
                <w:lang w:val="kk-KZ"/>
              </w:rPr>
              <w:t>ҚОРЫТЫНДЫ ..............................................................................................</w:t>
            </w:r>
          </w:p>
        </w:tc>
        <w:tc>
          <w:tcPr>
            <w:tcW w:w="674" w:type="dxa"/>
          </w:tcPr>
          <w:p w14:paraId="39115B6E" w14:textId="5297C9C1" w:rsidR="00580FBF" w:rsidRPr="004248D0" w:rsidRDefault="00FA7B40" w:rsidP="00F5746F">
            <w:pPr>
              <w:pStyle w:val="32"/>
              <w:jc w:val="center"/>
              <w:rPr>
                <w:color w:val="auto"/>
                <w:sz w:val="28"/>
                <w:szCs w:val="28"/>
                <w:lang w:val="kk-KZ"/>
              </w:rPr>
            </w:pPr>
            <w:r w:rsidRPr="004248D0">
              <w:rPr>
                <w:color w:val="auto"/>
                <w:sz w:val="28"/>
                <w:szCs w:val="28"/>
                <w:lang w:val="kk-KZ"/>
              </w:rPr>
              <w:t>16</w:t>
            </w:r>
            <w:r w:rsidR="00F5746F" w:rsidRPr="004248D0">
              <w:rPr>
                <w:color w:val="auto"/>
                <w:sz w:val="28"/>
                <w:szCs w:val="28"/>
                <w:lang w:val="kk-KZ"/>
              </w:rPr>
              <w:t>2</w:t>
            </w:r>
          </w:p>
        </w:tc>
      </w:tr>
      <w:tr w:rsidR="004248D0" w:rsidRPr="004248D0" w14:paraId="6BE02147" w14:textId="77777777" w:rsidTr="008F2517">
        <w:tc>
          <w:tcPr>
            <w:tcW w:w="8897" w:type="dxa"/>
          </w:tcPr>
          <w:p w14:paraId="53915A86" w14:textId="77777777" w:rsidR="00580FBF" w:rsidRPr="004248D0" w:rsidRDefault="00580FBF" w:rsidP="001205C3">
            <w:pPr>
              <w:pStyle w:val="32"/>
              <w:jc w:val="both"/>
              <w:rPr>
                <w:color w:val="auto"/>
                <w:sz w:val="28"/>
                <w:szCs w:val="28"/>
                <w:lang w:val="kk-KZ"/>
              </w:rPr>
            </w:pPr>
            <w:r w:rsidRPr="004248D0">
              <w:rPr>
                <w:b/>
                <w:color w:val="auto"/>
                <w:sz w:val="28"/>
                <w:szCs w:val="28"/>
                <w:lang w:val="kk-KZ"/>
              </w:rPr>
              <w:t>ПАЙДАЛАНЫЛҒАН ӘДЕБИЕТТЕР ТІЗІМІ .........................................</w:t>
            </w:r>
          </w:p>
        </w:tc>
        <w:tc>
          <w:tcPr>
            <w:tcW w:w="674" w:type="dxa"/>
          </w:tcPr>
          <w:p w14:paraId="0A4A9FC6" w14:textId="1007B7F5" w:rsidR="00580FBF" w:rsidRPr="004248D0" w:rsidRDefault="00FA7B40" w:rsidP="00F5746F">
            <w:pPr>
              <w:pStyle w:val="32"/>
              <w:jc w:val="center"/>
              <w:rPr>
                <w:color w:val="auto"/>
                <w:sz w:val="28"/>
                <w:szCs w:val="28"/>
                <w:lang w:val="kk-KZ"/>
              </w:rPr>
            </w:pPr>
            <w:r w:rsidRPr="004248D0">
              <w:rPr>
                <w:color w:val="auto"/>
                <w:sz w:val="28"/>
                <w:szCs w:val="28"/>
                <w:lang w:val="kk-KZ"/>
              </w:rPr>
              <w:t>16</w:t>
            </w:r>
            <w:r w:rsidR="00F5746F" w:rsidRPr="004248D0">
              <w:rPr>
                <w:color w:val="auto"/>
                <w:sz w:val="28"/>
                <w:szCs w:val="28"/>
                <w:lang w:val="kk-KZ"/>
              </w:rPr>
              <w:t>4</w:t>
            </w:r>
          </w:p>
        </w:tc>
      </w:tr>
      <w:tr w:rsidR="004248D0" w:rsidRPr="004248D0" w14:paraId="22CA20D9" w14:textId="77777777" w:rsidTr="008F2517">
        <w:tc>
          <w:tcPr>
            <w:tcW w:w="8897" w:type="dxa"/>
          </w:tcPr>
          <w:p w14:paraId="71002F10" w14:textId="09462D96" w:rsidR="00D571B3" w:rsidRPr="004248D0" w:rsidRDefault="00D571B3" w:rsidP="001205C3">
            <w:pPr>
              <w:pStyle w:val="32"/>
              <w:ind w:left="2127" w:hanging="2127"/>
              <w:jc w:val="both"/>
              <w:rPr>
                <w:b/>
                <w:color w:val="auto"/>
                <w:sz w:val="28"/>
                <w:szCs w:val="28"/>
                <w:lang w:val="kk-KZ"/>
              </w:rPr>
            </w:pPr>
            <w:r w:rsidRPr="004248D0">
              <w:rPr>
                <w:b/>
                <w:color w:val="auto"/>
                <w:sz w:val="28"/>
                <w:szCs w:val="28"/>
              </w:rPr>
              <w:t>ҚОСЫМША А</w:t>
            </w:r>
            <w:r w:rsidRPr="004248D0">
              <w:rPr>
                <w:color w:val="auto"/>
                <w:sz w:val="28"/>
                <w:szCs w:val="28"/>
              </w:rPr>
              <w:t xml:space="preserve"> </w:t>
            </w:r>
            <w:r w:rsidR="00FC6642" w:rsidRPr="004248D0">
              <w:rPr>
                <w:color w:val="auto"/>
                <w:sz w:val="28"/>
                <w:szCs w:val="28"/>
              </w:rPr>
              <w:t>–</w:t>
            </w:r>
            <w:r w:rsidRPr="004248D0">
              <w:rPr>
                <w:color w:val="auto"/>
                <w:sz w:val="28"/>
                <w:szCs w:val="28"/>
              </w:rPr>
              <w:t xml:space="preserve"> «</w:t>
            </w:r>
            <w:r w:rsidRPr="004248D0">
              <w:rPr>
                <w:color w:val="auto"/>
                <w:sz w:val="28"/>
                <w:szCs w:val="28"/>
                <w:lang w:val="kk-KZ"/>
              </w:rPr>
              <w:t>Математикалық анализ 1, 2</w:t>
            </w:r>
            <w:r w:rsidRPr="004248D0">
              <w:rPr>
                <w:color w:val="auto"/>
                <w:sz w:val="28"/>
                <w:szCs w:val="28"/>
              </w:rPr>
              <w:t xml:space="preserve">» </w:t>
            </w:r>
            <w:r w:rsidRPr="004248D0">
              <w:rPr>
                <w:color w:val="auto"/>
                <w:sz w:val="28"/>
                <w:szCs w:val="28"/>
                <w:lang w:val="kk-KZ"/>
              </w:rPr>
              <w:t>пәндерінің</w:t>
            </w:r>
            <w:r w:rsidRPr="004248D0">
              <w:rPr>
                <w:color w:val="auto"/>
                <w:sz w:val="28"/>
                <w:szCs w:val="28"/>
              </w:rPr>
              <w:t xml:space="preserve"> </w:t>
            </w:r>
            <w:r w:rsidR="00A6354A" w:rsidRPr="004248D0">
              <w:rPr>
                <w:color w:val="auto"/>
                <w:sz w:val="28"/>
                <w:szCs w:val="28"/>
                <w:lang w:val="kk-KZ"/>
              </w:rPr>
              <w:t>мазмұны</w:t>
            </w:r>
            <w:r w:rsidRPr="004248D0">
              <w:rPr>
                <w:color w:val="auto"/>
                <w:sz w:val="28"/>
                <w:szCs w:val="28"/>
              </w:rPr>
              <w:t xml:space="preserve"> </w:t>
            </w:r>
            <w:r w:rsidR="00A6354A" w:rsidRPr="004248D0">
              <w:rPr>
                <w:color w:val="auto"/>
                <w:sz w:val="28"/>
                <w:szCs w:val="28"/>
              </w:rPr>
              <w:t>....</w:t>
            </w:r>
          </w:p>
        </w:tc>
        <w:tc>
          <w:tcPr>
            <w:tcW w:w="674" w:type="dxa"/>
          </w:tcPr>
          <w:p w14:paraId="2F1A660F" w14:textId="23CA47EB" w:rsidR="00D571B3" w:rsidRPr="004248D0" w:rsidRDefault="00FA7B40" w:rsidP="00F5746F">
            <w:pPr>
              <w:pStyle w:val="32"/>
              <w:jc w:val="center"/>
              <w:rPr>
                <w:color w:val="auto"/>
                <w:sz w:val="28"/>
                <w:szCs w:val="28"/>
                <w:lang w:val="kk-KZ"/>
              </w:rPr>
            </w:pPr>
            <w:r w:rsidRPr="004248D0">
              <w:rPr>
                <w:color w:val="auto"/>
                <w:sz w:val="28"/>
                <w:szCs w:val="28"/>
                <w:lang w:val="kk-KZ"/>
              </w:rPr>
              <w:t>17</w:t>
            </w:r>
            <w:r w:rsidR="00F5746F" w:rsidRPr="004248D0">
              <w:rPr>
                <w:color w:val="auto"/>
                <w:sz w:val="28"/>
                <w:szCs w:val="28"/>
                <w:lang w:val="kk-KZ"/>
              </w:rPr>
              <w:t>5</w:t>
            </w:r>
          </w:p>
        </w:tc>
      </w:tr>
      <w:tr w:rsidR="004248D0" w:rsidRPr="004248D0" w14:paraId="5881F6DD" w14:textId="77777777" w:rsidTr="008F2517">
        <w:tc>
          <w:tcPr>
            <w:tcW w:w="8897" w:type="dxa"/>
          </w:tcPr>
          <w:p w14:paraId="6AFA0D09" w14:textId="644F92F4" w:rsidR="004D11B0" w:rsidRPr="004248D0" w:rsidRDefault="004D11B0" w:rsidP="001205C3">
            <w:pPr>
              <w:pStyle w:val="32"/>
              <w:ind w:left="2127" w:hanging="2127"/>
              <w:jc w:val="both"/>
              <w:rPr>
                <w:b/>
                <w:color w:val="auto"/>
                <w:sz w:val="28"/>
                <w:szCs w:val="28"/>
                <w:lang w:val="kk-KZ"/>
              </w:rPr>
            </w:pPr>
            <w:r w:rsidRPr="004248D0">
              <w:rPr>
                <w:b/>
                <w:color w:val="auto"/>
                <w:sz w:val="28"/>
                <w:szCs w:val="28"/>
              </w:rPr>
              <w:t xml:space="preserve">ҚОСЫМША Ә </w:t>
            </w:r>
            <w:r w:rsidR="00250D1D" w:rsidRPr="004248D0">
              <w:rPr>
                <w:b/>
                <w:color w:val="auto"/>
                <w:sz w:val="28"/>
                <w:szCs w:val="28"/>
              </w:rPr>
              <w:t>–</w:t>
            </w:r>
            <w:r w:rsidRPr="004248D0">
              <w:rPr>
                <w:b/>
                <w:color w:val="auto"/>
                <w:sz w:val="28"/>
                <w:szCs w:val="28"/>
              </w:rPr>
              <w:t xml:space="preserve"> </w:t>
            </w:r>
            <w:r w:rsidR="00E4695A" w:rsidRPr="004248D0">
              <w:rPr>
                <w:color w:val="auto"/>
                <w:sz w:val="28"/>
                <w:szCs w:val="28"/>
              </w:rPr>
              <w:t>Бақылау жұмысына арналған тапсырмалар</w:t>
            </w:r>
            <w:r w:rsidR="00FC6642" w:rsidRPr="004248D0">
              <w:rPr>
                <w:color w:val="auto"/>
                <w:sz w:val="28"/>
                <w:szCs w:val="28"/>
                <w:lang w:val="kk-KZ"/>
              </w:rPr>
              <w:t xml:space="preserve"> .................</w:t>
            </w:r>
          </w:p>
        </w:tc>
        <w:tc>
          <w:tcPr>
            <w:tcW w:w="674" w:type="dxa"/>
          </w:tcPr>
          <w:p w14:paraId="15D2F15B" w14:textId="0265ADCF" w:rsidR="004D11B0" w:rsidRPr="004248D0" w:rsidRDefault="00FA7B40" w:rsidP="00F5746F">
            <w:pPr>
              <w:pStyle w:val="32"/>
              <w:jc w:val="center"/>
              <w:rPr>
                <w:color w:val="auto"/>
                <w:sz w:val="28"/>
                <w:szCs w:val="28"/>
                <w:lang w:val="kk-KZ"/>
              </w:rPr>
            </w:pPr>
            <w:r w:rsidRPr="004248D0">
              <w:rPr>
                <w:color w:val="auto"/>
                <w:sz w:val="28"/>
                <w:szCs w:val="28"/>
                <w:lang w:val="kk-KZ"/>
              </w:rPr>
              <w:t>18</w:t>
            </w:r>
            <w:r w:rsidR="00F5746F" w:rsidRPr="004248D0">
              <w:rPr>
                <w:color w:val="auto"/>
                <w:sz w:val="28"/>
                <w:szCs w:val="28"/>
                <w:lang w:val="kk-KZ"/>
              </w:rPr>
              <w:t>1</w:t>
            </w:r>
          </w:p>
        </w:tc>
      </w:tr>
      <w:tr w:rsidR="004248D0" w:rsidRPr="004248D0" w14:paraId="4D475C87" w14:textId="77777777" w:rsidTr="008F2517">
        <w:tc>
          <w:tcPr>
            <w:tcW w:w="8897" w:type="dxa"/>
          </w:tcPr>
          <w:p w14:paraId="050B39E8" w14:textId="79A8F032" w:rsidR="004D11B0" w:rsidRPr="004248D0" w:rsidRDefault="004D11B0" w:rsidP="001205C3">
            <w:pPr>
              <w:pStyle w:val="32"/>
              <w:ind w:left="2127" w:hanging="2127"/>
              <w:jc w:val="both"/>
              <w:rPr>
                <w:b/>
                <w:color w:val="auto"/>
                <w:sz w:val="28"/>
                <w:szCs w:val="28"/>
                <w:lang w:val="kk-KZ"/>
              </w:rPr>
            </w:pPr>
            <w:r w:rsidRPr="004248D0">
              <w:rPr>
                <w:b/>
                <w:color w:val="auto"/>
                <w:sz w:val="28"/>
                <w:szCs w:val="28"/>
              </w:rPr>
              <w:t>ҚОСЫМША</w:t>
            </w:r>
            <w:r w:rsidRPr="004248D0">
              <w:rPr>
                <w:color w:val="auto"/>
                <w:sz w:val="28"/>
                <w:szCs w:val="28"/>
              </w:rPr>
              <w:t xml:space="preserve"> </w:t>
            </w:r>
            <w:r w:rsidRPr="004248D0">
              <w:rPr>
                <w:b/>
                <w:bCs/>
                <w:color w:val="auto"/>
                <w:sz w:val="28"/>
                <w:szCs w:val="28"/>
              </w:rPr>
              <w:t xml:space="preserve">Б </w:t>
            </w:r>
            <w:r w:rsidR="009D7811" w:rsidRPr="004248D0">
              <w:rPr>
                <w:color w:val="auto"/>
                <w:sz w:val="28"/>
                <w:szCs w:val="28"/>
              </w:rPr>
              <w:t>–</w:t>
            </w:r>
            <w:r w:rsidRPr="004248D0">
              <w:rPr>
                <w:color w:val="auto"/>
                <w:sz w:val="28"/>
                <w:szCs w:val="28"/>
              </w:rPr>
              <w:t xml:space="preserve"> </w:t>
            </w:r>
            <w:r w:rsidR="00E4695A" w:rsidRPr="004248D0">
              <w:rPr>
                <w:color w:val="auto"/>
                <w:sz w:val="28"/>
                <w:szCs w:val="28"/>
              </w:rPr>
              <w:t>Оқу процесіне енгізу актілері</w:t>
            </w:r>
            <w:r w:rsidRPr="004248D0">
              <w:rPr>
                <w:color w:val="auto"/>
                <w:sz w:val="28"/>
                <w:szCs w:val="28"/>
              </w:rPr>
              <w:t xml:space="preserve"> ..................</w:t>
            </w:r>
            <w:r w:rsidR="00FC6642" w:rsidRPr="004248D0">
              <w:rPr>
                <w:color w:val="auto"/>
                <w:sz w:val="28"/>
                <w:szCs w:val="28"/>
                <w:lang w:val="kk-KZ"/>
              </w:rPr>
              <w:t>.......................</w:t>
            </w:r>
          </w:p>
        </w:tc>
        <w:tc>
          <w:tcPr>
            <w:tcW w:w="674" w:type="dxa"/>
          </w:tcPr>
          <w:p w14:paraId="1AB92EDC" w14:textId="7C81D00B" w:rsidR="004D11B0" w:rsidRPr="004248D0" w:rsidRDefault="00FA7B40" w:rsidP="00F5746F">
            <w:pPr>
              <w:pStyle w:val="32"/>
              <w:jc w:val="center"/>
              <w:rPr>
                <w:color w:val="auto"/>
                <w:sz w:val="28"/>
                <w:szCs w:val="28"/>
                <w:lang w:val="kk-KZ"/>
              </w:rPr>
            </w:pPr>
            <w:r w:rsidRPr="004248D0">
              <w:rPr>
                <w:color w:val="auto"/>
                <w:sz w:val="28"/>
                <w:szCs w:val="28"/>
                <w:lang w:val="kk-KZ"/>
              </w:rPr>
              <w:t>18</w:t>
            </w:r>
            <w:r w:rsidR="00F5746F" w:rsidRPr="004248D0">
              <w:rPr>
                <w:color w:val="auto"/>
                <w:sz w:val="28"/>
                <w:szCs w:val="28"/>
                <w:lang w:val="kk-KZ"/>
              </w:rPr>
              <w:t>2</w:t>
            </w:r>
          </w:p>
        </w:tc>
      </w:tr>
      <w:tr w:rsidR="004248D0" w:rsidRPr="004248D0" w14:paraId="58A7A12A" w14:textId="77777777" w:rsidTr="008F2517">
        <w:tc>
          <w:tcPr>
            <w:tcW w:w="8897" w:type="dxa"/>
          </w:tcPr>
          <w:p w14:paraId="30B42DFD" w14:textId="71290744" w:rsidR="004D11B0" w:rsidRPr="004248D0" w:rsidRDefault="004D11B0" w:rsidP="001205C3">
            <w:pPr>
              <w:pStyle w:val="32"/>
              <w:ind w:left="2127" w:hanging="2127"/>
              <w:jc w:val="both"/>
              <w:rPr>
                <w:b/>
                <w:color w:val="auto"/>
                <w:sz w:val="28"/>
                <w:szCs w:val="28"/>
                <w:lang w:val="kk-KZ"/>
              </w:rPr>
            </w:pPr>
            <w:r w:rsidRPr="004248D0">
              <w:rPr>
                <w:b/>
                <w:color w:val="auto"/>
                <w:sz w:val="28"/>
                <w:szCs w:val="28"/>
              </w:rPr>
              <w:t>ҚОСЫМША В</w:t>
            </w:r>
            <w:r w:rsidR="009D7811" w:rsidRPr="004248D0">
              <w:rPr>
                <w:color w:val="auto"/>
                <w:sz w:val="28"/>
                <w:szCs w:val="28"/>
              </w:rPr>
              <w:t xml:space="preserve"> –</w:t>
            </w:r>
            <w:r w:rsidR="00FC6642" w:rsidRPr="004248D0">
              <w:rPr>
                <w:color w:val="auto"/>
                <w:sz w:val="28"/>
                <w:szCs w:val="28"/>
                <w:lang w:val="kk-KZ"/>
              </w:rPr>
              <w:t xml:space="preserve"> Жобалық жұмыстар </w:t>
            </w:r>
            <w:r w:rsidRPr="004248D0">
              <w:rPr>
                <w:color w:val="auto"/>
                <w:sz w:val="28"/>
                <w:szCs w:val="28"/>
              </w:rPr>
              <w:t>.........................................</w:t>
            </w:r>
            <w:r w:rsidR="00FC6642" w:rsidRPr="004248D0">
              <w:rPr>
                <w:color w:val="auto"/>
                <w:sz w:val="28"/>
                <w:szCs w:val="28"/>
                <w:lang w:val="kk-KZ"/>
              </w:rPr>
              <w:t>...............</w:t>
            </w:r>
          </w:p>
        </w:tc>
        <w:tc>
          <w:tcPr>
            <w:tcW w:w="674" w:type="dxa"/>
          </w:tcPr>
          <w:p w14:paraId="0B550B85" w14:textId="6686BD41" w:rsidR="004D11B0" w:rsidRPr="004248D0" w:rsidRDefault="00FA7B40" w:rsidP="00F5746F">
            <w:pPr>
              <w:pStyle w:val="32"/>
              <w:jc w:val="center"/>
              <w:rPr>
                <w:color w:val="auto"/>
                <w:sz w:val="28"/>
                <w:szCs w:val="28"/>
                <w:lang w:val="kk-KZ"/>
              </w:rPr>
            </w:pPr>
            <w:r w:rsidRPr="004248D0">
              <w:rPr>
                <w:color w:val="auto"/>
                <w:sz w:val="28"/>
                <w:szCs w:val="28"/>
                <w:lang w:val="kk-KZ"/>
              </w:rPr>
              <w:t>18</w:t>
            </w:r>
            <w:r w:rsidR="00F5746F" w:rsidRPr="004248D0">
              <w:rPr>
                <w:color w:val="auto"/>
                <w:sz w:val="28"/>
                <w:szCs w:val="28"/>
                <w:lang w:val="kk-KZ"/>
              </w:rPr>
              <w:t>4</w:t>
            </w:r>
          </w:p>
        </w:tc>
      </w:tr>
    </w:tbl>
    <w:p w14:paraId="1069A365" w14:textId="77777777" w:rsidR="00701988" w:rsidRPr="004248D0" w:rsidRDefault="00701988" w:rsidP="001205C3">
      <w:pPr>
        <w:spacing w:after="0" w:line="240" w:lineRule="auto"/>
        <w:jc w:val="center"/>
        <w:rPr>
          <w:rFonts w:ascii="Times New Roman" w:hAnsi="Times New Roman"/>
          <w:sz w:val="28"/>
          <w:szCs w:val="28"/>
          <w:lang w:val="kk-KZ"/>
        </w:rPr>
      </w:pPr>
    </w:p>
    <w:p w14:paraId="3FAE243F" w14:textId="77777777" w:rsidR="001218CC" w:rsidRPr="004248D0" w:rsidRDefault="001218CC" w:rsidP="001205C3">
      <w:pPr>
        <w:spacing w:after="0" w:line="240" w:lineRule="auto"/>
        <w:jc w:val="center"/>
        <w:rPr>
          <w:rFonts w:ascii="Times New Roman" w:hAnsi="Times New Roman"/>
          <w:sz w:val="28"/>
          <w:szCs w:val="28"/>
          <w:lang w:val="kk-KZ"/>
        </w:rPr>
      </w:pPr>
    </w:p>
    <w:p w14:paraId="16B15477" w14:textId="77777777" w:rsidR="001218CC" w:rsidRPr="004248D0" w:rsidRDefault="001218CC" w:rsidP="001205C3">
      <w:pPr>
        <w:spacing w:after="0" w:line="240" w:lineRule="auto"/>
        <w:jc w:val="center"/>
        <w:rPr>
          <w:rFonts w:ascii="Times New Roman" w:hAnsi="Times New Roman"/>
          <w:sz w:val="28"/>
          <w:szCs w:val="28"/>
          <w:lang w:val="kk-KZ"/>
        </w:rPr>
      </w:pPr>
    </w:p>
    <w:p w14:paraId="2C0208F6" w14:textId="77777777" w:rsidR="001218CC" w:rsidRPr="004248D0" w:rsidRDefault="001218CC" w:rsidP="001205C3">
      <w:pPr>
        <w:spacing w:after="0" w:line="240" w:lineRule="auto"/>
        <w:jc w:val="center"/>
        <w:rPr>
          <w:rFonts w:ascii="Times New Roman" w:hAnsi="Times New Roman"/>
          <w:sz w:val="28"/>
          <w:szCs w:val="28"/>
          <w:lang w:val="kk-KZ"/>
        </w:rPr>
      </w:pPr>
    </w:p>
    <w:p w14:paraId="4248D107" w14:textId="77777777" w:rsidR="001218CC" w:rsidRPr="004248D0" w:rsidRDefault="001218CC" w:rsidP="001205C3">
      <w:pPr>
        <w:spacing w:after="0" w:line="240" w:lineRule="auto"/>
        <w:jc w:val="center"/>
        <w:rPr>
          <w:rFonts w:ascii="Times New Roman" w:hAnsi="Times New Roman"/>
          <w:sz w:val="28"/>
          <w:szCs w:val="28"/>
          <w:lang w:val="kk-KZ"/>
        </w:rPr>
      </w:pPr>
    </w:p>
    <w:p w14:paraId="7E87C18C" w14:textId="77777777" w:rsidR="00295B9A" w:rsidRPr="004248D0" w:rsidRDefault="00295B9A" w:rsidP="001205C3">
      <w:pPr>
        <w:spacing w:after="0" w:line="240" w:lineRule="auto"/>
        <w:jc w:val="center"/>
        <w:rPr>
          <w:rFonts w:ascii="Times New Roman" w:hAnsi="Times New Roman"/>
          <w:sz w:val="28"/>
          <w:szCs w:val="28"/>
          <w:lang w:val="kk-KZ"/>
        </w:rPr>
      </w:pPr>
    </w:p>
    <w:p w14:paraId="14E4E90C" w14:textId="77777777" w:rsidR="00FC5B48" w:rsidRPr="004248D0" w:rsidRDefault="00FC5B48" w:rsidP="001205C3">
      <w:pPr>
        <w:spacing w:after="0" w:line="240" w:lineRule="auto"/>
        <w:rPr>
          <w:rFonts w:ascii="Times New Roman" w:hAnsi="Times New Roman"/>
          <w:b/>
          <w:sz w:val="28"/>
          <w:szCs w:val="28"/>
          <w:lang w:val="kk-KZ"/>
        </w:rPr>
      </w:pPr>
      <w:r w:rsidRPr="004248D0">
        <w:rPr>
          <w:rFonts w:ascii="Times New Roman" w:hAnsi="Times New Roman"/>
          <w:b/>
          <w:sz w:val="28"/>
          <w:szCs w:val="28"/>
          <w:lang w:val="kk-KZ"/>
        </w:rPr>
        <w:br w:type="page"/>
      </w:r>
    </w:p>
    <w:p w14:paraId="3919070E" w14:textId="1176C80A" w:rsidR="005E723F" w:rsidRPr="004248D0" w:rsidRDefault="005E723F" w:rsidP="001205C3">
      <w:pPr>
        <w:spacing w:after="0" w:line="240" w:lineRule="auto"/>
        <w:jc w:val="center"/>
        <w:rPr>
          <w:rFonts w:ascii="Times New Roman" w:hAnsi="Times New Roman"/>
          <w:b/>
          <w:sz w:val="28"/>
          <w:szCs w:val="28"/>
          <w:lang w:val="kk-KZ"/>
        </w:rPr>
      </w:pPr>
      <w:r w:rsidRPr="004248D0">
        <w:rPr>
          <w:rFonts w:ascii="Times New Roman" w:hAnsi="Times New Roman"/>
          <w:b/>
          <w:sz w:val="28"/>
          <w:szCs w:val="28"/>
          <w:lang w:val="kk-KZ"/>
        </w:rPr>
        <w:lastRenderedPageBreak/>
        <w:t>НОРМАТИВТІК СІЛТЕМЕЛЕР</w:t>
      </w:r>
    </w:p>
    <w:p w14:paraId="10306CD8" w14:textId="77777777" w:rsidR="005E723F" w:rsidRPr="004248D0" w:rsidRDefault="005E723F" w:rsidP="001205C3">
      <w:pPr>
        <w:spacing w:after="0" w:line="240" w:lineRule="auto"/>
        <w:jc w:val="center"/>
        <w:rPr>
          <w:rFonts w:ascii="Times New Roman" w:hAnsi="Times New Roman"/>
          <w:b/>
          <w:sz w:val="28"/>
          <w:szCs w:val="28"/>
          <w:lang w:val="kk-KZ"/>
        </w:rPr>
      </w:pPr>
    </w:p>
    <w:p w14:paraId="2CCC5C42" w14:textId="77777777" w:rsidR="005E723F" w:rsidRPr="004248D0" w:rsidRDefault="005E723F" w:rsidP="001205C3">
      <w:pPr>
        <w:spacing w:after="0" w:line="240" w:lineRule="auto"/>
        <w:ind w:firstLine="709"/>
        <w:jc w:val="both"/>
        <w:rPr>
          <w:rFonts w:ascii="Times New Roman" w:hAnsi="Times New Roman"/>
          <w:sz w:val="28"/>
          <w:szCs w:val="28"/>
          <w:lang w:val="kk-KZ"/>
        </w:rPr>
      </w:pPr>
      <w:r w:rsidRPr="004248D0">
        <w:rPr>
          <w:rFonts w:ascii="Times New Roman" w:hAnsi="Times New Roman"/>
          <w:sz w:val="28"/>
          <w:szCs w:val="28"/>
          <w:lang w:val="kk-KZ"/>
        </w:rPr>
        <w:t xml:space="preserve">Диссертациялық жұмыста келесі нормативті құжаттарға сілтемелер қолданылған: </w:t>
      </w:r>
    </w:p>
    <w:p w14:paraId="1725C21F" w14:textId="7E03524C" w:rsidR="00C03352" w:rsidRPr="004248D0" w:rsidRDefault="005E723F" w:rsidP="001205C3">
      <w:pPr>
        <w:spacing w:after="0" w:line="240" w:lineRule="auto"/>
        <w:ind w:firstLine="709"/>
        <w:jc w:val="both"/>
        <w:rPr>
          <w:rFonts w:ascii="Times New Roman" w:hAnsi="Times New Roman"/>
          <w:sz w:val="28"/>
          <w:szCs w:val="28"/>
          <w:lang w:val="kk-KZ"/>
        </w:rPr>
      </w:pPr>
      <w:r w:rsidRPr="004248D0">
        <w:rPr>
          <w:rFonts w:ascii="Times New Roman" w:hAnsi="Times New Roman"/>
          <w:sz w:val="28"/>
          <w:szCs w:val="28"/>
          <w:lang w:val="kk-KZ"/>
        </w:rPr>
        <w:t xml:space="preserve">1 </w:t>
      </w:r>
      <w:r w:rsidR="00C03352" w:rsidRPr="004248D0">
        <w:rPr>
          <w:rFonts w:ascii="Times New Roman" w:hAnsi="Times New Roman"/>
          <w:sz w:val="28"/>
          <w:szCs w:val="28"/>
          <w:lang w:val="kk-KZ"/>
        </w:rPr>
        <w:t xml:space="preserve">«Білім туралы» Қазақстан Республикасының 2007 жылғы 27 шілдедегі № 319 Заңы (19.06.2024ж. № 94-VIII Заңымен өзгерістер мен толықтырулар енгізілген). </w:t>
      </w:r>
      <w:hyperlink r:id="rId9">
        <w:r w:rsidR="00C03352" w:rsidRPr="004248D0">
          <w:rPr>
            <w:rFonts w:ascii="Times New Roman" w:hAnsi="Times New Roman"/>
            <w:sz w:val="28"/>
            <w:szCs w:val="28"/>
            <w:u w:val="single"/>
          </w:rPr>
          <w:t>https://adilet.zan.kz/kaz/docs/Z070000319_</w:t>
        </w:r>
      </w:hyperlink>
    </w:p>
    <w:p w14:paraId="7FE06AFF" w14:textId="77777777" w:rsidR="005E723F" w:rsidRPr="004248D0" w:rsidRDefault="005E723F" w:rsidP="001205C3">
      <w:pPr>
        <w:spacing w:after="0" w:line="240" w:lineRule="auto"/>
        <w:ind w:firstLine="709"/>
        <w:jc w:val="both"/>
        <w:rPr>
          <w:rFonts w:ascii="Times New Roman" w:hAnsi="Times New Roman"/>
          <w:sz w:val="28"/>
          <w:szCs w:val="28"/>
          <w:lang w:val="kk-KZ"/>
        </w:rPr>
      </w:pPr>
      <w:r w:rsidRPr="004248D0">
        <w:rPr>
          <w:rFonts w:ascii="Times New Roman" w:hAnsi="Times New Roman"/>
          <w:sz w:val="28"/>
          <w:szCs w:val="28"/>
          <w:lang w:val="kk-KZ"/>
        </w:rPr>
        <w:t xml:space="preserve">2 «Қазақстан Республикасында жоғары білімді және ғылымды дамытудың 2023-2029 жылдарға арналған тұжырымдамасын бекіту туралы» Қазақстан Республикасы Үкіметінің 2023 жылғы 28 наурыздағы № 248 қаулысы. </w:t>
      </w:r>
      <w:hyperlink r:id="rId10" w:history="1">
        <w:r w:rsidRPr="004248D0">
          <w:rPr>
            <w:rStyle w:val="a8"/>
            <w:rFonts w:ascii="Times New Roman" w:hAnsi="Times New Roman"/>
            <w:color w:val="auto"/>
            <w:sz w:val="28"/>
            <w:szCs w:val="28"/>
            <w:lang w:val="kk-KZ"/>
          </w:rPr>
          <w:t>https://adilet.zan.kz/kaz/docs/P2300000248</w:t>
        </w:r>
      </w:hyperlink>
    </w:p>
    <w:p w14:paraId="5F75A80E" w14:textId="77777777" w:rsidR="005E723F" w:rsidRPr="004248D0" w:rsidRDefault="005E723F" w:rsidP="001205C3">
      <w:pPr>
        <w:spacing w:after="0" w:line="240" w:lineRule="auto"/>
        <w:ind w:firstLine="709"/>
        <w:jc w:val="both"/>
        <w:rPr>
          <w:rFonts w:ascii="Times New Roman" w:hAnsi="Times New Roman"/>
          <w:sz w:val="28"/>
          <w:szCs w:val="28"/>
          <w:lang w:val="kk-KZ"/>
        </w:rPr>
      </w:pPr>
      <w:r w:rsidRPr="004248D0">
        <w:rPr>
          <w:rFonts w:ascii="Times New Roman" w:hAnsi="Times New Roman"/>
          <w:sz w:val="28"/>
          <w:szCs w:val="28"/>
          <w:lang w:val="kk-KZ"/>
        </w:rPr>
        <w:t xml:space="preserve">3 «Жоғары және жоғары оқу орнынан кейінгі білім берудің мемлекеттік жалпыға міндетті стандарттарын бекіту туралы» Қазақстан Республикасы Ғылым және жоғары білім министрінің 2022 жылғы 20 шiлдедегi № 2 бұйрығы. </w:t>
      </w:r>
      <w:hyperlink r:id="rId11" w:history="1">
        <w:r w:rsidRPr="004248D0">
          <w:rPr>
            <w:rStyle w:val="a8"/>
            <w:rFonts w:ascii="Times New Roman" w:hAnsi="Times New Roman"/>
            <w:color w:val="auto"/>
            <w:sz w:val="28"/>
            <w:szCs w:val="28"/>
            <w:lang w:val="kk-KZ"/>
          </w:rPr>
          <w:t>https://adilet.zan.kz/kaz/docs/V2200028916</w:t>
        </w:r>
      </w:hyperlink>
    </w:p>
    <w:p w14:paraId="3FBCFED2" w14:textId="77777777" w:rsidR="005E723F" w:rsidRPr="004248D0" w:rsidRDefault="005E723F" w:rsidP="001205C3">
      <w:pPr>
        <w:spacing w:after="0" w:line="240" w:lineRule="auto"/>
        <w:ind w:firstLine="709"/>
        <w:jc w:val="both"/>
        <w:rPr>
          <w:rStyle w:val="a8"/>
          <w:rFonts w:ascii="Times New Roman" w:hAnsi="Times New Roman"/>
          <w:color w:val="auto"/>
          <w:sz w:val="28"/>
          <w:szCs w:val="28"/>
          <w:lang w:val="kk-KZ"/>
        </w:rPr>
      </w:pPr>
      <w:r w:rsidRPr="004248D0">
        <w:rPr>
          <w:rFonts w:ascii="Times New Roman" w:hAnsi="Times New Roman"/>
          <w:sz w:val="28"/>
          <w:szCs w:val="28"/>
          <w:lang w:val="kk-KZ"/>
        </w:rPr>
        <w:t xml:space="preserve">4 «Жалпы білім беру ұйымдарына арналған жалпы білім беретін пәндердің, бастауыш, негізгі орта және жалпы орта білім деңгейлерінің таңдау курстарының үлгілік оқу бағдарламаларын бекіту туралы» Қазақстан Республикасы Оқу-ағарту министрінің 2022 жылғы 16 қыркүйектегі № 399 бұйрығы. </w:t>
      </w:r>
      <w:hyperlink r:id="rId12" w:history="1">
        <w:r w:rsidRPr="004248D0">
          <w:rPr>
            <w:rStyle w:val="a8"/>
            <w:rFonts w:ascii="Times New Roman" w:hAnsi="Times New Roman"/>
            <w:color w:val="auto"/>
            <w:sz w:val="28"/>
            <w:szCs w:val="28"/>
            <w:lang w:val="kk-KZ"/>
          </w:rPr>
          <w:t>https://adilet.zan.kz/kaz/docs/V2200029767</w:t>
        </w:r>
      </w:hyperlink>
    </w:p>
    <w:p w14:paraId="5088A10B" w14:textId="77777777" w:rsidR="005E723F" w:rsidRPr="004248D0" w:rsidRDefault="00A918A5" w:rsidP="001205C3">
      <w:pPr>
        <w:spacing w:after="0" w:line="240" w:lineRule="auto"/>
        <w:ind w:firstLine="709"/>
        <w:jc w:val="both"/>
        <w:rPr>
          <w:rFonts w:ascii="Times New Roman" w:hAnsi="Times New Roman"/>
          <w:sz w:val="28"/>
          <w:szCs w:val="28"/>
          <w:lang w:val="kk-KZ"/>
        </w:rPr>
      </w:pPr>
      <w:r w:rsidRPr="004248D0">
        <w:rPr>
          <w:rStyle w:val="a8"/>
          <w:rFonts w:ascii="Times New Roman" w:hAnsi="Times New Roman"/>
          <w:color w:val="auto"/>
          <w:sz w:val="28"/>
          <w:szCs w:val="28"/>
          <w:u w:val="none"/>
          <w:lang w:val="kk-KZ"/>
        </w:rPr>
        <w:t xml:space="preserve">5 </w:t>
      </w:r>
      <w:r w:rsidRPr="004248D0">
        <w:rPr>
          <w:rFonts w:ascii="Times New Roman" w:hAnsi="Times New Roman"/>
          <w:sz w:val="28"/>
          <w:szCs w:val="28"/>
          <w:lang w:val="kk-KZ"/>
        </w:rPr>
        <w:t>Қазақстан Республикасының Президенті Қасым-Жомарт Тоқаевтың Қазақстан халқына жолдауы. 2021 жылғы 1 қыркүйек.</w:t>
      </w:r>
      <w:r w:rsidR="00493DCD" w:rsidRPr="004248D0">
        <w:rPr>
          <w:rFonts w:ascii="Times New Roman" w:hAnsi="Times New Roman"/>
          <w:sz w:val="28"/>
          <w:szCs w:val="28"/>
          <w:lang w:val="kk-KZ"/>
        </w:rPr>
        <w:t xml:space="preserve"> </w:t>
      </w:r>
      <w:hyperlink r:id="rId13" w:history="1">
        <w:r w:rsidR="00493DCD" w:rsidRPr="004248D0">
          <w:rPr>
            <w:rStyle w:val="a8"/>
            <w:rFonts w:ascii="Times New Roman" w:hAnsi="Times New Roman"/>
            <w:color w:val="auto"/>
            <w:sz w:val="28"/>
            <w:szCs w:val="28"/>
            <w:lang w:val="kk-KZ"/>
          </w:rPr>
          <w:t>https://www.akorda.kz/kz/memleket-basshysy-kasym-zhomart-tokaevtynkazakstan-halkyna-zholdauy-183555</w:t>
        </w:r>
      </w:hyperlink>
      <w:r w:rsidR="00493DCD" w:rsidRPr="004248D0">
        <w:rPr>
          <w:rFonts w:ascii="Times New Roman" w:hAnsi="Times New Roman"/>
          <w:sz w:val="28"/>
          <w:szCs w:val="28"/>
          <w:lang w:val="kk-KZ"/>
        </w:rPr>
        <w:t xml:space="preserve"> </w:t>
      </w:r>
    </w:p>
    <w:p w14:paraId="24970C46" w14:textId="77777777" w:rsidR="005E723F" w:rsidRPr="004248D0" w:rsidRDefault="005E723F" w:rsidP="001205C3">
      <w:pPr>
        <w:spacing w:after="0" w:line="240" w:lineRule="auto"/>
        <w:ind w:firstLine="709"/>
        <w:jc w:val="both"/>
        <w:rPr>
          <w:rFonts w:ascii="Times New Roman" w:hAnsi="Times New Roman"/>
          <w:sz w:val="28"/>
          <w:szCs w:val="28"/>
          <w:lang w:val="kk-KZ"/>
        </w:rPr>
      </w:pPr>
    </w:p>
    <w:p w14:paraId="51BE94C6" w14:textId="77777777" w:rsidR="005E723F" w:rsidRPr="004248D0" w:rsidRDefault="005E723F" w:rsidP="001205C3">
      <w:pPr>
        <w:spacing w:after="0" w:line="240" w:lineRule="auto"/>
        <w:ind w:firstLine="709"/>
        <w:jc w:val="both"/>
        <w:rPr>
          <w:rFonts w:ascii="Times New Roman" w:hAnsi="Times New Roman"/>
          <w:sz w:val="28"/>
          <w:szCs w:val="28"/>
          <w:lang w:val="kk-KZ"/>
        </w:rPr>
      </w:pPr>
    </w:p>
    <w:p w14:paraId="175E4460" w14:textId="77777777" w:rsidR="005E723F" w:rsidRPr="004248D0" w:rsidRDefault="005E723F" w:rsidP="001205C3">
      <w:pPr>
        <w:spacing w:after="0" w:line="240" w:lineRule="auto"/>
        <w:ind w:firstLine="709"/>
        <w:jc w:val="both"/>
        <w:rPr>
          <w:rFonts w:ascii="Times New Roman" w:hAnsi="Times New Roman"/>
          <w:sz w:val="28"/>
          <w:szCs w:val="28"/>
          <w:lang w:val="kk-KZ"/>
        </w:rPr>
      </w:pPr>
    </w:p>
    <w:p w14:paraId="1671E58D" w14:textId="77777777" w:rsidR="005E723F" w:rsidRPr="004248D0" w:rsidRDefault="005E723F" w:rsidP="001205C3">
      <w:pPr>
        <w:spacing w:after="0" w:line="240" w:lineRule="auto"/>
        <w:ind w:firstLine="709"/>
        <w:jc w:val="both"/>
        <w:rPr>
          <w:rFonts w:ascii="Times New Roman" w:hAnsi="Times New Roman"/>
          <w:sz w:val="28"/>
          <w:szCs w:val="28"/>
          <w:lang w:val="kk-KZ"/>
        </w:rPr>
      </w:pPr>
    </w:p>
    <w:p w14:paraId="2A80216C" w14:textId="77777777" w:rsidR="005E723F" w:rsidRPr="004248D0" w:rsidRDefault="005E723F" w:rsidP="001205C3">
      <w:pPr>
        <w:spacing w:after="0" w:line="240" w:lineRule="auto"/>
        <w:ind w:firstLine="709"/>
        <w:jc w:val="both"/>
        <w:rPr>
          <w:rFonts w:ascii="Times New Roman" w:hAnsi="Times New Roman"/>
          <w:sz w:val="28"/>
          <w:szCs w:val="28"/>
          <w:lang w:val="kk-KZ"/>
        </w:rPr>
      </w:pPr>
    </w:p>
    <w:p w14:paraId="108F05DA" w14:textId="77777777" w:rsidR="005E723F" w:rsidRPr="004248D0" w:rsidRDefault="005E723F" w:rsidP="001205C3">
      <w:pPr>
        <w:spacing w:after="0" w:line="240" w:lineRule="auto"/>
        <w:ind w:firstLine="709"/>
        <w:jc w:val="both"/>
        <w:rPr>
          <w:rFonts w:ascii="Times New Roman" w:hAnsi="Times New Roman"/>
          <w:sz w:val="28"/>
          <w:szCs w:val="28"/>
          <w:lang w:val="kk-KZ"/>
        </w:rPr>
      </w:pPr>
    </w:p>
    <w:p w14:paraId="59E038F6" w14:textId="77777777" w:rsidR="005E723F" w:rsidRPr="004248D0" w:rsidRDefault="005E723F" w:rsidP="001205C3">
      <w:pPr>
        <w:spacing w:after="0" w:line="240" w:lineRule="auto"/>
        <w:ind w:firstLine="709"/>
        <w:jc w:val="both"/>
        <w:rPr>
          <w:rFonts w:ascii="Times New Roman" w:hAnsi="Times New Roman"/>
          <w:sz w:val="28"/>
          <w:szCs w:val="28"/>
          <w:lang w:val="kk-KZ"/>
        </w:rPr>
      </w:pPr>
    </w:p>
    <w:p w14:paraId="09F61B20" w14:textId="77777777" w:rsidR="005E723F" w:rsidRPr="004248D0" w:rsidRDefault="005E723F" w:rsidP="001205C3">
      <w:pPr>
        <w:spacing w:after="0" w:line="240" w:lineRule="auto"/>
        <w:ind w:firstLine="709"/>
        <w:jc w:val="both"/>
        <w:rPr>
          <w:rFonts w:ascii="Times New Roman" w:hAnsi="Times New Roman"/>
          <w:sz w:val="28"/>
          <w:szCs w:val="28"/>
          <w:lang w:val="kk-KZ"/>
        </w:rPr>
      </w:pPr>
    </w:p>
    <w:p w14:paraId="417B415D" w14:textId="77777777" w:rsidR="005E723F" w:rsidRPr="004248D0" w:rsidRDefault="005E723F" w:rsidP="001205C3">
      <w:pPr>
        <w:spacing w:after="0" w:line="240" w:lineRule="auto"/>
        <w:jc w:val="center"/>
        <w:rPr>
          <w:rFonts w:ascii="Times New Roman" w:hAnsi="Times New Roman"/>
          <w:b/>
          <w:sz w:val="28"/>
          <w:szCs w:val="28"/>
          <w:lang w:val="kk-KZ"/>
        </w:rPr>
      </w:pPr>
    </w:p>
    <w:p w14:paraId="3087631B" w14:textId="77777777" w:rsidR="005E723F" w:rsidRPr="004248D0" w:rsidRDefault="005E723F" w:rsidP="001205C3">
      <w:pPr>
        <w:spacing w:after="0" w:line="240" w:lineRule="auto"/>
        <w:jc w:val="center"/>
        <w:rPr>
          <w:rFonts w:ascii="Times New Roman" w:hAnsi="Times New Roman"/>
          <w:b/>
          <w:sz w:val="28"/>
          <w:szCs w:val="28"/>
          <w:lang w:val="kk-KZ"/>
        </w:rPr>
      </w:pPr>
    </w:p>
    <w:p w14:paraId="54F1BFE0" w14:textId="77777777" w:rsidR="005E723F" w:rsidRPr="004248D0" w:rsidRDefault="005E723F" w:rsidP="001205C3">
      <w:pPr>
        <w:spacing w:after="0" w:line="240" w:lineRule="auto"/>
        <w:jc w:val="center"/>
        <w:rPr>
          <w:rFonts w:ascii="Times New Roman" w:hAnsi="Times New Roman"/>
          <w:b/>
          <w:sz w:val="28"/>
          <w:szCs w:val="28"/>
          <w:lang w:val="kk-KZ"/>
        </w:rPr>
      </w:pPr>
    </w:p>
    <w:p w14:paraId="595ACFA3" w14:textId="77777777" w:rsidR="005E723F" w:rsidRPr="004248D0" w:rsidRDefault="005E723F" w:rsidP="001205C3">
      <w:pPr>
        <w:spacing w:after="0" w:line="240" w:lineRule="auto"/>
        <w:jc w:val="center"/>
        <w:rPr>
          <w:rFonts w:ascii="Times New Roman" w:hAnsi="Times New Roman"/>
          <w:b/>
          <w:sz w:val="28"/>
          <w:szCs w:val="28"/>
          <w:lang w:val="kk-KZ"/>
        </w:rPr>
      </w:pPr>
    </w:p>
    <w:p w14:paraId="0BDC8333" w14:textId="77777777" w:rsidR="005E723F" w:rsidRPr="004248D0" w:rsidRDefault="005E723F" w:rsidP="001205C3">
      <w:pPr>
        <w:spacing w:after="0" w:line="240" w:lineRule="auto"/>
        <w:jc w:val="center"/>
        <w:rPr>
          <w:rFonts w:ascii="Times New Roman" w:hAnsi="Times New Roman"/>
          <w:b/>
          <w:sz w:val="28"/>
          <w:szCs w:val="28"/>
          <w:lang w:val="kk-KZ"/>
        </w:rPr>
      </w:pPr>
    </w:p>
    <w:p w14:paraId="25A1ECFB" w14:textId="77777777" w:rsidR="005E723F" w:rsidRPr="004248D0" w:rsidRDefault="005E723F" w:rsidP="001205C3">
      <w:pPr>
        <w:spacing w:after="0" w:line="240" w:lineRule="auto"/>
        <w:jc w:val="center"/>
        <w:rPr>
          <w:rFonts w:ascii="Times New Roman" w:hAnsi="Times New Roman"/>
          <w:b/>
          <w:sz w:val="28"/>
          <w:szCs w:val="28"/>
          <w:lang w:val="kk-KZ"/>
        </w:rPr>
      </w:pPr>
    </w:p>
    <w:p w14:paraId="500D2E87" w14:textId="77777777" w:rsidR="005E723F" w:rsidRPr="004248D0" w:rsidRDefault="005E723F" w:rsidP="001205C3">
      <w:pPr>
        <w:spacing w:after="0" w:line="240" w:lineRule="auto"/>
        <w:jc w:val="center"/>
        <w:rPr>
          <w:rFonts w:ascii="Times New Roman" w:hAnsi="Times New Roman"/>
          <w:b/>
          <w:sz w:val="28"/>
          <w:szCs w:val="28"/>
          <w:lang w:val="kk-KZ"/>
        </w:rPr>
      </w:pPr>
    </w:p>
    <w:p w14:paraId="24BEC69D" w14:textId="77777777" w:rsidR="005E723F" w:rsidRPr="004248D0" w:rsidRDefault="005E723F" w:rsidP="001205C3">
      <w:pPr>
        <w:spacing w:after="0" w:line="240" w:lineRule="auto"/>
        <w:jc w:val="center"/>
        <w:rPr>
          <w:rFonts w:ascii="Times New Roman" w:hAnsi="Times New Roman"/>
          <w:b/>
          <w:sz w:val="28"/>
          <w:szCs w:val="28"/>
          <w:lang w:val="kk-KZ"/>
        </w:rPr>
      </w:pPr>
    </w:p>
    <w:p w14:paraId="45D63925" w14:textId="77777777" w:rsidR="005E723F" w:rsidRPr="004248D0" w:rsidRDefault="005E723F" w:rsidP="001205C3">
      <w:pPr>
        <w:spacing w:after="0" w:line="240" w:lineRule="auto"/>
        <w:jc w:val="center"/>
        <w:rPr>
          <w:rFonts w:ascii="Times New Roman" w:hAnsi="Times New Roman"/>
          <w:b/>
          <w:sz w:val="28"/>
          <w:szCs w:val="28"/>
          <w:lang w:val="kk-KZ"/>
        </w:rPr>
      </w:pPr>
    </w:p>
    <w:p w14:paraId="465B1E8D" w14:textId="77777777" w:rsidR="005E723F" w:rsidRPr="004248D0" w:rsidRDefault="005E723F" w:rsidP="001205C3">
      <w:pPr>
        <w:spacing w:after="0" w:line="240" w:lineRule="auto"/>
        <w:jc w:val="center"/>
        <w:rPr>
          <w:rFonts w:ascii="Times New Roman" w:hAnsi="Times New Roman"/>
          <w:b/>
          <w:sz w:val="28"/>
          <w:szCs w:val="28"/>
          <w:lang w:val="kk-KZ"/>
        </w:rPr>
      </w:pPr>
    </w:p>
    <w:p w14:paraId="30AFE675" w14:textId="77777777" w:rsidR="005E723F" w:rsidRPr="004248D0" w:rsidRDefault="005E723F" w:rsidP="001205C3">
      <w:pPr>
        <w:spacing w:after="0" w:line="240" w:lineRule="auto"/>
        <w:jc w:val="center"/>
        <w:rPr>
          <w:rFonts w:ascii="Times New Roman" w:hAnsi="Times New Roman"/>
          <w:b/>
          <w:sz w:val="28"/>
          <w:szCs w:val="28"/>
          <w:lang w:val="kk-KZ"/>
        </w:rPr>
      </w:pPr>
    </w:p>
    <w:p w14:paraId="6728EB2C" w14:textId="77777777" w:rsidR="005E723F" w:rsidRPr="004248D0" w:rsidRDefault="005E723F" w:rsidP="001205C3">
      <w:pPr>
        <w:spacing w:after="0" w:line="240" w:lineRule="auto"/>
        <w:jc w:val="center"/>
        <w:rPr>
          <w:rFonts w:ascii="Times New Roman" w:hAnsi="Times New Roman"/>
          <w:b/>
          <w:sz w:val="28"/>
          <w:szCs w:val="28"/>
          <w:lang w:val="kk-KZ"/>
        </w:rPr>
      </w:pPr>
    </w:p>
    <w:p w14:paraId="2294C51C" w14:textId="77777777" w:rsidR="00C03352" w:rsidRPr="004248D0" w:rsidRDefault="00C03352" w:rsidP="001205C3">
      <w:pPr>
        <w:spacing w:after="0" w:line="240" w:lineRule="auto"/>
        <w:rPr>
          <w:rFonts w:ascii="Times New Roman" w:hAnsi="Times New Roman"/>
          <w:b/>
          <w:sz w:val="28"/>
          <w:szCs w:val="28"/>
          <w:lang w:val="kk-KZ"/>
        </w:rPr>
      </w:pPr>
      <w:r w:rsidRPr="004248D0">
        <w:rPr>
          <w:rFonts w:ascii="Times New Roman" w:hAnsi="Times New Roman"/>
          <w:b/>
          <w:sz w:val="28"/>
          <w:szCs w:val="28"/>
          <w:lang w:val="kk-KZ"/>
        </w:rPr>
        <w:br w:type="page"/>
      </w:r>
    </w:p>
    <w:p w14:paraId="172BCC32" w14:textId="60792531" w:rsidR="00A918A5" w:rsidRPr="004248D0" w:rsidRDefault="00A918A5" w:rsidP="001205C3">
      <w:pPr>
        <w:spacing w:after="0" w:line="240" w:lineRule="auto"/>
        <w:jc w:val="center"/>
        <w:rPr>
          <w:rFonts w:ascii="Times New Roman" w:hAnsi="Times New Roman"/>
          <w:b/>
          <w:sz w:val="28"/>
          <w:szCs w:val="28"/>
          <w:lang w:val="kk-KZ"/>
        </w:rPr>
      </w:pPr>
      <w:r w:rsidRPr="004248D0">
        <w:rPr>
          <w:rFonts w:ascii="Times New Roman" w:hAnsi="Times New Roman"/>
          <w:b/>
          <w:sz w:val="28"/>
          <w:szCs w:val="28"/>
          <w:lang w:val="kk-KZ"/>
        </w:rPr>
        <w:lastRenderedPageBreak/>
        <w:t>БЕЛГІЛЕУЛЕР МЕН ҚЫСҚАРТУЛАР</w:t>
      </w:r>
    </w:p>
    <w:p w14:paraId="0645585C" w14:textId="77777777" w:rsidR="00A918A5" w:rsidRPr="004248D0" w:rsidRDefault="00A918A5" w:rsidP="001205C3">
      <w:pPr>
        <w:spacing w:after="0" w:line="240" w:lineRule="auto"/>
        <w:jc w:val="center"/>
        <w:rPr>
          <w:rFonts w:ascii="Times New Roman" w:hAnsi="Times New Roman"/>
          <w:b/>
          <w:sz w:val="28"/>
          <w:szCs w:val="28"/>
          <w:lang w:val="kk-KZ"/>
        </w:rPr>
      </w:pPr>
    </w:p>
    <w:tbl>
      <w:tblPr>
        <w:tblW w:w="9639" w:type="dxa"/>
        <w:tblInd w:w="108" w:type="dxa"/>
        <w:tblLayout w:type="fixed"/>
        <w:tblLook w:val="0400" w:firstRow="0" w:lastRow="0" w:firstColumn="0" w:lastColumn="0" w:noHBand="0" w:noVBand="1"/>
      </w:tblPr>
      <w:tblGrid>
        <w:gridCol w:w="1560"/>
        <w:gridCol w:w="425"/>
        <w:gridCol w:w="7654"/>
      </w:tblGrid>
      <w:tr w:rsidR="009A4481" w:rsidRPr="004248D0" w14:paraId="2AAA989B" w14:textId="77777777" w:rsidTr="00AF747C">
        <w:tc>
          <w:tcPr>
            <w:tcW w:w="1560" w:type="dxa"/>
          </w:tcPr>
          <w:p w14:paraId="40090EC4" w14:textId="77777777" w:rsidR="00C03352" w:rsidRPr="004248D0" w:rsidRDefault="00C03352" w:rsidP="001205C3">
            <w:pPr>
              <w:spacing w:after="0" w:line="240" w:lineRule="auto"/>
              <w:rPr>
                <w:rFonts w:ascii="Times New Roman" w:hAnsi="Times New Roman"/>
                <w:sz w:val="28"/>
                <w:szCs w:val="28"/>
              </w:rPr>
            </w:pPr>
            <w:r w:rsidRPr="004248D0">
              <w:rPr>
                <w:rFonts w:ascii="Times New Roman" w:hAnsi="Times New Roman"/>
                <w:sz w:val="28"/>
                <w:szCs w:val="28"/>
              </w:rPr>
              <w:t xml:space="preserve">ҚР </w:t>
            </w:r>
          </w:p>
        </w:tc>
        <w:tc>
          <w:tcPr>
            <w:tcW w:w="425" w:type="dxa"/>
          </w:tcPr>
          <w:p w14:paraId="36884E4B" w14:textId="77777777" w:rsidR="00C03352" w:rsidRPr="004248D0" w:rsidRDefault="00C03352" w:rsidP="001205C3">
            <w:pPr>
              <w:spacing w:after="0" w:line="240" w:lineRule="auto"/>
              <w:jc w:val="center"/>
              <w:rPr>
                <w:rFonts w:ascii="Times New Roman" w:hAnsi="Times New Roman"/>
                <w:sz w:val="28"/>
                <w:szCs w:val="28"/>
              </w:rPr>
            </w:pPr>
            <w:r w:rsidRPr="004248D0">
              <w:rPr>
                <w:rFonts w:ascii="Times New Roman" w:hAnsi="Times New Roman"/>
                <w:sz w:val="28"/>
                <w:szCs w:val="28"/>
              </w:rPr>
              <w:t>–</w:t>
            </w:r>
          </w:p>
        </w:tc>
        <w:tc>
          <w:tcPr>
            <w:tcW w:w="7654" w:type="dxa"/>
          </w:tcPr>
          <w:p w14:paraId="26306BF7" w14:textId="77777777" w:rsidR="00C03352" w:rsidRPr="004248D0" w:rsidRDefault="00C03352" w:rsidP="001205C3">
            <w:pPr>
              <w:spacing w:after="0" w:line="240" w:lineRule="auto"/>
              <w:rPr>
                <w:rFonts w:ascii="Times New Roman" w:hAnsi="Times New Roman"/>
                <w:sz w:val="28"/>
                <w:szCs w:val="28"/>
              </w:rPr>
            </w:pPr>
            <w:r w:rsidRPr="004248D0">
              <w:rPr>
                <w:rFonts w:ascii="Times New Roman" w:hAnsi="Times New Roman"/>
                <w:sz w:val="28"/>
                <w:szCs w:val="28"/>
              </w:rPr>
              <w:t xml:space="preserve">Қазақстан Республикасы </w:t>
            </w:r>
          </w:p>
        </w:tc>
      </w:tr>
      <w:tr w:rsidR="009A4481" w:rsidRPr="004248D0" w14:paraId="45460EA5" w14:textId="77777777" w:rsidTr="00AF747C">
        <w:tc>
          <w:tcPr>
            <w:tcW w:w="1560" w:type="dxa"/>
          </w:tcPr>
          <w:p w14:paraId="6DAD3CC9" w14:textId="77777777" w:rsidR="00C03352" w:rsidRPr="004248D0" w:rsidRDefault="00C03352" w:rsidP="001205C3">
            <w:pPr>
              <w:spacing w:after="0" w:line="240" w:lineRule="auto"/>
              <w:rPr>
                <w:rFonts w:ascii="Times New Roman" w:hAnsi="Times New Roman"/>
                <w:sz w:val="28"/>
                <w:szCs w:val="28"/>
              </w:rPr>
            </w:pPr>
            <w:r w:rsidRPr="004248D0">
              <w:rPr>
                <w:rFonts w:ascii="Times New Roman" w:hAnsi="Times New Roman"/>
                <w:sz w:val="28"/>
                <w:szCs w:val="28"/>
              </w:rPr>
              <w:t>ТМД</w:t>
            </w:r>
          </w:p>
        </w:tc>
        <w:tc>
          <w:tcPr>
            <w:tcW w:w="425" w:type="dxa"/>
          </w:tcPr>
          <w:p w14:paraId="2A01D9FD" w14:textId="77777777" w:rsidR="00C03352" w:rsidRPr="004248D0" w:rsidRDefault="00C03352" w:rsidP="001205C3">
            <w:pPr>
              <w:spacing w:after="0" w:line="240" w:lineRule="auto"/>
              <w:jc w:val="center"/>
              <w:rPr>
                <w:rFonts w:ascii="Times New Roman" w:hAnsi="Times New Roman"/>
                <w:sz w:val="28"/>
                <w:szCs w:val="28"/>
              </w:rPr>
            </w:pPr>
            <w:r w:rsidRPr="004248D0">
              <w:rPr>
                <w:rFonts w:ascii="Times New Roman" w:hAnsi="Times New Roman"/>
                <w:sz w:val="28"/>
                <w:szCs w:val="28"/>
              </w:rPr>
              <w:t>–</w:t>
            </w:r>
          </w:p>
        </w:tc>
        <w:tc>
          <w:tcPr>
            <w:tcW w:w="7654" w:type="dxa"/>
          </w:tcPr>
          <w:p w14:paraId="24149933" w14:textId="77777777" w:rsidR="00C03352" w:rsidRPr="004248D0" w:rsidRDefault="00C03352" w:rsidP="001205C3">
            <w:pPr>
              <w:spacing w:after="0" w:line="240" w:lineRule="auto"/>
              <w:rPr>
                <w:rFonts w:ascii="Times New Roman" w:hAnsi="Times New Roman"/>
                <w:sz w:val="28"/>
                <w:szCs w:val="28"/>
              </w:rPr>
            </w:pPr>
            <w:r w:rsidRPr="004248D0">
              <w:rPr>
                <w:rFonts w:ascii="Times New Roman" w:hAnsi="Times New Roman"/>
                <w:sz w:val="28"/>
                <w:szCs w:val="28"/>
              </w:rPr>
              <w:t>Тәуелсіз Мемлекеттер Достастығы</w:t>
            </w:r>
          </w:p>
        </w:tc>
      </w:tr>
      <w:tr w:rsidR="009A4481" w:rsidRPr="004248D0" w14:paraId="297FF032" w14:textId="77777777" w:rsidTr="00AF747C">
        <w:tc>
          <w:tcPr>
            <w:tcW w:w="1560" w:type="dxa"/>
          </w:tcPr>
          <w:p w14:paraId="2BACB6F8" w14:textId="77777777" w:rsidR="00C03352" w:rsidRPr="004248D0" w:rsidRDefault="00C03352" w:rsidP="001205C3">
            <w:pPr>
              <w:spacing w:after="0" w:line="240" w:lineRule="auto"/>
              <w:rPr>
                <w:rFonts w:ascii="Times New Roman" w:hAnsi="Times New Roman"/>
                <w:sz w:val="28"/>
                <w:szCs w:val="28"/>
              </w:rPr>
            </w:pPr>
            <w:r w:rsidRPr="004248D0">
              <w:rPr>
                <w:rFonts w:ascii="Times New Roman" w:hAnsi="Times New Roman"/>
                <w:sz w:val="28"/>
                <w:szCs w:val="28"/>
              </w:rPr>
              <w:t>ҚР БҒМ</w:t>
            </w:r>
          </w:p>
        </w:tc>
        <w:tc>
          <w:tcPr>
            <w:tcW w:w="425" w:type="dxa"/>
          </w:tcPr>
          <w:p w14:paraId="1BF41892" w14:textId="77777777" w:rsidR="00C03352" w:rsidRPr="004248D0" w:rsidRDefault="00C03352" w:rsidP="001205C3">
            <w:pPr>
              <w:spacing w:after="0" w:line="240" w:lineRule="auto"/>
              <w:jc w:val="center"/>
              <w:rPr>
                <w:rFonts w:ascii="Times New Roman" w:hAnsi="Times New Roman"/>
                <w:sz w:val="28"/>
                <w:szCs w:val="28"/>
              </w:rPr>
            </w:pPr>
            <w:r w:rsidRPr="004248D0">
              <w:rPr>
                <w:rFonts w:ascii="Times New Roman" w:hAnsi="Times New Roman"/>
                <w:sz w:val="28"/>
                <w:szCs w:val="28"/>
              </w:rPr>
              <w:t>–</w:t>
            </w:r>
          </w:p>
        </w:tc>
        <w:tc>
          <w:tcPr>
            <w:tcW w:w="7654" w:type="dxa"/>
          </w:tcPr>
          <w:p w14:paraId="7E5F4FA9" w14:textId="0C1A6D49" w:rsidR="00C03352" w:rsidRPr="004248D0" w:rsidRDefault="00C03352" w:rsidP="001205C3">
            <w:pPr>
              <w:spacing w:after="0" w:line="240" w:lineRule="auto"/>
              <w:rPr>
                <w:rFonts w:ascii="Times New Roman" w:hAnsi="Times New Roman"/>
                <w:sz w:val="28"/>
                <w:szCs w:val="28"/>
              </w:rPr>
            </w:pPr>
            <w:r w:rsidRPr="004248D0">
              <w:rPr>
                <w:rFonts w:ascii="Times New Roman" w:hAnsi="Times New Roman"/>
                <w:sz w:val="28"/>
                <w:szCs w:val="28"/>
              </w:rPr>
              <w:t>Қазақстан Республикасы</w:t>
            </w:r>
            <w:r w:rsidR="002622FC" w:rsidRPr="004248D0">
              <w:rPr>
                <w:rFonts w:ascii="Times New Roman" w:hAnsi="Times New Roman"/>
                <w:sz w:val="28"/>
                <w:szCs w:val="28"/>
                <w:lang w:val="kk-KZ"/>
              </w:rPr>
              <w:t>ның</w:t>
            </w:r>
            <w:r w:rsidRPr="004248D0">
              <w:rPr>
                <w:rFonts w:ascii="Times New Roman" w:hAnsi="Times New Roman"/>
                <w:sz w:val="28"/>
                <w:szCs w:val="28"/>
              </w:rPr>
              <w:t xml:space="preserve"> Білім және ғылым министрлігі</w:t>
            </w:r>
          </w:p>
        </w:tc>
      </w:tr>
      <w:tr w:rsidR="009A4481" w:rsidRPr="004248D0" w14:paraId="3E45B547" w14:textId="77777777" w:rsidTr="00AF747C">
        <w:tc>
          <w:tcPr>
            <w:tcW w:w="1560" w:type="dxa"/>
          </w:tcPr>
          <w:p w14:paraId="2C2E73ED" w14:textId="77777777" w:rsidR="00C03352" w:rsidRPr="004248D0" w:rsidRDefault="00C03352" w:rsidP="001205C3">
            <w:pPr>
              <w:spacing w:after="0" w:line="240" w:lineRule="auto"/>
              <w:rPr>
                <w:rFonts w:ascii="Times New Roman" w:hAnsi="Times New Roman"/>
                <w:sz w:val="28"/>
                <w:szCs w:val="28"/>
              </w:rPr>
            </w:pPr>
            <w:r w:rsidRPr="004248D0">
              <w:rPr>
                <w:rFonts w:ascii="Times New Roman" w:hAnsi="Times New Roman"/>
                <w:sz w:val="28"/>
                <w:szCs w:val="28"/>
              </w:rPr>
              <w:t>ҚР ОАМ</w:t>
            </w:r>
          </w:p>
        </w:tc>
        <w:tc>
          <w:tcPr>
            <w:tcW w:w="425" w:type="dxa"/>
          </w:tcPr>
          <w:p w14:paraId="0D2202B3" w14:textId="77777777" w:rsidR="00C03352" w:rsidRPr="004248D0" w:rsidRDefault="00C03352" w:rsidP="001205C3">
            <w:pPr>
              <w:spacing w:after="0" w:line="240" w:lineRule="auto"/>
              <w:jc w:val="center"/>
              <w:rPr>
                <w:rFonts w:ascii="Times New Roman" w:hAnsi="Times New Roman"/>
                <w:sz w:val="28"/>
                <w:szCs w:val="28"/>
              </w:rPr>
            </w:pPr>
            <w:r w:rsidRPr="004248D0">
              <w:rPr>
                <w:rFonts w:ascii="Times New Roman" w:hAnsi="Times New Roman"/>
                <w:sz w:val="28"/>
                <w:szCs w:val="28"/>
              </w:rPr>
              <w:t>–</w:t>
            </w:r>
          </w:p>
        </w:tc>
        <w:tc>
          <w:tcPr>
            <w:tcW w:w="7654" w:type="dxa"/>
          </w:tcPr>
          <w:p w14:paraId="6CCE37F5" w14:textId="77777777" w:rsidR="00C03352" w:rsidRPr="004248D0" w:rsidRDefault="00C03352" w:rsidP="001205C3">
            <w:pPr>
              <w:spacing w:after="0" w:line="240" w:lineRule="auto"/>
              <w:rPr>
                <w:rFonts w:ascii="Times New Roman" w:hAnsi="Times New Roman"/>
                <w:sz w:val="28"/>
                <w:szCs w:val="28"/>
              </w:rPr>
            </w:pPr>
            <w:r w:rsidRPr="004248D0">
              <w:rPr>
                <w:rFonts w:ascii="Times New Roman" w:hAnsi="Times New Roman"/>
                <w:sz w:val="28"/>
                <w:szCs w:val="28"/>
              </w:rPr>
              <w:t>Қазақстан Республикасы Оқу-ағарту министрлігі</w:t>
            </w:r>
          </w:p>
        </w:tc>
      </w:tr>
      <w:tr w:rsidR="009A4481" w:rsidRPr="004248D0" w14:paraId="6AD09D18" w14:textId="77777777" w:rsidTr="00AF747C">
        <w:tc>
          <w:tcPr>
            <w:tcW w:w="1560" w:type="dxa"/>
          </w:tcPr>
          <w:p w14:paraId="134847A0" w14:textId="77777777" w:rsidR="00C03352" w:rsidRPr="004248D0" w:rsidRDefault="00C03352" w:rsidP="001205C3">
            <w:pPr>
              <w:spacing w:after="0" w:line="240" w:lineRule="auto"/>
              <w:rPr>
                <w:rFonts w:ascii="Times New Roman" w:hAnsi="Times New Roman"/>
                <w:sz w:val="28"/>
                <w:szCs w:val="28"/>
              </w:rPr>
            </w:pPr>
            <w:r w:rsidRPr="004248D0">
              <w:rPr>
                <w:rFonts w:ascii="Times New Roman" w:hAnsi="Times New Roman"/>
                <w:sz w:val="28"/>
                <w:szCs w:val="28"/>
              </w:rPr>
              <w:t xml:space="preserve">ҚР ҒЖБМ </w:t>
            </w:r>
          </w:p>
        </w:tc>
        <w:tc>
          <w:tcPr>
            <w:tcW w:w="425" w:type="dxa"/>
          </w:tcPr>
          <w:p w14:paraId="56F08F01" w14:textId="77777777" w:rsidR="00C03352" w:rsidRPr="004248D0" w:rsidRDefault="00C03352" w:rsidP="001205C3">
            <w:pPr>
              <w:spacing w:after="0" w:line="240" w:lineRule="auto"/>
              <w:jc w:val="center"/>
              <w:rPr>
                <w:rFonts w:ascii="Times New Roman" w:hAnsi="Times New Roman"/>
                <w:sz w:val="28"/>
                <w:szCs w:val="28"/>
              </w:rPr>
            </w:pPr>
            <w:r w:rsidRPr="004248D0">
              <w:rPr>
                <w:rFonts w:ascii="Times New Roman" w:hAnsi="Times New Roman"/>
                <w:sz w:val="28"/>
                <w:szCs w:val="28"/>
              </w:rPr>
              <w:t>–</w:t>
            </w:r>
          </w:p>
        </w:tc>
        <w:tc>
          <w:tcPr>
            <w:tcW w:w="7654" w:type="dxa"/>
          </w:tcPr>
          <w:p w14:paraId="65AAF6F2" w14:textId="43DCE3C2" w:rsidR="00C03352" w:rsidRPr="004248D0" w:rsidRDefault="00C03352" w:rsidP="001205C3">
            <w:pPr>
              <w:spacing w:after="0" w:line="240" w:lineRule="auto"/>
              <w:rPr>
                <w:rFonts w:ascii="Times New Roman" w:hAnsi="Times New Roman"/>
                <w:sz w:val="28"/>
                <w:szCs w:val="28"/>
              </w:rPr>
            </w:pPr>
            <w:r w:rsidRPr="004248D0">
              <w:rPr>
                <w:rFonts w:ascii="Times New Roman" w:hAnsi="Times New Roman"/>
                <w:sz w:val="28"/>
                <w:szCs w:val="28"/>
              </w:rPr>
              <w:t>Қазақстан Республикасы</w:t>
            </w:r>
            <w:r w:rsidR="002622FC" w:rsidRPr="004248D0">
              <w:rPr>
                <w:rFonts w:ascii="Times New Roman" w:hAnsi="Times New Roman"/>
                <w:sz w:val="28"/>
                <w:szCs w:val="28"/>
                <w:lang w:val="kk-KZ"/>
              </w:rPr>
              <w:t>ның</w:t>
            </w:r>
            <w:r w:rsidRPr="004248D0">
              <w:rPr>
                <w:rFonts w:ascii="Times New Roman" w:hAnsi="Times New Roman"/>
                <w:sz w:val="28"/>
                <w:szCs w:val="28"/>
              </w:rPr>
              <w:t xml:space="preserve"> Ғылым және жоғары білім министрлігі</w:t>
            </w:r>
          </w:p>
        </w:tc>
      </w:tr>
      <w:tr w:rsidR="009A4481" w:rsidRPr="004248D0" w14:paraId="1AD0C75C" w14:textId="77777777" w:rsidTr="00AF747C">
        <w:tc>
          <w:tcPr>
            <w:tcW w:w="1560" w:type="dxa"/>
          </w:tcPr>
          <w:p w14:paraId="6027933C" w14:textId="77777777" w:rsidR="00C03352" w:rsidRPr="004248D0" w:rsidRDefault="00C03352" w:rsidP="001205C3">
            <w:pPr>
              <w:spacing w:after="0" w:line="240" w:lineRule="auto"/>
              <w:rPr>
                <w:rFonts w:ascii="Times New Roman" w:hAnsi="Times New Roman"/>
                <w:sz w:val="28"/>
                <w:szCs w:val="28"/>
              </w:rPr>
            </w:pPr>
            <w:r w:rsidRPr="004248D0">
              <w:rPr>
                <w:rFonts w:ascii="Times New Roman" w:hAnsi="Times New Roman"/>
                <w:sz w:val="28"/>
                <w:szCs w:val="28"/>
              </w:rPr>
              <w:t xml:space="preserve">ҚР ҒЖБМ ҒЖБССҚК </w:t>
            </w:r>
          </w:p>
        </w:tc>
        <w:tc>
          <w:tcPr>
            <w:tcW w:w="425" w:type="dxa"/>
          </w:tcPr>
          <w:p w14:paraId="694845D4" w14:textId="77777777" w:rsidR="00C03352" w:rsidRPr="004248D0" w:rsidRDefault="00C03352" w:rsidP="001205C3">
            <w:pPr>
              <w:spacing w:after="0" w:line="240" w:lineRule="auto"/>
              <w:jc w:val="center"/>
              <w:rPr>
                <w:rFonts w:ascii="Times New Roman" w:hAnsi="Times New Roman"/>
                <w:sz w:val="28"/>
                <w:szCs w:val="28"/>
              </w:rPr>
            </w:pPr>
            <w:r w:rsidRPr="004248D0">
              <w:rPr>
                <w:rFonts w:ascii="Times New Roman" w:hAnsi="Times New Roman"/>
                <w:sz w:val="28"/>
                <w:szCs w:val="28"/>
              </w:rPr>
              <w:t>–</w:t>
            </w:r>
          </w:p>
        </w:tc>
        <w:tc>
          <w:tcPr>
            <w:tcW w:w="7654" w:type="dxa"/>
          </w:tcPr>
          <w:p w14:paraId="14ABB879" w14:textId="77777777" w:rsidR="00C03352" w:rsidRPr="004248D0" w:rsidRDefault="00C03352" w:rsidP="001205C3">
            <w:pPr>
              <w:spacing w:after="0" w:line="240" w:lineRule="auto"/>
              <w:rPr>
                <w:rFonts w:ascii="Times New Roman" w:hAnsi="Times New Roman"/>
                <w:sz w:val="28"/>
                <w:szCs w:val="28"/>
              </w:rPr>
            </w:pPr>
            <w:r w:rsidRPr="004248D0">
              <w:rPr>
                <w:rFonts w:ascii="Times New Roman" w:hAnsi="Times New Roman"/>
                <w:sz w:val="28"/>
                <w:szCs w:val="28"/>
              </w:rPr>
              <w:t>Қазақстан Республикасы Ғылым және жоғары білім министрлігінің Ғылым және жоғары білім саласындағы сапаны қамтамасыз ету комитеті</w:t>
            </w:r>
          </w:p>
        </w:tc>
      </w:tr>
      <w:tr w:rsidR="009A4481" w:rsidRPr="004248D0" w14:paraId="3D3CA4FE" w14:textId="77777777" w:rsidTr="00AF747C">
        <w:tc>
          <w:tcPr>
            <w:tcW w:w="1560" w:type="dxa"/>
          </w:tcPr>
          <w:p w14:paraId="567CE040" w14:textId="77777777" w:rsidR="00C03352" w:rsidRPr="004248D0" w:rsidRDefault="00C03352" w:rsidP="001205C3">
            <w:pPr>
              <w:spacing w:after="0" w:line="240" w:lineRule="auto"/>
              <w:rPr>
                <w:rFonts w:ascii="Times New Roman" w:hAnsi="Times New Roman"/>
                <w:sz w:val="28"/>
                <w:szCs w:val="28"/>
              </w:rPr>
            </w:pPr>
            <w:r w:rsidRPr="004248D0">
              <w:rPr>
                <w:rFonts w:ascii="Times New Roman" w:hAnsi="Times New Roman"/>
                <w:sz w:val="28"/>
                <w:szCs w:val="28"/>
              </w:rPr>
              <w:t>МЖМБС</w:t>
            </w:r>
          </w:p>
        </w:tc>
        <w:tc>
          <w:tcPr>
            <w:tcW w:w="425" w:type="dxa"/>
          </w:tcPr>
          <w:p w14:paraId="0FB3CA33" w14:textId="77777777" w:rsidR="00C03352" w:rsidRPr="004248D0" w:rsidRDefault="00C03352" w:rsidP="001205C3">
            <w:pPr>
              <w:spacing w:after="0" w:line="240" w:lineRule="auto"/>
              <w:jc w:val="center"/>
              <w:rPr>
                <w:rFonts w:ascii="Times New Roman" w:hAnsi="Times New Roman"/>
                <w:sz w:val="28"/>
                <w:szCs w:val="28"/>
              </w:rPr>
            </w:pPr>
            <w:r w:rsidRPr="004248D0">
              <w:rPr>
                <w:rFonts w:ascii="Times New Roman" w:hAnsi="Times New Roman"/>
                <w:sz w:val="28"/>
                <w:szCs w:val="28"/>
              </w:rPr>
              <w:t>–</w:t>
            </w:r>
          </w:p>
        </w:tc>
        <w:tc>
          <w:tcPr>
            <w:tcW w:w="7654" w:type="dxa"/>
          </w:tcPr>
          <w:p w14:paraId="7F60BCEC" w14:textId="77777777" w:rsidR="00C03352" w:rsidRPr="004248D0" w:rsidRDefault="00C03352" w:rsidP="001205C3">
            <w:pPr>
              <w:spacing w:after="0" w:line="240" w:lineRule="auto"/>
              <w:rPr>
                <w:rFonts w:ascii="Times New Roman" w:hAnsi="Times New Roman"/>
                <w:sz w:val="28"/>
                <w:szCs w:val="28"/>
              </w:rPr>
            </w:pPr>
            <w:r w:rsidRPr="004248D0">
              <w:rPr>
                <w:rFonts w:ascii="Times New Roman" w:hAnsi="Times New Roman"/>
                <w:sz w:val="28"/>
                <w:szCs w:val="28"/>
              </w:rPr>
              <w:t>мемлекеттік жалпыға міндетті білім беру стандарты</w:t>
            </w:r>
          </w:p>
        </w:tc>
      </w:tr>
      <w:tr w:rsidR="009A4481" w:rsidRPr="004248D0" w14:paraId="0B0F657D" w14:textId="77777777" w:rsidTr="00AF747C">
        <w:tc>
          <w:tcPr>
            <w:tcW w:w="1560" w:type="dxa"/>
          </w:tcPr>
          <w:p w14:paraId="5A927678" w14:textId="7C2EC157" w:rsidR="00C03352" w:rsidRPr="004248D0" w:rsidRDefault="00C03352" w:rsidP="001205C3">
            <w:pPr>
              <w:spacing w:after="0" w:line="240" w:lineRule="auto"/>
              <w:rPr>
                <w:rFonts w:ascii="Times New Roman" w:hAnsi="Times New Roman"/>
                <w:sz w:val="28"/>
                <w:szCs w:val="28"/>
              </w:rPr>
            </w:pPr>
            <w:r w:rsidRPr="004248D0">
              <w:rPr>
                <w:rFonts w:ascii="Times New Roman" w:hAnsi="Times New Roman"/>
                <w:sz w:val="28"/>
                <w:szCs w:val="28"/>
                <w:lang w:val="kk-KZ"/>
              </w:rPr>
              <w:t>ЖОО</w:t>
            </w:r>
          </w:p>
        </w:tc>
        <w:tc>
          <w:tcPr>
            <w:tcW w:w="425" w:type="dxa"/>
          </w:tcPr>
          <w:p w14:paraId="3FD7BD66" w14:textId="77777777" w:rsidR="00C03352" w:rsidRPr="004248D0" w:rsidRDefault="00C03352" w:rsidP="001205C3">
            <w:pPr>
              <w:spacing w:after="0" w:line="240" w:lineRule="auto"/>
              <w:jc w:val="center"/>
              <w:rPr>
                <w:rFonts w:ascii="Times New Roman" w:hAnsi="Times New Roman"/>
                <w:sz w:val="28"/>
                <w:szCs w:val="28"/>
              </w:rPr>
            </w:pPr>
            <w:r w:rsidRPr="004248D0">
              <w:rPr>
                <w:rFonts w:ascii="Times New Roman" w:hAnsi="Times New Roman"/>
                <w:sz w:val="28"/>
                <w:szCs w:val="28"/>
              </w:rPr>
              <w:t>–</w:t>
            </w:r>
          </w:p>
        </w:tc>
        <w:tc>
          <w:tcPr>
            <w:tcW w:w="7654" w:type="dxa"/>
          </w:tcPr>
          <w:p w14:paraId="5289C9CB" w14:textId="63E86F2F" w:rsidR="00C03352" w:rsidRPr="004248D0" w:rsidRDefault="00C03352" w:rsidP="001205C3">
            <w:pPr>
              <w:spacing w:after="0" w:line="240" w:lineRule="auto"/>
              <w:rPr>
                <w:rFonts w:ascii="Times New Roman" w:hAnsi="Times New Roman"/>
                <w:sz w:val="28"/>
                <w:szCs w:val="28"/>
              </w:rPr>
            </w:pPr>
            <w:r w:rsidRPr="004248D0">
              <w:rPr>
                <w:rFonts w:ascii="Times New Roman" w:hAnsi="Times New Roman"/>
                <w:sz w:val="28"/>
                <w:szCs w:val="28"/>
                <w:lang w:val="kk-KZ"/>
              </w:rPr>
              <w:t>жоғары оқу орны</w:t>
            </w:r>
          </w:p>
        </w:tc>
      </w:tr>
      <w:tr w:rsidR="009A4481" w:rsidRPr="004248D0" w14:paraId="0044BE2C" w14:textId="77777777" w:rsidTr="00AF747C">
        <w:tc>
          <w:tcPr>
            <w:tcW w:w="1560" w:type="dxa"/>
          </w:tcPr>
          <w:p w14:paraId="1C893907" w14:textId="0557D3D9" w:rsidR="00224D09" w:rsidRPr="004248D0" w:rsidRDefault="00224D09" w:rsidP="001205C3">
            <w:pPr>
              <w:spacing w:after="0" w:line="240" w:lineRule="auto"/>
              <w:rPr>
                <w:rFonts w:ascii="Times New Roman" w:hAnsi="Times New Roman"/>
                <w:sz w:val="28"/>
                <w:szCs w:val="28"/>
                <w:lang w:val="kk-KZ"/>
              </w:rPr>
            </w:pPr>
            <w:r w:rsidRPr="004248D0">
              <w:rPr>
                <w:rFonts w:ascii="Times New Roman" w:hAnsi="Times New Roman"/>
                <w:sz w:val="28"/>
                <w:szCs w:val="28"/>
                <w:lang w:val="kk-KZ"/>
              </w:rPr>
              <w:t>ОҚПУ</w:t>
            </w:r>
          </w:p>
        </w:tc>
        <w:tc>
          <w:tcPr>
            <w:tcW w:w="425" w:type="dxa"/>
          </w:tcPr>
          <w:p w14:paraId="575D8487" w14:textId="3206B926" w:rsidR="00224D09" w:rsidRPr="004248D0" w:rsidRDefault="00224D09" w:rsidP="001205C3">
            <w:pPr>
              <w:spacing w:after="0" w:line="240" w:lineRule="auto"/>
              <w:jc w:val="center"/>
              <w:rPr>
                <w:rFonts w:ascii="Times New Roman" w:hAnsi="Times New Roman"/>
                <w:sz w:val="28"/>
                <w:szCs w:val="28"/>
              </w:rPr>
            </w:pPr>
            <w:r w:rsidRPr="004248D0">
              <w:rPr>
                <w:rFonts w:ascii="Times New Roman" w:hAnsi="Times New Roman"/>
                <w:sz w:val="28"/>
                <w:szCs w:val="28"/>
              </w:rPr>
              <w:t>–</w:t>
            </w:r>
          </w:p>
        </w:tc>
        <w:tc>
          <w:tcPr>
            <w:tcW w:w="7654" w:type="dxa"/>
          </w:tcPr>
          <w:p w14:paraId="39B217B8" w14:textId="44CCF174" w:rsidR="00224D09" w:rsidRPr="004248D0" w:rsidRDefault="00224D09" w:rsidP="001205C3">
            <w:pPr>
              <w:spacing w:after="0" w:line="240" w:lineRule="auto"/>
              <w:rPr>
                <w:rFonts w:ascii="Times New Roman" w:hAnsi="Times New Roman"/>
                <w:sz w:val="28"/>
                <w:szCs w:val="28"/>
                <w:lang w:val="kk-KZ"/>
              </w:rPr>
            </w:pPr>
            <w:r w:rsidRPr="004248D0">
              <w:rPr>
                <w:rFonts w:ascii="Times New Roman" w:hAnsi="Times New Roman"/>
                <w:sz w:val="28"/>
                <w:szCs w:val="28"/>
                <w:lang w:val="kk-KZ"/>
              </w:rPr>
              <w:t>Ө.Жәнібеков атындағы Оңтүстік Қазақстан педагогикалық университеті</w:t>
            </w:r>
          </w:p>
        </w:tc>
      </w:tr>
      <w:tr w:rsidR="009A4481" w:rsidRPr="004248D0" w14:paraId="3B04A70C" w14:textId="77777777" w:rsidTr="00AF747C">
        <w:tc>
          <w:tcPr>
            <w:tcW w:w="1560" w:type="dxa"/>
          </w:tcPr>
          <w:p w14:paraId="6D36E33B" w14:textId="04CA77F1" w:rsidR="00224D09" w:rsidRPr="004248D0" w:rsidRDefault="00224D09" w:rsidP="001205C3">
            <w:pPr>
              <w:spacing w:after="0" w:line="240" w:lineRule="auto"/>
              <w:rPr>
                <w:rFonts w:ascii="Times New Roman" w:hAnsi="Times New Roman"/>
                <w:sz w:val="28"/>
                <w:szCs w:val="28"/>
                <w:lang w:val="kk-KZ"/>
              </w:rPr>
            </w:pPr>
            <w:r w:rsidRPr="004248D0">
              <w:rPr>
                <w:rFonts w:ascii="Times New Roman" w:hAnsi="Times New Roman"/>
                <w:sz w:val="28"/>
                <w:szCs w:val="28"/>
                <w:lang w:val="kk-KZ"/>
              </w:rPr>
              <w:t>ОҚУ</w:t>
            </w:r>
          </w:p>
        </w:tc>
        <w:tc>
          <w:tcPr>
            <w:tcW w:w="425" w:type="dxa"/>
          </w:tcPr>
          <w:p w14:paraId="6DB84B09" w14:textId="55F3774E" w:rsidR="00224D09" w:rsidRPr="004248D0" w:rsidRDefault="00224D09" w:rsidP="001205C3">
            <w:pPr>
              <w:spacing w:after="0" w:line="240" w:lineRule="auto"/>
              <w:jc w:val="center"/>
              <w:rPr>
                <w:rFonts w:ascii="Times New Roman" w:hAnsi="Times New Roman"/>
                <w:sz w:val="28"/>
                <w:szCs w:val="28"/>
              </w:rPr>
            </w:pPr>
            <w:r w:rsidRPr="004248D0">
              <w:rPr>
                <w:rFonts w:ascii="Times New Roman" w:hAnsi="Times New Roman"/>
                <w:sz w:val="28"/>
                <w:szCs w:val="28"/>
              </w:rPr>
              <w:t>–</w:t>
            </w:r>
          </w:p>
        </w:tc>
        <w:tc>
          <w:tcPr>
            <w:tcW w:w="7654" w:type="dxa"/>
          </w:tcPr>
          <w:p w14:paraId="52239B2B" w14:textId="3092A4D6" w:rsidR="00224D09" w:rsidRPr="004248D0" w:rsidRDefault="00224D09" w:rsidP="001205C3">
            <w:pPr>
              <w:spacing w:after="0" w:line="240" w:lineRule="auto"/>
              <w:rPr>
                <w:rFonts w:ascii="Times New Roman" w:hAnsi="Times New Roman"/>
                <w:sz w:val="28"/>
                <w:szCs w:val="28"/>
                <w:lang w:val="kk-KZ"/>
              </w:rPr>
            </w:pPr>
            <w:r w:rsidRPr="004248D0">
              <w:rPr>
                <w:rFonts w:ascii="Times New Roman" w:hAnsi="Times New Roman"/>
                <w:sz w:val="28"/>
                <w:szCs w:val="28"/>
                <w:lang w:val="kk-KZ"/>
              </w:rPr>
              <w:t>М.Әуезов атындағы Оңтүстік Қазақстан университеті</w:t>
            </w:r>
          </w:p>
        </w:tc>
      </w:tr>
      <w:tr w:rsidR="009A4481" w:rsidRPr="004248D0" w14:paraId="2F75AB13" w14:textId="77777777" w:rsidTr="00AF747C">
        <w:tc>
          <w:tcPr>
            <w:tcW w:w="1560" w:type="dxa"/>
          </w:tcPr>
          <w:p w14:paraId="17BB7435" w14:textId="4DDA1ED0" w:rsidR="00224D09" w:rsidRPr="004248D0" w:rsidRDefault="00224D09" w:rsidP="001205C3">
            <w:pPr>
              <w:spacing w:after="0" w:line="240" w:lineRule="auto"/>
              <w:rPr>
                <w:rFonts w:ascii="Times New Roman" w:hAnsi="Times New Roman"/>
                <w:sz w:val="28"/>
                <w:szCs w:val="28"/>
                <w:lang w:val="kk-KZ"/>
              </w:rPr>
            </w:pPr>
            <w:r w:rsidRPr="004248D0">
              <w:rPr>
                <w:rFonts w:ascii="Times New Roman" w:hAnsi="Times New Roman"/>
                <w:sz w:val="28"/>
                <w:szCs w:val="28"/>
                <w:lang w:val="kk-KZ"/>
              </w:rPr>
              <w:t>БББ</w:t>
            </w:r>
          </w:p>
        </w:tc>
        <w:tc>
          <w:tcPr>
            <w:tcW w:w="425" w:type="dxa"/>
          </w:tcPr>
          <w:p w14:paraId="0D65C5BC" w14:textId="408DB5F3" w:rsidR="00224D09" w:rsidRPr="004248D0" w:rsidRDefault="00224D09" w:rsidP="001205C3">
            <w:pPr>
              <w:spacing w:after="0" w:line="240" w:lineRule="auto"/>
              <w:jc w:val="center"/>
              <w:rPr>
                <w:rFonts w:ascii="Times New Roman" w:hAnsi="Times New Roman"/>
                <w:sz w:val="28"/>
                <w:szCs w:val="28"/>
              </w:rPr>
            </w:pPr>
            <w:r w:rsidRPr="004248D0">
              <w:rPr>
                <w:rFonts w:ascii="Times New Roman" w:hAnsi="Times New Roman"/>
                <w:sz w:val="28"/>
                <w:szCs w:val="28"/>
              </w:rPr>
              <w:t>–</w:t>
            </w:r>
          </w:p>
        </w:tc>
        <w:tc>
          <w:tcPr>
            <w:tcW w:w="7654" w:type="dxa"/>
          </w:tcPr>
          <w:p w14:paraId="145F84C8" w14:textId="6F0D03B4" w:rsidR="00224D09" w:rsidRPr="004248D0" w:rsidRDefault="00224D09" w:rsidP="001205C3">
            <w:pPr>
              <w:spacing w:after="0" w:line="240" w:lineRule="auto"/>
              <w:rPr>
                <w:rFonts w:ascii="Times New Roman" w:hAnsi="Times New Roman"/>
                <w:sz w:val="28"/>
                <w:szCs w:val="28"/>
                <w:lang w:val="kk-KZ"/>
              </w:rPr>
            </w:pPr>
            <w:r w:rsidRPr="004248D0">
              <w:rPr>
                <w:rFonts w:ascii="Times New Roman" w:hAnsi="Times New Roman"/>
                <w:sz w:val="28"/>
                <w:szCs w:val="28"/>
                <w:lang w:val="kk-KZ"/>
              </w:rPr>
              <w:t>білім беру бағдарламасы</w:t>
            </w:r>
          </w:p>
        </w:tc>
      </w:tr>
      <w:tr w:rsidR="009A4481" w:rsidRPr="004248D0" w14:paraId="482092A1" w14:textId="77777777" w:rsidTr="00AF747C">
        <w:tc>
          <w:tcPr>
            <w:tcW w:w="1560" w:type="dxa"/>
          </w:tcPr>
          <w:p w14:paraId="68B51FBC" w14:textId="77777777" w:rsidR="00224D09" w:rsidRPr="004248D0" w:rsidRDefault="00224D09" w:rsidP="001205C3">
            <w:pPr>
              <w:spacing w:after="0" w:line="240" w:lineRule="auto"/>
              <w:rPr>
                <w:rFonts w:ascii="Times New Roman" w:hAnsi="Times New Roman"/>
                <w:sz w:val="28"/>
                <w:szCs w:val="28"/>
              </w:rPr>
            </w:pPr>
            <w:r w:rsidRPr="004248D0">
              <w:rPr>
                <w:rFonts w:ascii="Times New Roman" w:hAnsi="Times New Roman"/>
                <w:sz w:val="28"/>
                <w:szCs w:val="28"/>
              </w:rPr>
              <w:t>ҮОЖ</w:t>
            </w:r>
          </w:p>
        </w:tc>
        <w:tc>
          <w:tcPr>
            <w:tcW w:w="425" w:type="dxa"/>
          </w:tcPr>
          <w:p w14:paraId="078F5966" w14:textId="77777777" w:rsidR="00224D09" w:rsidRPr="004248D0" w:rsidRDefault="00224D09" w:rsidP="001205C3">
            <w:pPr>
              <w:spacing w:after="0" w:line="240" w:lineRule="auto"/>
              <w:jc w:val="center"/>
              <w:rPr>
                <w:rFonts w:ascii="Times New Roman" w:hAnsi="Times New Roman"/>
                <w:sz w:val="28"/>
                <w:szCs w:val="28"/>
              </w:rPr>
            </w:pPr>
            <w:r w:rsidRPr="004248D0">
              <w:rPr>
                <w:rFonts w:ascii="Times New Roman" w:hAnsi="Times New Roman"/>
                <w:sz w:val="28"/>
                <w:szCs w:val="28"/>
              </w:rPr>
              <w:t>–</w:t>
            </w:r>
          </w:p>
        </w:tc>
        <w:tc>
          <w:tcPr>
            <w:tcW w:w="7654" w:type="dxa"/>
          </w:tcPr>
          <w:p w14:paraId="21655953" w14:textId="77777777" w:rsidR="00224D09" w:rsidRPr="004248D0" w:rsidRDefault="00224D09" w:rsidP="001205C3">
            <w:pPr>
              <w:spacing w:after="0" w:line="240" w:lineRule="auto"/>
              <w:rPr>
                <w:rFonts w:ascii="Times New Roman" w:hAnsi="Times New Roman"/>
                <w:sz w:val="28"/>
                <w:szCs w:val="28"/>
              </w:rPr>
            </w:pPr>
            <w:r w:rsidRPr="004248D0">
              <w:rPr>
                <w:rFonts w:ascii="Times New Roman" w:hAnsi="Times New Roman"/>
                <w:sz w:val="28"/>
                <w:szCs w:val="28"/>
              </w:rPr>
              <w:t>үлгілік оқу жоспары</w:t>
            </w:r>
          </w:p>
        </w:tc>
      </w:tr>
      <w:tr w:rsidR="009A4481" w:rsidRPr="004248D0" w14:paraId="0C037E2F" w14:textId="77777777" w:rsidTr="00AF747C">
        <w:tc>
          <w:tcPr>
            <w:tcW w:w="1560" w:type="dxa"/>
          </w:tcPr>
          <w:p w14:paraId="24A5FD49" w14:textId="77777777" w:rsidR="00224D09" w:rsidRPr="004248D0" w:rsidRDefault="00224D09" w:rsidP="001205C3">
            <w:pPr>
              <w:spacing w:after="0" w:line="240" w:lineRule="auto"/>
              <w:rPr>
                <w:rFonts w:ascii="Times New Roman" w:hAnsi="Times New Roman"/>
                <w:sz w:val="28"/>
                <w:szCs w:val="28"/>
              </w:rPr>
            </w:pPr>
            <w:r w:rsidRPr="004248D0">
              <w:rPr>
                <w:rFonts w:ascii="Times New Roman" w:hAnsi="Times New Roman"/>
                <w:sz w:val="28"/>
                <w:szCs w:val="28"/>
              </w:rPr>
              <w:t>ҮОБ</w:t>
            </w:r>
          </w:p>
        </w:tc>
        <w:tc>
          <w:tcPr>
            <w:tcW w:w="425" w:type="dxa"/>
          </w:tcPr>
          <w:p w14:paraId="0EF2A859" w14:textId="77777777" w:rsidR="00224D09" w:rsidRPr="004248D0" w:rsidRDefault="00224D09" w:rsidP="001205C3">
            <w:pPr>
              <w:spacing w:after="0" w:line="240" w:lineRule="auto"/>
              <w:jc w:val="center"/>
              <w:rPr>
                <w:rFonts w:ascii="Times New Roman" w:hAnsi="Times New Roman"/>
                <w:sz w:val="28"/>
                <w:szCs w:val="28"/>
              </w:rPr>
            </w:pPr>
            <w:r w:rsidRPr="004248D0">
              <w:rPr>
                <w:rFonts w:ascii="Times New Roman" w:hAnsi="Times New Roman"/>
                <w:sz w:val="28"/>
                <w:szCs w:val="28"/>
              </w:rPr>
              <w:t>–</w:t>
            </w:r>
          </w:p>
        </w:tc>
        <w:tc>
          <w:tcPr>
            <w:tcW w:w="7654" w:type="dxa"/>
          </w:tcPr>
          <w:p w14:paraId="0E31151C" w14:textId="77777777" w:rsidR="00224D09" w:rsidRPr="004248D0" w:rsidRDefault="00224D09" w:rsidP="001205C3">
            <w:pPr>
              <w:spacing w:after="0" w:line="240" w:lineRule="auto"/>
              <w:rPr>
                <w:rFonts w:ascii="Times New Roman" w:hAnsi="Times New Roman"/>
                <w:sz w:val="28"/>
                <w:szCs w:val="28"/>
              </w:rPr>
            </w:pPr>
            <w:r w:rsidRPr="004248D0">
              <w:rPr>
                <w:rFonts w:ascii="Times New Roman" w:hAnsi="Times New Roman"/>
                <w:sz w:val="28"/>
                <w:szCs w:val="28"/>
              </w:rPr>
              <w:t>үлгілік оқу бағдарламасы</w:t>
            </w:r>
          </w:p>
        </w:tc>
      </w:tr>
      <w:tr w:rsidR="009A4481" w:rsidRPr="004248D0" w14:paraId="2522F587" w14:textId="77777777" w:rsidTr="00AF747C">
        <w:tc>
          <w:tcPr>
            <w:tcW w:w="1560" w:type="dxa"/>
          </w:tcPr>
          <w:p w14:paraId="7D0C8E96" w14:textId="77777777" w:rsidR="00224D09" w:rsidRPr="004248D0" w:rsidRDefault="00224D09" w:rsidP="001205C3">
            <w:pPr>
              <w:spacing w:after="0" w:line="240" w:lineRule="auto"/>
              <w:rPr>
                <w:rFonts w:ascii="Times New Roman" w:hAnsi="Times New Roman"/>
                <w:sz w:val="28"/>
                <w:szCs w:val="28"/>
              </w:rPr>
            </w:pPr>
            <w:r w:rsidRPr="004248D0">
              <w:rPr>
                <w:rFonts w:ascii="Times New Roman" w:hAnsi="Times New Roman"/>
                <w:sz w:val="28"/>
                <w:szCs w:val="28"/>
              </w:rPr>
              <w:t>СӨЖ</w:t>
            </w:r>
          </w:p>
        </w:tc>
        <w:tc>
          <w:tcPr>
            <w:tcW w:w="425" w:type="dxa"/>
          </w:tcPr>
          <w:p w14:paraId="65C71590" w14:textId="77777777" w:rsidR="00224D09" w:rsidRPr="004248D0" w:rsidRDefault="00224D09" w:rsidP="001205C3">
            <w:pPr>
              <w:spacing w:after="0" w:line="240" w:lineRule="auto"/>
              <w:jc w:val="center"/>
              <w:rPr>
                <w:rFonts w:ascii="Times New Roman" w:hAnsi="Times New Roman"/>
                <w:sz w:val="28"/>
                <w:szCs w:val="28"/>
              </w:rPr>
            </w:pPr>
            <w:r w:rsidRPr="004248D0">
              <w:rPr>
                <w:rFonts w:ascii="Times New Roman" w:hAnsi="Times New Roman"/>
                <w:sz w:val="28"/>
                <w:szCs w:val="28"/>
              </w:rPr>
              <w:t>–</w:t>
            </w:r>
          </w:p>
        </w:tc>
        <w:tc>
          <w:tcPr>
            <w:tcW w:w="7654" w:type="dxa"/>
          </w:tcPr>
          <w:p w14:paraId="219325EF" w14:textId="77777777" w:rsidR="00224D09" w:rsidRPr="004248D0" w:rsidRDefault="00224D09" w:rsidP="001205C3">
            <w:pPr>
              <w:spacing w:after="0" w:line="240" w:lineRule="auto"/>
              <w:rPr>
                <w:rFonts w:ascii="Times New Roman" w:hAnsi="Times New Roman"/>
                <w:sz w:val="28"/>
                <w:szCs w:val="28"/>
              </w:rPr>
            </w:pPr>
            <w:r w:rsidRPr="004248D0">
              <w:rPr>
                <w:rFonts w:ascii="Times New Roman" w:hAnsi="Times New Roman"/>
                <w:sz w:val="28"/>
                <w:szCs w:val="28"/>
              </w:rPr>
              <w:t>студенттің өзіндік жұмысы</w:t>
            </w:r>
          </w:p>
        </w:tc>
      </w:tr>
      <w:tr w:rsidR="009A4481" w:rsidRPr="004248D0" w14:paraId="1E9313AC" w14:textId="77777777" w:rsidTr="00AF747C">
        <w:tc>
          <w:tcPr>
            <w:tcW w:w="1560" w:type="dxa"/>
          </w:tcPr>
          <w:p w14:paraId="4931FC42" w14:textId="77777777" w:rsidR="00224D09" w:rsidRPr="004248D0" w:rsidRDefault="00224D09" w:rsidP="001205C3">
            <w:pPr>
              <w:spacing w:after="0" w:line="240" w:lineRule="auto"/>
              <w:rPr>
                <w:rFonts w:ascii="Times New Roman" w:hAnsi="Times New Roman"/>
                <w:sz w:val="28"/>
                <w:szCs w:val="28"/>
              </w:rPr>
            </w:pPr>
            <w:r w:rsidRPr="004248D0">
              <w:rPr>
                <w:rFonts w:ascii="Times New Roman" w:hAnsi="Times New Roman"/>
                <w:sz w:val="28"/>
                <w:szCs w:val="28"/>
              </w:rPr>
              <w:t>ПСӨЖ</w:t>
            </w:r>
          </w:p>
        </w:tc>
        <w:tc>
          <w:tcPr>
            <w:tcW w:w="425" w:type="dxa"/>
          </w:tcPr>
          <w:p w14:paraId="1DA73D01" w14:textId="77777777" w:rsidR="00224D09" w:rsidRPr="004248D0" w:rsidRDefault="00224D09" w:rsidP="001205C3">
            <w:pPr>
              <w:spacing w:after="0" w:line="240" w:lineRule="auto"/>
              <w:jc w:val="center"/>
              <w:rPr>
                <w:rFonts w:ascii="Times New Roman" w:hAnsi="Times New Roman"/>
                <w:sz w:val="28"/>
                <w:szCs w:val="28"/>
              </w:rPr>
            </w:pPr>
            <w:r w:rsidRPr="004248D0">
              <w:rPr>
                <w:rFonts w:ascii="Times New Roman" w:hAnsi="Times New Roman"/>
                <w:sz w:val="28"/>
                <w:szCs w:val="28"/>
              </w:rPr>
              <w:t>–</w:t>
            </w:r>
          </w:p>
        </w:tc>
        <w:tc>
          <w:tcPr>
            <w:tcW w:w="7654" w:type="dxa"/>
          </w:tcPr>
          <w:p w14:paraId="33DC1EB7" w14:textId="77777777" w:rsidR="00224D09" w:rsidRPr="004248D0" w:rsidRDefault="00224D09" w:rsidP="001205C3">
            <w:pPr>
              <w:spacing w:after="0" w:line="240" w:lineRule="auto"/>
              <w:rPr>
                <w:rFonts w:ascii="Times New Roman" w:hAnsi="Times New Roman"/>
                <w:sz w:val="28"/>
                <w:szCs w:val="28"/>
              </w:rPr>
            </w:pPr>
            <w:r w:rsidRPr="004248D0">
              <w:rPr>
                <w:rFonts w:ascii="Times New Roman" w:hAnsi="Times New Roman"/>
                <w:sz w:val="28"/>
                <w:szCs w:val="28"/>
              </w:rPr>
              <w:t>педагогтің жетекшілігімен жүргізілетін студенттің өзіндік жұмысы</w:t>
            </w:r>
          </w:p>
        </w:tc>
      </w:tr>
      <w:tr w:rsidR="009A4481" w:rsidRPr="004248D0" w14:paraId="2BDBB352" w14:textId="77777777" w:rsidTr="00AF747C">
        <w:tc>
          <w:tcPr>
            <w:tcW w:w="1560" w:type="dxa"/>
          </w:tcPr>
          <w:p w14:paraId="0B666203" w14:textId="77777777" w:rsidR="00224D09" w:rsidRPr="004248D0" w:rsidRDefault="00224D09" w:rsidP="001205C3">
            <w:pPr>
              <w:spacing w:after="0" w:line="240" w:lineRule="auto"/>
              <w:rPr>
                <w:rFonts w:ascii="Times New Roman" w:hAnsi="Times New Roman"/>
                <w:sz w:val="28"/>
                <w:szCs w:val="28"/>
              </w:rPr>
            </w:pPr>
            <w:r w:rsidRPr="004248D0">
              <w:rPr>
                <w:rFonts w:ascii="Times New Roman" w:hAnsi="Times New Roman"/>
                <w:sz w:val="28"/>
                <w:szCs w:val="28"/>
              </w:rPr>
              <w:t>АКТ</w:t>
            </w:r>
          </w:p>
        </w:tc>
        <w:tc>
          <w:tcPr>
            <w:tcW w:w="425" w:type="dxa"/>
          </w:tcPr>
          <w:p w14:paraId="71CACD3A" w14:textId="77777777" w:rsidR="00224D09" w:rsidRPr="004248D0" w:rsidRDefault="00224D09" w:rsidP="001205C3">
            <w:pPr>
              <w:spacing w:after="0" w:line="240" w:lineRule="auto"/>
              <w:jc w:val="center"/>
              <w:rPr>
                <w:rFonts w:ascii="Times New Roman" w:hAnsi="Times New Roman"/>
                <w:sz w:val="28"/>
                <w:szCs w:val="28"/>
              </w:rPr>
            </w:pPr>
            <w:r w:rsidRPr="004248D0">
              <w:rPr>
                <w:rFonts w:ascii="Times New Roman" w:hAnsi="Times New Roman"/>
                <w:sz w:val="28"/>
                <w:szCs w:val="28"/>
              </w:rPr>
              <w:t>–</w:t>
            </w:r>
          </w:p>
        </w:tc>
        <w:tc>
          <w:tcPr>
            <w:tcW w:w="7654" w:type="dxa"/>
          </w:tcPr>
          <w:p w14:paraId="0C30167F" w14:textId="77777777" w:rsidR="00224D09" w:rsidRPr="004248D0" w:rsidRDefault="00224D09" w:rsidP="001205C3">
            <w:pPr>
              <w:spacing w:after="0" w:line="240" w:lineRule="auto"/>
              <w:rPr>
                <w:rFonts w:ascii="Times New Roman" w:hAnsi="Times New Roman"/>
                <w:sz w:val="28"/>
                <w:szCs w:val="28"/>
              </w:rPr>
            </w:pPr>
            <w:r w:rsidRPr="004248D0">
              <w:rPr>
                <w:rFonts w:ascii="Times New Roman" w:hAnsi="Times New Roman"/>
                <w:sz w:val="28"/>
                <w:szCs w:val="28"/>
              </w:rPr>
              <w:t>ақпараттық-коммуникациялық технологиялар</w:t>
            </w:r>
          </w:p>
        </w:tc>
      </w:tr>
      <w:tr w:rsidR="009A4481" w:rsidRPr="004248D0" w14:paraId="63BE57E0" w14:textId="77777777" w:rsidTr="00AF747C">
        <w:tc>
          <w:tcPr>
            <w:tcW w:w="1560" w:type="dxa"/>
          </w:tcPr>
          <w:p w14:paraId="267B1892" w14:textId="77777777" w:rsidR="00224D09" w:rsidRPr="004248D0" w:rsidRDefault="00224D09" w:rsidP="001205C3">
            <w:pPr>
              <w:spacing w:after="0" w:line="240" w:lineRule="auto"/>
              <w:rPr>
                <w:rFonts w:ascii="Times New Roman" w:hAnsi="Times New Roman"/>
                <w:sz w:val="28"/>
                <w:szCs w:val="28"/>
              </w:rPr>
            </w:pPr>
            <w:r w:rsidRPr="004248D0">
              <w:rPr>
                <w:rFonts w:ascii="Times New Roman" w:hAnsi="Times New Roman"/>
                <w:sz w:val="28"/>
                <w:szCs w:val="28"/>
              </w:rPr>
              <w:t>ЭТ</w:t>
            </w:r>
          </w:p>
        </w:tc>
        <w:tc>
          <w:tcPr>
            <w:tcW w:w="425" w:type="dxa"/>
          </w:tcPr>
          <w:p w14:paraId="5B6A7354" w14:textId="77777777" w:rsidR="00224D09" w:rsidRPr="004248D0" w:rsidRDefault="00224D09" w:rsidP="001205C3">
            <w:pPr>
              <w:spacing w:after="0" w:line="240" w:lineRule="auto"/>
              <w:jc w:val="center"/>
              <w:rPr>
                <w:rFonts w:ascii="Times New Roman" w:hAnsi="Times New Roman"/>
                <w:sz w:val="28"/>
                <w:szCs w:val="28"/>
              </w:rPr>
            </w:pPr>
            <w:r w:rsidRPr="004248D0">
              <w:rPr>
                <w:rFonts w:ascii="Times New Roman" w:hAnsi="Times New Roman"/>
                <w:sz w:val="28"/>
                <w:szCs w:val="28"/>
              </w:rPr>
              <w:t>–</w:t>
            </w:r>
          </w:p>
        </w:tc>
        <w:tc>
          <w:tcPr>
            <w:tcW w:w="7654" w:type="dxa"/>
          </w:tcPr>
          <w:p w14:paraId="1DD732A3" w14:textId="77777777" w:rsidR="00224D09" w:rsidRPr="004248D0" w:rsidRDefault="00224D09" w:rsidP="001205C3">
            <w:pPr>
              <w:spacing w:after="0" w:line="240" w:lineRule="auto"/>
              <w:rPr>
                <w:rFonts w:ascii="Times New Roman" w:hAnsi="Times New Roman"/>
                <w:sz w:val="28"/>
                <w:szCs w:val="28"/>
              </w:rPr>
            </w:pPr>
            <w:r w:rsidRPr="004248D0">
              <w:rPr>
                <w:rFonts w:ascii="Times New Roman" w:hAnsi="Times New Roman"/>
                <w:sz w:val="28"/>
                <w:szCs w:val="28"/>
              </w:rPr>
              <w:t>эксперименттік топ</w:t>
            </w:r>
          </w:p>
        </w:tc>
      </w:tr>
      <w:tr w:rsidR="009A4481" w:rsidRPr="004248D0" w14:paraId="73F09124" w14:textId="77777777" w:rsidTr="00AF747C">
        <w:tc>
          <w:tcPr>
            <w:tcW w:w="1560" w:type="dxa"/>
          </w:tcPr>
          <w:p w14:paraId="183E2337" w14:textId="77777777" w:rsidR="00224D09" w:rsidRPr="004248D0" w:rsidRDefault="00224D09" w:rsidP="001205C3">
            <w:pPr>
              <w:spacing w:after="0" w:line="240" w:lineRule="auto"/>
              <w:rPr>
                <w:rFonts w:ascii="Times New Roman" w:hAnsi="Times New Roman"/>
                <w:sz w:val="28"/>
                <w:szCs w:val="28"/>
              </w:rPr>
            </w:pPr>
            <w:r w:rsidRPr="004248D0">
              <w:rPr>
                <w:rFonts w:ascii="Times New Roman" w:hAnsi="Times New Roman"/>
                <w:sz w:val="28"/>
                <w:szCs w:val="28"/>
              </w:rPr>
              <w:t>БТ</w:t>
            </w:r>
          </w:p>
        </w:tc>
        <w:tc>
          <w:tcPr>
            <w:tcW w:w="425" w:type="dxa"/>
          </w:tcPr>
          <w:p w14:paraId="22D9AB9B" w14:textId="77777777" w:rsidR="00224D09" w:rsidRPr="004248D0" w:rsidRDefault="00224D09" w:rsidP="001205C3">
            <w:pPr>
              <w:spacing w:after="0" w:line="240" w:lineRule="auto"/>
              <w:jc w:val="center"/>
              <w:rPr>
                <w:rFonts w:ascii="Times New Roman" w:hAnsi="Times New Roman"/>
                <w:sz w:val="28"/>
                <w:szCs w:val="28"/>
              </w:rPr>
            </w:pPr>
            <w:r w:rsidRPr="004248D0">
              <w:rPr>
                <w:rFonts w:ascii="Times New Roman" w:hAnsi="Times New Roman"/>
                <w:sz w:val="28"/>
                <w:szCs w:val="28"/>
              </w:rPr>
              <w:t>–</w:t>
            </w:r>
          </w:p>
        </w:tc>
        <w:tc>
          <w:tcPr>
            <w:tcW w:w="7654" w:type="dxa"/>
          </w:tcPr>
          <w:p w14:paraId="13991CBF" w14:textId="77777777" w:rsidR="00224D09" w:rsidRPr="004248D0" w:rsidRDefault="00224D09" w:rsidP="001205C3">
            <w:pPr>
              <w:spacing w:after="0" w:line="240" w:lineRule="auto"/>
              <w:rPr>
                <w:rFonts w:ascii="Times New Roman" w:hAnsi="Times New Roman"/>
                <w:sz w:val="28"/>
                <w:szCs w:val="28"/>
              </w:rPr>
            </w:pPr>
            <w:r w:rsidRPr="004248D0">
              <w:rPr>
                <w:rFonts w:ascii="Times New Roman" w:hAnsi="Times New Roman"/>
                <w:sz w:val="28"/>
                <w:szCs w:val="28"/>
              </w:rPr>
              <w:t>бақылау тобы</w:t>
            </w:r>
          </w:p>
        </w:tc>
      </w:tr>
    </w:tbl>
    <w:p w14:paraId="57F11E0D" w14:textId="77777777" w:rsidR="00C03352" w:rsidRPr="004248D0" w:rsidRDefault="00C03352" w:rsidP="001205C3">
      <w:pPr>
        <w:spacing w:after="0" w:line="240" w:lineRule="auto"/>
        <w:jc w:val="center"/>
        <w:rPr>
          <w:rFonts w:ascii="Times New Roman" w:hAnsi="Times New Roman"/>
          <w:b/>
          <w:sz w:val="28"/>
          <w:szCs w:val="28"/>
          <w:lang w:val="kk-KZ"/>
        </w:rPr>
      </w:pPr>
    </w:p>
    <w:p w14:paraId="13946C3D" w14:textId="77777777" w:rsidR="00C03352" w:rsidRPr="004248D0" w:rsidRDefault="00C03352" w:rsidP="001205C3">
      <w:pPr>
        <w:spacing w:after="0" w:line="240" w:lineRule="auto"/>
        <w:jc w:val="center"/>
        <w:rPr>
          <w:rFonts w:ascii="Times New Roman" w:hAnsi="Times New Roman"/>
          <w:b/>
          <w:sz w:val="28"/>
          <w:szCs w:val="28"/>
          <w:lang w:val="kk-KZ"/>
        </w:rPr>
      </w:pPr>
    </w:p>
    <w:p w14:paraId="175687FB" w14:textId="77777777" w:rsidR="005E723F" w:rsidRPr="004248D0" w:rsidRDefault="005E723F" w:rsidP="001205C3">
      <w:pPr>
        <w:spacing w:after="0" w:line="240" w:lineRule="auto"/>
        <w:jc w:val="center"/>
        <w:rPr>
          <w:rFonts w:ascii="Times New Roman" w:hAnsi="Times New Roman"/>
          <w:b/>
          <w:sz w:val="28"/>
          <w:szCs w:val="28"/>
          <w:lang w:val="kk-KZ"/>
        </w:rPr>
      </w:pPr>
    </w:p>
    <w:p w14:paraId="6DAB7189" w14:textId="77777777" w:rsidR="004F47AD" w:rsidRPr="004248D0" w:rsidRDefault="004F47AD" w:rsidP="001205C3">
      <w:pPr>
        <w:spacing w:after="0" w:line="240" w:lineRule="auto"/>
        <w:jc w:val="center"/>
        <w:rPr>
          <w:rFonts w:ascii="Times New Roman" w:hAnsi="Times New Roman"/>
          <w:b/>
          <w:sz w:val="28"/>
          <w:szCs w:val="28"/>
          <w:lang w:val="kk-KZ"/>
        </w:rPr>
      </w:pPr>
    </w:p>
    <w:p w14:paraId="652F8E4D" w14:textId="77777777" w:rsidR="004F47AD" w:rsidRPr="004248D0" w:rsidRDefault="004F47AD" w:rsidP="001205C3">
      <w:pPr>
        <w:spacing w:after="0" w:line="240" w:lineRule="auto"/>
        <w:jc w:val="center"/>
        <w:rPr>
          <w:rFonts w:ascii="Times New Roman" w:hAnsi="Times New Roman"/>
          <w:b/>
          <w:sz w:val="28"/>
          <w:szCs w:val="28"/>
          <w:lang w:val="kk-KZ"/>
        </w:rPr>
      </w:pPr>
    </w:p>
    <w:p w14:paraId="6C7311C9" w14:textId="77777777" w:rsidR="004F47AD" w:rsidRPr="004248D0" w:rsidRDefault="004F47AD" w:rsidP="001205C3">
      <w:pPr>
        <w:spacing w:after="0" w:line="240" w:lineRule="auto"/>
        <w:jc w:val="center"/>
        <w:rPr>
          <w:rFonts w:ascii="Times New Roman" w:hAnsi="Times New Roman"/>
          <w:b/>
          <w:sz w:val="28"/>
          <w:szCs w:val="28"/>
          <w:lang w:val="kk-KZ"/>
        </w:rPr>
      </w:pPr>
    </w:p>
    <w:p w14:paraId="157E48DA" w14:textId="77777777" w:rsidR="004F47AD" w:rsidRPr="004248D0" w:rsidRDefault="004F47AD" w:rsidP="001205C3">
      <w:pPr>
        <w:spacing w:after="0" w:line="240" w:lineRule="auto"/>
        <w:jc w:val="center"/>
        <w:rPr>
          <w:rFonts w:ascii="Times New Roman" w:hAnsi="Times New Roman"/>
          <w:b/>
          <w:sz w:val="28"/>
          <w:szCs w:val="28"/>
          <w:lang w:val="kk-KZ"/>
        </w:rPr>
      </w:pPr>
    </w:p>
    <w:p w14:paraId="28BD9E5A" w14:textId="77777777" w:rsidR="004F47AD" w:rsidRPr="004248D0" w:rsidRDefault="004F47AD" w:rsidP="001205C3">
      <w:pPr>
        <w:spacing w:after="0" w:line="240" w:lineRule="auto"/>
        <w:jc w:val="center"/>
        <w:rPr>
          <w:rFonts w:ascii="Times New Roman" w:hAnsi="Times New Roman"/>
          <w:b/>
          <w:sz w:val="28"/>
          <w:szCs w:val="28"/>
          <w:lang w:val="kk-KZ"/>
        </w:rPr>
      </w:pPr>
    </w:p>
    <w:p w14:paraId="0D709D4B" w14:textId="77777777" w:rsidR="004F47AD" w:rsidRPr="004248D0" w:rsidRDefault="004F47AD" w:rsidP="001205C3">
      <w:pPr>
        <w:spacing w:after="0" w:line="240" w:lineRule="auto"/>
        <w:jc w:val="center"/>
        <w:rPr>
          <w:rFonts w:ascii="Times New Roman" w:hAnsi="Times New Roman"/>
          <w:b/>
          <w:sz w:val="28"/>
          <w:szCs w:val="28"/>
          <w:lang w:val="kk-KZ"/>
        </w:rPr>
      </w:pPr>
    </w:p>
    <w:p w14:paraId="344EFB5F" w14:textId="77777777" w:rsidR="004F47AD" w:rsidRPr="004248D0" w:rsidRDefault="004F47AD" w:rsidP="001205C3">
      <w:pPr>
        <w:spacing w:after="0" w:line="240" w:lineRule="auto"/>
        <w:jc w:val="center"/>
        <w:rPr>
          <w:rFonts w:ascii="Times New Roman" w:hAnsi="Times New Roman"/>
          <w:b/>
          <w:sz w:val="28"/>
          <w:szCs w:val="28"/>
          <w:lang w:val="kk-KZ"/>
        </w:rPr>
      </w:pPr>
    </w:p>
    <w:p w14:paraId="550E3D08" w14:textId="77777777" w:rsidR="004F47AD" w:rsidRPr="004248D0" w:rsidRDefault="004F47AD" w:rsidP="001205C3">
      <w:pPr>
        <w:spacing w:after="0" w:line="240" w:lineRule="auto"/>
        <w:jc w:val="center"/>
        <w:rPr>
          <w:rFonts w:ascii="Times New Roman" w:hAnsi="Times New Roman"/>
          <w:b/>
          <w:sz w:val="28"/>
          <w:szCs w:val="28"/>
          <w:lang w:val="kk-KZ"/>
        </w:rPr>
      </w:pPr>
    </w:p>
    <w:p w14:paraId="46B6A953" w14:textId="77777777" w:rsidR="004F47AD" w:rsidRPr="004248D0" w:rsidRDefault="004F47AD" w:rsidP="001205C3">
      <w:pPr>
        <w:spacing w:after="0" w:line="240" w:lineRule="auto"/>
        <w:jc w:val="center"/>
        <w:rPr>
          <w:rFonts w:ascii="Times New Roman" w:hAnsi="Times New Roman"/>
          <w:b/>
          <w:sz w:val="28"/>
          <w:szCs w:val="28"/>
          <w:lang w:val="kk-KZ"/>
        </w:rPr>
      </w:pPr>
    </w:p>
    <w:p w14:paraId="688AAE8A" w14:textId="77777777" w:rsidR="004F47AD" w:rsidRPr="004248D0" w:rsidRDefault="004F47AD" w:rsidP="001205C3">
      <w:pPr>
        <w:spacing w:after="0" w:line="240" w:lineRule="auto"/>
        <w:jc w:val="center"/>
        <w:rPr>
          <w:rFonts w:ascii="Times New Roman" w:hAnsi="Times New Roman"/>
          <w:b/>
          <w:sz w:val="28"/>
          <w:szCs w:val="28"/>
          <w:lang w:val="kk-KZ"/>
        </w:rPr>
      </w:pPr>
    </w:p>
    <w:p w14:paraId="25026CD6" w14:textId="77777777" w:rsidR="000A54F6" w:rsidRPr="004248D0" w:rsidRDefault="000A54F6" w:rsidP="001205C3">
      <w:pPr>
        <w:spacing w:after="0" w:line="240" w:lineRule="auto"/>
        <w:rPr>
          <w:rFonts w:ascii="Times New Roman" w:hAnsi="Times New Roman"/>
          <w:b/>
          <w:sz w:val="28"/>
          <w:szCs w:val="28"/>
          <w:lang w:val="kk-KZ"/>
        </w:rPr>
      </w:pPr>
      <w:r w:rsidRPr="004248D0">
        <w:rPr>
          <w:rFonts w:ascii="Times New Roman" w:hAnsi="Times New Roman"/>
          <w:b/>
          <w:sz w:val="28"/>
          <w:szCs w:val="28"/>
          <w:lang w:val="kk-KZ"/>
        </w:rPr>
        <w:br w:type="page"/>
      </w:r>
    </w:p>
    <w:p w14:paraId="3A80ECB7" w14:textId="1DE994E9" w:rsidR="00701988" w:rsidRPr="004248D0" w:rsidRDefault="00701988" w:rsidP="001205C3">
      <w:pPr>
        <w:spacing w:after="0" w:line="240" w:lineRule="auto"/>
        <w:jc w:val="center"/>
        <w:rPr>
          <w:rFonts w:ascii="Times New Roman" w:hAnsi="Times New Roman"/>
          <w:b/>
          <w:sz w:val="28"/>
          <w:szCs w:val="28"/>
          <w:lang w:val="kk-KZ"/>
        </w:rPr>
      </w:pPr>
      <w:r w:rsidRPr="004248D0">
        <w:rPr>
          <w:rFonts w:ascii="Times New Roman" w:hAnsi="Times New Roman"/>
          <w:b/>
          <w:sz w:val="28"/>
          <w:szCs w:val="28"/>
          <w:lang w:val="kk-KZ"/>
        </w:rPr>
        <w:lastRenderedPageBreak/>
        <w:t>КІРІСПЕ</w:t>
      </w:r>
    </w:p>
    <w:p w14:paraId="7F05FE1F" w14:textId="77777777" w:rsidR="00701988" w:rsidRPr="004248D0" w:rsidRDefault="00701988" w:rsidP="001205C3">
      <w:pPr>
        <w:spacing w:after="0" w:line="240" w:lineRule="auto"/>
        <w:jc w:val="center"/>
        <w:rPr>
          <w:rFonts w:ascii="Times New Roman" w:hAnsi="Times New Roman"/>
          <w:b/>
          <w:sz w:val="28"/>
          <w:szCs w:val="28"/>
          <w:lang w:val="kk-KZ"/>
        </w:rPr>
      </w:pPr>
    </w:p>
    <w:p w14:paraId="26BF4F5C" w14:textId="77777777" w:rsidR="00766B30" w:rsidRPr="004248D0" w:rsidRDefault="00766B30" w:rsidP="001205C3">
      <w:pPr>
        <w:pStyle w:val="ac"/>
        <w:spacing w:before="0" w:line="240" w:lineRule="auto"/>
        <w:ind w:firstLine="567"/>
        <w:contextualSpacing/>
        <w:jc w:val="both"/>
        <w:rPr>
          <w:rFonts w:cs="Times New Roman"/>
          <w:sz w:val="28"/>
          <w:szCs w:val="28"/>
          <w:lang w:val="kk-KZ"/>
        </w:rPr>
      </w:pPr>
      <w:r w:rsidRPr="004248D0">
        <w:rPr>
          <w:rFonts w:cs="Times New Roman"/>
          <w:b/>
          <w:sz w:val="28"/>
          <w:szCs w:val="28"/>
          <w:lang w:val="kk-KZ"/>
        </w:rPr>
        <w:t xml:space="preserve">Зерттеу өзектілігі. </w:t>
      </w:r>
      <w:r w:rsidRPr="004248D0">
        <w:rPr>
          <w:rFonts w:cs="Times New Roman"/>
          <w:sz w:val="28"/>
          <w:szCs w:val="28"/>
          <w:lang w:val="kk-KZ"/>
        </w:rPr>
        <w:t xml:space="preserve">Әлемдік педагогикалық тәжірибе заманауи педагогикалық технологиялардың студенттерді ғылымға қызықтыру, олардың өз бетінше жұмыс жасаудағы белсенділігін арттыруда мүмкіндіктері шексіз екенін растайды. Көптеген педагогикалық тәжірибелердің нәтижелері мұндай мүмкіндіктерге оқыту әдістері мен оқу үдерісінде қолданылатын озық әдістемелік тәсілдерді енгізу арқылы қол жеткізуге болатындығын көрсетеді. Математикалық пәндерді оқыту кезінде студенттердің зерттеушілік қызметін қалыптастыру үшін заманауи әдіс-тәсілдерді қолдану тиімді екендігін байқауға болады. </w:t>
      </w:r>
    </w:p>
    <w:p w14:paraId="1454336C" w14:textId="77777777" w:rsidR="00766B30" w:rsidRPr="004248D0" w:rsidRDefault="00766B30"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Шет елдік және отандық ғалымдардың зерттеулерінде қолданылған  «студенттердің зерттеушілік қызметі», «жобалау қызметі» мен «студенттердің  жобалау-зерттеушілік іс-әрекеттері», «шығармашылық іс-әрекеттері», «оқу іс-әрекеттері» және т.с.с. ұғымдарының мәні мен мағынасына талдау жасау бұл ұғымдардың мәнін ары қарай нақтылау қажеттігін көрсетті.</w:t>
      </w:r>
    </w:p>
    <w:p w14:paraId="7D457625" w14:textId="6C038964" w:rsidR="00766B30" w:rsidRPr="004248D0" w:rsidRDefault="00766B30"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Шет елдік ғалымдар Дж. Дьюи [1], Дж.К.Джонс [2], Ф. Столлер [3],  М. Феррогати, E.М.Карминатидің [4] және басқалардың зерттеулерінде «білім алушылардың әртүрлі оқу іс-әрекеттері», «зерттеу іс-әрекеттері» мен «жобалау іс-әрекеттері» ұғымдарының мәні мен мағынасы қарастырылған. Н.В.Матяштың еңбегінде [5] зерттеу объектісі  ретінде оқушылардың жобалау іс-әрекеттерінің психологиялық аспектілері алынған. В.В.Давыдов [6], И.Я.Лернер [7], Я.А.Пономарев [8] зерттеушілік және шығармашылық іс-әрекеттер туралы ізденістер жүргізген. С.Л.Рубинштейн [9], А.Н.Леонтьев [10], П.Я.Гальперин [11] т.б. еңбектерінде шығармашылық қабілетті қалыптастыру мәселелері мен оның жіктелінуі зерделеген. Ал В.А.Крутецкий [12], Л.С.Выготский [13], А.М.Матюшкин [14] және т.б. зерттеулерінде қабілеттіліктің шығармашылық іс-әрекетпен байланысы туралы мәселеге аса мән берілген.</w:t>
      </w:r>
    </w:p>
    <w:p w14:paraId="6CD26752" w14:textId="77777777" w:rsidR="00766B30" w:rsidRPr="004248D0" w:rsidRDefault="00766B30"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Оқушылардың танымдық іс-әрекеттері туралы мәселе ғасырлар бойына жалғасқаны белгілі. Сократ оқыту барысында эвристикалық әңгімені пайдаланып, оқушылардың танымдық және шығармашылық іс-әрекеттерін арнайы басқарудың маңыздылығын атап көрсетсе, оқытушының негізгі жұмысы – оқушылардың өзінше ойлауын, зерттеу іс-әрекеттерін ұйымдастыру болатындығы тұралы Я.А.Коменский, И. Г.Песталлоцци, Ж.Ж.Руссо, А.Дистерверг, К.Д.Ушинский [15] және т.б. зерттеулерінде айтылған.</w:t>
      </w:r>
    </w:p>
    <w:p w14:paraId="5ED2949F" w14:textId="77777777" w:rsidR="00766B30" w:rsidRPr="004248D0" w:rsidRDefault="00766B30"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Отандық ғалымдар А.Е.Әбілқасымова [16], Р.С.Омарова [17], С.С.Смайлов [18], Т.С.Сабыров [19], Ж.Р.Баширова [20], т.б. зерттеулерінде танымдық іс-әрекеттегі зерттеушілік іс-әрекеттің, шығармашылық белсенділіктің дамуы- мектеп оқушыларының білімді өз бетімен игерулерінде өзіндік әрекет етуімен және ізденімпаздық қабілетінің болуымен тікелей байланысты деп есептейді. </w:t>
      </w:r>
    </w:p>
    <w:p w14:paraId="4F9C7DE3" w14:textId="77777777" w:rsidR="00766B30" w:rsidRPr="004248D0" w:rsidRDefault="00766B30"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Мұғалімдердің зерттеушілік мәдениетін  қалыптастыру мәселелеріне Ш.Таубаеваның, мұғалімдердің инновациялық іс-әрекетке даярлығын қалыптастыру мәселелеріне К.Ж.Бұзаубақованың [22] зерттеулері арналған. Сонымен қатар көптеген отандық ғалымдардың еңбектерінде болашақ </w:t>
      </w:r>
      <w:r w:rsidRPr="004248D0">
        <w:rPr>
          <w:rFonts w:ascii="Times New Roman" w:hAnsi="Times New Roman"/>
          <w:sz w:val="28"/>
          <w:szCs w:val="28"/>
          <w:lang w:val="kk-KZ"/>
        </w:rPr>
        <w:lastRenderedPageBreak/>
        <w:t xml:space="preserve">математика мұғалімдерінің кәсіби даярлығын арттыруға аса көңіл аударып, олардың әртүрлі іс-әрекеттерін қалыптастыру мәселелерін зерделеген. </w:t>
      </w:r>
    </w:p>
    <w:p w14:paraId="41965D68" w14:textId="77777777" w:rsidR="00766B30" w:rsidRPr="004248D0" w:rsidRDefault="00766B30"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Болашақ мұғалімдердің шығармашылық іс-әрекеттерін ұйымдастыру мен басқару А.Е.Әбілқасымованың [23], Математикалық талдау курсын оқытудың әдістемесін дамыту О.Сатыбалдиевтің [24], болашақ математика мұғалімдерінің кәсіби-әдістемелік дайындығын жетілдіру Ә.К.Қағазбаеваның [25], студенттердің зерттеу дағдыларын қалыптастыру Г.П.Скамницкаяның [26],  еңбектерінде қарастырылған. Студенттердің зерттеу іс-әрекеттерін қалыптастыру мәселесіне Р.С.Омарованың [17, б.36], студенттердің оқу-зерттеу іс-әрекеттерінің ерекшеліктерін қарастыруға Н.С.Амелинаның [27], жобалау ұғымының ғылыми-теориялық негіздеріне С.М.Бахишеваның [28], еңбектері арналған. Зерттеу жұмысында болашақ математик-студенттердің жобалау-зерттеу іс-әрекеттерін жетілдіру, жобалау әдісімен шектер теориясын оқыту мәселесі (шектер теориясы бойынша жобалық жұмыстың түрлері мен деңгейлері және  ұйымдастыру) И.М.Омарованың [29] еңбектерінде қарастырған. </w:t>
      </w:r>
    </w:p>
    <w:p w14:paraId="408A46DB" w14:textId="64258408" w:rsidR="00766B30" w:rsidRPr="004248D0" w:rsidRDefault="00766B30" w:rsidP="001205C3">
      <w:pPr>
        <w:spacing w:after="0" w:line="240" w:lineRule="auto"/>
        <w:ind w:firstLine="567"/>
        <w:jc w:val="both"/>
        <w:rPr>
          <w:rFonts w:ascii="Times New Roman" w:hAnsi="Times New Roman"/>
          <w:sz w:val="28"/>
          <w:szCs w:val="28"/>
          <w:lang w:val="kk-KZ"/>
        </w:rPr>
      </w:pPr>
      <w:r w:rsidRPr="004248D0">
        <w:rPr>
          <w:rFonts w:ascii="Times New Roman" w:hAnsi="Times New Roman"/>
          <w:bCs/>
          <w:sz w:val="28"/>
          <w:szCs w:val="28"/>
          <w:lang w:val="kk-KZ"/>
        </w:rPr>
        <w:t>Алайда, кең ауқымды зерттеулердің болуына қарамастан, қазіргі уақытта, орта білім берудің мазмұны мен талаптарына сай жалпы білім беретін мектептерде математиканы оқыту барысында оқушылардың шығармашылық дағдылары мен зерттеушілік қабілеттерін дамытуға болашақ математика мұғалімдерінің кәсіби-әдістемелік дайындығын жетілдірудің жекелеген аспектілерін теориялық және тәжірибелік тұрғыдан зерттеу қажеттігі туындап отыр. Осыған орай болашақ математика мұғалімдері-</w:t>
      </w:r>
      <w:r w:rsidRPr="004248D0">
        <w:rPr>
          <w:rFonts w:ascii="Times New Roman" w:hAnsi="Times New Roman"/>
          <w:sz w:val="28"/>
          <w:szCs w:val="28"/>
          <w:lang w:val="kk-KZ"/>
        </w:rPr>
        <w:t>студенттердің пәндерді оқыту негізінде зерттеушілік қызметтерін қалыптастыру мәселесін арнайы зерттеу және «зерттеушілік қызметі ұғымының» мәні мен мағынасын  нақтылау мәселесі өзекті болып отыр.</w:t>
      </w:r>
    </w:p>
    <w:p w14:paraId="13CD24DD" w14:textId="77777777" w:rsidR="00766B30" w:rsidRPr="004248D0" w:rsidRDefault="00766B30" w:rsidP="001205C3">
      <w:pPr>
        <w:tabs>
          <w:tab w:val="left" w:pos="851"/>
        </w:tabs>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Жоғары оқу орындарында болашақ математика мұғағалімдерін дайындауда оқытылатын негізгі пәндердің бірі – математикалық анализ курсы. Оның негізгі бөлімдерінің бірі диференциалдық және интегралдық есептеулер, дифференциалдық теңдеулер мектеп математика курсының мазмұнымен сабақтастықта оқытылуы, студенттерге арнайы теориялық және практикалық білімдерді, мамандыққа дайындалуларында кәсіби-әдістемелік </w:t>
      </w:r>
      <w:r w:rsidRPr="004248D0">
        <w:rPr>
          <w:rStyle w:val="rynqvb"/>
          <w:rFonts w:ascii="Times New Roman" w:hAnsi="Times New Roman"/>
          <w:sz w:val="28"/>
          <w:szCs w:val="28"/>
          <w:lang w:val="kk-KZ"/>
        </w:rPr>
        <w:t>дағдылар мен  құзырлықтарды  игерулеріне мүмкіндік</w:t>
      </w:r>
      <w:r w:rsidRPr="004248D0">
        <w:rPr>
          <w:rFonts w:ascii="Times New Roman" w:hAnsi="Times New Roman"/>
          <w:sz w:val="28"/>
          <w:szCs w:val="28"/>
          <w:lang w:val="kk-KZ"/>
        </w:rPr>
        <w:t xml:space="preserve"> береді. Сондықтан да болашақ математика мұғалімдеріне </w:t>
      </w:r>
      <w:r w:rsidRPr="004248D0">
        <w:rPr>
          <w:rFonts w:ascii="Times New Roman" w:hAnsi="Times New Roman"/>
          <w:sz w:val="28"/>
          <w:szCs w:val="28"/>
          <w:shd w:val="clear" w:color="auto" w:fill="FFFFFF"/>
          <w:lang w:val="kk-KZ"/>
        </w:rPr>
        <w:t>д</w:t>
      </w:r>
      <w:r w:rsidRPr="004248D0">
        <w:rPr>
          <w:rFonts w:ascii="Times New Roman" w:hAnsi="Times New Roman"/>
          <w:sz w:val="28"/>
          <w:szCs w:val="28"/>
          <w:lang w:val="kk-KZ"/>
        </w:rPr>
        <w:t xml:space="preserve">ифференциалдық және интегралдық есептеулерді </w:t>
      </w:r>
      <w:r w:rsidRPr="004248D0">
        <w:rPr>
          <w:rFonts w:ascii="Times New Roman" w:hAnsi="Times New Roman"/>
          <w:sz w:val="28"/>
          <w:szCs w:val="28"/>
          <w:shd w:val="clear" w:color="auto" w:fill="FFFFFF"/>
          <w:lang w:val="kk-KZ"/>
        </w:rPr>
        <w:t xml:space="preserve">оқыту үдерісінде </w:t>
      </w:r>
      <w:r w:rsidRPr="004248D0">
        <w:rPr>
          <w:rFonts w:ascii="Times New Roman" w:hAnsi="Times New Roman"/>
          <w:sz w:val="28"/>
          <w:szCs w:val="28"/>
          <w:lang w:val="kk-KZ"/>
        </w:rPr>
        <w:t xml:space="preserve">болашақ практикалық және кәсіби қызметінде қолдануға қажетті математикалық білімді меңгерту, олардың </w:t>
      </w:r>
      <w:r w:rsidRPr="004248D0">
        <w:rPr>
          <w:rFonts w:ascii="Times New Roman" w:hAnsi="Times New Roman"/>
          <w:sz w:val="28"/>
          <w:szCs w:val="28"/>
          <w:shd w:val="clear" w:color="auto" w:fill="FFFFFF"/>
          <w:lang w:val="kk-KZ"/>
        </w:rPr>
        <w:t xml:space="preserve">зерттеушілік қызметін қалыптастырудың педагогикалық мүмкіндіктері мен әдістемелік жүйесін жетілдіру </w:t>
      </w:r>
      <w:r w:rsidRPr="004248D0">
        <w:rPr>
          <w:rFonts w:ascii="Times New Roman" w:hAnsi="Times New Roman"/>
          <w:sz w:val="28"/>
          <w:szCs w:val="28"/>
          <w:lang w:val="kk-KZ"/>
        </w:rPr>
        <w:t>көкейтесті мәселелердің бірі болып табылады. Бұл мәселені шешудің тиімді жолдарының бірі - пәнді оқыту барысында «б</w:t>
      </w:r>
      <w:r w:rsidRPr="004248D0">
        <w:rPr>
          <w:rFonts w:ascii="Times New Roman" w:hAnsi="Times New Roman"/>
          <w:sz w:val="28"/>
          <w:szCs w:val="28"/>
          <w:shd w:val="clear" w:color="auto" w:fill="FFFFFF"/>
          <w:lang w:val="kk-KZ"/>
        </w:rPr>
        <w:t>олашақ математика мұғалімінің</w:t>
      </w:r>
      <w:r w:rsidRPr="004248D0">
        <w:rPr>
          <w:rFonts w:ascii="Times New Roman" w:hAnsi="Times New Roman"/>
          <w:sz w:val="28"/>
          <w:szCs w:val="28"/>
          <w:lang w:val="kk-KZ"/>
        </w:rPr>
        <w:t xml:space="preserve"> зерттеушілік қызметін қалыптастыру» ұғымының мәнін нақтылау, оның өзіне тән ерекшеліктері мен белгілерін анықтау, қызмет түрлері мен оларды жүзеге асыру әдіс-тәсілдеріне  талдау жасау,  </w:t>
      </w:r>
      <w:r w:rsidRPr="004248D0">
        <w:rPr>
          <w:rFonts w:ascii="Times New Roman" w:hAnsi="Times New Roman"/>
          <w:sz w:val="28"/>
          <w:szCs w:val="28"/>
          <w:shd w:val="clear" w:color="auto" w:fill="FFFFFF"/>
          <w:lang w:val="kk-KZ"/>
        </w:rPr>
        <w:t>д</w:t>
      </w:r>
      <w:r w:rsidRPr="004248D0">
        <w:rPr>
          <w:rFonts w:ascii="Times New Roman" w:hAnsi="Times New Roman"/>
          <w:sz w:val="28"/>
          <w:szCs w:val="28"/>
          <w:lang w:val="kk-KZ"/>
        </w:rPr>
        <w:t xml:space="preserve">ифференциалдық және интегралдық есептеулерді зерттеу әдісімен </w:t>
      </w:r>
      <w:r w:rsidRPr="004248D0">
        <w:rPr>
          <w:rFonts w:ascii="Times New Roman" w:hAnsi="Times New Roman"/>
          <w:sz w:val="28"/>
          <w:szCs w:val="28"/>
          <w:shd w:val="clear" w:color="auto" w:fill="FFFFFF"/>
          <w:lang w:val="kk-KZ"/>
        </w:rPr>
        <w:t xml:space="preserve">оқытуда әлі де болса кездесетін </w:t>
      </w:r>
      <w:r w:rsidRPr="004248D0">
        <w:rPr>
          <w:rFonts w:ascii="Times New Roman" w:hAnsi="Times New Roman"/>
          <w:sz w:val="28"/>
          <w:szCs w:val="28"/>
          <w:lang w:val="kk-KZ"/>
        </w:rPr>
        <w:t>қарама-қайшылықтарды анқтау мен студенттердің зерттеушілік қызметтерін қалыптастыруды әдістемелік тұрғыдан қамтамасыз ету.</w:t>
      </w:r>
    </w:p>
    <w:p w14:paraId="400BFBF1" w14:textId="77777777" w:rsidR="00766B30" w:rsidRPr="004248D0" w:rsidRDefault="00766B30"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lastRenderedPageBreak/>
        <w:t>Осы бағытта ізденіс жұмысын жүргізу дифференциалдық және интегралдық есептеулерді оқып-үйрену үдерісінде болашақ математика мұғалімдерінің зерттеушілік қызметін қалыптастыру мүмкіндіктері мен оларды жүзеге асыру әдістемесінің қажеттілігі арасында келесідей қарама-қайшылықтардың бар екендігі айқындалды:</w:t>
      </w:r>
    </w:p>
    <w:p w14:paraId="26CD153C" w14:textId="77777777" w:rsidR="00766B30" w:rsidRPr="004248D0" w:rsidRDefault="00766B30" w:rsidP="001205C3">
      <w:pPr>
        <w:pStyle w:val="ac"/>
        <w:keepNext w:val="0"/>
        <w:keepLines w:val="0"/>
        <w:numPr>
          <w:ilvl w:val="0"/>
          <w:numId w:val="1"/>
        </w:numPr>
        <w:tabs>
          <w:tab w:val="left" w:pos="851"/>
        </w:tabs>
        <w:spacing w:before="0" w:line="240" w:lineRule="auto"/>
        <w:ind w:left="0" w:firstLine="567"/>
        <w:contextualSpacing/>
        <w:jc w:val="both"/>
        <w:rPr>
          <w:rFonts w:cs="Times New Roman"/>
          <w:sz w:val="28"/>
          <w:szCs w:val="28"/>
          <w:lang w:val="kk-KZ"/>
        </w:rPr>
      </w:pPr>
      <w:r w:rsidRPr="004248D0">
        <w:rPr>
          <w:rFonts w:cs="Times New Roman"/>
          <w:sz w:val="28"/>
          <w:szCs w:val="28"/>
          <w:lang w:val="kk-KZ"/>
        </w:rPr>
        <w:t xml:space="preserve">дифференциалдық және интегралдық есептеулерді оқып-үйрену үдерісінде </w:t>
      </w:r>
      <w:r w:rsidRPr="004248D0">
        <w:rPr>
          <w:rFonts w:cs="Times New Roman"/>
          <w:sz w:val="28"/>
          <w:szCs w:val="28"/>
          <w:shd w:val="clear" w:color="auto" w:fill="FFFFFF"/>
          <w:lang w:val="kk-KZ"/>
        </w:rPr>
        <w:t xml:space="preserve">болашақ математика мұғалімінің зерттеушілік қызметінің мәні мен мазмұны, </w:t>
      </w:r>
      <w:r w:rsidRPr="004248D0">
        <w:rPr>
          <w:rFonts w:cs="Times New Roman"/>
          <w:sz w:val="28"/>
          <w:szCs w:val="28"/>
          <w:lang w:val="kk-KZ"/>
        </w:rPr>
        <w:t>жіктелуінің талдауы, оларды қалыптастыру әдіс-тәсілдерінің қазіргі жағдайы мен негізгі бағыттарының нақтыланбағандығы;</w:t>
      </w:r>
    </w:p>
    <w:p w14:paraId="24B4599E" w14:textId="77777777" w:rsidR="00766B30" w:rsidRPr="004248D0" w:rsidRDefault="00766B30" w:rsidP="001205C3">
      <w:pPr>
        <w:pStyle w:val="ac"/>
        <w:keepNext w:val="0"/>
        <w:keepLines w:val="0"/>
        <w:numPr>
          <w:ilvl w:val="0"/>
          <w:numId w:val="1"/>
        </w:numPr>
        <w:tabs>
          <w:tab w:val="left" w:pos="851"/>
        </w:tabs>
        <w:spacing w:before="0" w:line="240" w:lineRule="auto"/>
        <w:ind w:left="0" w:firstLine="567"/>
        <w:contextualSpacing/>
        <w:jc w:val="both"/>
        <w:rPr>
          <w:rFonts w:cs="Times New Roman"/>
          <w:sz w:val="28"/>
          <w:szCs w:val="28"/>
          <w:lang w:val="kk-KZ"/>
        </w:rPr>
      </w:pPr>
      <w:r w:rsidRPr="004248D0">
        <w:rPr>
          <w:rFonts w:cs="Times New Roman"/>
          <w:sz w:val="28"/>
          <w:szCs w:val="28"/>
          <w:shd w:val="clear" w:color="auto" w:fill="FFFFFF"/>
          <w:lang w:val="kk-KZ"/>
        </w:rPr>
        <w:t xml:space="preserve">болашақ математика мұғалімінің зерттеушілік қызметін қалыптастыру әдіс-тәсілдері, педагогикалық мүмкіндіктері, </w:t>
      </w:r>
      <w:r w:rsidRPr="004248D0">
        <w:rPr>
          <w:rFonts w:cs="Times New Roman"/>
          <w:sz w:val="28"/>
          <w:szCs w:val="28"/>
          <w:lang w:val="kk-KZ"/>
        </w:rPr>
        <w:t>жобалау-зерттеушілік жұмыстардың мазмұндық-құрылымдық ерекшеліктерін нақтылау қажеттігі мен зерттеу әдісімен оқытудың практикада қолданысқа енгізілуінің жеткіліксіздігі;</w:t>
      </w:r>
    </w:p>
    <w:p w14:paraId="35DECC6E" w14:textId="77777777" w:rsidR="00766B30" w:rsidRPr="004248D0" w:rsidRDefault="00766B30" w:rsidP="001205C3">
      <w:pPr>
        <w:pStyle w:val="ac"/>
        <w:keepNext w:val="0"/>
        <w:keepLines w:val="0"/>
        <w:numPr>
          <w:ilvl w:val="0"/>
          <w:numId w:val="1"/>
        </w:numPr>
        <w:tabs>
          <w:tab w:val="left" w:pos="851"/>
        </w:tabs>
        <w:spacing w:before="0" w:line="240" w:lineRule="auto"/>
        <w:ind w:left="0" w:firstLine="567"/>
        <w:contextualSpacing/>
        <w:jc w:val="both"/>
        <w:rPr>
          <w:rFonts w:cs="Times New Roman"/>
          <w:sz w:val="28"/>
          <w:szCs w:val="28"/>
          <w:lang w:val="kk-KZ"/>
        </w:rPr>
      </w:pPr>
      <w:r w:rsidRPr="004248D0">
        <w:rPr>
          <w:rFonts w:cs="Times New Roman"/>
          <w:sz w:val="28"/>
          <w:szCs w:val="28"/>
          <w:lang w:val="kk-KZ"/>
        </w:rPr>
        <w:t>дифференциалдық және интегралдық есептеулерді оқып-үйрену үдерісінде студенттердің әртүрлі зерттеушілік қызметтерін қалыптастыратын жобалау-зерттеу жұмыстарының нұсқалары, оқу тақырыптарының мазмұнын деңгейлік жобалау қажеттігі мен зерттеу әдісімен оқытудың қарастырылмағандығы;</w:t>
      </w:r>
    </w:p>
    <w:p w14:paraId="3F555D1F" w14:textId="77777777" w:rsidR="00766B30" w:rsidRPr="004248D0" w:rsidRDefault="00766B30"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Бұл қарама-қайшылықтарды жою мәселесін қарастыру және </w:t>
      </w:r>
      <w:r w:rsidRPr="004248D0">
        <w:rPr>
          <w:rFonts w:ascii="Times New Roman" w:hAnsi="Times New Roman"/>
          <w:sz w:val="28"/>
          <w:szCs w:val="28"/>
          <w:shd w:val="clear" w:color="auto" w:fill="FFFFFF"/>
          <w:lang w:val="kk-KZ"/>
        </w:rPr>
        <w:t>студенттердің</w:t>
      </w:r>
      <w:r w:rsidRPr="004248D0">
        <w:rPr>
          <w:rFonts w:ascii="Times New Roman" w:hAnsi="Times New Roman"/>
          <w:sz w:val="28"/>
          <w:szCs w:val="28"/>
          <w:lang w:val="kk-KZ"/>
        </w:rPr>
        <w:t xml:space="preserve"> зерттеушілік қызметін қалыптастырудың әдістемелік тәсілдерін анықтау мен жетілдірудің қажеттілігі біздің зерттеу тақырыбымызды: «</w:t>
      </w:r>
      <w:r w:rsidRPr="004248D0">
        <w:rPr>
          <w:rFonts w:ascii="Times New Roman" w:hAnsi="Times New Roman"/>
          <w:i/>
          <w:sz w:val="28"/>
          <w:szCs w:val="28"/>
          <w:lang w:val="kk-KZ"/>
        </w:rPr>
        <w:t>Педагогикалық жоғары оқу орындарында дифференциалдық және интегралдық есептеулерді оқыту үдерісінде студенттердің зерттеушілік қызметін қалыптастыру</w:t>
      </w:r>
      <w:r w:rsidRPr="004248D0">
        <w:rPr>
          <w:rFonts w:ascii="Times New Roman" w:hAnsi="Times New Roman"/>
          <w:sz w:val="28"/>
          <w:szCs w:val="28"/>
          <w:lang w:val="kk-KZ"/>
        </w:rPr>
        <w:t>» деп алуымызға негіз болды.</w:t>
      </w:r>
    </w:p>
    <w:p w14:paraId="48E23AD7" w14:textId="77777777" w:rsidR="00766B30" w:rsidRPr="004248D0" w:rsidRDefault="00766B30" w:rsidP="001205C3">
      <w:pPr>
        <w:spacing w:after="0" w:line="240" w:lineRule="auto"/>
        <w:ind w:firstLine="567"/>
        <w:jc w:val="both"/>
        <w:rPr>
          <w:rFonts w:ascii="Times New Roman" w:hAnsi="Times New Roman"/>
          <w:sz w:val="28"/>
          <w:szCs w:val="28"/>
          <w:lang w:val="kk-KZ"/>
        </w:rPr>
      </w:pPr>
      <w:r w:rsidRPr="004248D0">
        <w:rPr>
          <w:rFonts w:ascii="Times New Roman" w:hAnsi="Times New Roman"/>
          <w:b/>
          <w:sz w:val="28"/>
          <w:szCs w:val="28"/>
          <w:lang w:val="kk-KZ"/>
        </w:rPr>
        <w:t xml:space="preserve">Зерттеудің мақсаты: </w:t>
      </w:r>
      <w:r w:rsidRPr="004248D0">
        <w:rPr>
          <w:rFonts w:ascii="Times New Roman" w:hAnsi="Times New Roman"/>
          <w:sz w:val="28"/>
          <w:szCs w:val="28"/>
          <w:lang w:val="kk-KZ"/>
        </w:rPr>
        <w:t>Педагогикалық жоғары оқу орындарында дифференциалдық және интегралдық есептеулерді оқыту үдерісінде студенттердің зерттеушілік қызметін қалыптастыру әдістемесін жасау және оны педагогикалық тәжірибе жүзінде іске асырып, тиімділігін анықтау.</w:t>
      </w:r>
    </w:p>
    <w:p w14:paraId="29F81602" w14:textId="77777777" w:rsidR="00766B30" w:rsidRPr="004248D0" w:rsidRDefault="00766B30" w:rsidP="001205C3">
      <w:pPr>
        <w:pStyle w:val="ac"/>
        <w:widowControl w:val="0"/>
        <w:shd w:val="clear" w:color="auto" w:fill="FFFFFF"/>
        <w:tabs>
          <w:tab w:val="left" w:pos="851"/>
        </w:tabs>
        <w:autoSpaceDE w:val="0"/>
        <w:autoSpaceDN w:val="0"/>
        <w:adjustRightInd w:val="0"/>
        <w:spacing w:before="0" w:line="240" w:lineRule="auto"/>
        <w:ind w:firstLine="567"/>
        <w:contextualSpacing/>
        <w:jc w:val="both"/>
        <w:rPr>
          <w:rFonts w:cs="Times New Roman"/>
          <w:sz w:val="28"/>
          <w:szCs w:val="28"/>
          <w:lang w:val="kk-KZ"/>
        </w:rPr>
      </w:pPr>
      <w:r w:rsidRPr="004248D0">
        <w:rPr>
          <w:rFonts w:cs="Times New Roman"/>
          <w:b/>
          <w:sz w:val="28"/>
          <w:szCs w:val="28"/>
          <w:lang w:val="kk-KZ"/>
        </w:rPr>
        <w:t xml:space="preserve">Зерттеу нысаны: </w:t>
      </w:r>
      <w:r w:rsidRPr="004248D0">
        <w:rPr>
          <w:rFonts w:cs="Times New Roman"/>
          <w:sz w:val="28"/>
          <w:szCs w:val="28"/>
          <w:lang w:val="kk-KZ"/>
        </w:rPr>
        <w:t>педагогикалық жоғары оқу орындарында студенттерге дифференциалдық және интегралдық есептеулерді оқыту үдерісі.</w:t>
      </w:r>
    </w:p>
    <w:p w14:paraId="2D7124A4" w14:textId="77777777" w:rsidR="00766B30" w:rsidRPr="004248D0" w:rsidRDefault="00766B30" w:rsidP="001205C3">
      <w:pPr>
        <w:spacing w:after="0" w:line="240" w:lineRule="auto"/>
        <w:ind w:firstLine="567"/>
        <w:jc w:val="both"/>
        <w:rPr>
          <w:rFonts w:ascii="Times New Roman" w:hAnsi="Times New Roman"/>
          <w:sz w:val="28"/>
          <w:szCs w:val="28"/>
          <w:lang w:val="kk-KZ"/>
        </w:rPr>
      </w:pPr>
      <w:r w:rsidRPr="004248D0">
        <w:rPr>
          <w:rFonts w:ascii="Times New Roman" w:hAnsi="Times New Roman"/>
          <w:b/>
          <w:sz w:val="28"/>
          <w:szCs w:val="28"/>
          <w:lang w:val="kk-KZ"/>
        </w:rPr>
        <w:t xml:space="preserve">Зерттеу пәні: </w:t>
      </w:r>
      <w:r w:rsidRPr="004248D0">
        <w:rPr>
          <w:rFonts w:ascii="Times New Roman" w:hAnsi="Times New Roman"/>
          <w:sz w:val="28"/>
          <w:szCs w:val="28"/>
          <w:lang w:val="kk-KZ"/>
        </w:rPr>
        <w:t>болашақ математика мұғалімдеріне дифференциалдық және интегралдық есептеулерді оқыту үдерісінде зерттеушілік қызметін қалыптастырудың мазмұны мен әдістемесі</w:t>
      </w:r>
      <w:r w:rsidRPr="004248D0">
        <w:rPr>
          <w:rFonts w:ascii="Times New Roman" w:hAnsi="Times New Roman"/>
          <w:b/>
          <w:sz w:val="28"/>
          <w:szCs w:val="28"/>
          <w:lang w:val="kk-KZ"/>
        </w:rPr>
        <w:t>.</w:t>
      </w:r>
      <w:r w:rsidRPr="004248D0">
        <w:rPr>
          <w:rFonts w:ascii="Times New Roman" w:hAnsi="Times New Roman"/>
          <w:sz w:val="28"/>
          <w:szCs w:val="28"/>
          <w:lang w:val="kk-KZ"/>
        </w:rPr>
        <w:t xml:space="preserve"> </w:t>
      </w:r>
    </w:p>
    <w:p w14:paraId="68978037" w14:textId="77777777" w:rsidR="00766B30" w:rsidRPr="004248D0" w:rsidRDefault="00766B30" w:rsidP="001205C3">
      <w:pPr>
        <w:spacing w:after="0" w:line="240" w:lineRule="auto"/>
        <w:ind w:firstLine="567"/>
        <w:jc w:val="both"/>
        <w:rPr>
          <w:rFonts w:ascii="Times New Roman" w:hAnsi="Times New Roman"/>
          <w:sz w:val="28"/>
          <w:szCs w:val="28"/>
          <w:lang w:val="kk-KZ"/>
        </w:rPr>
      </w:pPr>
      <w:r w:rsidRPr="004248D0">
        <w:rPr>
          <w:rFonts w:ascii="Times New Roman" w:hAnsi="Times New Roman"/>
          <w:b/>
          <w:sz w:val="28"/>
          <w:szCs w:val="28"/>
          <w:lang w:val="kk-KZ"/>
        </w:rPr>
        <w:t xml:space="preserve">Зерттеудің ғылыми болжамы: </w:t>
      </w:r>
      <w:r w:rsidRPr="004248D0">
        <w:rPr>
          <w:rFonts w:ascii="Times New Roman" w:hAnsi="Times New Roman"/>
          <w:bCs/>
          <w:i/>
          <w:sz w:val="28"/>
          <w:szCs w:val="28"/>
          <w:lang w:val="kk-KZ"/>
        </w:rPr>
        <w:t xml:space="preserve">егер </w:t>
      </w:r>
      <w:r w:rsidRPr="004248D0">
        <w:rPr>
          <w:rFonts w:ascii="Times New Roman" w:hAnsi="Times New Roman"/>
          <w:bCs/>
          <w:sz w:val="28"/>
          <w:szCs w:val="28"/>
          <w:lang w:val="kk-KZ"/>
        </w:rPr>
        <w:t>педагогикалық жоғары оқу орындарында д</w:t>
      </w:r>
      <w:r w:rsidRPr="004248D0">
        <w:rPr>
          <w:rFonts w:ascii="Times New Roman" w:hAnsi="Times New Roman"/>
          <w:sz w:val="28"/>
          <w:szCs w:val="28"/>
          <w:lang w:val="kk-KZ"/>
        </w:rPr>
        <w:t xml:space="preserve">ифференциалдық және интегралдық есептеулерді оқыту үдерісінде </w:t>
      </w:r>
      <w:r w:rsidRPr="004248D0">
        <w:rPr>
          <w:rFonts w:ascii="Times New Roman" w:hAnsi="Times New Roman"/>
          <w:sz w:val="28"/>
          <w:szCs w:val="28"/>
          <w:shd w:val="clear" w:color="auto" w:fill="FFFFFF"/>
          <w:lang w:val="kk-KZ"/>
        </w:rPr>
        <w:t>студенттердің</w:t>
      </w:r>
      <w:r w:rsidRPr="004248D0">
        <w:rPr>
          <w:rFonts w:ascii="Times New Roman" w:hAnsi="Times New Roman"/>
          <w:sz w:val="28"/>
          <w:szCs w:val="28"/>
          <w:lang w:val="kk-KZ"/>
        </w:rPr>
        <w:t xml:space="preserve"> зерттеушілік қызметін қалыптастырудың мазмұны мен әдістемесі жасалып, оқу үдерісіне енгізілсе, онда бұл болашақ математика мұғалімдерінің </w:t>
      </w:r>
      <w:r w:rsidRPr="004248D0">
        <w:rPr>
          <w:rFonts w:ascii="Times New Roman" w:hAnsi="Times New Roman"/>
          <w:bCs/>
          <w:sz w:val="28"/>
          <w:szCs w:val="28"/>
          <w:lang w:val="kk-KZ"/>
        </w:rPr>
        <w:t>д</w:t>
      </w:r>
      <w:r w:rsidRPr="004248D0">
        <w:rPr>
          <w:rFonts w:ascii="Times New Roman" w:hAnsi="Times New Roman"/>
          <w:sz w:val="28"/>
          <w:szCs w:val="28"/>
          <w:lang w:val="kk-KZ"/>
        </w:rPr>
        <w:t>ифференциалдық және интегралдық есептеулерді терең әрі саналы меңгерулеріне, олардың әдістемелік даярлығының сапасын арттыруға және кәсіби қызметінде тиімді қолдануына мүмкіндік береді. Себебі, мұндай оқыту үдерісінде сабақтастық қағидасына негізделген зерттеушілік қызметті қалыптастырудың арнайы жолдары, құралдары мен формалары қолданылып, жобалық жұмыстар жүзеге асырылады.</w:t>
      </w:r>
    </w:p>
    <w:p w14:paraId="171EB99D" w14:textId="77777777" w:rsidR="00766B30" w:rsidRPr="004248D0" w:rsidRDefault="00766B30" w:rsidP="001205C3">
      <w:pPr>
        <w:tabs>
          <w:tab w:val="left" w:pos="851"/>
        </w:tabs>
        <w:spacing w:after="0" w:line="240" w:lineRule="auto"/>
        <w:ind w:firstLine="567"/>
        <w:contextualSpacing/>
        <w:jc w:val="both"/>
        <w:rPr>
          <w:rFonts w:ascii="Times New Roman" w:hAnsi="Times New Roman"/>
          <w:sz w:val="28"/>
          <w:szCs w:val="28"/>
          <w:lang w:val="kk-KZ"/>
        </w:rPr>
      </w:pPr>
      <w:r w:rsidRPr="004248D0">
        <w:rPr>
          <w:rFonts w:ascii="Times New Roman" w:hAnsi="Times New Roman"/>
          <w:sz w:val="28"/>
          <w:szCs w:val="28"/>
          <w:lang w:val="kk-KZ"/>
        </w:rPr>
        <w:t>Зерттеу жұмысының мақсатына, нысанына, пәніне және ғылыми болжамына</w:t>
      </w:r>
      <w:r w:rsidRPr="004248D0">
        <w:rPr>
          <w:rFonts w:ascii="Times New Roman" w:hAnsi="Times New Roman"/>
          <w:b/>
          <w:sz w:val="28"/>
          <w:szCs w:val="28"/>
          <w:lang w:val="kk-KZ"/>
        </w:rPr>
        <w:t xml:space="preserve"> </w:t>
      </w:r>
      <w:r w:rsidRPr="004248D0">
        <w:rPr>
          <w:rFonts w:ascii="Times New Roman" w:hAnsi="Times New Roman"/>
          <w:sz w:val="28"/>
          <w:szCs w:val="28"/>
          <w:lang w:val="kk-KZ"/>
        </w:rPr>
        <w:t xml:space="preserve">сәйкес келесідей </w:t>
      </w:r>
      <w:r w:rsidRPr="004248D0">
        <w:rPr>
          <w:rFonts w:ascii="Times New Roman" w:hAnsi="Times New Roman"/>
          <w:b/>
          <w:sz w:val="28"/>
          <w:szCs w:val="28"/>
          <w:lang w:val="kk-KZ"/>
        </w:rPr>
        <w:t xml:space="preserve">міндеттер </w:t>
      </w:r>
      <w:r w:rsidRPr="004248D0">
        <w:rPr>
          <w:rFonts w:ascii="Times New Roman" w:hAnsi="Times New Roman"/>
          <w:sz w:val="28"/>
          <w:szCs w:val="28"/>
          <w:lang w:val="kk-KZ"/>
        </w:rPr>
        <w:t xml:space="preserve">қойылды: </w:t>
      </w:r>
    </w:p>
    <w:p w14:paraId="10C38AA3" w14:textId="77777777" w:rsidR="00766B30" w:rsidRPr="004248D0" w:rsidRDefault="00766B30" w:rsidP="001205C3">
      <w:pPr>
        <w:tabs>
          <w:tab w:val="left" w:pos="851"/>
        </w:tabs>
        <w:spacing w:after="0" w:line="240" w:lineRule="auto"/>
        <w:ind w:firstLine="567"/>
        <w:contextualSpacing/>
        <w:jc w:val="both"/>
        <w:rPr>
          <w:rFonts w:ascii="Times New Roman" w:hAnsi="Times New Roman"/>
          <w:sz w:val="28"/>
          <w:szCs w:val="28"/>
          <w:lang w:val="kk-KZ"/>
        </w:rPr>
      </w:pPr>
      <w:r w:rsidRPr="004248D0">
        <w:rPr>
          <w:rFonts w:ascii="Times New Roman" w:hAnsi="Times New Roman"/>
          <w:sz w:val="28"/>
          <w:szCs w:val="28"/>
          <w:lang w:val="kk-KZ"/>
        </w:rPr>
        <w:lastRenderedPageBreak/>
        <w:t>1) отандық және шетелдік ғылыми-зерттеу жұмыстарына талдау жүргізу негізінде болашақ математика мұғалімдерінің зерттеушілік қызметінің мәнін,  маңызын және оның құраушы компоненттерін айқындау;</w:t>
      </w:r>
    </w:p>
    <w:p w14:paraId="38AA5772" w14:textId="1FAB628B" w:rsidR="00766B30" w:rsidRPr="004248D0" w:rsidRDefault="00893149" w:rsidP="001205C3">
      <w:pPr>
        <w:tabs>
          <w:tab w:val="left" w:pos="851"/>
        </w:tabs>
        <w:spacing w:after="0" w:line="240" w:lineRule="auto"/>
        <w:ind w:firstLine="567"/>
        <w:contextualSpacing/>
        <w:jc w:val="both"/>
        <w:rPr>
          <w:rFonts w:ascii="Times New Roman" w:hAnsi="Times New Roman"/>
          <w:sz w:val="28"/>
          <w:szCs w:val="28"/>
          <w:lang w:val="kk-KZ"/>
        </w:rPr>
      </w:pPr>
      <w:r w:rsidRPr="004248D0">
        <w:rPr>
          <w:rFonts w:ascii="Times New Roman" w:hAnsi="Times New Roman"/>
          <w:sz w:val="28"/>
          <w:szCs w:val="28"/>
          <w:lang w:val="kk-KZ"/>
        </w:rPr>
        <w:t>2</w:t>
      </w:r>
      <w:r w:rsidR="00766B30" w:rsidRPr="004248D0">
        <w:rPr>
          <w:rFonts w:ascii="Times New Roman" w:hAnsi="Times New Roman"/>
          <w:sz w:val="28"/>
          <w:szCs w:val="28"/>
          <w:lang w:val="kk-KZ"/>
        </w:rPr>
        <w:t>) педагогикалық жоғары оқу орындарында математика мұғалімдерін кәсіби-әдістемелік тұрғыдан даярлаудың қазіргі жағдайы мен олардың зерттеушілік қызметін қалыптастыру мәселелерін зерделеу;</w:t>
      </w:r>
    </w:p>
    <w:p w14:paraId="0FFF2A90" w14:textId="77777777" w:rsidR="00766B30" w:rsidRPr="004248D0" w:rsidRDefault="00766B30" w:rsidP="001205C3">
      <w:pPr>
        <w:tabs>
          <w:tab w:val="left" w:pos="851"/>
        </w:tabs>
        <w:spacing w:after="0" w:line="240" w:lineRule="auto"/>
        <w:ind w:firstLine="567"/>
        <w:contextualSpacing/>
        <w:jc w:val="both"/>
        <w:rPr>
          <w:rFonts w:ascii="Times New Roman" w:hAnsi="Times New Roman"/>
          <w:sz w:val="28"/>
          <w:szCs w:val="28"/>
          <w:lang w:val="kk-KZ"/>
        </w:rPr>
      </w:pPr>
      <w:r w:rsidRPr="004248D0">
        <w:rPr>
          <w:rFonts w:ascii="Times New Roman" w:hAnsi="Times New Roman"/>
          <w:sz w:val="28"/>
          <w:szCs w:val="28"/>
          <w:lang w:val="kk-KZ"/>
        </w:rPr>
        <w:t>3) болашақ математика мұғалімдерін дифференциалдық және интегралдық есептеулерді оқыту үдерісінде зерттеушілік қызметін қалыптастырудың мазмұндық ерекшеліктерін айқындау;</w:t>
      </w:r>
    </w:p>
    <w:p w14:paraId="4B109939" w14:textId="77777777" w:rsidR="00766B30" w:rsidRPr="004248D0" w:rsidRDefault="00766B30" w:rsidP="001205C3">
      <w:pPr>
        <w:tabs>
          <w:tab w:val="left" w:pos="851"/>
        </w:tabs>
        <w:spacing w:after="0" w:line="240" w:lineRule="auto"/>
        <w:ind w:firstLine="567"/>
        <w:contextualSpacing/>
        <w:jc w:val="both"/>
        <w:rPr>
          <w:rFonts w:ascii="Times New Roman" w:hAnsi="Times New Roman"/>
          <w:sz w:val="28"/>
          <w:szCs w:val="28"/>
          <w:lang w:val="kk-KZ"/>
        </w:rPr>
      </w:pPr>
      <w:r w:rsidRPr="004248D0">
        <w:rPr>
          <w:rFonts w:ascii="Times New Roman" w:hAnsi="Times New Roman"/>
          <w:sz w:val="28"/>
          <w:szCs w:val="28"/>
          <w:lang w:val="kk-KZ"/>
        </w:rPr>
        <w:t>4) дифференциалдық және интегралдық есептеулерді оқыту барысында студенттердің зерттеушілік қызметін ұйымдастыру;</w:t>
      </w:r>
    </w:p>
    <w:p w14:paraId="56D3016A" w14:textId="77777777" w:rsidR="00766B30" w:rsidRPr="004248D0" w:rsidRDefault="00766B30" w:rsidP="001205C3">
      <w:pPr>
        <w:tabs>
          <w:tab w:val="left" w:pos="851"/>
        </w:tabs>
        <w:spacing w:after="0" w:line="240" w:lineRule="auto"/>
        <w:ind w:firstLine="567"/>
        <w:contextualSpacing/>
        <w:jc w:val="both"/>
        <w:rPr>
          <w:rFonts w:ascii="Times New Roman" w:hAnsi="Times New Roman"/>
          <w:sz w:val="28"/>
          <w:szCs w:val="28"/>
          <w:lang w:val="kk-KZ"/>
        </w:rPr>
      </w:pPr>
      <w:r w:rsidRPr="004248D0">
        <w:rPr>
          <w:rFonts w:ascii="Times New Roman" w:hAnsi="Times New Roman"/>
          <w:sz w:val="28"/>
          <w:szCs w:val="28"/>
          <w:lang w:val="kk-KZ"/>
        </w:rPr>
        <w:t>5) болашақ математика мұғалімдерінің зерттеушілік қызметін қалыптастыруда есептер шығарудың рөлін анықтау және оқыту әдістемесін даярлау.</w:t>
      </w:r>
    </w:p>
    <w:p w14:paraId="77EA13F3" w14:textId="77777777" w:rsidR="00766B30" w:rsidRPr="004248D0" w:rsidRDefault="00766B30" w:rsidP="001205C3">
      <w:pPr>
        <w:tabs>
          <w:tab w:val="left" w:pos="851"/>
        </w:tabs>
        <w:spacing w:after="0" w:line="240" w:lineRule="auto"/>
        <w:ind w:firstLine="567"/>
        <w:contextualSpacing/>
        <w:jc w:val="both"/>
        <w:rPr>
          <w:rFonts w:ascii="Times New Roman" w:hAnsi="Times New Roman"/>
          <w:sz w:val="28"/>
          <w:szCs w:val="28"/>
          <w:lang w:val="kk-KZ"/>
        </w:rPr>
      </w:pPr>
      <w:r w:rsidRPr="004248D0">
        <w:rPr>
          <w:rFonts w:ascii="Times New Roman" w:hAnsi="Times New Roman"/>
          <w:sz w:val="28"/>
          <w:szCs w:val="28"/>
          <w:lang w:val="kk-KZ"/>
        </w:rPr>
        <w:t>6) арнайы оқыту әдістемесінің тиімділігін педагогикалық эксперимент арқылы тексеру, нәтижелерін талдау және ғылыми-әдістемелік ұсыныстар жасау.</w:t>
      </w:r>
    </w:p>
    <w:p w14:paraId="6A0C4650" w14:textId="77777777" w:rsidR="00766B30" w:rsidRPr="004248D0" w:rsidRDefault="00766B30" w:rsidP="001205C3">
      <w:pPr>
        <w:spacing w:after="0" w:line="240" w:lineRule="auto"/>
        <w:ind w:firstLine="567"/>
        <w:jc w:val="both"/>
        <w:rPr>
          <w:rFonts w:ascii="Times New Roman" w:hAnsi="Times New Roman"/>
          <w:sz w:val="28"/>
          <w:szCs w:val="28"/>
          <w:lang w:val="kk-KZ"/>
        </w:rPr>
      </w:pPr>
      <w:r w:rsidRPr="004248D0">
        <w:rPr>
          <w:rFonts w:ascii="Times New Roman" w:hAnsi="Times New Roman"/>
          <w:b/>
          <w:sz w:val="28"/>
          <w:szCs w:val="28"/>
          <w:lang w:val="kk-KZ"/>
        </w:rPr>
        <w:t>Зерттеудің жетекші идеясы:</w:t>
      </w:r>
      <w:r w:rsidRPr="004248D0">
        <w:rPr>
          <w:rFonts w:ascii="Times New Roman" w:hAnsi="Times New Roman"/>
          <w:sz w:val="28"/>
          <w:szCs w:val="28"/>
          <w:lang w:val="kk-KZ"/>
        </w:rPr>
        <w:t xml:space="preserve"> Студенттердің зерттеушілік қызметі мен әдістемелік дайындығының қалыптасуын қамтамасыз ету мақсатында педагогикалық жоғары оқу орындарында дифференциалдық және интегралдық есептеулерді оқыту үдерісінде </w:t>
      </w:r>
      <w:r w:rsidRPr="004248D0">
        <w:rPr>
          <w:rFonts w:ascii="Times New Roman" w:hAnsi="Times New Roman"/>
          <w:sz w:val="28"/>
          <w:szCs w:val="28"/>
          <w:shd w:val="clear" w:color="auto" w:fill="FFFFFF"/>
          <w:lang w:val="kk-KZ"/>
        </w:rPr>
        <w:t>олардың</w:t>
      </w:r>
      <w:r w:rsidRPr="004248D0">
        <w:rPr>
          <w:rFonts w:ascii="Times New Roman" w:hAnsi="Times New Roman"/>
          <w:sz w:val="28"/>
          <w:szCs w:val="28"/>
          <w:lang w:val="kk-KZ"/>
        </w:rPr>
        <w:t xml:space="preserve"> зерттеушілік қызметін қалыптастыруды ғылыми-әдістемелік тұрғыда жүйелі түрде жүзеге асыру. </w:t>
      </w:r>
    </w:p>
    <w:p w14:paraId="73F2609F" w14:textId="77777777" w:rsidR="00766B30" w:rsidRPr="004248D0" w:rsidRDefault="00766B30" w:rsidP="001205C3">
      <w:pPr>
        <w:widowControl w:val="0"/>
        <w:tabs>
          <w:tab w:val="left" w:pos="851"/>
        </w:tabs>
        <w:spacing w:after="0" w:line="240" w:lineRule="auto"/>
        <w:ind w:firstLine="567"/>
        <w:jc w:val="both"/>
        <w:rPr>
          <w:rFonts w:ascii="Times New Roman" w:hAnsi="Times New Roman"/>
          <w:b/>
          <w:sz w:val="28"/>
          <w:szCs w:val="28"/>
          <w:lang w:val="kk-KZ"/>
        </w:rPr>
      </w:pPr>
      <w:r w:rsidRPr="004248D0">
        <w:rPr>
          <w:rFonts w:ascii="Times New Roman" w:hAnsi="Times New Roman"/>
          <w:b/>
          <w:sz w:val="28"/>
          <w:szCs w:val="28"/>
          <w:lang w:val="kk-KZ"/>
        </w:rPr>
        <w:t>Зерттеудің әдістері:</w:t>
      </w:r>
    </w:p>
    <w:p w14:paraId="3471B3BE" w14:textId="77777777" w:rsidR="00766B30" w:rsidRPr="004248D0" w:rsidRDefault="00766B30" w:rsidP="001205C3">
      <w:pPr>
        <w:widowControl w:val="0"/>
        <w:tabs>
          <w:tab w:val="left" w:pos="851"/>
        </w:tabs>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 зерттеу тақырыбы аясында педагогикалық, психологиялық, математикалық, әдістемелік әдебиеттерге, диссертациялық жұмыстарға теориялық талдау жасау; </w:t>
      </w:r>
    </w:p>
    <w:p w14:paraId="09093CCB" w14:textId="77777777" w:rsidR="00766B30" w:rsidRPr="004248D0" w:rsidRDefault="00766B30" w:rsidP="001205C3">
      <w:pPr>
        <w:widowControl w:val="0"/>
        <w:tabs>
          <w:tab w:val="left" w:pos="851"/>
        </w:tabs>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жоғары білім берудің мемлекеттік жалпыға міндетті білім беру стандартына, математика мұғалімін дайындауға арналған білім беру бағдарламасына, оқу жұмыс жоспарларына, «Математикалық анализ» пәнінің оқу бағдарламалары мен оқулықтарына мазмұндық талдау жасау;</w:t>
      </w:r>
    </w:p>
    <w:p w14:paraId="426DF723" w14:textId="77777777" w:rsidR="00766B30" w:rsidRPr="004248D0" w:rsidRDefault="00766B30" w:rsidP="001205C3">
      <w:pPr>
        <w:widowControl w:val="0"/>
        <w:tabs>
          <w:tab w:val="left" w:pos="851"/>
        </w:tabs>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озық педагогикалық тәжірибелерді жинақтап, талдау; педагогикалық жоғары оқу орындарының оқытушылары мен студенттері арасында сауалнама жүргізу, оқу үдерісіндегі студенттердің зерттеушілік қызметін бақылау және нәтижелеріне талдау жүргізу;</w:t>
      </w:r>
    </w:p>
    <w:p w14:paraId="0FAEC6D2" w14:textId="77777777" w:rsidR="00766B30" w:rsidRPr="004248D0" w:rsidRDefault="00766B30" w:rsidP="001205C3">
      <w:pPr>
        <w:widowControl w:val="0"/>
        <w:tabs>
          <w:tab w:val="left" w:pos="851"/>
        </w:tabs>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педагогикалық эксперимент ұйымдастыру, оның барысында алынған деректерді статистикалық өңдеу әдістері арқылы талдау және ғылыми қорытындылар жасау.</w:t>
      </w:r>
    </w:p>
    <w:p w14:paraId="3F0E163E" w14:textId="77777777" w:rsidR="00766B30" w:rsidRPr="004248D0" w:rsidRDefault="00766B30" w:rsidP="001205C3">
      <w:pPr>
        <w:widowControl w:val="0"/>
        <w:tabs>
          <w:tab w:val="left" w:pos="851"/>
        </w:tabs>
        <w:spacing w:after="0" w:line="240" w:lineRule="auto"/>
        <w:ind w:firstLine="567"/>
        <w:jc w:val="both"/>
        <w:rPr>
          <w:rFonts w:ascii="Times New Roman" w:hAnsi="Times New Roman"/>
          <w:sz w:val="28"/>
          <w:szCs w:val="28"/>
          <w:lang w:val="kk-KZ"/>
        </w:rPr>
      </w:pPr>
      <w:r w:rsidRPr="004248D0">
        <w:rPr>
          <w:rFonts w:ascii="Times New Roman" w:hAnsi="Times New Roman"/>
          <w:b/>
          <w:sz w:val="28"/>
          <w:szCs w:val="28"/>
          <w:lang w:val="kk-KZ"/>
        </w:rPr>
        <w:t xml:space="preserve">Зерттеудің әдіснамалық және теориялық негіздері: </w:t>
      </w:r>
      <w:r w:rsidRPr="004248D0">
        <w:rPr>
          <w:rFonts w:ascii="Times New Roman" w:hAnsi="Times New Roman"/>
          <w:sz w:val="28"/>
          <w:szCs w:val="28"/>
          <w:lang w:val="kk-KZ"/>
        </w:rPr>
        <w:t>танымдық іс-әрекет теориясы, проблемалық оқыту теориясы, білім берудегі құзыреттілік тәсіл, оқыту процесіне іс-әрекеттік және тұлғаға бағдарлау тәсілінің теориясы; деңгейлеп-саралап оқыту теориясы; білім алушылардың зерттеушілік қызметін ұйымдастырудың ғылыми-педагогикалық тұжырымдамасы; жоғары оқу орындарында математиканы оқытудың теориясы мен әдістемесі, заманауи оқыту формаларының тұжырымдамасы; есептерді шешуге үйрету теориясы.</w:t>
      </w:r>
    </w:p>
    <w:p w14:paraId="1A782BF5" w14:textId="77777777" w:rsidR="00766B30" w:rsidRPr="004248D0" w:rsidRDefault="00766B30" w:rsidP="001205C3">
      <w:pPr>
        <w:widowControl w:val="0"/>
        <w:tabs>
          <w:tab w:val="left" w:pos="851"/>
        </w:tabs>
        <w:spacing w:after="0" w:line="240" w:lineRule="auto"/>
        <w:ind w:firstLine="567"/>
        <w:jc w:val="both"/>
        <w:rPr>
          <w:rFonts w:ascii="Times New Roman" w:hAnsi="Times New Roman"/>
          <w:b/>
          <w:sz w:val="28"/>
          <w:szCs w:val="28"/>
          <w:lang w:val="kk-KZ"/>
        </w:rPr>
      </w:pPr>
      <w:r w:rsidRPr="004248D0">
        <w:rPr>
          <w:rFonts w:ascii="Times New Roman" w:hAnsi="Times New Roman"/>
          <w:b/>
          <w:sz w:val="28"/>
          <w:szCs w:val="28"/>
          <w:lang w:val="kk-KZ"/>
        </w:rPr>
        <w:t xml:space="preserve">Зерттеудің дерек көздері: </w:t>
      </w:r>
      <w:r w:rsidRPr="004248D0">
        <w:rPr>
          <w:rFonts w:ascii="Times New Roman" w:hAnsi="Times New Roman"/>
          <w:sz w:val="28"/>
          <w:szCs w:val="28"/>
          <w:lang w:val="kk-KZ"/>
        </w:rPr>
        <w:t xml:space="preserve">Қазақстан Республикасының «Білім туралы» </w:t>
      </w:r>
      <w:r w:rsidRPr="004248D0">
        <w:rPr>
          <w:rFonts w:ascii="Times New Roman" w:hAnsi="Times New Roman"/>
          <w:sz w:val="28"/>
          <w:szCs w:val="28"/>
          <w:lang w:val="kk-KZ"/>
        </w:rPr>
        <w:lastRenderedPageBreak/>
        <w:t>Заңы; жоғары білім берудің мемлекеттік жалпыға міндетті стандарты; Қазақстан Республикасында жоғары білімді және ғылымды дамытудың 2023-2029 жылдарға арналған тұжырымдамасы; математика мұғалімдерін дайындауға арналған білім беру бағдарламасы; «Математикалық анализ» пәні бойынша оқу бағдарламалары (силлабустар), оқу-әдістемелік кешендері; жоғары оқу орындарында математиканы оқыту және болашақ математика мұғалімдерін дайындау мен зерттеушілік қызметін қалыптастыру мәселелері бойынша философиялық, психологиялық, педагогикалық, әдістемелік еңбектер.</w:t>
      </w:r>
    </w:p>
    <w:p w14:paraId="0F3B0AE8" w14:textId="77777777" w:rsidR="00766B30" w:rsidRPr="004248D0" w:rsidRDefault="00766B30" w:rsidP="001205C3">
      <w:pPr>
        <w:tabs>
          <w:tab w:val="left" w:pos="851"/>
        </w:tabs>
        <w:spacing w:after="0" w:line="240" w:lineRule="auto"/>
        <w:ind w:firstLine="567"/>
        <w:contextualSpacing/>
        <w:jc w:val="both"/>
        <w:rPr>
          <w:rFonts w:ascii="Times New Roman" w:hAnsi="Times New Roman"/>
          <w:b/>
          <w:sz w:val="28"/>
          <w:szCs w:val="28"/>
          <w:lang w:val="kk-KZ"/>
        </w:rPr>
      </w:pPr>
      <w:r w:rsidRPr="004248D0">
        <w:rPr>
          <w:rFonts w:ascii="Times New Roman" w:hAnsi="Times New Roman"/>
          <w:b/>
          <w:sz w:val="28"/>
          <w:szCs w:val="28"/>
          <w:lang w:val="kk-KZ"/>
        </w:rPr>
        <w:t>Зерттеудің ғылыми жаңалығы:</w:t>
      </w:r>
    </w:p>
    <w:p w14:paraId="671E22E5" w14:textId="77777777" w:rsidR="00766B30" w:rsidRPr="004248D0" w:rsidRDefault="00766B30" w:rsidP="001205C3">
      <w:pPr>
        <w:tabs>
          <w:tab w:val="left" w:pos="851"/>
        </w:tabs>
        <w:spacing w:after="0" w:line="240" w:lineRule="auto"/>
        <w:ind w:firstLine="567"/>
        <w:contextualSpacing/>
        <w:jc w:val="both"/>
        <w:rPr>
          <w:rFonts w:ascii="Times New Roman" w:hAnsi="Times New Roman"/>
          <w:sz w:val="28"/>
          <w:szCs w:val="28"/>
          <w:lang w:val="kk-KZ"/>
        </w:rPr>
      </w:pPr>
      <w:r w:rsidRPr="004248D0">
        <w:rPr>
          <w:rFonts w:ascii="Times New Roman" w:hAnsi="Times New Roman"/>
          <w:sz w:val="28"/>
          <w:szCs w:val="28"/>
          <w:lang w:val="kk-KZ"/>
        </w:rPr>
        <w:t>1) педагогикалық жоғары оқу орындары студенттерінің зерттеушілік қызметінің мәні, негізгі компоненттері мен болашақ математика мұғалімдерін кәсіби даярлаудағы рөлі теориялық тұрғыдан негізделіп, маңызы айқындалды;</w:t>
      </w:r>
    </w:p>
    <w:p w14:paraId="0A2DA960" w14:textId="77777777" w:rsidR="00766B30" w:rsidRPr="004248D0" w:rsidRDefault="00766B30" w:rsidP="001205C3">
      <w:pPr>
        <w:tabs>
          <w:tab w:val="left" w:pos="851"/>
        </w:tabs>
        <w:spacing w:after="0" w:line="240" w:lineRule="auto"/>
        <w:ind w:firstLine="567"/>
        <w:contextualSpacing/>
        <w:jc w:val="both"/>
        <w:rPr>
          <w:rFonts w:ascii="Times New Roman" w:hAnsi="Times New Roman"/>
          <w:sz w:val="28"/>
          <w:szCs w:val="28"/>
          <w:lang w:val="kk-KZ"/>
        </w:rPr>
      </w:pPr>
      <w:r w:rsidRPr="004248D0">
        <w:rPr>
          <w:rFonts w:ascii="Times New Roman" w:hAnsi="Times New Roman"/>
          <w:sz w:val="28"/>
          <w:szCs w:val="28"/>
          <w:lang w:val="kk-KZ"/>
        </w:rPr>
        <w:t>2) дифференциалдық және интегралдық есептеулерді оқыту үдерісінде болашақ математика мұғалімдерінің зерттеушілік қызметін қалыптастырудың мазмұны мен оның мектеп математика курсымен сабақтастығы анықталды;</w:t>
      </w:r>
    </w:p>
    <w:p w14:paraId="14C776DC" w14:textId="20A60FBD" w:rsidR="00766B30" w:rsidRPr="004248D0" w:rsidRDefault="00766B30" w:rsidP="001205C3">
      <w:pPr>
        <w:tabs>
          <w:tab w:val="left" w:pos="851"/>
        </w:tabs>
        <w:spacing w:after="0" w:line="240" w:lineRule="auto"/>
        <w:ind w:firstLine="567"/>
        <w:contextualSpacing/>
        <w:jc w:val="both"/>
        <w:rPr>
          <w:rFonts w:ascii="Times New Roman" w:hAnsi="Times New Roman"/>
          <w:sz w:val="28"/>
          <w:szCs w:val="28"/>
          <w:lang w:val="kk-KZ"/>
        </w:rPr>
      </w:pPr>
      <w:r w:rsidRPr="004248D0">
        <w:rPr>
          <w:rFonts w:ascii="Times New Roman" w:hAnsi="Times New Roman"/>
          <w:sz w:val="28"/>
          <w:szCs w:val="28"/>
          <w:lang w:val="kk-KZ"/>
        </w:rPr>
        <w:t xml:space="preserve">3) болашақ математика мұғалімдеріне дифференциалдық және интегралдық есептеулерді оқыту мен есептерді шығаруды үйрету барысында зерттеушілік қызметін қалыптастыру әдістемесі жасалып, </w:t>
      </w:r>
      <w:r w:rsidRPr="004248D0">
        <w:rPr>
          <w:rFonts w:ascii="Times New Roman" w:hAnsi="Times New Roman"/>
          <w:sz w:val="28"/>
          <w:szCs w:val="28"/>
          <w:lang w:val="kk-KZ" w:eastAsia="kk-KZ"/>
        </w:rPr>
        <w:t>оның тиімділігі педагогикалық эксперимент арқылы тәж</w:t>
      </w:r>
      <w:r w:rsidR="001A5289" w:rsidRPr="004248D0">
        <w:rPr>
          <w:rFonts w:ascii="Times New Roman" w:hAnsi="Times New Roman"/>
          <w:sz w:val="28"/>
          <w:szCs w:val="28"/>
          <w:lang w:val="kk-KZ" w:eastAsia="kk-KZ"/>
        </w:rPr>
        <w:t>і</w:t>
      </w:r>
      <w:r w:rsidRPr="004248D0">
        <w:rPr>
          <w:rFonts w:ascii="Times New Roman" w:hAnsi="Times New Roman"/>
          <w:sz w:val="28"/>
          <w:szCs w:val="28"/>
          <w:lang w:val="kk-KZ" w:eastAsia="kk-KZ"/>
        </w:rPr>
        <w:t>рибе жүзінде дәлелденді.</w:t>
      </w:r>
    </w:p>
    <w:p w14:paraId="43278520" w14:textId="77777777" w:rsidR="00766B30" w:rsidRPr="004248D0" w:rsidRDefault="00766B30" w:rsidP="001205C3">
      <w:pPr>
        <w:tabs>
          <w:tab w:val="left" w:pos="851"/>
        </w:tabs>
        <w:spacing w:after="0" w:line="240" w:lineRule="auto"/>
        <w:ind w:firstLine="567"/>
        <w:jc w:val="both"/>
        <w:rPr>
          <w:rFonts w:ascii="Times New Roman" w:hAnsi="Times New Roman"/>
          <w:sz w:val="28"/>
          <w:szCs w:val="28"/>
          <w:lang w:val="kk-KZ"/>
        </w:rPr>
      </w:pPr>
      <w:r w:rsidRPr="004248D0">
        <w:rPr>
          <w:rFonts w:ascii="Times New Roman" w:hAnsi="Times New Roman"/>
          <w:b/>
          <w:sz w:val="28"/>
          <w:szCs w:val="28"/>
          <w:shd w:val="clear" w:color="auto" w:fill="FFFFFF"/>
          <w:lang w:val="kk-KZ"/>
        </w:rPr>
        <w:t xml:space="preserve">Зерттеудің теориялық маңыздылығы: </w:t>
      </w:r>
      <w:r w:rsidRPr="004248D0">
        <w:rPr>
          <w:rFonts w:ascii="Times New Roman" w:hAnsi="Times New Roman"/>
          <w:sz w:val="28"/>
          <w:szCs w:val="28"/>
          <w:shd w:val="clear" w:color="auto" w:fill="FFFFFF"/>
          <w:lang w:val="kk-KZ"/>
        </w:rPr>
        <w:t>болашақ</w:t>
      </w:r>
      <w:r w:rsidRPr="004248D0">
        <w:rPr>
          <w:rFonts w:ascii="Times New Roman" w:hAnsi="Times New Roman"/>
          <w:b/>
          <w:sz w:val="28"/>
          <w:szCs w:val="28"/>
          <w:shd w:val="clear" w:color="auto" w:fill="FFFFFF"/>
          <w:lang w:val="kk-KZ"/>
        </w:rPr>
        <w:t xml:space="preserve"> </w:t>
      </w:r>
      <w:r w:rsidRPr="004248D0">
        <w:rPr>
          <w:rFonts w:ascii="Times New Roman" w:hAnsi="Times New Roman"/>
          <w:sz w:val="28"/>
          <w:szCs w:val="28"/>
          <w:shd w:val="clear" w:color="auto" w:fill="FFFFFF"/>
          <w:lang w:val="kk-KZ"/>
        </w:rPr>
        <w:t>математика мұғалімдерінің</w:t>
      </w:r>
      <w:r w:rsidRPr="004248D0">
        <w:rPr>
          <w:rFonts w:ascii="Times New Roman" w:hAnsi="Times New Roman"/>
          <w:b/>
          <w:sz w:val="28"/>
          <w:szCs w:val="28"/>
          <w:shd w:val="clear" w:color="auto" w:fill="FFFFFF"/>
          <w:lang w:val="kk-KZ"/>
        </w:rPr>
        <w:t xml:space="preserve"> </w:t>
      </w:r>
      <w:r w:rsidRPr="004248D0">
        <w:rPr>
          <w:rFonts w:ascii="Times New Roman" w:hAnsi="Times New Roman"/>
          <w:sz w:val="28"/>
          <w:szCs w:val="28"/>
          <w:shd w:val="clear" w:color="auto" w:fill="FFFFFF"/>
          <w:lang w:val="kk-KZ"/>
        </w:rPr>
        <w:t xml:space="preserve">зерттеушілік қызметін </w:t>
      </w:r>
      <w:r w:rsidRPr="004248D0">
        <w:rPr>
          <w:rFonts w:ascii="Times New Roman" w:hAnsi="Times New Roman"/>
          <w:sz w:val="28"/>
          <w:szCs w:val="28"/>
          <w:lang w:val="kk-KZ"/>
        </w:rPr>
        <w:t>қалыптастырудың</w:t>
      </w:r>
      <w:r w:rsidRPr="004248D0">
        <w:rPr>
          <w:rFonts w:ascii="Times New Roman" w:hAnsi="Times New Roman"/>
          <w:sz w:val="28"/>
          <w:szCs w:val="28"/>
          <w:shd w:val="clear" w:color="auto" w:fill="FFFFFF"/>
          <w:lang w:val="kk-KZ"/>
        </w:rPr>
        <w:t xml:space="preserve"> мәні мен маңызын ашу мен оның құраушы компоненттерін айқындаудан; </w:t>
      </w:r>
      <w:r w:rsidRPr="004248D0">
        <w:rPr>
          <w:rFonts w:ascii="Times New Roman" w:hAnsi="Times New Roman"/>
          <w:sz w:val="28"/>
          <w:szCs w:val="28"/>
          <w:lang w:val="kk-KZ"/>
        </w:rPr>
        <w:t>дифференциалдық және интегралдық есептеулерді оқыту үдерісінде студенттердің зерттеушілік қызметтерін қалыптастырудың педагогикалық мүмкіндіктері, құрылымы мен мазмұнын жасаудан; дифференциалдық және интегралдық есептеулерді оқытуда жобалық жұмыстар мен есептер жүйесін жасаудан тұрады.</w:t>
      </w:r>
    </w:p>
    <w:p w14:paraId="5E2B0719" w14:textId="77777777" w:rsidR="00766B30" w:rsidRPr="004248D0" w:rsidRDefault="00766B30" w:rsidP="001205C3">
      <w:pPr>
        <w:pStyle w:val="a6"/>
        <w:tabs>
          <w:tab w:val="left" w:pos="851"/>
          <w:tab w:val="left" w:pos="1233"/>
        </w:tabs>
        <w:spacing w:after="0" w:line="240" w:lineRule="auto"/>
        <w:ind w:left="0" w:firstLine="567"/>
        <w:jc w:val="both"/>
        <w:rPr>
          <w:rFonts w:ascii="Times New Roman" w:hAnsi="Times New Roman"/>
          <w:sz w:val="28"/>
          <w:szCs w:val="28"/>
          <w:lang w:val="kk-KZ"/>
        </w:rPr>
      </w:pPr>
      <w:r w:rsidRPr="004248D0">
        <w:rPr>
          <w:rFonts w:ascii="Times New Roman" w:hAnsi="Times New Roman"/>
          <w:b/>
          <w:sz w:val="28"/>
          <w:szCs w:val="28"/>
          <w:lang w:val="kk-KZ"/>
        </w:rPr>
        <w:t>Зерттеудің практикалық маңыздылығы</w:t>
      </w:r>
      <w:r w:rsidRPr="004248D0">
        <w:rPr>
          <w:rFonts w:ascii="Times New Roman" w:hAnsi="Times New Roman"/>
          <w:sz w:val="28"/>
          <w:szCs w:val="28"/>
          <w:lang w:val="kk-KZ"/>
        </w:rPr>
        <w:t>: Ізденіс жұмысында болашақ математика мұғалімдерінің нақты пән негізінде зерттешілік қызметін қалыптастыру арқылы білім сапасын арттыруға бағытталған дифференциалдық және интегралдық есептеулерді оқытуды ұйымдастыру мен есептер шығаруды үйрету әдістемесі, студенттердің зерттеушілік қызметін жүйелі қалыптастыруды қамтамасыз ететін әдістемелік ұсынымдар ЖОО-да болашақ математика мұғалімдерін даярлауда, педагог кадрларды қайта даярлау институттарында математика мұғалімдерінің біліктілігін арттыруда пайдалануға болады.</w:t>
      </w:r>
    </w:p>
    <w:p w14:paraId="33BC2831" w14:textId="77777777" w:rsidR="00766B30" w:rsidRPr="004248D0" w:rsidRDefault="00766B30" w:rsidP="001205C3">
      <w:pPr>
        <w:tabs>
          <w:tab w:val="left" w:pos="851"/>
        </w:tabs>
        <w:spacing w:after="0" w:line="240" w:lineRule="auto"/>
        <w:ind w:firstLine="567"/>
        <w:jc w:val="both"/>
        <w:rPr>
          <w:rFonts w:ascii="Times New Roman" w:hAnsi="Times New Roman"/>
          <w:b/>
          <w:sz w:val="28"/>
          <w:szCs w:val="28"/>
          <w:lang w:val="kk-KZ"/>
        </w:rPr>
      </w:pPr>
      <w:r w:rsidRPr="004248D0">
        <w:rPr>
          <w:rFonts w:ascii="Times New Roman" w:hAnsi="Times New Roman"/>
          <w:b/>
          <w:sz w:val="28"/>
          <w:szCs w:val="28"/>
          <w:lang w:val="kk-KZ"/>
        </w:rPr>
        <w:t>Қорғауға ұсынылатын негізгі қағидалар:</w:t>
      </w:r>
    </w:p>
    <w:p w14:paraId="545EBF09" w14:textId="084A6429" w:rsidR="00766B30" w:rsidRPr="004248D0" w:rsidRDefault="00766B30" w:rsidP="001205C3">
      <w:pPr>
        <w:tabs>
          <w:tab w:val="left" w:pos="851"/>
        </w:tabs>
        <w:spacing w:after="0" w:line="240" w:lineRule="auto"/>
        <w:ind w:firstLine="567"/>
        <w:jc w:val="both"/>
        <w:rPr>
          <w:rFonts w:ascii="Times New Roman" w:hAnsi="Times New Roman"/>
          <w:sz w:val="28"/>
          <w:szCs w:val="28"/>
          <w:shd w:val="clear" w:color="auto" w:fill="FFFFFF"/>
          <w:lang w:val="kk-KZ"/>
        </w:rPr>
      </w:pPr>
      <w:r w:rsidRPr="004248D0">
        <w:rPr>
          <w:rFonts w:ascii="Times New Roman" w:hAnsi="Times New Roman"/>
          <w:sz w:val="28"/>
          <w:szCs w:val="28"/>
          <w:lang w:val="kk-KZ"/>
        </w:rPr>
        <w:t>1) «Студенттердің зерттеушілік қызметі» ұғымының мәні мен құр</w:t>
      </w:r>
      <w:r w:rsidR="001A5289" w:rsidRPr="004248D0">
        <w:rPr>
          <w:rFonts w:ascii="Times New Roman" w:hAnsi="Times New Roman"/>
          <w:sz w:val="28"/>
          <w:szCs w:val="28"/>
          <w:lang w:val="kk-KZ"/>
        </w:rPr>
        <w:t>аушы</w:t>
      </w:r>
      <w:r w:rsidRPr="004248D0">
        <w:rPr>
          <w:rFonts w:ascii="Times New Roman" w:hAnsi="Times New Roman"/>
          <w:sz w:val="28"/>
          <w:szCs w:val="28"/>
          <w:lang w:val="kk-KZ"/>
        </w:rPr>
        <w:t xml:space="preserve"> компоненттері және оның болашақ </w:t>
      </w:r>
      <w:r w:rsidRPr="004248D0">
        <w:rPr>
          <w:rFonts w:ascii="Times New Roman" w:hAnsi="Times New Roman"/>
          <w:sz w:val="28"/>
          <w:szCs w:val="28"/>
          <w:shd w:val="clear" w:color="auto" w:fill="FFFFFF"/>
          <w:lang w:val="kk-KZ"/>
        </w:rPr>
        <w:t>математика мұғалімдерін кәсіби-әдістемелік тұрғыдан даярлаудағы маңызы;</w:t>
      </w:r>
    </w:p>
    <w:p w14:paraId="51D390F0" w14:textId="77777777" w:rsidR="00766B30" w:rsidRPr="004248D0" w:rsidRDefault="00766B30" w:rsidP="001205C3">
      <w:pPr>
        <w:tabs>
          <w:tab w:val="left" w:pos="851"/>
        </w:tabs>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2) </w:t>
      </w:r>
      <w:r w:rsidRPr="004248D0">
        <w:rPr>
          <w:rFonts w:ascii="Times New Roman" w:hAnsi="Times New Roman"/>
          <w:sz w:val="28"/>
          <w:szCs w:val="28"/>
          <w:shd w:val="clear" w:color="auto" w:fill="FFFFFF"/>
          <w:lang w:val="kk-KZ"/>
        </w:rPr>
        <w:t>д</w:t>
      </w:r>
      <w:r w:rsidRPr="004248D0">
        <w:rPr>
          <w:rFonts w:ascii="Times New Roman" w:hAnsi="Times New Roman"/>
          <w:sz w:val="28"/>
          <w:szCs w:val="28"/>
          <w:lang w:val="kk-KZ"/>
        </w:rPr>
        <w:t>ифференциалдық және интегралдық есептеулерді оқыту үдерісінде болашақ</w:t>
      </w:r>
      <w:r w:rsidRPr="004248D0">
        <w:rPr>
          <w:rFonts w:ascii="Times New Roman" w:hAnsi="Times New Roman"/>
          <w:sz w:val="28"/>
          <w:szCs w:val="28"/>
          <w:shd w:val="clear" w:color="auto" w:fill="FFFFFF"/>
          <w:lang w:val="kk-KZ"/>
        </w:rPr>
        <w:t xml:space="preserve"> математика мұғалімдерінің </w:t>
      </w:r>
      <w:r w:rsidRPr="004248D0">
        <w:rPr>
          <w:rFonts w:ascii="Times New Roman" w:hAnsi="Times New Roman"/>
          <w:sz w:val="28"/>
          <w:szCs w:val="28"/>
          <w:lang w:val="kk-KZ"/>
        </w:rPr>
        <w:t>зерттеушілік қызметін қалыптастырудың педагогикалық мүмкіндіктері мен мазмұндық ерекшіліктері;</w:t>
      </w:r>
    </w:p>
    <w:p w14:paraId="3C6C2AC5" w14:textId="77777777" w:rsidR="00766B30" w:rsidRPr="004248D0" w:rsidRDefault="00766B30" w:rsidP="001205C3">
      <w:pPr>
        <w:tabs>
          <w:tab w:val="left" w:pos="851"/>
        </w:tabs>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3) болашақ</w:t>
      </w:r>
      <w:r w:rsidRPr="004248D0">
        <w:rPr>
          <w:rFonts w:ascii="Times New Roman" w:hAnsi="Times New Roman"/>
          <w:sz w:val="28"/>
          <w:szCs w:val="28"/>
          <w:shd w:val="clear" w:color="auto" w:fill="FFFFFF"/>
          <w:lang w:val="kk-KZ"/>
        </w:rPr>
        <w:t xml:space="preserve"> математика мұғалімдеріне д</w:t>
      </w:r>
      <w:r w:rsidRPr="004248D0">
        <w:rPr>
          <w:rFonts w:ascii="Times New Roman" w:hAnsi="Times New Roman"/>
          <w:sz w:val="28"/>
          <w:szCs w:val="28"/>
          <w:lang w:val="kk-KZ"/>
        </w:rPr>
        <w:t xml:space="preserve">ифференциалдық және интегралдық есептеулерді оқыту мен есептер шығаруды үйрету барысында зерттеушілік қызметті қалыптастыру </w:t>
      </w:r>
      <w:r w:rsidRPr="004248D0">
        <w:rPr>
          <w:rFonts w:ascii="Times New Roman" w:hAnsi="Times New Roman"/>
          <w:sz w:val="28"/>
          <w:szCs w:val="28"/>
          <w:lang w:val="kk-KZ" w:eastAsia="kk-KZ"/>
        </w:rPr>
        <w:t>әдістемесі және оның тиімділігін дәлелдейтін педагогикалық эксперимент нәтижелері.</w:t>
      </w:r>
    </w:p>
    <w:p w14:paraId="1CB18A68" w14:textId="77777777" w:rsidR="00766B30" w:rsidRPr="004248D0" w:rsidRDefault="00766B30" w:rsidP="001205C3">
      <w:pPr>
        <w:tabs>
          <w:tab w:val="left" w:pos="851"/>
        </w:tabs>
        <w:spacing w:after="0" w:line="240" w:lineRule="auto"/>
        <w:ind w:firstLine="567"/>
        <w:jc w:val="both"/>
        <w:rPr>
          <w:rFonts w:ascii="Times New Roman" w:hAnsi="Times New Roman"/>
          <w:sz w:val="28"/>
          <w:szCs w:val="28"/>
          <w:lang w:val="kk-KZ"/>
        </w:rPr>
      </w:pPr>
      <w:r w:rsidRPr="004248D0">
        <w:rPr>
          <w:rFonts w:ascii="Times New Roman" w:hAnsi="Times New Roman"/>
          <w:b/>
          <w:sz w:val="28"/>
          <w:szCs w:val="28"/>
          <w:lang w:val="kk-KZ"/>
        </w:rPr>
        <w:lastRenderedPageBreak/>
        <w:t>Зерттеу нәтижелері бойынша жарияланымдар:</w:t>
      </w:r>
    </w:p>
    <w:p w14:paraId="62176C28" w14:textId="15E67388" w:rsidR="00766B30" w:rsidRPr="004248D0" w:rsidRDefault="00766B30" w:rsidP="001205C3">
      <w:pPr>
        <w:tabs>
          <w:tab w:val="left" w:pos="851"/>
        </w:tabs>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Зерттеу жұмысының негізгі тұжырымдары, теориялық және практикалық ғылыми нәтижелерінің мазмұны Scopus деректер базасында анықталған ғылыми журналдардағы 2 мақалада, </w:t>
      </w:r>
      <w:r w:rsidR="00F22233" w:rsidRPr="004248D0">
        <w:rPr>
          <w:rFonts w:ascii="Times New Roman" w:hAnsi="Times New Roman"/>
          <w:sz w:val="28"/>
          <w:szCs w:val="28"/>
          <w:lang w:val="kk-KZ"/>
        </w:rPr>
        <w:t xml:space="preserve">ҚР ҒЖБМ Ғылыми және жоғары білім саласындағы сапаны қамтамасыз ету комитеті бекіткен басылымдардағы 2 мақалада, </w:t>
      </w:r>
      <w:r w:rsidRPr="004248D0">
        <w:rPr>
          <w:rFonts w:ascii="Times New Roman" w:hAnsi="Times New Roman"/>
          <w:sz w:val="28"/>
          <w:szCs w:val="28"/>
          <w:lang w:val="kk-KZ"/>
        </w:rPr>
        <w:t>отандық ғылыми басылымдағы 1 мақалада және халықаралық ғылыми-практикалық конференциялардың материалдар жинағындағы 2 мақалада жарияланды.</w:t>
      </w:r>
    </w:p>
    <w:p w14:paraId="379D1319" w14:textId="77777777" w:rsidR="00766B30" w:rsidRPr="004248D0" w:rsidRDefault="00766B30" w:rsidP="001205C3">
      <w:pPr>
        <w:tabs>
          <w:tab w:val="left" w:pos="851"/>
        </w:tabs>
        <w:spacing w:after="0" w:line="240" w:lineRule="auto"/>
        <w:ind w:firstLine="567"/>
        <w:jc w:val="both"/>
        <w:rPr>
          <w:rFonts w:ascii="Times New Roman" w:hAnsi="Times New Roman"/>
          <w:sz w:val="28"/>
          <w:szCs w:val="28"/>
          <w:lang w:val="kk-KZ" w:eastAsia="kk-KZ"/>
        </w:rPr>
      </w:pPr>
      <w:r w:rsidRPr="004248D0">
        <w:rPr>
          <w:rFonts w:ascii="Times New Roman" w:hAnsi="Times New Roman"/>
          <w:sz w:val="28"/>
          <w:szCs w:val="28"/>
          <w:lang w:val="kk-KZ"/>
        </w:rPr>
        <w:t xml:space="preserve">Scopus базасында CiteScore бойынша процентилі 53 болатын «World Transactions on Engineering and Technology Education» және процентилі 49 болатын «Academic Journal of Interdisciplinary Studies» </w:t>
      </w:r>
      <w:r w:rsidRPr="004248D0">
        <w:rPr>
          <w:rFonts w:ascii="Times New Roman" w:hAnsi="Times New Roman"/>
          <w:sz w:val="28"/>
          <w:szCs w:val="28"/>
          <w:lang w:val="kk-KZ" w:eastAsia="kk-KZ"/>
        </w:rPr>
        <w:t>ғылыми басылымдарда жарияланды.</w:t>
      </w:r>
    </w:p>
    <w:p w14:paraId="1FF27462" w14:textId="77777777" w:rsidR="00766B30" w:rsidRPr="004248D0" w:rsidRDefault="00766B30" w:rsidP="001205C3">
      <w:pPr>
        <w:tabs>
          <w:tab w:val="left" w:pos="851"/>
        </w:tabs>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eastAsia="kk-KZ"/>
        </w:rPr>
        <w:t xml:space="preserve">Диссертациялық жұмыстың қағидалары мен нәтижелері </w:t>
      </w:r>
      <w:r w:rsidRPr="004248D0">
        <w:rPr>
          <w:rFonts w:ascii="Times New Roman" w:hAnsi="Times New Roman"/>
          <w:sz w:val="28"/>
          <w:szCs w:val="28"/>
          <w:lang w:val="kk-KZ"/>
        </w:rPr>
        <w:t xml:space="preserve">Ө.Жәнібеков атындағы Оңтүстік Қазақстан педагогикалық университеті мен М.Әуезов атындағы Оңтүстік Қазақстан университетінде «6В01501 - Математика» білім беру бағдарламасы бойынша оқитын студенттерді оқыту үдерісіне ендірілді, </w:t>
      </w:r>
      <w:r w:rsidRPr="004248D0">
        <w:rPr>
          <w:rFonts w:ascii="Times New Roman" w:hAnsi="Times New Roman"/>
          <w:sz w:val="28"/>
          <w:szCs w:val="28"/>
          <w:lang w:val="kk-KZ" w:eastAsia="kk-KZ"/>
        </w:rPr>
        <w:t xml:space="preserve">сонымен қатар Абай атындағы Қазақ ұлттық педагогикалық университеті «Математика, физика және информатиканы оқыту әдістемесі» кафедрасының ғылыми-әдістемелік семинарында және </w:t>
      </w:r>
      <w:r w:rsidRPr="004248D0">
        <w:rPr>
          <w:rFonts w:ascii="Times New Roman" w:hAnsi="Times New Roman"/>
          <w:sz w:val="28"/>
          <w:szCs w:val="28"/>
          <w:lang w:val="kk-KZ"/>
        </w:rPr>
        <w:t xml:space="preserve">Ө.Жәнібеков атындағы Оңтүстік Қазақстан педагогикалық университетінің </w:t>
      </w:r>
      <w:r w:rsidRPr="004248D0">
        <w:rPr>
          <w:rFonts w:ascii="Times New Roman" w:hAnsi="Times New Roman"/>
          <w:sz w:val="28"/>
          <w:szCs w:val="28"/>
          <w:lang w:val="kk-KZ" w:eastAsia="kk-KZ"/>
        </w:rPr>
        <w:t>«Математика» кафедрасының ғылыми-әдістемелік семинарында және кеңейтілген мәжілісінде талқыланды.</w:t>
      </w:r>
    </w:p>
    <w:p w14:paraId="3367A653" w14:textId="77777777" w:rsidR="00766B30" w:rsidRPr="004248D0" w:rsidRDefault="00766B30" w:rsidP="001205C3">
      <w:pPr>
        <w:widowControl w:val="0"/>
        <w:tabs>
          <w:tab w:val="left" w:pos="851"/>
        </w:tabs>
        <w:spacing w:after="0" w:line="240" w:lineRule="auto"/>
        <w:ind w:firstLine="567"/>
        <w:jc w:val="both"/>
        <w:rPr>
          <w:rFonts w:ascii="Times New Roman" w:hAnsi="Times New Roman"/>
          <w:b/>
          <w:sz w:val="28"/>
          <w:szCs w:val="28"/>
          <w:lang w:val="kk-KZ"/>
        </w:rPr>
      </w:pPr>
      <w:r w:rsidRPr="004248D0">
        <w:rPr>
          <w:rFonts w:ascii="Times New Roman" w:hAnsi="Times New Roman"/>
          <w:b/>
          <w:sz w:val="28"/>
          <w:szCs w:val="28"/>
          <w:lang w:val="kk-KZ"/>
        </w:rPr>
        <w:t>Зерттеудің негізгі кезеңдері:</w:t>
      </w:r>
    </w:p>
    <w:p w14:paraId="2A648603" w14:textId="77777777" w:rsidR="00766B30" w:rsidRPr="004248D0" w:rsidRDefault="00766B30" w:rsidP="001205C3">
      <w:pPr>
        <w:widowControl w:val="0"/>
        <w:tabs>
          <w:tab w:val="left" w:pos="851"/>
        </w:tabs>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Бірінші кезеңде (2021-2022жж.) – зерттеу мәселесіне сәйкес философиялық, психологиялық-педагогикалық, математикалық, ғылыми-әдістемелік әдебиеттерге, педагогикалық жоғары оқу орындарының математика мұғалімдерін даярлауға арналған білім беру бағдарламаларына, оқу жоспарларына талдау жасалды. Зерттеу тақырыбы бойынша жұмыстың ғылыми аппараты, зертеудің мақсаты мен міндеттері, нысаны мен пәні, ғылыми болжамы мен жаңалығы анықталды. </w:t>
      </w:r>
      <w:r w:rsidRPr="004248D0">
        <w:rPr>
          <w:rFonts w:ascii="Times New Roman" w:hAnsi="Times New Roman"/>
          <w:sz w:val="28"/>
          <w:szCs w:val="28"/>
          <w:lang w:val="kk-KZ" w:eastAsia="kk-KZ"/>
        </w:rPr>
        <w:t>Қазақстан Республикасының «Білім туралы» Заңы мен жоғары білім берудің мемлекеттік жалпыға міндетті стандартына, «Математикалық анализ» пәнінің оқу бағдарламасы мен оқу-әдістемелік кешеніне, оқытушылардың оқу процесін ұйымдастыру тәжірибелеріне талдау жасалды. Болашақ математика мұғалімдерін дайындаудың қазіргі жағдайы мен зерттеушілік қызметін айқындау мақсатында сабақтарға қатысып, оқытушылар мен студенттермен әңгімелесулер жүргізіліп, сауалнамалар алынды.</w:t>
      </w:r>
    </w:p>
    <w:p w14:paraId="6D75DBFB" w14:textId="2329EAD6" w:rsidR="00766B30" w:rsidRPr="004248D0" w:rsidRDefault="00766B30" w:rsidP="001205C3">
      <w:pPr>
        <w:widowControl w:val="0"/>
        <w:tabs>
          <w:tab w:val="left" w:pos="851"/>
        </w:tabs>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Екінші кезеңде (2022-2023жж.) – </w:t>
      </w:r>
      <w:r w:rsidRPr="004248D0">
        <w:rPr>
          <w:rFonts w:ascii="Times New Roman" w:hAnsi="Times New Roman"/>
          <w:sz w:val="28"/>
          <w:szCs w:val="28"/>
          <w:shd w:val="clear" w:color="auto" w:fill="FFFFFF"/>
          <w:lang w:val="kk-KZ"/>
        </w:rPr>
        <w:t>болашақ математика мұғалімдерінің</w:t>
      </w:r>
      <w:r w:rsidRPr="004248D0">
        <w:rPr>
          <w:rFonts w:ascii="Times New Roman" w:hAnsi="Times New Roman"/>
          <w:sz w:val="28"/>
          <w:szCs w:val="28"/>
          <w:lang w:val="kk-KZ"/>
        </w:rPr>
        <w:t xml:space="preserve"> зерттеушілік қызметін қалыптастырудың педагогикалық мүмкіндіктері зерделеніп, мазмұндық ерекшеліктері мен теориялық негіздері айқындалды. Дифференциалдық және интегралдық есептеулерді оқыту мен есептерді шығаруды үйрету үдерісінде болашақ математика мұғалімдерінің зерттеушілік қызметін қалыптастырудың мазмұны мен әдіс-тәсілдері, оқу-әдістемелік кешені мен оқыту әдістемесі жасалды және оларды оқу үдерісіне енгіз</w:t>
      </w:r>
      <w:r w:rsidR="00686E70" w:rsidRPr="004248D0">
        <w:rPr>
          <w:rFonts w:ascii="Times New Roman" w:hAnsi="Times New Roman"/>
          <w:sz w:val="28"/>
          <w:szCs w:val="28"/>
          <w:lang w:val="kk-KZ"/>
        </w:rPr>
        <w:t>ілді</w:t>
      </w:r>
      <w:r w:rsidRPr="004248D0">
        <w:rPr>
          <w:rFonts w:ascii="Times New Roman" w:hAnsi="Times New Roman"/>
          <w:sz w:val="28"/>
          <w:szCs w:val="28"/>
          <w:lang w:val="kk-KZ"/>
        </w:rPr>
        <w:t>.</w:t>
      </w:r>
    </w:p>
    <w:p w14:paraId="5D85238B" w14:textId="747A0255" w:rsidR="00766B30" w:rsidRPr="004248D0" w:rsidRDefault="00766B30" w:rsidP="001205C3">
      <w:pPr>
        <w:widowControl w:val="0"/>
        <w:tabs>
          <w:tab w:val="left" w:pos="851"/>
        </w:tabs>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Үшінші кезеңде (2023-2024жж.) – дифференциалдық және интегралдық есептеулерді оқыту үдерісінде болашақ математика мұғалімдерінің </w:t>
      </w:r>
      <w:r w:rsidRPr="004248D0">
        <w:rPr>
          <w:rFonts w:ascii="Times New Roman" w:hAnsi="Times New Roman"/>
          <w:sz w:val="28"/>
          <w:szCs w:val="28"/>
          <w:lang w:val="kk-KZ"/>
        </w:rPr>
        <w:lastRenderedPageBreak/>
        <w:t xml:space="preserve">зерттеушілік қызметтерін қалыптастыру әдістемесінің тиімділігін анықтау мақсатында Ө.Жәнібеков атындағы Оңтүстік Қазақстан педагогикалық университеті мен М.Әуезов атындағы Оңтүстік Қазақстан университетінде педагогикалық эксперимент жүргізіліп, сынақтан өткізілді. Оның нәтижелері талданды, </w:t>
      </w:r>
      <w:r w:rsidRPr="004248D0">
        <w:rPr>
          <w:rFonts w:ascii="Times New Roman" w:hAnsi="Times New Roman"/>
          <w:sz w:val="28"/>
          <w:szCs w:val="28"/>
          <w:lang w:val="kk-KZ" w:eastAsia="kk-KZ"/>
        </w:rPr>
        <w:t>математикалық статистикалық әдіспен өңдеулер жасалды.</w:t>
      </w:r>
      <w:r w:rsidRPr="004248D0">
        <w:rPr>
          <w:rFonts w:ascii="Times New Roman" w:hAnsi="Times New Roman"/>
          <w:sz w:val="28"/>
          <w:szCs w:val="28"/>
          <w:lang w:val="kk-KZ"/>
        </w:rPr>
        <w:t xml:space="preserve"> Педагогикалық жоғары оқу орындары іс-тәжірибесіне енгізу</w:t>
      </w:r>
      <w:r w:rsidR="002F5CC1" w:rsidRPr="004248D0">
        <w:rPr>
          <w:rFonts w:ascii="Times New Roman" w:hAnsi="Times New Roman"/>
          <w:sz w:val="28"/>
          <w:szCs w:val="28"/>
          <w:lang w:val="kk-KZ"/>
        </w:rPr>
        <w:t xml:space="preserve">ге </w:t>
      </w:r>
      <w:r w:rsidRPr="004248D0">
        <w:rPr>
          <w:rFonts w:ascii="Times New Roman" w:hAnsi="Times New Roman"/>
          <w:sz w:val="28"/>
          <w:szCs w:val="28"/>
          <w:lang w:val="kk-KZ"/>
        </w:rPr>
        <w:t xml:space="preserve">сай әдістемелік ұсыныстар </w:t>
      </w:r>
      <w:r w:rsidR="002F5CC1" w:rsidRPr="004248D0">
        <w:rPr>
          <w:rFonts w:ascii="Times New Roman" w:hAnsi="Times New Roman"/>
          <w:sz w:val="28"/>
          <w:szCs w:val="28"/>
          <w:lang w:val="kk-KZ"/>
        </w:rPr>
        <w:t>берілді</w:t>
      </w:r>
      <w:r w:rsidRPr="004248D0">
        <w:rPr>
          <w:rFonts w:ascii="Times New Roman" w:hAnsi="Times New Roman"/>
          <w:sz w:val="28"/>
          <w:szCs w:val="28"/>
          <w:lang w:val="kk-KZ"/>
        </w:rPr>
        <w:t>. Д</w:t>
      </w:r>
      <w:r w:rsidRPr="004248D0">
        <w:rPr>
          <w:rFonts w:ascii="Times New Roman" w:hAnsi="Times New Roman"/>
          <w:sz w:val="28"/>
          <w:szCs w:val="28"/>
          <w:lang w:val="kk-KZ" w:eastAsia="kk-KZ"/>
        </w:rPr>
        <w:t>иссертацияның қолжазба нұсқасы дайындалып, талқылауға ұсынылды.</w:t>
      </w:r>
    </w:p>
    <w:p w14:paraId="57B172F9" w14:textId="77777777" w:rsidR="00766B30" w:rsidRPr="004248D0" w:rsidRDefault="00766B30" w:rsidP="001205C3">
      <w:pPr>
        <w:widowControl w:val="0"/>
        <w:tabs>
          <w:tab w:val="left" w:pos="851"/>
        </w:tabs>
        <w:spacing w:after="0" w:line="240" w:lineRule="auto"/>
        <w:ind w:firstLine="567"/>
        <w:jc w:val="both"/>
        <w:rPr>
          <w:rFonts w:ascii="Times New Roman" w:hAnsi="Times New Roman"/>
          <w:sz w:val="28"/>
          <w:szCs w:val="28"/>
          <w:lang w:val="kk-KZ"/>
        </w:rPr>
      </w:pPr>
      <w:r w:rsidRPr="004248D0">
        <w:rPr>
          <w:rFonts w:ascii="Times New Roman" w:hAnsi="Times New Roman"/>
          <w:b/>
          <w:sz w:val="28"/>
          <w:szCs w:val="28"/>
          <w:lang w:val="kk-KZ"/>
        </w:rPr>
        <w:t>Зерттеу базасы:</w:t>
      </w:r>
      <w:r w:rsidRPr="004248D0">
        <w:rPr>
          <w:rFonts w:ascii="Times New Roman" w:hAnsi="Times New Roman"/>
          <w:sz w:val="28"/>
          <w:szCs w:val="28"/>
          <w:lang w:val="kk-KZ"/>
        </w:rPr>
        <w:t xml:space="preserve"> Ұсынылған әдістеме Ө.Жәнібеков атындағы Оңтүстік Қазақстан педагогикалық университетінің математика кафедрасы және М.Әуезов атындағы Оңтүстік Қазақстан университетінің математика кафедрасында математика мұғалімдерін дайындаудың оқу процесіне енгізілді.</w:t>
      </w:r>
    </w:p>
    <w:p w14:paraId="4D948E60" w14:textId="77777777" w:rsidR="00766B30" w:rsidRPr="004248D0" w:rsidRDefault="00766B30" w:rsidP="001205C3">
      <w:pPr>
        <w:spacing w:after="0" w:line="240" w:lineRule="auto"/>
        <w:ind w:firstLine="567"/>
        <w:jc w:val="both"/>
        <w:rPr>
          <w:rFonts w:ascii="Times New Roman" w:hAnsi="Times New Roman"/>
          <w:b/>
          <w:sz w:val="28"/>
          <w:szCs w:val="28"/>
          <w:lang w:val="kk-KZ"/>
        </w:rPr>
      </w:pPr>
      <w:r w:rsidRPr="004248D0">
        <w:rPr>
          <w:rFonts w:ascii="Times New Roman" w:hAnsi="Times New Roman"/>
          <w:b/>
          <w:sz w:val="28"/>
          <w:szCs w:val="28"/>
          <w:lang w:val="kk-KZ"/>
        </w:rPr>
        <w:t xml:space="preserve">Диссертация құрылымы мен мазмұны: </w:t>
      </w:r>
      <w:r w:rsidRPr="004248D0">
        <w:rPr>
          <w:rFonts w:ascii="Times New Roman" w:hAnsi="Times New Roman"/>
          <w:sz w:val="28"/>
          <w:szCs w:val="28"/>
          <w:lang w:val="kk-KZ"/>
        </w:rPr>
        <w:t>Диссертация нормативті сілтемелер, белгілеулер мен қысқартулар, кіріспе, екі бөлімнен, пайдаланылған әдебиеттер тізімінен, қосымшалардан тұрады.</w:t>
      </w:r>
    </w:p>
    <w:p w14:paraId="5726E37F" w14:textId="77777777" w:rsidR="00766B30" w:rsidRPr="004248D0" w:rsidRDefault="00766B30" w:rsidP="001205C3">
      <w:pPr>
        <w:spacing w:after="0" w:line="240" w:lineRule="auto"/>
        <w:ind w:firstLine="567"/>
        <w:jc w:val="both"/>
        <w:rPr>
          <w:rFonts w:ascii="Times New Roman" w:hAnsi="Times New Roman"/>
          <w:sz w:val="28"/>
          <w:szCs w:val="28"/>
          <w:lang w:val="kk-KZ"/>
        </w:rPr>
      </w:pPr>
      <w:r w:rsidRPr="004248D0">
        <w:rPr>
          <w:rFonts w:ascii="Times New Roman" w:hAnsi="Times New Roman"/>
          <w:b/>
          <w:sz w:val="28"/>
          <w:szCs w:val="28"/>
          <w:lang w:val="kk-KZ"/>
        </w:rPr>
        <w:t>Кіріспеде</w:t>
      </w:r>
      <w:r w:rsidRPr="004248D0">
        <w:rPr>
          <w:rFonts w:ascii="Times New Roman" w:hAnsi="Times New Roman"/>
          <w:sz w:val="28"/>
          <w:szCs w:val="28"/>
          <w:lang w:val="kk-KZ"/>
        </w:rPr>
        <w:t xml:space="preserve"> зерттеу тақырыбының өзектілігі, ғылыми-әдістемелік әдебиеттерге шолу, зерттеудің мақсаты мен міндеттері, зерттеудің әдіснамалық және теориялық негіздері, ғылыми жаңалығы, теориялық және практикалық маңыздылығы, қорғауға ұсынылатын қағидалар, зерттеу көздері баяндалған.</w:t>
      </w:r>
    </w:p>
    <w:p w14:paraId="09F26B30" w14:textId="77777777" w:rsidR="00766B30" w:rsidRPr="004248D0" w:rsidRDefault="00766B30" w:rsidP="001205C3">
      <w:pPr>
        <w:spacing w:after="0" w:line="240" w:lineRule="auto"/>
        <w:ind w:firstLine="567"/>
        <w:jc w:val="both"/>
        <w:rPr>
          <w:rFonts w:ascii="Times New Roman" w:hAnsi="Times New Roman"/>
          <w:sz w:val="28"/>
          <w:szCs w:val="28"/>
          <w:lang w:val="kk-KZ"/>
        </w:rPr>
      </w:pPr>
      <w:r w:rsidRPr="004248D0">
        <w:rPr>
          <w:rFonts w:ascii="Times New Roman" w:hAnsi="Times New Roman"/>
          <w:b/>
          <w:sz w:val="28"/>
          <w:szCs w:val="28"/>
          <w:lang w:val="kk-KZ"/>
        </w:rPr>
        <w:t xml:space="preserve">«Болашақ математика пәні мұғалімдерінің зерттеушілік қызметін қалыптастырудың теориялық негіздері» бөлімінде </w:t>
      </w:r>
      <w:r w:rsidRPr="004248D0">
        <w:rPr>
          <w:rFonts w:ascii="Times New Roman" w:hAnsi="Times New Roman"/>
          <w:sz w:val="28"/>
          <w:szCs w:val="28"/>
          <w:lang w:val="kk-KZ"/>
        </w:rPr>
        <w:t>зерттеу мәселесінің теориялық-әдіснамалық негіздері, психологиялық, педагогикалық, әдістемелік әдебиеттерге, шетелдік және отандық ғалымдардың еңбектеріне талдау жасау негізінде педагогикалық жоғары оқу орындарындағы студенттердің зерттеушілік қызметінің мән-мағынасы мен компоненттері, негізгі бағыттары, б</w:t>
      </w:r>
      <w:r w:rsidRPr="004248D0">
        <w:rPr>
          <w:rFonts w:ascii="Times New Roman" w:hAnsi="Times New Roman"/>
          <w:sz w:val="28"/>
          <w:szCs w:val="28"/>
          <w:shd w:val="clear" w:color="auto" w:fill="FFFFFF"/>
          <w:lang w:val="kk-KZ"/>
        </w:rPr>
        <w:t>олашақ математика мұғалімдерінің</w:t>
      </w:r>
      <w:r w:rsidRPr="004248D0">
        <w:rPr>
          <w:rFonts w:ascii="Times New Roman" w:hAnsi="Times New Roman"/>
          <w:sz w:val="28"/>
          <w:szCs w:val="28"/>
          <w:lang w:val="kk-KZ"/>
        </w:rPr>
        <w:t xml:space="preserve"> зерттеу қызметін қалыптастырудың маңызы мен қазіргі жағдайы, мазмұндық ерекшеліктері қарастырылды.</w:t>
      </w:r>
    </w:p>
    <w:p w14:paraId="3406C111" w14:textId="2ED02462" w:rsidR="00766B30" w:rsidRPr="004248D0" w:rsidRDefault="00766B30" w:rsidP="001205C3">
      <w:pPr>
        <w:spacing w:after="0" w:line="240" w:lineRule="auto"/>
        <w:ind w:firstLine="567"/>
        <w:jc w:val="both"/>
        <w:rPr>
          <w:rFonts w:ascii="Times New Roman" w:hAnsi="Times New Roman"/>
          <w:sz w:val="28"/>
          <w:szCs w:val="28"/>
          <w:lang w:val="kk-KZ"/>
        </w:rPr>
      </w:pPr>
      <w:r w:rsidRPr="004248D0">
        <w:rPr>
          <w:rFonts w:ascii="Times New Roman" w:hAnsi="Times New Roman"/>
          <w:b/>
          <w:sz w:val="28"/>
          <w:szCs w:val="28"/>
          <w:lang w:val="kk-KZ"/>
        </w:rPr>
        <w:t>«Дифференциалдық және интегралдық есептеулерді оқыту үдерісінде студенттердің зерттеушілік қызметін қалыптастыру әдістемесі» бөлімінде</w:t>
      </w:r>
      <w:r w:rsidRPr="004248D0">
        <w:rPr>
          <w:rFonts w:ascii="Times New Roman" w:hAnsi="Times New Roman"/>
          <w:sz w:val="28"/>
          <w:szCs w:val="28"/>
          <w:lang w:val="kk-KZ"/>
        </w:rPr>
        <w:t xml:space="preserve"> б</w:t>
      </w:r>
      <w:r w:rsidRPr="004248D0">
        <w:rPr>
          <w:rFonts w:ascii="Times New Roman" w:hAnsi="Times New Roman"/>
          <w:sz w:val="28"/>
          <w:szCs w:val="28"/>
          <w:shd w:val="clear" w:color="auto" w:fill="FFFFFF"/>
          <w:lang w:val="kk-KZ"/>
        </w:rPr>
        <w:t>олашақ математика мұғалімдерінің</w:t>
      </w:r>
      <w:r w:rsidRPr="004248D0">
        <w:rPr>
          <w:rFonts w:ascii="Times New Roman" w:hAnsi="Times New Roman"/>
          <w:sz w:val="28"/>
          <w:szCs w:val="28"/>
          <w:lang w:val="kk-KZ"/>
        </w:rPr>
        <w:t xml:space="preserve"> дифференциалдық және интегралдық есептеулерді оқыту үдерісінде студенттердің зерттеушілік қызметін қалыптастыру әдістемесі ұсынылды, проблемалық және жобалық зерттеу әдісін, цифрлық технологияларды қолданумен байланысты: оқу материалдарын таңдау ұстанымдары, зерттеу жұмыстарының түрлері мен оларды жүзеге асыру әдістемесі, есептерді шығаруды үйрету арқылы болашақ математика мұғалімдерінің зерттеушілік қызметін қалыптастырудың әдіс-тәсілдері көрсетілді және олар педагогикалық эксперимент жұмыстар</w:t>
      </w:r>
      <w:r w:rsidR="00E46E2E" w:rsidRPr="004248D0">
        <w:rPr>
          <w:rFonts w:ascii="Times New Roman" w:hAnsi="Times New Roman"/>
          <w:sz w:val="28"/>
          <w:szCs w:val="28"/>
          <w:lang w:val="kk-KZ"/>
        </w:rPr>
        <w:t>ы</w:t>
      </w:r>
      <w:r w:rsidRPr="004248D0">
        <w:rPr>
          <w:rFonts w:ascii="Times New Roman" w:hAnsi="Times New Roman"/>
          <w:sz w:val="28"/>
          <w:szCs w:val="28"/>
          <w:lang w:val="kk-KZ"/>
        </w:rPr>
        <w:t xml:space="preserve"> негізінде тексерілді.</w:t>
      </w:r>
    </w:p>
    <w:p w14:paraId="02297E99" w14:textId="77777777" w:rsidR="00766B30" w:rsidRPr="004248D0" w:rsidRDefault="00766B30" w:rsidP="001205C3">
      <w:pPr>
        <w:spacing w:after="0" w:line="240" w:lineRule="auto"/>
        <w:ind w:firstLine="567"/>
        <w:jc w:val="both"/>
        <w:rPr>
          <w:rFonts w:ascii="Times New Roman" w:hAnsi="Times New Roman"/>
          <w:sz w:val="28"/>
          <w:szCs w:val="28"/>
          <w:lang w:val="kk-KZ"/>
        </w:rPr>
      </w:pPr>
      <w:r w:rsidRPr="004248D0">
        <w:rPr>
          <w:rFonts w:ascii="Times New Roman" w:hAnsi="Times New Roman"/>
          <w:b/>
          <w:sz w:val="28"/>
          <w:szCs w:val="28"/>
          <w:lang w:val="kk-KZ"/>
        </w:rPr>
        <w:t xml:space="preserve">Қорытындыда </w:t>
      </w:r>
      <w:r w:rsidRPr="004248D0">
        <w:rPr>
          <w:rFonts w:ascii="Times New Roman" w:hAnsi="Times New Roman"/>
          <w:sz w:val="28"/>
          <w:szCs w:val="28"/>
          <w:lang w:val="kk-KZ"/>
        </w:rPr>
        <w:t>зерттеу жұмысы бойынша теориялық және практикалық тұжырымдар, педагогикалық экспериментте алынған  нәтижелерге негізделген ұсыныстар келтірілген.</w:t>
      </w:r>
    </w:p>
    <w:p w14:paraId="03F1A8C2" w14:textId="7755FF69" w:rsidR="001242BF" w:rsidRPr="004248D0" w:rsidRDefault="00766B30" w:rsidP="001205C3">
      <w:pPr>
        <w:spacing w:after="0" w:line="240" w:lineRule="auto"/>
        <w:ind w:firstLine="567"/>
        <w:jc w:val="both"/>
        <w:rPr>
          <w:rFonts w:ascii="Times New Roman" w:hAnsi="Times New Roman"/>
          <w:b/>
          <w:caps/>
          <w:sz w:val="28"/>
          <w:szCs w:val="28"/>
          <w:lang w:val="kk-KZ"/>
        </w:rPr>
      </w:pPr>
      <w:r w:rsidRPr="004248D0">
        <w:rPr>
          <w:rFonts w:ascii="Times New Roman" w:hAnsi="Times New Roman"/>
          <w:b/>
          <w:sz w:val="28"/>
          <w:szCs w:val="28"/>
          <w:lang w:val="kk-KZ"/>
        </w:rPr>
        <w:t xml:space="preserve">Қосымшада </w:t>
      </w:r>
      <w:r w:rsidRPr="004248D0">
        <w:rPr>
          <w:rFonts w:ascii="Times New Roman" w:hAnsi="Times New Roman"/>
          <w:sz w:val="28"/>
          <w:szCs w:val="28"/>
          <w:lang w:val="kk-KZ"/>
        </w:rPr>
        <w:t>зерттеудің жұмысындағы пәннің құрылымы мен мазмұны, педагогикалық экспериментте ұсынылған бақылау жұмысының тапсырмалары, оқу үдерісіне енгізу актілері, жобалық жұмыстар ұсынылған.</w:t>
      </w:r>
      <w:r w:rsidR="001242BF" w:rsidRPr="004248D0">
        <w:rPr>
          <w:rFonts w:ascii="Times New Roman" w:hAnsi="Times New Roman"/>
          <w:b/>
          <w:caps/>
          <w:sz w:val="28"/>
          <w:szCs w:val="28"/>
          <w:lang w:val="kk-KZ"/>
        </w:rPr>
        <w:br w:type="page"/>
      </w:r>
    </w:p>
    <w:p w14:paraId="7702D386"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b/>
          <w:sz w:val="28"/>
          <w:szCs w:val="28"/>
          <w:lang w:val="kk-KZ"/>
        </w:rPr>
      </w:pPr>
      <w:r w:rsidRPr="004248D0">
        <w:rPr>
          <w:rFonts w:ascii="Times New Roman" w:hAnsi="Times New Roman"/>
          <w:b/>
          <w:caps/>
          <w:sz w:val="28"/>
          <w:szCs w:val="28"/>
          <w:lang w:val="kk-KZ"/>
        </w:rPr>
        <w:lastRenderedPageBreak/>
        <w:t xml:space="preserve">1 </w:t>
      </w:r>
      <w:r w:rsidRPr="004248D0">
        <w:rPr>
          <w:rFonts w:ascii="Times New Roman" w:hAnsi="Times New Roman"/>
          <w:b/>
          <w:sz w:val="28"/>
          <w:szCs w:val="28"/>
          <w:lang w:val="kk-KZ"/>
        </w:rPr>
        <w:t>БОЛАШАҚ МАТЕМАТИКА ПӘНІ МҰҒАЛІМДЕРІНІҢ ЗЕРТТЕУШІЛІК ҚЫЗМЕТІН ҚАЛЫПТАСТЫРУДЫҢ ТЕОРИЯЛЫҚ НЕГІЗДЕРІ</w:t>
      </w:r>
    </w:p>
    <w:p w14:paraId="4279AAA6"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b/>
          <w:sz w:val="28"/>
          <w:szCs w:val="28"/>
          <w:lang w:val="kk-KZ"/>
        </w:rPr>
      </w:pPr>
    </w:p>
    <w:p w14:paraId="50947C98"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b/>
          <w:sz w:val="28"/>
          <w:szCs w:val="28"/>
          <w:lang w:val="kk-KZ"/>
        </w:rPr>
      </w:pPr>
      <w:r w:rsidRPr="004248D0">
        <w:rPr>
          <w:rFonts w:ascii="Times New Roman" w:hAnsi="Times New Roman"/>
          <w:b/>
          <w:sz w:val="28"/>
          <w:szCs w:val="28"/>
          <w:lang w:val="kk-KZ"/>
        </w:rPr>
        <w:t>1.1 Педагогикалық жоғары оқу орындары студенттерінің зерттеушілік қызметі, оның мән-мағынасы мен негізгі компоненттері</w:t>
      </w:r>
    </w:p>
    <w:p w14:paraId="6B7CA856"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Зерттеушілік қызмет шығармашылықтың бір формасы болса, онда оны білім алушылардың шығармашылық қабілеттерін дамыту мәселесінің құрамдас бөлігі ретінде қарастырған жөн. Онда зерттеушілік қызмет жаңа білім алуға бағытталуымен сипатталады.</w:t>
      </w:r>
    </w:p>
    <w:p w14:paraId="2852D245"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b/>
          <w:bCs/>
          <w:sz w:val="28"/>
          <w:szCs w:val="28"/>
          <w:lang w:val="kk-KZ"/>
        </w:rPr>
      </w:pPr>
      <w:r w:rsidRPr="004248D0">
        <w:rPr>
          <w:rFonts w:ascii="Times New Roman" w:hAnsi="Times New Roman"/>
          <w:sz w:val="28"/>
          <w:szCs w:val="28"/>
          <w:lang w:val="kk-KZ"/>
        </w:rPr>
        <w:t>Шығармашылықты дамыту мәселесіне арналған ғылыми-зерттеулерді саралау негізінде студент шығармашылығын дамытудың ең маңызды шарттарының бірі - оны дамытуға қолайлы ахуал туғызуды қамтамасыз ететін оқу үдерісін ізгілендіру қажет деген қорытынды жасауға болады.</w:t>
      </w:r>
    </w:p>
    <w:p w14:paraId="0C59719E" w14:textId="09885242"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«Шығармашылық» ұғымының мәні – оның адамға ғана тән қасиет екенімен, тек оны аша білу және дамыта білу керектігімен нақтыланады. Шығармашылықты адамның қоғамдық мәні бар жаңа материалдық және рухани құндылықтар тудыратын іс-әрекеті деуге болады. Өйткені, күнделікті өмірдегі шығармашылық – өмір сүрудің қажетті шарты болып табылады.</w:t>
      </w:r>
    </w:p>
    <w:p w14:paraId="5E6877FD" w14:textId="75041DA6"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xml:space="preserve">«Шығармашылық» сөзінің этимологиясы «шығару», «ойлап табу» дегенге келіп саяды. Демек, оны жаңа нәрсе ойлап табу сол арқылы жетістікке қол жеткізу деп түсіну керек. </w:t>
      </w:r>
    </w:p>
    <w:p w14:paraId="68D00A96"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Философиялық сөздікте: «… шығармашылық - қайталанбайтын, тарихи-қоғамдық мәні бар, жоғары сатыдағы, бұрын-соңды болмаған жаңалық ашатын іс-әрекет», – деген анықтама берілген [30, 642б.].</w:t>
      </w:r>
    </w:p>
    <w:p w14:paraId="103308FE"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Психологияда «шығармашылық» ұғымының жалпы теориясын алғаш рет С.Л.Рубинштейн негіздеді. Ол: «Адамның шығармашылығының өзіне тән ерекшелігі – оның саналы түрде мақсатты әрекет жасаумен анықталады. Бұл жағдайда адам алға қойған мақсатына қарай өз ойларын объективті түрде тұжырымдап, оны нақты жағдайда қолдана біледі және  адам мен қоршаған орта арасындағы, яғни субъекті мен объектінің нақты бірлігі түрінде көрінеді», – деп тұжырымдайды [31, 103б.].</w:t>
      </w:r>
    </w:p>
    <w:p w14:paraId="10ECAC5A"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Педагог зерттеуші А.Матейко [32] шығармашылық үдерістің негізі – бар тәжірибені қайта құру немесе оның негізінде жаңа комбинацияларды қалыптастыру деп санайды.</w:t>
      </w:r>
    </w:p>
    <w:p w14:paraId="629CB563"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Ал, Д.Б.Богоявленскаяның [33] пікірі бойынша, шығармашылық – жеке тұлғаның «шығармашылық әрекетінің» туындысы. Ол мотивтік құрылымдар арқылы кейде тежеледі, кейде ынталанады және жеке тұлғаның шығармашылық потенциалы интеллектуалды белсенділік ұғымына байланысты анықталады екен.</w:t>
      </w:r>
    </w:p>
    <w:p w14:paraId="30E775C0"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Шығармашылық – субъектінің қандай да бір жаңалық табудағы белсенділігі. Демек, шығармашылық белгілі біреулер үшін ғана емес, әрбір белсенді адамға тән қасиет. Сондықтан, психологиялық көзқарас тұрғысынан шығармашылықты субъект үшін бұрын белгісіз болып келген мәселелердің шешімін табу, жаңалық ашу деп айта аламыз.</w:t>
      </w:r>
    </w:p>
    <w:p w14:paraId="3A9D17F9"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lastRenderedPageBreak/>
        <w:t>Шығармашылық қызмет адам жанының психологиялық әрекеттеріне байланысты. Кездейсоқ тақырыптың өзі шәкіртке беймәлім болған сырларды ашып береді. Қиялы ұшқыр, сезімтал ұстаз кез-келген нәрседен жағдай туғызып, білім алушы сезіміне нәр береді.</w:t>
      </w:r>
    </w:p>
    <w:p w14:paraId="37AD8167"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xml:space="preserve">Ю.К.Бабанский [34], В.А.Сластенин [35], Л.И.Божович [36], П.М.Якобсон [37], М.Н.Скаткин [38], С.Т.Шацкий [39] сынды ғалымдар оқушылардың шығармашылық қызметі элементтерін зерттеген. </w:t>
      </w:r>
    </w:p>
    <w:p w14:paraId="164A0D02" w14:textId="01A275AB"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xml:space="preserve">С.Т.Шацкий шығармашылық қызмет қызығушылықтан туындап, соның негізінде белсенді іс-әрекетке деген қажеттілікті сезінуден пайда болады деп түсіндіреді. Сонымен бірге, ол баланың ойлау қабілетін белсендіретін және оған қажетті бағдар беретін, қажетсінуі мен қызығушылығын оятатын мотивтерге тоқталады. Оның пайымдауынша, баланың дербес іс-әрекет етуі оның белсенділігімен ғана емес, оның жас ерекшелігіне сай іс-әрекет түрлерін меңгеріп, қажетті білім, білік қорларын игеруі және одан алған әсерлеріне байланысты болады [39, </w:t>
      </w:r>
      <w:r w:rsidR="00FB3CD5" w:rsidRPr="004248D0">
        <w:rPr>
          <w:rFonts w:ascii="Times New Roman" w:hAnsi="Times New Roman"/>
          <w:sz w:val="28"/>
          <w:szCs w:val="28"/>
          <w:lang w:val="kk-KZ"/>
        </w:rPr>
        <w:t>б.</w:t>
      </w:r>
      <w:r w:rsidRPr="004248D0">
        <w:rPr>
          <w:rFonts w:ascii="Times New Roman" w:hAnsi="Times New Roman"/>
          <w:sz w:val="28"/>
          <w:szCs w:val="28"/>
          <w:lang w:val="kk-KZ"/>
        </w:rPr>
        <w:t>55].</w:t>
      </w:r>
    </w:p>
    <w:p w14:paraId="31E1CF3B"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А.Н.Лук «Адамның шығармашылығын дамыту ең алдымен шығармашылық ойлауға байланысты», – дейді [40].</w:t>
      </w:r>
    </w:p>
    <w:p w14:paraId="3ED7EB8B"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Ал, Е.Н.Кабанова-Миллердің тұжырымдамасында шығармашылық онымен тікелей байланысты ой, ойлау операциялары туралы мәселелермен түсіндіріледі [41].</w:t>
      </w:r>
    </w:p>
    <w:p w14:paraId="7C73F68E" w14:textId="4F387D25"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xml:space="preserve">«Шығармашылықпен ойлау өз бетінше және белсенді ойлау болып табылады, бірақ кез-келген белсенді ойлау өз бетінше ойлау емес және кез-келген өз бетінше ойлау шығармашылық ойлау емес»,–дейді В.А.Крутецкий. Оның пікірінше, «шығармашылық ойлау», «өз бетінше ойлау», «белсенді ойлау» ұғымдары жеке, өзіндік мағыналары бар ұғымдар қатарына жатады [42, </w:t>
      </w:r>
      <w:r w:rsidR="00541BE1" w:rsidRPr="004248D0">
        <w:rPr>
          <w:rFonts w:ascii="Times New Roman" w:hAnsi="Times New Roman"/>
          <w:sz w:val="28"/>
          <w:szCs w:val="28"/>
          <w:lang w:val="kk-KZ"/>
        </w:rPr>
        <w:t>б.</w:t>
      </w:r>
      <w:r w:rsidRPr="004248D0">
        <w:rPr>
          <w:rFonts w:ascii="Times New Roman" w:hAnsi="Times New Roman"/>
          <w:sz w:val="28"/>
          <w:szCs w:val="28"/>
          <w:lang w:val="kk-KZ"/>
        </w:rPr>
        <w:t>68].</w:t>
      </w:r>
    </w:p>
    <w:p w14:paraId="07C6953C"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Ойлау қабілеті дамыған студенттер, шығармашылықпен жұмыс істеуі үшін, оның қызығушылығы мен қажетсінуі болуы керек. Қызығушылық пен қажетсіну студенттерді шығармашылыққа итермелейді.</w:t>
      </w:r>
    </w:p>
    <w:p w14:paraId="6857C4A2" w14:textId="722D89EC"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xml:space="preserve">Шығармашылық қызметке қызығушылық пен қажетсінуді ғалымдар түрліше қарастырады. Мысалы, С.Л.Рубинштейннің де пікірінше, қызығушылық – ойдың бағыттылығы, қажеттілік – тілек, құштарлық. Қажеттілік адамда белгілі бір затты меңгеруге деген ықыласты туындатса, қызығушылық – онымен тереңірек танысуға ұмтылдырады. Қажеттілік – өтелген соң ол қанағаттандырылады, ал қызығушылықтың қанағаттандырылуы оның ары қарай жетілуі мен тереңдеуіне түрткі болады [31, </w:t>
      </w:r>
      <w:r w:rsidR="009F24D7" w:rsidRPr="004248D0">
        <w:rPr>
          <w:rFonts w:ascii="Times New Roman" w:hAnsi="Times New Roman"/>
          <w:sz w:val="28"/>
          <w:szCs w:val="28"/>
          <w:lang w:val="kk-KZ"/>
        </w:rPr>
        <w:t>б.315</w:t>
      </w:r>
      <w:r w:rsidRPr="004248D0">
        <w:rPr>
          <w:rFonts w:ascii="Times New Roman" w:hAnsi="Times New Roman"/>
          <w:sz w:val="28"/>
          <w:szCs w:val="28"/>
          <w:lang w:val="kk-KZ"/>
        </w:rPr>
        <w:t>].</w:t>
      </w:r>
    </w:p>
    <w:p w14:paraId="0A1F70A4"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С.Л.Рубинштейн қызығушылық пен қажетсінудің айырмашылығы бар, қызығушылықтың жоғары деңгейі қажеттілік деп тұжырымдаса, С.Т.Шацкий [39] қызығушылық пен қажеттілікті теңестіре қарастырады.</w:t>
      </w:r>
    </w:p>
    <w:p w14:paraId="73310BBB"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xml:space="preserve">Жоғарыда аты аталған ғалымдардың зерттеулеріне талдау жасай отырып, қажеттілік – адамның белгілі бір нәрсені керек етуі, қажетсінуі, ал қызығушылық – барлық тірі адамдар өмірінің түрткісі деген пікірге келуге болады. </w:t>
      </w:r>
    </w:p>
    <w:p w14:paraId="3B9C0210"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lastRenderedPageBreak/>
        <w:t xml:space="preserve">Шығармашылық іс-әрекет тұрғысынан қарағанда, қажеттілік – адамның танымдық және шығармашылық белсенді ойлау әрекетін оятатын негізгі күш болып табылады деп есептейміз. </w:t>
      </w:r>
    </w:p>
    <w:p w14:paraId="6B0806B0"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xml:space="preserve">Қажеттілік барлық тірі табиғатқа тән, барлық тіршіліктің негізгі қозғаушысы. Оқу іс-әрекетінің пайдалылығын, білімнің қажеттілігін түсінген білім алушылардың жауапкершілігі артып, танымдық қызығушылығы тұрақтанып, шығармашылық іс-әрекетпен белсенділігі дами бастайды. </w:t>
      </w:r>
    </w:p>
    <w:p w14:paraId="2DF576D7"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Зерттеулерге жүгінсек, қажетсіну мен қызығушылықтың арқасында адамның дамуында, алдына айқын мақсат қойып, оған жетуге әрекеттенуінде, оның белсенділік, ізденімпаздық сияқты қасиеттерінің дамуының маңызы жоғары. Осы қасиеттердің студенттер бойында қалыптасуы, студент танымының үздіксіз дамуына бағытталған іс-әрекеттерінің, оны іс-жүзінде қолдана білуінің, оқу еңбегінде шығармашылық белсенділігінің дамуына бірден-бір септігін тигізеді.</w:t>
      </w:r>
    </w:p>
    <w:p w14:paraId="3CDCD4F9" w14:textId="5B8666D3"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xml:space="preserve">Г.И.Щукинаның пікірінше, танымдық қызығушылық [43, </w:t>
      </w:r>
      <w:r w:rsidR="007F5896" w:rsidRPr="004248D0">
        <w:rPr>
          <w:rFonts w:ascii="Times New Roman" w:hAnsi="Times New Roman"/>
          <w:sz w:val="28"/>
          <w:szCs w:val="28"/>
          <w:lang w:val="kk-KZ"/>
        </w:rPr>
        <w:t>б.</w:t>
      </w:r>
      <w:r w:rsidRPr="004248D0">
        <w:rPr>
          <w:rFonts w:ascii="Times New Roman" w:hAnsi="Times New Roman"/>
          <w:sz w:val="28"/>
          <w:szCs w:val="28"/>
          <w:lang w:val="kk-KZ"/>
        </w:rPr>
        <w:t>6]:</w:t>
      </w:r>
    </w:p>
    <w:p w14:paraId="7EE31724"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қоршаған орта құбылыстары мен түрлі заттарды тану бағыты;</w:t>
      </w:r>
    </w:p>
    <w:p w14:paraId="68FBB33E"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іс-әрекетке талпыну, негізгі ой, қажеттілік;</w:t>
      </w:r>
    </w:p>
    <w:p w14:paraId="1B183269"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психикалық үдерістер қарқынды, іс-әрекет нәтижелі, қызықты өтуі үшін адамның белсенділігін талпындырушы;</w:t>
      </w:r>
    </w:p>
    <w:p w14:paraId="0A52944E"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қоршаған орта құбылыстары мен заттарына ерекше таңдамалы қатынасы.</w:t>
      </w:r>
    </w:p>
    <w:p w14:paraId="1D10239E"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Оқушылардың шығармашылық қызметі ұғымының мәні мен маңызын ашуда ізденімпаздық ұғымына талдау жасаудың орны ерекше. Ізденімпаздық – адамның өз бетімен жұмыс істеуіне, ізденуіне пайдалы әсерін беретін оның интеллектуалдық қабілеті.</w:t>
      </w:r>
    </w:p>
    <w:p w14:paraId="0F332F7B"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Т.С.Сабыров [19, б.54], С.С.Смаилов [44], С.С.Жумашева [45] т.б. ғалымдар өз еңбектерінде танымдық ізденімпаздық мәселесін зерттеп,  ол тұралы құнды пікірлер ұсынды. Аталған ғалымдар еңбектерін талдау танымдық іздемпаздық ұғымына авторлар түрліше мағына беретіні мәлім болды. Біреулері танымдық ізденімпаздықты  студенттің (оқушының) ақыл-парасат қабілеті, ал екіншілері оның  өз бетімен жұмыс істеуге ұмтылысынан көрініс табатын жеке тұлға қасиеті деп түсіндіреді.</w:t>
      </w:r>
    </w:p>
    <w:p w14:paraId="39B1354F"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Сондықтан, ізденімпаздықты танымдық ақпаратты қабылдаумен, күрделі шығармашылық белсенділіктің дамуымен қатар жүретін іс-әрекет деп түсіншен жөн. Танымдық іс-әрекет, ізденімпаздық ұғымдары зерттеушілік ұғымының мазмұнын түсіну аясын кеңейтіп, нақтылай түседі.</w:t>
      </w:r>
    </w:p>
    <w:p w14:paraId="5E56F74E" w14:textId="0D6C8176"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xml:space="preserve">«Танымдық іс-әрекет – оқушының білімге деген өте белсенді ақыл-ой әрекеті. Ол танымдық қажеттіліктен, мақсаттан, қызығушылықтан және әрекетті орындаудың тәсіл-амалдарынан тұрады»,–деп түсіндіреді Р.С.Омарова [17, </w:t>
      </w:r>
      <w:r w:rsidR="00141D5B" w:rsidRPr="004248D0">
        <w:rPr>
          <w:rFonts w:ascii="Times New Roman" w:hAnsi="Times New Roman"/>
          <w:sz w:val="28"/>
          <w:szCs w:val="28"/>
          <w:lang w:val="kk-KZ"/>
        </w:rPr>
        <w:t>б.</w:t>
      </w:r>
      <w:r w:rsidRPr="004248D0">
        <w:rPr>
          <w:rFonts w:ascii="Times New Roman" w:hAnsi="Times New Roman"/>
          <w:sz w:val="28"/>
          <w:szCs w:val="28"/>
          <w:lang w:val="kk-KZ"/>
        </w:rPr>
        <w:t>8]. Ол танымдық іс-әрекет құрылымын: танымдық қызығушылық, танымдық белсенділік, танымдық ізденімпаздық және шығармашылық әрекетке жіктеді.</w:t>
      </w:r>
    </w:p>
    <w:p w14:paraId="495A62D9"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xml:space="preserve">Танымдық ізденімпаздық – жеке тұлғаның сан қырлы білім алуы, бұл білім алу танымдық әрекетке сезім, таным мен ерік үдерісінің нәтижесі болып табылатын өзін-өзі икемдеу көрінісімен; танымдық мотив пен ізденімпаздық </w:t>
      </w:r>
      <w:r w:rsidRPr="004248D0">
        <w:rPr>
          <w:rFonts w:ascii="Times New Roman" w:hAnsi="Times New Roman"/>
          <w:sz w:val="28"/>
          <w:szCs w:val="28"/>
          <w:lang w:val="kk-KZ"/>
        </w:rPr>
        <w:lastRenderedPageBreak/>
        <w:t>мінез-құлық тәсілдерінің синтезімен; студенттің (оқушының) мінез-құлқындағы танымға деген тұрақты көзқараспен сипатталады [46].</w:t>
      </w:r>
    </w:p>
    <w:p w14:paraId="2B8EEDCF"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Алайда, танымдық ізденімпаздықтың мұндай түсініктемесін негіздеу үшін жеке тұлғаның бітімін талдау қажет. Өйткені жеке тұлғаның бітімі – білім алушының танымдық ізденімпаздығының қалыптасу негізі», – деп тұжырымдайды А.Е.Әбілқасымова [16].</w:t>
      </w:r>
    </w:p>
    <w:p w14:paraId="2545E2E9"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Ал, Е.Б.Ястребова [47] танымдық ізденімпаздық ұғымын жеке тұлғаның қасиеті, яғни адамның кәсіби дайындығы барысында өз күшімен білімі мен іс-әрекет тәсілдерін игеруі және оны оқу, зерттеу, практикалық әрекеттерде қолдана алуы деп түсіндіреді.</w:t>
      </w:r>
    </w:p>
    <w:p w14:paraId="051ECDC7"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Оқушыларды дамыта отырып оқыту негізінде теориялық білімді саралау, жоспарлау мен рефлексия арқылы шығармашылыққа жеткізуге болатындығын В.В.Давыдов [48] өз еңбектерінде тұжырымдайды.</w:t>
      </w:r>
    </w:p>
    <w:p w14:paraId="09C90990"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Шығармашылық іс-әрекеттің жүзеге асуы сатылап жүретін үдеріс. Осы жүйенің ішкі бөліктері мен іске асу кезеңдеріне сай әрекет компоненттері өзара алмасып, бірігіп отырады. Яғни, студенттердің танымдық белсенділігі мен ізденімпаздығына негізделген іс-әрекеттер тізбегі шығармашылық мақсаттардың орындалуына алып барады.</w:t>
      </w:r>
    </w:p>
    <w:p w14:paraId="00808A9F"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Сонымен, ғалымдардың  тұжырымдамаларын, ғылыми еңбектер мен ізденістер нәтижелеріне салыстырылмалы талдау жасау негізінде шығармашылық іс-әрекеттер қоғамда пайда болған жаңа проблемаларды шешуде іске асырылатын және жас ұрпақтың дамуына әсерін тигізетін адами құндылылық екеніне көз жеткізілді.</w:t>
      </w:r>
    </w:p>
    <w:p w14:paraId="5E5296CE"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Адамның ақыл-ой белсенділігін – шығармашылық деп анықтау және оған басқа да зерттеушілердің толық келісетіндігін ескеру, шығармашылықтың білімді игеру қарқындылығына байланысты болатындығын нақты етуге мүмкіндік береді. Бұл дегеніміз, білімді игеру қарқындылығы төмен болса, онда шығармашылықтың құрылымы (ерекшелігі, күрделілігі, нақтылығы, түсініктілігі, т.б.) төмен болатыны және керісінше, білімді игеру қарқындылығы жоғары болса, онда шығармашылықтың құрылымы жоғары болып, нәтижесінде шығармашылық белсенділіктің дамитындығы айқындалады.</w:t>
      </w:r>
    </w:p>
    <w:p w14:paraId="21703AA6"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Студенттердің шығармашылығын дамыту үшін оқытуға проблемалық жағдай енгізілуі керек, сонда ғана олар алдына қойылған түйінді мәселені өз бетімен немесе оқытушының көмегімен шешуге мүмкіндік алады. Проблемалық оқыту барысында танымдық қызмет құрылымында маңызды психологиялық заңдылық– ойлау қабілетінің проблемалық сипаты ашылады. Шығармашылықпен жұмыс істейтін студенттер проблемалық тапсырманы шешуде қосымша материалдар іздеуге белсене кіріседі, мәселені шешудің түрлі жолдарын белгілеп, оларды қолданады. Олар неғұрлым көбірек дербестік танытқысы келеді. Бұл студенттердің психологиялық ерекшелігі болып табылады.</w:t>
      </w:r>
    </w:p>
    <w:p w14:paraId="6986C121"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xml:space="preserve">Сондай әрекеттің бір түрі - «ізденіс». Ізденіс - бір нәрсені іздеп анықтау, ұғу әрекеті (С.И.Ожегов [49].). </w:t>
      </w:r>
    </w:p>
    <w:p w14:paraId="71ABEC1F"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lastRenderedPageBreak/>
        <w:t>Ал ізденіс іс-әрекеті студентті алға қарай жетектейтін, білімін тереңдететін, жауапкершілік сезімін жоғарылататын әрекеттің бір түрі.</w:t>
      </w:r>
    </w:p>
    <w:p w14:paraId="6B8E58FF"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Педагогикалық жоғары оқу орындарында оқыту үдерісінде студенттердің өз бетінше ізденімпаздығын дамыту, студенттердің ізденіс іс-әрекеті туралы құнды мәліметтерді көптеген ғалымдар өз еңбектерінде қалдырған.</w:t>
      </w:r>
    </w:p>
    <w:p w14:paraId="4EF91284"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Қазақстандық ғалымдар Қ.Б.Жарықбаев [50], М.М.Мұқанов [51], С.Қалиев [52] еңбектерінде оқыту барысында оқушының ізденіс іс-әрекеті оның ақыл-ой қабілетін дамытуда маңызды құрал болып табылатындығын айтады.</w:t>
      </w:r>
    </w:p>
    <w:p w14:paraId="444830BD"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Елімізде студенттердің ізденіс іс-әрекеті мен зерттеушілік қызметін қалыптастыру мәселесі бойынша оның әртүрлі жақтарын зерттеу жұмыстары жүргізілуде. Мысалы, студенттердің зерттеушілік іс-әрекеттерін белсендіру А.Е.Әбілқасымова, Т.С.Сабыров, Р.С.Омарова т.б. және жаңа педагогикалық технологиялармен оқыту А.А.Бейсенбаева [53] В.Г.Сотник [54], О.С.Сатыбалдиевтің [55] т.б.) еңбектерінде зерттелген.</w:t>
      </w:r>
    </w:p>
    <w:p w14:paraId="208293E2"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Ш.Таубаеваның «Исследовательская культура учителя: от теории к практике» деген монографиясында [21, б.266] мұғалімдердің өз пәндері бойынша ізденіс мәдениетінің негіздері, үздіксіз педагогикалық білім алуда  ізденіс мәдениетін қалыптастыру үдерісінде қалыптасатынын негіздеген.</w:t>
      </w:r>
    </w:p>
    <w:p w14:paraId="4C701B0B"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А.Әбілқасымова «Студенттердің танымдық ізденімпаздығын қалыптастыру» жоғары мектептерге арналған әдістемелік құралында [16, б.88] студенттердің танымдылық ізденімпаздылығын дамытудың теориялық негіздеріне, тұжырымдамасына, әдістемелік даярлау барысында кәсіпқойлық ізденімпаздылықты қалыптастыру шарттарын қарастырған.</w:t>
      </w:r>
    </w:p>
    <w:p w14:paraId="03CA5BF4"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Мұғалімдер мен студенттердің (оқушылардың)  ғылыми ізденістеріне, танымдылық іс әрекетіне көптеген ғалымдардың бірқатар еңбектері арнағанымен, болашақ математика мұғалімдерінің ізденіс іс-әрекетіне пәндік ерекшелік тұрғысынан зерттеулер жүргізуге, соның ішінде дифференциялдық және интегралдық есептеулерді оқыту үдерісінде студенттердің зерттеушілік қызметтерін ұйымдастыруға, мазмұнына, формасына, әдістеріне мақсатты мән берілуіне қажетті көңіл аударылмай отыр.</w:t>
      </w:r>
    </w:p>
    <w:p w14:paraId="053642C9" w14:textId="77777777" w:rsidR="000719D9" w:rsidRPr="004248D0" w:rsidRDefault="000719D9" w:rsidP="001205C3">
      <w:pPr>
        <w:spacing w:after="0" w:line="240" w:lineRule="auto"/>
        <w:ind w:firstLine="432"/>
        <w:jc w:val="both"/>
        <w:rPr>
          <w:rFonts w:ascii="Times New Roman" w:hAnsi="Times New Roman"/>
          <w:sz w:val="28"/>
          <w:szCs w:val="28"/>
          <w:lang w:val="kk-KZ"/>
        </w:rPr>
      </w:pPr>
      <w:r w:rsidRPr="004248D0">
        <w:rPr>
          <w:rFonts w:ascii="Times New Roman" w:hAnsi="Times New Roman"/>
          <w:sz w:val="28"/>
          <w:szCs w:val="28"/>
          <w:lang w:val="kk-KZ"/>
        </w:rPr>
        <w:t>Ой бостандығы мен еріктілік болған жағдайда логикалық ойлауды бір ізділіктен талдағыштық тұрғыға жетектеп, өзін дамытатын белсенді еңбекті – студент зерттеушілік қызметі дейміз. Осындай еңбектің негізінде білім игеруге, оқуға, оқи білуге тәрбиелеу білім беру үдерісінің негізіне айналса, баланың жан-жақты дамып, шығармашыл адам болып жетілуінің негізі болады [56].</w:t>
      </w:r>
    </w:p>
    <w:p w14:paraId="0DACD3C4"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Оқыту үдерісіндегі зерттеушілікті, бірінші кезеңде, жеке бастың қасиеті емес, студенттің оқу үдерісіндегі іс-әрекетінің «жемісі» деп білгеніміз дұрыс. Демек, оқу үдерісіндегі негізгі мәселе – студенттердің белсенділігін зерттеушіліктің дамуына негіз болатын фактор деп қарастыру болып табылады. Студенттердің қызметі неғұрлым үйлесімді, кемелденген, тиімді оқыту әдістерімен ұйымдастырылса, онда олардың белсенділігі де соғұрлым жоғары болып, зерттеушіліктің дамуы қарқынды болатыны анық.</w:t>
      </w:r>
    </w:p>
    <w:p w14:paraId="3A44C944"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xml:space="preserve">Оған деген негізгі қажеттілік - оқу үдерісін ізгілендіру. Ал ізгілендіру - сабақта студентке проблемалық ситуация, ойын ситуациясын құру, сезімдік ықпалмен әсер ету, бақылау мен талапты күшейту, ынталандыру, әр студенттің </w:t>
      </w:r>
      <w:r w:rsidRPr="004248D0">
        <w:rPr>
          <w:rFonts w:ascii="Times New Roman" w:hAnsi="Times New Roman"/>
          <w:sz w:val="28"/>
          <w:szCs w:val="28"/>
          <w:lang w:val="kk-KZ"/>
        </w:rPr>
        <w:lastRenderedPageBreak/>
        <w:t>тәртібі мен мінез-құлқына және жұмыс істеу ырғағына үйлесімді тәсілдер қолдану, шаршау мен жалығудан арылту шараларын жасау болып табылады.</w:t>
      </w:r>
    </w:p>
    <w:p w14:paraId="7BE9FEFB"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xml:space="preserve"> Зерттеушілік бірден байқалмайтын, адамның терең ойланып-толғануынан туындайтын ерекше қасиет.</w:t>
      </w:r>
    </w:p>
    <w:p w14:paraId="5AE7D5BF"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Зерттеушілердің пікірінше, психологиялық-педагогикалық ғылымдарда зерттеушілік шартты ұғым ретінде алынып, оның жаңаны жасау мен салыстырмалы түрдегі жаңаның белгілі бір жағдайдағы, кезеңдегі, орындағы, субъектіге маңызды болып табылатын әрі танылатын үдеріс ретінде танылуында.</w:t>
      </w:r>
    </w:p>
    <w:p w14:paraId="0AFFF641"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Сондықтан, зерттеушілік қызметті қалыптастыру – студенттерге білімді құндылық бағдары ретінде игертуге бағытталған, олардың ізденімпаздығы мен зерттеушілігінің дамуна, білімін жаңа жағдайда шығармашылықпен пайдалана алуларына ықпал ете алатын педагогикалық үдеріс.</w:t>
      </w:r>
    </w:p>
    <w:p w14:paraId="1896C461"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Студенттердің зерттеушілік белсенділігін дамыту технологиясы төмендегідей қызметтер негізінде жүзеге асады:</w:t>
      </w:r>
    </w:p>
    <w:p w14:paraId="6AF86985"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xml:space="preserve">– </w:t>
      </w:r>
      <w:r w:rsidRPr="004248D0">
        <w:rPr>
          <w:rFonts w:ascii="Times New Roman" w:hAnsi="Times New Roman"/>
          <w:i/>
          <w:iCs/>
          <w:sz w:val="28"/>
          <w:szCs w:val="28"/>
          <w:lang w:val="kk-KZ"/>
        </w:rPr>
        <w:t>жоспарлау қызметімен</w:t>
      </w:r>
      <w:r w:rsidRPr="004248D0">
        <w:rPr>
          <w:rFonts w:ascii="Times New Roman" w:hAnsi="Times New Roman"/>
          <w:sz w:val="28"/>
          <w:szCs w:val="28"/>
          <w:lang w:val="kk-KZ"/>
        </w:rPr>
        <w:t>: оқыту үдерісіндегі зерттеушілік іс-әрекеттің көлемін, мақсат-міндеттерін, педагогикалық іс-әрекеттің мазмұнын, нақты бағыттарын және түрлерін анықтау;</w:t>
      </w:r>
    </w:p>
    <w:p w14:paraId="56F4FA91"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xml:space="preserve">– </w:t>
      </w:r>
      <w:r w:rsidRPr="004248D0">
        <w:rPr>
          <w:rFonts w:ascii="Times New Roman" w:hAnsi="Times New Roman"/>
          <w:i/>
          <w:iCs/>
          <w:sz w:val="28"/>
          <w:szCs w:val="28"/>
          <w:lang w:val="kk-KZ"/>
        </w:rPr>
        <w:t>ұйымдастыру қызметімен:</w:t>
      </w:r>
      <w:r w:rsidRPr="004248D0">
        <w:rPr>
          <w:rFonts w:ascii="Times New Roman" w:hAnsi="Times New Roman"/>
          <w:sz w:val="28"/>
          <w:szCs w:val="28"/>
          <w:lang w:val="kk-KZ"/>
        </w:rPr>
        <w:t xml:space="preserve"> ұтымды іс-әрекеттер көмегімен кім, қашан, қалай, қандай әдіс-тәсілдерді қолданып білім берді деген сұрақтарға жауап алумен және оларды іс-жүзінде қолдану;</w:t>
      </w:r>
    </w:p>
    <w:p w14:paraId="0F3D720F"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xml:space="preserve">– бақылау қызметімен: оқытушылар мен ата-аналар, тәрбиешілер ұжымына мақсатқа жетуге, бақылауға жағдай жасауды түсіндіру. </w:t>
      </w:r>
    </w:p>
    <w:p w14:paraId="434D53B5"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Білім беру кезінде студенттер бойында жалпы зерттеушілік біліктермен (мақсат қоя білу, жұмысын жоспарлау,жобалау, өзін-өзі бақылау, талдай, теңей, қорытындылай және жүйелей білумен) қатар оқу пәнінің ерекшелігіне байланысты біліктерді де ескерген дұрыс. Осы мәселеге зерттеу жүргізген жоғарыдағы келтірілген ғалымдардың еңбектерінде жалпы зерттеушілік қызмет біліктерінің оқыту әдістерімен байланысы айқындалып, мұндай біліктерге қол жеткізудің маңызды тәсілі – зерттеу әдісі болып табылатындығы көрсетілген.</w:t>
      </w:r>
    </w:p>
    <w:p w14:paraId="089131AE"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Студенттерді ізденушілікке баулу, оларда ғылыми зерттеу іскерлігі мен дағдысын қалыптастыру бүгінгі білім беру саласының маңызды мәселесі болып табылады.</w:t>
      </w:r>
    </w:p>
    <w:p w14:paraId="452B9B68"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Студенттердің зерттеушілік қызметі олардың өзіндік талабын қанағаттандыруға әсер етеді. Зерттеуге қызығушылықты тудырудың маңызды алғышарты ретінде іс-әрекеттің әлеуметтік мәселелеріне мән беру, оның мағынасын ұғыну, өз іс-әрекеті үшін зерттеп отырған үдерістің маңыздылығын түсіну алынады.</w:t>
      </w:r>
    </w:p>
    <w:p w14:paraId="34F5AB4A"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Зерттеушілік білік пен дағды бүгін ғылыми жұмыспен айналысатын адамдарға ғана қажет емес, әрбір адамның қызмет аясында да қажет. Шығармашылық зерттеу ізденісі бүгінде кез-келген мамандықтың ажырамас бөлігіне айналуда. Ғылыми әдебиеттерде студенттің зерттеушілік қызметін қалыптастыруға байланысты түрлі терминдер кездеседі: ғылыми-зерттеу жұмысы, зерттеу әдісімен оқыту, жобалау-зерттеу іс-әрекеттері, зерттеушілік қызметін қалыптастыру және т.б.</w:t>
      </w:r>
    </w:p>
    <w:p w14:paraId="4FB90CCD"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lastRenderedPageBreak/>
        <w:t>«Зерттеу» ұғымын біз «жаңа ілімді шығаратын үдеріс және танымдық қызметтің бір түрі болып табылады» деп тұжырымдадық.</w:t>
      </w:r>
    </w:p>
    <w:p w14:paraId="092CE2ED"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Зерттеу әдісінің тамыры тым тереңге кетеді. Тарихи деректерге қарасақ, зерттеу әдісінің негізін Сократ қалаған (бұл әдіс «Сократтық әңгіме» деп аталады).</w:t>
      </w:r>
    </w:p>
    <w:p w14:paraId="1A0A5865"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Зерттеу әдісі – болашақ математика мұғалімдерін оқытудың негізі, себебі бұл әдіссіз олардың қабілеттерін ашу мүмкін емес. Студенттердің зерттеушілік қызметтерін әртүрлі формалар мен әдістер, арнайы бағдарламалар арқылы жүзеге асыруға болады. Қазіргі кезде барлық студенттер үшін ғалымдар мен шебер ұстаздардың ізденістері екі мәселеге негізделеді: оқытудың мазмұнын және студенттердің зерттеушілік қызметтерін ұйымдастыру. Бұл мәселелерді шешуде философия, психология, педагогика теориясы негіз болады. Әрине, студенттерді оқытуды ұйымдастыру стратегиясы, педагогикалық технологиясы әртүрлі, бірақ олардың барлығы саралау, проблемалық зерттеу аясында жүзеге асады.</w:t>
      </w:r>
    </w:p>
    <w:p w14:paraId="19EDDA4F"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Студенттердің зерттеушілік белсенділігін дамытуда зерттеу әдісінің орны ерекше. Оқыту үдерісіндегі формализмді мүмкіндігінше кемітіп, білім беруді өмірмен байланыстыру мақсатында зерттеу әдісі көптеп қолданылып келеді.</w:t>
      </w:r>
    </w:p>
    <w:p w14:paraId="54DCC457"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Зерттеу әдісінің қолданыс аясы мен функциялары келесідей:</w:t>
      </w:r>
    </w:p>
    <w:p w14:paraId="34652DED"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ізденістің ғылыми әдістерін табу мен қолдануды жүзеге асыру;</w:t>
      </w:r>
    </w:p>
    <w:p w14:paraId="289F9B4A"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зерттеушілік  іс-әрекеттің дамуына, ашылуына көмектесу;</w:t>
      </w:r>
    </w:p>
    <w:p w14:paraId="0E153695"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зерттеушілік белсенділікті дамытудың негізі болатын қызығушылық пен қажеттілікті қалыптастыруда көрініс табатын мотивациялық дәйектемелер аясында жарыққа шығару.</w:t>
      </w:r>
    </w:p>
    <w:p w14:paraId="5EDBBDA8"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Зерттеу тапсырмаларын орындау барысында студенттердің зерттеу әдістерін толық қолдана алулары оларда келесідей зерттеушілік белсенділікке қажеттілікті оятады:</w:t>
      </w:r>
    </w:p>
    <w:p w14:paraId="2F07B378"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w:t>
      </w:r>
      <w:r w:rsidRPr="004248D0">
        <w:rPr>
          <w:rFonts w:ascii="Times New Roman" w:hAnsi="Times New Roman"/>
          <w:sz w:val="28"/>
          <w:szCs w:val="28"/>
          <w:lang w:val="kk-KZ"/>
        </w:rPr>
        <w:tab/>
        <w:t>зерттеу тапсырмасына байланысты мәселелерді анықтау;</w:t>
      </w:r>
    </w:p>
    <w:p w14:paraId="557CC97A"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w:t>
      </w:r>
      <w:r w:rsidRPr="004248D0">
        <w:rPr>
          <w:rFonts w:ascii="Times New Roman" w:hAnsi="Times New Roman"/>
          <w:sz w:val="28"/>
          <w:szCs w:val="28"/>
          <w:lang w:val="kk-KZ"/>
        </w:rPr>
        <w:tab/>
        <w:t>зерттеулердегі проблема үшін болжам жасау;</w:t>
      </w:r>
    </w:p>
    <w:p w14:paraId="2F4A20B8"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w:t>
      </w:r>
      <w:r w:rsidRPr="004248D0">
        <w:rPr>
          <w:rFonts w:ascii="Times New Roman" w:hAnsi="Times New Roman"/>
          <w:sz w:val="28"/>
          <w:szCs w:val="28"/>
          <w:lang w:val="kk-KZ"/>
        </w:rPr>
        <w:tab/>
        <w:t>зерттеу жоспарын құру;</w:t>
      </w:r>
    </w:p>
    <w:p w14:paraId="49D5ECB0"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w:t>
      </w:r>
      <w:r w:rsidRPr="004248D0">
        <w:rPr>
          <w:rFonts w:ascii="Times New Roman" w:hAnsi="Times New Roman"/>
          <w:sz w:val="28"/>
          <w:szCs w:val="28"/>
          <w:lang w:val="kk-KZ"/>
        </w:rPr>
        <w:tab/>
        <w:t>зерттеу тапсырмасының жоспарын құру;</w:t>
      </w:r>
    </w:p>
    <w:p w14:paraId="2EE5FE78"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w:t>
      </w:r>
      <w:r w:rsidRPr="004248D0">
        <w:rPr>
          <w:rFonts w:ascii="Times New Roman" w:hAnsi="Times New Roman"/>
          <w:sz w:val="28"/>
          <w:szCs w:val="28"/>
          <w:lang w:val="kk-KZ"/>
        </w:rPr>
        <w:tab/>
        <w:t>жоспар бойынша зерттелген нәтижелерге түсініктеме беру;</w:t>
      </w:r>
    </w:p>
    <w:p w14:paraId="486015F6"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w:t>
      </w:r>
      <w:r w:rsidRPr="004248D0">
        <w:rPr>
          <w:rFonts w:ascii="Times New Roman" w:hAnsi="Times New Roman"/>
          <w:sz w:val="28"/>
          <w:szCs w:val="28"/>
          <w:lang w:val="kk-KZ"/>
        </w:rPr>
        <w:tab/>
        <w:t>нәтижені тексеру;</w:t>
      </w:r>
    </w:p>
    <w:p w14:paraId="29376C70" w14:textId="77777777" w:rsidR="000719D9" w:rsidRPr="004248D0" w:rsidRDefault="000719D9" w:rsidP="001205C3">
      <w:pPr>
        <w:spacing w:after="0" w:line="240" w:lineRule="auto"/>
        <w:ind w:firstLine="432"/>
        <w:jc w:val="both"/>
        <w:rPr>
          <w:rFonts w:ascii="Times New Roman" w:hAnsi="Times New Roman"/>
          <w:sz w:val="28"/>
          <w:szCs w:val="28"/>
          <w:lang w:val="kk-KZ"/>
        </w:rPr>
      </w:pPr>
      <w:r w:rsidRPr="004248D0">
        <w:rPr>
          <w:rFonts w:ascii="Times New Roman" w:hAnsi="Times New Roman"/>
          <w:sz w:val="28"/>
          <w:szCs w:val="28"/>
          <w:lang w:val="kk-KZ"/>
        </w:rPr>
        <w:t>-</w:t>
      </w:r>
      <w:r w:rsidRPr="004248D0">
        <w:rPr>
          <w:rFonts w:ascii="Times New Roman" w:hAnsi="Times New Roman"/>
          <w:sz w:val="28"/>
          <w:szCs w:val="28"/>
          <w:lang w:val="kk-KZ"/>
        </w:rPr>
        <w:tab/>
        <w:t>нәтижелі жұмыс бойынша білімдерді қолдану маңыздылығына қорытындылар жасау [57].</w:t>
      </w:r>
    </w:p>
    <w:p w14:paraId="4E47D802"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Студенттердің зерттеушілік қызметін қалыптастыратын тапсырмаларды құрастырғанда, олардың өмірмен байланыстылығын, студенттерге белгілі-бір тәжірибені үйретуге, меңгертуге қажеттілігін ұмытпау керек. Сондай-ақ, зерттеу тапсырмаларының мазмұндық деңгейі студенттердің білім деңгейіне сай болып, бағдарламалар аясынан ауытқымағаны да дұрыс болады. Зерттеушілік қызметтерінің (жұмыстарының) саны мен көлемінен бұрын сапасына көбірек назар аудару басты қажеттілік болуы тиіс.</w:t>
      </w:r>
    </w:p>
    <w:p w14:paraId="35369DF8"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xml:space="preserve">Оқыту процесіндегі зерттеу әдісін ғылымда шешілген, бірақ студенттер үшін жаңалық болатын мәселелерді шешудегі студенттердің ізденіс іс-әрекетін, зерттеушілік қызметін ұйымдастыру әдісі деп атауымызға да болады. Оқытушы </w:t>
      </w:r>
      <w:r w:rsidRPr="004248D0">
        <w:rPr>
          <w:rFonts w:ascii="Times New Roman" w:hAnsi="Times New Roman"/>
          <w:sz w:val="28"/>
          <w:szCs w:val="28"/>
          <w:lang w:val="kk-KZ"/>
        </w:rPr>
        <w:lastRenderedPageBreak/>
        <w:t>студенттеріне зерттеуге берген  жұмысының зерттелу барысын, зерттеушілік қызметін және нәтижесін алдын-ала біліп отырады. Студенттер зерттеушілік қызметінің білімділікке, біліктілікке тартудағы маңызы зор. Зерттеу жұмысының сапалық маңызы: шындықтың тікелей бейнесі мен шығармашылық жұмыстардың бастапқы нұсқаларының көрініс табуы.</w:t>
      </w:r>
    </w:p>
    <w:p w14:paraId="0B56F363"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Студенттердің оқу үдерісінде зерттеу әдісін қолданып, зерттеулер жүргізуі олардың шығармашылық белсенділігін дамытуда ерекше орын алады. Бұл үдеріс төмендегідей факторлармен анықталады:</w:t>
      </w:r>
    </w:p>
    <w:p w14:paraId="21C3CA99" w14:textId="26DAACDC"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студенттердің оқу пәнінен зерттеушілік қызметті жүзеге асыру - олардың зерттеушілік белсенділігін дамытудың негізі. Себебі, зерттеушілік қызметі студенттердің ерік-жігерін жұмылдыру кезінде кездесетін қиындықтарды жеңе білу дағдысын қалыптастырады және тәжіриб</w:t>
      </w:r>
      <w:r w:rsidR="00071E4A" w:rsidRPr="004248D0">
        <w:rPr>
          <w:rFonts w:ascii="Times New Roman" w:hAnsi="Times New Roman"/>
          <w:sz w:val="28"/>
          <w:szCs w:val="28"/>
          <w:lang w:val="kk-KZ"/>
        </w:rPr>
        <w:t>е</w:t>
      </w:r>
      <w:r w:rsidRPr="004248D0">
        <w:rPr>
          <w:rFonts w:ascii="Times New Roman" w:hAnsi="Times New Roman"/>
          <w:sz w:val="28"/>
          <w:szCs w:val="28"/>
          <w:lang w:val="kk-KZ"/>
        </w:rPr>
        <w:t>лік шеберлігін  бекітеді;</w:t>
      </w:r>
    </w:p>
    <w:p w14:paraId="6F401ACF"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студенттердің зерттеушілік қызметі олардың оқу пәніне байланысты мотивация мәселелерін шешудегі шығармашылық белсенділігін дамыту әдісі бола алады.</w:t>
      </w:r>
    </w:p>
    <w:p w14:paraId="09515F21"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xml:space="preserve">Осыған орай, студенттердің ғылыми танымдарын кезең-кезеңмен қалыптастырған және олардың проблеманы шешу біліктерін, зерттеушілік қызметі дағдыларын қарапайымнан күрделіге қарай қағидасымен үйреткен дұрыс. </w:t>
      </w:r>
    </w:p>
    <w:p w14:paraId="11BB2612"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xml:space="preserve">Демек, студенттердің зерттеушілік қызметін қалыптастыруда, проблемалық тапсырмаларды шығармашылықпен шешуге жүйелі түрде үйретуде түрлі оқыту әдістерін қолдану тиімді. </w:t>
      </w:r>
    </w:p>
    <w:p w14:paraId="53B0330A"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xml:space="preserve">Студенттердің зерттеушілік белсенділігі, зерттеу жұмыстарын (жобалау-зерттеу қызметтерін) жүргізу үдерісінде анық байқалады. Олар зерттеу жұмыстарын (жобалау-зерттеу қызметтерін)  жүргізе отырып, объектіге байланысты байқалған заңдылықтарға салыстырулар, теңеулер, талдаулар, қорытындылар жасайды. Ал оқытушы болса, студенттердің бойындағы ынта-ықыласы негізінде туындайтын, алға қойған міндеттерінің шешімін табудағы тұрақты шығармашылық қызығушылығын дамытып отырады. </w:t>
      </w:r>
    </w:p>
    <w:p w14:paraId="29A2F0CF"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Студенттердің зерттеушілік қызметін қалыптастыру үшін, оқыту үдерісіне түрліше оқыту әдіс-тәсілдерін енгізу керек. Бұл студенттердің оқу тапсырмаларын шығармашылықпен игеруіне, шығармашылықпен ойлануына жағдай жасайды. Бірақ, зерттеу әдісін сабақ үстінде кеңінен қолдану, оқу уақытының жеткіліксіздігі, аудиториядағы студенттер құрамының әркелкілігіне және т.б. сияқты кемшіліктерді шешуге жеткіліксіз. Сондықтан, оқыту үдерісінде компьютерлік техниканың заманауи мүмкіндіктері кеңінен қолданылуы (Компьютерлік математикалық жүйелерін қолдану) бұл әдістің жоғарыда көрсетілген кемшіліктерді жоюға көмектеседі. Ал, компьютерлік математикалық жүйелерді қолдану оқытушыдан үлкен шеберлікті, оқыту үдерісіне ерекше тыңғылықты дайындық жасауды талап етеді.</w:t>
      </w:r>
    </w:p>
    <w:p w14:paraId="6AFCF76F"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Студенттердің зерттеушілік қызметін зерттеу әдісімен дамытуда жобалау жұмыстарының тиімді және шын мәнінде студенттердің зерттеушілік белсенділігін дамытатындай етіп ұйымдастырылуы төменде келтірілген жағдайлармен өлшенеді:</w:t>
      </w:r>
    </w:p>
    <w:p w14:paraId="05AD4D0C"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lastRenderedPageBreak/>
        <w:t>1) оқу материалының мазмұнына қолданылатын зерттеу әдісінің сәйкес келуі;</w:t>
      </w:r>
    </w:p>
    <w:p w14:paraId="6471723D"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2) зерттеуге іріктеп алынған тәсілдердің қолайлылығы, тиімділігі;</w:t>
      </w:r>
    </w:p>
    <w:p w14:paraId="6F3886CB"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3) қажетті оқыту құрал-жабдықтарын дұрыс таңдау;</w:t>
      </w:r>
    </w:p>
    <w:p w14:paraId="66980484"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4) компьютерлік технология мүмкіндіктерін кеңінен қолдану.</w:t>
      </w:r>
    </w:p>
    <w:p w14:paraId="70F23602"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xml:space="preserve">Болашақ математика мамандарының зерттеушілік қызметтерін қалыптастыру мәселелері мен оның бағыттары туралы әртүрлі көзқарастар бар.   Студенттердің жобалау-зерттеушілік қызметтерін ұйымдастыру арқылы жобалау әдісімен оқытуға байланысты  екі түрлі көзқарас бар. </w:t>
      </w:r>
    </w:p>
    <w:p w14:paraId="170EE6D0"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Е.С.Заир-Бек [58] жобалау-зерттеушілік әдісімен оқыту мен студенттердің жобалау қызметін ұйымдастыру екі түрлі нәрсе екендігін ескертеді. Жобалау әдісімен оқыту арқылы студенттердің жобалау-зерттеушілік жұмыстарды орындаудағы қызметтерін ұйымдастыру мен басқару өзара байланысты жүргізілетінін айтады.</w:t>
      </w:r>
    </w:p>
    <w:p w14:paraId="31B9653F"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И.С.Сергеева [59] қазіргі оқу орындары алдында жаңа міндеттер пайда болғанын айтады. Білім алушылар тақырыпты оқып үйренуде өзбетінше қызметтер атқаруына аса көңіл аудару қажет екенін айтады.Студенттер игерген білімдерін практикада қолдануды ынталандыратын қызметтерді ұйымдастыру қажет дейді. Оқу жүктемесін азайту үшін тәжірибелік жұмыстарды көбейтудің тиімділігін көрсетеді.</w:t>
      </w:r>
    </w:p>
    <w:p w14:paraId="306DF7C1"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Х.Ж.Ганеев [60] білім алушыларды өмір бойы өзбетінше оқуға үйрету,   зерттеушілік қызметке баулу керектігін айтады. Пәндердің білім беру мазмұнын жаңарту,  жобалау әдісін пайдалану қажеттігін ескертеді.</w:t>
      </w:r>
    </w:p>
    <w:p w14:paraId="05C6871A"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xml:space="preserve">Психологияда «қызмет» түсінігі аса маңызды болып табылады. Танымал психолог А.Н.Леонтьев іс-әрекет функциональды байланысқан әрекет және іс-әрекет амалдарымен тығыз байланысты деп есептейді. Біздіңше оқу қызметі дегеніміз студенттің оқу үдерісіне қатысты белсенділік көрсетуі, ал оның негізгі үдерісі оқу болып табылады. </w:t>
      </w:r>
    </w:p>
    <w:p w14:paraId="2C3997B6"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Біз И.П.Калошинаның [61] зерттеушілік қызмет ұғымына берген сипаттамасына қосыламыз. Біздің пікірімізше зерттеушілік қызмет студенттің арнайы тапсырмаларды, теорема мен ережелерді және тағы басқа оған қажетті проблемаларды шешуге бағытталған, субьект үшін белгісіз жаңа білімдерді қарастырумен байланысты іс-әрекеттер комплексінен құралады. </w:t>
      </w:r>
    </w:p>
    <w:p w14:paraId="387DDB7D"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Философиялық сөздікте «зерттеушілік қызметке» жаңа білім өндіруге бағытталған ойлау туралы, қоғам туралы іс-әрекет деген түсінік беріледі.</w:t>
      </w:r>
    </w:p>
    <w:p w14:paraId="4F5A10FE" w14:textId="77777777" w:rsidR="000719D9" w:rsidRPr="004248D0" w:rsidRDefault="000719D9" w:rsidP="001205C3">
      <w:pPr>
        <w:tabs>
          <w:tab w:val="left" w:pos="0"/>
          <w:tab w:val="left" w:pos="142"/>
          <w:tab w:val="left" w:pos="851"/>
          <w:tab w:val="left" w:pos="1134"/>
        </w:tabs>
        <w:spacing w:after="0" w:line="240" w:lineRule="auto"/>
        <w:ind w:firstLine="567"/>
        <w:contextualSpacing/>
        <w:jc w:val="both"/>
        <w:rPr>
          <w:rFonts w:ascii="Times New Roman" w:hAnsi="Times New Roman"/>
          <w:sz w:val="28"/>
          <w:szCs w:val="28"/>
          <w:lang w:val="kk-KZ"/>
        </w:rPr>
      </w:pPr>
      <w:r w:rsidRPr="004248D0">
        <w:rPr>
          <w:rFonts w:ascii="Times New Roman" w:hAnsi="Times New Roman"/>
          <w:sz w:val="28"/>
          <w:szCs w:val="28"/>
          <w:lang w:val="kk-KZ"/>
        </w:rPr>
        <w:t xml:space="preserve">А.Н.Поддьяков [62] «зерттеу қызметі – сырттай қоршаған ортадан жаңа мәліметтер іздестіру мен оларды табуға бағытталған белсенді іс-әрекет» деген пікірде. </w:t>
      </w:r>
    </w:p>
    <w:p w14:paraId="4D4ABE28"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Оқытушы бұл қызметтерді ұйымдастырушы болғандықтан, әртүрлі әрекеттерді жобалауы, болжам жасауы қажет. Сондықтан ол мұндай әрекеттердің жиынтығын құрастыруы, нәтижеге жету үшін студенттердің жобалау-зерттеушілік қызметтерін басқара алулары керек.</w:t>
      </w:r>
    </w:p>
    <w:p w14:paraId="476DF539"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Студенттердің зерттеушілік қызметі ұғымының мәнін нақтылауда оның психологиялық-педагогикалық негіздері айқындалды (1-кесте).</w:t>
      </w:r>
    </w:p>
    <w:p w14:paraId="60656CBD" w14:textId="77777777" w:rsidR="000719D9" w:rsidRPr="004248D0" w:rsidRDefault="000719D9" w:rsidP="001205C3">
      <w:pPr>
        <w:shd w:val="clear" w:color="auto" w:fill="FFFFFF"/>
        <w:tabs>
          <w:tab w:val="left" w:pos="567"/>
        </w:tabs>
        <w:spacing w:after="0" w:line="240" w:lineRule="auto"/>
        <w:jc w:val="both"/>
        <w:outlineLvl w:val="0"/>
        <w:rPr>
          <w:rFonts w:ascii="Times New Roman" w:hAnsi="Times New Roman"/>
          <w:sz w:val="28"/>
          <w:szCs w:val="28"/>
          <w:lang w:val="kk-KZ"/>
        </w:rPr>
      </w:pPr>
    </w:p>
    <w:p w14:paraId="2E09711E" w14:textId="77777777" w:rsidR="000719D9" w:rsidRPr="004248D0" w:rsidRDefault="000719D9" w:rsidP="001205C3">
      <w:pPr>
        <w:spacing w:after="0" w:line="240" w:lineRule="auto"/>
        <w:jc w:val="both"/>
        <w:rPr>
          <w:rFonts w:ascii="Times New Roman" w:hAnsi="Times New Roman"/>
          <w:sz w:val="28"/>
          <w:szCs w:val="28"/>
          <w:lang w:val="kk-KZ"/>
        </w:rPr>
      </w:pPr>
      <w:r w:rsidRPr="004248D0">
        <w:rPr>
          <w:rFonts w:ascii="Times New Roman" w:hAnsi="Times New Roman"/>
          <w:sz w:val="28"/>
          <w:szCs w:val="28"/>
          <w:lang w:val="kk-KZ"/>
        </w:rPr>
        <w:lastRenderedPageBreak/>
        <w:t>Кесте 1 – Студенттердің зерттеушілік қызметін қалыптастырудың психологиялық-педагогикалық негіздері</w:t>
      </w:r>
    </w:p>
    <w:p w14:paraId="3B45594D" w14:textId="77777777" w:rsidR="000719D9" w:rsidRDefault="000719D9" w:rsidP="001205C3">
      <w:pPr>
        <w:spacing w:after="0" w:line="240" w:lineRule="auto"/>
        <w:ind w:left="-142"/>
        <w:jc w:val="both"/>
        <w:rPr>
          <w:rFonts w:ascii="Times New Roman" w:hAnsi="Times New Roman"/>
          <w:sz w:val="28"/>
          <w:szCs w:val="28"/>
          <w:lang w:val="kk-KZ"/>
        </w:rPr>
      </w:pPr>
    </w:p>
    <w:p w14:paraId="4ACF1C6A" w14:textId="7A0CED36" w:rsidR="00AE2F48" w:rsidRDefault="00AE2F48" w:rsidP="001205C3">
      <w:pPr>
        <w:spacing w:after="0" w:line="240" w:lineRule="auto"/>
        <w:ind w:left="-142"/>
        <w:jc w:val="both"/>
        <w:rPr>
          <w:rFonts w:ascii="Times New Roman" w:hAnsi="Times New Roman"/>
          <w:sz w:val="28"/>
          <w:szCs w:val="28"/>
          <w:lang w:val="kk-KZ"/>
        </w:rPr>
      </w:pPr>
      <w:r w:rsidRPr="00AE2F48">
        <w:rPr>
          <w:rFonts w:ascii="Times New Roman" w:hAnsi="Times New Roman"/>
          <w:sz w:val="28"/>
          <w:szCs w:val="28"/>
          <w:lang w:val="kk-KZ"/>
        </w:rPr>
        <w:drawing>
          <wp:inline distT="0" distB="0" distL="0" distR="0" wp14:anchorId="5CF530D1" wp14:editId="61B1F858">
            <wp:extent cx="6215743" cy="8494849"/>
            <wp:effectExtent l="0" t="0" r="0" b="190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219703" cy="8500261"/>
                    </a:xfrm>
                    <a:prstGeom prst="rect">
                      <a:avLst/>
                    </a:prstGeom>
                  </pic:spPr>
                </pic:pic>
              </a:graphicData>
            </a:graphic>
          </wp:inline>
        </w:drawing>
      </w:r>
    </w:p>
    <w:p w14:paraId="479E06CB" w14:textId="77777777" w:rsidR="000719D9" w:rsidRPr="004248D0" w:rsidRDefault="000719D9" w:rsidP="001205C3">
      <w:pPr>
        <w:spacing w:after="0" w:line="240" w:lineRule="auto"/>
        <w:rPr>
          <w:rFonts w:ascii="Times New Roman" w:hAnsi="Times New Roman"/>
          <w:sz w:val="28"/>
          <w:szCs w:val="28"/>
          <w:lang w:val="kk-KZ"/>
        </w:rPr>
      </w:pPr>
      <w:r w:rsidRPr="004248D0">
        <w:rPr>
          <w:rFonts w:ascii="Times New Roman" w:hAnsi="Times New Roman"/>
          <w:sz w:val="28"/>
          <w:szCs w:val="28"/>
          <w:lang w:val="kk-KZ"/>
        </w:rPr>
        <w:lastRenderedPageBreak/>
        <w:t>1-кестенің жалғасы</w:t>
      </w:r>
    </w:p>
    <w:p w14:paraId="147762BB" w14:textId="77777777" w:rsidR="000719D9" w:rsidRDefault="000719D9" w:rsidP="001205C3">
      <w:pPr>
        <w:spacing w:after="0" w:line="240" w:lineRule="auto"/>
        <w:rPr>
          <w:rFonts w:ascii="Times New Roman" w:hAnsi="Times New Roman"/>
          <w:sz w:val="28"/>
          <w:szCs w:val="28"/>
          <w:lang w:val="kk-KZ"/>
        </w:rPr>
      </w:pPr>
    </w:p>
    <w:p w14:paraId="039136CB" w14:textId="60D049E8" w:rsidR="00AE2F48" w:rsidRDefault="00AE2F48" w:rsidP="001205C3">
      <w:pPr>
        <w:spacing w:after="0" w:line="240" w:lineRule="auto"/>
        <w:rPr>
          <w:rFonts w:ascii="Times New Roman" w:hAnsi="Times New Roman"/>
          <w:sz w:val="28"/>
          <w:szCs w:val="28"/>
          <w:lang w:val="kk-KZ"/>
        </w:rPr>
      </w:pPr>
      <w:r w:rsidRPr="00AE2F48">
        <w:rPr>
          <w:rFonts w:ascii="Times New Roman" w:hAnsi="Times New Roman"/>
          <w:sz w:val="28"/>
          <w:szCs w:val="28"/>
          <w:lang w:val="kk-KZ"/>
        </w:rPr>
        <w:drawing>
          <wp:inline distT="0" distB="0" distL="0" distR="0" wp14:anchorId="31B02405" wp14:editId="41BC24EB">
            <wp:extent cx="6087534" cy="4823135"/>
            <wp:effectExtent l="0" t="0" r="889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092762" cy="4827277"/>
                    </a:xfrm>
                    <a:prstGeom prst="rect">
                      <a:avLst/>
                    </a:prstGeom>
                  </pic:spPr>
                </pic:pic>
              </a:graphicData>
            </a:graphic>
          </wp:inline>
        </w:drawing>
      </w:r>
    </w:p>
    <w:p w14:paraId="74EFAFA8" w14:textId="77777777" w:rsidR="00AE2F48" w:rsidRPr="004248D0" w:rsidRDefault="00AE2F48" w:rsidP="001205C3">
      <w:pPr>
        <w:spacing w:after="0" w:line="240" w:lineRule="auto"/>
        <w:rPr>
          <w:rFonts w:ascii="Times New Roman" w:hAnsi="Times New Roman"/>
          <w:sz w:val="28"/>
          <w:szCs w:val="28"/>
          <w:lang w:val="kk-KZ"/>
        </w:rPr>
      </w:pPr>
    </w:p>
    <w:p w14:paraId="4DC83BE1"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Шығармашылық қызмет зерттеушілік қызметтің қалыптасуына негіз болатыны белгілі. Психологтар еңбектерінде «оқушының зерттеушілік қызметі» мен «оқушының білімді игеруінің зерттеушілік процесі» ұғымдарын нақты ажыратады. Біріншісі табиғи түрде жүзеге асады және басқаруға келмейді, ал екіншісі жаңа білім мен іс-әрекетті меңгеруге бағытталады және оны басқару мүмкін деп есептеледі. Бірінші ұғым ғылыми зерттеу процесінің қырларын қамтыса, екіншісі – проблемалық оқыту үдерісін сипаттайды.  </w:t>
      </w:r>
    </w:p>
    <w:p w14:paraId="15ADFB7C"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Зерттеушілік қызметтің кезеңдерін Я.А.Пономарев келесідей белгілеген:  </w:t>
      </w:r>
    </w:p>
    <w:p w14:paraId="4E95883B"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1) қойылған мәселені түсіну (мәселелік жағдайдың пайда болуын байқау маңызды; егер міндет дайын түрде берілмесе, оны анықтау «сұрақ қою» қабілетімен байланысты);</w:t>
      </w:r>
    </w:p>
    <w:p w14:paraId="59982483"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2) туындаған мәселені шешу (гипотеза құру арқылы жүзеге асады);  </w:t>
      </w:r>
    </w:p>
    <w:p w14:paraId="3CBD90B4"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3) алынған шешімді тексеру (пайымдаудың дұрыстығын логикалық дәлелдермен және тәжірибе арқылы тексеру). Егер гипотеза нәтижелі болса, ол теорияға айналады [63].</w:t>
      </w:r>
    </w:p>
    <w:p w14:paraId="4F651E6F"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Зерттеу барысында «білім алушының зерттеушілік қызметі» ұғымының мәнін нақтылау үшін педагог-ғалымдардың «зерттеушілік қызмет», «зерттеу іс-әрекеті», «зерттеушілік дағды», «зерттеушілік құзыреттілік», «зерттеу </w:t>
      </w:r>
      <w:r w:rsidRPr="004248D0">
        <w:rPr>
          <w:rFonts w:ascii="Times New Roman" w:hAnsi="Times New Roman"/>
          <w:sz w:val="28"/>
          <w:szCs w:val="28"/>
          <w:lang w:val="kk-KZ"/>
        </w:rPr>
        <w:lastRenderedPageBreak/>
        <w:t xml:space="preserve">ұстанымы» ұғымдарына берген анықтамалары қарастырылды. Бұл талдау нәтижесінде олардың көзқарастарының ұқсастықтары мен айырмашылықтары анықталды.  </w:t>
      </w:r>
    </w:p>
    <w:p w14:paraId="754D6861"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Г.К.Есполова өз зерттеу жұмысында бастауыш сынып оқушыларына жаратылыстану пәнін оқыту барысында зерттеушілік құзыреттілігін қалыптастыру мәселесін теориялық тұрғыда негіздеді. Ол «зерттеушілік», «құзыреттілік» және «зерттеушілік құзыреттілік» ұғымдарына келесідей сипаттама береді: «Зерттеушілік – бұл жаңа білімді алу, құбылыстарды терең зерделеу және проблемаларды шешу мақсатында жүйелі түрде ұйымдастырылатын ізденіс әрекеті. Бұл қызмет барысында логикалық ойлау, талдау, жинақтау және тәжірибе жасау қабілеттері қалыптасады.</w:t>
      </w:r>
    </w:p>
    <w:p w14:paraId="35AA4C32"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Құзыреттілік – бұл жеке тұлғаның білім, білік, дағды мен тәжірибені өмірдің әртүрлі салаларында тиімді қолдану қабілеті. Құзыреттілік адамның кәсіби және жеке тұлғалық дамуын қамтамасыз ететін негізгі көрсеткіш болып табылады.</w:t>
      </w:r>
    </w:p>
    <w:p w14:paraId="6139F6D9"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Зерттеушілік құзыреттілік – бұл зерттеушілік қызмет барысында қалыптасатын және оқушының дербес зерттеу жұмыстарын ұйымдастыра алу қабілетін сипаттайтын интегративті сапа. Бұл құзыреттілік проблеманы анықтау, гипотеза ұсыну, зерттеу әдістерін таңдау, тәжірибені жоспарлау және нәтижелерді талдау қабілеттерін қамтиды» [64].  </w:t>
      </w:r>
    </w:p>
    <w:p w14:paraId="07BFD720"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Г.К.Есполова зерттеушілік құзыреттілікті дамытуды бастауыш сынып оқушылары үшін өте маңызды деп санайды, өйткені бұл кезеңде оқушылардың танымдық қызығушылығы мен логикалық ойлау қабілеті белсенді түрде қалыптасады. Ол зерттеудің ғылыми-теориялық негіздерін нақтылап, зерттеушілік дағдыларды оқыту процесіне жүйелі енгізу қажеттілігін атап өтті.</w:t>
      </w:r>
    </w:p>
    <w:p w14:paraId="65AC9681"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Л.А.Казарина, Н.Г.Алексеев, Б.А.Викол, В.А.Далингер, Е.Ларькина, А.Леонтович, А.С.Обухов, А.И.Савенков, И.Чечель және т.б. ғалымдар жұмыстарында білім алушылардың зерттеушілік қызметтері туралы ғылыми-теориялық түсініктер тұжырымдалған және олар зерттеушілік қызметтің негізгі сипаттамаларын анықтаған. Енді солардың кейбіріне тоқталайық.</w:t>
      </w:r>
    </w:p>
    <w:p w14:paraId="2916AF54"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Л.А.Казаринаның зерттеулерінде зерттеушілік қызметтің негізгі сипаттамалары мазмұндық талдаумен анықталған (2-кесте) [65].</w:t>
      </w:r>
    </w:p>
    <w:p w14:paraId="6650E289" w14:textId="77777777" w:rsidR="000719D9" w:rsidRPr="004248D0" w:rsidRDefault="000719D9" w:rsidP="001205C3">
      <w:pPr>
        <w:spacing w:after="0" w:line="240" w:lineRule="auto"/>
        <w:ind w:firstLine="567"/>
        <w:jc w:val="both"/>
        <w:rPr>
          <w:rFonts w:ascii="Times New Roman" w:hAnsi="Times New Roman"/>
          <w:sz w:val="28"/>
          <w:szCs w:val="28"/>
          <w:lang w:val="kk-KZ"/>
        </w:rPr>
      </w:pPr>
    </w:p>
    <w:p w14:paraId="480F8460" w14:textId="7D90227E" w:rsidR="000719D9" w:rsidRPr="004248D0" w:rsidRDefault="000719D9" w:rsidP="001205C3">
      <w:pPr>
        <w:spacing w:after="0" w:line="240" w:lineRule="auto"/>
        <w:jc w:val="both"/>
        <w:rPr>
          <w:rFonts w:ascii="Times New Roman" w:hAnsi="Times New Roman"/>
          <w:sz w:val="28"/>
          <w:szCs w:val="28"/>
          <w:lang w:val="kk-KZ"/>
        </w:rPr>
      </w:pPr>
      <w:r w:rsidRPr="004248D0">
        <w:rPr>
          <w:rFonts w:ascii="Times New Roman" w:hAnsi="Times New Roman"/>
          <w:sz w:val="28"/>
          <w:szCs w:val="28"/>
          <w:lang w:val="kk-KZ"/>
        </w:rPr>
        <w:t>Кесте 2 – Зерттеушілік қызметтің негізгі сипаттамалары (Л.А.Казарина)</w:t>
      </w:r>
    </w:p>
    <w:p w14:paraId="16563237" w14:textId="77777777" w:rsidR="000719D9" w:rsidRPr="004248D0" w:rsidRDefault="000719D9" w:rsidP="001205C3">
      <w:pPr>
        <w:spacing w:after="0" w:line="240" w:lineRule="auto"/>
        <w:jc w:val="both"/>
        <w:rPr>
          <w:rFonts w:ascii="Times New Roman" w:hAnsi="Times New Roman"/>
          <w:sz w:val="28"/>
          <w:szCs w:val="28"/>
          <w:lang w:val="kk-KZ"/>
        </w:rPr>
      </w:pPr>
    </w:p>
    <w:tbl>
      <w:tblPr>
        <w:tblStyle w:val="a5"/>
        <w:tblW w:w="9639" w:type="dxa"/>
        <w:tblInd w:w="108" w:type="dxa"/>
        <w:tblLook w:val="04A0" w:firstRow="1" w:lastRow="0" w:firstColumn="1" w:lastColumn="0" w:noHBand="0" w:noVBand="1"/>
      </w:tblPr>
      <w:tblGrid>
        <w:gridCol w:w="567"/>
        <w:gridCol w:w="2694"/>
        <w:gridCol w:w="6378"/>
      </w:tblGrid>
      <w:tr w:rsidR="004248D0" w:rsidRPr="004248D0" w14:paraId="293C887B" w14:textId="77777777" w:rsidTr="005F5DBE">
        <w:tc>
          <w:tcPr>
            <w:tcW w:w="567" w:type="dxa"/>
          </w:tcPr>
          <w:p w14:paraId="03D12B92"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w:t>
            </w:r>
          </w:p>
        </w:tc>
        <w:tc>
          <w:tcPr>
            <w:tcW w:w="2694" w:type="dxa"/>
          </w:tcPr>
          <w:p w14:paraId="0A812D60"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Сипаттамасы</w:t>
            </w:r>
          </w:p>
        </w:tc>
        <w:tc>
          <w:tcPr>
            <w:tcW w:w="6378" w:type="dxa"/>
          </w:tcPr>
          <w:p w14:paraId="18B66B3B"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Түсіндірмесі</w:t>
            </w:r>
          </w:p>
        </w:tc>
      </w:tr>
      <w:tr w:rsidR="004248D0" w:rsidRPr="004248D0" w14:paraId="333AC379" w14:textId="77777777" w:rsidTr="005F5DBE">
        <w:tc>
          <w:tcPr>
            <w:tcW w:w="567" w:type="dxa"/>
          </w:tcPr>
          <w:p w14:paraId="124CAC8E"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1</w:t>
            </w:r>
          </w:p>
        </w:tc>
        <w:tc>
          <w:tcPr>
            <w:tcW w:w="2694" w:type="dxa"/>
          </w:tcPr>
          <w:p w14:paraId="22847D35"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2</w:t>
            </w:r>
          </w:p>
        </w:tc>
        <w:tc>
          <w:tcPr>
            <w:tcW w:w="6378" w:type="dxa"/>
          </w:tcPr>
          <w:p w14:paraId="4FC427E1"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3</w:t>
            </w:r>
          </w:p>
        </w:tc>
      </w:tr>
      <w:tr w:rsidR="004248D0" w:rsidRPr="00AE2F48" w14:paraId="33781558" w14:textId="77777777" w:rsidTr="005F5DBE">
        <w:tc>
          <w:tcPr>
            <w:tcW w:w="567" w:type="dxa"/>
          </w:tcPr>
          <w:p w14:paraId="7069BF89" w14:textId="77777777" w:rsidR="000719D9" w:rsidRPr="004248D0" w:rsidRDefault="000719D9"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1</w:t>
            </w:r>
          </w:p>
        </w:tc>
        <w:tc>
          <w:tcPr>
            <w:tcW w:w="2694" w:type="dxa"/>
          </w:tcPr>
          <w:p w14:paraId="23E5EF05" w14:textId="77777777" w:rsidR="000719D9" w:rsidRPr="004248D0" w:rsidRDefault="000719D9"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Проблеманы түсіну және анықтау</w:t>
            </w:r>
          </w:p>
        </w:tc>
        <w:tc>
          <w:tcPr>
            <w:tcW w:w="6378" w:type="dxa"/>
          </w:tcPr>
          <w:p w14:paraId="470F5D38" w14:textId="77777777" w:rsidR="000719D9" w:rsidRPr="004248D0" w:rsidRDefault="000719D9"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Зерттеушілік қызмет барысында мәселені анықтау, оның негізгі аспектілерін ажыратып, зерттеу үшін маңыздылығын түсіну қабілеті.</w:t>
            </w:r>
          </w:p>
        </w:tc>
      </w:tr>
      <w:tr w:rsidR="004248D0" w:rsidRPr="00AE2F48" w14:paraId="3A5515CF" w14:textId="77777777" w:rsidTr="005F5DBE">
        <w:tc>
          <w:tcPr>
            <w:tcW w:w="567" w:type="dxa"/>
            <w:tcBorders>
              <w:bottom w:val="single" w:sz="4" w:space="0" w:color="auto"/>
            </w:tcBorders>
          </w:tcPr>
          <w:p w14:paraId="20D7AF4E" w14:textId="77777777" w:rsidR="000719D9" w:rsidRPr="004248D0" w:rsidRDefault="000719D9"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2</w:t>
            </w:r>
          </w:p>
        </w:tc>
        <w:tc>
          <w:tcPr>
            <w:tcW w:w="2694" w:type="dxa"/>
            <w:tcBorders>
              <w:bottom w:val="single" w:sz="4" w:space="0" w:color="auto"/>
            </w:tcBorders>
          </w:tcPr>
          <w:p w14:paraId="0D6D111D" w14:textId="77777777" w:rsidR="000719D9" w:rsidRPr="004248D0" w:rsidRDefault="000719D9" w:rsidP="001205C3">
            <w:pPr>
              <w:spacing w:after="0" w:line="240" w:lineRule="auto"/>
              <w:rPr>
                <w:rFonts w:ascii="Times New Roman" w:hAnsi="Times New Roman"/>
                <w:sz w:val="24"/>
                <w:szCs w:val="24"/>
                <w:lang w:val="kk-KZ"/>
              </w:rPr>
            </w:pPr>
            <w:r w:rsidRPr="004248D0">
              <w:rPr>
                <w:rFonts w:ascii="Times New Roman" w:hAnsi="Times New Roman"/>
                <w:sz w:val="24"/>
                <w:szCs w:val="24"/>
              </w:rPr>
              <w:t>Гипотеза құру</w:t>
            </w:r>
          </w:p>
        </w:tc>
        <w:tc>
          <w:tcPr>
            <w:tcW w:w="6378" w:type="dxa"/>
            <w:tcBorders>
              <w:bottom w:val="single" w:sz="4" w:space="0" w:color="auto"/>
            </w:tcBorders>
          </w:tcPr>
          <w:p w14:paraId="2C364DD8" w14:textId="77777777" w:rsidR="000719D9" w:rsidRPr="004248D0" w:rsidRDefault="000719D9"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Мәселені шешу үшін болжам жасау және оны дәлелдеу жолдарын анықтау.</w:t>
            </w:r>
          </w:p>
        </w:tc>
      </w:tr>
      <w:tr w:rsidR="004248D0" w:rsidRPr="00AE2F48" w14:paraId="3F8398C6" w14:textId="77777777" w:rsidTr="005F5DBE">
        <w:tc>
          <w:tcPr>
            <w:tcW w:w="567" w:type="dxa"/>
            <w:tcBorders>
              <w:bottom w:val="single" w:sz="4" w:space="0" w:color="auto"/>
            </w:tcBorders>
          </w:tcPr>
          <w:p w14:paraId="6D3284D5" w14:textId="77777777" w:rsidR="000719D9" w:rsidRPr="004248D0" w:rsidRDefault="000719D9"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3</w:t>
            </w:r>
          </w:p>
        </w:tc>
        <w:tc>
          <w:tcPr>
            <w:tcW w:w="2694" w:type="dxa"/>
            <w:tcBorders>
              <w:bottom w:val="single" w:sz="4" w:space="0" w:color="auto"/>
            </w:tcBorders>
          </w:tcPr>
          <w:p w14:paraId="461EC907" w14:textId="77777777" w:rsidR="000719D9" w:rsidRPr="004248D0" w:rsidRDefault="000719D9" w:rsidP="001205C3">
            <w:pPr>
              <w:spacing w:after="0" w:line="240" w:lineRule="auto"/>
              <w:rPr>
                <w:rFonts w:ascii="Times New Roman" w:hAnsi="Times New Roman"/>
                <w:sz w:val="24"/>
                <w:szCs w:val="24"/>
                <w:lang w:val="kk-KZ"/>
              </w:rPr>
            </w:pPr>
            <w:r w:rsidRPr="004248D0">
              <w:rPr>
                <w:rFonts w:ascii="Times New Roman" w:hAnsi="Times New Roman"/>
                <w:sz w:val="24"/>
                <w:szCs w:val="24"/>
              </w:rPr>
              <w:t>Зерттеу әдістерін таңдау</w:t>
            </w:r>
          </w:p>
        </w:tc>
        <w:tc>
          <w:tcPr>
            <w:tcW w:w="6378" w:type="dxa"/>
            <w:tcBorders>
              <w:bottom w:val="single" w:sz="4" w:space="0" w:color="auto"/>
            </w:tcBorders>
          </w:tcPr>
          <w:p w14:paraId="2612EFBB" w14:textId="77777777" w:rsidR="000719D9" w:rsidRPr="004248D0" w:rsidRDefault="000719D9"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Зерттеу тақырыбына сәйкес келетін әдістер мен тәсілдерді анықтап, оларды тиімді қолдану қабілеті.</w:t>
            </w:r>
          </w:p>
        </w:tc>
      </w:tr>
      <w:tr w:rsidR="004248D0" w:rsidRPr="00AE2F48" w14:paraId="51EE138D" w14:textId="77777777" w:rsidTr="005F5DBE">
        <w:tc>
          <w:tcPr>
            <w:tcW w:w="567" w:type="dxa"/>
            <w:tcBorders>
              <w:bottom w:val="nil"/>
            </w:tcBorders>
          </w:tcPr>
          <w:p w14:paraId="591287E2" w14:textId="77777777" w:rsidR="005F5DBE" w:rsidRPr="004248D0" w:rsidRDefault="005F5DBE"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4</w:t>
            </w:r>
          </w:p>
        </w:tc>
        <w:tc>
          <w:tcPr>
            <w:tcW w:w="2694" w:type="dxa"/>
            <w:tcBorders>
              <w:bottom w:val="nil"/>
            </w:tcBorders>
          </w:tcPr>
          <w:p w14:paraId="36F3C81D" w14:textId="77777777" w:rsidR="005F5DBE" w:rsidRPr="004248D0" w:rsidRDefault="005F5DBE" w:rsidP="001205C3">
            <w:pPr>
              <w:spacing w:after="0" w:line="240" w:lineRule="auto"/>
              <w:rPr>
                <w:rFonts w:ascii="Times New Roman" w:hAnsi="Times New Roman"/>
                <w:sz w:val="24"/>
                <w:szCs w:val="24"/>
                <w:lang w:val="kk-KZ"/>
              </w:rPr>
            </w:pPr>
            <w:r w:rsidRPr="004248D0">
              <w:rPr>
                <w:rFonts w:ascii="Times New Roman" w:hAnsi="Times New Roman"/>
                <w:sz w:val="24"/>
                <w:szCs w:val="24"/>
              </w:rPr>
              <w:t>Теориялық және практикалық талдау</w:t>
            </w:r>
          </w:p>
        </w:tc>
        <w:tc>
          <w:tcPr>
            <w:tcW w:w="6378" w:type="dxa"/>
            <w:tcBorders>
              <w:bottom w:val="nil"/>
            </w:tcBorders>
          </w:tcPr>
          <w:p w14:paraId="4150C04D" w14:textId="77777777" w:rsidR="005F5DBE" w:rsidRPr="004248D0" w:rsidRDefault="005F5DBE"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Ғылыми ақпарат көздерін сараптау, теориялық қорытындыларды тәжірибелік нәтижелермен салыстыру.</w:t>
            </w:r>
          </w:p>
        </w:tc>
      </w:tr>
    </w:tbl>
    <w:p w14:paraId="35809047" w14:textId="77777777" w:rsidR="000719D9" w:rsidRPr="004248D0" w:rsidRDefault="000719D9" w:rsidP="001205C3">
      <w:pPr>
        <w:spacing w:after="0" w:line="240" w:lineRule="auto"/>
        <w:rPr>
          <w:rFonts w:ascii="Times New Roman" w:hAnsi="Times New Roman"/>
          <w:sz w:val="28"/>
          <w:szCs w:val="28"/>
          <w:lang w:val="kk-KZ"/>
        </w:rPr>
      </w:pPr>
      <w:r w:rsidRPr="004248D0">
        <w:rPr>
          <w:rFonts w:ascii="Times New Roman" w:hAnsi="Times New Roman"/>
          <w:sz w:val="28"/>
          <w:szCs w:val="28"/>
          <w:lang w:val="kk-KZ"/>
        </w:rPr>
        <w:lastRenderedPageBreak/>
        <w:t>2-кестенің жалғасы</w:t>
      </w:r>
    </w:p>
    <w:p w14:paraId="202BB31C" w14:textId="77777777" w:rsidR="000719D9" w:rsidRPr="004248D0" w:rsidRDefault="000719D9" w:rsidP="001205C3">
      <w:pPr>
        <w:spacing w:after="0" w:line="240" w:lineRule="auto"/>
        <w:rPr>
          <w:rFonts w:ascii="Times New Roman" w:hAnsi="Times New Roman"/>
          <w:sz w:val="28"/>
          <w:szCs w:val="28"/>
          <w:lang w:val="kk-KZ"/>
        </w:rPr>
      </w:pPr>
    </w:p>
    <w:tbl>
      <w:tblPr>
        <w:tblStyle w:val="a5"/>
        <w:tblW w:w="9639" w:type="dxa"/>
        <w:tblInd w:w="108" w:type="dxa"/>
        <w:tblLook w:val="04A0" w:firstRow="1" w:lastRow="0" w:firstColumn="1" w:lastColumn="0" w:noHBand="0" w:noVBand="1"/>
      </w:tblPr>
      <w:tblGrid>
        <w:gridCol w:w="567"/>
        <w:gridCol w:w="2694"/>
        <w:gridCol w:w="6378"/>
      </w:tblGrid>
      <w:tr w:rsidR="004248D0" w:rsidRPr="004248D0" w14:paraId="0EA98D56" w14:textId="77777777" w:rsidTr="00811ED7">
        <w:tc>
          <w:tcPr>
            <w:tcW w:w="567" w:type="dxa"/>
          </w:tcPr>
          <w:p w14:paraId="4782FF4E"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1</w:t>
            </w:r>
          </w:p>
        </w:tc>
        <w:tc>
          <w:tcPr>
            <w:tcW w:w="2694" w:type="dxa"/>
          </w:tcPr>
          <w:p w14:paraId="07892DC7"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2</w:t>
            </w:r>
          </w:p>
        </w:tc>
        <w:tc>
          <w:tcPr>
            <w:tcW w:w="6378" w:type="dxa"/>
          </w:tcPr>
          <w:p w14:paraId="34ADE7FC"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3</w:t>
            </w:r>
          </w:p>
        </w:tc>
      </w:tr>
      <w:tr w:rsidR="004248D0" w:rsidRPr="00AE2F48" w14:paraId="6467A18B" w14:textId="77777777" w:rsidTr="00811ED7">
        <w:tc>
          <w:tcPr>
            <w:tcW w:w="567" w:type="dxa"/>
          </w:tcPr>
          <w:p w14:paraId="711F2C8E" w14:textId="77777777" w:rsidR="000719D9" w:rsidRPr="004248D0" w:rsidRDefault="000719D9"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5</w:t>
            </w:r>
          </w:p>
        </w:tc>
        <w:tc>
          <w:tcPr>
            <w:tcW w:w="2694" w:type="dxa"/>
          </w:tcPr>
          <w:p w14:paraId="53FD33FA" w14:textId="77777777" w:rsidR="000719D9" w:rsidRPr="004248D0" w:rsidRDefault="000719D9"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Шешімді тексеру және қорытынды жасау</w:t>
            </w:r>
          </w:p>
        </w:tc>
        <w:tc>
          <w:tcPr>
            <w:tcW w:w="6378" w:type="dxa"/>
          </w:tcPr>
          <w:p w14:paraId="33BFE958" w14:textId="77777777" w:rsidR="000719D9" w:rsidRPr="004248D0" w:rsidRDefault="000719D9"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Гипотезаның дұрыстығын логикалық дәлелдер және тәжірибелік деректер арқылы тексеру, зерттеу нәтижелерін қорытындылау.</w:t>
            </w:r>
          </w:p>
        </w:tc>
      </w:tr>
      <w:tr w:rsidR="004248D0" w:rsidRPr="00AE2F48" w14:paraId="647A6674" w14:textId="77777777" w:rsidTr="00811ED7">
        <w:tc>
          <w:tcPr>
            <w:tcW w:w="567" w:type="dxa"/>
          </w:tcPr>
          <w:p w14:paraId="76AD43C2" w14:textId="77777777" w:rsidR="000719D9" w:rsidRPr="004248D0" w:rsidRDefault="000719D9"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6</w:t>
            </w:r>
          </w:p>
        </w:tc>
        <w:tc>
          <w:tcPr>
            <w:tcW w:w="2694" w:type="dxa"/>
          </w:tcPr>
          <w:p w14:paraId="700D69C0" w14:textId="77777777" w:rsidR="000719D9" w:rsidRPr="004248D0" w:rsidRDefault="000719D9" w:rsidP="001205C3">
            <w:pPr>
              <w:spacing w:after="0" w:line="240" w:lineRule="auto"/>
              <w:rPr>
                <w:rFonts w:ascii="Times New Roman" w:hAnsi="Times New Roman"/>
                <w:sz w:val="24"/>
                <w:szCs w:val="24"/>
                <w:lang w:val="kk-KZ"/>
              </w:rPr>
            </w:pPr>
            <w:r w:rsidRPr="004248D0">
              <w:rPr>
                <w:rFonts w:ascii="Times New Roman" w:hAnsi="Times New Roman"/>
                <w:sz w:val="24"/>
                <w:szCs w:val="24"/>
              </w:rPr>
              <w:t>Зерттеу нәтижелерін ұсыну</w:t>
            </w:r>
          </w:p>
        </w:tc>
        <w:tc>
          <w:tcPr>
            <w:tcW w:w="6378" w:type="dxa"/>
          </w:tcPr>
          <w:p w14:paraId="4D9EE9C1" w14:textId="77777777" w:rsidR="000719D9" w:rsidRPr="004248D0" w:rsidRDefault="000719D9"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Зерттеу нәтижелерін жазбаша және ауызша түрде ұсыну, ғылыми жұмыстарды рәсімдеу және қорғау.</w:t>
            </w:r>
          </w:p>
        </w:tc>
      </w:tr>
      <w:tr w:rsidR="004248D0" w:rsidRPr="00AE2F48" w14:paraId="141B51C4" w14:textId="77777777" w:rsidTr="00811ED7">
        <w:tc>
          <w:tcPr>
            <w:tcW w:w="567" w:type="dxa"/>
          </w:tcPr>
          <w:p w14:paraId="46B96C12" w14:textId="77777777" w:rsidR="000719D9" w:rsidRPr="004248D0" w:rsidRDefault="000719D9"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7</w:t>
            </w:r>
          </w:p>
        </w:tc>
        <w:tc>
          <w:tcPr>
            <w:tcW w:w="2694" w:type="dxa"/>
          </w:tcPr>
          <w:p w14:paraId="5273D903" w14:textId="77777777" w:rsidR="000719D9" w:rsidRPr="004248D0" w:rsidRDefault="000719D9" w:rsidP="001205C3">
            <w:pPr>
              <w:spacing w:after="0" w:line="240" w:lineRule="auto"/>
              <w:rPr>
                <w:rFonts w:ascii="Times New Roman" w:hAnsi="Times New Roman"/>
                <w:sz w:val="24"/>
                <w:szCs w:val="24"/>
                <w:lang w:val="kk-KZ"/>
              </w:rPr>
            </w:pPr>
            <w:r w:rsidRPr="004248D0">
              <w:rPr>
                <w:rFonts w:ascii="Times New Roman" w:hAnsi="Times New Roman"/>
                <w:sz w:val="24"/>
                <w:szCs w:val="24"/>
              </w:rPr>
              <w:t>Зерттеушілік құзыреттілікті дамыту</w:t>
            </w:r>
          </w:p>
        </w:tc>
        <w:tc>
          <w:tcPr>
            <w:tcW w:w="6378" w:type="dxa"/>
          </w:tcPr>
          <w:p w14:paraId="41592633" w14:textId="77777777" w:rsidR="000719D9" w:rsidRPr="004248D0" w:rsidRDefault="000719D9"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Жаңа білімді игеру, дербес зерттеу жүргізу қабілетін арттыру және ғылыми ұстанымды қалыптастыру.</w:t>
            </w:r>
          </w:p>
        </w:tc>
      </w:tr>
    </w:tbl>
    <w:p w14:paraId="771C7A81" w14:textId="77777777" w:rsidR="000719D9" w:rsidRPr="004248D0" w:rsidRDefault="000719D9" w:rsidP="001205C3">
      <w:pPr>
        <w:spacing w:after="0" w:line="240" w:lineRule="auto"/>
        <w:jc w:val="both"/>
        <w:rPr>
          <w:rFonts w:ascii="Times New Roman" w:hAnsi="Times New Roman"/>
          <w:sz w:val="28"/>
          <w:szCs w:val="28"/>
          <w:lang w:val="kk-KZ"/>
        </w:rPr>
      </w:pPr>
    </w:p>
    <w:p w14:paraId="1A94B0CF"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Н.Г.Алексеевтің зерттеулерінде зерттеушілік қызметтің негізгі сипаттамалары мазмұндық талдау арқылы айқындалып, олар зерттеушілік іс-әрекеттің негізгі компоненттерін көрсетеді (3-кесте) [66].</w:t>
      </w:r>
    </w:p>
    <w:p w14:paraId="554FB81C" w14:textId="77777777" w:rsidR="000719D9" w:rsidRPr="004248D0" w:rsidRDefault="000719D9" w:rsidP="001205C3">
      <w:pPr>
        <w:spacing w:after="0" w:line="240" w:lineRule="auto"/>
        <w:jc w:val="both"/>
        <w:rPr>
          <w:rFonts w:ascii="Times New Roman" w:hAnsi="Times New Roman"/>
          <w:sz w:val="28"/>
          <w:szCs w:val="28"/>
          <w:lang w:val="kk-KZ"/>
        </w:rPr>
      </w:pPr>
    </w:p>
    <w:p w14:paraId="6E56EBE0" w14:textId="686118E8" w:rsidR="000719D9" w:rsidRPr="004248D0" w:rsidRDefault="000719D9" w:rsidP="001205C3">
      <w:pPr>
        <w:spacing w:after="0" w:line="240" w:lineRule="auto"/>
        <w:jc w:val="both"/>
        <w:rPr>
          <w:rFonts w:ascii="Times New Roman" w:hAnsi="Times New Roman"/>
          <w:sz w:val="28"/>
          <w:szCs w:val="28"/>
          <w:lang w:val="kk-KZ"/>
        </w:rPr>
      </w:pPr>
      <w:r w:rsidRPr="004248D0">
        <w:rPr>
          <w:rFonts w:ascii="Times New Roman" w:hAnsi="Times New Roman"/>
          <w:sz w:val="28"/>
          <w:szCs w:val="28"/>
          <w:lang w:val="kk-KZ"/>
        </w:rPr>
        <w:t>Кесте 3 – Зерттеушілік қызметтің негізгі сипаттамалары (Н.Г.Алексеев)</w:t>
      </w:r>
    </w:p>
    <w:p w14:paraId="17A3EB2F" w14:textId="77777777" w:rsidR="000719D9" w:rsidRPr="004248D0" w:rsidRDefault="000719D9" w:rsidP="001205C3">
      <w:pPr>
        <w:spacing w:after="0" w:line="240" w:lineRule="auto"/>
        <w:jc w:val="both"/>
        <w:rPr>
          <w:rFonts w:ascii="Times New Roman" w:hAnsi="Times New Roman"/>
          <w:sz w:val="28"/>
          <w:szCs w:val="28"/>
          <w:lang w:val="kk-KZ"/>
        </w:rPr>
      </w:pPr>
    </w:p>
    <w:tbl>
      <w:tblPr>
        <w:tblStyle w:val="a5"/>
        <w:tblW w:w="9639" w:type="dxa"/>
        <w:tblInd w:w="108" w:type="dxa"/>
        <w:tblLook w:val="04A0" w:firstRow="1" w:lastRow="0" w:firstColumn="1" w:lastColumn="0" w:noHBand="0" w:noVBand="1"/>
      </w:tblPr>
      <w:tblGrid>
        <w:gridCol w:w="567"/>
        <w:gridCol w:w="2694"/>
        <w:gridCol w:w="6378"/>
      </w:tblGrid>
      <w:tr w:rsidR="004248D0" w:rsidRPr="004248D0" w14:paraId="45870129" w14:textId="77777777" w:rsidTr="00811ED7">
        <w:tc>
          <w:tcPr>
            <w:tcW w:w="567" w:type="dxa"/>
          </w:tcPr>
          <w:p w14:paraId="068238D4"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w:t>
            </w:r>
          </w:p>
        </w:tc>
        <w:tc>
          <w:tcPr>
            <w:tcW w:w="2694" w:type="dxa"/>
          </w:tcPr>
          <w:p w14:paraId="4CCACCD2"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Сипаттамасы</w:t>
            </w:r>
          </w:p>
        </w:tc>
        <w:tc>
          <w:tcPr>
            <w:tcW w:w="6378" w:type="dxa"/>
          </w:tcPr>
          <w:p w14:paraId="1B2069C9"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Түсіндірмесі</w:t>
            </w:r>
          </w:p>
        </w:tc>
      </w:tr>
      <w:tr w:rsidR="004248D0" w:rsidRPr="00AE2F48" w14:paraId="1F84FCFC" w14:textId="77777777" w:rsidTr="00811ED7">
        <w:tc>
          <w:tcPr>
            <w:tcW w:w="567" w:type="dxa"/>
          </w:tcPr>
          <w:p w14:paraId="67446420" w14:textId="77777777" w:rsidR="000719D9" w:rsidRPr="004248D0" w:rsidRDefault="000719D9"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1</w:t>
            </w:r>
          </w:p>
        </w:tc>
        <w:tc>
          <w:tcPr>
            <w:tcW w:w="2694" w:type="dxa"/>
          </w:tcPr>
          <w:p w14:paraId="45C1FE7C" w14:textId="77777777" w:rsidR="000719D9" w:rsidRPr="004248D0" w:rsidRDefault="000719D9"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Проблеманы көру және оны түсіну қабілеті</w:t>
            </w:r>
          </w:p>
        </w:tc>
        <w:tc>
          <w:tcPr>
            <w:tcW w:w="6378" w:type="dxa"/>
          </w:tcPr>
          <w:p w14:paraId="3E4CB33D" w14:textId="77777777" w:rsidR="000719D9" w:rsidRPr="004248D0" w:rsidRDefault="000719D9"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Зерттеуші мәселені дербес түрде анықтап, оның шешімін іздеу қажеттілігін сезінеді. Проблемалық жағдайды нақты түсіну зерттеушілік қызметтің бастапқы және маңызды кезеңі болып табылады.</w:t>
            </w:r>
          </w:p>
        </w:tc>
      </w:tr>
      <w:tr w:rsidR="004248D0" w:rsidRPr="00AE2F48" w14:paraId="3BB65F4A" w14:textId="77777777" w:rsidTr="00811ED7">
        <w:tc>
          <w:tcPr>
            <w:tcW w:w="567" w:type="dxa"/>
          </w:tcPr>
          <w:p w14:paraId="4BEA1082" w14:textId="77777777" w:rsidR="000719D9" w:rsidRPr="004248D0" w:rsidRDefault="000719D9"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2</w:t>
            </w:r>
          </w:p>
        </w:tc>
        <w:tc>
          <w:tcPr>
            <w:tcW w:w="2694" w:type="dxa"/>
          </w:tcPr>
          <w:p w14:paraId="6D883792" w14:textId="77777777" w:rsidR="000719D9" w:rsidRPr="004248D0" w:rsidRDefault="000719D9"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Гипотеза құру</w:t>
            </w:r>
          </w:p>
        </w:tc>
        <w:tc>
          <w:tcPr>
            <w:tcW w:w="6378" w:type="dxa"/>
          </w:tcPr>
          <w:p w14:paraId="1DC8CEE8" w14:textId="77777777" w:rsidR="000719D9" w:rsidRPr="004248D0" w:rsidRDefault="000719D9"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Зерттеуші мәселенің ықтимал шешімін болжап, оның негізінде гипотеза қалыптастырады. Бұл кезеңде шығармашылық және аналитикалық ойлау дағдылары маңызды рөл атқарады.</w:t>
            </w:r>
          </w:p>
        </w:tc>
      </w:tr>
      <w:tr w:rsidR="004248D0" w:rsidRPr="004248D0" w14:paraId="11B7B46E" w14:textId="77777777" w:rsidTr="00811ED7">
        <w:tc>
          <w:tcPr>
            <w:tcW w:w="567" w:type="dxa"/>
          </w:tcPr>
          <w:p w14:paraId="5E727EE2" w14:textId="77777777" w:rsidR="000719D9" w:rsidRPr="004248D0" w:rsidRDefault="000719D9"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3</w:t>
            </w:r>
          </w:p>
        </w:tc>
        <w:tc>
          <w:tcPr>
            <w:tcW w:w="2694" w:type="dxa"/>
          </w:tcPr>
          <w:p w14:paraId="697A9E9B" w14:textId="77777777" w:rsidR="000719D9" w:rsidRPr="004248D0" w:rsidRDefault="000719D9"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Зерттеу әдістерін таңдау және қолдану</w:t>
            </w:r>
          </w:p>
        </w:tc>
        <w:tc>
          <w:tcPr>
            <w:tcW w:w="6378" w:type="dxa"/>
          </w:tcPr>
          <w:p w14:paraId="20239FD7" w14:textId="77777777" w:rsidR="000719D9" w:rsidRPr="004248D0" w:rsidRDefault="000719D9"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Мәселені шешу үшін тиімді әдістерді анықтау және оларды дұрыс қолдану зерттеушілік қызметтің ажырамас бөлігі. Әдістер теориялық және практикалық болуы мүмкін.</w:t>
            </w:r>
          </w:p>
        </w:tc>
      </w:tr>
      <w:tr w:rsidR="004248D0" w:rsidRPr="00AE2F48" w14:paraId="18A96820" w14:textId="77777777" w:rsidTr="00811ED7">
        <w:tc>
          <w:tcPr>
            <w:tcW w:w="567" w:type="dxa"/>
          </w:tcPr>
          <w:p w14:paraId="4F9191B6" w14:textId="77777777" w:rsidR="000719D9" w:rsidRPr="004248D0" w:rsidRDefault="000719D9"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4</w:t>
            </w:r>
          </w:p>
        </w:tc>
        <w:tc>
          <w:tcPr>
            <w:tcW w:w="2694" w:type="dxa"/>
          </w:tcPr>
          <w:p w14:paraId="1E8FE456" w14:textId="77777777" w:rsidR="000719D9" w:rsidRPr="004248D0" w:rsidRDefault="000719D9"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Зерттеудің теориялық және практикалық негіздемесі</w:t>
            </w:r>
          </w:p>
        </w:tc>
        <w:tc>
          <w:tcPr>
            <w:tcW w:w="6378" w:type="dxa"/>
          </w:tcPr>
          <w:p w14:paraId="11377C54" w14:textId="77777777" w:rsidR="000719D9" w:rsidRPr="004248D0" w:rsidRDefault="000719D9"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Теориялық білімді тәжірибемен үйлестіру, зерттеуді ғылыми негіздеу және оның логикалық құрылымын сақтау</w:t>
            </w:r>
          </w:p>
        </w:tc>
      </w:tr>
      <w:tr w:rsidR="004248D0" w:rsidRPr="004248D0" w14:paraId="36F84C5D" w14:textId="77777777" w:rsidTr="00811ED7">
        <w:tc>
          <w:tcPr>
            <w:tcW w:w="567" w:type="dxa"/>
          </w:tcPr>
          <w:p w14:paraId="360C63A6" w14:textId="77777777" w:rsidR="000719D9" w:rsidRPr="004248D0" w:rsidRDefault="000719D9"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5</w:t>
            </w:r>
          </w:p>
        </w:tc>
        <w:tc>
          <w:tcPr>
            <w:tcW w:w="2694" w:type="dxa"/>
          </w:tcPr>
          <w:p w14:paraId="1457B0D9" w14:textId="77777777" w:rsidR="000719D9" w:rsidRPr="004248D0" w:rsidRDefault="000719D9"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Нәтижелерді талдау және интерпретациялау</w:t>
            </w:r>
          </w:p>
        </w:tc>
        <w:tc>
          <w:tcPr>
            <w:tcW w:w="6378" w:type="dxa"/>
          </w:tcPr>
          <w:p w14:paraId="03282AA2" w14:textId="77777777" w:rsidR="000719D9" w:rsidRPr="004248D0" w:rsidRDefault="000719D9"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Жинақталған деректерді жүйелеу, нәтижелерді дұрыс талдап, олардың ғылыми құндылығын анықтау. Бұл кезеңде шешімдердің негізділігі тексеріледі</w:t>
            </w:r>
          </w:p>
        </w:tc>
      </w:tr>
      <w:tr w:rsidR="004248D0" w:rsidRPr="00AE2F48" w14:paraId="3EA860AD" w14:textId="77777777" w:rsidTr="00811ED7">
        <w:tc>
          <w:tcPr>
            <w:tcW w:w="567" w:type="dxa"/>
          </w:tcPr>
          <w:p w14:paraId="6E965883" w14:textId="77777777" w:rsidR="000719D9" w:rsidRPr="004248D0" w:rsidRDefault="000719D9"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6</w:t>
            </w:r>
          </w:p>
        </w:tc>
        <w:tc>
          <w:tcPr>
            <w:tcW w:w="2694" w:type="dxa"/>
          </w:tcPr>
          <w:p w14:paraId="18CE8A6F" w14:textId="77777777" w:rsidR="000719D9" w:rsidRPr="004248D0" w:rsidRDefault="000719D9"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Зерттеу нәтижелерін рәсімдеу және ұсыну</w:t>
            </w:r>
          </w:p>
        </w:tc>
        <w:tc>
          <w:tcPr>
            <w:tcW w:w="6378" w:type="dxa"/>
          </w:tcPr>
          <w:p w14:paraId="46A18CEE" w14:textId="77777777" w:rsidR="000719D9" w:rsidRPr="004248D0" w:rsidRDefault="000719D9"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Зерттеу жұмысының қорытындыларын жазбаша немесе ауызша түрде көрсету. Ғылыми баяндама, мақала, презентация түрінде ұсыну арқылы зерттеу нәтижелерін кең аудиторияға жеткізу маңызды.</w:t>
            </w:r>
          </w:p>
        </w:tc>
      </w:tr>
    </w:tbl>
    <w:p w14:paraId="5C919AFF" w14:textId="77777777" w:rsidR="000719D9" w:rsidRPr="004248D0" w:rsidRDefault="000719D9" w:rsidP="001205C3">
      <w:pPr>
        <w:spacing w:after="0" w:line="240" w:lineRule="auto"/>
        <w:ind w:firstLine="567"/>
        <w:jc w:val="both"/>
        <w:rPr>
          <w:rFonts w:ascii="Times New Roman" w:hAnsi="Times New Roman"/>
          <w:sz w:val="28"/>
          <w:szCs w:val="28"/>
          <w:lang w:val="kk-KZ"/>
        </w:rPr>
      </w:pPr>
    </w:p>
    <w:p w14:paraId="58F413C8"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Н.Г.Алексеев зерттеулерінде бұл сипаттамалар зерттеушілік қызметтің жүйелі және мақсатқа бағытталған әрекет екенін көрсетеді. Оның мазмұндық талдауы зерттеу процесінің кезеңдерін тереңірек түсінуге және оларды білім беру мен ғылыми жұмыстарда қолдануға мүмкіндік береді.  </w:t>
      </w:r>
    </w:p>
    <w:p w14:paraId="60E8D41A" w14:textId="77777777" w:rsidR="00CC056D" w:rsidRPr="004248D0" w:rsidRDefault="000719D9" w:rsidP="001205C3">
      <w:pPr>
        <w:spacing w:after="0" w:line="240" w:lineRule="auto"/>
        <w:ind w:firstLine="567"/>
        <w:jc w:val="both"/>
        <w:rPr>
          <w:rStyle w:val="ad"/>
          <w:rFonts w:ascii="Times New Roman" w:eastAsiaTheme="majorEastAsia" w:hAnsi="Times New Roman"/>
          <w:b w:val="0"/>
          <w:sz w:val="28"/>
          <w:szCs w:val="28"/>
          <w:lang w:val="kk-KZ"/>
        </w:rPr>
      </w:pPr>
      <w:r w:rsidRPr="004248D0">
        <w:rPr>
          <w:rStyle w:val="ad"/>
          <w:rFonts w:ascii="Times New Roman" w:eastAsiaTheme="majorEastAsia" w:hAnsi="Times New Roman"/>
          <w:b w:val="0"/>
          <w:sz w:val="28"/>
          <w:szCs w:val="28"/>
          <w:lang w:val="kk-KZ"/>
        </w:rPr>
        <w:t xml:space="preserve">В.А.Далингер зерттеулерінде зерттеушілік қызметтің негізгі сипаттамалары мазмұндық талдаумен анықталған (4-кесте) [67]. </w:t>
      </w:r>
    </w:p>
    <w:p w14:paraId="589B9A9D" w14:textId="5F1DC4B5" w:rsidR="00BC38EB" w:rsidRPr="004248D0" w:rsidRDefault="00CE6D9D" w:rsidP="001205C3">
      <w:pPr>
        <w:spacing w:after="0" w:line="240" w:lineRule="auto"/>
        <w:ind w:firstLine="567"/>
        <w:jc w:val="both"/>
        <w:rPr>
          <w:rStyle w:val="ad"/>
          <w:rFonts w:ascii="Times New Roman" w:eastAsiaTheme="majorEastAsia" w:hAnsi="Times New Roman"/>
          <w:b w:val="0"/>
          <w:sz w:val="28"/>
          <w:szCs w:val="28"/>
          <w:lang w:val="kk-KZ"/>
        </w:rPr>
      </w:pPr>
      <w:r w:rsidRPr="004248D0">
        <w:rPr>
          <w:rStyle w:val="ad"/>
          <w:rFonts w:ascii="Times New Roman" w:eastAsiaTheme="majorEastAsia" w:hAnsi="Times New Roman"/>
          <w:b w:val="0"/>
          <w:sz w:val="28"/>
          <w:szCs w:val="28"/>
          <w:lang w:val="kk-KZ"/>
        </w:rPr>
        <w:t>Бұл кестеде көрсетілген сипаттамалар зерттеушілік қызметтің жүйелілігі мен логикалық құрылымын анық көрсетеді.</w:t>
      </w:r>
    </w:p>
    <w:p w14:paraId="6BC14501" w14:textId="77777777" w:rsidR="00CE6D9D" w:rsidRPr="004248D0" w:rsidRDefault="00CE6D9D" w:rsidP="001205C3">
      <w:pPr>
        <w:spacing w:after="0" w:line="240" w:lineRule="auto"/>
        <w:jc w:val="both"/>
        <w:rPr>
          <w:rStyle w:val="ad"/>
          <w:rFonts w:ascii="Times New Roman" w:eastAsiaTheme="majorEastAsia" w:hAnsi="Times New Roman"/>
          <w:b w:val="0"/>
          <w:sz w:val="28"/>
          <w:szCs w:val="28"/>
          <w:lang w:val="kk-KZ"/>
        </w:rPr>
      </w:pPr>
    </w:p>
    <w:p w14:paraId="0FCE1D69" w14:textId="4CEDC496" w:rsidR="000719D9" w:rsidRPr="004248D0" w:rsidRDefault="000719D9" w:rsidP="001205C3">
      <w:pPr>
        <w:spacing w:after="0" w:line="240" w:lineRule="auto"/>
        <w:jc w:val="both"/>
        <w:rPr>
          <w:rStyle w:val="ad"/>
          <w:rFonts w:ascii="Times New Roman" w:eastAsiaTheme="majorEastAsia" w:hAnsi="Times New Roman"/>
          <w:b w:val="0"/>
          <w:bCs/>
          <w:sz w:val="28"/>
          <w:szCs w:val="28"/>
          <w:lang w:val="kk-KZ"/>
        </w:rPr>
      </w:pPr>
      <w:r w:rsidRPr="004248D0">
        <w:rPr>
          <w:rStyle w:val="ad"/>
          <w:rFonts w:ascii="Times New Roman" w:eastAsiaTheme="majorEastAsia" w:hAnsi="Times New Roman"/>
          <w:b w:val="0"/>
          <w:sz w:val="28"/>
          <w:szCs w:val="28"/>
          <w:lang w:val="kk-KZ"/>
        </w:rPr>
        <w:lastRenderedPageBreak/>
        <w:t>Кесте 4 – Зерттеушілік қызметтің негізгі сипаттамалары (В.А.Далингер)</w:t>
      </w:r>
    </w:p>
    <w:p w14:paraId="714AF6D2" w14:textId="77777777" w:rsidR="000719D9" w:rsidRPr="004248D0" w:rsidRDefault="000719D9" w:rsidP="001205C3">
      <w:pPr>
        <w:spacing w:after="0" w:line="240" w:lineRule="auto"/>
        <w:jc w:val="both"/>
        <w:rPr>
          <w:rStyle w:val="ad"/>
          <w:rFonts w:ascii="Times New Roman" w:eastAsiaTheme="majorEastAsia" w:hAnsi="Times New Roman"/>
          <w:b w:val="0"/>
          <w:bCs/>
          <w:sz w:val="28"/>
          <w:szCs w:val="28"/>
          <w:lang w:val="kk-KZ"/>
        </w:rPr>
      </w:pPr>
    </w:p>
    <w:tbl>
      <w:tblPr>
        <w:tblStyle w:val="a5"/>
        <w:tblW w:w="9639" w:type="dxa"/>
        <w:tblInd w:w="108" w:type="dxa"/>
        <w:tblLook w:val="04A0" w:firstRow="1" w:lastRow="0" w:firstColumn="1" w:lastColumn="0" w:noHBand="0" w:noVBand="1"/>
      </w:tblPr>
      <w:tblGrid>
        <w:gridCol w:w="567"/>
        <w:gridCol w:w="2694"/>
        <w:gridCol w:w="6378"/>
      </w:tblGrid>
      <w:tr w:rsidR="004248D0" w:rsidRPr="004248D0" w14:paraId="74DD10A6" w14:textId="77777777" w:rsidTr="00811ED7">
        <w:tc>
          <w:tcPr>
            <w:tcW w:w="567" w:type="dxa"/>
          </w:tcPr>
          <w:p w14:paraId="63EBC089"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w:t>
            </w:r>
          </w:p>
        </w:tc>
        <w:tc>
          <w:tcPr>
            <w:tcW w:w="2694" w:type="dxa"/>
          </w:tcPr>
          <w:p w14:paraId="66463756"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Сипаттамасы</w:t>
            </w:r>
          </w:p>
        </w:tc>
        <w:tc>
          <w:tcPr>
            <w:tcW w:w="6378" w:type="dxa"/>
          </w:tcPr>
          <w:p w14:paraId="2EC5C9D7"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Түсіндірмесі</w:t>
            </w:r>
          </w:p>
        </w:tc>
      </w:tr>
      <w:tr w:rsidR="004248D0" w:rsidRPr="00AE2F48" w14:paraId="5788BD45" w14:textId="77777777" w:rsidTr="00811ED7">
        <w:tc>
          <w:tcPr>
            <w:tcW w:w="567" w:type="dxa"/>
          </w:tcPr>
          <w:p w14:paraId="5FD49E73" w14:textId="77777777" w:rsidR="000719D9" w:rsidRPr="004248D0" w:rsidRDefault="000719D9"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1</w:t>
            </w:r>
          </w:p>
        </w:tc>
        <w:tc>
          <w:tcPr>
            <w:tcW w:w="2694" w:type="dxa"/>
          </w:tcPr>
          <w:p w14:paraId="7ACF7C10" w14:textId="77777777" w:rsidR="000719D9" w:rsidRPr="004248D0" w:rsidRDefault="000719D9" w:rsidP="001205C3">
            <w:pPr>
              <w:spacing w:after="0" w:line="240" w:lineRule="auto"/>
              <w:rPr>
                <w:rFonts w:ascii="Times New Roman" w:hAnsi="Times New Roman"/>
                <w:b/>
                <w:sz w:val="24"/>
                <w:szCs w:val="24"/>
                <w:lang w:val="kk-KZ"/>
              </w:rPr>
            </w:pPr>
            <w:r w:rsidRPr="004248D0">
              <w:rPr>
                <w:rStyle w:val="ad"/>
                <w:rFonts w:ascii="Times New Roman" w:eastAsiaTheme="majorEastAsia" w:hAnsi="Times New Roman"/>
                <w:b w:val="0"/>
                <w:sz w:val="24"/>
                <w:szCs w:val="24"/>
              </w:rPr>
              <w:t>Проблеманы анықтау және түсіну</w:t>
            </w:r>
          </w:p>
        </w:tc>
        <w:tc>
          <w:tcPr>
            <w:tcW w:w="6378" w:type="dxa"/>
          </w:tcPr>
          <w:p w14:paraId="04D76D4C" w14:textId="77777777" w:rsidR="000719D9" w:rsidRPr="004248D0" w:rsidRDefault="000719D9"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Зерттеушінің мәселені дербес көріп, оны шешу қажеттілігін түсінуі.</w:t>
            </w:r>
          </w:p>
        </w:tc>
      </w:tr>
      <w:tr w:rsidR="004248D0" w:rsidRPr="004248D0" w14:paraId="4218FB9A" w14:textId="77777777" w:rsidTr="00811ED7">
        <w:tc>
          <w:tcPr>
            <w:tcW w:w="567" w:type="dxa"/>
          </w:tcPr>
          <w:p w14:paraId="33D1F6E7" w14:textId="77777777" w:rsidR="000719D9" w:rsidRPr="004248D0" w:rsidRDefault="000719D9"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2</w:t>
            </w:r>
          </w:p>
        </w:tc>
        <w:tc>
          <w:tcPr>
            <w:tcW w:w="2694" w:type="dxa"/>
          </w:tcPr>
          <w:p w14:paraId="18F9D8E8" w14:textId="77777777" w:rsidR="000719D9" w:rsidRPr="004248D0" w:rsidRDefault="000719D9" w:rsidP="001205C3">
            <w:pPr>
              <w:spacing w:after="0" w:line="240" w:lineRule="auto"/>
              <w:rPr>
                <w:rStyle w:val="ad"/>
                <w:rFonts w:ascii="Times New Roman" w:eastAsiaTheme="majorEastAsia" w:hAnsi="Times New Roman"/>
                <w:b w:val="0"/>
                <w:sz w:val="24"/>
                <w:szCs w:val="24"/>
              </w:rPr>
            </w:pPr>
            <w:r w:rsidRPr="004248D0">
              <w:rPr>
                <w:rStyle w:val="ad"/>
                <w:rFonts w:ascii="Times New Roman" w:eastAsiaTheme="majorEastAsia" w:hAnsi="Times New Roman"/>
                <w:b w:val="0"/>
                <w:sz w:val="24"/>
                <w:szCs w:val="24"/>
              </w:rPr>
              <w:t>Гипотеза ұсыну</w:t>
            </w:r>
          </w:p>
        </w:tc>
        <w:tc>
          <w:tcPr>
            <w:tcW w:w="6378" w:type="dxa"/>
          </w:tcPr>
          <w:p w14:paraId="4402FFB7" w14:textId="77777777" w:rsidR="000719D9" w:rsidRPr="004248D0" w:rsidRDefault="000719D9" w:rsidP="001205C3">
            <w:pPr>
              <w:spacing w:after="0" w:line="240" w:lineRule="auto"/>
              <w:rPr>
                <w:rFonts w:ascii="Times New Roman" w:hAnsi="Times New Roman"/>
                <w:sz w:val="24"/>
                <w:szCs w:val="24"/>
              </w:rPr>
            </w:pPr>
            <w:r w:rsidRPr="004248D0">
              <w:rPr>
                <w:rFonts w:ascii="Times New Roman" w:hAnsi="Times New Roman"/>
                <w:sz w:val="24"/>
                <w:szCs w:val="24"/>
              </w:rPr>
              <w:t>Проблеманы шешуге бағытталған болжам жасау және оның ғылыми негіздемесін әзірлеу.</w:t>
            </w:r>
          </w:p>
        </w:tc>
      </w:tr>
      <w:tr w:rsidR="004248D0" w:rsidRPr="00AE2F48" w14:paraId="71180EAD" w14:textId="77777777" w:rsidTr="00811ED7">
        <w:tc>
          <w:tcPr>
            <w:tcW w:w="567" w:type="dxa"/>
          </w:tcPr>
          <w:p w14:paraId="537920E8" w14:textId="77777777" w:rsidR="000719D9" w:rsidRPr="004248D0" w:rsidRDefault="000719D9"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3</w:t>
            </w:r>
          </w:p>
        </w:tc>
        <w:tc>
          <w:tcPr>
            <w:tcW w:w="2694" w:type="dxa"/>
          </w:tcPr>
          <w:p w14:paraId="68F03594" w14:textId="77777777" w:rsidR="000719D9" w:rsidRPr="004248D0" w:rsidRDefault="000719D9" w:rsidP="001205C3">
            <w:pPr>
              <w:spacing w:after="0" w:line="240" w:lineRule="auto"/>
              <w:rPr>
                <w:rStyle w:val="ad"/>
                <w:rFonts w:ascii="Times New Roman" w:eastAsiaTheme="majorEastAsia" w:hAnsi="Times New Roman"/>
                <w:b w:val="0"/>
                <w:sz w:val="24"/>
                <w:szCs w:val="24"/>
                <w:lang w:val="kk-KZ"/>
              </w:rPr>
            </w:pPr>
            <w:r w:rsidRPr="004248D0">
              <w:rPr>
                <w:rStyle w:val="ad"/>
                <w:rFonts w:ascii="Times New Roman" w:eastAsiaTheme="majorEastAsia" w:hAnsi="Times New Roman"/>
                <w:b w:val="0"/>
                <w:sz w:val="24"/>
                <w:szCs w:val="24"/>
                <w:lang w:val="kk-KZ"/>
              </w:rPr>
              <w:t>Зерттеу әдістерін таңдау және қолдану</w:t>
            </w:r>
          </w:p>
        </w:tc>
        <w:tc>
          <w:tcPr>
            <w:tcW w:w="6378" w:type="dxa"/>
          </w:tcPr>
          <w:p w14:paraId="62444BAD" w14:textId="77777777" w:rsidR="000719D9" w:rsidRPr="004248D0" w:rsidRDefault="000719D9"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Ғылыми әдістерді таңдап, оларды зерттеу барысында тиімді қолдану.</w:t>
            </w:r>
          </w:p>
        </w:tc>
      </w:tr>
      <w:tr w:rsidR="004248D0" w:rsidRPr="004248D0" w14:paraId="489FB7AA" w14:textId="77777777" w:rsidTr="00811ED7">
        <w:tc>
          <w:tcPr>
            <w:tcW w:w="567" w:type="dxa"/>
          </w:tcPr>
          <w:p w14:paraId="42F7F317" w14:textId="77777777" w:rsidR="000719D9" w:rsidRPr="004248D0" w:rsidRDefault="000719D9"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4</w:t>
            </w:r>
          </w:p>
        </w:tc>
        <w:tc>
          <w:tcPr>
            <w:tcW w:w="2694" w:type="dxa"/>
          </w:tcPr>
          <w:p w14:paraId="3D3596F1" w14:textId="77777777" w:rsidR="000719D9" w:rsidRPr="004248D0" w:rsidRDefault="000719D9" w:rsidP="001205C3">
            <w:pPr>
              <w:spacing w:after="0" w:line="240" w:lineRule="auto"/>
              <w:rPr>
                <w:rStyle w:val="ad"/>
                <w:rFonts w:ascii="Times New Roman" w:eastAsiaTheme="majorEastAsia" w:hAnsi="Times New Roman"/>
                <w:b w:val="0"/>
                <w:sz w:val="24"/>
                <w:szCs w:val="24"/>
              </w:rPr>
            </w:pPr>
            <w:r w:rsidRPr="004248D0">
              <w:rPr>
                <w:rStyle w:val="ad"/>
                <w:rFonts w:ascii="Times New Roman" w:eastAsiaTheme="majorEastAsia" w:hAnsi="Times New Roman"/>
                <w:b w:val="0"/>
                <w:sz w:val="24"/>
                <w:szCs w:val="24"/>
              </w:rPr>
              <w:t>Теориялық талдау</w:t>
            </w:r>
          </w:p>
        </w:tc>
        <w:tc>
          <w:tcPr>
            <w:tcW w:w="6378" w:type="dxa"/>
          </w:tcPr>
          <w:p w14:paraId="4BEC705F" w14:textId="77777777" w:rsidR="000719D9" w:rsidRPr="004248D0" w:rsidRDefault="000719D9" w:rsidP="001205C3">
            <w:pPr>
              <w:spacing w:after="0" w:line="240" w:lineRule="auto"/>
              <w:rPr>
                <w:rFonts w:ascii="Times New Roman" w:hAnsi="Times New Roman"/>
                <w:sz w:val="24"/>
                <w:szCs w:val="24"/>
              </w:rPr>
            </w:pPr>
            <w:r w:rsidRPr="004248D0">
              <w:rPr>
                <w:rFonts w:ascii="Times New Roman" w:hAnsi="Times New Roman"/>
                <w:sz w:val="24"/>
                <w:szCs w:val="24"/>
              </w:rPr>
              <w:t>Зерттеудің ғылыми негіздемесін әзірлеп, қажетті әдебиеттерді талдау және зерттеу контекстін анықтау.</w:t>
            </w:r>
          </w:p>
        </w:tc>
      </w:tr>
      <w:tr w:rsidR="004248D0" w:rsidRPr="004248D0" w14:paraId="08AE8FDB" w14:textId="77777777" w:rsidTr="00811ED7">
        <w:tc>
          <w:tcPr>
            <w:tcW w:w="567" w:type="dxa"/>
          </w:tcPr>
          <w:p w14:paraId="3255D5B7" w14:textId="77777777" w:rsidR="000719D9" w:rsidRPr="004248D0" w:rsidRDefault="000719D9"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5</w:t>
            </w:r>
          </w:p>
        </w:tc>
        <w:tc>
          <w:tcPr>
            <w:tcW w:w="2694" w:type="dxa"/>
          </w:tcPr>
          <w:p w14:paraId="21F4A8F8" w14:textId="77777777" w:rsidR="000719D9" w:rsidRPr="004248D0" w:rsidRDefault="000719D9" w:rsidP="001205C3">
            <w:pPr>
              <w:spacing w:after="0" w:line="240" w:lineRule="auto"/>
              <w:rPr>
                <w:rStyle w:val="ad"/>
                <w:rFonts w:ascii="Times New Roman" w:eastAsiaTheme="majorEastAsia" w:hAnsi="Times New Roman"/>
                <w:b w:val="0"/>
                <w:sz w:val="24"/>
                <w:szCs w:val="24"/>
              </w:rPr>
            </w:pPr>
            <w:r w:rsidRPr="004248D0">
              <w:rPr>
                <w:rStyle w:val="ad"/>
                <w:rFonts w:ascii="Times New Roman" w:eastAsiaTheme="majorEastAsia" w:hAnsi="Times New Roman"/>
                <w:b w:val="0"/>
                <w:sz w:val="24"/>
                <w:szCs w:val="24"/>
              </w:rPr>
              <w:t>Практикалық эксперимент жүргізу</w:t>
            </w:r>
          </w:p>
        </w:tc>
        <w:tc>
          <w:tcPr>
            <w:tcW w:w="6378" w:type="dxa"/>
          </w:tcPr>
          <w:p w14:paraId="4203039E" w14:textId="77777777" w:rsidR="000719D9" w:rsidRPr="004248D0" w:rsidRDefault="000719D9" w:rsidP="001205C3">
            <w:pPr>
              <w:spacing w:after="0" w:line="240" w:lineRule="auto"/>
              <w:rPr>
                <w:rFonts w:ascii="Times New Roman" w:hAnsi="Times New Roman"/>
                <w:sz w:val="24"/>
                <w:szCs w:val="24"/>
              </w:rPr>
            </w:pPr>
            <w:r w:rsidRPr="004248D0">
              <w:rPr>
                <w:rFonts w:ascii="Times New Roman" w:hAnsi="Times New Roman"/>
                <w:sz w:val="24"/>
                <w:szCs w:val="24"/>
              </w:rPr>
              <w:t>Гипотезаны тексеру үшін тәжірибелер өткізу және нәтижелерді жүйелеу.</w:t>
            </w:r>
          </w:p>
        </w:tc>
      </w:tr>
      <w:tr w:rsidR="004248D0" w:rsidRPr="004248D0" w14:paraId="1E0C82A7" w14:textId="77777777" w:rsidTr="00811ED7">
        <w:tc>
          <w:tcPr>
            <w:tcW w:w="567" w:type="dxa"/>
          </w:tcPr>
          <w:p w14:paraId="2BD174AA" w14:textId="77777777" w:rsidR="000719D9" w:rsidRPr="004248D0" w:rsidRDefault="000719D9"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6</w:t>
            </w:r>
          </w:p>
        </w:tc>
        <w:tc>
          <w:tcPr>
            <w:tcW w:w="2694" w:type="dxa"/>
          </w:tcPr>
          <w:p w14:paraId="1D7568C3" w14:textId="77777777" w:rsidR="000719D9" w:rsidRPr="004248D0" w:rsidRDefault="000719D9" w:rsidP="001205C3">
            <w:pPr>
              <w:spacing w:after="0" w:line="240" w:lineRule="auto"/>
              <w:rPr>
                <w:rStyle w:val="ad"/>
                <w:rFonts w:ascii="Times New Roman" w:eastAsiaTheme="majorEastAsia" w:hAnsi="Times New Roman"/>
                <w:b w:val="0"/>
                <w:sz w:val="24"/>
                <w:szCs w:val="24"/>
              </w:rPr>
            </w:pPr>
            <w:r w:rsidRPr="004248D0">
              <w:rPr>
                <w:rStyle w:val="ad"/>
                <w:rFonts w:ascii="Times New Roman" w:eastAsiaTheme="majorEastAsia" w:hAnsi="Times New Roman"/>
                <w:b w:val="0"/>
                <w:sz w:val="24"/>
                <w:szCs w:val="24"/>
              </w:rPr>
              <w:t>Нәтижелерді өңдеу және интерпретация</w:t>
            </w:r>
          </w:p>
        </w:tc>
        <w:tc>
          <w:tcPr>
            <w:tcW w:w="6378" w:type="dxa"/>
          </w:tcPr>
          <w:p w14:paraId="3C40D3DC" w14:textId="77777777" w:rsidR="000719D9" w:rsidRPr="004248D0" w:rsidRDefault="000719D9" w:rsidP="001205C3">
            <w:pPr>
              <w:spacing w:after="0" w:line="240" w:lineRule="auto"/>
              <w:rPr>
                <w:rFonts w:ascii="Times New Roman" w:hAnsi="Times New Roman"/>
                <w:sz w:val="24"/>
                <w:szCs w:val="24"/>
              </w:rPr>
            </w:pPr>
            <w:r w:rsidRPr="004248D0">
              <w:rPr>
                <w:rFonts w:ascii="Times New Roman" w:hAnsi="Times New Roman"/>
                <w:sz w:val="24"/>
                <w:szCs w:val="24"/>
              </w:rPr>
              <w:t>Жиналған деректерді статистикалық және логикалық тұрғыда талдау, қорытындылар шығару.</w:t>
            </w:r>
          </w:p>
        </w:tc>
      </w:tr>
      <w:tr w:rsidR="004248D0" w:rsidRPr="004248D0" w14:paraId="59E8679A" w14:textId="77777777" w:rsidTr="00811ED7">
        <w:tc>
          <w:tcPr>
            <w:tcW w:w="567" w:type="dxa"/>
          </w:tcPr>
          <w:p w14:paraId="60FD1170" w14:textId="77777777" w:rsidR="000719D9" w:rsidRPr="004248D0" w:rsidRDefault="000719D9"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7</w:t>
            </w:r>
          </w:p>
        </w:tc>
        <w:tc>
          <w:tcPr>
            <w:tcW w:w="2694" w:type="dxa"/>
          </w:tcPr>
          <w:p w14:paraId="6792EE8B" w14:textId="77777777" w:rsidR="000719D9" w:rsidRPr="004248D0" w:rsidRDefault="000719D9" w:rsidP="001205C3">
            <w:pPr>
              <w:spacing w:after="0" w:line="240" w:lineRule="auto"/>
              <w:rPr>
                <w:rStyle w:val="ad"/>
                <w:rFonts w:ascii="Times New Roman" w:eastAsiaTheme="majorEastAsia" w:hAnsi="Times New Roman"/>
                <w:b w:val="0"/>
                <w:sz w:val="24"/>
                <w:szCs w:val="24"/>
              </w:rPr>
            </w:pPr>
            <w:r w:rsidRPr="004248D0">
              <w:rPr>
                <w:rStyle w:val="ad"/>
                <w:rFonts w:ascii="Times New Roman" w:eastAsiaTheme="majorEastAsia" w:hAnsi="Times New Roman"/>
                <w:b w:val="0"/>
                <w:sz w:val="24"/>
                <w:szCs w:val="24"/>
              </w:rPr>
              <w:t>Шешімнің дұрыстығын тексеру</w:t>
            </w:r>
          </w:p>
        </w:tc>
        <w:tc>
          <w:tcPr>
            <w:tcW w:w="6378" w:type="dxa"/>
          </w:tcPr>
          <w:p w14:paraId="0AD64A2D" w14:textId="77777777" w:rsidR="000719D9" w:rsidRPr="004248D0" w:rsidRDefault="000719D9" w:rsidP="001205C3">
            <w:pPr>
              <w:spacing w:after="0" w:line="240" w:lineRule="auto"/>
              <w:rPr>
                <w:rFonts w:ascii="Times New Roman" w:hAnsi="Times New Roman"/>
                <w:sz w:val="24"/>
                <w:szCs w:val="24"/>
              </w:rPr>
            </w:pPr>
            <w:r w:rsidRPr="004248D0">
              <w:rPr>
                <w:rFonts w:ascii="Times New Roman" w:hAnsi="Times New Roman"/>
                <w:sz w:val="24"/>
                <w:szCs w:val="24"/>
              </w:rPr>
              <w:t>Нәтижелердің ақиқаттығын теориялық дәлелдер және тәжірибелік деректер арқылы растау.</w:t>
            </w:r>
          </w:p>
        </w:tc>
      </w:tr>
      <w:tr w:rsidR="004248D0" w:rsidRPr="004248D0" w14:paraId="0278BC61" w14:textId="77777777" w:rsidTr="00811ED7">
        <w:tc>
          <w:tcPr>
            <w:tcW w:w="567" w:type="dxa"/>
          </w:tcPr>
          <w:p w14:paraId="43DB752F" w14:textId="77777777" w:rsidR="000719D9" w:rsidRPr="004248D0" w:rsidRDefault="000719D9"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8</w:t>
            </w:r>
          </w:p>
        </w:tc>
        <w:tc>
          <w:tcPr>
            <w:tcW w:w="2694" w:type="dxa"/>
          </w:tcPr>
          <w:p w14:paraId="552B57AD" w14:textId="77777777" w:rsidR="000719D9" w:rsidRPr="004248D0" w:rsidRDefault="000719D9" w:rsidP="001205C3">
            <w:pPr>
              <w:spacing w:after="0" w:line="240" w:lineRule="auto"/>
              <w:rPr>
                <w:rStyle w:val="ad"/>
                <w:rFonts w:ascii="Times New Roman" w:eastAsiaTheme="majorEastAsia" w:hAnsi="Times New Roman"/>
                <w:b w:val="0"/>
                <w:sz w:val="24"/>
                <w:szCs w:val="24"/>
              </w:rPr>
            </w:pPr>
            <w:r w:rsidRPr="004248D0">
              <w:rPr>
                <w:rStyle w:val="ad"/>
                <w:rFonts w:ascii="Times New Roman" w:eastAsiaTheme="majorEastAsia" w:hAnsi="Times New Roman"/>
                <w:b w:val="0"/>
                <w:sz w:val="24"/>
                <w:szCs w:val="24"/>
              </w:rPr>
              <w:t>Нәтижелерді ұсыну</w:t>
            </w:r>
          </w:p>
        </w:tc>
        <w:tc>
          <w:tcPr>
            <w:tcW w:w="6378" w:type="dxa"/>
          </w:tcPr>
          <w:p w14:paraId="7ACF6C40" w14:textId="77777777" w:rsidR="000719D9" w:rsidRPr="004248D0" w:rsidRDefault="000719D9" w:rsidP="001205C3">
            <w:pPr>
              <w:spacing w:after="0" w:line="240" w:lineRule="auto"/>
              <w:rPr>
                <w:rFonts w:ascii="Times New Roman" w:hAnsi="Times New Roman"/>
                <w:sz w:val="24"/>
                <w:szCs w:val="24"/>
              </w:rPr>
            </w:pPr>
            <w:r w:rsidRPr="004248D0">
              <w:rPr>
                <w:rFonts w:ascii="Times New Roman" w:hAnsi="Times New Roman"/>
                <w:sz w:val="24"/>
                <w:szCs w:val="24"/>
              </w:rPr>
              <w:t>Зерттеу нәтижелерін баяндау, ғылыми есептер немесе мақалалар түрінде рәсімдеу және ғылыми қауымдастыққа ұсыну.</w:t>
            </w:r>
          </w:p>
        </w:tc>
      </w:tr>
    </w:tbl>
    <w:p w14:paraId="6CDF82B8" w14:textId="77777777" w:rsidR="000719D9" w:rsidRPr="004248D0" w:rsidRDefault="000719D9" w:rsidP="001205C3">
      <w:pPr>
        <w:pStyle w:val="ac"/>
        <w:spacing w:before="0" w:line="240" w:lineRule="auto"/>
        <w:ind w:firstLine="567"/>
        <w:jc w:val="both"/>
        <w:rPr>
          <w:rFonts w:cs="Times New Roman"/>
          <w:sz w:val="28"/>
          <w:szCs w:val="28"/>
          <w:lang w:val="kk-KZ"/>
        </w:rPr>
      </w:pPr>
    </w:p>
    <w:p w14:paraId="76CDFF3B"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Академик А.Е.Әбілқасымова монографиясында студенттердің зерттеушілік қызметін ұйымдастыру үшін танымдық ізденімпаздығын қалыптастыру мен дамытуға ерекше назар аударады. Ол бұл үдерісті студенттердің зерттеушілік қызметін қалыптастыру, шығармашылық қабілеттерін арттыру және тәрбиелік мәні бар жұмыстармен ұштастыру арқылы жүзеге асыруға болатынын атап өтеді. Ғалымның пайымдауынша, танымдық ізденімпаздық – бұл білім алушылардың жаңа білімді игеруге және шығармашылық тұрғыдан өзін-өзі дамытуға деген ұмтылысы. Бұл қасиет тек білім беру мазмұны арқылы ғана емес, сондай-ақ оқу процесінде зерттеушілік және шығармашылық тәсілдерді қолдану арқылы қалыптасады [16, б.54].</w:t>
      </w:r>
    </w:p>
    <w:p w14:paraId="57C56761"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Сонымен қатар, А.Е.Әбілқасымова танымдық ізденімпаздықты дамыту үшін оқытуда интерактивті және белсенді әдістерді, зерттеуге бағытталған тапсырмаларды енгізудің маңыздылығын атап көрсетеді. Мұндай әдістер білім алушылардың пәнге деген қызығушылығын арттырып, оларды ғылыми-зерттеушілік және шығармашылық әрекетке баулуға мүмкіндік береді.</w:t>
      </w:r>
    </w:p>
    <w:p w14:paraId="4B1BD220"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З.А.Исаева өзінің еңбегінде студенттердің болашақ кәсіби қызметінде оқушылардың зерттеушілік жұмысын ұйымдастыруға дайындықтарын қалыптастыру мәселесін қарастырады және бұл үдерістің құрылымдық негізін үш негізгі компоненттің құрайтынын атап көрсетеді:  </w:t>
      </w:r>
    </w:p>
    <w:p w14:paraId="0558DFF5"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1) мотивациялық компонент – бұл компонент студенттердің зерттеушілік жұмысқа деген қызығушылығын, олардың ішкі ынтасы мен кәсіби құндылықтарын қалыптастыруды қамтиды. Зерттеушілік қызметке оң көзқарас және мотивация болашақ мамандардың кәсіби дамуында маңызды рөл атқарады;</w:t>
      </w:r>
    </w:p>
    <w:p w14:paraId="3D9474AC"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2) когнитивтік компонент – студенттердің зерттеу жұмыстарын ұйымдастыру үшін қажетті теориялық білімді меңгеруі. Бұл компонентке </w:t>
      </w:r>
      <w:r w:rsidRPr="004248D0">
        <w:rPr>
          <w:rFonts w:ascii="Times New Roman" w:hAnsi="Times New Roman"/>
          <w:sz w:val="28"/>
          <w:szCs w:val="28"/>
          <w:lang w:val="kk-KZ"/>
        </w:rPr>
        <w:lastRenderedPageBreak/>
        <w:t>зерттеушілік әдістер, ғылыми жұмыстарды жоспарлау және оларды іске асыру негіздері жатады;</w:t>
      </w:r>
    </w:p>
    <w:p w14:paraId="034CCCF2"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3) операциялық компонент – практикалық дағдылар мен іс-әрекеттерді жүзеге асыру қабілеті. Бұл компонент студенттердің зерттеушілік жұмыстарды жоспарлау, жүргізу және нәтижелерді бағалау қабілеттерімен тікелей байланысты.</w:t>
      </w:r>
    </w:p>
    <w:p w14:paraId="345F06F4"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З.А.Исаеваның пікірінше, осы компоненттердің өзара байланысы студенттердің кәсіби даярлығын жан-жақты қамтамасыз етеді. Әсіресе, зерттеушілік қызметті ұйымдастыру бойынша тәжірибелік жаттығулар мен іс-әрекеттерді енгізу болашақ педагогтардың кәсіби құзыреттілігін арттырады [68].</w:t>
      </w:r>
    </w:p>
    <w:p w14:paraId="3C9A8A79"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Ш.Т.Таубаева [69] жалпы білім беретін мектеп мұғалімдерінің зерттеушілік мәдениетін қалыптастыру мәселесіне ерекше көңіл бөледі. Оның пікірінше, зерттеушілік мәдениеттің негізін мұғалімнің құбылыстар мен процестерді танып-білуге бағытталған белсенді іс-әрекеттері мен зерттеушілік қызметі құрайды. Сонымен қатар, бұл үдерістің маңызды құрамдас бөлігі ретінде мұғалімнің өзіндік белсенділігі аталады. Ол зерттеушілік мәдениетті қалыптастыруда мұғалімдердің құбылыстарды талдау және түсіндіру қабілеті; ғылыми мәселелерді шешуге бағытталған белсенді әрекеті; жаңашылдыққа ұмтылуы мен шығармашылық ойлауы; өз бетінше ізденуге және нәтижелерді бағалауға икемділігі маңызды рөл атқаратынын көрсетеді. Оның айтуынша, мұғалімнің зерттеушілік мәдениеті тек ғылыми-зерттеу дағдыларын ғана емес, сонымен бірге кәсіби шеберлікті де жетілдірудің қажетті шарты болып табылады. Бұл қасиеттердің қалыптасуы оқушыларға сапалы білім беруге және оларды зерттеушілік қызметке баулуға мүмкіндік береді.</w:t>
      </w:r>
    </w:p>
    <w:p w14:paraId="0FBF078C"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Біз зерттеуімізде, отандық және шетелдік әдебиеттерді жан-жақты талдау нәтижесінде, әртүрлі авторлардың «зерттеу», «зерттеушілік дағды», «зерттеушілік қызмет», «зерттеушілік іс-әрекет» ұғымдарына әртүрлі сипаттамалар мен анықтамалар бергенін анықтадық. Бұл ұғымдарға қатысты көзқарастардың ерекшеліктері мен ұқсастықтары талдау нәтижесінде жинақталып, жүйеленген түрде 5-кестеде көрсетілген.</w:t>
      </w:r>
    </w:p>
    <w:p w14:paraId="3FCB245D" w14:textId="77777777" w:rsidR="000719D9" w:rsidRPr="004248D0" w:rsidRDefault="000719D9" w:rsidP="001205C3">
      <w:pPr>
        <w:spacing w:after="0" w:line="240" w:lineRule="auto"/>
        <w:ind w:firstLine="567"/>
        <w:jc w:val="both"/>
        <w:rPr>
          <w:rFonts w:ascii="Times New Roman" w:hAnsi="Times New Roman"/>
          <w:sz w:val="28"/>
          <w:szCs w:val="28"/>
          <w:lang w:val="kk-KZ"/>
        </w:rPr>
      </w:pPr>
    </w:p>
    <w:p w14:paraId="6F3ED9A7" w14:textId="77777777" w:rsidR="000719D9" w:rsidRPr="004248D0" w:rsidRDefault="000719D9" w:rsidP="001205C3">
      <w:pPr>
        <w:spacing w:after="0" w:line="240" w:lineRule="auto"/>
        <w:jc w:val="both"/>
        <w:rPr>
          <w:rFonts w:ascii="Times New Roman" w:hAnsi="Times New Roman"/>
          <w:sz w:val="28"/>
          <w:szCs w:val="28"/>
          <w:lang w:val="kk-KZ"/>
        </w:rPr>
      </w:pPr>
      <w:r w:rsidRPr="004248D0">
        <w:rPr>
          <w:rFonts w:ascii="Times New Roman" w:hAnsi="Times New Roman"/>
          <w:sz w:val="28"/>
          <w:szCs w:val="28"/>
          <w:lang w:val="kk-KZ"/>
        </w:rPr>
        <w:t xml:space="preserve">Кесте 5 – </w:t>
      </w:r>
      <w:r w:rsidRPr="004248D0">
        <w:rPr>
          <w:rFonts w:ascii="Times New Roman" w:hAnsi="Times New Roman"/>
          <w:bCs/>
          <w:sz w:val="28"/>
          <w:szCs w:val="28"/>
          <w:lang w:val="kk-KZ" w:eastAsia="ru-RU"/>
        </w:rPr>
        <w:t>«Зерттеу», «зерттеушілік дағды», «зерттеушілік қызмет», «зерттеушілік іс-әрекет» ұғымдарына берілген анықтамалар</w:t>
      </w:r>
    </w:p>
    <w:p w14:paraId="5930BBA6" w14:textId="77777777" w:rsidR="000719D9" w:rsidRDefault="000719D9" w:rsidP="001205C3">
      <w:pPr>
        <w:spacing w:after="0" w:line="240" w:lineRule="auto"/>
        <w:jc w:val="both"/>
        <w:rPr>
          <w:rFonts w:ascii="Times New Roman" w:hAnsi="Times New Roman"/>
          <w:sz w:val="28"/>
          <w:szCs w:val="28"/>
          <w:lang w:val="kk-KZ"/>
        </w:rPr>
      </w:pPr>
    </w:p>
    <w:p w14:paraId="00C0295B" w14:textId="1C927C67" w:rsidR="00EA4B55" w:rsidRDefault="00EA4B55" w:rsidP="001205C3">
      <w:pPr>
        <w:spacing w:after="0" w:line="240" w:lineRule="auto"/>
        <w:jc w:val="both"/>
        <w:rPr>
          <w:rFonts w:ascii="Times New Roman" w:hAnsi="Times New Roman"/>
          <w:sz w:val="28"/>
          <w:szCs w:val="28"/>
          <w:lang w:val="kk-KZ"/>
        </w:rPr>
      </w:pPr>
      <w:r w:rsidRPr="00EA4B55">
        <w:rPr>
          <w:rFonts w:ascii="Times New Roman" w:hAnsi="Times New Roman"/>
          <w:sz w:val="28"/>
          <w:szCs w:val="28"/>
          <w:lang w:val="kk-KZ"/>
        </w:rPr>
        <w:drawing>
          <wp:inline distT="0" distB="0" distL="0" distR="0" wp14:anchorId="3ABB33FD" wp14:editId="72E650B8">
            <wp:extent cx="6120130" cy="1986957"/>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120130" cy="1986957"/>
                    </a:xfrm>
                    <a:prstGeom prst="rect">
                      <a:avLst/>
                    </a:prstGeom>
                  </pic:spPr>
                </pic:pic>
              </a:graphicData>
            </a:graphic>
          </wp:inline>
        </w:drawing>
      </w:r>
    </w:p>
    <w:p w14:paraId="06A9BA29" w14:textId="77777777" w:rsidR="008C6236" w:rsidRPr="004248D0" w:rsidRDefault="008C6236" w:rsidP="001205C3">
      <w:pPr>
        <w:spacing w:after="0" w:line="240" w:lineRule="auto"/>
        <w:rPr>
          <w:rFonts w:ascii="Times New Roman" w:hAnsi="Times New Roman"/>
          <w:sz w:val="28"/>
          <w:szCs w:val="28"/>
          <w:lang w:val="kk-KZ"/>
        </w:rPr>
      </w:pPr>
      <w:r w:rsidRPr="004248D0">
        <w:rPr>
          <w:rFonts w:ascii="Times New Roman" w:hAnsi="Times New Roman"/>
          <w:sz w:val="28"/>
          <w:szCs w:val="28"/>
          <w:lang w:val="kk-KZ"/>
        </w:rPr>
        <w:lastRenderedPageBreak/>
        <w:t>5-кестенің жалғасы</w:t>
      </w:r>
    </w:p>
    <w:p w14:paraId="0BE08058" w14:textId="77777777" w:rsidR="008C6236" w:rsidRDefault="008C6236" w:rsidP="001205C3">
      <w:pPr>
        <w:spacing w:after="0" w:line="240" w:lineRule="auto"/>
        <w:rPr>
          <w:rFonts w:ascii="Times New Roman" w:hAnsi="Times New Roman"/>
          <w:sz w:val="28"/>
          <w:szCs w:val="28"/>
          <w:lang w:val="kk-KZ"/>
        </w:rPr>
      </w:pPr>
    </w:p>
    <w:p w14:paraId="08B39710" w14:textId="0345EDDA" w:rsidR="00EA4B55" w:rsidRDefault="00EA4B55" w:rsidP="001205C3">
      <w:pPr>
        <w:spacing w:after="0" w:line="240" w:lineRule="auto"/>
        <w:rPr>
          <w:rFonts w:ascii="Times New Roman" w:hAnsi="Times New Roman"/>
          <w:sz w:val="28"/>
          <w:szCs w:val="28"/>
          <w:lang w:val="kk-KZ"/>
        </w:rPr>
      </w:pPr>
      <w:r w:rsidRPr="00EA4B55">
        <w:rPr>
          <w:rFonts w:ascii="Times New Roman" w:hAnsi="Times New Roman"/>
          <w:sz w:val="28"/>
          <w:szCs w:val="28"/>
          <w:lang w:val="kk-KZ"/>
        </w:rPr>
        <w:drawing>
          <wp:inline distT="0" distB="0" distL="0" distR="0" wp14:anchorId="2CC27C3E" wp14:editId="55112EC8">
            <wp:extent cx="6120130" cy="5694910"/>
            <wp:effectExtent l="0" t="0" r="0" b="127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120130" cy="5694910"/>
                    </a:xfrm>
                    <a:prstGeom prst="rect">
                      <a:avLst/>
                    </a:prstGeom>
                  </pic:spPr>
                </pic:pic>
              </a:graphicData>
            </a:graphic>
          </wp:inline>
        </w:drawing>
      </w:r>
    </w:p>
    <w:p w14:paraId="6CB6E9CC" w14:textId="77777777" w:rsidR="00EA4B55" w:rsidRPr="004248D0" w:rsidRDefault="00EA4B55" w:rsidP="001205C3">
      <w:pPr>
        <w:spacing w:after="0" w:line="240" w:lineRule="auto"/>
        <w:rPr>
          <w:rFonts w:ascii="Times New Roman" w:hAnsi="Times New Roman"/>
          <w:sz w:val="28"/>
          <w:szCs w:val="28"/>
          <w:lang w:val="kk-KZ"/>
        </w:rPr>
      </w:pPr>
    </w:p>
    <w:p w14:paraId="1744C749" w14:textId="77777777" w:rsidR="00766540" w:rsidRPr="004248D0" w:rsidRDefault="00766540"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eastAsia="ru-RU"/>
        </w:rPr>
        <w:t xml:space="preserve">Бұл кесте ғалымдардың зерттеушілік қызметтің түрлі аспектілеріне берген анықтамаларының өзара айырмашылықтарын көрсетеді. Әртүрлі көзқарастардың болуы зерттеу ұғымының кең және </w:t>
      </w:r>
      <w:r w:rsidRPr="004248D0">
        <w:rPr>
          <w:rFonts w:ascii="Times New Roman" w:hAnsi="Times New Roman"/>
          <w:sz w:val="28"/>
          <w:szCs w:val="28"/>
          <w:lang w:val="kk-KZ"/>
        </w:rPr>
        <w:t>көпқырлы сипатын түсінуге жағдай жасайды.</w:t>
      </w:r>
    </w:p>
    <w:p w14:paraId="449E0852" w14:textId="77777777" w:rsidR="00766540" w:rsidRPr="004248D0" w:rsidRDefault="00766540"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«Зерттеу» және «зерттеушілік қызметі» ұғымдарын салыстыра отырып, «зерттеу қызметі» ұғымының мазмұнына тек процесуалдық және нәтижелік қана емес, сонымен қатар оны ұйымдастыру және субъективтілік те кіретінін атап өткен жөн.</w:t>
      </w:r>
    </w:p>
    <w:p w14:paraId="689569F6"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Зерттеушілік қызметі – ізденушілік әрекеті тетіктерінің жұмыс істеуі нәтижесінде туындайтын интеллектуалдық және шығармашылық қызметтің ерекше түрі. Зерттеушілік қызметі логикалық тұрғыдан зерттеу мінез-құлқының ынталандырушы факторларын (ізденушілік әрекетін) және оны жүзеге асыру механизмін қамтиды. Адамдардың ойлауы механизм ретінде әрекет етеді [70].</w:t>
      </w:r>
    </w:p>
    <w:p w14:paraId="470EE319"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lastRenderedPageBreak/>
        <w:t>Зерттеушілік қызметі зерттеу белсенділік пен зерттеушілік мінез-құлыққа негізделген, бірақ олардан айырмашылығы ол саналы, мақсатты және мәдени құралдар арқылы құрылады [71].</w:t>
      </w:r>
    </w:p>
    <w:p w14:paraId="212B2308"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«Білім алушылардың зерттеушілік қызметі» ұғымының мазмұндық және мәндік сипаттамаларын анықтауда біз «Оқушылардың зерттеушілік қызметін дамыту тұжырымдамасы» авторларының (Н.Г.Алексеев, А.В.Леонтович, А.С.Обухов, Л.Ф.Фомина) көзқарасын ұстанамыз. Олар бұл құбылысты бұрын белгісіз шешімі бар шығармашылық, зерттеу мәселесіне жауап іздеумен байланысты және ғылыми саладағы зерттеуге тән негізгі кезеңдердің болуын болжайтын қызмет ретінде түсінеді: стандартталған, дәстүрге негізделген ғылымда қабылданған, мәселені тұжырымдау; осы мәселеге арналған теорияны зерттеу; зерттеу әдістерін таңдау және оларды іс жүзінде меңгеру; материалды жинақтау, оны талдау және жалпылау, өзіндік қорытынды жасау [72].</w:t>
      </w:r>
    </w:p>
    <w:p w14:paraId="0EEBA16E" w14:textId="3E0BD864"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Ғалымдардың еңбектерін талдай отырып, «зерттеушілік қызмет» ұғымының мәнін нақтылау барысында біз келесідей қорытындыға келдік: «Зерттеушілік қызмет» </w:t>
      </w:r>
      <w:r w:rsidR="00F37F98" w:rsidRPr="004248D0">
        <w:rPr>
          <w:rFonts w:ascii="Times New Roman" w:hAnsi="Times New Roman"/>
          <w:sz w:val="28"/>
          <w:szCs w:val="28"/>
          <w:lang w:val="kk-KZ"/>
        </w:rPr>
        <w:t>-</w:t>
      </w:r>
      <w:r w:rsidRPr="004248D0">
        <w:rPr>
          <w:rFonts w:ascii="Times New Roman" w:hAnsi="Times New Roman"/>
          <w:sz w:val="28"/>
          <w:szCs w:val="28"/>
          <w:lang w:val="kk-KZ"/>
        </w:rPr>
        <w:t xml:space="preserve"> алдын ала нәтижесі белгілі болмайтын, бірақ іздену мен шығармашылыққа негізделген әрекеттерді жүзеге асыру арқылы зерттеушілік міндеттерді шешу жолдарын қарастыруды қамтитын процесс. Бұл процесс нақты жауаптарды табуға және ғылыми мәселелерді шешуге бағытталған.</w:t>
      </w:r>
    </w:p>
    <w:p w14:paraId="009CC34B"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Сонымен, зерттеушілік қызмет іс-әрекеттің жекелеген және жалпы зерттеушілік дағдыларынан тұратын, оқушының меңгеруі қажет іскерліктерді қалыптастыру үшін бірнеше рет қайталанатын, жүйелі әрекет жиынтығы ретінде қарастырылуы тиіс. Мұндай қызмет оқушының ғылыми ойлау, шығармашылық және аналитикалық дағдыларын дамытуға мүмкіндік береді, сондай-ақ олардың дербес зерттеу жүргізуге деген қабілеттерін жетілдіреді.</w:t>
      </w:r>
    </w:p>
    <w:p w14:paraId="18FCCEEB"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Жоғары оқу орындарында студенттердің зерттеушілік қызметін қалыптастыру деп біз білім алушылардың оқу міндеттерін (білім-танысу, білім-нұсқа көшіру, білім-дағды, білім-шығармашылықты меңгеру міндеттерін) нақты белгілері бойынша жіктеуді, оқу материалдарын жіктеулер бойынша деңгейлеп түсіндіру, кейіннен көзделген нәтижеге жету үшін жобалау-зерттеушілік қызметтерін реттеп жүргізу, олардың міндеттерін негіздеу және түзету, өзін-өзі бағалауы және нәтиженің кепілдігін беру негізіндегі шешуге бағытталған білім беру процесін ұйымдастыруды түсінеміз. Бұл жағдай оқытудың нақты мотивациясын айтарлықтай арттырады.</w:t>
      </w:r>
    </w:p>
    <w:p w14:paraId="359AC977"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Студенттердің зерттеушілік қызметін қалыптастыру мәселелерін талдау мұндай қызметтердің әртүрлілігін көрсетеді (1-сурет). </w:t>
      </w:r>
    </w:p>
    <w:p w14:paraId="41CB7068" w14:textId="40328CD7" w:rsidR="000B265E" w:rsidRPr="004248D0" w:rsidRDefault="000B265E"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Л.В.Дубицкая мұғалімдерді мектеп оқушыларына ғылыми-жаратылыстану бойынша білім беруді жүзеге асыруға дайындаудың әдістемелік жүйесі</w:t>
      </w:r>
      <w:r w:rsidR="007F54A7" w:rsidRPr="004248D0">
        <w:rPr>
          <w:rFonts w:ascii="Times New Roman" w:hAnsi="Times New Roman"/>
          <w:sz w:val="28"/>
          <w:szCs w:val="28"/>
          <w:lang w:val="kk-KZ"/>
        </w:rPr>
        <w:t>н</w:t>
      </w:r>
      <w:r w:rsidRPr="004248D0">
        <w:rPr>
          <w:rFonts w:ascii="Times New Roman" w:hAnsi="Times New Roman"/>
          <w:sz w:val="28"/>
          <w:szCs w:val="28"/>
          <w:lang w:val="kk-KZ"/>
        </w:rPr>
        <w:t xml:space="preserve"> жасаған. Бұл жүйе мұғалімдердің зерттеушілік және жобалық іс-әрекеттерін қалыптастыруға бағытталған арнайы модульді қамтиды. Автордың жұмысы мұғалімдерді зерттеу жүргізуге үйрету, ғылыми-зерттеу әдістерін меңгерту және оларды оқушылардың танымдық белсенділігін арттыру үшін қолдану дағдыларын дамытуға негізделген. </w:t>
      </w:r>
      <w:r w:rsidR="00503A29" w:rsidRPr="004248D0">
        <w:rPr>
          <w:rFonts w:ascii="Times New Roman" w:hAnsi="Times New Roman"/>
          <w:sz w:val="28"/>
          <w:szCs w:val="28"/>
          <w:lang w:val="kk-KZ"/>
        </w:rPr>
        <w:t>Ұ</w:t>
      </w:r>
      <w:r w:rsidRPr="004248D0">
        <w:rPr>
          <w:rFonts w:ascii="Times New Roman" w:hAnsi="Times New Roman"/>
          <w:sz w:val="28"/>
          <w:szCs w:val="28"/>
          <w:lang w:val="kk-KZ"/>
        </w:rPr>
        <w:t xml:space="preserve">сынылған әдістемелік жүйе болашақ педагогтердің кәсіби құзыреттіліктерін қалыптастыруға ықпал етеді, олардың </w:t>
      </w:r>
      <w:r w:rsidRPr="004248D0">
        <w:rPr>
          <w:rFonts w:ascii="Times New Roman" w:hAnsi="Times New Roman"/>
          <w:sz w:val="28"/>
          <w:szCs w:val="28"/>
          <w:lang w:val="kk-KZ"/>
        </w:rPr>
        <w:lastRenderedPageBreak/>
        <w:t>оқу үдерісінде зерттеу әдістерін тиімді қолдануына мүмкіндік береді. Бұл жүйе мұғалімдерге өз пәні бойынша ғылыми зерттеулер жүргізуге, оқушылардың шығармашылық қабілеттерін дамытуға және оларды ғылыми ізденіске баулуға бағытталған [73].</w:t>
      </w:r>
    </w:p>
    <w:p w14:paraId="0E2FB323" w14:textId="77777777" w:rsidR="000719D9" w:rsidRPr="004248D0" w:rsidRDefault="000719D9" w:rsidP="001205C3">
      <w:pPr>
        <w:spacing w:after="0" w:line="240" w:lineRule="auto"/>
        <w:ind w:firstLine="567"/>
        <w:jc w:val="both"/>
        <w:rPr>
          <w:rFonts w:ascii="Times New Roman" w:hAnsi="Times New Roman"/>
          <w:sz w:val="28"/>
          <w:szCs w:val="28"/>
          <w:lang w:val="kk-KZ"/>
        </w:rPr>
      </w:pPr>
    </w:p>
    <w:p w14:paraId="56F7F9DD" w14:textId="77777777" w:rsidR="000719D9" w:rsidRPr="004248D0" w:rsidRDefault="000719D9" w:rsidP="001205C3">
      <w:pPr>
        <w:spacing w:after="0" w:line="240" w:lineRule="auto"/>
        <w:jc w:val="center"/>
        <w:rPr>
          <w:rFonts w:ascii="Times New Roman" w:hAnsi="Times New Roman"/>
          <w:sz w:val="28"/>
          <w:szCs w:val="28"/>
          <w:lang w:val="kk-KZ"/>
        </w:rPr>
      </w:pPr>
      <w:r w:rsidRPr="004248D0">
        <w:rPr>
          <w:rFonts w:ascii="Times New Roman" w:hAnsi="Times New Roman"/>
          <w:noProof/>
          <w:sz w:val="28"/>
          <w:szCs w:val="28"/>
          <w:lang w:eastAsia="ru-RU"/>
        </w:rPr>
        <w:drawing>
          <wp:inline distT="0" distB="0" distL="0" distR="0" wp14:anchorId="0FBC87E2" wp14:editId="5B01B5D0">
            <wp:extent cx="5943600" cy="5160245"/>
            <wp:effectExtent l="0" t="0" r="0" b="21590"/>
            <wp:docPr id="556" name="Схема 5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02397D50" w14:textId="77777777" w:rsidR="000719D9" w:rsidRPr="004248D0" w:rsidRDefault="000719D9" w:rsidP="001205C3">
      <w:pPr>
        <w:spacing w:after="0" w:line="240" w:lineRule="auto"/>
        <w:jc w:val="center"/>
        <w:rPr>
          <w:rFonts w:ascii="Times New Roman" w:hAnsi="Times New Roman"/>
          <w:sz w:val="28"/>
          <w:szCs w:val="28"/>
          <w:lang w:val="kk-KZ"/>
        </w:rPr>
      </w:pPr>
    </w:p>
    <w:p w14:paraId="72891A5C" w14:textId="77777777" w:rsidR="000719D9" w:rsidRPr="004248D0" w:rsidRDefault="000719D9" w:rsidP="001205C3">
      <w:pPr>
        <w:spacing w:after="0" w:line="240" w:lineRule="auto"/>
        <w:jc w:val="center"/>
        <w:rPr>
          <w:rFonts w:ascii="Times New Roman" w:hAnsi="Times New Roman"/>
          <w:sz w:val="28"/>
          <w:szCs w:val="28"/>
          <w:lang w:val="kk-KZ"/>
        </w:rPr>
      </w:pPr>
      <w:r w:rsidRPr="004248D0">
        <w:rPr>
          <w:rFonts w:ascii="Times New Roman" w:hAnsi="Times New Roman"/>
          <w:sz w:val="28"/>
          <w:szCs w:val="28"/>
          <w:lang w:val="kk-KZ"/>
        </w:rPr>
        <w:t>Сурет 1 – Студенттердің зерттеушілік қызметінің түрлері</w:t>
      </w:r>
    </w:p>
    <w:p w14:paraId="10C53363" w14:textId="77777777" w:rsidR="000719D9" w:rsidRPr="004248D0" w:rsidRDefault="000719D9" w:rsidP="001205C3">
      <w:pPr>
        <w:spacing w:after="0" w:line="240" w:lineRule="auto"/>
        <w:jc w:val="center"/>
        <w:rPr>
          <w:rFonts w:ascii="Times New Roman" w:hAnsi="Times New Roman"/>
          <w:sz w:val="28"/>
          <w:szCs w:val="28"/>
          <w:lang w:val="kk-KZ"/>
        </w:rPr>
      </w:pPr>
    </w:p>
    <w:p w14:paraId="5B4675D2" w14:textId="024BFC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П.В.Середенко оқушылардың зерттеушілік қызметін қалыптастыруға педагогикалық жоғары оқу орындарында мұғалімдердің дайындау мәселесін жан-жақты қарастырылады. Автор мұғалімнің кәсіби құзыреттілігінің маңызды құрамдас бөлігі ретінде зерттеушілік қызметті қалыптастыру қажеттігін атап көрсетеді. Оның пікірінше, егер педагогикалық жоғары оқу орындарында мұғалімдерді ғылыми-зерттеу жұмыстарына мақсатты түрде дайындасақ, онда оқушылардың зерттеушілік қызметтерін қалыптастыру тиімді жүзеге асады. </w:t>
      </w:r>
      <w:r w:rsidR="00E756DE" w:rsidRPr="004248D0">
        <w:rPr>
          <w:rFonts w:ascii="Times New Roman" w:hAnsi="Times New Roman"/>
          <w:sz w:val="28"/>
          <w:szCs w:val="28"/>
          <w:lang w:val="kk-KZ"/>
        </w:rPr>
        <w:t>Б</w:t>
      </w:r>
      <w:r w:rsidRPr="004248D0">
        <w:rPr>
          <w:rFonts w:ascii="Times New Roman" w:hAnsi="Times New Roman"/>
          <w:sz w:val="28"/>
          <w:szCs w:val="28"/>
          <w:lang w:val="kk-KZ"/>
        </w:rPr>
        <w:t>олашақ мұғалімдерді оқушылардың зерттеушілік қызметін қалыптастыруға дайындаудың келесі психологиялық-пед</w:t>
      </w:r>
      <w:r w:rsidR="007F54A7" w:rsidRPr="004248D0">
        <w:rPr>
          <w:rFonts w:ascii="Times New Roman" w:hAnsi="Times New Roman"/>
          <w:sz w:val="28"/>
          <w:szCs w:val="28"/>
          <w:lang w:val="kk-KZ"/>
        </w:rPr>
        <w:t>агогикалық шарттары</w:t>
      </w:r>
      <w:r w:rsidR="00E756DE" w:rsidRPr="004248D0">
        <w:rPr>
          <w:rFonts w:ascii="Times New Roman" w:hAnsi="Times New Roman"/>
          <w:sz w:val="28"/>
          <w:szCs w:val="28"/>
          <w:lang w:val="kk-KZ"/>
        </w:rPr>
        <w:t>н</w:t>
      </w:r>
      <w:r w:rsidR="007F54A7" w:rsidRPr="004248D0">
        <w:rPr>
          <w:rFonts w:ascii="Times New Roman" w:hAnsi="Times New Roman"/>
          <w:sz w:val="28"/>
          <w:szCs w:val="28"/>
          <w:lang w:val="kk-KZ"/>
        </w:rPr>
        <w:t xml:space="preserve"> анықтаған: </w:t>
      </w:r>
    </w:p>
    <w:p w14:paraId="3922EBDB"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іргелі пәндерді тереңдетіп оқыту – болашақ мұғалімнің пәндік білімін кеңейтіп, зерттеу дағдыларын жетілдіруіне ықпал етеді;</w:t>
      </w:r>
    </w:p>
    <w:p w14:paraId="0BBEFFFC"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lastRenderedPageBreak/>
        <w:t>- арнайы психологиялық-педагогикалық дайындық – педагогикалық үдерісте зерттеушілік іс-әрекетті қалыптастыруға бағытталған білім мен дағдыларды дамытады;</w:t>
      </w:r>
    </w:p>
    <w:p w14:paraId="396F2EB4"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зерттеушілік іс-әрекетке үйретудегі әдістемелік дайындық – болашақ мұғалімдерге зерттеу әдістерін меңгертеді және оларды оқыту барысында тиімді қолдануға үйретеді;</w:t>
      </w:r>
    </w:p>
    <w:p w14:paraId="795F8628"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 міндетті педагогикалық практика барысында зерттеушілік дағдыларды қалыптастыру бойынша жүргізілетін әдістемелік дайындық – мектеп тәжірибесі кезінде оқушылардың зерттеушілік қызметін ұйымдастыру бойынша машықтануларын қамтамасыз етеді [74].  </w:t>
      </w:r>
    </w:p>
    <w:p w14:paraId="60AA9368"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Бұл тұжырымдар болашақ мұғалімдерді кәсіби даярлау барысында олардың зерттеушілік қызметін қалыптастырудың маңыздылығын көрсетеді.</w:t>
      </w:r>
    </w:p>
    <w:p w14:paraId="0AE5E5C2"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Ш.Е.Алтынбековтің зерттеуінде болашақ математика мұғалімдерінің зерттеушілік дағдыларын қалыптастырудың негізгі қағидалары анықталған. Автор зерттеушілік қызметтің болашақ мұғалімдердің кәсіби құзыреттілігін дамытудағы рөлін негіздей отырып, олардың ғылыми ізденіс жүргізу дағдыларын жетілдіру жолдарын сипаттайды. Зерттеу барысында болашақ математика мұғалімдерінің зерттеушілік дағдыларын қалыптастырудың төмендегідей қағидаларының негізделгені көрсетілген:  </w:t>
      </w:r>
    </w:p>
    <w:p w14:paraId="30AC0950"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ғылыми жүйелілік қағидасы – зерттеу үдерісін құрылымдық, дәйекті түрде ұйымдастыру;</w:t>
      </w:r>
    </w:p>
    <w:p w14:paraId="52EE00A0"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пәндік-әдістемелік тұтастық қағидасы – зерттеушілік қызметті математиканы оқытудың теориясы мен әдістемесімен үйлестіру;</w:t>
      </w:r>
    </w:p>
    <w:p w14:paraId="0F9AEDAB"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практикамен байланыс қағидасы – зерттеушілік дағдыларды нақты педагогикалық практика барысында қолдану және бекіту;</w:t>
      </w:r>
    </w:p>
    <w:p w14:paraId="459C700B"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креативтілік қағидасы – болашақ мұғалімдердің шығармашылық ойлауын және инновациялық тәсілдерді қолдану қабілетін дамыту;</w:t>
      </w:r>
    </w:p>
    <w:p w14:paraId="1D83354F"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 өзіндік ізденіс қағидасы – мұғалімнің өз бетімен зерттеу жүргізуіне және жаңа білімді игеруіне бағытталуы [75].  </w:t>
      </w:r>
    </w:p>
    <w:p w14:paraId="4DA0CCF9"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Бұл қағидалар болашақ математика мұғалімдерінің зерттеушілік қызметін қалыптастыруда маңызды әдістемелік негіз болып табылатынын көрсетеді.</w:t>
      </w:r>
    </w:p>
    <w:p w14:paraId="2CE44BEB"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Н.А.Демченкова өз зерттеуінде болашақ математика мұғалімдерінің зерттеушілік дағдыларын қалыптастырудың негізгі компоненттерін анықтаған. Автор зерттеушілік қызметті жүйелі түрде дамытудың маңыздылығын атап өтіп, оның құрылымын бес компонент арқылы сипаттайды (6-кесте) [76].</w:t>
      </w:r>
    </w:p>
    <w:p w14:paraId="5A4AE058" w14:textId="77777777" w:rsidR="000719D9" w:rsidRPr="004248D0" w:rsidRDefault="000719D9" w:rsidP="001205C3">
      <w:pPr>
        <w:spacing w:after="0" w:line="240" w:lineRule="auto"/>
        <w:jc w:val="both"/>
        <w:rPr>
          <w:rFonts w:ascii="Times New Roman" w:hAnsi="Times New Roman"/>
          <w:sz w:val="28"/>
          <w:szCs w:val="28"/>
          <w:lang w:val="kk-KZ"/>
        </w:rPr>
      </w:pPr>
    </w:p>
    <w:p w14:paraId="058D7A4C" w14:textId="77777777" w:rsidR="000719D9" w:rsidRPr="004248D0" w:rsidRDefault="000719D9" w:rsidP="001205C3">
      <w:pPr>
        <w:spacing w:after="0" w:line="240" w:lineRule="auto"/>
        <w:jc w:val="both"/>
        <w:rPr>
          <w:rFonts w:ascii="Times New Roman" w:hAnsi="Times New Roman"/>
          <w:sz w:val="28"/>
          <w:szCs w:val="28"/>
          <w:lang w:val="kk-KZ"/>
        </w:rPr>
      </w:pPr>
      <w:r w:rsidRPr="004248D0">
        <w:rPr>
          <w:rFonts w:ascii="Times New Roman" w:hAnsi="Times New Roman"/>
          <w:sz w:val="28"/>
          <w:szCs w:val="28"/>
          <w:lang w:val="kk-KZ"/>
        </w:rPr>
        <w:t>Кесте 6 – Болашақ математика мұғалімінің зерттеушілік қызметін қалыптастырудың негізгі компоненттері</w:t>
      </w:r>
    </w:p>
    <w:p w14:paraId="1F995F6C" w14:textId="77777777" w:rsidR="000719D9" w:rsidRPr="004248D0" w:rsidRDefault="000719D9" w:rsidP="001205C3">
      <w:pPr>
        <w:spacing w:after="0" w:line="240" w:lineRule="auto"/>
        <w:jc w:val="both"/>
        <w:rPr>
          <w:rFonts w:ascii="Times New Roman" w:hAnsi="Times New Roman"/>
          <w:sz w:val="28"/>
          <w:szCs w:val="28"/>
          <w:lang w:val="kk-KZ"/>
        </w:rPr>
      </w:pPr>
    </w:p>
    <w:tbl>
      <w:tblPr>
        <w:tblStyle w:val="a5"/>
        <w:tblW w:w="9639" w:type="dxa"/>
        <w:tblInd w:w="108" w:type="dxa"/>
        <w:tblLook w:val="04A0" w:firstRow="1" w:lastRow="0" w:firstColumn="1" w:lastColumn="0" w:noHBand="0" w:noVBand="1"/>
      </w:tblPr>
      <w:tblGrid>
        <w:gridCol w:w="2410"/>
        <w:gridCol w:w="7229"/>
      </w:tblGrid>
      <w:tr w:rsidR="004248D0" w:rsidRPr="004248D0" w14:paraId="49F30EDF" w14:textId="77777777" w:rsidTr="00811ED7">
        <w:tc>
          <w:tcPr>
            <w:tcW w:w="2410" w:type="dxa"/>
          </w:tcPr>
          <w:p w14:paraId="59EE7359"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Компонент атауы</w:t>
            </w:r>
          </w:p>
        </w:tc>
        <w:tc>
          <w:tcPr>
            <w:tcW w:w="7229" w:type="dxa"/>
          </w:tcPr>
          <w:p w14:paraId="2BCBF141"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Сипаттамасы</w:t>
            </w:r>
          </w:p>
        </w:tc>
      </w:tr>
      <w:tr w:rsidR="004248D0" w:rsidRPr="004248D0" w14:paraId="3D093836" w14:textId="77777777" w:rsidTr="00CE2D20">
        <w:tc>
          <w:tcPr>
            <w:tcW w:w="2410" w:type="dxa"/>
            <w:tcBorders>
              <w:bottom w:val="single" w:sz="4" w:space="0" w:color="auto"/>
            </w:tcBorders>
          </w:tcPr>
          <w:p w14:paraId="684C3935" w14:textId="25BE554C" w:rsidR="00CE2D20" w:rsidRPr="004248D0" w:rsidRDefault="00CE2D20"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1</w:t>
            </w:r>
          </w:p>
        </w:tc>
        <w:tc>
          <w:tcPr>
            <w:tcW w:w="7229" w:type="dxa"/>
            <w:tcBorders>
              <w:bottom w:val="single" w:sz="4" w:space="0" w:color="auto"/>
            </w:tcBorders>
          </w:tcPr>
          <w:p w14:paraId="4F3B9D2A" w14:textId="11DB0ABF" w:rsidR="00CE2D20" w:rsidRPr="004248D0" w:rsidRDefault="00CE2D20"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2</w:t>
            </w:r>
          </w:p>
        </w:tc>
      </w:tr>
      <w:tr w:rsidR="004248D0" w:rsidRPr="00AE2F48" w14:paraId="02295779" w14:textId="77777777" w:rsidTr="00CE2D20">
        <w:tc>
          <w:tcPr>
            <w:tcW w:w="2410" w:type="dxa"/>
            <w:tcBorders>
              <w:bottom w:val="nil"/>
            </w:tcBorders>
          </w:tcPr>
          <w:p w14:paraId="0C8E6D10" w14:textId="77777777" w:rsidR="000719D9" w:rsidRPr="004248D0" w:rsidRDefault="000719D9" w:rsidP="001205C3">
            <w:pPr>
              <w:spacing w:after="0" w:line="240" w:lineRule="auto"/>
              <w:jc w:val="both"/>
              <w:rPr>
                <w:rFonts w:ascii="Times New Roman" w:hAnsi="Times New Roman"/>
                <w:sz w:val="24"/>
                <w:szCs w:val="24"/>
                <w:lang w:val="kk-KZ"/>
              </w:rPr>
            </w:pPr>
            <w:r w:rsidRPr="004248D0">
              <w:rPr>
                <w:rFonts w:ascii="Times New Roman" w:hAnsi="Times New Roman"/>
                <w:sz w:val="24"/>
                <w:szCs w:val="24"/>
                <w:lang w:val="kk-KZ"/>
              </w:rPr>
              <w:t>Мазмұндық компонент</w:t>
            </w:r>
          </w:p>
        </w:tc>
        <w:tc>
          <w:tcPr>
            <w:tcW w:w="7229" w:type="dxa"/>
            <w:tcBorders>
              <w:bottom w:val="nil"/>
            </w:tcBorders>
          </w:tcPr>
          <w:p w14:paraId="4EFAAF71" w14:textId="77777777" w:rsidR="000719D9" w:rsidRPr="004248D0" w:rsidRDefault="000719D9" w:rsidP="001205C3">
            <w:pPr>
              <w:spacing w:after="0" w:line="240" w:lineRule="auto"/>
              <w:jc w:val="both"/>
              <w:rPr>
                <w:rFonts w:ascii="Times New Roman" w:hAnsi="Times New Roman"/>
                <w:sz w:val="24"/>
                <w:szCs w:val="24"/>
                <w:lang w:val="kk-KZ"/>
              </w:rPr>
            </w:pPr>
            <w:r w:rsidRPr="004248D0">
              <w:rPr>
                <w:rFonts w:ascii="Times New Roman" w:hAnsi="Times New Roman"/>
                <w:sz w:val="24"/>
                <w:szCs w:val="24"/>
                <w:lang w:val="kk-KZ"/>
              </w:rPr>
              <w:t>жалпы білім мен арнайы білім, дүниетанымдық, әдіснамалық, кәсіптік тұрғыда маңызды білім мен түсініктерді қамтиды. Ғылыми-зерттеу жұмыстарының теориялық негіздерін, математикалық әдістерді және зерттеу жүргізудің ғылыми-педагогикалық аспектілерін білуді қамтиды.</w:t>
            </w:r>
          </w:p>
        </w:tc>
      </w:tr>
    </w:tbl>
    <w:p w14:paraId="78A14684" w14:textId="77777777" w:rsidR="00CE2D20" w:rsidRPr="004248D0" w:rsidRDefault="00CE2D20" w:rsidP="001205C3">
      <w:pPr>
        <w:spacing w:after="0" w:line="240" w:lineRule="auto"/>
        <w:rPr>
          <w:rFonts w:ascii="Times New Roman" w:hAnsi="Times New Roman"/>
          <w:sz w:val="28"/>
          <w:szCs w:val="28"/>
          <w:lang w:val="kk-KZ"/>
        </w:rPr>
      </w:pPr>
      <w:r w:rsidRPr="004248D0">
        <w:rPr>
          <w:rFonts w:ascii="Times New Roman" w:hAnsi="Times New Roman"/>
          <w:sz w:val="28"/>
          <w:szCs w:val="28"/>
          <w:lang w:val="kk-KZ"/>
        </w:rPr>
        <w:lastRenderedPageBreak/>
        <w:t>6-кестенің жалғасы</w:t>
      </w:r>
    </w:p>
    <w:p w14:paraId="626E7E9F" w14:textId="77777777" w:rsidR="00CE2D20" w:rsidRPr="004248D0" w:rsidRDefault="00CE2D20" w:rsidP="001205C3">
      <w:pPr>
        <w:spacing w:after="0" w:line="240" w:lineRule="auto"/>
        <w:rPr>
          <w:rFonts w:ascii="Times New Roman" w:hAnsi="Times New Roman"/>
          <w:sz w:val="28"/>
          <w:szCs w:val="28"/>
          <w:lang w:val="kk-KZ"/>
        </w:rPr>
      </w:pPr>
    </w:p>
    <w:tbl>
      <w:tblPr>
        <w:tblStyle w:val="a5"/>
        <w:tblW w:w="9639" w:type="dxa"/>
        <w:tblInd w:w="108" w:type="dxa"/>
        <w:tblLook w:val="04A0" w:firstRow="1" w:lastRow="0" w:firstColumn="1" w:lastColumn="0" w:noHBand="0" w:noVBand="1"/>
      </w:tblPr>
      <w:tblGrid>
        <w:gridCol w:w="2410"/>
        <w:gridCol w:w="7229"/>
      </w:tblGrid>
      <w:tr w:rsidR="004248D0" w:rsidRPr="004248D0" w14:paraId="1F3ACA27" w14:textId="77777777" w:rsidTr="00811ED7">
        <w:tc>
          <w:tcPr>
            <w:tcW w:w="2410" w:type="dxa"/>
          </w:tcPr>
          <w:p w14:paraId="0614DE00" w14:textId="2D6A02A0" w:rsidR="00CE2D20" w:rsidRPr="004248D0" w:rsidRDefault="00CE2D20"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1</w:t>
            </w:r>
          </w:p>
        </w:tc>
        <w:tc>
          <w:tcPr>
            <w:tcW w:w="7229" w:type="dxa"/>
          </w:tcPr>
          <w:p w14:paraId="699549BD" w14:textId="56F38067" w:rsidR="00CE2D20" w:rsidRPr="004248D0" w:rsidRDefault="00CE2D20"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2</w:t>
            </w:r>
          </w:p>
        </w:tc>
      </w:tr>
      <w:tr w:rsidR="004248D0" w:rsidRPr="00AE2F48" w14:paraId="5B1BC215" w14:textId="77777777" w:rsidTr="00811ED7">
        <w:tc>
          <w:tcPr>
            <w:tcW w:w="2410" w:type="dxa"/>
          </w:tcPr>
          <w:p w14:paraId="070D7322" w14:textId="1B37F577" w:rsidR="000719D9" w:rsidRPr="004248D0" w:rsidRDefault="000719D9" w:rsidP="001205C3">
            <w:pPr>
              <w:spacing w:after="0" w:line="240" w:lineRule="auto"/>
              <w:jc w:val="both"/>
              <w:rPr>
                <w:rFonts w:ascii="Times New Roman" w:hAnsi="Times New Roman"/>
                <w:sz w:val="24"/>
                <w:szCs w:val="24"/>
                <w:lang w:val="kk-KZ"/>
              </w:rPr>
            </w:pPr>
            <w:r w:rsidRPr="004248D0">
              <w:rPr>
                <w:rFonts w:ascii="Times New Roman" w:hAnsi="Times New Roman"/>
                <w:sz w:val="24"/>
                <w:szCs w:val="24"/>
                <w:lang w:val="kk-KZ"/>
              </w:rPr>
              <w:t>Іс-әрекеттік компонент</w:t>
            </w:r>
          </w:p>
        </w:tc>
        <w:tc>
          <w:tcPr>
            <w:tcW w:w="7229" w:type="dxa"/>
          </w:tcPr>
          <w:p w14:paraId="2A069F58" w14:textId="77777777" w:rsidR="000719D9" w:rsidRPr="004248D0" w:rsidRDefault="000719D9" w:rsidP="001205C3">
            <w:pPr>
              <w:spacing w:after="0" w:line="240" w:lineRule="auto"/>
              <w:jc w:val="both"/>
              <w:rPr>
                <w:rFonts w:ascii="Times New Roman" w:hAnsi="Times New Roman"/>
                <w:sz w:val="24"/>
                <w:szCs w:val="24"/>
                <w:lang w:val="kk-KZ"/>
              </w:rPr>
            </w:pPr>
            <w:r w:rsidRPr="004248D0">
              <w:rPr>
                <w:rFonts w:ascii="Times New Roman" w:hAnsi="Times New Roman"/>
                <w:sz w:val="24"/>
                <w:szCs w:val="24"/>
                <w:lang w:val="kk-KZ"/>
              </w:rPr>
              <w:t>зерттеушілік қызметті жоспарлаудың алғашқы біліктері; эксперименттік мәліметтерді алуды жоспарлау, және алынған мәліметтерді статистикалық өңдеу; жүргізіліп отырған зерттеу жұмысының мазмұны мен нәтижелерін жазбаша түрде де, ауызша баяндама-хабарлама түрінде де қысқа әрі дұрыс баяндау, өзін-өзі бақылай алу, зерттеушілік жұмысын реттей білуді қамтиды. Зерттеушілік әдістерді қолдану, ғылыми ақпаратты жинау, өңдеу және талдау дағдыларын дамытуға бағытталған.</w:t>
            </w:r>
          </w:p>
        </w:tc>
      </w:tr>
      <w:tr w:rsidR="004248D0" w:rsidRPr="00AE2F48" w14:paraId="3E16D9CB" w14:textId="77777777" w:rsidTr="00811ED7">
        <w:tc>
          <w:tcPr>
            <w:tcW w:w="2410" w:type="dxa"/>
          </w:tcPr>
          <w:p w14:paraId="52F18964" w14:textId="77777777" w:rsidR="000719D9" w:rsidRPr="004248D0" w:rsidRDefault="000719D9" w:rsidP="001205C3">
            <w:pPr>
              <w:spacing w:after="0" w:line="240" w:lineRule="auto"/>
              <w:jc w:val="both"/>
              <w:rPr>
                <w:rFonts w:ascii="Times New Roman" w:hAnsi="Times New Roman"/>
                <w:sz w:val="24"/>
                <w:szCs w:val="24"/>
                <w:lang w:val="kk-KZ"/>
              </w:rPr>
            </w:pPr>
            <w:r w:rsidRPr="004248D0">
              <w:rPr>
                <w:rFonts w:ascii="Times New Roman" w:hAnsi="Times New Roman"/>
                <w:sz w:val="24"/>
                <w:szCs w:val="24"/>
                <w:lang w:val="kk-KZ"/>
              </w:rPr>
              <w:t>Мотивациялық-коммуникативтік компонент</w:t>
            </w:r>
          </w:p>
        </w:tc>
        <w:tc>
          <w:tcPr>
            <w:tcW w:w="7229" w:type="dxa"/>
          </w:tcPr>
          <w:p w14:paraId="173096D3" w14:textId="77777777" w:rsidR="000719D9" w:rsidRPr="004248D0" w:rsidRDefault="000719D9" w:rsidP="001205C3">
            <w:pPr>
              <w:spacing w:after="0" w:line="240" w:lineRule="auto"/>
              <w:jc w:val="both"/>
              <w:rPr>
                <w:rFonts w:ascii="Times New Roman" w:hAnsi="Times New Roman"/>
                <w:sz w:val="24"/>
                <w:szCs w:val="24"/>
                <w:lang w:val="kk-KZ"/>
              </w:rPr>
            </w:pPr>
            <w:r w:rsidRPr="004248D0">
              <w:rPr>
                <w:rFonts w:ascii="Times New Roman" w:hAnsi="Times New Roman"/>
                <w:sz w:val="24"/>
                <w:szCs w:val="24"/>
                <w:lang w:val="kk-KZ"/>
              </w:rPr>
              <w:t>зерттеушілік қызметке деген қызығушылықты, ғылыми ізденіске қажеттілікті және зерттеушілік дағдыларды меңгеруге деген ұмтылысты қамтиды.</w:t>
            </w:r>
          </w:p>
        </w:tc>
      </w:tr>
      <w:tr w:rsidR="004248D0" w:rsidRPr="00AE2F48" w14:paraId="1FE07E67" w14:textId="77777777" w:rsidTr="00811ED7">
        <w:tc>
          <w:tcPr>
            <w:tcW w:w="2410" w:type="dxa"/>
          </w:tcPr>
          <w:p w14:paraId="0DAE22FB" w14:textId="77777777" w:rsidR="000719D9" w:rsidRPr="004248D0" w:rsidRDefault="000719D9" w:rsidP="001205C3">
            <w:pPr>
              <w:spacing w:after="0" w:line="240" w:lineRule="auto"/>
              <w:jc w:val="both"/>
              <w:rPr>
                <w:rFonts w:ascii="Times New Roman" w:hAnsi="Times New Roman"/>
                <w:sz w:val="24"/>
                <w:szCs w:val="24"/>
                <w:lang w:val="kk-KZ"/>
              </w:rPr>
            </w:pPr>
            <w:r w:rsidRPr="004248D0">
              <w:rPr>
                <w:rFonts w:ascii="Times New Roman" w:hAnsi="Times New Roman"/>
                <w:sz w:val="24"/>
                <w:szCs w:val="24"/>
                <w:lang w:val="kk-KZ"/>
              </w:rPr>
              <w:t>Ақпараттық компонент</w:t>
            </w:r>
          </w:p>
        </w:tc>
        <w:tc>
          <w:tcPr>
            <w:tcW w:w="7229" w:type="dxa"/>
          </w:tcPr>
          <w:p w14:paraId="6C80AFAD" w14:textId="77777777" w:rsidR="000719D9" w:rsidRPr="004248D0" w:rsidRDefault="000719D9" w:rsidP="001205C3">
            <w:pPr>
              <w:spacing w:after="0" w:line="240" w:lineRule="auto"/>
              <w:jc w:val="both"/>
              <w:rPr>
                <w:rFonts w:ascii="Times New Roman" w:hAnsi="Times New Roman"/>
                <w:sz w:val="24"/>
                <w:szCs w:val="24"/>
                <w:lang w:val="kk-KZ"/>
              </w:rPr>
            </w:pPr>
            <w:r w:rsidRPr="004248D0">
              <w:rPr>
                <w:rFonts w:ascii="Times New Roman" w:hAnsi="Times New Roman"/>
                <w:sz w:val="24"/>
                <w:szCs w:val="24"/>
                <w:lang w:val="kk-KZ"/>
              </w:rPr>
              <w:t>ақпараттық технологиялар студенттердің зерттеушілік қызметін қамтамасыз ететін ажырағысыз бөлшегі және оларды қолдану деңгейі түрліше болуы мүмкін: компьютерлік техника мен оның қосалқы жабдықтары көмекші құрал есебінде пайдаланылатын зерттеушілік және зерттеу-жобалау жұмыстар; компьютерлік техника мен оның қосалқы жабдықтары зерттеу жұмыстарын орындаудың негізгі құралы болады.</w:t>
            </w:r>
          </w:p>
        </w:tc>
      </w:tr>
      <w:tr w:rsidR="004248D0" w:rsidRPr="00AE2F48" w14:paraId="2608694A" w14:textId="77777777" w:rsidTr="00811ED7">
        <w:tc>
          <w:tcPr>
            <w:tcW w:w="2410" w:type="dxa"/>
          </w:tcPr>
          <w:p w14:paraId="025E0752" w14:textId="77777777" w:rsidR="000719D9" w:rsidRPr="004248D0" w:rsidRDefault="000719D9" w:rsidP="001205C3">
            <w:pPr>
              <w:spacing w:after="0" w:line="240" w:lineRule="auto"/>
              <w:jc w:val="both"/>
              <w:rPr>
                <w:rFonts w:ascii="Times New Roman" w:hAnsi="Times New Roman"/>
                <w:sz w:val="24"/>
                <w:szCs w:val="24"/>
                <w:lang w:val="kk-KZ"/>
              </w:rPr>
            </w:pPr>
            <w:r w:rsidRPr="004248D0">
              <w:rPr>
                <w:rFonts w:ascii="Times New Roman" w:hAnsi="Times New Roman"/>
                <w:sz w:val="24"/>
                <w:szCs w:val="24"/>
                <w:lang w:val="kk-KZ"/>
              </w:rPr>
              <w:t>Дүниетанымдық компонент</w:t>
            </w:r>
          </w:p>
        </w:tc>
        <w:tc>
          <w:tcPr>
            <w:tcW w:w="7229" w:type="dxa"/>
          </w:tcPr>
          <w:p w14:paraId="6C4B765B" w14:textId="77777777" w:rsidR="000719D9" w:rsidRPr="004248D0" w:rsidRDefault="000719D9" w:rsidP="001205C3">
            <w:pPr>
              <w:spacing w:after="0" w:line="240" w:lineRule="auto"/>
              <w:jc w:val="both"/>
              <w:rPr>
                <w:rFonts w:ascii="Times New Roman" w:hAnsi="Times New Roman"/>
                <w:sz w:val="24"/>
                <w:szCs w:val="24"/>
                <w:lang w:val="kk-KZ"/>
              </w:rPr>
            </w:pPr>
            <w:r w:rsidRPr="004248D0">
              <w:rPr>
                <w:rFonts w:ascii="Times New Roman" w:hAnsi="Times New Roman"/>
                <w:sz w:val="24"/>
                <w:szCs w:val="24"/>
                <w:lang w:val="kk-KZ"/>
              </w:rPr>
              <w:t>студенттердің дүниетанымын айқындайтын көзқарас, ұстаным, арман-мүдделері мен түсініктерінің қалыптасуы, олардың бойында берік орнаған білім дүниетанымдық қызметін ең әуелі олардың табиғатқа, ғылымға, техника әлеміне құндылықтық қарым-қатынасын әлеуметтік-саяси, экономикалық, экологиялық және қоғамдық дамудың өзге жақтарын ұғынуға байланысты қолданбалы зерттеулер жүйесінде тәрбиелеу үдерісінде атқарады.</w:t>
            </w:r>
            <w:r w:rsidRPr="004248D0">
              <w:rPr>
                <w:rFonts w:ascii="Times New Roman" w:hAnsi="Times New Roman"/>
                <w:lang w:val="kk-KZ"/>
              </w:rPr>
              <w:t xml:space="preserve"> З</w:t>
            </w:r>
            <w:r w:rsidRPr="004248D0">
              <w:rPr>
                <w:rFonts w:ascii="Times New Roman" w:hAnsi="Times New Roman"/>
                <w:sz w:val="24"/>
                <w:szCs w:val="24"/>
                <w:lang w:val="kk-KZ"/>
              </w:rPr>
              <w:t>ерттеу нәтижелерін талдау, қорыту, өзіндік тұжырымдар жасау және алынған нәтижелерді практикада қолдану қабілетін қамтиды.</w:t>
            </w:r>
          </w:p>
        </w:tc>
      </w:tr>
    </w:tbl>
    <w:p w14:paraId="2BBBF967" w14:textId="77777777" w:rsidR="000719D9" w:rsidRPr="004248D0" w:rsidRDefault="000719D9" w:rsidP="001205C3">
      <w:pPr>
        <w:spacing w:after="0" w:line="240" w:lineRule="auto"/>
        <w:ind w:firstLine="567"/>
        <w:jc w:val="both"/>
        <w:rPr>
          <w:rFonts w:ascii="Times New Roman" w:hAnsi="Times New Roman"/>
          <w:sz w:val="28"/>
          <w:szCs w:val="28"/>
          <w:lang w:val="kk-KZ"/>
        </w:rPr>
      </w:pPr>
    </w:p>
    <w:p w14:paraId="655B9CC3"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Бұл компоненттер болашақ математика мұғалімдерінің зерттеушілік қызметін дамытудағы негізгі құрылымдық элементтер болып табылады және олардың кәсіби даярлығын жетілдіруде маңызды рөл атқарады.</w:t>
      </w:r>
    </w:p>
    <w:p w14:paraId="0699D576"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Педагогикалық жоғары оқу орындарындағы студенттердің зерттеушілік қызметінің мәні мен компоненттері әртүрлі ғылыми бағыттар мен педагогикалық ізденістерге негізделеді.</w:t>
      </w:r>
    </w:p>
    <w:p w14:paraId="569EC391"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Сонымен, біздің ойымызша, студенттердің зерттеушілік қызметі — бұл білім алушылардың ғылыми-зерттеу жұмыстарын орындауға бағытталған белсенді іс-әрекеті, оның барысында олар белгілі бір тақырыпты тереңірек зерттеп, жаңа білім мен әдістерді меңгеру арқылы ғылыми-педагогикалық проблемаларды шешуге ұмтылуы. Ал студенттердің зерттеушілік қызметінің мәні – студенттердің зерттеушілік қызметінің педагогикалық білім беру жүйесінің маңызды бөлігі болып табылуында. </w:t>
      </w:r>
    </w:p>
    <w:p w14:paraId="23C17841"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Педагогикалық жоғары оқу орындарындағы студенттердің зерттеушілік қызметі ғылыми ізденістер мен жаңа білімдерді игеру арқылы олардың интеллектуалды және шығармашылық әлеуетін дамытуға бағытталған. Бұл қызметтің негізгі мақсаты – студенттерді ғылыми жұмысқа тарту, оларды зерттеу әдістерін меңгеруге үйрету, сонымен қатар білім алушылардың жеке </w:t>
      </w:r>
      <w:r w:rsidRPr="004248D0">
        <w:rPr>
          <w:rFonts w:ascii="Times New Roman" w:hAnsi="Times New Roman"/>
          <w:sz w:val="28"/>
          <w:szCs w:val="28"/>
          <w:lang w:val="kk-KZ"/>
        </w:rPr>
        <w:lastRenderedPageBreak/>
        <w:t>шығармашылық қабілеттерін дамыту. Зерттеушілік қызмет студенттерге өзінің ойлау тәсілдерін жетілдіру, мәселені терең зерттеу, ғылыми әдістерді қолдана отырып, шешімдер табуға және оларды педагогикалық практикалық жұмыстарда қолдануға мүмкіндік береді. Зерттеу процесі студенттерге өздігінен білім алуға, жаңа тақырыптарды зерттеуге, мәселені түрлі қырынан қарауға және өз пікірлерін дәлелдеуге көмектеседі. Бұл үдеріс олардың ғылыми көзқарасын қалыптастыруға, өз бетінше шығармашылық жұмыстарды жүргізуге ынталандырады.</w:t>
      </w:r>
    </w:p>
    <w:p w14:paraId="502F22A4"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Біз зерттеу жұмысымызда педагогикалық жоғары оқу орындарында студенттердің зерттеушілік қызметін тиімді жүзеге асыру үшін оның негізгі компоненттерін айқындау маңызды деп санап, оларды айқындауға тырыстық (7-кесте).</w:t>
      </w:r>
    </w:p>
    <w:p w14:paraId="3B50BCEE" w14:textId="77777777" w:rsidR="000719D9" w:rsidRPr="004248D0" w:rsidRDefault="000719D9" w:rsidP="001205C3">
      <w:pPr>
        <w:spacing w:after="0" w:line="240" w:lineRule="auto"/>
        <w:jc w:val="both"/>
        <w:rPr>
          <w:rFonts w:ascii="Times New Roman" w:hAnsi="Times New Roman"/>
          <w:sz w:val="28"/>
          <w:szCs w:val="28"/>
          <w:lang w:val="kk-KZ"/>
        </w:rPr>
      </w:pPr>
    </w:p>
    <w:p w14:paraId="236CB7A7" w14:textId="77777777" w:rsidR="000719D9" w:rsidRPr="004248D0" w:rsidRDefault="000719D9" w:rsidP="001205C3">
      <w:pPr>
        <w:spacing w:after="0" w:line="240" w:lineRule="auto"/>
        <w:jc w:val="both"/>
        <w:rPr>
          <w:rFonts w:ascii="Times New Roman" w:hAnsi="Times New Roman"/>
          <w:sz w:val="28"/>
          <w:szCs w:val="28"/>
          <w:lang w:val="kk-KZ"/>
        </w:rPr>
      </w:pPr>
      <w:r w:rsidRPr="004248D0">
        <w:rPr>
          <w:rFonts w:ascii="Times New Roman" w:hAnsi="Times New Roman"/>
          <w:sz w:val="28"/>
          <w:szCs w:val="28"/>
          <w:lang w:val="kk-KZ"/>
        </w:rPr>
        <w:t>Кесте 7 – Педагогикалық жоғары оқу орындарында студенттердің зерттеушілік қызметін қалыптастыру компоненттері</w:t>
      </w:r>
    </w:p>
    <w:p w14:paraId="1CCE3632" w14:textId="77777777" w:rsidR="000719D9" w:rsidRPr="004248D0" w:rsidRDefault="000719D9" w:rsidP="001205C3">
      <w:pPr>
        <w:spacing w:after="0" w:line="240" w:lineRule="auto"/>
        <w:jc w:val="both"/>
        <w:rPr>
          <w:rFonts w:ascii="Times New Roman" w:hAnsi="Times New Roman"/>
          <w:sz w:val="28"/>
          <w:szCs w:val="28"/>
          <w:lang w:val="kk-KZ"/>
        </w:rPr>
      </w:pPr>
    </w:p>
    <w:tbl>
      <w:tblPr>
        <w:tblStyle w:val="a5"/>
        <w:tblW w:w="9639" w:type="dxa"/>
        <w:tblInd w:w="108" w:type="dxa"/>
        <w:tblLook w:val="04A0" w:firstRow="1" w:lastRow="0" w:firstColumn="1" w:lastColumn="0" w:noHBand="0" w:noVBand="1"/>
      </w:tblPr>
      <w:tblGrid>
        <w:gridCol w:w="2268"/>
        <w:gridCol w:w="7371"/>
      </w:tblGrid>
      <w:tr w:rsidR="004248D0" w:rsidRPr="004248D0" w14:paraId="3764902A" w14:textId="77777777" w:rsidTr="00811ED7">
        <w:tc>
          <w:tcPr>
            <w:tcW w:w="2268" w:type="dxa"/>
          </w:tcPr>
          <w:p w14:paraId="2E01DC4E"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Компонент атауы</w:t>
            </w:r>
          </w:p>
        </w:tc>
        <w:tc>
          <w:tcPr>
            <w:tcW w:w="7371" w:type="dxa"/>
          </w:tcPr>
          <w:p w14:paraId="186D6266"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Сипаттамасы</w:t>
            </w:r>
          </w:p>
        </w:tc>
      </w:tr>
      <w:tr w:rsidR="004248D0" w:rsidRPr="004248D0" w14:paraId="5A7FCB05" w14:textId="77777777" w:rsidTr="00811ED7">
        <w:tc>
          <w:tcPr>
            <w:tcW w:w="2268" w:type="dxa"/>
          </w:tcPr>
          <w:p w14:paraId="27FB5C13"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1</w:t>
            </w:r>
          </w:p>
        </w:tc>
        <w:tc>
          <w:tcPr>
            <w:tcW w:w="7371" w:type="dxa"/>
          </w:tcPr>
          <w:p w14:paraId="7107FCF2"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2</w:t>
            </w:r>
          </w:p>
        </w:tc>
      </w:tr>
      <w:tr w:rsidR="004248D0" w:rsidRPr="00AE2F48" w14:paraId="73FED849" w14:textId="77777777" w:rsidTr="00811ED7">
        <w:tc>
          <w:tcPr>
            <w:tcW w:w="2268" w:type="dxa"/>
          </w:tcPr>
          <w:p w14:paraId="739C6970" w14:textId="77777777" w:rsidR="000719D9" w:rsidRPr="004248D0" w:rsidRDefault="000719D9" w:rsidP="001205C3">
            <w:pPr>
              <w:spacing w:after="0" w:line="240" w:lineRule="auto"/>
              <w:jc w:val="both"/>
              <w:rPr>
                <w:rFonts w:ascii="Times New Roman" w:hAnsi="Times New Roman"/>
                <w:sz w:val="24"/>
                <w:szCs w:val="24"/>
                <w:lang w:val="kk-KZ"/>
              </w:rPr>
            </w:pPr>
            <w:r w:rsidRPr="004248D0">
              <w:rPr>
                <w:rFonts w:ascii="Times New Roman" w:hAnsi="Times New Roman"/>
                <w:sz w:val="24"/>
                <w:szCs w:val="24"/>
                <w:lang w:val="kk-KZ"/>
              </w:rPr>
              <w:t>Мотивациялық компонент</w:t>
            </w:r>
          </w:p>
        </w:tc>
        <w:tc>
          <w:tcPr>
            <w:tcW w:w="7371" w:type="dxa"/>
          </w:tcPr>
          <w:p w14:paraId="5285D9BC" w14:textId="77777777" w:rsidR="000719D9" w:rsidRPr="004248D0" w:rsidRDefault="000719D9" w:rsidP="001205C3">
            <w:pPr>
              <w:spacing w:after="0" w:line="240" w:lineRule="auto"/>
              <w:jc w:val="both"/>
              <w:rPr>
                <w:rFonts w:ascii="Times New Roman" w:hAnsi="Times New Roman"/>
                <w:sz w:val="24"/>
                <w:szCs w:val="24"/>
                <w:lang w:val="kk-KZ"/>
              </w:rPr>
            </w:pPr>
            <w:r w:rsidRPr="004248D0">
              <w:rPr>
                <w:rFonts w:ascii="Times New Roman" w:hAnsi="Times New Roman"/>
                <w:sz w:val="24"/>
                <w:szCs w:val="24"/>
                <w:lang w:val="kk-KZ"/>
              </w:rPr>
              <w:t>студенттердің зерттеу қызметіне деген қызығушылығы мен ынтасы, ғылыми ізденіске деген құштарлығы, жаңа білім алуға деген ықыласы осы компоненттің негізін құрайды. Мотивацияның дұрыс бағытталуы студенттердің ізденімпаздығын арттырып, зерттеушілік қызметтің жоғары деңгейде жүзеге асуына мүмкіндік береді. Білім алушының ғылымға деген көзқарасы мен оның зерттеу қызметіне дайындық деңгейін көрсетеді.</w:t>
            </w:r>
          </w:p>
        </w:tc>
      </w:tr>
      <w:tr w:rsidR="004248D0" w:rsidRPr="00AE2F48" w14:paraId="79DFF393" w14:textId="77777777" w:rsidTr="00811ED7">
        <w:tc>
          <w:tcPr>
            <w:tcW w:w="2268" w:type="dxa"/>
            <w:tcBorders>
              <w:bottom w:val="single" w:sz="4" w:space="0" w:color="auto"/>
            </w:tcBorders>
          </w:tcPr>
          <w:p w14:paraId="12BC644E" w14:textId="77777777" w:rsidR="000719D9" w:rsidRPr="004248D0" w:rsidRDefault="000719D9" w:rsidP="001205C3">
            <w:pPr>
              <w:spacing w:after="0" w:line="240" w:lineRule="auto"/>
              <w:jc w:val="both"/>
              <w:rPr>
                <w:rFonts w:ascii="Times New Roman" w:hAnsi="Times New Roman"/>
                <w:sz w:val="24"/>
                <w:szCs w:val="24"/>
                <w:lang w:val="kk-KZ"/>
              </w:rPr>
            </w:pPr>
            <w:r w:rsidRPr="004248D0">
              <w:rPr>
                <w:rFonts w:ascii="Times New Roman" w:hAnsi="Times New Roman"/>
                <w:sz w:val="24"/>
                <w:szCs w:val="24"/>
                <w:lang w:val="kk-KZ"/>
              </w:rPr>
              <w:t>Когнитивтік компонент</w:t>
            </w:r>
          </w:p>
        </w:tc>
        <w:tc>
          <w:tcPr>
            <w:tcW w:w="7371" w:type="dxa"/>
            <w:tcBorders>
              <w:bottom w:val="single" w:sz="4" w:space="0" w:color="auto"/>
            </w:tcBorders>
          </w:tcPr>
          <w:p w14:paraId="6060BA82" w14:textId="77777777" w:rsidR="000719D9" w:rsidRPr="004248D0" w:rsidRDefault="000719D9" w:rsidP="001205C3">
            <w:pPr>
              <w:spacing w:after="0" w:line="240" w:lineRule="auto"/>
              <w:jc w:val="both"/>
              <w:rPr>
                <w:rFonts w:ascii="Times New Roman" w:hAnsi="Times New Roman"/>
                <w:sz w:val="24"/>
                <w:szCs w:val="24"/>
                <w:lang w:val="kk-KZ"/>
              </w:rPr>
            </w:pPr>
            <w:r w:rsidRPr="004248D0">
              <w:rPr>
                <w:rFonts w:ascii="Times New Roman" w:hAnsi="Times New Roman"/>
                <w:sz w:val="24"/>
                <w:szCs w:val="24"/>
                <w:lang w:val="kk-KZ"/>
              </w:rPr>
              <w:t>студенттердің ғылыми ақпаратты қабылдауы, оны талдай білуі және ғылыми тұрғыдан өңдеуге қажетті теориялық білімдерді игеру қабілеттерін қамтиды. Студенттерге ғылыми мәселені түсіну, оны зерттеу үшін қажетті ғылыми негіздерді меңгеруге, ғылыми әдіснаманы қолдануға мүмкіндік береді. Білім алушының танымдық процестері дамиды, жаңа мәліметтермен таныса отырып, оларды өз зерттеу жұмысында қолдану дағдылары қалыптасады.</w:t>
            </w:r>
          </w:p>
        </w:tc>
      </w:tr>
      <w:tr w:rsidR="004248D0" w:rsidRPr="00AE2F48" w14:paraId="09E038AB" w14:textId="77777777" w:rsidTr="00FB6661">
        <w:tc>
          <w:tcPr>
            <w:tcW w:w="2268" w:type="dxa"/>
            <w:tcBorders>
              <w:bottom w:val="single" w:sz="4" w:space="0" w:color="auto"/>
            </w:tcBorders>
          </w:tcPr>
          <w:p w14:paraId="1F905341" w14:textId="77777777" w:rsidR="000719D9" w:rsidRPr="004248D0" w:rsidRDefault="000719D9" w:rsidP="001205C3">
            <w:pPr>
              <w:spacing w:after="0" w:line="240" w:lineRule="auto"/>
              <w:jc w:val="both"/>
              <w:rPr>
                <w:rFonts w:ascii="Times New Roman" w:hAnsi="Times New Roman"/>
                <w:sz w:val="24"/>
                <w:szCs w:val="24"/>
                <w:lang w:val="kk-KZ"/>
              </w:rPr>
            </w:pPr>
            <w:r w:rsidRPr="004248D0">
              <w:rPr>
                <w:rFonts w:ascii="Times New Roman" w:hAnsi="Times New Roman"/>
                <w:sz w:val="24"/>
                <w:szCs w:val="24"/>
                <w:lang w:val="kk-KZ"/>
              </w:rPr>
              <w:t>Операциялық компонент</w:t>
            </w:r>
          </w:p>
        </w:tc>
        <w:tc>
          <w:tcPr>
            <w:tcW w:w="7371" w:type="dxa"/>
            <w:tcBorders>
              <w:bottom w:val="single" w:sz="4" w:space="0" w:color="auto"/>
            </w:tcBorders>
          </w:tcPr>
          <w:p w14:paraId="7ED69A09" w14:textId="77777777" w:rsidR="000719D9" w:rsidRPr="004248D0" w:rsidRDefault="000719D9" w:rsidP="001205C3">
            <w:pPr>
              <w:spacing w:after="0" w:line="240" w:lineRule="auto"/>
              <w:jc w:val="both"/>
              <w:rPr>
                <w:rFonts w:ascii="Times New Roman" w:hAnsi="Times New Roman"/>
                <w:sz w:val="24"/>
                <w:szCs w:val="24"/>
                <w:lang w:val="kk-KZ"/>
              </w:rPr>
            </w:pPr>
            <w:r w:rsidRPr="004248D0">
              <w:rPr>
                <w:rFonts w:ascii="Times New Roman" w:hAnsi="Times New Roman"/>
                <w:sz w:val="24"/>
                <w:szCs w:val="24"/>
                <w:lang w:val="kk-KZ"/>
              </w:rPr>
              <w:t>студенттердің зерттеу қызметін практикалық тұрғыдан ұйымдастыру қабілеттерін білдіреді. Бұл компонент зерттеу сұрағын қоюдан бастап, гипотеза құру, деректер жинау, нәтижелерді талдау, қорытынды жасау және шешімдер ұсынуға дейінгі барлық зерттеу процесін қамтиды. Операциялық компонент студенттің нақты зерттеу жұмысының жүзеге асуы мен оның нәтижелілігін қамтамасыз етеді. Бұл компонентті дамыту үшін студенттерге ғылыми әдістерді қолдану, зерттеулер жүргізу, алынған деректерді өңдеу дағдылары үйретіледі.</w:t>
            </w:r>
          </w:p>
        </w:tc>
      </w:tr>
      <w:tr w:rsidR="004248D0" w:rsidRPr="00AE2F48" w14:paraId="530A6E28" w14:textId="77777777" w:rsidTr="00FB6661">
        <w:tc>
          <w:tcPr>
            <w:tcW w:w="2268" w:type="dxa"/>
            <w:tcBorders>
              <w:bottom w:val="nil"/>
            </w:tcBorders>
          </w:tcPr>
          <w:p w14:paraId="5491505E" w14:textId="77777777" w:rsidR="000719D9" w:rsidRPr="004248D0" w:rsidRDefault="000719D9" w:rsidP="001205C3">
            <w:pPr>
              <w:spacing w:after="0" w:line="240" w:lineRule="auto"/>
              <w:jc w:val="both"/>
              <w:rPr>
                <w:rFonts w:ascii="Times New Roman" w:hAnsi="Times New Roman"/>
                <w:sz w:val="24"/>
                <w:szCs w:val="24"/>
                <w:lang w:val="kk-KZ"/>
              </w:rPr>
            </w:pPr>
            <w:r w:rsidRPr="004248D0">
              <w:rPr>
                <w:rFonts w:ascii="Times New Roman" w:hAnsi="Times New Roman"/>
                <w:sz w:val="24"/>
                <w:szCs w:val="24"/>
                <w:lang w:val="kk-KZ"/>
              </w:rPr>
              <w:t>Рефлексивтік компонент</w:t>
            </w:r>
          </w:p>
        </w:tc>
        <w:tc>
          <w:tcPr>
            <w:tcW w:w="7371" w:type="dxa"/>
            <w:tcBorders>
              <w:bottom w:val="nil"/>
            </w:tcBorders>
          </w:tcPr>
          <w:p w14:paraId="65C50980" w14:textId="77777777" w:rsidR="000719D9" w:rsidRPr="004248D0" w:rsidRDefault="000719D9" w:rsidP="001205C3">
            <w:pPr>
              <w:spacing w:after="0" w:line="240" w:lineRule="auto"/>
              <w:jc w:val="both"/>
              <w:rPr>
                <w:rFonts w:ascii="Times New Roman" w:hAnsi="Times New Roman"/>
                <w:sz w:val="24"/>
                <w:szCs w:val="24"/>
                <w:lang w:val="kk-KZ"/>
              </w:rPr>
            </w:pPr>
            <w:r w:rsidRPr="004248D0">
              <w:rPr>
                <w:rFonts w:ascii="Times New Roman" w:hAnsi="Times New Roman"/>
                <w:sz w:val="24"/>
                <w:szCs w:val="24"/>
                <w:lang w:val="kk-KZ"/>
              </w:rPr>
              <w:t>студенттердің өз зерттеу жұмысына талдау жасау, өз нәтижелерін бағалау, зерттеу процесіндегі кемшіліктерді анықтау және оларды жетілдіру жолдарын қарастыру рефлексивтік компоненттің негізгі элементтері болып табылады. Рефлексия студенттердің өз жұмыстарын үнемі жетілдіріп, кәсіби тұрғыдан дамуына әсер етеді. Бұл компонент студенттердің өз білімін және зерттеу әдістерін реттеу қабілеттерін дамытуға мүмкіндік береді.</w:t>
            </w:r>
          </w:p>
        </w:tc>
      </w:tr>
    </w:tbl>
    <w:p w14:paraId="68F93AFD" w14:textId="77777777" w:rsidR="00FB6661" w:rsidRPr="004248D0" w:rsidRDefault="00FB6661" w:rsidP="001205C3">
      <w:pPr>
        <w:spacing w:after="0" w:line="240" w:lineRule="auto"/>
        <w:rPr>
          <w:rFonts w:ascii="Times New Roman" w:hAnsi="Times New Roman"/>
          <w:lang w:val="kk-KZ"/>
        </w:rPr>
      </w:pPr>
    </w:p>
    <w:p w14:paraId="3C58EB41" w14:textId="77777777" w:rsidR="00FB6661" w:rsidRPr="004248D0" w:rsidRDefault="00FB6661" w:rsidP="001205C3">
      <w:pPr>
        <w:spacing w:after="0" w:line="240" w:lineRule="auto"/>
        <w:rPr>
          <w:rFonts w:ascii="Times New Roman" w:hAnsi="Times New Roman"/>
          <w:sz w:val="28"/>
          <w:szCs w:val="28"/>
          <w:lang w:val="kk-KZ"/>
        </w:rPr>
      </w:pPr>
      <w:r w:rsidRPr="004248D0">
        <w:rPr>
          <w:rFonts w:ascii="Times New Roman" w:hAnsi="Times New Roman"/>
          <w:sz w:val="28"/>
          <w:szCs w:val="28"/>
          <w:lang w:val="kk-KZ"/>
        </w:rPr>
        <w:lastRenderedPageBreak/>
        <w:t>7-кестенің жалғасы</w:t>
      </w:r>
    </w:p>
    <w:p w14:paraId="3A45F34E" w14:textId="77777777" w:rsidR="00FB6661" w:rsidRPr="004248D0" w:rsidRDefault="00FB6661" w:rsidP="001205C3">
      <w:pPr>
        <w:spacing w:after="0" w:line="240" w:lineRule="auto"/>
        <w:rPr>
          <w:rFonts w:ascii="Times New Roman" w:hAnsi="Times New Roman"/>
          <w:sz w:val="28"/>
          <w:szCs w:val="28"/>
          <w:lang w:val="kk-KZ"/>
        </w:rPr>
      </w:pPr>
    </w:p>
    <w:tbl>
      <w:tblPr>
        <w:tblStyle w:val="a5"/>
        <w:tblW w:w="9639" w:type="dxa"/>
        <w:tblInd w:w="108" w:type="dxa"/>
        <w:tblLook w:val="04A0" w:firstRow="1" w:lastRow="0" w:firstColumn="1" w:lastColumn="0" w:noHBand="0" w:noVBand="1"/>
      </w:tblPr>
      <w:tblGrid>
        <w:gridCol w:w="2268"/>
        <w:gridCol w:w="7371"/>
      </w:tblGrid>
      <w:tr w:rsidR="004248D0" w:rsidRPr="004248D0" w14:paraId="292C835A" w14:textId="77777777" w:rsidTr="00811ED7">
        <w:tc>
          <w:tcPr>
            <w:tcW w:w="2268" w:type="dxa"/>
          </w:tcPr>
          <w:p w14:paraId="2893D73F" w14:textId="77777777" w:rsidR="00FB6661" w:rsidRPr="004248D0" w:rsidRDefault="00FB6661"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1</w:t>
            </w:r>
          </w:p>
        </w:tc>
        <w:tc>
          <w:tcPr>
            <w:tcW w:w="7371" w:type="dxa"/>
          </w:tcPr>
          <w:p w14:paraId="4AB5528B" w14:textId="77777777" w:rsidR="00FB6661" w:rsidRPr="004248D0" w:rsidRDefault="00FB6661"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2</w:t>
            </w:r>
          </w:p>
        </w:tc>
      </w:tr>
      <w:tr w:rsidR="004248D0" w:rsidRPr="00AE2F48" w14:paraId="7912EF1C" w14:textId="77777777" w:rsidTr="00811ED7">
        <w:tc>
          <w:tcPr>
            <w:tcW w:w="2268" w:type="dxa"/>
          </w:tcPr>
          <w:p w14:paraId="5230DBA2" w14:textId="32AD45DA" w:rsidR="000719D9" w:rsidRPr="004248D0" w:rsidRDefault="000719D9" w:rsidP="001205C3">
            <w:pPr>
              <w:spacing w:after="0" w:line="240" w:lineRule="auto"/>
              <w:jc w:val="both"/>
              <w:rPr>
                <w:rFonts w:ascii="Times New Roman" w:hAnsi="Times New Roman"/>
                <w:sz w:val="24"/>
                <w:szCs w:val="24"/>
                <w:lang w:val="kk-KZ"/>
              </w:rPr>
            </w:pPr>
            <w:r w:rsidRPr="004248D0">
              <w:rPr>
                <w:rFonts w:ascii="Times New Roman" w:hAnsi="Times New Roman"/>
                <w:sz w:val="24"/>
                <w:szCs w:val="24"/>
                <w:lang w:val="kk-KZ"/>
              </w:rPr>
              <w:t>Коммуникативтік компонент</w:t>
            </w:r>
          </w:p>
        </w:tc>
        <w:tc>
          <w:tcPr>
            <w:tcW w:w="7371" w:type="dxa"/>
          </w:tcPr>
          <w:p w14:paraId="3766AD4B" w14:textId="77777777" w:rsidR="000719D9" w:rsidRPr="004248D0" w:rsidRDefault="000719D9" w:rsidP="001205C3">
            <w:pPr>
              <w:spacing w:after="0" w:line="240" w:lineRule="auto"/>
              <w:jc w:val="both"/>
              <w:rPr>
                <w:rFonts w:ascii="Times New Roman" w:hAnsi="Times New Roman"/>
                <w:sz w:val="24"/>
                <w:szCs w:val="24"/>
                <w:lang w:val="kk-KZ"/>
              </w:rPr>
            </w:pPr>
            <w:r w:rsidRPr="004248D0">
              <w:rPr>
                <w:rFonts w:ascii="Times New Roman" w:hAnsi="Times New Roman"/>
                <w:sz w:val="24"/>
                <w:szCs w:val="24"/>
                <w:lang w:val="kk-KZ"/>
              </w:rPr>
              <w:t>студенттердің зерттеу нәтижелерін ғылыми ортаға ұсыну, пікірталастарға қатысу, ғылыми конференцияларда баяндама жасау дағдылары бұл компоненттің негізін құрайды. Коммуникативтік компонент студенттердің ғылыми қауымдастықпен өзара әрекеттесуін жетілдіреді. Бұл компонент зерттеу нәтижелерін қорғау, ғылыми пікірталастарда өз ойын дұрыс жеткізу, басқа зерттеушілермен кәсіби байланыс орнату дағдыларын қалыптастырады.</w:t>
            </w:r>
          </w:p>
        </w:tc>
      </w:tr>
    </w:tbl>
    <w:p w14:paraId="666BEF58" w14:textId="77777777" w:rsidR="000719D9" w:rsidRPr="004248D0" w:rsidRDefault="000719D9" w:rsidP="001205C3">
      <w:pPr>
        <w:spacing w:after="0" w:line="240" w:lineRule="auto"/>
        <w:jc w:val="both"/>
        <w:rPr>
          <w:rFonts w:ascii="Times New Roman" w:hAnsi="Times New Roman"/>
          <w:sz w:val="28"/>
          <w:szCs w:val="28"/>
          <w:lang w:val="kk-KZ"/>
        </w:rPr>
      </w:pPr>
    </w:p>
    <w:p w14:paraId="55C9EBA4" w14:textId="26085515"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Қорыта айтқанда, педагогикалық жоғары оқу орындарында студенттердің зерттеушілік қызметін қалыптастыру олардың болашақ кәсіби қызметіне маңызды әсер етеді. Бұл қызметтің компоненттері бір-бірімен тығыз байланысты және студенттерге ғылыми зерттеулер жүргізу үшін қажетті білім мен дағдыларды қалыптастыруға бағытталған. Зерттеушілік қызметтің тиімділігі – студенттердің шығармашылық қабілеттерін, дербес ойлау мен ғылыми ізденістерге деген ынтасын дамытуға ықпал етеді және өздерінің дербес ғылыми ізденістерін жүзеге асыра отырып, педагогикалық практикада қажетті зерттеу дағдыларын </w:t>
      </w:r>
      <w:r w:rsidR="00A54EF1" w:rsidRPr="004248D0">
        <w:rPr>
          <w:rFonts w:ascii="Times New Roman" w:hAnsi="Times New Roman"/>
          <w:sz w:val="28"/>
          <w:szCs w:val="28"/>
          <w:lang w:val="kk-KZ"/>
        </w:rPr>
        <w:t>меңгеру</w:t>
      </w:r>
      <w:r w:rsidRPr="004248D0">
        <w:rPr>
          <w:rFonts w:ascii="Times New Roman" w:hAnsi="Times New Roman"/>
          <w:sz w:val="28"/>
          <w:szCs w:val="28"/>
          <w:lang w:val="kk-KZ"/>
        </w:rPr>
        <w:t xml:space="preserve">леріне септігін тигізеді, сондай-ақ ғылыми зерттеу жұмысына деген қызығушылықтарын арттырады. </w:t>
      </w:r>
    </w:p>
    <w:p w14:paraId="3E61E944" w14:textId="77777777" w:rsidR="000719D9" w:rsidRPr="004248D0" w:rsidRDefault="000719D9" w:rsidP="001205C3">
      <w:pPr>
        <w:spacing w:after="0" w:line="240" w:lineRule="auto"/>
        <w:ind w:firstLine="567"/>
        <w:jc w:val="both"/>
        <w:rPr>
          <w:rFonts w:ascii="Times New Roman" w:hAnsi="Times New Roman"/>
          <w:b/>
          <w:sz w:val="28"/>
          <w:szCs w:val="28"/>
          <w:lang w:val="kk-KZ"/>
        </w:rPr>
      </w:pPr>
    </w:p>
    <w:p w14:paraId="4D3EA4C1" w14:textId="77777777" w:rsidR="000719D9" w:rsidRPr="004248D0" w:rsidRDefault="000719D9" w:rsidP="001205C3">
      <w:pPr>
        <w:spacing w:after="0" w:line="240" w:lineRule="auto"/>
        <w:ind w:firstLine="567"/>
        <w:jc w:val="both"/>
        <w:rPr>
          <w:rFonts w:ascii="Times New Roman" w:hAnsi="Times New Roman"/>
          <w:b/>
          <w:sz w:val="28"/>
          <w:szCs w:val="28"/>
          <w:lang w:val="kk-KZ"/>
        </w:rPr>
      </w:pPr>
      <w:r w:rsidRPr="004248D0">
        <w:rPr>
          <w:rFonts w:ascii="Times New Roman" w:hAnsi="Times New Roman"/>
          <w:b/>
          <w:sz w:val="28"/>
          <w:szCs w:val="28"/>
          <w:lang w:val="kk-KZ"/>
        </w:rPr>
        <w:t>1.2 Болашақ математика пәні мұғалімдерінің зерттеушілік қызметін қалыптастырудың қазіргі жағдайы</w:t>
      </w:r>
    </w:p>
    <w:p w14:paraId="77434BCA"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Негізгі орта және жалпы орта білім берудің мемлекеттік жалпыға міндетті стандарттарында білім мазмұнында еңбек пен шығармашылық құндылығын дарыту негізінде оқушылардың шығармашылық және сыни тұрғысынан ойлау қабілеттерін дамыту, сондай-ақ негізгі міндеттердің бірі – оқушылардың оқу, жобалау, зерттеушілік қызметтерін жүзеге асыру дағдыларын қалыптастыру мен дамыту көзделген [77].</w:t>
      </w:r>
    </w:p>
    <w:p w14:paraId="6BBF6FC1"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Математиканы оқыту барысында оқушылардың зерттеушілік қызметін қалыптастыру мен дамыту мәселесіне Б.А.Викол, Е.В.Ларькина, М.А.Утешова, Л.В.Форкунова, А.А.Миршоев, В.А.Далингер, Е.А.Пустовит және т.б. еңбектері арналған.</w:t>
      </w:r>
    </w:p>
    <w:p w14:paraId="2A2F2431"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Б.А.Викол зерттеу жұмысында математиканы тереңдетіп оқыту барысында оқушылардың зерттеушілік қызметін қалыптастыру мәселесін жан-жақты қарастырған. Ол зерттеушілік қызметті дамытудың тиімді әдістерін талдап, олардың білім сапасына ықпалын анықтаған. Сонымен қатар, зерттеушілік іқызметті қалыптастырудың теориялық негіздері мен практикалық тетіктерін сипаттап, оны жүзеге асыру жолдарын ұсынған. Оның жұмысы зерттеушілік қызметтің оқушылардың шығармашылық ойлау қабілетін дамытудағы рөлін көрсетіп, осы бағыттағы оқыту әдістемелерінің маңыздылығын негіздейді [78].</w:t>
      </w:r>
    </w:p>
    <w:p w14:paraId="6D8C46FC"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Е.В.Ларькин зерттеуінде геометрия сабақтарында оқушылардың зерттеушілік қызметін қалыптастыру әдістемесін әзірлеген. Ол зерттеушілік қызметтің оқушылардың танымдық белсенділігіне, шығармашылық ойлау </w:t>
      </w:r>
      <w:r w:rsidRPr="004248D0">
        <w:rPr>
          <w:rFonts w:ascii="Times New Roman" w:hAnsi="Times New Roman"/>
          <w:sz w:val="28"/>
          <w:szCs w:val="28"/>
          <w:lang w:val="kk-KZ"/>
        </w:rPr>
        <w:lastRenderedPageBreak/>
        <w:t>қабілетіне және геометриялық білімді терең меңгеруіне тигізетін әсерін жан-жақты қарастырған; оқушылардың зерттеушілік дағдыларын дамытудың негізгі кезеңдерін, олардың құрылымдық компоненттерін және бұл үдерістің педагогикалық шарттарын анықтаған. Зерттеу барысында оқушылардың зерттеушілік қызметін қалыптастыруға ықпал ететін әдістемелік тәсілдерді әзірлеп, оларды геометрия курсын оқыту барысында интеграциялау жолдарын ұсынған. Сонымен қатар, ол оқыту процесінде зерттеу есептері мен практикалық тапсырмаларды қолданудың маңызын негіздеп, олардың оқушылардың логикалық ойлауын, кеңістіктік түсініктерін және проблемаларды шешу дағдыларын дамытудағы тиімділігін дәлелдеген. Зерттеу нәтижесінде Е.В.Ларькин геометрия сабақтарында зерттеушілік қызметті ұйымдастырудың кешенді әдістемесін жасап, оның құрылымдық-мазмұндық ерекшеліктерін сипаттаған. Ол оқушылардың зерттеушілік қызметін дамытуға бағытталған оқу тапсырмалары мен белсенді оқыту әдістерін ұсынған. Ғалымның жұмысы геометриялық білім беруді жетілдіруге, оқушылардың өзіндік ізденісін ынталандыруға және олардың шығармашылық қабілеттерін дамытуға елеулі үлес қосады [79].</w:t>
      </w:r>
    </w:p>
    <w:p w14:paraId="398C33EC"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М.А.Утешованың жұмысында негізгі мектептегі алгебра курсын оқыту барысында деңгейлік тапсырмаларды қолдану арқылы оқушылардың зерттеушілік қызметін дамытуға бағытталған кешенді әдістеме әзірленген. Бұл әдістеме оқушылардың теориялық білімдерін тереңдетіп, оларды практикада тиімді қолдануға, логикалық ойлау қабілеттерін жетілдіруге және өз бетінше ғылыми-зерттеу жұмыстарын жүргізу дағдыларын қалыптастыруға ықпал етеді. Зерттеу барысында деңгейлік тапсырмалар жүйесі оқушылардың жеке қабілеттерін ескеріп, олардың оқу мотивациясын арттыру және шығармашылық әлеуетін дамыту мақсатында құрылған. Сонымен қатар, аталған әдістеме оқыту процесінде оқушылардың өздігінен шешім қабылдауына, математикалық мәселелерді талдау мен синтездеуіне, сондай-ақ жаңа білімдерді іздену арқылы меңгеруіне мүмкіндік береді [80].</w:t>
      </w:r>
    </w:p>
    <w:p w14:paraId="52B0C0AC"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Л.В.Форкунова зерттеуінде мектеп пен жоғары оқу орындарының өзара әрекеттесуіне негізделген математиканың қосымшаларын оқыту барысында оқушылардың зерттеушілік құзыреттілігін қалыптастыру әдістемесін әзірлеген. Ол «зерттеушілік құзыреттілік» және «зерттеушілік құзыреттілікті қалыптастыру» ұғымдарын нақтылап, олардың білім беру үдерісіндегі маңызын айқындаған. Зерттеу нәтижесінде ғалым оқушылардың зерттеушілік құзыреттілігін қалыптастырудың тиімді әдістемелік схемасын ұсынған. Бұл схема келесі кезеңдерді қамтиды:  </w:t>
      </w:r>
    </w:p>
    <w:p w14:paraId="61DC5B74"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1) математиканы оқыту барысында қалыптасқан зерттеушілік құзыреттілік элементтерін математиканың қолданбалы салаларына көшіру және өзектендіру;</w:t>
      </w:r>
    </w:p>
    <w:p w14:paraId="5DAD4A3B"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2) зерттеу есептерін бірлесіп шешу арқылы меңгерілген құзыреттіліктерді жаңа элементтермен толықтыру және жетілдіру [81].  </w:t>
      </w:r>
    </w:p>
    <w:p w14:paraId="5C059226"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Сонымен қатар, Л.В.Форкунова еңбегінде оқушылардың зерттеушілік құзыреттілігін дамытуға бағытталған мектеп пен жоғары оқу орындарында ұйымдастырылатын кезеңдер мен формаларды анықтаған. Бұл кезеңдерге ынталы оқушыларды анықтау, оларды зерттеу жұмыстарына даярлау, зерттеу </w:t>
      </w:r>
      <w:r w:rsidRPr="004248D0">
        <w:rPr>
          <w:rFonts w:ascii="Times New Roman" w:hAnsi="Times New Roman"/>
          <w:sz w:val="28"/>
          <w:szCs w:val="28"/>
          <w:lang w:val="kk-KZ"/>
        </w:rPr>
        <w:lastRenderedPageBreak/>
        <w:t>тапсырмаларын орындау және қорытындылау жатады. Ғалым ұсынған әдістемелік тәсілдер оқушылардың танымдық белсенділігін арттыруға, ғылыми-зерттеу қызметіне қызығушылығын оятуға және олардың математикалық білімін тереңдетуге мүмкіндік береді.</w:t>
      </w:r>
    </w:p>
    <w:p w14:paraId="5CC4980A"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А.А.Миршоев жалпы білім беретін мектептің 7-9 сыныптарында алгебра пәнін оқыту үдерісінде оқушылардың зерттеушілік құзыреттіліктерін қалыптастыру мәселесін жан-жақты зерттеген. Ол зерттеушілік құзыреттіліктің құрылымдық ерекшеліктерін анықтап, оның оқушылардың танымдық белсенділігі мен шығармашылық ойлау қабілетін дамытудағы рөлін талдаған. Зерттеу барысында ол оқушылардың зерттеушілік дағдыларын қалыптастырудың педагогикалық шарттарын анықтап, оларды дамытуға ықпал ететін әдістемелік тәсілдерді ұсынған. Сонымен қатар, алгебра сабақтарында зерттеушілік қызметті ұйымдастырудың тиімді жолдарын көрсетіп, практикалық тұрғыда дәлелдеген. Оның жұмысы зерттеушілік құзыреттіліктің математикалық білімді терең меңгеруге, логикалық ойлауды жетілдіруге және оқушылардың өздігінен білім алу дағдыларын дамытуға тигізетін әсерін айқындап, осы бағыттағы оқыту әдістемелерінің маңыздылығын негіздеген [82].</w:t>
      </w:r>
    </w:p>
    <w:p w14:paraId="7D09A879"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В.А.Далингер еңбегінде математиканы оқыту барысында оқушылардың ізденушілік-зерттеушілік қызметін қалыптастырудың ғылыми-әдістемелік негіздерін қарастырған. Ол зерттеушілік қызметтің оқушылардың танымдық белсенділігін арттырудағы маңызын айқындап, олардың дербес ойлау қабілетін, шығармашылық ізденісін және проблемалық жағдайларда шешім қабылдау дағдыларын дамытуға ықпал ететін әдістерді ұсынған. Ғалымның зерттеуінде оқушылардың зерттеушілік қызметін қалыптастырудың негізгі кезеңдері, оның құрылымдық компоненттері мен жүзеге асыру жолдары сипатталған. Сонымен қатар, ол математиканы оқытуда ізденушілік-зерттеушілік қызметті ұйымдастырудың тиімді әдістерін талдап, олардың оқу мотивациясын күшейтуге, пәнге деген қызығушылығын арттыруға және алған білімдерін тәжірибеде қолдана білуге әсерін негіздеген. Оқу құралында оқушылардың зерттеушілік дағдыларын дамытуға бағытталған әдістемелік тәсілдерді әзірленіп, олардың оқу процесінде қолданылу ерекшеліктерін анықтаған. Бұл жұмыс математикалық білім беруді жетілдіруде маңызды рөл атқарып, ізденушілік-зерттеушілік қызметтің тиімділігін арттыруға бағытталған құнды ұсыныстарды қамтиды [67].</w:t>
      </w:r>
    </w:p>
    <w:p w14:paraId="769118EC"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Оқушылардың оқу пәндерінен, оның ішінде математикадан оқу, жобалау және зерттеу қызметтерін мақсатты ұйымдастыру үшін мұғалімдердің зерттеушілік дағдылары қалыптасуы тиіс. Мұндай дағдыларды алдын ала қалыптастыруды педагогикалық жоғары оқу орындарында болашақ математика мұғалімін дайындау процесінде іске асырған жөн және болашақ мұғалімдерді дайындауға арналған әдістемелік жүйені жетілдіру қажет.</w:t>
      </w:r>
    </w:p>
    <w:p w14:paraId="37761663"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Мектептегі математикалық білім беру сапасын арттырудың бір жолы – жоғары оқу орындарында болашақ математика мұғалімдерін кәсіби-әдістемелік тұрғыдан даярлауды жетілдіру. Бұл үдеріс болашақ педагогтардың заманауи білім беру технологияларын меңгеруіне, инновациялық әдістерді қолдана </w:t>
      </w:r>
      <w:r w:rsidRPr="004248D0">
        <w:rPr>
          <w:rFonts w:ascii="Times New Roman" w:hAnsi="Times New Roman"/>
          <w:sz w:val="28"/>
          <w:szCs w:val="28"/>
          <w:lang w:val="kk-KZ"/>
        </w:rPr>
        <w:lastRenderedPageBreak/>
        <w:t xml:space="preserve">білуіне және оқушылардың математикалық сауаттылығын арттыруға бағытталған болуы қажет.  </w:t>
      </w:r>
    </w:p>
    <w:p w14:paraId="4845A928"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Болашақ мұғалімдер тек теориялық білімін жетілдіріп қана қоймай, өздерінің практикалық дағдыларын дамытуға, зерттеушілік қызметтерін қалыптастыруға және білім беру процесінде озық әдістемелерді қолдану мүмкіндіктерін кеңейтуге ұмтылуы тиіс. Осы мақсатта жоғары оқу орындарында математика мұғалімдерін даярлау бағдарламаларына оқытудың белсенді әдістерін енгізу, пәндік-әдістемелік курстарды жаңарту, цифрлық технологияларды пайдалану және интербелсенді оқыту құралдарын қолдану маңызды болып табылады.  </w:t>
      </w:r>
    </w:p>
    <w:p w14:paraId="33775187"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Жоғары оқу орындарында математикалық білім беруде болашақ математика мұғалімдерін дайындау және олардың кәсіби-әдістемелік дағдыларын қалыптастыру бойынша ТМД елдерінің ғалым-әдіскерлері А.Г.Мордкович, Г.И.Саранцев, И.А.Новик, Н.Л.Cтефанова, О.А.Иванов, Е.В.Силаев және т.б., ал Қазақстандағы ғалым-әдіскерлер А.Е.Әбілқасымова, Д.Рахымбек, М.Е.Есмұқан, Ә.К.Қағазбаева, Б.Р.Қасқатаева, Г.А.Баймадиева, М.У.Мукашева, Г.С.Базарбаева, Ш.Е.Алтынбеков, О.С.Сатыбалдиев, А.Р.Кабулова, С.К.Абдибекова, М.А.Скиба және т.б. еңбектерінде қарастырған.</w:t>
      </w:r>
    </w:p>
    <w:p w14:paraId="037F7466"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Зерттеушілік қызмет – болашақ математика мұғалімдерінің кәсіби дамуының маңызды компоненттерінің бірі. Қазіргі заманда білім беру жүйесінің алдында тұрған басты міндеттердің бірі – шығармашылық, сын тұрғысынан ойлай алатын, ғылыми-зерттеу дағдыларын меңгерген мұғалімдерді даярлау. Осы тұрғыдан алғанда, зерттеушілік қызметті қалыптастыру мәселесі өзекті болып табылады.</w:t>
      </w:r>
    </w:p>
    <w:p w14:paraId="4BA1240D"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Болашақ мұғалімдердің зерттеушілік дағдылары мен қызметін қалыптастыру мәселесі бойынша Н.С.Амелина, Н.В.Сычкова, Н.А.Демченкова, Л.В.Форкунова, П.В.Середенко, М.Б.Аманбаева, М.А.Муратбекова, Ұ.Б.Ахатаева, Ш.Е.Алтынбеков және т.б. зертттеу жұмыстарында қарастырылған.</w:t>
      </w:r>
    </w:p>
    <w:p w14:paraId="7FF0ECFF"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Н.В.Сычкованың зерттеуінде классикалық университеттерде студенттерді – болашақ мұғалімдерді дидактикалық тұрғыдан дайындау процесінде олардың зерттеушілік дағдыларын қалыптастырудың тұжырымдамалық негіздері әзірленген. Автор ұсынған модель болашақ мұғалімдердің зерттеушілік дағдыларын жүйелі түрде дамытуды қамтамасыз етеді. Бұл модельдің негізінде студенттердің зерттеу іс-әрекетінің әдістері мен тәсілдерін саналы түрде меңгеруі қарастырылады, соның нәтижесінде ғылыми-педагогикалық міндеттерді құрастыру және оларды тиімді шешу дағдылары қалыптасады. Зерттеу барысында ол студенттердің дербес ғылыми-зерттеу жұмыстарына белсенді қатысуына, олардың ғылыми ойлауын дамытуға, мәселелерді талдау мен шешуде шығармашылық көзқарас қалыптастыруға ерекше көңіл бөледі. Сонымен қатар, зерттеу нәтижелері болашақ мұғалімдердің теориялық білімдерін практикамен ұштастыра отырып, білім беру процесінде зерттеу әдістерін қолдану қабілеттерін арттыруға бағытталған. Бұл олардың кәсіби біліктілігін арттыруда, заманауи педагогикалық әдістерді тиімді қолдануда маңызды рөл атқарады. </w:t>
      </w:r>
    </w:p>
    <w:p w14:paraId="58C0F084"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lastRenderedPageBreak/>
        <w:t>Дегенмен, автордың зерттеуінде бірқатар шектеулер де байқалады. Атап айтқанда, мұғалімдердің білім алушылардың зерттеушілік іс-әрекетін ұйымдастыру дағдыларын дамыту мәселесі терең қарастырылмаған. Бұл аспект болашақ мұғалімдердің тек өздерінің зерттеушілік қабілеттерін ғана емес, сонымен қатар оқушылардың да ғылыми-зерттеу жұмыстарына қызығушылығын арттырып, оларды зерттеушілік қызметке тарту мүмкіндіктерін дамыту үшін маңызды. Осы бағыттағы зерттеулердің жетіспеушілігі мұғалімдердің практикалық қызметінде зерттеу әдістерін қолдану аясының тарылуына әкелуі мүмкін. Сондықтан Н.В.Сычкованың зерттеуіне сүйене отырып, болашақ мұғалімдердің тек қана өздерінің зерттеушілік дағдыларын жетілдірумен шектелмей, білім алушылардың да зерттеушілік іс-әрекетін ұйымдастыру қабілеттерін дамыту қажеттілігі туындайды. Бұл бағыттағы жұмыстар қазіргі заманғы білім беру жүйесінде зерттеу қызметін кеңінен қолдануды қамтамасыз ету үшін өзекті болып табылады [83].</w:t>
      </w:r>
    </w:p>
    <w:p w14:paraId="7CD7D7C8"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Н.А.Демченкова зерттеуінде педагогикалық жоғары оқу орындарында проблемалық ізденіс есептерін математиканы оқыту әдістемесі курсының ажырамас бөлігі ретінде қарастырып, оларды болашақ математика мұғалімдерінің зерттеушілік дағдыларын дамыту құралы ретінде пайдаланудың маңыздылығын негіздеген. Ол зерттеушілік дағдыларды қалыптастырудың теориялық және практикалық аспектілерін талдай отырып, проблемалық ізденіс есептерін шешу арқылы болашақ мұғалімдердің шығармашылық ойлауын, логикалық пайымдау қабілетін және математикалық талдау жасау дағдыларын жетілдірудің тиімділігін зерттеген; студенттердің өзіндік зерттеу әрекетін жандандыруға мүмкіндік беретін әдістемелік тәсілдерді ұсынған және оларды оқу процесінде қолданудың ерекшеліктерін сипаттаған. Сонымен қатар, проблемалық ізденіс есептерін болашақ мұғалімдерді кәсіби даярлауда қолданудың педагогикалық шарттарын анықтап, олардың оқытудың белсенді әдістерімен байланысын көрсеткен. Зерттеу нәтижесінде автор болашақ мұғалімдердің зерттеушілік дағдыларын дамытуға бағытталған арнайы есептер жүйесін әзірлеп, олардың теориялық және практикалық негіздемесін жасаған [76, б.118].</w:t>
      </w:r>
    </w:p>
    <w:p w14:paraId="7F7E2011"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М.А.Муратбекова зерттеуінде жоғары оқу орындарында студенттердің зерттеушілік іс-әрекеттерін қалыптастыру мәселесін қарастырып, оны «Дербес туындылы дифференциалдық теңдеулер» курсын оқыту процесімен байланыстыра отырып жан-жақты талдаған. Ол зерттеушілік іс-әрекеттің студенттердің кәсіби құзыреттіліктерін дамытудағы маңызын айқындап, олардың танымдық белсенділігін арттыруға ықпал ететін тиімді әдістемелік тәсілдерді ұсынған; студенттердің зерттеушілік дағдыларын дамыту үшін арнайы жасақталған есептер мен тапсырмалар жүйесін әзірлеген. Бұл тапсырмалар студенттердің теориялық білімдерін тереңдетуге, оларды тәжірибеде қолдану мүмкіндіктерін кеңейтуге, логикалық және шығармашылық ойлау қабілеттерін жетілдіруге бағытталған. Сонымен қатар, зерттеу жұмысы студенттердің өз бетімен ғылыми-зерттеу қызметімен айналысуын ынталандыратын оқу материалдарын енгізу қажеттілігін негіздейді.  </w:t>
      </w:r>
    </w:p>
    <w:p w14:paraId="24A13B84"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lastRenderedPageBreak/>
        <w:t xml:space="preserve">Ғалым студенттердің зерттеушілік іс-әрекеттерін тиімді қалыптастыру үшін қолданылатын педагогикалық шарттарды анықтап, олардың оқу процесінде жүзеге асырылу тетіктерін ұсынған. Ол студенттердің пәндік құзыреттіліктерін тереңдету үшін инновациялық оқыту әдістерін енгізудің маңызын көрсетіп, зерттеушілік әдістерді қолдану арқылы білім беру сапасын арттырудың жолдарын ұсынған. Сонымен қатар, оқыту процесінде пәнаралық байланыстарды тиімді пайдалану, студенттердің ғылыми-зерттеу жұмыстарына белсенді қатысуын қамтамасыз ету және математикалық модельдеу әдістерін қолдану сияқты аспектілерге ерекше назар аударған. </w:t>
      </w:r>
    </w:p>
    <w:p w14:paraId="5874FCDC"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М.А.Муратбекова жоғары оқу орындарында студенттердің зерттеушілік іс-әрекетін шығармашылықтың ең жоғарғы деңгейі ретінде қарастырып, оның мәнін терең сипаттайды. Оның тұжырымдауынша, зерттеушілік іс-әрекет студенттердің проблемалық мәселелерді шешудің жаңа немесе субъективті тәсілдерін табуға, өз бетінше ғылыми проблемаларды анықтауға, түсініктердің жинақталған белгілерін айқындауға, іс-әрекеттерді жалпы жоспарлауға және шешімдер қабылдауға бағытталған танымдық үдеріс болып табылады. Ол студенттердің зерттеушілік іс-әрекеті тек қана жаңа білім алуға емес, сонымен қатар олардың танымдық дербестігін, шығармашылық ойлауын және ғылыми ізденіс қабілеттерін дамытуға ықпал ететінін атап өтеді. Ол зерттеушілік қызметтің нәтижелілігі студенттердің пәндік құзыреттіліктерін жетілдіруімен қатар, олардың ғылыми-зерттеу жұмыстарын жүргізуге бейімделуіне, аналитикалық және сыни ойлау қабілеттерінің дамуына тікелей әсер ететінін көрсетеді. </w:t>
      </w:r>
    </w:p>
    <w:p w14:paraId="1B156FD2"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Диссертациясында зерттеушілік іс-әрекеттің құрылымдық компоненттерін қарастырып, оның негізгі кезеңдерін анықтайды. Оларға проблеманы тұжырымдау, гипотеза ұсыну, зерттеу әдістерін таңдау, эксперимент жүргізу, алынған нәтижелерді талдау және қорытынды жасау процестері жатады. Мұндай жүйелі тәсіл студенттердің оқу материалын меңгеруін ғана емес, олардың ғылыми зерттеулер жүргізуге деген қызығушылығын арттыруға, өз бетінше ой қорытып, жаңашыл шешімдер табуға мүмкіндік береді [84]. </w:t>
      </w:r>
    </w:p>
    <w:p w14:paraId="206F9459"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И.М.Омарова диссертациясында болашақ математика мамандары-студенттеріне шектер теориясын оқыту үдерісінде жобалау-зерттеу іс-әрекеттерін жетілдіру мәселесі қарастырылған. Жұмыста шектер теориясын оқыту үдерісіндегі жобалау-зерттеу іс-әрекеттерін жетілдірудің мазмұндық-құрылымы мен әдістемесі ұсынылған. Бұл әдістеме студенттердің зерттеушілік қабілеттерін дамытуға, математикалық талдау дағдыларын жетілдіруге және теориялық білімдерін практикалық есептермен ұштастыруға бағытталған. Зерттеуде шектер теориясын оқытуда практикаға бағдарланған тәсілдерді қолдану қарастырылған. Сонымен қатар, студенттердің зерттеу жобаларын орындау, математикалық модельдер құру, шектерді қолданбалы есептерде пайдалану сияқты дағдыларын қалыптастырудың тиімді жолдары анықталған. Жобалау-зерттеу іс-әрекеттерін дамыту үшін теориялық талдаулар, сандық эксперименттер, модельдеу әдістері ұсынылып, оларды оқу үдерісінде тиімді қолдану жолдары көрсетілген [29, б.161].</w:t>
      </w:r>
    </w:p>
    <w:p w14:paraId="739AD1A0"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lastRenderedPageBreak/>
        <w:t xml:space="preserve">Ш.Е.Алтынбеков зерттеу жұмысында болашақ математика мұғалімдерінің зерттеушілік дағдыларын олимпиадалық есептерді шығару негізінде қалыптастырудың әдістемелік негіздерін жан-жақты зерттеген. Ол зерттеушілік дағдыларды дамытуда олимпиадалық есептердің ерекше рөл атқаратынын негіздеп, олардың болашақ мұғалімдердің логикалық ойлау қабілетін, шығармашылық ізденісін және математикалық интуициясын қалыптастырудағы маңызын көрсеткен.  </w:t>
      </w:r>
    </w:p>
    <w:p w14:paraId="1568E947"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Зерттеу барысында олимпиадалық есептерді шығару үдерісі болашақ мұғалімдердің зерттеушілік қабілеттерін дамытуға ықпал ететінін дәлелдеп, осы үдерісті тиімді ұйымдастырудың әдістемелік тәсілдерін ұсынған. Ол болашақ педагогтардың математикалық есептерді шешу барысында түрлі зерттеу әдістерін қолдану арқылы жаңа білім алу, гипотезалар құру, логикалық дәлелдер келтіру және шешу жолдарын талдау дағдыларын жетілдіру мүмкіндіктерін қарастырған; «Математикадан олимпиадалық есептерді шығару» пәнін оқыту әдістемесін әзірлеп, оның құрылымын, мазмұнын және негізгі компоненттерін айқындаған. Бұл пән болашақ мұғалімдердің математикалық сауаттылығын арттырумен қатар, олардың ғылыми-зерттеу жұмыстарын жүргізуге дайындығын нығайтуға бағытталған. Ғалым олимпиадалық есептерді талдау мен шешу әдістерін жүйелеп, оларды оқыту үдерісіне енгізу жолдарын ұсынған.  </w:t>
      </w:r>
    </w:p>
    <w:p w14:paraId="74CA0FE6"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Ш.Е.Алтынбеков зерттеушілік дағдылардың болашақ мұғалімдердің кәсіби құзыреттіліктерін дамытудағы маңызын айқындап, оларды қалыптастырудың тиімді әдістемелік тәсілдерін ұсынған. Оның пікірінше, болашақ мұғалімдердің зерттеушілік дағдылары олардың шығармашылық ойлауын дамытуға, математикалық есептерді шешуде жаңа әдістерді қолдана білуіне, ғылыми-зерттеу жұмыстарымен айналысуына және оқыту процесінде инновациялық әдістерді енгізуіне ықпал етеді. Осыған байланысты болашақ математиктердің зерттеушілік дағдыларды дамытуда олимпиадалық және шығармашылық есептердің, жобалық жұмыстардың, математикалық модельдеудің және логикалық-аналитикалық ойлау дағдыларын жетілдіретін тапсырмалардың маңыздылығын атап өткен [75, б.132]. </w:t>
      </w:r>
    </w:p>
    <w:p w14:paraId="06D0D2DC"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Зерттеу мәселесіне сай жұмыстар мен педагогикалық тәжірибелерді зерделеу нәтижесінде Қазақстандағы педагогикалық жоғары оқу орындары болашақ математика мұғалімдерінің зерттеушілік қызметін қалыптастыру үдерісі келесі бағыттарда жүзеге асырылатыны айқындалды:</w:t>
      </w:r>
    </w:p>
    <w:p w14:paraId="1435EF68"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ғылыми-зерттеу жұмыстарының білім беру бағдарламасына енгізілуі;</w:t>
      </w:r>
    </w:p>
    <w:p w14:paraId="742E2612"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 </w:t>
      </w:r>
      <w:r w:rsidRPr="004248D0">
        <w:rPr>
          <w:rFonts w:ascii="Times New Roman" w:hAnsi="Times New Roman"/>
          <w:sz w:val="28"/>
          <w:szCs w:val="28"/>
        </w:rPr>
        <w:t>ғылыми орталықтар мен зертханалардың ашылуы;</w:t>
      </w:r>
    </w:p>
    <w:p w14:paraId="297770B5"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ғылыми жобаларға, конференцияларға, олимпиадаларға қатысуға ынталандыру;</w:t>
      </w:r>
    </w:p>
    <w:p w14:paraId="662BA672"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цифрлық технологияларды қолдану арқылы зерттеу жүргізу әдістерін жетілдіру.</w:t>
      </w:r>
    </w:p>
    <w:p w14:paraId="339D4353"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Болашақ математика мұғалімдерінің зерттеушілік қызметін қалыптастыру мен дамыту үшін жоғары оқу орындарында келесі заманауи технологиялар қолданылады:</w:t>
      </w:r>
    </w:p>
    <w:p w14:paraId="332C8DD0"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lastRenderedPageBreak/>
        <w:t>- Big Data және жасанды интеллект (AI) арқылы аналитикалық зерттеулер жүргізу;</w:t>
      </w:r>
    </w:p>
    <w:p w14:paraId="4F49230D"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математикалық модельдеу әдістерін қолдану;</w:t>
      </w:r>
    </w:p>
    <w:p w14:paraId="43D2964B"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онлайн зерттеу платформалары (Scopus, Web of Science) арқылы ғылыми ізденістер жүргізу;</w:t>
      </w:r>
    </w:p>
    <w:p w14:paraId="00DC9CA8"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интерактивті оқыту құралдары мен виртуалды зертханалар арқылы тәжірибелік зерттеу жұмыстарын жүргізу.</w:t>
      </w:r>
    </w:p>
    <w:p w14:paraId="2A72919B"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Зертеуімізде зерттеушілік қызметтің мұғалімдердің кәсіби құзыреттілігін арттырудағы рөлін айқындау жүзеге асырылды. Зерттеушілік қызметті қалыптастыру болашақ мұғалімдердің тек теориялық білімін ғана емес, сонымен қатар олардың практикалық және зерттеушілік біліктіліктерін де дамытуға ықпал етеді. Атап айтқанда:</w:t>
      </w:r>
    </w:p>
    <w:p w14:paraId="0848A01C"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болашақ мұғалімдердің аналитикалық және сын тұрғысынан ойлау қабілеттерін жетілдіреді;</w:t>
      </w:r>
    </w:p>
    <w:p w14:paraId="65330502"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педагогикалық инновацияларды меңгерулеріне ықпал етеді;</w:t>
      </w:r>
    </w:p>
    <w:p w14:paraId="71541413"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білім беру саласындағы ғылыми жаңалықтарды тиімді қолдануларына мүмкіндік береді;</w:t>
      </w:r>
    </w:p>
    <w:p w14:paraId="4193062D"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студенттерге ғылыми негізделген оқыту әдістерін ұсынуға мүмкіндік береді;</w:t>
      </w:r>
    </w:p>
    <w:p w14:paraId="4060CE21"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педагогикалық мәселені шешу дағдыларын дамытады;</w:t>
      </w:r>
    </w:p>
    <w:p w14:paraId="5CD0A366"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аналитикалық ойлау қабілеттерін күшейтеді;</w:t>
      </w:r>
    </w:p>
    <w:p w14:paraId="4B1970F9"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ғылыми ізденіс жүргізуге деген қызығушылықтарын арттырады;</w:t>
      </w:r>
    </w:p>
    <w:p w14:paraId="2A0FD008"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практикалық қолдану дағдыларын жетілдіреді.</w:t>
      </w:r>
    </w:p>
    <w:p w14:paraId="3BAC9900"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Болашақ математика мұғалімдерінің зерттеушілік қызметін қалыптастырудың қазіргі жағдайы мен негізгі бағыттарын анықтау үшін оқыту әдістерінің практикада қолданылуына байланысты мәселелерді қарастырайық.  </w:t>
      </w:r>
    </w:p>
    <w:p w14:paraId="67766386"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Педагогикалық және әдістемелік еңбектерді, зерттеу жұмыстары мен педагогикалық тәжірибелерді зерделеу арқылы болашақ математика мұғалімдерінің зерттеушілік қызметін қалыптастырудағы негізгі тәсілдер айқындалды: проблемалық оқыту әдісі; жобалау әдісі; ақпараттық-коммуникациялық технологияларды қолдану; ғылыми-зерттеу жұмыстарын орындау; эксперименттік жұмыстар жүргізу.</w:t>
      </w:r>
    </w:p>
    <w:p w14:paraId="43D4F34E"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М.А.Утешова зертеу жұмысында оқушылардың математика сабағында проблемалық оқыту әдісімен зерттеушілік қызметін ұйымдастыру проблемалық ахуал туғызу арқылы іске асырылатынын айтады. Ол проблемалық ахуал туғызудың дидактикалық негіздерін ұсынған және олар келесі жайғдайларда туындайды деп атап көрсетеді: оқу материалын өзектендіру кезінде; теориялық материалды қолданылуы бойынша практикалық есептерді шығару кезінде; математикалық есептерді құрастыру мен шығарудың тәсілдерін іздеу кезінде; эксперименттік-зертханалық жұмыстарды жасау кезінде; ақпараттық-коммуникациялық технология құралдарын пайдалануда [80, б.13].</w:t>
      </w:r>
    </w:p>
    <w:p w14:paraId="5B86D931"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Студенттерге тақырыптар бойынша жаңа материалдарды игерту және оларды бекіту мен қолдануға үйретудегі ізденушілік пен зерттеушілік іс-әрекеттерді проблемалық оқыту заңдылықтары негізінде ұйымдастыру өз нәтижесін береді. Проблемалық оқыту әдістерін қолдану негізінен жаңа </w:t>
      </w:r>
      <w:r w:rsidRPr="004248D0">
        <w:rPr>
          <w:rFonts w:ascii="Times New Roman" w:hAnsi="Times New Roman"/>
          <w:sz w:val="28"/>
          <w:szCs w:val="28"/>
          <w:lang w:val="kk-KZ"/>
        </w:rPr>
        <w:lastRenderedPageBreak/>
        <w:t xml:space="preserve">тақырыпты оқыту барысында сабақтың мақсаттарына сәйкес оқу материалына байланысты проблемалық ахуал тудырып, оны топпен талқылау мен шешім қабылдауды ұйымдастырудан тұрады. Проблемалық оқыту әдісін қолданып, студенттердің зерттеушілік қызметін қалыптастыру нәтижесінде: </w:t>
      </w:r>
    </w:p>
    <w:p w14:paraId="5F470F2E"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математикалық ұғымдарды тереңірек түсініп білу немесе заңдылықтарды таба білу және математикалық есептерді шығарудың тиімді тәсілдерін таңдау іске асырылады;</w:t>
      </w:r>
    </w:p>
    <w:p w14:paraId="441E4482" w14:textId="32F41930"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игерген білімдері негізінде жаңа білімді алу және пәнішілк пен пәнаралық байланыстар нақты жүзеге асырылады, нәтижесінде білімдері одан әрі тереңдетіледі және кеңейтіледі;</w:t>
      </w:r>
    </w:p>
    <w:p w14:paraId="5836FF2D"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математикалық есептерді құру және оларды әртүрлі тәсілдермен шығару туралы білімдері жүйеленеді және кеңейтіледі.</w:t>
      </w:r>
    </w:p>
    <w:p w14:paraId="50E833EB"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Студенттердің зерттеушілік қызметтерін қалыптастыруда жиі қолданылатын әдістердің бірі – жобалау әдісі болып табылады. Жобалау әдісін қолданып оқытудың тарихы мен оны дамыту бағыттарын талдау нәтижесінде онда тарихи бірнеше кезең бар екендігін анықтадық.</w:t>
      </w:r>
    </w:p>
    <w:p w14:paraId="771C9EA7"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Отандық жобалау әдісінің дамуы шет елдердегі жобалау әдісінің дамуының көшірмесі деген пікір дұрыс емес, біз отандық және шетелдік педагогикалық ғылымдағы жобалау әдісінің генезисі барысын салыстырмалы талдау арқылы, жобалау әдісінің әр нұсқасының айрықша және ұқсас белгілерін анықтай алу керек екендігін байқадық, сондай ерекшеліктерді ескерсек қана бұл әдіс оқыту үдерісіне  оң ықпал етеді деп санаймыз.</w:t>
      </w:r>
    </w:p>
    <w:p w14:paraId="1FFF562B"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Қазіргі уақытта жобалау әдісі термині орнына «жобалық технология», «жобалық оқыту» терминдері қолданылып жүр және оқу-оқыту қызметін жобалауға арналған.</w:t>
      </w:r>
    </w:p>
    <w:p w14:paraId="21997FDF" w14:textId="77777777" w:rsidR="000719D9" w:rsidRPr="004248D0" w:rsidRDefault="000719D9" w:rsidP="001205C3">
      <w:pPr>
        <w:spacing w:after="0" w:line="240" w:lineRule="auto"/>
        <w:ind w:firstLine="567"/>
        <w:jc w:val="both"/>
        <w:rPr>
          <w:rFonts w:ascii="Times New Roman" w:hAnsi="Times New Roman"/>
          <w:sz w:val="28"/>
          <w:szCs w:val="28"/>
          <w:lang w:val="kk-KZ" w:eastAsia="ru-RU"/>
        </w:rPr>
      </w:pPr>
      <w:r w:rsidRPr="004248D0">
        <w:rPr>
          <w:rFonts w:ascii="Times New Roman" w:hAnsi="Times New Roman"/>
          <w:sz w:val="28"/>
          <w:szCs w:val="28"/>
          <w:lang w:val="kk-KZ"/>
        </w:rPr>
        <w:t xml:space="preserve">Жобалау әдісінің теориялық негіздеріне және оны оқу процесінде қолдану ерекшеліктеріне арналған жұмыстар (Н.В.Матяш, Е.С.Полат, Н.Ю.Пахомова [85], И.Д.Чечель [86] және т.б.); геометрияны оқытуда оқушылардың жобалау қызметін қалыптастыру әдістемесі (Е.И.Антонова [87]), педагогикалық жобалау мәселелерін (В.С.Безрукова [88]), жобалау әдісімен оқытуда колледж оқушыларының математикалық ұғымдарын қалыптастыру (Е.С.Булычева [89]); компьютерлік құралдарды енгізу және оларды оқу процесіне енгізу саласындағы жобалау әдісін қолдануға арналған зерттеулер (Т.И.Закирова [90], Т.Н.Шабанов [91], З.И.Хусаинова [92], Н.Н.Замошникова [93], А.А.Русаков [94], Е.В.Евсюкова [95], Ю.С.Кострова [96]), математика және информатика мұғалімдерін жобалау әдісімен оқытуды қолданып дайындау мәселелерімен (Т.К.Смыковская [97], П.И.Совертков [98]), ғылыми-зерттеуге арналған жобалардың маңыздылығын (А. Вединеева [99]); студенттерге жобалау әдісін қолданудың педагогикалық шарттарын (С.Р.Халилов [100]), математиканы жобалау әдісімен оқыту теориясы мен әдістемесі бойынша жұмыстарды (Э.Г.Гельфман [101], В.А.Далингер [67. б.], Л.И.Борщева [102], И.Г.Липатникова [103], А.Б.Воронцев [104] және т.б.) зерттеген. </w:t>
      </w:r>
    </w:p>
    <w:p w14:paraId="18CB5618"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Бүгінгі таңда жобалау әдісімен оқыту мәселелерімен айналысатын ресейлік зерттеушілердің арасында А.В.Леонтьева [105], Э.В.Бурцева [106], В.В.Гузеев </w:t>
      </w:r>
      <w:r w:rsidRPr="004248D0">
        <w:rPr>
          <w:rFonts w:ascii="Times New Roman" w:hAnsi="Times New Roman"/>
          <w:sz w:val="28"/>
          <w:szCs w:val="28"/>
          <w:lang w:val="kk-KZ"/>
        </w:rPr>
        <w:lastRenderedPageBreak/>
        <w:t>[107], С.В.Чарыкова [108], А.Т.Ниатшин [109], Я.В.Тараскина [110] және басқалар бар.</w:t>
      </w:r>
    </w:p>
    <w:p w14:paraId="4BB2A684"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Э.В.Бурцеваның диссертациялық зерттеуінде оқу жобасы мотивацияны қалыптастырудың тиімді құралы ретінде қарастырылады.</w:t>
      </w:r>
    </w:p>
    <w:p w14:paraId="1FAB00F4"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Я.В.Тараскинаға сүйенсек, жобалау әдісімен оқыту оқытушының басқаруымен болатын маңызды практикалық мәселені шешу, материалдық немесе идеалды өнім түрінде нақты нәтиже алуға бағытталған студенттердің мақсатты, тұтастай тәуелсіз зерттеушілік қызметін ұйымдастыру үдерісі екен. </w:t>
      </w:r>
    </w:p>
    <w:p w14:paraId="7E5052CD"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Зерттеушілердің пікірінше, жобалау әдісімен оқыту студенттер іс-әрекетін дамытуға бағытталған оқу процесін ұйымдастыру тәсілі, студенттің коммуникативтік құзыреттілігі, оның шығармашылық өзін-өзі жүзеге асыруы, тұлғалық, зияткерлік мүмкіндіктерді, ерікті қасиеттерді дамыту және білім беруді интеграциялау, саралау және ізгілендіру құралы болып табылатын жобалық жұмыстарды орындау үдерісіндегі зерттеушілік қызметтерді қабілеттерді жетілдіру екен.</w:t>
      </w:r>
    </w:p>
    <w:p w14:paraId="6A856B38"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В.М.Розиннің [111] пікірі бойынша қазіргі кезде жобалау және зерттеу әдісімен оқытудың идеясы өзгерген.</w:t>
      </w:r>
    </w:p>
    <w:p w14:paraId="1B6F4100"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Л.Иванова [112] жобалау дегеніміз бұл оқытушының ұйымдастыруы  арқылы жасалған болжам және оны жүзеге асыруға дейінгі студенттің жоспарлаудағы өзіндік зерттеушілік қызметін жүргізуі екендігін айтады. Демек, студенттің зерттеушілік қызметі дегенде оның бірнеше өзіндік ізденіс қызметтерінен құралатын үдерісті түсінуге болады. Ал студенттің жобалау-зерттеу іс-әрекеттерінің интеграциясынан құралатын жұмыстарды орындауын студенттердің жобалау-зерттеушілік қызметтері деп алуға болады.</w:t>
      </w:r>
    </w:p>
    <w:p w14:paraId="161D67EE"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Бұл жұмыстардың теориялық және практикалық маңызы бар, алайда авторлар студенттердің жобалық-зерттеушілік қызметінің мәнін ашпайды, тек оқу процесінде бұл қызметті ұйымдастыру әдістемесі студенттерді жобалық және зерттеушілік қызметіне параллель немесе дәйекті түрде қосуды болжайды. О.В.Задорожная, В.К.Кочетков [113] оқу жобаларын орындату  арқылы математикалық анализ бойынша студенттердің білімдерін кеңейту және тереңдету үшін жобалық қызмет негіздерін енгізу мүмкіндіктерін қарастырады.</w:t>
      </w:r>
    </w:p>
    <w:p w14:paraId="0128E184"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Студенттерді жобалық қызметке тарту олардың теориялық білімдерін кәсіби тәжірибеге айналдыруға, шығармашылық әлеуетін жүзеге асыруларына ға мүмкіндік береді және жеке тұлғаның өзін өзі дамытуына жағдай жасайды, студенттердің өзін-өзі анықтауына және өзін-өзі жүзеге асыруына көмектеседі. Бұл нәтижесінде, жоғары оқу орындары түлектерінің жалпы және кәсіби құзыреттілігін қалыптастырады, еңбек нарығында бәсекеге қабілеттілікті, сұранысты қамтамасыз етеді. </w:t>
      </w:r>
    </w:p>
    <w:p w14:paraId="18604671"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Біздің ойымызша, түлектердің бойында қалыптасуы тиіс қасиеттер: жаңашыл ойлауы мен дамыған шығармашылық қабілеті; кәсіби өсуді дербес ұйымдастыра алу; кіріктірілген пәнаралық білімге ие болу; жобаларда топпен немесе командамен жұмыс істей білу; зерттеу шешімдерін әзірлеу және практикаға енгізе алу қабілеті [46, б.98].</w:t>
      </w:r>
    </w:p>
    <w:p w14:paraId="407B2D73"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Психологиялық және педагогикалық зерттеулерде студенттердің жобалық-зерттеушілк қызметінің әртүрлі деңгейлерін айқындаған. И.Ф.Харламова [114], </w:t>
      </w:r>
      <w:r w:rsidRPr="004248D0">
        <w:rPr>
          <w:rFonts w:ascii="Times New Roman" w:hAnsi="Times New Roman"/>
          <w:sz w:val="28"/>
          <w:szCs w:val="28"/>
          <w:lang w:val="kk-KZ"/>
        </w:rPr>
        <w:lastRenderedPageBreak/>
        <w:t>И.Я.Лернер [7, б.128], М.И.Махмутова [115] және т.б. зерттеулері мен біздің тәжірибеміз студенттердің жобалық-зерттеушілік қызметтері төрт деңгейде жүзеге асатынын көрсетті: ұқсап бағу (еліктеушілік), репродуктивті (қайта жаңғырту), іздену-орындаушылық және шығармашылық.</w:t>
      </w:r>
    </w:p>
    <w:p w14:paraId="508B764C"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Дайын түрде берілген білім, білік, дағдыны игерудегі студенттердің жобалық-зерттеушілік қызметінің ұқсап бағу сипаты танымдық әрекеттермен қабылданып, есте сақталады. Ол орындалатын амалдарды көру, есту арқылы есте сақтауға негізделген; әрекеттер дайын үлгілер бойынша орындалады, еліктеу, көшіру деңгейінде, танымдық белсенділік және дербестік деңгейі жаңғыртудан аспайды; студенттер амалдарды орындау әдістерін негіздеуде қиналады; орындалатын әрекеттер өзгермелі жағдайларға тұрақсыз, оларды жаңа тапсырмаларды орындауға қолдану қиын, студенттердің теориялық және практикалық сұрақтарды өз беттерінше шешу мүмкіндігі жоқ.</w:t>
      </w:r>
    </w:p>
    <w:p w14:paraId="114617DB"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Білім, білік және дағдыны меңгерудің қайта жаңғырту сипаты (репродуктивті) іс-әрекеттермен анық жүзеге асады және есте сақталады; меңгерілген теориялық ережелер олардың практикалық қолданылуымен органикалық түрде үйлеседі.</w:t>
      </w:r>
    </w:p>
    <w:p w14:paraId="490DE2A8"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Қабылдау және түсіну сатысында білім, іскерлік, дағдыны меңгерудің іздену-орындаушылық сипаты басқадай математикалық есептерді шешуде басшылыққа алынады.</w:t>
      </w:r>
    </w:p>
    <w:p w14:paraId="34BD266A"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Білім, іскерлік пен дағдыны меңгерудің шығармашылық сипаты танымдық іс-әрекеттің мазмұндық, операциялық және мотивациялық жақтарының мазмұны мен сипатында ерекшеленеді.</w:t>
      </w:r>
    </w:p>
    <w:p w14:paraId="5777931D"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Жоғары оқу орындары өздігінен ойлауға және әрекет етуге қабілетті жас ұрпақты тәрбиелейды. Сондықтан дидактар мен озық оқытушылар студенттердің жобалық-зерттеушілік қызметін дамыту жолдарын іздестіруде.</w:t>
      </w:r>
    </w:p>
    <w:p w14:paraId="21539AE0" w14:textId="77777777" w:rsidR="000719D9" w:rsidRPr="004248D0" w:rsidRDefault="000719D9" w:rsidP="001205C3">
      <w:pPr>
        <w:spacing w:after="0" w:line="240" w:lineRule="auto"/>
        <w:ind w:firstLine="567"/>
        <w:jc w:val="both"/>
        <w:rPr>
          <w:rFonts w:ascii="Times New Roman" w:hAnsi="Times New Roman"/>
          <w:sz w:val="28"/>
          <w:szCs w:val="28"/>
          <w:lang w:val="kk-KZ"/>
        </w:rPr>
      </w:pPr>
      <w:bookmarkStart w:id="0" w:name="OLE_LINK2"/>
      <w:r w:rsidRPr="004248D0">
        <w:rPr>
          <w:rFonts w:ascii="Times New Roman" w:hAnsi="Times New Roman"/>
          <w:sz w:val="28"/>
          <w:szCs w:val="28"/>
          <w:lang w:val="kk-KZ"/>
        </w:rPr>
        <w:t>М.И.Ерецкий, Э.С.Пороцкий [116, б.45] зерттеулерінде оқу материалды игерудің төрт деңгейін (іс-әрекет деңгейлері) көрсетеді: І – танысу деңгейі, ІІ – қайта жаңғырту деңгейі, ІІІ – білім мен дағдылар деңгейі және IV – шығармашылық деңгейі.</w:t>
      </w:r>
    </w:p>
    <w:bookmarkEnd w:id="0"/>
    <w:p w14:paraId="1F6946F6"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І деңгейде студенттер оқылған ақпаратты, нысандарды, қасиеттерді танып біледі, бірақ олармен немесе олардың сипаттамасымен, бейнесімен таныстырылған жағдайда білім – таныстық деңгейінде болады. Бұл деңгейде студенттердің әрекетінің келесі түрлерін байқауға болады: танып білу, саралау, қатынас.</w:t>
      </w:r>
    </w:p>
    <w:p w14:paraId="24D41F10"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ІІ деңгейде студенттер оқу барысында меңгерген ақпаратты, амалдарды, әрекеттерді жаңғырта алады (қайталайды), көшірме білімді игерген. Бұл деңгейде студенттердің әрекетінің келесі түрлерін байқауға болады: сөзбе-сөз және реконструктивтік жаңғырту.</w:t>
      </w:r>
    </w:p>
    <w:p w14:paraId="78B87E87" w14:textId="77777777" w:rsidR="000719D9" w:rsidRPr="004248D0" w:rsidRDefault="000719D9" w:rsidP="001205C3">
      <w:pPr>
        <w:spacing w:after="0" w:line="240" w:lineRule="auto"/>
        <w:ind w:firstLine="567"/>
        <w:jc w:val="both"/>
        <w:rPr>
          <w:rFonts w:ascii="Times New Roman" w:hAnsi="Times New Roman"/>
          <w:b/>
          <w:bCs/>
          <w:sz w:val="28"/>
          <w:szCs w:val="28"/>
          <w:lang w:val="kk-KZ"/>
        </w:rPr>
      </w:pPr>
      <w:r w:rsidRPr="004248D0">
        <w:rPr>
          <w:rFonts w:ascii="Times New Roman" w:hAnsi="Times New Roman"/>
          <w:sz w:val="28"/>
          <w:szCs w:val="28"/>
          <w:lang w:val="kk-KZ"/>
        </w:rPr>
        <w:t xml:space="preserve">ІІІ деңгейде студенттер сабақтарда оқып-игерілген жалпы әдістеме мен реттілікті (алгоритм) біледі, әрі оларды жаңаша мазмұнда және шарттарды сақтап ымен орындауға қабілетті, іскерліктері мен дағдылары қалыптасқан. </w:t>
      </w:r>
    </w:p>
    <w:p w14:paraId="58DAF974"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ІV деңгейде студенттер жаңа, оқылмаған жағдаяттарды өз бетінше бағдарлай алады, іс-әрекеттер бағдарламасын (әдістемесін) құрастырады және </w:t>
      </w:r>
      <w:r w:rsidRPr="004248D0">
        <w:rPr>
          <w:rFonts w:ascii="Times New Roman" w:hAnsi="Times New Roman"/>
          <w:sz w:val="28"/>
          <w:szCs w:val="28"/>
          <w:lang w:val="kk-KZ"/>
        </w:rPr>
        <w:lastRenderedPageBreak/>
        <w:t>оны жүзеге асырады, жаңа, бұрын белгісіз шешімдерді ұсына алады. Оның қызметі зерттеушілік ізденіс сипатында болып табылады.</w:t>
      </w:r>
    </w:p>
    <w:p w14:paraId="63A0AD15"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Деңгейлер иерархиясын меңгеру принципі келесіде: студент алдыңғы сабақтардағы оқу материалын меңгермей белгілі деңгейге жете алмайды. Студент III деңгейде оқу материалын меңгеру үшін оны оған дейінгі I және II деңгейлерде меңгеруі қажет [46, б.101].</w:t>
      </w:r>
    </w:p>
    <w:p w14:paraId="261CE595"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Болашақ математика мұғалімдерінің зерттеушілік қызметін қалыптастыруда жобалау әдісімен оқытудағы көзқарастарды талдап көрелік.</w:t>
      </w:r>
    </w:p>
    <w:p w14:paraId="3DA04EA2"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Бірінші көзқарас бойынша жобалау әдісімен оқыту практикалық немесе теориялық тұрғыдан маңызды мәселені шешуге негізделген студенттердің танымдық ізденімпаздық қызметін қалыптастыру болып табылады.</w:t>
      </w:r>
    </w:p>
    <w:p w14:paraId="49F57DF5"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Екінші көзқарас бойынша жобалау әдісімен оқыту негізінде студенттердің өз білімдерін өз бетінше құру, сыни ойлауларын дамыту, проблемалық мәселені көре білу және оны шешу қабілеттерін дамытудағы зерттеушілік қызметте жатыр.</w:t>
      </w:r>
    </w:p>
    <w:p w14:paraId="69EE096D"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Ресейлік танымал ғалым В.В.Гузеев жобалау әдісімен оқытудың төмендегідей сатылауын келтіреді: оқытушы студентке тапсырма қояды, тапсырмаға сай мәліметтер деректерін ұсынады, алынатын нәтижелерге сай жоспарлауды сипаттайды. Сонан соң барлық білім алушылар өз бетінше қызметтер орындайды: олар тапсырмалардағы тірек ұғымдарды ажыратады, ережелер мен қағидаттарды қайта жаңғыртуды, тапсырмаларды орындау ретін анықтайды, тапсырмаларды орындап тиісті қорытындылар шығарады.</w:t>
      </w:r>
    </w:p>
    <w:p w14:paraId="6BEC8A3D"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Жобалау әдісі кеңінен танымал және ұзақ уақыт бойы әлемдік педагогикалық тәжірибеде қолданылған. Оны алғаш рет 1918 жылы американдық психолог және ағартушы Уильям Килпатрик сипаттаған, бірақ ол әлдеқайда ертерек қолданыла бастаған. Уильям Килпатриктің идеялары прогрессивті білім беру қозғалысы кезінде мұғалімдер арасында кеңінен таралды, бірақ айтарлықтай қайта қаралды.</w:t>
      </w:r>
    </w:p>
    <w:p w14:paraId="6C8038B9"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Жобалау әдісімен оқытуда студенттерге әдетте жоба құру ұсынылады немесе жобалау жұмыс тағайындалады, олар әр түрлі дағдыларды қолдануды талап етеді: зерттеу, шығармашылық, құжаттарды зерттеу, мультимедиялық презентацияларды пайдалану, деректі бейнелер және т. б. </w:t>
      </w:r>
    </w:p>
    <w:p w14:paraId="0E0D0713"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Жобалау әдісімен оқытудың студенттерге мүмкіндік беретін мынадай әлеуеті бар: ғылыми зерттеулер, жоспарлау, оқу материалдарын әзірлеу және технологиялық жобаларды құру, олардың құзыреттілігін арттыру т.б. Дәстүрлі жұмыс түрлерінен айырмашылығы, жобаны орындау және аяқтау бірнеше апта немесе айға созылуы мүмкін немесе жобаны зерттеу және орындау тіпті семестрге немесе жылға созылуы мүмкін. </w:t>
      </w:r>
    </w:p>
    <w:p w14:paraId="24D50CBE"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Жобалау әдісімен оқытуды қолдану теориясы мен практикасын сипаттайтын шетелдік зерттеушілердің арасында Дж.К.Джонс, Ф.Столлер, М.Феррагати мен Э.Карминати, З.В.Торопова [117] және басқалар бар. Мәселен, Ф.Столлердің пікірінше, жобалауға негізделген оқытудың тиімділігі  студенттердің зерттеушілік қызметтерін қалыптастыруда, зерттеудің өнімге бағдарланғанына көз жеткізуді, студенттердің зерттеуге өзбетінше қатысуын </w:t>
      </w:r>
      <w:r w:rsidRPr="004248D0">
        <w:rPr>
          <w:rFonts w:ascii="Times New Roman" w:hAnsi="Times New Roman"/>
          <w:sz w:val="28"/>
          <w:szCs w:val="28"/>
          <w:lang w:val="kk-KZ"/>
        </w:rPr>
        <w:lastRenderedPageBreak/>
        <w:t>талап етеді. Сонымен қатар, жобалау жұмыстары оқу процесіне деген ынтаны арттырады, топтың бірлігіне ықпал етеді.</w:t>
      </w:r>
    </w:p>
    <w:p w14:paraId="1C568847" w14:textId="77777777" w:rsidR="000719D9" w:rsidRPr="004248D0" w:rsidRDefault="000719D9" w:rsidP="001205C3">
      <w:pPr>
        <w:spacing w:after="0" w:line="240" w:lineRule="auto"/>
        <w:ind w:firstLine="567"/>
        <w:jc w:val="both"/>
        <w:rPr>
          <w:rFonts w:ascii="Times New Roman" w:hAnsi="Times New Roman"/>
          <w:bCs/>
          <w:sz w:val="28"/>
          <w:szCs w:val="28"/>
          <w:lang w:val="kk-KZ" w:eastAsia="ru-RU"/>
        </w:rPr>
      </w:pPr>
      <w:r w:rsidRPr="004248D0">
        <w:rPr>
          <w:rFonts w:ascii="Times New Roman" w:hAnsi="Times New Roman"/>
          <w:bCs/>
          <w:sz w:val="28"/>
          <w:szCs w:val="28"/>
          <w:lang w:val="kk-KZ" w:eastAsia="ru-RU"/>
        </w:rPr>
        <w:t>Студенттердің зерттеушілік қызметін қалыптастырудағы жобалау әдісімен оқытудың негізінде білім-танысу, білім-нұсқа көшіру, білім-дағды және білім-шығармашылықтарды өз бетінше игеру, сыни ойлауды дамыту мәселелері жатыр. Жобалау әдісімен оқыту арқылы студенттердің зерттеушілік қызметтерін қалыптастыруда жобалау жұмыстарын енгізу қызметі – тұрақты жұптарда, қозғалмалы жұптарда, таңдаулы жұптарда және шағын топтардағы жобалау-зерттеу қызметтерінен тұрады. Сондықтан жобалау әдісімен оқытуда оқу жобаларын құрастыру және оларды дәрістерде пайдаланудың ролі үлкен.</w:t>
      </w:r>
    </w:p>
    <w:p w14:paraId="3EB6C88F" w14:textId="77777777" w:rsidR="000719D9" w:rsidRPr="004248D0" w:rsidRDefault="000719D9" w:rsidP="001205C3">
      <w:pPr>
        <w:spacing w:after="0" w:line="240" w:lineRule="auto"/>
        <w:ind w:firstLine="567"/>
        <w:jc w:val="both"/>
        <w:rPr>
          <w:rFonts w:ascii="Times New Roman" w:hAnsi="Times New Roman"/>
          <w:bCs/>
          <w:sz w:val="28"/>
          <w:szCs w:val="28"/>
          <w:lang w:val="kk-KZ" w:eastAsia="ru-RU"/>
        </w:rPr>
      </w:pPr>
      <w:r w:rsidRPr="004248D0">
        <w:rPr>
          <w:rFonts w:ascii="Times New Roman" w:hAnsi="Times New Roman"/>
          <w:bCs/>
          <w:sz w:val="28"/>
          <w:szCs w:val="28"/>
          <w:lang w:val="kk-KZ" w:eastAsia="ru-RU"/>
        </w:rPr>
        <w:t xml:space="preserve">Жобалау әдісінің тағы бір негізін қалаушы, американдық профессор </w:t>
      </w:r>
      <w:r w:rsidRPr="004248D0">
        <w:rPr>
          <w:rFonts w:ascii="Times New Roman" w:hAnsi="Times New Roman"/>
          <w:sz w:val="28"/>
          <w:szCs w:val="28"/>
          <w:lang w:val="kk-KZ"/>
        </w:rPr>
        <w:t>Е.Коллингс [118]</w:t>
      </w:r>
      <w:r w:rsidRPr="004248D0">
        <w:rPr>
          <w:rFonts w:ascii="Times New Roman" w:hAnsi="Times New Roman"/>
          <w:bCs/>
          <w:kern w:val="36"/>
          <w:sz w:val="28"/>
          <w:szCs w:val="28"/>
          <w:lang w:val="kk-KZ" w:eastAsia="ru-RU"/>
        </w:rPr>
        <w:t xml:space="preserve"> </w:t>
      </w:r>
      <w:r w:rsidRPr="004248D0">
        <w:rPr>
          <w:rFonts w:ascii="Times New Roman" w:hAnsi="Times New Roman"/>
          <w:bCs/>
          <w:sz w:val="28"/>
          <w:szCs w:val="28"/>
          <w:lang w:val="kk-KZ" w:eastAsia="ru-RU"/>
        </w:rPr>
        <w:t>әлемдегі алғашқы оқу жобаларының жіктелуін ұсынды: ойын жобалары, экскурсиялық жоба, баяндау жобалары, сындарлы жобалар. Ойын жобалары – әртүрлі ойындар, балалардың топтық іс-әрекетке қатысуы. Экскурсиялық жобалар – саяхаттарға арналған жобалар. Баяндау жобалары – ауызша, жазбаша. Сындарлы жобалар – нақты, өнім алу және т.б. [119].</w:t>
      </w:r>
    </w:p>
    <w:p w14:paraId="0538FBB5"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eastAsia="ru-RU"/>
        </w:rPr>
        <w:t>И.С.Сергеев</w:t>
      </w:r>
      <w:r w:rsidRPr="004248D0">
        <w:rPr>
          <w:rFonts w:ascii="Times New Roman" w:hAnsi="Times New Roman"/>
          <w:sz w:val="28"/>
          <w:szCs w:val="28"/>
          <w:lang w:val="kk-KZ"/>
        </w:rPr>
        <w:t xml:space="preserve"> [59, б.]</w:t>
      </w:r>
      <w:r w:rsidRPr="004248D0">
        <w:rPr>
          <w:rFonts w:ascii="Times New Roman" w:hAnsi="Times New Roman"/>
          <w:bCs/>
          <w:kern w:val="36"/>
          <w:sz w:val="28"/>
          <w:szCs w:val="28"/>
          <w:lang w:val="kk-KZ" w:eastAsia="ru-RU"/>
        </w:rPr>
        <w:t xml:space="preserve"> </w:t>
      </w:r>
      <w:r w:rsidRPr="004248D0">
        <w:rPr>
          <w:rFonts w:ascii="Times New Roman" w:hAnsi="Times New Roman"/>
          <w:sz w:val="28"/>
          <w:szCs w:val="28"/>
          <w:lang w:val="kk-KZ"/>
        </w:rPr>
        <w:t>оқу жобаларының жіктелуін тәжірибеге бағытталған, зерттеушілік, ақпараттық, шығармашылық, рөлдік деп анықтаған (2-сурет).</w:t>
      </w:r>
    </w:p>
    <w:p w14:paraId="761CF57D" w14:textId="77777777" w:rsidR="000719D9" w:rsidRPr="004248D0" w:rsidRDefault="000719D9" w:rsidP="001205C3">
      <w:pPr>
        <w:spacing w:after="0" w:line="240" w:lineRule="auto"/>
        <w:jc w:val="both"/>
        <w:rPr>
          <w:rFonts w:ascii="Times New Roman" w:hAnsi="Times New Roman"/>
          <w:bCs/>
          <w:sz w:val="28"/>
          <w:szCs w:val="28"/>
          <w:lang w:val="kk-KZ" w:eastAsia="ru-RU"/>
        </w:rPr>
      </w:pPr>
    </w:p>
    <w:p w14:paraId="5002B917" w14:textId="77777777" w:rsidR="000719D9" w:rsidRPr="004248D0" w:rsidRDefault="000719D9" w:rsidP="001205C3">
      <w:pPr>
        <w:spacing w:after="0" w:line="240" w:lineRule="auto"/>
        <w:jc w:val="center"/>
        <w:rPr>
          <w:rFonts w:ascii="Times New Roman" w:hAnsi="Times New Roman"/>
          <w:sz w:val="28"/>
          <w:szCs w:val="28"/>
          <w:lang w:val="kk-KZ" w:eastAsia="ru-RU"/>
        </w:rPr>
      </w:pPr>
      <w:r w:rsidRPr="004248D0">
        <w:rPr>
          <w:rFonts w:ascii="Times New Roman" w:hAnsi="Times New Roman"/>
          <w:noProof/>
          <w:sz w:val="28"/>
          <w:szCs w:val="28"/>
          <w:lang w:eastAsia="ru-RU"/>
        </w:rPr>
        <mc:AlternateContent>
          <mc:Choice Requires="wpg">
            <w:drawing>
              <wp:inline distT="0" distB="0" distL="0" distR="0" wp14:anchorId="275BD5EA" wp14:editId="092A3FF0">
                <wp:extent cx="5295265" cy="1352338"/>
                <wp:effectExtent l="0" t="0" r="19685" b="19685"/>
                <wp:docPr id="10" name="Группа 10"/>
                <wp:cNvGraphicFramePr/>
                <a:graphic xmlns:a="http://schemas.openxmlformats.org/drawingml/2006/main">
                  <a:graphicData uri="http://schemas.microsoft.com/office/word/2010/wordprocessingGroup">
                    <wpg:wgp>
                      <wpg:cNvGrpSpPr/>
                      <wpg:grpSpPr>
                        <a:xfrm>
                          <a:off x="0" y="0"/>
                          <a:ext cx="5295265" cy="1352338"/>
                          <a:chOff x="0" y="0"/>
                          <a:chExt cx="5295265" cy="1352338"/>
                        </a:xfrm>
                      </wpg:grpSpPr>
                      <wps:wsp>
                        <wps:cNvPr id="5" name="Прямоугольник 5"/>
                        <wps:cNvSpPr/>
                        <wps:spPr>
                          <a:xfrm>
                            <a:off x="1253066" y="0"/>
                            <a:ext cx="3014980" cy="33147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4E840566" w14:textId="77777777" w:rsidR="000719D9" w:rsidRDefault="000719D9" w:rsidP="000719D9">
                              <w:pPr>
                                <w:spacing w:after="0" w:line="240" w:lineRule="auto"/>
                                <w:jc w:val="center"/>
                                <w:rPr>
                                  <w:rFonts w:ascii="Times New Roman" w:hAnsi="Times New Roman"/>
                                  <w:sz w:val="24"/>
                                  <w:szCs w:val="24"/>
                                  <w:lang w:val="kk-KZ"/>
                                </w:rPr>
                              </w:pPr>
                              <w:r>
                                <w:rPr>
                                  <w:rFonts w:ascii="Times New Roman" w:hAnsi="Times New Roman"/>
                                  <w:sz w:val="24"/>
                                  <w:szCs w:val="24"/>
                                  <w:lang w:val="kk-KZ"/>
                                </w:rPr>
                                <w:t>Оқу жобаларының жіктелуі (</w:t>
                              </w:r>
                              <w:r>
                                <w:rPr>
                                  <w:rFonts w:ascii="Times New Roman" w:hAnsi="Times New Roman"/>
                                  <w:sz w:val="24"/>
                                  <w:szCs w:val="24"/>
                                  <w:lang w:val="kk-KZ" w:eastAsia="ru-RU"/>
                                </w:rPr>
                                <w:t>И.С.Сергеев)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Прямоугольник 6"/>
                        <wps:cNvSpPr/>
                        <wps:spPr>
                          <a:xfrm>
                            <a:off x="0" y="694267"/>
                            <a:ext cx="1003935" cy="64897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39CFFE3C" w14:textId="77777777" w:rsidR="000719D9" w:rsidRDefault="000719D9" w:rsidP="000719D9">
                              <w:pPr>
                                <w:spacing w:after="0" w:line="240" w:lineRule="auto"/>
                                <w:jc w:val="center"/>
                                <w:rPr>
                                  <w:rFonts w:ascii="Times New Roman" w:hAnsi="Times New Roman"/>
                                  <w:lang w:val="kk-KZ"/>
                                </w:rPr>
                              </w:pPr>
                              <w:r>
                                <w:rPr>
                                  <w:rFonts w:ascii="Times New Roman" w:hAnsi="Times New Roman"/>
                                  <w:lang w:val="kk-KZ"/>
                                </w:rPr>
                                <w:t>Тәжірибеге бағытталған жоба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Прямоугольник 27"/>
                        <wps:cNvSpPr/>
                        <wps:spPr>
                          <a:xfrm>
                            <a:off x="1066800" y="694267"/>
                            <a:ext cx="793115" cy="64960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14:paraId="7B591803" w14:textId="77777777" w:rsidR="000719D9" w:rsidRDefault="000719D9" w:rsidP="000719D9">
                              <w:pPr>
                                <w:spacing w:after="0" w:line="240" w:lineRule="auto"/>
                                <w:jc w:val="center"/>
                                <w:rPr>
                                  <w:rFonts w:ascii="Times New Roman" w:hAnsi="Times New Roman"/>
                                  <w:lang w:val="kk-KZ"/>
                                </w:rPr>
                              </w:pPr>
                              <w:r>
                                <w:rPr>
                                  <w:rFonts w:ascii="Times New Roman" w:hAnsi="Times New Roman"/>
                                  <w:lang w:val="kk-KZ"/>
                                </w:rPr>
                                <w:t>Зерттеу жобасы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Прямоугольник 28"/>
                        <wps:cNvSpPr/>
                        <wps:spPr>
                          <a:xfrm>
                            <a:off x="1930400" y="694267"/>
                            <a:ext cx="944245" cy="64897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23FB3197" w14:textId="77777777" w:rsidR="000719D9" w:rsidRDefault="000719D9" w:rsidP="000719D9">
                              <w:pPr>
                                <w:spacing w:after="0" w:line="240" w:lineRule="auto"/>
                                <w:jc w:val="center"/>
                                <w:rPr>
                                  <w:rFonts w:ascii="Times New Roman" w:hAnsi="Times New Roman"/>
                                  <w:lang w:val="kk-KZ"/>
                                </w:rPr>
                              </w:pPr>
                              <w:r>
                                <w:rPr>
                                  <w:rFonts w:ascii="Times New Roman" w:hAnsi="Times New Roman"/>
                                  <w:lang w:val="kk-KZ"/>
                                </w:rPr>
                                <w:t>Ақпараттық жоба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Прямоугольник 29"/>
                        <wps:cNvSpPr/>
                        <wps:spPr>
                          <a:xfrm>
                            <a:off x="2971800" y="702733"/>
                            <a:ext cx="1276350" cy="649605"/>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76AA2320" w14:textId="77777777" w:rsidR="000719D9" w:rsidRDefault="000719D9" w:rsidP="000719D9">
                              <w:pPr>
                                <w:spacing w:after="0" w:line="240" w:lineRule="auto"/>
                                <w:jc w:val="center"/>
                                <w:rPr>
                                  <w:rFonts w:ascii="Times New Roman" w:hAnsi="Times New Roman"/>
                                  <w:lang w:val="kk-KZ"/>
                                </w:rPr>
                              </w:pPr>
                              <w:r>
                                <w:rPr>
                                  <w:rFonts w:ascii="Times New Roman" w:hAnsi="Times New Roman"/>
                                  <w:lang w:val="kk-KZ"/>
                                </w:rPr>
                                <w:t>Шығармашылық жоба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Прямоугольник 30"/>
                        <wps:cNvSpPr/>
                        <wps:spPr>
                          <a:xfrm>
                            <a:off x="4343400" y="694267"/>
                            <a:ext cx="951865" cy="64897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78128872" w14:textId="77777777" w:rsidR="000719D9" w:rsidRDefault="000719D9" w:rsidP="000719D9">
                              <w:pPr>
                                <w:spacing w:after="0" w:line="240" w:lineRule="auto"/>
                                <w:jc w:val="center"/>
                                <w:rPr>
                                  <w:rFonts w:ascii="Times New Roman" w:hAnsi="Times New Roman"/>
                                  <w:lang w:val="kk-KZ"/>
                                </w:rPr>
                              </w:pPr>
                              <w:r>
                                <w:rPr>
                                  <w:rFonts w:ascii="Times New Roman" w:hAnsi="Times New Roman"/>
                                  <w:lang w:val="kk-KZ"/>
                                </w:rPr>
                                <w:t xml:space="preserve">Рөлдік </w:t>
                              </w:r>
                            </w:p>
                            <w:p w14:paraId="7A0966FC" w14:textId="77777777" w:rsidR="000719D9" w:rsidRDefault="000719D9" w:rsidP="000719D9">
                              <w:pPr>
                                <w:spacing w:after="0" w:line="240" w:lineRule="auto"/>
                                <w:jc w:val="center"/>
                                <w:rPr>
                                  <w:rFonts w:ascii="Times New Roman" w:hAnsi="Times New Roman"/>
                                  <w:lang w:val="kk-KZ"/>
                                </w:rPr>
                              </w:pPr>
                              <w:r>
                                <w:rPr>
                                  <w:rFonts w:ascii="Times New Roman" w:hAnsi="Times New Roman"/>
                                  <w:lang w:val="kk-KZ"/>
                                </w:rPr>
                                <w:t>жоба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Прямая соединительная линия 31"/>
                        <wps:cNvCnPr/>
                        <wps:spPr>
                          <a:xfrm>
                            <a:off x="592666" y="516467"/>
                            <a:ext cx="418211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 name="Прямая со стрелкой 32"/>
                        <wps:cNvCnPr/>
                        <wps:spPr>
                          <a:xfrm>
                            <a:off x="2794000" y="330200"/>
                            <a:ext cx="0" cy="18605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3" name="Прямая со стрелкой 33"/>
                        <wps:cNvCnPr/>
                        <wps:spPr>
                          <a:xfrm>
                            <a:off x="592666" y="524933"/>
                            <a:ext cx="0" cy="17970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 name="Прямая со стрелкой 2"/>
                        <wps:cNvCnPr/>
                        <wps:spPr>
                          <a:xfrm>
                            <a:off x="1430866" y="524933"/>
                            <a:ext cx="0" cy="17970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 name="Прямая со стрелкой 7"/>
                        <wps:cNvCnPr/>
                        <wps:spPr>
                          <a:xfrm>
                            <a:off x="2404533" y="524933"/>
                            <a:ext cx="0" cy="17970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 name="Прямая со стрелкой 8"/>
                        <wps:cNvCnPr/>
                        <wps:spPr>
                          <a:xfrm>
                            <a:off x="3632200" y="516467"/>
                            <a:ext cx="0" cy="17970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 name="Прямая со стрелкой 9"/>
                        <wps:cNvCnPr/>
                        <wps:spPr>
                          <a:xfrm>
                            <a:off x="4775200" y="524933"/>
                            <a:ext cx="0" cy="17970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Группа 10" o:spid="_x0000_s1026" style="width:416.95pt;height:106.5pt;mso-position-horizontal-relative:char;mso-position-vertical-relative:line" coordsize="52952,13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">
                <v:rect id="Прямоугольник 5" o:spid="_x0000_s1027" style="position:absolute;left:12530;width:30150;height:33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V1cMA&#10;AADaAAAADwAAAGRycy9kb3ducmV2LnhtbESPQWvCQBSE7wX/w/KE3urGQq1N3QSRCoJSaeyhx0f2&#10;mQSzb8PumsR/7xYKPQ4z8w2zykfTip6cbywrmM8SEMSl1Q1XCr5P26clCB+QNbaWScGNPOTZ5GGF&#10;qbYDf1FfhEpECPsUFdQhdKmUvqzJoJ/Zjjh6Z+sMhihdJbXDIcJNK5+TZCENNhwXauxoU1N5Ka5G&#10;gT02t3bt3j77A73+7I8hGcbFh1KP03H9DiLQGP7Df+2dVvACv1fiDZD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V1cMAAADaAAAADwAAAAAAAAAAAAAAAACYAgAAZHJzL2Rv&#10;d25yZXYueG1sUEsFBgAAAAAEAAQA9QAAAIgDAAAAAA==&#10;" fillcolor="white [3201]" strokecolor="black [3200]" strokeweight="1pt">
                  <v:textbox>
                    <w:txbxContent>
                      <w:p w14:paraId="4E840566" w14:textId="77777777" w:rsidR="000719D9" w:rsidRDefault="000719D9" w:rsidP="000719D9">
                        <w:pPr>
                          <w:spacing w:after="0" w:line="240" w:lineRule="auto"/>
                          <w:jc w:val="center"/>
                          <w:rPr>
                            <w:rFonts w:ascii="Times New Roman" w:hAnsi="Times New Roman"/>
                            <w:sz w:val="24"/>
                            <w:szCs w:val="24"/>
                            <w:lang w:val="kk-KZ"/>
                          </w:rPr>
                        </w:pPr>
                        <w:r>
                          <w:rPr>
                            <w:rFonts w:ascii="Times New Roman" w:hAnsi="Times New Roman"/>
                            <w:sz w:val="24"/>
                            <w:szCs w:val="24"/>
                            <w:lang w:val="kk-KZ"/>
                          </w:rPr>
                          <w:t>Оқу жобаларының жіктелуі (</w:t>
                        </w:r>
                        <w:r>
                          <w:rPr>
                            <w:rFonts w:ascii="Times New Roman" w:hAnsi="Times New Roman"/>
                            <w:sz w:val="24"/>
                            <w:szCs w:val="24"/>
                            <w:lang w:val="kk-KZ" w:eastAsia="ru-RU"/>
                          </w:rPr>
                          <w:t>И.С.Сергеев)</w:t>
                        </w:r>
                      </w:p>
                    </w:txbxContent>
                  </v:textbox>
                </v:rect>
                <v:rect id="Прямоугольник 6" o:spid="_x0000_s1028" style="position:absolute;top:6942;width:10039;height:64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tLosMA&#10;AADaAAAADwAAAGRycy9kb3ducmV2LnhtbESPT4vCMBTE7wt+h/AEb2uqh+5ajSKiILis+Ofg8dE8&#10;22LzUpLY1m+/WVjY4zAzv2EWq97UoiXnK8sKJuMEBHFudcWFgutl9/4JwgdkjbVlUvAiD6vl4G2B&#10;mbYdn6g9h0JECPsMFZQhNJmUPi/JoB/bhjh6d+sMhihdIbXDLsJNLadJkkqDFceFEhvalJQ/zk+j&#10;wB6rV712s+/2iz5uh2NIuj7dKjUa9us5iEB9+A//tfdaQQq/V+IN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tLosMAAADaAAAADwAAAAAAAAAAAAAAAACYAgAAZHJzL2Rv&#10;d25yZXYueG1sUEsFBgAAAAAEAAQA9QAAAIgDAAAAAA==&#10;" fillcolor="white [3201]" strokecolor="black [3200]" strokeweight="1pt">
                  <v:textbox>
                    <w:txbxContent>
                      <w:p w14:paraId="39CFFE3C" w14:textId="77777777" w:rsidR="000719D9" w:rsidRDefault="000719D9" w:rsidP="000719D9">
                        <w:pPr>
                          <w:spacing w:after="0" w:line="240" w:lineRule="auto"/>
                          <w:jc w:val="center"/>
                          <w:rPr>
                            <w:rFonts w:ascii="Times New Roman" w:hAnsi="Times New Roman"/>
                            <w:lang w:val="kk-KZ"/>
                          </w:rPr>
                        </w:pPr>
                        <w:r>
                          <w:rPr>
                            <w:rFonts w:ascii="Times New Roman" w:hAnsi="Times New Roman"/>
                            <w:lang w:val="kk-KZ"/>
                          </w:rPr>
                          <w:t>Тәжірибеге бағытталған жоба</w:t>
                        </w:r>
                      </w:p>
                    </w:txbxContent>
                  </v:textbox>
                </v:rect>
                <v:rect id="Прямоугольник 27" o:spid="_x0000_s1029" style="position:absolute;left:10668;top:6942;width:7931;height:6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vP/cMA&#10;AADbAAAADwAAAGRycy9kb3ducmV2LnhtbESPwWrDMBBE74H+g9hCb4mcHNLiRjYhJBByaKndD1is&#10;rWVqrRRJSZy/rwqFHoeZecNs6smO4kohDo4VLBcFCOLO6YF7BZ/tYf4CIiZkjaNjUnCnCHX1MNtg&#10;qd2NP+japF5kCMcSFZiUfCll7AxZjAvnibP35YLFlGXopQ54y3A7ylVRrKXFgfOCQU87Q913c7EK&#10;fNj6d7M37WF6C8dTf2kGc74r9fQ4bV9BJJrSf/ivfdQKVs/w+yX/AF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vP/cMAAADbAAAADwAAAAAAAAAAAAAAAACYAgAAZHJzL2Rv&#10;d25yZXYueG1sUEsFBgAAAAAEAAQA9QAAAIgDAAAAAA==&#10;" fillcolor="white [3201]" strokecolor="black [3213]" strokeweight="1pt">
                  <v:textbox>
                    <w:txbxContent>
                      <w:p w14:paraId="7B591803" w14:textId="77777777" w:rsidR="000719D9" w:rsidRDefault="000719D9" w:rsidP="000719D9">
                        <w:pPr>
                          <w:spacing w:after="0" w:line="240" w:lineRule="auto"/>
                          <w:jc w:val="center"/>
                          <w:rPr>
                            <w:rFonts w:ascii="Times New Roman" w:hAnsi="Times New Roman"/>
                            <w:lang w:val="kk-KZ"/>
                          </w:rPr>
                        </w:pPr>
                        <w:r>
                          <w:rPr>
                            <w:rFonts w:ascii="Times New Roman" w:hAnsi="Times New Roman"/>
                            <w:lang w:val="kk-KZ"/>
                          </w:rPr>
                          <w:t>Зерттеу жобасы</w:t>
                        </w:r>
                      </w:p>
                    </w:txbxContent>
                  </v:textbox>
                </v:rect>
                <v:rect id="Прямоугольник 28" o:spid="_x0000_s1030" style="position:absolute;left:19304;top:6942;width:9442;height:64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j1Z8EA&#10;AADbAAAADwAAAGRycy9kb3ducmV2LnhtbERPu2rDMBTdC/0HcQvdGrkenMaNEkxIoNCQEKdDx4t1&#10;a5taV0ZS/Pj7agh0PJz3ejuZTgzkfGtZwesiAUFcWd1yreDrenh5A+EDssbOMimYycN28/iwxlzb&#10;kS80lKEWMYR9jgqaEPpcSl81ZNAvbE8cuR/rDIYIXS21wzGGm06mSZJJgy3HhgZ72jVU/ZY3o8Ce&#10;27kr3Oo0HGn5/XkOyThle6Wen6biHUSgKfyL7+4PrSCNY+OX+AP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9WfBAAAA2wAAAA8AAAAAAAAAAAAAAAAAmAIAAGRycy9kb3du&#10;cmV2LnhtbFBLBQYAAAAABAAEAPUAAACGAwAAAAA=&#10;" fillcolor="white [3201]" strokecolor="black [3200]" strokeweight="1pt">
                  <v:textbox>
                    <w:txbxContent>
                      <w:p w14:paraId="23FB3197" w14:textId="77777777" w:rsidR="000719D9" w:rsidRDefault="000719D9" w:rsidP="000719D9">
                        <w:pPr>
                          <w:spacing w:after="0" w:line="240" w:lineRule="auto"/>
                          <w:jc w:val="center"/>
                          <w:rPr>
                            <w:rFonts w:ascii="Times New Roman" w:hAnsi="Times New Roman"/>
                            <w:lang w:val="kk-KZ"/>
                          </w:rPr>
                        </w:pPr>
                        <w:r>
                          <w:rPr>
                            <w:rFonts w:ascii="Times New Roman" w:hAnsi="Times New Roman"/>
                            <w:lang w:val="kk-KZ"/>
                          </w:rPr>
                          <w:t>Ақпараттық жоба</w:t>
                        </w:r>
                      </w:p>
                    </w:txbxContent>
                  </v:textbox>
                </v:rect>
                <v:rect id="Прямоугольник 29" o:spid="_x0000_s1031" style="position:absolute;left:29718;top:7027;width:12763;height:6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RQ/MMA&#10;AADbAAAADwAAAGRycy9kb3ducmV2LnhtbESPT4vCMBTE78J+h/AWvGm6HvzTNYosCoKi6O5hj4/m&#10;2Rabl5LEtn57Iwgeh5n5DTNfdqYSDTlfWlbwNUxAEGdWl5wr+PvdDKYgfEDWWFkmBXfysFx89OaY&#10;atvyiZpzyEWEsE9RQRFCnUrps4IM+qGtiaN3sc5giNLlUjtsI9xUcpQkY2mw5LhQYE0/BWXX880o&#10;sMfyXq3c7NDsafK/O4ak7cZrpfqf3eobRKAuvMOv9lYrGM3g+SX+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RQ/MMAAADbAAAADwAAAAAAAAAAAAAAAACYAgAAZHJzL2Rv&#10;d25yZXYueG1sUEsFBgAAAAAEAAQA9QAAAIgDAAAAAA==&#10;" fillcolor="white [3201]" strokecolor="black [3200]" strokeweight="1pt">
                  <v:textbox>
                    <w:txbxContent>
                      <w:p w14:paraId="76AA2320" w14:textId="77777777" w:rsidR="000719D9" w:rsidRDefault="000719D9" w:rsidP="000719D9">
                        <w:pPr>
                          <w:spacing w:after="0" w:line="240" w:lineRule="auto"/>
                          <w:jc w:val="center"/>
                          <w:rPr>
                            <w:rFonts w:ascii="Times New Roman" w:hAnsi="Times New Roman"/>
                            <w:lang w:val="kk-KZ"/>
                          </w:rPr>
                        </w:pPr>
                        <w:r>
                          <w:rPr>
                            <w:rFonts w:ascii="Times New Roman" w:hAnsi="Times New Roman"/>
                            <w:lang w:val="kk-KZ"/>
                          </w:rPr>
                          <w:t>Шығармашылық жоба</w:t>
                        </w:r>
                      </w:p>
                    </w:txbxContent>
                  </v:textbox>
                </v:rect>
                <v:rect id="Прямоугольник 30" o:spid="_x0000_s1032" style="position:absolute;left:43434;top:6942;width:9518;height:64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dvvMAA&#10;AADbAAAADwAAAGRycy9kb3ducmV2LnhtbERPy4rCMBTdC/5DuAPuNB0FH9UoIg4MjCg+Fi4vzZ22&#10;THNTkkxb/94sBJeH815tOlOJhpwvLSv4HCUgiDOrS84V3K5fwzkIH5A1VpZJwYM8bNb93gpTbVs+&#10;U3MJuYgh7FNUUIRQp1L6rCCDfmRr4sj9WmcwROhyqR22MdxUcpwkU2mw5NhQYE27grK/y79RYE/l&#10;o9q6xbE50Oz+cwpJ2033Sg0+uu0SRKAuvMUv97dWMInr45f4A+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AdvvMAAAADbAAAADwAAAAAAAAAAAAAAAACYAgAAZHJzL2Rvd25y&#10;ZXYueG1sUEsFBgAAAAAEAAQA9QAAAIUDAAAAAA==&#10;" fillcolor="white [3201]" strokecolor="black [3200]" strokeweight="1pt">
                  <v:textbox>
                    <w:txbxContent>
                      <w:p w14:paraId="78128872" w14:textId="77777777" w:rsidR="000719D9" w:rsidRDefault="000719D9" w:rsidP="000719D9">
                        <w:pPr>
                          <w:spacing w:after="0" w:line="240" w:lineRule="auto"/>
                          <w:jc w:val="center"/>
                          <w:rPr>
                            <w:rFonts w:ascii="Times New Roman" w:hAnsi="Times New Roman"/>
                            <w:lang w:val="kk-KZ"/>
                          </w:rPr>
                        </w:pPr>
                        <w:r>
                          <w:rPr>
                            <w:rFonts w:ascii="Times New Roman" w:hAnsi="Times New Roman"/>
                            <w:lang w:val="kk-KZ"/>
                          </w:rPr>
                          <w:t xml:space="preserve">Рөлдік </w:t>
                        </w:r>
                      </w:p>
                      <w:p w14:paraId="7A0966FC" w14:textId="77777777" w:rsidR="000719D9" w:rsidRDefault="000719D9" w:rsidP="000719D9">
                        <w:pPr>
                          <w:spacing w:after="0" w:line="240" w:lineRule="auto"/>
                          <w:jc w:val="center"/>
                          <w:rPr>
                            <w:rFonts w:ascii="Times New Roman" w:hAnsi="Times New Roman"/>
                            <w:lang w:val="kk-KZ"/>
                          </w:rPr>
                        </w:pPr>
                        <w:r>
                          <w:rPr>
                            <w:rFonts w:ascii="Times New Roman" w:hAnsi="Times New Roman"/>
                            <w:lang w:val="kk-KZ"/>
                          </w:rPr>
                          <w:t>жоба</w:t>
                        </w:r>
                      </w:p>
                    </w:txbxContent>
                  </v:textbox>
                </v:rect>
                <v:line id="Прямая соединительная линия 31" o:spid="_x0000_s1033" style="position:absolute;visibility:visible;mso-wrap-style:square" from="5926,5164" to="47747,5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D9h8UAAADbAAAADwAAAGRycy9kb3ducmV2LnhtbESPT2vCQBTE7wW/w/KEXkQ3Ueqf6CpS&#10;KXiR0uhBb4/sMwlm34bsatJv7xaEHoeZ+Q2z2nSmEg9qXGlZQTyKQBBnVpecKzgdv4ZzEM4ja6ws&#10;k4JfcrBZ995WmGjb8g89Up+LAGGXoILC+zqR0mUFGXQjWxMH72obgz7IJpe6wTbATSXHUTSVBksO&#10;CwXW9FlQdkvvRsHuNG3TRf4xG8STQ7fg7/H5cjBKvfe77RKEp87/h1/tvVYwieHvS/gBcv0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SD9h8UAAADbAAAADwAAAAAAAAAA&#10;AAAAAAChAgAAZHJzL2Rvd25yZXYueG1sUEsFBgAAAAAEAAQA+QAAAJMDAAAAAA==&#10;" strokecolor="black [3213]" strokeweight="1pt"/>
                <v:shapetype id="_x0000_t32" coordsize="21600,21600" o:spt="32" o:oned="t" path="m,l21600,21600e" filled="f">
                  <v:path arrowok="t" fillok="f" o:connecttype="none"/>
                  <o:lock v:ext="edit" shapetype="t"/>
                </v:shapetype>
                <v:shape id="Прямая со стрелкой 32" o:spid="_x0000_s1034" type="#_x0000_t32" style="position:absolute;left:27940;top:3302;width:0;height:18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R8YAAADbAAAADwAAAGRycy9kb3ducmV2LnhtbESP3WoCMRSE7wXfIRyhN0WzWhC7NYpK&#10;W71Qij8PcNicbhY3J8smq1uf3ggFL4eZ+YaZzltbigvVvnCsYDhIQBBnThecKzgdv/oTED4gaywd&#10;k4I/8jCfdTtTTLW78p4uh5CLCGGfogITQpVK6TNDFv3AVcTR+3W1xRBlnUtd4zXCbSlHSTKWFguO&#10;CwYrWhnKzofGKgjr2/d+2by2i1tx3vwczfvndrhT6qXXLj5ABGrDM/zf3mgFbyN4fIk/QM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KPkfGAAAA2wAAAA8AAAAAAAAA&#10;AAAAAAAAoQIAAGRycy9kb3ducmV2LnhtbFBLBQYAAAAABAAEAPkAAACUAwAAAAA=&#10;" strokecolor="black [3213]" strokeweight="1pt">
                  <v:stroke endarrow="open"/>
                </v:shape>
                <v:shape id="Прямая со стрелкой 33" o:spid="_x0000_s1035" type="#_x0000_t32" style="position:absolute;left:5926;top:5249;width:0;height:17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ab3MYAAADbAAAADwAAAGRycy9kb3ducmV2LnhtbESP3WoCMRSE74W+QzgFb6RmVZB2axRb&#10;/LuwFLUPcNicbhY3J8smq6tPbwTBy2FmvmEms9aW4kS1LxwrGPQTEMSZ0wXnCv4Oy7d3ED4gaywd&#10;k4ILeZhNXzoTTLU7845O+5CLCGGfogITQpVK6TNDFn3fVcTR+3e1xRBlnUtd4znCbSmHSTKWFguO&#10;CwYr+jaUHfeNVRDW19Xuq+m182tx3PwezMdiO/hRqvvazj9BBGrDM/xob7SC0QjuX+IPkN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Gm9zGAAAA2wAAAA8AAAAAAAAA&#10;AAAAAAAAoQIAAGRycy9kb3ducmV2LnhtbFBLBQYAAAAABAAEAPkAAACUAwAAAAA=&#10;" strokecolor="black [3213]" strokeweight="1pt">
                  <v:stroke endarrow="open"/>
                </v:shape>
                <v:shape id="Прямая со стрелкой 2" o:spid="_x0000_s1036" type="#_x0000_t32" style="position:absolute;left:14308;top:5249;width:0;height:17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GgfMQAAADaAAAADwAAAGRycy9kb3ducmV2LnhtbESPzYoCMRCE78K+Q2hhL4tm9CA6GsUV&#10;Vz0o4s8DNJN2MjjpDJOoo0+/WVjwWFTVV9Rk1thS3Kn2hWMFvW4CgjhzuuBcwfn00xmC8AFZY+mY&#10;FDzJw2z60Zpgqt2DD3Q/hlxECPsUFZgQqlRKnxmy6LuuIo7exdUWQ5R1LnWNjwi3pewnyUBaLDgu&#10;GKxoYSi7Hm9WQVi/Vofv21czfxXXzf5kRsttb6fUZ7uZj0EEasI7/N/eaAV9+LsSb4C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AaB8xAAAANoAAAAPAAAAAAAAAAAA&#10;AAAAAKECAABkcnMvZG93bnJldi54bWxQSwUGAAAAAAQABAD5AAAAkgMAAAAA&#10;" strokecolor="black [3213]" strokeweight="1pt">
                  <v:stroke endarrow="open"/>
                </v:shape>
                <v:shape id="Прямая со стрелкой 7" o:spid="_x0000_s1037" type="#_x0000_t32" style="position:absolute;left:24045;top:5249;width:0;height:17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YD5MUAAADaAAAADwAAAGRycy9kb3ducmV2LnhtbESP3WoCMRSE7wXfIRzBm6JZvWh1NYqW&#10;tnqhiD8PcNgcN4ubk2UTdevTm0LBy2FmvmGm88aW4ka1LxwrGPQTEMSZ0wXnCk7H794IhA/IGkvH&#10;pOCXPMxn7dYUU+3uvKfbIeQiQtinqMCEUKVS+syQRd93FXH0zq62GKKsc6lrvEe4LeUwSd6lxYLj&#10;gsGKPg1ll8PVKgirx89+eX1rFo/ist4dzfhrM9gq1e00iwmIQE14hf/ba63gA/6uxBsgZ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nYD5MUAAADaAAAADwAAAAAAAAAA&#10;AAAAAAChAgAAZHJzL2Rvd25yZXYueG1sUEsFBgAAAAAEAAQA+QAAAJMDAAAAAA==&#10;" strokecolor="black [3213]" strokeweight="1pt">
                  <v:stroke endarrow="open"/>
                </v:shape>
                <v:shape id="Прямая со стрелкой 8" o:spid="_x0000_s1038" type="#_x0000_t32" style="position:absolute;left:36322;top:5164;width:0;height:17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XlsAAAADaAAAADwAAAGRycy9kb3ducmV2LnhtbERPy4rCMBTdC/MP4QpuRFNnIVqN4gwz&#10;6kIRHx9waa5NsbkpTdTq15uF4PJw3tN5Y0txo9oXjhUM+gkI4szpgnMFp+N/bwTCB2SNpWNS8CAP&#10;89lXa4qpdnfe0+0QchFD2KeowIRQpVL6zJBF33cVceTOrrYYIqxzqWu8x3Bbyu8kGUqLBccGgxX9&#10;Gsouh6tVEFbP5f7n2m0Wz+Ky3h3N+G8z2CrVaTeLCYhATfiI3+61VhC3xivxBsjZ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fpl5bAAAAA2gAAAA8AAAAAAAAAAAAAAAAA&#10;oQIAAGRycy9kb3ducmV2LnhtbFBLBQYAAAAABAAEAPkAAACOAwAAAAA=&#10;" strokecolor="black [3213]" strokeweight="1pt">
                  <v:stroke endarrow="open"/>
                </v:shape>
                <v:shape id="Прямая со стрелкой 9" o:spid="_x0000_s1039" type="#_x0000_t32" style="position:absolute;left:47752;top:5249;width:0;height:17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UyDcUAAADaAAAADwAAAGRycy9kb3ducmV2LnhtbESPQWvCQBSE70L/w/IKvZS6sQfR6Cq2&#10;tDUHS1H7Ax7ZZzaYfRuya5Lm17tCweMwM98wy3VvK9FS40vHCibjBARx7nTJhYLf4+fLDIQPyBor&#10;x6TgjzysVw+jJabadbyn9hAKESHsU1RgQqhTKX1uyKIfu5o4eifXWAxRNoXUDXYRbiv5miRTabHk&#10;uGCwpndD+flwsQrCdvjav12e+81QnrOfo5l/7CbfSj099psFiEB9uIf/25lWMIfblXgD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UyDcUAAADaAAAADwAAAAAAAAAA&#10;AAAAAAChAgAAZHJzL2Rvd25yZXYueG1sUEsFBgAAAAAEAAQA+QAAAJMDAAAAAA==&#10;" strokecolor="black [3213]" strokeweight="1pt">
                  <v:stroke endarrow="open"/>
                </v:shape>
                <w10:anchorlock/>
              </v:group>
            </w:pict>
          </mc:Fallback>
        </mc:AlternateContent>
      </w:r>
    </w:p>
    <w:p w14:paraId="13838ACA" w14:textId="77777777" w:rsidR="000719D9" w:rsidRPr="004248D0" w:rsidRDefault="000719D9" w:rsidP="001205C3">
      <w:pPr>
        <w:spacing w:after="0" w:line="240" w:lineRule="auto"/>
        <w:jc w:val="center"/>
        <w:rPr>
          <w:rFonts w:ascii="Times New Roman" w:hAnsi="Times New Roman"/>
          <w:sz w:val="28"/>
          <w:szCs w:val="28"/>
          <w:lang w:val="kk-KZ"/>
        </w:rPr>
      </w:pPr>
    </w:p>
    <w:p w14:paraId="38701C48" w14:textId="77777777" w:rsidR="000719D9" w:rsidRPr="004248D0" w:rsidRDefault="000719D9" w:rsidP="001205C3">
      <w:pPr>
        <w:spacing w:after="0" w:line="240" w:lineRule="auto"/>
        <w:jc w:val="center"/>
        <w:rPr>
          <w:rFonts w:ascii="Times New Roman" w:hAnsi="Times New Roman"/>
          <w:sz w:val="28"/>
          <w:szCs w:val="28"/>
          <w:lang w:val="kk-KZ"/>
        </w:rPr>
      </w:pPr>
      <w:r w:rsidRPr="004248D0">
        <w:rPr>
          <w:rFonts w:ascii="Times New Roman" w:hAnsi="Times New Roman"/>
          <w:sz w:val="28"/>
          <w:szCs w:val="28"/>
          <w:lang w:val="kk-KZ"/>
        </w:rPr>
        <w:t xml:space="preserve">Сурет 2 – </w:t>
      </w:r>
      <w:r w:rsidRPr="004248D0">
        <w:rPr>
          <w:rFonts w:ascii="Times New Roman" w:hAnsi="Times New Roman"/>
          <w:sz w:val="28"/>
          <w:szCs w:val="28"/>
          <w:lang w:val="kk-KZ" w:eastAsia="ru-RU"/>
        </w:rPr>
        <w:t>Оқу жобаларының жіктелуі</w:t>
      </w:r>
    </w:p>
    <w:p w14:paraId="3FF9D923" w14:textId="77777777" w:rsidR="000719D9" w:rsidRPr="004248D0" w:rsidRDefault="000719D9" w:rsidP="001205C3">
      <w:pPr>
        <w:tabs>
          <w:tab w:val="left" w:pos="4605"/>
        </w:tabs>
        <w:spacing w:after="0" w:line="240" w:lineRule="auto"/>
        <w:ind w:firstLine="567"/>
        <w:jc w:val="both"/>
        <w:rPr>
          <w:rFonts w:ascii="Times New Roman" w:hAnsi="Times New Roman"/>
          <w:sz w:val="28"/>
          <w:szCs w:val="28"/>
          <w:lang w:val="kk-KZ"/>
        </w:rPr>
      </w:pPr>
    </w:p>
    <w:p w14:paraId="6F0BEB87" w14:textId="77777777" w:rsidR="000719D9" w:rsidRPr="004248D0" w:rsidRDefault="000719D9" w:rsidP="001205C3">
      <w:pPr>
        <w:tabs>
          <w:tab w:val="left" w:pos="4605"/>
        </w:tabs>
        <w:spacing w:after="0" w:line="240" w:lineRule="auto"/>
        <w:ind w:firstLine="567"/>
        <w:jc w:val="both"/>
        <w:rPr>
          <w:rFonts w:ascii="Times New Roman" w:hAnsi="Times New Roman"/>
          <w:sz w:val="28"/>
          <w:szCs w:val="28"/>
          <w:lang w:val="kk-KZ" w:eastAsia="ru-RU"/>
        </w:rPr>
      </w:pPr>
      <w:r w:rsidRPr="004248D0">
        <w:rPr>
          <w:rFonts w:ascii="Times New Roman" w:hAnsi="Times New Roman"/>
          <w:sz w:val="28"/>
          <w:szCs w:val="28"/>
          <w:lang w:val="kk-KZ"/>
        </w:rPr>
        <w:t xml:space="preserve">Біз осы оқу жобаларының жіктелуінің негізінде оқу жобаларының жіктелуін анықтадық (3-сурет): </w:t>
      </w:r>
      <w:r w:rsidRPr="004248D0">
        <w:rPr>
          <w:rFonts w:ascii="Times New Roman" w:hAnsi="Times New Roman"/>
          <w:sz w:val="28"/>
          <w:szCs w:val="28"/>
          <w:lang w:val="kk-KZ" w:eastAsia="ru-RU"/>
        </w:rPr>
        <w:t>тәжірибелік жобалар - практикалық міндеттерді шешу; зерттеу жобалары - ғылыми зерттеуге тән қызметтік жоба; ақпараттық жобалар - объект туралы ақпарат жинау; шығармашылық жобалар -  стандарт емес әдістерді қолдану; рөлдік жобалар - рөлдерді орындау; топтық жоба, жеке жобалар – топ болып немесе жеке жобаларды зерттеу.</w:t>
      </w:r>
    </w:p>
    <w:p w14:paraId="375795C0" w14:textId="77777777" w:rsidR="000719D9" w:rsidRPr="004248D0" w:rsidRDefault="000719D9" w:rsidP="001205C3">
      <w:pPr>
        <w:spacing w:after="0" w:line="240" w:lineRule="auto"/>
        <w:ind w:firstLine="567"/>
        <w:jc w:val="both"/>
        <w:rPr>
          <w:rFonts w:ascii="Times New Roman" w:hAnsi="Times New Roman"/>
          <w:sz w:val="28"/>
          <w:szCs w:val="28"/>
          <w:lang w:val="kk-KZ" w:eastAsia="ru-RU"/>
        </w:rPr>
      </w:pPr>
      <w:r w:rsidRPr="004248D0">
        <w:rPr>
          <w:rFonts w:ascii="Times New Roman" w:hAnsi="Times New Roman"/>
          <w:sz w:val="28"/>
          <w:szCs w:val="28"/>
          <w:lang w:val="kk-KZ" w:eastAsia="ru-RU"/>
        </w:rPr>
        <w:t>Зерттеудің қолданбалық, ақпараттық, рөлдік-ойын түрлері бойынша студенттің зерттеушілік қызметін жүргізуге болады. Қолданбалы түрі нақты белгіленген практикалық қызметтің нәтижесі болып табылады [119, б.8].</w:t>
      </w:r>
    </w:p>
    <w:p w14:paraId="3618BC65" w14:textId="77777777" w:rsidR="000719D9" w:rsidRPr="004248D0" w:rsidRDefault="000719D9" w:rsidP="001205C3">
      <w:pPr>
        <w:spacing w:after="0" w:line="240" w:lineRule="auto"/>
        <w:ind w:firstLine="567"/>
        <w:rPr>
          <w:rFonts w:ascii="Times New Roman" w:hAnsi="Times New Roman"/>
          <w:sz w:val="28"/>
          <w:szCs w:val="28"/>
          <w:lang w:val="kk-KZ"/>
        </w:rPr>
      </w:pPr>
    </w:p>
    <w:p w14:paraId="6E0039C4" w14:textId="77777777" w:rsidR="000719D9" w:rsidRPr="004248D0" w:rsidRDefault="000719D9" w:rsidP="001205C3">
      <w:pPr>
        <w:tabs>
          <w:tab w:val="left" w:pos="4605"/>
        </w:tabs>
        <w:spacing w:after="0" w:line="240" w:lineRule="auto"/>
        <w:jc w:val="center"/>
        <w:rPr>
          <w:rFonts w:ascii="Times New Roman" w:hAnsi="Times New Roman"/>
          <w:sz w:val="28"/>
          <w:szCs w:val="28"/>
          <w:lang w:val="kk-KZ"/>
        </w:rPr>
      </w:pPr>
    </w:p>
    <w:p w14:paraId="19B5148F" w14:textId="77777777" w:rsidR="000719D9" w:rsidRPr="004248D0" w:rsidRDefault="000719D9" w:rsidP="001205C3">
      <w:pPr>
        <w:spacing w:after="0" w:line="240" w:lineRule="auto"/>
        <w:jc w:val="both"/>
        <w:rPr>
          <w:rFonts w:ascii="Times New Roman" w:hAnsi="Times New Roman"/>
          <w:sz w:val="28"/>
          <w:szCs w:val="28"/>
          <w:lang w:val="kk-KZ" w:eastAsia="ru-RU"/>
        </w:rPr>
      </w:pPr>
    </w:p>
    <w:p w14:paraId="52E26B45" w14:textId="77777777" w:rsidR="000719D9" w:rsidRPr="004248D0" w:rsidRDefault="000719D9" w:rsidP="001205C3">
      <w:pPr>
        <w:spacing w:after="0" w:line="240" w:lineRule="auto"/>
        <w:jc w:val="both"/>
        <w:rPr>
          <w:rFonts w:ascii="Times New Roman" w:hAnsi="Times New Roman"/>
          <w:sz w:val="28"/>
          <w:szCs w:val="28"/>
          <w:lang w:val="kk-KZ" w:eastAsia="ru-RU"/>
        </w:rPr>
        <w:sectPr w:rsidR="000719D9" w:rsidRPr="004248D0" w:rsidSect="00792B87">
          <w:footerReference w:type="default" r:id="rId23"/>
          <w:pgSz w:w="11906" w:h="16838"/>
          <w:pgMar w:top="1134" w:right="567" w:bottom="1134" w:left="1701" w:header="709" w:footer="709" w:gutter="0"/>
          <w:cols w:space="708"/>
          <w:titlePg/>
          <w:docGrid w:linePitch="360"/>
        </w:sectPr>
      </w:pPr>
    </w:p>
    <w:p w14:paraId="533A0E2E" w14:textId="77777777" w:rsidR="000719D9" w:rsidRPr="004248D0" w:rsidRDefault="000719D9" w:rsidP="001205C3">
      <w:pPr>
        <w:spacing w:after="0" w:line="240" w:lineRule="auto"/>
        <w:jc w:val="center"/>
        <w:rPr>
          <w:rFonts w:ascii="Times New Roman" w:hAnsi="Times New Roman"/>
          <w:bCs/>
          <w:sz w:val="28"/>
          <w:szCs w:val="28"/>
          <w:lang w:val="kk-KZ" w:eastAsia="ru-RU"/>
        </w:rPr>
      </w:pPr>
      <w:r w:rsidRPr="004248D0">
        <w:rPr>
          <w:rFonts w:ascii="Times New Roman" w:hAnsi="Times New Roman"/>
          <w:noProof/>
          <w:lang w:eastAsia="ru-RU"/>
        </w:rPr>
        <w:lastRenderedPageBreak/>
        <mc:AlternateContent>
          <mc:Choice Requires="wps">
            <w:drawing>
              <wp:anchor distT="0" distB="0" distL="114300" distR="114300" simplePos="0" relativeHeight="251681792" behindDoc="0" locked="0" layoutInCell="1" allowOverlap="1" wp14:anchorId="34E38A11" wp14:editId="18348AA4">
                <wp:simplePos x="0" y="0"/>
                <wp:positionH relativeFrom="column">
                  <wp:posOffset>4880610</wp:posOffset>
                </wp:positionH>
                <wp:positionV relativeFrom="paragraph">
                  <wp:posOffset>329565</wp:posOffset>
                </wp:positionV>
                <wp:extent cx="0" cy="133985"/>
                <wp:effectExtent l="0" t="0" r="19050" b="18415"/>
                <wp:wrapNone/>
                <wp:docPr id="1" name="Прямая соединительная линия 5"/>
                <wp:cNvGraphicFramePr/>
                <a:graphic xmlns:a="http://schemas.openxmlformats.org/drawingml/2006/main">
                  <a:graphicData uri="http://schemas.microsoft.com/office/word/2010/wordprocessingShape">
                    <wps:wsp>
                      <wps:cNvCnPr/>
                      <wps:spPr>
                        <a:xfrm>
                          <a:off x="0" y="0"/>
                          <a:ext cx="0" cy="13398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5" o:spid="_x0000_s1026" style="position:absolute;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4.3pt,25.95pt" to="384.3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" strokecolor="black [3213]" strokeweight="1pt"/>
            </w:pict>
          </mc:Fallback>
        </mc:AlternateContent>
      </w:r>
      <w:r w:rsidRPr="004248D0">
        <w:rPr>
          <w:rFonts w:ascii="Times New Roman" w:hAnsi="Times New Roman"/>
          <w:noProof/>
          <w:sz w:val="28"/>
          <w:szCs w:val="28"/>
          <w:lang w:eastAsia="ru-RU"/>
        </w:rPr>
        <mc:AlternateContent>
          <mc:Choice Requires="wpg">
            <w:drawing>
              <wp:inline distT="0" distB="0" distL="0" distR="0" wp14:anchorId="32B76E9A" wp14:editId="421AC630">
                <wp:extent cx="9398000" cy="4979035"/>
                <wp:effectExtent l="0" t="0" r="12700" b="12065"/>
                <wp:docPr id="2010957348" name="Группа 6"/>
                <wp:cNvGraphicFramePr/>
                <a:graphic xmlns:a="http://schemas.openxmlformats.org/drawingml/2006/main">
                  <a:graphicData uri="http://schemas.microsoft.com/office/word/2010/wordprocessingGroup">
                    <wpg:wgp>
                      <wpg:cNvGrpSpPr/>
                      <wpg:grpSpPr>
                        <a:xfrm>
                          <a:off x="0" y="0"/>
                          <a:ext cx="9398000" cy="4979035"/>
                          <a:chOff x="0" y="0"/>
                          <a:chExt cx="9398000" cy="4979035"/>
                        </a:xfrm>
                      </wpg:grpSpPr>
                      <wps:wsp>
                        <wps:cNvPr id="1880859111" name="Прямоугольник 2"/>
                        <wps:cNvSpPr/>
                        <wps:spPr>
                          <a:xfrm>
                            <a:off x="2844800" y="0"/>
                            <a:ext cx="4162096" cy="332740"/>
                          </a:xfrm>
                          <a:prstGeom prst="rect">
                            <a:avLst/>
                          </a:prstGeom>
                          <a:noFill/>
                          <a:ln w="12700"/>
                        </wps:spPr>
                        <wps:style>
                          <a:lnRef idx="2">
                            <a:schemeClr val="accent1">
                              <a:shade val="15000"/>
                            </a:schemeClr>
                          </a:lnRef>
                          <a:fillRef idx="1">
                            <a:schemeClr val="accent1"/>
                          </a:fillRef>
                          <a:effectRef idx="0">
                            <a:schemeClr val="accent1"/>
                          </a:effectRef>
                          <a:fontRef idx="minor">
                            <a:schemeClr val="lt1"/>
                          </a:fontRef>
                        </wps:style>
                        <wps:txbx>
                          <w:txbxContent>
                            <w:p w14:paraId="55C0CF33" w14:textId="77777777" w:rsidR="000719D9" w:rsidRPr="003853A0" w:rsidRDefault="000719D9" w:rsidP="000719D9">
                              <w:pPr>
                                <w:spacing w:after="0" w:line="240" w:lineRule="auto"/>
                                <w:jc w:val="center"/>
                                <w:rPr>
                                  <w:rFonts w:ascii="Times New Roman" w:hAnsi="Times New Roman"/>
                                  <w:bCs/>
                                  <w:color w:val="000000" w:themeColor="text1"/>
                                  <w:sz w:val="24"/>
                                  <w:szCs w:val="24"/>
                                </w:rPr>
                              </w:pPr>
                              <w:r w:rsidRPr="003853A0">
                                <w:rPr>
                                  <w:rFonts w:ascii="Times New Roman" w:hAnsi="Times New Roman"/>
                                  <w:bCs/>
                                  <w:color w:val="000000" w:themeColor="text1"/>
                                  <w:sz w:val="24"/>
                                  <w:szCs w:val="24"/>
                                  <w:lang w:val="kk-KZ"/>
                                </w:rPr>
                                <w:t>ОҚУ ЖОБАЛАРЫ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9628630" name="Прямоугольник 2"/>
                        <wps:cNvSpPr/>
                        <wps:spPr>
                          <a:xfrm>
                            <a:off x="121920" y="650240"/>
                            <a:ext cx="1708485" cy="709863"/>
                          </a:xfrm>
                          <a:prstGeom prst="rect">
                            <a:avLst/>
                          </a:prstGeom>
                          <a:noFill/>
                          <a:ln w="12700"/>
                        </wps:spPr>
                        <wps:style>
                          <a:lnRef idx="2">
                            <a:schemeClr val="accent1">
                              <a:shade val="15000"/>
                            </a:schemeClr>
                          </a:lnRef>
                          <a:fillRef idx="1">
                            <a:schemeClr val="accent1"/>
                          </a:fillRef>
                          <a:effectRef idx="0">
                            <a:schemeClr val="accent1"/>
                          </a:effectRef>
                          <a:fontRef idx="minor">
                            <a:schemeClr val="lt1"/>
                          </a:fontRef>
                        </wps:style>
                        <wps:txbx>
                          <w:txbxContent>
                            <w:p w14:paraId="60D9C8E4" w14:textId="77777777" w:rsidR="000719D9" w:rsidRPr="00E358F4" w:rsidRDefault="000719D9" w:rsidP="000719D9">
                              <w:pPr>
                                <w:spacing w:after="0" w:line="240" w:lineRule="auto"/>
                                <w:jc w:val="center"/>
                                <w:rPr>
                                  <w:rFonts w:ascii="Times New Roman" w:hAnsi="Times New Roman"/>
                                  <w:color w:val="000000" w:themeColor="text1"/>
                                  <w:sz w:val="24"/>
                                  <w:szCs w:val="24"/>
                                </w:rPr>
                              </w:pPr>
                              <w:r w:rsidRPr="00E358F4">
                                <w:rPr>
                                  <w:rFonts w:ascii="Times New Roman" w:hAnsi="Times New Roman"/>
                                  <w:color w:val="000000" w:themeColor="text1"/>
                                  <w:sz w:val="24"/>
                                  <w:szCs w:val="24"/>
                                  <w:lang w:val="kk-KZ"/>
                                </w:rPr>
                                <w:t>I.</w:t>
                              </w:r>
                              <w:r w:rsidRPr="00E358F4">
                                <w:rPr>
                                  <w:rFonts w:ascii="Times New Roman" w:hAnsi="Times New Roman"/>
                                  <w:color w:val="000000" w:themeColor="text1"/>
                                  <w:sz w:val="24"/>
                                  <w:szCs w:val="24"/>
                                  <w:lang w:val="en-US"/>
                                </w:rPr>
                                <w:t xml:space="preserve"> </w:t>
                              </w:r>
                              <w:r w:rsidRPr="00E358F4">
                                <w:rPr>
                                  <w:rFonts w:ascii="Times New Roman" w:hAnsi="Times New Roman"/>
                                  <w:color w:val="000000" w:themeColor="text1"/>
                                  <w:sz w:val="24"/>
                                  <w:szCs w:val="24"/>
                                  <w:lang w:val="kk-KZ"/>
                                </w:rPr>
                                <w:t>Студенттердің белсенді іс-әрекеттері бойынша жіктелуі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1906680" name="Прямоугольник 2"/>
                        <wps:cNvSpPr/>
                        <wps:spPr>
                          <a:xfrm>
                            <a:off x="2032000" y="650240"/>
                            <a:ext cx="1708484" cy="697831"/>
                          </a:xfrm>
                          <a:prstGeom prst="rect">
                            <a:avLst/>
                          </a:prstGeom>
                          <a:noFill/>
                          <a:ln w="12700"/>
                        </wps:spPr>
                        <wps:style>
                          <a:lnRef idx="2">
                            <a:schemeClr val="accent1">
                              <a:shade val="15000"/>
                            </a:schemeClr>
                          </a:lnRef>
                          <a:fillRef idx="1">
                            <a:schemeClr val="accent1"/>
                          </a:fillRef>
                          <a:effectRef idx="0">
                            <a:schemeClr val="accent1"/>
                          </a:effectRef>
                          <a:fontRef idx="minor">
                            <a:schemeClr val="lt1"/>
                          </a:fontRef>
                        </wps:style>
                        <wps:txbx>
                          <w:txbxContent>
                            <w:p w14:paraId="1DFCCC37" w14:textId="77777777" w:rsidR="000719D9" w:rsidRPr="00E358F4" w:rsidRDefault="000719D9" w:rsidP="000719D9">
                              <w:pPr>
                                <w:spacing w:after="0" w:line="240" w:lineRule="auto"/>
                                <w:jc w:val="center"/>
                                <w:rPr>
                                  <w:rFonts w:ascii="Times New Roman" w:hAnsi="Times New Roman"/>
                                  <w:color w:val="000000" w:themeColor="text1"/>
                                  <w:sz w:val="24"/>
                                  <w:szCs w:val="24"/>
                                </w:rPr>
                              </w:pPr>
                              <w:r w:rsidRPr="00E358F4">
                                <w:rPr>
                                  <w:rFonts w:ascii="Times New Roman" w:hAnsi="Times New Roman"/>
                                  <w:color w:val="000000" w:themeColor="text1"/>
                                  <w:sz w:val="24"/>
                                  <w:szCs w:val="24"/>
                                  <w:lang w:val="kk-KZ"/>
                                </w:rPr>
                                <w:t>II.</w:t>
                              </w:r>
                              <w:r w:rsidRPr="00E358F4">
                                <w:rPr>
                                  <w:rFonts w:ascii="Times New Roman" w:hAnsi="Times New Roman"/>
                                  <w:color w:val="000000" w:themeColor="text1"/>
                                  <w:sz w:val="24"/>
                                  <w:szCs w:val="24"/>
                                  <w:lang w:val="en-US"/>
                                </w:rPr>
                                <w:t xml:space="preserve"> </w:t>
                              </w:r>
                              <w:r w:rsidRPr="00E358F4">
                                <w:rPr>
                                  <w:rFonts w:ascii="Times New Roman" w:hAnsi="Times New Roman"/>
                                  <w:color w:val="000000" w:themeColor="text1"/>
                                  <w:sz w:val="24"/>
                                  <w:szCs w:val="24"/>
                                  <w:lang w:val="kk-KZ"/>
                                </w:rPr>
                                <w:t>Тақырыптық салаларға байланысты жоба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7952539" name="Прямоугольник 2"/>
                        <wps:cNvSpPr/>
                        <wps:spPr>
                          <a:xfrm>
                            <a:off x="2032000" y="1564640"/>
                            <a:ext cx="1708150" cy="589915"/>
                          </a:xfrm>
                          <a:prstGeom prst="rect">
                            <a:avLst/>
                          </a:prstGeom>
                          <a:noFill/>
                          <a:ln w="12700"/>
                        </wps:spPr>
                        <wps:style>
                          <a:lnRef idx="2">
                            <a:schemeClr val="accent1">
                              <a:shade val="15000"/>
                            </a:schemeClr>
                          </a:lnRef>
                          <a:fillRef idx="1">
                            <a:schemeClr val="accent1"/>
                          </a:fillRef>
                          <a:effectRef idx="0">
                            <a:schemeClr val="accent1"/>
                          </a:effectRef>
                          <a:fontRef idx="minor">
                            <a:schemeClr val="lt1"/>
                          </a:fontRef>
                        </wps:style>
                        <wps:txbx>
                          <w:txbxContent>
                            <w:p w14:paraId="0633175A" w14:textId="77777777" w:rsidR="000719D9" w:rsidRPr="00E358F4" w:rsidRDefault="000719D9" w:rsidP="000719D9">
                              <w:pPr>
                                <w:spacing w:after="0" w:line="240" w:lineRule="auto"/>
                                <w:jc w:val="center"/>
                                <w:rPr>
                                  <w:rFonts w:ascii="Times New Roman" w:hAnsi="Times New Roman"/>
                                  <w:color w:val="000000" w:themeColor="text1"/>
                                  <w:sz w:val="24"/>
                                  <w:szCs w:val="24"/>
                                </w:rPr>
                              </w:pPr>
                              <w:r w:rsidRPr="00E358F4">
                                <w:rPr>
                                  <w:rFonts w:ascii="Times New Roman" w:hAnsi="Times New Roman"/>
                                  <w:color w:val="000000" w:themeColor="text1"/>
                                  <w:sz w:val="24"/>
                                  <w:szCs w:val="24"/>
                                  <w:lang w:val="kk-KZ"/>
                                </w:rPr>
                                <w:t>III.</w:t>
                              </w:r>
                              <w:r w:rsidRPr="00E358F4">
                                <w:rPr>
                                  <w:rFonts w:ascii="Times New Roman" w:hAnsi="Times New Roman"/>
                                  <w:color w:val="000000" w:themeColor="text1"/>
                                  <w:sz w:val="24"/>
                                  <w:szCs w:val="24"/>
                                  <w:lang w:val="en-US"/>
                                </w:rPr>
                                <w:t xml:space="preserve"> </w:t>
                              </w:r>
                              <w:r w:rsidRPr="00E358F4">
                                <w:rPr>
                                  <w:rFonts w:ascii="Times New Roman" w:hAnsi="Times New Roman"/>
                                  <w:color w:val="000000" w:themeColor="text1"/>
                                  <w:sz w:val="24"/>
                                  <w:szCs w:val="24"/>
                                  <w:lang w:val="kk-KZ"/>
                                </w:rPr>
                                <w:t>Қызмет ауқымына сай жоба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6986310" name="Прямоугольник 2"/>
                        <wps:cNvSpPr/>
                        <wps:spPr>
                          <a:xfrm>
                            <a:off x="2032000" y="2357120"/>
                            <a:ext cx="1708150" cy="721360"/>
                          </a:xfrm>
                          <a:prstGeom prst="rect">
                            <a:avLst/>
                          </a:prstGeom>
                          <a:noFill/>
                          <a:ln w="12700"/>
                        </wps:spPr>
                        <wps:style>
                          <a:lnRef idx="2">
                            <a:schemeClr val="accent1">
                              <a:shade val="15000"/>
                            </a:schemeClr>
                          </a:lnRef>
                          <a:fillRef idx="1">
                            <a:schemeClr val="accent1"/>
                          </a:fillRef>
                          <a:effectRef idx="0">
                            <a:schemeClr val="accent1"/>
                          </a:effectRef>
                          <a:fontRef idx="minor">
                            <a:schemeClr val="lt1"/>
                          </a:fontRef>
                        </wps:style>
                        <wps:txbx>
                          <w:txbxContent>
                            <w:p w14:paraId="7113821A" w14:textId="77777777" w:rsidR="000719D9" w:rsidRPr="00E358F4" w:rsidRDefault="000719D9" w:rsidP="000719D9">
                              <w:pPr>
                                <w:spacing w:after="0" w:line="240" w:lineRule="auto"/>
                                <w:jc w:val="center"/>
                                <w:rPr>
                                  <w:rFonts w:ascii="Times New Roman" w:hAnsi="Times New Roman"/>
                                  <w:color w:val="000000" w:themeColor="text1"/>
                                  <w:sz w:val="24"/>
                                  <w:szCs w:val="24"/>
                                </w:rPr>
                              </w:pPr>
                              <w:r w:rsidRPr="00E358F4">
                                <w:rPr>
                                  <w:rFonts w:ascii="Times New Roman" w:hAnsi="Times New Roman"/>
                                  <w:color w:val="000000" w:themeColor="text1"/>
                                  <w:sz w:val="24"/>
                                  <w:szCs w:val="24"/>
                                  <w:lang w:val="kk-KZ"/>
                                </w:rPr>
                                <w:t>IV.</w:t>
                              </w:r>
                              <w:r w:rsidRPr="00E358F4">
                                <w:rPr>
                                  <w:rFonts w:ascii="Times New Roman" w:hAnsi="Times New Roman"/>
                                  <w:color w:val="000000" w:themeColor="text1"/>
                                  <w:sz w:val="24"/>
                                  <w:szCs w:val="24"/>
                                  <w:lang w:val="en-US"/>
                                </w:rPr>
                                <w:t xml:space="preserve"> </w:t>
                              </w:r>
                              <w:r w:rsidRPr="00E358F4">
                                <w:rPr>
                                  <w:rFonts w:ascii="Times New Roman" w:hAnsi="Times New Roman"/>
                                  <w:color w:val="000000" w:themeColor="text1"/>
                                  <w:sz w:val="24"/>
                                  <w:szCs w:val="24"/>
                                  <w:lang w:val="kk-KZ"/>
                                </w:rPr>
                                <w:t>Іске асыру мерзімдері бойынша жоба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5885952" name="Прямоугольник 2"/>
                        <wps:cNvSpPr/>
                        <wps:spPr>
                          <a:xfrm>
                            <a:off x="2032000" y="3166281"/>
                            <a:ext cx="1708150" cy="798659"/>
                          </a:xfrm>
                          <a:prstGeom prst="rect">
                            <a:avLst/>
                          </a:prstGeom>
                          <a:noFill/>
                          <a:ln w="12700"/>
                        </wps:spPr>
                        <wps:style>
                          <a:lnRef idx="2">
                            <a:schemeClr val="accent1">
                              <a:shade val="15000"/>
                            </a:schemeClr>
                          </a:lnRef>
                          <a:fillRef idx="1">
                            <a:schemeClr val="accent1"/>
                          </a:fillRef>
                          <a:effectRef idx="0">
                            <a:schemeClr val="accent1"/>
                          </a:effectRef>
                          <a:fontRef idx="minor">
                            <a:schemeClr val="lt1"/>
                          </a:fontRef>
                        </wps:style>
                        <wps:txbx>
                          <w:txbxContent>
                            <w:p w14:paraId="1473184F" w14:textId="77777777" w:rsidR="000719D9" w:rsidRPr="00E358F4" w:rsidRDefault="000719D9" w:rsidP="000719D9">
                              <w:pPr>
                                <w:spacing w:after="0" w:line="240" w:lineRule="auto"/>
                                <w:jc w:val="center"/>
                                <w:rPr>
                                  <w:rFonts w:ascii="Times New Roman" w:hAnsi="Times New Roman"/>
                                  <w:color w:val="000000" w:themeColor="text1"/>
                                  <w:sz w:val="24"/>
                                  <w:szCs w:val="24"/>
                                </w:rPr>
                              </w:pPr>
                              <w:r w:rsidRPr="00E358F4">
                                <w:rPr>
                                  <w:rFonts w:ascii="Times New Roman" w:hAnsi="Times New Roman"/>
                                  <w:color w:val="000000" w:themeColor="text1"/>
                                  <w:sz w:val="24"/>
                                  <w:szCs w:val="24"/>
                                  <w:lang w:val="kk-KZ"/>
                                </w:rPr>
                                <w:t>V.</w:t>
                              </w:r>
                              <w:r w:rsidRPr="00E358F4">
                                <w:rPr>
                                  <w:rFonts w:ascii="Times New Roman" w:hAnsi="Times New Roman"/>
                                  <w:color w:val="000000" w:themeColor="text1"/>
                                  <w:sz w:val="24"/>
                                  <w:szCs w:val="24"/>
                                  <w:lang w:val="en-US"/>
                                </w:rPr>
                                <w:t xml:space="preserve"> </w:t>
                              </w:r>
                              <w:r w:rsidRPr="00E358F4">
                                <w:rPr>
                                  <w:rFonts w:ascii="Times New Roman" w:hAnsi="Times New Roman"/>
                                  <w:color w:val="000000" w:themeColor="text1"/>
                                  <w:sz w:val="24"/>
                                  <w:szCs w:val="24"/>
                                  <w:lang w:val="kk-KZ"/>
                                </w:rPr>
                                <w:t>Орындаушылар санына сәйкес жобалар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7347007" name="Прямоугольник 2"/>
                        <wps:cNvSpPr/>
                        <wps:spPr>
                          <a:xfrm>
                            <a:off x="2032000" y="4124960"/>
                            <a:ext cx="1708150" cy="817880"/>
                          </a:xfrm>
                          <a:prstGeom prst="rect">
                            <a:avLst/>
                          </a:prstGeom>
                          <a:noFill/>
                          <a:ln w="12700"/>
                        </wps:spPr>
                        <wps:style>
                          <a:lnRef idx="2">
                            <a:schemeClr val="accent1">
                              <a:shade val="15000"/>
                            </a:schemeClr>
                          </a:lnRef>
                          <a:fillRef idx="1">
                            <a:schemeClr val="accent1"/>
                          </a:fillRef>
                          <a:effectRef idx="0">
                            <a:schemeClr val="accent1"/>
                          </a:effectRef>
                          <a:fontRef idx="minor">
                            <a:schemeClr val="lt1"/>
                          </a:fontRef>
                        </wps:style>
                        <wps:txbx>
                          <w:txbxContent>
                            <w:p w14:paraId="1E7841BA" w14:textId="77777777" w:rsidR="000719D9" w:rsidRPr="00E358F4" w:rsidRDefault="000719D9" w:rsidP="000719D9">
                              <w:pPr>
                                <w:spacing w:after="0" w:line="240" w:lineRule="auto"/>
                                <w:jc w:val="center"/>
                                <w:rPr>
                                  <w:rFonts w:ascii="Times New Roman" w:hAnsi="Times New Roman"/>
                                  <w:color w:val="000000" w:themeColor="text1"/>
                                  <w:sz w:val="24"/>
                                  <w:szCs w:val="24"/>
                                  <w:lang w:val="en-US"/>
                                </w:rPr>
                              </w:pPr>
                              <w:r w:rsidRPr="00E358F4">
                                <w:rPr>
                                  <w:rFonts w:ascii="Times New Roman" w:hAnsi="Times New Roman"/>
                                  <w:color w:val="000000" w:themeColor="text1"/>
                                  <w:sz w:val="24"/>
                                  <w:szCs w:val="24"/>
                                  <w:lang w:val="en-US"/>
                                </w:rPr>
                                <w:t>VI. Нәтижелердің маңыздылығ</w:t>
                              </w:r>
                              <w:r w:rsidRPr="00E358F4">
                                <w:rPr>
                                  <w:rFonts w:ascii="Times New Roman" w:hAnsi="Times New Roman"/>
                                  <w:color w:val="000000" w:themeColor="text1"/>
                                  <w:sz w:val="24"/>
                                  <w:szCs w:val="24"/>
                                  <w:lang w:val="kk-KZ"/>
                                </w:rPr>
                                <w:t xml:space="preserve">ына </w:t>
                              </w:r>
                              <w:r w:rsidRPr="00E358F4">
                                <w:rPr>
                                  <w:rFonts w:ascii="Times New Roman" w:hAnsi="Times New Roman"/>
                                  <w:color w:val="000000" w:themeColor="text1"/>
                                  <w:sz w:val="24"/>
                                  <w:szCs w:val="24"/>
                                  <w:lang w:val="en-US"/>
                                </w:rPr>
                                <w:t>сәйкес жоба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7002961" name="Прямоугольник 2"/>
                        <wps:cNvSpPr/>
                        <wps:spPr>
                          <a:xfrm>
                            <a:off x="325120" y="1503680"/>
                            <a:ext cx="1515644" cy="589915"/>
                          </a:xfrm>
                          <a:prstGeom prst="rect">
                            <a:avLst/>
                          </a:prstGeom>
                          <a:noFill/>
                          <a:ln w="12700"/>
                        </wps:spPr>
                        <wps:style>
                          <a:lnRef idx="2">
                            <a:schemeClr val="accent1">
                              <a:shade val="15000"/>
                            </a:schemeClr>
                          </a:lnRef>
                          <a:fillRef idx="1">
                            <a:schemeClr val="accent1"/>
                          </a:fillRef>
                          <a:effectRef idx="0">
                            <a:schemeClr val="accent1"/>
                          </a:effectRef>
                          <a:fontRef idx="minor">
                            <a:schemeClr val="lt1"/>
                          </a:fontRef>
                        </wps:style>
                        <wps:txbx>
                          <w:txbxContent>
                            <w:p w14:paraId="067E4ACD" w14:textId="77777777" w:rsidR="000719D9" w:rsidRPr="00E358F4" w:rsidRDefault="000719D9" w:rsidP="000719D9">
                              <w:pPr>
                                <w:spacing w:after="0" w:line="240" w:lineRule="auto"/>
                                <w:rPr>
                                  <w:rFonts w:ascii="Times New Roman" w:hAnsi="Times New Roman"/>
                                  <w:color w:val="000000" w:themeColor="text1"/>
                                  <w:sz w:val="24"/>
                                  <w:szCs w:val="24"/>
                                </w:rPr>
                              </w:pPr>
                              <w:r w:rsidRPr="00E358F4">
                                <w:rPr>
                                  <w:rFonts w:ascii="Times New Roman" w:hAnsi="Times New Roman"/>
                                  <w:color w:val="000000" w:themeColor="text1"/>
                                  <w:sz w:val="24"/>
                                  <w:szCs w:val="24"/>
                                  <w:lang w:val="en-US"/>
                                </w:rPr>
                                <w:t>1</w:t>
                              </w:r>
                              <w:r w:rsidRPr="00E358F4">
                                <w:rPr>
                                  <w:rFonts w:ascii="Times New Roman" w:hAnsi="Times New Roman"/>
                                  <w:color w:val="000000" w:themeColor="text1"/>
                                  <w:sz w:val="24"/>
                                  <w:szCs w:val="24"/>
                                  <w:lang w:val="kk-KZ"/>
                                </w:rPr>
                                <w:t>.</w:t>
                              </w:r>
                              <w:r w:rsidRPr="00E358F4">
                                <w:rPr>
                                  <w:rFonts w:ascii="Times New Roman" w:hAnsi="Times New Roman"/>
                                  <w:color w:val="000000" w:themeColor="text1"/>
                                  <w:sz w:val="24"/>
                                  <w:szCs w:val="24"/>
                                  <w:lang w:val="en-US"/>
                                </w:rPr>
                                <w:t xml:space="preserve"> </w:t>
                              </w:r>
                              <w:r w:rsidRPr="00E358F4">
                                <w:rPr>
                                  <w:rFonts w:ascii="Times New Roman" w:hAnsi="Times New Roman"/>
                                  <w:color w:val="000000" w:themeColor="text1"/>
                                  <w:sz w:val="24"/>
                                  <w:szCs w:val="24"/>
                                  <w:lang w:val="kk-KZ"/>
                                </w:rPr>
                                <w:t>Тәжірибеге бағытталған жоба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6018773" name="Прямоугольник 2"/>
                        <wps:cNvSpPr/>
                        <wps:spPr>
                          <a:xfrm>
                            <a:off x="325120" y="2194560"/>
                            <a:ext cx="1515644" cy="589915"/>
                          </a:xfrm>
                          <a:prstGeom prst="rect">
                            <a:avLst/>
                          </a:prstGeom>
                          <a:noFill/>
                          <a:ln w="12700"/>
                        </wps:spPr>
                        <wps:style>
                          <a:lnRef idx="2">
                            <a:schemeClr val="accent1">
                              <a:shade val="15000"/>
                            </a:schemeClr>
                          </a:lnRef>
                          <a:fillRef idx="1">
                            <a:schemeClr val="accent1"/>
                          </a:fillRef>
                          <a:effectRef idx="0">
                            <a:schemeClr val="accent1"/>
                          </a:effectRef>
                          <a:fontRef idx="minor">
                            <a:schemeClr val="lt1"/>
                          </a:fontRef>
                        </wps:style>
                        <wps:txbx>
                          <w:txbxContent>
                            <w:p w14:paraId="36083FDD" w14:textId="77777777" w:rsidR="000719D9" w:rsidRPr="00E358F4" w:rsidRDefault="000719D9" w:rsidP="000719D9">
                              <w:pPr>
                                <w:spacing w:after="0" w:line="240" w:lineRule="auto"/>
                                <w:rPr>
                                  <w:rFonts w:ascii="Times New Roman" w:hAnsi="Times New Roman"/>
                                  <w:color w:val="000000" w:themeColor="text1"/>
                                  <w:sz w:val="24"/>
                                  <w:szCs w:val="24"/>
                                </w:rPr>
                              </w:pPr>
                              <w:r w:rsidRPr="00E358F4">
                                <w:rPr>
                                  <w:rFonts w:ascii="Times New Roman" w:hAnsi="Times New Roman"/>
                                  <w:color w:val="000000" w:themeColor="text1"/>
                                  <w:sz w:val="24"/>
                                  <w:szCs w:val="24"/>
                                  <w:lang w:val="kk-KZ"/>
                                </w:rPr>
                                <w:t>2.</w:t>
                              </w:r>
                              <w:r w:rsidRPr="00E358F4">
                                <w:rPr>
                                  <w:rFonts w:ascii="Times New Roman" w:hAnsi="Times New Roman"/>
                                  <w:color w:val="000000" w:themeColor="text1"/>
                                  <w:sz w:val="24"/>
                                  <w:szCs w:val="24"/>
                                  <w:lang w:val="en-US"/>
                                </w:rPr>
                                <w:t xml:space="preserve"> </w:t>
                              </w:r>
                              <w:r w:rsidRPr="00E358F4">
                                <w:rPr>
                                  <w:rFonts w:ascii="Times New Roman" w:hAnsi="Times New Roman"/>
                                  <w:color w:val="000000" w:themeColor="text1"/>
                                  <w:sz w:val="24"/>
                                  <w:szCs w:val="24"/>
                                  <w:lang w:val="kk-KZ"/>
                                </w:rPr>
                                <w:t>Зерттеушілік жоба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9910774" name="Прямоугольник 2"/>
                        <wps:cNvSpPr/>
                        <wps:spPr>
                          <a:xfrm>
                            <a:off x="325120" y="2946400"/>
                            <a:ext cx="1515644" cy="589915"/>
                          </a:xfrm>
                          <a:prstGeom prst="rect">
                            <a:avLst/>
                          </a:prstGeom>
                          <a:noFill/>
                          <a:ln w="12700"/>
                        </wps:spPr>
                        <wps:style>
                          <a:lnRef idx="2">
                            <a:schemeClr val="accent1">
                              <a:shade val="15000"/>
                            </a:schemeClr>
                          </a:lnRef>
                          <a:fillRef idx="1">
                            <a:schemeClr val="accent1"/>
                          </a:fillRef>
                          <a:effectRef idx="0">
                            <a:schemeClr val="accent1"/>
                          </a:effectRef>
                          <a:fontRef idx="minor">
                            <a:schemeClr val="lt1"/>
                          </a:fontRef>
                        </wps:style>
                        <wps:txbx>
                          <w:txbxContent>
                            <w:p w14:paraId="7586CD42" w14:textId="77777777" w:rsidR="000719D9" w:rsidRPr="00E358F4" w:rsidRDefault="000719D9" w:rsidP="000719D9">
                              <w:pPr>
                                <w:spacing w:after="0" w:line="240" w:lineRule="auto"/>
                                <w:rPr>
                                  <w:rFonts w:ascii="Times New Roman" w:hAnsi="Times New Roman"/>
                                  <w:color w:val="000000" w:themeColor="text1"/>
                                  <w:sz w:val="24"/>
                                  <w:szCs w:val="24"/>
                                </w:rPr>
                              </w:pPr>
                              <w:r w:rsidRPr="00E358F4">
                                <w:rPr>
                                  <w:rFonts w:ascii="Times New Roman" w:hAnsi="Times New Roman"/>
                                  <w:color w:val="000000" w:themeColor="text1"/>
                                  <w:sz w:val="24"/>
                                  <w:szCs w:val="24"/>
                                  <w:lang w:val="kk-KZ"/>
                                </w:rPr>
                                <w:t>3.</w:t>
                              </w:r>
                              <w:r w:rsidRPr="00E358F4">
                                <w:rPr>
                                  <w:rFonts w:ascii="Times New Roman" w:hAnsi="Times New Roman"/>
                                  <w:color w:val="000000" w:themeColor="text1"/>
                                  <w:sz w:val="24"/>
                                  <w:szCs w:val="24"/>
                                  <w:lang w:val="en-US"/>
                                </w:rPr>
                                <w:t xml:space="preserve"> </w:t>
                              </w:r>
                              <w:r w:rsidRPr="00E358F4">
                                <w:rPr>
                                  <w:rFonts w:ascii="Times New Roman" w:hAnsi="Times New Roman"/>
                                  <w:color w:val="000000" w:themeColor="text1"/>
                                  <w:sz w:val="24"/>
                                  <w:szCs w:val="24"/>
                                  <w:lang w:val="kk-KZ"/>
                                </w:rPr>
                                <w:t>Шығармашылық жоба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3774350" name="Прямоугольник 2"/>
                        <wps:cNvSpPr/>
                        <wps:spPr>
                          <a:xfrm>
                            <a:off x="325120" y="3657600"/>
                            <a:ext cx="1515110" cy="589915"/>
                          </a:xfrm>
                          <a:prstGeom prst="rect">
                            <a:avLst/>
                          </a:prstGeom>
                          <a:noFill/>
                          <a:ln w="12700"/>
                        </wps:spPr>
                        <wps:style>
                          <a:lnRef idx="2">
                            <a:schemeClr val="accent1">
                              <a:shade val="15000"/>
                            </a:schemeClr>
                          </a:lnRef>
                          <a:fillRef idx="1">
                            <a:schemeClr val="accent1"/>
                          </a:fillRef>
                          <a:effectRef idx="0">
                            <a:schemeClr val="accent1"/>
                          </a:effectRef>
                          <a:fontRef idx="minor">
                            <a:schemeClr val="lt1"/>
                          </a:fontRef>
                        </wps:style>
                        <wps:txbx>
                          <w:txbxContent>
                            <w:p w14:paraId="4F7D6439" w14:textId="77777777" w:rsidR="000719D9" w:rsidRPr="00E358F4" w:rsidRDefault="000719D9" w:rsidP="000719D9">
                              <w:pPr>
                                <w:spacing w:after="0" w:line="240" w:lineRule="auto"/>
                                <w:rPr>
                                  <w:rFonts w:ascii="Times New Roman" w:hAnsi="Times New Roman"/>
                                  <w:color w:val="000000" w:themeColor="text1"/>
                                  <w:sz w:val="24"/>
                                  <w:szCs w:val="24"/>
                                </w:rPr>
                              </w:pPr>
                              <w:r w:rsidRPr="00E358F4">
                                <w:rPr>
                                  <w:rFonts w:ascii="Times New Roman" w:hAnsi="Times New Roman"/>
                                  <w:color w:val="000000" w:themeColor="text1"/>
                                  <w:sz w:val="24"/>
                                  <w:szCs w:val="24"/>
                                  <w:lang w:val="kk-KZ"/>
                                </w:rPr>
                                <w:t>4.Ғылыми жоба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4698610" name="Прямоугольник 2"/>
                        <wps:cNvSpPr/>
                        <wps:spPr>
                          <a:xfrm>
                            <a:off x="325120" y="4389120"/>
                            <a:ext cx="1515644" cy="589915"/>
                          </a:xfrm>
                          <a:prstGeom prst="rect">
                            <a:avLst/>
                          </a:prstGeom>
                          <a:noFill/>
                          <a:ln w="12700"/>
                        </wps:spPr>
                        <wps:style>
                          <a:lnRef idx="2">
                            <a:schemeClr val="accent1">
                              <a:shade val="15000"/>
                            </a:schemeClr>
                          </a:lnRef>
                          <a:fillRef idx="1">
                            <a:schemeClr val="accent1"/>
                          </a:fillRef>
                          <a:effectRef idx="0">
                            <a:schemeClr val="accent1"/>
                          </a:effectRef>
                          <a:fontRef idx="minor">
                            <a:schemeClr val="lt1"/>
                          </a:fontRef>
                        </wps:style>
                        <wps:txbx>
                          <w:txbxContent>
                            <w:p w14:paraId="187AB34E" w14:textId="77777777" w:rsidR="000719D9" w:rsidRPr="00E358F4" w:rsidRDefault="000719D9" w:rsidP="000719D9">
                              <w:pPr>
                                <w:spacing w:after="0" w:line="240" w:lineRule="auto"/>
                                <w:rPr>
                                  <w:rFonts w:ascii="Times New Roman" w:hAnsi="Times New Roman"/>
                                  <w:color w:val="000000" w:themeColor="text1"/>
                                  <w:sz w:val="24"/>
                                  <w:szCs w:val="24"/>
                                </w:rPr>
                              </w:pPr>
                              <w:r w:rsidRPr="00E358F4">
                                <w:rPr>
                                  <w:rFonts w:ascii="Times New Roman" w:hAnsi="Times New Roman"/>
                                  <w:color w:val="000000" w:themeColor="text1"/>
                                  <w:sz w:val="24"/>
                                  <w:szCs w:val="24"/>
                                  <w:lang w:val="kk-KZ"/>
                                </w:rPr>
                                <w:t>5.Рөлдік жоба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8204046" name="Прямоугольник 2"/>
                        <wps:cNvSpPr/>
                        <wps:spPr>
                          <a:xfrm>
                            <a:off x="4003040" y="650240"/>
                            <a:ext cx="1353640" cy="693683"/>
                          </a:xfrm>
                          <a:prstGeom prst="rect">
                            <a:avLst/>
                          </a:prstGeom>
                          <a:noFill/>
                          <a:ln w="12700"/>
                        </wps:spPr>
                        <wps:style>
                          <a:lnRef idx="2">
                            <a:schemeClr val="accent1">
                              <a:shade val="15000"/>
                            </a:schemeClr>
                          </a:lnRef>
                          <a:fillRef idx="1">
                            <a:schemeClr val="accent1"/>
                          </a:fillRef>
                          <a:effectRef idx="0">
                            <a:schemeClr val="accent1"/>
                          </a:effectRef>
                          <a:fontRef idx="minor">
                            <a:schemeClr val="lt1"/>
                          </a:fontRef>
                        </wps:style>
                        <wps:txbx>
                          <w:txbxContent>
                            <w:p w14:paraId="363D6D96" w14:textId="77777777" w:rsidR="000719D9" w:rsidRPr="00E358F4" w:rsidRDefault="000719D9" w:rsidP="000719D9">
                              <w:pPr>
                                <w:spacing w:after="0" w:line="240" w:lineRule="auto"/>
                                <w:jc w:val="center"/>
                                <w:rPr>
                                  <w:rFonts w:ascii="Times New Roman" w:hAnsi="Times New Roman"/>
                                  <w:color w:val="000000" w:themeColor="text1"/>
                                  <w:sz w:val="24"/>
                                  <w:szCs w:val="24"/>
                                </w:rPr>
                              </w:pPr>
                              <w:r w:rsidRPr="00E358F4">
                                <w:rPr>
                                  <w:rFonts w:ascii="Times New Roman" w:hAnsi="Times New Roman"/>
                                  <w:color w:val="000000" w:themeColor="text1"/>
                                  <w:sz w:val="24"/>
                                  <w:szCs w:val="24"/>
                                  <w:lang w:val="kk-KZ"/>
                                </w:rPr>
                                <w:t>VII.</w:t>
                              </w:r>
                              <w:r>
                                <w:rPr>
                                  <w:rFonts w:ascii="Times New Roman" w:hAnsi="Times New Roman"/>
                                  <w:color w:val="000000" w:themeColor="text1"/>
                                  <w:sz w:val="24"/>
                                  <w:szCs w:val="24"/>
                                  <w:lang w:val="kk-KZ"/>
                                </w:rPr>
                                <w:t xml:space="preserve"> </w:t>
                              </w:r>
                              <w:r w:rsidRPr="00E358F4">
                                <w:rPr>
                                  <w:rFonts w:ascii="Times New Roman" w:hAnsi="Times New Roman"/>
                                  <w:color w:val="000000" w:themeColor="text1"/>
                                  <w:sz w:val="24"/>
                                  <w:szCs w:val="24"/>
                                  <w:lang w:val="kk-KZ"/>
                                </w:rPr>
                                <w:t>Кешенділігі бойынша жобалау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6547357" name="Прямоугольник 2"/>
                        <wps:cNvSpPr/>
                        <wps:spPr>
                          <a:xfrm>
                            <a:off x="4287520" y="1503680"/>
                            <a:ext cx="1077140" cy="431321"/>
                          </a:xfrm>
                          <a:prstGeom prst="rect">
                            <a:avLst/>
                          </a:prstGeom>
                          <a:noFill/>
                          <a:ln w="12700"/>
                        </wps:spPr>
                        <wps:style>
                          <a:lnRef idx="2">
                            <a:schemeClr val="accent1">
                              <a:shade val="15000"/>
                            </a:schemeClr>
                          </a:lnRef>
                          <a:fillRef idx="1">
                            <a:schemeClr val="accent1"/>
                          </a:fillRef>
                          <a:effectRef idx="0">
                            <a:schemeClr val="accent1"/>
                          </a:effectRef>
                          <a:fontRef idx="minor">
                            <a:schemeClr val="lt1"/>
                          </a:fontRef>
                        </wps:style>
                        <wps:txbx>
                          <w:txbxContent>
                            <w:p w14:paraId="6DA1DA72" w14:textId="77777777" w:rsidR="000719D9" w:rsidRPr="00E358F4" w:rsidRDefault="000719D9" w:rsidP="000719D9">
                              <w:pPr>
                                <w:spacing w:after="0" w:line="240" w:lineRule="auto"/>
                                <w:jc w:val="center"/>
                                <w:rPr>
                                  <w:rFonts w:ascii="Times New Roman" w:hAnsi="Times New Roman"/>
                                  <w:color w:val="000000" w:themeColor="text1"/>
                                  <w:sz w:val="24"/>
                                  <w:szCs w:val="24"/>
                                </w:rPr>
                              </w:pPr>
                              <w:r w:rsidRPr="00E358F4">
                                <w:rPr>
                                  <w:rFonts w:ascii="Times New Roman" w:hAnsi="Times New Roman"/>
                                  <w:color w:val="000000" w:themeColor="text1"/>
                                  <w:sz w:val="24"/>
                                  <w:szCs w:val="24"/>
                                  <w:lang w:val="en-US"/>
                                </w:rPr>
                                <w:t>Монопроект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135460" name="Прямоугольник 2"/>
                        <wps:cNvSpPr/>
                        <wps:spPr>
                          <a:xfrm>
                            <a:off x="4287520" y="2153920"/>
                            <a:ext cx="1077595" cy="409073"/>
                          </a:xfrm>
                          <a:prstGeom prst="rect">
                            <a:avLst/>
                          </a:prstGeom>
                          <a:noFill/>
                          <a:ln w="12700"/>
                        </wps:spPr>
                        <wps:style>
                          <a:lnRef idx="2">
                            <a:schemeClr val="accent1">
                              <a:shade val="15000"/>
                            </a:schemeClr>
                          </a:lnRef>
                          <a:fillRef idx="1">
                            <a:schemeClr val="accent1"/>
                          </a:fillRef>
                          <a:effectRef idx="0">
                            <a:schemeClr val="accent1"/>
                          </a:effectRef>
                          <a:fontRef idx="minor">
                            <a:schemeClr val="lt1"/>
                          </a:fontRef>
                        </wps:style>
                        <wps:txbx>
                          <w:txbxContent>
                            <w:p w14:paraId="75464823" w14:textId="77777777" w:rsidR="000719D9" w:rsidRPr="00E358F4" w:rsidRDefault="000719D9" w:rsidP="000719D9">
                              <w:pPr>
                                <w:spacing w:after="0" w:line="240" w:lineRule="auto"/>
                                <w:jc w:val="center"/>
                                <w:rPr>
                                  <w:rFonts w:ascii="Times New Roman" w:hAnsi="Times New Roman"/>
                                  <w:color w:val="000000" w:themeColor="text1"/>
                                  <w:sz w:val="24"/>
                                  <w:szCs w:val="24"/>
                                </w:rPr>
                              </w:pPr>
                              <w:r w:rsidRPr="00E358F4">
                                <w:rPr>
                                  <w:rFonts w:ascii="Times New Roman" w:hAnsi="Times New Roman"/>
                                  <w:color w:val="000000" w:themeColor="text1"/>
                                  <w:sz w:val="24"/>
                                  <w:szCs w:val="24"/>
                                  <w:lang w:val="kk-KZ"/>
                                </w:rPr>
                                <w:t>Пәнаралық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190721" name="Прямоугольник 2"/>
                        <wps:cNvSpPr/>
                        <wps:spPr>
                          <a:xfrm>
                            <a:off x="5567680" y="650240"/>
                            <a:ext cx="1723696" cy="777765"/>
                          </a:xfrm>
                          <a:prstGeom prst="rect">
                            <a:avLst/>
                          </a:prstGeom>
                          <a:noFill/>
                          <a:ln w="12700"/>
                        </wps:spPr>
                        <wps:style>
                          <a:lnRef idx="2">
                            <a:schemeClr val="accent1">
                              <a:shade val="15000"/>
                            </a:schemeClr>
                          </a:lnRef>
                          <a:fillRef idx="1">
                            <a:schemeClr val="accent1"/>
                          </a:fillRef>
                          <a:effectRef idx="0">
                            <a:schemeClr val="accent1"/>
                          </a:effectRef>
                          <a:fontRef idx="minor">
                            <a:schemeClr val="lt1"/>
                          </a:fontRef>
                        </wps:style>
                        <wps:txbx>
                          <w:txbxContent>
                            <w:p w14:paraId="244A692B" w14:textId="77777777" w:rsidR="000719D9" w:rsidRPr="00E358F4" w:rsidRDefault="000719D9" w:rsidP="000719D9">
                              <w:pPr>
                                <w:spacing w:after="0" w:line="240" w:lineRule="auto"/>
                                <w:jc w:val="center"/>
                                <w:rPr>
                                  <w:rFonts w:ascii="Times New Roman" w:hAnsi="Times New Roman"/>
                                  <w:color w:val="000000" w:themeColor="text1"/>
                                  <w:sz w:val="24"/>
                                  <w:szCs w:val="24"/>
                                </w:rPr>
                              </w:pPr>
                              <w:r w:rsidRPr="00E358F4">
                                <w:rPr>
                                  <w:rFonts w:ascii="Times New Roman" w:hAnsi="Times New Roman"/>
                                  <w:color w:val="000000" w:themeColor="text1"/>
                                  <w:sz w:val="24"/>
                                  <w:szCs w:val="24"/>
                                  <w:lang w:val="kk-KZ"/>
                                </w:rPr>
                                <w:t>VIII.</w:t>
                              </w:r>
                              <w:r>
                                <w:rPr>
                                  <w:rFonts w:ascii="Times New Roman" w:hAnsi="Times New Roman"/>
                                  <w:color w:val="000000" w:themeColor="text1"/>
                                  <w:sz w:val="24"/>
                                  <w:szCs w:val="24"/>
                                  <w:lang w:val="kk-KZ"/>
                                </w:rPr>
                                <w:t xml:space="preserve"> </w:t>
                              </w:r>
                              <w:r w:rsidRPr="00E358F4">
                                <w:rPr>
                                  <w:rFonts w:ascii="Times New Roman" w:hAnsi="Times New Roman"/>
                                  <w:color w:val="000000" w:themeColor="text1"/>
                                  <w:sz w:val="24"/>
                                  <w:szCs w:val="24"/>
                                  <w:lang w:val="kk-KZ"/>
                                </w:rPr>
                                <w:t>Байланыс сипаты бойынша жобалар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0928616" name="Прямоугольник 2"/>
                        <wps:cNvSpPr/>
                        <wps:spPr>
                          <a:xfrm>
                            <a:off x="5913120" y="1605280"/>
                            <a:ext cx="1373702" cy="589915"/>
                          </a:xfrm>
                          <a:prstGeom prst="rect">
                            <a:avLst/>
                          </a:prstGeom>
                          <a:noFill/>
                          <a:ln w="12700"/>
                        </wps:spPr>
                        <wps:style>
                          <a:lnRef idx="2">
                            <a:schemeClr val="accent1">
                              <a:shade val="15000"/>
                            </a:schemeClr>
                          </a:lnRef>
                          <a:fillRef idx="1">
                            <a:schemeClr val="accent1"/>
                          </a:fillRef>
                          <a:effectRef idx="0">
                            <a:schemeClr val="accent1"/>
                          </a:effectRef>
                          <a:fontRef idx="minor">
                            <a:schemeClr val="lt1"/>
                          </a:fontRef>
                        </wps:style>
                        <wps:txbx>
                          <w:txbxContent>
                            <w:p w14:paraId="55B1533D" w14:textId="77777777" w:rsidR="000719D9" w:rsidRPr="00E358F4" w:rsidRDefault="000719D9" w:rsidP="000719D9">
                              <w:pPr>
                                <w:spacing w:after="0" w:line="240" w:lineRule="auto"/>
                                <w:jc w:val="center"/>
                                <w:rPr>
                                  <w:rFonts w:ascii="Times New Roman" w:hAnsi="Times New Roman"/>
                                  <w:color w:val="000000" w:themeColor="text1"/>
                                  <w:sz w:val="24"/>
                                  <w:szCs w:val="24"/>
                                </w:rPr>
                              </w:pPr>
                              <w:r w:rsidRPr="00E358F4">
                                <w:rPr>
                                  <w:rFonts w:ascii="Times New Roman" w:hAnsi="Times New Roman"/>
                                  <w:color w:val="000000" w:themeColor="text1"/>
                                  <w:sz w:val="24"/>
                                  <w:szCs w:val="24"/>
                                  <w:lang w:val="en-US"/>
                                </w:rPr>
                                <w:t>Аудиториялық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0747" name="Прямоугольник 2"/>
                        <wps:cNvSpPr/>
                        <wps:spPr>
                          <a:xfrm>
                            <a:off x="5933440" y="2357120"/>
                            <a:ext cx="1366038" cy="589915"/>
                          </a:xfrm>
                          <a:prstGeom prst="rect">
                            <a:avLst/>
                          </a:prstGeom>
                          <a:noFill/>
                          <a:ln w="12700"/>
                        </wps:spPr>
                        <wps:style>
                          <a:lnRef idx="2">
                            <a:schemeClr val="accent1">
                              <a:shade val="15000"/>
                            </a:schemeClr>
                          </a:lnRef>
                          <a:fillRef idx="1">
                            <a:schemeClr val="accent1"/>
                          </a:fillRef>
                          <a:effectRef idx="0">
                            <a:schemeClr val="accent1"/>
                          </a:effectRef>
                          <a:fontRef idx="minor">
                            <a:schemeClr val="lt1"/>
                          </a:fontRef>
                        </wps:style>
                        <wps:txbx>
                          <w:txbxContent>
                            <w:p w14:paraId="0ED322FB" w14:textId="77777777" w:rsidR="000719D9" w:rsidRPr="00E358F4" w:rsidRDefault="000719D9" w:rsidP="000719D9">
                              <w:pPr>
                                <w:spacing w:after="0" w:line="240" w:lineRule="auto"/>
                                <w:jc w:val="center"/>
                                <w:rPr>
                                  <w:rFonts w:ascii="Times New Roman" w:hAnsi="Times New Roman"/>
                                  <w:color w:val="000000" w:themeColor="text1"/>
                                  <w:sz w:val="24"/>
                                  <w:szCs w:val="24"/>
                                </w:rPr>
                              </w:pPr>
                              <w:r w:rsidRPr="00E358F4">
                                <w:rPr>
                                  <w:rFonts w:ascii="Times New Roman" w:hAnsi="Times New Roman"/>
                                  <w:color w:val="000000" w:themeColor="text1"/>
                                  <w:sz w:val="24"/>
                                  <w:szCs w:val="24"/>
                                  <w:lang w:val="kk-KZ"/>
                                </w:rPr>
                                <w:t>Университеттік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883877" name="Прямоугольник 2"/>
                        <wps:cNvSpPr/>
                        <wps:spPr>
                          <a:xfrm>
                            <a:off x="5913120" y="3088640"/>
                            <a:ext cx="1373505" cy="589915"/>
                          </a:xfrm>
                          <a:prstGeom prst="rect">
                            <a:avLst/>
                          </a:prstGeom>
                          <a:noFill/>
                          <a:ln w="12700"/>
                        </wps:spPr>
                        <wps:style>
                          <a:lnRef idx="2">
                            <a:schemeClr val="accent1">
                              <a:shade val="15000"/>
                            </a:schemeClr>
                          </a:lnRef>
                          <a:fillRef idx="1">
                            <a:schemeClr val="accent1"/>
                          </a:fillRef>
                          <a:effectRef idx="0">
                            <a:schemeClr val="accent1"/>
                          </a:effectRef>
                          <a:fontRef idx="minor">
                            <a:schemeClr val="lt1"/>
                          </a:fontRef>
                        </wps:style>
                        <wps:txbx>
                          <w:txbxContent>
                            <w:p w14:paraId="54F1A62A" w14:textId="77777777" w:rsidR="000719D9" w:rsidRPr="00E358F4" w:rsidRDefault="000719D9" w:rsidP="000719D9">
                              <w:pPr>
                                <w:spacing w:after="0" w:line="240" w:lineRule="auto"/>
                                <w:jc w:val="center"/>
                                <w:rPr>
                                  <w:rFonts w:ascii="Times New Roman" w:hAnsi="Times New Roman"/>
                                  <w:color w:val="000000" w:themeColor="text1"/>
                                  <w:sz w:val="24"/>
                                  <w:szCs w:val="24"/>
                                </w:rPr>
                              </w:pPr>
                              <w:r w:rsidRPr="00E358F4">
                                <w:rPr>
                                  <w:rFonts w:ascii="Times New Roman" w:hAnsi="Times New Roman"/>
                                  <w:color w:val="000000" w:themeColor="text1"/>
                                  <w:sz w:val="24"/>
                                  <w:szCs w:val="24"/>
                                  <w:lang w:val="kk-KZ"/>
                                </w:rPr>
                                <w:t>Аймақтық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9469806" name="Прямоугольник 2"/>
                        <wps:cNvSpPr/>
                        <wps:spPr>
                          <a:xfrm>
                            <a:off x="5913120" y="3840480"/>
                            <a:ext cx="1373505" cy="589915"/>
                          </a:xfrm>
                          <a:prstGeom prst="rect">
                            <a:avLst/>
                          </a:prstGeom>
                          <a:noFill/>
                          <a:ln w="12700"/>
                        </wps:spPr>
                        <wps:style>
                          <a:lnRef idx="2">
                            <a:schemeClr val="accent1">
                              <a:shade val="15000"/>
                            </a:schemeClr>
                          </a:lnRef>
                          <a:fillRef idx="1">
                            <a:schemeClr val="accent1"/>
                          </a:fillRef>
                          <a:effectRef idx="0">
                            <a:schemeClr val="accent1"/>
                          </a:effectRef>
                          <a:fontRef idx="minor">
                            <a:schemeClr val="lt1"/>
                          </a:fontRef>
                        </wps:style>
                        <wps:txbx>
                          <w:txbxContent>
                            <w:p w14:paraId="55806ED3" w14:textId="77777777" w:rsidR="000719D9" w:rsidRPr="00E358F4" w:rsidRDefault="000719D9" w:rsidP="000719D9">
                              <w:pPr>
                                <w:spacing w:after="0" w:line="240" w:lineRule="auto"/>
                                <w:jc w:val="center"/>
                                <w:rPr>
                                  <w:rFonts w:ascii="Times New Roman" w:hAnsi="Times New Roman"/>
                                  <w:color w:val="000000" w:themeColor="text1"/>
                                  <w:sz w:val="24"/>
                                  <w:szCs w:val="24"/>
                                </w:rPr>
                              </w:pPr>
                              <w:r w:rsidRPr="00E358F4">
                                <w:rPr>
                                  <w:rFonts w:ascii="Times New Roman" w:hAnsi="Times New Roman"/>
                                  <w:color w:val="000000" w:themeColor="text1"/>
                                  <w:sz w:val="24"/>
                                  <w:szCs w:val="24"/>
                                  <w:lang w:val="kk-KZ"/>
                                </w:rPr>
                                <w:t>Халықаралық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4099741" name="Прямоугольник 2"/>
                        <wps:cNvSpPr/>
                        <wps:spPr>
                          <a:xfrm>
                            <a:off x="7518400" y="650240"/>
                            <a:ext cx="1723696" cy="777765"/>
                          </a:xfrm>
                          <a:prstGeom prst="rect">
                            <a:avLst/>
                          </a:prstGeom>
                          <a:noFill/>
                          <a:ln w="12700"/>
                        </wps:spPr>
                        <wps:style>
                          <a:lnRef idx="2">
                            <a:schemeClr val="accent1">
                              <a:shade val="15000"/>
                            </a:schemeClr>
                          </a:lnRef>
                          <a:fillRef idx="1">
                            <a:schemeClr val="accent1"/>
                          </a:fillRef>
                          <a:effectRef idx="0">
                            <a:schemeClr val="accent1"/>
                          </a:effectRef>
                          <a:fontRef idx="minor">
                            <a:schemeClr val="lt1"/>
                          </a:fontRef>
                        </wps:style>
                        <wps:txbx>
                          <w:txbxContent>
                            <w:p w14:paraId="3B287F20" w14:textId="77777777" w:rsidR="000719D9" w:rsidRPr="00E358F4" w:rsidRDefault="000719D9" w:rsidP="000719D9">
                              <w:pPr>
                                <w:spacing w:after="0" w:line="240" w:lineRule="auto"/>
                                <w:jc w:val="center"/>
                                <w:rPr>
                                  <w:rFonts w:ascii="Times New Roman" w:hAnsi="Times New Roman"/>
                                  <w:color w:val="000000" w:themeColor="text1"/>
                                  <w:sz w:val="24"/>
                                  <w:szCs w:val="24"/>
                                </w:rPr>
                              </w:pPr>
                              <w:r w:rsidRPr="00E358F4">
                                <w:rPr>
                                  <w:rFonts w:ascii="Times New Roman" w:hAnsi="Times New Roman"/>
                                  <w:color w:val="000000" w:themeColor="text1"/>
                                  <w:sz w:val="24"/>
                                  <w:szCs w:val="24"/>
                                  <w:lang w:val="kk-KZ"/>
                                </w:rPr>
                                <w:t>IX.</w:t>
                              </w:r>
                              <w:r>
                                <w:rPr>
                                  <w:rFonts w:ascii="Times New Roman" w:hAnsi="Times New Roman"/>
                                  <w:color w:val="000000" w:themeColor="text1"/>
                                  <w:sz w:val="24"/>
                                  <w:szCs w:val="24"/>
                                  <w:lang w:val="kk-KZ"/>
                                </w:rPr>
                                <w:t xml:space="preserve"> </w:t>
                              </w:r>
                              <w:r w:rsidRPr="00E358F4">
                                <w:rPr>
                                  <w:rFonts w:ascii="Times New Roman" w:hAnsi="Times New Roman"/>
                                  <w:color w:val="000000" w:themeColor="text1"/>
                                  <w:sz w:val="24"/>
                                  <w:szCs w:val="24"/>
                                  <w:lang w:val="kk-KZ"/>
                                </w:rPr>
                                <w:t>Ұзақтылығы (мерзімі) бойынша жоба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8739237" name="Прямоугольник 2"/>
                        <wps:cNvSpPr/>
                        <wps:spPr>
                          <a:xfrm>
                            <a:off x="7884160" y="1605280"/>
                            <a:ext cx="1373505" cy="589915"/>
                          </a:xfrm>
                          <a:prstGeom prst="rect">
                            <a:avLst/>
                          </a:prstGeom>
                          <a:noFill/>
                          <a:ln w="12700"/>
                        </wps:spPr>
                        <wps:style>
                          <a:lnRef idx="2">
                            <a:schemeClr val="accent1">
                              <a:shade val="15000"/>
                            </a:schemeClr>
                          </a:lnRef>
                          <a:fillRef idx="1">
                            <a:schemeClr val="accent1"/>
                          </a:fillRef>
                          <a:effectRef idx="0">
                            <a:schemeClr val="accent1"/>
                          </a:effectRef>
                          <a:fontRef idx="minor">
                            <a:schemeClr val="lt1"/>
                          </a:fontRef>
                        </wps:style>
                        <wps:txbx>
                          <w:txbxContent>
                            <w:p w14:paraId="1BA1CCBD" w14:textId="77777777" w:rsidR="000719D9" w:rsidRPr="00E358F4" w:rsidRDefault="000719D9" w:rsidP="000719D9">
                              <w:pPr>
                                <w:spacing w:after="0" w:line="240" w:lineRule="auto"/>
                                <w:jc w:val="center"/>
                                <w:rPr>
                                  <w:rFonts w:ascii="Times New Roman" w:hAnsi="Times New Roman"/>
                                  <w:color w:val="000000" w:themeColor="text1"/>
                                  <w:sz w:val="24"/>
                                  <w:szCs w:val="24"/>
                                </w:rPr>
                              </w:pPr>
                              <w:r w:rsidRPr="00E358F4">
                                <w:rPr>
                                  <w:rFonts w:ascii="Times New Roman" w:hAnsi="Times New Roman"/>
                                  <w:color w:val="000000" w:themeColor="text1"/>
                                  <w:sz w:val="24"/>
                                  <w:szCs w:val="24"/>
                                  <w:lang w:val="en-US"/>
                                </w:rPr>
                                <w:t>Шағын жобалау 1-сабақ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845389" name="Прямоугольник 2"/>
                        <wps:cNvSpPr/>
                        <wps:spPr>
                          <a:xfrm>
                            <a:off x="7884160" y="2357120"/>
                            <a:ext cx="1365885" cy="589915"/>
                          </a:xfrm>
                          <a:prstGeom prst="rect">
                            <a:avLst/>
                          </a:prstGeom>
                          <a:noFill/>
                          <a:ln w="12700"/>
                        </wps:spPr>
                        <wps:style>
                          <a:lnRef idx="2">
                            <a:schemeClr val="accent1">
                              <a:shade val="15000"/>
                            </a:schemeClr>
                          </a:lnRef>
                          <a:fillRef idx="1">
                            <a:schemeClr val="accent1"/>
                          </a:fillRef>
                          <a:effectRef idx="0">
                            <a:schemeClr val="accent1"/>
                          </a:effectRef>
                          <a:fontRef idx="minor">
                            <a:schemeClr val="lt1"/>
                          </a:fontRef>
                        </wps:style>
                        <wps:txbx>
                          <w:txbxContent>
                            <w:p w14:paraId="29382788" w14:textId="77777777" w:rsidR="000719D9" w:rsidRPr="00E358F4" w:rsidRDefault="000719D9" w:rsidP="000719D9">
                              <w:pPr>
                                <w:spacing w:after="0" w:line="240" w:lineRule="auto"/>
                                <w:jc w:val="center"/>
                                <w:rPr>
                                  <w:rFonts w:ascii="Times New Roman" w:hAnsi="Times New Roman"/>
                                  <w:color w:val="000000" w:themeColor="text1"/>
                                  <w:sz w:val="24"/>
                                  <w:szCs w:val="24"/>
                                </w:rPr>
                              </w:pPr>
                              <w:r w:rsidRPr="00E358F4">
                                <w:rPr>
                                  <w:rFonts w:ascii="Times New Roman" w:hAnsi="Times New Roman"/>
                                  <w:color w:val="000000" w:themeColor="text1"/>
                                  <w:sz w:val="24"/>
                                  <w:szCs w:val="24"/>
                                  <w:lang w:val="kk-KZ"/>
                                </w:rPr>
                                <w:t>Қысқа мерзімді 4-6 сабақ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6044016" name="Прямоугольник 2"/>
                        <wps:cNvSpPr/>
                        <wps:spPr>
                          <a:xfrm>
                            <a:off x="7884160" y="3088640"/>
                            <a:ext cx="1373505" cy="1035424"/>
                          </a:xfrm>
                          <a:prstGeom prst="rect">
                            <a:avLst/>
                          </a:prstGeom>
                          <a:noFill/>
                          <a:ln w="12700"/>
                        </wps:spPr>
                        <wps:style>
                          <a:lnRef idx="2">
                            <a:schemeClr val="accent1">
                              <a:shade val="15000"/>
                            </a:schemeClr>
                          </a:lnRef>
                          <a:fillRef idx="1">
                            <a:schemeClr val="accent1"/>
                          </a:fillRef>
                          <a:effectRef idx="0">
                            <a:schemeClr val="accent1"/>
                          </a:effectRef>
                          <a:fontRef idx="minor">
                            <a:schemeClr val="lt1"/>
                          </a:fontRef>
                        </wps:style>
                        <wps:txbx>
                          <w:txbxContent>
                            <w:p w14:paraId="6A516113" w14:textId="77777777" w:rsidR="000719D9" w:rsidRPr="00E358F4" w:rsidRDefault="000719D9" w:rsidP="000719D9">
                              <w:pPr>
                                <w:spacing w:after="0" w:line="240" w:lineRule="auto"/>
                                <w:jc w:val="center"/>
                                <w:rPr>
                                  <w:rFonts w:ascii="Times New Roman" w:hAnsi="Times New Roman"/>
                                  <w:color w:val="000000" w:themeColor="text1"/>
                                  <w:sz w:val="24"/>
                                  <w:szCs w:val="24"/>
                                </w:rPr>
                              </w:pPr>
                              <w:r w:rsidRPr="00E358F4">
                                <w:rPr>
                                  <w:rFonts w:ascii="Times New Roman" w:hAnsi="Times New Roman"/>
                                  <w:color w:val="000000" w:themeColor="text1"/>
                                  <w:sz w:val="24"/>
                                  <w:szCs w:val="24"/>
                                  <w:lang w:val="kk-KZ"/>
                                </w:rPr>
                                <w:t xml:space="preserve">Апталық </w:t>
                              </w:r>
                            </w:p>
                            <w:p w14:paraId="4F05F97B" w14:textId="77777777" w:rsidR="000719D9" w:rsidRPr="00E358F4" w:rsidRDefault="000719D9" w:rsidP="000719D9">
                              <w:pPr>
                                <w:spacing w:after="0" w:line="240" w:lineRule="auto"/>
                                <w:jc w:val="center"/>
                                <w:rPr>
                                  <w:rFonts w:ascii="Times New Roman" w:hAnsi="Times New Roman"/>
                                  <w:color w:val="000000" w:themeColor="text1"/>
                                  <w:sz w:val="24"/>
                                  <w:szCs w:val="24"/>
                                </w:rPr>
                              </w:pPr>
                              <w:r w:rsidRPr="00E358F4">
                                <w:rPr>
                                  <w:rFonts w:ascii="Times New Roman" w:hAnsi="Times New Roman"/>
                                  <w:color w:val="000000" w:themeColor="text1"/>
                                  <w:sz w:val="24"/>
                                  <w:szCs w:val="24"/>
                                  <w:lang w:val="kk-KZ"/>
                                </w:rPr>
                                <w:t>(30-40 сабақ) (аудиторияда, аудиториядан тыс)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9359063" name="Прямая соединительная линия 3"/>
                        <wps:cNvCnPr/>
                        <wps:spPr>
                          <a:xfrm flipH="1">
                            <a:off x="0" y="975360"/>
                            <a:ext cx="1174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61925627" name="Прямая соединительная линия 4"/>
                        <wps:cNvCnPr/>
                        <wps:spPr>
                          <a:xfrm>
                            <a:off x="20320" y="955040"/>
                            <a:ext cx="0" cy="37033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0440560" name="Прямая соединительная линия 3"/>
                        <wps:cNvCnPr/>
                        <wps:spPr>
                          <a:xfrm flipH="1">
                            <a:off x="20320" y="1788160"/>
                            <a:ext cx="3149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57453089" name="Прямая соединительная линия 3"/>
                        <wps:cNvCnPr/>
                        <wps:spPr>
                          <a:xfrm flipH="1">
                            <a:off x="0" y="2499360"/>
                            <a:ext cx="3149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70052559" name="Прямая соединительная линия 3"/>
                        <wps:cNvCnPr/>
                        <wps:spPr>
                          <a:xfrm flipH="1">
                            <a:off x="20320" y="3251200"/>
                            <a:ext cx="3149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49003727" name="Прямая соединительная линия 3"/>
                        <wps:cNvCnPr/>
                        <wps:spPr>
                          <a:xfrm flipH="1">
                            <a:off x="20320" y="3962400"/>
                            <a:ext cx="3149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2307650" name="Прямая соединительная линия 3"/>
                        <wps:cNvCnPr/>
                        <wps:spPr>
                          <a:xfrm flipH="1">
                            <a:off x="20320" y="4653280"/>
                            <a:ext cx="3149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85899569" name="Прямая соединительная линия 4"/>
                        <wps:cNvCnPr/>
                        <wps:spPr>
                          <a:xfrm>
                            <a:off x="3901440" y="467360"/>
                            <a:ext cx="0" cy="406807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3767271" name="Прямая соединительная линия 4"/>
                        <wps:cNvCnPr/>
                        <wps:spPr>
                          <a:xfrm>
                            <a:off x="5466080" y="1016000"/>
                            <a:ext cx="0" cy="132622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0517782" name="Прямая соединительная линия 4"/>
                        <wps:cNvCnPr/>
                        <wps:spPr>
                          <a:xfrm>
                            <a:off x="9387840" y="1036320"/>
                            <a:ext cx="0" cy="252871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6297141" name="Прямая соединительная линия 4"/>
                        <wps:cNvCnPr/>
                        <wps:spPr>
                          <a:xfrm>
                            <a:off x="7457440" y="1016000"/>
                            <a:ext cx="0" cy="31572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77941866" name="Прямая соединительная линия 3"/>
                        <wps:cNvCnPr/>
                        <wps:spPr>
                          <a:xfrm flipH="1">
                            <a:off x="975360" y="467360"/>
                            <a:ext cx="73977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034833" name="Прямая соединительная линия 3"/>
                        <wps:cNvCnPr/>
                        <wps:spPr>
                          <a:xfrm flipH="1">
                            <a:off x="3738880" y="4531360"/>
                            <a:ext cx="1524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84493836" name="Прямая соединительная линия 3"/>
                        <wps:cNvCnPr/>
                        <wps:spPr>
                          <a:xfrm flipH="1">
                            <a:off x="3738880" y="3616960"/>
                            <a:ext cx="1524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86667145" name="Прямая соединительная линия 3"/>
                        <wps:cNvCnPr/>
                        <wps:spPr>
                          <a:xfrm flipH="1">
                            <a:off x="3738880" y="2722880"/>
                            <a:ext cx="1524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9124647" name="Прямая соединительная линия 3"/>
                        <wps:cNvCnPr/>
                        <wps:spPr>
                          <a:xfrm flipH="1">
                            <a:off x="3738880" y="1849120"/>
                            <a:ext cx="1524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43984438" name="Прямая соединительная линия 3"/>
                        <wps:cNvCnPr/>
                        <wps:spPr>
                          <a:xfrm flipH="1">
                            <a:off x="3738880" y="1016000"/>
                            <a:ext cx="1524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55665660" name="Прямая соединительная линия 3"/>
                        <wps:cNvCnPr/>
                        <wps:spPr>
                          <a:xfrm flipH="1">
                            <a:off x="5364480" y="1016000"/>
                            <a:ext cx="10450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88105524" name="Прямая соединительная линия 3"/>
                        <wps:cNvCnPr/>
                        <wps:spPr>
                          <a:xfrm flipH="1">
                            <a:off x="5344160" y="1727200"/>
                            <a:ext cx="10414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74700719" name="Прямая соединительная линия 3"/>
                        <wps:cNvCnPr/>
                        <wps:spPr>
                          <a:xfrm flipH="1">
                            <a:off x="5364480" y="2357120"/>
                            <a:ext cx="10414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6104494" name="Прямая соединительная линия 3"/>
                        <wps:cNvCnPr/>
                        <wps:spPr>
                          <a:xfrm flipH="1">
                            <a:off x="7294880" y="1910080"/>
                            <a:ext cx="1524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8375155" name="Прямая соединительная линия 3"/>
                        <wps:cNvCnPr/>
                        <wps:spPr>
                          <a:xfrm flipH="1">
                            <a:off x="7294880" y="1016000"/>
                            <a:ext cx="1524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84058445" name="Прямая соединительная линия 3"/>
                        <wps:cNvCnPr/>
                        <wps:spPr>
                          <a:xfrm flipH="1">
                            <a:off x="7294880" y="2621280"/>
                            <a:ext cx="1524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4067454" name="Прямая соединительная линия 3"/>
                        <wps:cNvCnPr/>
                        <wps:spPr>
                          <a:xfrm flipH="1">
                            <a:off x="7294880" y="3373120"/>
                            <a:ext cx="1524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88435039" name="Прямая соединительная линия 3"/>
                        <wps:cNvCnPr/>
                        <wps:spPr>
                          <a:xfrm flipH="1">
                            <a:off x="7294880" y="4185920"/>
                            <a:ext cx="1524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148873" name="Прямая соединительная линия 5"/>
                        <wps:cNvCnPr/>
                        <wps:spPr>
                          <a:xfrm>
                            <a:off x="975360" y="467360"/>
                            <a:ext cx="0" cy="18796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782765" name="Прямая соединительная линия 5"/>
                        <wps:cNvCnPr/>
                        <wps:spPr>
                          <a:xfrm>
                            <a:off x="4714240" y="467360"/>
                            <a:ext cx="0" cy="18825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00774224" name="Прямая соединительная линия 5"/>
                        <wps:cNvCnPr/>
                        <wps:spPr>
                          <a:xfrm>
                            <a:off x="6441440" y="467360"/>
                            <a:ext cx="0" cy="18825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5327268" name="Прямая соединительная линия 5"/>
                        <wps:cNvCnPr/>
                        <wps:spPr>
                          <a:xfrm>
                            <a:off x="8371840" y="467360"/>
                            <a:ext cx="0" cy="18796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42726433" name="Прямая соединительная линия 3"/>
                        <wps:cNvCnPr/>
                        <wps:spPr>
                          <a:xfrm flipH="1">
                            <a:off x="9245600" y="1036320"/>
                            <a:ext cx="1524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2274352" name="Прямая соединительная линия 3"/>
                        <wps:cNvCnPr/>
                        <wps:spPr>
                          <a:xfrm flipH="1">
                            <a:off x="9245600" y="1910080"/>
                            <a:ext cx="1524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80013496" name="Прямая соединительная линия 3"/>
                        <wps:cNvCnPr/>
                        <wps:spPr>
                          <a:xfrm flipH="1">
                            <a:off x="9245600" y="3576320"/>
                            <a:ext cx="1524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61857568" name="Прямая соединительная линия 3"/>
                        <wps:cNvCnPr/>
                        <wps:spPr>
                          <a:xfrm flipH="1">
                            <a:off x="9245600" y="2621280"/>
                            <a:ext cx="1524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Группа 6" o:spid="_x0000_s1040" style="width:740pt;height:392.05pt;mso-position-horizontal-relative:char;mso-position-vertical-relative:line" coordsize="93980,49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">
                <v:rect id="Прямоугольник 2" o:spid="_x0000_s1041" style="position:absolute;left:28448;width:41620;height:33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NSYMcA&#10;AADjAAAADwAAAGRycy9kb3ducmV2LnhtbERPzUoDMRC+C32HMAVvNruCst02La2gSIsHa8HrdDMm&#10;i5vJmsR2+/ZNQfA43//Ml4PrxJFCbD0rKCcFCOLG65aNgv3H810FIiZkjZ1nUnCmCMvF6GaOtfYn&#10;fqfjLhmRQzjWqMCm1NdSxsaSwzjxPXHmvnxwmPIZjNQBTzncdfK+KB6lw5Zzg8Weniw137tfp+Bg&#10;1sOUN2bj7Esyfv+5fftxQanb8bCagUg0pH/xn/tV5/lVVVQP07Is4fpTBkA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zUmDHAAAA4wAAAA8AAAAAAAAAAAAAAAAAmAIAAGRy&#10;cy9kb3ducmV2LnhtbFBLBQYAAAAABAAEAPUAAACMAwAAAAA=&#10;" filled="f" strokecolor="#0a121c [484]" strokeweight="1pt">
                  <v:textbox>
                    <w:txbxContent>
                      <w:p w14:paraId="55C0CF33" w14:textId="77777777" w:rsidR="000719D9" w:rsidRPr="003853A0" w:rsidRDefault="000719D9" w:rsidP="000719D9">
                        <w:pPr>
                          <w:spacing w:after="0" w:line="240" w:lineRule="auto"/>
                          <w:jc w:val="center"/>
                          <w:rPr>
                            <w:rFonts w:ascii="Times New Roman" w:hAnsi="Times New Roman"/>
                            <w:bCs/>
                            <w:color w:val="000000" w:themeColor="text1"/>
                            <w:sz w:val="24"/>
                            <w:szCs w:val="24"/>
                          </w:rPr>
                        </w:pPr>
                        <w:r w:rsidRPr="003853A0">
                          <w:rPr>
                            <w:rFonts w:ascii="Times New Roman" w:hAnsi="Times New Roman"/>
                            <w:bCs/>
                            <w:color w:val="000000" w:themeColor="text1"/>
                            <w:sz w:val="24"/>
                            <w:szCs w:val="24"/>
                            <w:lang w:val="kk-KZ"/>
                          </w:rPr>
                          <w:t>ОҚУ ЖОБАЛАРЫ</w:t>
                        </w:r>
                      </w:p>
                    </w:txbxContent>
                  </v:textbox>
                </v:rect>
                <v:rect id="Прямоугольник 2" o:spid="_x0000_s1042" style="position:absolute;left:1219;top:6502;width:17085;height:70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Kk/MgA&#10;AADiAAAADwAAAGRycy9kb3ducmV2LnhtbESPzUoDMRSF90LfIdyCOydjlaGdNi2toEilC+uA2+vk&#10;Nhmc3IxJbMe3NwvB5eH88a02o+vFmULsPCu4LUoQxK3XHRsFzdvjzRxETMgae8+k4IcibNaTqxXW&#10;2l/4lc7HZEQe4VijApvSUEsZW0sOY+EH4uydfHCYsgxG6oCXPO56OSvLSjrsOD9YHOjBUvt5/HYK&#10;PsxuXPDe7J19SsY37y+HLxeUup6O2yWIRGP6D/+1n7WC6n5RzebVXYbISBkH5P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8qT8yAAAAOIAAAAPAAAAAAAAAAAAAAAAAJgCAABk&#10;cnMvZG93bnJldi54bWxQSwUGAAAAAAQABAD1AAAAjQMAAAAA&#10;" filled="f" strokecolor="#0a121c [484]" strokeweight="1pt">
                  <v:textbox>
                    <w:txbxContent>
                      <w:p w14:paraId="60D9C8E4" w14:textId="77777777" w:rsidR="000719D9" w:rsidRPr="00E358F4" w:rsidRDefault="000719D9" w:rsidP="000719D9">
                        <w:pPr>
                          <w:spacing w:after="0" w:line="240" w:lineRule="auto"/>
                          <w:jc w:val="center"/>
                          <w:rPr>
                            <w:rFonts w:ascii="Times New Roman" w:hAnsi="Times New Roman"/>
                            <w:color w:val="000000" w:themeColor="text1"/>
                            <w:sz w:val="24"/>
                            <w:szCs w:val="24"/>
                          </w:rPr>
                        </w:pPr>
                        <w:r w:rsidRPr="00E358F4">
                          <w:rPr>
                            <w:rFonts w:ascii="Times New Roman" w:hAnsi="Times New Roman"/>
                            <w:color w:val="000000" w:themeColor="text1"/>
                            <w:sz w:val="24"/>
                            <w:szCs w:val="24"/>
                            <w:lang w:val="kk-KZ"/>
                          </w:rPr>
                          <w:t>I.</w:t>
                        </w:r>
                        <w:r w:rsidRPr="00E358F4">
                          <w:rPr>
                            <w:rFonts w:ascii="Times New Roman" w:hAnsi="Times New Roman"/>
                            <w:color w:val="000000" w:themeColor="text1"/>
                            <w:sz w:val="24"/>
                            <w:szCs w:val="24"/>
                            <w:lang w:val="en-US"/>
                          </w:rPr>
                          <w:t xml:space="preserve"> </w:t>
                        </w:r>
                        <w:r w:rsidRPr="00E358F4">
                          <w:rPr>
                            <w:rFonts w:ascii="Times New Roman" w:hAnsi="Times New Roman"/>
                            <w:color w:val="000000" w:themeColor="text1"/>
                            <w:sz w:val="24"/>
                            <w:szCs w:val="24"/>
                            <w:lang w:val="kk-KZ"/>
                          </w:rPr>
                          <w:t>Студенттердің белсенді іс-әрекеттері бойынша жіктелуі</w:t>
                        </w:r>
                      </w:p>
                    </w:txbxContent>
                  </v:textbox>
                </v:rect>
                <v:rect id="Прямоугольник 2" o:spid="_x0000_s1043" style="position:absolute;left:20320;top:6502;width:17084;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sQ8oA&#10;AADjAAAADwAAAGRycy9kb3ducmV2LnhtbESPQUsDMRCF74L/IYzgzWaruLTbpkUFRSo9WAtex800&#10;WdxM1iS26793DoLHmXnz3vuW6zH06kgpd5ENTCcVKOI22o6dgf3b49UMVC7IFvvIZOCHMqxX52dL&#10;bGw88Ssdd8UpMeHcoAFfytBonVtPAfMkDsRyO8QUsMiYnLYJT2Ieen1dVbUO2LEkeBzowVP7ufsO&#10;Bj7c/TjnjdsE/1Rc3L+/bL9CMubyYrxbgCo0ln/x3/ezlfq3N9N5VdczoRAmWYBe/Q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fhLEPKAAAA4wAAAA8AAAAAAAAAAAAAAAAAmAIA&#10;AGRycy9kb3ducmV2LnhtbFBLBQYAAAAABAAEAPUAAACPAwAAAAA=&#10;" filled="f" strokecolor="#0a121c [484]" strokeweight="1pt">
                  <v:textbox>
                    <w:txbxContent>
                      <w:p w14:paraId="1DFCCC37" w14:textId="77777777" w:rsidR="000719D9" w:rsidRPr="00E358F4" w:rsidRDefault="000719D9" w:rsidP="000719D9">
                        <w:pPr>
                          <w:spacing w:after="0" w:line="240" w:lineRule="auto"/>
                          <w:jc w:val="center"/>
                          <w:rPr>
                            <w:rFonts w:ascii="Times New Roman" w:hAnsi="Times New Roman"/>
                            <w:color w:val="000000" w:themeColor="text1"/>
                            <w:sz w:val="24"/>
                            <w:szCs w:val="24"/>
                          </w:rPr>
                        </w:pPr>
                        <w:r w:rsidRPr="00E358F4">
                          <w:rPr>
                            <w:rFonts w:ascii="Times New Roman" w:hAnsi="Times New Roman"/>
                            <w:color w:val="000000" w:themeColor="text1"/>
                            <w:sz w:val="24"/>
                            <w:szCs w:val="24"/>
                            <w:lang w:val="kk-KZ"/>
                          </w:rPr>
                          <w:t>II.</w:t>
                        </w:r>
                        <w:r w:rsidRPr="00E358F4">
                          <w:rPr>
                            <w:rFonts w:ascii="Times New Roman" w:hAnsi="Times New Roman"/>
                            <w:color w:val="000000" w:themeColor="text1"/>
                            <w:sz w:val="24"/>
                            <w:szCs w:val="24"/>
                            <w:lang w:val="en-US"/>
                          </w:rPr>
                          <w:t xml:space="preserve"> </w:t>
                        </w:r>
                        <w:r w:rsidRPr="00E358F4">
                          <w:rPr>
                            <w:rFonts w:ascii="Times New Roman" w:hAnsi="Times New Roman"/>
                            <w:color w:val="000000" w:themeColor="text1"/>
                            <w:sz w:val="24"/>
                            <w:szCs w:val="24"/>
                            <w:lang w:val="kk-KZ"/>
                          </w:rPr>
                          <w:t>Тақырыптық салаларға байланысты жоба</w:t>
                        </w:r>
                      </w:p>
                    </w:txbxContent>
                  </v:textbox>
                </v:rect>
                <v:rect id="Прямоугольник 2" o:spid="_x0000_s1044" style="position:absolute;left:20320;top:15646;width:17081;height:5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ILEsoA&#10;AADiAAAADwAAAGRycy9kb3ducmV2LnhtbESPQUsDMRSE7wX/Q3hCb23WllZ3bVpaoSIVD9aC1+fm&#10;mSxuXtYktuu/N0Khx2FmvmEWq9614kghNp4V3IwLEMS11w0bBYe37egOREzIGlvPpOCXIqyWV4MF&#10;Vtqf+JWO+2REhnCsUIFNqaukjLUlh3HsO+LsffrgMGUZjNQBTxnuWjkpirl02HBesNjRg6X6a//j&#10;FHyYTV/yzuycfUzGH96fX75dUGp43a/vQSTq0yV8bj9pBfPpbTmbzKYl/F/Kd0Au/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jCCxLKAAAA4gAAAA8AAAAAAAAAAAAAAAAAmAIA&#10;AGRycy9kb3ducmV2LnhtbFBLBQYAAAAABAAEAPUAAACPAwAAAAA=&#10;" filled="f" strokecolor="#0a121c [484]" strokeweight="1pt">
                  <v:textbox>
                    <w:txbxContent>
                      <w:p w14:paraId="0633175A" w14:textId="77777777" w:rsidR="000719D9" w:rsidRPr="00E358F4" w:rsidRDefault="000719D9" w:rsidP="000719D9">
                        <w:pPr>
                          <w:spacing w:after="0" w:line="240" w:lineRule="auto"/>
                          <w:jc w:val="center"/>
                          <w:rPr>
                            <w:rFonts w:ascii="Times New Roman" w:hAnsi="Times New Roman"/>
                            <w:color w:val="000000" w:themeColor="text1"/>
                            <w:sz w:val="24"/>
                            <w:szCs w:val="24"/>
                          </w:rPr>
                        </w:pPr>
                        <w:r w:rsidRPr="00E358F4">
                          <w:rPr>
                            <w:rFonts w:ascii="Times New Roman" w:hAnsi="Times New Roman"/>
                            <w:color w:val="000000" w:themeColor="text1"/>
                            <w:sz w:val="24"/>
                            <w:szCs w:val="24"/>
                            <w:lang w:val="kk-KZ"/>
                          </w:rPr>
                          <w:t>III.</w:t>
                        </w:r>
                        <w:r w:rsidRPr="00E358F4">
                          <w:rPr>
                            <w:rFonts w:ascii="Times New Roman" w:hAnsi="Times New Roman"/>
                            <w:color w:val="000000" w:themeColor="text1"/>
                            <w:sz w:val="24"/>
                            <w:szCs w:val="24"/>
                            <w:lang w:val="en-US"/>
                          </w:rPr>
                          <w:t xml:space="preserve"> </w:t>
                        </w:r>
                        <w:r w:rsidRPr="00E358F4">
                          <w:rPr>
                            <w:rFonts w:ascii="Times New Roman" w:hAnsi="Times New Roman"/>
                            <w:color w:val="000000" w:themeColor="text1"/>
                            <w:sz w:val="24"/>
                            <w:szCs w:val="24"/>
                            <w:lang w:val="kk-KZ"/>
                          </w:rPr>
                          <w:t>Қызмет ауқымына сай жоба</w:t>
                        </w:r>
                      </w:p>
                    </w:txbxContent>
                  </v:textbox>
                </v:rect>
                <v:rect id="Прямоугольник 2" o:spid="_x0000_s1045" style="position:absolute;left:20320;top:23571;width:17081;height:7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dXyMgA&#10;AADiAAAADwAAAGRycy9kb3ducmV2LnhtbESPy0oDMRSG94LvEI7gzmaqMEynTYsKSqm46AW6PZ2c&#10;JkMnJ2MS2+nbm4XQ5c9/45stBteJM4XYelYwHhUgiBuvWzYKdtuPpwpETMgaO8+k4EoRFvP7uxnW&#10;2l94TedNMiKPcKxRgU2pr6WMjSWHceR74uwdfXCYsgxG6oCXPO46+VwUpXTYcn6w2NO7pea0+XUK&#10;DuZtmPDKrJz9TMbv9l/fPy4o9fgwvE5BJBrSLfzfXmoFVVVOqvJlnCEyUsYBOf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R1fIyAAAAOIAAAAPAAAAAAAAAAAAAAAAAJgCAABk&#10;cnMvZG93bnJldi54bWxQSwUGAAAAAAQABAD1AAAAjQMAAAAA&#10;" filled="f" strokecolor="#0a121c [484]" strokeweight="1pt">
                  <v:textbox>
                    <w:txbxContent>
                      <w:p w14:paraId="7113821A" w14:textId="77777777" w:rsidR="000719D9" w:rsidRPr="00E358F4" w:rsidRDefault="000719D9" w:rsidP="000719D9">
                        <w:pPr>
                          <w:spacing w:after="0" w:line="240" w:lineRule="auto"/>
                          <w:jc w:val="center"/>
                          <w:rPr>
                            <w:rFonts w:ascii="Times New Roman" w:hAnsi="Times New Roman"/>
                            <w:color w:val="000000" w:themeColor="text1"/>
                            <w:sz w:val="24"/>
                            <w:szCs w:val="24"/>
                          </w:rPr>
                        </w:pPr>
                        <w:r w:rsidRPr="00E358F4">
                          <w:rPr>
                            <w:rFonts w:ascii="Times New Roman" w:hAnsi="Times New Roman"/>
                            <w:color w:val="000000" w:themeColor="text1"/>
                            <w:sz w:val="24"/>
                            <w:szCs w:val="24"/>
                            <w:lang w:val="kk-KZ"/>
                          </w:rPr>
                          <w:t>IV.</w:t>
                        </w:r>
                        <w:r w:rsidRPr="00E358F4">
                          <w:rPr>
                            <w:rFonts w:ascii="Times New Roman" w:hAnsi="Times New Roman"/>
                            <w:color w:val="000000" w:themeColor="text1"/>
                            <w:sz w:val="24"/>
                            <w:szCs w:val="24"/>
                            <w:lang w:val="en-US"/>
                          </w:rPr>
                          <w:t xml:space="preserve"> </w:t>
                        </w:r>
                        <w:r w:rsidRPr="00E358F4">
                          <w:rPr>
                            <w:rFonts w:ascii="Times New Roman" w:hAnsi="Times New Roman"/>
                            <w:color w:val="000000" w:themeColor="text1"/>
                            <w:sz w:val="24"/>
                            <w:szCs w:val="24"/>
                            <w:lang w:val="kk-KZ"/>
                          </w:rPr>
                          <w:t>Іске асыру мерзімдері бойынша жоба</w:t>
                        </w:r>
                      </w:p>
                    </w:txbxContent>
                  </v:textbox>
                </v:rect>
                <v:rect id="Прямоугольник 2" o:spid="_x0000_s1046" style="position:absolute;left:20320;top:31662;width:17081;height:79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bvdMoA&#10;AADjAAAADwAAAGRycy9kb3ducmV2LnhtbESPQUsDMRSE74L/IbyCN5vtwsp227RUQZEWD9aC19fN&#10;M1ncvKxJbNd/bwqCx2FmvmGW69H14kQhdp4VzKYFCOLW646NgsPb420NIiZkjb1nUvBDEdar66sl&#10;Ntqf+ZVO+2REhnBsUIFNaWikjK0lh3HqB+LsffjgMGUZjNQBzxnuelkWxZ102HFesDjQg6X2c//t&#10;FBzN/Tjnrdk6+5SMP7zvXr5cUOpmMm4WIBKN6T/8137WCspiVtV1Na9KuHzKf0Cuf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4W73TKAAAA4wAAAA8AAAAAAAAAAAAAAAAAmAIA&#10;AGRycy9kb3ducmV2LnhtbFBLBQYAAAAABAAEAPUAAACPAwAAAAA=&#10;" filled="f" strokecolor="#0a121c [484]" strokeweight="1pt">
                  <v:textbox>
                    <w:txbxContent>
                      <w:p w14:paraId="1473184F" w14:textId="77777777" w:rsidR="000719D9" w:rsidRPr="00E358F4" w:rsidRDefault="000719D9" w:rsidP="000719D9">
                        <w:pPr>
                          <w:spacing w:after="0" w:line="240" w:lineRule="auto"/>
                          <w:jc w:val="center"/>
                          <w:rPr>
                            <w:rFonts w:ascii="Times New Roman" w:hAnsi="Times New Roman"/>
                            <w:color w:val="000000" w:themeColor="text1"/>
                            <w:sz w:val="24"/>
                            <w:szCs w:val="24"/>
                          </w:rPr>
                        </w:pPr>
                        <w:r w:rsidRPr="00E358F4">
                          <w:rPr>
                            <w:rFonts w:ascii="Times New Roman" w:hAnsi="Times New Roman"/>
                            <w:color w:val="000000" w:themeColor="text1"/>
                            <w:sz w:val="24"/>
                            <w:szCs w:val="24"/>
                            <w:lang w:val="kk-KZ"/>
                          </w:rPr>
                          <w:t>V.</w:t>
                        </w:r>
                        <w:r w:rsidRPr="00E358F4">
                          <w:rPr>
                            <w:rFonts w:ascii="Times New Roman" w:hAnsi="Times New Roman"/>
                            <w:color w:val="000000" w:themeColor="text1"/>
                            <w:sz w:val="24"/>
                            <w:szCs w:val="24"/>
                            <w:lang w:val="en-US"/>
                          </w:rPr>
                          <w:t xml:space="preserve"> </w:t>
                        </w:r>
                        <w:r w:rsidRPr="00E358F4">
                          <w:rPr>
                            <w:rFonts w:ascii="Times New Roman" w:hAnsi="Times New Roman"/>
                            <w:color w:val="000000" w:themeColor="text1"/>
                            <w:sz w:val="24"/>
                            <w:szCs w:val="24"/>
                            <w:lang w:val="kk-KZ"/>
                          </w:rPr>
                          <w:t>Орындаушылар санына сәйкес жобалар</w:t>
                        </w:r>
                      </w:p>
                    </w:txbxContent>
                  </v:textbox>
                </v:rect>
                <v:rect id="Прямоугольник 2" o:spid="_x0000_s1047" style="position:absolute;left:20320;top:41249;width:17081;height:81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SRccA&#10;AADjAAAADwAAAGRycy9kb3ducmV2LnhtbERPS0sDMRC+C/0PYQrebOIDt12bFhUUaenBWuh13IzJ&#10;4mayJrFd/70RhB7ne898OfhOHCimNrCGy4kCQdwE07LVsHt7upiCSBnZYBeYNPxQguVidDbH2oQj&#10;v9Jhm60oIZxq1OBy7mspU+PIY5qEnrhwHyF6zOWMVpqIxxLuO3ml1K302HJpcNjTo6Pmc/vtNbzb&#10;h2HGK7vy7jnbsNuvN18+an0+Hu7vQGQa8kn8734xZb6aVtc3lVIV/P1UAJ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vkkXHAAAA4wAAAA8AAAAAAAAAAAAAAAAAmAIAAGRy&#10;cy9kb3ducmV2LnhtbFBLBQYAAAAABAAEAPUAAACMAwAAAAA=&#10;" filled="f" strokecolor="#0a121c [484]" strokeweight="1pt">
                  <v:textbox>
                    <w:txbxContent>
                      <w:p w14:paraId="1E7841BA" w14:textId="77777777" w:rsidR="000719D9" w:rsidRPr="00E358F4" w:rsidRDefault="000719D9" w:rsidP="000719D9">
                        <w:pPr>
                          <w:spacing w:after="0" w:line="240" w:lineRule="auto"/>
                          <w:jc w:val="center"/>
                          <w:rPr>
                            <w:rFonts w:ascii="Times New Roman" w:hAnsi="Times New Roman"/>
                            <w:color w:val="000000" w:themeColor="text1"/>
                            <w:sz w:val="24"/>
                            <w:szCs w:val="24"/>
                            <w:lang w:val="en-US"/>
                          </w:rPr>
                        </w:pPr>
                        <w:r w:rsidRPr="00E358F4">
                          <w:rPr>
                            <w:rFonts w:ascii="Times New Roman" w:hAnsi="Times New Roman"/>
                            <w:color w:val="000000" w:themeColor="text1"/>
                            <w:sz w:val="24"/>
                            <w:szCs w:val="24"/>
                            <w:lang w:val="en-US"/>
                          </w:rPr>
                          <w:t>VI. Нәтижелердің маңыздылығ</w:t>
                        </w:r>
                        <w:r w:rsidRPr="00E358F4">
                          <w:rPr>
                            <w:rFonts w:ascii="Times New Roman" w:hAnsi="Times New Roman"/>
                            <w:color w:val="000000" w:themeColor="text1"/>
                            <w:sz w:val="24"/>
                            <w:szCs w:val="24"/>
                            <w:lang w:val="kk-KZ"/>
                          </w:rPr>
                          <w:t xml:space="preserve">ына </w:t>
                        </w:r>
                        <w:r w:rsidRPr="00E358F4">
                          <w:rPr>
                            <w:rFonts w:ascii="Times New Roman" w:hAnsi="Times New Roman"/>
                            <w:color w:val="000000" w:themeColor="text1"/>
                            <w:sz w:val="24"/>
                            <w:szCs w:val="24"/>
                            <w:lang w:val="en-US"/>
                          </w:rPr>
                          <w:t>сәйкес жоба</w:t>
                        </w:r>
                      </w:p>
                    </w:txbxContent>
                  </v:textbox>
                </v:rect>
                <v:rect id="Прямоугольник 2" o:spid="_x0000_s1048" style="position:absolute;left:3251;top:15036;width:15156;height:5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LFrckA&#10;AADiAAAADwAAAGRycy9kb3ducmV2LnhtbESPQUsDMRSE74L/IbyCN5u0h9bdNi21oEjFg7Xg9XXz&#10;TBY3L9sktuu/N4LgcZiZb5jlevCdOFNMbWANk7ECQdwE07LVcHh7uL0DkTKywS4wafimBOvV9dUS&#10;axMu/ErnfbaiQDjVqMHl3NdSpsaRxzQOPXHxPkL0mIuMVpqIlwL3nZwqNZMeWy4LDnvaOmo+919e&#10;w9HeDxXv7M67x2zD4f355eSj1jejYbMAkWnI/+G/9pPRUM3nSk2r2QR+L5U7IF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LLFrckAAADiAAAADwAAAAAAAAAAAAAAAACYAgAA&#10;ZHJzL2Rvd25yZXYueG1sUEsFBgAAAAAEAAQA9QAAAI4DAAAAAA==&#10;" filled="f" strokecolor="#0a121c [484]" strokeweight="1pt">
                  <v:textbox>
                    <w:txbxContent>
                      <w:p w14:paraId="067E4ACD" w14:textId="77777777" w:rsidR="000719D9" w:rsidRPr="00E358F4" w:rsidRDefault="000719D9" w:rsidP="000719D9">
                        <w:pPr>
                          <w:spacing w:after="0" w:line="240" w:lineRule="auto"/>
                          <w:rPr>
                            <w:rFonts w:ascii="Times New Roman" w:hAnsi="Times New Roman"/>
                            <w:color w:val="000000" w:themeColor="text1"/>
                            <w:sz w:val="24"/>
                            <w:szCs w:val="24"/>
                          </w:rPr>
                        </w:pPr>
                        <w:r w:rsidRPr="00E358F4">
                          <w:rPr>
                            <w:rFonts w:ascii="Times New Roman" w:hAnsi="Times New Roman"/>
                            <w:color w:val="000000" w:themeColor="text1"/>
                            <w:sz w:val="24"/>
                            <w:szCs w:val="24"/>
                            <w:lang w:val="en-US"/>
                          </w:rPr>
                          <w:t>1</w:t>
                        </w:r>
                        <w:r w:rsidRPr="00E358F4">
                          <w:rPr>
                            <w:rFonts w:ascii="Times New Roman" w:hAnsi="Times New Roman"/>
                            <w:color w:val="000000" w:themeColor="text1"/>
                            <w:sz w:val="24"/>
                            <w:szCs w:val="24"/>
                            <w:lang w:val="kk-KZ"/>
                          </w:rPr>
                          <w:t>.</w:t>
                        </w:r>
                        <w:r w:rsidRPr="00E358F4">
                          <w:rPr>
                            <w:rFonts w:ascii="Times New Roman" w:hAnsi="Times New Roman"/>
                            <w:color w:val="000000" w:themeColor="text1"/>
                            <w:sz w:val="24"/>
                            <w:szCs w:val="24"/>
                            <w:lang w:val="en-US"/>
                          </w:rPr>
                          <w:t xml:space="preserve"> </w:t>
                        </w:r>
                        <w:r w:rsidRPr="00E358F4">
                          <w:rPr>
                            <w:rFonts w:ascii="Times New Roman" w:hAnsi="Times New Roman"/>
                            <w:color w:val="000000" w:themeColor="text1"/>
                            <w:sz w:val="24"/>
                            <w:szCs w:val="24"/>
                            <w:lang w:val="kk-KZ"/>
                          </w:rPr>
                          <w:t>Тәжірибеге бағытталған жоба</w:t>
                        </w:r>
                      </w:p>
                    </w:txbxContent>
                  </v:textbox>
                </v:rect>
                <v:rect id="Прямоугольник 2" o:spid="_x0000_s1049" style="position:absolute;left:3251;top:21945;width:15156;height:5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3DZscA&#10;AADjAAAADwAAAGRycy9kb3ducmV2LnhtbERPzUoDMRC+F3yHMEJvbbaK7bo2LSq0SIsH14LXcTMm&#10;i5vJmqTt+vZGEDzO9z/L9eA6caIQW88KZtMCBHHjdctGweF1MylBxISssfNMCr4pwnp1MVpipf2Z&#10;X+hUJyNyCMcKFdiU+krK2FhyGKe+J87chw8OUz6DkTrgOYe7Tl4VxVw6bDk3WOzp0VLzWR+dgnfz&#10;MNzyzuyc3SbjD2/75y8XlBpfDvd3IBIN6V/8537SeX55My9m5WJxDb8/ZQD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Nw2bHAAAA4wAAAA8AAAAAAAAAAAAAAAAAmAIAAGRy&#10;cy9kb3ducmV2LnhtbFBLBQYAAAAABAAEAPUAAACMAwAAAAA=&#10;" filled="f" strokecolor="#0a121c [484]" strokeweight="1pt">
                  <v:textbox>
                    <w:txbxContent>
                      <w:p w14:paraId="36083FDD" w14:textId="77777777" w:rsidR="000719D9" w:rsidRPr="00E358F4" w:rsidRDefault="000719D9" w:rsidP="000719D9">
                        <w:pPr>
                          <w:spacing w:after="0" w:line="240" w:lineRule="auto"/>
                          <w:rPr>
                            <w:rFonts w:ascii="Times New Roman" w:hAnsi="Times New Roman"/>
                            <w:color w:val="000000" w:themeColor="text1"/>
                            <w:sz w:val="24"/>
                            <w:szCs w:val="24"/>
                          </w:rPr>
                        </w:pPr>
                        <w:r w:rsidRPr="00E358F4">
                          <w:rPr>
                            <w:rFonts w:ascii="Times New Roman" w:hAnsi="Times New Roman"/>
                            <w:color w:val="000000" w:themeColor="text1"/>
                            <w:sz w:val="24"/>
                            <w:szCs w:val="24"/>
                            <w:lang w:val="kk-KZ"/>
                          </w:rPr>
                          <w:t>2.</w:t>
                        </w:r>
                        <w:r w:rsidRPr="00E358F4">
                          <w:rPr>
                            <w:rFonts w:ascii="Times New Roman" w:hAnsi="Times New Roman"/>
                            <w:color w:val="000000" w:themeColor="text1"/>
                            <w:sz w:val="24"/>
                            <w:szCs w:val="24"/>
                            <w:lang w:val="en-US"/>
                          </w:rPr>
                          <w:t xml:space="preserve"> </w:t>
                        </w:r>
                        <w:r w:rsidRPr="00E358F4">
                          <w:rPr>
                            <w:rFonts w:ascii="Times New Roman" w:hAnsi="Times New Roman"/>
                            <w:color w:val="000000" w:themeColor="text1"/>
                            <w:sz w:val="24"/>
                            <w:szCs w:val="24"/>
                            <w:lang w:val="kk-KZ"/>
                          </w:rPr>
                          <w:t>Зерттеушілік жоба</w:t>
                        </w:r>
                      </w:p>
                    </w:txbxContent>
                  </v:textbox>
                </v:rect>
                <v:rect id="Прямоугольник 2" o:spid="_x0000_s1050" style="position:absolute;left:3251;top:29464;width:15156;height:5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n0E8oA&#10;AADiAAAADwAAAGRycy9kb3ducmV2LnhtbESPQUsDMRSE7wX/Q3hCb212pVp3bVq0oJSKB2vB63Pz&#10;TBY3L9skttt/bwTB4zAz3zCL1eA6caQQW88KymkBgrjxumWjYP/2OLkFEROyxs4zKThThNXyYrTA&#10;WvsTv9Jxl4zIEI41KrAp9bWUsbHkME59T5y9Tx8cpiyDkTrgKcNdJ6+K4kY6bDkvWOxpban52n07&#10;BR/mYah4a7bOPiXj9+/PLwcXlBpfDvd3IBIN6T/8195oBddlVZXFfD6D30v5Dsjl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nJ9BPKAAAA4gAAAA8AAAAAAAAAAAAAAAAAmAIA&#10;AGRycy9kb3ducmV2LnhtbFBLBQYAAAAABAAEAPUAAACPAwAAAAA=&#10;" filled="f" strokecolor="#0a121c [484]" strokeweight="1pt">
                  <v:textbox>
                    <w:txbxContent>
                      <w:p w14:paraId="7586CD42" w14:textId="77777777" w:rsidR="000719D9" w:rsidRPr="00E358F4" w:rsidRDefault="000719D9" w:rsidP="000719D9">
                        <w:pPr>
                          <w:spacing w:after="0" w:line="240" w:lineRule="auto"/>
                          <w:rPr>
                            <w:rFonts w:ascii="Times New Roman" w:hAnsi="Times New Roman"/>
                            <w:color w:val="000000" w:themeColor="text1"/>
                            <w:sz w:val="24"/>
                            <w:szCs w:val="24"/>
                          </w:rPr>
                        </w:pPr>
                        <w:r w:rsidRPr="00E358F4">
                          <w:rPr>
                            <w:rFonts w:ascii="Times New Roman" w:hAnsi="Times New Roman"/>
                            <w:color w:val="000000" w:themeColor="text1"/>
                            <w:sz w:val="24"/>
                            <w:szCs w:val="24"/>
                            <w:lang w:val="kk-KZ"/>
                          </w:rPr>
                          <w:t>3.</w:t>
                        </w:r>
                        <w:r w:rsidRPr="00E358F4">
                          <w:rPr>
                            <w:rFonts w:ascii="Times New Roman" w:hAnsi="Times New Roman"/>
                            <w:color w:val="000000" w:themeColor="text1"/>
                            <w:sz w:val="24"/>
                            <w:szCs w:val="24"/>
                            <w:lang w:val="en-US"/>
                          </w:rPr>
                          <w:t xml:space="preserve"> </w:t>
                        </w:r>
                        <w:r w:rsidRPr="00E358F4">
                          <w:rPr>
                            <w:rFonts w:ascii="Times New Roman" w:hAnsi="Times New Roman"/>
                            <w:color w:val="000000" w:themeColor="text1"/>
                            <w:sz w:val="24"/>
                            <w:szCs w:val="24"/>
                            <w:lang w:val="kk-KZ"/>
                          </w:rPr>
                          <w:t>Шығармашылық жоба</w:t>
                        </w:r>
                      </w:p>
                    </w:txbxContent>
                  </v:textbox>
                </v:rect>
                <v:rect id="Прямоугольник 2" o:spid="_x0000_s1051" style="position:absolute;left:3251;top:36576;width:15151;height:5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S+Y8kA&#10;AADiAAAADwAAAGRycy9kb3ducmV2LnhtbESPy0oDMRSG9wXfIRzBXZvRaqdOmxYrKFJx0Qt0e5yc&#10;JoOTk2kS2/HtzUJw+fPf+ObL3rXiTCE2nhXcjgoQxLXXDRsF+93LcAoiJmSNrWdS8EMRlourwRwr&#10;7S+8ofM2GZFHOFaowKbUVVLG2pLDOPIdcfaOPjhMWQYjdcBLHnetvCuKiXTYcH6w2NGzpfpr++0U&#10;fJpV/8hrs3b2NRm/P7x/nFxQ6ua6f5qBSNSn//Bf+00rKCfjsrwfP2SIjJRx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wS+Y8kAAADiAAAADwAAAAAAAAAAAAAAAACYAgAA&#10;ZHJzL2Rvd25yZXYueG1sUEsFBgAAAAAEAAQA9QAAAI4DAAAAAA==&#10;" filled="f" strokecolor="#0a121c [484]" strokeweight="1pt">
                  <v:textbox>
                    <w:txbxContent>
                      <w:p w14:paraId="4F7D6439" w14:textId="77777777" w:rsidR="000719D9" w:rsidRPr="00E358F4" w:rsidRDefault="000719D9" w:rsidP="000719D9">
                        <w:pPr>
                          <w:spacing w:after="0" w:line="240" w:lineRule="auto"/>
                          <w:rPr>
                            <w:rFonts w:ascii="Times New Roman" w:hAnsi="Times New Roman"/>
                            <w:color w:val="000000" w:themeColor="text1"/>
                            <w:sz w:val="24"/>
                            <w:szCs w:val="24"/>
                          </w:rPr>
                        </w:pPr>
                        <w:r w:rsidRPr="00E358F4">
                          <w:rPr>
                            <w:rFonts w:ascii="Times New Roman" w:hAnsi="Times New Roman"/>
                            <w:color w:val="000000" w:themeColor="text1"/>
                            <w:sz w:val="24"/>
                            <w:szCs w:val="24"/>
                            <w:lang w:val="kk-KZ"/>
                          </w:rPr>
                          <w:t>4.Ғылыми жоба</w:t>
                        </w:r>
                      </w:p>
                    </w:txbxContent>
                  </v:textbox>
                </v:rect>
                <v:rect id="Прямоугольник 2" o:spid="_x0000_s1052" style="position:absolute;left:3251;top:43891;width:15156;height:5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aqLMkA&#10;AADjAAAADwAAAGRycy9kb3ducmV2LnhtbESPzUoDMRSF94LvEK7Qnc20yDAdmxYVKlLpwrHg9jq5&#10;JoOTm2mStuPbm0Why8P541uuR9eLE4XYeVYwmxYgiFuvOzYK9p+b+wpETMgae8+k4I8irFe3N0us&#10;tT/zB52aZEQe4VijApvSUEsZW0sO49QPxNn78cFhyjIYqQOe87jr5bwoSumw4/xgcaAXS+1vc3QK&#10;vs3zuOCt2Tr7mozff73vDi4oNbkbnx5BJBrTNXxpv2kF86J6KBdVOcsUmSnzgFz9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maqLMkAAADjAAAADwAAAAAAAAAAAAAAAACYAgAA&#10;ZHJzL2Rvd25yZXYueG1sUEsFBgAAAAAEAAQA9QAAAI4DAAAAAA==&#10;" filled="f" strokecolor="#0a121c [484]" strokeweight="1pt">
                  <v:textbox>
                    <w:txbxContent>
                      <w:p w14:paraId="187AB34E" w14:textId="77777777" w:rsidR="000719D9" w:rsidRPr="00E358F4" w:rsidRDefault="000719D9" w:rsidP="000719D9">
                        <w:pPr>
                          <w:spacing w:after="0" w:line="240" w:lineRule="auto"/>
                          <w:rPr>
                            <w:rFonts w:ascii="Times New Roman" w:hAnsi="Times New Roman"/>
                            <w:color w:val="000000" w:themeColor="text1"/>
                            <w:sz w:val="24"/>
                            <w:szCs w:val="24"/>
                          </w:rPr>
                        </w:pPr>
                        <w:r w:rsidRPr="00E358F4">
                          <w:rPr>
                            <w:rFonts w:ascii="Times New Roman" w:hAnsi="Times New Roman"/>
                            <w:color w:val="000000" w:themeColor="text1"/>
                            <w:sz w:val="24"/>
                            <w:szCs w:val="24"/>
                            <w:lang w:val="kk-KZ"/>
                          </w:rPr>
                          <w:t>5.Рөлдік жоба</w:t>
                        </w:r>
                      </w:p>
                    </w:txbxContent>
                  </v:textbox>
                </v:rect>
                <v:rect id="Прямоугольник 2" o:spid="_x0000_s1053" style="position:absolute;left:40030;top:6502;width:13536;height:69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qJcskA&#10;AADiAAAADwAAAGRycy9kb3ducmV2LnhtbESPT0sDMRTE74LfIbyCN5u0lLpumxYVFKl46B/w+rp5&#10;JoublzWJ7frtjSB4HGbmN8xyPfhOnCimNrCGyViBIG6CadlqOOwfrysQKSMb7AKThm9KsF5dXiyx&#10;NuHMWzrtshUFwqlGDS7nvpYyNY48pnHoiYv3HqLHXGS00kQ8F7jv5FSpufTYcllw2NODo+Zj9+U1&#10;HO39cMsbu/HuKdtweHt5/fRR66vRcLcAkWnI/+G/9rPRUN1UUzVTszn8Xip3QK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8qJcskAAADiAAAADwAAAAAAAAAAAAAAAACYAgAA&#10;ZHJzL2Rvd25yZXYueG1sUEsFBgAAAAAEAAQA9QAAAI4DAAAAAA==&#10;" filled="f" strokecolor="#0a121c [484]" strokeweight="1pt">
                  <v:textbox>
                    <w:txbxContent>
                      <w:p w14:paraId="363D6D96" w14:textId="77777777" w:rsidR="000719D9" w:rsidRPr="00E358F4" w:rsidRDefault="000719D9" w:rsidP="000719D9">
                        <w:pPr>
                          <w:spacing w:after="0" w:line="240" w:lineRule="auto"/>
                          <w:jc w:val="center"/>
                          <w:rPr>
                            <w:rFonts w:ascii="Times New Roman" w:hAnsi="Times New Roman"/>
                            <w:color w:val="000000" w:themeColor="text1"/>
                            <w:sz w:val="24"/>
                            <w:szCs w:val="24"/>
                          </w:rPr>
                        </w:pPr>
                        <w:r w:rsidRPr="00E358F4">
                          <w:rPr>
                            <w:rFonts w:ascii="Times New Roman" w:hAnsi="Times New Roman"/>
                            <w:color w:val="000000" w:themeColor="text1"/>
                            <w:sz w:val="24"/>
                            <w:szCs w:val="24"/>
                            <w:lang w:val="kk-KZ"/>
                          </w:rPr>
                          <w:t>VII.</w:t>
                        </w:r>
                        <w:r>
                          <w:rPr>
                            <w:rFonts w:ascii="Times New Roman" w:hAnsi="Times New Roman"/>
                            <w:color w:val="000000" w:themeColor="text1"/>
                            <w:sz w:val="24"/>
                            <w:szCs w:val="24"/>
                            <w:lang w:val="kk-KZ"/>
                          </w:rPr>
                          <w:t xml:space="preserve"> </w:t>
                        </w:r>
                        <w:r w:rsidRPr="00E358F4">
                          <w:rPr>
                            <w:rFonts w:ascii="Times New Roman" w:hAnsi="Times New Roman"/>
                            <w:color w:val="000000" w:themeColor="text1"/>
                            <w:sz w:val="24"/>
                            <w:szCs w:val="24"/>
                            <w:lang w:val="kk-KZ"/>
                          </w:rPr>
                          <w:t>Кешенділігі бойынша жобалау</w:t>
                        </w:r>
                      </w:p>
                    </w:txbxContent>
                  </v:textbox>
                </v:rect>
                <v:rect id="Прямоугольник 2" o:spid="_x0000_s1054" style="position:absolute;left:42875;top:15036;width:10771;height:43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i6bMcA&#10;AADjAAAADwAAAGRycy9kb3ducmV2LnhtbERPS0sDMRC+C/6HMII3m1X7cm1atNAilR76gF7HzZgs&#10;biZrkrbrvzcFweN875nMOteIE4VYe1Zw3ytAEFde12wU7HeLuzGImJA1Np5JwQ9FmE2vryZYan/m&#10;DZ22yYgcwrFEBTaltpQyVpYcxp5viTP36YPDlM9gpA54zuGukQ9FMZQOa84NFluaW6q+tken4MO8&#10;dk+8Mitnl8n4/eF9/e2CUrc33csziERd+hf/ud90nl+Mh4P+6HEwgstPGQA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4umzHAAAA4wAAAA8AAAAAAAAAAAAAAAAAmAIAAGRy&#10;cy9kb3ducmV2LnhtbFBLBQYAAAAABAAEAPUAAACMAwAAAAA=&#10;" filled="f" strokecolor="#0a121c [484]" strokeweight="1pt">
                  <v:textbox>
                    <w:txbxContent>
                      <w:p w14:paraId="6DA1DA72" w14:textId="77777777" w:rsidR="000719D9" w:rsidRPr="00E358F4" w:rsidRDefault="000719D9" w:rsidP="000719D9">
                        <w:pPr>
                          <w:spacing w:after="0" w:line="240" w:lineRule="auto"/>
                          <w:jc w:val="center"/>
                          <w:rPr>
                            <w:rFonts w:ascii="Times New Roman" w:hAnsi="Times New Roman"/>
                            <w:color w:val="000000" w:themeColor="text1"/>
                            <w:sz w:val="24"/>
                            <w:szCs w:val="24"/>
                          </w:rPr>
                        </w:pPr>
                        <w:r w:rsidRPr="00E358F4">
                          <w:rPr>
                            <w:rFonts w:ascii="Times New Roman" w:hAnsi="Times New Roman"/>
                            <w:color w:val="000000" w:themeColor="text1"/>
                            <w:sz w:val="24"/>
                            <w:szCs w:val="24"/>
                            <w:lang w:val="en-US"/>
                          </w:rPr>
                          <w:t>Монопроект</w:t>
                        </w:r>
                      </w:p>
                    </w:txbxContent>
                  </v:textbox>
                </v:rect>
                <v:rect id="Прямоугольник 2" o:spid="_x0000_s1055" style="position:absolute;left:42875;top:21539;width:10776;height:40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9VJsgA&#10;AADiAAAADwAAAGRycy9kb3ducmV2LnhtbESPzWoCMRSF9wXfIVyhu5qxVtGpUdpCi1i6qApubyfX&#10;ZHByM01SHd/eLIQuD+ePb77sXCNOFGLtWcFwUIAgrryu2SjYbd8fpiBiQtbYeCYFF4qwXPTu5lhq&#10;f+ZvOm2SEXmEY4kKbEptKWWsLDmMA98SZ+/gg8OUZTBSBzzncdfIx6KYSIc15weLLb1Zqo6bP6fg&#10;x7x2M16btbMfyfjd/vPr1wWl7vvdyzOIRF36D9/aK61gXIyGo/HTJENkpIwDcnE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n1UmyAAAAOIAAAAPAAAAAAAAAAAAAAAAAJgCAABk&#10;cnMvZG93bnJldi54bWxQSwUGAAAAAAQABAD1AAAAjQMAAAAA&#10;" filled="f" strokecolor="#0a121c [484]" strokeweight="1pt">
                  <v:textbox>
                    <w:txbxContent>
                      <w:p w14:paraId="75464823" w14:textId="77777777" w:rsidR="000719D9" w:rsidRPr="00E358F4" w:rsidRDefault="000719D9" w:rsidP="000719D9">
                        <w:pPr>
                          <w:spacing w:after="0" w:line="240" w:lineRule="auto"/>
                          <w:jc w:val="center"/>
                          <w:rPr>
                            <w:rFonts w:ascii="Times New Roman" w:hAnsi="Times New Roman"/>
                            <w:color w:val="000000" w:themeColor="text1"/>
                            <w:sz w:val="24"/>
                            <w:szCs w:val="24"/>
                          </w:rPr>
                        </w:pPr>
                        <w:r w:rsidRPr="00E358F4">
                          <w:rPr>
                            <w:rFonts w:ascii="Times New Roman" w:hAnsi="Times New Roman"/>
                            <w:color w:val="000000" w:themeColor="text1"/>
                            <w:sz w:val="24"/>
                            <w:szCs w:val="24"/>
                            <w:lang w:val="kk-KZ"/>
                          </w:rPr>
                          <w:t>Пәнаралық</w:t>
                        </w:r>
                      </w:p>
                    </w:txbxContent>
                  </v:textbox>
                </v:rect>
                <v:rect id="Прямоугольник 2" o:spid="_x0000_s1056" style="position:absolute;left:55676;top:6502;width:17237;height:7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lRDsoA&#10;AADiAAAADwAAAGRycy9kb3ducmV2LnhtbESPQUsDMRSE74L/ITzBm81ubatdmxYVWqTFg7Xg9bl5&#10;JoublzVJ2/XfNwXB4zAz3zCzRe9acaAQG88KykEBgrj2umGjYPe+vLkHEROyxtYzKfilCIv55cUM&#10;K+2P/EaHbTIiQzhWqMCm1FVSxtqSwzjwHXH2vnxwmLIMRuqAxwx3rRwWxUQ6bDgvWOzo2VL9vd07&#10;BZ/mqZ/y2qydXSXjdx+b1x8XlLq+6h8fQCTq03/4r/2iFYxux+W0uBuWcL6U74Ccn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aZUQ7KAAAA4gAAAA8AAAAAAAAAAAAAAAAAmAIA&#10;AGRycy9kb3ducmV2LnhtbFBLBQYAAAAABAAEAPUAAACPAwAAAAA=&#10;" filled="f" strokecolor="#0a121c [484]" strokeweight="1pt">
                  <v:textbox>
                    <w:txbxContent>
                      <w:p w14:paraId="244A692B" w14:textId="77777777" w:rsidR="000719D9" w:rsidRPr="00E358F4" w:rsidRDefault="000719D9" w:rsidP="000719D9">
                        <w:pPr>
                          <w:spacing w:after="0" w:line="240" w:lineRule="auto"/>
                          <w:jc w:val="center"/>
                          <w:rPr>
                            <w:rFonts w:ascii="Times New Roman" w:hAnsi="Times New Roman"/>
                            <w:color w:val="000000" w:themeColor="text1"/>
                            <w:sz w:val="24"/>
                            <w:szCs w:val="24"/>
                          </w:rPr>
                        </w:pPr>
                        <w:r w:rsidRPr="00E358F4">
                          <w:rPr>
                            <w:rFonts w:ascii="Times New Roman" w:hAnsi="Times New Roman"/>
                            <w:color w:val="000000" w:themeColor="text1"/>
                            <w:sz w:val="24"/>
                            <w:szCs w:val="24"/>
                            <w:lang w:val="kk-KZ"/>
                          </w:rPr>
                          <w:t>VIII.</w:t>
                        </w:r>
                        <w:r>
                          <w:rPr>
                            <w:rFonts w:ascii="Times New Roman" w:hAnsi="Times New Roman"/>
                            <w:color w:val="000000" w:themeColor="text1"/>
                            <w:sz w:val="24"/>
                            <w:szCs w:val="24"/>
                            <w:lang w:val="kk-KZ"/>
                          </w:rPr>
                          <w:t xml:space="preserve"> </w:t>
                        </w:r>
                        <w:r w:rsidRPr="00E358F4">
                          <w:rPr>
                            <w:rFonts w:ascii="Times New Roman" w:hAnsi="Times New Roman"/>
                            <w:color w:val="000000" w:themeColor="text1"/>
                            <w:sz w:val="24"/>
                            <w:szCs w:val="24"/>
                            <w:lang w:val="kk-KZ"/>
                          </w:rPr>
                          <w:t>Байланыс сипаты бойынша жобалар</w:t>
                        </w:r>
                      </w:p>
                    </w:txbxContent>
                  </v:textbox>
                </v:rect>
                <v:rect id="Прямоугольник 2" o:spid="_x0000_s1057" style="position:absolute;left:59131;top:16052;width:13737;height:5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XneccA&#10;AADjAAAADwAAAGRycy9kb3ducmV2LnhtbERPzUoDMRC+C75DGKE3m+1Cl3ZtWlRoKRUPrQWv42ZM&#10;FjeTNUnb9e2NIPQ43/8sVoPrxJlCbD0rmIwLEMSN1y0bBce39f0MREzIGjvPpOCHIqyWtzcLrLW/&#10;8J7Oh2REDuFYowKbUl9LGRtLDuPY98SZ+/TBYcpnMFIHvORw18myKCrpsOXcYLGnZ0vN1+HkFHyY&#10;p2HOO7NzdpOMP76/vH67oNTobnh8AJFoSFfxv3ur8/xpWczLWTWp4O+nDI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F53nHAAAA4wAAAA8AAAAAAAAAAAAAAAAAmAIAAGRy&#10;cy9kb3ducmV2LnhtbFBLBQYAAAAABAAEAPUAAACMAwAAAAA=&#10;" filled="f" strokecolor="#0a121c [484]" strokeweight="1pt">
                  <v:textbox>
                    <w:txbxContent>
                      <w:p w14:paraId="55B1533D" w14:textId="77777777" w:rsidR="000719D9" w:rsidRPr="00E358F4" w:rsidRDefault="000719D9" w:rsidP="000719D9">
                        <w:pPr>
                          <w:spacing w:after="0" w:line="240" w:lineRule="auto"/>
                          <w:jc w:val="center"/>
                          <w:rPr>
                            <w:rFonts w:ascii="Times New Roman" w:hAnsi="Times New Roman"/>
                            <w:color w:val="000000" w:themeColor="text1"/>
                            <w:sz w:val="24"/>
                            <w:szCs w:val="24"/>
                          </w:rPr>
                        </w:pPr>
                        <w:r w:rsidRPr="00E358F4">
                          <w:rPr>
                            <w:rFonts w:ascii="Times New Roman" w:hAnsi="Times New Roman"/>
                            <w:color w:val="000000" w:themeColor="text1"/>
                            <w:sz w:val="24"/>
                            <w:szCs w:val="24"/>
                            <w:lang w:val="en-US"/>
                          </w:rPr>
                          <w:t>Аудиториялық</w:t>
                        </w:r>
                      </w:p>
                    </w:txbxContent>
                  </v:textbox>
                </v:rect>
                <v:rect id="Прямоугольник 2" o:spid="_x0000_s1058" style="position:absolute;left:59334;top:23571;width:13660;height:5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yJHcQA&#10;AADgAAAADwAAAGRycy9kb3ducmV2LnhtbERPTUsDMRC9F/wPYYTebKIUt65NixYqUumhteB13IzJ&#10;4mayJrFd/70RhB4f73u+HHwnjhRTG1jD9USBIG6CadlqOLyur2YgUkY22AUmDT+UYLm4GM2xNuHE&#10;OzrusxUlhFONGlzOfS1lahx5TJPQExfuI0SPucBopYl4KuG+kzdK3UqPLZcGhz2tHDWf+2+v4d0+&#10;Dne8sRvvnrINh7eX7ZePWo8vh4d7EJmGfBb/u59Nma8qVU0r+DtUEM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MiR3EAAAA4AAAAA8AAAAAAAAAAAAAAAAAmAIAAGRycy9k&#10;b3ducmV2LnhtbFBLBQYAAAAABAAEAPUAAACJAwAAAAA=&#10;" filled="f" strokecolor="#0a121c [484]" strokeweight="1pt">
                  <v:textbox>
                    <w:txbxContent>
                      <w:p w14:paraId="0ED322FB" w14:textId="77777777" w:rsidR="000719D9" w:rsidRPr="00E358F4" w:rsidRDefault="000719D9" w:rsidP="000719D9">
                        <w:pPr>
                          <w:spacing w:after="0" w:line="240" w:lineRule="auto"/>
                          <w:jc w:val="center"/>
                          <w:rPr>
                            <w:rFonts w:ascii="Times New Roman" w:hAnsi="Times New Roman"/>
                            <w:color w:val="000000" w:themeColor="text1"/>
                            <w:sz w:val="24"/>
                            <w:szCs w:val="24"/>
                          </w:rPr>
                        </w:pPr>
                        <w:r w:rsidRPr="00E358F4">
                          <w:rPr>
                            <w:rFonts w:ascii="Times New Roman" w:hAnsi="Times New Roman"/>
                            <w:color w:val="000000" w:themeColor="text1"/>
                            <w:sz w:val="24"/>
                            <w:szCs w:val="24"/>
                            <w:lang w:val="kk-KZ"/>
                          </w:rPr>
                          <w:t>Университеттік</w:t>
                        </w:r>
                      </w:p>
                    </w:txbxContent>
                  </v:textbox>
                </v:rect>
                <v:rect id="Прямоугольник 2" o:spid="_x0000_s1059" style="position:absolute;left:59131;top:30886;width:13735;height:5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rHMkA&#10;AADiAAAADwAAAGRycy9kb3ducmV2LnhtbESPT0sDMRTE74LfITzBm83agrtdmxYVKlLpoX+g19fN&#10;M1ncvKxJbNdvbwShx2FmfsPMFoPrxIlCbD0ruB8VIIgbr1s2Cva75V0FIiZkjZ1nUvBDERbz66sZ&#10;1tqfeUOnbTIiQzjWqMCm1NdSxsaSwzjyPXH2PnxwmLIMRuqA5wx3nRwXxYN02HJesNjTi6Xmc/vt&#10;FBzN8zDllVk5+5qM3x/e118uKHV7Mzw9gkg0pEv4v/2mFYzLsqomVVnC36V8B+T8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r/rHMkAAADiAAAADwAAAAAAAAAAAAAAAACYAgAA&#10;ZHJzL2Rvd25yZXYueG1sUEsFBgAAAAAEAAQA9QAAAI4DAAAAAA==&#10;" filled="f" strokecolor="#0a121c [484]" strokeweight="1pt">
                  <v:textbox>
                    <w:txbxContent>
                      <w:p w14:paraId="54F1A62A" w14:textId="77777777" w:rsidR="000719D9" w:rsidRPr="00E358F4" w:rsidRDefault="000719D9" w:rsidP="000719D9">
                        <w:pPr>
                          <w:spacing w:after="0" w:line="240" w:lineRule="auto"/>
                          <w:jc w:val="center"/>
                          <w:rPr>
                            <w:rFonts w:ascii="Times New Roman" w:hAnsi="Times New Roman"/>
                            <w:color w:val="000000" w:themeColor="text1"/>
                            <w:sz w:val="24"/>
                            <w:szCs w:val="24"/>
                          </w:rPr>
                        </w:pPr>
                        <w:r w:rsidRPr="00E358F4">
                          <w:rPr>
                            <w:rFonts w:ascii="Times New Roman" w:hAnsi="Times New Roman"/>
                            <w:color w:val="000000" w:themeColor="text1"/>
                            <w:sz w:val="24"/>
                            <w:szCs w:val="24"/>
                            <w:lang w:val="kk-KZ"/>
                          </w:rPr>
                          <w:t>Аймақтық</w:t>
                        </w:r>
                      </w:p>
                    </w:txbxContent>
                  </v:textbox>
                </v:rect>
                <v:rect id="Прямоугольник 2" o:spid="_x0000_s1060" style="position:absolute;left:59131;top:38404;width:13735;height:5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Th8kA&#10;AADiAAAADwAAAGRycy9kb3ducmV2LnhtbESPQUsDMRSE7wX/Q3iCtzbbItvu2rRYQZGKB9eC1+fm&#10;mSxuXtYktuu/N0LB4zAz3zDr7eh6caQQO88K5rMCBHHrdcdGweH1froCEROyxt4zKfihCNvNxWSN&#10;tfYnfqFjk4zIEI41KrApDbWUsbXkMM78QJy9Dx8cpiyDkTrgKcNdLxdFUUqHHecFiwPdWWo/m2+n&#10;4N3sxor3Zu/sQzL+8Pb0/OWCUleX4+0NiERj+g+f249awXJeXZfVqijh71K+A3Lz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N/Th8kAAADiAAAADwAAAAAAAAAAAAAAAACYAgAA&#10;ZHJzL2Rvd25yZXYueG1sUEsFBgAAAAAEAAQA9QAAAI4DAAAAAA==&#10;" filled="f" strokecolor="#0a121c [484]" strokeweight="1pt">
                  <v:textbox>
                    <w:txbxContent>
                      <w:p w14:paraId="55806ED3" w14:textId="77777777" w:rsidR="000719D9" w:rsidRPr="00E358F4" w:rsidRDefault="000719D9" w:rsidP="000719D9">
                        <w:pPr>
                          <w:spacing w:after="0" w:line="240" w:lineRule="auto"/>
                          <w:jc w:val="center"/>
                          <w:rPr>
                            <w:rFonts w:ascii="Times New Roman" w:hAnsi="Times New Roman"/>
                            <w:color w:val="000000" w:themeColor="text1"/>
                            <w:sz w:val="24"/>
                            <w:szCs w:val="24"/>
                          </w:rPr>
                        </w:pPr>
                        <w:r w:rsidRPr="00E358F4">
                          <w:rPr>
                            <w:rFonts w:ascii="Times New Roman" w:hAnsi="Times New Roman"/>
                            <w:color w:val="000000" w:themeColor="text1"/>
                            <w:sz w:val="24"/>
                            <w:szCs w:val="24"/>
                            <w:lang w:val="kk-KZ"/>
                          </w:rPr>
                          <w:t>Халықаралық</w:t>
                        </w:r>
                      </w:p>
                    </w:txbxContent>
                  </v:textbox>
                </v:rect>
                <v:rect id="Прямоугольник 2" o:spid="_x0000_s1061" style="position:absolute;left:75184;top:6502;width:17236;height:7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BzU8cA&#10;AADjAAAADwAAAGRycy9kb3ducmV2LnhtbERPX0vDMBB/F/wO4QTftnSjbLYuG05QxsQH68DXszmT&#10;YnOpSdzqtzfCwMf7/b/VZnS9OFKInWcFs2kBgrj1umOj4PD6MLkBEROyxt4zKfihCJv15cUKa+1P&#10;/ELHJhmRQzjWqMCmNNRSxtaSwzj1A3HmPnxwmPIZjNQBTznc9XJeFAvpsOPcYHGge0vtZ/PtFLyb&#10;7Vjx3uydfUzGH96enr9cUOr6ary7BZFoTP/is3un8/xlWRZVtSxn8PdTBk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gc1PHAAAA4wAAAA8AAAAAAAAAAAAAAAAAmAIAAGRy&#10;cy9kb3ducmV2LnhtbFBLBQYAAAAABAAEAPUAAACMAwAAAAA=&#10;" filled="f" strokecolor="#0a121c [484]" strokeweight="1pt">
                  <v:textbox>
                    <w:txbxContent>
                      <w:p w14:paraId="3B287F20" w14:textId="77777777" w:rsidR="000719D9" w:rsidRPr="00E358F4" w:rsidRDefault="000719D9" w:rsidP="000719D9">
                        <w:pPr>
                          <w:spacing w:after="0" w:line="240" w:lineRule="auto"/>
                          <w:jc w:val="center"/>
                          <w:rPr>
                            <w:rFonts w:ascii="Times New Roman" w:hAnsi="Times New Roman"/>
                            <w:color w:val="000000" w:themeColor="text1"/>
                            <w:sz w:val="24"/>
                            <w:szCs w:val="24"/>
                          </w:rPr>
                        </w:pPr>
                        <w:r w:rsidRPr="00E358F4">
                          <w:rPr>
                            <w:rFonts w:ascii="Times New Roman" w:hAnsi="Times New Roman"/>
                            <w:color w:val="000000" w:themeColor="text1"/>
                            <w:sz w:val="24"/>
                            <w:szCs w:val="24"/>
                            <w:lang w:val="kk-KZ"/>
                          </w:rPr>
                          <w:t>IX.</w:t>
                        </w:r>
                        <w:r>
                          <w:rPr>
                            <w:rFonts w:ascii="Times New Roman" w:hAnsi="Times New Roman"/>
                            <w:color w:val="000000" w:themeColor="text1"/>
                            <w:sz w:val="24"/>
                            <w:szCs w:val="24"/>
                            <w:lang w:val="kk-KZ"/>
                          </w:rPr>
                          <w:t xml:space="preserve"> </w:t>
                        </w:r>
                        <w:r w:rsidRPr="00E358F4">
                          <w:rPr>
                            <w:rFonts w:ascii="Times New Roman" w:hAnsi="Times New Roman"/>
                            <w:color w:val="000000" w:themeColor="text1"/>
                            <w:sz w:val="24"/>
                            <w:szCs w:val="24"/>
                            <w:lang w:val="kk-KZ"/>
                          </w:rPr>
                          <w:t>Ұзақтылығы (мерзімі) бойынша жоба</w:t>
                        </w:r>
                      </w:p>
                    </w:txbxContent>
                  </v:textbox>
                </v:rect>
                <v:rect id="Прямоугольник 2" o:spid="_x0000_s1062" style="position:absolute;left:78841;top:16052;width:13735;height:5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JtuscA&#10;AADjAAAADwAAAGRycy9kb3ducmV2LnhtbERPzUoDMRC+C75DmII3m20L3e62aVFBkUoP1oLX6WZM&#10;FjeTNYnt9u2NIHic739Wm8F14kQhtp4VTMYFCOLG65aNgsPb4+0CREzIGjvPpOBCETbr66sV1tqf&#10;+ZVO+2REDuFYowKbUl9LGRtLDuPY98SZ+/DBYcpnMFIHPOdw18lpUcylw5Zzg8WeHiw1n/tvp+Bo&#10;7oeKt2br7FMy/vD+svtyQamb0XC3BJFoSP/iP/ezzvPLalHOqumshN+fMgB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CbbrHAAAA4wAAAA8AAAAAAAAAAAAAAAAAmAIAAGRy&#10;cy9kb3ducmV2LnhtbFBLBQYAAAAABAAEAPUAAACMAwAAAAA=&#10;" filled="f" strokecolor="#0a121c [484]" strokeweight="1pt">
                  <v:textbox>
                    <w:txbxContent>
                      <w:p w14:paraId="1BA1CCBD" w14:textId="77777777" w:rsidR="000719D9" w:rsidRPr="00E358F4" w:rsidRDefault="000719D9" w:rsidP="000719D9">
                        <w:pPr>
                          <w:spacing w:after="0" w:line="240" w:lineRule="auto"/>
                          <w:jc w:val="center"/>
                          <w:rPr>
                            <w:rFonts w:ascii="Times New Roman" w:hAnsi="Times New Roman"/>
                            <w:color w:val="000000" w:themeColor="text1"/>
                            <w:sz w:val="24"/>
                            <w:szCs w:val="24"/>
                          </w:rPr>
                        </w:pPr>
                        <w:r w:rsidRPr="00E358F4">
                          <w:rPr>
                            <w:rFonts w:ascii="Times New Roman" w:hAnsi="Times New Roman"/>
                            <w:color w:val="000000" w:themeColor="text1"/>
                            <w:sz w:val="24"/>
                            <w:szCs w:val="24"/>
                            <w:lang w:val="en-US"/>
                          </w:rPr>
                          <w:t>Шағын жобалау 1-сабақ</w:t>
                        </w:r>
                      </w:p>
                    </w:txbxContent>
                  </v:textbox>
                </v:rect>
                <v:rect id="Прямоугольник 2" o:spid="_x0000_s1063" style="position:absolute;left:78841;top:23571;width:13659;height:5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RSK8oA&#10;AADiAAAADwAAAGRycy9kb3ducmV2LnhtbESPQUsDMRSE74L/IbyCN5vtqmW7Ni0qKNLSg7XQ6+vm&#10;mSxuXtYktuu/N4LQ4zAz3zDz5eA6caQQW88KJuMCBHHjdctGwe79+boCEROyxs4zKfihCMvF5cUc&#10;a+1P/EbHbTIiQzjWqMCm1NdSxsaSwzj2PXH2PnxwmLIMRuqApwx3nSyLYiodtpwXLPb0ZKn53H47&#10;BQfzOMx4ZVbOviTjd/v15ssFpa5Gw8M9iERDOof/269aQTktq9u7m2oGf5fyHZCL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FkUivKAAAA4gAAAA8AAAAAAAAAAAAAAAAAmAIA&#10;AGRycy9kb3ducmV2LnhtbFBLBQYAAAAABAAEAPUAAACPAwAAAAA=&#10;" filled="f" strokecolor="#0a121c [484]" strokeweight="1pt">
                  <v:textbox>
                    <w:txbxContent>
                      <w:p w14:paraId="29382788" w14:textId="77777777" w:rsidR="000719D9" w:rsidRPr="00E358F4" w:rsidRDefault="000719D9" w:rsidP="000719D9">
                        <w:pPr>
                          <w:spacing w:after="0" w:line="240" w:lineRule="auto"/>
                          <w:jc w:val="center"/>
                          <w:rPr>
                            <w:rFonts w:ascii="Times New Roman" w:hAnsi="Times New Roman"/>
                            <w:color w:val="000000" w:themeColor="text1"/>
                            <w:sz w:val="24"/>
                            <w:szCs w:val="24"/>
                          </w:rPr>
                        </w:pPr>
                        <w:r w:rsidRPr="00E358F4">
                          <w:rPr>
                            <w:rFonts w:ascii="Times New Roman" w:hAnsi="Times New Roman"/>
                            <w:color w:val="000000" w:themeColor="text1"/>
                            <w:sz w:val="24"/>
                            <w:szCs w:val="24"/>
                            <w:lang w:val="kk-KZ"/>
                          </w:rPr>
                          <w:t>Қысқа мерзімді 4-6 сабақ</w:t>
                        </w:r>
                      </w:p>
                    </w:txbxContent>
                  </v:textbox>
                </v:rect>
                <v:rect id="Прямоугольник 2" o:spid="_x0000_s1064" style="position:absolute;left:78841;top:30886;width:13735;height:103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siV8YA&#10;AADjAAAADwAAAGRycy9kb3ducmV2LnhtbERPzUoDMRC+C32HMAVvNmkpi65Niy0oUvHQWvA63UyT&#10;xc1kTWK7vr0RBI/z/c9iNfhOnCmmNrCG6USBIG6CadlqOLw93tyCSBnZYBeYNHxTgtVydLXA2oQL&#10;7+i8z1aUEE41anA597WUqXHkMU1CT1y4U4geczmjlSbipYT7Ts6UqqTHlkuDw542jpqP/ZfXcLTr&#10;4Y63duvdU7bh8P7y+umj1tfj4eEeRKYh/4v/3M+mzK9mlZrP1bSC358KAH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siV8YAAADjAAAADwAAAAAAAAAAAAAAAACYAgAAZHJz&#10;L2Rvd25yZXYueG1sUEsFBgAAAAAEAAQA9QAAAIsDAAAAAA==&#10;" filled="f" strokecolor="#0a121c [484]" strokeweight="1pt">
                  <v:textbox>
                    <w:txbxContent>
                      <w:p w14:paraId="6A516113" w14:textId="77777777" w:rsidR="000719D9" w:rsidRPr="00E358F4" w:rsidRDefault="000719D9" w:rsidP="000719D9">
                        <w:pPr>
                          <w:spacing w:after="0" w:line="240" w:lineRule="auto"/>
                          <w:jc w:val="center"/>
                          <w:rPr>
                            <w:rFonts w:ascii="Times New Roman" w:hAnsi="Times New Roman"/>
                            <w:color w:val="000000" w:themeColor="text1"/>
                            <w:sz w:val="24"/>
                            <w:szCs w:val="24"/>
                          </w:rPr>
                        </w:pPr>
                        <w:r w:rsidRPr="00E358F4">
                          <w:rPr>
                            <w:rFonts w:ascii="Times New Roman" w:hAnsi="Times New Roman"/>
                            <w:color w:val="000000" w:themeColor="text1"/>
                            <w:sz w:val="24"/>
                            <w:szCs w:val="24"/>
                            <w:lang w:val="kk-KZ"/>
                          </w:rPr>
                          <w:t xml:space="preserve">Апталық </w:t>
                        </w:r>
                      </w:p>
                      <w:p w14:paraId="4F05F97B" w14:textId="77777777" w:rsidR="000719D9" w:rsidRPr="00E358F4" w:rsidRDefault="000719D9" w:rsidP="000719D9">
                        <w:pPr>
                          <w:spacing w:after="0" w:line="240" w:lineRule="auto"/>
                          <w:jc w:val="center"/>
                          <w:rPr>
                            <w:rFonts w:ascii="Times New Roman" w:hAnsi="Times New Roman"/>
                            <w:color w:val="000000" w:themeColor="text1"/>
                            <w:sz w:val="24"/>
                            <w:szCs w:val="24"/>
                          </w:rPr>
                        </w:pPr>
                        <w:r w:rsidRPr="00E358F4">
                          <w:rPr>
                            <w:rFonts w:ascii="Times New Roman" w:hAnsi="Times New Roman"/>
                            <w:color w:val="000000" w:themeColor="text1"/>
                            <w:sz w:val="24"/>
                            <w:szCs w:val="24"/>
                            <w:lang w:val="kk-KZ"/>
                          </w:rPr>
                          <w:t>(30-40 сабақ) (аудиторияда, аудиториядан тыс)</w:t>
                        </w:r>
                      </w:p>
                    </w:txbxContent>
                  </v:textbox>
                </v:rect>
                <v:line id="Прямая соединительная линия 3" o:spid="_x0000_s1065" style="position:absolute;flip:x;visibility:visible;mso-wrap-style:square" from="0,9753" to="1174,9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PqdMgAAADjAAAADwAAAGRycy9kb3ducmV2LnhtbERPS2sCMRC+F/wPYYTeamLFx26NIkKh&#10;SCu4eult2Mw+cDPZblJd/31TEDzO957lureNuFDna8caxiMFgjh3puZSw+n4/rIA4QOywcYxabiR&#10;h/Vq8LTE1LgrH+iShVLEEPYpaqhCaFMpfV6RRT9yLXHkCtdZDPHsSmk6vMZw28hXpWbSYs2xocKW&#10;thXl5+zXatgdk2L7ufva3/zP956KuTpMs5PWz8N+8wYiUB8e4rv7w8T5i3EymSZqNoH/nyIAcvU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ZPqdMgAAADjAAAADwAAAAAA&#10;AAAAAAAAAAChAgAAZHJzL2Rvd25yZXYueG1sUEsFBgAAAAAEAAQA+QAAAJYDAAAAAA==&#10;" strokecolor="black [3213]" strokeweight="1pt"/>
                <v:line id="Прямая соединительная линия 4" o:spid="_x0000_s1066" style="position:absolute;visibility:visible;mso-wrap-style:square" from="203,9550" to="203,46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bDLskAAADjAAAADwAAAGRycy9kb3ducmV2LnhtbERPzWrCQBC+C32HZQq9lLpJitGkrlIq&#10;BS9SmnrQ25CdJqHZ2ZBdTXx7Vyh4nO9/luvRtOJMvWssK4inEQji0uqGKwX7n8+XBQjnkTW2lknB&#10;hRysVw+TJebaDvxN58JXIoSwy1FB7X2XS+nKmgy6qe2IA/dre4M+nH0ldY9DCDetTKIolQYbDg01&#10;dvRRU/lXnIyCzT4diqyazZ/j192Y8VdyOO6MUk+P4/sbCE+jv4v/3Vsd5i/SOEtmaTKH208BALm6&#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qWwy7JAAAA4wAAAA8AAAAA&#10;AAAAAAAAAAAAoQIAAGRycy9kb3ducmV2LnhtbFBLBQYAAAAABAAEAPkAAACXAwAAAAA=&#10;" strokecolor="black [3213]" strokeweight="1pt"/>
                <v:line id="Прямая соединительная линия 3" o:spid="_x0000_s1067" style="position:absolute;flip:x;visibility:visible;mso-wrap-style:square" from="203,17881" to="3352,17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rnaMkAAADiAAAADwAAAGRycy9kb3ducmV2LnhtbESPy2oCMRSG94W+QziF7mpScbyMRilC&#10;oUgVHN24O0zOXHByMk5SHd++WQguf/4b32LV20ZcqfO1Yw2fAwWCOHem5lLD8fD9MQXhA7LBxjFp&#10;uJOH1fL1ZYGpcTfe0zULpYgj7FPUUIXQplL6vCKLfuBa4ugVrrMYouxKaTq8xXHbyKFSY2mx5vhQ&#10;YUvrivJz9mc1bA6zYv272e7u/nLaUTFR+yQ7av3+1n/NQQTqwzP8aP8YDdNEjUYqGUeIiBRxQC7/&#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LK52jJAAAA4gAAAA8AAAAA&#10;AAAAAAAAAAAAoQIAAGRycy9kb3ducmV2LnhtbFBLBQYAAAAABAAEAPkAAACXAwAAAAA=&#10;" strokecolor="black [3213]" strokeweight="1pt"/>
                <v:line id="Прямая соединительная линия 3" o:spid="_x0000_s1068" style="position:absolute;flip:x;visibility:visible;mso-wrap-style:square" from="0,24993" to="3149,24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KR4ckAAADjAAAADwAAAGRycy9kb3ducmV2LnhtbERPS2sCMRC+C/6HMEJvmli7VbdGKUKh&#10;SBVcvfQ2bGYfuJlsN6mu/74pFHqc7z2rTW8bcaXO1441TCcKBHHuTM2lhvPpbbwA4QOywcYxabiT&#10;h816OFhhatyNj3TNQiliCPsUNVQhtKmUPq/Iop+4ljhyhesshnh2pTQd3mK4beSjUs/SYs2xocKW&#10;thXll+zbatidlsX2Y7c/3P3X54GKuTom2Vnrh1H/+gIiUB/+xX/udxPnz5L5UzJTiyX8/hQBkO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7ykeHJAAAA4wAAAA8AAAAA&#10;AAAAAAAAAAAAoQIAAGRycy9kb3ducmV2LnhtbFBLBQYAAAAABAAEAPkAAACXAwAAAAA=&#10;" strokecolor="black [3213]" strokeweight="1pt"/>
                <v:line id="Прямая соединительная линия 3" o:spid="_x0000_s1069" style="position:absolute;flip:x;visibility:visible;mso-wrap-style:square" from="203,32512" to="3352,32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q5t8cAAADjAAAADwAAAGRycy9kb3ducmV2LnhtbERPS2sCMRC+C/0PYQq9aaKwWrdGKUKh&#10;iAquXnobNrMPuplsN6mu/94Igsf53rNY9bYRZ+p87VjDeKRAEOfO1FxqOB2/hu8gfEA22DgmDVfy&#10;sFq+DBaYGnfhA52zUIoYwj5FDVUIbSqlzyuy6EeuJY5c4TqLIZ5dKU2HlxhuGzlRaiot1hwbKmxp&#10;XVH+m/1bDZvjvFhvN7v91f/97KmYqUOSnbR+e+0/P0AE6sNT/HB/mzh/PFMqmSTJHO4/RQDk8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erm3xwAAAOMAAAAPAAAAAAAA&#10;AAAAAAAAAKECAABkcnMvZG93bnJldi54bWxQSwUGAAAAAAQABAD5AAAAlQMAAAAA&#10;" strokecolor="black [3213]" strokeweight="1pt"/>
                <v:line id="Прямая соединительная линия 3" o:spid="_x0000_s1070" style="position:absolute;flip:x;visibility:visible;mso-wrap-style:square" from="203,39624" to="3352,39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PocckAAADjAAAADwAAAGRycy9kb3ducmV2LnhtbERPS2sCMRC+F/ofwhS81aQ+unU1ShEK&#10;Razg6sXbsJl90M1ku0l1/feNIPQ433sWq9424kydrx1reBkqEMS5MzWXGo6Hj+c3ED4gG2wck4Yr&#10;eVgtHx8WmBp34T2ds1CKGMI+RQ1VCG0qpc8rsuiHriWOXOE6iyGeXSlNh5cYbhs5UupVWqw5NlTY&#10;0rqi/Dv7tRo2h1mx3m6+dlf/c9pRkaj9NDtqPXjq3+cgAvXhX3x3f5o4fzKZKTVORgncfooAyOU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0j6HHJAAAA4wAAAA8AAAAA&#10;AAAAAAAAAAAAoQIAAGRycy9kb3ducmV2LnhtbFBLBQYAAAAABAAEAPkAAACXAwAAAAA=&#10;" strokecolor="black [3213]" strokeweight="1pt"/>
                <v:line id="Прямая соединительная линия 3" o:spid="_x0000_s1071" style="position:absolute;flip:x;visibility:visible;mso-wrap-style:square" from="203,46532" to="3352,46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FAQskAAADiAAAADwAAAGRycy9kb3ducmV2LnhtbESPy2oCMRSG90LfIZxCd5rUMmqnRimC&#10;IGIFRzfdHSZnLnRyMk6ijm9vFgWXP/+Nb77sbSOu1PnasYb3kQJBnDtTc6nhdFwPZyB8QDbYOCYN&#10;d/KwXLwM5pgad+MDXbNQijjCPkUNVQhtKqXPK7LoR64ljl7hOoshyq6UpsNbHLeNHCs1kRZrjg8V&#10;trSqKP/LLlbD9vhZrHbbn/3dn3/3VEzVIclOWr+99t9fIAL14Rn+b2+MhmQ2/lDTSRIhIlLEAbl4&#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BBQELJAAAA4gAAAA8AAAAA&#10;AAAAAAAAAAAAoQIAAGRycy9kb3ducmV2LnhtbFBLBQYAAAAABAAEAPkAAACXAwAAAAA=&#10;" strokecolor="black [3213]" strokeweight="1pt"/>
                <v:line id="Прямая соединительная линия 4" o:spid="_x0000_s1072" style="position:absolute;visibility:visible;mso-wrap-style:square" from="39014,4673" to="39014,45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kQGckAAADjAAAADwAAAGRycy9kb3ducmV2LnhtbERPzUrDQBC+C32HZQpexG5aSczGbktR&#10;BC+lGHtob0N2TEKzsyG7NvHtXUHwON//rLeT7cSVBt861rBcJCCIK2darjUcP17vcxA+IBvsHJOG&#10;b/Kw3cxu1lgYN/I7XctQixjCvkANTQh9IaWvGrLoF64njtynGyyGeA61NAOOMdx2cpUkmbTYcmxo&#10;sKfnhqpL+WU1vByzsVR1+ni3fNhPig+r03lvtb6dT7snEIGm8C/+c7+ZOF/laa5Umin4/SkCID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W5EBnJAAAA4wAAAA8AAAAA&#10;AAAAAAAAAAAAoQIAAGRycy9kb3ducmV2LnhtbFBLBQYAAAAABAAEAPkAAACXAwAAAAA=&#10;" strokecolor="black [3213]" strokeweight="1pt"/>
                <v:line id="Прямая соединительная линия 4" o:spid="_x0000_s1073" style="position:absolute;visibility:visible;mso-wrap-style:square" from="54660,10160" to="54660,23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PAUT6HMAAAA4gAAAA8A&#10;AAAAAAAAAAAAAAAAoQIAAGRycy9kb3ducmV2LnhtbFBLBQYAAAAABAAEAPkAAACaAwAAAAA=&#10;" strokecolor="black [3213]" strokeweight="1pt"/>
                <v:line id="Прямая соединительная линия 4" o:spid="_x0000_s1074" style="position:absolute;visibility:visible;mso-wrap-style:square" from="93878,10363" to="93878,35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Ft5ceMsAAADiAAAADwAA&#10;AAAAAAAAAAAAAAChAgAAZHJzL2Rvd25yZXYueG1sUEsFBgAAAAAEAAQA+QAAAJkDAAAAAA==&#10;" strokecolor="black [3213]" strokeweight="1pt"/>
                <v:line id="Прямая соединительная линия 4" o:spid="_x0000_s1075" style="position:absolute;visibility:visible;mso-wrap-style:square" from="74574,10160" to="74574,41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StEMkAAADjAAAADwAAAGRycy9kb3ducmV2LnhtbERPzUrDQBC+C77DMoIXsZuNmpq021IU&#10;wUsR0x7qbchOk9DsbMiuTXx7Vyh4nO9/luvJduJMg28da1CzBARx5UzLtYb97u3+GYQPyAY7x6Th&#10;hzysV9dXSyyMG/mTzmWoRQxhX6CGJoS+kNJXDVn0M9cTR+7oBoshnkMtzYBjDLedTJMkkxZbjg0N&#10;9vTSUHUqv62G1302lnn9NL9TD9sp54/08LW1Wt/eTJsFiEBT+Bdf3O8mzlcqS/O5elTw91MEQK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qkrRDJAAAA4wAAAA8AAAAA&#10;AAAAAAAAAAAAoQIAAGRycy9kb3ducmV2LnhtbFBLBQYAAAAABAAEAPkAAACXAwAAAAA=&#10;" strokecolor="black [3213]" strokeweight="1pt"/>
                <v:line id="Прямая соединительная линия 3" o:spid="_x0000_s1076" style="position:absolute;flip:x;visibility:visible;mso-wrap-style:square" from="9753,4673" to="83731,4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yQ8MgAAADjAAAADwAAAGRycy9kb3ducmV2LnhtbERPS2vCQBC+C/0Pywi96SalTTR1lSIU&#10;ilTB6KW3ITt5YHY2zW41/vuuIHic7z2L1WBacabeNZYVxNMIBHFhdcOVguPhczID4TyyxtYyKbiS&#10;g9XyabTATNsL7+mc+0qEEHYZKqi97zIpXVGTQTe1HXHgStsb9OHsK6l7vIRw08qXKEqkwYZDQ40d&#10;rWsqTvmfUbA5zMv192a7u7rfnx2VabR/y49KPY+Hj3cQngb/EN/dXzrMj9N0/hrPkgRuPwUA5PI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oyQ8MgAAADjAAAADwAAAAAA&#10;AAAAAAAAAAChAgAAZHJzL2Rvd25yZXYueG1sUEsFBgAAAAAEAAQA+QAAAJYDAAAAAA==&#10;" strokecolor="black [3213]" strokeweight="1pt"/>
                <v:line id="Прямая соединительная линия 3" o:spid="_x0000_s1077" style="position:absolute;flip:x;visibility:visible;mso-wrap-style:square" from="37388,45313" to="38912,45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mXQRVygAAAOEAAAAPAAAA&#10;AAAAAAAAAAAAAKECAABkcnMvZG93bnJldi54bWxQSwUGAAAAAAQABAD5AAAAmAMAAAAA&#10;" strokecolor="black [3213]" strokeweight="1pt"/>
                <v:line id="Прямая соединительная линия 3" o:spid="_x0000_s1078" style="position:absolute;flip:x;visibility:visible;mso-wrap-style:square" from="37388,36169" to="38912,36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e3MkAAADjAAAADwAAAGRycy9kb3ducmV2LnhtbERPS2vCQBC+F/oflin0VjfWaGPqKkUQ&#10;iqhg9NLbkJ08MDubZleN/74rCD3O957ZojeNuFDnassKhoMIBHFudc2lguNh9ZaAcB5ZY2OZFNzI&#10;wWL+/DTDVNsr7+mS+VKEEHYpKqi8b1MpXV6RQTewLXHgCtsZ9OHsSqk7vIZw08j3KJpIgzWHhgpb&#10;WlaUn7KzUbA+TIvlZr3d3dzvz46Kj2g/zo5Kvb70X58gPPX+X/xwf+swP07ieDpKRhO4/xQAkPM/&#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z0XtzJAAAA4wAAAA8AAAAA&#10;AAAAAAAAAAAAoQIAAGRycy9kb3ducmV2LnhtbFBLBQYAAAAABAAEAPkAAACXAwAAAAA=&#10;" strokecolor="black [3213]" strokeweight="1pt"/>
                <v:line id="Прямая соединительная линия 3" o:spid="_x0000_s1079" style="position:absolute;flip:x;visibility:visible;mso-wrap-style:square" from="37388,27228" to="38912,27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DfTMgAAADjAAAADwAAAGRycy9kb3ducmV2LnhtbERPS2vCQBC+F/oflin0Vje2NWp0lSII&#10;IioYvXgbspMHZmfT7Fbjv3cLgsf53jOdd6YWF2pdZVlBvxeBIM6srrhQcDwsP0YgnEfWWFsmBTdy&#10;MJ+9vkwx0fbKe7qkvhAhhF2CCkrvm0RKl5Vk0PVsQxy43LYGfTjbQuoWryHc1PIzimJpsOLQUGJD&#10;i5Kyc/pnFKwP43yxWW93N/d72lE+jPaD9KjU+1v3MwHhqfNP8cO90mH+1yiO42H/ewD/PwUA5OwO&#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oDfTMgAAADjAAAADwAAAAAA&#10;AAAAAAAAAAChAgAAZHJzL2Rvd25yZXYueG1sUEsFBgAAAAAEAAQA+QAAAJYDAAAAAA==&#10;" strokecolor="black [3213]" strokeweight="1pt"/>
                <v:line id="Прямая соединительная линия 3" o:spid="_x0000_s1080" style="position:absolute;flip:x;visibility:visible;mso-wrap-style:square" from="37388,18491" to="38912,18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7SwLVygAAAOIAAAAPAAAA&#10;AAAAAAAAAAAAAKECAABkcnMvZG93bnJldi54bWxQSwUGAAAAAAQABAD5AAAAmAMAAAAA&#10;" strokecolor="black [3213]" strokeweight="1pt"/>
                <v:line id="Прямая соединительная линия 3" o:spid="_x0000_s1081" style="position:absolute;flip:x;visibility:visible;mso-wrap-style:square" from="37388,10160" to="38912,10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DZ52TzzQAAAOMAAAAP&#10;AAAAAAAAAAAAAAAAAKECAABkcnMvZG93bnJldi54bWxQSwUGAAAAAAQABAD5AAAAmwMAAAAA&#10;" strokecolor="black [3213]" strokeweight="1pt"/>
                <v:line id="Прямая соединительная линия 3" o:spid="_x0000_s1082" style="position:absolute;flip:x;visibility:visible;mso-wrap-style:square" from="53644,10160" to="54689,10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LL6HBygAAAOMAAAAPAAAA&#10;AAAAAAAAAAAAAKECAABkcnMvZG93bnJldi54bWxQSwUGAAAAAAQABAD5AAAAmAMAAAAA&#10;" strokecolor="black [3213]" strokeweight="1pt"/>
                <v:line id="Прямая соединительная линия 3" o:spid="_x0000_s1083" style="position:absolute;flip:x;visibility:visible;mso-wrap-style:square" from="53441,17272" to="54483,17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HoBd/csAAADiAAAADwAA&#10;AAAAAAAAAAAAAAChAgAAZHJzL2Rvd25yZXYueG1sUEsFBgAAAAAEAAQA+QAAAJkDAAAAAA==&#10;" strokecolor="black [3213]" strokeweight="1pt"/>
                <v:line id="Прямая соединительная линия 3" o:spid="_x0000_s1084" style="position:absolute;flip:x;visibility:visible;mso-wrap-style:square" from="53644,23571" to="54686,23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Z6ryccsAAADjAAAADwAA&#10;AAAAAAAAAAAAAAChAgAAZHJzL2Rvd25yZXYueG1sUEsFBgAAAAAEAAQA+QAAAJkDAAAAAA==&#10;" strokecolor="black [3213]" strokeweight="1pt"/>
                <v:line id="Прямая соединительная линия 3" o:spid="_x0000_s1085" style="position:absolute;flip:x;visibility:visible;mso-wrap-style:square" from="72948,19100" to="74472,19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tZz29csAAADiAAAADwAA&#10;AAAAAAAAAAAAAAChAgAAZHJzL2Rvd25yZXYueG1sUEsFBgAAAAAEAAQA+QAAAJkDAAAAAA==&#10;" strokecolor="black [3213]" strokeweight="1pt"/>
                <v:line id="Прямая соединительная линия 3" o:spid="_x0000_s1086" style="position:absolute;flip:x;visibility:visible;mso-wrap-style:square" from="72948,10160" to="74472,10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b8viFMsAAADiAAAADwAA&#10;AAAAAAAAAAAAAAChAgAAZHJzL2Rvd25yZXYueG1sUEsFBgAAAAAEAAQA+QAAAJkDAAAAAA==&#10;" strokecolor="black [3213]" strokeweight="1pt"/>
                <v:line id="Прямая соединительная линия 3" o:spid="_x0000_s1087" style="position:absolute;flip:x;visibility:visible;mso-wrap-style:square" from="72948,26212" to="74472,26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6uJckAAADjAAAADwAAAGRycy9kb3ducmV2LnhtbERPS2vCQBC+F/wPywi91d1K0sboKiIU&#10;irSC0UtvQ3byoNnZNLvV+O+7hUKP871ntRltJy40+NaxhseZAkFcOtNyreF8ennIQPiAbLBzTBpu&#10;5GGzntytMDfuyke6FKEWMYR9jhqaEPpcSl82ZNHPXE8cucoNFkM8h1qaAa8x3HZyrtSTtNhybGiw&#10;p11D5WfxbTXsT4tq97Z/P9z818eBqmd1TIuz1vfTcbsEEWgM/+I/96uJ87MsUWmWJCn8/hQBkO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veriXJAAAA4wAAAA8AAAAA&#10;AAAAAAAAAAAAoQIAAGRycy9kb3ducmV2LnhtbFBLBQYAAAAABAAEAPkAAACXAwAAAAA=&#10;" strokecolor="black [3213]" strokeweight="1pt"/>
                <v:line id="Прямая соединительная линия 3" o:spid="_x0000_s1088" style="position:absolute;flip:x;visibility:visible;mso-wrap-style:square" from="72948,33731" to="74472,33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xhvxK8sAAADiAAAADwAA&#10;AAAAAAAAAAAAAAChAgAAZHJzL2Rvd25yZXYueG1sUEsFBgAAAAAEAAQA+QAAAJkDAAAAAA==&#10;" strokecolor="black [3213]" strokeweight="1pt"/>
                <v:line id="Прямая соединительная линия 3" o:spid="_x0000_s1089" style="position:absolute;flip:x;visibility:visible;mso-wrap-style:square" from="72948,41859" to="74472,41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GZuoefMAAAA4gAAAA8A&#10;AAAAAAAAAAAAAAAAoQIAAGRycy9kb3ducmV2LnhtbFBLBQYAAAAABAAEAPkAAACaAwAAAAA=&#10;" strokecolor="black [3213]" strokeweight="1pt"/>
                <v:line id="Прямая соединительная линия 5" o:spid="_x0000_s1090" style="position:absolute;visibility:visible;mso-wrap-style:square" from="9753,4673" to="9753,6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r5yMgAAADiAAAADwAAAGRycy9kb3ducmV2LnhtbERPTWvCQBC9F/oflil4KbqJaTWmriIt&#10;BS9SjB70NmTHJDQ7G7Jbk/77riD0+Hjfy/VgGnGlztWWFcSTCARxYXXNpYLj4XOcgnAeWWNjmRT8&#10;koP16vFhiZm2Pe/pmvtShBB2GSqovG8zKV1RkUE3sS1x4C62M+gD7EqpO+xDuGnkNIpm0mDNoaHC&#10;lt4rKr7zH6Pg4zjr80X5On+Ok92w4K/p6bwzSo2ehs0bCE+D/xff3Vsd5sdJ/JKm8wRulwIGufo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Hr5yMgAAADiAAAADwAAAAAA&#10;AAAAAAAAAAChAgAAZHJzL2Rvd25yZXYueG1sUEsFBgAAAAAEAAQA+QAAAJYDAAAAAA==&#10;" strokecolor="black [3213]" strokeweight="1pt"/>
                <v:line id="Прямая соединительная линия 5" o:spid="_x0000_s1091" style="position:absolute;visibility:visible;mso-wrap-style:square" from="47142,4673" to="47142,6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NKMRocsAAADiAAAADwAA&#10;AAAAAAAAAAAAAAChAgAAZHJzL2Rvd25yZXYueG1sUEsFBgAAAAAEAAQA+QAAAJkDAAAAAA==&#10;" strokecolor="black [3213]" strokeweight="1pt"/>
                <v:line id="Прямая соединительная линия 5" o:spid="_x0000_s1092" style="position:absolute;visibility:visible;mso-wrap-style:square" from="64414,4673" to="64414,6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LvgqH3MAAAA4gAAAA8A&#10;AAAAAAAAAAAAAAAAoQIAAGRycy9kb3ducmV2LnhtbFBLBQYAAAAABAAEAPkAAACaAwAAAAA=&#10;" strokecolor="black [3213]" strokeweight="1pt"/>
                <v:line id="Прямая соединительная линия 5" o:spid="_x0000_s1093" style="position:absolute;visibility:visible;mso-wrap-style:square" from="83718,4673" to="83718,6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2/dsgAAADiAAAADwAAAGRycy9kb3ducmV2LnhtbERPTWvCQBC9F/wPywi9lLoxwVijq0iL&#10;4EXE6KG9DdkxCWZnQ3Zr4r93D4UeH+97tRlMI+7UudqygukkAkFcWF1zqeBy3r1/gHAeWWNjmRQ8&#10;yMFmPXpZYaZtzye6574UIYRdhgoq79tMSldUZNBNbEscuKvtDPoAu1LqDvsQbhoZR1EqDdYcGips&#10;6bOi4pb/GgVfl7TPF+Vs/jZNDsOCj/H3z8Eo9ToetksQngb/L/5z77WCJJol8TxOw+ZwKdwBuX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62/dsgAAADiAAAADwAAAAAA&#10;AAAAAAAAAAChAgAAZHJzL2Rvd25yZXYueG1sUEsFBgAAAAAEAAQA+QAAAJYDAAAAAA==&#10;" strokecolor="black [3213]" strokeweight="1pt"/>
                <v:line id="Прямая соединительная линия 3" o:spid="_x0000_s1094" style="position:absolute;flip:x;visibility:visible;mso-wrap-style:square" from="92456,10363" to="93980,10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1YPskAAADjAAAADwAAAGRycy9kb3ducmV2LnhtbERPS2vCQBC+C/0PyxR6002j1RpdpQiC&#10;SCsYc+ltyE4eNDubZrcx/vtuQehxvvest4NpRE+dqy0reJ5EIIhzq2suFWSX/fgVhPPIGhvLpOBG&#10;Drabh9EaE22vfKY+9aUIIewSVFB53yZSurwig25iW+LAFbYz6MPZlVJ3eA3hppFxFM2lwZpDQ4Ut&#10;7SrKv9Ifo+B4WRa79+PH6ea+P09ULKLzS5op9fQ4vK1AeBr8v/juPugwP57Fi3g+m07h76cAgNz8&#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TtWD7JAAAA4wAAAA8AAAAA&#10;AAAAAAAAAAAAoQIAAGRycy9kb3ducmV2LnhtbFBLBQYAAAAABAAEAPkAAACXAwAAAAA=&#10;" strokecolor="black [3213]" strokeweight="1pt"/>
                <v:line id="Прямая соединительная линия 3" o:spid="_x0000_s1095" style="position:absolute;flip:x;visibility:visible;mso-wrap-style:square" from="92456,19100" to="93980,19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I9P9fssAAADiAAAADwAA&#10;AAAAAAAAAAAAAAChAgAAZHJzL2Rvd25yZXYueG1sUEsFBgAAAAAEAAQA+QAAAJkDAAAAAA==&#10;" strokecolor="black [3213]" strokeweight="1pt"/>
                <v:line id="Прямая соединительная линия 3" o:spid="_x0000_s1096" style="position:absolute;flip:x;visibility:visible;mso-wrap-style:square" from="92456,35763" to="93980,35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zN7MkAAADjAAAADwAAAGRycy9kb3ducmV2LnhtbERPS2sCMRC+F/ofwhS81WRr62M1igiF&#10;Iq3g6sXbsJl94Gay3URd/31TKPQ433sWq9424kqdrx1rSIYKBHHuTM2lhuPh/XkKwgdkg41j0nAn&#10;D6vl48MCU+NuvKdrFkoRQ9inqKEKoU2l9HlFFv3QtcSRK1xnMcSzK6Xp8BbDbSNflBpLizXHhgpb&#10;2lSUn7OL1bA9zIrN5/Zrd/ffpx0VE7V/y45aD5769RxEoD78i//cHybOT6ZKJaPX2Rh+f4oAyOU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68zezJAAAA4wAAAA8AAAAA&#10;AAAAAAAAAAAAoQIAAGRycy9kb3ducmV2LnhtbFBLBQYAAAAABAAEAPkAAACXAwAAAAA=&#10;" strokecolor="black [3213]" strokeweight="1pt"/>
                <v:line id="Прямая соединительная линия 3" o:spid="_x0000_s1097" style="position:absolute;flip:x;visibility:visible;mso-wrap-style:square" from="92456,26212" to="93980,26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D6d8XzMAAAA4wAAAA8A&#10;AAAAAAAAAAAAAAAAoQIAAGRycy9kb3ducmV2LnhtbFBLBQYAAAAABAAEAPkAAACaAwAAAAA=&#10;" strokecolor="black [3213]" strokeweight="1pt"/>
                <w10:anchorlock/>
              </v:group>
            </w:pict>
          </mc:Fallback>
        </mc:AlternateContent>
      </w:r>
    </w:p>
    <w:p w14:paraId="753EEBED" w14:textId="77777777" w:rsidR="000719D9" w:rsidRPr="004248D0" w:rsidRDefault="000719D9" w:rsidP="001205C3">
      <w:pPr>
        <w:spacing w:after="0" w:line="240" w:lineRule="auto"/>
        <w:jc w:val="center"/>
        <w:rPr>
          <w:rFonts w:ascii="Times New Roman" w:hAnsi="Times New Roman"/>
          <w:sz w:val="28"/>
          <w:szCs w:val="28"/>
          <w:lang w:val="kk-KZ" w:eastAsia="ru-RU"/>
        </w:rPr>
      </w:pPr>
      <w:r w:rsidRPr="004248D0">
        <w:rPr>
          <w:rFonts w:ascii="Times New Roman" w:hAnsi="Times New Roman"/>
          <w:bCs/>
          <w:sz w:val="28"/>
          <w:szCs w:val="28"/>
          <w:lang w:val="kk-KZ" w:eastAsia="ru-RU"/>
        </w:rPr>
        <w:t xml:space="preserve">Сурет 3 – Оқу жобаларының </w:t>
      </w:r>
      <w:r w:rsidRPr="004248D0">
        <w:rPr>
          <w:rFonts w:ascii="Times New Roman" w:hAnsi="Times New Roman"/>
          <w:sz w:val="28"/>
          <w:szCs w:val="28"/>
          <w:lang w:val="kk-KZ"/>
        </w:rPr>
        <w:t>жіктелуі</w:t>
      </w:r>
    </w:p>
    <w:p w14:paraId="09EDCE8C" w14:textId="77777777" w:rsidR="000719D9" w:rsidRPr="004248D0" w:rsidRDefault="000719D9" w:rsidP="001205C3">
      <w:pPr>
        <w:spacing w:after="0" w:line="240" w:lineRule="auto"/>
        <w:rPr>
          <w:rFonts w:ascii="Times New Roman" w:hAnsi="Times New Roman"/>
          <w:sz w:val="28"/>
          <w:szCs w:val="28"/>
          <w:lang w:val="kk-KZ" w:eastAsia="ru-RU"/>
        </w:rPr>
        <w:sectPr w:rsidR="000719D9" w:rsidRPr="004248D0" w:rsidSect="00792B87">
          <w:pgSz w:w="16838" w:h="11906" w:orient="landscape"/>
          <w:pgMar w:top="1701" w:right="1134" w:bottom="567" w:left="1134" w:header="709" w:footer="709" w:gutter="0"/>
          <w:cols w:space="708"/>
          <w:titlePg/>
          <w:docGrid w:linePitch="360"/>
        </w:sectPr>
      </w:pPr>
    </w:p>
    <w:p w14:paraId="03199679" w14:textId="77777777" w:rsidR="000719D9" w:rsidRPr="004248D0" w:rsidRDefault="000719D9" w:rsidP="001205C3">
      <w:pPr>
        <w:spacing w:after="0" w:line="240" w:lineRule="auto"/>
        <w:ind w:firstLine="567"/>
        <w:jc w:val="both"/>
        <w:rPr>
          <w:rFonts w:ascii="Times New Roman" w:hAnsi="Times New Roman"/>
          <w:sz w:val="28"/>
          <w:szCs w:val="28"/>
          <w:lang w:val="kk-KZ" w:eastAsia="ru-RU"/>
        </w:rPr>
      </w:pPr>
      <w:r w:rsidRPr="004248D0">
        <w:rPr>
          <w:rFonts w:ascii="Times New Roman" w:hAnsi="Times New Roman"/>
          <w:sz w:val="28"/>
          <w:szCs w:val="28"/>
          <w:lang w:val="kk-KZ" w:eastAsia="ru-RU"/>
        </w:rPr>
        <w:lastRenderedPageBreak/>
        <w:t>Жобаларды құру мен оларды орындаудағы студенттердің зерттеушілік қызметтерін келесідей де жіктеуге болады: монопроект, пәнаралық жоба; жергілікті, мектепішілік, өңірлік, ұлттық, халықаралық жоба; жеке және ұжымдық; қысқа мерзімді, орта және ұзақ мерзімді жобаларды орындаудағы зерттеушілік қызметтер (4-сурет).</w:t>
      </w:r>
    </w:p>
    <w:p w14:paraId="07AE499F" w14:textId="77777777" w:rsidR="000719D9" w:rsidRPr="004248D0" w:rsidRDefault="000719D9" w:rsidP="001205C3">
      <w:pPr>
        <w:spacing w:after="0" w:line="240" w:lineRule="auto"/>
        <w:ind w:firstLine="567"/>
        <w:jc w:val="both"/>
        <w:rPr>
          <w:rFonts w:ascii="Times New Roman" w:hAnsi="Times New Roman"/>
          <w:sz w:val="28"/>
          <w:szCs w:val="28"/>
          <w:lang w:val="kk-KZ"/>
        </w:rPr>
      </w:pPr>
    </w:p>
    <w:p w14:paraId="444B0BF1" w14:textId="77777777" w:rsidR="000719D9" w:rsidRPr="004248D0" w:rsidRDefault="000719D9" w:rsidP="001205C3">
      <w:pPr>
        <w:spacing w:after="0" w:line="240" w:lineRule="auto"/>
        <w:jc w:val="center"/>
        <w:rPr>
          <w:rFonts w:ascii="Times New Roman" w:hAnsi="Times New Roman"/>
          <w:sz w:val="28"/>
          <w:szCs w:val="28"/>
          <w:lang w:val="kk-KZ" w:eastAsia="ru-RU"/>
        </w:rPr>
      </w:pPr>
      <w:r w:rsidRPr="004248D0">
        <w:rPr>
          <w:rFonts w:ascii="Times New Roman" w:hAnsi="Times New Roman"/>
          <w:noProof/>
          <w:sz w:val="28"/>
          <w:szCs w:val="28"/>
          <w:lang w:eastAsia="ru-RU"/>
        </w:rPr>
        <w:drawing>
          <wp:inline distT="0" distB="0" distL="0" distR="0" wp14:anchorId="1831FAC7" wp14:editId="506E67E1">
            <wp:extent cx="5553438" cy="7516437"/>
            <wp:effectExtent l="0" t="0" r="0" b="2540"/>
            <wp:docPr id="1818025880" name="Рисунок 1" descr="Изображение выглядит как текст, диаграмма, План, чек&#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025880" name="Рисунок 1" descr="Изображение выглядит как текст, диаграмма, План, чек&#10;&#10;Контент, сгенерированный ИИ, может содержать ошибки."/>
                    <pic:cNvPicPr/>
                  </pic:nvPicPr>
                  <pic:blipFill>
                    <a:blip r:embed="rId24"/>
                    <a:stretch>
                      <a:fillRect/>
                    </a:stretch>
                  </pic:blipFill>
                  <pic:spPr>
                    <a:xfrm>
                      <a:off x="0" y="0"/>
                      <a:ext cx="5595371" cy="7573192"/>
                    </a:xfrm>
                    <a:prstGeom prst="rect">
                      <a:avLst/>
                    </a:prstGeom>
                  </pic:spPr>
                </pic:pic>
              </a:graphicData>
            </a:graphic>
          </wp:inline>
        </w:drawing>
      </w:r>
    </w:p>
    <w:p w14:paraId="0E15E959" w14:textId="77777777" w:rsidR="000719D9" w:rsidRPr="004248D0" w:rsidRDefault="000719D9" w:rsidP="001205C3">
      <w:pPr>
        <w:spacing w:after="0" w:line="240" w:lineRule="auto"/>
        <w:jc w:val="center"/>
        <w:rPr>
          <w:rFonts w:ascii="Times New Roman" w:hAnsi="Times New Roman"/>
          <w:sz w:val="28"/>
          <w:szCs w:val="28"/>
          <w:lang w:val="kk-KZ"/>
        </w:rPr>
      </w:pPr>
      <w:r w:rsidRPr="004248D0">
        <w:rPr>
          <w:rFonts w:ascii="Times New Roman" w:hAnsi="Times New Roman"/>
          <w:sz w:val="28"/>
          <w:szCs w:val="28"/>
          <w:lang w:val="kk-KZ"/>
        </w:rPr>
        <w:t>Сурет 4 – Болашақ математика мұғалімдерінің зерттеушілік қызметін қалыптастыру жұмыстарының түрлері</w:t>
      </w:r>
    </w:p>
    <w:p w14:paraId="79A5A67D" w14:textId="77777777" w:rsidR="000719D9" w:rsidRPr="004248D0" w:rsidRDefault="000719D9" w:rsidP="001205C3">
      <w:pPr>
        <w:spacing w:after="0" w:line="240" w:lineRule="auto"/>
        <w:ind w:firstLine="567"/>
        <w:jc w:val="both"/>
        <w:rPr>
          <w:rFonts w:ascii="Times New Roman" w:hAnsi="Times New Roman"/>
          <w:sz w:val="28"/>
          <w:szCs w:val="28"/>
          <w:lang w:val="kk-KZ" w:eastAsia="ru-RU"/>
        </w:rPr>
      </w:pPr>
      <w:r w:rsidRPr="004248D0">
        <w:rPr>
          <w:rFonts w:ascii="Times New Roman" w:hAnsi="Times New Roman"/>
          <w:sz w:val="28"/>
          <w:szCs w:val="28"/>
          <w:lang w:val="kk-KZ" w:eastAsia="ru-RU"/>
        </w:rPr>
        <w:lastRenderedPageBreak/>
        <w:t>Қазіргі математиканы оқыту әдістемесінде ақпараттық технологиялар, алгоритмдеу және программалау мәселелері терең жан-жақты зерттелуде, ал жоба, жобалау-зерттеушілік қызметін қалыптастыру үдерісінде оларға аса назар аударылмай отыр. Шын мәнінде, студенттердің бойында жүйелік-ақпараттық тәсілдерді қалыптастыруға негізделген жобалау-зерттеушілік үдерісі - ғылыми таным әдісі ретінде қарастырылып, формальдандыру принципі мен компьютерлік модельдеу құрылымын меңгерудің сенімді құралы болып табылады.</w:t>
      </w:r>
    </w:p>
    <w:p w14:paraId="62F0FB39" w14:textId="77777777" w:rsidR="000719D9" w:rsidRPr="004248D0" w:rsidRDefault="000719D9" w:rsidP="001205C3">
      <w:pPr>
        <w:spacing w:after="0" w:line="240" w:lineRule="auto"/>
        <w:ind w:firstLine="567"/>
        <w:jc w:val="both"/>
        <w:rPr>
          <w:rFonts w:ascii="Times New Roman" w:hAnsi="Times New Roman"/>
          <w:sz w:val="28"/>
          <w:szCs w:val="28"/>
          <w:lang w:val="kk-KZ" w:eastAsia="ru-RU"/>
        </w:rPr>
      </w:pPr>
      <w:r w:rsidRPr="004248D0">
        <w:rPr>
          <w:rFonts w:ascii="Times New Roman" w:hAnsi="Times New Roman"/>
          <w:sz w:val="28"/>
          <w:szCs w:val="28"/>
          <w:lang w:val="kk-KZ" w:eastAsia="ru-RU"/>
        </w:rPr>
        <w:t>Жоба-жасанды құрылған объект. Ол математикада схема, сызба, математикалық таңбалар, математикалық және физикалық формулалар, есептер мен тапсырмалар және т.б. түрінде беріледі. Қазіргі кезде, біздің ойымызша, математиканы оқытуда неғұрлым кең тараған қарапайым жобаларға келесілерді жатқызуға болады: графикалық жобалар (объекттіні сурет, кескін, схема т.б. түрінде бейнелеу); сөздік жоба (объектіні сөзбен, ауызша сипаттау); математикалық жоба (объектінің заңдылықтарын, әсерін, қасиетін математикалық заңдылықтар бойынша бейнелеу); ақпараттық жоба (ауызша, сөзбен берілген мәліметті формальді тілге бейнелеу); аналитикалық жоба (процесстерді бастапқы және шекаралық шарттар үшін нақты сандық түрде және ізделінді мәнді айқын түрде сипаттауды қамтамасыз ету); стохастикалық жоба (белгілі бір уақыт мезетінде объектіні сипаттау); көрнекі жоба (зерттелетін объектіні схемалар, диаграммалар, графиктер және т.б. түрінде сипаттау), т.с.с.</w:t>
      </w:r>
    </w:p>
    <w:p w14:paraId="51E2B69D" w14:textId="77777777" w:rsidR="000719D9" w:rsidRPr="004248D0" w:rsidRDefault="000719D9" w:rsidP="001205C3">
      <w:pPr>
        <w:spacing w:after="0" w:line="240" w:lineRule="auto"/>
        <w:ind w:firstLine="567"/>
        <w:jc w:val="both"/>
        <w:rPr>
          <w:rFonts w:ascii="Times New Roman" w:hAnsi="Times New Roman"/>
          <w:sz w:val="28"/>
          <w:szCs w:val="28"/>
          <w:lang w:val="kk-KZ" w:eastAsia="ru-RU"/>
        </w:rPr>
      </w:pPr>
      <w:r w:rsidRPr="004248D0">
        <w:rPr>
          <w:rFonts w:ascii="Times New Roman" w:hAnsi="Times New Roman"/>
          <w:sz w:val="28"/>
          <w:szCs w:val="28"/>
          <w:lang w:val="kk-KZ" w:eastAsia="ru-RU"/>
        </w:rPr>
        <w:t>Жоба құру үдерісі жобалау-зерттеушілік деп аталады. Жобалау – зерттелетін объектінің қасиеттерін, өзара байланысын және ара қатынасын аналогикалық түрде сипаттау. Жалпы жағдайда жобалау нақты немесе абстрактылы болып бөлінеді. Абстрактылы жобалау ұғымы әдістемелік әдебиеттерде ақпараттық жобалау ұғымына балама түрде қолданады. Ақпараттық жобалау объекттілер мен процесстерді жобалау және білімді жобалау болып бөлінеді. Объекттілер мен процесстерді жобалау кескіндеу, сипаттау, бейнелеу жағдайында болады.</w:t>
      </w:r>
    </w:p>
    <w:p w14:paraId="01847703" w14:textId="77777777" w:rsidR="000719D9" w:rsidRPr="004248D0" w:rsidRDefault="000719D9" w:rsidP="001205C3">
      <w:pPr>
        <w:spacing w:after="0" w:line="240" w:lineRule="auto"/>
        <w:ind w:firstLine="567"/>
        <w:jc w:val="both"/>
        <w:rPr>
          <w:rFonts w:ascii="Times New Roman" w:hAnsi="Times New Roman"/>
          <w:sz w:val="28"/>
          <w:szCs w:val="28"/>
          <w:lang w:val="kk-KZ" w:eastAsia="ru-RU"/>
        </w:rPr>
      </w:pPr>
      <w:r w:rsidRPr="004248D0">
        <w:rPr>
          <w:rFonts w:ascii="Times New Roman" w:hAnsi="Times New Roman"/>
          <w:sz w:val="28"/>
          <w:szCs w:val="28"/>
          <w:lang w:val="kk-KZ" w:eastAsia="ru-RU"/>
        </w:rPr>
        <w:t>Оқу жобаларының жіктелуінің әртүрлілігі және жобалау-зерттеушілік жұмыстарының нұсқаларының жоқтығы (өзіндік жұмыстың арнайы бір түрі есебінде) жобалау әдісімен оқытудың практикаға енгізілуіне кері әсерін тигізуде. Математиканы оқытуда жобаларды пайдалану практикада кездеседі, бірақ олард сабақтан тыс жұмыстарды жүргізу кезеңінде қолданылады. Ал сабақта жобалау-зерттеу жұмысын ұйымдастыру, тапсырмаларды пайдаланып жобалау әдісін қолданып оқыту жүйесіз жүргізілетіні орын алған. Жобаларды пайдаланып оқыту мен жобалық-зерттеу жұмыс тапсырмаларын пайдаланып жобалау әдісімен оқытудың өздеріне тән ерекшеліктерін ажырату  үшін жобалау әдісінің пайда болуы мен дамуы туралы тарихи деректерге шолу жасау керек. Сонда ғана болашақ математика мұғалімдерінің зерттеушілік қызметін жүргізудің мәні мен мағынасын толық түсінуге мүмкіндік болады.</w:t>
      </w:r>
    </w:p>
    <w:p w14:paraId="51D656A0" w14:textId="77777777" w:rsidR="000719D9" w:rsidRPr="004248D0" w:rsidRDefault="000719D9" w:rsidP="001205C3">
      <w:pPr>
        <w:spacing w:after="0" w:line="240" w:lineRule="auto"/>
        <w:ind w:firstLine="567"/>
        <w:jc w:val="both"/>
        <w:rPr>
          <w:rFonts w:ascii="Times New Roman" w:hAnsi="Times New Roman"/>
          <w:sz w:val="28"/>
          <w:szCs w:val="28"/>
          <w:lang w:val="kk-KZ" w:eastAsia="ru-RU"/>
        </w:rPr>
      </w:pPr>
      <w:r w:rsidRPr="004248D0">
        <w:rPr>
          <w:rFonts w:ascii="Times New Roman" w:hAnsi="Times New Roman"/>
          <w:sz w:val="28"/>
          <w:szCs w:val="28"/>
          <w:lang w:val="kk-KZ" w:eastAsia="ru-RU"/>
        </w:rPr>
        <w:t>Жоғары оқу орындарында болашақ математика мұғалімдерінің зерттеушілік қызметтерін қалыптастыруда білім беру мазмұнын жетілдіру маңызды болып табылады.</w:t>
      </w:r>
    </w:p>
    <w:p w14:paraId="26C61C3B" w14:textId="77777777" w:rsidR="000719D9" w:rsidRPr="004248D0" w:rsidRDefault="000719D9" w:rsidP="001205C3">
      <w:pPr>
        <w:spacing w:after="0" w:line="240" w:lineRule="auto"/>
        <w:ind w:firstLine="567"/>
        <w:jc w:val="both"/>
        <w:rPr>
          <w:rFonts w:ascii="Times New Roman" w:hAnsi="Times New Roman"/>
          <w:sz w:val="28"/>
          <w:szCs w:val="28"/>
          <w:lang w:val="kk-KZ" w:eastAsia="ru-RU"/>
        </w:rPr>
      </w:pPr>
      <w:r w:rsidRPr="004248D0">
        <w:rPr>
          <w:rFonts w:ascii="Times New Roman" w:hAnsi="Times New Roman"/>
          <w:sz w:val="28"/>
          <w:szCs w:val="28"/>
          <w:lang w:val="kk-KZ" w:eastAsia="ru-RU"/>
        </w:rPr>
        <w:lastRenderedPageBreak/>
        <w:t>Болашақ математика мұғалімдерін даярлауға арналған білім беру бағдарламаларының мазмұны болашақ мамандарды математиканы оқытудың әдістемелік жүйесімен қаруландырып, мектептегі математика курсының ғылыми негіздері мен мазмұнын терең меңгеруіне жағдай жасауы қажет. Алайда, білім беру бағдарламаларында іргелі математикалық пәндер мен математиканы оқыту әдістемесіне қатысты пәндер арасындағы үйлесімділік жеткілікті деңгейде сақталмаған. Сондықтан да жоғары оқу орындарында іргелі пәндерді оқытуда болашақ математика мұғалімдерінің әдістемелік даярлығын мектептегі математиканы оқыту мазмұны мен әдістемесіне сәйкестендіру керек [120].</w:t>
      </w:r>
    </w:p>
    <w:p w14:paraId="1935DC27" w14:textId="77777777" w:rsidR="000719D9" w:rsidRPr="004248D0" w:rsidRDefault="000719D9" w:rsidP="001205C3">
      <w:pPr>
        <w:spacing w:after="0" w:line="240" w:lineRule="auto"/>
        <w:ind w:firstLine="567"/>
        <w:jc w:val="both"/>
        <w:rPr>
          <w:rFonts w:ascii="Times New Roman" w:hAnsi="Times New Roman"/>
          <w:sz w:val="28"/>
          <w:szCs w:val="28"/>
          <w:lang w:val="kk-KZ" w:eastAsia="ru-RU"/>
        </w:rPr>
      </w:pPr>
      <w:r w:rsidRPr="004248D0">
        <w:rPr>
          <w:rFonts w:ascii="Times New Roman" w:hAnsi="Times New Roman"/>
          <w:sz w:val="28"/>
          <w:szCs w:val="28"/>
          <w:lang w:val="kk-KZ" w:eastAsia="ru-RU"/>
        </w:rPr>
        <w:t>Білім беру бағдарламаларының мазмұнына мектеп математикасын тереңдетіп оқытуға таңдау компоненттері мен элементар математиканы енгізу маңызды. Студенттерді математикалық дайындау үшін математикалық пәндер – алгебра және сандар теориясы, математикалық анализ, аналитикалық геометрия, ықтималдықтар теориясы мен математикалық статистика, функциялар теориясы және т.б. пәндерін қамту орынды. Бұл, бір жағынан, мектеп математикасы мен жоғары математика арасындағы білім алшақтығын жоюға ықпал етсе, екінші жағынан, болашақ мұғалімдердің кәсіби даярлығын жетілдіруге мүмкіндік береді [121].</w:t>
      </w:r>
    </w:p>
    <w:p w14:paraId="424B7A0B" w14:textId="77777777" w:rsidR="000719D9" w:rsidRPr="004248D0" w:rsidRDefault="000719D9" w:rsidP="001205C3">
      <w:pPr>
        <w:spacing w:after="0" w:line="240" w:lineRule="auto"/>
        <w:ind w:firstLine="567"/>
        <w:jc w:val="both"/>
        <w:rPr>
          <w:rFonts w:ascii="Times New Roman" w:hAnsi="Times New Roman"/>
          <w:sz w:val="28"/>
          <w:szCs w:val="28"/>
          <w:lang w:val="kk-KZ" w:eastAsia="ru-RU"/>
        </w:rPr>
      </w:pPr>
      <w:r w:rsidRPr="004248D0">
        <w:rPr>
          <w:rFonts w:ascii="Times New Roman" w:hAnsi="Times New Roman"/>
          <w:sz w:val="28"/>
          <w:szCs w:val="28"/>
          <w:lang w:val="kk-KZ" w:eastAsia="ru-RU"/>
        </w:rPr>
        <w:t xml:space="preserve">Еліміздегі жоғары оқу орындарын тәмамдаған математика мұғалімдерінің әдістемелік даярлық деңгейі қазіргі талаптарға сәйкес келмей отырған жәйттар бар. Бұл келесі себептерге байланысты деп санауға болады:  </w:t>
      </w:r>
    </w:p>
    <w:p w14:paraId="6495C279" w14:textId="77777777" w:rsidR="000719D9" w:rsidRPr="004248D0" w:rsidRDefault="000719D9" w:rsidP="001205C3">
      <w:pPr>
        <w:spacing w:after="0" w:line="240" w:lineRule="auto"/>
        <w:ind w:firstLine="567"/>
        <w:jc w:val="both"/>
        <w:rPr>
          <w:rFonts w:ascii="Times New Roman" w:hAnsi="Times New Roman"/>
          <w:sz w:val="28"/>
          <w:szCs w:val="28"/>
          <w:lang w:val="kk-KZ" w:eastAsia="ru-RU"/>
        </w:rPr>
      </w:pPr>
      <w:r w:rsidRPr="004248D0">
        <w:rPr>
          <w:rFonts w:ascii="Times New Roman" w:hAnsi="Times New Roman"/>
          <w:sz w:val="28"/>
          <w:szCs w:val="28"/>
          <w:lang w:val="kk-KZ" w:eastAsia="ru-RU"/>
        </w:rPr>
        <w:t xml:space="preserve">- мектеп математикасы курсы мен іргелі математикалық пәндер арасындағы пәнаралық байланыс мазмұндық тұрғыдан жеткілікті деңгейде қамтамасыз етілмеген;  </w:t>
      </w:r>
    </w:p>
    <w:p w14:paraId="60528AED" w14:textId="77777777" w:rsidR="000719D9" w:rsidRPr="004248D0" w:rsidRDefault="000719D9" w:rsidP="001205C3">
      <w:pPr>
        <w:spacing w:after="0" w:line="240" w:lineRule="auto"/>
        <w:ind w:firstLine="567"/>
        <w:jc w:val="both"/>
        <w:rPr>
          <w:rFonts w:ascii="Times New Roman" w:hAnsi="Times New Roman"/>
          <w:sz w:val="28"/>
          <w:szCs w:val="28"/>
          <w:lang w:val="kk-KZ" w:eastAsia="ru-RU"/>
        </w:rPr>
      </w:pPr>
      <w:r w:rsidRPr="004248D0">
        <w:rPr>
          <w:rFonts w:ascii="Times New Roman" w:hAnsi="Times New Roman"/>
          <w:sz w:val="28"/>
          <w:szCs w:val="28"/>
          <w:lang w:val="kk-KZ" w:eastAsia="ru-RU"/>
        </w:rPr>
        <w:t xml:space="preserve">- оқытушылар болашақ мұғалімнің дидактикалық қағидаларды, оқыту әдістері мен тәсілдерін меңгеруі үшін қажетті әдістемелік білім, білік және зерттеушілік қызметті қалыптастыру мүмкіндіктерін толық пайдаланбайды;  </w:t>
      </w:r>
    </w:p>
    <w:p w14:paraId="59A8804F" w14:textId="77777777" w:rsidR="000719D9" w:rsidRPr="004248D0" w:rsidRDefault="000719D9" w:rsidP="001205C3">
      <w:pPr>
        <w:spacing w:after="0" w:line="240" w:lineRule="auto"/>
        <w:ind w:firstLine="567"/>
        <w:jc w:val="both"/>
        <w:rPr>
          <w:rFonts w:ascii="Times New Roman" w:hAnsi="Times New Roman"/>
          <w:sz w:val="28"/>
          <w:szCs w:val="28"/>
          <w:lang w:val="kk-KZ" w:eastAsia="ru-RU"/>
        </w:rPr>
      </w:pPr>
      <w:r w:rsidRPr="004248D0">
        <w:rPr>
          <w:rFonts w:ascii="Times New Roman" w:hAnsi="Times New Roman"/>
          <w:sz w:val="28"/>
          <w:szCs w:val="28"/>
          <w:lang w:val="kk-KZ" w:eastAsia="ru-RU"/>
        </w:rPr>
        <w:t>- жоғары оқу орындарында оқытылатын іргелі пәндер көбіне математика мұғалімін емес, математик-маманды даярлауға бағытталған, ал мектеп математикасы курсының мазмұнын тереңірек меңгеруге жеткілікті назар аударылмайды;</w:t>
      </w:r>
    </w:p>
    <w:p w14:paraId="304F4B37" w14:textId="77777777" w:rsidR="000719D9" w:rsidRPr="004248D0" w:rsidRDefault="000719D9" w:rsidP="001205C3">
      <w:pPr>
        <w:spacing w:after="0" w:line="240" w:lineRule="auto"/>
        <w:ind w:firstLine="567"/>
        <w:jc w:val="both"/>
        <w:rPr>
          <w:rFonts w:ascii="Times New Roman" w:hAnsi="Times New Roman"/>
          <w:sz w:val="28"/>
          <w:szCs w:val="28"/>
          <w:lang w:val="kk-KZ" w:eastAsia="ru-RU"/>
        </w:rPr>
      </w:pPr>
      <w:r w:rsidRPr="004248D0">
        <w:rPr>
          <w:rFonts w:ascii="Times New Roman" w:hAnsi="Times New Roman"/>
          <w:sz w:val="28"/>
          <w:szCs w:val="28"/>
          <w:lang w:val="kk-KZ" w:eastAsia="ru-RU"/>
        </w:rPr>
        <w:t xml:space="preserve">- оқытушылар студенттермен зерттеушілік қызметті қалыптастыруға бағытталған жұмыстарды  жүргізуге жеткілікті көңіл бөлмейді [122].  </w:t>
      </w:r>
    </w:p>
    <w:p w14:paraId="6D0541C3" w14:textId="77777777" w:rsidR="000719D9" w:rsidRPr="004248D0" w:rsidRDefault="000719D9" w:rsidP="001205C3">
      <w:pPr>
        <w:spacing w:after="0" w:line="240" w:lineRule="auto"/>
        <w:ind w:firstLine="567"/>
        <w:jc w:val="both"/>
        <w:rPr>
          <w:rFonts w:ascii="Times New Roman" w:hAnsi="Times New Roman"/>
          <w:sz w:val="28"/>
          <w:szCs w:val="28"/>
          <w:lang w:val="kk-KZ" w:eastAsia="ru-RU"/>
        </w:rPr>
      </w:pPr>
      <w:r w:rsidRPr="004248D0">
        <w:rPr>
          <w:rFonts w:ascii="Times New Roman" w:hAnsi="Times New Roman"/>
          <w:sz w:val="28"/>
          <w:szCs w:val="28"/>
          <w:lang w:val="kk-KZ" w:eastAsia="ru-RU"/>
        </w:rPr>
        <w:t>Бұл мәселелерді шешу болашақ математика мұғалімдерінің кәсіби даярлығындағы зерттеушілік қызметті жетілдіруге мүмкіндік береді.</w:t>
      </w:r>
    </w:p>
    <w:p w14:paraId="7DB8CC4C" w14:textId="77777777" w:rsidR="000719D9"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Біз жұмысымызда болашақ математика мұғалімдерін дайындау жағдайын зерделеу үшін Ө.Жәнібеков атындағы Оңтүстік Қазақстан педагогикалық университеті мен М.Әуезов атындағы Оңтүстік Қазақстан университетіндегі «6В01501 - Математика» білім беру бағдарламалары мазмұнына талдау жүргіздік және оның құрылымы 5-суретте ұсынылып отыр. </w:t>
      </w:r>
    </w:p>
    <w:p w14:paraId="5D08C5C2" w14:textId="77777777" w:rsidR="0011297D" w:rsidRDefault="0011297D" w:rsidP="0011297D">
      <w:pPr>
        <w:spacing w:after="0" w:line="240" w:lineRule="auto"/>
        <w:jc w:val="both"/>
        <w:rPr>
          <w:rFonts w:ascii="Times New Roman" w:hAnsi="Times New Roman"/>
          <w:sz w:val="28"/>
          <w:szCs w:val="28"/>
          <w:lang w:val="kk-KZ"/>
        </w:rPr>
      </w:pPr>
    </w:p>
    <w:p w14:paraId="3497936C" w14:textId="77777777" w:rsidR="0011297D" w:rsidRDefault="0011297D" w:rsidP="0011297D">
      <w:pPr>
        <w:spacing w:after="0" w:line="240" w:lineRule="auto"/>
        <w:jc w:val="both"/>
        <w:rPr>
          <w:rFonts w:ascii="Times New Roman" w:hAnsi="Times New Roman"/>
          <w:sz w:val="28"/>
          <w:szCs w:val="28"/>
          <w:lang w:val="kk-KZ"/>
        </w:rPr>
      </w:pPr>
    </w:p>
    <w:p w14:paraId="35FF57F3" w14:textId="77777777" w:rsidR="0011297D" w:rsidRDefault="0011297D" w:rsidP="0011297D">
      <w:pPr>
        <w:spacing w:after="0" w:line="240" w:lineRule="auto"/>
        <w:jc w:val="both"/>
        <w:rPr>
          <w:rFonts w:ascii="Times New Roman" w:hAnsi="Times New Roman"/>
          <w:sz w:val="28"/>
          <w:szCs w:val="28"/>
          <w:lang w:val="kk-KZ"/>
        </w:rPr>
      </w:pPr>
    </w:p>
    <w:p w14:paraId="1FDDC438" w14:textId="77777777" w:rsidR="0011297D" w:rsidRDefault="0011297D" w:rsidP="0011297D">
      <w:pPr>
        <w:spacing w:after="0" w:line="240" w:lineRule="auto"/>
        <w:jc w:val="both"/>
        <w:rPr>
          <w:rFonts w:ascii="Times New Roman" w:hAnsi="Times New Roman"/>
          <w:sz w:val="28"/>
          <w:szCs w:val="28"/>
          <w:lang w:val="kk-KZ"/>
        </w:rPr>
      </w:pPr>
    </w:p>
    <w:p w14:paraId="19BD6200" w14:textId="09023D7A" w:rsidR="0011297D" w:rsidRPr="004248D0" w:rsidRDefault="0011297D" w:rsidP="0011297D">
      <w:pPr>
        <w:spacing w:after="0" w:line="240" w:lineRule="auto"/>
        <w:jc w:val="center"/>
        <w:rPr>
          <w:rFonts w:ascii="Times New Roman" w:hAnsi="Times New Roman"/>
          <w:sz w:val="28"/>
          <w:szCs w:val="28"/>
          <w:lang w:val="kk-KZ"/>
        </w:rPr>
      </w:pPr>
      <w:r w:rsidRPr="0011297D">
        <w:rPr>
          <w:rFonts w:ascii="Times New Roman" w:hAnsi="Times New Roman"/>
          <w:sz w:val="28"/>
          <w:szCs w:val="28"/>
          <w:lang w:val="kk-KZ"/>
        </w:rPr>
        <w:lastRenderedPageBreak/>
        <w:drawing>
          <wp:inline distT="0" distB="0" distL="0" distR="0" wp14:anchorId="35FD24DF" wp14:editId="33EE44B1">
            <wp:extent cx="6053922" cy="8813800"/>
            <wp:effectExtent l="0" t="0" r="4445" b="635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051536" cy="8810327"/>
                    </a:xfrm>
                    <a:prstGeom prst="rect">
                      <a:avLst/>
                    </a:prstGeom>
                  </pic:spPr>
                </pic:pic>
              </a:graphicData>
            </a:graphic>
          </wp:inline>
        </w:drawing>
      </w:r>
    </w:p>
    <w:p w14:paraId="6B70D4AB" w14:textId="77777777" w:rsidR="000719D9" w:rsidRPr="004248D0" w:rsidRDefault="000719D9" w:rsidP="001205C3">
      <w:pPr>
        <w:spacing w:after="0" w:line="240" w:lineRule="auto"/>
        <w:jc w:val="center"/>
        <w:rPr>
          <w:rFonts w:ascii="Times New Roman" w:hAnsi="Times New Roman"/>
          <w:sz w:val="20"/>
          <w:szCs w:val="20"/>
          <w:lang w:val="kk-KZ"/>
        </w:rPr>
      </w:pPr>
    </w:p>
    <w:p w14:paraId="629B9137" w14:textId="77777777" w:rsidR="000719D9" w:rsidRPr="004248D0" w:rsidRDefault="000719D9" w:rsidP="001205C3">
      <w:pPr>
        <w:spacing w:after="0" w:line="240" w:lineRule="auto"/>
        <w:jc w:val="center"/>
        <w:rPr>
          <w:rFonts w:ascii="Times New Roman" w:hAnsi="Times New Roman"/>
          <w:sz w:val="28"/>
          <w:szCs w:val="28"/>
          <w:lang w:val="kk-KZ"/>
        </w:rPr>
      </w:pPr>
      <w:r w:rsidRPr="004248D0">
        <w:rPr>
          <w:rFonts w:ascii="Times New Roman" w:hAnsi="Times New Roman"/>
          <w:sz w:val="28"/>
          <w:szCs w:val="28"/>
          <w:lang w:val="kk-KZ"/>
        </w:rPr>
        <w:t>Сурет 5 – Болашақ математика мұғалімін дайындау мазмұны</w:t>
      </w:r>
    </w:p>
    <w:p w14:paraId="051ED6CE" w14:textId="77777777" w:rsidR="000719D9" w:rsidRPr="004248D0" w:rsidRDefault="000719D9" w:rsidP="001205C3">
      <w:pPr>
        <w:spacing w:after="0" w:line="240" w:lineRule="auto"/>
        <w:ind w:firstLine="567"/>
        <w:jc w:val="both"/>
        <w:rPr>
          <w:rFonts w:ascii="Times New Roman" w:hAnsi="Times New Roman"/>
          <w:sz w:val="28"/>
          <w:szCs w:val="28"/>
          <w:lang w:val="kk-KZ" w:eastAsia="ru-RU"/>
        </w:rPr>
      </w:pPr>
      <w:r w:rsidRPr="004248D0">
        <w:rPr>
          <w:rFonts w:ascii="Times New Roman" w:hAnsi="Times New Roman"/>
          <w:sz w:val="28"/>
          <w:szCs w:val="28"/>
          <w:lang w:val="kk-KZ" w:eastAsia="ru-RU"/>
        </w:rPr>
        <w:lastRenderedPageBreak/>
        <w:t>5-суретте көрсетілген бейіндік, іргелі және әдістемелік дайындыққа арналған пәндер болашақ математика мұғалімінің кәсіби-әдістемелік қалыптасуында маңызды рөл атқарады. Бұл пәндер болашақ мұғалімдердің мектеп математикасын жүйелі меңгеруіне ғана емес, сондай-ақ математиканы оқыту әдістемесі бойынша білімдерін тереңдетіп, құрылымдауға ықпал етеді. Себебі олар пәндік және психологиялық-педагогикалық білімдерді біріктіруді талап етеді. Осы пәндерді білім беру бағдарламасына енгізу жоғары оқу орындарында болашақ математика мұғалімдерінің кәсіби-әдістемелік даярлығының іргелілігін қамтамасыз етеді деп айтуға болады.</w:t>
      </w:r>
    </w:p>
    <w:p w14:paraId="0B235EED" w14:textId="77777777" w:rsidR="000719D9" w:rsidRPr="004248D0" w:rsidRDefault="000719D9" w:rsidP="001205C3">
      <w:pPr>
        <w:spacing w:after="0" w:line="240" w:lineRule="auto"/>
        <w:ind w:firstLine="567"/>
        <w:jc w:val="both"/>
        <w:rPr>
          <w:rFonts w:ascii="Times New Roman" w:hAnsi="Times New Roman"/>
          <w:sz w:val="28"/>
          <w:szCs w:val="28"/>
          <w:lang w:val="kk-KZ" w:eastAsia="ru-RU"/>
        </w:rPr>
      </w:pPr>
      <w:r w:rsidRPr="004248D0">
        <w:rPr>
          <w:rFonts w:ascii="Times New Roman" w:hAnsi="Times New Roman"/>
          <w:sz w:val="28"/>
          <w:szCs w:val="28"/>
          <w:lang w:val="kk-KZ" w:eastAsia="ru-RU"/>
        </w:rPr>
        <w:t>Болашақ математика мұғалімдерінің ғылыми-зерттеушілік қызметін «Ғылыми зерттеу әдістері және академиялық хат» және «Математикадан оқушылардың жобалық қызметі» пәндерін оқыту негізінде қалыптастыру жеткіліксіз. Сондықтан зерттеушілік қызметті қалыптастыру тәсілдерін, яғни жобалау әдісін, проблемалық оқыту әдісін іргелі және әдістемелік пәндерді оқыту мазмұнына кіріктіріп жүзеге асырған жөн. Ол үшін студенттердің зерттеушілік қызметтерінің түрлерін анықтау, оларды деңгейлеу және даму бағыттарын айқындау қажет болып отыр.</w:t>
      </w:r>
    </w:p>
    <w:p w14:paraId="66FD6584" w14:textId="77777777" w:rsidR="000719D9" w:rsidRPr="004248D0" w:rsidRDefault="000719D9" w:rsidP="001205C3">
      <w:pPr>
        <w:spacing w:after="0" w:line="240" w:lineRule="auto"/>
        <w:ind w:firstLine="567"/>
        <w:jc w:val="both"/>
        <w:rPr>
          <w:rFonts w:ascii="Times New Roman" w:hAnsi="Times New Roman"/>
          <w:sz w:val="28"/>
          <w:szCs w:val="28"/>
          <w:lang w:val="kk-KZ" w:eastAsia="ru-RU"/>
        </w:rPr>
      </w:pPr>
      <w:r w:rsidRPr="004248D0">
        <w:rPr>
          <w:rFonts w:ascii="Times New Roman" w:hAnsi="Times New Roman"/>
          <w:sz w:val="28"/>
          <w:szCs w:val="28"/>
          <w:lang w:val="kk-KZ" w:eastAsia="ru-RU"/>
        </w:rPr>
        <w:t xml:space="preserve">Біз педагогикалық-психологиялық және әдістемелік әдебиеттердің талдауы нәтижесінде студенттердің зерттеушілік қызметтерін ұйымдастырудағы негізгі бағыттарды анықтадық. </w:t>
      </w:r>
    </w:p>
    <w:p w14:paraId="222C545E" w14:textId="77777777" w:rsidR="000719D9" w:rsidRPr="004248D0" w:rsidRDefault="000719D9" w:rsidP="001205C3">
      <w:pPr>
        <w:spacing w:after="0" w:line="240" w:lineRule="auto"/>
        <w:ind w:firstLine="567"/>
        <w:jc w:val="both"/>
        <w:rPr>
          <w:rFonts w:ascii="Times New Roman" w:hAnsi="Times New Roman"/>
          <w:sz w:val="28"/>
          <w:szCs w:val="28"/>
          <w:lang w:val="kk-KZ" w:eastAsia="ru-RU"/>
        </w:rPr>
      </w:pPr>
      <w:r w:rsidRPr="004248D0">
        <w:rPr>
          <w:rFonts w:ascii="Times New Roman" w:hAnsi="Times New Roman"/>
          <w:sz w:val="28"/>
          <w:szCs w:val="28"/>
          <w:lang w:val="kk-KZ" w:eastAsia="ru-RU"/>
        </w:rPr>
        <w:t xml:space="preserve">Студенттердің тәжірибелік-түрлендіру (практикалық-трансформациялық) қызметі, ғылыми-танымдық қызметі, құндылық-бағдарлау қызметі, коммуникативтік қызметі, көркемдік-эстетикалық қызметі бағыттарында жұмыстар жүргізіліп жатқандығын байқадық. Олар зерттеу жұмыстарының түрлеріне байланысты: </w:t>
      </w:r>
    </w:p>
    <w:p w14:paraId="19AD64B4" w14:textId="77777777" w:rsidR="000719D9" w:rsidRPr="004248D0" w:rsidRDefault="000719D9" w:rsidP="001205C3">
      <w:pPr>
        <w:spacing w:after="0" w:line="240" w:lineRule="auto"/>
        <w:ind w:firstLine="567"/>
        <w:jc w:val="both"/>
        <w:rPr>
          <w:rFonts w:ascii="Times New Roman" w:hAnsi="Times New Roman"/>
          <w:sz w:val="28"/>
          <w:szCs w:val="28"/>
          <w:lang w:val="kk-KZ" w:eastAsia="ru-RU"/>
        </w:rPr>
      </w:pPr>
      <w:r w:rsidRPr="004248D0">
        <w:rPr>
          <w:rFonts w:ascii="Times New Roman" w:hAnsi="Times New Roman"/>
          <w:sz w:val="28"/>
          <w:szCs w:val="28"/>
          <w:lang w:val="kk-KZ" w:eastAsia="ru-RU"/>
        </w:rPr>
        <w:t>1) болашақ математика мұғалімдерінің зерттеушілік қызметтерін қалыптастырудағы бірінші бағыт - оның мақсаттарының айқындалуында болып тұр.</w:t>
      </w:r>
    </w:p>
    <w:p w14:paraId="2BFD1CF7" w14:textId="77777777" w:rsidR="000719D9" w:rsidRPr="004248D0" w:rsidRDefault="000719D9" w:rsidP="001205C3">
      <w:pPr>
        <w:spacing w:after="0" w:line="240" w:lineRule="auto"/>
        <w:ind w:firstLine="567"/>
        <w:jc w:val="both"/>
        <w:rPr>
          <w:rFonts w:ascii="Times New Roman" w:hAnsi="Times New Roman"/>
          <w:sz w:val="28"/>
          <w:szCs w:val="28"/>
          <w:lang w:val="kk-KZ" w:eastAsia="ru-RU"/>
        </w:rPr>
      </w:pPr>
      <w:r w:rsidRPr="004248D0">
        <w:rPr>
          <w:rFonts w:ascii="Times New Roman" w:hAnsi="Times New Roman"/>
          <w:sz w:val="28"/>
          <w:szCs w:val="28"/>
          <w:lang w:val="kk-KZ" w:eastAsia="ru-RU"/>
        </w:rPr>
        <w:t>Студенттердің зерттеушілік қызметтері олардың әртүрлі іс-әрекеттерінің логикасы бойынша жүргізіледі. Студенттердің зерттеушілік қызметі өз таңдаулары негізінде оқытушының басшылығымен проблемалық тапсырмаларды орындау мүмкіндіктері бойынша жүргізіледі.</w:t>
      </w:r>
    </w:p>
    <w:p w14:paraId="284D05D3" w14:textId="77777777" w:rsidR="000719D9" w:rsidRPr="004248D0" w:rsidRDefault="000719D9" w:rsidP="001205C3">
      <w:pPr>
        <w:spacing w:after="0" w:line="240" w:lineRule="auto"/>
        <w:ind w:firstLine="567"/>
        <w:jc w:val="both"/>
        <w:rPr>
          <w:rFonts w:ascii="Times New Roman" w:hAnsi="Times New Roman"/>
          <w:sz w:val="28"/>
          <w:szCs w:val="28"/>
          <w:lang w:val="kk-KZ" w:eastAsia="ru-RU"/>
        </w:rPr>
      </w:pPr>
      <w:r w:rsidRPr="004248D0">
        <w:rPr>
          <w:rFonts w:ascii="Times New Roman" w:hAnsi="Times New Roman"/>
          <w:sz w:val="28"/>
          <w:szCs w:val="28"/>
          <w:lang w:val="kk-KZ" w:eastAsia="ru-RU"/>
        </w:rPr>
        <w:t>Сонымен жобаларды пайдаланумен бірге жобалау-зерттеу жұмыстарын пайдалану арқылы студенттердің зерттеушілік қызметтерін қалыптастыруда сабақтарда зерттеу әдісін қолдану мәселесі пайда болды. Ол үшін зерттеу әдісімен оқытуда жобалау жұмысының тақырыбын таңдау, тапсырмалардың мазмұнымен танысу, серіктестерін таңдау, зерттеу жұмысындағы оқу материалының ұсынылу формасын анықтау, жұмысты орындау әдістерін таңдау керек болады. Мұндай таңдауларды сырттай таңдау деп айтуға болады.</w:t>
      </w:r>
    </w:p>
    <w:p w14:paraId="2DE53E2E" w14:textId="77777777" w:rsidR="000719D9" w:rsidRPr="004248D0" w:rsidRDefault="000719D9" w:rsidP="001205C3">
      <w:pPr>
        <w:spacing w:after="0" w:line="240" w:lineRule="auto"/>
        <w:ind w:firstLine="567"/>
        <w:jc w:val="both"/>
        <w:rPr>
          <w:rFonts w:ascii="Times New Roman" w:hAnsi="Times New Roman"/>
          <w:sz w:val="28"/>
          <w:szCs w:val="28"/>
          <w:lang w:val="kk-KZ" w:eastAsia="ru-RU"/>
        </w:rPr>
      </w:pPr>
      <w:r w:rsidRPr="004248D0">
        <w:rPr>
          <w:rFonts w:ascii="Times New Roman" w:hAnsi="Times New Roman"/>
          <w:sz w:val="28"/>
          <w:szCs w:val="28"/>
          <w:lang w:val="kk-KZ" w:eastAsia="ru-RU"/>
        </w:rPr>
        <w:t xml:space="preserve">2) жобалау әдісімен оқытудағы екінші бағыт - студенттердің қабілеттерімен, іс тәжірибесімен және басқа студенттермен қарым-қатынасымен байланысты білім беру мәселелері ретінде қарастырылуы. </w:t>
      </w:r>
    </w:p>
    <w:p w14:paraId="4E8F2BF9" w14:textId="77777777" w:rsidR="000719D9" w:rsidRPr="004248D0" w:rsidRDefault="000719D9" w:rsidP="001205C3">
      <w:pPr>
        <w:spacing w:after="0" w:line="240" w:lineRule="auto"/>
        <w:ind w:firstLine="567"/>
        <w:jc w:val="both"/>
        <w:rPr>
          <w:rFonts w:ascii="Times New Roman" w:hAnsi="Times New Roman"/>
          <w:b/>
          <w:bCs/>
          <w:sz w:val="28"/>
          <w:szCs w:val="28"/>
          <w:lang w:val="kk-KZ" w:eastAsia="ru-RU"/>
        </w:rPr>
      </w:pPr>
      <w:r w:rsidRPr="004248D0">
        <w:rPr>
          <w:rFonts w:ascii="Times New Roman" w:hAnsi="Times New Roman"/>
          <w:sz w:val="28"/>
          <w:szCs w:val="28"/>
          <w:lang w:val="kk-KZ" w:eastAsia="ru-RU"/>
        </w:rPr>
        <w:t xml:space="preserve">Болашақ математика мұғалімдерінің зерттеушілік қызметтерін қалыптастырудың дидактикалық аспектілерін айқындау – өте күрделі де, ұзақ үдеріс. Ол оқытушымен бірлесіп атқарылған практикалық жұмыста (сабақта) </w:t>
      </w:r>
      <w:r w:rsidRPr="004248D0">
        <w:rPr>
          <w:rFonts w:ascii="Times New Roman" w:hAnsi="Times New Roman"/>
          <w:sz w:val="28"/>
          <w:szCs w:val="28"/>
          <w:lang w:val="kk-KZ" w:eastAsia="ru-RU"/>
        </w:rPr>
        <w:lastRenderedPageBreak/>
        <w:t xml:space="preserve">айқындалады. Оқытушы келесілерді жүзеге асырыады бәрін істейді: ол зерттеу жұмысының тапсырмаларын құрастырады; оның амалдық-пәндік құрамын анықтайды; әрбір амалдың орындалу үлгісін жасайды; әрбір қызметтің орындалуын бақылайды; әрбір студенттің жобалау-зерттеу қызметін бағалайды; егер студент зерттеушілік қызметін орындамаса қай жерлерін толықтыру керектігін анықтайды. </w:t>
      </w:r>
    </w:p>
    <w:p w14:paraId="6596D150" w14:textId="77777777" w:rsidR="000719D9" w:rsidRPr="004248D0" w:rsidRDefault="000719D9" w:rsidP="001205C3">
      <w:pPr>
        <w:spacing w:after="0" w:line="240" w:lineRule="auto"/>
        <w:ind w:firstLine="567"/>
        <w:jc w:val="both"/>
        <w:rPr>
          <w:rFonts w:ascii="Times New Roman" w:hAnsi="Times New Roman"/>
          <w:sz w:val="28"/>
          <w:szCs w:val="28"/>
          <w:lang w:val="kk-KZ" w:eastAsia="ru-RU"/>
        </w:rPr>
      </w:pPr>
      <w:r w:rsidRPr="004248D0">
        <w:rPr>
          <w:rFonts w:ascii="Times New Roman" w:hAnsi="Times New Roman"/>
          <w:sz w:val="28"/>
          <w:szCs w:val="28"/>
          <w:lang w:val="kk-KZ" w:eastAsia="ru-RU"/>
        </w:rPr>
        <w:t>Студенттердің зерттеушілік қызметін қалыптастырудың мақсаты – оны жоғары сапалы сатыға көтеру, зерттеу үдерісін студенттердің бойында ұқсап бағу, қайта жаңғырту ғана емес, сонымен қатар оладың іздену-орындаушылық, шығармашылық қызметтерін қалыптастыруға бағыттай құру.</w:t>
      </w:r>
    </w:p>
    <w:p w14:paraId="65E8CC71" w14:textId="77777777" w:rsidR="000719D9" w:rsidRPr="004248D0" w:rsidRDefault="000719D9" w:rsidP="001205C3">
      <w:pPr>
        <w:spacing w:after="0" w:line="240" w:lineRule="auto"/>
        <w:ind w:firstLine="567"/>
        <w:jc w:val="both"/>
        <w:rPr>
          <w:rFonts w:ascii="Times New Roman" w:hAnsi="Times New Roman"/>
          <w:sz w:val="28"/>
          <w:szCs w:val="28"/>
          <w:lang w:val="kk-KZ" w:eastAsia="ru-RU"/>
        </w:rPr>
      </w:pPr>
      <w:r w:rsidRPr="004248D0">
        <w:rPr>
          <w:rFonts w:ascii="Times New Roman" w:hAnsi="Times New Roman"/>
          <w:sz w:val="28"/>
          <w:szCs w:val="28"/>
          <w:lang w:val="kk-KZ" w:eastAsia="ru-RU"/>
        </w:rPr>
        <w:t>Болашақ математика мұғалімдерінің өз бетінше зерттеушілік қызметтерін қалыптастырудың бірнеше деңгейлері болады: ол жоғары мектеп білім беру жүйесіне көмекші болады, студенттің өз бетімен білім алуы мен өзін-өзі тәрбиелеуі бойынша айрықша қызметке айнала алады. Осы деңгейлердің барлығы жоғары мектеп оқытушысының басқару ісінде жүзеге асырылуы қажет.</w:t>
      </w:r>
    </w:p>
    <w:p w14:paraId="2EF7F7D9" w14:textId="77777777" w:rsidR="000719D9" w:rsidRPr="004248D0" w:rsidRDefault="000719D9" w:rsidP="001205C3">
      <w:pPr>
        <w:tabs>
          <w:tab w:val="left" w:pos="993"/>
        </w:tabs>
        <w:spacing w:after="0" w:line="240" w:lineRule="auto"/>
        <w:ind w:firstLine="567"/>
        <w:jc w:val="both"/>
        <w:rPr>
          <w:rFonts w:ascii="Times New Roman" w:hAnsi="Times New Roman"/>
          <w:sz w:val="28"/>
          <w:szCs w:val="28"/>
          <w:lang w:val="kk-KZ" w:eastAsia="ru-RU"/>
        </w:rPr>
      </w:pPr>
      <w:r w:rsidRPr="004248D0">
        <w:rPr>
          <w:rFonts w:ascii="Times New Roman" w:hAnsi="Times New Roman"/>
          <w:sz w:val="28"/>
          <w:szCs w:val="28"/>
          <w:lang w:val="kk-KZ" w:eastAsia="ru-RU"/>
        </w:rPr>
        <w:t xml:space="preserve">3) болашақ математика мұғалімдерінің зерттеушілік қызметтерін қалыптастыру бағыттарының бірі - оның мазмұнын құрастыру және айқындау болып табылады. Болашақ математика мұғалімдерінің зерттеушілік қызметтерін қалыптастырудың мазмұны оның құрылымның тұтқасы болып табылады. Сондықтан, нақтылы мазмұн арқылы ғана студенттердің жобалау-зерттеу қызметінің барлық компоненттері жобалау үрдісіне әсер ете алатындығын қарастырайық. </w:t>
      </w:r>
    </w:p>
    <w:p w14:paraId="79EC0FC7" w14:textId="77777777" w:rsidR="000719D9" w:rsidRPr="004248D0" w:rsidRDefault="000719D9" w:rsidP="001205C3">
      <w:pPr>
        <w:tabs>
          <w:tab w:val="left" w:pos="993"/>
        </w:tabs>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eastAsia="ru-RU"/>
        </w:rPr>
        <w:t>Болашақ математика мұғалімдерінің зерттеушілік қызметтерін қалыптастыру мазмұны негізгі  компоненттер тізімнің бір өзекті бөлігі болып есептелетіндіктен, оларды белгілейтін фактілерді анықтап көрелік.</w:t>
      </w:r>
      <w:r w:rsidRPr="004248D0">
        <w:rPr>
          <w:rFonts w:ascii="Times New Roman" w:hAnsi="Times New Roman"/>
          <w:sz w:val="28"/>
          <w:szCs w:val="28"/>
          <w:lang w:val="kk-KZ"/>
        </w:rPr>
        <w:t xml:space="preserve"> Студенттердің зерттеушілік қызметтерінің мазмұны үш сырттай фактілерге байланысты: зерттеу объектілері, зерттеу мақсаты, дидактикалық негіздердің даму заңдылықтары.</w:t>
      </w:r>
    </w:p>
    <w:p w14:paraId="70263E3A" w14:textId="77777777" w:rsidR="000719D9" w:rsidRPr="004248D0" w:rsidRDefault="000719D9" w:rsidP="001205C3">
      <w:pPr>
        <w:tabs>
          <w:tab w:val="left" w:pos="993"/>
        </w:tabs>
        <w:spacing w:after="0" w:line="240" w:lineRule="auto"/>
        <w:ind w:firstLine="567"/>
        <w:jc w:val="both"/>
        <w:rPr>
          <w:rFonts w:ascii="Times New Roman" w:hAnsi="Times New Roman"/>
          <w:sz w:val="28"/>
          <w:szCs w:val="28"/>
          <w:lang w:val="kk-KZ" w:eastAsia="ru-RU"/>
        </w:rPr>
      </w:pPr>
      <w:r w:rsidRPr="004248D0">
        <w:rPr>
          <w:rFonts w:ascii="Times New Roman" w:hAnsi="Times New Roman"/>
          <w:sz w:val="28"/>
          <w:szCs w:val="28"/>
          <w:lang w:val="kk-KZ" w:eastAsia="ru-RU"/>
        </w:rPr>
        <w:t>Болашақ математика мұғалімдерінің зерттеушілік қызметтерін қалыптастырудың мазмұнын жоғары оқу орындарында білім беру жүйесінде тәжірибе жүзінде қолдану оның құрылымдық элементтерінің және дидактикалық негіздерінің әлі де болса қалыптасып бітпегенін көрсетті.</w:t>
      </w:r>
    </w:p>
    <w:p w14:paraId="062E175B" w14:textId="77777777" w:rsidR="000719D9" w:rsidRPr="004248D0" w:rsidRDefault="000719D9" w:rsidP="001205C3">
      <w:pPr>
        <w:tabs>
          <w:tab w:val="left" w:pos="993"/>
        </w:tabs>
        <w:spacing w:after="0" w:line="240" w:lineRule="auto"/>
        <w:ind w:firstLine="567"/>
        <w:jc w:val="both"/>
        <w:rPr>
          <w:rFonts w:ascii="Times New Roman" w:hAnsi="Times New Roman"/>
          <w:sz w:val="28"/>
          <w:szCs w:val="28"/>
          <w:lang w:val="kk-KZ" w:eastAsia="ru-RU"/>
        </w:rPr>
      </w:pPr>
      <w:r w:rsidRPr="004248D0">
        <w:rPr>
          <w:rFonts w:ascii="Times New Roman" w:hAnsi="Times New Roman"/>
          <w:sz w:val="28"/>
          <w:szCs w:val="28"/>
          <w:lang w:val="kk-KZ" w:eastAsia="ru-RU"/>
        </w:rPr>
        <w:t>Студенттердің зерттеушілік қызметтерін қалыптастыру жолдарын (әдіс-тәсілдерін) айқындауда осы терминді түсінудегі олқылықтар кедергі келтіруде. Сондықтан, болашақ математика мұғалімдерінің зерттеушілік қызметтерін қалыптастыру  деп нені түсінетінімізді қарастырып көрелік.</w:t>
      </w:r>
    </w:p>
    <w:p w14:paraId="3142C145" w14:textId="77777777" w:rsidR="000719D9" w:rsidRPr="004248D0" w:rsidRDefault="000719D9" w:rsidP="001205C3">
      <w:pPr>
        <w:tabs>
          <w:tab w:val="left" w:pos="993"/>
        </w:tabs>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eastAsia="ru-RU"/>
        </w:rPr>
        <w:t>Болашақ математика мұғалімдерінің зерттеушілік қызметтерін қалыптастыру, біздің ойымызша,   келесілерді қамтиды:</w:t>
      </w:r>
    </w:p>
    <w:p w14:paraId="68FD4B48" w14:textId="77777777" w:rsidR="000719D9" w:rsidRPr="004248D0" w:rsidRDefault="000719D9" w:rsidP="001205C3">
      <w:pPr>
        <w:tabs>
          <w:tab w:val="left" w:pos="993"/>
        </w:tabs>
        <w:spacing w:after="0" w:line="240" w:lineRule="auto"/>
        <w:ind w:firstLine="567"/>
        <w:jc w:val="both"/>
        <w:rPr>
          <w:rFonts w:ascii="Times New Roman" w:hAnsi="Times New Roman"/>
          <w:sz w:val="28"/>
          <w:szCs w:val="28"/>
          <w:lang w:val="kk-KZ" w:eastAsia="ru-RU"/>
        </w:rPr>
      </w:pPr>
      <w:r w:rsidRPr="004248D0">
        <w:rPr>
          <w:rFonts w:ascii="Times New Roman" w:hAnsi="Times New Roman"/>
          <w:sz w:val="28"/>
          <w:szCs w:val="28"/>
          <w:lang w:val="kk-KZ" w:eastAsia="ru-RU"/>
        </w:rPr>
        <w:t>- болашақ математика мұғалімдерінің зерттеушілік қызметтерінің мақсаттарын негіздеу;</w:t>
      </w:r>
    </w:p>
    <w:p w14:paraId="583DF37A" w14:textId="77777777" w:rsidR="000719D9" w:rsidRPr="004248D0" w:rsidRDefault="000719D9" w:rsidP="001205C3">
      <w:pPr>
        <w:tabs>
          <w:tab w:val="left" w:pos="993"/>
        </w:tabs>
        <w:spacing w:after="0" w:line="240" w:lineRule="auto"/>
        <w:ind w:firstLine="567"/>
        <w:jc w:val="both"/>
        <w:rPr>
          <w:rFonts w:ascii="Times New Roman" w:hAnsi="Times New Roman"/>
          <w:sz w:val="28"/>
          <w:szCs w:val="28"/>
          <w:lang w:val="kk-KZ" w:eastAsia="ru-RU"/>
        </w:rPr>
      </w:pPr>
      <w:r w:rsidRPr="004248D0">
        <w:rPr>
          <w:rFonts w:ascii="Times New Roman" w:hAnsi="Times New Roman"/>
          <w:sz w:val="28"/>
          <w:szCs w:val="28"/>
          <w:lang w:val="kk-KZ" w:eastAsia="ru-RU"/>
        </w:rPr>
        <w:t xml:space="preserve">- болашақ математика мұғалімдерінің зерттеушілік қызметтерінің мазмұнын ғылыми негіздеу (нені оқыту керек? Студенттерге беретін білімнің ғылым, техника және мәдениеттің даму талаптарына сай болуын қалай </w:t>
      </w:r>
      <w:r w:rsidRPr="004248D0">
        <w:rPr>
          <w:rFonts w:ascii="Times New Roman" w:hAnsi="Times New Roman"/>
          <w:sz w:val="28"/>
          <w:szCs w:val="28"/>
          <w:lang w:val="kk-KZ" w:eastAsia="ru-RU"/>
        </w:rPr>
        <w:lastRenderedPageBreak/>
        <w:t>қамтамасыз ету керек? Студенттердің жас ерекшеліктеріне байланысты білімдер жүйесін қалай құру керек?);</w:t>
      </w:r>
    </w:p>
    <w:p w14:paraId="5BB285DB" w14:textId="77777777" w:rsidR="000719D9" w:rsidRPr="004248D0" w:rsidRDefault="000719D9" w:rsidP="001205C3">
      <w:pPr>
        <w:tabs>
          <w:tab w:val="left" w:pos="993"/>
        </w:tabs>
        <w:spacing w:after="0" w:line="240" w:lineRule="auto"/>
        <w:ind w:firstLine="567"/>
        <w:jc w:val="both"/>
        <w:rPr>
          <w:rFonts w:ascii="Times New Roman" w:hAnsi="Times New Roman"/>
          <w:sz w:val="28"/>
          <w:szCs w:val="28"/>
          <w:lang w:val="kk-KZ" w:eastAsia="ru-RU"/>
        </w:rPr>
      </w:pPr>
      <w:r w:rsidRPr="004248D0">
        <w:rPr>
          <w:rFonts w:ascii="Times New Roman" w:hAnsi="Times New Roman"/>
          <w:sz w:val="28"/>
          <w:szCs w:val="28"/>
          <w:lang w:val="kk-KZ" w:eastAsia="ru-RU"/>
        </w:rPr>
        <w:t>- қызметтің мотивтерін қалыптастыруды ғылыми құрастыру;</w:t>
      </w:r>
    </w:p>
    <w:p w14:paraId="6AC60A08" w14:textId="77777777" w:rsidR="000719D9" w:rsidRPr="004248D0" w:rsidRDefault="000719D9" w:rsidP="001205C3">
      <w:pPr>
        <w:tabs>
          <w:tab w:val="left" w:pos="993"/>
        </w:tabs>
        <w:spacing w:after="0" w:line="240" w:lineRule="auto"/>
        <w:ind w:firstLine="567"/>
        <w:jc w:val="both"/>
        <w:rPr>
          <w:rFonts w:ascii="Times New Roman" w:hAnsi="Times New Roman"/>
          <w:sz w:val="28"/>
          <w:szCs w:val="28"/>
          <w:lang w:val="kk-KZ" w:eastAsia="ru-RU"/>
        </w:rPr>
      </w:pPr>
      <w:r w:rsidRPr="004248D0">
        <w:rPr>
          <w:rFonts w:ascii="Times New Roman" w:hAnsi="Times New Roman"/>
          <w:sz w:val="28"/>
          <w:szCs w:val="28"/>
          <w:lang w:val="kk-KZ" w:eastAsia="ru-RU"/>
        </w:rPr>
        <w:t>- студенттердің зерттеушілік қызметтерін қалыптастырудың формаларын ғылыми негіздеп, тәжірибеде қолдану;</w:t>
      </w:r>
    </w:p>
    <w:p w14:paraId="4A7BCF30" w14:textId="77777777" w:rsidR="000719D9" w:rsidRPr="004248D0" w:rsidRDefault="000719D9" w:rsidP="001205C3">
      <w:pPr>
        <w:tabs>
          <w:tab w:val="left" w:pos="993"/>
        </w:tabs>
        <w:spacing w:after="0" w:line="240" w:lineRule="auto"/>
        <w:ind w:firstLine="567"/>
        <w:jc w:val="both"/>
        <w:rPr>
          <w:rFonts w:ascii="Times New Roman" w:hAnsi="Times New Roman"/>
          <w:sz w:val="28"/>
          <w:szCs w:val="28"/>
          <w:lang w:val="kk-KZ" w:eastAsia="ru-RU"/>
        </w:rPr>
      </w:pPr>
      <w:r w:rsidRPr="004248D0">
        <w:rPr>
          <w:rFonts w:ascii="Times New Roman" w:hAnsi="Times New Roman"/>
          <w:sz w:val="28"/>
          <w:szCs w:val="28"/>
          <w:lang w:val="kk-KZ" w:eastAsia="ru-RU"/>
        </w:rPr>
        <w:t>- жобалау әдісімен оқытуды ғылыми негіздеу. Яғни зерттеушілік қызметті қалыптастыру әдіс-тәсілдерінің жүйесін және оны жоғары мектеп студенттеріне үйрету әдістерін ғылыми тұрғыдан құрастыру (Қалай үйрету керек? Жобалау-зерттеу жұмыстарын құрастыру және орындау әдістері қандай болуы керек? Студенттің білім алуы барысында тәрбие мен тұлғалық қалыптасуы үйлесімді түрде байланысуы үшін не істеу керек?);</w:t>
      </w:r>
    </w:p>
    <w:p w14:paraId="0AC84F10" w14:textId="77777777" w:rsidR="000719D9" w:rsidRPr="004248D0" w:rsidRDefault="000719D9" w:rsidP="001205C3">
      <w:pPr>
        <w:tabs>
          <w:tab w:val="left" w:pos="993"/>
        </w:tabs>
        <w:spacing w:after="0" w:line="240" w:lineRule="auto"/>
        <w:ind w:firstLine="567"/>
        <w:jc w:val="both"/>
        <w:rPr>
          <w:rFonts w:ascii="Times New Roman" w:hAnsi="Times New Roman"/>
          <w:sz w:val="28"/>
          <w:szCs w:val="28"/>
          <w:lang w:val="kk-KZ" w:eastAsia="ru-RU"/>
        </w:rPr>
      </w:pPr>
      <w:r w:rsidRPr="004248D0">
        <w:rPr>
          <w:rFonts w:ascii="Times New Roman" w:hAnsi="Times New Roman"/>
          <w:sz w:val="28"/>
          <w:szCs w:val="28"/>
          <w:lang w:val="kk-KZ" w:eastAsia="ru-RU"/>
        </w:rPr>
        <w:t>- болашақ математика мұғалімдерінің зерттеушілік қызметтерін қалыптастыру құралдарының жүйесін құрастыру - оқулықтар, дидактикалық материалдар, көрнекі құралдар, техникалық құралдар, компъютер (Ненің көмегімен үйрету керек?);</w:t>
      </w:r>
    </w:p>
    <w:p w14:paraId="418DDE7F" w14:textId="77777777" w:rsidR="000719D9" w:rsidRPr="004248D0" w:rsidRDefault="000719D9" w:rsidP="001205C3">
      <w:pPr>
        <w:tabs>
          <w:tab w:val="left" w:pos="993"/>
        </w:tabs>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eastAsia="ru-RU"/>
        </w:rPr>
        <w:t>- болашақ математика мұғалімдерінің зерттеушілік қызметтерін қалыптастыруды басқару мен ұйымдастыруды ғылыми негіздеу (дәрісті және практикалық сабақтарды, аудиториядан тыс жұмыстарды қалай жүргізу керек?).</w:t>
      </w:r>
    </w:p>
    <w:p w14:paraId="7A9D8520" w14:textId="77777777" w:rsidR="000719D9" w:rsidRPr="004248D0" w:rsidRDefault="000719D9" w:rsidP="001205C3">
      <w:pPr>
        <w:tabs>
          <w:tab w:val="left" w:pos="993"/>
        </w:tabs>
        <w:spacing w:after="0" w:line="240" w:lineRule="auto"/>
        <w:ind w:firstLine="567"/>
        <w:jc w:val="both"/>
        <w:rPr>
          <w:rFonts w:ascii="Times New Roman" w:hAnsi="Times New Roman"/>
          <w:sz w:val="28"/>
          <w:szCs w:val="28"/>
          <w:lang w:val="kk-KZ" w:eastAsia="ru-RU"/>
        </w:rPr>
      </w:pPr>
      <w:r w:rsidRPr="004248D0">
        <w:rPr>
          <w:rFonts w:ascii="Times New Roman" w:hAnsi="Times New Roman"/>
          <w:sz w:val="28"/>
          <w:szCs w:val="28"/>
          <w:lang w:val="kk-KZ" w:eastAsia="ru-RU"/>
        </w:rPr>
        <w:t>Біздің пікірімізше, жоғарыдағы компоненттер (мақсаттары, мотивтері, мазмұны, формалары, әдіс-тәсілдері мен құралдары) болашақ математика мұғалімдерінің зерттеушілік қызметтерін қалыптастырудың педагогикалық-психологиялық негіздері болып табылады.</w:t>
      </w:r>
    </w:p>
    <w:p w14:paraId="08091869" w14:textId="77777777" w:rsidR="000719D9" w:rsidRPr="004248D0" w:rsidRDefault="000719D9" w:rsidP="001205C3">
      <w:pPr>
        <w:tabs>
          <w:tab w:val="left" w:pos="993"/>
        </w:tabs>
        <w:spacing w:after="0" w:line="240" w:lineRule="auto"/>
        <w:ind w:firstLine="567"/>
        <w:jc w:val="both"/>
        <w:rPr>
          <w:rFonts w:ascii="Times New Roman" w:hAnsi="Times New Roman"/>
          <w:sz w:val="28"/>
          <w:szCs w:val="28"/>
          <w:lang w:val="kk-KZ" w:eastAsia="ru-RU"/>
        </w:rPr>
      </w:pPr>
      <w:r w:rsidRPr="004248D0">
        <w:rPr>
          <w:rFonts w:ascii="Times New Roman" w:hAnsi="Times New Roman"/>
          <w:sz w:val="28"/>
          <w:szCs w:val="28"/>
          <w:lang w:val="kk-KZ" w:eastAsia="ru-RU"/>
        </w:rPr>
        <w:t>4) болашақ математика мұғалімдерінің зерттеушіліқ қызметтерін қалыптастыру бағыттарының бірі оны ұйымдастыру формаларын дұрыс пайдалану болып табылады. Оның педагогикалық-психологиялық негіздерін анықтауда жоғарыда келтірілген компоненттерінің бірі болып саналатын мазмұн мен әдіс-тәсілдерді арнайы қарастыру қажет.</w:t>
      </w:r>
    </w:p>
    <w:p w14:paraId="5FFA2A51" w14:textId="77777777" w:rsidR="000719D9" w:rsidRPr="004248D0" w:rsidRDefault="000719D9" w:rsidP="001205C3">
      <w:pPr>
        <w:tabs>
          <w:tab w:val="left" w:pos="993"/>
        </w:tabs>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Болашақ математика мұғалімдерінің зерттеушілік қызметін </w:t>
      </w:r>
      <w:r w:rsidRPr="004248D0">
        <w:rPr>
          <w:rFonts w:ascii="Times New Roman" w:hAnsi="Times New Roman"/>
          <w:sz w:val="28"/>
          <w:szCs w:val="28"/>
          <w:lang w:val="kk-KZ" w:eastAsia="ru-RU"/>
        </w:rPr>
        <w:t>қалыптастыру</w:t>
      </w:r>
      <w:r w:rsidRPr="004248D0">
        <w:rPr>
          <w:rFonts w:ascii="Times New Roman" w:hAnsi="Times New Roman"/>
          <w:sz w:val="28"/>
          <w:szCs w:val="28"/>
          <w:lang w:val="kk-KZ"/>
        </w:rPr>
        <w:t>дың мынадай формалары бар екендігін анықтадық:</w:t>
      </w:r>
    </w:p>
    <w:p w14:paraId="1B364BC8" w14:textId="77777777" w:rsidR="000719D9" w:rsidRPr="004248D0" w:rsidRDefault="000719D9" w:rsidP="001205C3">
      <w:pPr>
        <w:tabs>
          <w:tab w:val="left" w:pos="993"/>
        </w:tabs>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болашақ математика мұғалімдерінің оқытушы басшылығымен жүзеге асатын зерттеушілік қызметі. Зерттеушілік қызметінің барлық компоненттері (проблемалық-танымдық міндет, танымдық қызығушылықтар, өзін-өзі бағалау және өзін-өзі бақылау жобалау-зерттеу қызметтері) оқытушының көмегімен түсініп, орындалады;</w:t>
      </w:r>
    </w:p>
    <w:p w14:paraId="0D05EFC8" w14:textId="77777777" w:rsidR="000719D9" w:rsidRPr="004248D0" w:rsidRDefault="000719D9" w:rsidP="001205C3">
      <w:pPr>
        <w:tabs>
          <w:tab w:val="left" w:pos="993"/>
        </w:tabs>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болашақ математика мұғалімдерінің өз бетімен жүргізілетін зерттеушілік қызметтерінің қандай да бір компоненті оқытушының көмегінсіз, студенттердің өз бетімен орындалады;</w:t>
      </w:r>
    </w:p>
    <w:p w14:paraId="37CC8102" w14:textId="77777777" w:rsidR="000719D9" w:rsidRPr="004248D0" w:rsidRDefault="000719D9" w:rsidP="001205C3">
      <w:pPr>
        <w:tabs>
          <w:tab w:val="left" w:pos="993"/>
        </w:tabs>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болашақ математика мұғалімдерінің өз бетінше зерттеушілік қызметтері-студент өзі басқаратын жобалау-зерттеу қызметі. Ол өзінің міндеттерін, мақсаттарын, өзі жүзеге асырады.</w:t>
      </w:r>
    </w:p>
    <w:p w14:paraId="3B7DE9CA" w14:textId="77777777" w:rsidR="000719D9" w:rsidRPr="004248D0" w:rsidRDefault="000719D9" w:rsidP="001205C3">
      <w:pPr>
        <w:spacing w:after="0" w:line="240" w:lineRule="auto"/>
        <w:ind w:firstLine="567"/>
        <w:jc w:val="both"/>
        <w:rPr>
          <w:rFonts w:ascii="Times New Roman" w:hAnsi="Times New Roman"/>
          <w:sz w:val="28"/>
          <w:szCs w:val="28"/>
          <w:lang w:val="kk-KZ" w:eastAsia="ru-RU"/>
        </w:rPr>
      </w:pPr>
      <w:r w:rsidRPr="004248D0">
        <w:rPr>
          <w:rFonts w:ascii="Times New Roman" w:hAnsi="Times New Roman"/>
          <w:sz w:val="28"/>
          <w:szCs w:val="28"/>
          <w:lang w:val="kk-KZ" w:eastAsia="ru-RU"/>
        </w:rPr>
        <w:t xml:space="preserve">Зерттеушілік қызметінің басталуы кезінде ең алдымен студенттердің зерттеушілік дағдылары болуы қажет. Зерттеу қызметі белгілі бір проблемалық мәселені шешу барысында жүргізіледі. Осы проблеманың қойылуына байланысты зерттеушілік қызметтің түрлері де өзгереді. </w:t>
      </w:r>
    </w:p>
    <w:p w14:paraId="687ECFD5" w14:textId="77777777" w:rsidR="000719D9" w:rsidRPr="004248D0" w:rsidRDefault="000719D9" w:rsidP="001205C3">
      <w:pPr>
        <w:spacing w:after="0" w:line="240" w:lineRule="auto"/>
        <w:ind w:firstLine="567"/>
        <w:jc w:val="both"/>
        <w:rPr>
          <w:rFonts w:ascii="Times New Roman" w:hAnsi="Times New Roman"/>
          <w:sz w:val="28"/>
          <w:szCs w:val="28"/>
          <w:lang w:val="kk-KZ" w:eastAsia="ru-RU"/>
        </w:rPr>
      </w:pPr>
      <w:r w:rsidRPr="004248D0">
        <w:rPr>
          <w:rFonts w:ascii="Times New Roman" w:hAnsi="Times New Roman"/>
          <w:sz w:val="28"/>
          <w:szCs w:val="28"/>
          <w:lang w:val="kk-KZ" w:eastAsia="ru-RU"/>
        </w:rPr>
        <w:lastRenderedPageBreak/>
        <w:t>Болашақ математика мұғалімдерінің зерттеушілік қызметтерінің түрлерін жүзеге асыру үшін оның мазмұндық құрылымына талдау жасау  қажет. Жалпы мазмұндық – құрылымға сәйкес студенттердің әртүрлі зерттеушілік дағдылары қалыптастырылады (6-сурет).</w:t>
      </w:r>
    </w:p>
    <w:p w14:paraId="63F81C55" w14:textId="77777777" w:rsidR="000719D9" w:rsidRPr="004248D0" w:rsidRDefault="000719D9" w:rsidP="001205C3">
      <w:pPr>
        <w:spacing w:after="0" w:line="240" w:lineRule="auto"/>
        <w:ind w:firstLine="567"/>
        <w:jc w:val="both"/>
        <w:rPr>
          <w:rFonts w:ascii="Times New Roman" w:hAnsi="Times New Roman"/>
          <w:b/>
          <w:sz w:val="28"/>
          <w:szCs w:val="28"/>
          <w:lang w:val="kk-KZ" w:eastAsia="ru-RU"/>
        </w:rPr>
      </w:pPr>
    </w:p>
    <w:p w14:paraId="4063CFAE" w14:textId="77777777" w:rsidR="000719D9" w:rsidRPr="004248D0" w:rsidRDefault="000719D9" w:rsidP="001205C3">
      <w:pPr>
        <w:tabs>
          <w:tab w:val="left" w:pos="2562"/>
        </w:tabs>
        <w:spacing w:after="0" w:line="240" w:lineRule="auto"/>
        <w:jc w:val="center"/>
        <w:rPr>
          <w:rFonts w:ascii="Times New Roman" w:hAnsi="Times New Roman"/>
          <w:sz w:val="28"/>
          <w:szCs w:val="28"/>
          <w:lang w:val="kk-KZ"/>
        </w:rPr>
      </w:pPr>
      <w:r w:rsidRPr="004248D0">
        <w:rPr>
          <w:rFonts w:ascii="Times New Roman" w:hAnsi="Times New Roman"/>
          <w:noProof/>
          <w:sz w:val="28"/>
          <w:szCs w:val="28"/>
          <w:lang w:eastAsia="ru-RU"/>
        </w:rPr>
        <w:drawing>
          <wp:inline distT="0" distB="0" distL="0" distR="0" wp14:anchorId="755D360A" wp14:editId="13EF19DE">
            <wp:extent cx="6201015" cy="7292147"/>
            <wp:effectExtent l="0" t="0" r="0" b="4445"/>
            <wp:docPr id="2639379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937970" name=""/>
                    <pic:cNvPicPr/>
                  </pic:nvPicPr>
                  <pic:blipFill>
                    <a:blip r:embed="rId26"/>
                    <a:stretch>
                      <a:fillRect/>
                    </a:stretch>
                  </pic:blipFill>
                  <pic:spPr>
                    <a:xfrm>
                      <a:off x="0" y="0"/>
                      <a:ext cx="6251420" cy="7351421"/>
                    </a:xfrm>
                    <a:prstGeom prst="rect">
                      <a:avLst/>
                    </a:prstGeom>
                  </pic:spPr>
                </pic:pic>
              </a:graphicData>
            </a:graphic>
          </wp:inline>
        </w:drawing>
      </w:r>
    </w:p>
    <w:p w14:paraId="50232824" w14:textId="77777777" w:rsidR="000719D9" w:rsidRPr="004248D0" w:rsidRDefault="000719D9" w:rsidP="001205C3">
      <w:pPr>
        <w:tabs>
          <w:tab w:val="left" w:pos="2562"/>
        </w:tabs>
        <w:spacing w:after="0" w:line="240" w:lineRule="auto"/>
        <w:jc w:val="center"/>
        <w:rPr>
          <w:rFonts w:ascii="Times New Roman" w:hAnsi="Times New Roman"/>
          <w:sz w:val="28"/>
          <w:szCs w:val="28"/>
          <w:lang w:val="kk-KZ"/>
        </w:rPr>
      </w:pPr>
      <w:r w:rsidRPr="004248D0">
        <w:rPr>
          <w:rFonts w:ascii="Times New Roman" w:hAnsi="Times New Roman"/>
          <w:sz w:val="28"/>
          <w:szCs w:val="28"/>
          <w:lang w:val="kk-KZ"/>
        </w:rPr>
        <w:t xml:space="preserve">Сурет 6 – Студенттердің зерттеушілік қызметін </w:t>
      </w:r>
      <w:r w:rsidRPr="004248D0">
        <w:rPr>
          <w:rFonts w:ascii="Times New Roman" w:hAnsi="Times New Roman"/>
          <w:sz w:val="28"/>
          <w:szCs w:val="28"/>
          <w:lang w:val="kk-KZ" w:eastAsia="ru-RU"/>
        </w:rPr>
        <w:t>қалыптастырудың</w:t>
      </w:r>
      <w:r w:rsidRPr="004248D0">
        <w:rPr>
          <w:rFonts w:ascii="Times New Roman" w:hAnsi="Times New Roman"/>
          <w:sz w:val="28"/>
          <w:szCs w:val="28"/>
          <w:lang w:val="kk-KZ"/>
        </w:rPr>
        <w:t xml:space="preserve"> мазмұндық -құрылымы</w:t>
      </w:r>
    </w:p>
    <w:p w14:paraId="6FC7D66D" w14:textId="77777777" w:rsidR="000719D9" w:rsidRPr="004248D0" w:rsidRDefault="000719D9" w:rsidP="001205C3">
      <w:pPr>
        <w:tabs>
          <w:tab w:val="left" w:pos="2562"/>
        </w:tabs>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eastAsia="ru-RU"/>
        </w:rPr>
        <w:lastRenderedPageBreak/>
        <w:t>Б</w:t>
      </w:r>
      <w:r w:rsidRPr="004248D0">
        <w:rPr>
          <w:rFonts w:ascii="Times New Roman" w:hAnsi="Times New Roman"/>
          <w:sz w:val="28"/>
          <w:szCs w:val="28"/>
          <w:lang w:val="kk-KZ"/>
        </w:rPr>
        <w:t>олашақ математика мұғалімдерінің</w:t>
      </w:r>
      <w:r w:rsidRPr="004248D0">
        <w:rPr>
          <w:rFonts w:ascii="Times New Roman" w:hAnsi="Times New Roman"/>
          <w:sz w:val="28"/>
          <w:szCs w:val="28"/>
          <w:lang w:val="kk-KZ" w:eastAsia="ru-RU"/>
        </w:rPr>
        <w:t xml:space="preserve"> зерттеушілік қызметтерін қалыптастыруға қойылған міндеттерді шешу үшін келесілер қажет екендігі анықталды:</w:t>
      </w:r>
    </w:p>
    <w:p w14:paraId="6079FC45" w14:textId="77777777" w:rsidR="000719D9" w:rsidRPr="004248D0" w:rsidRDefault="000719D9" w:rsidP="001205C3">
      <w:pPr>
        <w:pStyle w:val="a6"/>
        <w:numPr>
          <w:ilvl w:val="0"/>
          <w:numId w:val="1"/>
        </w:numPr>
        <w:spacing w:after="0" w:line="240" w:lineRule="auto"/>
        <w:ind w:left="0" w:firstLine="567"/>
        <w:jc w:val="both"/>
        <w:rPr>
          <w:rFonts w:ascii="Times New Roman" w:hAnsi="Times New Roman"/>
          <w:sz w:val="28"/>
          <w:szCs w:val="28"/>
          <w:lang w:val="kk-KZ" w:eastAsia="ru-RU"/>
        </w:rPr>
      </w:pPr>
      <w:r w:rsidRPr="004248D0">
        <w:rPr>
          <w:rFonts w:ascii="Times New Roman" w:hAnsi="Times New Roman"/>
          <w:sz w:val="28"/>
          <w:szCs w:val="28"/>
          <w:lang w:val="kk-KZ" w:eastAsia="ru-RU"/>
        </w:rPr>
        <w:t>б</w:t>
      </w:r>
      <w:r w:rsidRPr="004248D0">
        <w:rPr>
          <w:rFonts w:ascii="Times New Roman" w:hAnsi="Times New Roman"/>
          <w:sz w:val="28"/>
          <w:szCs w:val="28"/>
          <w:lang w:val="kk-KZ"/>
        </w:rPr>
        <w:t>олашақ математика мұғалімдерінің</w:t>
      </w:r>
      <w:r w:rsidRPr="004248D0">
        <w:rPr>
          <w:rFonts w:ascii="Times New Roman" w:hAnsi="Times New Roman"/>
          <w:sz w:val="28"/>
          <w:szCs w:val="28"/>
          <w:lang w:val="kk-KZ" w:eastAsia="ru-RU"/>
        </w:rPr>
        <w:t xml:space="preserve"> зерттеушілік қызметіне дайындығы;</w:t>
      </w:r>
    </w:p>
    <w:p w14:paraId="42CFD9D4" w14:textId="77777777" w:rsidR="000719D9" w:rsidRPr="004248D0" w:rsidRDefault="000719D9" w:rsidP="001205C3">
      <w:pPr>
        <w:pStyle w:val="a6"/>
        <w:numPr>
          <w:ilvl w:val="0"/>
          <w:numId w:val="1"/>
        </w:numPr>
        <w:spacing w:after="0" w:line="240" w:lineRule="auto"/>
        <w:ind w:left="0" w:firstLine="567"/>
        <w:jc w:val="both"/>
        <w:rPr>
          <w:rFonts w:ascii="Times New Roman" w:hAnsi="Times New Roman"/>
          <w:sz w:val="28"/>
          <w:szCs w:val="28"/>
          <w:lang w:val="kk-KZ" w:eastAsia="ru-RU"/>
        </w:rPr>
      </w:pPr>
      <w:r w:rsidRPr="004248D0">
        <w:rPr>
          <w:rFonts w:ascii="Times New Roman" w:hAnsi="Times New Roman"/>
          <w:sz w:val="28"/>
          <w:szCs w:val="28"/>
          <w:lang w:val="kk-KZ" w:eastAsia="ru-RU"/>
        </w:rPr>
        <w:t>б</w:t>
      </w:r>
      <w:r w:rsidRPr="004248D0">
        <w:rPr>
          <w:rFonts w:ascii="Times New Roman" w:hAnsi="Times New Roman"/>
          <w:sz w:val="28"/>
          <w:szCs w:val="28"/>
          <w:lang w:val="kk-KZ"/>
        </w:rPr>
        <w:t>олашақ математика мұғалімдерінің</w:t>
      </w:r>
      <w:r w:rsidRPr="004248D0">
        <w:rPr>
          <w:rFonts w:ascii="Times New Roman" w:hAnsi="Times New Roman"/>
          <w:sz w:val="28"/>
          <w:szCs w:val="28"/>
          <w:lang w:val="kk-KZ" w:eastAsia="ru-RU"/>
        </w:rPr>
        <w:t xml:space="preserve"> зерттеушілік жұмыстарды таңдап, жіктей алуы қызметіне түрткі болатын нақты проблемалық мәселе;</w:t>
      </w:r>
    </w:p>
    <w:p w14:paraId="3AE47009" w14:textId="77777777" w:rsidR="000719D9" w:rsidRPr="004248D0" w:rsidRDefault="000719D9" w:rsidP="001205C3">
      <w:pPr>
        <w:pStyle w:val="a6"/>
        <w:numPr>
          <w:ilvl w:val="0"/>
          <w:numId w:val="1"/>
        </w:numPr>
        <w:spacing w:after="0" w:line="240" w:lineRule="auto"/>
        <w:ind w:left="0" w:firstLine="567"/>
        <w:jc w:val="both"/>
        <w:rPr>
          <w:rFonts w:ascii="Times New Roman" w:hAnsi="Times New Roman"/>
          <w:sz w:val="28"/>
          <w:szCs w:val="28"/>
          <w:lang w:val="kk-KZ" w:eastAsia="ru-RU"/>
        </w:rPr>
      </w:pPr>
      <w:r w:rsidRPr="004248D0">
        <w:rPr>
          <w:rFonts w:ascii="Times New Roman" w:hAnsi="Times New Roman"/>
          <w:sz w:val="28"/>
          <w:szCs w:val="28"/>
          <w:lang w:val="kk-KZ" w:eastAsia="ru-RU"/>
        </w:rPr>
        <w:t xml:space="preserve">міндеттерді шешуге арналған тұжырымдалған жобалау және зерттеу қызметінің нақты құрастырылған бағдарламасы. </w:t>
      </w:r>
    </w:p>
    <w:p w14:paraId="68AAD0D3" w14:textId="77777777" w:rsidR="000719D9" w:rsidRPr="004248D0" w:rsidRDefault="000719D9" w:rsidP="001205C3">
      <w:pPr>
        <w:spacing w:after="0" w:line="240" w:lineRule="auto"/>
        <w:ind w:firstLine="567"/>
        <w:jc w:val="both"/>
        <w:rPr>
          <w:rFonts w:ascii="Times New Roman" w:hAnsi="Times New Roman"/>
          <w:sz w:val="28"/>
          <w:szCs w:val="28"/>
          <w:lang w:val="kk-KZ" w:eastAsia="ru-RU"/>
        </w:rPr>
      </w:pPr>
      <w:r w:rsidRPr="004248D0">
        <w:rPr>
          <w:rFonts w:ascii="Times New Roman" w:hAnsi="Times New Roman"/>
          <w:sz w:val="28"/>
          <w:szCs w:val="28"/>
          <w:lang w:val="kk-KZ" w:eastAsia="ru-RU"/>
        </w:rPr>
        <w:t>Бұл қызметтерді ұйымдастыру және басқару үшін б</w:t>
      </w:r>
      <w:r w:rsidRPr="004248D0">
        <w:rPr>
          <w:rFonts w:ascii="Times New Roman" w:hAnsi="Times New Roman"/>
          <w:sz w:val="28"/>
          <w:szCs w:val="28"/>
          <w:lang w:val="kk-KZ"/>
        </w:rPr>
        <w:t>олашақ математика мұғалімдерінің</w:t>
      </w:r>
      <w:r w:rsidRPr="004248D0">
        <w:rPr>
          <w:rFonts w:ascii="Times New Roman" w:hAnsi="Times New Roman"/>
          <w:sz w:val="28"/>
          <w:szCs w:val="28"/>
          <w:lang w:val="kk-KZ" w:eastAsia="ru-RU"/>
        </w:rPr>
        <w:t xml:space="preserve"> зерттеушілік қызметін қалыптастыру жұмыстарына оқытушылардың алдын ала деңгейлік дайындығына аса назар аудару қажет болады.</w:t>
      </w:r>
    </w:p>
    <w:p w14:paraId="7C1A1A65" w14:textId="77777777" w:rsidR="000719D9" w:rsidRPr="004248D0" w:rsidRDefault="000719D9" w:rsidP="001205C3">
      <w:pPr>
        <w:spacing w:after="0" w:line="240" w:lineRule="auto"/>
        <w:ind w:firstLine="567"/>
        <w:jc w:val="both"/>
        <w:rPr>
          <w:rFonts w:ascii="Times New Roman" w:hAnsi="Times New Roman"/>
          <w:sz w:val="28"/>
          <w:szCs w:val="28"/>
          <w:lang w:val="kk-KZ" w:eastAsia="ru-RU"/>
        </w:rPr>
      </w:pPr>
      <w:r w:rsidRPr="004248D0">
        <w:rPr>
          <w:rFonts w:ascii="Times New Roman" w:hAnsi="Times New Roman"/>
          <w:sz w:val="28"/>
          <w:szCs w:val="28"/>
          <w:lang w:val="kk-KZ" w:eastAsia="ru-RU"/>
        </w:rPr>
        <w:t xml:space="preserve">Қазіргі мектепте білім берудегі оқушылардың оқу нәтижелері Б.С.Блум таксономиясындағы оқыту мақсаттарының иерархиясымен анықталады. Бұл технология бойынша оқушылардың білімді меңгеруі мен зерттеушілік дағдысының қалыптасуы алты деңгейлі жүйемен сипатталады: білу – негізгі фактілер мен ұғымдарды есте сақтау және қайта жаңғырту; түсіну – ақпаратты ұғыну, оны түсіндіру және өз сөзімен жеткізу; қолдану – меңгерген білімді жаңа жағдайларда пайдалану; талдау – ақпаратты құрылымдық бөліктерге жіктеу, олардың арасындағы байланыстарды анықтау; жинақтау (синтез) – әртүрлі элементтерді біріктіре отырып, жаңа идеялар мен шешімдер ұсыну; бағалау – алынған білімді сын тұрғысынан қарастыру, оларды негіздеу және құндылығын анықтау [123]. </w:t>
      </w:r>
    </w:p>
    <w:p w14:paraId="10739C8A" w14:textId="77777777" w:rsidR="000719D9" w:rsidRPr="004248D0" w:rsidRDefault="000719D9" w:rsidP="001205C3">
      <w:pPr>
        <w:spacing w:after="0" w:line="240" w:lineRule="auto"/>
        <w:ind w:firstLine="567"/>
        <w:jc w:val="both"/>
        <w:rPr>
          <w:rFonts w:ascii="Times New Roman" w:hAnsi="Times New Roman"/>
          <w:sz w:val="28"/>
          <w:szCs w:val="28"/>
          <w:lang w:val="kk-KZ" w:eastAsia="ru-RU"/>
        </w:rPr>
      </w:pPr>
      <w:r w:rsidRPr="004248D0">
        <w:rPr>
          <w:rFonts w:ascii="Times New Roman" w:hAnsi="Times New Roman"/>
          <w:sz w:val="28"/>
          <w:szCs w:val="28"/>
          <w:lang w:val="kk-KZ" w:eastAsia="ru-RU"/>
        </w:rPr>
        <w:t>Бұл таксономия оқушылардың ойлау қабілетін дамытуға және зерттеушілік дағдыларын қалыптастыруға бағытталған, сондай-ақ білім беру процесінде мақсаттарды дұрыс құруға көмектеседі.</w:t>
      </w:r>
    </w:p>
    <w:p w14:paraId="3E4919BF" w14:textId="77777777" w:rsidR="000719D9" w:rsidRPr="004248D0" w:rsidRDefault="000719D9" w:rsidP="001205C3">
      <w:pPr>
        <w:spacing w:after="0" w:line="240" w:lineRule="auto"/>
        <w:ind w:firstLine="567"/>
        <w:jc w:val="both"/>
        <w:rPr>
          <w:rFonts w:ascii="Times New Roman" w:hAnsi="Times New Roman"/>
          <w:sz w:val="28"/>
          <w:szCs w:val="28"/>
          <w:lang w:val="kk-KZ" w:eastAsia="ru-RU"/>
        </w:rPr>
      </w:pPr>
      <w:r w:rsidRPr="004248D0">
        <w:rPr>
          <w:rFonts w:ascii="Times New Roman" w:hAnsi="Times New Roman"/>
          <w:sz w:val="28"/>
          <w:szCs w:val="28"/>
          <w:lang w:val="kk-KZ" w:eastAsia="ru-RU"/>
        </w:rPr>
        <w:t xml:space="preserve">Белгілі ғалым-педагог В.П.Беспалько білім алушылардың білімді қабылдаудың, танымдық іс-әрекетті меңгерудің төрт деңгейін анықтаған [124].  </w:t>
      </w:r>
    </w:p>
    <w:p w14:paraId="156D9665" w14:textId="77777777" w:rsidR="000719D9" w:rsidRPr="004248D0" w:rsidRDefault="000719D9" w:rsidP="001205C3">
      <w:pPr>
        <w:spacing w:after="0" w:line="240" w:lineRule="auto"/>
        <w:ind w:firstLine="567"/>
        <w:jc w:val="both"/>
        <w:rPr>
          <w:rFonts w:ascii="Times New Roman" w:hAnsi="Times New Roman"/>
          <w:sz w:val="28"/>
          <w:szCs w:val="28"/>
          <w:lang w:val="kk-KZ" w:eastAsia="ru-RU"/>
        </w:rPr>
      </w:pPr>
      <w:r w:rsidRPr="004248D0">
        <w:rPr>
          <w:rFonts w:ascii="Times New Roman" w:hAnsi="Times New Roman"/>
          <w:sz w:val="28"/>
          <w:szCs w:val="28"/>
          <w:lang w:val="kk-KZ" w:eastAsia="ru-RU"/>
        </w:rPr>
        <w:t>Осы ғылыми тұжырымдарға сәйкес болашақ математика мұғалімдерінің зерттеушілік қызметін қалыптастырудағы оқытушының дайындық деңгейлері анықталды. Зерттеу нәтижесінде бұлар төрт деңгейге бөлінді және олар болашақ мұғалімдердің зерттеушілік қызметтерін қалыптастырудағы дайындық дәрежесін сипаттайды және олардың кәсіби өсу динамикасын бағалауға мүмкіндік береді.</w:t>
      </w:r>
    </w:p>
    <w:p w14:paraId="282F6AA6" w14:textId="77777777" w:rsidR="000719D9" w:rsidRPr="004248D0" w:rsidRDefault="000719D9" w:rsidP="001205C3">
      <w:pPr>
        <w:spacing w:after="0" w:line="240" w:lineRule="auto"/>
        <w:ind w:firstLine="567"/>
        <w:jc w:val="both"/>
        <w:rPr>
          <w:rFonts w:ascii="Times New Roman" w:hAnsi="Times New Roman"/>
          <w:i/>
          <w:sz w:val="28"/>
          <w:szCs w:val="28"/>
          <w:lang w:val="kk-KZ" w:eastAsia="ru-RU"/>
        </w:rPr>
      </w:pPr>
      <w:r w:rsidRPr="004248D0">
        <w:rPr>
          <w:rFonts w:ascii="Times New Roman" w:hAnsi="Times New Roman"/>
          <w:i/>
          <w:sz w:val="28"/>
          <w:szCs w:val="28"/>
          <w:lang w:val="kk-KZ" w:eastAsia="ru-RU"/>
        </w:rPr>
        <w:t>Бірінші деңгей дайындығы:</w:t>
      </w:r>
    </w:p>
    <w:p w14:paraId="3E1B207F" w14:textId="77777777" w:rsidR="000719D9" w:rsidRPr="004248D0" w:rsidRDefault="000719D9" w:rsidP="001205C3">
      <w:pPr>
        <w:spacing w:after="0" w:line="240" w:lineRule="auto"/>
        <w:ind w:firstLine="567"/>
        <w:jc w:val="both"/>
        <w:rPr>
          <w:rFonts w:ascii="Times New Roman" w:hAnsi="Times New Roman"/>
          <w:sz w:val="28"/>
          <w:szCs w:val="28"/>
          <w:lang w:val="kk-KZ" w:eastAsia="ru-RU"/>
        </w:rPr>
      </w:pPr>
      <w:r w:rsidRPr="004248D0">
        <w:rPr>
          <w:rFonts w:ascii="Times New Roman" w:hAnsi="Times New Roman"/>
          <w:sz w:val="28"/>
          <w:szCs w:val="28"/>
          <w:lang w:val="kk-KZ" w:eastAsia="ru-RU"/>
        </w:rPr>
        <w:t>- оқытушының жобалаушылық  және зерттеушілік  құзыреттілігі;</w:t>
      </w:r>
    </w:p>
    <w:p w14:paraId="31BA78D6" w14:textId="77777777" w:rsidR="000719D9" w:rsidRPr="004248D0" w:rsidRDefault="000719D9" w:rsidP="001205C3">
      <w:pPr>
        <w:spacing w:after="0" w:line="240" w:lineRule="auto"/>
        <w:ind w:firstLine="567"/>
        <w:jc w:val="both"/>
        <w:rPr>
          <w:rFonts w:ascii="Times New Roman" w:hAnsi="Times New Roman"/>
          <w:sz w:val="28"/>
          <w:szCs w:val="28"/>
          <w:lang w:val="kk-KZ" w:eastAsia="ru-RU"/>
        </w:rPr>
      </w:pPr>
      <w:r w:rsidRPr="004248D0">
        <w:rPr>
          <w:rFonts w:ascii="Times New Roman" w:hAnsi="Times New Roman"/>
          <w:sz w:val="28"/>
          <w:szCs w:val="28"/>
          <w:lang w:val="kk-KZ" w:eastAsia="ru-RU"/>
        </w:rPr>
        <w:t>- оқытушының  жобалау жұмыстарын жіктей алуы мен зерттеу әдісін меңгеруі;</w:t>
      </w:r>
    </w:p>
    <w:p w14:paraId="59BA7545" w14:textId="77777777" w:rsidR="000719D9" w:rsidRPr="004248D0" w:rsidRDefault="000719D9" w:rsidP="001205C3">
      <w:pPr>
        <w:spacing w:after="0" w:line="240" w:lineRule="auto"/>
        <w:ind w:firstLine="567"/>
        <w:jc w:val="both"/>
        <w:rPr>
          <w:rFonts w:ascii="Times New Roman" w:hAnsi="Times New Roman"/>
          <w:sz w:val="28"/>
          <w:szCs w:val="28"/>
          <w:lang w:val="kk-KZ" w:eastAsia="ru-RU"/>
        </w:rPr>
      </w:pPr>
      <w:r w:rsidRPr="004248D0">
        <w:rPr>
          <w:rFonts w:ascii="Times New Roman" w:hAnsi="Times New Roman"/>
          <w:sz w:val="28"/>
          <w:szCs w:val="28"/>
          <w:lang w:val="kk-KZ" w:eastAsia="ru-RU"/>
        </w:rPr>
        <w:t>- оқытушының студенттердің зерттеушілік қызметтерін қалыптастырудың  әртүрлі формаларын қолдана білуі;</w:t>
      </w:r>
    </w:p>
    <w:p w14:paraId="6131B580" w14:textId="77777777" w:rsidR="000719D9" w:rsidRPr="004248D0" w:rsidRDefault="000719D9" w:rsidP="001205C3">
      <w:pPr>
        <w:spacing w:after="0" w:line="240" w:lineRule="auto"/>
        <w:ind w:firstLine="567"/>
        <w:jc w:val="both"/>
        <w:rPr>
          <w:rFonts w:ascii="Times New Roman" w:hAnsi="Times New Roman"/>
          <w:sz w:val="28"/>
          <w:szCs w:val="28"/>
          <w:lang w:val="kk-KZ" w:eastAsia="ru-RU"/>
        </w:rPr>
      </w:pPr>
      <w:r w:rsidRPr="004248D0">
        <w:rPr>
          <w:rFonts w:ascii="Times New Roman" w:hAnsi="Times New Roman"/>
          <w:sz w:val="28"/>
          <w:szCs w:val="28"/>
          <w:lang w:val="kk-KZ" w:eastAsia="ru-RU"/>
        </w:rPr>
        <w:t>-  студенттердің зерттеушілік қызметтерін қалыптастыру мүмкіндіктері туралы білім;</w:t>
      </w:r>
    </w:p>
    <w:p w14:paraId="4B0CDCBF" w14:textId="77777777" w:rsidR="000719D9" w:rsidRPr="004248D0" w:rsidRDefault="000719D9" w:rsidP="001205C3">
      <w:pPr>
        <w:spacing w:after="0" w:line="240" w:lineRule="auto"/>
        <w:ind w:firstLine="567"/>
        <w:jc w:val="both"/>
        <w:rPr>
          <w:rFonts w:ascii="Times New Roman" w:hAnsi="Times New Roman"/>
          <w:i/>
          <w:sz w:val="28"/>
          <w:szCs w:val="28"/>
          <w:lang w:val="kk-KZ" w:eastAsia="ru-RU"/>
        </w:rPr>
      </w:pPr>
      <w:r w:rsidRPr="004248D0">
        <w:rPr>
          <w:rFonts w:ascii="Times New Roman" w:hAnsi="Times New Roman"/>
          <w:i/>
          <w:sz w:val="28"/>
          <w:szCs w:val="28"/>
          <w:lang w:val="kk-KZ" w:eastAsia="ru-RU"/>
        </w:rPr>
        <w:t>Екінші деңгей дайындығы:</w:t>
      </w:r>
    </w:p>
    <w:p w14:paraId="477D5EC8" w14:textId="77777777" w:rsidR="000719D9" w:rsidRPr="004248D0" w:rsidRDefault="000719D9" w:rsidP="001205C3">
      <w:pPr>
        <w:spacing w:after="0" w:line="240" w:lineRule="auto"/>
        <w:ind w:firstLine="567"/>
        <w:jc w:val="both"/>
        <w:rPr>
          <w:rFonts w:ascii="Times New Roman" w:hAnsi="Times New Roman"/>
          <w:sz w:val="28"/>
          <w:szCs w:val="28"/>
          <w:lang w:val="kk-KZ" w:eastAsia="ru-RU"/>
        </w:rPr>
      </w:pPr>
      <w:r w:rsidRPr="004248D0">
        <w:rPr>
          <w:rFonts w:ascii="Times New Roman" w:hAnsi="Times New Roman"/>
          <w:sz w:val="28"/>
          <w:szCs w:val="28"/>
          <w:lang w:val="kk-KZ" w:eastAsia="ru-RU"/>
        </w:rPr>
        <w:lastRenderedPageBreak/>
        <w:t>- білім беру процесіндегі оқу материалының мазмұндық-құрылымдық ерекшіліктері мен мазмұнын анықтау. Б</w:t>
      </w:r>
      <w:r w:rsidRPr="004248D0">
        <w:rPr>
          <w:rFonts w:ascii="Times New Roman" w:hAnsi="Times New Roman"/>
          <w:sz w:val="28"/>
          <w:szCs w:val="28"/>
          <w:lang w:val="kk-KZ"/>
        </w:rPr>
        <w:t>олашақ математика мұғалімдерінің</w:t>
      </w:r>
      <w:r w:rsidRPr="004248D0">
        <w:rPr>
          <w:rFonts w:ascii="Times New Roman" w:hAnsi="Times New Roman"/>
          <w:sz w:val="28"/>
          <w:szCs w:val="28"/>
          <w:lang w:val="kk-KZ" w:eastAsia="ru-RU"/>
        </w:rPr>
        <w:t xml:space="preserve"> зерттеу қызметтерін қалыптастыруда арнайы бағдарламаларды әзірлеу. </w:t>
      </w:r>
    </w:p>
    <w:p w14:paraId="2FA9FEDE" w14:textId="77777777" w:rsidR="000719D9" w:rsidRPr="004248D0" w:rsidRDefault="000719D9" w:rsidP="001205C3">
      <w:pPr>
        <w:spacing w:after="0" w:line="240" w:lineRule="auto"/>
        <w:ind w:firstLine="567"/>
        <w:jc w:val="both"/>
        <w:rPr>
          <w:rFonts w:ascii="Times New Roman" w:hAnsi="Times New Roman"/>
          <w:i/>
          <w:sz w:val="28"/>
          <w:szCs w:val="28"/>
          <w:lang w:val="kk-KZ" w:eastAsia="ru-RU"/>
        </w:rPr>
      </w:pPr>
      <w:r w:rsidRPr="004248D0">
        <w:rPr>
          <w:rFonts w:ascii="Times New Roman" w:hAnsi="Times New Roman"/>
          <w:i/>
          <w:sz w:val="28"/>
          <w:szCs w:val="28"/>
          <w:lang w:val="kk-KZ" w:eastAsia="ru-RU"/>
        </w:rPr>
        <w:t>Үшінші деңгей дайындығы:</w:t>
      </w:r>
    </w:p>
    <w:p w14:paraId="27A346D1" w14:textId="77777777" w:rsidR="000719D9" w:rsidRPr="004248D0" w:rsidRDefault="000719D9" w:rsidP="001205C3">
      <w:pPr>
        <w:spacing w:after="0" w:line="240" w:lineRule="auto"/>
        <w:ind w:firstLine="567"/>
        <w:jc w:val="both"/>
        <w:rPr>
          <w:rFonts w:ascii="Times New Roman" w:hAnsi="Times New Roman"/>
          <w:sz w:val="28"/>
          <w:szCs w:val="28"/>
          <w:lang w:val="kk-KZ" w:eastAsia="ru-RU"/>
        </w:rPr>
      </w:pPr>
      <w:r w:rsidRPr="004248D0">
        <w:rPr>
          <w:rFonts w:ascii="Times New Roman" w:hAnsi="Times New Roman"/>
          <w:sz w:val="28"/>
          <w:szCs w:val="28"/>
          <w:lang w:val="kk-KZ" w:eastAsia="ru-RU"/>
        </w:rPr>
        <w:t>Студенттердің зерттеушілік қызметінің білім беру бағдарламасы келесілерді қамтиды  (7-сурет): студенттердің зерттеушілік қызметінің мазмұны мен мақсаттары; студенттердің зерттеушілік қызметінің жоспары;  студенттердің зерттеушілік қызметін ұйымдастыру нысандары; студенттердің зерттеушілік қызметінің орындалуын мониторингтеу әдістемесі; студенттердің қызметтерін бағалау  критерийлері.</w:t>
      </w:r>
    </w:p>
    <w:p w14:paraId="3DE0944C"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p>
    <w:p w14:paraId="6BA5EF50" w14:textId="77777777" w:rsidR="000719D9" w:rsidRPr="004248D0" w:rsidRDefault="000719D9" w:rsidP="001205C3">
      <w:pPr>
        <w:spacing w:after="0" w:line="240" w:lineRule="auto"/>
        <w:jc w:val="center"/>
        <w:rPr>
          <w:rFonts w:ascii="Times New Roman" w:hAnsi="Times New Roman"/>
          <w:sz w:val="28"/>
          <w:szCs w:val="28"/>
          <w:lang w:val="kk-KZ" w:eastAsia="ru-RU"/>
        </w:rPr>
      </w:pPr>
      <w:r w:rsidRPr="004248D0">
        <w:rPr>
          <w:rFonts w:ascii="Times New Roman" w:hAnsi="Times New Roman"/>
          <w:noProof/>
          <w:sz w:val="28"/>
          <w:szCs w:val="28"/>
          <w:lang w:eastAsia="ru-RU"/>
        </w:rPr>
        <w:drawing>
          <wp:inline distT="0" distB="0" distL="0" distR="0" wp14:anchorId="56C01344" wp14:editId="21B00BB2">
            <wp:extent cx="5986015" cy="3897086"/>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101" t="4787" r="1093" b="2925"/>
                    <a:stretch/>
                  </pic:blipFill>
                  <pic:spPr bwMode="auto">
                    <a:xfrm>
                      <a:off x="0" y="0"/>
                      <a:ext cx="5986015" cy="3897086"/>
                    </a:xfrm>
                    <a:prstGeom prst="rect">
                      <a:avLst/>
                    </a:prstGeom>
                    <a:ln>
                      <a:noFill/>
                    </a:ln>
                    <a:extLst>
                      <a:ext uri="{53640926-AAD7-44D8-BBD7-CCE9431645EC}">
                        <a14:shadowObscured xmlns:a14="http://schemas.microsoft.com/office/drawing/2010/main"/>
                      </a:ext>
                    </a:extLst>
                  </pic:spPr>
                </pic:pic>
              </a:graphicData>
            </a:graphic>
          </wp:inline>
        </w:drawing>
      </w:r>
    </w:p>
    <w:p w14:paraId="57DAC9BF" w14:textId="77777777" w:rsidR="000719D9" w:rsidRPr="004248D0" w:rsidRDefault="000719D9" w:rsidP="001205C3">
      <w:pPr>
        <w:spacing w:after="0" w:line="240" w:lineRule="auto"/>
        <w:jc w:val="center"/>
        <w:rPr>
          <w:rFonts w:ascii="Times New Roman" w:hAnsi="Times New Roman"/>
          <w:sz w:val="28"/>
          <w:szCs w:val="28"/>
          <w:lang w:val="kk-KZ"/>
        </w:rPr>
      </w:pPr>
    </w:p>
    <w:p w14:paraId="7F7A7D9F" w14:textId="77777777" w:rsidR="000719D9" w:rsidRPr="004248D0" w:rsidRDefault="000719D9" w:rsidP="001205C3">
      <w:pPr>
        <w:spacing w:after="0" w:line="240" w:lineRule="auto"/>
        <w:jc w:val="center"/>
        <w:rPr>
          <w:rFonts w:ascii="Times New Roman" w:hAnsi="Times New Roman"/>
          <w:sz w:val="28"/>
          <w:szCs w:val="28"/>
          <w:lang w:val="kk-KZ"/>
        </w:rPr>
      </w:pPr>
      <w:r w:rsidRPr="004248D0">
        <w:rPr>
          <w:rFonts w:ascii="Times New Roman" w:hAnsi="Times New Roman"/>
          <w:sz w:val="28"/>
          <w:szCs w:val="28"/>
          <w:lang w:val="kk-KZ"/>
        </w:rPr>
        <w:t xml:space="preserve">Сурет 7 – Студенттердің зерттеушілік қызметін </w:t>
      </w:r>
      <w:r w:rsidRPr="004248D0">
        <w:rPr>
          <w:rFonts w:ascii="Times New Roman" w:hAnsi="Times New Roman"/>
          <w:sz w:val="28"/>
          <w:szCs w:val="28"/>
          <w:lang w:val="kk-KZ" w:eastAsia="ru-RU"/>
        </w:rPr>
        <w:t>қалыптастырудың</w:t>
      </w:r>
      <w:r w:rsidRPr="004248D0">
        <w:rPr>
          <w:rFonts w:ascii="Times New Roman" w:hAnsi="Times New Roman"/>
          <w:sz w:val="28"/>
          <w:szCs w:val="28"/>
          <w:lang w:val="kk-KZ"/>
        </w:rPr>
        <w:t xml:space="preserve"> бағдарламасы</w:t>
      </w:r>
    </w:p>
    <w:p w14:paraId="193249C8" w14:textId="77777777" w:rsidR="000719D9" w:rsidRPr="004248D0" w:rsidRDefault="000719D9" w:rsidP="001205C3">
      <w:pPr>
        <w:spacing w:after="0" w:line="240" w:lineRule="auto"/>
        <w:ind w:firstLine="567"/>
        <w:jc w:val="both"/>
        <w:rPr>
          <w:rFonts w:ascii="Times New Roman" w:hAnsi="Times New Roman"/>
          <w:i/>
          <w:sz w:val="28"/>
          <w:szCs w:val="28"/>
          <w:lang w:val="kk-KZ" w:eastAsia="ru-RU"/>
        </w:rPr>
      </w:pPr>
    </w:p>
    <w:p w14:paraId="39452B4A" w14:textId="77777777" w:rsidR="000719D9" w:rsidRPr="004248D0" w:rsidRDefault="000719D9" w:rsidP="001205C3">
      <w:pPr>
        <w:spacing w:after="0" w:line="240" w:lineRule="auto"/>
        <w:ind w:firstLine="567"/>
        <w:jc w:val="both"/>
        <w:rPr>
          <w:rFonts w:ascii="Times New Roman" w:hAnsi="Times New Roman"/>
          <w:i/>
          <w:sz w:val="28"/>
          <w:szCs w:val="28"/>
          <w:lang w:val="kk-KZ" w:eastAsia="ru-RU"/>
        </w:rPr>
      </w:pPr>
      <w:r w:rsidRPr="004248D0">
        <w:rPr>
          <w:rFonts w:ascii="Times New Roman" w:hAnsi="Times New Roman"/>
          <w:i/>
          <w:sz w:val="28"/>
          <w:szCs w:val="28"/>
          <w:lang w:val="kk-KZ" w:eastAsia="ru-RU"/>
        </w:rPr>
        <w:t>Төртінші деңгей дайындығы:</w:t>
      </w:r>
    </w:p>
    <w:p w14:paraId="2D9A811D" w14:textId="77777777" w:rsidR="000719D9" w:rsidRPr="004248D0" w:rsidRDefault="000719D9" w:rsidP="001205C3">
      <w:pPr>
        <w:spacing w:after="0" w:line="240" w:lineRule="auto"/>
        <w:ind w:firstLine="567"/>
        <w:jc w:val="both"/>
        <w:rPr>
          <w:rFonts w:ascii="Times New Roman" w:hAnsi="Times New Roman"/>
          <w:sz w:val="28"/>
          <w:szCs w:val="28"/>
          <w:lang w:val="kk-KZ" w:eastAsia="ru-RU"/>
        </w:rPr>
      </w:pPr>
      <w:r w:rsidRPr="004248D0">
        <w:rPr>
          <w:rFonts w:ascii="Times New Roman" w:hAnsi="Times New Roman"/>
          <w:sz w:val="28"/>
          <w:szCs w:val="28"/>
          <w:lang w:val="kk-KZ" w:eastAsia="ru-RU"/>
        </w:rPr>
        <w:t>- болашақ математика мұғалімдеріне берілетін білім беру траекториясы;</w:t>
      </w:r>
    </w:p>
    <w:p w14:paraId="1B57F71A" w14:textId="77777777" w:rsidR="000719D9" w:rsidRPr="004248D0" w:rsidRDefault="000719D9" w:rsidP="001205C3">
      <w:pPr>
        <w:spacing w:after="0" w:line="240" w:lineRule="auto"/>
        <w:ind w:firstLine="284"/>
        <w:jc w:val="both"/>
        <w:rPr>
          <w:rFonts w:ascii="Times New Roman" w:hAnsi="Times New Roman"/>
          <w:sz w:val="28"/>
          <w:szCs w:val="28"/>
          <w:lang w:val="kk-KZ" w:eastAsia="ru-RU"/>
        </w:rPr>
      </w:pPr>
      <w:r w:rsidRPr="004248D0">
        <w:rPr>
          <w:rFonts w:ascii="Times New Roman" w:hAnsi="Times New Roman"/>
          <w:sz w:val="28"/>
          <w:szCs w:val="28"/>
          <w:lang w:val="kk-KZ" w:eastAsia="ru-RU"/>
        </w:rPr>
        <w:t xml:space="preserve"> -  оқытушының зерттеушілік қызметтің келесі ерекшеліктерін меңгерген  болуы:</w:t>
      </w:r>
    </w:p>
    <w:p w14:paraId="18AF5173" w14:textId="77777777" w:rsidR="000719D9" w:rsidRPr="004248D0" w:rsidRDefault="000719D9" w:rsidP="001205C3">
      <w:pPr>
        <w:pStyle w:val="a6"/>
        <w:numPr>
          <w:ilvl w:val="0"/>
          <w:numId w:val="42"/>
        </w:numPr>
        <w:tabs>
          <w:tab w:val="left" w:pos="851"/>
        </w:tabs>
        <w:spacing w:after="0" w:line="240" w:lineRule="auto"/>
        <w:ind w:left="0" w:firstLine="567"/>
        <w:jc w:val="both"/>
        <w:rPr>
          <w:rFonts w:ascii="Times New Roman" w:hAnsi="Times New Roman"/>
          <w:sz w:val="28"/>
          <w:szCs w:val="28"/>
          <w:lang w:val="kk-KZ" w:eastAsia="ru-RU"/>
        </w:rPr>
      </w:pPr>
      <w:r w:rsidRPr="004248D0">
        <w:rPr>
          <w:rFonts w:ascii="Times New Roman" w:hAnsi="Times New Roman"/>
          <w:sz w:val="28"/>
          <w:szCs w:val="28"/>
          <w:lang w:val="kk-KZ" w:eastAsia="ru-RU"/>
        </w:rPr>
        <w:t xml:space="preserve">  зерттеулердің проблемалары мен міндеттерінің студенттің жасына сәйкестігі;</w:t>
      </w:r>
    </w:p>
    <w:p w14:paraId="18D47AAD" w14:textId="77777777" w:rsidR="000719D9" w:rsidRPr="004248D0" w:rsidRDefault="000719D9" w:rsidP="001205C3">
      <w:pPr>
        <w:spacing w:after="0" w:line="240" w:lineRule="auto"/>
        <w:ind w:firstLine="567"/>
        <w:jc w:val="both"/>
        <w:rPr>
          <w:rFonts w:ascii="Times New Roman" w:hAnsi="Times New Roman"/>
          <w:sz w:val="28"/>
          <w:szCs w:val="28"/>
          <w:lang w:val="kk-KZ" w:eastAsia="ru-RU"/>
        </w:rPr>
      </w:pPr>
      <w:r w:rsidRPr="004248D0">
        <w:rPr>
          <w:rFonts w:ascii="Times New Roman" w:hAnsi="Times New Roman"/>
          <w:sz w:val="28"/>
          <w:szCs w:val="28"/>
          <w:lang w:val="kk-KZ" w:eastAsia="ru-RU"/>
        </w:rPr>
        <w:t>- студенттердің өзбетінше зерттеуі үшін  мүмкін болған  тақырыптардың мазмұндық тізімі;</w:t>
      </w:r>
    </w:p>
    <w:p w14:paraId="2A7306C8" w14:textId="77777777" w:rsidR="000719D9" w:rsidRPr="004248D0" w:rsidRDefault="000719D9" w:rsidP="001205C3">
      <w:pPr>
        <w:spacing w:after="0" w:line="240" w:lineRule="auto"/>
        <w:ind w:firstLine="567"/>
        <w:jc w:val="both"/>
        <w:rPr>
          <w:rFonts w:ascii="Times New Roman" w:hAnsi="Times New Roman"/>
          <w:sz w:val="28"/>
          <w:szCs w:val="28"/>
          <w:lang w:val="kk-KZ" w:eastAsia="ru-RU"/>
        </w:rPr>
      </w:pPr>
      <w:r w:rsidRPr="004248D0">
        <w:rPr>
          <w:rFonts w:ascii="Times New Roman" w:hAnsi="Times New Roman"/>
          <w:sz w:val="28"/>
          <w:szCs w:val="28"/>
          <w:lang w:val="kk-KZ" w:eastAsia="ru-RU"/>
        </w:rPr>
        <w:t>- зерттеушілік қызметті деңгейлеп дамыту жоспары;</w:t>
      </w:r>
    </w:p>
    <w:p w14:paraId="19D7E885" w14:textId="77777777" w:rsidR="000719D9" w:rsidRPr="004248D0" w:rsidRDefault="000719D9" w:rsidP="001205C3">
      <w:pPr>
        <w:spacing w:after="0" w:line="240" w:lineRule="auto"/>
        <w:ind w:firstLine="567"/>
        <w:jc w:val="both"/>
        <w:rPr>
          <w:rFonts w:ascii="Times New Roman" w:hAnsi="Times New Roman"/>
          <w:sz w:val="28"/>
          <w:szCs w:val="28"/>
          <w:lang w:val="kk-KZ" w:eastAsia="ru-RU"/>
        </w:rPr>
      </w:pPr>
      <w:r w:rsidRPr="004248D0">
        <w:rPr>
          <w:rFonts w:ascii="Times New Roman" w:hAnsi="Times New Roman"/>
          <w:sz w:val="28"/>
          <w:szCs w:val="28"/>
          <w:lang w:val="kk-KZ" w:eastAsia="ru-RU"/>
        </w:rPr>
        <w:t>- білім беру бағдарламаларының  білім беру нәтижелеріне сәйкестігі.</w:t>
      </w:r>
    </w:p>
    <w:p w14:paraId="0B000332" w14:textId="77777777" w:rsidR="000719D9" w:rsidRPr="004248D0" w:rsidRDefault="000719D9" w:rsidP="001205C3">
      <w:pPr>
        <w:shd w:val="clear" w:color="auto" w:fill="FFFFFF"/>
        <w:tabs>
          <w:tab w:val="left" w:pos="2106"/>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lastRenderedPageBreak/>
        <w:t>Болашақ математика мұғалімдерінің зерттеушілік қызметтерін қалыптастыруда зерттеушілік қызметтің түрлері мен деңгейлері, жетілдіру әдістері, олардың өлшемдері мен көрсеткіштері арасындағы байланыстарды анықтау қажет болды (8-кесте).</w:t>
      </w:r>
    </w:p>
    <w:p w14:paraId="1A875694" w14:textId="77777777" w:rsidR="000719D9" w:rsidRPr="004248D0" w:rsidRDefault="000719D9" w:rsidP="001205C3">
      <w:pPr>
        <w:shd w:val="clear" w:color="auto" w:fill="FFFFFF"/>
        <w:tabs>
          <w:tab w:val="left" w:pos="2106"/>
        </w:tabs>
        <w:spacing w:after="0" w:line="240" w:lineRule="auto"/>
        <w:ind w:firstLine="567"/>
        <w:jc w:val="both"/>
        <w:outlineLvl w:val="0"/>
        <w:rPr>
          <w:rFonts w:ascii="Times New Roman" w:hAnsi="Times New Roman"/>
          <w:sz w:val="28"/>
          <w:szCs w:val="28"/>
          <w:lang w:val="kk-KZ"/>
        </w:rPr>
      </w:pPr>
    </w:p>
    <w:p w14:paraId="55113532" w14:textId="77777777" w:rsidR="000719D9" w:rsidRPr="004248D0" w:rsidRDefault="000719D9" w:rsidP="001205C3">
      <w:pPr>
        <w:spacing w:after="0" w:line="240" w:lineRule="auto"/>
        <w:jc w:val="both"/>
        <w:rPr>
          <w:rFonts w:ascii="Times New Roman" w:hAnsi="Times New Roman"/>
          <w:sz w:val="28"/>
          <w:szCs w:val="28"/>
          <w:lang w:val="kk-KZ"/>
        </w:rPr>
      </w:pPr>
      <w:r w:rsidRPr="004248D0">
        <w:rPr>
          <w:rFonts w:ascii="Times New Roman" w:hAnsi="Times New Roman"/>
          <w:sz w:val="28"/>
          <w:szCs w:val="28"/>
          <w:lang w:val="kk-KZ"/>
        </w:rPr>
        <w:t>Кесте 8 – Болашақ математика мұғалімдерінің зерттеушілік қызметінің (ЗҚ) түрлері, деңгейлері, әдістері, өлшемдері мен көрсеткіштері</w:t>
      </w:r>
    </w:p>
    <w:p w14:paraId="1032994E" w14:textId="77777777" w:rsidR="000719D9" w:rsidRPr="004248D0" w:rsidRDefault="000719D9" w:rsidP="001205C3">
      <w:pPr>
        <w:spacing w:after="0" w:line="240" w:lineRule="auto"/>
        <w:jc w:val="both"/>
        <w:rPr>
          <w:rFonts w:ascii="Times New Roman" w:hAnsi="Times New Roman"/>
          <w:sz w:val="28"/>
          <w:szCs w:val="28"/>
          <w:lang w:val="kk-KZ"/>
        </w:rPr>
      </w:pPr>
    </w:p>
    <w:tbl>
      <w:tblPr>
        <w:tblW w:w="96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418"/>
        <w:gridCol w:w="2268"/>
        <w:gridCol w:w="1976"/>
        <w:gridCol w:w="2268"/>
      </w:tblGrid>
      <w:tr w:rsidR="009A4481" w:rsidRPr="004248D0" w14:paraId="1A48E41D" w14:textId="77777777" w:rsidTr="00811ED7">
        <w:trPr>
          <w:trHeight w:val="520"/>
        </w:trPr>
        <w:tc>
          <w:tcPr>
            <w:tcW w:w="1701" w:type="dxa"/>
          </w:tcPr>
          <w:p w14:paraId="00300C86"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kern w:val="36"/>
                <w:sz w:val="24"/>
                <w:szCs w:val="24"/>
                <w:lang w:val="kk-KZ"/>
              </w:rPr>
              <w:t>ЗҚ түрлері</w:t>
            </w:r>
          </w:p>
        </w:tc>
        <w:tc>
          <w:tcPr>
            <w:tcW w:w="1418" w:type="dxa"/>
          </w:tcPr>
          <w:p w14:paraId="4E5D1339"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ЗҚ деңгейлері</w:t>
            </w:r>
          </w:p>
        </w:tc>
        <w:tc>
          <w:tcPr>
            <w:tcW w:w="2268" w:type="dxa"/>
          </w:tcPr>
          <w:p w14:paraId="63B7416E" w14:textId="77777777" w:rsidR="000719D9" w:rsidRPr="004248D0" w:rsidRDefault="000719D9" w:rsidP="001205C3">
            <w:pPr>
              <w:spacing w:after="0" w:line="240" w:lineRule="auto"/>
              <w:jc w:val="center"/>
              <w:rPr>
                <w:rFonts w:ascii="Times New Roman" w:hAnsi="Times New Roman"/>
                <w:kern w:val="36"/>
                <w:sz w:val="24"/>
                <w:szCs w:val="24"/>
                <w:lang w:val="kk-KZ"/>
              </w:rPr>
            </w:pPr>
            <w:r w:rsidRPr="004248D0">
              <w:rPr>
                <w:rFonts w:ascii="Times New Roman" w:hAnsi="Times New Roman"/>
                <w:kern w:val="36"/>
                <w:sz w:val="24"/>
                <w:szCs w:val="24"/>
                <w:lang w:val="kk-KZ"/>
              </w:rPr>
              <w:t>ЗҚ жетілдіру</w:t>
            </w:r>
          </w:p>
          <w:p w14:paraId="08560B61"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kern w:val="36"/>
                <w:sz w:val="24"/>
                <w:szCs w:val="24"/>
                <w:lang w:val="kk-KZ"/>
              </w:rPr>
              <w:t>әдістері</w:t>
            </w:r>
          </w:p>
        </w:tc>
        <w:tc>
          <w:tcPr>
            <w:tcW w:w="1976" w:type="dxa"/>
          </w:tcPr>
          <w:p w14:paraId="67FF49B9"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kern w:val="36"/>
                <w:sz w:val="24"/>
                <w:szCs w:val="24"/>
                <w:lang w:val="kk-KZ"/>
              </w:rPr>
              <w:t>Өлшемдері</w:t>
            </w:r>
          </w:p>
        </w:tc>
        <w:tc>
          <w:tcPr>
            <w:tcW w:w="2268" w:type="dxa"/>
          </w:tcPr>
          <w:p w14:paraId="47BC34F8"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kern w:val="36"/>
                <w:sz w:val="24"/>
                <w:szCs w:val="24"/>
                <w:lang w:val="kk-KZ"/>
              </w:rPr>
              <w:t>Көрсеткіштері</w:t>
            </w:r>
          </w:p>
        </w:tc>
      </w:tr>
      <w:tr w:rsidR="009A4481" w:rsidRPr="00AE2F48" w14:paraId="4D751055" w14:textId="77777777" w:rsidTr="00811ED7">
        <w:trPr>
          <w:trHeight w:val="520"/>
        </w:trPr>
        <w:tc>
          <w:tcPr>
            <w:tcW w:w="1701" w:type="dxa"/>
          </w:tcPr>
          <w:p w14:paraId="7963F417" w14:textId="77777777" w:rsidR="000719D9" w:rsidRPr="004248D0" w:rsidRDefault="000719D9" w:rsidP="001205C3">
            <w:pPr>
              <w:spacing w:after="0" w:line="240" w:lineRule="auto"/>
              <w:jc w:val="center"/>
              <w:outlineLvl w:val="0"/>
              <w:rPr>
                <w:rFonts w:ascii="Times New Roman" w:hAnsi="Times New Roman"/>
                <w:kern w:val="36"/>
                <w:sz w:val="24"/>
                <w:szCs w:val="24"/>
                <w:lang w:val="kk-KZ"/>
              </w:rPr>
            </w:pPr>
            <w:r w:rsidRPr="004248D0">
              <w:rPr>
                <w:rFonts w:ascii="Times New Roman" w:hAnsi="Times New Roman"/>
                <w:kern w:val="36"/>
                <w:sz w:val="24"/>
                <w:szCs w:val="24"/>
                <w:lang w:val="kk-KZ"/>
              </w:rPr>
              <w:t>Ұқсап-бағу ЗҚ</w:t>
            </w:r>
          </w:p>
          <w:p w14:paraId="0A98021B" w14:textId="77777777" w:rsidR="000719D9" w:rsidRPr="004248D0" w:rsidRDefault="000719D9" w:rsidP="001205C3">
            <w:pPr>
              <w:spacing w:after="0" w:line="240" w:lineRule="auto"/>
              <w:jc w:val="center"/>
              <w:outlineLvl w:val="0"/>
              <w:rPr>
                <w:rFonts w:ascii="Times New Roman" w:hAnsi="Times New Roman"/>
                <w:kern w:val="36"/>
                <w:sz w:val="24"/>
                <w:szCs w:val="24"/>
                <w:lang w:val="kk-KZ"/>
              </w:rPr>
            </w:pPr>
          </w:p>
        </w:tc>
        <w:tc>
          <w:tcPr>
            <w:tcW w:w="1418" w:type="dxa"/>
          </w:tcPr>
          <w:p w14:paraId="049580EE" w14:textId="77777777" w:rsidR="000719D9" w:rsidRPr="004248D0" w:rsidRDefault="000719D9" w:rsidP="001205C3">
            <w:pPr>
              <w:spacing w:after="0" w:line="240" w:lineRule="auto"/>
              <w:jc w:val="center"/>
              <w:outlineLvl w:val="0"/>
              <w:rPr>
                <w:rFonts w:ascii="Times New Roman" w:hAnsi="Times New Roman"/>
                <w:kern w:val="36"/>
                <w:sz w:val="24"/>
                <w:szCs w:val="24"/>
                <w:lang w:val="kk-KZ"/>
              </w:rPr>
            </w:pPr>
            <w:r w:rsidRPr="004248D0">
              <w:rPr>
                <w:rFonts w:ascii="Times New Roman" w:hAnsi="Times New Roman"/>
                <w:kern w:val="36"/>
                <w:sz w:val="24"/>
                <w:szCs w:val="24"/>
                <w:lang w:val="kk-KZ"/>
              </w:rPr>
              <w:t>I</w:t>
            </w:r>
          </w:p>
        </w:tc>
        <w:tc>
          <w:tcPr>
            <w:tcW w:w="2268" w:type="dxa"/>
          </w:tcPr>
          <w:p w14:paraId="767FE9FF" w14:textId="77777777" w:rsidR="000719D9" w:rsidRPr="004248D0" w:rsidRDefault="000719D9" w:rsidP="001205C3">
            <w:pPr>
              <w:spacing w:after="0" w:line="240" w:lineRule="auto"/>
              <w:jc w:val="center"/>
              <w:outlineLvl w:val="0"/>
              <w:rPr>
                <w:rFonts w:ascii="Times New Roman" w:hAnsi="Times New Roman"/>
                <w:kern w:val="36"/>
                <w:sz w:val="24"/>
                <w:szCs w:val="24"/>
                <w:lang w:val="kk-KZ"/>
              </w:rPr>
            </w:pPr>
            <w:r w:rsidRPr="004248D0">
              <w:rPr>
                <w:rFonts w:ascii="Times New Roman" w:hAnsi="Times New Roman"/>
                <w:kern w:val="36"/>
                <w:sz w:val="24"/>
                <w:szCs w:val="24"/>
                <w:lang w:val="kk-KZ"/>
              </w:rPr>
              <w:t>Түсіндіру, хикая, әңгіме, әңгімелесу, анимация,</w:t>
            </w:r>
          </w:p>
          <w:p w14:paraId="2440DD0A" w14:textId="77777777" w:rsidR="000719D9" w:rsidRPr="004248D0" w:rsidRDefault="000719D9" w:rsidP="001205C3">
            <w:pPr>
              <w:spacing w:after="0" w:line="240" w:lineRule="auto"/>
              <w:jc w:val="center"/>
              <w:outlineLvl w:val="0"/>
              <w:rPr>
                <w:rFonts w:ascii="Times New Roman" w:hAnsi="Times New Roman"/>
                <w:kern w:val="36"/>
                <w:sz w:val="24"/>
                <w:szCs w:val="24"/>
                <w:lang w:val="kk-KZ"/>
              </w:rPr>
            </w:pPr>
            <w:r w:rsidRPr="004248D0">
              <w:rPr>
                <w:rFonts w:ascii="Times New Roman" w:hAnsi="Times New Roman"/>
                <w:kern w:val="36"/>
                <w:sz w:val="24"/>
                <w:szCs w:val="24"/>
                <w:lang w:val="kk-KZ"/>
              </w:rPr>
              <w:t>ассоциаграмма</w:t>
            </w:r>
          </w:p>
          <w:p w14:paraId="676C96C8" w14:textId="77777777" w:rsidR="000719D9" w:rsidRPr="004248D0" w:rsidRDefault="000719D9" w:rsidP="001205C3">
            <w:pPr>
              <w:spacing w:after="0" w:line="240" w:lineRule="auto"/>
              <w:jc w:val="center"/>
              <w:outlineLvl w:val="0"/>
              <w:rPr>
                <w:rFonts w:ascii="Times New Roman" w:hAnsi="Times New Roman"/>
                <w:kern w:val="36"/>
                <w:sz w:val="24"/>
                <w:szCs w:val="24"/>
                <w:lang w:val="kk-KZ"/>
              </w:rPr>
            </w:pPr>
            <w:r w:rsidRPr="004248D0">
              <w:rPr>
                <w:rFonts w:ascii="Times New Roman" w:hAnsi="Times New Roman"/>
                <w:kern w:val="36"/>
                <w:sz w:val="24"/>
                <w:szCs w:val="24"/>
                <w:lang w:val="kk-KZ"/>
              </w:rPr>
              <w:t>әдісі,тұрақты топтардағы жұмыс, студент-компьютер қарым-қатынасы</w:t>
            </w:r>
          </w:p>
        </w:tc>
        <w:tc>
          <w:tcPr>
            <w:tcW w:w="1976" w:type="dxa"/>
          </w:tcPr>
          <w:p w14:paraId="4BE161CE" w14:textId="77777777" w:rsidR="000719D9" w:rsidRPr="004248D0" w:rsidRDefault="000719D9" w:rsidP="001205C3">
            <w:pPr>
              <w:spacing w:after="0" w:line="240" w:lineRule="auto"/>
              <w:jc w:val="center"/>
              <w:outlineLvl w:val="0"/>
              <w:rPr>
                <w:rFonts w:ascii="Times New Roman" w:hAnsi="Times New Roman"/>
                <w:kern w:val="36"/>
                <w:sz w:val="24"/>
                <w:szCs w:val="24"/>
                <w:lang w:val="kk-KZ"/>
              </w:rPr>
            </w:pPr>
            <w:r w:rsidRPr="004248D0">
              <w:rPr>
                <w:rFonts w:ascii="Times New Roman" w:hAnsi="Times New Roman"/>
                <w:kern w:val="36"/>
                <w:sz w:val="24"/>
                <w:szCs w:val="24"/>
                <w:lang w:val="kk-KZ"/>
              </w:rPr>
              <w:t>Үлгіге, нұсқаулықтарға сәйкес тапсырмаларды орындау, көшіріп жазу. Трафареттер арқылы атқарылатын қызмет</w:t>
            </w:r>
          </w:p>
        </w:tc>
        <w:tc>
          <w:tcPr>
            <w:tcW w:w="2268" w:type="dxa"/>
          </w:tcPr>
          <w:p w14:paraId="2071EBF0" w14:textId="77777777" w:rsidR="000719D9" w:rsidRPr="004248D0" w:rsidRDefault="000719D9" w:rsidP="001205C3">
            <w:pPr>
              <w:spacing w:after="0" w:line="240" w:lineRule="auto"/>
              <w:jc w:val="center"/>
              <w:outlineLvl w:val="0"/>
              <w:rPr>
                <w:rFonts w:ascii="Times New Roman" w:hAnsi="Times New Roman"/>
                <w:kern w:val="36"/>
                <w:sz w:val="24"/>
                <w:szCs w:val="24"/>
                <w:lang w:val="kk-KZ"/>
              </w:rPr>
            </w:pPr>
            <w:r w:rsidRPr="004248D0">
              <w:rPr>
                <w:rFonts w:ascii="Times New Roman" w:hAnsi="Times New Roman"/>
                <w:kern w:val="36"/>
                <w:sz w:val="24"/>
                <w:szCs w:val="24"/>
                <w:lang w:val="kk-KZ"/>
              </w:rPr>
              <w:t>Көрнекілік негізінде жұмыс істеу. Ұқсап бағуға, икемділікке сүйеніп, дайын жұмыстар жүргізуде ойлануды талап етпейтін фактілі материалдар</w:t>
            </w:r>
          </w:p>
        </w:tc>
      </w:tr>
      <w:tr w:rsidR="009A4481" w:rsidRPr="00AE2F48" w14:paraId="55D6E395" w14:textId="77777777" w:rsidTr="00811ED7">
        <w:trPr>
          <w:trHeight w:val="520"/>
        </w:trPr>
        <w:tc>
          <w:tcPr>
            <w:tcW w:w="1701" w:type="dxa"/>
          </w:tcPr>
          <w:p w14:paraId="1F0064EC" w14:textId="77777777" w:rsidR="000719D9" w:rsidRPr="004248D0" w:rsidRDefault="000719D9" w:rsidP="001205C3">
            <w:pPr>
              <w:spacing w:after="0" w:line="240" w:lineRule="auto"/>
              <w:jc w:val="center"/>
              <w:outlineLvl w:val="0"/>
              <w:rPr>
                <w:rFonts w:ascii="Times New Roman" w:hAnsi="Times New Roman"/>
                <w:kern w:val="36"/>
                <w:sz w:val="24"/>
                <w:szCs w:val="24"/>
                <w:lang w:val="kk-KZ"/>
              </w:rPr>
            </w:pPr>
            <w:r w:rsidRPr="004248D0">
              <w:rPr>
                <w:rFonts w:ascii="Times New Roman" w:hAnsi="Times New Roman"/>
                <w:kern w:val="36"/>
                <w:sz w:val="24"/>
                <w:szCs w:val="24"/>
                <w:lang w:val="kk-KZ"/>
              </w:rPr>
              <w:t>Қайта жаңғырту ЗҚ</w:t>
            </w:r>
          </w:p>
          <w:p w14:paraId="6D2C759E" w14:textId="77777777" w:rsidR="000719D9" w:rsidRPr="004248D0" w:rsidRDefault="000719D9" w:rsidP="001205C3">
            <w:pPr>
              <w:spacing w:after="0" w:line="240" w:lineRule="auto"/>
              <w:jc w:val="center"/>
              <w:outlineLvl w:val="0"/>
              <w:rPr>
                <w:rFonts w:ascii="Times New Roman" w:hAnsi="Times New Roman"/>
                <w:kern w:val="36"/>
                <w:sz w:val="24"/>
                <w:szCs w:val="24"/>
                <w:lang w:val="kk-KZ"/>
              </w:rPr>
            </w:pPr>
          </w:p>
        </w:tc>
        <w:tc>
          <w:tcPr>
            <w:tcW w:w="1418" w:type="dxa"/>
          </w:tcPr>
          <w:p w14:paraId="5DA91DF7" w14:textId="77777777" w:rsidR="000719D9" w:rsidRPr="004248D0" w:rsidRDefault="000719D9" w:rsidP="001205C3">
            <w:pPr>
              <w:spacing w:after="0" w:line="240" w:lineRule="auto"/>
              <w:jc w:val="center"/>
              <w:outlineLvl w:val="0"/>
              <w:rPr>
                <w:rFonts w:ascii="Times New Roman" w:hAnsi="Times New Roman"/>
                <w:kern w:val="36"/>
                <w:sz w:val="24"/>
                <w:szCs w:val="24"/>
                <w:lang w:val="kk-KZ"/>
              </w:rPr>
            </w:pPr>
            <w:r w:rsidRPr="004248D0">
              <w:rPr>
                <w:rFonts w:ascii="Times New Roman" w:hAnsi="Times New Roman"/>
                <w:kern w:val="36"/>
                <w:sz w:val="24"/>
                <w:szCs w:val="24"/>
                <w:lang w:val="kk-KZ"/>
              </w:rPr>
              <w:t>II</w:t>
            </w:r>
          </w:p>
        </w:tc>
        <w:tc>
          <w:tcPr>
            <w:tcW w:w="2268" w:type="dxa"/>
          </w:tcPr>
          <w:p w14:paraId="3BEF7867" w14:textId="77777777" w:rsidR="000719D9" w:rsidRPr="004248D0" w:rsidRDefault="000719D9" w:rsidP="001205C3">
            <w:pPr>
              <w:spacing w:after="0" w:line="240" w:lineRule="auto"/>
              <w:jc w:val="center"/>
              <w:outlineLvl w:val="0"/>
              <w:rPr>
                <w:rFonts w:ascii="Times New Roman" w:hAnsi="Times New Roman"/>
                <w:kern w:val="36"/>
                <w:sz w:val="24"/>
                <w:szCs w:val="24"/>
                <w:lang w:val="kk-KZ"/>
              </w:rPr>
            </w:pPr>
            <w:r w:rsidRPr="004248D0">
              <w:rPr>
                <w:rFonts w:ascii="Times New Roman" w:hAnsi="Times New Roman"/>
                <w:kern w:val="36"/>
                <w:sz w:val="24"/>
                <w:szCs w:val="24"/>
                <w:lang w:val="kk-KZ"/>
              </w:rPr>
              <w:t>Катехизикалық сұхбат, репродуктивтік әдістер,қозғалмалы жұптардағы жұмыс, компьютер-студент қарым қатынасы</w:t>
            </w:r>
          </w:p>
          <w:p w14:paraId="6CEAE1EE" w14:textId="77777777" w:rsidR="000719D9" w:rsidRPr="004248D0" w:rsidRDefault="000719D9" w:rsidP="001205C3">
            <w:pPr>
              <w:spacing w:after="0" w:line="240" w:lineRule="auto"/>
              <w:jc w:val="center"/>
              <w:outlineLvl w:val="0"/>
              <w:rPr>
                <w:rFonts w:ascii="Times New Roman" w:hAnsi="Times New Roman"/>
                <w:kern w:val="36"/>
                <w:sz w:val="24"/>
                <w:szCs w:val="24"/>
                <w:lang w:val="kk-KZ"/>
              </w:rPr>
            </w:pPr>
          </w:p>
        </w:tc>
        <w:tc>
          <w:tcPr>
            <w:tcW w:w="1976" w:type="dxa"/>
          </w:tcPr>
          <w:p w14:paraId="09EA517D" w14:textId="77777777" w:rsidR="000719D9" w:rsidRPr="004248D0" w:rsidRDefault="000719D9" w:rsidP="001205C3">
            <w:pPr>
              <w:spacing w:after="0" w:line="240" w:lineRule="auto"/>
              <w:jc w:val="center"/>
              <w:outlineLvl w:val="0"/>
              <w:rPr>
                <w:rFonts w:ascii="Times New Roman" w:hAnsi="Times New Roman"/>
                <w:kern w:val="36"/>
                <w:sz w:val="24"/>
                <w:szCs w:val="24"/>
                <w:lang w:val="kk-KZ"/>
              </w:rPr>
            </w:pPr>
            <w:r w:rsidRPr="004248D0">
              <w:rPr>
                <w:rFonts w:ascii="Times New Roman" w:hAnsi="Times New Roman"/>
                <w:kern w:val="36"/>
                <w:sz w:val="24"/>
                <w:szCs w:val="24"/>
                <w:lang w:val="kk-KZ"/>
              </w:rPr>
              <w:t>Берілген нұсқауға, үлгілерге сай әрекеттер арқылы орындалатын жобалау қызметі</w:t>
            </w:r>
          </w:p>
        </w:tc>
        <w:tc>
          <w:tcPr>
            <w:tcW w:w="2268" w:type="dxa"/>
          </w:tcPr>
          <w:p w14:paraId="7D44DCC8" w14:textId="77777777" w:rsidR="000719D9" w:rsidRPr="004248D0" w:rsidRDefault="000719D9" w:rsidP="001205C3">
            <w:pPr>
              <w:spacing w:after="0" w:line="240" w:lineRule="auto"/>
              <w:jc w:val="center"/>
              <w:outlineLvl w:val="0"/>
              <w:rPr>
                <w:rFonts w:ascii="Times New Roman" w:hAnsi="Times New Roman"/>
                <w:kern w:val="36"/>
                <w:sz w:val="24"/>
                <w:szCs w:val="24"/>
                <w:lang w:val="kk-KZ"/>
              </w:rPr>
            </w:pPr>
            <w:r w:rsidRPr="004248D0">
              <w:rPr>
                <w:rFonts w:ascii="Times New Roman" w:hAnsi="Times New Roman"/>
                <w:kern w:val="36"/>
                <w:sz w:val="24"/>
                <w:szCs w:val="24"/>
                <w:lang w:val="kk-KZ"/>
              </w:rPr>
              <w:t>Ұғымдарды, ережелерді, анықтамаларды білу, сөйтіп «үлгі» бойынша тапсырмаларды орындау, қайталап айтып беру, әңгімелесу</w:t>
            </w:r>
          </w:p>
        </w:tc>
      </w:tr>
      <w:tr w:rsidR="009A4481" w:rsidRPr="00AE2F48" w14:paraId="63265BC2" w14:textId="77777777" w:rsidTr="00811ED7">
        <w:trPr>
          <w:trHeight w:val="520"/>
        </w:trPr>
        <w:tc>
          <w:tcPr>
            <w:tcW w:w="1701" w:type="dxa"/>
          </w:tcPr>
          <w:p w14:paraId="2FE5BFCB" w14:textId="77777777" w:rsidR="000719D9" w:rsidRPr="004248D0" w:rsidRDefault="000719D9" w:rsidP="001205C3">
            <w:pPr>
              <w:spacing w:after="0" w:line="240" w:lineRule="auto"/>
              <w:jc w:val="center"/>
              <w:outlineLvl w:val="0"/>
              <w:rPr>
                <w:rFonts w:ascii="Times New Roman" w:hAnsi="Times New Roman"/>
                <w:kern w:val="36"/>
                <w:sz w:val="24"/>
                <w:szCs w:val="24"/>
                <w:lang w:val="kk-KZ"/>
              </w:rPr>
            </w:pPr>
            <w:r w:rsidRPr="004248D0">
              <w:rPr>
                <w:rFonts w:ascii="Times New Roman" w:hAnsi="Times New Roman"/>
                <w:kern w:val="36"/>
                <w:sz w:val="24"/>
                <w:szCs w:val="24"/>
                <w:lang w:val="kk-KZ"/>
              </w:rPr>
              <w:t>Іздену-орындаушылық қызметі</w:t>
            </w:r>
          </w:p>
        </w:tc>
        <w:tc>
          <w:tcPr>
            <w:tcW w:w="1418" w:type="dxa"/>
          </w:tcPr>
          <w:p w14:paraId="1BFBA178" w14:textId="77777777" w:rsidR="000719D9" w:rsidRPr="004248D0" w:rsidRDefault="000719D9" w:rsidP="001205C3">
            <w:pPr>
              <w:spacing w:after="0" w:line="240" w:lineRule="auto"/>
              <w:jc w:val="center"/>
              <w:outlineLvl w:val="0"/>
              <w:rPr>
                <w:rFonts w:ascii="Times New Roman" w:hAnsi="Times New Roman"/>
                <w:kern w:val="36"/>
                <w:sz w:val="24"/>
                <w:szCs w:val="24"/>
                <w:lang w:val="kk-KZ"/>
              </w:rPr>
            </w:pPr>
            <w:r w:rsidRPr="004248D0">
              <w:rPr>
                <w:rFonts w:ascii="Times New Roman" w:hAnsi="Times New Roman"/>
                <w:kern w:val="36"/>
                <w:sz w:val="24"/>
                <w:szCs w:val="24"/>
                <w:lang w:val="kk-KZ"/>
              </w:rPr>
              <w:t>III</w:t>
            </w:r>
          </w:p>
        </w:tc>
        <w:tc>
          <w:tcPr>
            <w:tcW w:w="2268" w:type="dxa"/>
          </w:tcPr>
          <w:p w14:paraId="1F6E4074" w14:textId="77777777" w:rsidR="000719D9" w:rsidRPr="004248D0" w:rsidRDefault="000719D9" w:rsidP="001205C3">
            <w:pPr>
              <w:spacing w:after="0" w:line="240" w:lineRule="auto"/>
              <w:jc w:val="center"/>
              <w:outlineLvl w:val="0"/>
              <w:rPr>
                <w:rFonts w:ascii="Times New Roman" w:hAnsi="Times New Roman"/>
                <w:kern w:val="36"/>
                <w:sz w:val="24"/>
                <w:szCs w:val="24"/>
                <w:lang w:val="kk-KZ"/>
              </w:rPr>
            </w:pPr>
            <w:r w:rsidRPr="004248D0">
              <w:rPr>
                <w:rFonts w:ascii="Times New Roman" w:hAnsi="Times New Roman"/>
                <w:kern w:val="36"/>
                <w:sz w:val="24"/>
                <w:szCs w:val="24"/>
                <w:lang w:val="kk-KZ"/>
              </w:rPr>
              <w:t>Проблемалық баяндау, қысқа-іздену әдістері, таңдаулы жұптардағы жұмыс, мобильдік қосымшалардан пайдалану іскерліктері</w:t>
            </w:r>
          </w:p>
          <w:p w14:paraId="63AB5D08" w14:textId="77777777" w:rsidR="000719D9" w:rsidRPr="004248D0" w:rsidRDefault="000719D9" w:rsidP="001205C3">
            <w:pPr>
              <w:spacing w:after="0" w:line="240" w:lineRule="auto"/>
              <w:jc w:val="center"/>
              <w:outlineLvl w:val="0"/>
              <w:rPr>
                <w:rFonts w:ascii="Times New Roman" w:hAnsi="Times New Roman"/>
                <w:kern w:val="36"/>
                <w:sz w:val="24"/>
                <w:szCs w:val="24"/>
                <w:lang w:val="kk-KZ"/>
              </w:rPr>
            </w:pPr>
          </w:p>
        </w:tc>
        <w:tc>
          <w:tcPr>
            <w:tcW w:w="1976" w:type="dxa"/>
          </w:tcPr>
          <w:p w14:paraId="401CF344" w14:textId="77777777" w:rsidR="000719D9" w:rsidRPr="004248D0" w:rsidRDefault="000719D9" w:rsidP="001205C3">
            <w:pPr>
              <w:spacing w:after="0" w:line="240" w:lineRule="auto"/>
              <w:jc w:val="center"/>
              <w:outlineLvl w:val="0"/>
              <w:rPr>
                <w:rFonts w:ascii="Times New Roman" w:hAnsi="Times New Roman"/>
                <w:kern w:val="36"/>
                <w:sz w:val="24"/>
                <w:szCs w:val="24"/>
                <w:lang w:val="kk-KZ"/>
              </w:rPr>
            </w:pPr>
            <w:r w:rsidRPr="004248D0">
              <w:rPr>
                <w:rFonts w:ascii="Times New Roman" w:hAnsi="Times New Roman"/>
                <w:kern w:val="36"/>
                <w:sz w:val="24"/>
                <w:szCs w:val="24"/>
                <w:lang w:val="kk-KZ"/>
              </w:rPr>
              <w:t>Студенттің стандартты емес жағдайларда алған білімін жалпылай алуы</w:t>
            </w:r>
          </w:p>
        </w:tc>
        <w:tc>
          <w:tcPr>
            <w:tcW w:w="2268" w:type="dxa"/>
          </w:tcPr>
          <w:p w14:paraId="31AD5F1B" w14:textId="77777777" w:rsidR="000719D9" w:rsidRPr="004248D0" w:rsidRDefault="000719D9" w:rsidP="001205C3">
            <w:pPr>
              <w:spacing w:after="0" w:line="240" w:lineRule="auto"/>
              <w:jc w:val="center"/>
              <w:outlineLvl w:val="0"/>
              <w:rPr>
                <w:rFonts w:ascii="Times New Roman" w:hAnsi="Times New Roman"/>
                <w:kern w:val="36"/>
                <w:sz w:val="24"/>
                <w:szCs w:val="24"/>
                <w:lang w:val="kk-KZ"/>
              </w:rPr>
            </w:pPr>
            <w:r w:rsidRPr="004248D0">
              <w:rPr>
                <w:rFonts w:ascii="Times New Roman" w:hAnsi="Times New Roman"/>
                <w:kern w:val="36"/>
                <w:sz w:val="24"/>
                <w:szCs w:val="24"/>
                <w:lang w:val="kk-KZ"/>
              </w:rPr>
              <w:t>Өз бетінше ізденуі арқылы білімін көтеруі, біліктілікке талпынуы, ептілікке дағдылануы, оқу үрдісінде белсенділігін арттыруға ұмтылуы</w:t>
            </w:r>
          </w:p>
        </w:tc>
      </w:tr>
      <w:tr w:rsidR="009A4481" w:rsidRPr="004248D0" w14:paraId="4ECD1F77" w14:textId="77777777" w:rsidTr="00811ED7">
        <w:trPr>
          <w:trHeight w:val="520"/>
        </w:trPr>
        <w:tc>
          <w:tcPr>
            <w:tcW w:w="1701" w:type="dxa"/>
          </w:tcPr>
          <w:p w14:paraId="519B1038" w14:textId="77777777" w:rsidR="000719D9" w:rsidRPr="004248D0" w:rsidRDefault="000719D9" w:rsidP="001205C3">
            <w:pPr>
              <w:spacing w:after="0" w:line="240" w:lineRule="auto"/>
              <w:jc w:val="center"/>
              <w:outlineLvl w:val="0"/>
              <w:rPr>
                <w:rFonts w:ascii="Times New Roman" w:hAnsi="Times New Roman"/>
                <w:kern w:val="36"/>
                <w:sz w:val="24"/>
                <w:szCs w:val="24"/>
                <w:lang w:val="kk-KZ"/>
              </w:rPr>
            </w:pPr>
            <w:r w:rsidRPr="004248D0">
              <w:rPr>
                <w:rFonts w:ascii="Times New Roman" w:hAnsi="Times New Roman"/>
                <w:kern w:val="36"/>
                <w:sz w:val="24"/>
                <w:szCs w:val="24"/>
                <w:lang w:val="kk-KZ"/>
              </w:rPr>
              <w:t>Шығармашылық ЗҚ</w:t>
            </w:r>
          </w:p>
        </w:tc>
        <w:tc>
          <w:tcPr>
            <w:tcW w:w="1418" w:type="dxa"/>
          </w:tcPr>
          <w:p w14:paraId="44CA2004" w14:textId="77777777" w:rsidR="000719D9" w:rsidRPr="004248D0" w:rsidRDefault="000719D9" w:rsidP="001205C3">
            <w:pPr>
              <w:spacing w:after="0" w:line="240" w:lineRule="auto"/>
              <w:jc w:val="center"/>
              <w:outlineLvl w:val="0"/>
              <w:rPr>
                <w:rFonts w:ascii="Times New Roman" w:hAnsi="Times New Roman"/>
                <w:kern w:val="36"/>
                <w:sz w:val="24"/>
                <w:szCs w:val="24"/>
                <w:lang w:val="kk-KZ"/>
              </w:rPr>
            </w:pPr>
            <w:r w:rsidRPr="004248D0">
              <w:rPr>
                <w:rFonts w:ascii="Times New Roman" w:hAnsi="Times New Roman"/>
                <w:kern w:val="36"/>
                <w:sz w:val="24"/>
                <w:szCs w:val="24"/>
                <w:lang w:val="kk-KZ"/>
              </w:rPr>
              <w:t>IV</w:t>
            </w:r>
          </w:p>
        </w:tc>
        <w:tc>
          <w:tcPr>
            <w:tcW w:w="2268" w:type="dxa"/>
          </w:tcPr>
          <w:p w14:paraId="193B13F8" w14:textId="77777777" w:rsidR="000719D9" w:rsidRPr="004248D0" w:rsidRDefault="000719D9" w:rsidP="001205C3">
            <w:pPr>
              <w:spacing w:after="0" w:line="240" w:lineRule="auto"/>
              <w:jc w:val="center"/>
              <w:outlineLvl w:val="0"/>
              <w:rPr>
                <w:rFonts w:ascii="Times New Roman" w:hAnsi="Times New Roman"/>
                <w:kern w:val="36"/>
                <w:sz w:val="24"/>
                <w:szCs w:val="24"/>
                <w:lang w:val="kk-KZ"/>
              </w:rPr>
            </w:pPr>
            <w:r w:rsidRPr="004248D0">
              <w:rPr>
                <w:rFonts w:ascii="Times New Roman" w:hAnsi="Times New Roman"/>
                <w:kern w:val="36"/>
                <w:sz w:val="24"/>
                <w:szCs w:val="24"/>
                <w:lang w:val="kk-KZ"/>
              </w:rPr>
              <w:t>Продуктивтік әдістер,</w:t>
            </w:r>
          </w:p>
          <w:p w14:paraId="0A79D4C2" w14:textId="77777777" w:rsidR="000719D9" w:rsidRPr="004248D0" w:rsidRDefault="000719D9" w:rsidP="001205C3">
            <w:pPr>
              <w:spacing w:after="0" w:line="240" w:lineRule="auto"/>
              <w:jc w:val="center"/>
              <w:outlineLvl w:val="0"/>
              <w:rPr>
                <w:rFonts w:ascii="Times New Roman" w:hAnsi="Times New Roman"/>
                <w:kern w:val="36"/>
                <w:sz w:val="24"/>
                <w:szCs w:val="24"/>
                <w:lang w:val="kk-KZ"/>
              </w:rPr>
            </w:pPr>
            <w:r w:rsidRPr="004248D0">
              <w:rPr>
                <w:rFonts w:ascii="Times New Roman" w:hAnsi="Times New Roman"/>
                <w:kern w:val="36"/>
                <w:sz w:val="24"/>
                <w:szCs w:val="24"/>
                <w:lang w:val="kk-KZ"/>
              </w:rPr>
              <w:t>интерактивті әдістер, кішкене(шағын) топтарда жұмыс, компьютерлік технологиялардан пайдалану.</w:t>
            </w:r>
          </w:p>
          <w:p w14:paraId="7EE3CAC6" w14:textId="77777777" w:rsidR="000719D9" w:rsidRPr="004248D0" w:rsidRDefault="000719D9" w:rsidP="001205C3">
            <w:pPr>
              <w:spacing w:after="0" w:line="240" w:lineRule="auto"/>
              <w:jc w:val="center"/>
              <w:outlineLvl w:val="0"/>
              <w:rPr>
                <w:rFonts w:ascii="Times New Roman" w:hAnsi="Times New Roman"/>
                <w:kern w:val="36"/>
                <w:sz w:val="24"/>
                <w:szCs w:val="24"/>
                <w:lang w:val="kk-KZ"/>
              </w:rPr>
            </w:pPr>
          </w:p>
        </w:tc>
        <w:tc>
          <w:tcPr>
            <w:tcW w:w="1976" w:type="dxa"/>
          </w:tcPr>
          <w:p w14:paraId="03E705E5" w14:textId="3C52BCDD" w:rsidR="000719D9" w:rsidRPr="004248D0" w:rsidRDefault="000719D9" w:rsidP="00A41F22">
            <w:pPr>
              <w:spacing w:after="0" w:line="240" w:lineRule="auto"/>
              <w:jc w:val="center"/>
              <w:outlineLvl w:val="0"/>
              <w:rPr>
                <w:rFonts w:ascii="Times New Roman" w:hAnsi="Times New Roman"/>
                <w:kern w:val="36"/>
                <w:sz w:val="24"/>
                <w:szCs w:val="24"/>
                <w:lang w:val="kk-KZ"/>
              </w:rPr>
            </w:pPr>
            <w:r w:rsidRPr="004248D0">
              <w:rPr>
                <w:rFonts w:ascii="Times New Roman" w:hAnsi="Times New Roman"/>
                <w:kern w:val="36"/>
                <w:sz w:val="24"/>
                <w:szCs w:val="24"/>
                <w:lang w:val="kk-KZ"/>
              </w:rPr>
              <w:t>АКТ пайдалану, пәнаралық байланыс, стандарт емес есептерді, конкурстық есептерді, қызықты есептер шығаруға бағыт беру</w:t>
            </w:r>
          </w:p>
        </w:tc>
        <w:tc>
          <w:tcPr>
            <w:tcW w:w="2268" w:type="dxa"/>
          </w:tcPr>
          <w:p w14:paraId="50D9CE53" w14:textId="77777777" w:rsidR="000719D9" w:rsidRPr="004248D0" w:rsidRDefault="000719D9" w:rsidP="001205C3">
            <w:pPr>
              <w:spacing w:after="0" w:line="240" w:lineRule="auto"/>
              <w:jc w:val="center"/>
              <w:outlineLvl w:val="0"/>
              <w:rPr>
                <w:rFonts w:ascii="Times New Roman" w:hAnsi="Times New Roman"/>
                <w:kern w:val="36"/>
                <w:sz w:val="24"/>
                <w:szCs w:val="24"/>
                <w:lang w:val="kk-KZ"/>
              </w:rPr>
            </w:pPr>
            <w:r w:rsidRPr="004248D0">
              <w:rPr>
                <w:rFonts w:ascii="Times New Roman" w:hAnsi="Times New Roman"/>
                <w:kern w:val="36"/>
                <w:sz w:val="24"/>
                <w:szCs w:val="24"/>
                <w:lang w:val="kk-KZ"/>
              </w:rPr>
              <w:t>Қызықты есептерді шығару барысындағы көбінесе байқап көріп іздену. Тапқырлық, талдау, салыстыру, байланыстарды анықтау, тұжырымдау, ой қорыту</w:t>
            </w:r>
          </w:p>
        </w:tc>
      </w:tr>
    </w:tbl>
    <w:p w14:paraId="2E3D05DA"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lastRenderedPageBreak/>
        <w:t>Сонымен, еліміздегі жоғары оқу орындарында болашақ математика мұғалімдерінің зерттеушілік қызметін қалыптастыру маңызды және қажетті процесс болып табылады. Бұл қызмет олардың кәсіби құзыреттілігін арттырумен қатар, білім беру жүйесінің сапасын жақсартуға да ықпал етеді. Бүгінгі таңда елімізде бұл бағытта айтарлықтай жетістіктерге қол жеткізілгенімен, әлі де зерттеу жұмыстарын жүйелі түрде жетілдіру қажет. Зерттеушілік қызметті дамыту арқылы мұғалімдер оқушыларға инновациялық білім беру әдістерін ұсынып, білім сапасын жаңа деңгейге көтере алады.</w:t>
      </w:r>
    </w:p>
    <w:p w14:paraId="76164C11"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p>
    <w:p w14:paraId="50711A24"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b/>
          <w:sz w:val="28"/>
          <w:szCs w:val="28"/>
          <w:lang w:val="kk-KZ"/>
        </w:rPr>
      </w:pPr>
      <w:r w:rsidRPr="004248D0">
        <w:rPr>
          <w:rFonts w:ascii="Times New Roman" w:hAnsi="Times New Roman"/>
          <w:b/>
          <w:sz w:val="28"/>
          <w:szCs w:val="28"/>
          <w:lang w:val="kk-KZ"/>
        </w:rPr>
        <w:t>1.3 Дифференциалдық және интегралдық есептеулерді оқыту үдерісінде студенттердің зерттеушілік қызметін қалыптастырудың мазмұндық ерекшеліктері</w:t>
      </w:r>
    </w:p>
    <w:p w14:paraId="1E04BB8F"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xml:space="preserve">Педагогикалық жоғары оқу орындарында көптеген жылдар бойында студенттерді даярлауда «Дифференциалдық және интегралдық есептеулер» негізгі міндетті пәндердің бірі болып келді. Оған болашақ математика мұғалімдерін даярлауда дифференциалдық және интегралдық есептеулерді оқыту бойынша жазылған көптеген танымал ғалымдардың оқулықтары мен оқу құралдары (Г.М.Фихтенгольц [125], Г.М.Фихтенгольц [126], О.А.Жәутіков [127], Х.И. Ибрашев [128], Н.С. Пискунов [129], Л.Д.Кудрявцев [130], Р.Курант [131], С.М.Никольский [132] және т.б.) мысал бола алады. Соңғы жылдардан бастап оның атауы «Математикалық анализ» деп өзгертілді.  </w:t>
      </w:r>
    </w:p>
    <w:p w14:paraId="369C26AE"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Болашақ математика мұғалімдерін даярлау барысында «Математикалық анализ» пәні негізгі іргелі курстардың бірі болып табылады. Бұл пән мектептегі математика курсының теориялық негіздерін терең меңгеруге, функцияларды, шектерді, туындылар мен интегралдарды зерттеуге мүмкіндік береді. Сонымен қатар, болашақ мұғалімдерге математикалық ойлау қабілетін дамытып, жоғары деңгейдегі логикалық дәлелдеу тәсілдерін игеруге көмектеседі.</w:t>
      </w:r>
    </w:p>
    <w:p w14:paraId="1F84B0DD"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xml:space="preserve">Педагогикалық жоғары оқу орындарында «Математикалық анализ» пәнін оқытудың әдістемелік жүйесі қазақстандық ғалым-әдіскерлер Л.У.Жадраева, О.С.Сатыбалдиев, А.А.Чугунова, Ж.М. Нурмухамедова, Р.М.Капарова және т.б. зерттеу жұмыстарында қарастырылған. </w:t>
      </w:r>
    </w:p>
    <w:p w14:paraId="4081C4FC"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Л.У.Жадраева жұмысында болашақ математика мұғалімдерін математикалық анализ курсын оқытуда кәсіби бағдарлы даярлау мәселесі қарастырылып, пәнді оқытудың кәсіптік-педагогикалық бағыттылығының моделі ұсынылған, студенттерге функционалдық және графиктік материалды оқыту әдістемесі әзірленіп, оны математикалық анализ курсында студенттердің өзіндік жұмысын ұйымдастыру процесіне енгізу жолдары көрсетілді [133].</w:t>
      </w:r>
    </w:p>
    <w:p w14:paraId="4D6EC1F3"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xml:space="preserve">О.С.Сатыбалдиев болашақ мұғалімдерді даярлайтын жоғары оқу орындарында математикалық анализ курсын оқытудың әдістемелік жүйесін зерттеген. Бұл курс, бір жағынан, мектептегі анализ бастамаларының негізгі ұғымдары мен мәліметтерін тереңдетіп оқыту арқылы студенттердің математикалық мәдениетін қалыптастырса, екінші жағынан, мектептегі оқу материалын жүйелі оқытудың әдістемелерімен таныстырады.  </w:t>
      </w:r>
    </w:p>
    <w:p w14:paraId="2D136F47"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xml:space="preserve">Математикалық анализдің басты міндеті – студенттерді анализдің негізгі ұғымдарымен, фактілерімен және әдістерімен таныстыру. Бұл ұғымдар, ең </w:t>
      </w:r>
      <w:r w:rsidRPr="004248D0">
        <w:rPr>
          <w:rFonts w:ascii="Times New Roman" w:hAnsi="Times New Roman"/>
          <w:sz w:val="28"/>
          <w:szCs w:val="28"/>
          <w:lang w:val="kk-KZ"/>
        </w:rPr>
        <w:lastRenderedPageBreak/>
        <w:t>алдымен, мектеп бағдарламасының негізін құрайтын мәселелермен тығыз байланысты. Мектеп математикасының бағдарламалары мен оқулықтарына жасалған талдау көрсеткендей, осындай негізгі ұғымдардың бірі – функция ұғымы болып табылады. Функция туралы білімге оның анықтамасы, берілу тәсілдері, қасиеттері, графиктерін салу, шамалар арасындағы функциялық тәуелділік, кері функциялар және басқа да маңызды аспектілер кіреді.  Сондықтан болашақ мұғалімдерді даярлайтын жоғары оқу орындары студенттерді негізгі математикалық ұғымдар мен әдістерді жүйелі түрде меңгеруге және оларды мектеп бағдарламасында тиімді қолдануға дайындауы тиіс [24, б.211].</w:t>
      </w:r>
    </w:p>
    <w:p w14:paraId="5DA0D520"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А.А.Чугунованың зерттеуінде математикалық анализді оқыту барысында студенттердің аналитикалық-синтетикалық іс-әрекетін дамыту ерекшеліктері  мәселесі зерттелген. Онда аналитикалық-синтетикалық іс-әрекеттің қалыптасу ерекшеліктері жүйелік-әрекеттік, мәдени-антропологиялық және экологиялық көзқарастардың бірлігінде қарастырылған. Студенттердің аналитикалық-синтетикалық іс-әрекетін дамыту бағытында оқу-тәрбие үдерісінің тиімділігін арттыруға ықпал ететін факторлар анықталған. Аналитикалық-синтетикалық іс-әрекетті дамытудың тиімділігін арттыруға бағытталған математикалық анализді оқытуды ұйымдастырудың ерекшеліктері айқындалған. Аналитикалық-синтетикалық іс-әрекет аспектісінде математикалық есепті шешу процесінің моделі құрастырылған. Студенттердің теориялық білімдері мен практикалық дағдыларының байланысын қамтамасыз ету үшін математикалық анализдің негізгі бөлімдері бойынша есептер жинағын әзірленген [134].</w:t>
      </w:r>
    </w:p>
    <w:p w14:paraId="7E1D20C3"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Ж.М.Нурмухамедованың зерттеуінде болашақ математика мұғалімдеріне математикалық анализ курсын оқыту әдістері және ұйымдастыру формалары ұсынылған. Жұмысыта болашақ математика мұғалімдерін даярлауда математикалық анализдің орны мен роліне, мектеп пен жоғары оқу орнында математикалық анализ курсын оқытудағы сабақтастықтың сақталуына баса назар аударылған [135].</w:t>
      </w:r>
    </w:p>
    <w:p w14:paraId="3E7EC782"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Р.М.Капарова зерттеуінде педагогикалық жоғары оқу орындарында «Математикалық анализ» курсын кәсіби бағдарлы оқытудың құрылымын, мазмұнын және әдістемесін ұсынған. Бұл зерттеу болашақ математика мұғалімдерінің кәсіби даярлығын жетілдіруге бағытталып, олардың теориялық білімін мектеп бағдарламасымен үйлестіре отырып, практикалық дағдыларын дамытуға негізделген. Зерттеу барысында «Математикалық анализ» пәнін мектеп пен жоғары оқу орындарында оқытудың өзара сабақтастығы көрсетілген [136].</w:t>
      </w:r>
    </w:p>
    <w:p w14:paraId="20B8AB02"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Аталған еңбектерде болашақ математика мұғалімдеріне «Математикалық анализ» пәнін оқытудың орны мен маңызы айқындалған:</w:t>
      </w:r>
    </w:p>
    <w:p w14:paraId="67852AF7"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1) білім беру бағдарламалары мазмұнындағы базалық пән:</w:t>
      </w:r>
    </w:p>
    <w:p w14:paraId="7ACE2B41"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студенттер үшін ең маңызды базалық пәндердің бірі;</w:t>
      </w:r>
    </w:p>
    <w:p w14:paraId="525E6189"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бұл курс мектептің «Алгебра және анализ бастамалары» оқу пәнімен, жоғары мектептің алгебра, геометрия, дифференциалдық теңдеулер, ықтималдықтар теориясы сияқты басқа пәндермен тығыз байланыста оқытылады;</w:t>
      </w:r>
    </w:p>
    <w:p w14:paraId="09D0A774"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lastRenderedPageBreak/>
        <w:t>2) мектеп математикасының теориялық негізі:</w:t>
      </w:r>
    </w:p>
    <w:p w14:paraId="24B4C916"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математикалық анализ мектеп бағдарламасында кездеспейтін, бірақ оның барлық тақырыптарын қамтитын іргелі теорияларға негізделеді;</w:t>
      </w:r>
    </w:p>
    <w:p w14:paraId="46931075"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болашақ мұғалімдер мектеп оқушыларына берілетін білімнің астарында жатқан терең математикалық құрылымдар мен дәлелдеулерді түсінеді;</w:t>
      </w:r>
    </w:p>
    <w:p w14:paraId="12EB2C94"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3) кәсіби даярлықтың ажырамас бөлігі:</w:t>
      </w:r>
    </w:p>
    <w:p w14:paraId="6319D599"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бұл пән математикалық моделдеу, функцияларды зерттеу, шек, туынды және интеграл сияқты негізгі ұғымдарды терең меңгеруге үйретеді;</w:t>
      </w:r>
    </w:p>
    <w:p w14:paraId="71243262"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оқушылардың логикалық ойлауын дамытуда маңызды рөл атқарады.</w:t>
      </w:r>
    </w:p>
    <w:p w14:paraId="14ADD7B5"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Болашақ математика мұғалімдеріне «Математикалық анализ» пәнін оқытудың маңызы келесіде:</w:t>
      </w:r>
    </w:p>
    <w:p w14:paraId="6C390934"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1) теориялық білімді тереңдету. «Математикалық анализ» пәні студенттердің шек, қатар, туынды, интеграл сияқты ұғымдарды терең түсінуіне ықпал етеді. Бұл ұғымдар мектеп математикасының көп тарауларының негізін құрайды:</w:t>
      </w:r>
    </w:p>
    <w:p w14:paraId="6322F08C"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шектер теориясы: Функциялардың үзіліссіздігі мен дифференциалдануын зерттеуге мүмкіндік береді;</w:t>
      </w:r>
    </w:p>
    <w:p w14:paraId="4E7310D6"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туынды және оның қолданылуы: Физика мен экономикадағы процестерді модельдеуге көмектеседі;</w:t>
      </w:r>
    </w:p>
    <w:p w14:paraId="2F59C3C0"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xml:space="preserve">- интегралдық есептеулер: Аудан, көлем есептерін шығаруда, қозғалыс заңдарын сипаттауда қолданылады.  </w:t>
      </w:r>
    </w:p>
    <w:p w14:paraId="21B766B5"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xml:space="preserve">2) мектеп математикасымен байланысы. Көптеген мектептегі математикалық тақырыптар математикалық анализдің элементтерін қамтиды. </w:t>
      </w:r>
    </w:p>
    <w:p w14:paraId="13EBEBF3"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xml:space="preserve">Болашақ математика мұғалімдері үшін бұл пән:  </w:t>
      </w:r>
    </w:p>
    <w:p w14:paraId="5CC7739C"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функцияларды зерттеуде (өсуі, кемуі, экстремумдары) қолданылады;</w:t>
      </w:r>
    </w:p>
    <w:p w14:paraId="6AAB1990"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графиктерді салуда және олардың қасиеттерін зерттеуде маңызды рөл атқарады;</w:t>
      </w:r>
    </w:p>
    <w:p w14:paraId="410086C0"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xml:space="preserve">- логикалық дәлелдеулер мен математикалық тұжырымдарды қалыптастыруға көмектеседі.  </w:t>
      </w:r>
    </w:p>
    <w:p w14:paraId="4C3E3AA2"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3) оқушылардың логикалық ойлауын дамытуға ықпалы:</w:t>
      </w:r>
    </w:p>
    <w:p w14:paraId="0A5C2C40"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болашақ мұғалімдер оқушыларға аналитикалық ойлау, дәлелдеу мәдениетін үйрету үшін өздері терең білім алуы қажет;</w:t>
      </w:r>
    </w:p>
    <w:p w14:paraId="0D1A4D19"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xml:space="preserve">- математикалық анализді игеру арқылы мұғалімдер есептерді бірнеше тәсілмен шығаруды үйренеді, бұл оқушыларға да әртүрлі жолдармен ойлануға мүмкіндік береді.  </w:t>
      </w:r>
    </w:p>
    <w:p w14:paraId="450C7440"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4) жоғары математиканы меңгерудің негізі. «Математикалық анализ» басқа жоғары математикалық пәндерге негіз болады: дифференциалдық теңдеулер, функционалдық анализ, ықтималдықтар теориясы, математикалық физика.</w:t>
      </w:r>
    </w:p>
    <w:p w14:paraId="09D48F9F"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«Математикалық анализ» пәні болашақ математика мұғалімдерін даярлауда шешуші рөл атқарады. Бұл пән математиканың негізгі ұғымдарын, теорияларын, әдістерін терең түсінуге мүмкіндік беріп, болашақ мұғалімдердің кәсіби құзыреттілігін арттырады. Сонымен қатар, мектеп математикасының теориялық негіздерін түсінуге көмектесіп, олардың оқыту әдістерін жетілдіруіне ықпал етеді. Осылайша, математикалық анализ курсы мұғалімдік қызметтің маңызды білімдік компонентіне айналады.</w:t>
      </w:r>
    </w:p>
    <w:p w14:paraId="3A968E78"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lastRenderedPageBreak/>
        <w:t>Педагогикалық жоғары оқу орындарының математика, математика-информатика және математика-физика білім беру бағдарламалары үшін «Математикалық анализ» пәнін оқытудың қазіргі бағдарламаларына, жоғары оқу орындарының білім беру бағдарламаларына сай өзгерістер енгізілген. Ал «Дифференциалдық және интегралдық есептеулер» – математикалық анализдің негізгі екі бөлімі. Бұл бөлімдер айнымалы шамалардың өзгеруін зерттеумен және функцияларды талдаумен айналысады.</w:t>
      </w:r>
    </w:p>
    <w:p w14:paraId="3CE464EA"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Дифференциалдық және интегралдық есептеулер бөлімдеріне (анализге кіріспе, дифференциалдық есептеу, интегралдық есептеу т.с.с.) арналған сағат бойынша (15 сағат лекция, 30 сағат практика, 30 сағат СОӨЖ) оқыту жүзеге асырылады. Әсіресе, бұл бөлімде анализге кіріспе, бір айнымалы функцияның дифференциалдық және интегралдық есептеулері мен оның қолданулары бөлімдеріне кеңірек көңіл бөлінеді.</w:t>
      </w:r>
    </w:p>
    <w:p w14:paraId="21003E40"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Бұл бөлінген сағаттарда дифференциалдық және интегралдық есептеулердің барлық материалдарын студенттерге меңгерту қиындық тудырады. Сондықтан да біздің ойымызша болашақ математика мұғалімдерінің зерттеушілік қызметін ұйымдастыруға аса назар аударылуы тиіс. Бұл курстың бірнеше тақырыптарын өзіндік жобалау-зерттеу жұмысы ретінде қарастыру мақсатқа сай болуда.</w:t>
      </w:r>
    </w:p>
    <w:p w14:paraId="2160DD8A"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Дифференциалдық есептеу функциялардың өзгеру жылдамдығын, туындыларды және олардың қолданылуын зерттейді. Туынды келесі мағынаға ие: графикке жүргізілген жанаманың бұрыштық коэффициентін сипаттайды; физикада жылдамдық, үдеу сияқты ұғымдарды сипаттау үшін қолданылады; экономикада шығындардың немесе пайданың өзгеруін талдау үшін пайдаланылады.</w:t>
      </w:r>
    </w:p>
    <w:p w14:paraId="1C1FCB21"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Интегралдық есептеу – функцияның алғашқы функциясын табуға және аудандарды есептеуге арналған математикалық әдістер жиынтығы. Қолданылуы: физикада - қозғалыс теңдеулері, үдеу мен жылдамдықты есептеу; экономикада - пайда мен шығынды талдау; инженерияда - материалдардың беріктігін есептеу; геометрияда - қисық сызықтар астындағы аудандарды анықтау.</w:t>
      </w:r>
    </w:p>
    <w:p w14:paraId="0AC07C38"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xml:space="preserve">Дифференциалдық және интегралдық есептеулер – математиканың ең маңызды бөлімдерінің бірі, бола отырып, көптеген ғылыми және инженерлік салаларда қолданылады. Есептеулер өзгерістерді, процестерді сипаттау үшін қолданылады және болашақ математика мұғалімдерінің кәсіби даярлығында маңызды рөл атқарады. Жоғары оқу орындарында бұл тақырыптарды оқыту болашақ мұғалімдердің математикалық ойлауын қалыптастыруға, мектеп математикасының мазмұнын терең түсінуге, функционалдық тәуелділіктерді талдауға және қолданбалы есептерді шешуге мүмкіндік береді.  </w:t>
      </w:r>
    </w:p>
    <w:p w14:paraId="156A31E9"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xml:space="preserve">Болашақ математика мұғалімдері дифференциалдық және интегралдық есептеулерді игеру арқылы функцияларды зерттеу әдістерін меңгереді; математикалық модельдеу қабілетін дамытады; қолданбалы есептерді шешу жолдарын үйренеді.  </w:t>
      </w:r>
    </w:p>
    <w:p w14:paraId="260968A6"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Болашақ математика мұғалімдері үшін маңызы келесіде:</w:t>
      </w:r>
    </w:p>
    <w:p w14:paraId="52007A33"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lastRenderedPageBreak/>
        <w:t>- туынды және интеграл ұғымдарын терең түсіну мектептің математикадан оқу бағдарламасында қарастырылатын көптеген тақырыптарды сапалы меңгерулеріне көмектеседі;</w:t>
      </w:r>
    </w:p>
    <w:p w14:paraId="775CE4D2"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қисықтар мен графиктерді талдау мұғалімнің визуалды ойлауын дамытады, бұл оқушыларға тақырыпты түсіндіруде маңызды;</w:t>
      </w:r>
    </w:p>
    <w:p w14:paraId="41C33484"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xml:space="preserve">- физика, экономика, биология және инженерия салаларында қолданылуы нақты өмірмен байланыстырып оқытуға мүмкіндік береді.  </w:t>
      </w:r>
    </w:p>
    <w:p w14:paraId="78C278E7"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Біз жұмысымызда «6В01501 - Математика» білім беру бағдарламасындағы  «Математикалық анализ 1, 2» пәндерінде дифференциалдық және интегралдық есептеулерді оқытудың мазмұндық ерекшеліктерін айқындадық (9-кесте).</w:t>
      </w:r>
    </w:p>
    <w:p w14:paraId="57A524A9" w14:textId="77777777" w:rsidR="000719D9" w:rsidRPr="004248D0" w:rsidRDefault="000719D9" w:rsidP="001205C3">
      <w:pPr>
        <w:shd w:val="clear" w:color="auto" w:fill="FFFFFF"/>
        <w:tabs>
          <w:tab w:val="left" w:pos="567"/>
        </w:tabs>
        <w:spacing w:after="0" w:line="240" w:lineRule="auto"/>
        <w:jc w:val="both"/>
        <w:outlineLvl w:val="0"/>
        <w:rPr>
          <w:rFonts w:ascii="Times New Roman" w:hAnsi="Times New Roman"/>
          <w:sz w:val="28"/>
          <w:szCs w:val="28"/>
          <w:lang w:val="kk-KZ"/>
        </w:rPr>
      </w:pPr>
    </w:p>
    <w:p w14:paraId="757C5310" w14:textId="77777777" w:rsidR="000719D9" w:rsidRPr="004248D0" w:rsidRDefault="000719D9" w:rsidP="001205C3">
      <w:pPr>
        <w:shd w:val="clear" w:color="auto" w:fill="FFFFFF"/>
        <w:tabs>
          <w:tab w:val="left" w:pos="567"/>
        </w:tabs>
        <w:spacing w:after="0" w:line="240" w:lineRule="auto"/>
        <w:jc w:val="both"/>
        <w:outlineLvl w:val="0"/>
        <w:rPr>
          <w:rFonts w:ascii="Times New Roman" w:hAnsi="Times New Roman"/>
          <w:sz w:val="28"/>
          <w:szCs w:val="28"/>
          <w:lang w:val="kk-KZ"/>
        </w:rPr>
      </w:pPr>
      <w:r w:rsidRPr="004248D0">
        <w:rPr>
          <w:rFonts w:ascii="Times New Roman" w:hAnsi="Times New Roman"/>
          <w:sz w:val="28"/>
          <w:szCs w:val="28"/>
          <w:lang w:val="kk-KZ"/>
        </w:rPr>
        <w:t>Кесте 9 – «Математикалық анализ 1, 2» пәндерінде дифференциалдық және интегралдық есептеулерді оқытудың мазмұны</w:t>
      </w:r>
    </w:p>
    <w:p w14:paraId="3D8B8DB1" w14:textId="77777777" w:rsidR="000719D9" w:rsidRDefault="000719D9" w:rsidP="001205C3">
      <w:pPr>
        <w:shd w:val="clear" w:color="auto" w:fill="FFFFFF"/>
        <w:tabs>
          <w:tab w:val="left" w:pos="567"/>
        </w:tabs>
        <w:spacing w:after="0" w:line="240" w:lineRule="auto"/>
        <w:jc w:val="both"/>
        <w:outlineLvl w:val="0"/>
        <w:rPr>
          <w:rFonts w:ascii="Times New Roman" w:hAnsi="Times New Roman"/>
          <w:sz w:val="28"/>
          <w:szCs w:val="28"/>
          <w:lang w:val="kk-KZ"/>
        </w:rPr>
      </w:pPr>
    </w:p>
    <w:p w14:paraId="2187BCC6" w14:textId="3C8CF876" w:rsidR="00280F5D" w:rsidRDefault="00280F5D" w:rsidP="001205C3">
      <w:pPr>
        <w:shd w:val="clear" w:color="auto" w:fill="FFFFFF"/>
        <w:tabs>
          <w:tab w:val="left" w:pos="567"/>
        </w:tabs>
        <w:spacing w:after="0" w:line="240" w:lineRule="auto"/>
        <w:jc w:val="both"/>
        <w:outlineLvl w:val="0"/>
        <w:rPr>
          <w:rFonts w:ascii="Times New Roman" w:hAnsi="Times New Roman"/>
          <w:sz w:val="28"/>
          <w:szCs w:val="28"/>
          <w:lang w:val="kk-KZ"/>
        </w:rPr>
      </w:pPr>
      <w:r w:rsidRPr="00280F5D">
        <w:rPr>
          <w:rFonts w:ascii="Times New Roman" w:hAnsi="Times New Roman"/>
          <w:sz w:val="28"/>
          <w:szCs w:val="28"/>
          <w:lang w:val="kk-KZ"/>
        </w:rPr>
        <w:drawing>
          <wp:inline distT="0" distB="0" distL="0" distR="0" wp14:anchorId="07248DFA" wp14:editId="21F20338">
            <wp:extent cx="6143625" cy="637081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148725" cy="6376104"/>
                    </a:xfrm>
                    <a:prstGeom prst="rect">
                      <a:avLst/>
                    </a:prstGeom>
                  </pic:spPr>
                </pic:pic>
              </a:graphicData>
            </a:graphic>
          </wp:inline>
        </w:drawing>
      </w:r>
    </w:p>
    <w:p w14:paraId="6DB801D6"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lastRenderedPageBreak/>
        <w:t>Дифференциалдық және интегралдық есептеулер мектептің 10-11 сыныптарындағы «Алгебра және анализ бастамалары» оқу пәнімен тығыз байланыста оқытылады. Бұл сабақтастық математикалық білімнің үздіксіздігін қамтамасыз етеді және негізгі ұғымдарды тереңірек түсінуге мүмкіндік береді. Бұл курсты меңгеру: студенттердің білімдеріндегі олқылықтарды жоюға, болашақ мұғалімдердің кәсіби құзыреттілігін арттыруға, математикалық білімдерін жүйелеуге және бекітуге ықпал етеді. Жоғары оқу орындарында аталған тақырыптарды оқыту мектептің математикадан оқу бағдарламасымен логикалық байланыс орнатып, болашақ мұғалімдердің дидактикалық және әдістемелік дағдыларын жетілдіруге көмектеседі. Бұл өз кезегінде, олардың мектеп оқушыларына түсінікті әрі терең білім беруіне ықпал етеді.</w:t>
      </w:r>
    </w:p>
    <w:p w14:paraId="472B5B03"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Біз жұмысымызда «Жалпы білім беретін мектеп – педагогикалық жоғары оқу орны» жүйесінде «Математикалық анализ 1» пәнінің мазмұнындағы дифференциалдық және интегралдық есептеулерді оқытуда сабақтастықты қамтамасыз ету үшін оның </w:t>
      </w:r>
      <w:r w:rsidRPr="004248D0">
        <w:rPr>
          <w:rFonts w:ascii="Times New Roman" w:hAnsi="Times New Roman"/>
          <w:bCs/>
          <w:kern w:val="2"/>
          <w:sz w:val="28"/>
          <w:szCs w:val="28"/>
          <w:lang w:val="kk-KZ" w:eastAsia="ru-RU"/>
        </w:rPr>
        <w:t>жаратылыстану-математика бағытындағы</w:t>
      </w:r>
      <w:r w:rsidRPr="004248D0">
        <w:rPr>
          <w:rFonts w:ascii="Times New Roman" w:hAnsi="Times New Roman"/>
          <w:bCs/>
          <w:kern w:val="2"/>
          <w:sz w:val="24"/>
          <w:szCs w:val="24"/>
          <w:lang w:val="kk-KZ" w:eastAsia="ru-RU"/>
        </w:rPr>
        <w:t xml:space="preserve"> </w:t>
      </w:r>
      <w:r w:rsidRPr="004248D0">
        <w:rPr>
          <w:rFonts w:ascii="Times New Roman" w:hAnsi="Times New Roman"/>
          <w:sz w:val="28"/>
          <w:szCs w:val="28"/>
          <w:lang w:val="kk-KZ"/>
        </w:rPr>
        <w:t>«Алгебра және анализ бастамалары» оқу пәнінің базалық білім мазмұнымен байланысын айқындадық (10-кесте).</w:t>
      </w:r>
    </w:p>
    <w:p w14:paraId="654F6E0F" w14:textId="77777777" w:rsidR="000719D9" w:rsidRPr="004248D0" w:rsidRDefault="000719D9" w:rsidP="001205C3">
      <w:pPr>
        <w:spacing w:after="0" w:line="240" w:lineRule="auto"/>
        <w:jc w:val="both"/>
        <w:rPr>
          <w:rFonts w:ascii="Times New Roman" w:hAnsi="Times New Roman"/>
          <w:sz w:val="28"/>
          <w:szCs w:val="28"/>
          <w:lang w:val="kk-KZ"/>
        </w:rPr>
      </w:pPr>
    </w:p>
    <w:p w14:paraId="333E2BD6" w14:textId="77777777" w:rsidR="000719D9" w:rsidRPr="004248D0" w:rsidRDefault="000719D9" w:rsidP="001205C3">
      <w:pPr>
        <w:spacing w:after="0" w:line="240" w:lineRule="auto"/>
        <w:jc w:val="both"/>
        <w:rPr>
          <w:rFonts w:ascii="Times New Roman" w:hAnsi="Times New Roman"/>
          <w:sz w:val="28"/>
          <w:szCs w:val="28"/>
          <w:lang w:val="kk-KZ"/>
        </w:rPr>
      </w:pPr>
      <w:r w:rsidRPr="004248D0">
        <w:rPr>
          <w:rFonts w:ascii="Times New Roman" w:hAnsi="Times New Roman"/>
          <w:sz w:val="28"/>
          <w:szCs w:val="28"/>
          <w:lang w:val="kk-KZ"/>
        </w:rPr>
        <w:t>Кесте 10 – Дифференциалдық және интегралдық есептеулердің «Алгебра және анализ бастамалары» оқу пәнінің мазмұнымен сабақтастығы</w:t>
      </w:r>
    </w:p>
    <w:p w14:paraId="73248A47" w14:textId="77777777" w:rsidR="000719D9" w:rsidRDefault="000719D9" w:rsidP="00651B7E">
      <w:pPr>
        <w:shd w:val="clear" w:color="auto" w:fill="FFFFFF"/>
        <w:tabs>
          <w:tab w:val="left" w:pos="567"/>
        </w:tabs>
        <w:spacing w:after="0" w:line="240" w:lineRule="auto"/>
        <w:jc w:val="both"/>
        <w:outlineLvl w:val="0"/>
        <w:rPr>
          <w:rFonts w:ascii="Times New Roman" w:hAnsi="Times New Roman"/>
          <w:sz w:val="28"/>
          <w:szCs w:val="28"/>
          <w:lang w:val="kk-KZ"/>
        </w:rPr>
      </w:pPr>
    </w:p>
    <w:p w14:paraId="5C2A620A" w14:textId="0EE132D6" w:rsidR="00651B7E" w:rsidRPr="004248D0" w:rsidRDefault="00651B7E" w:rsidP="00651B7E">
      <w:pPr>
        <w:shd w:val="clear" w:color="auto" w:fill="FFFFFF"/>
        <w:tabs>
          <w:tab w:val="left" w:pos="567"/>
        </w:tabs>
        <w:spacing w:after="0" w:line="240" w:lineRule="auto"/>
        <w:jc w:val="both"/>
        <w:outlineLvl w:val="0"/>
        <w:rPr>
          <w:rFonts w:ascii="Times New Roman" w:hAnsi="Times New Roman"/>
          <w:sz w:val="28"/>
          <w:szCs w:val="28"/>
          <w:lang w:val="kk-KZ"/>
        </w:rPr>
      </w:pPr>
      <w:r w:rsidRPr="00651B7E">
        <w:rPr>
          <w:rFonts w:ascii="Times New Roman" w:hAnsi="Times New Roman"/>
          <w:sz w:val="28"/>
          <w:szCs w:val="28"/>
          <w:lang w:val="kk-KZ"/>
        </w:rPr>
        <w:drawing>
          <wp:inline distT="0" distB="0" distL="0" distR="0" wp14:anchorId="7067F37C" wp14:editId="61848157">
            <wp:extent cx="6127682" cy="4791075"/>
            <wp:effectExtent l="0" t="0" r="698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131224" cy="4793845"/>
                    </a:xfrm>
                    <a:prstGeom prst="rect">
                      <a:avLst/>
                    </a:prstGeom>
                  </pic:spPr>
                </pic:pic>
              </a:graphicData>
            </a:graphic>
          </wp:inline>
        </w:drawing>
      </w:r>
    </w:p>
    <w:p w14:paraId="4BC258D5" w14:textId="77777777" w:rsidR="00FD54C0" w:rsidRDefault="00FD54C0" w:rsidP="001205C3">
      <w:pPr>
        <w:spacing w:after="0" w:line="240" w:lineRule="auto"/>
        <w:rPr>
          <w:rFonts w:ascii="Times New Roman" w:hAnsi="Times New Roman"/>
          <w:sz w:val="28"/>
          <w:szCs w:val="28"/>
          <w:lang w:val="kk-KZ"/>
        </w:rPr>
      </w:pPr>
      <w:r w:rsidRPr="004248D0">
        <w:rPr>
          <w:rFonts w:ascii="Times New Roman" w:hAnsi="Times New Roman"/>
          <w:sz w:val="28"/>
          <w:szCs w:val="28"/>
          <w:lang w:val="kk-KZ"/>
        </w:rPr>
        <w:lastRenderedPageBreak/>
        <w:t>10-кестенің жалғасы</w:t>
      </w:r>
    </w:p>
    <w:p w14:paraId="591A5CE6" w14:textId="77777777" w:rsidR="00E36484" w:rsidRPr="004248D0" w:rsidRDefault="00E36484" w:rsidP="001205C3">
      <w:pPr>
        <w:spacing w:after="0" w:line="240" w:lineRule="auto"/>
        <w:rPr>
          <w:rFonts w:ascii="Times New Roman" w:hAnsi="Times New Roman"/>
          <w:sz w:val="28"/>
          <w:szCs w:val="28"/>
          <w:lang w:val="kk-KZ"/>
        </w:rPr>
      </w:pPr>
    </w:p>
    <w:p w14:paraId="79D6BA25" w14:textId="1B9E7153" w:rsidR="00FD54C0" w:rsidRDefault="00E36484" w:rsidP="001205C3">
      <w:pPr>
        <w:spacing w:after="0" w:line="240" w:lineRule="auto"/>
        <w:rPr>
          <w:rFonts w:ascii="Times New Roman" w:hAnsi="Times New Roman"/>
          <w:sz w:val="28"/>
          <w:szCs w:val="28"/>
          <w:lang w:val="kk-KZ"/>
        </w:rPr>
      </w:pPr>
      <w:r w:rsidRPr="00E36484">
        <w:rPr>
          <w:rFonts w:ascii="Times New Roman" w:hAnsi="Times New Roman"/>
          <w:sz w:val="28"/>
          <w:szCs w:val="28"/>
          <w:lang w:val="kk-KZ"/>
        </w:rPr>
        <w:drawing>
          <wp:inline distT="0" distB="0" distL="0" distR="0" wp14:anchorId="286E3C8B" wp14:editId="12608CD0">
            <wp:extent cx="6121400" cy="8592539"/>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121930" cy="8593283"/>
                    </a:xfrm>
                    <a:prstGeom prst="rect">
                      <a:avLst/>
                    </a:prstGeom>
                  </pic:spPr>
                </pic:pic>
              </a:graphicData>
            </a:graphic>
          </wp:inline>
        </w:drawing>
      </w:r>
    </w:p>
    <w:p w14:paraId="5AD06301" w14:textId="77777777" w:rsidR="00E36484" w:rsidRPr="004248D0" w:rsidRDefault="00E36484" w:rsidP="001205C3">
      <w:pPr>
        <w:spacing w:after="0" w:line="240" w:lineRule="auto"/>
        <w:rPr>
          <w:rFonts w:ascii="Times New Roman" w:hAnsi="Times New Roman"/>
          <w:sz w:val="28"/>
          <w:szCs w:val="28"/>
          <w:lang w:val="kk-KZ"/>
        </w:rPr>
      </w:pPr>
    </w:p>
    <w:p w14:paraId="7430AF8B" w14:textId="77777777" w:rsidR="000125A0" w:rsidRDefault="000125A0" w:rsidP="001205C3">
      <w:pPr>
        <w:spacing w:after="0" w:line="240" w:lineRule="auto"/>
        <w:rPr>
          <w:rFonts w:ascii="Times New Roman" w:hAnsi="Times New Roman"/>
          <w:sz w:val="28"/>
          <w:szCs w:val="28"/>
          <w:lang w:val="kk-KZ"/>
        </w:rPr>
      </w:pPr>
      <w:r w:rsidRPr="004248D0">
        <w:rPr>
          <w:rFonts w:ascii="Times New Roman" w:hAnsi="Times New Roman"/>
          <w:sz w:val="28"/>
          <w:szCs w:val="28"/>
          <w:lang w:val="kk-KZ"/>
        </w:rPr>
        <w:lastRenderedPageBreak/>
        <w:t>10-кестенің жалғасы</w:t>
      </w:r>
    </w:p>
    <w:p w14:paraId="760A9CAF" w14:textId="77777777" w:rsidR="00AF543C" w:rsidRPr="004248D0" w:rsidRDefault="00AF543C" w:rsidP="001205C3">
      <w:pPr>
        <w:spacing w:after="0" w:line="240" w:lineRule="auto"/>
        <w:rPr>
          <w:rFonts w:ascii="Times New Roman" w:hAnsi="Times New Roman"/>
          <w:sz w:val="28"/>
          <w:szCs w:val="28"/>
          <w:lang w:val="kk-KZ"/>
        </w:rPr>
      </w:pPr>
    </w:p>
    <w:p w14:paraId="0ACB6095" w14:textId="3B58BF5F" w:rsidR="000125A0" w:rsidRDefault="00AF543C" w:rsidP="001205C3">
      <w:pPr>
        <w:spacing w:after="0" w:line="240" w:lineRule="auto"/>
        <w:rPr>
          <w:rFonts w:ascii="Times New Roman" w:hAnsi="Times New Roman"/>
          <w:sz w:val="28"/>
          <w:szCs w:val="28"/>
          <w:lang w:val="kk-KZ"/>
        </w:rPr>
      </w:pPr>
      <w:r w:rsidRPr="00AF543C">
        <w:rPr>
          <w:rFonts w:ascii="Times New Roman" w:hAnsi="Times New Roman"/>
          <w:sz w:val="28"/>
          <w:szCs w:val="28"/>
          <w:lang w:val="kk-KZ"/>
        </w:rPr>
        <w:drawing>
          <wp:inline distT="0" distB="0" distL="0" distR="0" wp14:anchorId="56B26CE9" wp14:editId="149102DC">
            <wp:extent cx="6100457" cy="2658533"/>
            <wp:effectExtent l="0" t="0" r="0" b="889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103113" cy="2659691"/>
                    </a:xfrm>
                    <a:prstGeom prst="rect">
                      <a:avLst/>
                    </a:prstGeom>
                  </pic:spPr>
                </pic:pic>
              </a:graphicData>
            </a:graphic>
          </wp:inline>
        </w:drawing>
      </w:r>
    </w:p>
    <w:p w14:paraId="5300B495" w14:textId="77777777" w:rsidR="00AF543C" w:rsidRPr="004248D0" w:rsidRDefault="00AF543C" w:rsidP="001205C3">
      <w:pPr>
        <w:spacing w:after="0" w:line="240" w:lineRule="auto"/>
        <w:rPr>
          <w:rFonts w:ascii="Times New Roman" w:hAnsi="Times New Roman"/>
          <w:sz w:val="28"/>
          <w:szCs w:val="28"/>
          <w:lang w:val="kk-KZ"/>
        </w:rPr>
      </w:pPr>
    </w:p>
    <w:p w14:paraId="0A200F7B"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10-кестеден көріп тұрғанымыздай, дифференциалдық және интегралдық есептеулер мектептегі «Алгебра және анализ бастамалары» оқу пәнінен бастау алып, жоғары оқу орнында тереңдетіліп, жүйелі түрде оқытылады. Бұл сабақтастық болашақ мұғалімдердің математикалық білімін бекітіп қана қоймай, олардың кәсіби-әдістемелік дайындығында келесідей қағидаларды жүзеге асыруды қамтамасыз етеді:</w:t>
      </w:r>
    </w:p>
    <w:p w14:paraId="0AFE87C0"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үздіксіздік қағидасы – мектептегі білімнің жалғасы ретінде тереңдетілген математикалық дайындық беріледі;</w:t>
      </w:r>
    </w:p>
    <w:p w14:paraId="61AA8EB7"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кәсіби бағыттылық қағидасы – болашақ математика мұғалімдеріне оқыту әдістемесін жетілдіруге мүмкіндік береді;</w:t>
      </w:r>
    </w:p>
    <w:p w14:paraId="6731E4A2"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xml:space="preserve">- практикалық маңыздылық қағидасы – мектеп оқу бағдарламасындағы есептерді теориялық тұрғыда негіздеуге және түсіндіруге көмектеседі.  </w:t>
      </w:r>
    </w:p>
    <w:p w14:paraId="001D191C"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xml:space="preserve">Дифференциалдық және интегралдық есептеулерді меңгеру болашақ математика мұғалімдерінің мынадай қабілеттерін қалыптастырады:  </w:t>
      </w:r>
    </w:p>
    <w:p w14:paraId="7758FD1E"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логикалық және аналитикалық ойлау – функцияларды талдау, дәлелдеулер жүргізу қабілеті дамиды;</w:t>
      </w:r>
    </w:p>
    <w:p w14:paraId="2BF35FB6"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есеп шығару шеберлігі – әртүрлі әдістерді пайдаланып, нақты есептерді шығаруға мүмкіндік береді;</w:t>
      </w:r>
    </w:p>
    <w:p w14:paraId="32AB9BEA"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қолданбалы есептерді шешу – мектепте кездесетін экономикалық, физикалық, биологиялық есептерді оңай түсіндіре алады;</w:t>
      </w:r>
    </w:p>
    <w:p w14:paraId="7C892ED4"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xml:space="preserve">- мектеп оқу бағдарламасын тереңірек түсіндіру – оқушыларға материалды кеңірек әрі логикалық түрде ұғындыру қабілеті артады. </w:t>
      </w:r>
    </w:p>
    <w:p w14:paraId="35D67E84"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xml:space="preserve">Сонымен, дифференциалдық және интегралдық есептеулер болашақ математика мұғалімдерінің теориялық және әдістемелік даярлығында маңызды орын алады. Болашақ мұғалімдер бұл бөлімді терең меңгеру арқылы мектеп математикасын тиімді оқытудың негіздерін игереді, оқушыларға логикалық ойлау дағдыларын қалыптастыруға көмектеседі және нақты өмірлік есептерді шешуде математикалық әдістерді қолдануды үйренеді. «Алгебра және анализ бастамалары» оқу пәніндегі тақырыптарды мұғалімдер оқушыларға түсіндіру </w:t>
      </w:r>
      <w:r w:rsidRPr="004248D0">
        <w:rPr>
          <w:rFonts w:ascii="Times New Roman" w:hAnsi="Times New Roman"/>
          <w:sz w:val="28"/>
          <w:szCs w:val="28"/>
          <w:lang w:val="kk-KZ"/>
        </w:rPr>
        <w:lastRenderedPageBreak/>
        <w:t>үшін жоғары оқу орнында алған терең білімдерін қолданады. Егер болашақ математика мұғалімдері математикалық анализді жақсы меңгерсе, олар мектеп оқушыларына интуитивті түсінік бере отырып, тақырыптарды түсіндірудің тиімді жолдарын пайдалана алады. Осылайша, дифференциалдық және интегралдық есептеулер (туынды, интеграл, шек, қатарлар және т.б.) мектеп математикасымен сабақтастықта оқытылып, болашақ мұғалімдердің теориялық және әдістемелік дайындығын нығайтады және кәсіби даярлығына әсері мол болады.</w:t>
      </w:r>
    </w:p>
    <w:p w14:paraId="00C05F68"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bCs/>
          <w:iCs/>
          <w:sz w:val="28"/>
          <w:szCs w:val="28"/>
          <w:lang w:val="kk-KZ" w:eastAsia="ru-RU"/>
        </w:rPr>
        <w:t xml:space="preserve">Дифференциалдық және интегралдық есептеулерді оқыту үдерісінде </w:t>
      </w:r>
      <w:r w:rsidRPr="004248D0">
        <w:rPr>
          <w:rFonts w:ascii="Times New Roman" w:hAnsi="Times New Roman"/>
          <w:sz w:val="28"/>
          <w:szCs w:val="28"/>
          <w:lang w:val="kk-KZ" w:eastAsia="ru-RU"/>
        </w:rPr>
        <w:t>б</w:t>
      </w:r>
      <w:r w:rsidRPr="004248D0">
        <w:rPr>
          <w:rFonts w:ascii="Times New Roman" w:hAnsi="Times New Roman"/>
          <w:sz w:val="28"/>
          <w:szCs w:val="28"/>
          <w:lang w:val="kk-KZ"/>
        </w:rPr>
        <w:t xml:space="preserve">олашақ математика мұғалімдерінің </w:t>
      </w:r>
      <w:r w:rsidRPr="004248D0">
        <w:rPr>
          <w:rFonts w:ascii="Times New Roman" w:hAnsi="Times New Roman"/>
          <w:bCs/>
          <w:iCs/>
          <w:sz w:val="28"/>
          <w:szCs w:val="28"/>
          <w:lang w:val="kk-KZ" w:eastAsia="ru-RU"/>
        </w:rPr>
        <w:t xml:space="preserve">зерттеушілік қызметтерін </w:t>
      </w:r>
      <w:r w:rsidRPr="004248D0">
        <w:rPr>
          <w:rFonts w:ascii="Times New Roman" w:hAnsi="Times New Roman"/>
          <w:sz w:val="28"/>
          <w:szCs w:val="28"/>
          <w:lang w:val="kk-KZ" w:eastAsia="ru-RU"/>
        </w:rPr>
        <w:t>қалыптастыру</w:t>
      </w:r>
      <w:r w:rsidRPr="004248D0">
        <w:rPr>
          <w:rFonts w:ascii="Times New Roman" w:hAnsi="Times New Roman"/>
          <w:bCs/>
          <w:iCs/>
          <w:sz w:val="28"/>
          <w:szCs w:val="28"/>
          <w:lang w:val="kk-KZ" w:eastAsia="ru-RU"/>
        </w:rPr>
        <w:t xml:space="preserve"> үлкен мүмкіндіктерге ие және оның жемісті болуына негіз бар. </w:t>
      </w:r>
      <w:r w:rsidRPr="004248D0">
        <w:rPr>
          <w:rFonts w:ascii="Times New Roman" w:hAnsi="Times New Roman"/>
          <w:sz w:val="28"/>
          <w:szCs w:val="28"/>
          <w:lang w:val="kk-KZ"/>
        </w:rPr>
        <w:t>Ғалымдардың тұжырымдамаларын, ғылыми еңбектер мен ізденістер нәтижелерін саралай отырып, педагогикалық жоғары оқу орындарында дифференциалдық және интегралдық есептеулерді оқытуда болашақ математика мұғалімдерінің зерттеушілік қызметтерін қалыптастырудың педагогикалық мүмкіндіктерін, талаптары мен әдістемесін жүйелі, тереңірек зерттеу қажеттілігін көрсеткендіктен, болашақ математика мұғалімдерінің дифференциалдық және интегралдық есептеулерді оқытудағы зерттеушілік қызметтерінің мәні мен мағынасын түсіну, оның мақсаттары мен міндеттерін анықтау мәселелері туындады.</w:t>
      </w:r>
    </w:p>
    <w:p w14:paraId="6F18B6E6" w14:textId="77777777" w:rsidR="000719D9" w:rsidRPr="004248D0" w:rsidRDefault="000719D9" w:rsidP="001205C3">
      <w:pPr>
        <w:spacing w:after="0" w:line="240" w:lineRule="auto"/>
        <w:ind w:firstLine="567"/>
        <w:jc w:val="both"/>
        <w:rPr>
          <w:rFonts w:ascii="Times New Roman" w:hAnsi="Times New Roman"/>
          <w:sz w:val="28"/>
          <w:szCs w:val="28"/>
          <w:lang w:val="kk-KZ" w:eastAsia="ru-RU"/>
        </w:rPr>
      </w:pPr>
      <w:r w:rsidRPr="004248D0">
        <w:rPr>
          <w:rFonts w:ascii="Times New Roman" w:hAnsi="Times New Roman"/>
          <w:sz w:val="28"/>
          <w:szCs w:val="28"/>
          <w:lang w:val="kk-KZ" w:eastAsia="ru-RU"/>
        </w:rPr>
        <w:t>Дифференциалдық және интегралдық есептеулерді оқытудың мазмұнында студенттердің жеке және әлеуметтік маңызды міндеттерді шешу, өзбетінше проблемалық тапсырмаларды орындау, зерттеу және жобалау-зерттеушілік қызметін ұйымдастыру бағдары болуы тиіс деп есептейміз. Өйткені, студенттердің өзбетінше проблемалық мәселелерді шешу жолдарын табуы, проблемалық тапсырмаларды орындауы, зерттеушілік қызметтерін қамтамасыз етеді. Ал, студенттердің зерттеушілік қызметтері мыналардан тұрады: зерттеу дағдылары және зерттеу қызметінің тәжірибесін меңгеру, зерттеу әдісін қолдануды білу.</w:t>
      </w:r>
    </w:p>
    <w:p w14:paraId="222D9682"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Біз болашақ математика мұғалімдерінің функциялардың туындысын табудағы зерттеушілік қызметі деп кез келген функциялардың туындысын табудағы зерттеушілік қызметтерінің жиынтығынан тұратын жұмысты түсінеміз. Нәтижеде студент кез келген функцияның туындысын табу қызметін (жолдарын) толық меңгерген болуы керек. Яғни, функциялар және олардың туындылары туралы танысу-білімдерінен бастап, туындыны есептеу ережелерін есте сақтау (білім-нұсқа), функциялардың қасиеттерін ескеріп практикалық тапсырмаларды орындау (білім-дағды) және кез келген түрдегі функциялардың туындыларын табуға (білім-шығармашылық) дейінгі зерттеушілік қызметтерін орындауды меңгерген болуы талап етіледі.</w:t>
      </w:r>
    </w:p>
    <w:p w14:paraId="49F3CF52" w14:textId="77777777" w:rsidR="000719D9" w:rsidRPr="004248D0" w:rsidRDefault="000719D9" w:rsidP="001205C3">
      <w:pPr>
        <w:spacing w:after="0" w:line="240" w:lineRule="auto"/>
        <w:ind w:firstLine="567"/>
        <w:jc w:val="both"/>
        <w:rPr>
          <w:rFonts w:ascii="Times New Roman" w:hAnsi="Times New Roman"/>
          <w:bCs/>
          <w:iCs/>
          <w:sz w:val="28"/>
          <w:szCs w:val="28"/>
          <w:lang w:val="kk-KZ" w:eastAsia="ru-RU"/>
        </w:rPr>
      </w:pPr>
      <w:r w:rsidRPr="004248D0">
        <w:rPr>
          <w:rFonts w:ascii="Times New Roman" w:hAnsi="Times New Roman"/>
          <w:bCs/>
          <w:iCs/>
          <w:sz w:val="28"/>
          <w:szCs w:val="28"/>
          <w:lang w:val="kk-KZ" w:eastAsia="ru-RU"/>
        </w:rPr>
        <w:t>Д</w:t>
      </w:r>
      <w:r w:rsidRPr="004248D0">
        <w:rPr>
          <w:rFonts w:ascii="Times New Roman" w:hAnsi="Times New Roman"/>
          <w:sz w:val="28"/>
          <w:szCs w:val="28"/>
          <w:lang w:val="kk-KZ"/>
        </w:rPr>
        <w:t xml:space="preserve">ифференциалдық және интегралдық есептеулерді оқытуда білім беру бағдарламасының мазмұнының сипатына аса мән беру керек. Бұл пәнді оқытуда студенттердің зерттеушілік қызметтерінің төрт түріне (ұқсап бағу, қайта-жаңғырту, іздену орындаушылық және шығармашылық жобалау-зерттеу қызметтері) сай білімдерді де төрт түрге (білім-танысу, білу-нұсқа көшіру, </w:t>
      </w:r>
      <w:r w:rsidRPr="004248D0">
        <w:rPr>
          <w:rFonts w:ascii="Times New Roman" w:hAnsi="Times New Roman"/>
          <w:sz w:val="28"/>
          <w:szCs w:val="28"/>
          <w:lang w:val="kk-KZ"/>
        </w:rPr>
        <w:lastRenderedPageBreak/>
        <w:t>білім-дағды, білім-шығармашылық) бөліп оқыту  мақсатқа сай болатындығын анықтадық (11-кесте).</w:t>
      </w:r>
    </w:p>
    <w:p w14:paraId="29654B51" w14:textId="77777777" w:rsidR="000719D9" w:rsidRPr="004248D0" w:rsidRDefault="000719D9" w:rsidP="001205C3">
      <w:pPr>
        <w:spacing w:after="0" w:line="240" w:lineRule="auto"/>
        <w:ind w:firstLine="709"/>
        <w:jc w:val="both"/>
        <w:rPr>
          <w:rFonts w:ascii="Times New Roman" w:hAnsi="Times New Roman"/>
          <w:bCs/>
          <w:iCs/>
          <w:sz w:val="28"/>
          <w:szCs w:val="28"/>
          <w:lang w:val="kk-KZ" w:eastAsia="ru-RU"/>
        </w:rPr>
      </w:pPr>
    </w:p>
    <w:p w14:paraId="2E0723B1" w14:textId="77777777" w:rsidR="000719D9" w:rsidRPr="004248D0" w:rsidRDefault="000719D9" w:rsidP="001205C3">
      <w:pPr>
        <w:spacing w:after="0" w:line="240" w:lineRule="auto"/>
        <w:jc w:val="both"/>
        <w:rPr>
          <w:rFonts w:ascii="Times New Roman" w:hAnsi="Times New Roman"/>
          <w:sz w:val="28"/>
          <w:szCs w:val="28"/>
          <w:lang w:val="kk-KZ"/>
        </w:rPr>
      </w:pPr>
      <w:r w:rsidRPr="004248D0">
        <w:rPr>
          <w:rFonts w:ascii="Times New Roman" w:hAnsi="Times New Roman"/>
          <w:sz w:val="28"/>
          <w:szCs w:val="28"/>
          <w:lang w:val="kk-KZ"/>
        </w:rPr>
        <w:t>Кесте 11 – Дифференциалдық және интегралдық есептеулерді оқып үйренудегі  білім беру бағдарламасының мазмұнының сипаты</w:t>
      </w:r>
    </w:p>
    <w:p w14:paraId="62F0F8CB" w14:textId="77777777" w:rsidR="000719D9" w:rsidRPr="004248D0" w:rsidRDefault="000719D9" w:rsidP="001205C3">
      <w:pPr>
        <w:spacing w:after="0" w:line="240" w:lineRule="auto"/>
        <w:jc w:val="both"/>
        <w:rPr>
          <w:rFonts w:ascii="Times New Roman" w:hAnsi="Times New Roman"/>
          <w:sz w:val="28"/>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992"/>
        <w:gridCol w:w="3969"/>
        <w:gridCol w:w="1843"/>
        <w:gridCol w:w="1842"/>
      </w:tblGrid>
      <w:tr w:rsidR="009A4481" w:rsidRPr="004248D0" w14:paraId="740E9D80" w14:textId="77777777" w:rsidTr="00811ED7">
        <w:trPr>
          <w:trHeight w:val="456"/>
        </w:trPr>
        <w:tc>
          <w:tcPr>
            <w:tcW w:w="993" w:type="dxa"/>
          </w:tcPr>
          <w:p w14:paraId="51856620"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Білім түрі</w:t>
            </w:r>
          </w:p>
        </w:tc>
        <w:tc>
          <w:tcPr>
            <w:tcW w:w="992" w:type="dxa"/>
          </w:tcPr>
          <w:p w14:paraId="05ABC66D"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Білім деңгейі</w:t>
            </w:r>
          </w:p>
        </w:tc>
        <w:tc>
          <w:tcPr>
            <w:tcW w:w="3969" w:type="dxa"/>
          </w:tcPr>
          <w:p w14:paraId="29E7ED2F"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Білім беру бағдарламасының</w:t>
            </w:r>
          </w:p>
          <w:p w14:paraId="4182F6A5"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мазмұндық құрылымы</w:t>
            </w:r>
          </w:p>
        </w:tc>
        <w:tc>
          <w:tcPr>
            <w:tcW w:w="1843" w:type="dxa"/>
          </w:tcPr>
          <w:p w14:paraId="583CF839"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Студенттердің ЗҚ деңгейі</w:t>
            </w:r>
          </w:p>
        </w:tc>
        <w:tc>
          <w:tcPr>
            <w:tcW w:w="1842" w:type="dxa"/>
          </w:tcPr>
          <w:p w14:paraId="360B8C35"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ЗҚ орындау жолдары</w:t>
            </w:r>
          </w:p>
        </w:tc>
      </w:tr>
      <w:tr w:rsidR="009A4481" w:rsidRPr="004248D0" w14:paraId="51691605" w14:textId="77777777" w:rsidTr="00811ED7">
        <w:trPr>
          <w:trHeight w:val="267"/>
        </w:trPr>
        <w:tc>
          <w:tcPr>
            <w:tcW w:w="993" w:type="dxa"/>
          </w:tcPr>
          <w:p w14:paraId="6FBD25F1"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1</w:t>
            </w:r>
          </w:p>
        </w:tc>
        <w:tc>
          <w:tcPr>
            <w:tcW w:w="992" w:type="dxa"/>
          </w:tcPr>
          <w:p w14:paraId="466584B6"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2</w:t>
            </w:r>
          </w:p>
        </w:tc>
        <w:tc>
          <w:tcPr>
            <w:tcW w:w="3969" w:type="dxa"/>
          </w:tcPr>
          <w:p w14:paraId="3FA12531"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3</w:t>
            </w:r>
          </w:p>
        </w:tc>
        <w:tc>
          <w:tcPr>
            <w:tcW w:w="1843" w:type="dxa"/>
          </w:tcPr>
          <w:p w14:paraId="241C91EF"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4</w:t>
            </w:r>
          </w:p>
        </w:tc>
        <w:tc>
          <w:tcPr>
            <w:tcW w:w="1842" w:type="dxa"/>
          </w:tcPr>
          <w:p w14:paraId="77173C16"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5</w:t>
            </w:r>
          </w:p>
        </w:tc>
      </w:tr>
      <w:tr w:rsidR="009A4481" w:rsidRPr="004248D0" w14:paraId="19D8FB82" w14:textId="77777777" w:rsidTr="00811ED7">
        <w:trPr>
          <w:trHeight w:val="2759"/>
        </w:trPr>
        <w:tc>
          <w:tcPr>
            <w:tcW w:w="993" w:type="dxa"/>
            <w:tcBorders>
              <w:bottom w:val="single" w:sz="4" w:space="0" w:color="auto"/>
            </w:tcBorders>
          </w:tcPr>
          <w:p w14:paraId="477EAB96"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Білім-танысу</w:t>
            </w:r>
          </w:p>
        </w:tc>
        <w:tc>
          <w:tcPr>
            <w:tcW w:w="992" w:type="dxa"/>
            <w:tcBorders>
              <w:bottom w:val="single" w:sz="4" w:space="0" w:color="auto"/>
            </w:tcBorders>
          </w:tcPr>
          <w:p w14:paraId="6189774D"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I</w:t>
            </w:r>
          </w:p>
        </w:tc>
        <w:tc>
          <w:tcPr>
            <w:tcW w:w="3969" w:type="dxa"/>
            <w:tcBorders>
              <w:bottom w:val="single" w:sz="4" w:space="0" w:color="auto"/>
            </w:tcBorders>
          </w:tcPr>
          <w:p w14:paraId="71B2AEB2" w14:textId="77777777" w:rsidR="000719D9" w:rsidRPr="004248D0" w:rsidRDefault="000719D9"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Сан, жиын, натурал сан, бүтін сан, рационал сан, иррационал сан, нақты сан, функция, қатынас, түрлендіру, шек, функция шегі, үздіксіздік, кері функция, күрделі функция, элементар функция, туынды, дифференциал, интеграл, функцияларды зерттеу, анықталмаған интеграл, анықталған интеграл, график, қисық, аудан, көлем, иілу нүктесі, алғашқы функция, сан тізбегі, шексіз аз және шексіз үлкен тізбектер т.с.с.</w:t>
            </w:r>
          </w:p>
        </w:tc>
        <w:tc>
          <w:tcPr>
            <w:tcW w:w="1843" w:type="dxa"/>
            <w:tcBorders>
              <w:bottom w:val="single" w:sz="4" w:space="0" w:color="auto"/>
            </w:tcBorders>
          </w:tcPr>
          <w:p w14:paraId="6EE4C7D1"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1-деңгей</w:t>
            </w:r>
          </w:p>
          <w:p w14:paraId="59D27F01"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Ұқсап бағу қызметі немесе икемділік қызметі</w:t>
            </w:r>
          </w:p>
        </w:tc>
        <w:tc>
          <w:tcPr>
            <w:tcW w:w="1842" w:type="dxa"/>
            <w:tcBorders>
              <w:bottom w:val="single" w:sz="4" w:space="0" w:color="auto"/>
            </w:tcBorders>
          </w:tcPr>
          <w:p w14:paraId="7B5F40B9"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 xml:space="preserve">1. Тұрғын жұптарда қызмет ету. </w:t>
            </w:r>
          </w:p>
          <w:p w14:paraId="1042E09C"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2.Студент компьютер.</w:t>
            </w:r>
          </w:p>
          <w:p w14:paraId="70AF8D9F" w14:textId="77777777" w:rsidR="000719D9" w:rsidRPr="004248D0" w:rsidRDefault="000719D9" w:rsidP="001205C3">
            <w:pPr>
              <w:spacing w:after="0" w:line="240" w:lineRule="auto"/>
              <w:rPr>
                <w:rFonts w:ascii="Times New Roman" w:hAnsi="Times New Roman"/>
                <w:sz w:val="24"/>
                <w:szCs w:val="24"/>
                <w:lang w:val="kk-KZ"/>
              </w:rPr>
            </w:pPr>
          </w:p>
        </w:tc>
      </w:tr>
      <w:tr w:rsidR="009A4481" w:rsidRPr="004248D0" w14:paraId="0BB381C2" w14:textId="77777777" w:rsidTr="00041E06">
        <w:trPr>
          <w:trHeight w:val="800"/>
        </w:trPr>
        <w:tc>
          <w:tcPr>
            <w:tcW w:w="993" w:type="dxa"/>
            <w:tcBorders>
              <w:top w:val="single" w:sz="4" w:space="0" w:color="auto"/>
              <w:left w:val="single" w:sz="4" w:space="0" w:color="auto"/>
              <w:bottom w:val="single" w:sz="4" w:space="0" w:color="auto"/>
              <w:right w:val="single" w:sz="4" w:space="0" w:color="auto"/>
            </w:tcBorders>
          </w:tcPr>
          <w:p w14:paraId="34356F89"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Білім-нұсқа көшіру</w:t>
            </w:r>
          </w:p>
        </w:tc>
        <w:tc>
          <w:tcPr>
            <w:tcW w:w="992" w:type="dxa"/>
            <w:tcBorders>
              <w:top w:val="single" w:sz="4" w:space="0" w:color="auto"/>
              <w:left w:val="single" w:sz="4" w:space="0" w:color="auto"/>
              <w:bottom w:val="single" w:sz="4" w:space="0" w:color="auto"/>
              <w:right w:val="single" w:sz="4" w:space="0" w:color="auto"/>
            </w:tcBorders>
          </w:tcPr>
          <w:p w14:paraId="0104B549"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II</w:t>
            </w:r>
          </w:p>
        </w:tc>
        <w:tc>
          <w:tcPr>
            <w:tcW w:w="3969" w:type="dxa"/>
            <w:tcBorders>
              <w:top w:val="single" w:sz="4" w:space="0" w:color="auto"/>
              <w:left w:val="single" w:sz="4" w:space="0" w:color="auto"/>
              <w:bottom w:val="single" w:sz="4" w:space="0" w:color="auto"/>
              <w:right w:val="single" w:sz="4" w:space="0" w:color="auto"/>
            </w:tcBorders>
          </w:tcPr>
          <w:p w14:paraId="2CAB752E" w14:textId="77777777" w:rsidR="000719D9" w:rsidRPr="004248D0" w:rsidRDefault="000719D9"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Анықтамалар, ережелер, теоремалар, аксиомалар, салдар, формулалар, заңдылықтар, қасиеттер, алгоритмдер т.с.с.</w:t>
            </w:r>
          </w:p>
        </w:tc>
        <w:tc>
          <w:tcPr>
            <w:tcW w:w="1843" w:type="dxa"/>
            <w:tcBorders>
              <w:top w:val="single" w:sz="4" w:space="0" w:color="auto"/>
              <w:left w:val="single" w:sz="4" w:space="0" w:color="auto"/>
              <w:bottom w:val="single" w:sz="4" w:space="0" w:color="auto"/>
              <w:right w:val="single" w:sz="4" w:space="0" w:color="auto"/>
            </w:tcBorders>
          </w:tcPr>
          <w:p w14:paraId="48BB4060"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2-деңгей</w:t>
            </w:r>
          </w:p>
          <w:p w14:paraId="52A17FF9"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Қайта жаңғырту қызметі</w:t>
            </w:r>
          </w:p>
        </w:tc>
        <w:tc>
          <w:tcPr>
            <w:tcW w:w="1842" w:type="dxa"/>
            <w:tcBorders>
              <w:top w:val="single" w:sz="4" w:space="0" w:color="auto"/>
              <w:left w:val="single" w:sz="4" w:space="0" w:color="auto"/>
              <w:bottom w:val="single" w:sz="4" w:space="0" w:color="auto"/>
              <w:right w:val="single" w:sz="4" w:space="0" w:color="auto"/>
            </w:tcBorders>
          </w:tcPr>
          <w:p w14:paraId="18B75491"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 xml:space="preserve">1. Қозғалмалы жұптарда қызмет ету. </w:t>
            </w:r>
          </w:p>
          <w:p w14:paraId="4C3401BC"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2. Студент компьютер.</w:t>
            </w:r>
          </w:p>
          <w:p w14:paraId="023378F2"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3. Компьютер, студент.</w:t>
            </w:r>
          </w:p>
        </w:tc>
      </w:tr>
      <w:tr w:rsidR="009A4481" w:rsidRPr="004248D0" w14:paraId="483F3259" w14:textId="77777777" w:rsidTr="005B11BB">
        <w:trPr>
          <w:trHeight w:val="800"/>
        </w:trPr>
        <w:tc>
          <w:tcPr>
            <w:tcW w:w="993" w:type="dxa"/>
            <w:tcBorders>
              <w:top w:val="single" w:sz="4" w:space="0" w:color="auto"/>
              <w:bottom w:val="single" w:sz="4" w:space="0" w:color="auto"/>
            </w:tcBorders>
          </w:tcPr>
          <w:p w14:paraId="302987FF"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Білім-дағды</w:t>
            </w:r>
          </w:p>
        </w:tc>
        <w:tc>
          <w:tcPr>
            <w:tcW w:w="992" w:type="dxa"/>
            <w:tcBorders>
              <w:top w:val="single" w:sz="4" w:space="0" w:color="auto"/>
              <w:bottom w:val="single" w:sz="4" w:space="0" w:color="auto"/>
            </w:tcBorders>
          </w:tcPr>
          <w:p w14:paraId="445314BB"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III</w:t>
            </w:r>
          </w:p>
        </w:tc>
        <w:tc>
          <w:tcPr>
            <w:tcW w:w="3969" w:type="dxa"/>
            <w:tcBorders>
              <w:top w:val="single" w:sz="4" w:space="0" w:color="auto"/>
              <w:bottom w:val="single" w:sz="4" w:space="0" w:color="auto"/>
            </w:tcBorders>
          </w:tcPr>
          <w:p w14:paraId="424F34A2" w14:textId="77777777" w:rsidR="000719D9" w:rsidRPr="004248D0" w:rsidRDefault="000719D9"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Амалдарды орындау дағдылары: арифметикалық амалдардың қасиеттері мен заңдылықтары; қосу, азайту, көбейту және бөлу кестелерін қолдану; сан функцияларының классификациясы және қарапайым сипаттамалары; функциялардың туындысы мен дифференциалдарын  табу; бейнелеулердің композициясы; тізбектің шегі туралы теоремалар; функция шегінің бар болу белгілері; тамаша шектердің қолданулары; функцияның үздіксіздігі мен үзіліс нүктелерін табу; жоғары ретті туынды және дифференциал т.с.с.</w:t>
            </w:r>
          </w:p>
        </w:tc>
        <w:tc>
          <w:tcPr>
            <w:tcW w:w="1843" w:type="dxa"/>
            <w:tcBorders>
              <w:top w:val="single" w:sz="4" w:space="0" w:color="auto"/>
              <w:bottom w:val="single" w:sz="4" w:space="0" w:color="auto"/>
            </w:tcBorders>
          </w:tcPr>
          <w:p w14:paraId="73A2F780"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3-деңгей</w:t>
            </w:r>
          </w:p>
          <w:p w14:paraId="4DFDE2BC"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Іздену-орындаушылық немесе қысқа іздену қызметі</w:t>
            </w:r>
          </w:p>
        </w:tc>
        <w:tc>
          <w:tcPr>
            <w:tcW w:w="1842" w:type="dxa"/>
            <w:tcBorders>
              <w:top w:val="single" w:sz="4" w:space="0" w:color="auto"/>
              <w:bottom w:val="single" w:sz="4" w:space="0" w:color="auto"/>
            </w:tcBorders>
          </w:tcPr>
          <w:p w14:paraId="1FF01C18"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 xml:space="preserve">1. Таңдаулы жұптарда қызмет ету. </w:t>
            </w:r>
          </w:p>
          <w:p w14:paraId="5972775E"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2. Студент компьютер.</w:t>
            </w:r>
          </w:p>
          <w:p w14:paraId="175A4943"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3. Компьютер, студент.</w:t>
            </w:r>
          </w:p>
          <w:p w14:paraId="7DB94955"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4. Студент-компьютер-студент.</w:t>
            </w:r>
          </w:p>
        </w:tc>
      </w:tr>
      <w:tr w:rsidR="009A4481" w:rsidRPr="004248D0" w14:paraId="2719D76F" w14:textId="77777777" w:rsidTr="00041E06">
        <w:trPr>
          <w:trHeight w:val="800"/>
        </w:trPr>
        <w:tc>
          <w:tcPr>
            <w:tcW w:w="993" w:type="dxa"/>
            <w:tcBorders>
              <w:top w:val="single" w:sz="4" w:space="0" w:color="auto"/>
              <w:bottom w:val="nil"/>
            </w:tcBorders>
          </w:tcPr>
          <w:p w14:paraId="15A581A9" w14:textId="5068106C" w:rsidR="005B11BB" w:rsidRPr="004248D0" w:rsidRDefault="005B11BB"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Білім-шығармашылық</w:t>
            </w:r>
          </w:p>
        </w:tc>
        <w:tc>
          <w:tcPr>
            <w:tcW w:w="992" w:type="dxa"/>
            <w:tcBorders>
              <w:top w:val="single" w:sz="4" w:space="0" w:color="auto"/>
              <w:bottom w:val="nil"/>
            </w:tcBorders>
          </w:tcPr>
          <w:p w14:paraId="096BDB7B" w14:textId="434AE48A" w:rsidR="005B11BB" w:rsidRPr="004248D0" w:rsidRDefault="005B11BB"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IV</w:t>
            </w:r>
          </w:p>
        </w:tc>
        <w:tc>
          <w:tcPr>
            <w:tcW w:w="3969" w:type="dxa"/>
            <w:tcBorders>
              <w:top w:val="single" w:sz="4" w:space="0" w:color="auto"/>
              <w:bottom w:val="nil"/>
            </w:tcBorders>
          </w:tcPr>
          <w:p w14:paraId="09CFC22C" w14:textId="08C782BD" w:rsidR="005B11BB" w:rsidRPr="004248D0" w:rsidRDefault="005B11BB"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 xml:space="preserve">Ғажайып сандардың құпиясы; нақты сандар жиынын аксиоматикалық тәсілмен анықтау; шектелген және шектелмеген сан жиындары; функция шектері туралы теоремалар; </w:t>
            </w:r>
          </w:p>
        </w:tc>
        <w:tc>
          <w:tcPr>
            <w:tcW w:w="1843" w:type="dxa"/>
            <w:tcBorders>
              <w:top w:val="single" w:sz="4" w:space="0" w:color="auto"/>
              <w:bottom w:val="nil"/>
            </w:tcBorders>
          </w:tcPr>
          <w:p w14:paraId="18681EF0" w14:textId="77777777" w:rsidR="005B11BB" w:rsidRPr="004248D0" w:rsidRDefault="005B11BB"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4-деңгей</w:t>
            </w:r>
          </w:p>
          <w:p w14:paraId="0258C637" w14:textId="6D779994" w:rsidR="005B11BB" w:rsidRPr="004248D0" w:rsidRDefault="005B11BB"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Шығармашылық қызметі</w:t>
            </w:r>
          </w:p>
        </w:tc>
        <w:tc>
          <w:tcPr>
            <w:tcW w:w="1842" w:type="dxa"/>
            <w:tcBorders>
              <w:top w:val="single" w:sz="4" w:space="0" w:color="auto"/>
              <w:bottom w:val="nil"/>
            </w:tcBorders>
          </w:tcPr>
          <w:p w14:paraId="77705649" w14:textId="77777777" w:rsidR="005B11BB" w:rsidRPr="004248D0" w:rsidRDefault="005B11BB"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 xml:space="preserve">1. Шағын топтарда  қызмет ету. </w:t>
            </w:r>
          </w:p>
          <w:p w14:paraId="2BAB2475" w14:textId="77777777" w:rsidR="005B11BB" w:rsidRPr="004248D0" w:rsidRDefault="005B11BB"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2. Студент компьютер.</w:t>
            </w:r>
          </w:p>
          <w:p w14:paraId="22B8D03F" w14:textId="77777777" w:rsidR="005B11BB" w:rsidRPr="004248D0" w:rsidRDefault="005B11BB" w:rsidP="001205C3">
            <w:pPr>
              <w:spacing w:after="0" w:line="240" w:lineRule="auto"/>
              <w:jc w:val="center"/>
              <w:rPr>
                <w:rFonts w:ascii="Times New Roman" w:hAnsi="Times New Roman"/>
                <w:sz w:val="24"/>
                <w:szCs w:val="24"/>
                <w:lang w:val="kk-KZ"/>
              </w:rPr>
            </w:pPr>
          </w:p>
        </w:tc>
      </w:tr>
    </w:tbl>
    <w:p w14:paraId="036563A6" w14:textId="6D398176" w:rsidR="00041E06" w:rsidRPr="004248D0" w:rsidRDefault="00041E06" w:rsidP="001205C3">
      <w:pPr>
        <w:spacing w:after="0" w:line="240" w:lineRule="auto"/>
        <w:rPr>
          <w:rFonts w:ascii="Times New Roman" w:hAnsi="Times New Roman"/>
          <w:sz w:val="28"/>
          <w:szCs w:val="28"/>
          <w:lang w:val="kk-KZ"/>
        </w:rPr>
      </w:pPr>
      <w:r w:rsidRPr="004248D0">
        <w:rPr>
          <w:rFonts w:ascii="Times New Roman" w:hAnsi="Times New Roman"/>
          <w:sz w:val="28"/>
          <w:szCs w:val="28"/>
          <w:lang w:val="kk-KZ"/>
        </w:rPr>
        <w:lastRenderedPageBreak/>
        <w:t>11-кестенің жалғасы</w:t>
      </w:r>
    </w:p>
    <w:p w14:paraId="63AC83CF" w14:textId="77777777" w:rsidR="00041E06" w:rsidRPr="004248D0" w:rsidRDefault="00041E06" w:rsidP="001205C3">
      <w:pPr>
        <w:spacing w:after="0" w:line="240" w:lineRule="auto"/>
        <w:rPr>
          <w:rFonts w:ascii="Times New Roman" w:hAnsi="Times New Roman"/>
          <w:sz w:val="28"/>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992"/>
        <w:gridCol w:w="3969"/>
        <w:gridCol w:w="1843"/>
        <w:gridCol w:w="1842"/>
      </w:tblGrid>
      <w:tr w:rsidR="009A4481" w:rsidRPr="004248D0" w14:paraId="5BCD4769" w14:textId="77777777" w:rsidTr="00811ED7">
        <w:trPr>
          <w:trHeight w:val="339"/>
        </w:trPr>
        <w:tc>
          <w:tcPr>
            <w:tcW w:w="993" w:type="dxa"/>
          </w:tcPr>
          <w:p w14:paraId="6C49985A" w14:textId="77777777" w:rsidR="00041E06" w:rsidRPr="004248D0" w:rsidRDefault="00041E06"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1</w:t>
            </w:r>
          </w:p>
        </w:tc>
        <w:tc>
          <w:tcPr>
            <w:tcW w:w="992" w:type="dxa"/>
          </w:tcPr>
          <w:p w14:paraId="5E66B412" w14:textId="77777777" w:rsidR="00041E06" w:rsidRPr="004248D0" w:rsidRDefault="00041E06"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2</w:t>
            </w:r>
          </w:p>
        </w:tc>
        <w:tc>
          <w:tcPr>
            <w:tcW w:w="3969" w:type="dxa"/>
          </w:tcPr>
          <w:p w14:paraId="25170EA7" w14:textId="77777777" w:rsidR="00041E06" w:rsidRPr="004248D0" w:rsidRDefault="00041E06"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3</w:t>
            </w:r>
          </w:p>
        </w:tc>
        <w:tc>
          <w:tcPr>
            <w:tcW w:w="1843" w:type="dxa"/>
          </w:tcPr>
          <w:p w14:paraId="0099D6AB" w14:textId="77777777" w:rsidR="00041E06" w:rsidRPr="004248D0" w:rsidRDefault="00041E06"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4</w:t>
            </w:r>
          </w:p>
        </w:tc>
        <w:tc>
          <w:tcPr>
            <w:tcW w:w="1842" w:type="dxa"/>
          </w:tcPr>
          <w:p w14:paraId="28CD01DD" w14:textId="77777777" w:rsidR="00041E06" w:rsidRPr="004248D0" w:rsidRDefault="00041E06"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5</w:t>
            </w:r>
          </w:p>
        </w:tc>
      </w:tr>
      <w:tr w:rsidR="009A4481" w:rsidRPr="004248D0" w14:paraId="48F695EF" w14:textId="77777777" w:rsidTr="00C46366">
        <w:trPr>
          <w:trHeight w:val="7502"/>
        </w:trPr>
        <w:tc>
          <w:tcPr>
            <w:tcW w:w="993" w:type="dxa"/>
          </w:tcPr>
          <w:p w14:paraId="3B7B4C89" w14:textId="08335252" w:rsidR="000719D9" w:rsidRPr="004248D0" w:rsidRDefault="000719D9" w:rsidP="001205C3">
            <w:pPr>
              <w:spacing w:after="0" w:line="240" w:lineRule="auto"/>
              <w:rPr>
                <w:rFonts w:ascii="Times New Roman" w:hAnsi="Times New Roman"/>
                <w:sz w:val="24"/>
                <w:szCs w:val="24"/>
                <w:lang w:val="kk-KZ"/>
              </w:rPr>
            </w:pPr>
          </w:p>
        </w:tc>
        <w:tc>
          <w:tcPr>
            <w:tcW w:w="992" w:type="dxa"/>
          </w:tcPr>
          <w:p w14:paraId="0433F333" w14:textId="72A6E886" w:rsidR="000719D9" w:rsidRPr="004248D0" w:rsidRDefault="000719D9" w:rsidP="001205C3">
            <w:pPr>
              <w:spacing w:after="0" w:line="240" w:lineRule="auto"/>
              <w:jc w:val="center"/>
              <w:rPr>
                <w:rFonts w:ascii="Times New Roman" w:hAnsi="Times New Roman"/>
                <w:sz w:val="24"/>
                <w:szCs w:val="24"/>
                <w:lang w:val="kk-KZ"/>
              </w:rPr>
            </w:pPr>
          </w:p>
        </w:tc>
        <w:tc>
          <w:tcPr>
            <w:tcW w:w="3969" w:type="dxa"/>
          </w:tcPr>
          <w:p w14:paraId="58058D52" w14:textId="3B65A871" w:rsidR="000719D9" w:rsidRPr="004248D0" w:rsidRDefault="005B11BB"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 xml:space="preserve">күрделі және кері функциялардың үздіксіздігі; </w:t>
            </w:r>
            <w:r w:rsidR="000719D9" w:rsidRPr="004248D0">
              <w:rPr>
                <w:rFonts w:ascii="Times New Roman" w:hAnsi="Times New Roman"/>
                <w:sz w:val="24"/>
                <w:szCs w:val="24"/>
                <w:lang w:val="kk-KZ"/>
              </w:rPr>
              <w:t>функцияның бір қалыпты үздіксіздігі; функцияның дифференциалы және оның жуық есептеулерде қолданылуы; кейбір күрделі функциялар үшін туындылар мен дифференциалдар кестесін жалпылау; айқындалмаған және параметрлі түрде берілген функциялардың туындылары; жоғары ретті туындылар мен дифференциалдарды есептеу ережелері; күрделі және кері функциялардың жоғары ретті туындылары; анықталмағандық-тарды айқындау; функцияларды зерттеу мәселелері; интегралдарды элементар функциялар класында өрнектеу туралы мәселелер; «алынбайтын интегралдар туралы түсінік; интегралды бағалау: орташа мән туралы теорема; жоғары шегі айнымалы анықталған интеграл; анықталған интегралдың кейбір қолданулары: қисық доғасының ұзындығы, жазық фигураның ауданы, дененің көлемін табу т.с.с.</w:t>
            </w:r>
          </w:p>
        </w:tc>
        <w:tc>
          <w:tcPr>
            <w:tcW w:w="1843" w:type="dxa"/>
          </w:tcPr>
          <w:p w14:paraId="16778377" w14:textId="16716CD0" w:rsidR="000719D9" w:rsidRPr="004248D0" w:rsidRDefault="000719D9" w:rsidP="001205C3">
            <w:pPr>
              <w:spacing w:after="0" w:line="240" w:lineRule="auto"/>
              <w:jc w:val="center"/>
              <w:rPr>
                <w:rFonts w:ascii="Times New Roman" w:hAnsi="Times New Roman"/>
                <w:sz w:val="24"/>
                <w:szCs w:val="24"/>
                <w:lang w:val="kk-KZ"/>
              </w:rPr>
            </w:pPr>
          </w:p>
        </w:tc>
        <w:tc>
          <w:tcPr>
            <w:tcW w:w="1842" w:type="dxa"/>
          </w:tcPr>
          <w:p w14:paraId="10BD3704"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3. Компьютер, студент.</w:t>
            </w:r>
          </w:p>
          <w:p w14:paraId="45F451E5"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4. Студент-компьютер-студент-жасанды интелект.</w:t>
            </w:r>
          </w:p>
        </w:tc>
      </w:tr>
    </w:tbl>
    <w:p w14:paraId="0CEA2CE9" w14:textId="77777777" w:rsidR="00041E06" w:rsidRPr="004248D0" w:rsidRDefault="00041E06" w:rsidP="001205C3">
      <w:pPr>
        <w:spacing w:after="0" w:line="240" w:lineRule="auto"/>
        <w:ind w:firstLine="567"/>
        <w:jc w:val="both"/>
        <w:rPr>
          <w:rFonts w:ascii="Times New Roman" w:hAnsi="Times New Roman"/>
          <w:sz w:val="28"/>
          <w:szCs w:val="28"/>
          <w:lang w:val="kk-KZ" w:eastAsia="ru-RU"/>
        </w:rPr>
      </w:pPr>
    </w:p>
    <w:p w14:paraId="36E2C033" w14:textId="77777777" w:rsidR="000719D9" w:rsidRPr="004248D0" w:rsidRDefault="000719D9" w:rsidP="001205C3">
      <w:pPr>
        <w:spacing w:after="0" w:line="240" w:lineRule="auto"/>
        <w:ind w:firstLine="567"/>
        <w:jc w:val="both"/>
        <w:rPr>
          <w:rFonts w:ascii="Times New Roman" w:hAnsi="Times New Roman"/>
          <w:sz w:val="28"/>
          <w:szCs w:val="28"/>
          <w:lang w:val="kk-KZ" w:eastAsia="ru-RU"/>
        </w:rPr>
      </w:pPr>
      <w:r w:rsidRPr="004248D0">
        <w:rPr>
          <w:rFonts w:ascii="Times New Roman" w:hAnsi="Times New Roman"/>
          <w:sz w:val="28"/>
          <w:szCs w:val="28"/>
          <w:lang w:val="kk-KZ" w:eastAsia="ru-RU"/>
        </w:rPr>
        <w:t>М.А.Утешова математиканы оқыту барысында оқушылардың зерттеушілік жұмыстарын ұйымдастыру үшін оқу материалдарын (тақырыптар мен сабақ кезеңдерін) таңдап алудың: танымдық іс-әрекет деңгейлеріне қатысты зерттеу жүргізетін тақырыпты алу; сабақтың типіне немесе жүргізілу кезеңіне қатысты оқу материалдарын алу критерийлерін ұсынады (12-кесте) [</w:t>
      </w:r>
      <w:r w:rsidRPr="004248D0">
        <w:rPr>
          <w:rFonts w:ascii="Times New Roman" w:hAnsi="Times New Roman"/>
          <w:sz w:val="28"/>
          <w:szCs w:val="28"/>
          <w:lang w:val="kk-KZ"/>
        </w:rPr>
        <w:t>80, б.19</w:t>
      </w:r>
      <w:r w:rsidRPr="004248D0">
        <w:rPr>
          <w:rFonts w:ascii="Times New Roman" w:hAnsi="Times New Roman"/>
          <w:sz w:val="28"/>
          <w:szCs w:val="28"/>
          <w:lang w:val="kk-KZ" w:eastAsia="ru-RU"/>
        </w:rPr>
        <w:t>].</w:t>
      </w:r>
    </w:p>
    <w:p w14:paraId="035F816E" w14:textId="77777777" w:rsidR="007E6FD5" w:rsidRPr="004248D0" w:rsidRDefault="007E6FD5" w:rsidP="001205C3">
      <w:pPr>
        <w:spacing w:after="0" w:line="240" w:lineRule="auto"/>
        <w:ind w:firstLine="567"/>
        <w:jc w:val="both"/>
        <w:rPr>
          <w:rFonts w:ascii="Times New Roman" w:hAnsi="Times New Roman"/>
          <w:sz w:val="28"/>
          <w:szCs w:val="28"/>
          <w:lang w:val="kk-KZ" w:eastAsia="ru-RU"/>
        </w:rPr>
      </w:pPr>
    </w:p>
    <w:p w14:paraId="3C03AE14" w14:textId="77777777" w:rsidR="000719D9" w:rsidRPr="004248D0" w:rsidRDefault="000719D9" w:rsidP="001205C3">
      <w:pPr>
        <w:spacing w:after="0" w:line="240" w:lineRule="auto"/>
        <w:jc w:val="both"/>
        <w:rPr>
          <w:rFonts w:ascii="Times New Roman" w:hAnsi="Times New Roman"/>
          <w:sz w:val="28"/>
          <w:szCs w:val="28"/>
          <w:lang w:val="kk-KZ"/>
        </w:rPr>
      </w:pPr>
      <w:r w:rsidRPr="004248D0">
        <w:rPr>
          <w:rFonts w:ascii="Times New Roman" w:hAnsi="Times New Roman"/>
          <w:sz w:val="28"/>
          <w:szCs w:val="28"/>
          <w:lang w:val="kk-KZ" w:eastAsia="ru-RU"/>
        </w:rPr>
        <w:t xml:space="preserve">Кесте 12 – </w:t>
      </w:r>
      <w:r w:rsidRPr="004248D0">
        <w:rPr>
          <w:rFonts w:ascii="Times New Roman" w:hAnsi="Times New Roman"/>
          <w:sz w:val="28"/>
          <w:szCs w:val="28"/>
          <w:lang w:val="kk-KZ"/>
        </w:rPr>
        <w:t>Оқушылардың зерттеушілік жұмыстарын ұйымдастыруға арналған оқу материалдарын таңдау критерийлері</w:t>
      </w:r>
    </w:p>
    <w:p w14:paraId="743A16E5" w14:textId="77777777" w:rsidR="000719D9" w:rsidRPr="004248D0" w:rsidRDefault="000719D9" w:rsidP="001205C3">
      <w:pPr>
        <w:spacing w:after="0" w:line="240" w:lineRule="auto"/>
        <w:jc w:val="both"/>
        <w:rPr>
          <w:rFonts w:ascii="Times New Roman" w:hAnsi="Times New Roman"/>
          <w:sz w:val="28"/>
          <w:szCs w:val="28"/>
          <w:lang w:val="kk-KZ"/>
        </w:rPr>
      </w:pPr>
    </w:p>
    <w:tbl>
      <w:tblPr>
        <w:tblStyle w:val="a5"/>
        <w:tblW w:w="0" w:type="auto"/>
        <w:tblInd w:w="108" w:type="dxa"/>
        <w:tblLook w:val="04A0" w:firstRow="1" w:lastRow="0" w:firstColumn="1" w:lastColumn="0" w:noHBand="0" w:noVBand="1"/>
      </w:tblPr>
      <w:tblGrid>
        <w:gridCol w:w="532"/>
        <w:gridCol w:w="2709"/>
        <w:gridCol w:w="6221"/>
      </w:tblGrid>
      <w:tr w:rsidR="004248D0" w:rsidRPr="00AE2F48" w14:paraId="115F5D2A" w14:textId="77777777" w:rsidTr="00811ED7">
        <w:trPr>
          <w:trHeight w:val="489"/>
        </w:trPr>
        <w:tc>
          <w:tcPr>
            <w:tcW w:w="532" w:type="dxa"/>
          </w:tcPr>
          <w:p w14:paraId="738D4307" w14:textId="77777777" w:rsidR="000719D9" w:rsidRPr="004248D0" w:rsidRDefault="000719D9" w:rsidP="001205C3">
            <w:pPr>
              <w:pStyle w:val="a6"/>
              <w:spacing w:after="0" w:line="240" w:lineRule="auto"/>
              <w:ind w:left="0"/>
              <w:jc w:val="both"/>
              <w:rPr>
                <w:rFonts w:ascii="Times New Roman" w:hAnsi="Times New Roman"/>
                <w:sz w:val="24"/>
                <w:szCs w:val="24"/>
              </w:rPr>
            </w:pPr>
            <w:r w:rsidRPr="004248D0">
              <w:rPr>
                <w:rFonts w:ascii="Times New Roman" w:hAnsi="Times New Roman"/>
                <w:sz w:val="24"/>
                <w:szCs w:val="24"/>
              </w:rPr>
              <w:t>№</w:t>
            </w:r>
          </w:p>
        </w:tc>
        <w:tc>
          <w:tcPr>
            <w:tcW w:w="2709" w:type="dxa"/>
          </w:tcPr>
          <w:p w14:paraId="0D515CB5" w14:textId="77777777" w:rsidR="000719D9" w:rsidRPr="004248D0" w:rsidRDefault="000719D9" w:rsidP="001205C3">
            <w:pPr>
              <w:pStyle w:val="a6"/>
              <w:spacing w:after="0" w:line="240" w:lineRule="auto"/>
              <w:ind w:left="0"/>
              <w:jc w:val="center"/>
              <w:rPr>
                <w:rFonts w:ascii="Times New Roman" w:hAnsi="Times New Roman"/>
                <w:sz w:val="24"/>
                <w:szCs w:val="24"/>
                <w:lang w:val="kk-KZ"/>
              </w:rPr>
            </w:pPr>
            <w:r w:rsidRPr="004248D0">
              <w:rPr>
                <w:rFonts w:ascii="Times New Roman" w:hAnsi="Times New Roman"/>
                <w:sz w:val="24"/>
                <w:szCs w:val="24"/>
                <w:lang w:val="kk-KZ"/>
              </w:rPr>
              <w:t>Оқу материалын таңдау критерийлерінің тобы</w:t>
            </w:r>
          </w:p>
        </w:tc>
        <w:tc>
          <w:tcPr>
            <w:tcW w:w="6221" w:type="dxa"/>
          </w:tcPr>
          <w:p w14:paraId="055E344B" w14:textId="77777777" w:rsidR="000719D9" w:rsidRPr="004248D0" w:rsidRDefault="000719D9" w:rsidP="001205C3">
            <w:pPr>
              <w:pStyle w:val="a6"/>
              <w:spacing w:after="0" w:line="240" w:lineRule="auto"/>
              <w:ind w:left="0"/>
              <w:jc w:val="center"/>
              <w:rPr>
                <w:rFonts w:ascii="Times New Roman" w:hAnsi="Times New Roman"/>
                <w:sz w:val="24"/>
                <w:szCs w:val="24"/>
                <w:lang w:val="kk-KZ"/>
              </w:rPr>
            </w:pPr>
            <w:r w:rsidRPr="004248D0">
              <w:rPr>
                <w:rFonts w:ascii="Times New Roman" w:hAnsi="Times New Roman"/>
                <w:sz w:val="24"/>
                <w:szCs w:val="24"/>
                <w:lang w:val="kk-KZ"/>
              </w:rPr>
              <w:t xml:space="preserve">Сабақ кезеңдері бойынша деңгейлер </w:t>
            </w:r>
          </w:p>
          <w:p w14:paraId="0A08DEFE" w14:textId="77777777" w:rsidR="000719D9" w:rsidRPr="004248D0" w:rsidRDefault="000719D9" w:rsidP="001205C3">
            <w:pPr>
              <w:pStyle w:val="a6"/>
              <w:spacing w:after="0" w:line="240" w:lineRule="auto"/>
              <w:ind w:left="0"/>
              <w:jc w:val="center"/>
              <w:rPr>
                <w:rFonts w:ascii="Times New Roman" w:hAnsi="Times New Roman"/>
                <w:sz w:val="24"/>
                <w:szCs w:val="24"/>
                <w:lang w:val="kk-KZ"/>
              </w:rPr>
            </w:pPr>
            <w:r w:rsidRPr="004248D0">
              <w:rPr>
                <w:rFonts w:ascii="Times New Roman" w:hAnsi="Times New Roman"/>
                <w:sz w:val="24"/>
                <w:szCs w:val="24"/>
                <w:lang w:val="kk-KZ"/>
              </w:rPr>
              <w:t>критерийлерінің тобы</w:t>
            </w:r>
          </w:p>
        </w:tc>
      </w:tr>
      <w:tr w:rsidR="004248D0" w:rsidRPr="004248D0" w14:paraId="71388E74" w14:textId="77777777" w:rsidTr="00811ED7">
        <w:trPr>
          <w:trHeight w:val="198"/>
        </w:trPr>
        <w:tc>
          <w:tcPr>
            <w:tcW w:w="532" w:type="dxa"/>
            <w:tcBorders>
              <w:bottom w:val="single" w:sz="4" w:space="0" w:color="auto"/>
            </w:tcBorders>
          </w:tcPr>
          <w:p w14:paraId="1285D227" w14:textId="77777777" w:rsidR="000719D9" w:rsidRPr="004248D0" w:rsidRDefault="000719D9" w:rsidP="001205C3">
            <w:pPr>
              <w:pStyle w:val="a6"/>
              <w:spacing w:after="0" w:line="240" w:lineRule="auto"/>
              <w:ind w:left="0"/>
              <w:jc w:val="center"/>
              <w:rPr>
                <w:rFonts w:ascii="Times New Roman" w:hAnsi="Times New Roman"/>
                <w:sz w:val="24"/>
                <w:szCs w:val="24"/>
                <w:lang w:val="kk-KZ"/>
              </w:rPr>
            </w:pPr>
            <w:r w:rsidRPr="004248D0">
              <w:rPr>
                <w:rFonts w:ascii="Times New Roman" w:hAnsi="Times New Roman"/>
                <w:sz w:val="24"/>
                <w:szCs w:val="24"/>
                <w:lang w:val="kk-KZ"/>
              </w:rPr>
              <w:t>1</w:t>
            </w:r>
          </w:p>
        </w:tc>
        <w:tc>
          <w:tcPr>
            <w:tcW w:w="2709" w:type="dxa"/>
            <w:tcBorders>
              <w:bottom w:val="single" w:sz="4" w:space="0" w:color="auto"/>
            </w:tcBorders>
          </w:tcPr>
          <w:p w14:paraId="32DBD6FE" w14:textId="77777777" w:rsidR="000719D9" w:rsidRPr="004248D0" w:rsidRDefault="000719D9" w:rsidP="001205C3">
            <w:pPr>
              <w:pStyle w:val="a6"/>
              <w:spacing w:after="0" w:line="240" w:lineRule="auto"/>
              <w:ind w:left="0"/>
              <w:jc w:val="center"/>
              <w:rPr>
                <w:rFonts w:ascii="Times New Roman" w:hAnsi="Times New Roman"/>
                <w:sz w:val="24"/>
                <w:szCs w:val="24"/>
                <w:lang w:val="kk-KZ"/>
              </w:rPr>
            </w:pPr>
            <w:r w:rsidRPr="004248D0">
              <w:rPr>
                <w:rFonts w:ascii="Times New Roman" w:hAnsi="Times New Roman"/>
                <w:sz w:val="24"/>
                <w:szCs w:val="24"/>
                <w:lang w:val="kk-KZ"/>
              </w:rPr>
              <w:t>2</w:t>
            </w:r>
          </w:p>
        </w:tc>
        <w:tc>
          <w:tcPr>
            <w:tcW w:w="6221" w:type="dxa"/>
            <w:tcBorders>
              <w:bottom w:val="single" w:sz="4" w:space="0" w:color="auto"/>
            </w:tcBorders>
          </w:tcPr>
          <w:p w14:paraId="36D3AA49" w14:textId="77777777" w:rsidR="000719D9" w:rsidRPr="004248D0" w:rsidRDefault="000719D9" w:rsidP="001205C3">
            <w:pPr>
              <w:pStyle w:val="a6"/>
              <w:spacing w:after="0" w:line="240" w:lineRule="auto"/>
              <w:ind w:left="0"/>
              <w:jc w:val="center"/>
              <w:rPr>
                <w:rFonts w:ascii="Times New Roman" w:hAnsi="Times New Roman"/>
                <w:sz w:val="24"/>
                <w:szCs w:val="24"/>
                <w:lang w:val="kk-KZ"/>
              </w:rPr>
            </w:pPr>
            <w:r w:rsidRPr="004248D0">
              <w:rPr>
                <w:rFonts w:ascii="Times New Roman" w:hAnsi="Times New Roman"/>
                <w:sz w:val="24"/>
                <w:szCs w:val="24"/>
                <w:lang w:val="kk-KZ"/>
              </w:rPr>
              <w:t>3</w:t>
            </w:r>
          </w:p>
        </w:tc>
      </w:tr>
      <w:tr w:rsidR="004248D0" w:rsidRPr="00AE2F48" w14:paraId="369AFECD" w14:textId="77777777" w:rsidTr="00811ED7">
        <w:tc>
          <w:tcPr>
            <w:tcW w:w="532" w:type="dxa"/>
            <w:tcBorders>
              <w:bottom w:val="nil"/>
            </w:tcBorders>
          </w:tcPr>
          <w:p w14:paraId="21BDF37A" w14:textId="77777777" w:rsidR="000719D9" w:rsidRPr="004248D0" w:rsidRDefault="000719D9" w:rsidP="001205C3">
            <w:pPr>
              <w:pStyle w:val="a6"/>
              <w:spacing w:after="0" w:line="240" w:lineRule="auto"/>
              <w:ind w:left="0"/>
              <w:jc w:val="both"/>
              <w:rPr>
                <w:rFonts w:ascii="Times New Roman" w:hAnsi="Times New Roman"/>
                <w:sz w:val="24"/>
                <w:szCs w:val="24"/>
                <w:lang w:val="kk-KZ"/>
              </w:rPr>
            </w:pPr>
            <w:r w:rsidRPr="004248D0">
              <w:rPr>
                <w:rFonts w:ascii="Times New Roman" w:hAnsi="Times New Roman"/>
                <w:sz w:val="24"/>
                <w:szCs w:val="24"/>
                <w:lang w:val="kk-KZ"/>
              </w:rPr>
              <w:t>1</w:t>
            </w:r>
          </w:p>
        </w:tc>
        <w:tc>
          <w:tcPr>
            <w:tcW w:w="2709" w:type="dxa"/>
            <w:tcBorders>
              <w:bottom w:val="nil"/>
            </w:tcBorders>
          </w:tcPr>
          <w:p w14:paraId="0F32420D" w14:textId="77777777" w:rsidR="000719D9" w:rsidRPr="004248D0" w:rsidRDefault="000719D9" w:rsidP="001205C3">
            <w:pPr>
              <w:pStyle w:val="a6"/>
              <w:spacing w:after="0" w:line="240" w:lineRule="auto"/>
              <w:ind w:left="0"/>
              <w:rPr>
                <w:rFonts w:ascii="Times New Roman" w:hAnsi="Times New Roman"/>
                <w:sz w:val="24"/>
                <w:szCs w:val="24"/>
                <w:lang w:val="kk-KZ"/>
              </w:rPr>
            </w:pPr>
            <w:r w:rsidRPr="004248D0">
              <w:rPr>
                <w:rFonts w:ascii="Times New Roman" w:hAnsi="Times New Roman"/>
                <w:sz w:val="24"/>
                <w:szCs w:val="24"/>
                <w:lang w:val="kk-KZ"/>
              </w:rPr>
              <w:t>Белгілі бір деңгейге қатысты жүргізілетін зерттеуге арналған тақырыпты таңдау критерийлері</w:t>
            </w:r>
          </w:p>
        </w:tc>
        <w:tc>
          <w:tcPr>
            <w:tcW w:w="6221" w:type="dxa"/>
            <w:tcBorders>
              <w:bottom w:val="nil"/>
            </w:tcBorders>
          </w:tcPr>
          <w:p w14:paraId="161C9F14" w14:textId="77777777" w:rsidR="000719D9" w:rsidRPr="004248D0" w:rsidRDefault="000719D9" w:rsidP="001205C3">
            <w:pPr>
              <w:pStyle w:val="a6"/>
              <w:numPr>
                <w:ilvl w:val="0"/>
                <w:numId w:val="34"/>
              </w:numPr>
              <w:tabs>
                <w:tab w:val="left" w:pos="255"/>
              </w:tabs>
              <w:spacing w:after="0" w:line="240" w:lineRule="auto"/>
              <w:ind w:left="0" w:firstLine="0"/>
              <w:rPr>
                <w:rFonts w:ascii="Times New Roman" w:hAnsi="Times New Roman"/>
                <w:sz w:val="24"/>
                <w:szCs w:val="24"/>
                <w:lang w:val="kk-KZ"/>
              </w:rPr>
            </w:pPr>
            <w:r w:rsidRPr="004248D0">
              <w:rPr>
                <w:rFonts w:ascii="Times New Roman" w:hAnsi="Times New Roman"/>
                <w:sz w:val="24"/>
                <w:szCs w:val="24"/>
                <w:lang w:val="kk-KZ"/>
              </w:rPr>
              <w:t xml:space="preserve">Математикалық қызметтің үш кезеңін нақты бөліп көрсету мүмкіндігінің бар болуы; </w:t>
            </w:r>
          </w:p>
          <w:p w14:paraId="630F7823" w14:textId="6C4E64BA" w:rsidR="000719D9" w:rsidRPr="004248D0" w:rsidRDefault="000719D9" w:rsidP="001205C3">
            <w:pPr>
              <w:pStyle w:val="a6"/>
              <w:numPr>
                <w:ilvl w:val="0"/>
                <w:numId w:val="34"/>
              </w:numPr>
              <w:tabs>
                <w:tab w:val="left" w:pos="255"/>
              </w:tabs>
              <w:spacing w:after="0" w:line="240" w:lineRule="auto"/>
              <w:ind w:left="0" w:firstLine="0"/>
              <w:rPr>
                <w:rFonts w:ascii="Times New Roman" w:hAnsi="Times New Roman"/>
                <w:sz w:val="24"/>
                <w:szCs w:val="24"/>
                <w:lang w:val="kk-KZ"/>
              </w:rPr>
            </w:pPr>
            <w:r w:rsidRPr="004248D0">
              <w:rPr>
                <w:rFonts w:ascii="Times New Roman" w:hAnsi="Times New Roman"/>
                <w:sz w:val="24"/>
                <w:szCs w:val="24"/>
                <w:lang w:val="kk-KZ"/>
              </w:rPr>
              <w:t>Нәтижеге жетудің көпсатылы болуы: проблема</w:t>
            </w:r>
            <w:r w:rsidR="00DE11F1" w:rsidRPr="004248D0">
              <w:rPr>
                <w:rFonts w:ascii="Times New Roman" w:hAnsi="Times New Roman"/>
                <w:sz w:val="24"/>
                <w:szCs w:val="24"/>
                <w:lang w:val="kk-KZ"/>
              </w:rPr>
              <w:t>ны</w:t>
            </w:r>
            <w:r w:rsidRPr="004248D0">
              <w:rPr>
                <w:rFonts w:ascii="Times New Roman" w:hAnsi="Times New Roman"/>
                <w:sz w:val="24"/>
                <w:szCs w:val="24"/>
                <w:lang w:val="kk-KZ"/>
              </w:rPr>
              <w:t xml:space="preserve"> мұғалім қояды, оқушылар шешу үрдісіне қатыстырылады.</w:t>
            </w:r>
          </w:p>
          <w:p w14:paraId="5E74818E" w14:textId="3B61F875" w:rsidR="000719D9" w:rsidRPr="004248D0" w:rsidRDefault="000719D9" w:rsidP="001205C3">
            <w:pPr>
              <w:pStyle w:val="a6"/>
              <w:numPr>
                <w:ilvl w:val="0"/>
                <w:numId w:val="34"/>
              </w:numPr>
              <w:tabs>
                <w:tab w:val="left" w:pos="255"/>
              </w:tabs>
              <w:spacing w:after="0" w:line="240" w:lineRule="auto"/>
              <w:ind w:left="0" w:firstLine="0"/>
              <w:rPr>
                <w:rFonts w:ascii="Times New Roman" w:hAnsi="Times New Roman"/>
                <w:sz w:val="24"/>
                <w:szCs w:val="24"/>
                <w:lang w:val="kk-KZ"/>
              </w:rPr>
            </w:pPr>
            <w:r w:rsidRPr="004248D0">
              <w:rPr>
                <w:rFonts w:ascii="Times New Roman" w:hAnsi="Times New Roman"/>
                <w:sz w:val="24"/>
                <w:szCs w:val="24"/>
                <w:lang w:val="kk-KZ"/>
              </w:rPr>
              <w:t>Қарастыратын материалдың пәннің басқа бөлімдеріндегі материалдармен және басқа пәндердің материалдарымен байланыстарының бар болуы.</w:t>
            </w:r>
          </w:p>
        </w:tc>
      </w:tr>
    </w:tbl>
    <w:p w14:paraId="018AACD4" w14:textId="77777777" w:rsidR="00DE11F1" w:rsidRPr="004248D0" w:rsidRDefault="00DE11F1" w:rsidP="001205C3">
      <w:pPr>
        <w:spacing w:after="0" w:line="240" w:lineRule="auto"/>
        <w:rPr>
          <w:rFonts w:ascii="Times New Roman" w:hAnsi="Times New Roman"/>
          <w:sz w:val="28"/>
          <w:szCs w:val="28"/>
          <w:lang w:val="kk-KZ"/>
        </w:rPr>
      </w:pPr>
      <w:r w:rsidRPr="004248D0">
        <w:rPr>
          <w:rFonts w:ascii="Times New Roman" w:hAnsi="Times New Roman"/>
          <w:sz w:val="28"/>
          <w:szCs w:val="28"/>
          <w:lang w:val="kk-KZ"/>
        </w:rPr>
        <w:lastRenderedPageBreak/>
        <w:t>12-кестенің жалғасы</w:t>
      </w:r>
    </w:p>
    <w:p w14:paraId="4F1BDA29" w14:textId="77777777" w:rsidR="00DE11F1" w:rsidRPr="004248D0" w:rsidRDefault="00DE11F1" w:rsidP="001205C3">
      <w:pPr>
        <w:spacing w:after="0" w:line="240" w:lineRule="auto"/>
        <w:rPr>
          <w:rFonts w:ascii="Times New Roman" w:hAnsi="Times New Roman"/>
          <w:sz w:val="28"/>
          <w:szCs w:val="28"/>
          <w:lang w:val="kk-KZ"/>
        </w:rPr>
      </w:pPr>
    </w:p>
    <w:tbl>
      <w:tblPr>
        <w:tblStyle w:val="a5"/>
        <w:tblW w:w="0" w:type="auto"/>
        <w:tblInd w:w="108" w:type="dxa"/>
        <w:tblLook w:val="04A0" w:firstRow="1" w:lastRow="0" w:firstColumn="1" w:lastColumn="0" w:noHBand="0" w:noVBand="1"/>
      </w:tblPr>
      <w:tblGrid>
        <w:gridCol w:w="532"/>
        <w:gridCol w:w="2709"/>
        <w:gridCol w:w="6221"/>
      </w:tblGrid>
      <w:tr w:rsidR="004248D0" w:rsidRPr="004248D0" w14:paraId="1004F5E9" w14:textId="77777777" w:rsidTr="00811ED7">
        <w:tc>
          <w:tcPr>
            <w:tcW w:w="532" w:type="dxa"/>
          </w:tcPr>
          <w:p w14:paraId="4A04141A" w14:textId="295AAD35" w:rsidR="00DE11F1" w:rsidRPr="004248D0" w:rsidRDefault="00DE11F1" w:rsidP="001205C3">
            <w:pPr>
              <w:pStyle w:val="a6"/>
              <w:spacing w:after="0" w:line="240" w:lineRule="auto"/>
              <w:ind w:left="0"/>
              <w:jc w:val="center"/>
              <w:rPr>
                <w:rFonts w:ascii="Times New Roman" w:hAnsi="Times New Roman"/>
                <w:sz w:val="24"/>
                <w:szCs w:val="24"/>
                <w:lang w:val="kk-KZ"/>
              </w:rPr>
            </w:pPr>
            <w:r w:rsidRPr="004248D0">
              <w:rPr>
                <w:rFonts w:ascii="Times New Roman" w:hAnsi="Times New Roman"/>
                <w:sz w:val="24"/>
                <w:szCs w:val="24"/>
                <w:lang w:val="kk-KZ"/>
              </w:rPr>
              <w:t>1</w:t>
            </w:r>
          </w:p>
        </w:tc>
        <w:tc>
          <w:tcPr>
            <w:tcW w:w="2709" w:type="dxa"/>
          </w:tcPr>
          <w:p w14:paraId="198400BD" w14:textId="16B3A1A0" w:rsidR="00DE11F1" w:rsidRPr="004248D0" w:rsidRDefault="00DE11F1" w:rsidP="001205C3">
            <w:pPr>
              <w:pStyle w:val="a6"/>
              <w:spacing w:after="0" w:line="240" w:lineRule="auto"/>
              <w:ind w:left="0"/>
              <w:jc w:val="center"/>
              <w:rPr>
                <w:rFonts w:ascii="Times New Roman" w:hAnsi="Times New Roman"/>
                <w:sz w:val="24"/>
                <w:szCs w:val="24"/>
                <w:lang w:val="kk-KZ"/>
              </w:rPr>
            </w:pPr>
            <w:r w:rsidRPr="004248D0">
              <w:rPr>
                <w:rFonts w:ascii="Times New Roman" w:hAnsi="Times New Roman"/>
                <w:sz w:val="24"/>
                <w:szCs w:val="24"/>
                <w:lang w:val="kk-KZ"/>
              </w:rPr>
              <w:t>2</w:t>
            </w:r>
          </w:p>
        </w:tc>
        <w:tc>
          <w:tcPr>
            <w:tcW w:w="6221" w:type="dxa"/>
          </w:tcPr>
          <w:p w14:paraId="781D1D96" w14:textId="044C22AA" w:rsidR="00DE11F1" w:rsidRPr="004248D0" w:rsidRDefault="00DE11F1" w:rsidP="001205C3">
            <w:pPr>
              <w:pStyle w:val="a6"/>
              <w:tabs>
                <w:tab w:val="left" w:pos="240"/>
              </w:tabs>
              <w:spacing w:after="0" w:line="240" w:lineRule="auto"/>
              <w:ind w:left="0"/>
              <w:jc w:val="center"/>
              <w:rPr>
                <w:rFonts w:ascii="Times New Roman" w:hAnsi="Times New Roman"/>
                <w:sz w:val="24"/>
                <w:szCs w:val="24"/>
                <w:lang w:val="kk-KZ"/>
              </w:rPr>
            </w:pPr>
            <w:r w:rsidRPr="004248D0">
              <w:rPr>
                <w:rFonts w:ascii="Times New Roman" w:hAnsi="Times New Roman"/>
                <w:sz w:val="24"/>
                <w:szCs w:val="24"/>
                <w:lang w:val="kk-KZ"/>
              </w:rPr>
              <w:t>3</w:t>
            </w:r>
          </w:p>
        </w:tc>
      </w:tr>
      <w:tr w:rsidR="004248D0" w:rsidRPr="00AE2F48" w14:paraId="1B2CA5DC" w14:textId="77777777" w:rsidTr="00811ED7">
        <w:tc>
          <w:tcPr>
            <w:tcW w:w="532" w:type="dxa"/>
          </w:tcPr>
          <w:p w14:paraId="732DCC9F" w14:textId="167B2DA2" w:rsidR="000719D9" w:rsidRPr="004248D0" w:rsidRDefault="000719D9" w:rsidP="001205C3">
            <w:pPr>
              <w:pStyle w:val="a6"/>
              <w:spacing w:after="0" w:line="240" w:lineRule="auto"/>
              <w:ind w:left="0"/>
              <w:jc w:val="both"/>
              <w:rPr>
                <w:rFonts w:ascii="Times New Roman" w:hAnsi="Times New Roman"/>
                <w:sz w:val="24"/>
                <w:szCs w:val="24"/>
                <w:lang w:val="kk-KZ"/>
              </w:rPr>
            </w:pPr>
            <w:r w:rsidRPr="004248D0">
              <w:rPr>
                <w:rFonts w:ascii="Times New Roman" w:hAnsi="Times New Roman"/>
                <w:sz w:val="24"/>
                <w:szCs w:val="24"/>
                <w:lang w:val="kk-KZ"/>
              </w:rPr>
              <w:t>2</w:t>
            </w:r>
          </w:p>
        </w:tc>
        <w:tc>
          <w:tcPr>
            <w:tcW w:w="2709" w:type="dxa"/>
          </w:tcPr>
          <w:p w14:paraId="3F0FDAE9" w14:textId="77777777" w:rsidR="000719D9" w:rsidRPr="004248D0" w:rsidRDefault="000719D9" w:rsidP="001205C3">
            <w:pPr>
              <w:pStyle w:val="a6"/>
              <w:spacing w:after="0" w:line="240" w:lineRule="auto"/>
              <w:ind w:left="0"/>
              <w:rPr>
                <w:rFonts w:ascii="Times New Roman" w:hAnsi="Times New Roman"/>
                <w:sz w:val="24"/>
                <w:szCs w:val="24"/>
                <w:lang w:val="kk-KZ"/>
              </w:rPr>
            </w:pPr>
            <w:r w:rsidRPr="004248D0">
              <w:rPr>
                <w:rFonts w:ascii="Times New Roman" w:hAnsi="Times New Roman"/>
                <w:sz w:val="24"/>
                <w:szCs w:val="24"/>
                <w:lang w:val="kk-KZ"/>
              </w:rPr>
              <w:t xml:space="preserve">Сабақтың белгілі бір құрылымдық кезеңдеріне қатысты немесе сабақтың типіне байланысты материалдарды таңдау критерийлері </w:t>
            </w:r>
          </w:p>
        </w:tc>
        <w:tc>
          <w:tcPr>
            <w:tcW w:w="6221" w:type="dxa"/>
          </w:tcPr>
          <w:p w14:paraId="5E4DECBE" w14:textId="77777777" w:rsidR="000719D9" w:rsidRPr="004248D0" w:rsidRDefault="000719D9" w:rsidP="001205C3">
            <w:pPr>
              <w:pStyle w:val="a6"/>
              <w:numPr>
                <w:ilvl w:val="0"/>
                <w:numId w:val="35"/>
              </w:numPr>
              <w:tabs>
                <w:tab w:val="left" w:pos="240"/>
              </w:tabs>
              <w:spacing w:after="0" w:line="240" w:lineRule="auto"/>
              <w:ind w:left="0" w:firstLine="0"/>
              <w:rPr>
                <w:rFonts w:ascii="Times New Roman" w:hAnsi="Times New Roman"/>
                <w:sz w:val="24"/>
                <w:szCs w:val="24"/>
                <w:lang w:val="kk-KZ"/>
              </w:rPr>
            </w:pPr>
            <w:r w:rsidRPr="004248D0">
              <w:rPr>
                <w:rFonts w:ascii="Times New Roman" w:hAnsi="Times New Roman"/>
                <w:sz w:val="24"/>
                <w:szCs w:val="24"/>
                <w:lang w:val="kk-KZ"/>
              </w:rPr>
              <w:t xml:space="preserve">Жаңа сабақ түсіндіру кезеңі: </w:t>
            </w:r>
          </w:p>
          <w:p w14:paraId="6E801587" w14:textId="77777777" w:rsidR="000719D9" w:rsidRPr="004248D0" w:rsidRDefault="000719D9" w:rsidP="001205C3">
            <w:pPr>
              <w:pStyle w:val="a6"/>
              <w:tabs>
                <w:tab w:val="left" w:pos="240"/>
              </w:tabs>
              <w:spacing w:after="0" w:line="240" w:lineRule="auto"/>
              <w:ind w:left="0"/>
              <w:rPr>
                <w:rFonts w:ascii="Times New Roman" w:hAnsi="Times New Roman"/>
                <w:sz w:val="24"/>
                <w:szCs w:val="24"/>
                <w:lang w:val="kk-KZ"/>
              </w:rPr>
            </w:pPr>
            <w:r w:rsidRPr="004248D0">
              <w:rPr>
                <w:rFonts w:ascii="Times New Roman" w:hAnsi="Times New Roman"/>
                <w:sz w:val="24"/>
                <w:szCs w:val="24"/>
                <w:lang w:val="kk-KZ"/>
              </w:rPr>
              <w:t xml:space="preserve">а) материалды игеруде математикалық қызметтің үш кезеңін нақты бөліп көрсету мүмкіндігінің болуы; </w:t>
            </w:r>
          </w:p>
          <w:p w14:paraId="42C6DA72" w14:textId="77777777" w:rsidR="000719D9" w:rsidRPr="004248D0" w:rsidRDefault="000719D9" w:rsidP="001205C3">
            <w:pPr>
              <w:pStyle w:val="a6"/>
              <w:tabs>
                <w:tab w:val="left" w:pos="240"/>
              </w:tabs>
              <w:spacing w:after="0" w:line="240" w:lineRule="auto"/>
              <w:ind w:left="0"/>
              <w:rPr>
                <w:rFonts w:ascii="Times New Roman" w:hAnsi="Times New Roman"/>
                <w:sz w:val="24"/>
                <w:szCs w:val="24"/>
                <w:lang w:val="kk-KZ"/>
              </w:rPr>
            </w:pPr>
            <w:r w:rsidRPr="004248D0">
              <w:rPr>
                <w:rFonts w:ascii="Times New Roman" w:hAnsi="Times New Roman"/>
                <w:sz w:val="24"/>
                <w:szCs w:val="24"/>
                <w:lang w:val="kk-KZ"/>
              </w:rPr>
              <w:t>ә) мұғалім үшін тұжырымдалған проблеманы, туындаған проблемалық ахуалды оқушылардың бұрынғы алған білімдері негізінде олардың өздерін қатыстыра отырып шешуге болатыны белгілі жағдайдың болуы.</w:t>
            </w:r>
          </w:p>
          <w:p w14:paraId="61B731BC" w14:textId="77777777" w:rsidR="000719D9" w:rsidRPr="004248D0" w:rsidRDefault="000719D9" w:rsidP="001205C3">
            <w:pPr>
              <w:pStyle w:val="a6"/>
              <w:numPr>
                <w:ilvl w:val="0"/>
                <w:numId w:val="35"/>
              </w:numPr>
              <w:tabs>
                <w:tab w:val="left" w:pos="240"/>
              </w:tabs>
              <w:spacing w:after="0" w:line="240" w:lineRule="auto"/>
              <w:ind w:left="0" w:firstLine="0"/>
              <w:rPr>
                <w:rFonts w:ascii="Times New Roman" w:hAnsi="Times New Roman"/>
                <w:sz w:val="24"/>
                <w:szCs w:val="24"/>
                <w:lang w:val="kk-KZ"/>
              </w:rPr>
            </w:pPr>
            <w:r w:rsidRPr="004248D0">
              <w:rPr>
                <w:rFonts w:ascii="Times New Roman" w:hAnsi="Times New Roman"/>
                <w:sz w:val="24"/>
                <w:szCs w:val="24"/>
                <w:lang w:val="kk-KZ"/>
              </w:rPr>
              <w:t>Жаңа білімді бекіту кезеңі: жаңа материалды түсіндірер алдында шешімі жаңа материалды игергеннен кейін және соған негізделген проблемалық ахуал туғызуға мүмкіндіктің болуы.</w:t>
            </w:r>
          </w:p>
          <w:p w14:paraId="4BFBEFD5" w14:textId="77777777" w:rsidR="000719D9" w:rsidRPr="004248D0" w:rsidRDefault="000719D9" w:rsidP="001205C3">
            <w:pPr>
              <w:pStyle w:val="a6"/>
              <w:numPr>
                <w:ilvl w:val="0"/>
                <w:numId w:val="35"/>
              </w:numPr>
              <w:tabs>
                <w:tab w:val="left" w:pos="240"/>
              </w:tabs>
              <w:spacing w:after="0" w:line="240" w:lineRule="auto"/>
              <w:ind w:left="0" w:firstLine="0"/>
              <w:rPr>
                <w:rFonts w:ascii="Times New Roman" w:hAnsi="Times New Roman"/>
                <w:sz w:val="24"/>
                <w:szCs w:val="24"/>
                <w:lang w:val="kk-KZ"/>
              </w:rPr>
            </w:pPr>
            <w:r w:rsidRPr="004248D0">
              <w:rPr>
                <w:rFonts w:ascii="Times New Roman" w:hAnsi="Times New Roman"/>
                <w:sz w:val="24"/>
                <w:szCs w:val="24"/>
                <w:lang w:val="kk-KZ"/>
              </w:rPr>
              <w:t>Сабақта оқушылардың білім деңгейін тексеретін кезеңі: материалдарды софизм, математикалық парадокс түрінде беруге болатындығы.</w:t>
            </w:r>
          </w:p>
        </w:tc>
      </w:tr>
    </w:tbl>
    <w:p w14:paraId="1AE3967B" w14:textId="77777777" w:rsidR="000719D9" w:rsidRPr="004248D0" w:rsidRDefault="000719D9" w:rsidP="001205C3">
      <w:pPr>
        <w:spacing w:after="0" w:line="240" w:lineRule="auto"/>
        <w:jc w:val="both"/>
        <w:rPr>
          <w:rFonts w:ascii="Times New Roman" w:hAnsi="Times New Roman"/>
          <w:sz w:val="28"/>
          <w:szCs w:val="28"/>
          <w:lang w:val="kk-KZ" w:eastAsia="ru-RU"/>
        </w:rPr>
      </w:pPr>
    </w:p>
    <w:p w14:paraId="2810B0F2" w14:textId="77777777" w:rsidR="000719D9" w:rsidRPr="004248D0" w:rsidRDefault="000719D9" w:rsidP="001205C3">
      <w:pPr>
        <w:spacing w:after="0" w:line="240" w:lineRule="auto"/>
        <w:ind w:firstLine="567"/>
        <w:jc w:val="both"/>
        <w:rPr>
          <w:rFonts w:ascii="Times New Roman" w:hAnsi="Times New Roman"/>
          <w:sz w:val="28"/>
          <w:szCs w:val="28"/>
          <w:lang w:val="kk-KZ" w:eastAsia="ru-RU"/>
        </w:rPr>
      </w:pPr>
      <w:r w:rsidRPr="004248D0">
        <w:rPr>
          <w:rFonts w:ascii="Times New Roman" w:hAnsi="Times New Roman"/>
          <w:sz w:val="28"/>
          <w:szCs w:val="28"/>
          <w:lang w:val="kk-KZ" w:eastAsia="ru-RU"/>
        </w:rPr>
        <w:t xml:space="preserve">Жобалау әдісін қолдану студенттердің зерттеушілік қызметтерін қалыптастыруда тиімді болатындықтан, педагогикалық-психологиялық және әдістемелік әдебиеттерді талдау, педагогикалық озат іс-тәжірибелерді зерделеу және </w:t>
      </w:r>
      <w:r w:rsidRPr="004248D0">
        <w:rPr>
          <w:rFonts w:ascii="Times New Roman" w:hAnsi="Times New Roman"/>
          <w:sz w:val="28"/>
          <w:szCs w:val="28"/>
          <w:lang w:val="kk-KZ"/>
        </w:rPr>
        <w:t>оқу материалдарын таңдау критерийлері</w:t>
      </w:r>
      <w:r w:rsidRPr="004248D0">
        <w:rPr>
          <w:rFonts w:ascii="Times New Roman" w:hAnsi="Times New Roman"/>
          <w:sz w:val="28"/>
          <w:szCs w:val="28"/>
          <w:lang w:val="kk-KZ" w:eastAsia="ru-RU"/>
        </w:rPr>
        <w:t xml:space="preserve"> негізінде</w:t>
      </w:r>
      <w:r w:rsidRPr="004248D0">
        <w:rPr>
          <w:rFonts w:ascii="Times New Roman" w:hAnsi="Times New Roman"/>
          <w:sz w:val="28"/>
          <w:szCs w:val="28"/>
          <w:lang w:val="kk-KZ"/>
        </w:rPr>
        <w:t xml:space="preserve"> дифференциалдық және интегралдық есептеулерді жобалау әдісімен оқыту үшін оқу бағдарламасындағы тақырыптарды айқындадық (13-кесте).</w:t>
      </w:r>
    </w:p>
    <w:p w14:paraId="44B401D3" w14:textId="77777777" w:rsidR="000719D9" w:rsidRPr="004248D0" w:rsidRDefault="000719D9" w:rsidP="001205C3">
      <w:pPr>
        <w:spacing w:after="0" w:line="240" w:lineRule="auto"/>
        <w:jc w:val="both"/>
        <w:rPr>
          <w:rFonts w:ascii="Times New Roman" w:hAnsi="Times New Roman"/>
          <w:sz w:val="28"/>
          <w:szCs w:val="28"/>
          <w:lang w:val="kk-KZ"/>
        </w:rPr>
      </w:pPr>
    </w:p>
    <w:p w14:paraId="48B6E214" w14:textId="77777777" w:rsidR="000719D9" w:rsidRPr="004248D0" w:rsidRDefault="000719D9" w:rsidP="001205C3">
      <w:pPr>
        <w:spacing w:after="0" w:line="240" w:lineRule="auto"/>
        <w:jc w:val="both"/>
        <w:rPr>
          <w:rFonts w:ascii="Times New Roman" w:hAnsi="Times New Roman"/>
          <w:sz w:val="28"/>
          <w:szCs w:val="28"/>
          <w:lang w:val="kk-KZ"/>
        </w:rPr>
      </w:pPr>
      <w:r w:rsidRPr="004248D0">
        <w:rPr>
          <w:rFonts w:ascii="Times New Roman" w:hAnsi="Times New Roman"/>
          <w:sz w:val="28"/>
          <w:szCs w:val="28"/>
          <w:lang w:val="kk-KZ"/>
        </w:rPr>
        <w:t>Кесте 13 – Дифференциалдық және интегралдық есептеулерді жобалау әдісімен оқытуға арналған тақырыптардың атауы</w:t>
      </w:r>
    </w:p>
    <w:p w14:paraId="2B0BFEB8" w14:textId="77777777" w:rsidR="000719D9" w:rsidRPr="004248D0" w:rsidRDefault="000719D9" w:rsidP="001205C3">
      <w:pPr>
        <w:spacing w:after="0" w:line="240" w:lineRule="auto"/>
        <w:jc w:val="both"/>
        <w:rPr>
          <w:rFonts w:ascii="Times New Roman" w:hAnsi="Times New Roman"/>
          <w:sz w:val="28"/>
          <w:szCs w:val="28"/>
          <w:lang w:val="kk-KZ"/>
        </w:rPr>
      </w:pPr>
    </w:p>
    <w:tbl>
      <w:tblPr>
        <w:tblpPr w:leftFromText="180" w:rightFromText="180" w:bottomFromText="200" w:vertAnchor="text" w:tblpX="155"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842"/>
        <w:gridCol w:w="993"/>
        <w:gridCol w:w="2268"/>
        <w:gridCol w:w="3969"/>
      </w:tblGrid>
      <w:tr w:rsidR="009A4481" w:rsidRPr="00AE2F48" w14:paraId="1F4F9325" w14:textId="77777777" w:rsidTr="00811ED7">
        <w:tc>
          <w:tcPr>
            <w:tcW w:w="534" w:type="dxa"/>
            <w:tcBorders>
              <w:top w:val="single" w:sz="4" w:space="0" w:color="auto"/>
              <w:left w:val="single" w:sz="4" w:space="0" w:color="auto"/>
              <w:bottom w:val="single" w:sz="4" w:space="0" w:color="auto"/>
              <w:right w:val="single" w:sz="4" w:space="0" w:color="auto"/>
            </w:tcBorders>
            <w:hideMark/>
          </w:tcPr>
          <w:p w14:paraId="0637B070" w14:textId="77777777" w:rsidR="000719D9" w:rsidRPr="004248D0" w:rsidRDefault="000719D9" w:rsidP="001205C3">
            <w:pPr>
              <w:spacing w:after="0" w:line="240" w:lineRule="auto"/>
              <w:jc w:val="center"/>
              <w:rPr>
                <w:rFonts w:ascii="Times New Roman" w:hAnsi="Times New Roman"/>
                <w:sz w:val="24"/>
                <w:szCs w:val="24"/>
              </w:rPr>
            </w:pPr>
            <w:r w:rsidRPr="004248D0">
              <w:rPr>
                <w:rFonts w:ascii="Times New Roman" w:hAnsi="Times New Roman"/>
                <w:sz w:val="24"/>
                <w:szCs w:val="24"/>
              </w:rPr>
              <w:t>№</w:t>
            </w:r>
          </w:p>
        </w:tc>
        <w:tc>
          <w:tcPr>
            <w:tcW w:w="1842" w:type="dxa"/>
            <w:tcBorders>
              <w:top w:val="single" w:sz="4" w:space="0" w:color="auto"/>
              <w:left w:val="single" w:sz="4" w:space="0" w:color="auto"/>
              <w:bottom w:val="single" w:sz="4" w:space="0" w:color="auto"/>
              <w:right w:val="single" w:sz="4" w:space="0" w:color="auto"/>
            </w:tcBorders>
            <w:hideMark/>
          </w:tcPr>
          <w:p w14:paraId="21787921"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Жобалау жұмыс және қызметтің түрлері</w:t>
            </w:r>
          </w:p>
        </w:tc>
        <w:tc>
          <w:tcPr>
            <w:tcW w:w="993" w:type="dxa"/>
            <w:tcBorders>
              <w:top w:val="single" w:sz="4" w:space="0" w:color="auto"/>
              <w:left w:val="single" w:sz="4" w:space="0" w:color="auto"/>
              <w:bottom w:val="single" w:sz="4" w:space="0" w:color="auto"/>
              <w:right w:val="single" w:sz="4" w:space="0" w:color="auto"/>
            </w:tcBorders>
          </w:tcPr>
          <w:p w14:paraId="25CBA28F" w14:textId="77777777" w:rsidR="000719D9" w:rsidRPr="004248D0" w:rsidRDefault="000719D9" w:rsidP="001205C3">
            <w:pPr>
              <w:tabs>
                <w:tab w:val="left" w:pos="567"/>
              </w:tabs>
              <w:spacing w:after="0" w:line="240" w:lineRule="auto"/>
              <w:jc w:val="center"/>
              <w:rPr>
                <w:rFonts w:ascii="Times New Roman" w:hAnsi="Times New Roman"/>
                <w:sz w:val="24"/>
                <w:szCs w:val="24"/>
                <w:shd w:val="clear" w:color="auto" w:fill="FFFFFF"/>
                <w:lang w:val="kk-KZ"/>
              </w:rPr>
            </w:pPr>
            <w:r w:rsidRPr="004248D0">
              <w:rPr>
                <w:rFonts w:ascii="Times New Roman" w:hAnsi="Times New Roman"/>
                <w:sz w:val="24"/>
                <w:szCs w:val="24"/>
                <w:lang w:val="kk-KZ"/>
              </w:rPr>
              <w:t>Деңгей</w:t>
            </w:r>
          </w:p>
        </w:tc>
        <w:tc>
          <w:tcPr>
            <w:tcW w:w="2268" w:type="dxa"/>
            <w:tcBorders>
              <w:top w:val="single" w:sz="4" w:space="0" w:color="auto"/>
              <w:left w:val="single" w:sz="4" w:space="0" w:color="auto"/>
              <w:bottom w:val="single" w:sz="4" w:space="0" w:color="auto"/>
              <w:right w:val="single" w:sz="4" w:space="0" w:color="auto"/>
            </w:tcBorders>
            <w:hideMark/>
          </w:tcPr>
          <w:p w14:paraId="10280AF0" w14:textId="77777777" w:rsidR="000719D9" w:rsidRPr="004248D0" w:rsidRDefault="000719D9" w:rsidP="001205C3">
            <w:pPr>
              <w:tabs>
                <w:tab w:val="left" w:pos="567"/>
              </w:tabs>
              <w:spacing w:after="0" w:line="240" w:lineRule="auto"/>
              <w:jc w:val="center"/>
              <w:rPr>
                <w:rFonts w:ascii="Times New Roman" w:hAnsi="Times New Roman"/>
                <w:sz w:val="24"/>
                <w:szCs w:val="24"/>
                <w:shd w:val="clear" w:color="auto" w:fill="FFFFFF"/>
                <w:lang w:val="kk-KZ"/>
              </w:rPr>
            </w:pPr>
            <w:r w:rsidRPr="004248D0">
              <w:rPr>
                <w:rFonts w:ascii="Times New Roman" w:hAnsi="Times New Roman"/>
                <w:sz w:val="24"/>
                <w:szCs w:val="24"/>
                <w:shd w:val="clear" w:color="auto" w:fill="FFFFFF"/>
                <w:lang w:val="kk-KZ"/>
              </w:rPr>
              <w:t>Жобалау жұмысының</w:t>
            </w:r>
          </w:p>
          <w:p w14:paraId="6B385B7F" w14:textId="77777777" w:rsidR="000719D9" w:rsidRPr="004248D0" w:rsidRDefault="000719D9" w:rsidP="001205C3">
            <w:pPr>
              <w:tabs>
                <w:tab w:val="left" w:pos="567"/>
              </w:tabs>
              <w:spacing w:after="0" w:line="240" w:lineRule="auto"/>
              <w:ind w:firstLine="34"/>
              <w:jc w:val="center"/>
              <w:rPr>
                <w:rFonts w:ascii="Times New Roman" w:hAnsi="Times New Roman"/>
                <w:sz w:val="24"/>
                <w:szCs w:val="24"/>
                <w:lang w:val="kk-KZ"/>
              </w:rPr>
            </w:pPr>
            <w:r w:rsidRPr="004248D0">
              <w:rPr>
                <w:rFonts w:ascii="Times New Roman" w:hAnsi="Times New Roman"/>
                <w:sz w:val="24"/>
                <w:szCs w:val="24"/>
                <w:shd w:val="clear" w:color="auto" w:fill="FFFFFF"/>
                <w:lang w:val="kk-KZ"/>
              </w:rPr>
              <w:t>тақырыптарының атауы</w:t>
            </w:r>
          </w:p>
        </w:tc>
        <w:tc>
          <w:tcPr>
            <w:tcW w:w="3969" w:type="dxa"/>
            <w:tcBorders>
              <w:top w:val="single" w:sz="4" w:space="0" w:color="auto"/>
              <w:left w:val="single" w:sz="4" w:space="0" w:color="auto"/>
              <w:bottom w:val="single" w:sz="4" w:space="0" w:color="auto"/>
              <w:right w:val="single" w:sz="4" w:space="0" w:color="auto"/>
            </w:tcBorders>
          </w:tcPr>
          <w:p w14:paraId="6C1B0DD2"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Студенттердің ЗҚ-ін қалыптастыру</w:t>
            </w:r>
          </w:p>
          <w:p w14:paraId="64EE26B3"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мазмұны, әдістері</w:t>
            </w:r>
          </w:p>
        </w:tc>
      </w:tr>
      <w:tr w:rsidR="009A4481" w:rsidRPr="004248D0" w14:paraId="520399F8" w14:textId="77777777" w:rsidTr="00811ED7">
        <w:tc>
          <w:tcPr>
            <w:tcW w:w="534" w:type="dxa"/>
            <w:tcBorders>
              <w:top w:val="single" w:sz="4" w:space="0" w:color="auto"/>
              <w:left w:val="single" w:sz="4" w:space="0" w:color="auto"/>
              <w:bottom w:val="single" w:sz="4" w:space="0" w:color="auto"/>
              <w:right w:val="single" w:sz="4" w:space="0" w:color="auto"/>
            </w:tcBorders>
            <w:hideMark/>
          </w:tcPr>
          <w:p w14:paraId="4ACCBE6B" w14:textId="77777777" w:rsidR="000719D9" w:rsidRPr="004248D0" w:rsidRDefault="000719D9" w:rsidP="001205C3">
            <w:pPr>
              <w:spacing w:after="0" w:line="240" w:lineRule="auto"/>
              <w:jc w:val="center"/>
              <w:rPr>
                <w:rFonts w:ascii="Times New Roman" w:hAnsi="Times New Roman"/>
                <w:sz w:val="24"/>
                <w:szCs w:val="24"/>
                <w:lang w:val="en-US"/>
              </w:rPr>
            </w:pPr>
            <w:r w:rsidRPr="004248D0">
              <w:rPr>
                <w:rFonts w:ascii="Times New Roman" w:hAnsi="Times New Roman"/>
                <w:sz w:val="24"/>
                <w:szCs w:val="24"/>
                <w:lang w:val="kk-KZ"/>
              </w:rPr>
              <w:t>1</w:t>
            </w:r>
          </w:p>
        </w:tc>
        <w:tc>
          <w:tcPr>
            <w:tcW w:w="1842" w:type="dxa"/>
            <w:tcBorders>
              <w:top w:val="single" w:sz="4" w:space="0" w:color="auto"/>
              <w:left w:val="single" w:sz="4" w:space="0" w:color="auto"/>
              <w:bottom w:val="single" w:sz="4" w:space="0" w:color="auto"/>
              <w:right w:val="single" w:sz="4" w:space="0" w:color="auto"/>
            </w:tcBorders>
            <w:hideMark/>
          </w:tcPr>
          <w:p w14:paraId="2BB1EFC1" w14:textId="77777777" w:rsidR="000719D9" w:rsidRPr="004248D0" w:rsidRDefault="000719D9" w:rsidP="001205C3">
            <w:pPr>
              <w:spacing w:after="0" w:line="240" w:lineRule="auto"/>
              <w:jc w:val="center"/>
              <w:rPr>
                <w:rFonts w:ascii="Times New Roman" w:hAnsi="Times New Roman"/>
                <w:sz w:val="24"/>
                <w:szCs w:val="24"/>
                <w:lang w:val="en-US"/>
              </w:rPr>
            </w:pPr>
            <w:r w:rsidRPr="004248D0">
              <w:rPr>
                <w:rFonts w:ascii="Times New Roman" w:hAnsi="Times New Roman"/>
                <w:sz w:val="24"/>
                <w:szCs w:val="24"/>
                <w:lang w:val="kk-KZ"/>
              </w:rPr>
              <w:t>2</w:t>
            </w:r>
          </w:p>
        </w:tc>
        <w:tc>
          <w:tcPr>
            <w:tcW w:w="993" w:type="dxa"/>
            <w:tcBorders>
              <w:top w:val="single" w:sz="4" w:space="0" w:color="auto"/>
              <w:left w:val="single" w:sz="4" w:space="0" w:color="auto"/>
              <w:bottom w:val="single" w:sz="4" w:space="0" w:color="auto"/>
              <w:right w:val="single" w:sz="4" w:space="0" w:color="auto"/>
            </w:tcBorders>
            <w:hideMark/>
          </w:tcPr>
          <w:p w14:paraId="644793A1" w14:textId="77777777" w:rsidR="000719D9" w:rsidRPr="004248D0" w:rsidRDefault="000719D9" w:rsidP="001205C3">
            <w:pPr>
              <w:tabs>
                <w:tab w:val="left" w:pos="567"/>
              </w:tabs>
              <w:spacing w:after="0" w:line="240" w:lineRule="auto"/>
              <w:jc w:val="center"/>
              <w:rPr>
                <w:rFonts w:ascii="Times New Roman" w:hAnsi="Times New Roman"/>
                <w:sz w:val="24"/>
                <w:szCs w:val="24"/>
                <w:shd w:val="clear" w:color="auto" w:fill="FFFFFF"/>
                <w:lang w:val="kk-KZ"/>
              </w:rPr>
            </w:pPr>
            <w:r w:rsidRPr="004248D0">
              <w:rPr>
                <w:rFonts w:ascii="Times New Roman" w:hAnsi="Times New Roman"/>
                <w:sz w:val="24"/>
                <w:szCs w:val="24"/>
                <w:shd w:val="clear" w:color="auto" w:fill="FFFFFF"/>
                <w:lang w:val="kk-KZ"/>
              </w:rPr>
              <w:t>3</w:t>
            </w:r>
          </w:p>
        </w:tc>
        <w:tc>
          <w:tcPr>
            <w:tcW w:w="2268" w:type="dxa"/>
            <w:tcBorders>
              <w:top w:val="single" w:sz="4" w:space="0" w:color="auto"/>
              <w:left w:val="single" w:sz="4" w:space="0" w:color="auto"/>
              <w:bottom w:val="single" w:sz="4" w:space="0" w:color="auto"/>
              <w:right w:val="single" w:sz="4" w:space="0" w:color="auto"/>
            </w:tcBorders>
            <w:hideMark/>
          </w:tcPr>
          <w:p w14:paraId="28F7837F" w14:textId="77777777" w:rsidR="000719D9" w:rsidRPr="004248D0" w:rsidRDefault="000719D9" w:rsidP="001205C3">
            <w:pPr>
              <w:tabs>
                <w:tab w:val="left" w:pos="567"/>
              </w:tabs>
              <w:spacing w:after="0" w:line="240" w:lineRule="auto"/>
              <w:ind w:firstLine="567"/>
              <w:jc w:val="center"/>
              <w:rPr>
                <w:rFonts w:ascii="Times New Roman" w:hAnsi="Times New Roman"/>
                <w:sz w:val="24"/>
                <w:szCs w:val="24"/>
                <w:shd w:val="clear" w:color="auto" w:fill="FFFFFF"/>
                <w:lang w:val="en-US"/>
              </w:rPr>
            </w:pPr>
            <w:r w:rsidRPr="004248D0">
              <w:rPr>
                <w:rFonts w:ascii="Times New Roman" w:hAnsi="Times New Roman"/>
                <w:sz w:val="24"/>
                <w:szCs w:val="24"/>
                <w:shd w:val="clear" w:color="auto" w:fill="FFFFFF"/>
                <w:lang w:val="kk-KZ"/>
              </w:rPr>
              <w:t>4</w:t>
            </w:r>
          </w:p>
        </w:tc>
        <w:tc>
          <w:tcPr>
            <w:tcW w:w="3969" w:type="dxa"/>
            <w:tcBorders>
              <w:top w:val="single" w:sz="4" w:space="0" w:color="auto"/>
              <w:left w:val="single" w:sz="4" w:space="0" w:color="auto"/>
              <w:bottom w:val="single" w:sz="4" w:space="0" w:color="auto"/>
              <w:right w:val="single" w:sz="4" w:space="0" w:color="auto"/>
            </w:tcBorders>
            <w:hideMark/>
          </w:tcPr>
          <w:p w14:paraId="3A7C6A37" w14:textId="77777777" w:rsidR="000719D9" w:rsidRPr="004248D0" w:rsidRDefault="000719D9" w:rsidP="001205C3">
            <w:pPr>
              <w:spacing w:after="0" w:line="240" w:lineRule="auto"/>
              <w:jc w:val="center"/>
              <w:rPr>
                <w:rFonts w:ascii="Times New Roman" w:hAnsi="Times New Roman"/>
                <w:sz w:val="24"/>
                <w:szCs w:val="24"/>
                <w:lang w:val="en-US"/>
              </w:rPr>
            </w:pPr>
            <w:r w:rsidRPr="004248D0">
              <w:rPr>
                <w:rFonts w:ascii="Times New Roman" w:hAnsi="Times New Roman"/>
                <w:sz w:val="24"/>
                <w:szCs w:val="24"/>
                <w:lang w:val="kk-KZ"/>
              </w:rPr>
              <w:t>5</w:t>
            </w:r>
          </w:p>
        </w:tc>
      </w:tr>
      <w:tr w:rsidR="009A4481" w:rsidRPr="004248D0" w14:paraId="1D73308A" w14:textId="77777777" w:rsidTr="00811ED7">
        <w:tc>
          <w:tcPr>
            <w:tcW w:w="9606" w:type="dxa"/>
            <w:gridSpan w:val="5"/>
            <w:tcBorders>
              <w:top w:val="single" w:sz="4" w:space="0" w:color="auto"/>
              <w:left w:val="single" w:sz="4" w:space="0" w:color="auto"/>
              <w:bottom w:val="single" w:sz="4" w:space="0" w:color="auto"/>
              <w:right w:val="single" w:sz="4" w:space="0" w:color="auto"/>
            </w:tcBorders>
            <w:hideMark/>
          </w:tcPr>
          <w:p w14:paraId="6F369EB3" w14:textId="77777777" w:rsidR="000719D9" w:rsidRPr="004248D0" w:rsidRDefault="000719D9" w:rsidP="001205C3">
            <w:pPr>
              <w:spacing w:after="0" w:line="240" w:lineRule="auto"/>
              <w:jc w:val="center"/>
              <w:rPr>
                <w:rFonts w:ascii="Times New Roman" w:hAnsi="Times New Roman"/>
                <w:b/>
                <w:sz w:val="24"/>
                <w:szCs w:val="24"/>
                <w:lang w:val="kk-KZ"/>
              </w:rPr>
            </w:pPr>
            <w:r w:rsidRPr="004248D0">
              <w:rPr>
                <w:rFonts w:ascii="Times New Roman" w:hAnsi="Times New Roman"/>
                <w:b/>
                <w:sz w:val="24"/>
                <w:szCs w:val="24"/>
                <w:lang w:val="kk-KZ"/>
              </w:rPr>
              <w:t>Ι. Сандар жиындары бөлімі бойынша  тақырыптар атаулары</w:t>
            </w:r>
          </w:p>
        </w:tc>
      </w:tr>
      <w:tr w:rsidR="009A4481" w:rsidRPr="004248D0" w14:paraId="6D39BFFF" w14:textId="77777777" w:rsidTr="00811ED7">
        <w:tc>
          <w:tcPr>
            <w:tcW w:w="534" w:type="dxa"/>
            <w:tcBorders>
              <w:top w:val="single" w:sz="4" w:space="0" w:color="auto"/>
              <w:left w:val="single" w:sz="4" w:space="0" w:color="auto"/>
              <w:bottom w:val="single" w:sz="4" w:space="0" w:color="auto"/>
              <w:right w:val="single" w:sz="4" w:space="0" w:color="auto"/>
            </w:tcBorders>
          </w:tcPr>
          <w:p w14:paraId="6719ED2E"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1</w:t>
            </w:r>
          </w:p>
        </w:tc>
        <w:tc>
          <w:tcPr>
            <w:tcW w:w="1842" w:type="dxa"/>
            <w:tcBorders>
              <w:top w:val="single" w:sz="4" w:space="0" w:color="auto"/>
              <w:left w:val="single" w:sz="4" w:space="0" w:color="auto"/>
              <w:bottom w:val="single" w:sz="4" w:space="0" w:color="auto"/>
              <w:right w:val="single" w:sz="4" w:space="0" w:color="auto"/>
            </w:tcBorders>
          </w:tcPr>
          <w:p w14:paraId="68ACEFC0" w14:textId="77777777" w:rsidR="000719D9" w:rsidRPr="004248D0" w:rsidRDefault="000719D9" w:rsidP="001205C3">
            <w:pPr>
              <w:spacing w:after="0" w:line="240" w:lineRule="auto"/>
              <w:jc w:val="center"/>
              <w:rPr>
                <w:rFonts w:ascii="Times New Roman" w:hAnsi="Times New Roman"/>
                <w:sz w:val="24"/>
                <w:szCs w:val="24"/>
                <w:lang w:val="en-US"/>
              </w:rPr>
            </w:pPr>
            <w:r w:rsidRPr="004248D0">
              <w:rPr>
                <w:rFonts w:ascii="Times New Roman" w:hAnsi="Times New Roman"/>
                <w:sz w:val="24"/>
                <w:szCs w:val="24"/>
                <w:lang w:val="kk-KZ"/>
              </w:rPr>
              <w:t>Кіші жоба</w:t>
            </w:r>
          </w:p>
        </w:tc>
        <w:tc>
          <w:tcPr>
            <w:tcW w:w="993" w:type="dxa"/>
            <w:tcBorders>
              <w:top w:val="single" w:sz="4" w:space="0" w:color="auto"/>
              <w:left w:val="single" w:sz="4" w:space="0" w:color="auto"/>
              <w:bottom w:val="single" w:sz="4" w:space="0" w:color="auto"/>
              <w:right w:val="single" w:sz="4" w:space="0" w:color="auto"/>
            </w:tcBorders>
          </w:tcPr>
          <w:p w14:paraId="4D76841F" w14:textId="77777777" w:rsidR="000719D9" w:rsidRPr="004248D0" w:rsidRDefault="000719D9" w:rsidP="001205C3">
            <w:pPr>
              <w:tabs>
                <w:tab w:val="left" w:pos="567"/>
              </w:tabs>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Ι-1</w:t>
            </w:r>
          </w:p>
        </w:tc>
        <w:tc>
          <w:tcPr>
            <w:tcW w:w="2268" w:type="dxa"/>
            <w:tcBorders>
              <w:top w:val="single" w:sz="4" w:space="0" w:color="auto"/>
              <w:left w:val="single" w:sz="4" w:space="0" w:color="auto"/>
              <w:bottom w:val="single" w:sz="4" w:space="0" w:color="auto"/>
              <w:right w:val="single" w:sz="4" w:space="0" w:color="auto"/>
            </w:tcBorders>
            <w:hideMark/>
          </w:tcPr>
          <w:p w14:paraId="56B77E44" w14:textId="77777777" w:rsidR="000719D9" w:rsidRPr="004248D0" w:rsidRDefault="000719D9" w:rsidP="001205C3">
            <w:pPr>
              <w:tabs>
                <w:tab w:val="left" w:pos="567"/>
              </w:tabs>
              <w:spacing w:after="0" w:line="240" w:lineRule="auto"/>
              <w:jc w:val="center"/>
              <w:rPr>
                <w:rFonts w:ascii="Times New Roman" w:hAnsi="Times New Roman"/>
                <w:sz w:val="24"/>
                <w:szCs w:val="24"/>
                <w:shd w:val="clear" w:color="auto" w:fill="FFFFFF"/>
                <w:lang w:val="kk-KZ"/>
              </w:rPr>
            </w:pPr>
            <w:r w:rsidRPr="004248D0">
              <w:rPr>
                <w:rFonts w:ascii="Times New Roman" w:hAnsi="Times New Roman"/>
                <w:sz w:val="24"/>
                <w:szCs w:val="24"/>
                <w:lang w:val="kk-KZ"/>
              </w:rPr>
              <w:t>Натурал сандар жиыны</w:t>
            </w:r>
          </w:p>
        </w:tc>
        <w:tc>
          <w:tcPr>
            <w:tcW w:w="3969" w:type="dxa"/>
            <w:tcBorders>
              <w:top w:val="single" w:sz="4" w:space="0" w:color="auto"/>
              <w:left w:val="single" w:sz="4" w:space="0" w:color="auto"/>
              <w:bottom w:val="single" w:sz="4" w:space="0" w:color="auto"/>
              <w:right w:val="single" w:sz="4" w:space="0" w:color="auto"/>
            </w:tcBorders>
          </w:tcPr>
          <w:p w14:paraId="5873CAD9"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Натурал сандар аксиоматикасы. Пеано аксиомалары арқылы натурал сандарды құру жолдары</w:t>
            </w:r>
          </w:p>
        </w:tc>
      </w:tr>
      <w:tr w:rsidR="009A4481" w:rsidRPr="00AE2F48" w14:paraId="1F44AF06" w14:textId="77777777" w:rsidTr="00811ED7">
        <w:tc>
          <w:tcPr>
            <w:tcW w:w="534" w:type="dxa"/>
            <w:tcBorders>
              <w:top w:val="single" w:sz="4" w:space="0" w:color="auto"/>
              <w:left w:val="single" w:sz="4" w:space="0" w:color="auto"/>
              <w:bottom w:val="single" w:sz="4" w:space="0" w:color="auto"/>
              <w:right w:val="single" w:sz="4" w:space="0" w:color="auto"/>
            </w:tcBorders>
          </w:tcPr>
          <w:p w14:paraId="5B877952"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2</w:t>
            </w:r>
          </w:p>
        </w:tc>
        <w:tc>
          <w:tcPr>
            <w:tcW w:w="1842" w:type="dxa"/>
            <w:tcBorders>
              <w:top w:val="single" w:sz="4" w:space="0" w:color="auto"/>
              <w:left w:val="single" w:sz="4" w:space="0" w:color="auto"/>
              <w:bottom w:val="single" w:sz="4" w:space="0" w:color="auto"/>
              <w:right w:val="single" w:sz="4" w:space="0" w:color="auto"/>
            </w:tcBorders>
          </w:tcPr>
          <w:p w14:paraId="774616FA"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Кіші  жоба</w:t>
            </w:r>
          </w:p>
        </w:tc>
        <w:tc>
          <w:tcPr>
            <w:tcW w:w="993" w:type="dxa"/>
            <w:tcBorders>
              <w:top w:val="single" w:sz="4" w:space="0" w:color="auto"/>
              <w:left w:val="single" w:sz="4" w:space="0" w:color="auto"/>
              <w:bottom w:val="single" w:sz="4" w:space="0" w:color="auto"/>
              <w:right w:val="single" w:sz="4" w:space="0" w:color="auto"/>
            </w:tcBorders>
          </w:tcPr>
          <w:p w14:paraId="56EC6D01"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Ι-2</w:t>
            </w:r>
          </w:p>
        </w:tc>
        <w:tc>
          <w:tcPr>
            <w:tcW w:w="2268" w:type="dxa"/>
            <w:tcBorders>
              <w:top w:val="single" w:sz="4" w:space="0" w:color="auto"/>
              <w:left w:val="single" w:sz="4" w:space="0" w:color="auto"/>
              <w:bottom w:val="single" w:sz="4" w:space="0" w:color="auto"/>
              <w:right w:val="single" w:sz="4" w:space="0" w:color="auto"/>
            </w:tcBorders>
            <w:hideMark/>
          </w:tcPr>
          <w:p w14:paraId="471EA6B0" w14:textId="77777777" w:rsidR="000719D9" w:rsidRPr="004248D0" w:rsidRDefault="000719D9" w:rsidP="001205C3">
            <w:pPr>
              <w:tabs>
                <w:tab w:val="left" w:pos="567"/>
              </w:tabs>
              <w:spacing w:after="0" w:line="240" w:lineRule="auto"/>
              <w:jc w:val="center"/>
              <w:rPr>
                <w:rFonts w:ascii="Times New Roman" w:hAnsi="Times New Roman"/>
                <w:sz w:val="24"/>
                <w:szCs w:val="24"/>
                <w:shd w:val="clear" w:color="auto" w:fill="FFFFFF"/>
                <w:lang w:val="kk-KZ"/>
              </w:rPr>
            </w:pPr>
            <w:r w:rsidRPr="004248D0">
              <w:rPr>
                <w:rFonts w:ascii="Times New Roman" w:hAnsi="Times New Roman"/>
                <w:sz w:val="24"/>
                <w:szCs w:val="24"/>
                <w:lang w:val="kk-KZ"/>
              </w:rPr>
              <w:t>Бүтін сандар жиыны</w:t>
            </w:r>
          </w:p>
        </w:tc>
        <w:tc>
          <w:tcPr>
            <w:tcW w:w="3969" w:type="dxa"/>
            <w:tcBorders>
              <w:top w:val="single" w:sz="4" w:space="0" w:color="auto"/>
              <w:left w:val="single" w:sz="4" w:space="0" w:color="auto"/>
              <w:bottom w:val="single" w:sz="4" w:space="0" w:color="auto"/>
              <w:right w:val="single" w:sz="4" w:space="0" w:color="auto"/>
            </w:tcBorders>
          </w:tcPr>
          <w:p w14:paraId="7DED9A48"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Бүтін сандар аксиоматикасы.Бүтін сандарға амалдар қолдану әдістері.</w:t>
            </w:r>
          </w:p>
        </w:tc>
      </w:tr>
      <w:tr w:rsidR="009A4481" w:rsidRPr="004248D0" w14:paraId="7258D4A4" w14:textId="77777777" w:rsidTr="00811ED7">
        <w:tc>
          <w:tcPr>
            <w:tcW w:w="534" w:type="dxa"/>
            <w:tcBorders>
              <w:top w:val="single" w:sz="4" w:space="0" w:color="auto"/>
              <w:left w:val="single" w:sz="4" w:space="0" w:color="auto"/>
              <w:bottom w:val="single" w:sz="4" w:space="0" w:color="auto"/>
              <w:right w:val="single" w:sz="4" w:space="0" w:color="auto"/>
            </w:tcBorders>
          </w:tcPr>
          <w:p w14:paraId="28FB3E31"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3</w:t>
            </w:r>
          </w:p>
        </w:tc>
        <w:tc>
          <w:tcPr>
            <w:tcW w:w="1842" w:type="dxa"/>
            <w:tcBorders>
              <w:top w:val="single" w:sz="4" w:space="0" w:color="auto"/>
              <w:left w:val="single" w:sz="4" w:space="0" w:color="auto"/>
              <w:bottom w:val="single" w:sz="4" w:space="0" w:color="auto"/>
              <w:right w:val="single" w:sz="4" w:space="0" w:color="auto"/>
            </w:tcBorders>
          </w:tcPr>
          <w:p w14:paraId="498D9C71"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Кіші  жоба</w:t>
            </w:r>
          </w:p>
        </w:tc>
        <w:tc>
          <w:tcPr>
            <w:tcW w:w="993" w:type="dxa"/>
            <w:tcBorders>
              <w:top w:val="single" w:sz="4" w:space="0" w:color="auto"/>
              <w:left w:val="single" w:sz="4" w:space="0" w:color="auto"/>
              <w:bottom w:val="single" w:sz="4" w:space="0" w:color="auto"/>
              <w:right w:val="single" w:sz="4" w:space="0" w:color="auto"/>
            </w:tcBorders>
          </w:tcPr>
          <w:p w14:paraId="58B76F32" w14:textId="77777777" w:rsidR="000719D9" w:rsidRPr="004248D0" w:rsidRDefault="000719D9" w:rsidP="001205C3">
            <w:pPr>
              <w:tabs>
                <w:tab w:val="left" w:pos="567"/>
              </w:tabs>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Ι-3</w:t>
            </w:r>
          </w:p>
        </w:tc>
        <w:tc>
          <w:tcPr>
            <w:tcW w:w="2268" w:type="dxa"/>
            <w:tcBorders>
              <w:top w:val="single" w:sz="4" w:space="0" w:color="auto"/>
              <w:left w:val="single" w:sz="4" w:space="0" w:color="auto"/>
              <w:bottom w:val="single" w:sz="4" w:space="0" w:color="auto"/>
              <w:right w:val="single" w:sz="4" w:space="0" w:color="auto"/>
            </w:tcBorders>
            <w:hideMark/>
          </w:tcPr>
          <w:p w14:paraId="1031AA55" w14:textId="77777777" w:rsidR="000719D9" w:rsidRPr="004248D0" w:rsidRDefault="000719D9" w:rsidP="001205C3">
            <w:pPr>
              <w:tabs>
                <w:tab w:val="left" w:pos="567"/>
              </w:tabs>
              <w:spacing w:after="0" w:line="240" w:lineRule="auto"/>
              <w:jc w:val="center"/>
              <w:rPr>
                <w:rFonts w:ascii="Times New Roman" w:hAnsi="Times New Roman"/>
                <w:sz w:val="24"/>
                <w:szCs w:val="24"/>
                <w:shd w:val="clear" w:color="auto" w:fill="FFFFFF"/>
                <w:lang w:val="kk-KZ"/>
              </w:rPr>
            </w:pPr>
            <w:r w:rsidRPr="004248D0">
              <w:rPr>
                <w:rFonts w:ascii="Times New Roman" w:hAnsi="Times New Roman"/>
                <w:sz w:val="24"/>
                <w:szCs w:val="24"/>
                <w:lang w:val="kk-KZ"/>
              </w:rPr>
              <w:t>Рационал сандар және оларға амалдар қолдану</w:t>
            </w:r>
          </w:p>
        </w:tc>
        <w:tc>
          <w:tcPr>
            <w:tcW w:w="3969" w:type="dxa"/>
            <w:tcBorders>
              <w:top w:val="single" w:sz="4" w:space="0" w:color="auto"/>
              <w:left w:val="single" w:sz="4" w:space="0" w:color="auto"/>
              <w:bottom w:val="single" w:sz="4" w:space="0" w:color="auto"/>
              <w:right w:val="single" w:sz="4" w:space="0" w:color="auto"/>
            </w:tcBorders>
          </w:tcPr>
          <w:p w14:paraId="5C603833"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Рационал сандарға амалдар қолдану әдістері.</w:t>
            </w:r>
          </w:p>
        </w:tc>
      </w:tr>
      <w:tr w:rsidR="009A4481" w:rsidRPr="00AE2F48" w14:paraId="4345EB3E" w14:textId="77777777" w:rsidTr="00811ED7">
        <w:tc>
          <w:tcPr>
            <w:tcW w:w="534" w:type="dxa"/>
            <w:tcBorders>
              <w:top w:val="single" w:sz="4" w:space="0" w:color="auto"/>
              <w:left w:val="single" w:sz="4" w:space="0" w:color="auto"/>
              <w:bottom w:val="single" w:sz="4" w:space="0" w:color="auto"/>
              <w:right w:val="single" w:sz="4" w:space="0" w:color="auto"/>
            </w:tcBorders>
          </w:tcPr>
          <w:p w14:paraId="54E288CB"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4</w:t>
            </w:r>
          </w:p>
        </w:tc>
        <w:tc>
          <w:tcPr>
            <w:tcW w:w="1842" w:type="dxa"/>
            <w:tcBorders>
              <w:top w:val="single" w:sz="4" w:space="0" w:color="auto"/>
              <w:left w:val="single" w:sz="4" w:space="0" w:color="auto"/>
              <w:bottom w:val="single" w:sz="4" w:space="0" w:color="auto"/>
              <w:right w:val="single" w:sz="4" w:space="0" w:color="auto"/>
            </w:tcBorders>
          </w:tcPr>
          <w:p w14:paraId="11A6BF45"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Кіші  жоба</w:t>
            </w:r>
          </w:p>
        </w:tc>
        <w:tc>
          <w:tcPr>
            <w:tcW w:w="993" w:type="dxa"/>
            <w:tcBorders>
              <w:top w:val="single" w:sz="4" w:space="0" w:color="auto"/>
              <w:left w:val="single" w:sz="4" w:space="0" w:color="auto"/>
              <w:bottom w:val="single" w:sz="4" w:space="0" w:color="auto"/>
              <w:right w:val="single" w:sz="4" w:space="0" w:color="auto"/>
            </w:tcBorders>
          </w:tcPr>
          <w:p w14:paraId="450486A5"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Ι-4</w:t>
            </w:r>
          </w:p>
        </w:tc>
        <w:tc>
          <w:tcPr>
            <w:tcW w:w="2268" w:type="dxa"/>
            <w:tcBorders>
              <w:top w:val="single" w:sz="4" w:space="0" w:color="auto"/>
              <w:left w:val="single" w:sz="4" w:space="0" w:color="auto"/>
              <w:bottom w:val="single" w:sz="4" w:space="0" w:color="auto"/>
              <w:right w:val="single" w:sz="4" w:space="0" w:color="auto"/>
            </w:tcBorders>
            <w:hideMark/>
          </w:tcPr>
          <w:p w14:paraId="59AE33D8" w14:textId="77777777" w:rsidR="000719D9" w:rsidRPr="004248D0" w:rsidRDefault="000719D9" w:rsidP="001205C3">
            <w:pPr>
              <w:tabs>
                <w:tab w:val="left" w:pos="567"/>
              </w:tabs>
              <w:spacing w:after="0" w:line="240" w:lineRule="auto"/>
              <w:jc w:val="center"/>
              <w:rPr>
                <w:rFonts w:ascii="Times New Roman" w:hAnsi="Times New Roman"/>
                <w:sz w:val="24"/>
                <w:szCs w:val="24"/>
                <w:shd w:val="clear" w:color="auto" w:fill="FFFFFF"/>
                <w:lang w:val="kk-KZ"/>
              </w:rPr>
            </w:pPr>
            <w:r w:rsidRPr="004248D0">
              <w:rPr>
                <w:rFonts w:ascii="Times New Roman" w:hAnsi="Times New Roman"/>
                <w:sz w:val="24"/>
                <w:szCs w:val="24"/>
                <w:lang w:val="kk-KZ"/>
              </w:rPr>
              <w:t>Иррационал сандар және оларға амалдар қолдану</w:t>
            </w:r>
          </w:p>
        </w:tc>
        <w:tc>
          <w:tcPr>
            <w:tcW w:w="3969" w:type="dxa"/>
            <w:tcBorders>
              <w:top w:val="single" w:sz="4" w:space="0" w:color="auto"/>
              <w:left w:val="single" w:sz="4" w:space="0" w:color="auto"/>
              <w:bottom w:val="single" w:sz="4" w:space="0" w:color="auto"/>
              <w:right w:val="single" w:sz="4" w:space="0" w:color="auto"/>
            </w:tcBorders>
          </w:tcPr>
          <w:p w14:paraId="0B07BF63"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Maple 11 бағдарламасы жәрдемінде иррационал сандарға амалдар қолдану әдісі</w:t>
            </w:r>
          </w:p>
        </w:tc>
      </w:tr>
      <w:tr w:rsidR="009A4481" w:rsidRPr="00AE2F48" w14:paraId="44A0242F" w14:textId="77777777" w:rsidTr="00811ED7">
        <w:tc>
          <w:tcPr>
            <w:tcW w:w="534" w:type="dxa"/>
            <w:tcBorders>
              <w:top w:val="single" w:sz="4" w:space="0" w:color="auto"/>
              <w:left w:val="single" w:sz="4" w:space="0" w:color="auto"/>
              <w:bottom w:val="nil"/>
              <w:right w:val="single" w:sz="4" w:space="0" w:color="auto"/>
            </w:tcBorders>
          </w:tcPr>
          <w:p w14:paraId="6C5E7ECA"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5</w:t>
            </w:r>
          </w:p>
        </w:tc>
        <w:tc>
          <w:tcPr>
            <w:tcW w:w="1842" w:type="dxa"/>
            <w:tcBorders>
              <w:top w:val="single" w:sz="4" w:space="0" w:color="auto"/>
              <w:left w:val="single" w:sz="4" w:space="0" w:color="auto"/>
              <w:bottom w:val="nil"/>
              <w:right w:val="single" w:sz="4" w:space="0" w:color="auto"/>
            </w:tcBorders>
          </w:tcPr>
          <w:p w14:paraId="0033005A"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Курстық  жоба   (шығарма-шылық қызметі)</w:t>
            </w:r>
          </w:p>
        </w:tc>
        <w:tc>
          <w:tcPr>
            <w:tcW w:w="993" w:type="dxa"/>
            <w:tcBorders>
              <w:top w:val="single" w:sz="4" w:space="0" w:color="auto"/>
              <w:left w:val="single" w:sz="4" w:space="0" w:color="auto"/>
              <w:bottom w:val="nil"/>
              <w:right w:val="single" w:sz="4" w:space="0" w:color="auto"/>
            </w:tcBorders>
          </w:tcPr>
          <w:p w14:paraId="3FA11EA3" w14:textId="77777777" w:rsidR="000719D9" w:rsidRPr="004248D0" w:rsidRDefault="000719D9" w:rsidP="001205C3">
            <w:pPr>
              <w:tabs>
                <w:tab w:val="left" w:pos="567"/>
              </w:tabs>
              <w:spacing w:after="0" w:line="240" w:lineRule="auto"/>
              <w:jc w:val="center"/>
              <w:rPr>
                <w:rFonts w:ascii="Times New Roman" w:hAnsi="Times New Roman"/>
                <w:sz w:val="24"/>
                <w:szCs w:val="24"/>
                <w:shd w:val="clear" w:color="auto" w:fill="FFFFFF"/>
                <w:lang w:val="kk-KZ"/>
              </w:rPr>
            </w:pPr>
            <w:r w:rsidRPr="004248D0">
              <w:rPr>
                <w:rFonts w:ascii="Times New Roman" w:hAnsi="Times New Roman"/>
                <w:sz w:val="24"/>
                <w:szCs w:val="24"/>
                <w:lang w:val="kk-KZ"/>
              </w:rPr>
              <w:t>ΙΙ-1</w:t>
            </w:r>
          </w:p>
        </w:tc>
        <w:tc>
          <w:tcPr>
            <w:tcW w:w="2268" w:type="dxa"/>
            <w:tcBorders>
              <w:top w:val="single" w:sz="4" w:space="0" w:color="auto"/>
              <w:left w:val="single" w:sz="4" w:space="0" w:color="auto"/>
              <w:bottom w:val="nil"/>
              <w:right w:val="single" w:sz="4" w:space="0" w:color="auto"/>
            </w:tcBorders>
            <w:hideMark/>
          </w:tcPr>
          <w:p w14:paraId="232137EC" w14:textId="77777777" w:rsidR="000719D9" w:rsidRPr="004248D0" w:rsidRDefault="000719D9" w:rsidP="001205C3">
            <w:pPr>
              <w:tabs>
                <w:tab w:val="left" w:pos="567"/>
              </w:tabs>
              <w:spacing w:after="0" w:line="240" w:lineRule="auto"/>
              <w:jc w:val="center"/>
              <w:rPr>
                <w:rFonts w:ascii="Times New Roman" w:hAnsi="Times New Roman"/>
                <w:sz w:val="24"/>
                <w:szCs w:val="24"/>
                <w:shd w:val="clear" w:color="auto" w:fill="FFFFFF"/>
                <w:lang w:val="kk-KZ"/>
              </w:rPr>
            </w:pPr>
            <w:r w:rsidRPr="004248D0">
              <w:rPr>
                <w:rFonts w:ascii="Times New Roman" w:hAnsi="Times New Roman"/>
                <w:sz w:val="24"/>
                <w:szCs w:val="24"/>
                <w:lang w:val="kk-KZ"/>
              </w:rPr>
              <w:t>Нақты сандар және олардың қасиеттері</w:t>
            </w:r>
          </w:p>
        </w:tc>
        <w:tc>
          <w:tcPr>
            <w:tcW w:w="3969" w:type="dxa"/>
            <w:tcBorders>
              <w:top w:val="single" w:sz="4" w:space="0" w:color="auto"/>
              <w:left w:val="single" w:sz="4" w:space="0" w:color="auto"/>
              <w:bottom w:val="nil"/>
              <w:right w:val="single" w:sz="4" w:space="0" w:color="auto"/>
            </w:tcBorders>
          </w:tcPr>
          <w:p w14:paraId="4C6B1F64"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Нақты сандардың аксиоматикалық құрылымын анықтау жолдары</w:t>
            </w:r>
          </w:p>
        </w:tc>
      </w:tr>
    </w:tbl>
    <w:p w14:paraId="50F99765" w14:textId="77777777" w:rsidR="00F76A93" w:rsidRPr="004248D0" w:rsidRDefault="00F76A93" w:rsidP="001205C3">
      <w:pPr>
        <w:spacing w:after="0" w:line="240" w:lineRule="auto"/>
        <w:rPr>
          <w:rFonts w:ascii="Times New Roman" w:hAnsi="Times New Roman"/>
          <w:sz w:val="28"/>
          <w:szCs w:val="28"/>
          <w:lang w:val="kk-KZ"/>
        </w:rPr>
      </w:pPr>
      <w:r w:rsidRPr="004248D0">
        <w:rPr>
          <w:rFonts w:ascii="Times New Roman" w:hAnsi="Times New Roman"/>
          <w:sz w:val="28"/>
          <w:szCs w:val="28"/>
          <w:lang w:val="kk-KZ"/>
        </w:rPr>
        <w:lastRenderedPageBreak/>
        <w:t>13-кестенің жалғасы</w:t>
      </w:r>
    </w:p>
    <w:p w14:paraId="1231DA4E" w14:textId="77777777" w:rsidR="00F76A93" w:rsidRPr="004248D0" w:rsidRDefault="00F76A93" w:rsidP="001205C3">
      <w:pPr>
        <w:spacing w:after="0" w:line="240" w:lineRule="auto"/>
        <w:rPr>
          <w:rFonts w:ascii="Times New Roman" w:hAnsi="Times New Roman"/>
          <w:sz w:val="28"/>
          <w:szCs w:val="28"/>
        </w:rPr>
      </w:pPr>
    </w:p>
    <w:tbl>
      <w:tblPr>
        <w:tblpPr w:leftFromText="180" w:rightFromText="180" w:bottomFromText="200" w:vertAnchor="text" w:tblpX="155"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842"/>
        <w:gridCol w:w="993"/>
        <w:gridCol w:w="2268"/>
        <w:gridCol w:w="3969"/>
      </w:tblGrid>
      <w:tr w:rsidR="009A4481" w:rsidRPr="004248D0" w14:paraId="15775A52" w14:textId="77777777" w:rsidTr="00811ED7">
        <w:tc>
          <w:tcPr>
            <w:tcW w:w="534" w:type="dxa"/>
            <w:tcBorders>
              <w:top w:val="single" w:sz="4" w:space="0" w:color="auto"/>
              <w:left w:val="single" w:sz="4" w:space="0" w:color="auto"/>
              <w:bottom w:val="single" w:sz="4" w:space="0" w:color="auto"/>
              <w:right w:val="single" w:sz="4" w:space="0" w:color="auto"/>
            </w:tcBorders>
          </w:tcPr>
          <w:p w14:paraId="1D90A94C" w14:textId="77777777" w:rsidR="00F76A93" w:rsidRPr="004248D0" w:rsidRDefault="00F76A93"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1</w:t>
            </w:r>
          </w:p>
        </w:tc>
        <w:tc>
          <w:tcPr>
            <w:tcW w:w="1842" w:type="dxa"/>
            <w:tcBorders>
              <w:top w:val="single" w:sz="4" w:space="0" w:color="auto"/>
              <w:left w:val="single" w:sz="4" w:space="0" w:color="auto"/>
              <w:bottom w:val="single" w:sz="4" w:space="0" w:color="auto"/>
              <w:right w:val="single" w:sz="4" w:space="0" w:color="auto"/>
            </w:tcBorders>
          </w:tcPr>
          <w:p w14:paraId="51BB7C9C" w14:textId="77777777" w:rsidR="00F76A93" w:rsidRPr="004248D0" w:rsidRDefault="00F76A93"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2</w:t>
            </w:r>
          </w:p>
        </w:tc>
        <w:tc>
          <w:tcPr>
            <w:tcW w:w="993" w:type="dxa"/>
            <w:tcBorders>
              <w:top w:val="single" w:sz="4" w:space="0" w:color="auto"/>
              <w:left w:val="single" w:sz="4" w:space="0" w:color="auto"/>
              <w:bottom w:val="single" w:sz="4" w:space="0" w:color="auto"/>
              <w:right w:val="single" w:sz="4" w:space="0" w:color="auto"/>
            </w:tcBorders>
          </w:tcPr>
          <w:p w14:paraId="20A848C3" w14:textId="77777777" w:rsidR="00F76A93" w:rsidRPr="004248D0" w:rsidRDefault="00F76A93" w:rsidP="001205C3">
            <w:pPr>
              <w:tabs>
                <w:tab w:val="left" w:pos="567"/>
              </w:tabs>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3</w:t>
            </w:r>
          </w:p>
        </w:tc>
        <w:tc>
          <w:tcPr>
            <w:tcW w:w="2268" w:type="dxa"/>
            <w:tcBorders>
              <w:top w:val="single" w:sz="4" w:space="0" w:color="auto"/>
              <w:left w:val="single" w:sz="4" w:space="0" w:color="auto"/>
              <w:bottom w:val="single" w:sz="4" w:space="0" w:color="auto"/>
              <w:right w:val="single" w:sz="4" w:space="0" w:color="auto"/>
            </w:tcBorders>
          </w:tcPr>
          <w:p w14:paraId="72FC1D61" w14:textId="77777777" w:rsidR="00F76A93" w:rsidRPr="004248D0" w:rsidRDefault="00F76A93" w:rsidP="001205C3">
            <w:pPr>
              <w:tabs>
                <w:tab w:val="left" w:pos="567"/>
              </w:tabs>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4</w:t>
            </w:r>
          </w:p>
        </w:tc>
        <w:tc>
          <w:tcPr>
            <w:tcW w:w="3969" w:type="dxa"/>
            <w:tcBorders>
              <w:top w:val="single" w:sz="4" w:space="0" w:color="auto"/>
              <w:left w:val="single" w:sz="4" w:space="0" w:color="auto"/>
              <w:bottom w:val="single" w:sz="4" w:space="0" w:color="auto"/>
              <w:right w:val="single" w:sz="4" w:space="0" w:color="auto"/>
            </w:tcBorders>
          </w:tcPr>
          <w:p w14:paraId="4D000973" w14:textId="77777777" w:rsidR="00F76A93" w:rsidRPr="004248D0" w:rsidRDefault="00F76A93"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5</w:t>
            </w:r>
          </w:p>
        </w:tc>
      </w:tr>
      <w:tr w:rsidR="009A4481" w:rsidRPr="004248D0" w14:paraId="7829C426" w14:textId="77777777" w:rsidTr="00811ED7">
        <w:tc>
          <w:tcPr>
            <w:tcW w:w="534" w:type="dxa"/>
            <w:tcBorders>
              <w:top w:val="single" w:sz="4" w:space="0" w:color="auto"/>
              <w:left w:val="single" w:sz="4" w:space="0" w:color="auto"/>
              <w:bottom w:val="single" w:sz="4" w:space="0" w:color="auto"/>
              <w:right w:val="single" w:sz="4" w:space="0" w:color="auto"/>
            </w:tcBorders>
          </w:tcPr>
          <w:p w14:paraId="4E98E548" w14:textId="1960AD8B"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6</w:t>
            </w:r>
          </w:p>
        </w:tc>
        <w:tc>
          <w:tcPr>
            <w:tcW w:w="1842" w:type="dxa"/>
            <w:tcBorders>
              <w:top w:val="single" w:sz="4" w:space="0" w:color="auto"/>
              <w:left w:val="single" w:sz="4" w:space="0" w:color="auto"/>
              <w:bottom w:val="single" w:sz="4" w:space="0" w:color="auto"/>
              <w:right w:val="single" w:sz="4" w:space="0" w:color="auto"/>
            </w:tcBorders>
          </w:tcPr>
          <w:p w14:paraId="5AA0DC90"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Кіші жоба</w:t>
            </w:r>
          </w:p>
        </w:tc>
        <w:tc>
          <w:tcPr>
            <w:tcW w:w="993" w:type="dxa"/>
            <w:tcBorders>
              <w:top w:val="single" w:sz="4" w:space="0" w:color="auto"/>
              <w:left w:val="single" w:sz="4" w:space="0" w:color="auto"/>
              <w:bottom w:val="single" w:sz="4" w:space="0" w:color="auto"/>
              <w:right w:val="single" w:sz="4" w:space="0" w:color="auto"/>
            </w:tcBorders>
          </w:tcPr>
          <w:p w14:paraId="683A5F3F" w14:textId="77777777" w:rsidR="000719D9" w:rsidRPr="004248D0" w:rsidRDefault="000719D9" w:rsidP="001205C3">
            <w:pPr>
              <w:tabs>
                <w:tab w:val="left" w:pos="567"/>
              </w:tabs>
              <w:spacing w:after="0" w:line="240" w:lineRule="auto"/>
              <w:jc w:val="center"/>
              <w:rPr>
                <w:rFonts w:ascii="Times New Roman" w:hAnsi="Times New Roman"/>
                <w:sz w:val="24"/>
                <w:szCs w:val="24"/>
                <w:shd w:val="clear" w:color="auto" w:fill="FFFFFF"/>
                <w:lang w:val="kk-KZ"/>
              </w:rPr>
            </w:pPr>
            <w:r w:rsidRPr="004248D0">
              <w:rPr>
                <w:rFonts w:ascii="Times New Roman" w:hAnsi="Times New Roman"/>
                <w:sz w:val="24"/>
                <w:szCs w:val="24"/>
                <w:lang w:val="kk-KZ"/>
              </w:rPr>
              <w:t>ΙΙ-2</w:t>
            </w:r>
          </w:p>
        </w:tc>
        <w:tc>
          <w:tcPr>
            <w:tcW w:w="2268" w:type="dxa"/>
            <w:tcBorders>
              <w:top w:val="single" w:sz="4" w:space="0" w:color="auto"/>
              <w:left w:val="single" w:sz="4" w:space="0" w:color="auto"/>
              <w:bottom w:val="single" w:sz="4" w:space="0" w:color="auto"/>
              <w:right w:val="single" w:sz="4" w:space="0" w:color="auto"/>
            </w:tcBorders>
            <w:hideMark/>
          </w:tcPr>
          <w:p w14:paraId="2264D30C" w14:textId="77777777" w:rsidR="000719D9" w:rsidRPr="004248D0" w:rsidRDefault="000719D9" w:rsidP="001205C3">
            <w:pPr>
              <w:tabs>
                <w:tab w:val="left" w:pos="567"/>
              </w:tabs>
              <w:spacing w:after="0" w:line="240" w:lineRule="auto"/>
              <w:jc w:val="center"/>
              <w:rPr>
                <w:rFonts w:ascii="Times New Roman" w:hAnsi="Times New Roman"/>
                <w:sz w:val="24"/>
                <w:szCs w:val="24"/>
                <w:shd w:val="clear" w:color="auto" w:fill="FFFFFF"/>
                <w:lang w:val="kk-KZ"/>
              </w:rPr>
            </w:pPr>
            <w:r w:rsidRPr="004248D0">
              <w:rPr>
                <w:rFonts w:ascii="Times New Roman" w:hAnsi="Times New Roman"/>
                <w:sz w:val="24"/>
                <w:szCs w:val="24"/>
                <w:lang w:val="kk-KZ"/>
              </w:rPr>
              <w:t>Абсолют шамалар</w:t>
            </w:r>
          </w:p>
        </w:tc>
        <w:tc>
          <w:tcPr>
            <w:tcW w:w="3969" w:type="dxa"/>
            <w:tcBorders>
              <w:top w:val="single" w:sz="4" w:space="0" w:color="auto"/>
              <w:left w:val="single" w:sz="4" w:space="0" w:color="auto"/>
              <w:bottom w:val="single" w:sz="4" w:space="0" w:color="auto"/>
              <w:right w:val="single" w:sz="4" w:space="0" w:color="auto"/>
            </w:tcBorders>
          </w:tcPr>
          <w:p w14:paraId="11014110"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Сандардың абсолют шамасын табу әдісі</w:t>
            </w:r>
          </w:p>
        </w:tc>
      </w:tr>
      <w:tr w:rsidR="009A4481" w:rsidRPr="00AE2F48" w14:paraId="745FF99E" w14:textId="77777777" w:rsidTr="00811ED7">
        <w:tc>
          <w:tcPr>
            <w:tcW w:w="534" w:type="dxa"/>
            <w:tcBorders>
              <w:top w:val="single" w:sz="4" w:space="0" w:color="auto"/>
              <w:left w:val="single" w:sz="4" w:space="0" w:color="auto"/>
              <w:bottom w:val="single" w:sz="4" w:space="0" w:color="auto"/>
              <w:right w:val="single" w:sz="4" w:space="0" w:color="auto"/>
            </w:tcBorders>
          </w:tcPr>
          <w:p w14:paraId="7556CEA0"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7</w:t>
            </w:r>
          </w:p>
        </w:tc>
        <w:tc>
          <w:tcPr>
            <w:tcW w:w="1842" w:type="dxa"/>
            <w:tcBorders>
              <w:top w:val="single" w:sz="4" w:space="0" w:color="auto"/>
              <w:left w:val="single" w:sz="4" w:space="0" w:color="auto"/>
              <w:bottom w:val="single" w:sz="4" w:space="0" w:color="auto"/>
              <w:right w:val="single" w:sz="4" w:space="0" w:color="auto"/>
            </w:tcBorders>
          </w:tcPr>
          <w:p w14:paraId="1E41D4D3"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Желілік  жоба</w:t>
            </w:r>
          </w:p>
        </w:tc>
        <w:tc>
          <w:tcPr>
            <w:tcW w:w="993" w:type="dxa"/>
            <w:tcBorders>
              <w:top w:val="single" w:sz="4" w:space="0" w:color="auto"/>
              <w:left w:val="single" w:sz="4" w:space="0" w:color="auto"/>
              <w:bottom w:val="single" w:sz="4" w:space="0" w:color="auto"/>
              <w:right w:val="single" w:sz="4" w:space="0" w:color="auto"/>
            </w:tcBorders>
          </w:tcPr>
          <w:p w14:paraId="5E8E7080" w14:textId="77777777" w:rsidR="000719D9" w:rsidRPr="004248D0" w:rsidRDefault="000719D9" w:rsidP="001205C3">
            <w:pPr>
              <w:tabs>
                <w:tab w:val="left" w:pos="567"/>
              </w:tabs>
              <w:spacing w:after="0" w:line="240" w:lineRule="auto"/>
              <w:jc w:val="center"/>
              <w:rPr>
                <w:rFonts w:ascii="Times New Roman" w:hAnsi="Times New Roman"/>
                <w:sz w:val="24"/>
                <w:szCs w:val="24"/>
                <w:shd w:val="clear" w:color="auto" w:fill="FFFFFF"/>
                <w:lang w:val="kk-KZ"/>
              </w:rPr>
            </w:pPr>
            <w:r w:rsidRPr="004248D0">
              <w:rPr>
                <w:rFonts w:ascii="Times New Roman" w:hAnsi="Times New Roman"/>
                <w:sz w:val="24"/>
                <w:szCs w:val="24"/>
                <w:lang w:val="kk-KZ"/>
              </w:rPr>
              <w:t>ΙΙ-3</w:t>
            </w:r>
          </w:p>
        </w:tc>
        <w:tc>
          <w:tcPr>
            <w:tcW w:w="2268" w:type="dxa"/>
            <w:tcBorders>
              <w:top w:val="single" w:sz="4" w:space="0" w:color="auto"/>
              <w:left w:val="single" w:sz="4" w:space="0" w:color="auto"/>
              <w:bottom w:val="single" w:sz="4" w:space="0" w:color="auto"/>
              <w:right w:val="single" w:sz="4" w:space="0" w:color="auto"/>
            </w:tcBorders>
            <w:hideMark/>
          </w:tcPr>
          <w:p w14:paraId="197ED424" w14:textId="77777777" w:rsidR="000719D9" w:rsidRPr="004248D0" w:rsidRDefault="000719D9" w:rsidP="001205C3">
            <w:pPr>
              <w:tabs>
                <w:tab w:val="left" w:pos="567"/>
              </w:tabs>
              <w:spacing w:after="0" w:line="240" w:lineRule="auto"/>
              <w:jc w:val="center"/>
              <w:rPr>
                <w:rFonts w:ascii="Times New Roman" w:hAnsi="Times New Roman"/>
                <w:sz w:val="24"/>
                <w:szCs w:val="24"/>
                <w:shd w:val="clear" w:color="auto" w:fill="FFFFFF"/>
                <w:lang w:val="kk-KZ"/>
              </w:rPr>
            </w:pPr>
            <w:r w:rsidRPr="004248D0">
              <w:rPr>
                <w:rFonts w:ascii="Times New Roman" w:hAnsi="Times New Roman"/>
                <w:sz w:val="24"/>
                <w:szCs w:val="24"/>
                <w:lang w:val="kk-KZ"/>
              </w:rPr>
              <w:t>Сандар жиындарын жіктеу</w:t>
            </w:r>
          </w:p>
        </w:tc>
        <w:tc>
          <w:tcPr>
            <w:tcW w:w="3969" w:type="dxa"/>
            <w:tcBorders>
              <w:top w:val="single" w:sz="4" w:space="0" w:color="auto"/>
              <w:left w:val="single" w:sz="4" w:space="0" w:color="auto"/>
              <w:bottom w:val="single" w:sz="4" w:space="0" w:color="auto"/>
              <w:right w:val="single" w:sz="4" w:space="0" w:color="auto"/>
            </w:tcBorders>
          </w:tcPr>
          <w:p w14:paraId="319D234C"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Нақты сандар және оларға амалдар қолдану; Сандардың аксиоматикалық құрылымын анықтау әдісі</w:t>
            </w:r>
          </w:p>
        </w:tc>
      </w:tr>
      <w:tr w:rsidR="009A4481" w:rsidRPr="00AE2F48" w14:paraId="56C6F980" w14:textId="77777777" w:rsidTr="00811ED7">
        <w:tc>
          <w:tcPr>
            <w:tcW w:w="534" w:type="dxa"/>
            <w:tcBorders>
              <w:top w:val="single" w:sz="4" w:space="0" w:color="auto"/>
              <w:left w:val="single" w:sz="4" w:space="0" w:color="auto"/>
              <w:bottom w:val="single" w:sz="4" w:space="0" w:color="auto"/>
              <w:right w:val="single" w:sz="4" w:space="0" w:color="auto"/>
            </w:tcBorders>
          </w:tcPr>
          <w:p w14:paraId="20F80887"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8</w:t>
            </w:r>
          </w:p>
        </w:tc>
        <w:tc>
          <w:tcPr>
            <w:tcW w:w="1842" w:type="dxa"/>
            <w:tcBorders>
              <w:top w:val="single" w:sz="4" w:space="0" w:color="auto"/>
              <w:left w:val="single" w:sz="4" w:space="0" w:color="auto"/>
              <w:bottom w:val="single" w:sz="4" w:space="0" w:color="auto"/>
              <w:right w:val="single" w:sz="4" w:space="0" w:color="auto"/>
            </w:tcBorders>
          </w:tcPr>
          <w:p w14:paraId="666BECB2"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Желілік  жоба</w:t>
            </w:r>
          </w:p>
        </w:tc>
        <w:tc>
          <w:tcPr>
            <w:tcW w:w="993" w:type="dxa"/>
            <w:tcBorders>
              <w:top w:val="single" w:sz="4" w:space="0" w:color="auto"/>
              <w:left w:val="single" w:sz="4" w:space="0" w:color="auto"/>
              <w:bottom w:val="single" w:sz="4" w:space="0" w:color="auto"/>
              <w:right w:val="single" w:sz="4" w:space="0" w:color="auto"/>
            </w:tcBorders>
          </w:tcPr>
          <w:p w14:paraId="556457B5" w14:textId="77777777" w:rsidR="000719D9" w:rsidRPr="004248D0" w:rsidRDefault="000719D9" w:rsidP="001205C3">
            <w:pPr>
              <w:tabs>
                <w:tab w:val="left" w:pos="567"/>
              </w:tabs>
              <w:spacing w:after="0" w:line="240" w:lineRule="auto"/>
              <w:jc w:val="center"/>
              <w:rPr>
                <w:rFonts w:ascii="Times New Roman" w:hAnsi="Times New Roman"/>
                <w:sz w:val="24"/>
                <w:szCs w:val="24"/>
                <w:shd w:val="clear" w:color="auto" w:fill="FFFFFF"/>
                <w:lang w:val="kk-KZ"/>
              </w:rPr>
            </w:pPr>
            <w:r w:rsidRPr="004248D0">
              <w:rPr>
                <w:rFonts w:ascii="Times New Roman" w:hAnsi="Times New Roman"/>
                <w:sz w:val="24"/>
                <w:szCs w:val="24"/>
                <w:lang w:val="kk-KZ"/>
              </w:rPr>
              <w:t>ΙΙ-4</w:t>
            </w:r>
          </w:p>
        </w:tc>
        <w:tc>
          <w:tcPr>
            <w:tcW w:w="2268" w:type="dxa"/>
            <w:tcBorders>
              <w:top w:val="single" w:sz="4" w:space="0" w:color="auto"/>
              <w:left w:val="single" w:sz="4" w:space="0" w:color="auto"/>
              <w:bottom w:val="single" w:sz="4" w:space="0" w:color="auto"/>
              <w:right w:val="single" w:sz="4" w:space="0" w:color="auto"/>
            </w:tcBorders>
            <w:hideMark/>
          </w:tcPr>
          <w:p w14:paraId="05859BF1" w14:textId="77777777" w:rsidR="000719D9" w:rsidRPr="004248D0" w:rsidRDefault="000719D9" w:rsidP="001205C3">
            <w:pPr>
              <w:tabs>
                <w:tab w:val="left" w:pos="567"/>
              </w:tabs>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Пропорция және пропорционал тәуелділік</w:t>
            </w:r>
          </w:p>
        </w:tc>
        <w:tc>
          <w:tcPr>
            <w:tcW w:w="3969" w:type="dxa"/>
            <w:tcBorders>
              <w:top w:val="single" w:sz="4" w:space="0" w:color="auto"/>
              <w:left w:val="single" w:sz="4" w:space="0" w:color="auto"/>
              <w:bottom w:val="single" w:sz="4" w:space="0" w:color="auto"/>
              <w:right w:val="single" w:sz="4" w:space="0" w:color="auto"/>
            </w:tcBorders>
          </w:tcPr>
          <w:p w14:paraId="71BC1037"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Пропорцияның негізгі қасиеттерін пайдалану әдісі; Тура және кері пропорционал қатынастарды анықтау</w:t>
            </w:r>
          </w:p>
        </w:tc>
      </w:tr>
      <w:tr w:rsidR="009A4481" w:rsidRPr="00AE2F48" w14:paraId="09C118D4" w14:textId="77777777" w:rsidTr="00811ED7">
        <w:tc>
          <w:tcPr>
            <w:tcW w:w="9606" w:type="dxa"/>
            <w:gridSpan w:val="5"/>
            <w:tcBorders>
              <w:top w:val="single" w:sz="4" w:space="0" w:color="auto"/>
              <w:left w:val="single" w:sz="4" w:space="0" w:color="auto"/>
              <w:bottom w:val="single" w:sz="4" w:space="0" w:color="auto"/>
              <w:right w:val="single" w:sz="4" w:space="0" w:color="auto"/>
            </w:tcBorders>
            <w:hideMark/>
          </w:tcPr>
          <w:p w14:paraId="2A5E9684" w14:textId="77777777" w:rsidR="000719D9" w:rsidRPr="004248D0" w:rsidRDefault="000719D9" w:rsidP="001205C3">
            <w:pPr>
              <w:spacing w:after="0" w:line="240" w:lineRule="auto"/>
              <w:jc w:val="center"/>
              <w:rPr>
                <w:rFonts w:ascii="Times New Roman" w:hAnsi="Times New Roman"/>
                <w:b/>
                <w:sz w:val="24"/>
                <w:szCs w:val="24"/>
                <w:lang w:val="kk-KZ"/>
              </w:rPr>
            </w:pPr>
            <w:r w:rsidRPr="004248D0">
              <w:rPr>
                <w:rFonts w:ascii="Times New Roman" w:hAnsi="Times New Roman"/>
                <w:b/>
                <w:sz w:val="24"/>
                <w:szCs w:val="24"/>
                <w:lang w:val="kk-KZ"/>
              </w:rPr>
              <w:t>ΙΙ. Функция бөлімі бойынша  тақырыптар атаулары</w:t>
            </w:r>
          </w:p>
        </w:tc>
      </w:tr>
      <w:tr w:rsidR="009A4481" w:rsidRPr="00AE2F48" w14:paraId="1B7144B5" w14:textId="77777777" w:rsidTr="00811ED7">
        <w:tc>
          <w:tcPr>
            <w:tcW w:w="534" w:type="dxa"/>
            <w:tcBorders>
              <w:top w:val="single" w:sz="4" w:space="0" w:color="auto"/>
              <w:left w:val="single" w:sz="4" w:space="0" w:color="auto"/>
              <w:bottom w:val="single" w:sz="4" w:space="0" w:color="auto"/>
              <w:right w:val="single" w:sz="4" w:space="0" w:color="auto"/>
            </w:tcBorders>
          </w:tcPr>
          <w:p w14:paraId="4FE22C72"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9</w:t>
            </w:r>
          </w:p>
        </w:tc>
        <w:tc>
          <w:tcPr>
            <w:tcW w:w="1842" w:type="dxa"/>
            <w:tcBorders>
              <w:top w:val="single" w:sz="4" w:space="0" w:color="auto"/>
              <w:left w:val="single" w:sz="4" w:space="0" w:color="auto"/>
              <w:bottom w:val="single" w:sz="4" w:space="0" w:color="auto"/>
              <w:right w:val="single" w:sz="4" w:space="0" w:color="auto"/>
            </w:tcBorders>
          </w:tcPr>
          <w:p w14:paraId="32CFEA6E"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Семестрлік  жоба  (Іздену-орындаушылық қызметі)</w:t>
            </w:r>
          </w:p>
        </w:tc>
        <w:tc>
          <w:tcPr>
            <w:tcW w:w="993" w:type="dxa"/>
            <w:tcBorders>
              <w:top w:val="single" w:sz="4" w:space="0" w:color="auto"/>
              <w:left w:val="single" w:sz="4" w:space="0" w:color="auto"/>
              <w:bottom w:val="single" w:sz="4" w:space="0" w:color="auto"/>
              <w:right w:val="single" w:sz="4" w:space="0" w:color="auto"/>
            </w:tcBorders>
          </w:tcPr>
          <w:p w14:paraId="6D614FB5" w14:textId="77777777" w:rsidR="000719D9" w:rsidRPr="004248D0" w:rsidRDefault="000719D9" w:rsidP="001205C3">
            <w:pPr>
              <w:tabs>
                <w:tab w:val="left" w:pos="567"/>
              </w:tabs>
              <w:spacing w:after="0" w:line="240" w:lineRule="auto"/>
              <w:jc w:val="center"/>
              <w:rPr>
                <w:rFonts w:ascii="Times New Roman" w:hAnsi="Times New Roman"/>
                <w:sz w:val="24"/>
                <w:szCs w:val="24"/>
                <w:shd w:val="clear" w:color="auto" w:fill="FFFFFF"/>
                <w:lang w:val="kk-KZ"/>
              </w:rPr>
            </w:pPr>
            <w:r w:rsidRPr="004248D0">
              <w:rPr>
                <w:rFonts w:ascii="Times New Roman" w:hAnsi="Times New Roman"/>
                <w:sz w:val="24"/>
                <w:szCs w:val="24"/>
                <w:lang w:val="kk-KZ"/>
              </w:rPr>
              <w:t>Ι-1</w:t>
            </w:r>
          </w:p>
        </w:tc>
        <w:tc>
          <w:tcPr>
            <w:tcW w:w="2268" w:type="dxa"/>
            <w:tcBorders>
              <w:top w:val="single" w:sz="4" w:space="0" w:color="auto"/>
              <w:left w:val="single" w:sz="4" w:space="0" w:color="auto"/>
              <w:bottom w:val="single" w:sz="4" w:space="0" w:color="auto"/>
              <w:right w:val="single" w:sz="4" w:space="0" w:color="auto"/>
            </w:tcBorders>
          </w:tcPr>
          <w:p w14:paraId="493BB31D" w14:textId="77777777" w:rsidR="000719D9" w:rsidRPr="004248D0" w:rsidRDefault="000719D9" w:rsidP="001205C3">
            <w:pPr>
              <w:spacing w:after="0" w:line="240" w:lineRule="auto"/>
              <w:jc w:val="center"/>
              <w:rPr>
                <w:rFonts w:ascii="Times New Roman" w:hAnsi="Times New Roman"/>
                <w:sz w:val="24"/>
                <w:szCs w:val="24"/>
                <w:shd w:val="clear" w:color="auto" w:fill="FFFFFF"/>
                <w:lang w:val="kk-KZ"/>
              </w:rPr>
            </w:pPr>
            <w:r w:rsidRPr="004248D0">
              <w:rPr>
                <w:rFonts w:ascii="Times New Roman" w:hAnsi="Times New Roman"/>
                <w:sz w:val="24"/>
                <w:szCs w:val="24"/>
                <w:lang w:val="kk-KZ"/>
              </w:rPr>
              <w:t>Функцияны зерттеу</w:t>
            </w:r>
          </w:p>
        </w:tc>
        <w:tc>
          <w:tcPr>
            <w:tcW w:w="3969" w:type="dxa"/>
            <w:tcBorders>
              <w:top w:val="single" w:sz="4" w:space="0" w:color="auto"/>
              <w:left w:val="single" w:sz="4" w:space="0" w:color="auto"/>
              <w:bottom w:val="single" w:sz="4" w:space="0" w:color="auto"/>
              <w:right w:val="single" w:sz="4" w:space="0" w:color="auto"/>
            </w:tcBorders>
          </w:tcPr>
          <w:p w14:paraId="125329A4"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Функциялардың анықталу және өзгеру облыстарын анықтау; Функциялардың графиктерін салу әдістері; Maple 11 бағдарламасын қолданып функцияларды зерттеу</w:t>
            </w:r>
          </w:p>
        </w:tc>
      </w:tr>
      <w:tr w:rsidR="009A4481" w:rsidRPr="00AE2F48" w14:paraId="069CA882" w14:textId="77777777" w:rsidTr="00811ED7">
        <w:tc>
          <w:tcPr>
            <w:tcW w:w="534" w:type="dxa"/>
            <w:tcBorders>
              <w:top w:val="single" w:sz="4" w:space="0" w:color="auto"/>
              <w:left w:val="single" w:sz="4" w:space="0" w:color="auto"/>
              <w:bottom w:val="single" w:sz="4" w:space="0" w:color="auto"/>
              <w:right w:val="single" w:sz="4" w:space="0" w:color="auto"/>
            </w:tcBorders>
          </w:tcPr>
          <w:p w14:paraId="63659C35"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10</w:t>
            </w:r>
          </w:p>
        </w:tc>
        <w:tc>
          <w:tcPr>
            <w:tcW w:w="1842" w:type="dxa"/>
            <w:tcBorders>
              <w:top w:val="single" w:sz="4" w:space="0" w:color="auto"/>
              <w:left w:val="single" w:sz="4" w:space="0" w:color="auto"/>
              <w:bottom w:val="single" w:sz="4" w:space="0" w:color="auto"/>
              <w:right w:val="single" w:sz="4" w:space="0" w:color="auto"/>
            </w:tcBorders>
          </w:tcPr>
          <w:p w14:paraId="4C268FE5"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Желілік  жоба</w:t>
            </w:r>
          </w:p>
        </w:tc>
        <w:tc>
          <w:tcPr>
            <w:tcW w:w="993" w:type="dxa"/>
            <w:tcBorders>
              <w:top w:val="single" w:sz="4" w:space="0" w:color="auto"/>
              <w:left w:val="single" w:sz="4" w:space="0" w:color="auto"/>
              <w:bottom w:val="single" w:sz="4" w:space="0" w:color="auto"/>
              <w:right w:val="single" w:sz="4" w:space="0" w:color="auto"/>
            </w:tcBorders>
          </w:tcPr>
          <w:p w14:paraId="7E6B1A95" w14:textId="77777777" w:rsidR="000719D9" w:rsidRPr="004248D0" w:rsidRDefault="000719D9" w:rsidP="001205C3">
            <w:pPr>
              <w:tabs>
                <w:tab w:val="left" w:pos="567"/>
              </w:tabs>
              <w:spacing w:after="0" w:line="240" w:lineRule="auto"/>
              <w:jc w:val="center"/>
              <w:rPr>
                <w:rFonts w:ascii="Times New Roman" w:hAnsi="Times New Roman"/>
                <w:sz w:val="24"/>
                <w:szCs w:val="24"/>
                <w:shd w:val="clear" w:color="auto" w:fill="FFFFFF"/>
                <w:lang w:val="kk-KZ"/>
              </w:rPr>
            </w:pPr>
            <w:r w:rsidRPr="004248D0">
              <w:rPr>
                <w:rFonts w:ascii="Times New Roman" w:hAnsi="Times New Roman"/>
                <w:sz w:val="24"/>
                <w:szCs w:val="24"/>
                <w:lang w:val="kk-KZ"/>
              </w:rPr>
              <w:t>Ι-2</w:t>
            </w:r>
          </w:p>
        </w:tc>
        <w:tc>
          <w:tcPr>
            <w:tcW w:w="2268" w:type="dxa"/>
            <w:tcBorders>
              <w:top w:val="single" w:sz="4" w:space="0" w:color="auto"/>
              <w:left w:val="single" w:sz="4" w:space="0" w:color="auto"/>
              <w:bottom w:val="single" w:sz="4" w:space="0" w:color="auto"/>
              <w:right w:val="single" w:sz="4" w:space="0" w:color="auto"/>
            </w:tcBorders>
          </w:tcPr>
          <w:p w14:paraId="6DE7B086" w14:textId="77777777" w:rsidR="000719D9" w:rsidRPr="004248D0" w:rsidRDefault="000719D9" w:rsidP="001205C3">
            <w:pPr>
              <w:spacing w:after="0" w:line="240" w:lineRule="auto"/>
              <w:jc w:val="center"/>
              <w:rPr>
                <w:rFonts w:ascii="Times New Roman" w:hAnsi="Times New Roman"/>
                <w:sz w:val="24"/>
                <w:szCs w:val="24"/>
                <w:shd w:val="clear" w:color="auto" w:fill="FFFFFF"/>
                <w:lang w:val="kk-KZ"/>
              </w:rPr>
            </w:pPr>
            <w:r w:rsidRPr="004248D0">
              <w:rPr>
                <w:rFonts w:ascii="Times New Roman" w:hAnsi="Times New Roman"/>
                <w:sz w:val="24"/>
                <w:szCs w:val="24"/>
                <w:lang w:val="kk-KZ"/>
              </w:rPr>
              <w:t>Функцияны үзіліс нүктелері және олардың түрлері</w:t>
            </w:r>
          </w:p>
        </w:tc>
        <w:tc>
          <w:tcPr>
            <w:tcW w:w="3969" w:type="dxa"/>
            <w:tcBorders>
              <w:top w:val="single" w:sz="4" w:space="0" w:color="auto"/>
              <w:left w:val="single" w:sz="4" w:space="0" w:color="auto"/>
              <w:bottom w:val="single" w:sz="4" w:space="0" w:color="auto"/>
              <w:right w:val="single" w:sz="4" w:space="0" w:color="auto"/>
            </w:tcBorders>
          </w:tcPr>
          <w:p w14:paraId="6C6C022F"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Функцияны үзіліс нүктелерін анықтау әдісі; бірінші және екінші типтік үзілістерді табу;  олардың түрлерін зерделеу әдісі</w:t>
            </w:r>
          </w:p>
        </w:tc>
      </w:tr>
      <w:tr w:rsidR="009A4481" w:rsidRPr="00AE2F48" w14:paraId="5ADB6DAA" w14:textId="77777777" w:rsidTr="00811ED7">
        <w:trPr>
          <w:trHeight w:val="1601"/>
        </w:trPr>
        <w:tc>
          <w:tcPr>
            <w:tcW w:w="534" w:type="dxa"/>
            <w:tcBorders>
              <w:top w:val="single" w:sz="4" w:space="0" w:color="auto"/>
              <w:left w:val="single" w:sz="4" w:space="0" w:color="auto"/>
              <w:bottom w:val="nil"/>
              <w:right w:val="single" w:sz="4" w:space="0" w:color="auto"/>
            </w:tcBorders>
          </w:tcPr>
          <w:p w14:paraId="42F93833"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11</w:t>
            </w:r>
          </w:p>
        </w:tc>
        <w:tc>
          <w:tcPr>
            <w:tcW w:w="1842" w:type="dxa"/>
            <w:tcBorders>
              <w:top w:val="single" w:sz="4" w:space="0" w:color="auto"/>
              <w:left w:val="single" w:sz="4" w:space="0" w:color="auto"/>
              <w:bottom w:val="nil"/>
              <w:right w:val="single" w:sz="4" w:space="0" w:color="auto"/>
            </w:tcBorders>
          </w:tcPr>
          <w:p w14:paraId="6DEDE679"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Семестрлік  жоба  (Іздену-орындаушылық қызметі)</w:t>
            </w:r>
          </w:p>
        </w:tc>
        <w:tc>
          <w:tcPr>
            <w:tcW w:w="993" w:type="dxa"/>
            <w:tcBorders>
              <w:top w:val="single" w:sz="4" w:space="0" w:color="auto"/>
              <w:left w:val="single" w:sz="4" w:space="0" w:color="auto"/>
              <w:bottom w:val="nil"/>
              <w:right w:val="single" w:sz="4" w:space="0" w:color="auto"/>
            </w:tcBorders>
          </w:tcPr>
          <w:p w14:paraId="5AAFAA04" w14:textId="77777777" w:rsidR="000719D9" w:rsidRPr="004248D0" w:rsidRDefault="000719D9" w:rsidP="001205C3">
            <w:pPr>
              <w:tabs>
                <w:tab w:val="left" w:pos="567"/>
              </w:tabs>
              <w:spacing w:after="0" w:line="240" w:lineRule="auto"/>
              <w:jc w:val="center"/>
              <w:rPr>
                <w:rFonts w:ascii="Times New Roman" w:hAnsi="Times New Roman"/>
                <w:sz w:val="24"/>
                <w:szCs w:val="24"/>
                <w:shd w:val="clear" w:color="auto" w:fill="FFFFFF"/>
                <w:lang w:val="kk-KZ"/>
              </w:rPr>
            </w:pPr>
            <w:r w:rsidRPr="004248D0">
              <w:rPr>
                <w:rFonts w:ascii="Times New Roman" w:hAnsi="Times New Roman"/>
                <w:sz w:val="24"/>
                <w:szCs w:val="24"/>
                <w:lang w:val="kk-KZ"/>
              </w:rPr>
              <w:t>Ι-3</w:t>
            </w:r>
          </w:p>
        </w:tc>
        <w:tc>
          <w:tcPr>
            <w:tcW w:w="2268" w:type="dxa"/>
            <w:tcBorders>
              <w:top w:val="single" w:sz="4" w:space="0" w:color="auto"/>
              <w:left w:val="single" w:sz="4" w:space="0" w:color="auto"/>
              <w:bottom w:val="nil"/>
              <w:right w:val="single" w:sz="4" w:space="0" w:color="auto"/>
            </w:tcBorders>
          </w:tcPr>
          <w:p w14:paraId="201A3140" w14:textId="77777777" w:rsidR="000719D9" w:rsidRPr="004248D0" w:rsidRDefault="000719D9" w:rsidP="001205C3">
            <w:pPr>
              <w:spacing w:after="0" w:line="240" w:lineRule="auto"/>
              <w:jc w:val="center"/>
              <w:rPr>
                <w:rFonts w:ascii="Times New Roman" w:hAnsi="Times New Roman"/>
                <w:sz w:val="24"/>
                <w:szCs w:val="24"/>
                <w:shd w:val="clear" w:color="auto" w:fill="FFFFFF"/>
                <w:lang w:val="kk-KZ"/>
              </w:rPr>
            </w:pPr>
            <w:r w:rsidRPr="004248D0">
              <w:rPr>
                <w:rFonts w:ascii="Times New Roman" w:hAnsi="Times New Roman"/>
                <w:sz w:val="24"/>
                <w:szCs w:val="24"/>
                <w:lang w:val="kk-KZ"/>
              </w:rPr>
              <w:t>Функцияның нүктедегі және аралықтағы үзіліссіздігі</w:t>
            </w:r>
          </w:p>
        </w:tc>
        <w:tc>
          <w:tcPr>
            <w:tcW w:w="3969" w:type="dxa"/>
            <w:tcBorders>
              <w:top w:val="single" w:sz="4" w:space="0" w:color="auto"/>
              <w:left w:val="single" w:sz="4" w:space="0" w:color="auto"/>
              <w:bottom w:val="nil"/>
              <w:right w:val="single" w:sz="4" w:space="0" w:color="auto"/>
            </w:tcBorders>
          </w:tcPr>
          <w:p w14:paraId="27E016E7"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Функцияның нүктедегі және аралықтағы үзіліссіздігін анықтау әдісі</w:t>
            </w:r>
          </w:p>
        </w:tc>
      </w:tr>
      <w:tr w:rsidR="009A4481" w:rsidRPr="00AE2F48" w14:paraId="32FED020" w14:textId="77777777" w:rsidTr="00811ED7">
        <w:trPr>
          <w:trHeight w:val="348"/>
        </w:trPr>
        <w:tc>
          <w:tcPr>
            <w:tcW w:w="9606" w:type="dxa"/>
            <w:gridSpan w:val="5"/>
            <w:tcBorders>
              <w:top w:val="single" w:sz="4" w:space="0" w:color="auto"/>
              <w:left w:val="single" w:sz="4" w:space="0" w:color="auto"/>
              <w:bottom w:val="single" w:sz="4" w:space="0" w:color="auto"/>
              <w:right w:val="single" w:sz="4" w:space="0" w:color="auto"/>
            </w:tcBorders>
          </w:tcPr>
          <w:p w14:paraId="00F430BF" w14:textId="77777777" w:rsidR="000719D9" w:rsidRPr="004248D0" w:rsidRDefault="000719D9" w:rsidP="001205C3">
            <w:pPr>
              <w:spacing w:after="0" w:line="240" w:lineRule="auto"/>
              <w:jc w:val="center"/>
              <w:rPr>
                <w:rFonts w:ascii="Times New Roman" w:hAnsi="Times New Roman"/>
                <w:b/>
                <w:sz w:val="24"/>
                <w:szCs w:val="24"/>
                <w:lang w:val="kk-KZ"/>
              </w:rPr>
            </w:pPr>
            <w:r w:rsidRPr="004248D0">
              <w:rPr>
                <w:rFonts w:ascii="Times New Roman" w:hAnsi="Times New Roman"/>
                <w:b/>
                <w:sz w:val="24"/>
                <w:szCs w:val="24"/>
                <w:lang w:val="kk-KZ"/>
              </w:rPr>
              <w:t>ІІІ.Туынды және дифференциал бөлімі бойынша  тақырыптар атаулары</w:t>
            </w:r>
          </w:p>
        </w:tc>
      </w:tr>
      <w:tr w:rsidR="009A4481" w:rsidRPr="00AE2F48" w14:paraId="5248C67C" w14:textId="77777777" w:rsidTr="00811ED7">
        <w:trPr>
          <w:trHeight w:val="348"/>
        </w:trPr>
        <w:tc>
          <w:tcPr>
            <w:tcW w:w="534" w:type="dxa"/>
            <w:tcBorders>
              <w:top w:val="single" w:sz="4" w:space="0" w:color="auto"/>
              <w:left w:val="single" w:sz="4" w:space="0" w:color="auto"/>
              <w:bottom w:val="single" w:sz="4" w:space="0" w:color="auto"/>
              <w:right w:val="single" w:sz="4" w:space="0" w:color="auto"/>
            </w:tcBorders>
          </w:tcPr>
          <w:p w14:paraId="74833311" w14:textId="77777777" w:rsidR="000719D9" w:rsidRPr="004248D0" w:rsidRDefault="000719D9" w:rsidP="001205C3">
            <w:pPr>
              <w:pStyle w:val="ac"/>
              <w:spacing w:before="0" w:line="240" w:lineRule="auto"/>
              <w:contextualSpacing/>
              <w:jc w:val="center"/>
              <w:rPr>
                <w:rFonts w:cs="Times New Roman"/>
                <w:lang w:val="kk-KZ"/>
              </w:rPr>
            </w:pPr>
            <w:r w:rsidRPr="004248D0">
              <w:rPr>
                <w:rFonts w:cs="Times New Roman"/>
                <w:lang w:val="kk-KZ"/>
              </w:rPr>
              <w:t>12</w:t>
            </w:r>
          </w:p>
        </w:tc>
        <w:tc>
          <w:tcPr>
            <w:tcW w:w="1842" w:type="dxa"/>
            <w:tcBorders>
              <w:top w:val="single" w:sz="4" w:space="0" w:color="auto"/>
              <w:left w:val="single" w:sz="4" w:space="0" w:color="auto"/>
              <w:bottom w:val="single" w:sz="4" w:space="0" w:color="auto"/>
              <w:right w:val="single" w:sz="4" w:space="0" w:color="auto"/>
            </w:tcBorders>
          </w:tcPr>
          <w:p w14:paraId="684AF78A"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Семестрлік  жоба  (Іздену-орындаушылық қызметі)</w:t>
            </w:r>
          </w:p>
        </w:tc>
        <w:tc>
          <w:tcPr>
            <w:tcW w:w="993" w:type="dxa"/>
            <w:tcBorders>
              <w:top w:val="single" w:sz="4" w:space="0" w:color="auto"/>
              <w:left w:val="single" w:sz="4" w:space="0" w:color="auto"/>
              <w:bottom w:val="single" w:sz="4" w:space="0" w:color="auto"/>
              <w:right w:val="single" w:sz="4" w:space="0" w:color="auto"/>
            </w:tcBorders>
          </w:tcPr>
          <w:p w14:paraId="1F0761FF" w14:textId="77777777" w:rsidR="000719D9" w:rsidRPr="004248D0" w:rsidRDefault="000719D9" w:rsidP="001205C3">
            <w:pPr>
              <w:tabs>
                <w:tab w:val="left" w:pos="567"/>
              </w:tabs>
              <w:spacing w:after="0" w:line="240" w:lineRule="auto"/>
              <w:jc w:val="center"/>
              <w:rPr>
                <w:rFonts w:ascii="Times New Roman" w:hAnsi="Times New Roman"/>
                <w:sz w:val="24"/>
                <w:szCs w:val="24"/>
                <w:shd w:val="clear" w:color="auto" w:fill="FFFFFF"/>
                <w:lang w:val="kk-KZ"/>
              </w:rPr>
            </w:pPr>
            <w:r w:rsidRPr="004248D0">
              <w:rPr>
                <w:rFonts w:ascii="Times New Roman" w:hAnsi="Times New Roman"/>
                <w:sz w:val="24"/>
                <w:szCs w:val="24"/>
                <w:lang w:val="kk-KZ"/>
              </w:rPr>
              <w:t>ΙΙΙ-1</w:t>
            </w:r>
          </w:p>
        </w:tc>
        <w:tc>
          <w:tcPr>
            <w:tcW w:w="2268" w:type="dxa"/>
            <w:tcBorders>
              <w:top w:val="single" w:sz="4" w:space="0" w:color="auto"/>
              <w:left w:val="single" w:sz="4" w:space="0" w:color="auto"/>
              <w:bottom w:val="single" w:sz="4" w:space="0" w:color="auto"/>
              <w:right w:val="single" w:sz="4" w:space="0" w:color="auto"/>
            </w:tcBorders>
          </w:tcPr>
          <w:p w14:paraId="79472696" w14:textId="77777777" w:rsidR="000719D9" w:rsidRPr="004248D0" w:rsidRDefault="000719D9" w:rsidP="001205C3">
            <w:pPr>
              <w:tabs>
                <w:tab w:val="left" w:pos="567"/>
              </w:tabs>
              <w:spacing w:after="0" w:line="240" w:lineRule="auto"/>
              <w:jc w:val="center"/>
              <w:rPr>
                <w:rFonts w:ascii="Times New Roman" w:hAnsi="Times New Roman"/>
                <w:sz w:val="24"/>
                <w:szCs w:val="24"/>
                <w:shd w:val="clear" w:color="auto" w:fill="FFFFFF"/>
                <w:lang w:val="kk-KZ"/>
              </w:rPr>
            </w:pPr>
            <w:r w:rsidRPr="004248D0">
              <w:rPr>
                <w:rFonts w:ascii="Times New Roman" w:hAnsi="Times New Roman"/>
                <w:sz w:val="24"/>
                <w:szCs w:val="24"/>
                <w:lang w:val="kk-KZ"/>
              </w:rPr>
              <w:t>Туынды және дифференциал</w:t>
            </w:r>
          </w:p>
        </w:tc>
        <w:tc>
          <w:tcPr>
            <w:tcW w:w="3969" w:type="dxa"/>
            <w:tcBorders>
              <w:top w:val="single" w:sz="4" w:space="0" w:color="auto"/>
              <w:left w:val="single" w:sz="4" w:space="0" w:color="auto"/>
              <w:bottom w:val="single" w:sz="4" w:space="0" w:color="auto"/>
              <w:right w:val="single" w:sz="4" w:space="0" w:color="auto"/>
            </w:tcBorders>
          </w:tcPr>
          <w:p w14:paraId="39A0361D"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Функцияның туындысын есептеу әдісі. Функция дифференциалын табу әдісі</w:t>
            </w:r>
          </w:p>
        </w:tc>
      </w:tr>
      <w:tr w:rsidR="009A4481" w:rsidRPr="00AE2F48" w14:paraId="296A4D3C" w14:textId="77777777" w:rsidTr="00811ED7">
        <w:trPr>
          <w:trHeight w:val="348"/>
        </w:trPr>
        <w:tc>
          <w:tcPr>
            <w:tcW w:w="534" w:type="dxa"/>
            <w:tcBorders>
              <w:top w:val="single" w:sz="4" w:space="0" w:color="auto"/>
              <w:left w:val="single" w:sz="4" w:space="0" w:color="auto"/>
              <w:bottom w:val="single" w:sz="4" w:space="0" w:color="auto"/>
              <w:right w:val="single" w:sz="4" w:space="0" w:color="auto"/>
            </w:tcBorders>
          </w:tcPr>
          <w:p w14:paraId="4CF3559E" w14:textId="77777777" w:rsidR="000719D9" w:rsidRPr="004248D0" w:rsidRDefault="000719D9" w:rsidP="001205C3">
            <w:pPr>
              <w:pStyle w:val="ac"/>
              <w:spacing w:before="0" w:line="240" w:lineRule="auto"/>
              <w:contextualSpacing/>
              <w:jc w:val="center"/>
              <w:rPr>
                <w:rFonts w:cs="Times New Roman"/>
                <w:lang w:val="kk-KZ"/>
              </w:rPr>
            </w:pPr>
            <w:r w:rsidRPr="004248D0">
              <w:rPr>
                <w:rFonts w:cs="Times New Roman"/>
                <w:lang w:val="kk-KZ"/>
              </w:rPr>
              <w:t>13</w:t>
            </w:r>
          </w:p>
        </w:tc>
        <w:tc>
          <w:tcPr>
            <w:tcW w:w="1842" w:type="dxa"/>
            <w:tcBorders>
              <w:top w:val="single" w:sz="4" w:space="0" w:color="auto"/>
              <w:left w:val="single" w:sz="4" w:space="0" w:color="auto"/>
              <w:bottom w:val="single" w:sz="4" w:space="0" w:color="auto"/>
              <w:right w:val="single" w:sz="4" w:space="0" w:color="auto"/>
            </w:tcBorders>
          </w:tcPr>
          <w:p w14:paraId="2E286EAF"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Семестрлік  жоба  (Іздену-орындаушылық қызметі)</w:t>
            </w:r>
          </w:p>
        </w:tc>
        <w:tc>
          <w:tcPr>
            <w:tcW w:w="993" w:type="dxa"/>
            <w:tcBorders>
              <w:top w:val="single" w:sz="4" w:space="0" w:color="auto"/>
              <w:left w:val="single" w:sz="4" w:space="0" w:color="auto"/>
              <w:bottom w:val="single" w:sz="4" w:space="0" w:color="auto"/>
              <w:right w:val="single" w:sz="4" w:space="0" w:color="auto"/>
            </w:tcBorders>
          </w:tcPr>
          <w:p w14:paraId="602AF2B5" w14:textId="77777777" w:rsidR="000719D9" w:rsidRPr="004248D0" w:rsidRDefault="000719D9" w:rsidP="001205C3">
            <w:pPr>
              <w:tabs>
                <w:tab w:val="left" w:pos="567"/>
              </w:tabs>
              <w:spacing w:after="0" w:line="240" w:lineRule="auto"/>
              <w:jc w:val="center"/>
              <w:rPr>
                <w:rFonts w:ascii="Times New Roman" w:hAnsi="Times New Roman"/>
                <w:sz w:val="24"/>
                <w:szCs w:val="24"/>
                <w:shd w:val="clear" w:color="auto" w:fill="FFFFFF"/>
                <w:lang w:val="kk-KZ"/>
              </w:rPr>
            </w:pPr>
            <w:r w:rsidRPr="004248D0">
              <w:rPr>
                <w:rFonts w:ascii="Times New Roman" w:hAnsi="Times New Roman"/>
                <w:sz w:val="24"/>
                <w:szCs w:val="24"/>
                <w:lang w:val="kk-KZ"/>
              </w:rPr>
              <w:t>ΙΙΙ-2</w:t>
            </w:r>
          </w:p>
        </w:tc>
        <w:tc>
          <w:tcPr>
            <w:tcW w:w="2268" w:type="dxa"/>
            <w:tcBorders>
              <w:top w:val="single" w:sz="4" w:space="0" w:color="auto"/>
              <w:left w:val="single" w:sz="4" w:space="0" w:color="auto"/>
              <w:bottom w:val="single" w:sz="4" w:space="0" w:color="auto"/>
              <w:right w:val="single" w:sz="4" w:space="0" w:color="auto"/>
            </w:tcBorders>
          </w:tcPr>
          <w:p w14:paraId="6AAE005D" w14:textId="77777777" w:rsidR="000719D9" w:rsidRPr="004248D0" w:rsidRDefault="000719D9" w:rsidP="001205C3">
            <w:pPr>
              <w:tabs>
                <w:tab w:val="left" w:pos="567"/>
              </w:tabs>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Функция өсімшесі мен функция дифференциалының арасындағы байланыс</w:t>
            </w:r>
          </w:p>
        </w:tc>
        <w:tc>
          <w:tcPr>
            <w:tcW w:w="3969" w:type="dxa"/>
            <w:tcBorders>
              <w:top w:val="single" w:sz="4" w:space="0" w:color="auto"/>
              <w:left w:val="single" w:sz="4" w:space="0" w:color="auto"/>
              <w:bottom w:val="single" w:sz="4" w:space="0" w:color="auto"/>
              <w:right w:val="single" w:sz="4" w:space="0" w:color="auto"/>
            </w:tcBorders>
          </w:tcPr>
          <w:p w14:paraId="3050DE3B"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Функция өсімшесі мен аргумент өсімшесін есептеу әдісі; Функция дифференциалы мен функция өсімшесі арасындағы қатынасты анықтау әдісі</w:t>
            </w:r>
          </w:p>
        </w:tc>
      </w:tr>
      <w:tr w:rsidR="009A4481" w:rsidRPr="00AE2F48" w14:paraId="53EC2996" w14:textId="77777777" w:rsidTr="00811ED7">
        <w:trPr>
          <w:trHeight w:val="348"/>
        </w:trPr>
        <w:tc>
          <w:tcPr>
            <w:tcW w:w="534" w:type="dxa"/>
            <w:tcBorders>
              <w:top w:val="single" w:sz="4" w:space="0" w:color="auto"/>
              <w:left w:val="single" w:sz="4" w:space="0" w:color="auto"/>
              <w:bottom w:val="single" w:sz="4" w:space="0" w:color="auto"/>
              <w:right w:val="single" w:sz="4" w:space="0" w:color="auto"/>
            </w:tcBorders>
          </w:tcPr>
          <w:p w14:paraId="6E21BB6E" w14:textId="77777777" w:rsidR="000719D9" w:rsidRPr="004248D0" w:rsidRDefault="000719D9" w:rsidP="001205C3">
            <w:pPr>
              <w:pStyle w:val="ac"/>
              <w:spacing w:before="0" w:line="240" w:lineRule="auto"/>
              <w:contextualSpacing/>
              <w:jc w:val="center"/>
              <w:rPr>
                <w:rFonts w:cs="Times New Roman"/>
                <w:lang w:val="kk-KZ"/>
              </w:rPr>
            </w:pPr>
            <w:r w:rsidRPr="004248D0">
              <w:rPr>
                <w:rFonts w:cs="Times New Roman"/>
                <w:lang w:val="kk-KZ"/>
              </w:rPr>
              <w:t>14</w:t>
            </w:r>
          </w:p>
        </w:tc>
        <w:tc>
          <w:tcPr>
            <w:tcW w:w="1842" w:type="dxa"/>
            <w:tcBorders>
              <w:top w:val="single" w:sz="4" w:space="0" w:color="auto"/>
              <w:left w:val="single" w:sz="4" w:space="0" w:color="auto"/>
              <w:bottom w:val="single" w:sz="4" w:space="0" w:color="auto"/>
              <w:right w:val="single" w:sz="4" w:space="0" w:color="auto"/>
            </w:tcBorders>
          </w:tcPr>
          <w:p w14:paraId="1F20537D"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Семестрлік  жоба  (Іздену-орындаушылық қызметі)</w:t>
            </w:r>
          </w:p>
        </w:tc>
        <w:tc>
          <w:tcPr>
            <w:tcW w:w="993" w:type="dxa"/>
            <w:tcBorders>
              <w:top w:val="single" w:sz="4" w:space="0" w:color="auto"/>
              <w:left w:val="single" w:sz="4" w:space="0" w:color="auto"/>
              <w:bottom w:val="single" w:sz="4" w:space="0" w:color="auto"/>
              <w:right w:val="single" w:sz="4" w:space="0" w:color="auto"/>
            </w:tcBorders>
          </w:tcPr>
          <w:p w14:paraId="362FA4DF" w14:textId="77777777" w:rsidR="000719D9" w:rsidRPr="004248D0" w:rsidRDefault="000719D9" w:rsidP="001205C3">
            <w:pPr>
              <w:tabs>
                <w:tab w:val="left" w:pos="567"/>
              </w:tabs>
              <w:spacing w:after="0" w:line="240" w:lineRule="auto"/>
              <w:jc w:val="center"/>
              <w:rPr>
                <w:rFonts w:ascii="Times New Roman" w:hAnsi="Times New Roman"/>
                <w:sz w:val="24"/>
                <w:szCs w:val="24"/>
                <w:shd w:val="clear" w:color="auto" w:fill="FFFFFF"/>
                <w:lang w:val="kk-KZ"/>
              </w:rPr>
            </w:pPr>
            <w:r w:rsidRPr="004248D0">
              <w:rPr>
                <w:rFonts w:ascii="Times New Roman" w:hAnsi="Times New Roman"/>
                <w:sz w:val="24"/>
                <w:szCs w:val="24"/>
                <w:lang w:val="kk-KZ"/>
              </w:rPr>
              <w:t>ΙΙΙ-3</w:t>
            </w:r>
          </w:p>
        </w:tc>
        <w:tc>
          <w:tcPr>
            <w:tcW w:w="2268" w:type="dxa"/>
            <w:tcBorders>
              <w:top w:val="single" w:sz="4" w:space="0" w:color="auto"/>
              <w:left w:val="single" w:sz="4" w:space="0" w:color="auto"/>
              <w:bottom w:val="single" w:sz="4" w:space="0" w:color="auto"/>
              <w:right w:val="single" w:sz="4" w:space="0" w:color="auto"/>
            </w:tcBorders>
          </w:tcPr>
          <w:p w14:paraId="5CD4DD45" w14:textId="77777777" w:rsidR="000719D9" w:rsidRPr="004248D0" w:rsidRDefault="000719D9" w:rsidP="001205C3">
            <w:pPr>
              <w:tabs>
                <w:tab w:val="left" w:pos="567"/>
              </w:tabs>
              <w:spacing w:after="0" w:line="240" w:lineRule="auto"/>
              <w:jc w:val="center"/>
              <w:rPr>
                <w:rFonts w:ascii="Times New Roman" w:hAnsi="Times New Roman"/>
                <w:sz w:val="24"/>
                <w:szCs w:val="24"/>
                <w:shd w:val="clear" w:color="auto" w:fill="FFFFFF"/>
                <w:lang w:val="kk-KZ"/>
              </w:rPr>
            </w:pPr>
            <w:r w:rsidRPr="004248D0">
              <w:rPr>
                <w:rFonts w:ascii="Times New Roman" w:eastAsiaTheme="minorEastAsia" w:hAnsi="Times New Roman"/>
                <w:iCs/>
                <w:sz w:val="24"/>
                <w:szCs w:val="24"/>
                <w:lang w:val="kk-KZ"/>
              </w:rPr>
              <w:t>Функция өзгеруінің орташа жылдамдығын анықтау</w:t>
            </w:r>
          </w:p>
        </w:tc>
        <w:tc>
          <w:tcPr>
            <w:tcW w:w="3969" w:type="dxa"/>
            <w:tcBorders>
              <w:top w:val="single" w:sz="4" w:space="0" w:color="auto"/>
              <w:left w:val="single" w:sz="4" w:space="0" w:color="auto"/>
              <w:bottom w:val="single" w:sz="4" w:space="0" w:color="auto"/>
              <w:right w:val="single" w:sz="4" w:space="0" w:color="auto"/>
            </w:tcBorders>
          </w:tcPr>
          <w:p w14:paraId="6D398D3C"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eastAsiaTheme="minorEastAsia" w:hAnsi="Times New Roman"/>
                <w:iCs/>
                <w:sz w:val="24"/>
                <w:szCs w:val="24"/>
                <w:lang w:val="kk-KZ"/>
              </w:rPr>
              <w:t>Функция өзгеруінің орташа жылдамдығын анықтау әдісі</w:t>
            </w:r>
          </w:p>
        </w:tc>
      </w:tr>
      <w:tr w:rsidR="009A4481" w:rsidRPr="00AE2F48" w14:paraId="4E120BAC" w14:textId="77777777" w:rsidTr="00811ED7">
        <w:trPr>
          <w:trHeight w:val="348"/>
        </w:trPr>
        <w:tc>
          <w:tcPr>
            <w:tcW w:w="534" w:type="dxa"/>
            <w:tcBorders>
              <w:top w:val="single" w:sz="4" w:space="0" w:color="auto"/>
              <w:left w:val="single" w:sz="4" w:space="0" w:color="auto"/>
              <w:bottom w:val="single" w:sz="4" w:space="0" w:color="auto"/>
              <w:right w:val="single" w:sz="4" w:space="0" w:color="auto"/>
            </w:tcBorders>
          </w:tcPr>
          <w:p w14:paraId="260443D3" w14:textId="77777777" w:rsidR="000719D9" w:rsidRPr="004248D0" w:rsidRDefault="000719D9" w:rsidP="001205C3">
            <w:pPr>
              <w:pStyle w:val="ac"/>
              <w:spacing w:before="0" w:line="240" w:lineRule="auto"/>
              <w:contextualSpacing/>
              <w:jc w:val="center"/>
              <w:rPr>
                <w:rFonts w:cs="Times New Roman"/>
                <w:lang w:val="kk-KZ"/>
              </w:rPr>
            </w:pPr>
            <w:r w:rsidRPr="004248D0">
              <w:rPr>
                <w:rFonts w:cs="Times New Roman"/>
                <w:lang w:val="kk-KZ"/>
              </w:rPr>
              <w:t>15</w:t>
            </w:r>
          </w:p>
        </w:tc>
        <w:tc>
          <w:tcPr>
            <w:tcW w:w="1842" w:type="dxa"/>
            <w:tcBorders>
              <w:top w:val="single" w:sz="4" w:space="0" w:color="auto"/>
              <w:left w:val="single" w:sz="4" w:space="0" w:color="auto"/>
              <w:bottom w:val="single" w:sz="4" w:space="0" w:color="auto"/>
              <w:right w:val="single" w:sz="4" w:space="0" w:color="auto"/>
            </w:tcBorders>
          </w:tcPr>
          <w:p w14:paraId="0CAAB173"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Семестрлік  жоба  (Іздену-орындаушылық қызметі)</w:t>
            </w:r>
          </w:p>
        </w:tc>
        <w:tc>
          <w:tcPr>
            <w:tcW w:w="993" w:type="dxa"/>
            <w:tcBorders>
              <w:top w:val="single" w:sz="4" w:space="0" w:color="auto"/>
              <w:left w:val="single" w:sz="4" w:space="0" w:color="auto"/>
              <w:bottom w:val="single" w:sz="4" w:space="0" w:color="auto"/>
              <w:right w:val="single" w:sz="4" w:space="0" w:color="auto"/>
            </w:tcBorders>
          </w:tcPr>
          <w:p w14:paraId="0B663A4F" w14:textId="77777777" w:rsidR="000719D9" w:rsidRPr="004248D0" w:rsidRDefault="000719D9" w:rsidP="001205C3">
            <w:pPr>
              <w:tabs>
                <w:tab w:val="left" w:pos="567"/>
              </w:tabs>
              <w:spacing w:after="0" w:line="240" w:lineRule="auto"/>
              <w:jc w:val="center"/>
              <w:rPr>
                <w:rFonts w:ascii="Times New Roman" w:hAnsi="Times New Roman"/>
                <w:sz w:val="24"/>
                <w:szCs w:val="24"/>
                <w:shd w:val="clear" w:color="auto" w:fill="FFFFFF"/>
                <w:lang w:val="kk-KZ"/>
              </w:rPr>
            </w:pPr>
            <w:r w:rsidRPr="004248D0">
              <w:rPr>
                <w:rFonts w:ascii="Times New Roman" w:hAnsi="Times New Roman"/>
                <w:sz w:val="24"/>
                <w:szCs w:val="24"/>
                <w:lang w:val="kk-KZ"/>
              </w:rPr>
              <w:t>ΙΙΙ-4</w:t>
            </w:r>
          </w:p>
        </w:tc>
        <w:tc>
          <w:tcPr>
            <w:tcW w:w="2268" w:type="dxa"/>
            <w:tcBorders>
              <w:top w:val="single" w:sz="4" w:space="0" w:color="auto"/>
              <w:left w:val="single" w:sz="4" w:space="0" w:color="auto"/>
              <w:bottom w:val="single" w:sz="4" w:space="0" w:color="auto"/>
              <w:right w:val="single" w:sz="4" w:space="0" w:color="auto"/>
            </w:tcBorders>
          </w:tcPr>
          <w:p w14:paraId="6BD79EA5" w14:textId="77777777" w:rsidR="000719D9" w:rsidRPr="004248D0" w:rsidRDefault="000719D9" w:rsidP="001205C3">
            <w:pPr>
              <w:tabs>
                <w:tab w:val="left" w:pos="567"/>
              </w:tabs>
              <w:spacing w:after="0" w:line="240" w:lineRule="auto"/>
              <w:jc w:val="center"/>
              <w:rPr>
                <w:rFonts w:ascii="Times New Roman" w:hAnsi="Times New Roman"/>
                <w:sz w:val="24"/>
                <w:szCs w:val="24"/>
                <w:shd w:val="clear" w:color="auto" w:fill="FFFFFF"/>
                <w:lang w:val="kk-KZ"/>
              </w:rPr>
            </w:pPr>
            <w:r w:rsidRPr="004248D0">
              <w:rPr>
                <w:rFonts w:ascii="Times New Roman" w:hAnsi="Times New Roman"/>
                <w:sz w:val="24"/>
                <w:szCs w:val="24"/>
                <w:lang w:val="kk-KZ"/>
              </w:rPr>
              <w:t>Туындының физикада қолданулары</w:t>
            </w:r>
          </w:p>
        </w:tc>
        <w:tc>
          <w:tcPr>
            <w:tcW w:w="3969" w:type="dxa"/>
            <w:tcBorders>
              <w:top w:val="single" w:sz="4" w:space="0" w:color="auto"/>
              <w:left w:val="single" w:sz="4" w:space="0" w:color="auto"/>
              <w:bottom w:val="single" w:sz="4" w:space="0" w:color="auto"/>
              <w:right w:val="single" w:sz="4" w:space="0" w:color="auto"/>
            </w:tcBorders>
          </w:tcPr>
          <w:p w14:paraId="49EE17C0"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Қозғалыстағы дененің жылдамдығын, үдеуін табу әдісі</w:t>
            </w:r>
          </w:p>
        </w:tc>
      </w:tr>
      <w:tr w:rsidR="009A4481" w:rsidRPr="004248D0" w14:paraId="0A203415" w14:textId="77777777" w:rsidTr="00811ED7">
        <w:trPr>
          <w:trHeight w:val="348"/>
        </w:trPr>
        <w:tc>
          <w:tcPr>
            <w:tcW w:w="534" w:type="dxa"/>
            <w:tcBorders>
              <w:top w:val="single" w:sz="4" w:space="0" w:color="auto"/>
              <w:left w:val="single" w:sz="4" w:space="0" w:color="auto"/>
              <w:bottom w:val="nil"/>
              <w:right w:val="single" w:sz="4" w:space="0" w:color="auto"/>
            </w:tcBorders>
          </w:tcPr>
          <w:p w14:paraId="2556A70B" w14:textId="77777777" w:rsidR="000719D9" w:rsidRPr="004248D0" w:rsidRDefault="000719D9" w:rsidP="001205C3">
            <w:pPr>
              <w:pStyle w:val="ac"/>
              <w:spacing w:before="0" w:line="240" w:lineRule="auto"/>
              <w:contextualSpacing/>
              <w:jc w:val="center"/>
              <w:rPr>
                <w:rFonts w:cs="Times New Roman"/>
                <w:lang w:val="kk-KZ"/>
              </w:rPr>
            </w:pPr>
            <w:r w:rsidRPr="004248D0">
              <w:rPr>
                <w:rFonts w:cs="Times New Roman"/>
                <w:lang w:val="kk-KZ"/>
              </w:rPr>
              <w:t>16</w:t>
            </w:r>
          </w:p>
        </w:tc>
        <w:tc>
          <w:tcPr>
            <w:tcW w:w="1842" w:type="dxa"/>
            <w:tcBorders>
              <w:top w:val="single" w:sz="4" w:space="0" w:color="auto"/>
              <w:left w:val="single" w:sz="4" w:space="0" w:color="auto"/>
              <w:bottom w:val="nil"/>
              <w:right w:val="single" w:sz="4" w:space="0" w:color="auto"/>
            </w:tcBorders>
          </w:tcPr>
          <w:p w14:paraId="08531782"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Семестрлік  жоба  (Іздену-орындаушылық қызметі)</w:t>
            </w:r>
          </w:p>
        </w:tc>
        <w:tc>
          <w:tcPr>
            <w:tcW w:w="993" w:type="dxa"/>
            <w:tcBorders>
              <w:top w:val="single" w:sz="4" w:space="0" w:color="auto"/>
              <w:left w:val="single" w:sz="4" w:space="0" w:color="auto"/>
              <w:bottom w:val="nil"/>
              <w:right w:val="single" w:sz="4" w:space="0" w:color="auto"/>
            </w:tcBorders>
          </w:tcPr>
          <w:p w14:paraId="76B986C7" w14:textId="77777777" w:rsidR="000719D9" w:rsidRPr="004248D0" w:rsidRDefault="000719D9" w:rsidP="001205C3">
            <w:pPr>
              <w:tabs>
                <w:tab w:val="left" w:pos="567"/>
              </w:tabs>
              <w:spacing w:after="0" w:line="240" w:lineRule="auto"/>
              <w:jc w:val="center"/>
              <w:rPr>
                <w:rFonts w:ascii="Times New Roman" w:hAnsi="Times New Roman"/>
                <w:sz w:val="24"/>
                <w:szCs w:val="24"/>
                <w:shd w:val="clear" w:color="auto" w:fill="FFFFFF"/>
                <w:lang w:val="kk-KZ"/>
              </w:rPr>
            </w:pPr>
            <w:r w:rsidRPr="004248D0">
              <w:rPr>
                <w:rFonts w:ascii="Times New Roman" w:hAnsi="Times New Roman"/>
                <w:sz w:val="24"/>
                <w:szCs w:val="24"/>
                <w:lang w:val="kk-KZ"/>
              </w:rPr>
              <w:t>ΙΙΙ-3</w:t>
            </w:r>
          </w:p>
        </w:tc>
        <w:tc>
          <w:tcPr>
            <w:tcW w:w="2268" w:type="dxa"/>
            <w:tcBorders>
              <w:top w:val="single" w:sz="4" w:space="0" w:color="auto"/>
              <w:left w:val="single" w:sz="4" w:space="0" w:color="auto"/>
              <w:bottom w:val="nil"/>
              <w:right w:val="single" w:sz="4" w:space="0" w:color="auto"/>
            </w:tcBorders>
          </w:tcPr>
          <w:p w14:paraId="4674751B" w14:textId="77777777" w:rsidR="000719D9" w:rsidRPr="004248D0" w:rsidRDefault="000719D9" w:rsidP="001205C3">
            <w:pPr>
              <w:tabs>
                <w:tab w:val="left" w:pos="567"/>
              </w:tabs>
              <w:spacing w:after="0" w:line="240" w:lineRule="auto"/>
              <w:jc w:val="center"/>
              <w:rPr>
                <w:rFonts w:ascii="Times New Roman" w:hAnsi="Times New Roman"/>
                <w:sz w:val="24"/>
                <w:szCs w:val="24"/>
                <w:shd w:val="clear" w:color="auto" w:fill="FFFFFF"/>
                <w:lang w:val="kk-KZ"/>
              </w:rPr>
            </w:pPr>
            <w:r w:rsidRPr="004248D0">
              <w:rPr>
                <w:rFonts w:ascii="Times New Roman" w:hAnsi="Times New Roman"/>
                <w:sz w:val="24"/>
                <w:szCs w:val="24"/>
                <w:lang w:val="kk-KZ"/>
              </w:rPr>
              <w:t>Туындының геометрияда қолданулары</w:t>
            </w:r>
          </w:p>
        </w:tc>
        <w:tc>
          <w:tcPr>
            <w:tcW w:w="3969" w:type="dxa"/>
            <w:tcBorders>
              <w:top w:val="single" w:sz="4" w:space="0" w:color="auto"/>
              <w:left w:val="single" w:sz="4" w:space="0" w:color="auto"/>
              <w:bottom w:val="nil"/>
              <w:right w:val="single" w:sz="4" w:space="0" w:color="auto"/>
            </w:tcBorders>
          </w:tcPr>
          <w:p w14:paraId="7CBD6D8A"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Қисыққа жанама жүргізу әдісі</w:t>
            </w:r>
          </w:p>
        </w:tc>
      </w:tr>
    </w:tbl>
    <w:p w14:paraId="150AB2A9" w14:textId="77777777" w:rsidR="006923FC" w:rsidRPr="004248D0" w:rsidRDefault="006923FC" w:rsidP="001205C3">
      <w:pPr>
        <w:spacing w:after="0" w:line="240" w:lineRule="auto"/>
        <w:rPr>
          <w:rFonts w:ascii="Times New Roman" w:hAnsi="Times New Roman"/>
          <w:sz w:val="28"/>
          <w:szCs w:val="28"/>
          <w:lang w:val="kk-KZ"/>
        </w:rPr>
      </w:pPr>
      <w:r w:rsidRPr="004248D0">
        <w:rPr>
          <w:rFonts w:ascii="Times New Roman" w:hAnsi="Times New Roman"/>
          <w:sz w:val="28"/>
          <w:szCs w:val="28"/>
          <w:lang w:val="kk-KZ"/>
        </w:rPr>
        <w:lastRenderedPageBreak/>
        <w:t>13-кестенің жалғасы</w:t>
      </w:r>
    </w:p>
    <w:p w14:paraId="5674B7F3" w14:textId="77777777" w:rsidR="006923FC" w:rsidRPr="004248D0" w:rsidRDefault="006923FC" w:rsidP="001205C3">
      <w:pPr>
        <w:spacing w:after="0" w:line="240" w:lineRule="auto"/>
        <w:rPr>
          <w:rFonts w:ascii="Times New Roman" w:hAnsi="Times New Roman"/>
          <w:sz w:val="28"/>
          <w:szCs w:val="28"/>
          <w:lang w:val="kk-KZ"/>
        </w:rPr>
      </w:pPr>
    </w:p>
    <w:tbl>
      <w:tblPr>
        <w:tblpPr w:leftFromText="180" w:rightFromText="180" w:bottomFromText="200" w:vertAnchor="text" w:tblpX="155"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842"/>
        <w:gridCol w:w="993"/>
        <w:gridCol w:w="2268"/>
        <w:gridCol w:w="3969"/>
      </w:tblGrid>
      <w:tr w:rsidR="009A4481" w:rsidRPr="004248D0" w14:paraId="7741D84D" w14:textId="77777777" w:rsidTr="00811ED7">
        <w:trPr>
          <w:trHeight w:val="348"/>
        </w:trPr>
        <w:tc>
          <w:tcPr>
            <w:tcW w:w="534" w:type="dxa"/>
            <w:tcBorders>
              <w:top w:val="single" w:sz="4" w:space="0" w:color="auto"/>
              <w:left w:val="single" w:sz="4" w:space="0" w:color="auto"/>
              <w:bottom w:val="single" w:sz="4" w:space="0" w:color="auto"/>
              <w:right w:val="single" w:sz="4" w:space="0" w:color="auto"/>
            </w:tcBorders>
          </w:tcPr>
          <w:p w14:paraId="56C1D076" w14:textId="77777777" w:rsidR="006923FC" w:rsidRPr="004248D0" w:rsidRDefault="006923FC" w:rsidP="001205C3">
            <w:pPr>
              <w:pStyle w:val="ac"/>
              <w:spacing w:before="0" w:line="240" w:lineRule="auto"/>
              <w:contextualSpacing/>
              <w:jc w:val="center"/>
              <w:rPr>
                <w:rFonts w:cs="Times New Roman"/>
                <w:lang w:val="kk-KZ"/>
              </w:rPr>
            </w:pPr>
            <w:r w:rsidRPr="004248D0">
              <w:rPr>
                <w:rFonts w:cs="Times New Roman"/>
                <w:lang w:val="kk-KZ"/>
              </w:rPr>
              <w:t>1</w:t>
            </w:r>
          </w:p>
        </w:tc>
        <w:tc>
          <w:tcPr>
            <w:tcW w:w="1842" w:type="dxa"/>
            <w:tcBorders>
              <w:top w:val="single" w:sz="4" w:space="0" w:color="auto"/>
              <w:left w:val="single" w:sz="4" w:space="0" w:color="auto"/>
              <w:bottom w:val="single" w:sz="4" w:space="0" w:color="auto"/>
              <w:right w:val="single" w:sz="4" w:space="0" w:color="auto"/>
            </w:tcBorders>
          </w:tcPr>
          <w:p w14:paraId="646725AB" w14:textId="77777777" w:rsidR="006923FC" w:rsidRPr="004248D0" w:rsidRDefault="006923FC"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2</w:t>
            </w:r>
          </w:p>
        </w:tc>
        <w:tc>
          <w:tcPr>
            <w:tcW w:w="993" w:type="dxa"/>
            <w:tcBorders>
              <w:top w:val="single" w:sz="4" w:space="0" w:color="auto"/>
              <w:left w:val="single" w:sz="4" w:space="0" w:color="auto"/>
              <w:bottom w:val="single" w:sz="4" w:space="0" w:color="auto"/>
              <w:right w:val="single" w:sz="4" w:space="0" w:color="auto"/>
            </w:tcBorders>
          </w:tcPr>
          <w:p w14:paraId="641CF30D" w14:textId="77777777" w:rsidR="006923FC" w:rsidRPr="004248D0" w:rsidRDefault="006923FC" w:rsidP="001205C3">
            <w:pPr>
              <w:tabs>
                <w:tab w:val="left" w:pos="567"/>
              </w:tabs>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3</w:t>
            </w:r>
          </w:p>
        </w:tc>
        <w:tc>
          <w:tcPr>
            <w:tcW w:w="2268" w:type="dxa"/>
            <w:tcBorders>
              <w:top w:val="single" w:sz="4" w:space="0" w:color="auto"/>
              <w:left w:val="single" w:sz="4" w:space="0" w:color="auto"/>
              <w:bottom w:val="single" w:sz="4" w:space="0" w:color="auto"/>
              <w:right w:val="single" w:sz="4" w:space="0" w:color="auto"/>
            </w:tcBorders>
          </w:tcPr>
          <w:p w14:paraId="45A52312" w14:textId="77777777" w:rsidR="006923FC" w:rsidRPr="004248D0" w:rsidRDefault="006923FC" w:rsidP="001205C3">
            <w:pPr>
              <w:tabs>
                <w:tab w:val="left" w:pos="567"/>
              </w:tabs>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4</w:t>
            </w:r>
          </w:p>
        </w:tc>
        <w:tc>
          <w:tcPr>
            <w:tcW w:w="3969" w:type="dxa"/>
            <w:tcBorders>
              <w:top w:val="single" w:sz="4" w:space="0" w:color="auto"/>
              <w:left w:val="single" w:sz="4" w:space="0" w:color="auto"/>
              <w:bottom w:val="single" w:sz="4" w:space="0" w:color="auto"/>
              <w:right w:val="single" w:sz="4" w:space="0" w:color="auto"/>
            </w:tcBorders>
          </w:tcPr>
          <w:p w14:paraId="6B3F5236" w14:textId="77777777" w:rsidR="006923FC" w:rsidRPr="004248D0" w:rsidRDefault="006923FC"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5</w:t>
            </w:r>
          </w:p>
        </w:tc>
      </w:tr>
      <w:tr w:rsidR="009A4481" w:rsidRPr="00AE2F48" w14:paraId="6AC8F7F2" w14:textId="77777777" w:rsidTr="00811ED7">
        <w:trPr>
          <w:trHeight w:val="348"/>
        </w:trPr>
        <w:tc>
          <w:tcPr>
            <w:tcW w:w="534" w:type="dxa"/>
            <w:tcBorders>
              <w:top w:val="single" w:sz="4" w:space="0" w:color="auto"/>
              <w:left w:val="single" w:sz="4" w:space="0" w:color="auto"/>
              <w:bottom w:val="single" w:sz="4" w:space="0" w:color="auto"/>
              <w:right w:val="single" w:sz="4" w:space="0" w:color="auto"/>
            </w:tcBorders>
          </w:tcPr>
          <w:p w14:paraId="107AC127" w14:textId="091CA2F9" w:rsidR="000719D9" w:rsidRPr="004248D0" w:rsidRDefault="000719D9" w:rsidP="001205C3">
            <w:pPr>
              <w:pStyle w:val="ac"/>
              <w:spacing w:before="0" w:line="240" w:lineRule="auto"/>
              <w:contextualSpacing/>
              <w:jc w:val="center"/>
              <w:rPr>
                <w:rFonts w:cs="Times New Roman"/>
                <w:lang w:val="kk-KZ"/>
              </w:rPr>
            </w:pPr>
            <w:r w:rsidRPr="004248D0">
              <w:rPr>
                <w:rFonts w:cs="Times New Roman"/>
                <w:lang w:val="kk-KZ"/>
              </w:rPr>
              <w:t>17</w:t>
            </w:r>
          </w:p>
        </w:tc>
        <w:tc>
          <w:tcPr>
            <w:tcW w:w="1842" w:type="dxa"/>
            <w:tcBorders>
              <w:top w:val="single" w:sz="4" w:space="0" w:color="auto"/>
              <w:left w:val="single" w:sz="4" w:space="0" w:color="auto"/>
              <w:bottom w:val="single" w:sz="4" w:space="0" w:color="auto"/>
              <w:right w:val="single" w:sz="4" w:space="0" w:color="auto"/>
            </w:tcBorders>
          </w:tcPr>
          <w:p w14:paraId="5050BF7F"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Семестрлік  жоба  (Іздену-орындаушылық қызметі)</w:t>
            </w:r>
          </w:p>
        </w:tc>
        <w:tc>
          <w:tcPr>
            <w:tcW w:w="993" w:type="dxa"/>
            <w:tcBorders>
              <w:top w:val="single" w:sz="4" w:space="0" w:color="auto"/>
              <w:left w:val="single" w:sz="4" w:space="0" w:color="auto"/>
              <w:bottom w:val="single" w:sz="4" w:space="0" w:color="auto"/>
              <w:right w:val="single" w:sz="4" w:space="0" w:color="auto"/>
            </w:tcBorders>
          </w:tcPr>
          <w:p w14:paraId="44CF4C2B" w14:textId="77777777" w:rsidR="000719D9" w:rsidRPr="004248D0" w:rsidRDefault="000719D9" w:rsidP="001205C3">
            <w:pPr>
              <w:tabs>
                <w:tab w:val="left" w:pos="567"/>
              </w:tabs>
              <w:spacing w:after="0" w:line="240" w:lineRule="auto"/>
              <w:jc w:val="center"/>
              <w:rPr>
                <w:rFonts w:ascii="Times New Roman" w:hAnsi="Times New Roman"/>
                <w:sz w:val="24"/>
                <w:szCs w:val="24"/>
                <w:shd w:val="clear" w:color="auto" w:fill="FFFFFF"/>
                <w:lang w:val="kk-KZ"/>
              </w:rPr>
            </w:pPr>
            <w:r w:rsidRPr="004248D0">
              <w:rPr>
                <w:rFonts w:ascii="Times New Roman" w:hAnsi="Times New Roman"/>
                <w:sz w:val="24"/>
                <w:szCs w:val="24"/>
                <w:lang w:val="kk-KZ"/>
              </w:rPr>
              <w:t>ΙΙΙ-3</w:t>
            </w:r>
          </w:p>
        </w:tc>
        <w:tc>
          <w:tcPr>
            <w:tcW w:w="2268" w:type="dxa"/>
            <w:tcBorders>
              <w:top w:val="single" w:sz="4" w:space="0" w:color="auto"/>
              <w:left w:val="single" w:sz="4" w:space="0" w:color="auto"/>
              <w:bottom w:val="single" w:sz="4" w:space="0" w:color="auto"/>
              <w:right w:val="single" w:sz="4" w:space="0" w:color="auto"/>
            </w:tcBorders>
          </w:tcPr>
          <w:p w14:paraId="5FA9F013" w14:textId="77777777" w:rsidR="000719D9" w:rsidRPr="004248D0" w:rsidRDefault="000719D9" w:rsidP="001205C3">
            <w:pPr>
              <w:tabs>
                <w:tab w:val="left" w:pos="567"/>
              </w:tabs>
              <w:spacing w:after="0" w:line="240" w:lineRule="auto"/>
              <w:jc w:val="center"/>
              <w:rPr>
                <w:rFonts w:ascii="Times New Roman" w:hAnsi="Times New Roman"/>
                <w:sz w:val="24"/>
                <w:szCs w:val="24"/>
                <w:shd w:val="clear" w:color="auto" w:fill="FFFFFF"/>
                <w:lang w:val="kk-KZ"/>
              </w:rPr>
            </w:pPr>
            <w:r w:rsidRPr="004248D0">
              <w:rPr>
                <w:rFonts w:ascii="Times New Roman" w:hAnsi="Times New Roman"/>
                <w:sz w:val="24"/>
                <w:szCs w:val="24"/>
                <w:lang w:val="kk-KZ"/>
              </w:rPr>
              <w:t>Жуық есептеулерде дифференциалдың  қолданулары</w:t>
            </w:r>
          </w:p>
        </w:tc>
        <w:tc>
          <w:tcPr>
            <w:tcW w:w="3969" w:type="dxa"/>
            <w:tcBorders>
              <w:top w:val="single" w:sz="4" w:space="0" w:color="auto"/>
              <w:left w:val="single" w:sz="4" w:space="0" w:color="auto"/>
              <w:bottom w:val="single" w:sz="4" w:space="0" w:color="auto"/>
              <w:right w:val="single" w:sz="4" w:space="0" w:color="auto"/>
            </w:tcBorders>
          </w:tcPr>
          <w:p w14:paraId="156BFCAB"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 xml:space="preserve">Maple 11 бағдарламасын жуық есептеу әдісі </w:t>
            </w:r>
          </w:p>
        </w:tc>
      </w:tr>
      <w:tr w:rsidR="009A4481" w:rsidRPr="00AE2F48" w14:paraId="4A2B7F8B" w14:textId="77777777" w:rsidTr="00811ED7">
        <w:trPr>
          <w:trHeight w:val="348"/>
        </w:trPr>
        <w:tc>
          <w:tcPr>
            <w:tcW w:w="9606" w:type="dxa"/>
            <w:gridSpan w:val="5"/>
            <w:tcBorders>
              <w:top w:val="single" w:sz="4" w:space="0" w:color="auto"/>
              <w:left w:val="single" w:sz="4" w:space="0" w:color="auto"/>
              <w:bottom w:val="single" w:sz="4" w:space="0" w:color="auto"/>
              <w:right w:val="single" w:sz="4" w:space="0" w:color="auto"/>
            </w:tcBorders>
          </w:tcPr>
          <w:p w14:paraId="3ADCF839" w14:textId="77777777" w:rsidR="000719D9" w:rsidRPr="004248D0" w:rsidRDefault="000719D9" w:rsidP="001205C3">
            <w:pPr>
              <w:spacing w:after="0" w:line="240" w:lineRule="auto"/>
              <w:jc w:val="center"/>
              <w:rPr>
                <w:rFonts w:ascii="Times New Roman" w:hAnsi="Times New Roman"/>
                <w:b/>
                <w:sz w:val="24"/>
                <w:szCs w:val="24"/>
                <w:lang w:val="kk-KZ"/>
              </w:rPr>
            </w:pPr>
            <w:r w:rsidRPr="004248D0">
              <w:rPr>
                <w:rFonts w:ascii="Times New Roman" w:hAnsi="Times New Roman"/>
                <w:b/>
                <w:sz w:val="24"/>
                <w:szCs w:val="24"/>
                <w:lang w:val="kk-KZ"/>
              </w:rPr>
              <w:t>ΙV. Интеграл бөлімі бойынша  тақырыптар атаулары</w:t>
            </w:r>
          </w:p>
        </w:tc>
      </w:tr>
      <w:tr w:rsidR="009A4481" w:rsidRPr="004248D0" w14:paraId="7DAEF487" w14:textId="77777777" w:rsidTr="00811ED7">
        <w:trPr>
          <w:trHeight w:val="348"/>
        </w:trPr>
        <w:tc>
          <w:tcPr>
            <w:tcW w:w="534" w:type="dxa"/>
            <w:tcBorders>
              <w:top w:val="single" w:sz="4" w:space="0" w:color="auto"/>
              <w:left w:val="single" w:sz="4" w:space="0" w:color="auto"/>
              <w:bottom w:val="single" w:sz="4" w:space="0" w:color="auto"/>
              <w:right w:val="single" w:sz="4" w:space="0" w:color="auto"/>
            </w:tcBorders>
          </w:tcPr>
          <w:p w14:paraId="01C8D35D" w14:textId="77777777" w:rsidR="000719D9" w:rsidRPr="004248D0" w:rsidRDefault="000719D9" w:rsidP="001205C3">
            <w:pPr>
              <w:pStyle w:val="ac"/>
              <w:spacing w:before="0" w:line="240" w:lineRule="auto"/>
              <w:contextualSpacing/>
              <w:jc w:val="center"/>
              <w:rPr>
                <w:rFonts w:cs="Times New Roman"/>
                <w:lang w:val="kk-KZ"/>
              </w:rPr>
            </w:pPr>
            <w:r w:rsidRPr="004248D0">
              <w:rPr>
                <w:rFonts w:cs="Times New Roman"/>
                <w:lang w:val="kk-KZ"/>
              </w:rPr>
              <w:t>18</w:t>
            </w:r>
          </w:p>
        </w:tc>
        <w:tc>
          <w:tcPr>
            <w:tcW w:w="1842" w:type="dxa"/>
            <w:tcBorders>
              <w:top w:val="single" w:sz="4" w:space="0" w:color="auto"/>
              <w:left w:val="single" w:sz="4" w:space="0" w:color="auto"/>
              <w:bottom w:val="single" w:sz="4" w:space="0" w:color="auto"/>
              <w:right w:val="single" w:sz="4" w:space="0" w:color="auto"/>
            </w:tcBorders>
          </w:tcPr>
          <w:p w14:paraId="10613E6D"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Курстық  жоба   (шығарма-шылық қызметі)</w:t>
            </w:r>
          </w:p>
        </w:tc>
        <w:tc>
          <w:tcPr>
            <w:tcW w:w="993" w:type="dxa"/>
            <w:tcBorders>
              <w:top w:val="single" w:sz="4" w:space="0" w:color="auto"/>
              <w:left w:val="single" w:sz="4" w:space="0" w:color="auto"/>
              <w:bottom w:val="single" w:sz="4" w:space="0" w:color="auto"/>
              <w:right w:val="single" w:sz="4" w:space="0" w:color="auto"/>
            </w:tcBorders>
          </w:tcPr>
          <w:p w14:paraId="7DA49272" w14:textId="77777777" w:rsidR="000719D9" w:rsidRPr="004248D0" w:rsidRDefault="000719D9" w:rsidP="001205C3">
            <w:pPr>
              <w:tabs>
                <w:tab w:val="left" w:pos="567"/>
              </w:tabs>
              <w:spacing w:after="0" w:line="240" w:lineRule="auto"/>
              <w:jc w:val="center"/>
              <w:rPr>
                <w:rFonts w:ascii="Times New Roman" w:hAnsi="Times New Roman"/>
                <w:sz w:val="24"/>
                <w:szCs w:val="24"/>
                <w:shd w:val="clear" w:color="auto" w:fill="FFFFFF"/>
                <w:lang w:val="kk-KZ"/>
              </w:rPr>
            </w:pPr>
            <w:r w:rsidRPr="004248D0">
              <w:rPr>
                <w:rFonts w:ascii="Times New Roman" w:hAnsi="Times New Roman"/>
                <w:sz w:val="24"/>
                <w:szCs w:val="24"/>
                <w:lang w:val="kk-KZ"/>
              </w:rPr>
              <w:t>ΙV-1</w:t>
            </w:r>
          </w:p>
        </w:tc>
        <w:tc>
          <w:tcPr>
            <w:tcW w:w="2268" w:type="dxa"/>
            <w:tcBorders>
              <w:top w:val="single" w:sz="4" w:space="0" w:color="auto"/>
              <w:left w:val="single" w:sz="4" w:space="0" w:color="auto"/>
              <w:bottom w:val="single" w:sz="4" w:space="0" w:color="auto"/>
              <w:right w:val="single" w:sz="4" w:space="0" w:color="auto"/>
            </w:tcBorders>
          </w:tcPr>
          <w:p w14:paraId="2D930EC2" w14:textId="77777777" w:rsidR="000719D9" w:rsidRPr="004248D0" w:rsidRDefault="000719D9" w:rsidP="001205C3">
            <w:pPr>
              <w:spacing w:after="0" w:line="240" w:lineRule="auto"/>
              <w:jc w:val="center"/>
              <w:rPr>
                <w:rFonts w:ascii="Times New Roman" w:hAnsi="Times New Roman"/>
                <w:sz w:val="24"/>
                <w:szCs w:val="24"/>
                <w:shd w:val="clear" w:color="auto" w:fill="FFFFFF"/>
                <w:lang w:val="kk-KZ"/>
              </w:rPr>
            </w:pPr>
            <w:r w:rsidRPr="004248D0">
              <w:rPr>
                <w:rFonts w:ascii="Times New Roman" w:hAnsi="Times New Roman"/>
                <w:sz w:val="24"/>
                <w:szCs w:val="24"/>
                <w:lang w:val="kk-KZ"/>
              </w:rPr>
              <w:t xml:space="preserve">Анықталмаған интеграл Анықталмаған интеграл және оның мәнін есептеу </w:t>
            </w:r>
          </w:p>
        </w:tc>
        <w:tc>
          <w:tcPr>
            <w:tcW w:w="3969" w:type="dxa"/>
            <w:tcBorders>
              <w:top w:val="single" w:sz="4" w:space="0" w:color="auto"/>
              <w:left w:val="single" w:sz="4" w:space="0" w:color="auto"/>
              <w:bottom w:val="single" w:sz="4" w:space="0" w:color="auto"/>
              <w:right w:val="single" w:sz="4" w:space="0" w:color="auto"/>
            </w:tcBorders>
          </w:tcPr>
          <w:p w14:paraId="7DA9FF2A"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Анықталмаған интеграл мәнін есептеу әдіс-тәсілдері. Мобильдік қосымшаларды пайдалану жолдары</w:t>
            </w:r>
          </w:p>
        </w:tc>
      </w:tr>
      <w:tr w:rsidR="009A4481" w:rsidRPr="00AE2F48" w14:paraId="7727D5A5" w14:textId="77777777" w:rsidTr="00811ED7">
        <w:trPr>
          <w:trHeight w:val="348"/>
        </w:trPr>
        <w:tc>
          <w:tcPr>
            <w:tcW w:w="534" w:type="dxa"/>
            <w:tcBorders>
              <w:top w:val="single" w:sz="4" w:space="0" w:color="auto"/>
              <w:left w:val="single" w:sz="4" w:space="0" w:color="auto"/>
              <w:bottom w:val="nil"/>
              <w:right w:val="single" w:sz="4" w:space="0" w:color="auto"/>
            </w:tcBorders>
          </w:tcPr>
          <w:p w14:paraId="3BE7CC10" w14:textId="77777777" w:rsidR="000719D9" w:rsidRPr="004248D0" w:rsidRDefault="000719D9" w:rsidP="001205C3">
            <w:pPr>
              <w:pStyle w:val="ac"/>
              <w:spacing w:before="0" w:line="240" w:lineRule="auto"/>
              <w:contextualSpacing/>
              <w:jc w:val="center"/>
              <w:rPr>
                <w:rFonts w:cs="Times New Roman"/>
                <w:lang w:val="kk-KZ"/>
              </w:rPr>
            </w:pPr>
            <w:r w:rsidRPr="004248D0">
              <w:rPr>
                <w:rFonts w:cs="Times New Roman"/>
                <w:lang w:val="kk-KZ"/>
              </w:rPr>
              <w:t>19</w:t>
            </w:r>
          </w:p>
        </w:tc>
        <w:tc>
          <w:tcPr>
            <w:tcW w:w="1842" w:type="dxa"/>
            <w:tcBorders>
              <w:top w:val="single" w:sz="4" w:space="0" w:color="auto"/>
              <w:left w:val="single" w:sz="4" w:space="0" w:color="auto"/>
              <w:bottom w:val="nil"/>
              <w:right w:val="single" w:sz="4" w:space="0" w:color="auto"/>
            </w:tcBorders>
          </w:tcPr>
          <w:p w14:paraId="468C66BE"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Семестрлік  жоба  (Іздену-орындаушылық қызметі)</w:t>
            </w:r>
          </w:p>
        </w:tc>
        <w:tc>
          <w:tcPr>
            <w:tcW w:w="993" w:type="dxa"/>
            <w:tcBorders>
              <w:top w:val="single" w:sz="4" w:space="0" w:color="auto"/>
              <w:left w:val="single" w:sz="4" w:space="0" w:color="auto"/>
              <w:bottom w:val="nil"/>
              <w:right w:val="single" w:sz="4" w:space="0" w:color="auto"/>
            </w:tcBorders>
          </w:tcPr>
          <w:p w14:paraId="134E5434" w14:textId="77777777" w:rsidR="000719D9" w:rsidRPr="004248D0" w:rsidRDefault="000719D9" w:rsidP="001205C3">
            <w:pPr>
              <w:tabs>
                <w:tab w:val="left" w:pos="567"/>
              </w:tabs>
              <w:spacing w:after="0" w:line="240" w:lineRule="auto"/>
              <w:jc w:val="center"/>
              <w:rPr>
                <w:rFonts w:ascii="Times New Roman" w:hAnsi="Times New Roman"/>
                <w:sz w:val="24"/>
                <w:szCs w:val="24"/>
                <w:shd w:val="clear" w:color="auto" w:fill="FFFFFF"/>
                <w:lang w:val="kk-KZ"/>
              </w:rPr>
            </w:pPr>
            <w:r w:rsidRPr="004248D0">
              <w:rPr>
                <w:rFonts w:ascii="Times New Roman" w:hAnsi="Times New Roman"/>
                <w:sz w:val="24"/>
                <w:szCs w:val="24"/>
                <w:lang w:val="kk-KZ"/>
              </w:rPr>
              <w:t>ΙV-3</w:t>
            </w:r>
          </w:p>
        </w:tc>
        <w:tc>
          <w:tcPr>
            <w:tcW w:w="2268" w:type="dxa"/>
            <w:tcBorders>
              <w:top w:val="single" w:sz="4" w:space="0" w:color="auto"/>
              <w:left w:val="single" w:sz="4" w:space="0" w:color="auto"/>
              <w:bottom w:val="nil"/>
              <w:right w:val="single" w:sz="4" w:space="0" w:color="auto"/>
            </w:tcBorders>
          </w:tcPr>
          <w:p w14:paraId="3F0105D0" w14:textId="77777777" w:rsidR="000719D9" w:rsidRPr="004248D0" w:rsidRDefault="000719D9" w:rsidP="001205C3">
            <w:pPr>
              <w:tabs>
                <w:tab w:val="left" w:pos="567"/>
              </w:tabs>
              <w:spacing w:after="0" w:line="240" w:lineRule="auto"/>
              <w:jc w:val="center"/>
              <w:rPr>
                <w:rFonts w:ascii="Times New Roman" w:hAnsi="Times New Roman"/>
                <w:sz w:val="24"/>
                <w:szCs w:val="24"/>
                <w:shd w:val="clear" w:color="auto" w:fill="FFFFFF"/>
                <w:lang w:val="kk-KZ"/>
              </w:rPr>
            </w:pPr>
            <w:r w:rsidRPr="004248D0">
              <w:rPr>
                <w:rFonts w:ascii="Times New Roman" w:hAnsi="Times New Roman"/>
                <w:sz w:val="24"/>
                <w:szCs w:val="24"/>
                <w:lang w:val="kk-KZ"/>
              </w:rPr>
              <w:t>Анықталған интегралдарды есептеу әдісі</w:t>
            </w:r>
          </w:p>
        </w:tc>
        <w:tc>
          <w:tcPr>
            <w:tcW w:w="3969" w:type="dxa"/>
            <w:tcBorders>
              <w:top w:val="single" w:sz="4" w:space="0" w:color="auto"/>
              <w:left w:val="single" w:sz="4" w:space="0" w:color="auto"/>
              <w:bottom w:val="nil"/>
              <w:right w:val="single" w:sz="4" w:space="0" w:color="auto"/>
            </w:tcBorders>
          </w:tcPr>
          <w:p w14:paraId="2548DBE0"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Maple 11 бағдарламасын қолданып анықталмаған интегралдарды есептеу әдісі</w:t>
            </w:r>
          </w:p>
        </w:tc>
      </w:tr>
      <w:tr w:rsidR="009A4481" w:rsidRPr="00AE2F48" w14:paraId="7D0EBC1C" w14:textId="77777777" w:rsidTr="00811ED7">
        <w:trPr>
          <w:trHeight w:val="348"/>
        </w:trPr>
        <w:tc>
          <w:tcPr>
            <w:tcW w:w="534" w:type="dxa"/>
            <w:tcBorders>
              <w:top w:val="single" w:sz="4" w:space="0" w:color="auto"/>
              <w:left w:val="single" w:sz="4" w:space="0" w:color="auto"/>
              <w:bottom w:val="single" w:sz="4" w:space="0" w:color="auto"/>
              <w:right w:val="single" w:sz="4" w:space="0" w:color="auto"/>
            </w:tcBorders>
          </w:tcPr>
          <w:p w14:paraId="4E3C20C3" w14:textId="77777777" w:rsidR="000719D9" w:rsidRPr="004248D0" w:rsidRDefault="000719D9" w:rsidP="001205C3">
            <w:pPr>
              <w:pStyle w:val="ac"/>
              <w:spacing w:before="0" w:line="240" w:lineRule="auto"/>
              <w:contextualSpacing/>
              <w:jc w:val="center"/>
              <w:rPr>
                <w:rFonts w:cs="Times New Roman"/>
                <w:lang w:val="kk-KZ"/>
              </w:rPr>
            </w:pPr>
            <w:r w:rsidRPr="004248D0">
              <w:rPr>
                <w:rFonts w:cs="Times New Roman"/>
                <w:lang w:val="kk-KZ"/>
              </w:rPr>
              <w:t>20</w:t>
            </w:r>
          </w:p>
        </w:tc>
        <w:tc>
          <w:tcPr>
            <w:tcW w:w="1842" w:type="dxa"/>
            <w:tcBorders>
              <w:top w:val="single" w:sz="4" w:space="0" w:color="auto"/>
              <w:left w:val="single" w:sz="4" w:space="0" w:color="auto"/>
              <w:bottom w:val="single" w:sz="4" w:space="0" w:color="auto"/>
              <w:right w:val="single" w:sz="4" w:space="0" w:color="auto"/>
            </w:tcBorders>
          </w:tcPr>
          <w:p w14:paraId="73C1C269"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Семестрлік  жоба (Іздену-орындаушылық қызметі)</w:t>
            </w:r>
          </w:p>
        </w:tc>
        <w:tc>
          <w:tcPr>
            <w:tcW w:w="993" w:type="dxa"/>
            <w:tcBorders>
              <w:top w:val="single" w:sz="4" w:space="0" w:color="auto"/>
              <w:left w:val="single" w:sz="4" w:space="0" w:color="auto"/>
              <w:bottom w:val="single" w:sz="4" w:space="0" w:color="auto"/>
              <w:right w:val="single" w:sz="4" w:space="0" w:color="auto"/>
            </w:tcBorders>
          </w:tcPr>
          <w:p w14:paraId="6B4C33B9" w14:textId="77777777" w:rsidR="000719D9" w:rsidRPr="004248D0" w:rsidRDefault="000719D9" w:rsidP="001205C3">
            <w:pPr>
              <w:tabs>
                <w:tab w:val="left" w:pos="567"/>
              </w:tabs>
              <w:spacing w:after="0" w:line="240" w:lineRule="auto"/>
              <w:jc w:val="center"/>
              <w:rPr>
                <w:rFonts w:ascii="Times New Roman" w:hAnsi="Times New Roman"/>
                <w:sz w:val="24"/>
                <w:szCs w:val="24"/>
                <w:shd w:val="clear" w:color="auto" w:fill="FFFFFF"/>
                <w:lang w:val="kk-KZ"/>
              </w:rPr>
            </w:pPr>
            <w:r w:rsidRPr="004248D0">
              <w:rPr>
                <w:rFonts w:ascii="Times New Roman" w:hAnsi="Times New Roman"/>
                <w:sz w:val="24"/>
                <w:szCs w:val="24"/>
                <w:lang w:val="kk-KZ"/>
              </w:rPr>
              <w:t>ΙV-3</w:t>
            </w:r>
          </w:p>
        </w:tc>
        <w:tc>
          <w:tcPr>
            <w:tcW w:w="2268" w:type="dxa"/>
            <w:tcBorders>
              <w:top w:val="single" w:sz="4" w:space="0" w:color="auto"/>
              <w:left w:val="single" w:sz="4" w:space="0" w:color="auto"/>
              <w:bottom w:val="single" w:sz="4" w:space="0" w:color="auto"/>
              <w:right w:val="single" w:sz="4" w:space="0" w:color="auto"/>
            </w:tcBorders>
          </w:tcPr>
          <w:p w14:paraId="65692A87" w14:textId="77777777" w:rsidR="000719D9" w:rsidRPr="004248D0" w:rsidRDefault="000719D9" w:rsidP="001205C3">
            <w:pPr>
              <w:spacing w:after="0" w:line="240" w:lineRule="auto"/>
              <w:jc w:val="center"/>
              <w:rPr>
                <w:rFonts w:ascii="Times New Roman" w:hAnsi="Times New Roman"/>
                <w:sz w:val="24"/>
                <w:szCs w:val="24"/>
                <w:shd w:val="clear" w:color="auto" w:fill="FFFFFF"/>
                <w:lang w:val="kk-KZ"/>
              </w:rPr>
            </w:pPr>
            <w:r w:rsidRPr="004248D0">
              <w:rPr>
                <w:rFonts w:ascii="Times New Roman" w:hAnsi="Times New Roman"/>
                <w:sz w:val="24"/>
                <w:szCs w:val="24"/>
                <w:lang w:val="kk-KZ"/>
              </w:rPr>
              <w:t>Интегралды есептеу</w:t>
            </w:r>
          </w:p>
        </w:tc>
        <w:tc>
          <w:tcPr>
            <w:tcW w:w="3969" w:type="dxa"/>
            <w:tcBorders>
              <w:top w:val="single" w:sz="4" w:space="0" w:color="auto"/>
              <w:left w:val="single" w:sz="4" w:space="0" w:color="auto"/>
              <w:bottom w:val="single" w:sz="4" w:space="0" w:color="auto"/>
              <w:right w:val="single" w:sz="4" w:space="0" w:color="auto"/>
            </w:tcBorders>
          </w:tcPr>
          <w:p w14:paraId="0E9173A8"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Анықталмаған интегралдарды есептеу әдіс-тәсілдері</w:t>
            </w:r>
          </w:p>
        </w:tc>
      </w:tr>
      <w:tr w:rsidR="009A4481" w:rsidRPr="00AE2F48" w14:paraId="26D325A8" w14:textId="77777777" w:rsidTr="00811ED7">
        <w:trPr>
          <w:trHeight w:val="348"/>
        </w:trPr>
        <w:tc>
          <w:tcPr>
            <w:tcW w:w="534" w:type="dxa"/>
            <w:tcBorders>
              <w:top w:val="single" w:sz="4" w:space="0" w:color="auto"/>
              <w:left w:val="single" w:sz="4" w:space="0" w:color="auto"/>
              <w:bottom w:val="single" w:sz="4" w:space="0" w:color="auto"/>
              <w:right w:val="single" w:sz="4" w:space="0" w:color="auto"/>
            </w:tcBorders>
          </w:tcPr>
          <w:p w14:paraId="39537456" w14:textId="77777777" w:rsidR="000719D9" w:rsidRPr="004248D0" w:rsidRDefault="000719D9" w:rsidP="001205C3">
            <w:pPr>
              <w:pStyle w:val="ac"/>
              <w:spacing w:before="0" w:line="240" w:lineRule="auto"/>
              <w:contextualSpacing/>
              <w:jc w:val="center"/>
              <w:rPr>
                <w:rFonts w:cs="Times New Roman"/>
                <w:lang w:val="kk-KZ"/>
              </w:rPr>
            </w:pPr>
            <w:r w:rsidRPr="004248D0">
              <w:rPr>
                <w:rFonts w:cs="Times New Roman"/>
                <w:lang w:val="kk-KZ"/>
              </w:rPr>
              <w:t>21</w:t>
            </w:r>
          </w:p>
        </w:tc>
        <w:tc>
          <w:tcPr>
            <w:tcW w:w="1842" w:type="dxa"/>
            <w:tcBorders>
              <w:top w:val="single" w:sz="4" w:space="0" w:color="auto"/>
              <w:left w:val="single" w:sz="4" w:space="0" w:color="auto"/>
              <w:bottom w:val="single" w:sz="4" w:space="0" w:color="auto"/>
              <w:right w:val="single" w:sz="4" w:space="0" w:color="auto"/>
            </w:tcBorders>
          </w:tcPr>
          <w:p w14:paraId="51A2CBF3"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Курстық  жоба   (шығарма-шылық қызметі)</w:t>
            </w:r>
          </w:p>
        </w:tc>
        <w:tc>
          <w:tcPr>
            <w:tcW w:w="993" w:type="dxa"/>
            <w:tcBorders>
              <w:top w:val="single" w:sz="4" w:space="0" w:color="auto"/>
              <w:left w:val="single" w:sz="4" w:space="0" w:color="auto"/>
              <w:bottom w:val="single" w:sz="4" w:space="0" w:color="auto"/>
              <w:right w:val="single" w:sz="4" w:space="0" w:color="auto"/>
            </w:tcBorders>
          </w:tcPr>
          <w:p w14:paraId="6D7718C5" w14:textId="77777777" w:rsidR="000719D9" w:rsidRPr="004248D0" w:rsidRDefault="000719D9" w:rsidP="001205C3">
            <w:pPr>
              <w:tabs>
                <w:tab w:val="left" w:pos="567"/>
              </w:tabs>
              <w:spacing w:after="0" w:line="240" w:lineRule="auto"/>
              <w:jc w:val="center"/>
              <w:rPr>
                <w:rFonts w:ascii="Times New Roman" w:hAnsi="Times New Roman"/>
                <w:sz w:val="24"/>
                <w:szCs w:val="24"/>
                <w:shd w:val="clear" w:color="auto" w:fill="FFFFFF"/>
                <w:lang w:val="kk-KZ"/>
              </w:rPr>
            </w:pPr>
            <w:r w:rsidRPr="004248D0">
              <w:rPr>
                <w:rFonts w:ascii="Times New Roman" w:hAnsi="Times New Roman"/>
                <w:sz w:val="24"/>
                <w:szCs w:val="24"/>
                <w:lang w:val="kk-KZ"/>
              </w:rPr>
              <w:t>ΙV-4</w:t>
            </w:r>
          </w:p>
        </w:tc>
        <w:tc>
          <w:tcPr>
            <w:tcW w:w="2268" w:type="dxa"/>
            <w:tcBorders>
              <w:top w:val="single" w:sz="4" w:space="0" w:color="auto"/>
              <w:left w:val="single" w:sz="4" w:space="0" w:color="auto"/>
              <w:bottom w:val="single" w:sz="4" w:space="0" w:color="auto"/>
              <w:right w:val="single" w:sz="4" w:space="0" w:color="auto"/>
            </w:tcBorders>
          </w:tcPr>
          <w:p w14:paraId="0CFE2233" w14:textId="77777777" w:rsidR="000719D9" w:rsidRPr="004248D0" w:rsidRDefault="000719D9" w:rsidP="001205C3">
            <w:pPr>
              <w:tabs>
                <w:tab w:val="left" w:pos="567"/>
              </w:tabs>
              <w:spacing w:after="0" w:line="240" w:lineRule="auto"/>
              <w:jc w:val="center"/>
              <w:rPr>
                <w:rFonts w:ascii="Times New Roman" w:hAnsi="Times New Roman"/>
                <w:sz w:val="24"/>
                <w:szCs w:val="24"/>
                <w:shd w:val="clear" w:color="auto" w:fill="FFFFFF"/>
                <w:lang w:val="kk-KZ"/>
              </w:rPr>
            </w:pPr>
            <w:r w:rsidRPr="004248D0">
              <w:rPr>
                <w:rFonts w:ascii="Times New Roman" w:hAnsi="Times New Roman"/>
                <w:sz w:val="24"/>
                <w:szCs w:val="24"/>
                <w:lang w:val="kk-KZ"/>
              </w:rPr>
              <w:t>Анықталған интегралдың кейбір қолданулары</w:t>
            </w:r>
          </w:p>
        </w:tc>
        <w:tc>
          <w:tcPr>
            <w:tcW w:w="3969" w:type="dxa"/>
            <w:tcBorders>
              <w:top w:val="single" w:sz="4" w:space="0" w:color="auto"/>
              <w:left w:val="single" w:sz="4" w:space="0" w:color="auto"/>
              <w:bottom w:val="single" w:sz="4" w:space="0" w:color="auto"/>
              <w:right w:val="single" w:sz="4" w:space="0" w:color="auto"/>
            </w:tcBorders>
          </w:tcPr>
          <w:p w14:paraId="0C72AFE9"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Derive және Livematch, Mathematica немесе MathCAD бағдарламаларын қолданып анықталған интегралдарды есептеу әдісі</w:t>
            </w:r>
          </w:p>
        </w:tc>
      </w:tr>
      <w:tr w:rsidR="009A4481" w:rsidRPr="00AE2F48" w14:paraId="38102CB7" w14:textId="77777777" w:rsidTr="00811ED7">
        <w:trPr>
          <w:trHeight w:val="348"/>
        </w:trPr>
        <w:tc>
          <w:tcPr>
            <w:tcW w:w="534" w:type="dxa"/>
            <w:tcBorders>
              <w:top w:val="single" w:sz="4" w:space="0" w:color="auto"/>
              <w:left w:val="single" w:sz="4" w:space="0" w:color="auto"/>
              <w:bottom w:val="nil"/>
              <w:right w:val="single" w:sz="4" w:space="0" w:color="auto"/>
            </w:tcBorders>
          </w:tcPr>
          <w:p w14:paraId="0D5877B9" w14:textId="77777777" w:rsidR="000719D9" w:rsidRPr="004248D0" w:rsidRDefault="000719D9" w:rsidP="001205C3">
            <w:pPr>
              <w:pStyle w:val="ac"/>
              <w:spacing w:before="0" w:line="240" w:lineRule="auto"/>
              <w:contextualSpacing/>
              <w:jc w:val="center"/>
              <w:rPr>
                <w:rFonts w:cs="Times New Roman"/>
                <w:lang w:val="kk-KZ"/>
              </w:rPr>
            </w:pPr>
            <w:r w:rsidRPr="004248D0">
              <w:rPr>
                <w:rFonts w:cs="Times New Roman"/>
                <w:lang w:val="kk-KZ"/>
              </w:rPr>
              <w:t>22</w:t>
            </w:r>
          </w:p>
        </w:tc>
        <w:tc>
          <w:tcPr>
            <w:tcW w:w="1842" w:type="dxa"/>
            <w:tcBorders>
              <w:top w:val="single" w:sz="4" w:space="0" w:color="auto"/>
              <w:left w:val="single" w:sz="4" w:space="0" w:color="auto"/>
              <w:bottom w:val="nil"/>
              <w:right w:val="single" w:sz="4" w:space="0" w:color="auto"/>
            </w:tcBorders>
          </w:tcPr>
          <w:p w14:paraId="15F5B7F2"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Семестрлік жоба (шығармашылық қызметі)</w:t>
            </w:r>
          </w:p>
        </w:tc>
        <w:tc>
          <w:tcPr>
            <w:tcW w:w="993" w:type="dxa"/>
            <w:tcBorders>
              <w:top w:val="single" w:sz="4" w:space="0" w:color="auto"/>
              <w:left w:val="single" w:sz="4" w:space="0" w:color="auto"/>
              <w:bottom w:val="nil"/>
              <w:right w:val="single" w:sz="4" w:space="0" w:color="auto"/>
            </w:tcBorders>
          </w:tcPr>
          <w:p w14:paraId="0E9E7A30" w14:textId="77777777" w:rsidR="000719D9" w:rsidRPr="004248D0" w:rsidRDefault="000719D9" w:rsidP="001205C3">
            <w:pPr>
              <w:tabs>
                <w:tab w:val="left" w:pos="567"/>
              </w:tabs>
              <w:spacing w:after="0" w:line="240" w:lineRule="auto"/>
              <w:jc w:val="center"/>
              <w:rPr>
                <w:rFonts w:ascii="Times New Roman" w:hAnsi="Times New Roman"/>
                <w:sz w:val="24"/>
                <w:szCs w:val="24"/>
                <w:shd w:val="clear" w:color="auto" w:fill="FFFFFF"/>
                <w:lang w:val="kk-KZ"/>
              </w:rPr>
            </w:pPr>
            <w:r w:rsidRPr="004248D0">
              <w:rPr>
                <w:rFonts w:ascii="Times New Roman" w:hAnsi="Times New Roman"/>
                <w:sz w:val="24"/>
                <w:szCs w:val="24"/>
                <w:lang w:val="kk-KZ"/>
              </w:rPr>
              <w:t>ΙV-4</w:t>
            </w:r>
          </w:p>
        </w:tc>
        <w:tc>
          <w:tcPr>
            <w:tcW w:w="2268" w:type="dxa"/>
            <w:tcBorders>
              <w:top w:val="single" w:sz="4" w:space="0" w:color="auto"/>
              <w:left w:val="single" w:sz="4" w:space="0" w:color="auto"/>
              <w:bottom w:val="nil"/>
              <w:right w:val="single" w:sz="4" w:space="0" w:color="auto"/>
            </w:tcBorders>
          </w:tcPr>
          <w:p w14:paraId="70C22A8C" w14:textId="77777777" w:rsidR="000719D9" w:rsidRPr="004248D0" w:rsidRDefault="000719D9" w:rsidP="001205C3">
            <w:pPr>
              <w:tabs>
                <w:tab w:val="left" w:pos="567"/>
              </w:tabs>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Анықталған интегралды есептеу</w:t>
            </w:r>
          </w:p>
        </w:tc>
        <w:tc>
          <w:tcPr>
            <w:tcW w:w="3969" w:type="dxa"/>
            <w:tcBorders>
              <w:top w:val="single" w:sz="4" w:space="0" w:color="auto"/>
              <w:left w:val="single" w:sz="4" w:space="0" w:color="auto"/>
              <w:bottom w:val="nil"/>
              <w:right w:val="single" w:sz="4" w:space="0" w:color="auto"/>
            </w:tcBorders>
          </w:tcPr>
          <w:p w14:paraId="63E73604"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Типтік есептер. Анықталған интегралдарды есептеу</w:t>
            </w:r>
          </w:p>
        </w:tc>
      </w:tr>
      <w:tr w:rsidR="009A4481" w:rsidRPr="00AE2F48" w14:paraId="0CD7EAE5" w14:textId="77777777" w:rsidTr="00811ED7">
        <w:trPr>
          <w:trHeight w:val="348"/>
        </w:trPr>
        <w:tc>
          <w:tcPr>
            <w:tcW w:w="534" w:type="dxa"/>
            <w:tcBorders>
              <w:top w:val="single" w:sz="4" w:space="0" w:color="auto"/>
              <w:left w:val="single" w:sz="4" w:space="0" w:color="auto"/>
              <w:bottom w:val="single" w:sz="4" w:space="0" w:color="auto"/>
              <w:right w:val="single" w:sz="4" w:space="0" w:color="auto"/>
            </w:tcBorders>
          </w:tcPr>
          <w:p w14:paraId="4C965B89" w14:textId="77777777" w:rsidR="000719D9" w:rsidRPr="004248D0" w:rsidRDefault="000719D9" w:rsidP="001205C3">
            <w:pPr>
              <w:pStyle w:val="ac"/>
              <w:spacing w:before="0" w:line="240" w:lineRule="auto"/>
              <w:contextualSpacing/>
              <w:jc w:val="center"/>
              <w:rPr>
                <w:rFonts w:cs="Times New Roman"/>
                <w:lang w:val="kk-KZ"/>
              </w:rPr>
            </w:pPr>
            <w:r w:rsidRPr="004248D0">
              <w:rPr>
                <w:rFonts w:cs="Times New Roman"/>
                <w:lang w:val="kk-KZ"/>
              </w:rPr>
              <w:t>23</w:t>
            </w:r>
          </w:p>
        </w:tc>
        <w:tc>
          <w:tcPr>
            <w:tcW w:w="1842" w:type="dxa"/>
            <w:tcBorders>
              <w:top w:val="single" w:sz="4" w:space="0" w:color="auto"/>
              <w:left w:val="single" w:sz="4" w:space="0" w:color="auto"/>
              <w:bottom w:val="single" w:sz="4" w:space="0" w:color="auto"/>
              <w:right w:val="single" w:sz="4" w:space="0" w:color="auto"/>
            </w:tcBorders>
          </w:tcPr>
          <w:p w14:paraId="3F4280A5"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Курстық жобалау (шығарма-шылық қызметі)</w:t>
            </w:r>
          </w:p>
        </w:tc>
        <w:tc>
          <w:tcPr>
            <w:tcW w:w="993" w:type="dxa"/>
            <w:tcBorders>
              <w:top w:val="single" w:sz="4" w:space="0" w:color="auto"/>
              <w:left w:val="single" w:sz="4" w:space="0" w:color="auto"/>
              <w:bottom w:val="single" w:sz="4" w:space="0" w:color="auto"/>
              <w:right w:val="single" w:sz="4" w:space="0" w:color="auto"/>
            </w:tcBorders>
          </w:tcPr>
          <w:p w14:paraId="754E06AA" w14:textId="77777777" w:rsidR="000719D9" w:rsidRPr="004248D0" w:rsidRDefault="000719D9" w:rsidP="001205C3">
            <w:pPr>
              <w:tabs>
                <w:tab w:val="left" w:pos="567"/>
              </w:tabs>
              <w:spacing w:after="0" w:line="240" w:lineRule="auto"/>
              <w:jc w:val="center"/>
              <w:rPr>
                <w:rFonts w:ascii="Times New Roman" w:hAnsi="Times New Roman"/>
                <w:sz w:val="24"/>
                <w:szCs w:val="24"/>
                <w:shd w:val="clear" w:color="auto" w:fill="FFFFFF"/>
                <w:lang w:val="kk-KZ"/>
              </w:rPr>
            </w:pPr>
            <w:r w:rsidRPr="004248D0">
              <w:rPr>
                <w:rFonts w:ascii="Times New Roman" w:hAnsi="Times New Roman"/>
                <w:sz w:val="24"/>
                <w:szCs w:val="24"/>
                <w:lang w:val="kk-KZ"/>
              </w:rPr>
              <w:t>ΙV-4</w:t>
            </w:r>
          </w:p>
        </w:tc>
        <w:tc>
          <w:tcPr>
            <w:tcW w:w="2268" w:type="dxa"/>
            <w:tcBorders>
              <w:top w:val="single" w:sz="4" w:space="0" w:color="auto"/>
              <w:left w:val="single" w:sz="4" w:space="0" w:color="auto"/>
              <w:bottom w:val="single" w:sz="4" w:space="0" w:color="auto"/>
              <w:right w:val="single" w:sz="4" w:space="0" w:color="auto"/>
            </w:tcBorders>
          </w:tcPr>
          <w:p w14:paraId="4D62A7F6"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Анық интегралдарды жуықтап есептеу</w:t>
            </w:r>
          </w:p>
        </w:tc>
        <w:tc>
          <w:tcPr>
            <w:tcW w:w="3969" w:type="dxa"/>
            <w:tcBorders>
              <w:top w:val="single" w:sz="4" w:space="0" w:color="auto"/>
              <w:left w:val="single" w:sz="4" w:space="0" w:color="auto"/>
              <w:bottom w:val="single" w:sz="4" w:space="0" w:color="auto"/>
              <w:right w:val="single" w:sz="4" w:space="0" w:color="auto"/>
            </w:tcBorders>
          </w:tcPr>
          <w:p w14:paraId="5CD25A1D"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Derive және Livematch, Mathematica немесе MathCAD бағдарламаларын қолданып жуық есептеу</w:t>
            </w:r>
          </w:p>
        </w:tc>
      </w:tr>
      <w:tr w:rsidR="009A4481" w:rsidRPr="00AE2F48" w14:paraId="0C7FB8BD" w14:textId="77777777" w:rsidTr="00811ED7">
        <w:trPr>
          <w:trHeight w:val="348"/>
        </w:trPr>
        <w:tc>
          <w:tcPr>
            <w:tcW w:w="9606" w:type="dxa"/>
            <w:gridSpan w:val="5"/>
            <w:tcBorders>
              <w:top w:val="single" w:sz="4" w:space="0" w:color="auto"/>
              <w:left w:val="single" w:sz="4" w:space="0" w:color="auto"/>
              <w:bottom w:val="single" w:sz="4" w:space="0" w:color="auto"/>
              <w:right w:val="single" w:sz="4" w:space="0" w:color="auto"/>
            </w:tcBorders>
          </w:tcPr>
          <w:p w14:paraId="525B1D4B" w14:textId="77777777" w:rsidR="000719D9" w:rsidRPr="004248D0" w:rsidRDefault="000719D9" w:rsidP="001205C3">
            <w:pPr>
              <w:spacing w:after="0" w:line="240" w:lineRule="auto"/>
              <w:jc w:val="center"/>
              <w:rPr>
                <w:rFonts w:ascii="Times New Roman" w:hAnsi="Times New Roman"/>
                <w:b/>
                <w:sz w:val="24"/>
                <w:szCs w:val="24"/>
                <w:lang w:val="kk-KZ"/>
              </w:rPr>
            </w:pPr>
            <w:r w:rsidRPr="004248D0">
              <w:rPr>
                <w:rFonts w:ascii="Times New Roman" w:hAnsi="Times New Roman"/>
                <w:b/>
                <w:sz w:val="24"/>
                <w:szCs w:val="24"/>
                <w:lang w:val="kk-KZ"/>
              </w:rPr>
              <w:t>V. Сандық қатарлар бөлімі бойынша атаулар</w:t>
            </w:r>
          </w:p>
        </w:tc>
      </w:tr>
      <w:tr w:rsidR="009A4481" w:rsidRPr="00AE2F48" w14:paraId="65BAF290" w14:textId="77777777" w:rsidTr="00811ED7">
        <w:trPr>
          <w:trHeight w:val="348"/>
        </w:trPr>
        <w:tc>
          <w:tcPr>
            <w:tcW w:w="534" w:type="dxa"/>
            <w:tcBorders>
              <w:top w:val="single" w:sz="4" w:space="0" w:color="auto"/>
              <w:left w:val="single" w:sz="4" w:space="0" w:color="auto"/>
              <w:bottom w:val="single" w:sz="4" w:space="0" w:color="auto"/>
              <w:right w:val="single" w:sz="4" w:space="0" w:color="auto"/>
            </w:tcBorders>
          </w:tcPr>
          <w:p w14:paraId="1ADEF31E" w14:textId="77777777" w:rsidR="000719D9" w:rsidRPr="004248D0" w:rsidRDefault="000719D9" w:rsidP="001205C3">
            <w:pPr>
              <w:pStyle w:val="ac"/>
              <w:spacing w:before="0" w:line="240" w:lineRule="auto"/>
              <w:contextualSpacing/>
              <w:jc w:val="center"/>
              <w:rPr>
                <w:rFonts w:cs="Times New Roman"/>
                <w:lang w:val="kk-KZ"/>
              </w:rPr>
            </w:pPr>
            <w:r w:rsidRPr="004248D0">
              <w:rPr>
                <w:rFonts w:cs="Times New Roman"/>
                <w:lang w:val="kk-KZ"/>
              </w:rPr>
              <w:t>24</w:t>
            </w:r>
          </w:p>
        </w:tc>
        <w:tc>
          <w:tcPr>
            <w:tcW w:w="1842" w:type="dxa"/>
            <w:tcBorders>
              <w:top w:val="single" w:sz="4" w:space="0" w:color="auto"/>
              <w:left w:val="single" w:sz="4" w:space="0" w:color="auto"/>
              <w:bottom w:val="single" w:sz="4" w:space="0" w:color="auto"/>
              <w:right w:val="single" w:sz="4" w:space="0" w:color="auto"/>
            </w:tcBorders>
          </w:tcPr>
          <w:p w14:paraId="7621922C"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Кіші жоба</w:t>
            </w:r>
          </w:p>
        </w:tc>
        <w:tc>
          <w:tcPr>
            <w:tcW w:w="993" w:type="dxa"/>
            <w:tcBorders>
              <w:top w:val="single" w:sz="4" w:space="0" w:color="auto"/>
              <w:left w:val="single" w:sz="4" w:space="0" w:color="auto"/>
              <w:bottom w:val="single" w:sz="4" w:space="0" w:color="auto"/>
              <w:right w:val="single" w:sz="4" w:space="0" w:color="auto"/>
            </w:tcBorders>
          </w:tcPr>
          <w:p w14:paraId="00F19EBF" w14:textId="77777777" w:rsidR="000719D9" w:rsidRPr="004248D0" w:rsidRDefault="000719D9" w:rsidP="001205C3">
            <w:pPr>
              <w:tabs>
                <w:tab w:val="left" w:pos="567"/>
              </w:tabs>
              <w:spacing w:after="0" w:line="240" w:lineRule="auto"/>
              <w:jc w:val="center"/>
              <w:rPr>
                <w:rFonts w:ascii="Times New Roman" w:hAnsi="Times New Roman"/>
                <w:sz w:val="24"/>
                <w:szCs w:val="24"/>
                <w:shd w:val="clear" w:color="auto" w:fill="FFFFFF"/>
                <w:lang w:val="kk-KZ"/>
              </w:rPr>
            </w:pPr>
            <w:r w:rsidRPr="004248D0">
              <w:rPr>
                <w:rFonts w:ascii="Times New Roman" w:hAnsi="Times New Roman"/>
                <w:sz w:val="24"/>
                <w:szCs w:val="24"/>
                <w:lang w:val="kk-KZ"/>
              </w:rPr>
              <w:t>ІV-1</w:t>
            </w:r>
          </w:p>
        </w:tc>
        <w:tc>
          <w:tcPr>
            <w:tcW w:w="2268" w:type="dxa"/>
            <w:tcBorders>
              <w:top w:val="single" w:sz="4" w:space="0" w:color="auto"/>
              <w:left w:val="single" w:sz="4" w:space="0" w:color="auto"/>
              <w:bottom w:val="single" w:sz="4" w:space="0" w:color="auto"/>
              <w:right w:val="single" w:sz="4" w:space="0" w:color="auto"/>
            </w:tcBorders>
          </w:tcPr>
          <w:p w14:paraId="5063A322" w14:textId="77777777" w:rsidR="000719D9" w:rsidRPr="004248D0" w:rsidRDefault="000719D9" w:rsidP="001205C3">
            <w:pPr>
              <w:tabs>
                <w:tab w:val="left" w:pos="567"/>
              </w:tabs>
              <w:spacing w:after="0" w:line="240" w:lineRule="auto"/>
              <w:jc w:val="center"/>
              <w:rPr>
                <w:rFonts w:ascii="Times New Roman" w:hAnsi="Times New Roman"/>
                <w:sz w:val="24"/>
                <w:szCs w:val="24"/>
                <w:shd w:val="clear" w:color="auto" w:fill="FFFFFF"/>
                <w:lang w:val="kk-KZ"/>
              </w:rPr>
            </w:pPr>
            <w:r w:rsidRPr="004248D0">
              <w:rPr>
                <w:rFonts w:ascii="Times New Roman" w:hAnsi="Times New Roman"/>
                <w:sz w:val="24"/>
                <w:szCs w:val="24"/>
                <w:lang w:val="kk-KZ"/>
              </w:rPr>
              <w:t>Қатарлардың берілу тәсілдері</w:t>
            </w:r>
          </w:p>
        </w:tc>
        <w:tc>
          <w:tcPr>
            <w:tcW w:w="3969" w:type="dxa"/>
            <w:tcBorders>
              <w:top w:val="single" w:sz="4" w:space="0" w:color="auto"/>
              <w:left w:val="single" w:sz="4" w:space="0" w:color="auto"/>
              <w:bottom w:val="single" w:sz="4" w:space="0" w:color="auto"/>
              <w:right w:val="single" w:sz="4" w:space="0" w:color="auto"/>
            </w:tcBorders>
          </w:tcPr>
          <w:p w14:paraId="19762D77"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Сандық қатарлардың берілу тәсілдерін анықтау әдісі</w:t>
            </w:r>
          </w:p>
        </w:tc>
      </w:tr>
      <w:tr w:rsidR="009A4481" w:rsidRPr="004248D0" w14:paraId="1EBC05AD" w14:textId="77777777" w:rsidTr="00811ED7">
        <w:trPr>
          <w:trHeight w:val="348"/>
        </w:trPr>
        <w:tc>
          <w:tcPr>
            <w:tcW w:w="534" w:type="dxa"/>
            <w:tcBorders>
              <w:top w:val="single" w:sz="4" w:space="0" w:color="auto"/>
              <w:left w:val="single" w:sz="4" w:space="0" w:color="auto"/>
              <w:bottom w:val="single" w:sz="4" w:space="0" w:color="auto"/>
              <w:right w:val="single" w:sz="4" w:space="0" w:color="auto"/>
            </w:tcBorders>
          </w:tcPr>
          <w:p w14:paraId="4FF87154" w14:textId="77777777" w:rsidR="000719D9" w:rsidRPr="004248D0" w:rsidRDefault="000719D9" w:rsidP="001205C3">
            <w:pPr>
              <w:pStyle w:val="ac"/>
              <w:spacing w:before="0" w:line="240" w:lineRule="auto"/>
              <w:contextualSpacing/>
              <w:jc w:val="center"/>
              <w:rPr>
                <w:rFonts w:cs="Times New Roman"/>
                <w:lang w:val="kk-KZ"/>
              </w:rPr>
            </w:pPr>
            <w:r w:rsidRPr="004248D0">
              <w:rPr>
                <w:rFonts w:cs="Times New Roman"/>
                <w:lang w:val="kk-KZ"/>
              </w:rPr>
              <w:t>25</w:t>
            </w:r>
          </w:p>
        </w:tc>
        <w:tc>
          <w:tcPr>
            <w:tcW w:w="1842" w:type="dxa"/>
            <w:tcBorders>
              <w:top w:val="single" w:sz="4" w:space="0" w:color="auto"/>
              <w:left w:val="single" w:sz="4" w:space="0" w:color="auto"/>
              <w:bottom w:val="single" w:sz="4" w:space="0" w:color="auto"/>
              <w:right w:val="single" w:sz="4" w:space="0" w:color="auto"/>
            </w:tcBorders>
          </w:tcPr>
          <w:p w14:paraId="09207664"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Семестрлік жоба</w:t>
            </w:r>
          </w:p>
        </w:tc>
        <w:tc>
          <w:tcPr>
            <w:tcW w:w="993" w:type="dxa"/>
            <w:tcBorders>
              <w:top w:val="single" w:sz="4" w:space="0" w:color="auto"/>
              <w:left w:val="single" w:sz="4" w:space="0" w:color="auto"/>
              <w:bottom w:val="single" w:sz="4" w:space="0" w:color="auto"/>
              <w:right w:val="single" w:sz="4" w:space="0" w:color="auto"/>
            </w:tcBorders>
          </w:tcPr>
          <w:p w14:paraId="3D6A89C2" w14:textId="77777777" w:rsidR="000719D9" w:rsidRPr="004248D0" w:rsidRDefault="000719D9" w:rsidP="001205C3">
            <w:pPr>
              <w:tabs>
                <w:tab w:val="left" w:pos="567"/>
              </w:tabs>
              <w:spacing w:after="0" w:line="240" w:lineRule="auto"/>
              <w:jc w:val="center"/>
              <w:rPr>
                <w:rFonts w:ascii="Times New Roman" w:hAnsi="Times New Roman"/>
                <w:sz w:val="24"/>
                <w:szCs w:val="24"/>
                <w:shd w:val="clear" w:color="auto" w:fill="FFFFFF"/>
                <w:lang w:val="kk-KZ"/>
              </w:rPr>
            </w:pPr>
            <w:r w:rsidRPr="004248D0">
              <w:rPr>
                <w:rFonts w:ascii="Times New Roman" w:hAnsi="Times New Roman"/>
                <w:sz w:val="24"/>
                <w:szCs w:val="24"/>
                <w:lang w:val="kk-KZ"/>
              </w:rPr>
              <w:t>ІV-2</w:t>
            </w:r>
          </w:p>
        </w:tc>
        <w:tc>
          <w:tcPr>
            <w:tcW w:w="2268" w:type="dxa"/>
            <w:tcBorders>
              <w:top w:val="single" w:sz="4" w:space="0" w:color="auto"/>
              <w:left w:val="single" w:sz="4" w:space="0" w:color="auto"/>
              <w:bottom w:val="single" w:sz="4" w:space="0" w:color="auto"/>
              <w:right w:val="single" w:sz="4" w:space="0" w:color="auto"/>
            </w:tcBorders>
          </w:tcPr>
          <w:p w14:paraId="3B33B07E" w14:textId="77777777" w:rsidR="000719D9" w:rsidRPr="004248D0" w:rsidRDefault="000719D9" w:rsidP="001205C3">
            <w:pPr>
              <w:tabs>
                <w:tab w:val="left" w:pos="567"/>
              </w:tabs>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Қатарлардың жинақтылығының негізгі белгісі</w:t>
            </w:r>
          </w:p>
        </w:tc>
        <w:tc>
          <w:tcPr>
            <w:tcW w:w="3969" w:type="dxa"/>
            <w:tcBorders>
              <w:top w:val="single" w:sz="4" w:space="0" w:color="auto"/>
              <w:left w:val="single" w:sz="4" w:space="0" w:color="auto"/>
              <w:bottom w:val="single" w:sz="4" w:space="0" w:color="auto"/>
              <w:right w:val="single" w:sz="4" w:space="0" w:color="auto"/>
            </w:tcBorders>
          </w:tcPr>
          <w:p w14:paraId="4906A385"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Қатарлардың жинақтылығын анықтау әдістері</w:t>
            </w:r>
          </w:p>
        </w:tc>
      </w:tr>
      <w:tr w:rsidR="009A4481" w:rsidRPr="00AE2F48" w14:paraId="2F54C097" w14:textId="77777777" w:rsidTr="00811ED7">
        <w:trPr>
          <w:trHeight w:val="348"/>
        </w:trPr>
        <w:tc>
          <w:tcPr>
            <w:tcW w:w="534" w:type="dxa"/>
            <w:tcBorders>
              <w:top w:val="single" w:sz="4" w:space="0" w:color="auto"/>
              <w:left w:val="single" w:sz="4" w:space="0" w:color="auto"/>
              <w:bottom w:val="single" w:sz="4" w:space="0" w:color="auto"/>
              <w:right w:val="single" w:sz="4" w:space="0" w:color="auto"/>
            </w:tcBorders>
          </w:tcPr>
          <w:p w14:paraId="2E3287F4" w14:textId="77777777" w:rsidR="000719D9" w:rsidRPr="004248D0" w:rsidRDefault="000719D9" w:rsidP="001205C3">
            <w:pPr>
              <w:pStyle w:val="ac"/>
              <w:spacing w:before="0" w:line="240" w:lineRule="auto"/>
              <w:contextualSpacing/>
              <w:jc w:val="center"/>
              <w:rPr>
                <w:rFonts w:cs="Times New Roman"/>
                <w:lang w:val="kk-KZ"/>
              </w:rPr>
            </w:pPr>
            <w:r w:rsidRPr="004248D0">
              <w:rPr>
                <w:rFonts w:cs="Times New Roman"/>
                <w:lang w:val="kk-KZ"/>
              </w:rPr>
              <w:t>26</w:t>
            </w:r>
          </w:p>
        </w:tc>
        <w:tc>
          <w:tcPr>
            <w:tcW w:w="1842" w:type="dxa"/>
            <w:tcBorders>
              <w:top w:val="single" w:sz="4" w:space="0" w:color="auto"/>
              <w:left w:val="single" w:sz="4" w:space="0" w:color="auto"/>
              <w:bottom w:val="single" w:sz="4" w:space="0" w:color="auto"/>
              <w:right w:val="single" w:sz="4" w:space="0" w:color="auto"/>
            </w:tcBorders>
          </w:tcPr>
          <w:p w14:paraId="639667C4"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Семестрлік жоба</w:t>
            </w:r>
          </w:p>
        </w:tc>
        <w:tc>
          <w:tcPr>
            <w:tcW w:w="993" w:type="dxa"/>
            <w:tcBorders>
              <w:top w:val="single" w:sz="4" w:space="0" w:color="auto"/>
              <w:left w:val="single" w:sz="4" w:space="0" w:color="auto"/>
              <w:bottom w:val="single" w:sz="4" w:space="0" w:color="auto"/>
              <w:right w:val="single" w:sz="4" w:space="0" w:color="auto"/>
            </w:tcBorders>
          </w:tcPr>
          <w:p w14:paraId="1C17B906" w14:textId="77777777" w:rsidR="000719D9" w:rsidRPr="004248D0" w:rsidRDefault="000719D9" w:rsidP="001205C3">
            <w:pPr>
              <w:tabs>
                <w:tab w:val="left" w:pos="567"/>
              </w:tabs>
              <w:spacing w:after="0" w:line="240" w:lineRule="auto"/>
              <w:jc w:val="center"/>
              <w:rPr>
                <w:rFonts w:ascii="Times New Roman" w:hAnsi="Times New Roman"/>
                <w:sz w:val="24"/>
                <w:szCs w:val="24"/>
                <w:shd w:val="clear" w:color="auto" w:fill="FFFFFF"/>
                <w:lang w:val="kk-KZ"/>
              </w:rPr>
            </w:pPr>
            <w:r w:rsidRPr="004248D0">
              <w:rPr>
                <w:rFonts w:ascii="Times New Roman" w:hAnsi="Times New Roman"/>
                <w:sz w:val="24"/>
                <w:szCs w:val="24"/>
                <w:lang w:val="kk-KZ"/>
              </w:rPr>
              <w:t>ІV-3</w:t>
            </w:r>
          </w:p>
        </w:tc>
        <w:tc>
          <w:tcPr>
            <w:tcW w:w="2268" w:type="dxa"/>
            <w:tcBorders>
              <w:top w:val="single" w:sz="4" w:space="0" w:color="auto"/>
              <w:left w:val="single" w:sz="4" w:space="0" w:color="auto"/>
              <w:bottom w:val="single" w:sz="4" w:space="0" w:color="auto"/>
              <w:right w:val="single" w:sz="4" w:space="0" w:color="auto"/>
            </w:tcBorders>
          </w:tcPr>
          <w:p w14:paraId="5521E775" w14:textId="77777777" w:rsidR="000719D9" w:rsidRPr="004248D0" w:rsidRDefault="000719D9" w:rsidP="001205C3">
            <w:pPr>
              <w:tabs>
                <w:tab w:val="left" w:pos="567"/>
              </w:tabs>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Оң мүшелерден құралған қатарлардың жинақтылығы</w:t>
            </w:r>
          </w:p>
        </w:tc>
        <w:tc>
          <w:tcPr>
            <w:tcW w:w="3969" w:type="dxa"/>
            <w:tcBorders>
              <w:top w:val="single" w:sz="4" w:space="0" w:color="auto"/>
              <w:left w:val="single" w:sz="4" w:space="0" w:color="auto"/>
              <w:bottom w:val="single" w:sz="4" w:space="0" w:color="auto"/>
              <w:right w:val="single" w:sz="4" w:space="0" w:color="auto"/>
            </w:tcBorders>
          </w:tcPr>
          <w:p w14:paraId="10B949E6"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Оң мүшелерден құралған қатарлардың жинақтылығының белгілерін табу</w:t>
            </w:r>
          </w:p>
        </w:tc>
      </w:tr>
      <w:tr w:rsidR="009A4481" w:rsidRPr="00AE2F48" w14:paraId="2F309B2A" w14:textId="77777777" w:rsidTr="00811ED7">
        <w:trPr>
          <w:trHeight w:val="348"/>
        </w:trPr>
        <w:tc>
          <w:tcPr>
            <w:tcW w:w="534" w:type="dxa"/>
            <w:tcBorders>
              <w:top w:val="single" w:sz="4" w:space="0" w:color="auto"/>
              <w:left w:val="single" w:sz="4" w:space="0" w:color="auto"/>
              <w:bottom w:val="single" w:sz="4" w:space="0" w:color="auto"/>
              <w:right w:val="single" w:sz="4" w:space="0" w:color="auto"/>
            </w:tcBorders>
          </w:tcPr>
          <w:p w14:paraId="616D37FF" w14:textId="77777777" w:rsidR="000719D9" w:rsidRPr="004248D0" w:rsidRDefault="000719D9" w:rsidP="001205C3">
            <w:pPr>
              <w:pStyle w:val="ac"/>
              <w:spacing w:before="0" w:line="240" w:lineRule="auto"/>
              <w:contextualSpacing/>
              <w:jc w:val="center"/>
              <w:rPr>
                <w:rFonts w:cs="Times New Roman"/>
                <w:lang w:val="kk-KZ"/>
              </w:rPr>
            </w:pPr>
            <w:r w:rsidRPr="004248D0">
              <w:rPr>
                <w:rFonts w:cs="Times New Roman"/>
                <w:lang w:val="kk-KZ"/>
              </w:rPr>
              <w:t>27</w:t>
            </w:r>
          </w:p>
        </w:tc>
        <w:tc>
          <w:tcPr>
            <w:tcW w:w="1842" w:type="dxa"/>
            <w:tcBorders>
              <w:top w:val="single" w:sz="4" w:space="0" w:color="auto"/>
              <w:left w:val="single" w:sz="4" w:space="0" w:color="auto"/>
              <w:bottom w:val="single" w:sz="4" w:space="0" w:color="auto"/>
              <w:right w:val="single" w:sz="4" w:space="0" w:color="auto"/>
            </w:tcBorders>
          </w:tcPr>
          <w:p w14:paraId="360A14FE"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Курстық жоба  (шығарма-шылық қызметі</w:t>
            </w:r>
          </w:p>
        </w:tc>
        <w:tc>
          <w:tcPr>
            <w:tcW w:w="993" w:type="dxa"/>
            <w:tcBorders>
              <w:top w:val="single" w:sz="4" w:space="0" w:color="auto"/>
              <w:left w:val="single" w:sz="4" w:space="0" w:color="auto"/>
              <w:bottom w:val="single" w:sz="4" w:space="0" w:color="auto"/>
              <w:right w:val="single" w:sz="4" w:space="0" w:color="auto"/>
            </w:tcBorders>
          </w:tcPr>
          <w:p w14:paraId="3BD42891" w14:textId="77777777" w:rsidR="000719D9" w:rsidRPr="004248D0" w:rsidRDefault="000719D9" w:rsidP="001205C3">
            <w:pPr>
              <w:tabs>
                <w:tab w:val="left" w:pos="567"/>
              </w:tabs>
              <w:spacing w:after="0" w:line="240" w:lineRule="auto"/>
              <w:jc w:val="center"/>
              <w:rPr>
                <w:rFonts w:ascii="Times New Roman" w:hAnsi="Times New Roman"/>
                <w:sz w:val="24"/>
                <w:szCs w:val="24"/>
                <w:shd w:val="clear" w:color="auto" w:fill="FFFFFF"/>
                <w:lang w:val="kk-KZ"/>
              </w:rPr>
            </w:pPr>
            <w:r w:rsidRPr="004248D0">
              <w:rPr>
                <w:rFonts w:ascii="Times New Roman" w:hAnsi="Times New Roman"/>
                <w:sz w:val="24"/>
                <w:szCs w:val="24"/>
                <w:lang w:val="kk-KZ"/>
              </w:rPr>
              <w:t>ІV-4</w:t>
            </w:r>
          </w:p>
        </w:tc>
        <w:tc>
          <w:tcPr>
            <w:tcW w:w="2268" w:type="dxa"/>
            <w:tcBorders>
              <w:top w:val="single" w:sz="4" w:space="0" w:color="auto"/>
              <w:left w:val="single" w:sz="4" w:space="0" w:color="auto"/>
              <w:bottom w:val="single" w:sz="4" w:space="0" w:color="auto"/>
              <w:right w:val="single" w:sz="4" w:space="0" w:color="auto"/>
            </w:tcBorders>
          </w:tcPr>
          <w:p w14:paraId="552529C7" w14:textId="77777777" w:rsidR="000719D9" w:rsidRPr="004248D0" w:rsidRDefault="000719D9" w:rsidP="001205C3">
            <w:pPr>
              <w:tabs>
                <w:tab w:val="left" w:pos="567"/>
              </w:tabs>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Қатарлар жинақтылығын анықтау әдістері</w:t>
            </w:r>
          </w:p>
        </w:tc>
        <w:tc>
          <w:tcPr>
            <w:tcW w:w="3969" w:type="dxa"/>
            <w:tcBorders>
              <w:top w:val="single" w:sz="4" w:space="0" w:color="auto"/>
              <w:left w:val="single" w:sz="4" w:space="0" w:color="auto"/>
              <w:bottom w:val="single" w:sz="4" w:space="0" w:color="auto"/>
              <w:right w:val="single" w:sz="4" w:space="0" w:color="auto"/>
            </w:tcBorders>
          </w:tcPr>
          <w:p w14:paraId="0DC08EBD" w14:textId="77777777" w:rsidR="000719D9" w:rsidRPr="004248D0" w:rsidRDefault="000719D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Сандық қатарлар жинақтылығын анықтау әдістері</w:t>
            </w:r>
          </w:p>
        </w:tc>
      </w:tr>
    </w:tbl>
    <w:p w14:paraId="76BD5E11" w14:textId="77777777" w:rsidR="000719D9" w:rsidRPr="004248D0" w:rsidRDefault="000719D9" w:rsidP="001205C3">
      <w:pPr>
        <w:pStyle w:val="ac"/>
        <w:spacing w:before="0" w:line="240" w:lineRule="auto"/>
        <w:ind w:firstLine="567"/>
        <w:jc w:val="both"/>
        <w:rPr>
          <w:rFonts w:cs="Times New Roman"/>
          <w:sz w:val="28"/>
          <w:szCs w:val="28"/>
          <w:lang w:val="kk-KZ"/>
        </w:rPr>
      </w:pPr>
      <w:r w:rsidRPr="004248D0">
        <w:rPr>
          <w:rFonts w:cs="Times New Roman"/>
          <w:sz w:val="28"/>
          <w:szCs w:val="28"/>
          <w:lang w:val="kk-KZ"/>
        </w:rPr>
        <w:lastRenderedPageBreak/>
        <w:t>Дифференциалдық және интегралдық есептеулерді оқытуда студенттердің зерттеушілік қызметтерін түрлерге бөлу немесе деңгейлеу оқытушылардың жобалау әдісін қолдану іс-тәжірибелеріне де байланысты болуы мүмкін. Оқытушылар жобалау тақырыптарын біріктіруі немесе жекешелендіруі мүмкін. Сондықтан жоғарыдағы тақырыптардың атаулары да өзгеруі немесе өзгертірілуі әбден мүмкін. Ол тақырып атауларының деңгейленуі зерттеушілік қызметінің деңгейлеріне байланысты болады.</w:t>
      </w:r>
    </w:p>
    <w:p w14:paraId="59CE9AC6"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Дифференциалдық және интегралдық есептеулерді жобалау әдісімен оқытуда мынадай деңгейлеуді қарастыру қажеттілігі бар:</w:t>
      </w:r>
    </w:p>
    <w:p w14:paraId="66148DA5"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1-деңгей:</w:t>
      </w:r>
    </w:p>
    <w:p w14:paraId="3D8AEC7A"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болашақ математика мұғалімдерінің жобалау-зерттеу қызметі үшін білім-танысу бойынша жалпы білім беру біліктіліктері мен дағдыларын енгізу;</w:t>
      </w:r>
    </w:p>
    <w:p w14:paraId="159ECFA0"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жобалау-зерттеу қызметінің элементтерін тұрақты жұптарда немесе студент-компъютер жұптықтарында қалыптастыру;</w:t>
      </w:r>
    </w:p>
    <w:p w14:paraId="088FF5A9"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 қарапайым топтық өзара әрекеттесуі бар (қысқа мерзімді және жеке жобалау) жұмыстарды қарастыру арқылы зерттеушілік қызметті қалыптастыру; </w:t>
      </w:r>
    </w:p>
    <w:p w14:paraId="15D00148"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 студенттердің өзбетінше білімдерін қолдану арқылы жобалау қызметін қалыптастырудағы зерттеушілік қызметін жүргізу; </w:t>
      </w:r>
    </w:p>
    <w:p w14:paraId="67CDD310"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2-деңгей:</w:t>
      </w:r>
    </w:p>
    <w:p w14:paraId="5E26F795"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пәндік дағдыларды әмбебап ретінде пайдаланып, білім-есте сақтауды енгізу, білім-дағдыны қалыптастыру;</w:t>
      </w:r>
    </w:p>
    <w:p w14:paraId="17F5091D"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жобалау-зерттеу қызметінің элементтерін қалыптастыру мақсатында қозғалмалы жұптарда немесе «студент – компъютер – студент» жұптарында студенттердің зерттеушілік қызметін ұйымдастыру;</w:t>
      </w:r>
    </w:p>
    <w:p w14:paraId="2E6B6C49"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қысқа мерзімді және орта мерзімді жобалау жұмыстарын жүргізу;</w:t>
      </w:r>
    </w:p>
    <w:p w14:paraId="6A2602AF"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студенттердің топтық жұмысты өзбетінше ұйымдастыруын дамыту;</w:t>
      </w:r>
    </w:p>
    <w:p w14:paraId="4F41EF6E"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3-деңгей:</w:t>
      </w:r>
    </w:p>
    <w:p w14:paraId="2F8B3278"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пәндік білім-дағдыларды дамыту. Таңдаулы жұптарда жобалық жұмыстар жүргізу арқылы студенттердің зерттеушілік қызметін қалыптастыру;</w:t>
      </w:r>
    </w:p>
    <w:p w14:paraId="0A1BE177"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қысқа іздену немесе іздену орындаушылық қызметтерін қалыптастыру;</w:t>
      </w:r>
    </w:p>
    <w:p w14:paraId="6AA54AB9"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4-деңгей:</w:t>
      </w:r>
    </w:p>
    <w:p w14:paraId="623099C2"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қолданбалы топтық жобалауларға қатысу нәтижесінде шағын топтарда жобалық жұмыстарды орындауды  ұйымдастыру;</w:t>
      </w:r>
    </w:p>
    <w:p w14:paraId="7D879FA8" w14:textId="77777777" w:rsidR="000719D9" w:rsidRPr="004248D0" w:rsidRDefault="000719D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жеке мәселелер мен міндеттерді шешуде өзін-өзі реттеп жобалауға баулу.</w:t>
      </w:r>
    </w:p>
    <w:p w14:paraId="5704FDB8" w14:textId="77777777" w:rsidR="000719D9" w:rsidRPr="004248D0" w:rsidRDefault="000719D9" w:rsidP="001205C3">
      <w:pPr>
        <w:pStyle w:val="ac"/>
        <w:spacing w:before="0" w:line="240" w:lineRule="auto"/>
        <w:ind w:firstLine="567"/>
        <w:jc w:val="both"/>
        <w:rPr>
          <w:rFonts w:cs="Times New Roman"/>
          <w:sz w:val="28"/>
          <w:szCs w:val="28"/>
          <w:lang w:val="kk-KZ"/>
        </w:rPr>
      </w:pPr>
      <w:r w:rsidRPr="004248D0">
        <w:rPr>
          <w:rFonts w:cs="Times New Roman"/>
          <w:sz w:val="28"/>
          <w:szCs w:val="28"/>
          <w:lang w:val="kk-KZ"/>
        </w:rPr>
        <w:t xml:space="preserve">Ғылыми-әдістемелік әдебиеттердің талдауы білім берудегі студенттердің зерттеушілік қызметі тұжырымдамалық, мазмұндық, технологиялық және процессуалдық болып төрт деңгейге бөлінетінін көрсетеді.  </w:t>
      </w:r>
    </w:p>
    <w:p w14:paraId="75866843"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xml:space="preserve">Зерттеушілік қызметтің тұжырымдамалық деңгейі жұмыстың нысанын, тұжырымдамасын, моделін құрастыру болып табылады. Мысалы, жоғары білім берудің мемлекеттік жалпыға міндетті стандарты, мамандықтың білім беру бағдарламасы, оқу жоспары. </w:t>
      </w:r>
    </w:p>
    <w:p w14:paraId="405ACC2C"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xml:space="preserve">Зерттеушілік қызметтің мазмұндық деңгейі жұмысты бастаудан нәтиже алуға дейінгі кезеңдерді, сатылай қызмет етуге орай сапалы өнім алуды құрастыруды көздейді. Мысалы, дифференциалдық және интегралдық есептеулерді оқытуда болашақ математика мұғалімдерінің зерттеушілік </w:t>
      </w:r>
      <w:r w:rsidRPr="004248D0">
        <w:rPr>
          <w:rFonts w:ascii="Times New Roman" w:hAnsi="Times New Roman"/>
          <w:sz w:val="28"/>
          <w:szCs w:val="28"/>
          <w:lang w:val="kk-KZ"/>
        </w:rPr>
        <w:lastRenderedPageBreak/>
        <w:t xml:space="preserve">қызметтерін қалыптастыру жоспарын жасау, бағдарламасын құрастыру, болашақ математика мұғалімдерінің оқу бағдарламасын дайындау және т.б. </w:t>
      </w:r>
    </w:p>
    <w:p w14:paraId="76579B28"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xml:space="preserve">Зерттеушілік қызметтің технологиялық деңгейі жұмысты берілген тапсырмалар бойынша орындауда қолданылатын әдістердің алгоритмдік сипаттамасын беру болып табылады. Мысалы, дифференциалдық және интегралдық есептеулерді оқытуда дәріс жоспарын құру және т.б. </w:t>
      </w:r>
    </w:p>
    <w:p w14:paraId="19E8524F"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Зерттеушілік қызметтің процессуалдық деңгейі тәжірибелік жұмыстарды жүргізудегі іс-әрекеттер болып табылады. Мысалы, дифференциалдық және интегралдық есептеулерді оқытудың әдістемелік тәсілдері, іс-шараларды өткізу әдістемесі және т.б.</w:t>
      </w:r>
    </w:p>
    <w:p w14:paraId="00AA4F16"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Дифференциалдық және интегралдық есептеулерді оқытуды ұйымдастыру барысында студенттердің зерттеушілік қызметтерін қалыптастыру үшін проблемалық оқыту, жобалау әдісін, ақпараттық-коммуникациялық технологияларды қолдану бойынша тәжірибелік жұмыстар  екінші бөлімде қарастырылады.</w:t>
      </w:r>
    </w:p>
    <w:p w14:paraId="20A89CD1"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xml:space="preserve">Сонымен, </w:t>
      </w:r>
      <w:r w:rsidRPr="004248D0">
        <w:rPr>
          <w:rFonts w:ascii="Times New Roman" w:hAnsi="Times New Roman"/>
          <w:sz w:val="28"/>
          <w:szCs w:val="28"/>
          <w:lang w:val="kk-KZ" w:eastAsia="ru-RU"/>
        </w:rPr>
        <w:t>дифференциалдық және интегралдық есептеулерді оқытудың білім беру бағдарламалары білімнің теориялық шарттарына деген талапты көтеруге, студенттердің жоғары мектептегі алғашқы күнінен бастап зерттеушілік қызметтерін қалыптастыруға, олардың ойлау жүйесін дамытуға, ғылымның теориялық негіздерін түсінуге, логикалық жағынан ойлай алуларынын жетілдіруге бағытталуы тиіс. Басты назар студенттердің зерттеушілік қызметтерінің қалыптасуына аударған жөн.</w:t>
      </w:r>
    </w:p>
    <w:p w14:paraId="7F94BCA3"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p>
    <w:p w14:paraId="0815C632"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b/>
          <w:sz w:val="28"/>
          <w:szCs w:val="28"/>
          <w:lang w:val="kk-KZ"/>
        </w:rPr>
      </w:pPr>
      <w:r w:rsidRPr="004248D0">
        <w:rPr>
          <w:rFonts w:ascii="Times New Roman" w:hAnsi="Times New Roman"/>
          <w:b/>
          <w:sz w:val="28"/>
          <w:szCs w:val="28"/>
          <w:lang w:val="kk-KZ"/>
        </w:rPr>
        <w:t xml:space="preserve">Бірінші бөлім бойынша қорытынды </w:t>
      </w:r>
    </w:p>
    <w:p w14:paraId="46612988"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Зерттеу жұмысының бірінші бөлімінде педагогикалық-психологиялық әдебиеттерде кездесетін «шығармашылық», «танымдық ізденімпаздық», «студенттердің зерттеушілік қызметі» ұғымдарының мәні жан-жақты қарастырылып, педагогикалық жоғары оқу орындарындағы студенттердің зерттеушілік қызметінің практикалық маңыздылығы айқындалды. «Зерттеу», «зерттеушілік дағды», «зерттеушілік іс-әрекет», «зерттеушілік қызмет», «жобалау» ұғымдарына берілген әртүрлі анықтамалар сараланып, олардың ғылыми негіздемелері мен өзара байланысы анықталды.</w:t>
      </w:r>
    </w:p>
    <w:p w14:paraId="1883172F"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Студенттердің зерттеушілік қызметін қалыптастыру деп білім алушылардың оқу міндеттерін (білім-танысу, білім-нұсқа көшіру, білім-дағды, білім-шығармашылықты меңгеру міндеттерін) нақты белгілері бойынша жіктеуді, оқу материалдарын жіктеулер бойынша деңгейлеп түсіндіру, кейіннен көзделген нәтижеге жету үшін студенттердің зерттеушілік қызметтерін ретімен жүргізу, олардың міндеттерін негіздеу және түзету, өзін-өзі бағалауы және нәтиженің кепілдігін беруге, шешуге бағытталған оқып-үйрену үдерісін ұйымдастыруды түсінеміз. Бұл жағдай оқытудың нақты мотивациясын айтарлықтай арттырады.</w:t>
      </w:r>
    </w:p>
    <w:p w14:paraId="781D1234"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xml:space="preserve">Зерттеудің маңызды нәтижелерінің бірі – зерттеушілік қызметтің кезеңдері мен негізгі сипаттамаларын жүйелеу болды. Бұл зерттеу барысында студенттердің зерттеушілік қызметін қалыптастырудың теориялық және </w:t>
      </w:r>
      <w:r w:rsidRPr="004248D0">
        <w:rPr>
          <w:rFonts w:ascii="Times New Roman" w:hAnsi="Times New Roman"/>
          <w:sz w:val="28"/>
          <w:szCs w:val="28"/>
          <w:lang w:val="kk-KZ"/>
        </w:rPr>
        <w:lastRenderedPageBreak/>
        <w:t>әдіснамалық аспектілері терең талданып, олардың тиімділігі зерттеу жұмысының мазмұнын айқындауда маңызды рөл атқарды.</w:t>
      </w:r>
    </w:p>
    <w:p w14:paraId="0E505492"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xml:space="preserve">Болашақ математика мұғалімдерінің зерттеушілік қызметін қалыптастырудың маңыздылығы ғылыми тұрғыдан дәлелденді. Мұндай қызметті қалыптастырудың тәсілдері ретінде проблемалық оқыту әдісі, жобалау әдісі, ақпараттық-коммуникациялық технологияларды қолдану ерекшеліктері ұсынылды. Сонымен қатар, оқу жобаларының түрлері мен олардың жіктелуі анықталып, әртүрлі педагогикалық жағдайларда қолдану мүмкіндіктері көрсетілді.  </w:t>
      </w:r>
    </w:p>
    <w:p w14:paraId="3AC92C4C"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Зерттеу барысында болашақ математика мұғалімдерінің зерттеушілік қызметін қалыптастыру бойынша жұмыстардың ұйымдастырылу түрлері нақтыланды. Осы мақсатта Ө.Жәнібеков атындағы Оңтүстік Қазақстан педагогикалық университеті мен М.Әуезов атындағы Оңтүстік Қазақстан университетіндегі «6В01501 - Математика» білім беру бағдарламаларының мазмұнына терең талдау жасалып, олардың болашақ мұғалімдерді зерттеушілік қызметке дайындау деңгейі зерттелді. Бұл талдама студенттердің зерттеушілік қызметін ұйымдастырудағы негізгі бағыттарды анықтап қана қоймай, зерттеушілік қызметті жетілдірудің факторларын, мазмұндық құрылымын және ұйымдастыру әдістерін негіздеді.</w:t>
      </w:r>
    </w:p>
    <w:p w14:paraId="52B52F7B"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xml:space="preserve">Сонымен қатар, зерттеу барысында болашақ математика мұғалімдерінің зерттеушілік қызметін қалыптастырудың компоненттері, түрлері, мазмұндық-құрылымдық элементтері, сондай-ақ олардың дайындық деңгейлері мен өлшемдері арасындағы байланыстар анықталды. Студенттердің зерттеушілік қызметін қалыптастырудағы оқу процесінде қолданылатын әдістемелер мен технологиялардың практикалық маңыздылығы да ерекше атап өтілді.  </w:t>
      </w:r>
    </w:p>
    <w:p w14:paraId="0BEB73A7"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Болашақ математика мұғалімдеріне «Математикалық анализ 1, 2» пәндерінде дифференциалдық және интегралдық есептеулерді оқытудың мазмұны талданды. «Математикалық анализ 1, 2» пәндеріндегі дифференциалдық және интегралдық есептеулерді оқытудың мазмұнының мектептегі алгебра және анализ бастамалары курсымен сабақтастығы және олардың болашақ мамандардың кәсіби құзыреттілігін дамытудағы рөлі айқындалды. Дифференциалдық және интегралдық есептеулерді оқыту үдерісінде студенттердің зерттеушілік қызметін қалыптастырудың мазмұны, дифференциалдық және интегралдық есептеулерді жобалау әдісімен оқыту үшін оқу бағдарламасындағы тақырыптар көрсетілді.</w:t>
      </w:r>
    </w:p>
    <w:p w14:paraId="62C08BB5" w14:textId="77777777" w:rsidR="000719D9" w:rsidRPr="004248D0" w:rsidRDefault="000719D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Сонымен, бірінші бөлімде болашақ математика мұғалімдерінің зерттеушілік қызметін қалыптастырудың ғылыми-әдіснамалық негіздері кешенді түрде талданып, осы бағытта жүргізілетін зерттеу жұмыстары үшін теориялық және әдіснамалық негіз қаланды. Бұл бөлімде алынған нәтижелер зерттеудің келесі кезеңдерінде қолданылатын негізгі идеялар мен әдістерді анықтауда шешуші рөл атқарады.</w:t>
      </w:r>
    </w:p>
    <w:p w14:paraId="70085D87" w14:textId="77777777" w:rsidR="001A04E0" w:rsidRPr="004248D0" w:rsidRDefault="001A04E0" w:rsidP="001205C3">
      <w:pPr>
        <w:spacing w:after="0" w:line="240" w:lineRule="auto"/>
        <w:rPr>
          <w:rFonts w:ascii="Times New Roman" w:hAnsi="Times New Roman"/>
          <w:b/>
          <w:sz w:val="28"/>
          <w:szCs w:val="28"/>
          <w:lang w:val="kk-KZ"/>
        </w:rPr>
      </w:pPr>
      <w:r w:rsidRPr="004248D0">
        <w:rPr>
          <w:rFonts w:ascii="Times New Roman" w:hAnsi="Times New Roman"/>
          <w:b/>
          <w:sz w:val="28"/>
          <w:szCs w:val="28"/>
          <w:lang w:val="kk-KZ"/>
        </w:rPr>
        <w:br w:type="page"/>
      </w:r>
    </w:p>
    <w:p w14:paraId="33992157" w14:textId="3E2D6F01" w:rsidR="00F54751" w:rsidRPr="004248D0" w:rsidRDefault="00F54751" w:rsidP="001205C3">
      <w:pPr>
        <w:shd w:val="clear" w:color="auto" w:fill="FFFFFF"/>
        <w:tabs>
          <w:tab w:val="left" w:pos="567"/>
        </w:tabs>
        <w:spacing w:after="0" w:line="240" w:lineRule="auto"/>
        <w:ind w:firstLine="567"/>
        <w:jc w:val="both"/>
        <w:outlineLvl w:val="0"/>
        <w:rPr>
          <w:rFonts w:ascii="Times New Roman" w:hAnsi="Times New Roman"/>
          <w:b/>
          <w:sz w:val="28"/>
          <w:szCs w:val="28"/>
          <w:lang w:val="kk-KZ"/>
        </w:rPr>
      </w:pPr>
      <w:r w:rsidRPr="004248D0">
        <w:rPr>
          <w:rFonts w:ascii="Times New Roman" w:hAnsi="Times New Roman"/>
          <w:b/>
          <w:sz w:val="28"/>
          <w:szCs w:val="28"/>
          <w:lang w:val="kk-KZ"/>
        </w:rPr>
        <w:lastRenderedPageBreak/>
        <w:t>2 ДИФФЕРЕНЦИАЛДЫҚ ЖӘНЕ ИНТЕГРАЛДЫҚ ЕСЕПТЕУЛЕРДІ ОҚЫТУ ҮДЕРІСІНДЕ СТУДЕНТТЕРДІҢ ЗЕРТТЕУШІЛІК ҚЫЗМЕТІН ҚАЛЫПТАСТЫРУ ӘДІСТЕМЕСІ</w:t>
      </w:r>
    </w:p>
    <w:p w14:paraId="14A0D2A9" w14:textId="77777777" w:rsidR="00F54751" w:rsidRPr="004248D0" w:rsidRDefault="00F54751"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p>
    <w:p w14:paraId="43E1BF8B"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b/>
          <w:sz w:val="28"/>
          <w:szCs w:val="28"/>
          <w:lang w:val="kk-KZ"/>
        </w:rPr>
      </w:pPr>
      <w:r w:rsidRPr="004248D0">
        <w:rPr>
          <w:rFonts w:ascii="Times New Roman" w:hAnsi="Times New Roman"/>
          <w:b/>
          <w:sz w:val="28"/>
          <w:szCs w:val="28"/>
          <w:lang w:val="kk-KZ"/>
        </w:rPr>
        <w:t>2.1 Дифференциалдық және интегралдық есептеулерді оқытуда студенттердің зерттеушілік қызметін ұйымдастыру</w:t>
      </w:r>
    </w:p>
    <w:p w14:paraId="467E045F"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xml:space="preserve">Дифференциалдық және интегралдық есептеулерді оқыту барысында болашақ математика мұғалімдерінің зерттеушілік қызметін қалыптастыру үшін пәннің оқу бағдарламасының мазмұндық ерекшеліктерін есепке алу керек болды. Ол үшін «6В01501-Математика мұғалімін даярлау» білім беру бағдарламаларындағы «Математикалық анализ 1, 2» пәндерінің мазмұнын зерделеп, студенттердің зерттеушілік қызметін қалыптастырудың әдістемелік жүйесі жасалды. </w:t>
      </w:r>
    </w:p>
    <w:p w14:paraId="6B7A9849"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xml:space="preserve">А.М.Пышкало, А.Е.Әбілқасымова «оқытудың әдістемелік жүйесі» ұғымы мен оның құрамдас элементтерін нақтылады. Олар бұл жүйенің негізгі элементтері ретінде оқыту мақсатын, білім беру мазмұнын, оқыту әдістерін, ұйымдастыру формаларын және оқыту құралдарын атап көрсеткен (8-сурет). Бұл элементтердің өзара байланысы оқу үдерісінің тиімділігін қамтамасыз етіп, білім берудің жүйелілігі мен біртұтастығын қалыптастырады [137, 138]. </w:t>
      </w:r>
    </w:p>
    <w:p w14:paraId="59311850" w14:textId="77777777" w:rsidR="007F3B69" w:rsidRDefault="007F3B69" w:rsidP="0032196C">
      <w:pPr>
        <w:shd w:val="clear" w:color="auto" w:fill="FFFFFF"/>
        <w:tabs>
          <w:tab w:val="left" w:pos="567"/>
        </w:tabs>
        <w:spacing w:after="0" w:line="240" w:lineRule="auto"/>
        <w:jc w:val="both"/>
        <w:outlineLvl w:val="0"/>
        <w:rPr>
          <w:rFonts w:ascii="Times New Roman" w:hAnsi="Times New Roman"/>
          <w:sz w:val="28"/>
          <w:szCs w:val="28"/>
          <w:lang w:val="kk-KZ"/>
        </w:rPr>
      </w:pPr>
    </w:p>
    <w:p w14:paraId="71017D18" w14:textId="488C8214" w:rsidR="0032196C" w:rsidRPr="004248D0" w:rsidRDefault="0032196C" w:rsidP="0032196C">
      <w:pPr>
        <w:shd w:val="clear" w:color="auto" w:fill="FFFFFF"/>
        <w:tabs>
          <w:tab w:val="left" w:pos="567"/>
        </w:tabs>
        <w:spacing w:after="0" w:line="240" w:lineRule="auto"/>
        <w:jc w:val="center"/>
        <w:outlineLvl w:val="0"/>
        <w:rPr>
          <w:rFonts w:ascii="Times New Roman" w:hAnsi="Times New Roman"/>
          <w:sz w:val="28"/>
          <w:szCs w:val="28"/>
          <w:lang w:val="kk-KZ"/>
        </w:rPr>
      </w:pPr>
      <w:r w:rsidRPr="0032196C">
        <w:rPr>
          <w:rFonts w:ascii="Times New Roman" w:hAnsi="Times New Roman"/>
          <w:sz w:val="28"/>
          <w:szCs w:val="28"/>
          <w:lang w:val="kk-KZ"/>
        </w:rPr>
        <w:drawing>
          <wp:inline distT="0" distB="0" distL="0" distR="0" wp14:anchorId="516711C1" wp14:editId="7650C25F">
            <wp:extent cx="5667600" cy="2946400"/>
            <wp:effectExtent l="0" t="0" r="9525" b="635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663924" cy="2944489"/>
                    </a:xfrm>
                    <a:prstGeom prst="rect">
                      <a:avLst/>
                    </a:prstGeom>
                  </pic:spPr>
                </pic:pic>
              </a:graphicData>
            </a:graphic>
          </wp:inline>
        </w:drawing>
      </w:r>
    </w:p>
    <w:p w14:paraId="51488512" w14:textId="77777777" w:rsidR="007F3B69" w:rsidRPr="004248D0" w:rsidRDefault="007F3B69" w:rsidP="001205C3">
      <w:pPr>
        <w:shd w:val="clear" w:color="auto" w:fill="FFFFFF"/>
        <w:tabs>
          <w:tab w:val="left" w:pos="567"/>
        </w:tabs>
        <w:spacing w:after="0" w:line="240" w:lineRule="auto"/>
        <w:jc w:val="center"/>
        <w:outlineLvl w:val="0"/>
        <w:rPr>
          <w:rFonts w:ascii="Times New Roman" w:hAnsi="Times New Roman"/>
          <w:sz w:val="28"/>
          <w:szCs w:val="28"/>
          <w:lang w:val="kk-KZ"/>
        </w:rPr>
      </w:pPr>
      <w:r w:rsidRPr="004248D0">
        <w:rPr>
          <w:rFonts w:ascii="Times New Roman" w:hAnsi="Times New Roman"/>
          <w:sz w:val="28"/>
          <w:szCs w:val="28"/>
          <w:lang w:val="kk-KZ"/>
        </w:rPr>
        <w:t>Сурет 8 – Оқытудың әдістемелік жүйесі</w:t>
      </w:r>
    </w:p>
    <w:p w14:paraId="6625F2CE"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p>
    <w:p w14:paraId="58E0BEEC"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Болашақ математика мұғалімдерінің зерттеушілік қызметін қалыптастыруға арналған әдістемелік жүйе бес негізгі компоненттен тұрады: оқыту мақсаты, мазмұны, формасы мен әдістері, құралдары және оқыту нәтижелері мен бағалау критерийлері (9-сурет).</w:t>
      </w:r>
    </w:p>
    <w:p w14:paraId="410947C4" w14:textId="77777777" w:rsidR="007F3B69" w:rsidRDefault="007F3B69" w:rsidP="001205C3">
      <w:pPr>
        <w:shd w:val="clear" w:color="auto" w:fill="FFFFFF"/>
        <w:tabs>
          <w:tab w:val="left" w:pos="567"/>
        </w:tabs>
        <w:spacing w:after="0" w:line="240" w:lineRule="auto"/>
        <w:jc w:val="both"/>
        <w:outlineLvl w:val="0"/>
        <w:rPr>
          <w:rFonts w:ascii="Times New Roman" w:hAnsi="Times New Roman"/>
          <w:sz w:val="28"/>
          <w:szCs w:val="28"/>
          <w:lang w:val="kk-KZ"/>
        </w:rPr>
      </w:pPr>
    </w:p>
    <w:p w14:paraId="082429E4" w14:textId="6DD22D05" w:rsidR="00822DE9" w:rsidRPr="004248D0" w:rsidRDefault="00822DE9" w:rsidP="00822DE9">
      <w:pPr>
        <w:shd w:val="clear" w:color="auto" w:fill="FFFFFF"/>
        <w:tabs>
          <w:tab w:val="left" w:pos="567"/>
        </w:tabs>
        <w:spacing w:after="0" w:line="240" w:lineRule="auto"/>
        <w:jc w:val="center"/>
        <w:outlineLvl w:val="0"/>
        <w:rPr>
          <w:rFonts w:ascii="Times New Roman" w:hAnsi="Times New Roman"/>
          <w:sz w:val="28"/>
          <w:szCs w:val="28"/>
          <w:lang w:val="kk-KZ"/>
        </w:rPr>
      </w:pPr>
      <w:r w:rsidRPr="00822DE9">
        <w:rPr>
          <w:rFonts w:ascii="Times New Roman" w:hAnsi="Times New Roman"/>
          <w:sz w:val="28"/>
          <w:szCs w:val="28"/>
          <w:lang w:val="kk-KZ"/>
        </w:rPr>
        <w:lastRenderedPageBreak/>
        <w:drawing>
          <wp:inline distT="0" distB="0" distL="0" distR="0" wp14:anchorId="33160337" wp14:editId="59273531">
            <wp:extent cx="5975923" cy="8648700"/>
            <wp:effectExtent l="0" t="0" r="635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84859" cy="8661632"/>
                    </a:xfrm>
                    <a:prstGeom prst="rect">
                      <a:avLst/>
                    </a:prstGeom>
                  </pic:spPr>
                </pic:pic>
              </a:graphicData>
            </a:graphic>
          </wp:inline>
        </w:drawing>
      </w:r>
    </w:p>
    <w:p w14:paraId="27C6AF5D" w14:textId="77777777" w:rsidR="007F3B69" w:rsidRPr="004248D0" w:rsidRDefault="007F3B69" w:rsidP="001205C3">
      <w:pPr>
        <w:spacing w:after="0" w:line="240" w:lineRule="auto"/>
        <w:jc w:val="center"/>
        <w:rPr>
          <w:rFonts w:ascii="Times New Roman" w:hAnsi="Times New Roman"/>
          <w:sz w:val="28"/>
          <w:szCs w:val="28"/>
          <w:lang w:val="kk-KZ"/>
        </w:rPr>
      </w:pPr>
      <w:r w:rsidRPr="004248D0">
        <w:rPr>
          <w:rFonts w:ascii="Times New Roman" w:hAnsi="Times New Roman"/>
          <w:sz w:val="28"/>
          <w:szCs w:val="28"/>
          <w:lang w:val="kk-KZ"/>
        </w:rPr>
        <w:t>Сурет 9 – Дифференциалдық және интегралдық есептеулерді оқытуда студенттердің зерттеушілік қызметін қалыптастырудың әдістемелік жүйесі</w:t>
      </w:r>
    </w:p>
    <w:p w14:paraId="0C4247B9"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lastRenderedPageBreak/>
        <w:t>Бұл жүйе «6В01501 – Математика мұғалімін даярлау» білім беру бағдарламасының оқыту мақсаттары мен оқу нәтижелерін негізге ала отырып, студенттердің кәсіби-әдістемелік дайындығын жетілдіру үшін дифференциалдық және интегралдық есептеулерді оқытуда зерттеушілік қызметін қалыптастыруға, студенттердің ғылыми-зерттеу дағдыларын дамытуға, шығармашылық ойлауын жетілдіруге және болашақ мұғалім ретінде әдістемелік құзыреттілігін нығайтуға арналған.</w:t>
      </w:r>
    </w:p>
    <w:p w14:paraId="65C63BE0"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Оқыту үдерісіндегі әдістемелік жүйе оқу материалының мазмұнын танымдық тапсырмалармен ұштастыра отырып, студенттердің белсенді танымдық әрекеттерін ұйымдастыруға негізделеді. Бұл жүйеде оқытушының қызметі тиімді дидактикалық әдістерді қолдану арқылы жүзеге асырылса, студенттердің танымдық іс-әрекеті мақсатты тапсырмалар арқылы қалыптасады.</w:t>
      </w:r>
    </w:p>
    <w:p w14:paraId="00F3FF02"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xml:space="preserve">«Дифференциалдық және интегралдық есептеулер» бөлімін оқытудың негізгі мазмұны 9-кестеде және мектеп математика курсымен сабақтастығы 10-кестеде көрсетілген. Бөлімді оқытудың толық мазмұны «Математикалық анализ 1, 2» пәндерінің силлабустарында келтірілген (Қосымша А). </w:t>
      </w:r>
    </w:p>
    <w:p w14:paraId="2B8AA228"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Дифференциалдық және интегралдық есептеулерді оқып-үйрену үдерісінде болашақ математика мұғалімдерінің зерттеушілік қызметін оқу материалының мазмұнына сәйкес болуын, оқу проблемаларын қоюда игерілетін білімдердің қайсы түрі меңгерілетінін ескеру қажет. Біз педагогикалық жоғары оқу орындарында дифференциалдық және интегралдық есептеулерді оқып-үйрену үдерісінде студенттердің зерттеушілік қызметтерін қалыптастыратын оқу материалдарын білім-танысу, білім-нұсқа көшіру, білім-дағды, білім-шығармашылық деген түрлерге бөліктеу арқылы оқу проблемаларын қоюдың маңыздылығын анықтадық [72, б.61].</w:t>
      </w:r>
    </w:p>
    <w:p w14:paraId="007B9561"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Біріншіден, болашақ математика мұғалімдері басқалардың зерттеушілік қызметтерінің нәтижелерін үйренеді, игереді, оларды дербес біліміне айналдырады. Зерттеушілік қызметті қалыптастырудың  бұл әдісін  білім  десек, ол танысу білімі, әдіс деп есептелінсе, эмпериялық немесе  дайындық әдістері  болуы мүмкін. Мұндай қызметтерді икемділік немесе ұқсап бағу қызметтері деп атауға болады.</w:t>
      </w:r>
    </w:p>
    <w:p w14:paraId="201E55BD"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Екіншіден, студент толық бағыттаушы ақпаратты алады және оны қайта өңдейді. Білімді игеруде қайта жаңғырту қызметі қалыптасады. Себебі теоремаларды, аксиомаларды, анықтамаларды, формулаларды, ережелерді, заңдылықтарды т.с.с. үлгілерге сәйкес қайта жаңғырту қызметтері жүргізіледі.</w:t>
      </w:r>
    </w:p>
    <w:p w14:paraId="46CBE4ED"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Үшіншіден, болашақ математика мұғалімі жеке өмірлік естеліктер кешенін жинақтақтайды. Бұл деңгейде алынған білім, тапсырмаларды  орындау (білімдерді практикада  қолдану) үшін  пайдалы болады. Бұл  білім дағды, яғни, қызметтің үлгісін  игеру деп те аталады. Білім-дағдыларды игеру үшін қысқа іздену немесе іздену орындаушылық қызметтері жүргізіледі. Практикада қолдану үшін іздену жүргізу қажет болады.</w:t>
      </w:r>
    </w:p>
    <w:p w14:paraId="171A3AB5"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xml:space="preserve">Төртіншіден, студент белгілі бір дәрежеде қызметтің жаңа бірнеше үлгілерін, басқалар үшін әрі қызықты етіп. Мұндай жоғары дәреже өзіндік зерттеушілік қызметінің нәтижесінде ғана бола алады. Бұл білім </w:t>
      </w:r>
      <w:r w:rsidRPr="004248D0">
        <w:rPr>
          <w:rFonts w:ascii="Times New Roman" w:hAnsi="Times New Roman"/>
          <w:sz w:val="28"/>
          <w:szCs w:val="28"/>
          <w:lang w:val="kk-KZ"/>
        </w:rPr>
        <w:lastRenderedPageBreak/>
        <w:t>«трансформациялау» немесе «шығармашылық» білімі деп аталады. Мұндай білімдерді шығармашылық, зерттеушілік қызметтері жетілдіреді.</w:t>
      </w:r>
    </w:p>
    <w:p w14:paraId="644AE6BA"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xml:space="preserve">Дифференциалдық және интегралдық есептеулерді оқыту барысында студенттердің зерттеушілік қызметін тиімді ұйымдастыру үшін жаңашыл тәсілдер, озық әдістер мен заманауи технологияларды қолдану маңызды. Бұл тәсілдер студенттердің өзара ынтымақтастықта жұмыс істеп, бір-бірімен талқылаулар жүргізіп, түсіндіру жүргізу арқылы арқылы тереңірек меңгеруіне ықпал етеді. Осы мақсатта оқыту үдерісінде қолданылатын әдістемелер мен технологияларды дұрыс таңдап, оларды тиімді ұйымдастыру қажеттілігі туындайды. Бұл білім алушылардың пәнге деген қызығушылығын арттырып, зерттеушілік дағдыларын қалыптастыруға мүмкіндік береді. </w:t>
      </w:r>
    </w:p>
    <w:p w14:paraId="28825785"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М.Н.Скаткин, И.Я.Лернер еңбектерінде келтірілген оқыту әдістерінің жіктемесі білім алушылардың танымдық деңгейін ескеріп, олардың пассивті тыңдаушыдан белсенді зерттеушіге дейінгі даму жолын көрсетеді (14-кесте) [139, 140]. </w:t>
      </w:r>
    </w:p>
    <w:p w14:paraId="2B645D03"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p>
    <w:p w14:paraId="445111CF" w14:textId="77777777" w:rsidR="007F3B69" w:rsidRPr="004248D0" w:rsidRDefault="007F3B69" w:rsidP="001205C3">
      <w:pPr>
        <w:shd w:val="clear" w:color="auto" w:fill="FFFFFF"/>
        <w:tabs>
          <w:tab w:val="left" w:pos="567"/>
        </w:tabs>
        <w:spacing w:after="0" w:line="240" w:lineRule="auto"/>
        <w:jc w:val="both"/>
        <w:outlineLvl w:val="0"/>
        <w:rPr>
          <w:rFonts w:ascii="Times New Roman" w:hAnsi="Times New Roman"/>
          <w:sz w:val="28"/>
          <w:szCs w:val="28"/>
          <w:lang w:val="kk-KZ"/>
        </w:rPr>
      </w:pPr>
      <w:r w:rsidRPr="004248D0">
        <w:rPr>
          <w:rFonts w:ascii="Times New Roman" w:hAnsi="Times New Roman"/>
          <w:sz w:val="28"/>
          <w:szCs w:val="28"/>
          <w:lang w:val="kk-KZ"/>
        </w:rPr>
        <w:t>Кесте 14 – Оқыту әдістерінің жіктелуі (М.Н.Скаткин, И.Я.Лернер)</w:t>
      </w:r>
    </w:p>
    <w:p w14:paraId="7525043E" w14:textId="77777777" w:rsidR="007F3B69" w:rsidRDefault="007F3B69" w:rsidP="00744D39">
      <w:pPr>
        <w:shd w:val="clear" w:color="auto" w:fill="FFFFFF"/>
        <w:tabs>
          <w:tab w:val="left" w:pos="567"/>
        </w:tabs>
        <w:spacing w:after="0" w:line="240" w:lineRule="auto"/>
        <w:jc w:val="both"/>
        <w:outlineLvl w:val="0"/>
        <w:rPr>
          <w:rFonts w:ascii="Times New Roman" w:hAnsi="Times New Roman"/>
          <w:sz w:val="28"/>
          <w:szCs w:val="28"/>
          <w:lang w:val="kk-KZ"/>
        </w:rPr>
      </w:pPr>
    </w:p>
    <w:p w14:paraId="38837DA0" w14:textId="2E8B4AFB" w:rsidR="00744D39" w:rsidRDefault="00744D39" w:rsidP="00744D39">
      <w:pPr>
        <w:shd w:val="clear" w:color="auto" w:fill="FFFFFF"/>
        <w:tabs>
          <w:tab w:val="left" w:pos="567"/>
        </w:tabs>
        <w:spacing w:after="0" w:line="240" w:lineRule="auto"/>
        <w:jc w:val="both"/>
        <w:outlineLvl w:val="0"/>
        <w:rPr>
          <w:rFonts w:ascii="Times New Roman" w:hAnsi="Times New Roman"/>
          <w:sz w:val="28"/>
          <w:szCs w:val="28"/>
          <w:lang w:val="kk-KZ"/>
        </w:rPr>
      </w:pPr>
      <w:r w:rsidRPr="00744D39">
        <w:rPr>
          <w:rFonts w:ascii="Times New Roman" w:hAnsi="Times New Roman"/>
          <w:sz w:val="28"/>
          <w:szCs w:val="28"/>
          <w:lang w:val="kk-KZ"/>
        </w:rPr>
        <w:drawing>
          <wp:inline distT="0" distB="0" distL="0" distR="0" wp14:anchorId="30C849AA" wp14:editId="74A9EFF3">
            <wp:extent cx="6067426" cy="3048000"/>
            <wp:effectExtent l="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067951" cy="3048264"/>
                    </a:xfrm>
                    <a:prstGeom prst="rect">
                      <a:avLst/>
                    </a:prstGeom>
                  </pic:spPr>
                </pic:pic>
              </a:graphicData>
            </a:graphic>
          </wp:inline>
        </w:drawing>
      </w:r>
    </w:p>
    <w:p w14:paraId="27774762" w14:textId="77777777" w:rsidR="00744D39" w:rsidRPr="004248D0" w:rsidRDefault="00744D39" w:rsidP="00744D39">
      <w:pPr>
        <w:shd w:val="clear" w:color="auto" w:fill="FFFFFF"/>
        <w:tabs>
          <w:tab w:val="left" w:pos="567"/>
        </w:tabs>
        <w:spacing w:after="0" w:line="240" w:lineRule="auto"/>
        <w:jc w:val="both"/>
        <w:outlineLvl w:val="0"/>
        <w:rPr>
          <w:rFonts w:ascii="Times New Roman" w:hAnsi="Times New Roman"/>
          <w:sz w:val="28"/>
          <w:szCs w:val="28"/>
          <w:lang w:val="kk-KZ"/>
        </w:rPr>
      </w:pPr>
    </w:p>
    <w:p w14:paraId="274CA1ED"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Жіктемедегі зерттеушілік әдіс ең жоғарғы деңгей болып есептеледі, өйткені ол студенттердің шығармашылық қабілеттерін, аналитикалық ойлауын дамытып, оларды дербес білім алуға үйретеді.</w:t>
      </w:r>
    </w:p>
    <w:p w14:paraId="41ECD1CC"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xml:space="preserve">Т.С.Садықов пен А.Е.Әбілқасымова «мектеп – жоғары оқу орны» мазмұнындағы сабақтастықты жүзеге асыру қағидасына сәйкес оқыту процесіндегі оқыту әдістерін бірнеше топқа жіктейді. Олар оқыту әдістерін оқытудың «коммуникативтік», «танымдық», «қайта жаңғырту», «жүйелеуші» және «бақылау әдістері» деп бөліп, әрбір әдістің студенттердің танымдық белсенділігін және шығармашылық қабілеттерін дамытудағы рөліне тоқталады (15-кесте) [141].  </w:t>
      </w:r>
    </w:p>
    <w:p w14:paraId="35394AA3"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p>
    <w:p w14:paraId="71F12CA6" w14:textId="77777777" w:rsidR="007F3B69" w:rsidRPr="004248D0" w:rsidRDefault="007F3B69" w:rsidP="001205C3">
      <w:pPr>
        <w:shd w:val="clear" w:color="auto" w:fill="FFFFFF"/>
        <w:tabs>
          <w:tab w:val="left" w:pos="567"/>
        </w:tabs>
        <w:spacing w:after="0" w:line="240" w:lineRule="auto"/>
        <w:jc w:val="both"/>
        <w:outlineLvl w:val="0"/>
        <w:rPr>
          <w:rFonts w:ascii="Times New Roman" w:hAnsi="Times New Roman"/>
          <w:sz w:val="28"/>
          <w:szCs w:val="28"/>
          <w:lang w:val="kk-KZ"/>
        </w:rPr>
      </w:pPr>
      <w:r w:rsidRPr="004248D0">
        <w:rPr>
          <w:rFonts w:ascii="Times New Roman" w:hAnsi="Times New Roman"/>
          <w:sz w:val="28"/>
          <w:szCs w:val="28"/>
          <w:lang w:val="kk-KZ"/>
        </w:rPr>
        <w:lastRenderedPageBreak/>
        <w:t>Кесте 15 – Оқыту әдістерінің топтамасы</w:t>
      </w:r>
    </w:p>
    <w:p w14:paraId="4C4AC98D" w14:textId="77777777" w:rsidR="007F3B69" w:rsidRDefault="007F3B69" w:rsidP="001205C3">
      <w:pPr>
        <w:shd w:val="clear" w:color="auto" w:fill="FFFFFF"/>
        <w:tabs>
          <w:tab w:val="left" w:pos="567"/>
        </w:tabs>
        <w:spacing w:after="0" w:line="240" w:lineRule="auto"/>
        <w:jc w:val="both"/>
        <w:outlineLvl w:val="0"/>
        <w:rPr>
          <w:rFonts w:ascii="Times New Roman" w:hAnsi="Times New Roman"/>
          <w:sz w:val="28"/>
          <w:szCs w:val="28"/>
          <w:lang w:val="kk-KZ"/>
        </w:rPr>
      </w:pPr>
    </w:p>
    <w:p w14:paraId="1E17F334" w14:textId="38EAE834" w:rsidR="00711A8F" w:rsidRPr="004248D0" w:rsidRDefault="00711A8F" w:rsidP="001205C3">
      <w:pPr>
        <w:shd w:val="clear" w:color="auto" w:fill="FFFFFF"/>
        <w:tabs>
          <w:tab w:val="left" w:pos="567"/>
        </w:tabs>
        <w:spacing w:after="0" w:line="240" w:lineRule="auto"/>
        <w:jc w:val="both"/>
        <w:outlineLvl w:val="0"/>
        <w:rPr>
          <w:rFonts w:ascii="Times New Roman" w:hAnsi="Times New Roman"/>
          <w:sz w:val="28"/>
          <w:szCs w:val="28"/>
          <w:lang w:val="kk-KZ"/>
        </w:rPr>
      </w:pPr>
      <w:r w:rsidRPr="00711A8F">
        <w:rPr>
          <w:rFonts w:ascii="Times New Roman" w:hAnsi="Times New Roman"/>
          <w:sz w:val="28"/>
          <w:szCs w:val="28"/>
          <w:lang w:val="kk-KZ"/>
        </w:rPr>
        <w:drawing>
          <wp:inline distT="0" distB="0" distL="0" distR="0" wp14:anchorId="26DAEDB5" wp14:editId="393F15BF">
            <wp:extent cx="6121117" cy="325755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129687" cy="3262111"/>
                    </a:xfrm>
                    <a:prstGeom prst="rect">
                      <a:avLst/>
                    </a:prstGeom>
                  </pic:spPr>
                </pic:pic>
              </a:graphicData>
            </a:graphic>
          </wp:inline>
        </w:drawing>
      </w:r>
    </w:p>
    <w:p w14:paraId="3B7EB99A" w14:textId="77777777" w:rsidR="007F3B69" w:rsidRPr="004248D0" w:rsidRDefault="007F3B69" w:rsidP="001205C3">
      <w:pPr>
        <w:shd w:val="clear" w:color="auto" w:fill="FFFFFF"/>
        <w:tabs>
          <w:tab w:val="left" w:pos="567"/>
        </w:tabs>
        <w:spacing w:after="0" w:line="240" w:lineRule="auto"/>
        <w:jc w:val="both"/>
        <w:outlineLvl w:val="0"/>
        <w:rPr>
          <w:rFonts w:ascii="Times New Roman" w:hAnsi="Times New Roman"/>
          <w:sz w:val="28"/>
          <w:szCs w:val="28"/>
          <w:lang w:val="kk-KZ"/>
        </w:rPr>
      </w:pPr>
    </w:p>
    <w:p w14:paraId="07A32EB4"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Бұл әдістер студенттердің танымдық белсенділігін арттырып қана қоймай, сонымен қатар олардың шығармашылық дағдыларын, логикалық ойлау қабілетін, зерттеушілік біліктілігін дамытады. Сонымен бірге, бұл әдістер студенттердің болашақ кәсіби қызметіне деген дайындығын нығайтуға, өз бетінше шешім қабылдау және талдау дағдыларын жетілдіруге ықпал етеді.</w:t>
      </w:r>
    </w:p>
    <w:p w14:paraId="1A435622"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Зерттеу барысында </w:t>
      </w:r>
      <w:r w:rsidRPr="004248D0">
        <w:rPr>
          <w:rFonts w:ascii="Times New Roman" w:hAnsi="Times New Roman"/>
          <w:sz w:val="28"/>
          <w:szCs w:val="28"/>
          <w:lang w:val="kk-KZ" w:eastAsia="ru-RU"/>
        </w:rPr>
        <w:t>б</w:t>
      </w:r>
      <w:r w:rsidRPr="004248D0">
        <w:rPr>
          <w:rFonts w:ascii="Times New Roman" w:hAnsi="Times New Roman"/>
          <w:sz w:val="28"/>
          <w:szCs w:val="28"/>
          <w:lang w:val="kk-KZ"/>
        </w:rPr>
        <w:t xml:space="preserve">олашақ математика мұғалімдерінің  зерттеушілік қызметін қалыптастыруға қолайлы тақырыптар таңдалды және оларды оқытуда тиімді болатын әдістер таңдап алынды. Соның негізінде оқу бағдарламалары құрастырылды. Студенттердің зерттеушілік қызметтерін қалыптастыруға қойылатын талаптар анықталды (10-сурет). </w:t>
      </w:r>
    </w:p>
    <w:p w14:paraId="244C064F"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b/>
          <w:bCs/>
          <w:sz w:val="28"/>
          <w:szCs w:val="28"/>
          <w:lang w:val="kk-KZ"/>
        </w:rPr>
      </w:pPr>
      <w:r w:rsidRPr="004248D0">
        <w:rPr>
          <w:rFonts w:ascii="Times New Roman" w:hAnsi="Times New Roman"/>
          <w:sz w:val="28"/>
          <w:szCs w:val="28"/>
          <w:lang w:val="kk-KZ"/>
        </w:rPr>
        <w:t xml:space="preserve">Зерттеушілік қызметті қалыптастыру – болашақ математика мұғалімдерінің кәсіби дайындығының маңызды бөлігі. Бұл үдерісті іске асыру белгілі бір ғылыми-әдістемелік қағидаларға сүйене отырып жүзеге асырылады. </w:t>
      </w:r>
    </w:p>
    <w:p w14:paraId="139AC1C5"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Болашақ математика мұғалімдерінің зерттеушілік қызметін қалыптастыру ғылымилық, ізденушілік және зерттеушілік, жүйелілік және бірізділік, сабақтастық, теория мен тәжірибенің бірлігі, интерактивтілік және ынтымақтастық, дамытушылық, кәсіби бағыттылық</w:t>
      </w:r>
      <w:r w:rsidRPr="004248D0">
        <w:rPr>
          <w:rFonts w:ascii="Times New Roman" w:hAnsi="Times New Roman"/>
          <w:lang w:val="kk-KZ"/>
        </w:rPr>
        <w:t xml:space="preserve"> </w:t>
      </w:r>
      <w:r w:rsidRPr="004248D0">
        <w:rPr>
          <w:rFonts w:ascii="Times New Roman" w:hAnsi="Times New Roman"/>
          <w:sz w:val="28"/>
          <w:szCs w:val="28"/>
          <w:lang w:val="kk-KZ"/>
        </w:rPr>
        <w:t>қағидаларына негізделеді. Бұл қағидалар студенттердің өз бетінше білім алу, зерттеу жүргізу, математикалық заңдылықтарды қолдану, логикалық ойлау және шығармашылық дағдыларын дамытуға ықпал етеді демекпіз.</w:t>
      </w:r>
    </w:p>
    <w:p w14:paraId="33085778"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i/>
          <w:sz w:val="28"/>
          <w:szCs w:val="28"/>
          <w:lang w:val="kk-KZ"/>
        </w:rPr>
      </w:pPr>
      <w:r w:rsidRPr="004248D0">
        <w:rPr>
          <w:rFonts w:ascii="Times New Roman" w:hAnsi="Times New Roman"/>
          <w:i/>
          <w:sz w:val="28"/>
          <w:szCs w:val="28"/>
          <w:lang w:val="kk-KZ"/>
        </w:rPr>
        <w:t>Ғылымилық қағиданы жүзеге асыру ережелері:</w:t>
      </w:r>
    </w:p>
    <w:p w14:paraId="62105336"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оқыту үдерісі ғылыми теориялар мен әдістерге сүйенуі қажет;</w:t>
      </w:r>
    </w:p>
    <w:p w14:paraId="2755166F"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математикалық әдістер қатаң логикалық дәлелдемелерге негізделуі керек;</w:t>
      </w:r>
    </w:p>
    <w:p w14:paraId="064A75AC"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xml:space="preserve">- ғылыми дереккөздерге сүйене отырып, математикалық құбылыстар мен заңдылықтарды зерттеу маңызды.  </w:t>
      </w:r>
    </w:p>
    <w:p w14:paraId="7190F6B0" w14:textId="77777777" w:rsidR="007F3B69" w:rsidRPr="004248D0" w:rsidRDefault="007F3B69" w:rsidP="001205C3">
      <w:pPr>
        <w:tabs>
          <w:tab w:val="left" w:pos="1980"/>
        </w:tabs>
        <w:spacing w:after="0" w:line="240" w:lineRule="auto"/>
        <w:ind w:firstLine="567"/>
        <w:jc w:val="both"/>
        <w:rPr>
          <w:rFonts w:ascii="Times New Roman" w:hAnsi="Times New Roman"/>
          <w:sz w:val="28"/>
          <w:szCs w:val="28"/>
          <w:lang w:val="kk-KZ"/>
        </w:rPr>
      </w:pPr>
    </w:p>
    <w:p w14:paraId="6154A869" w14:textId="77777777" w:rsidR="007F3B69" w:rsidRPr="004248D0" w:rsidRDefault="007F3B69" w:rsidP="001205C3">
      <w:pPr>
        <w:tabs>
          <w:tab w:val="left" w:pos="2562"/>
        </w:tabs>
        <w:spacing w:after="0" w:line="240" w:lineRule="auto"/>
        <w:rPr>
          <w:rFonts w:ascii="Times New Roman" w:hAnsi="Times New Roman"/>
          <w:sz w:val="28"/>
          <w:szCs w:val="28"/>
          <w:lang w:val="kk-KZ"/>
        </w:rPr>
      </w:pPr>
      <w:r w:rsidRPr="004248D0">
        <w:rPr>
          <w:rFonts w:ascii="Times New Roman" w:hAnsi="Times New Roman"/>
          <w:noProof/>
          <w:sz w:val="28"/>
          <w:szCs w:val="28"/>
          <w:lang w:eastAsia="ru-RU"/>
        </w:rPr>
        <w:lastRenderedPageBreak/>
        <w:drawing>
          <wp:inline distT="0" distB="0" distL="0" distR="0" wp14:anchorId="081573BD" wp14:editId="3A05D18F">
            <wp:extent cx="5814078" cy="7168243"/>
            <wp:effectExtent l="0" t="0" r="2540" b="0"/>
            <wp:docPr id="6694690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469089" name=""/>
                    <pic:cNvPicPr/>
                  </pic:nvPicPr>
                  <pic:blipFill>
                    <a:blip r:embed="rId36"/>
                    <a:stretch>
                      <a:fillRect/>
                    </a:stretch>
                  </pic:blipFill>
                  <pic:spPr>
                    <a:xfrm>
                      <a:off x="0" y="0"/>
                      <a:ext cx="5827760" cy="7185112"/>
                    </a:xfrm>
                    <a:prstGeom prst="rect">
                      <a:avLst/>
                    </a:prstGeom>
                  </pic:spPr>
                </pic:pic>
              </a:graphicData>
            </a:graphic>
          </wp:inline>
        </w:drawing>
      </w:r>
    </w:p>
    <w:p w14:paraId="07CDA255" w14:textId="77777777" w:rsidR="007F3B69" w:rsidRPr="004248D0" w:rsidRDefault="007F3B69" w:rsidP="001205C3">
      <w:pPr>
        <w:tabs>
          <w:tab w:val="left" w:pos="1980"/>
        </w:tabs>
        <w:spacing w:after="0" w:line="240" w:lineRule="auto"/>
        <w:jc w:val="center"/>
        <w:rPr>
          <w:rFonts w:ascii="Times New Roman" w:hAnsi="Times New Roman"/>
          <w:sz w:val="28"/>
          <w:szCs w:val="28"/>
          <w:lang w:val="kk-KZ"/>
        </w:rPr>
      </w:pPr>
      <w:r w:rsidRPr="004248D0">
        <w:rPr>
          <w:rFonts w:ascii="Times New Roman" w:hAnsi="Times New Roman"/>
          <w:sz w:val="28"/>
          <w:szCs w:val="28"/>
          <w:lang w:val="kk-KZ"/>
        </w:rPr>
        <w:t>Сурет 10 – Студенттердің зерттеушілік қызметін қалыптастыруға қойылатын талаптар</w:t>
      </w:r>
    </w:p>
    <w:p w14:paraId="76D956B7"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p>
    <w:p w14:paraId="0AE0A165"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i/>
          <w:sz w:val="28"/>
          <w:szCs w:val="28"/>
          <w:lang w:val="kk-KZ"/>
        </w:rPr>
      </w:pPr>
      <w:r w:rsidRPr="004248D0">
        <w:rPr>
          <w:rFonts w:ascii="Times New Roman" w:hAnsi="Times New Roman"/>
          <w:i/>
          <w:sz w:val="28"/>
          <w:szCs w:val="28"/>
          <w:lang w:val="kk-KZ"/>
        </w:rPr>
        <w:t>Ізденушілік және зерттеушілік қағидасын жүзеге асыру ережелері:</w:t>
      </w:r>
    </w:p>
    <w:p w14:paraId="669C5D5B"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студенттер дербес зерттеу жүргізуге және жаңа ақпараттарды өздігінен іздеуге ынталандырылуы керек;</w:t>
      </w:r>
    </w:p>
    <w:p w14:paraId="17B658B5"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проблемалық сұрақтар мен тапсырмалар арқылы танымдық белсенділік арттырылуы тиіс;</w:t>
      </w:r>
    </w:p>
    <w:p w14:paraId="4975D9C4"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xml:space="preserve">- оқу барысында эксперименттік зерттеу жүргізу дағдыларын дамытуға көңіл бөлінуі қажет.  </w:t>
      </w:r>
    </w:p>
    <w:p w14:paraId="49300F04"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i/>
          <w:sz w:val="28"/>
          <w:szCs w:val="28"/>
          <w:lang w:val="kk-KZ"/>
        </w:rPr>
      </w:pPr>
      <w:r w:rsidRPr="004248D0">
        <w:rPr>
          <w:rFonts w:ascii="Times New Roman" w:hAnsi="Times New Roman"/>
          <w:i/>
          <w:sz w:val="28"/>
          <w:szCs w:val="28"/>
          <w:lang w:val="kk-KZ"/>
        </w:rPr>
        <w:lastRenderedPageBreak/>
        <w:t xml:space="preserve">Жүйелілік және бірізділік қағидасын жүзеге асыру ережелері:  </w:t>
      </w:r>
    </w:p>
    <w:p w14:paraId="53BCEBFC"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білім беру үдерісі логикалық құрылымға сәйкес ұйымдастырылуы тиіс;</w:t>
      </w:r>
    </w:p>
    <w:p w14:paraId="11B61318"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зерттеушілік қызмет қарапайымнан күрделіге қарай дамуы қажет;</w:t>
      </w:r>
    </w:p>
    <w:p w14:paraId="11072C74"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xml:space="preserve">- бұрын меңгерген білімді жаңа материалмен байланыстырып, оны жүйелі түрде қолдануға үйренуі керек.  </w:t>
      </w:r>
    </w:p>
    <w:p w14:paraId="5B412279"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i/>
          <w:sz w:val="28"/>
          <w:szCs w:val="28"/>
          <w:lang w:val="kk-KZ"/>
        </w:rPr>
      </w:pPr>
      <w:r w:rsidRPr="004248D0">
        <w:rPr>
          <w:rFonts w:ascii="Times New Roman" w:hAnsi="Times New Roman"/>
          <w:i/>
          <w:sz w:val="28"/>
          <w:szCs w:val="28"/>
          <w:lang w:val="kk-KZ"/>
        </w:rPr>
        <w:t>Сабақтастық қағидасын жүзеге асыру ережелері:</w:t>
      </w:r>
    </w:p>
    <w:p w14:paraId="6CD46EF8"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білім мазмұны мектеп математика курсының мазмұнына сүйеніп оқытылуы тиіс;</w:t>
      </w:r>
    </w:p>
    <w:p w14:paraId="2CB21954"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мектеп математикасы бойынша білімді дамытуға көңіл бөлінуі қажет.</w:t>
      </w:r>
    </w:p>
    <w:p w14:paraId="4782814F"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i/>
          <w:sz w:val="28"/>
          <w:szCs w:val="28"/>
          <w:lang w:val="kk-KZ"/>
        </w:rPr>
      </w:pPr>
      <w:r w:rsidRPr="004248D0">
        <w:rPr>
          <w:rFonts w:ascii="Times New Roman" w:hAnsi="Times New Roman"/>
          <w:i/>
          <w:sz w:val="28"/>
          <w:szCs w:val="28"/>
          <w:lang w:val="kk-KZ"/>
        </w:rPr>
        <w:t xml:space="preserve">Теория мен тәжірибенің бірлігі қағидасын жүзеге асыру ережелері:  </w:t>
      </w:r>
    </w:p>
    <w:p w14:paraId="74A78CB6"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теориялық білімді қолданбалы есептер арқылы бекіту қажет;</w:t>
      </w:r>
    </w:p>
    <w:p w14:paraId="5ACE1A3A"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студенттер тек теорияны меңгеріп қана қоймай, оны практикада қолдануға дағдыланулары керек;</w:t>
      </w:r>
    </w:p>
    <w:p w14:paraId="2FD10381"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теориялық және практикалық білімдер болашақ қызметке кәсіби бағытталуы керек;</w:t>
      </w:r>
    </w:p>
    <w:p w14:paraId="00803CF1"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математикалық есептерді шешу кезінде тәжірибелік зерттеу әдістерін пайдалануды жүзеге асыру  қажет;</w:t>
      </w:r>
    </w:p>
    <w:p w14:paraId="52AE8B31"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дифференциалдық және интегралдық есептеулер бойынша теориялық материалдарды нақты педагогикалық жағдайлармен байланыстыру керек.</w:t>
      </w:r>
    </w:p>
    <w:p w14:paraId="0D1EC600"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i/>
          <w:sz w:val="28"/>
          <w:szCs w:val="28"/>
          <w:lang w:val="kk-KZ"/>
        </w:rPr>
      </w:pPr>
      <w:r w:rsidRPr="004248D0">
        <w:rPr>
          <w:rFonts w:ascii="Times New Roman" w:hAnsi="Times New Roman"/>
          <w:i/>
          <w:sz w:val="28"/>
          <w:szCs w:val="28"/>
          <w:lang w:val="kk-KZ"/>
        </w:rPr>
        <w:t xml:space="preserve">Интерактивтілік және ынтымақтастық қағидасын жүзеге асыру ережелері:  </w:t>
      </w:r>
    </w:p>
    <w:p w14:paraId="709E9BDA"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студенттер өзара бірлесіп зерттеу жүргізуі және пікір алмасуы керек;</w:t>
      </w:r>
    </w:p>
    <w:p w14:paraId="0FCE00B2"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коммуникативтік дағдыларды дамытуға арналған әдістерді қолдану қажет (пікірталас, топтық жұмыс, жобалар);</w:t>
      </w:r>
    </w:p>
    <w:p w14:paraId="6CFD61F0"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xml:space="preserve">- АКТ арқылы онлайн-зерттеу жүргізу мүмкіндіктерін пайдалану керек.  </w:t>
      </w:r>
    </w:p>
    <w:p w14:paraId="4FA313A5"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i/>
          <w:sz w:val="28"/>
          <w:szCs w:val="28"/>
          <w:lang w:val="kk-KZ"/>
        </w:rPr>
      </w:pPr>
      <w:r w:rsidRPr="004248D0">
        <w:rPr>
          <w:rFonts w:ascii="Times New Roman" w:hAnsi="Times New Roman"/>
          <w:i/>
          <w:sz w:val="28"/>
          <w:szCs w:val="28"/>
          <w:lang w:val="kk-KZ"/>
        </w:rPr>
        <w:t xml:space="preserve">Дамытушылық қағидасын жүзеге асыру ережелері:  </w:t>
      </w:r>
    </w:p>
    <w:p w14:paraId="3E358A84"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логикалық және шығармашылық ойлау қабілеттерін дамыту қажет;</w:t>
      </w:r>
    </w:p>
    <w:p w14:paraId="270FC12C"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зерттеушілік қызмет кәсіби құзыреттілікті қалыптастыруға бағытталуы тиіс;</w:t>
      </w:r>
    </w:p>
    <w:p w14:paraId="227278F2"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xml:space="preserve">- проблемалық тапсырмалар арқылы студенттерді өз бетінше шешім қабылдауға үйрету керек.  </w:t>
      </w:r>
    </w:p>
    <w:p w14:paraId="1C96AC17"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i/>
          <w:sz w:val="28"/>
          <w:szCs w:val="28"/>
          <w:lang w:val="kk-KZ"/>
        </w:rPr>
      </w:pPr>
      <w:r w:rsidRPr="004248D0">
        <w:rPr>
          <w:rFonts w:ascii="Times New Roman" w:hAnsi="Times New Roman"/>
          <w:i/>
          <w:sz w:val="28"/>
          <w:szCs w:val="28"/>
          <w:lang w:val="kk-KZ"/>
        </w:rPr>
        <w:t>Кәсіби бағыттылық</w:t>
      </w:r>
      <w:r w:rsidRPr="004248D0">
        <w:rPr>
          <w:rFonts w:ascii="Times New Roman" w:hAnsi="Times New Roman"/>
          <w:lang w:val="kk-KZ"/>
        </w:rPr>
        <w:t xml:space="preserve"> </w:t>
      </w:r>
      <w:r w:rsidRPr="004248D0">
        <w:rPr>
          <w:rFonts w:ascii="Times New Roman" w:hAnsi="Times New Roman"/>
          <w:i/>
          <w:sz w:val="28"/>
          <w:szCs w:val="28"/>
          <w:lang w:val="kk-KZ"/>
        </w:rPr>
        <w:t>қағидасын жүзеге асыру ережелері:</w:t>
      </w:r>
    </w:p>
    <w:p w14:paraId="5B54AF78"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мектеп оқушыларының деңгейіне сай математикалық түсініктерді қарапайым әрі тиімді түсіндіру қабілетін дамыту;</w:t>
      </w:r>
    </w:p>
    <w:p w14:paraId="5ADC6283"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теориялық білімді практикалық дағдылармен ұштастыру және олардың болашақ педагогикалық қызметке деген құзыреттілігін арттыру;</w:t>
      </w:r>
    </w:p>
    <w:p w14:paraId="53BC2636"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дифференциалдық және интегралдық есептеулердің негізгі ұғымдарын мен әдістерін тереңдетіп оқыту, оларды мектеп математикасына бейімдеп, түсінікті әрі қарапайым түрде жеткізу жолдарын үйрету;</w:t>
      </w:r>
    </w:p>
    <w:p w14:paraId="7412D1A9"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теорияны қолданбалы есептермен байланыстыру.</w:t>
      </w:r>
    </w:p>
    <w:p w14:paraId="11023DC1"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Болашақ математика мұғалімдерінің зерттеушілік қызметтерін қалыптастыру үдерісінде проблемалық оқыту, жобалық оқыту, ізденушілік, зерттеушілік әдістерді және АКТ қолданудың маңызы зор. Бұл әдістердің әрқайсысы студенттердің шығармашылық және аналитикалық ойлау қабілетін дамытуды, олардың зерттеу дағдыларын жетілдіруді көздейді.</w:t>
      </w:r>
    </w:p>
    <w:p w14:paraId="1E07C43F"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lastRenderedPageBreak/>
        <w:t>Зерттеуде ғылыми-әдістемелік қағидалар негізінде болашақ математика мұғалімдерінің зерттеушілік қызметтерін қалыптастыруға бағытталған оқыту әдістері анықталды (16-кесте).</w:t>
      </w:r>
    </w:p>
    <w:p w14:paraId="2B006208"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p>
    <w:p w14:paraId="48BD88C6" w14:textId="77777777" w:rsidR="007F3B69" w:rsidRPr="004248D0" w:rsidRDefault="007F3B69" w:rsidP="001205C3">
      <w:pPr>
        <w:shd w:val="clear" w:color="auto" w:fill="FFFFFF"/>
        <w:tabs>
          <w:tab w:val="left" w:pos="567"/>
        </w:tabs>
        <w:spacing w:after="0" w:line="240" w:lineRule="auto"/>
        <w:jc w:val="both"/>
        <w:outlineLvl w:val="0"/>
        <w:rPr>
          <w:rFonts w:ascii="Times New Roman" w:hAnsi="Times New Roman"/>
          <w:sz w:val="28"/>
          <w:szCs w:val="28"/>
          <w:lang w:val="kk-KZ"/>
        </w:rPr>
      </w:pPr>
      <w:r w:rsidRPr="004248D0">
        <w:rPr>
          <w:rFonts w:ascii="Times New Roman" w:hAnsi="Times New Roman"/>
          <w:sz w:val="28"/>
          <w:szCs w:val="28"/>
          <w:lang w:val="kk-KZ"/>
        </w:rPr>
        <w:t>Кесте 16 – Студенттердің зерттеушілік қызметтерін қалыптастыруға бағытталған оқыту әдістері</w:t>
      </w:r>
    </w:p>
    <w:p w14:paraId="2A34F2CA" w14:textId="77777777" w:rsidR="007F3B69" w:rsidRPr="004248D0" w:rsidRDefault="007F3B69" w:rsidP="001205C3">
      <w:pPr>
        <w:shd w:val="clear" w:color="auto" w:fill="FFFFFF"/>
        <w:tabs>
          <w:tab w:val="left" w:pos="567"/>
        </w:tabs>
        <w:spacing w:after="0" w:line="240" w:lineRule="auto"/>
        <w:jc w:val="both"/>
        <w:outlineLvl w:val="0"/>
        <w:rPr>
          <w:rFonts w:ascii="Times New Roman" w:hAnsi="Times New Roman"/>
          <w:sz w:val="28"/>
          <w:szCs w:val="28"/>
          <w:lang w:val="kk-KZ"/>
        </w:rPr>
      </w:pPr>
    </w:p>
    <w:tbl>
      <w:tblPr>
        <w:tblStyle w:val="a5"/>
        <w:tblW w:w="9498" w:type="dxa"/>
        <w:tblInd w:w="108" w:type="dxa"/>
        <w:tblLayout w:type="fixed"/>
        <w:tblLook w:val="04A0" w:firstRow="1" w:lastRow="0" w:firstColumn="1" w:lastColumn="0" w:noHBand="0" w:noVBand="1"/>
      </w:tblPr>
      <w:tblGrid>
        <w:gridCol w:w="548"/>
        <w:gridCol w:w="1862"/>
        <w:gridCol w:w="4837"/>
        <w:gridCol w:w="2251"/>
      </w:tblGrid>
      <w:tr w:rsidR="007F3B69" w:rsidRPr="004248D0" w14:paraId="62A2431D" w14:textId="77777777" w:rsidTr="00251A6C">
        <w:tc>
          <w:tcPr>
            <w:tcW w:w="548" w:type="dxa"/>
          </w:tcPr>
          <w:p w14:paraId="4C530793" w14:textId="77777777" w:rsidR="007F3B69" w:rsidRPr="004248D0" w:rsidRDefault="007F3B69" w:rsidP="001205C3">
            <w:pPr>
              <w:tabs>
                <w:tab w:val="left" w:pos="567"/>
              </w:tabs>
              <w:spacing w:after="0" w:line="240" w:lineRule="auto"/>
              <w:jc w:val="center"/>
              <w:outlineLvl w:val="0"/>
              <w:rPr>
                <w:rFonts w:ascii="Times New Roman" w:hAnsi="Times New Roman"/>
                <w:sz w:val="24"/>
                <w:szCs w:val="24"/>
                <w:lang w:val="kk-KZ"/>
              </w:rPr>
            </w:pPr>
            <w:r w:rsidRPr="004248D0">
              <w:rPr>
                <w:rFonts w:ascii="Times New Roman" w:hAnsi="Times New Roman"/>
                <w:sz w:val="24"/>
                <w:szCs w:val="24"/>
                <w:lang w:val="kk-KZ"/>
              </w:rPr>
              <w:t>№</w:t>
            </w:r>
          </w:p>
        </w:tc>
        <w:tc>
          <w:tcPr>
            <w:tcW w:w="1862" w:type="dxa"/>
          </w:tcPr>
          <w:p w14:paraId="2856643A" w14:textId="77777777" w:rsidR="007F3B69" w:rsidRPr="004248D0" w:rsidRDefault="007F3B69" w:rsidP="001205C3">
            <w:pPr>
              <w:tabs>
                <w:tab w:val="left" w:pos="567"/>
              </w:tabs>
              <w:spacing w:after="0" w:line="240" w:lineRule="auto"/>
              <w:jc w:val="center"/>
              <w:outlineLvl w:val="0"/>
              <w:rPr>
                <w:rFonts w:ascii="Times New Roman" w:hAnsi="Times New Roman"/>
                <w:sz w:val="24"/>
                <w:szCs w:val="24"/>
                <w:lang w:val="kk-KZ"/>
              </w:rPr>
            </w:pPr>
            <w:r w:rsidRPr="004248D0">
              <w:rPr>
                <w:rFonts w:ascii="Times New Roman" w:hAnsi="Times New Roman"/>
                <w:sz w:val="24"/>
                <w:szCs w:val="24"/>
                <w:lang w:val="kk-KZ"/>
              </w:rPr>
              <w:t>Әдіс</w:t>
            </w:r>
          </w:p>
        </w:tc>
        <w:tc>
          <w:tcPr>
            <w:tcW w:w="4837" w:type="dxa"/>
          </w:tcPr>
          <w:p w14:paraId="154FC609" w14:textId="77777777" w:rsidR="007F3B69" w:rsidRPr="004248D0" w:rsidRDefault="007F3B69" w:rsidP="001205C3">
            <w:pPr>
              <w:tabs>
                <w:tab w:val="left" w:pos="567"/>
              </w:tabs>
              <w:spacing w:after="0" w:line="240" w:lineRule="auto"/>
              <w:jc w:val="center"/>
              <w:outlineLvl w:val="0"/>
              <w:rPr>
                <w:rFonts w:ascii="Times New Roman" w:hAnsi="Times New Roman"/>
                <w:sz w:val="24"/>
                <w:szCs w:val="24"/>
                <w:lang w:val="kk-KZ"/>
              </w:rPr>
            </w:pPr>
            <w:r w:rsidRPr="004248D0">
              <w:rPr>
                <w:rFonts w:ascii="Times New Roman" w:hAnsi="Times New Roman"/>
                <w:sz w:val="24"/>
                <w:szCs w:val="24"/>
                <w:lang w:val="kk-KZ"/>
              </w:rPr>
              <w:t>Сипаттамасы</w:t>
            </w:r>
          </w:p>
        </w:tc>
        <w:tc>
          <w:tcPr>
            <w:tcW w:w="2251" w:type="dxa"/>
          </w:tcPr>
          <w:p w14:paraId="306D0D41" w14:textId="77777777" w:rsidR="007F3B69" w:rsidRPr="004248D0" w:rsidRDefault="007F3B69" w:rsidP="001205C3">
            <w:pPr>
              <w:tabs>
                <w:tab w:val="left" w:pos="567"/>
              </w:tabs>
              <w:spacing w:after="0" w:line="240" w:lineRule="auto"/>
              <w:jc w:val="center"/>
              <w:outlineLvl w:val="0"/>
              <w:rPr>
                <w:rFonts w:ascii="Times New Roman" w:hAnsi="Times New Roman"/>
                <w:sz w:val="24"/>
                <w:szCs w:val="24"/>
                <w:lang w:val="kk-KZ"/>
              </w:rPr>
            </w:pPr>
            <w:r w:rsidRPr="004248D0">
              <w:rPr>
                <w:rFonts w:ascii="Times New Roman" w:hAnsi="Times New Roman"/>
                <w:sz w:val="24"/>
                <w:szCs w:val="24"/>
                <w:lang w:val="kk-KZ"/>
              </w:rPr>
              <w:t>Қолдану</w:t>
            </w:r>
          </w:p>
        </w:tc>
      </w:tr>
      <w:tr w:rsidR="007F3B69" w:rsidRPr="004248D0" w14:paraId="2C731B0D" w14:textId="77777777" w:rsidTr="00251A6C">
        <w:tc>
          <w:tcPr>
            <w:tcW w:w="548" w:type="dxa"/>
            <w:tcBorders>
              <w:bottom w:val="single" w:sz="4" w:space="0" w:color="auto"/>
            </w:tcBorders>
          </w:tcPr>
          <w:p w14:paraId="05F59AD6" w14:textId="77777777" w:rsidR="007F3B69" w:rsidRPr="004248D0" w:rsidRDefault="007F3B69" w:rsidP="001205C3">
            <w:pPr>
              <w:tabs>
                <w:tab w:val="left" w:pos="567"/>
              </w:tabs>
              <w:spacing w:after="0" w:line="240" w:lineRule="auto"/>
              <w:jc w:val="center"/>
              <w:outlineLvl w:val="0"/>
              <w:rPr>
                <w:rFonts w:ascii="Times New Roman" w:hAnsi="Times New Roman"/>
                <w:sz w:val="24"/>
                <w:szCs w:val="24"/>
                <w:lang w:val="kk-KZ"/>
              </w:rPr>
            </w:pPr>
            <w:r w:rsidRPr="004248D0">
              <w:rPr>
                <w:rFonts w:ascii="Times New Roman" w:hAnsi="Times New Roman"/>
                <w:sz w:val="24"/>
                <w:szCs w:val="24"/>
                <w:lang w:val="kk-KZ"/>
              </w:rPr>
              <w:t>1</w:t>
            </w:r>
          </w:p>
        </w:tc>
        <w:tc>
          <w:tcPr>
            <w:tcW w:w="1862" w:type="dxa"/>
            <w:tcBorders>
              <w:bottom w:val="single" w:sz="4" w:space="0" w:color="auto"/>
            </w:tcBorders>
          </w:tcPr>
          <w:p w14:paraId="3A41BB6A" w14:textId="77777777" w:rsidR="007F3B69" w:rsidRPr="004248D0" w:rsidRDefault="007F3B69" w:rsidP="001205C3">
            <w:pPr>
              <w:tabs>
                <w:tab w:val="left" w:pos="567"/>
              </w:tabs>
              <w:spacing w:after="0" w:line="240" w:lineRule="auto"/>
              <w:jc w:val="center"/>
              <w:outlineLvl w:val="0"/>
              <w:rPr>
                <w:rFonts w:ascii="Times New Roman" w:hAnsi="Times New Roman"/>
                <w:sz w:val="24"/>
                <w:szCs w:val="24"/>
                <w:lang w:val="kk-KZ"/>
              </w:rPr>
            </w:pPr>
            <w:r w:rsidRPr="004248D0">
              <w:rPr>
                <w:rFonts w:ascii="Times New Roman" w:hAnsi="Times New Roman"/>
                <w:sz w:val="24"/>
                <w:szCs w:val="24"/>
                <w:lang w:val="kk-KZ"/>
              </w:rPr>
              <w:t>2</w:t>
            </w:r>
          </w:p>
        </w:tc>
        <w:tc>
          <w:tcPr>
            <w:tcW w:w="4837" w:type="dxa"/>
            <w:tcBorders>
              <w:bottom w:val="single" w:sz="4" w:space="0" w:color="auto"/>
            </w:tcBorders>
          </w:tcPr>
          <w:p w14:paraId="06BFA9C7" w14:textId="77777777" w:rsidR="007F3B69" w:rsidRPr="004248D0" w:rsidRDefault="007F3B69" w:rsidP="001205C3">
            <w:pPr>
              <w:tabs>
                <w:tab w:val="left" w:pos="567"/>
              </w:tabs>
              <w:spacing w:after="0" w:line="240" w:lineRule="auto"/>
              <w:jc w:val="center"/>
              <w:outlineLvl w:val="0"/>
              <w:rPr>
                <w:rFonts w:ascii="Times New Roman" w:hAnsi="Times New Roman"/>
                <w:sz w:val="24"/>
                <w:szCs w:val="24"/>
                <w:lang w:val="kk-KZ"/>
              </w:rPr>
            </w:pPr>
            <w:r w:rsidRPr="004248D0">
              <w:rPr>
                <w:rFonts w:ascii="Times New Roman" w:hAnsi="Times New Roman"/>
                <w:sz w:val="24"/>
                <w:szCs w:val="24"/>
                <w:lang w:val="kk-KZ"/>
              </w:rPr>
              <w:t>3</w:t>
            </w:r>
          </w:p>
        </w:tc>
        <w:tc>
          <w:tcPr>
            <w:tcW w:w="2251" w:type="dxa"/>
            <w:tcBorders>
              <w:bottom w:val="single" w:sz="4" w:space="0" w:color="auto"/>
            </w:tcBorders>
          </w:tcPr>
          <w:p w14:paraId="01E0E9B9" w14:textId="77777777" w:rsidR="007F3B69" w:rsidRPr="004248D0" w:rsidRDefault="007F3B69" w:rsidP="001205C3">
            <w:pPr>
              <w:tabs>
                <w:tab w:val="left" w:pos="567"/>
              </w:tabs>
              <w:spacing w:after="0" w:line="240" w:lineRule="auto"/>
              <w:jc w:val="center"/>
              <w:outlineLvl w:val="0"/>
              <w:rPr>
                <w:rFonts w:ascii="Times New Roman" w:hAnsi="Times New Roman"/>
                <w:sz w:val="24"/>
                <w:szCs w:val="24"/>
                <w:lang w:val="kk-KZ"/>
              </w:rPr>
            </w:pPr>
            <w:r w:rsidRPr="004248D0">
              <w:rPr>
                <w:rFonts w:ascii="Times New Roman" w:hAnsi="Times New Roman"/>
                <w:sz w:val="24"/>
                <w:szCs w:val="24"/>
                <w:lang w:val="kk-KZ"/>
              </w:rPr>
              <w:t>4</w:t>
            </w:r>
          </w:p>
        </w:tc>
      </w:tr>
      <w:tr w:rsidR="007F3B69" w:rsidRPr="00AE2F48" w14:paraId="5FB97EB9" w14:textId="77777777" w:rsidTr="00251A6C">
        <w:trPr>
          <w:trHeight w:val="3741"/>
        </w:trPr>
        <w:tc>
          <w:tcPr>
            <w:tcW w:w="548" w:type="dxa"/>
            <w:tcBorders>
              <w:bottom w:val="single" w:sz="4" w:space="0" w:color="auto"/>
            </w:tcBorders>
          </w:tcPr>
          <w:p w14:paraId="56E18815" w14:textId="77777777" w:rsidR="007F3B69" w:rsidRPr="004248D0" w:rsidRDefault="007F3B69" w:rsidP="001205C3">
            <w:pPr>
              <w:tabs>
                <w:tab w:val="left" w:pos="567"/>
              </w:tabs>
              <w:spacing w:after="0" w:line="240" w:lineRule="auto"/>
              <w:jc w:val="both"/>
              <w:outlineLvl w:val="0"/>
              <w:rPr>
                <w:rFonts w:ascii="Times New Roman" w:hAnsi="Times New Roman"/>
                <w:sz w:val="24"/>
                <w:szCs w:val="24"/>
                <w:lang w:val="kk-KZ"/>
              </w:rPr>
            </w:pPr>
            <w:r w:rsidRPr="004248D0">
              <w:rPr>
                <w:rFonts w:ascii="Times New Roman" w:hAnsi="Times New Roman"/>
                <w:sz w:val="24"/>
                <w:szCs w:val="24"/>
                <w:lang w:val="kk-KZ"/>
              </w:rPr>
              <w:t>1</w:t>
            </w:r>
          </w:p>
        </w:tc>
        <w:tc>
          <w:tcPr>
            <w:tcW w:w="1862" w:type="dxa"/>
            <w:tcBorders>
              <w:bottom w:val="single" w:sz="4" w:space="0" w:color="auto"/>
            </w:tcBorders>
          </w:tcPr>
          <w:p w14:paraId="252E6D9D" w14:textId="77777777" w:rsidR="007F3B69" w:rsidRPr="004248D0" w:rsidRDefault="007F3B69" w:rsidP="001205C3">
            <w:pPr>
              <w:tabs>
                <w:tab w:val="left" w:pos="567"/>
              </w:tabs>
              <w:spacing w:after="0" w:line="240" w:lineRule="auto"/>
              <w:outlineLvl w:val="0"/>
              <w:rPr>
                <w:rFonts w:ascii="Times New Roman" w:hAnsi="Times New Roman"/>
                <w:sz w:val="24"/>
                <w:szCs w:val="24"/>
                <w:lang w:val="kk-KZ"/>
              </w:rPr>
            </w:pPr>
            <w:r w:rsidRPr="004248D0">
              <w:rPr>
                <w:rFonts w:ascii="Times New Roman" w:hAnsi="Times New Roman"/>
                <w:sz w:val="24"/>
                <w:szCs w:val="24"/>
                <w:lang w:val="kk-KZ"/>
              </w:rPr>
              <w:t>Проблемалық оқыту әдісі</w:t>
            </w:r>
          </w:p>
        </w:tc>
        <w:tc>
          <w:tcPr>
            <w:tcW w:w="4837" w:type="dxa"/>
            <w:tcBorders>
              <w:bottom w:val="single" w:sz="4" w:space="0" w:color="auto"/>
            </w:tcBorders>
          </w:tcPr>
          <w:p w14:paraId="012FEDAA" w14:textId="77777777" w:rsidR="007F3B69" w:rsidRPr="004248D0" w:rsidRDefault="007F3B69" w:rsidP="001205C3">
            <w:pPr>
              <w:tabs>
                <w:tab w:val="left" w:pos="567"/>
              </w:tabs>
              <w:spacing w:after="0" w:line="240" w:lineRule="auto"/>
              <w:jc w:val="both"/>
              <w:outlineLvl w:val="0"/>
              <w:rPr>
                <w:rFonts w:ascii="Times New Roman" w:hAnsi="Times New Roman"/>
                <w:sz w:val="24"/>
                <w:szCs w:val="24"/>
                <w:lang w:val="kk-KZ"/>
              </w:rPr>
            </w:pPr>
            <w:r w:rsidRPr="004248D0">
              <w:rPr>
                <w:rFonts w:ascii="Times New Roman" w:hAnsi="Times New Roman"/>
                <w:sz w:val="24"/>
                <w:szCs w:val="24"/>
                <w:lang w:val="kk-KZ"/>
              </w:rPr>
              <w:t xml:space="preserve">Студенттердің танымдық іс-әрекетін дамытуға бағытталған, жаңа білімді өздігінен меңгереді және зерттеу дағдыларын дамытады. </w:t>
            </w:r>
          </w:p>
          <w:p w14:paraId="26BD4D21" w14:textId="77777777" w:rsidR="007F3B69" w:rsidRPr="004248D0" w:rsidRDefault="007F3B69" w:rsidP="001205C3">
            <w:pPr>
              <w:tabs>
                <w:tab w:val="left" w:pos="567"/>
              </w:tabs>
              <w:spacing w:after="0" w:line="240" w:lineRule="auto"/>
              <w:jc w:val="both"/>
              <w:outlineLvl w:val="0"/>
              <w:rPr>
                <w:rFonts w:ascii="Times New Roman" w:hAnsi="Times New Roman"/>
                <w:sz w:val="24"/>
                <w:szCs w:val="24"/>
                <w:lang w:val="kk-KZ"/>
              </w:rPr>
            </w:pPr>
            <w:r w:rsidRPr="004248D0">
              <w:rPr>
                <w:rFonts w:ascii="Times New Roman" w:hAnsi="Times New Roman"/>
                <w:sz w:val="24"/>
                <w:szCs w:val="24"/>
                <w:lang w:val="kk-KZ"/>
              </w:rPr>
              <w:t>Оның негізгі қағидалары: оқытудың зерттеушілік сипаты – дайын білім берудің орнына, оларды мәселені өз бетімен шешуге ынталандыру; ақпаратты өздігінен іздеу – берілген тапсырма бойынша әдебиеттерді, теориялық негіздерді талдап, қорытынды жасайды;</w:t>
            </w:r>
          </w:p>
          <w:p w14:paraId="4744B192" w14:textId="77777777" w:rsidR="007F3B69" w:rsidRPr="004248D0" w:rsidRDefault="007F3B69" w:rsidP="001205C3">
            <w:pPr>
              <w:tabs>
                <w:tab w:val="left" w:pos="567"/>
              </w:tabs>
              <w:spacing w:after="0" w:line="240" w:lineRule="auto"/>
              <w:jc w:val="both"/>
              <w:outlineLvl w:val="0"/>
              <w:rPr>
                <w:rFonts w:ascii="Times New Roman" w:hAnsi="Times New Roman"/>
                <w:sz w:val="24"/>
                <w:szCs w:val="24"/>
                <w:lang w:val="kk-KZ"/>
              </w:rPr>
            </w:pPr>
            <w:r w:rsidRPr="004248D0">
              <w:rPr>
                <w:rFonts w:ascii="Times New Roman" w:hAnsi="Times New Roman"/>
                <w:sz w:val="24"/>
                <w:szCs w:val="24"/>
                <w:lang w:val="kk-KZ"/>
              </w:rPr>
              <w:t xml:space="preserve">- шығармашылық және сыни ойлау –математикалық мәселені шешуде студенттер жаңа әдістерді ойлап табуға үйренеді. </w:t>
            </w:r>
          </w:p>
          <w:p w14:paraId="315D176D" w14:textId="77777777" w:rsidR="007F3B69" w:rsidRPr="004248D0" w:rsidRDefault="007F3B69" w:rsidP="001205C3">
            <w:pPr>
              <w:tabs>
                <w:tab w:val="left" w:pos="567"/>
              </w:tabs>
              <w:spacing w:after="0" w:line="240" w:lineRule="auto"/>
              <w:jc w:val="both"/>
              <w:outlineLvl w:val="0"/>
              <w:rPr>
                <w:rFonts w:ascii="Times New Roman" w:hAnsi="Times New Roman"/>
                <w:sz w:val="24"/>
                <w:szCs w:val="24"/>
                <w:lang w:val="kk-KZ"/>
              </w:rPr>
            </w:pPr>
            <w:r w:rsidRPr="004248D0">
              <w:rPr>
                <w:rFonts w:ascii="Times New Roman" w:hAnsi="Times New Roman"/>
                <w:sz w:val="24"/>
                <w:szCs w:val="24"/>
                <w:lang w:val="kk-KZ"/>
              </w:rPr>
              <w:t>Негізгі ерекшеліктері:</w:t>
            </w:r>
          </w:p>
          <w:p w14:paraId="5B58899C" w14:textId="77777777" w:rsidR="007F3B69" w:rsidRPr="004248D0" w:rsidRDefault="007F3B69" w:rsidP="001205C3">
            <w:pPr>
              <w:tabs>
                <w:tab w:val="left" w:pos="567"/>
              </w:tabs>
              <w:spacing w:after="0" w:line="240" w:lineRule="auto"/>
              <w:jc w:val="both"/>
              <w:outlineLvl w:val="0"/>
              <w:rPr>
                <w:rFonts w:ascii="Times New Roman" w:hAnsi="Times New Roman"/>
                <w:sz w:val="24"/>
                <w:szCs w:val="24"/>
                <w:lang w:val="kk-KZ"/>
              </w:rPr>
            </w:pPr>
            <w:r w:rsidRPr="004248D0">
              <w:rPr>
                <w:rFonts w:ascii="Times New Roman" w:hAnsi="Times New Roman"/>
                <w:sz w:val="24"/>
                <w:szCs w:val="24"/>
                <w:lang w:val="kk-KZ"/>
              </w:rPr>
              <w:t>- студенттерге дайын жауап берілмейді, олар мәселені өздігінен шешуі қажет;</w:t>
            </w:r>
          </w:p>
          <w:p w14:paraId="6EA41DC8" w14:textId="77777777" w:rsidR="007F3B69" w:rsidRPr="004248D0" w:rsidRDefault="007F3B69" w:rsidP="001205C3">
            <w:pPr>
              <w:tabs>
                <w:tab w:val="left" w:pos="567"/>
              </w:tabs>
              <w:spacing w:after="0" w:line="240" w:lineRule="auto"/>
              <w:jc w:val="both"/>
              <w:outlineLvl w:val="0"/>
              <w:rPr>
                <w:rFonts w:ascii="Times New Roman" w:hAnsi="Times New Roman"/>
                <w:sz w:val="24"/>
                <w:szCs w:val="24"/>
                <w:lang w:val="kk-KZ"/>
              </w:rPr>
            </w:pPr>
            <w:r w:rsidRPr="004248D0">
              <w:rPr>
                <w:rFonts w:ascii="Times New Roman" w:hAnsi="Times New Roman"/>
                <w:sz w:val="24"/>
                <w:szCs w:val="24"/>
                <w:lang w:val="kk-KZ"/>
              </w:rPr>
              <w:t>- танымдық белсенділікті арттыру үшін нақты мәселелер ұсынылады;</w:t>
            </w:r>
          </w:p>
          <w:p w14:paraId="29176204" w14:textId="77777777" w:rsidR="007F3B69" w:rsidRPr="004248D0" w:rsidRDefault="007F3B69" w:rsidP="001205C3">
            <w:pPr>
              <w:tabs>
                <w:tab w:val="left" w:pos="567"/>
              </w:tabs>
              <w:spacing w:after="0" w:line="240" w:lineRule="auto"/>
              <w:jc w:val="both"/>
              <w:outlineLvl w:val="0"/>
              <w:rPr>
                <w:rFonts w:ascii="Times New Roman" w:hAnsi="Times New Roman"/>
                <w:sz w:val="24"/>
                <w:szCs w:val="24"/>
                <w:lang w:val="kk-KZ"/>
              </w:rPr>
            </w:pPr>
            <w:r w:rsidRPr="004248D0">
              <w:rPr>
                <w:rFonts w:ascii="Times New Roman" w:hAnsi="Times New Roman"/>
                <w:sz w:val="24"/>
                <w:szCs w:val="24"/>
                <w:lang w:val="kk-KZ"/>
              </w:rPr>
              <w:t>- мәселені шешуде логикалық ойлау, дәлелдеу қабілеті, креативтілік дамиды.</w:t>
            </w:r>
          </w:p>
        </w:tc>
        <w:tc>
          <w:tcPr>
            <w:tcW w:w="2251" w:type="dxa"/>
            <w:tcBorders>
              <w:bottom w:val="single" w:sz="4" w:space="0" w:color="auto"/>
            </w:tcBorders>
          </w:tcPr>
          <w:p w14:paraId="0117FD90" w14:textId="77777777" w:rsidR="007F3B69" w:rsidRPr="004248D0" w:rsidRDefault="007F3B69" w:rsidP="001205C3">
            <w:pPr>
              <w:tabs>
                <w:tab w:val="left" w:pos="567"/>
              </w:tabs>
              <w:spacing w:after="0" w:line="240" w:lineRule="auto"/>
              <w:outlineLvl w:val="0"/>
              <w:rPr>
                <w:rFonts w:ascii="Times New Roman" w:hAnsi="Times New Roman"/>
                <w:sz w:val="24"/>
                <w:szCs w:val="24"/>
                <w:lang w:val="kk-KZ"/>
              </w:rPr>
            </w:pPr>
            <w:r w:rsidRPr="004248D0">
              <w:rPr>
                <w:rFonts w:ascii="Times New Roman" w:hAnsi="Times New Roman"/>
                <w:sz w:val="24"/>
                <w:szCs w:val="24"/>
                <w:lang w:val="kk-KZ"/>
              </w:rPr>
              <w:t>Физикалық, экономикалық немесе биологиялық процестерді модельдеуге есептер беру;  нақты проблемалық жағдайлар ұсынылып, олардан бірнеше әдіспен шешу жолын табу талап етіледі.</w:t>
            </w:r>
          </w:p>
          <w:p w14:paraId="10672314" w14:textId="77777777" w:rsidR="007F3B69" w:rsidRPr="004248D0" w:rsidRDefault="007F3B69" w:rsidP="001205C3">
            <w:pPr>
              <w:tabs>
                <w:tab w:val="left" w:pos="567"/>
              </w:tabs>
              <w:spacing w:after="0" w:line="240" w:lineRule="auto"/>
              <w:outlineLvl w:val="0"/>
              <w:rPr>
                <w:rFonts w:ascii="Times New Roman" w:hAnsi="Times New Roman"/>
                <w:sz w:val="24"/>
                <w:szCs w:val="24"/>
                <w:lang w:val="kk-KZ"/>
              </w:rPr>
            </w:pPr>
            <w:r w:rsidRPr="004248D0">
              <w:rPr>
                <w:rFonts w:ascii="Times New Roman" w:hAnsi="Times New Roman"/>
                <w:sz w:val="24"/>
                <w:szCs w:val="24"/>
                <w:lang w:val="kk-KZ"/>
              </w:rPr>
              <w:t>Туындының қолданылуын зерттеу барысында өмірлік есептерді шешу және т.б.</w:t>
            </w:r>
          </w:p>
        </w:tc>
      </w:tr>
      <w:tr w:rsidR="007F3B69" w:rsidRPr="00AE2F48" w14:paraId="7CF87C14" w14:textId="77777777" w:rsidTr="00251A6C">
        <w:trPr>
          <w:trHeight w:val="419"/>
        </w:trPr>
        <w:tc>
          <w:tcPr>
            <w:tcW w:w="548" w:type="dxa"/>
            <w:tcBorders>
              <w:bottom w:val="nil"/>
            </w:tcBorders>
          </w:tcPr>
          <w:p w14:paraId="6A3F56FC" w14:textId="77777777" w:rsidR="007F3B69" w:rsidRPr="004248D0" w:rsidRDefault="007F3B69" w:rsidP="001205C3">
            <w:pPr>
              <w:tabs>
                <w:tab w:val="left" w:pos="567"/>
              </w:tabs>
              <w:spacing w:after="0" w:line="240" w:lineRule="auto"/>
              <w:jc w:val="both"/>
              <w:outlineLvl w:val="0"/>
              <w:rPr>
                <w:rFonts w:ascii="Times New Roman" w:hAnsi="Times New Roman"/>
                <w:sz w:val="24"/>
                <w:szCs w:val="24"/>
                <w:lang w:val="kk-KZ"/>
              </w:rPr>
            </w:pPr>
            <w:r w:rsidRPr="004248D0">
              <w:rPr>
                <w:rFonts w:ascii="Times New Roman" w:hAnsi="Times New Roman"/>
                <w:sz w:val="24"/>
                <w:szCs w:val="24"/>
                <w:lang w:val="kk-KZ"/>
              </w:rPr>
              <w:t>2</w:t>
            </w:r>
          </w:p>
        </w:tc>
        <w:tc>
          <w:tcPr>
            <w:tcW w:w="1862" w:type="dxa"/>
            <w:tcBorders>
              <w:bottom w:val="nil"/>
            </w:tcBorders>
          </w:tcPr>
          <w:p w14:paraId="1AF8E6A1" w14:textId="77777777" w:rsidR="007F3B69" w:rsidRPr="004248D0" w:rsidRDefault="007F3B69" w:rsidP="001205C3">
            <w:pPr>
              <w:tabs>
                <w:tab w:val="left" w:pos="567"/>
              </w:tabs>
              <w:spacing w:after="0" w:line="240" w:lineRule="auto"/>
              <w:outlineLvl w:val="0"/>
              <w:rPr>
                <w:rFonts w:ascii="Times New Roman" w:hAnsi="Times New Roman"/>
                <w:sz w:val="24"/>
                <w:szCs w:val="24"/>
                <w:lang w:val="kk-KZ"/>
              </w:rPr>
            </w:pPr>
            <w:r w:rsidRPr="004248D0">
              <w:rPr>
                <w:rFonts w:ascii="Times New Roman" w:hAnsi="Times New Roman"/>
                <w:sz w:val="24"/>
                <w:szCs w:val="24"/>
                <w:lang w:val="kk-KZ"/>
              </w:rPr>
              <w:t>Жобалық оқыту әдісі</w:t>
            </w:r>
          </w:p>
        </w:tc>
        <w:tc>
          <w:tcPr>
            <w:tcW w:w="4837" w:type="dxa"/>
            <w:tcBorders>
              <w:bottom w:val="nil"/>
            </w:tcBorders>
          </w:tcPr>
          <w:p w14:paraId="59B4633D" w14:textId="77777777" w:rsidR="007F3B69" w:rsidRPr="004248D0" w:rsidRDefault="007F3B69" w:rsidP="001205C3">
            <w:pPr>
              <w:tabs>
                <w:tab w:val="left" w:pos="567"/>
              </w:tabs>
              <w:spacing w:after="0" w:line="240" w:lineRule="auto"/>
              <w:jc w:val="both"/>
              <w:outlineLvl w:val="0"/>
              <w:rPr>
                <w:rFonts w:ascii="Times New Roman" w:hAnsi="Times New Roman"/>
                <w:sz w:val="24"/>
                <w:szCs w:val="24"/>
                <w:lang w:val="kk-KZ"/>
              </w:rPr>
            </w:pPr>
            <w:r w:rsidRPr="004248D0">
              <w:rPr>
                <w:rFonts w:ascii="Times New Roman" w:hAnsi="Times New Roman"/>
                <w:sz w:val="24"/>
                <w:szCs w:val="24"/>
                <w:lang w:val="kk-KZ"/>
              </w:rPr>
              <w:t>Теориялық білімдерін практикалық есептерді шешу арқылы меңгеруін көздейтін әдіс. Ол зерттеушілік қызметті дамытуға, шығармашылық тұрғыдан ойлауға, өз бетінше шешім қабылдауға бағытталған. Оның негізгі қағидалары: өзіндік зерттеу жүргізу – белгілі бір тақырып бойынша шағын зерттеу жұмысын орындап, өз қорытындыларын ұсынады; топтық жұмыс – бірлескен жоба орындау арқылы студенттер пікір алмасып, бірлесе жұмыс дағдыларын дамытады; кәсіби біліктілікті арттыру –жобалық жұмыс барысында оқытудың жаңа әдістерін игереді. Негізгі ерекшеліктері:</w:t>
            </w:r>
          </w:p>
          <w:p w14:paraId="784FF033" w14:textId="77777777" w:rsidR="007F3B69" w:rsidRPr="004248D0" w:rsidRDefault="007F3B69" w:rsidP="001205C3">
            <w:pPr>
              <w:tabs>
                <w:tab w:val="left" w:pos="567"/>
              </w:tabs>
              <w:spacing w:after="0" w:line="240" w:lineRule="auto"/>
              <w:jc w:val="both"/>
              <w:outlineLvl w:val="0"/>
              <w:rPr>
                <w:rFonts w:ascii="Times New Roman" w:hAnsi="Times New Roman"/>
                <w:sz w:val="24"/>
                <w:szCs w:val="24"/>
                <w:lang w:val="kk-KZ"/>
              </w:rPr>
            </w:pPr>
            <w:r w:rsidRPr="004248D0">
              <w:rPr>
                <w:rFonts w:ascii="Times New Roman" w:hAnsi="Times New Roman"/>
                <w:sz w:val="24"/>
                <w:szCs w:val="24"/>
                <w:lang w:val="kk-KZ"/>
              </w:rPr>
              <w:t>- студенттер өз бетінше немесе топтық түрде зерттеу жұмысын жүргізеді;</w:t>
            </w:r>
          </w:p>
          <w:p w14:paraId="2DBEDAF3" w14:textId="77777777" w:rsidR="007F3B69" w:rsidRPr="004248D0" w:rsidRDefault="007F3B69" w:rsidP="001205C3">
            <w:pPr>
              <w:tabs>
                <w:tab w:val="left" w:pos="567"/>
              </w:tabs>
              <w:spacing w:after="0" w:line="240" w:lineRule="auto"/>
              <w:jc w:val="both"/>
              <w:outlineLvl w:val="0"/>
              <w:rPr>
                <w:rFonts w:ascii="Times New Roman" w:hAnsi="Times New Roman"/>
                <w:sz w:val="24"/>
                <w:szCs w:val="24"/>
                <w:lang w:val="kk-KZ"/>
              </w:rPr>
            </w:pPr>
            <w:r w:rsidRPr="004248D0">
              <w:rPr>
                <w:rFonts w:ascii="Times New Roman" w:hAnsi="Times New Roman"/>
                <w:sz w:val="24"/>
                <w:szCs w:val="24"/>
                <w:lang w:val="kk-KZ"/>
              </w:rPr>
              <w:t>- жоба нәтижелері есеп, презентация, бағдарламалық жасақтама және т.б. түрінде көрсетіледі;</w:t>
            </w:r>
          </w:p>
          <w:p w14:paraId="0DE270E0" w14:textId="77777777" w:rsidR="007F3B69" w:rsidRPr="004248D0" w:rsidRDefault="007F3B69" w:rsidP="001205C3">
            <w:pPr>
              <w:tabs>
                <w:tab w:val="left" w:pos="567"/>
              </w:tabs>
              <w:spacing w:after="0" w:line="240" w:lineRule="auto"/>
              <w:jc w:val="both"/>
              <w:outlineLvl w:val="0"/>
              <w:rPr>
                <w:rFonts w:ascii="Times New Roman" w:hAnsi="Times New Roman"/>
                <w:sz w:val="24"/>
                <w:szCs w:val="24"/>
                <w:lang w:val="kk-KZ"/>
              </w:rPr>
            </w:pPr>
            <w:r w:rsidRPr="004248D0">
              <w:rPr>
                <w:rFonts w:ascii="Times New Roman" w:hAnsi="Times New Roman"/>
                <w:sz w:val="24"/>
                <w:szCs w:val="24"/>
                <w:lang w:val="kk-KZ"/>
              </w:rPr>
              <w:t>- математиканы қолданбалы тұрғыда меңгеруге мүмкіндік береді.</w:t>
            </w:r>
          </w:p>
        </w:tc>
        <w:tc>
          <w:tcPr>
            <w:tcW w:w="2251" w:type="dxa"/>
            <w:tcBorders>
              <w:bottom w:val="nil"/>
            </w:tcBorders>
          </w:tcPr>
          <w:p w14:paraId="4310F7A0" w14:textId="77777777" w:rsidR="007F3B69" w:rsidRPr="004248D0" w:rsidRDefault="007F3B69" w:rsidP="001205C3">
            <w:pPr>
              <w:tabs>
                <w:tab w:val="left" w:pos="567"/>
              </w:tabs>
              <w:spacing w:after="0" w:line="240" w:lineRule="auto"/>
              <w:outlineLvl w:val="0"/>
              <w:rPr>
                <w:rFonts w:ascii="Times New Roman" w:hAnsi="Times New Roman"/>
                <w:sz w:val="24"/>
                <w:szCs w:val="24"/>
                <w:lang w:val="kk-KZ"/>
              </w:rPr>
            </w:pPr>
            <w:r w:rsidRPr="004248D0">
              <w:rPr>
                <w:rFonts w:ascii="Times New Roman" w:hAnsi="Times New Roman"/>
                <w:sz w:val="24"/>
                <w:szCs w:val="24"/>
                <w:lang w:val="kk-KZ"/>
              </w:rPr>
              <w:t>«Қолданбалы математиканың мектеп курсына ықпалы» тақырыбында зерттеу жүргізу; математикалық модельдеу: белгілі бір құбылысты (популяцияның өсуі, логистикалық процестер) сипаттайтын модель құру және оны талдау; «Цифрлық білім беру ресурстарын пайдалану» тақырыбында жоба жасау.</w:t>
            </w:r>
          </w:p>
        </w:tc>
      </w:tr>
    </w:tbl>
    <w:p w14:paraId="63BD0BFE" w14:textId="77777777" w:rsidR="007F3B69" w:rsidRPr="004248D0" w:rsidRDefault="007F3B69" w:rsidP="001205C3">
      <w:pPr>
        <w:spacing w:after="0" w:line="240" w:lineRule="auto"/>
        <w:rPr>
          <w:rFonts w:ascii="Times New Roman" w:hAnsi="Times New Roman"/>
          <w:sz w:val="28"/>
          <w:szCs w:val="28"/>
          <w:lang w:val="kk-KZ"/>
        </w:rPr>
      </w:pPr>
      <w:r w:rsidRPr="004248D0">
        <w:rPr>
          <w:rFonts w:ascii="Times New Roman" w:hAnsi="Times New Roman"/>
          <w:sz w:val="28"/>
          <w:szCs w:val="28"/>
          <w:lang w:val="kk-KZ"/>
        </w:rPr>
        <w:lastRenderedPageBreak/>
        <w:t>16-кестенің жалғасы</w:t>
      </w:r>
    </w:p>
    <w:p w14:paraId="6681EB5C" w14:textId="77777777" w:rsidR="007F3B69" w:rsidRPr="004248D0" w:rsidRDefault="007F3B69" w:rsidP="001205C3">
      <w:pPr>
        <w:spacing w:after="0" w:line="240" w:lineRule="auto"/>
        <w:rPr>
          <w:rFonts w:ascii="Times New Roman" w:hAnsi="Times New Roman"/>
          <w:sz w:val="28"/>
          <w:szCs w:val="28"/>
          <w:lang w:val="kk-KZ"/>
        </w:rPr>
      </w:pPr>
    </w:p>
    <w:tbl>
      <w:tblPr>
        <w:tblStyle w:val="a5"/>
        <w:tblW w:w="9498" w:type="dxa"/>
        <w:tblInd w:w="108" w:type="dxa"/>
        <w:tblLayout w:type="fixed"/>
        <w:tblLook w:val="04A0" w:firstRow="1" w:lastRow="0" w:firstColumn="1" w:lastColumn="0" w:noHBand="0" w:noVBand="1"/>
      </w:tblPr>
      <w:tblGrid>
        <w:gridCol w:w="548"/>
        <w:gridCol w:w="1862"/>
        <w:gridCol w:w="4837"/>
        <w:gridCol w:w="2251"/>
      </w:tblGrid>
      <w:tr w:rsidR="007F3B69" w:rsidRPr="004248D0" w14:paraId="7583E80B" w14:textId="77777777" w:rsidTr="00251A6C">
        <w:trPr>
          <w:trHeight w:val="197"/>
        </w:trPr>
        <w:tc>
          <w:tcPr>
            <w:tcW w:w="548" w:type="dxa"/>
          </w:tcPr>
          <w:p w14:paraId="212F0B54" w14:textId="77777777" w:rsidR="007F3B69" w:rsidRPr="004248D0" w:rsidRDefault="007F3B69" w:rsidP="001205C3">
            <w:pPr>
              <w:tabs>
                <w:tab w:val="left" w:pos="567"/>
              </w:tabs>
              <w:spacing w:after="0" w:line="240" w:lineRule="auto"/>
              <w:jc w:val="center"/>
              <w:outlineLvl w:val="0"/>
              <w:rPr>
                <w:rFonts w:ascii="Times New Roman" w:hAnsi="Times New Roman"/>
                <w:sz w:val="24"/>
                <w:szCs w:val="24"/>
                <w:lang w:val="kk-KZ"/>
              </w:rPr>
            </w:pPr>
            <w:r w:rsidRPr="004248D0">
              <w:rPr>
                <w:rFonts w:ascii="Times New Roman" w:hAnsi="Times New Roman"/>
                <w:sz w:val="24"/>
                <w:szCs w:val="24"/>
                <w:lang w:val="kk-KZ"/>
              </w:rPr>
              <w:t>1</w:t>
            </w:r>
          </w:p>
        </w:tc>
        <w:tc>
          <w:tcPr>
            <w:tcW w:w="1862" w:type="dxa"/>
          </w:tcPr>
          <w:p w14:paraId="24D2665E" w14:textId="77777777" w:rsidR="007F3B69" w:rsidRPr="004248D0" w:rsidRDefault="007F3B69" w:rsidP="001205C3">
            <w:pPr>
              <w:tabs>
                <w:tab w:val="left" w:pos="567"/>
              </w:tabs>
              <w:spacing w:after="0" w:line="240" w:lineRule="auto"/>
              <w:jc w:val="center"/>
              <w:outlineLvl w:val="0"/>
              <w:rPr>
                <w:rFonts w:ascii="Times New Roman" w:hAnsi="Times New Roman"/>
                <w:sz w:val="24"/>
                <w:szCs w:val="24"/>
                <w:lang w:val="kk-KZ"/>
              </w:rPr>
            </w:pPr>
            <w:r w:rsidRPr="004248D0">
              <w:rPr>
                <w:rFonts w:ascii="Times New Roman" w:hAnsi="Times New Roman"/>
                <w:sz w:val="24"/>
                <w:szCs w:val="24"/>
                <w:lang w:val="kk-KZ"/>
              </w:rPr>
              <w:t>2</w:t>
            </w:r>
          </w:p>
        </w:tc>
        <w:tc>
          <w:tcPr>
            <w:tcW w:w="4837" w:type="dxa"/>
          </w:tcPr>
          <w:p w14:paraId="36ADD740" w14:textId="77777777" w:rsidR="007F3B69" w:rsidRPr="004248D0" w:rsidRDefault="007F3B69" w:rsidP="001205C3">
            <w:pPr>
              <w:tabs>
                <w:tab w:val="left" w:pos="567"/>
              </w:tabs>
              <w:spacing w:after="0" w:line="240" w:lineRule="auto"/>
              <w:jc w:val="center"/>
              <w:outlineLvl w:val="0"/>
              <w:rPr>
                <w:rFonts w:ascii="Times New Roman" w:hAnsi="Times New Roman"/>
                <w:sz w:val="24"/>
                <w:szCs w:val="24"/>
                <w:lang w:val="kk-KZ"/>
              </w:rPr>
            </w:pPr>
            <w:r w:rsidRPr="004248D0">
              <w:rPr>
                <w:rFonts w:ascii="Times New Roman" w:hAnsi="Times New Roman"/>
                <w:sz w:val="24"/>
                <w:szCs w:val="24"/>
                <w:lang w:val="kk-KZ"/>
              </w:rPr>
              <w:t>3</w:t>
            </w:r>
          </w:p>
        </w:tc>
        <w:tc>
          <w:tcPr>
            <w:tcW w:w="2251" w:type="dxa"/>
          </w:tcPr>
          <w:p w14:paraId="46278772" w14:textId="77777777" w:rsidR="007F3B69" w:rsidRPr="004248D0" w:rsidRDefault="007F3B69" w:rsidP="001205C3">
            <w:pPr>
              <w:tabs>
                <w:tab w:val="left" w:pos="567"/>
              </w:tabs>
              <w:spacing w:after="0" w:line="240" w:lineRule="auto"/>
              <w:jc w:val="center"/>
              <w:outlineLvl w:val="0"/>
              <w:rPr>
                <w:rFonts w:ascii="Times New Roman" w:hAnsi="Times New Roman"/>
                <w:sz w:val="24"/>
                <w:szCs w:val="24"/>
                <w:lang w:val="kk-KZ"/>
              </w:rPr>
            </w:pPr>
            <w:r w:rsidRPr="004248D0">
              <w:rPr>
                <w:rFonts w:ascii="Times New Roman" w:hAnsi="Times New Roman"/>
                <w:sz w:val="24"/>
                <w:szCs w:val="24"/>
                <w:lang w:val="kk-KZ"/>
              </w:rPr>
              <w:t>4</w:t>
            </w:r>
          </w:p>
        </w:tc>
      </w:tr>
      <w:tr w:rsidR="007F3B69" w:rsidRPr="00AE2F48" w14:paraId="67513E26" w14:textId="77777777" w:rsidTr="00251A6C">
        <w:trPr>
          <w:trHeight w:val="3957"/>
        </w:trPr>
        <w:tc>
          <w:tcPr>
            <w:tcW w:w="548" w:type="dxa"/>
            <w:tcBorders>
              <w:bottom w:val="nil"/>
            </w:tcBorders>
          </w:tcPr>
          <w:p w14:paraId="6069E0B6" w14:textId="77777777" w:rsidR="007F3B69" w:rsidRPr="004248D0" w:rsidRDefault="007F3B69" w:rsidP="001205C3">
            <w:pPr>
              <w:tabs>
                <w:tab w:val="left" w:pos="567"/>
              </w:tabs>
              <w:spacing w:after="0" w:line="240" w:lineRule="auto"/>
              <w:jc w:val="both"/>
              <w:outlineLvl w:val="0"/>
              <w:rPr>
                <w:rFonts w:ascii="Times New Roman" w:hAnsi="Times New Roman"/>
                <w:sz w:val="24"/>
                <w:szCs w:val="24"/>
                <w:lang w:val="kk-KZ"/>
              </w:rPr>
            </w:pPr>
            <w:r w:rsidRPr="004248D0">
              <w:rPr>
                <w:rFonts w:ascii="Times New Roman" w:hAnsi="Times New Roman"/>
                <w:sz w:val="24"/>
                <w:szCs w:val="24"/>
                <w:lang w:val="kk-KZ"/>
              </w:rPr>
              <w:t>3</w:t>
            </w:r>
          </w:p>
        </w:tc>
        <w:tc>
          <w:tcPr>
            <w:tcW w:w="1862" w:type="dxa"/>
            <w:tcBorders>
              <w:bottom w:val="nil"/>
            </w:tcBorders>
          </w:tcPr>
          <w:p w14:paraId="58DE838D" w14:textId="77777777" w:rsidR="007F3B69" w:rsidRPr="004248D0" w:rsidRDefault="007F3B69" w:rsidP="001205C3">
            <w:pPr>
              <w:tabs>
                <w:tab w:val="left" w:pos="567"/>
              </w:tabs>
              <w:spacing w:after="0" w:line="240" w:lineRule="auto"/>
              <w:outlineLvl w:val="0"/>
              <w:rPr>
                <w:rFonts w:ascii="Times New Roman" w:hAnsi="Times New Roman"/>
                <w:sz w:val="24"/>
                <w:szCs w:val="24"/>
                <w:lang w:val="kk-KZ"/>
              </w:rPr>
            </w:pPr>
            <w:r w:rsidRPr="004248D0">
              <w:rPr>
                <w:rFonts w:ascii="Times New Roman" w:hAnsi="Times New Roman"/>
                <w:sz w:val="24"/>
                <w:szCs w:val="24"/>
                <w:lang w:val="kk-KZ"/>
              </w:rPr>
              <w:t>Ізденушілік әдіс</w:t>
            </w:r>
          </w:p>
        </w:tc>
        <w:tc>
          <w:tcPr>
            <w:tcW w:w="4837" w:type="dxa"/>
            <w:tcBorders>
              <w:bottom w:val="nil"/>
            </w:tcBorders>
          </w:tcPr>
          <w:p w14:paraId="6B69A577" w14:textId="77777777" w:rsidR="007F3B69" w:rsidRPr="004248D0" w:rsidRDefault="007F3B69" w:rsidP="001205C3">
            <w:pPr>
              <w:tabs>
                <w:tab w:val="left" w:pos="567"/>
              </w:tabs>
              <w:spacing w:after="0" w:line="240" w:lineRule="auto"/>
              <w:jc w:val="both"/>
              <w:outlineLvl w:val="0"/>
              <w:rPr>
                <w:rFonts w:ascii="Times New Roman" w:hAnsi="Times New Roman"/>
                <w:sz w:val="24"/>
                <w:szCs w:val="24"/>
                <w:lang w:val="kk-KZ"/>
              </w:rPr>
            </w:pPr>
            <w:r w:rsidRPr="004248D0">
              <w:rPr>
                <w:rFonts w:ascii="Times New Roman" w:hAnsi="Times New Roman"/>
                <w:sz w:val="24"/>
                <w:szCs w:val="24"/>
                <w:lang w:val="kk-KZ"/>
              </w:rPr>
              <w:t>Студенттер ғылыми әдебиеттер мен еңбектерді талдап, қорытынды жасайды.</w:t>
            </w:r>
          </w:p>
          <w:p w14:paraId="4EFDBFFD" w14:textId="77777777" w:rsidR="007F3B69" w:rsidRPr="004248D0" w:rsidRDefault="007F3B69" w:rsidP="001205C3">
            <w:pPr>
              <w:tabs>
                <w:tab w:val="left" w:pos="567"/>
              </w:tabs>
              <w:spacing w:after="0" w:line="240" w:lineRule="auto"/>
              <w:jc w:val="both"/>
              <w:outlineLvl w:val="0"/>
              <w:rPr>
                <w:rFonts w:ascii="Times New Roman" w:hAnsi="Times New Roman"/>
                <w:sz w:val="24"/>
                <w:szCs w:val="24"/>
                <w:lang w:val="kk-KZ"/>
              </w:rPr>
            </w:pPr>
            <w:r w:rsidRPr="004248D0">
              <w:rPr>
                <w:rFonts w:ascii="Times New Roman" w:hAnsi="Times New Roman"/>
                <w:sz w:val="24"/>
                <w:szCs w:val="24"/>
                <w:lang w:val="kk-KZ"/>
              </w:rPr>
              <w:t>Негізгі ерекшеліктері:</w:t>
            </w:r>
          </w:p>
          <w:p w14:paraId="77BB2D31" w14:textId="77777777" w:rsidR="007F3B69" w:rsidRPr="004248D0" w:rsidRDefault="007F3B69" w:rsidP="001205C3">
            <w:pPr>
              <w:tabs>
                <w:tab w:val="left" w:pos="567"/>
              </w:tabs>
              <w:spacing w:after="0" w:line="240" w:lineRule="auto"/>
              <w:jc w:val="both"/>
              <w:outlineLvl w:val="0"/>
              <w:rPr>
                <w:rFonts w:ascii="Times New Roman" w:hAnsi="Times New Roman"/>
                <w:sz w:val="24"/>
                <w:szCs w:val="24"/>
                <w:lang w:val="kk-KZ"/>
              </w:rPr>
            </w:pPr>
            <w:r w:rsidRPr="004248D0">
              <w:rPr>
                <w:rFonts w:ascii="Times New Roman" w:hAnsi="Times New Roman"/>
                <w:sz w:val="24"/>
                <w:szCs w:val="24"/>
                <w:lang w:val="kk-KZ"/>
              </w:rPr>
              <w:t>- танымдық белсенділікті арттыру – берілген мәселені өздігінен зерттеп, қажетті ақпаратты іздейді;</w:t>
            </w:r>
          </w:p>
          <w:p w14:paraId="62C19A4C" w14:textId="77777777" w:rsidR="007F3B69" w:rsidRPr="004248D0" w:rsidRDefault="007F3B69" w:rsidP="001205C3">
            <w:pPr>
              <w:tabs>
                <w:tab w:val="left" w:pos="567"/>
              </w:tabs>
              <w:spacing w:after="0" w:line="240" w:lineRule="auto"/>
              <w:jc w:val="both"/>
              <w:outlineLvl w:val="0"/>
              <w:rPr>
                <w:rFonts w:ascii="Times New Roman" w:hAnsi="Times New Roman"/>
                <w:sz w:val="24"/>
                <w:szCs w:val="24"/>
                <w:lang w:val="kk-KZ"/>
              </w:rPr>
            </w:pPr>
            <w:r w:rsidRPr="004248D0">
              <w:rPr>
                <w:rFonts w:ascii="Times New Roman" w:hAnsi="Times New Roman"/>
                <w:sz w:val="24"/>
                <w:szCs w:val="24"/>
                <w:lang w:val="kk-KZ"/>
              </w:rPr>
              <w:t>- ғылыми деректермен жұмыс істеу – математикалық теоремаларды, заңдылықтарды және әдістерді әртүрлі дереккөздерден іздейді;</w:t>
            </w:r>
          </w:p>
          <w:p w14:paraId="38494C39" w14:textId="77777777" w:rsidR="007F3B69" w:rsidRPr="004248D0" w:rsidRDefault="007F3B69" w:rsidP="001205C3">
            <w:pPr>
              <w:tabs>
                <w:tab w:val="left" w:pos="567"/>
              </w:tabs>
              <w:spacing w:after="0" w:line="240" w:lineRule="auto"/>
              <w:jc w:val="both"/>
              <w:outlineLvl w:val="0"/>
              <w:rPr>
                <w:rFonts w:ascii="Times New Roman" w:hAnsi="Times New Roman"/>
                <w:sz w:val="24"/>
                <w:szCs w:val="24"/>
                <w:lang w:val="kk-KZ"/>
              </w:rPr>
            </w:pPr>
            <w:r w:rsidRPr="004248D0">
              <w:rPr>
                <w:rFonts w:ascii="Times New Roman" w:hAnsi="Times New Roman"/>
                <w:sz w:val="24"/>
                <w:szCs w:val="24"/>
                <w:lang w:val="kk-KZ"/>
              </w:rPr>
              <w:t>- шығармашылығын дамыту – студенттер белгілі бір математикалық проблеманы бірнеше жолмен шешуге тырысады;</w:t>
            </w:r>
          </w:p>
          <w:p w14:paraId="6EFDEEC9" w14:textId="77777777" w:rsidR="007F3B69" w:rsidRPr="004248D0" w:rsidRDefault="007F3B69" w:rsidP="001205C3">
            <w:pPr>
              <w:tabs>
                <w:tab w:val="left" w:pos="567"/>
              </w:tabs>
              <w:spacing w:after="0" w:line="240" w:lineRule="auto"/>
              <w:jc w:val="both"/>
              <w:outlineLvl w:val="0"/>
              <w:rPr>
                <w:rFonts w:ascii="Times New Roman" w:hAnsi="Times New Roman"/>
                <w:sz w:val="24"/>
                <w:szCs w:val="24"/>
                <w:lang w:val="kk-KZ"/>
              </w:rPr>
            </w:pPr>
            <w:r w:rsidRPr="004248D0">
              <w:rPr>
                <w:rFonts w:ascii="Times New Roman" w:hAnsi="Times New Roman"/>
                <w:sz w:val="24"/>
                <w:szCs w:val="24"/>
                <w:lang w:val="kk-KZ"/>
              </w:rPr>
              <w:t>- практикалық қолдану – ақпаратты нақты есептерде немесе модельдеуде қолданады.</w:t>
            </w:r>
          </w:p>
        </w:tc>
        <w:tc>
          <w:tcPr>
            <w:tcW w:w="2251" w:type="dxa"/>
            <w:tcBorders>
              <w:bottom w:val="nil"/>
            </w:tcBorders>
          </w:tcPr>
          <w:p w14:paraId="1EBE8B2F" w14:textId="77777777" w:rsidR="007F3B69" w:rsidRPr="004248D0" w:rsidRDefault="007F3B69" w:rsidP="001205C3">
            <w:pPr>
              <w:tabs>
                <w:tab w:val="left" w:pos="567"/>
              </w:tabs>
              <w:spacing w:after="0" w:line="240" w:lineRule="auto"/>
              <w:outlineLvl w:val="0"/>
              <w:rPr>
                <w:rFonts w:ascii="Times New Roman" w:hAnsi="Times New Roman"/>
                <w:sz w:val="24"/>
                <w:szCs w:val="24"/>
                <w:lang w:val="kk-KZ"/>
              </w:rPr>
            </w:pPr>
            <w:r w:rsidRPr="004248D0">
              <w:rPr>
                <w:rFonts w:ascii="Times New Roman" w:hAnsi="Times New Roman"/>
                <w:sz w:val="24"/>
                <w:szCs w:val="24"/>
                <w:lang w:val="kk-KZ"/>
              </w:rPr>
              <w:t>Белгілі бір математикалық теореманы өз бетінше зерттеп, оның қолданылу аясын анықтау.</w:t>
            </w:r>
          </w:p>
          <w:p w14:paraId="0EEE4EC9" w14:textId="77777777" w:rsidR="007F3B69" w:rsidRPr="004248D0" w:rsidRDefault="007F3B69" w:rsidP="001205C3">
            <w:pPr>
              <w:tabs>
                <w:tab w:val="left" w:pos="567"/>
              </w:tabs>
              <w:spacing w:after="0" w:line="240" w:lineRule="auto"/>
              <w:outlineLvl w:val="0"/>
              <w:rPr>
                <w:rFonts w:ascii="Times New Roman" w:hAnsi="Times New Roman"/>
                <w:sz w:val="24"/>
                <w:szCs w:val="24"/>
                <w:lang w:val="kk-KZ"/>
              </w:rPr>
            </w:pPr>
            <w:r w:rsidRPr="004248D0">
              <w:rPr>
                <w:rFonts w:ascii="Times New Roman" w:hAnsi="Times New Roman"/>
                <w:sz w:val="24"/>
                <w:szCs w:val="24"/>
                <w:lang w:val="kk-KZ"/>
              </w:rPr>
              <w:t>Дифференциалдық теңдеулерді шешудің әртүрлі әдістерін салыстыру және т.б.</w:t>
            </w:r>
          </w:p>
        </w:tc>
      </w:tr>
      <w:tr w:rsidR="007F3B69" w:rsidRPr="00AE2F48" w14:paraId="70A93191" w14:textId="77777777" w:rsidTr="00251A6C">
        <w:trPr>
          <w:trHeight w:val="5862"/>
        </w:trPr>
        <w:tc>
          <w:tcPr>
            <w:tcW w:w="548" w:type="dxa"/>
          </w:tcPr>
          <w:p w14:paraId="32CA1C6F" w14:textId="77777777" w:rsidR="007F3B69" w:rsidRPr="004248D0" w:rsidRDefault="007F3B69" w:rsidP="001205C3">
            <w:pPr>
              <w:tabs>
                <w:tab w:val="left" w:pos="567"/>
              </w:tabs>
              <w:spacing w:after="0" w:line="240" w:lineRule="auto"/>
              <w:jc w:val="both"/>
              <w:outlineLvl w:val="0"/>
              <w:rPr>
                <w:rFonts w:ascii="Times New Roman" w:hAnsi="Times New Roman"/>
                <w:sz w:val="24"/>
                <w:szCs w:val="24"/>
                <w:lang w:val="kk-KZ"/>
              </w:rPr>
            </w:pPr>
            <w:r w:rsidRPr="004248D0">
              <w:rPr>
                <w:rFonts w:ascii="Times New Roman" w:hAnsi="Times New Roman"/>
                <w:sz w:val="24"/>
                <w:szCs w:val="24"/>
                <w:lang w:val="kk-KZ"/>
              </w:rPr>
              <w:t>4</w:t>
            </w:r>
          </w:p>
        </w:tc>
        <w:tc>
          <w:tcPr>
            <w:tcW w:w="1862" w:type="dxa"/>
          </w:tcPr>
          <w:p w14:paraId="0EB1A5FE" w14:textId="77777777" w:rsidR="007F3B69" w:rsidRPr="004248D0" w:rsidRDefault="007F3B69" w:rsidP="001205C3">
            <w:pPr>
              <w:tabs>
                <w:tab w:val="left" w:pos="567"/>
              </w:tabs>
              <w:spacing w:after="0" w:line="240" w:lineRule="auto"/>
              <w:outlineLvl w:val="0"/>
              <w:rPr>
                <w:rFonts w:ascii="Times New Roman" w:hAnsi="Times New Roman"/>
                <w:sz w:val="24"/>
                <w:szCs w:val="24"/>
                <w:lang w:val="kk-KZ"/>
              </w:rPr>
            </w:pPr>
            <w:r w:rsidRPr="004248D0">
              <w:rPr>
                <w:rFonts w:ascii="Times New Roman" w:hAnsi="Times New Roman"/>
                <w:sz w:val="24"/>
                <w:szCs w:val="24"/>
                <w:lang w:val="kk-KZ"/>
              </w:rPr>
              <w:t>Зерттеу әдісі</w:t>
            </w:r>
          </w:p>
        </w:tc>
        <w:tc>
          <w:tcPr>
            <w:tcW w:w="4837" w:type="dxa"/>
          </w:tcPr>
          <w:p w14:paraId="5039C8AE" w14:textId="77777777" w:rsidR="007F3B69" w:rsidRPr="004248D0" w:rsidRDefault="007F3B69" w:rsidP="001205C3">
            <w:pPr>
              <w:tabs>
                <w:tab w:val="left" w:pos="567"/>
              </w:tabs>
              <w:spacing w:after="0" w:line="240" w:lineRule="auto"/>
              <w:jc w:val="both"/>
              <w:outlineLvl w:val="0"/>
              <w:rPr>
                <w:rFonts w:ascii="Times New Roman" w:hAnsi="Times New Roman"/>
                <w:sz w:val="24"/>
                <w:szCs w:val="24"/>
                <w:lang w:val="kk-KZ"/>
              </w:rPr>
            </w:pPr>
            <w:r w:rsidRPr="004248D0">
              <w:rPr>
                <w:rFonts w:ascii="Times New Roman" w:hAnsi="Times New Roman"/>
                <w:sz w:val="24"/>
                <w:szCs w:val="24"/>
                <w:lang w:val="kk-KZ"/>
              </w:rPr>
              <w:t>Математикалық модельдер құрып, тәжірибелік зерттеу жұмыстарын жүргізеді.</w:t>
            </w:r>
          </w:p>
          <w:p w14:paraId="53D49905" w14:textId="77777777" w:rsidR="007F3B69" w:rsidRPr="004248D0" w:rsidRDefault="007F3B69" w:rsidP="001205C3">
            <w:pPr>
              <w:tabs>
                <w:tab w:val="left" w:pos="567"/>
              </w:tabs>
              <w:spacing w:after="0" w:line="240" w:lineRule="auto"/>
              <w:jc w:val="both"/>
              <w:outlineLvl w:val="0"/>
              <w:rPr>
                <w:rFonts w:ascii="Times New Roman" w:hAnsi="Times New Roman"/>
                <w:sz w:val="24"/>
                <w:szCs w:val="24"/>
                <w:lang w:val="kk-KZ"/>
              </w:rPr>
            </w:pPr>
            <w:r w:rsidRPr="004248D0">
              <w:rPr>
                <w:rFonts w:ascii="Times New Roman" w:hAnsi="Times New Roman"/>
                <w:sz w:val="24"/>
                <w:szCs w:val="24"/>
                <w:lang w:val="kk-KZ"/>
              </w:rPr>
              <w:t>Негізгі ерекшеліктері:</w:t>
            </w:r>
          </w:p>
          <w:p w14:paraId="1DFF3E8B" w14:textId="77777777" w:rsidR="007F3B69" w:rsidRPr="004248D0" w:rsidRDefault="007F3B69" w:rsidP="001205C3">
            <w:pPr>
              <w:tabs>
                <w:tab w:val="left" w:pos="567"/>
              </w:tabs>
              <w:spacing w:after="0" w:line="240" w:lineRule="auto"/>
              <w:jc w:val="both"/>
              <w:outlineLvl w:val="0"/>
              <w:rPr>
                <w:rFonts w:ascii="Times New Roman" w:hAnsi="Times New Roman"/>
                <w:sz w:val="24"/>
                <w:szCs w:val="24"/>
                <w:lang w:val="kk-KZ"/>
              </w:rPr>
            </w:pPr>
            <w:r w:rsidRPr="004248D0">
              <w:rPr>
                <w:rFonts w:ascii="Times New Roman" w:hAnsi="Times New Roman"/>
                <w:sz w:val="24"/>
                <w:szCs w:val="24"/>
                <w:lang w:val="kk-KZ"/>
              </w:rPr>
              <w:t>- өз бетінше ғылыми зерттеу жүргізу – өз гипотезаларын ұсынып, оларды дәлелдейді немесе жоққа шығарады;</w:t>
            </w:r>
          </w:p>
          <w:p w14:paraId="640F1949" w14:textId="77777777" w:rsidR="007F3B69" w:rsidRPr="004248D0" w:rsidRDefault="007F3B69" w:rsidP="001205C3">
            <w:pPr>
              <w:tabs>
                <w:tab w:val="left" w:pos="567"/>
              </w:tabs>
              <w:spacing w:after="0" w:line="240" w:lineRule="auto"/>
              <w:jc w:val="both"/>
              <w:outlineLvl w:val="0"/>
              <w:rPr>
                <w:rFonts w:ascii="Times New Roman" w:hAnsi="Times New Roman"/>
                <w:sz w:val="24"/>
                <w:szCs w:val="24"/>
                <w:lang w:val="kk-KZ"/>
              </w:rPr>
            </w:pPr>
            <w:r w:rsidRPr="004248D0">
              <w:rPr>
                <w:rFonts w:ascii="Times New Roman" w:hAnsi="Times New Roman"/>
                <w:sz w:val="24"/>
                <w:szCs w:val="24"/>
                <w:lang w:val="kk-KZ"/>
              </w:rPr>
              <w:t>- ғылыми дәлелдер мен негіздемелер жасау – математикалық тұжырымдардың логикалық қатаң дәлелденуін талап етеді;</w:t>
            </w:r>
          </w:p>
          <w:p w14:paraId="3249E79A" w14:textId="77777777" w:rsidR="007F3B69" w:rsidRPr="004248D0" w:rsidRDefault="007F3B69" w:rsidP="001205C3">
            <w:pPr>
              <w:tabs>
                <w:tab w:val="left" w:pos="567"/>
              </w:tabs>
              <w:spacing w:after="0" w:line="240" w:lineRule="auto"/>
              <w:jc w:val="both"/>
              <w:outlineLvl w:val="0"/>
              <w:rPr>
                <w:rFonts w:ascii="Times New Roman" w:hAnsi="Times New Roman"/>
                <w:sz w:val="24"/>
                <w:szCs w:val="24"/>
                <w:lang w:val="kk-KZ"/>
              </w:rPr>
            </w:pPr>
            <w:r w:rsidRPr="004248D0">
              <w:rPr>
                <w:rFonts w:ascii="Times New Roman" w:hAnsi="Times New Roman"/>
                <w:sz w:val="24"/>
                <w:szCs w:val="24"/>
                <w:lang w:val="kk-KZ"/>
              </w:rPr>
              <w:t>- эксперименттік және қолданбалы сипатқа ие – нақты процестерді математикалық модельдер арқылы сипаттауға көмектеседі;</w:t>
            </w:r>
          </w:p>
          <w:p w14:paraId="5846CFDE" w14:textId="77777777" w:rsidR="007F3B69" w:rsidRPr="004248D0" w:rsidRDefault="007F3B69" w:rsidP="001205C3">
            <w:pPr>
              <w:tabs>
                <w:tab w:val="left" w:pos="567"/>
              </w:tabs>
              <w:spacing w:after="0" w:line="240" w:lineRule="auto"/>
              <w:jc w:val="both"/>
              <w:outlineLvl w:val="0"/>
              <w:rPr>
                <w:rFonts w:ascii="Times New Roman" w:hAnsi="Times New Roman"/>
                <w:sz w:val="24"/>
                <w:szCs w:val="24"/>
                <w:lang w:val="kk-KZ"/>
              </w:rPr>
            </w:pPr>
            <w:r w:rsidRPr="004248D0">
              <w:rPr>
                <w:rFonts w:ascii="Times New Roman" w:hAnsi="Times New Roman"/>
                <w:sz w:val="24"/>
                <w:szCs w:val="24"/>
                <w:lang w:val="kk-KZ"/>
              </w:rPr>
              <w:t>- пәнаралық байланыстар орнатады – физика, экономика, инженерия салаларында математикалық зерттеулер жүргізуге мүмкіндік береді;</w:t>
            </w:r>
          </w:p>
          <w:p w14:paraId="2FA15815" w14:textId="77777777" w:rsidR="007F3B69" w:rsidRPr="004248D0" w:rsidRDefault="007F3B69" w:rsidP="001205C3">
            <w:pPr>
              <w:tabs>
                <w:tab w:val="left" w:pos="567"/>
              </w:tabs>
              <w:spacing w:after="0" w:line="240" w:lineRule="auto"/>
              <w:jc w:val="both"/>
              <w:outlineLvl w:val="0"/>
              <w:rPr>
                <w:rFonts w:ascii="Times New Roman" w:hAnsi="Times New Roman"/>
                <w:sz w:val="24"/>
                <w:szCs w:val="24"/>
                <w:lang w:val="kk-KZ"/>
              </w:rPr>
            </w:pPr>
            <w:r w:rsidRPr="004248D0">
              <w:rPr>
                <w:rFonts w:ascii="Times New Roman" w:hAnsi="Times New Roman"/>
                <w:sz w:val="24"/>
                <w:szCs w:val="24"/>
                <w:lang w:val="kk-KZ"/>
              </w:rPr>
              <w:t>- зерттеу нәтижелерін қорыту мен талдау – алынған нәтижелерді интерпретациялау және оларды болашақта қолдану жолдарын көрсету. Заңдылықтарды оқыту, тиімді тәсілдерді студенттерге жетік меңгерту.</w:t>
            </w:r>
          </w:p>
        </w:tc>
        <w:tc>
          <w:tcPr>
            <w:tcW w:w="2251" w:type="dxa"/>
          </w:tcPr>
          <w:p w14:paraId="5BBCEEB3" w14:textId="77777777" w:rsidR="007F3B69" w:rsidRPr="004248D0" w:rsidRDefault="007F3B69" w:rsidP="001205C3">
            <w:pPr>
              <w:tabs>
                <w:tab w:val="left" w:pos="567"/>
              </w:tabs>
              <w:spacing w:after="0" w:line="240" w:lineRule="auto"/>
              <w:outlineLvl w:val="0"/>
              <w:rPr>
                <w:rFonts w:ascii="Times New Roman" w:hAnsi="Times New Roman"/>
                <w:sz w:val="24"/>
                <w:szCs w:val="24"/>
                <w:lang w:val="kk-KZ"/>
              </w:rPr>
            </w:pPr>
            <w:r w:rsidRPr="004248D0">
              <w:rPr>
                <w:rFonts w:ascii="Times New Roman" w:hAnsi="Times New Roman"/>
                <w:sz w:val="24"/>
                <w:szCs w:val="24"/>
                <w:lang w:val="kk-KZ"/>
              </w:rPr>
              <w:t>Г</w:t>
            </w:r>
            <w:r w:rsidRPr="004248D0">
              <w:rPr>
                <w:rFonts w:ascii="Times New Roman" w:hAnsi="Times New Roman"/>
                <w:sz w:val="24"/>
                <w:szCs w:val="24"/>
              </w:rPr>
              <w:t>рафикалық модельдеу жасау.</w:t>
            </w:r>
          </w:p>
          <w:p w14:paraId="7A1E3765" w14:textId="77777777" w:rsidR="007F3B69" w:rsidRPr="004248D0" w:rsidRDefault="007F3B69" w:rsidP="001205C3">
            <w:pPr>
              <w:tabs>
                <w:tab w:val="left" w:pos="567"/>
              </w:tabs>
              <w:spacing w:after="0" w:line="240" w:lineRule="auto"/>
              <w:outlineLvl w:val="0"/>
              <w:rPr>
                <w:rFonts w:ascii="Times New Roman" w:hAnsi="Times New Roman"/>
                <w:sz w:val="24"/>
                <w:szCs w:val="24"/>
                <w:lang w:val="kk-KZ"/>
              </w:rPr>
            </w:pPr>
            <w:r w:rsidRPr="004248D0">
              <w:rPr>
                <w:rFonts w:ascii="Times New Roman" w:hAnsi="Times New Roman"/>
                <w:sz w:val="24"/>
                <w:szCs w:val="24"/>
                <w:lang w:val="kk-KZ"/>
              </w:rPr>
              <w:t>Қолданбалы математика саласында математикалық модельдер құру.</w:t>
            </w:r>
          </w:p>
          <w:p w14:paraId="74400CE2" w14:textId="77777777" w:rsidR="007F3B69" w:rsidRPr="004248D0" w:rsidRDefault="007F3B69" w:rsidP="001205C3">
            <w:pPr>
              <w:tabs>
                <w:tab w:val="left" w:pos="567"/>
              </w:tabs>
              <w:spacing w:after="0" w:line="240" w:lineRule="auto"/>
              <w:outlineLvl w:val="0"/>
              <w:rPr>
                <w:rFonts w:ascii="Times New Roman" w:hAnsi="Times New Roman"/>
                <w:sz w:val="24"/>
                <w:szCs w:val="24"/>
                <w:lang w:val="kk-KZ"/>
              </w:rPr>
            </w:pPr>
            <w:r w:rsidRPr="004248D0">
              <w:rPr>
                <w:rFonts w:ascii="Times New Roman" w:hAnsi="Times New Roman"/>
                <w:sz w:val="24"/>
                <w:szCs w:val="24"/>
                <w:lang w:val="kk-KZ"/>
              </w:rPr>
              <w:t>Интегралдық есептеулерді инженерлік есептерді шешуде пайдалану.</w:t>
            </w:r>
          </w:p>
          <w:p w14:paraId="583B2938" w14:textId="77777777" w:rsidR="007F3B69" w:rsidRPr="004248D0" w:rsidRDefault="007F3B69" w:rsidP="001205C3">
            <w:pPr>
              <w:tabs>
                <w:tab w:val="left" w:pos="567"/>
              </w:tabs>
              <w:spacing w:after="0" w:line="240" w:lineRule="auto"/>
              <w:outlineLvl w:val="0"/>
              <w:rPr>
                <w:rFonts w:ascii="Times New Roman" w:hAnsi="Times New Roman"/>
                <w:sz w:val="24"/>
                <w:szCs w:val="24"/>
                <w:lang w:val="kk-KZ"/>
              </w:rPr>
            </w:pPr>
            <w:r w:rsidRPr="004248D0">
              <w:rPr>
                <w:rFonts w:ascii="Times New Roman" w:hAnsi="Times New Roman"/>
                <w:sz w:val="24"/>
                <w:szCs w:val="24"/>
                <w:lang w:val="kk-KZ"/>
              </w:rPr>
              <w:t>Дифференциалдық теңдеулердің көмегімен табиғи процестерді модельдеу (мысалы, жылу өткізгіштік теңдеуі).</w:t>
            </w:r>
          </w:p>
        </w:tc>
      </w:tr>
      <w:tr w:rsidR="007F3B69" w:rsidRPr="00AE2F48" w14:paraId="301CE62B" w14:textId="77777777" w:rsidTr="00251A6C">
        <w:trPr>
          <w:trHeight w:val="419"/>
        </w:trPr>
        <w:tc>
          <w:tcPr>
            <w:tcW w:w="548" w:type="dxa"/>
          </w:tcPr>
          <w:p w14:paraId="25DF7AEB" w14:textId="77777777" w:rsidR="007F3B69" w:rsidRPr="004248D0" w:rsidRDefault="007F3B69" w:rsidP="001205C3">
            <w:pPr>
              <w:tabs>
                <w:tab w:val="left" w:pos="567"/>
              </w:tabs>
              <w:spacing w:after="0" w:line="240" w:lineRule="auto"/>
              <w:jc w:val="both"/>
              <w:outlineLvl w:val="0"/>
              <w:rPr>
                <w:rFonts w:ascii="Times New Roman" w:hAnsi="Times New Roman"/>
                <w:sz w:val="24"/>
                <w:szCs w:val="24"/>
                <w:lang w:val="kk-KZ"/>
              </w:rPr>
            </w:pPr>
            <w:r w:rsidRPr="004248D0">
              <w:rPr>
                <w:rFonts w:ascii="Times New Roman" w:hAnsi="Times New Roman"/>
                <w:sz w:val="24"/>
                <w:szCs w:val="24"/>
                <w:lang w:val="kk-KZ"/>
              </w:rPr>
              <w:t>5</w:t>
            </w:r>
          </w:p>
        </w:tc>
        <w:tc>
          <w:tcPr>
            <w:tcW w:w="1862" w:type="dxa"/>
          </w:tcPr>
          <w:p w14:paraId="097B4ACA" w14:textId="77777777" w:rsidR="007F3B69" w:rsidRPr="004248D0" w:rsidRDefault="007F3B69" w:rsidP="001205C3">
            <w:pPr>
              <w:tabs>
                <w:tab w:val="left" w:pos="567"/>
              </w:tabs>
              <w:spacing w:after="0" w:line="240" w:lineRule="auto"/>
              <w:outlineLvl w:val="0"/>
              <w:rPr>
                <w:rFonts w:ascii="Times New Roman" w:hAnsi="Times New Roman"/>
                <w:sz w:val="24"/>
                <w:szCs w:val="24"/>
                <w:lang w:val="kk-KZ"/>
              </w:rPr>
            </w:pPr>
            <w:r w:rsidRPr="004248D0">
              <w:rPr>
                <w:rFonts w:ascii="Times New Roman" w:hAnsi="Times New Roman"/>
                <w:sz w:val="24"/>
                <w:szCs w:val="24"/>
                <w:lang w:val="kk-KZ"/>
              </w:rPr>
              <w:t>Ақпараттық-коммуникациялық технологияларды қолдану әдісі</w:t>
            </w:r>
          </w:p>
        </w:tc>
        <w:tc>
          <w:tcPr>
            <w:tcW w:w="4837" w:type="dxa"/>
          </w:tcPr>
          <w:p w14:paraId="59F0CA73" w14:textId="77777777" w:rsidR="007F3B69" w:rsidRPr="004248D0" w:rsidRDefault="007F3B69" w:rsidP="001205C3">
            <w:pPr>
              <w:tabs>
                <w:tab w:val="left" w:pos="567"/>
              </w:tabs>
              <w:spacing w:after="0" w:line="240" w:lineRule="auto"/>
              <w:outlineLvl w:val="0"/>
              <w:rPr>
                <w:rFonts w:ascii="Times New Roman" w:hAnsi="Times New Roman"/>
                <w:sz w:val="24"/>
                <w:szCs w:val="24"/>
                <w:lang w:val="kk-KZ"/>
              </w:rPr>
            </w:pPr>
            <w:r w:rsidRPr="004248D0">
              <w:rPr>
                <w:rFonts w:ascii="Times New Roman" w:hAnsi="Times New Roman"/>
                <w:sz w:val="24"/>
                <w:szCs w:val="24"/>
                <w:lang w:val="kk-KZ"/>
              </w:rPr>
              <w:t>Студенттерге зерттеушілік қызметті қалыптастырудың заманауи тәсілі. Бұл әдісте математикалық модельдеуді, визуализацияны, онлайн платформаларын пайдаланады. Негізгі ерекшеліктері:</w:t>
            </w:r>
          </w:p>
          <w:p w14:paraId="059377EC" w14:textId="77777777" w:rsidR="007F3B69" w:rsidRPr="004248D0" w:rsidRDefault="007F3B69" w:rsidP="001205C3">
            <w:pPr>
              <w:tabs>
                <w:tab w:val="left" w:pos="567"/>
              </w:tabs>
              <w:spacing w:after="0" w:line="240" w:lineRule="auto"/>
              <w:outlineLvl w:val="0"/>
              <w:rPr>
                <w:rFonts w:ascii="Times New Roman" w:hAnsi="Times New Roman"/>
                <w:sz w:val="24"/>
                <w:szCs w:val="24"/>
                <w:lang w:val="kk-KZ"/>
              </w:rPr>
            </w:pPr>
            <w:r w:rsidRPr="004248D0">
              <w:rPr>
                <w:rFonts w:ascii="Times New Roman" w:hAnsi="Times New Roman"/>
                <w:sz w:val="24"/>
                <w:szCs w:val="24"/>
                <w:lang w:val="kk-KZ"/>
              </w:rPr>
              <w:t>- АКТ арқылы күрделі математикалық есептеулер жүргізеді;</w:t>
            </w:r>
          </w:p>
          <w:p w14:paraId="056C398F" w14:textId="77777777" w:rsidR="007F3B69" w:rsidRPr="004248D0" w:rsidRDefault="007F3B69" w:rsidP="001205C3">
            <w:pPr>
              <w:tabs>
                <w:tab w:val="left" w:pos="567"/>
              </w:tabs>
              <w:spacing w:after="0" w:line="240" w:lineRule="auto"/>
              <w:outlineLvl w:val="0"/>
              <w:rPr>
                <w:rFonts w:ascii="Times New Roman" w:hAnsi="Times New Roman"/>
                <w:lang w:val="kk-KZ"/>
              </w:rPr>
            </w:pPr>
            <w:r w:rsidRPr="004248D0">
              <w:rPr>
                <w:rFonts w:ascii="Times New Roman" w:hAnsi="Times New Roman"/>
                <w:sz w:val="24"/>
                <w:szCs w:val="24"/>
                <w:lang w:val="kk-KZ"/>
              </w:rPr>
              <w:t>- білім беруді цифрландыру арқылы студенттердің оқуына жағдай жасалады;</w:t>
            </w:r>
            <w:r w:rsidRPr="004248D0">
              <w:rPr>
                <w:rFonts w:ascii="Times New Roman" w:hAnsi="Times New Roman"/>
                <w:lang w:val="kk-KZ"/>
              </w:rPr>
              <w:t xml:space="preserve"> </w:t>
            </w:r>
          </w:p>
          <w:p w14:paraId="23E8C57E" w14:textId="77777777" w:rsidR="007F3B69" w:rsidRPr="004248D0" w:rsidRDefault="007F3B69" w:rsidP="001205C3">
            <w:pPr>
              <w:tabs>
                <w:tab w:val="left" w:pos="567"/>
              </w:tabs>
              <w:spacing w:after="0" w:line="240" w:lineRule="auto"/>
              <w:outlineLvl w:val="0"/>
              <w:rPr>
                <w:rFonts w:ascii="Times New Roman" w:hAnsi="Times New Roman"/>
                <w:sz w:val="24"/>
                <w:szCs w:val="24"/>
                <w:lang w:val="kk-KZ"/>
              </w:rPr>
            </w:pPr>
            <w:r w:rsidRPr="004248D0">
              <w:rPr>
                <w:rFonts w:ascii="Times New Roman" w:hAnsi="Times New Roman"/>
                <w:sz w:val="24"/>
                <w:szCs w:val="24"/>
                <w:lang w:val="kk-KZ"/>
              </w:rPr>
              <w:t>- интерактивті құралдар көмегімен теорияны меңгеру оңтайландырылады.</w:t>
            </w:r>
          </w:p>
        </w:tc>
        <w:tc>
          <w:tcPr>
            <w:tcW w:w="2251" w:type="dxa"/>
          </w:tcPr>
          <w:p w14:paraId="33ED4280" w14:textId="77777777" w:rsidR="007F3B69" w:rsidRPr="004248D0" w:rsidRDefault="007F3B69" w:rsidP="001205C3">
            <w:pPr>
              <w:tabs>
                <w:tab w:val="left" w:pos="567"/>
              </w:tabs>
              <w:spacing w:after="0" w:line="240" w:lineRule="auto"/>
              <w:outlineLvl w:val="0"/>
              <w:rPr>
                <w:rFonts w:ascii="Times New Roman" w:hAnsi="Times New Roman"/>
                <w:sz w:val="24"/>
                <w:szCs w:val="24"/>
                <w:lang w:val="kk-KZ"/>
              </w:rPr>
            </w:pPr>
            <w:r w:rsidRPr="004248D0">
              <w:rPr>
                <w:rFonts w:ascii="Times New Roman" w:hAnsi="Times New Roman"/>
                <w:sz w:val="24"/>
                <w:szCs w:val="24"/>
                <w:lang w:val="kk-KZ"/>
              </w:rPr>
              <w:t>Компьютерлік бағдарламаларды пайдалану; жасанды интеллектіні қолдану; онлайн платформалар арқылы оқыту әдістерін игеру.</w:t>
            </w:r>
          </w:p>
        </w:tc>
      </w:tr>
    </w:tbl>
    <w:p w14:paraId="5FB6C5E7" w14:textId="77777777" w:rsidR="007F3B69" w:rsidRPr="004248D0" w:rsidRDefault="007F3B69" w:rsidP="001205C3">
      <w:pPr>
        <w:spacing w:after="0" w:line="240" w:lineRule="auto"/>
        <w:ind w:firstLine="567"/>
        <w:jc w:val="both"/>
        <w:rPr>
          <w:rFonts w:ascii="Times New Roman" w:hAnsi="Times New Roman"/>
          <w:bCs/>
          <w:iCs/>
          <w:sz w:val="28"/>
          <w:szCs w:val="28"/>
          <w:lang w:val="kk-KZ" w:eastAsia="ru-RU"/>
        </w:rPr>
      </w:pPr>
    </w:p>
    <w:p w14:paraId="01D3174C" w14:textId="77777777" w:rsidR="007F3B69" w:rsidRPr="004248D0" w:rsidRDefault="007F3B69" w:rsidP="001205C3">
      <w:pPr>
        <w:spacing w:after="0" w:line="240" w:lineRule="auto"/>
        <w:ind w:firstLine="567"/>
        <w:jc w:val="both"/>
        <w:rPr>
          <w:rFonts w:ascii="Times New Roman" w:hAnsi="Times New Roman"/>
          <w:bCs/>
          <w:iCs/>
          <w:sz w:val="28"/>
          <w:szCs w:val="28"/>
          <w:lang w:val="kk-KZ" w:eastAsia="ru-RU"/>
        </w:rPr>
      </w:pPr>
      <w:r w:rsidRPr="004248D0">
        <w:rPr>
          <w:rFonts w:ascii="Times New Roman" w:hAnsi="Times New Roman"/>
          <w:bCs/>
          <w:iCs/>
          <w:sz w:val="28"/>
          <w:szCs w:val="28"/>
          <w:lang w:val="kk-KZ" w:eastAsia="ru-RU"/>
        </w:rPr>
        <w:lastRenderedPageBreak/>
        <w:t>Студенттерді оқу материалдарын салыстыру мен зерттеуден мүлдем қорықпауға үйрету маңызды (11-сурет).</w:t>
      </w:r>
    </w:p>
    <w:p w14:paraId="1A317310" w14:textId="77777777" w:rsidR="007F3B69" w:rsidRPr="004248D0" w:rsidRDefault="007F3B69" w:rsidP="001205C3">
      <w:pPr>
        <w:spacing w:after="0" w:line="240" w:lineRule="auto"/>
        <w:ind w:firstLine="567"/>
        <w:jc w:val="both"/>
        <w:rPr>
          <w:rFonts w:ascii="Times New Roman" w:hAnsi="Times New Roman"/>
          <w:sz w:val="28"/>
          <w:szCs w:val="28"/>
          <w:lang w:val="kk-KZ"/>
        </w:rPr>
      </w:pPr>
    </w:p>
    <w:p w14:paraId="7617E5FB" w14:textId="77777777" w:rsidR="007F3B69" w:rsidRPr="004248D0" w:rsidRDefault="007F3B69" w:rsidP="001205C3">
      <w:pPr>
        <w:spacing w:after="0" w:line="240" w:lineRule="auto"/>
        <w:jc w:val="center"/>
        <w:rPr>
          <w:rFonts w:ascii="Times New Roman" w:hAnsi="Times New Roman"/>
          <w:sz w:val="28"/>
          <w:szCs w:val="28"/>
          <w:lang w:val="kk-KZ"/>
        </w:rPr>
      </w:pPr>
      <w:r w:rsidRPr="004248D0">
        <w:rPr>
          <w:rFonts w:ascii="Times New Roman" w:hAnsi="Times New Roman"/>
          <w:noProof/>
          <w:sz w:val="28"/>
          <w:szCs w:val="28"/>
          <w:lang w:eastAsia="ru-RU"/>
        </w:rPr>
        <w:drawing>
          <wp:inline distT="0" distB="0" distL="0" distR="0" wp14:anchorId="0C4521C3" wp14:editId="532CDBE7">
            <wp:extent cx="5917073" cy="7448550"/>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811" t="1577" r="2583"/>
                    <a:stretch/>
                  </pic:blipFill>
                  <pic:spPr bwMode="auto">
                    <a:xfrm>
                      <a:off x="0" y="0"/>
                      <a:ext cx="5915424" cy="7446475"/>
                    </a:xfrm>
                    <a:prstGeom prst="rect">
                      <a:avLst/>
                    </a:prstGeom>
                    <a:ln>
                      <a:noFill/>
                    </a:ln>
                    <a:extLst>
                      <a:ext uri="{53640926-AAD7-44D8-BBD7-CCE9431645EC}">
                        <a14:shadowObscured xmlns:a14="http://schemas.microsoft.com/office/drawing/2010/main"/>
                      </a:ext>
                    </a:extLst>
                  </pic:spPr>
                </pic:pic>
              </a:graphicData>
            </a:graphic>
          </wp:inline>
        </w:drawing>
      </w:r>
    </w:p>
    <w:p w14:paraId="0DDED5BB" w14:textId="77777777" w:rsidR="007F3B69" w:rsidRPr="004248D0" w:rsidRDefault="007F3B69" w:rsidP="001205C3">
      <w:pPr>
        <w:spacing w:after="0" w:line="240" w:lineRule="auto"/>
        <w:jc w:val="center"/>
        <w:rPr>
          <w:rFonts w:ascii="Times New Roman" w:hAnsi="Times New Roman"/>
          <w:sz w:val="28"/>
          <w:szCs w:val="28"/>
          <w:lang w:val="kk-KZ"/>
        </w:rPr>
      </w:pPr>
      <w:r w:rsidRPr="004248D0">
        <w:rPr>
          <w:rFonts w:ascii="Times New Roman" w:hAnsi="Times New Roman"/>
          <w:sz w:val="28"/>
          <w:szCs w:val="28"/>
          <w:lang w:val="kk-KZ"/>
        </w:rPr>
        <w:t xml:space="preserve">Сурет 11 – Студенттердің зерттеушілік қызметін </w:t>
      </w:r>
      <w:r w:rsidRPr="004248D0">
        <w:rPr>
          <w:rFonts w:ascii="Times New Roman" w:hAnsi="Times New Roman"/>
          <w:sz w:val="28"/>
          <w:szCs w:val="28"/>
          <w:lang w:val="kk-KZ" w:eastAsia="ru-RU"/>
        </w:rPr>
        <w:t>қалыптастырудың</w:t>
      </w:r>
      <w:r w:rsidRPr="004248D0">
        <w:rPr>
          <w:rFonts w:ascii="Times New Roman" w:hAnsi="Times New Roman"/>
          <w:sz w:val="28"/>
          <w:szCs w:val="28"/>
          <w:lang w:val="kk-KZ"/>
        </w:rPr>
        <w:t xml:space="preserve"> әдіс-тәсілдері</w:t>
      </w:r>
    </w:p>
    <w:p w14:paraId="38BA310A"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p>
    <w:p w14:paraId="59F818C2"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xml:space="preserve">Бұл әдістерді бірлесіп қолдану студенттердің зерттеушілік қызметке деген қызығушылығын арттырып, олардың теориялық білімдерін практикада қолдану </w:t>
      </w:r>
      <w:r w:rsidRPr="004248D0">
        <w:rPr>
          <w:rFonts w:ascii="Times New Roman" w:hAnsi="Times New Roman"/>
          <w:sz w:val="28"/>
          <w:szCs w:val="28"/>
          <w:lang w:val="kk-KZ"/>
        </w:rPr>
        <w:lastRenderedPageBreak/>
        <w:t>дағдыларын дамытады. Сонымен қатар, зерттеушілік қызметтін меңгеру болашақ мұғалімдердің әдістемелік құзыреттілігін нығайтуға, инновациялық технологияларды меңгеруіне және шығармашылық әлеуетін арттыруға ықпал етеді.</w:t>
      </w:r>
    </w:p>
    <w:p w14:paraId="1DDAB94C"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Студенттердің зерттеушілік қызметін қалыптастыру үшін қолданылатын әрбір әдіс оқытудың нақты формалары мен құралдарын пайдалануды талап етеді. Бұл әдістердің негізгі мақсаты – болашақ мұғалімдердің кәсіби-әдістемелік құзыреттіліктерін дамыту, ғылыми-зерттеу жұмыстарын жүргізу дағдыларын қалыптастыру және олардың педагогикалық қызметке дайын болуын қамтамасыз ету.</w:t>
      </w:r>
    </w:p>
    <w:p w14:paraId="6B0364E2"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Жоғары оқу орындарындағы оқу үдерісінде негізгі оқыту формаларына – дәріс, семинар және практикалық сабақтары, зертханалық жұмыстар, өзіндік жұмыстар жатады. Ал осылардың ішінде студенттердің зерттеушілік қызметін қалыптастырудағы оқыту формалары келесідей болып табылады:</w:t>
      </w:r>
    </w:p>
    <w:p w14:paraId="7C422EDB"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1) дәріс сабақтары – зерттеушілік дағдыларды қалыптастыратын теориялық білім беру;</w:t>
      </w:r>
    </w:p>
    <w:p w14:paraId="120C7209"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2) семинарлар – студенттердің ғылыми ізденісіне бағытталған талқылаулар ұйымдастыру;</w:t>
      </w:r>
    </w:p>
    <w:p w14:paraId="027F7B18"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3) зертханалық жұмыстар – АКТ құралдары арқылы математикалық модельдеуді жүзеге асыру;</w:t>
      </w:r>
    </w:p>
    <w:p w14:paraId="6FA2078E"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4) практикалық сабақтар – зерттеушілік есептерді шығару, талдау жүргізу;</w:t>
      </w:r>
    </w:p>
    <w:p w14:paraId="3608C980"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5) өндірістік практика – мектептерде оқытудың зерттеушілік әдістерін қолдану;</w:t>
      </w:r>
    </w:p>
    <w:p w14:paraId="0A270819"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6) ғылыми-зерттеу жұмыстары – студенттердің ғылыми мақалалар, курстық жұмыстар орындауы.</w:t>
      </w:r>
    </w:p>
    <w:p w14:paraId="166E5D55"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Дифференциалдық және интегралдық есептеулерді оқыту оқу материалын берудің әдістемелік кезеңдерімен жүргізілсе, студенттердің теориялық білімдері мен практикалық дағдылары жүйелі түрде қалыптасады. Бұл тәсіл болашақ мұғалімдердің зерттеушілік, аналитикалық және қолданбалы құзыреттіліктерін дамытуға мүмкіндік береді.</w:t>
      </w:r>
    </w:p>
    <w:p w14:paraId="22FF4CD7"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Г.И.Саранцеваның математиканы оқытудың әдіснамасында белгілі бір тақырыпты оқытудың әдістемелік кезеңдерін дайындық, негізгі теориялық, қолданбалы, жобалау-зерттеу, бақылау және бағалау кезеңдеріне бөліп қарастырған [142]. Осы кезеңдер студенттердің аналитикалық ойлау қабілетін, зерттеушілік дағдыларын және кәсіби құзыреттіліктерін дамытуға да сай келеді.</w:t>
      </w:r>
    </w:p>
    <w:p w14:paraId="3733881B"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i/>
          <w:sz w:val="28"/>
          <w:szCs w:val="28"/>
          <w:lang w:val="kk-KZ"/>
        </w:rPr>
        <w:t>Дайындық кезеңінде</w:t>
      </w:r>
      <w:r w:rsidRPr="004248D0">
        <w:rPr>
          <w:rFonts w:ascii="Times New Roman" w:hAnsi="Times New Roman"/>
          <w:sz w:val="28"/>
          <w:szCs w:val="28"/>
          <w:lang w:val="kk-KZ"/>
        </w:rPr>
        <w:t xml:space="preserve"> тақырыпты өзектендіру, проблемалық сұрақтар арқылы мотивация және кіріспе жүргізіледі.</w:t>
      </w:r>
    </w:p>
    <w:p w14:paraId="4EF94FE5" w14:textId="68B19F43"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i/>
          <w:sz w:val="28"/>
          <w:szCs w:val="28"/>
          <w:lang w:val="kk-KZ"/>
        </w:rPr>
        <w:t>Негізгі теориялық кезеңде</w:t>
      </w:r>
      <w:r w:rsidRPr="004248D0">
        <w:rPr>
          <w:rFonts w:ascii="Times New Roman" w:hAnsi="Times New Roman"/>
          <w:sz w:val="28"/>
          <w:szCs w:val="28"/>
          <w:lang w:val="kk-KZ"/>
        </w:rPr>
        <w:t xml:space="preserve"> математикалық ұғымдардың анықтамаларын тұжыры</w:t>
      </w:r>
      <w:r w:rsidR="00D8526E" w:rsidRPr="004248D0">
        <w:rPr>
          <w:rFonts w:ascii="Times New Roman" w:hAnsi="Times New Roman"/>
          <w:sz w:val="28"/>
          <w:szCs w:val="28"/>
          <w:lang w:val="kk-KZ"/>
        </w:rPr>
        <w:t>м</w:t>
      </w:r>
      <w:r w:rsidRPr="004248D0">
        <w:rPr>
          <w:rFonts w:ascii="Times New Roman" w:hAnsi="Times New Roman"/>
          <w:sz w:val="28"/>
          <w:szCs w:val="28"/>
          <w:lang w:val="kk-KZ"/>
        </w:rPr>
        <w:t>дау және қасиеттерін меңгеру іске асырылады, проблемалық сұрақтарға жауап талқыланады.</w:t>
      </w:r>
    </w:p>
    <w:p w14:paraId="4D7AE719"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i/>
          <w:sz w:val="28"/>
          <w:szCs w:val="28"/>
          <w:lang w:val="kk-KZ"/>
        </w:rPr>
        <w:t>Қолданбалы кезеңде</w:t>
      </w:r>
      <w:r w:rsidRPr="004248D0">
        <w:rPr>
          <w:rFonts w:ascii="Times New Roman" w:hAnsi="Times New Roman"/>
          <w:sz w:val="28"/>
          <w:szCs w:val="28"/>
          <w:lang w:val="kk-KZ"/>
        </w:rPr>
        <w:t xml:space="preserve"> тақырып бойынша практикалық есептерді шешу және қолдану ұсынылады, студенттер зерттеу тапсырмаларын, нақты қолданбалы есептерді шешуге машықтанады.</w:t>
      </w:r>
    </w:p>
    <w:p w14:paraId="7F007AED"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i/>
          <w:sz w:val="28"/>
          <w:szCs w:val="28"/>
          <w:lang w:val="kk-KZ"/>
        </w:rPr>
        <w:t>Жобалау-зерттеу кезеңінде</w:t>
      </w:r>
      <w:r w:rsidRPr="004248D0">
        <w:rPr>
          <w:rFonts w:ascii="Times New Roman" w:hAnsi="Times New Roman"/>
          <w:sz w:val="28"/>
          <w:szCs w:val="28"/>
          <w:lang w:val="kk-KZ"/>
        </w:rPr>
        <w:t xml:space="preserve"> математикалық ұғымның күрделі аспектілері қарастырылады,  студенттер математикалық модельдер құрып, оларды талдауға </w:t>
      </w:r>
      <w:r w:rsidRPr="004248D0">
        <w:rPr>
          <w:rFonts w:ascii="Times New Roman" w:hAnsi="Times New Roman"/>
          <w:sz w:val="28"/>
          <w:szCs w:val="28"/>
          <w:lang w:val="kk-KZ"/>
        </w:rPr>
        <w:lastRenderedPageBreak/>
        <w:t>үйренеді, проблемалық тапсырмалар мен ғылыми жобаларды орындап, өздігінен зерттеу жұмыстарын жүргізеді және практикалық тұрғыдан қолданады.</w:t>
      </w:r>
    </w:p>
    <w:p w14:paraId="5078D5ED"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i/>
          <w:sz w:val="28"/>
          <w:szCs w:val="28"/>
          <w:lang w:val="kk-KZ"/>
        </w:rPr>
        <w:t>Бақылау және бағалау кезеңінде</w:t>
      </w:r>
      <w:r w:rsidRPr="004248D0">
        <w:rPr>
          <w:rFonts w:ascii="Times New Roman" w:hAnsi="Times New Roman"/>
          <w:sz w:val="28"/>
          <w:szCs w:val="28"/>
          <w:lang w:val="kk-KZ"/>
        </w:rPr>
        <w:t xml:space="preserve"> студенттердің тақырыпты меңгеру деңгейі бағаланады. Олар теориялық тестілер, практикалық тапсырмалар (есептерді шешу және қолдану); студенттің жобалық-зерттеу жұмыстарының нәтижесін бағалау құралдарымен іске асады. Пікірталас және рефлексия, онлайн тестілеу және өзіндік жұмыстар; топтық және жеке презентациялар; өзара бағалау және өзін-өзі бағалау әдістері қолданылады.</w:t>
      </w:r>
    </w:p>
    <w:p w14:paraId="46B3BA4B"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Дәріс сабағында дайындық және негізгі теориялық кезеңдерін іске асыру ұсынылады.</w:t>
      </w:r>
    </w:p>
    <w:p w14:paraId="77FE96E0"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Семинар немесе практикалық сабақтарында қолданбалы, жобалау-зерттеу, бақылау мен бағалау кезеңдерін іске асыру ұсынылады.</w:t>
      </w:r>
    </w:p>
    <w:p w14:paraId="7CEF0216"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Математикадан дәріс, семинар немесе практикалық сабақтарда көрнекілік қағидатын жүзеге асыру студенттердің танымдық белсенділігін арттырып, білімді жүйелеулеріне және оны бекітулеріне көмектеседі. Көрнекілік әсіресе математикалық тілдегі тірек-сызбалар, блок-схемалар, графиктер және кестелерді пайдалану арқылы тиімді жүзеге асырылады [143].</w:t>
      </w:r>
    </w:p>
    <w:p w14:paraId="783009CA"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Математикалық тұжырымдарды тірек-сызбалар арқылы беру:</w:t>
      </w:r>
    </w:p>
    <w:p w14:paraId="65F477B4"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ұғымдардың математикалық анықтамалары мен теоремаларды блок-схема түрінде көрсету;</w:t>
      </w:r>
    </w:p>
    <w:p w14:paraId="6EA10ED4"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ф</w:t>
      </w:r>
      <w:r w:rsidRPr="004248D0">
        <w:rPr>
          <w:rFonts w:ascii="Times New Roman" w:hAnsi="Times New Roman"/>
          <w:sz w:val="28"/>
          <w:szCs w:val="28"/>
        </w:rPr>
        <w:t>ормулалардың өзара байланысын графиктер, диаграммалар арқылы түсіндіру</w:t>
      </w:r>
      <w:r w:rsidRPr="004248D0">
        <w:rPr>
          <w:rFonts w:ascii="Times New Roman" w:hAnsi="Times New Roman"/>
          <w:sz w:val="28"/>
          <w:szCs w:val="28"/>
          <w:lang w:val="kk-KZ"/>
        </w:rPr>
        <w:t>;</w:t>
      </w:r>
    </w:p>
    <w:p w14:paraId="33C2BE12"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күрделі математикалық есептерді бірізді қадамдармен шешуді блок-схемалар арқылы бейнелеу;</w:t>
      </w:r>
    </w:p>
    <w:p w14:paraId="51029753"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дифференциалдау және интегралдау алгоритмдерін сызба түрінде көрсету;</w:t>
      </w:r>
    </w:p>
    <w:p w14:paraId="6B741C5F"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графиктік көрнекіліктерді пайдалану.</w:t>
      </w:r>
    </w:p>
    <w:p w14:paraId="607164D1"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Тірек-сызбалармен жұмыс істеу тиімділігі келесіде:</w:t>
      </w:r>
    </w:p>
    <w:p w14:paraId="79358CF3"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1) жүйелілік – математикалық анықтамалар мен тұжырымдардың арасындағы байланыстарды нақты құрылымдауға мүмкіндік береді;</w:t>
      </w:r>
    </w:p>
    <w:p w14:paraId="166D3D1E"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2) жылдам еске түсіру – қажет ақпараттарды жинақтап, қысқа әрі түсінікті түрде көрсету арқылы оқу үдерісін жеңілдетеді;</w:t>
      </w:r>
    </w:p>
    <w:p w14:paraId="77CE5E85"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3) қолданбалы бағыт – тірек-сызбалар мен блок-схемалар математикалық модельдерді құруда, алгоритмдерді сипаттауда тиімді [144].</w:t>
      </w:r>
    </w:p>
    <w:p w14:paraId="430CFE1E"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Математикалық анықтамалар, сызбалар мен формулалардың логикалық құрылымын тірек-сызбалар арқылы беру – оқыту үдерісін жеңілдетіп, білімді жүйелеуге көмектеседі. Тірек-сызбаларды пайдалану студенттердің ойлау қабілетін дамытып, математикалық модельдерді түсінуге және қолдануға мүмкіндік береді. Бұл әдіс болашақ мұғалімдер үшін де маңызды, себебі олар өз сабақтарында математикалық ақпараттарды визуалды құралдар арқылы тиімді жеткізу дағдыларын игереді.</w:t>
      </w:r>
    </w:p>
    <w:p w14:paraId="647D8AA8"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Зерттеуде жоғары оқу орындарында болашақ математика мұғалімдерінің зерттеушілік қызметін қалыптастырудағы проблемалық оқыту, жобалық оқыту </w:t>
      </w:r>
      <w:r w:rsidRPr="004248D0">
        <w:rPr>
          <w:rFonts w:ascii="Times New Roman" w:hAnsi="Times New Roman"/>
          <w:sz w:val="28"/>
          <w:szCs w:val="28"/>
          <w:lang w:val="kk-KZ"/>
        </w:rPr>
        <w:lastRenderedPageBreak/>
        <w:t xml:space="preserve">мен ақпараттық-коммуникациялық технологияны қолданудың тиімділігі тәжірибе негізінде анықталды. </w:t>
      </w:r>
    </w:p>
    <w:p w14:paraId="3F3D2CFE"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Болашақ математика мұғалімдеріне дифференциалдық және интегралдық есептеулердің тақырыптары бойынша проблемалық оқыту дәрістері студенттердің зерттеушілік қабілетін дамытуға бағытталған. Проблемалық оқыту әдісі арқылы студенттер математикалық түсініктерді өздігінен зерттеп, оларды қолдану тәсілдерін меңгеретін болады.</w:t>
      </w:r>
    </w:p>
    <w:p w14:paraId="28F3DD93"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xml:space="preserve">Зерттеушілік қызмет проблеманы қоюмен және оның шешімін табумен байланысты. Ол студенттердің мәселені қабылдауы олардың білуге құмарлығының даму деңгейіне байланысты. Қызығу – танымдық қызығушылықтың жоғары деңгейі. «Бұл құбылыстарды тереңірек талдауға, жаңа белгісіз заңдылықты білуге ұмтылу» [145]. </w:t>
      </w:r>
    </w:p>
    <w:p w14:paraId="2E8806F4"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Дифференциалдық және интегралдық есептеулерді зерттеу әдісімен оқытуда кейбір математикалық фактілерді ұштастыру мен математикалық есептерді шығаруда түрлі тәсілдерді ортақтастырып қолдану пайдалы болады. Мысалы, теңдеулерді құрастыру мен оларды шешуде олардың ерекшеліктеріне көңіл аударып, оларға жалпы ортақ тәсіл – амал табу.</w:t>
      </w:r>
    </w:p>
    <w:p w14:paraId="337F7B1C"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xml:space="preserve">Дәріс, семинар немесе практикалық сабақтарда студенттердің мектептен алған анализ бастамаларынан білімдеріне сүйеніп, үздіксіздік пен сабақтастық, кәсіби бағыттылық қағидалары негізінде білімдерін одан әрі тереңдетіп, оқу материалын осы әдістемелік кезеңдермен іске асырған жөн. </w:t>
      </w:r>
    </w:p>
    <w:p w14:paraId="3CA2AB0D"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Жаратылыстану-математикалық бағыттағы 10-11-сыныптарға арналған «Алгебра және анализ бастамалары» оқу пәнінде оқушыларға функцияларды зерттеу және қолданбалы есептерді шешуде дифференциалдау мен интегралдаудың негізгі ұғымдары мен әдістерін меңгерту басты міндеттердің бірі болып табылады.</w:t>
      </w:r>
    </w:p>
    <w:p w14:paraId="4788EF4F"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«Алгебра және анализ бастамалары» оқу пәнінде математикалық анализдің бастапқы ұғымдары – функция, оның қасиеттері және графигі, функцияның шегі және үзіліссіздігі, шектерді табу, бірінші тамаша шек, туынды, туындының қолданылуы, алғашқы функция және интеграл, дифференциалдық теңдеулер оқытылады.</w:t>
      </w:r>
    </w:p>
    <w:p w14:paraId="6B517E84"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Зерттеу жұмысымызда осы тақырыптарды оқытуға аса мән беріліп, оқу материалын берудің әдістемелік кезеңдерін анықталып, жүйелі түрде қолдану қарастырылған.</w:t>
      </w:r>
    </w:p>
    <w:p w14:paraId="306F7F79"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«Функцияның шегі және үзіліссіздігі. Шектерді табу. Бірінші және екінші тамаша шектер» – математикалық анализдің іргелі ұғымдары мен негізгі тақырыптарының бірі, оны терең және түсінікті түрде оқыту болашақ математика мұғалімдерінің кәсіби құзыреттілігін қалыптастыру үшін өте маңызды.</w:t>
      </w:r>
    </w:p>
    <w:p w14:paraId="4079FFA0"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xml:space="preserve">Студенттердің теориялық білімін бекітіп, шектерді есептеу дағдыларын дамыту, шектердің қолданбалы маңызын түсіндіру мен зерттеушілік қызметін қалыптастыруға бағытталған әдістемелік жоспар ұсынылады. </w:t>
      </w:r>
    </w:p>
    <w:p w14:paraId="23507F95"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b/>
          <w:sz w:val="28"/>
          <w:szCs w:val="28"/>
          <w:lang w:val="kk-KZ"/>
        </w:rPr>
        <w:t>Дайындық кезеңінде</w:t>
      </w:r>
      <w:r w:rsidRPr="004248D0">
        <w:rPr>
          <w:rFonts w:ascii="Times New Roman" w:hAnsi="Times New Roman"/>
          <w:sz w:val="28"/>
          <w:szCs w:val="28"/>
          <w:lang w:val="kk-KZ"/>
        </w:rPr>
        <w:t xml:space="preserve"> функцияның шегі, үзіліссіздік және олардың маңызы түсіндіріледі.</w:t>
      </w:r>
    </w:p>
    <w:p w14:paraId="623B4487"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i/>
          <w:sz w:val="28"/>
          <w:szCs w:val="28"/>
          <w:lang w:val="kk-KZ"/>
        </w:rPr>
        <w:lastRenderedPageBreak/>
        <w:t>Оқыту мақсаттары</w:t>
      </w:r>
      <w:r w:rsidRPr="004248D0">
        <w:rPr>
          <w:rFonts w:ascii="Times New Roman" w:hAnsi="Times New Roman"/>
          <w:sz w:val="28"/>
          <w:szCs w:val="28"/>
          <w:lang w:val="kk-KZ"/>
        </w:rPr>
        <w:t>: функцияның шегі ұғымының интуитивті мағынасын түсіндіру, шектердің математикалық анализдегі рөлін көрсету, шектердің нақты қолданбалы мысалдарын қарастыру.</w:t>
      </w:r>
    </w:p>
    <w:p w14:paraId="16C0E13D"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i/>
          <w:sz w:val="28"/>
          <w:szCs w:val="28"/>
          <w:lang w:val="kk-KZ"/>
        </w:rPr>
      </w:pPr>
      <w:r w:rsidRPr="004248D0">
        <w:rPr>
          <w:rFonts w:ascii="Times New Roman" w:hAnsi="Times New Roman"/>
          <w:i/>
          <w:sz w:val="28"/>
          <w:szCs w:val="28"/>
          <w:lang w:val="kk-KZ"/>
        </w:rPr>
        <w:t>Оқыту әдістері:</w:t>
      </w:r>
    </w:p>
    <w:p w14:paraId="008D8DBF"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күнделікті өмірден мысалдар келтіру: температураның уақытқа байланысты өзгерісі; жылдамдықтың белгілі бір нүктедегі шекті мәні;</w:t>
      </w:r>
    </w:p>
    <w:p w14:paraId="51838EC9"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rPr>
      </w:pPr>
      <w:r w:rsidRPr="004248D0">
        <w:rPr>
          <w:rFonts w:ascii="Times New Roman" w:hAnsi="Times New Roman"/>
          <w:sz w:val="28"/>
          <w:szCs w:val="28"/>
          <w:lang w:val="kk-KZ"/>
        </w:rPr>
        <w:t>- в</w:t>
      </w:r>
      <w:r w:rsidRPr="004248D0">
        <w:rPr>
          <w:rFonts w:ascii="Times New Roman" w:hAnsi="Times New Roman"/>
          <w:sz w:val="28"/>
          <w:szCs w:val="28"/>
        </w:rPr>
        <w:t>изуализация (графиктер мен анимациялар арқылы шекті көрсету).</w:t>
      </w:r>
    </w:p>
    <w:p w14:paraId="3F0989EA"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i/>
          <w:sz w:val="28"/>
          <w:szCs w:val="28"/>
        </w:rPr>
      </w:pPr>
      <w:r w:rsidRPr="004248D0">
        <w:rPr>
          <w:rFonts w:ascii="Times New Roman" w:hAnsi="Times New Roman"/>
          <w:i/>
          <w:sz w:val="28"/>
          <w:szCs w:val="28"/>
        </w:rPr>
        <w:t>Проблемалық сұрақтар:</w:t>
      </w:r>
    </w:p>
    <w:p w14:paraId="6BFCB397"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rPr>
      </w:pPr>
      <w:r w:rsidRPr="004248D0">
        <w:rPr>
          <w:rFonts w:ascii="Times New Roman" w:hAnsi="Times New Roman"/>
          <w:sz w:val="28"/>
          <w:szCs w:val="28"/>
          <w:lang w:val="kk-KZ"/>
        </w:rPr>
        <w:t>1) е</w:t>
      </w:r>
      <w:r w:rsidRPr="004248D0">
        <w:rPr>
          <w:rFonts w:ascii="Times New Roman" w:hAnsi="Times New Roman"/>
          <w:sz w:val="28"/>
          <w:szCs w:val="28"/>
        </w:rPr>
        <w:t>гер</w:t>
      </w:r>
      <w:r w:rsidRPr="004248D0">
        <w:rPr>
          <w:rFonts w:ascii="Times New Roman" w:hAnsi="Times New Roman"/>
          <w:sz w:val="28"/>
          <w:szCs w:val="28"/>
          <w:lang w:val="kk-KZ"/>
        </w:rPr>
        <w:t xml:space="preserve"> </w:t>
      </w:r>
      <w:r w:rsidRPr="004248D0">
        <w:rPr>
          <w:rFonts w:ascii="Cambria Math" w:hAnsi="Cambria Math" w:cs="Cambria Math"/>
          <w:sz w:val="28"/>
          <w:szCs w:val="28"/>
        </w:rPr>
        <w:t>𝑥</w:t>
      </w:r>
      <w:r w:rsidRPr="004248D0">
        <w:rPr>
          <w:rFonts w:ascii="Times New Roman" w:hAnsi="Times New Roman"/>
          <w:sz w:val="28"/>
          <w:szCs w:val="28"/>
          <w:lang w:val="kk-KZ"/>
        </w:rPr>
        <w:t xml:space="preserve"> </w:t>
      </w:r>
      <w:r w:rsidRPr="004248D0">
        <w:rPr>
          <w:rFonts w:ascii="Times New Roman" w:hAnsi="Times New Roman"/>
          <w:sz w:val="28"/>
          <w:szCs w:val="28"/>
        </w:rPr>
        <w:t xml:space="preserve">белгілі бір мәнге жақындағанда, </w:t>
      </w:r>
      <w:r w:rsidRPr="004248D0">
        <w:rPr>
          <w:rFonts w:ascii="Cambria Math" w:hAnsi="Cambria Math" w:cs="Cambria Math"/>
          <w:sz w:val="28"/>
          <w:szCs w:val="28"/>
        </w:rPr>
        <w:t>𝑓</w:t>
      </w:r>
      <w:r w:rsidRPr="004248D0">
        <w:rPr>
          <w:rFonts w:ascii="Times New Roman" w:hAnsi="Times New Roman"/>
          <w:sz w:val="28"/>
          <w:szCs w:val="28"/>
        </w:rPr>
        <w:t>(</w:t>
      </w:r>
      <w:r w:rsidRPr="004248D0">
        <w:rPr>
          <w:rFonts w:ascii="Cambria Math" w:hAnsi="Cambria Math" w:cs="Cambria Math"/>
          <w:sz w:val="28"/>
          <w:szCs w:val="28"/>
        </w:rPr>
        <w:t>𝑥</w:t>
      </w:r>
      <w:r w:rsidRPr="004248D0">
        <w:rPr>
          <w:rFonts w:ascii="Times New Roman" w:hAnsi="Times New Roman"/>
          <w:sz w:val="28"/>
          <w:szCs w:val="28"/>
        </w:rPr>
        <w:t>)</w:t>
      </w:r>
      <w:r w:rsidRPr="004248D0">
        <w:rPr>
          <w:rFonts w:ascii="Times New Roman" w:hAnsi="Times New Roman"/>
          <w:sz w:val="28"/>
          <w:szCs w:val="28"/>
          <w:lang w:val="kk-KZ"/>
        </w:rPr>
        <w:t xml:space="preserve"> </w:t>
      </w:r>
      <w:r w:rsidRPr="004248D0">
        <w:rPr>
          <w:rFonts w:ascii="Times New Roman" w:hAnsi="Times New Roman"/>
          <w:sz w:val="28"/>
          <w:szCs w:val="28"/>
        </w:rPr>
        <w:t>тұрақты мәнге ұмтылса, бұл нені білдіреді?</w:t>
      </w:r>
    </w:p>
    <w:p w14:paraId="5882A309"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rPr>
      </w:pPr>
      <w:r w:rsidRPr="004248D0">
        <w:rPr>
          <w:rFonts w:ascii="Times New Roman" w:hAnsi="Times New Roman"/>
          <w:sz w:val="28"/>
          <w:szCs w:val="28"/>
          <w:lang w:val="kk-KZ"/>
        </w:rPr>
        <w:t>2) ш</w:t>
      </w:r>
      <w:r w:rsidRPr="004248D0">
        <w:rPr>
          <w:rFonts w:ascii="Times New Roman" w:hAnsi="Times New Roman"/>
          <w:sz w:val="28"/>
          <w:szCs w:val="28"/>
        </w:rPr>
        <w:t>ек дегеніміз – тек математикалық ұғым ба, әлде оны нақты өмірде кездестіруге бола ма?</w:t>
      </w:r>
    </w:p>
    <w:p w14:paraId="26B581CA"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rPr>
      </w:pPr>
      <w:r w:rsidRPr="004248D0">
        <w:rPr>
          <w:rFonts w:ascii="Times New Roman" w:hAnsi="Times New Roman"/>
          <w:b/>
          <w:sz w:val="28"/>
          <w:szCs w:val="28"/>
        </w:rPr>
        <w:t>Теориялық кезең</w:t>
      </w:r>
      <w:r w:rsidRPr="004248D0">
        <w:rPr>
          <w:rFonts w:ascii="Times New Roman" w:hAnsi="Times New Roman"/>
          <w:b/>
          <w:sz w:val="28"/>
          <w:szCs w:val="28"/>
          <w:lang w:val="kk-KZ"/>
        </w:rPr>
        <w:t xml:space="preserve">де </w:t>
      </w:r>
      <w:r w:rsidRPr="004248D0">
        <w:rPr>
          <w:rFonts w:ascii="Times New Roman" w:hAnsi="Times New Roman"/>
          <w:sz w:val="28"/>
          <w:szCs w:val="28"/>
        </w:rPr>
        <w:t>студенттер шек және үзіліссіздік ұғымдарымен танысып, шектерді есептеу әдістерін меңгереді.</w:t>
      </w:r>
    </w:p>
    <w:p w14:paraId="1C40DCFB"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Интерактивті графиктерді қолдану (GeoGebra, Desmos) мен кестелік түрде анықтамалар мен қасиеттерді беру арқылы шектердің геометриялық интерпретациясы түсіндіріледі (17-кесте).</w:t>
      </w:r>
    </w:p>
    <w:p w14:paraId="7F6A3E4E"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p>
    <w:p w14:paraId="29E52E39" w14:textId="77777777" w:rsidR="007F3B69" w:rsidRPr="004248D0" w:rsidRDefault="007F3B69" w:rsidP="001205C3">
      <w:pPr>
        <w:shd w:val="clear" w:color="auto" w:fill="FFFFFF"/>
        <w:tabs>
          <w:tab w:val="left" w:pos="567"/>
        </w:tabs>
        <w:spacing w:after="0" w:line="240" w:lineRule="auto"/>
        <w:jc w:val="both"/>
        <w:outlineLvl w:val="0"/>
        <w:rPr>
          <w:rFonts w:ascii="Times New Roman" w:hAnsi="Times New Roman"/>
          <w:sz w:val="28"/>
          <w:szCs w:val="28"/>
          <w:lang w:val="kk-KZ"/>
        </w:rPr>
      </w:pPr>
      <w:r w:rsidRPr="004248D0">
        <w:rPr>
          <w:rFonts w:ascii="Times New Roman" w:hAnsi="Times New Roman"/>
          <w:sz w:val="28"/>
          <w:szCs w:val="28"/>
          <w:lang w:val="kk-KZ"/>
        </w:rPr>
        <w:t>Кесте 17 – Шектердің анықтамалары мен қасиеттері</w:t>
      </w:r>
    </w:p>
    <w:p w14:paraId="582B0C29" w14:textId="77777777" w:rsidR="007F3B69" w:rsidRPr="004248D0" w:rsidRDefault="007F3B69" w:rsidP="001205C3">
      <w:pPr>
        <w:shd w:val="clear" w:color="auto" w:fill="FFFFFF"/>
        <w:tabs>
          <w:tab w:val="left" w:pos="567"/>
        </w:tabs>
        <w:spacing w:after="0" w:line="240" w:lineRule="auto"/>
        <w:jc w:val="both"/>
        <w:outlineLvl w:val="0"/>
        <w:rPr>
          <w:rFonts w:ascii="Times New Roman" w:hAnsi="Times New Roman"/>
          <w:sz w:val="28"/>
          <w:szCs w:val="28"/>
          <w:lang w:val="kk-KZ"/>
        </w:rPr>
      </w:pPr>
    </w:p>
    <w:tbl>
      <w:tblPr>
        <w:tblStyle w:val="a5"/>
        <w:tblW w:w="0" w:type="auto"/>
        <w:tblInd w:w="108" w:type="dxa"/>
        <w:tblLook w:val="04A0" w:firstRow="1" w:lastRow="0" w:firstColumn="1" w:lastColumn="0" w:noHBand="0" w:noVBand="1"/>
      </w:tblPr>
      <w:tblGrid>
        <w:gridCol w:w="2268"/>
        <w:gridCol w:w="2977"/>
        <w:gridCol w:w="4394"/>
      </w:tblGrid>
      <w:tr w:rsidR="004248D0" w:rsidRPr="004248D0" w14:paraId="3211C826" w14:textId="77777777" w:rsidTr="00251A6C">
        <w:tc>
          <w:tcPr>
            <w:tcW w:w="2268" w:type="dxa"/>
          </w:tcPr>
          <w:p w14:paraId="067E575E" w14:textId="77777777" w:rsidR="007F3B69" w:rsidRPr="004248D0" w:rsidRDefault="007F3B69" w:rsidP="001205C3">
            <w:pPr>
              <w:spacing w:after="0" w:line="240" w:lineRule="auto"/>
              <w:jc w:val="center"/>
              <w:rPr>
                <w:rFonts w:ascii="Times New Roman" w:hAnsi="Times New Roman"/>
                <w:sz w:val="24"/>
                <w:szCs w:val="24"/>
              </w:rPr>
            </w:pPr>
            <w:r w:rsidRPr="004248D0">
              <w:rPr>
                <w:rFonts w:ascii="Times New Roman" w:hAnsi="Times New Roman"/>
                <w:sz w:val="24"/>
                <w:szCs w:val="24"/>
              </w:rPr>
              <w:t>Анықтама / Қасиет</w:t>
            </w:r>
          </w:p>
        </w:tc>
        <w:tc>
          <w:tcPr>
            <w:tcW w:w="2977" w:type="dxa"/>
          </w:tcPr>
          <w:p w14:paraId="37EA55CA" w14:textId="77777777" w:rsidR="007F3B69" w:rsidRPr="004248D0" w:rsidRDefault="007F3B69" w:rsidP="001205C3">
            <w:pPr>
              <w:spacing w:after="0" w:line="240" w:lineRule="auto"/>
              <w:jc w:val="center"/>
              <w:rPr>
                <w:rFonts w:ascii="Times New Roman" w:hAnsi="Times New Roman"/>
                <w:sz w:val="24"/>
                <w:szCs w:val="24"/>
              </w:rPr>
            </w:pPr>
            <w:r w:rsidRPr="004248D0">
              <w:rPr>
                <w:rFonts w:ascii="Times New Roman" w:hAnsi="Times New Roman"/>
                <w:sz w:val="24"/>
                <w:szCs w:val="24"/>
              </w:rPr>
              <w:t>Математикалық өрнек</w:t>
            </w:r>
          </w:p>
        </w:tc>
        <w:tc>
          <w:tcPr>
            <w:tcW w:w="4394" w:type="dxa"/>
          </w:tcPr>
          <w:p w14:paraId="33E9F968" w14:textId="77777777" w:rsidR="007F3B69" w:rsidRPr="004248D0" w:rsidRDefault="007F3B69" w:rsidP="001205C3">
            <w:pPr>
              <w:spacing w:after="0" w:line="240" w:lineRule="auto"/>
              <w:jc w:val="center"/>
              <w:rPr>
                <w:rFonts w:ascii="Times New Roman" w:hAnsi="Times New Roman"/>
                <w:sz w:val="24"/>
                <w:szCs w:val="24"/>
              </w:rPr>
            </w:pPr>
            <w:r w:rsidRPr="004248D0">
              <w:rPr>
                <w:rFonts w:ascii="Times New Roman" w:hAnsi="Times New Roman"/>
                <w:sz w:val="24"/>
                <w:szCs w:val="24"/>
              </w:rPr>
              <w:t>Түсіндірме</w:t>
            </w:r>
          </w:p>
        </w:tc>
      </w:tr>
      <w:tr w:rsidR="004248D0" w:rsidRPr="004248D0" w14:paraId="288F1D29" w14:textId="77777777" w:rsidTr="00251A6C">
        <w:tc>
          <w:tcPr>
            <w:tcW w:w="2268" w:type="dxa"/>
          </w:tcPr>
          <w:p w14:paraId="6F382A93" w14:textId="77777777" w:rsidR="007F3B69" w:rsidRPr="004248D0" w:rsidRDefault="007F3B69" w:rsidP="001205C3">
            <w:pPr>
              <w:spacing w:after="0" w:line="240" w:lineRule="auto"/>
              <w:rPr>
                <w:rFonts w:ascii="Times New Roman" w:hAnsi="Times New Roman"/>
                <w:sz w:val="24"/>
                <w:szCs w:val="24"/>
              </w:rPr>
            </w:pPr>
            <w:r w:rsidRPr="004248D0">
              <w:rPr>
                <w:rFonts w:ascii="Times New Roman" w:hAnsi="Times New Roman"/>
                <w:sz w:val="24"/>
                <w:szCs w:val="24"/>
              </w:rPr>
              <w:t>Функцияның шегі</w:t>
            </w:r>
          </w:p>
        </w:tc>
        <w:tc>
          <w:tcPr>
            <w:tcW w:w="2977" w:type="dxa"/>
            <w:vAlign w:val="center"/>
          </w:tcPr>
          <w:p w14:paraId="58C64243" w14:textId="77777777" w:rsidR="007F3B69" w:rsidRPr="004248D0" w:rsidRDefault="00B5262D" w:rsidP="001205C3">
            <w:pPr>
              <w:spacing w:after="0" w:line="240" w:lineRule="auto"/>
              <w:jc w:val="center"/>
              <w:rPr>
                <w:rFonts w:ascii="Times New Roman" w:hAnsi="Times New Roman"/>
                <w:sz w:val="24"/>
                <w:szCs w:val="24"/>
              </w:rPr>
            </w:pPr>
            <m:oMathPara>
              <m:oMath>
                <m:func>
                  <m:funcPr>
                    <m:ctrlPr>
                      <w:rPr>
                        <w:rFonts w:ascii="Cambria Math" w:hAnsi="Cambria Math"/>
                        <w:i/>
                        <w:sz w:val="24"/>
                        <w:szCs w:val="24"/>
                        <w:lang w:val="kk-KZ"/>
                      </w:rPr>
                    </m:ctrlPr>
                  </m:funcPr>
                  <m:fName>
                    <m:limLow>
                      <m:limLowPr>
                        <m:ctrlPr>
                          <w:rPr>
                            <w:rFonts w:ascii="Cambria Math" w:hAnsi="Cambria Math"/>
                            <w:i/>
                            <w:sz w:val="24"/>
                            <w:szCs w:val="24"/>
                            <w:lang w:val="kk-KZ"/>
                          </w:rPr>
                        </m:ctrlPr>
                      </m:limLowPr>
                      <m:e>
                        <m:r>
                          <m:rPr>
                            <m:sty m:val="p"/>
                          </m:rPr>
                          <w:rPr>
                            <w:rFonts w:ascii="Cambria Math" w:hAnsi="Cambria Math"/>
                            <w:sz w:val="24"/>
                            <w:szCs w:val="24"/>
                            <w:lang w:val="kk-KZ"/>
                          </w:rPr>
                          <m:t>lim</m:t>
                        </m:r>
                      </m:e>
                      <m:lim>
                        <m:r>
                          <w:rPr>
                            <w:rFonts w:ascii="Cambria Math" w:hAnsi="Cambria Math"/>
                            <w:sz w:val="24"/>
                            <w:szCs w:val="24"/>
                            <w:lang w:val="en-US"/>
                          </w:rPr>
                          <m:t>x</m:t>
                        </m:r>
                        <m:r>
                          <w:rPr>
                            <w:rFonts w:ascii="Cambria Math" w:hAnsi="Cambria Math"/>
                            <w:i/>
                            <w:sz w:val="24"/>
                            <w:szCs w:val="24"/>
                            <w:lang w:val="en-US"/>
                          </w:rPr>
                          <w:sym w:font="Symbol" w:char="F0AE"/>
                        </m:r>
                        <m:r>
                          <w:rPr>
                            <w:rFonts w:ascii="Cambria Math" w:hAnsi="Cambria Math"/>
                            <w:sz w:val="24"/>
                            <w:szCs w:val="24"/>
                            <w:lang w:val="en-US"/>
                          </w:rPr>
                          <m:t>a</m:t>
                        </m:r>
                      </m:lim>
                    </m:limLow>
                  </m:fName>
                  <m:e>
                    <m:r>
                      <w:rPr>
                        <w:rFonts w:ascii="Cambria Math" w:hAnsi="Cambria Math"/>
                        <w:sz w:val="24"/>
                        <w:szCs w:val="24"/>
                        <w:lang w:val="kk-KZ"/>
                      </w:rPr>
                      <m:t>f(x)</m:t>
                    </m:r>
                  </m:e>
                </m:func>
                <m:r>
                  <w:rPr>
                    <w:rFonts w:ascii="Cambria Math" w:hAnsi="Cambria Math"/>
                    <w:sz w:val="24"/>
                    <w:szCs w:val="24"/>
                    <w:lang w:val="kk-KZ"/>
                  </w:rPr>
                  <m:t>=L</m:t>
                </m:r>
              </m:oMath>
            </m:oMathPara>
          </w:p>
        </w:tc>
        <w:tc>
          <w:tcPr>
            <w:tcW w:w="4394" w:type="dxa"/>
          </w:tcPr>
          <w:p w14:paraId="48E8DDBB" w14:textId="77777777" w:rsidR="007F3B69" w:rsidRPr="004248D0" w:rsidRDefault="007F3B69" w:rsidP="001205C3">
            <w:pPr>
              <w:spacing w:after="0" w:line="240" w:lineRule="auto"/>
              <w:rPr>
                <w:rFonts w:ascii="Times New Roman" w:hAnsi="Times New Roman"/>
                <w:sz w:val="24"/>
                <w:szCs w:val="24"/>
              </w:rPr>
            </w:pPr>
            <w:r w:rsidRPr="004248D0">
              <w:rPr>
                <w:rFonts w:ascii="Times New Roman" w:hAnsi="Times New Roman"/>
                <w:sz w:val="24"/>
                <w:szCs w:val="24"/>
              </w:rPr>
              <w:t xml:space="preserve">Егер </w:t>
            </w:r>
            <w:r w:rsidRPr="004248D0">
              <w:rPr>
                <w:rFonts w:ascii="Times New Roman" w:hAnsi="Times New Roman"/>
                <w:i/>
                <w:sz w:val="24"/>
                <w:szCs w:val="24"/>
              </w:rPr>
              <w:t>x</w:t>
            </w:r>
            <w:r w:rsidRPr="004248D0">
              <w:rPr>
                <w:rFonts w:ascii="Times New Roman" w:hAnsi="Times New Roman"/>
                <w:sz w:val="24"/>
                <w:szCs w:val="24"/>
              </w:rPr>
              <w:t xml:space="preserve"> → a болғанда </w:t>
            </w:r>
            <w:r w:rsidRPr="004248D0">
              <w:rPr>
                <w:rFonts w:ascii="Times New Roman" w:hAnsi="Times New Roman"/>
                <w:i/>
                <w:sz w:val="24"/>
                <w:szCs w:val="24"/>
              </w:rPr>
              <w:t>f</w:t>
            </w:r>
            <w:r w:rsidRPr="004248D0">
              <w:rPr>
                <w:rFonts w:ascii="Times New Roman" w:hAnsi="Times New Roman"/>
                <w:sz w:val="24"/>
                <w:szCs w:val="24"/>
              </w:rPr>
              <w:t>(</w:t>
            </w:r>
            <w:r w:rsidRPr="004248D0">
              <w:rPr>
                <w:rFonts w:ascii="Times New Roman" w:hAnsi="Times New Roman"/>
                <w:i/>
                <w:sz w:val="24"/>
                <w:szCs w:val="24"/>
              </w:rPr>
              <w:t>x</w:t>
            </w:r>
            <w:r w:rsidRPr="004248D0">
              <w:rPr>
                <w:rFonts w:ascii="Times New Roman" w:hAnsi="Times New Roman"/>
                <w:sz w:val="24"/>
                <w:szCs w:val="24"/>
              </w:rPr>
              <w:t xml:space="preserve">) белгілі бір </w:t>
            </w:r>
            <w:r w:rsidRPr="004248D0">
              <w:rPr>
                <w:rFonts w:ascii="Times New Roman" w:hAnsi="Times New Roman"/>
                <w:i/>
                <w:sz w:val="24"/>
                <w:szCs w:val="24"/>
              </w:rPr>
              <w:t>L</w:t>
            </w:r>
            <w:r w:rsidRPr="004248D0">
              <w:rPr>
                <w:rFonts w:ascii="Times New Roman" w:hAnsi="Times New Roman"/>
                <w:sz w:val="24"/>
                <w:szCs w:val="24"/>
              </w:rPr>
              <w:t xml:space="preserve"> мәніне ұмтылса, онда </w:t>
            </w:r>
            <w:r w:rsidRPr="004248D0">
              <w:rPr>
                <w:rFonts w:ascii="Times New Roman" w:hAnsi="Times New Roman"/>
                <w:i/>
                <w:sz w:val="24"/>
                <w:szCs w:val="24"/>
              </w:rPr>
              <w:t>L</w:t>
            </w:r>
            <w:r w:rsidRPr="004248D0">
              <w:rPr>
                <w:rFonts w:ascii="Times New Roman" w:hAnsi="Times New Roman"/>
                <w:sz w:val="24"/>
                <w:szCs w:val="24"/>
              </w:rPr>
              <w:t xml:space="preserve"> – функцияның шегі.</w:t>
            </w:r>
          </w:p>
        </w:tc>
      </w:tr>
      <w:tr w:rsidR="004248D0" w:rsidRPr="00AE2F48" w14:paraId="327F99D0" w14:textId="77777777" w:rsidTr="00251A6C">
        <w:tc>
          <w:tcPr>
            <w:tcW w:w="2268" w:type="dxa"/>
          </w:tcPr>
          <w:p w14:paraId="155E79A6" w14:textId="77777777" w:rsidR="007F3B69" w:rsidRPr="004248D0" w:rsidRDefault="007F3B69" w:rsidP="001205C3">
            <w:pPr>
              <w:spacing w:after="0" w:line="240" w:lineRule="auto"/>
              <w:rPr>
                <w:rFonts w:ascii="Times New Roman" w:hAnsi="Times New Roman"/>
                <w:sz w:val="24"/>
                <w:szCs w:val="24"/>
                <w:lang w:val="kk-KZ"/>
              </w:rPr>
            </w:pPr>
            <w:r w:rsidRPr="004248D0">
              <w:rPr>
                <w:rFonts w:ascii="Times New Roman" w:hAnsi="Times New Roman"/>
                <w:sz w:val="24"/>
                <w:szCs w:val="24"/>
              </w:rPr>
              <w:t>Сол жақ және оң жақ шектер</w:t>
            </w:r>
            <w:r w:rsidRPr="004248D0">
              <w:rPr>
                <w:rFonts w:ascii="Times New Roman" w:hAnsi="Times New Roman"/>
                <w:sz w:val="24"/>
                <w:szCs w:val="24"/>
                <w:lang w:val="kk-KZ"/>
              </w:rPr>
              <w:t>.</w:t>
            </w:r>
          </w:p>
          <w:p w14:paraId="646DA148" w14:textId="77777777" w:rsidR="007F3B69" w:rsidRPr="004248D0" w:rsidRDefault="007F3B69"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Шектің екі жақты болуы.</w:t>
            </w:r>
          </w:p>
        </w:tc>
        <w:tc>
          <w:tcPr>
            <w:tcW w:w="2977" w:type="dxa"/>
            <w:vAlign w:val="center"/>
          </w:tcPr>
          <w:p w14:paraId="5CD12809" w14:textId="77777777" w:rsidR="007F3B69" w:rsidRPr="004248D0" w:rsidRDefault="00B5262D" w:rsidP="001205C3">
            <w:pPr>
              <w:spacing w:after="0" w:line="240" w:lineRule="auto"/>
              <w:jc w:val="center"/>
              <w:rPr>
                <w:rFonts w:ascii="Times New Roman" w:hAnsi="Times New Roman"/>
                <w:sz w:val="24"/>
                <w:szCs w:val="24"/>
                <w:lang w:val="kk-KZ"/>
              </w:rPr>
            </w:pPr>
            <m:oMathPara>
              <m:oMath>
                <m:func>
                  <m:funcPr>
                    <m:ctrlPr>
                      <w:rPr>
                        <w:rFonts w:ascii="Cambria Math" w:hAnsi="Cambria Math"/>
                        <w:i/>
                        <w:sz w:val="24"/>
                        <w:szCs w:val="24"/>
                        <w:lang w:val="kk-KZ"/>
                      </w:rPr>
                    </m:ctrlPr>
                  </m:funcPr>
                  <m:fName>
                    <m:limLow>
                      <m:limLowPr>
                        <m:ctrlPr>
                          <w:rPr>
                            <w:rFonts w:ascii="Cambria Math" w:hAnsi="Cambria Math"/>
                            <w:i/>
                            <w:sz w:val="24"/>
                            <w:szCs w:val="24"/>
                            <w:lang w:val="kk-KZ"/>
                          </w:rPr>
                        </m:ctrlPr>
                      </m:limLowPr>
                      <m:e>
                        <m:r>
                          <m:rPr>
                            <m:sty m:val="p"/>
                          </m:rPr>
                          <w:rPr>
                            <w:rFonts w:ascii="Cambria Math" w:hAnsi="Cambria Math"/>
                            <w:sz w:val="24"/>
                            <w:szCs w:val="24"/>
                            <w:lang w:val="kk-KZ"/>
                          </w:rPr>
                          <m:t>lim</m:t>
                        </m:r>
                      </m:e>
                      <m:lim>
                        <m:r>
                          <w:rPr>
                            <w:rFonts w:ascii="Cambria Math" w:hAnsi="Cambria Math"/>
                            <w:sz w:val="24"/>
                            <w:szCs w:val="24"/>
                            <w:lang w:val="kk-KZ"/>
                          </w:rPr>
                          <m:t>x</m:t>
                        </m:r>
                        <m:r>
                          <w:rPr>
                            <w:rFonts w:ascii="Cambria Math" w:hAnsi="Cambria Math"/>
                            <w:i/>
                            <w:sz w:val="24"/>
                            <w:szCs w:val="24"/>
                            <w:lang w:val="en-US"/>
                          </w:rPr>
                          <w:sym w:font="Symbol" w:char="F0AE"/>
                        </m:r>
                        <m:sSup>
                          <m:sSupPr>
                            <m:ctrlPr>
                              <w:rPr>
                                <w:rFonts w:ascii="Cambria Math" w:hAnsi="Cambria Math"/>
                                <w:i/>
                                <w:sz w:val="24"/>
                                <w:szCs w:val="24"/>
                                <w:lang w:val="en-US"/>
                              </w:rPr>
                            </m:ctrlPr>
                          </m:sSupPr>
                          <m:e>
                            <m:r>
                              <w:rPr>
                                <w:rFonts w:ascii="Cambria Math" w:hAnsi="Cambria Math"/>
                                <w:sz w:val="24"/>
                                <w:szCs w:val="24"/>
                                <w:lang w:val="kk-KZ"/>
                              </w:rPr>
                              <m:t>a</m:t>
                            </m:r>
                          </m:e>
                          <m:sup>
                            <m:r>
                              <w:rPr>
                                <w:rFonts w:ascii="Cambria Math" w:hAnsi="Cambria Math"/>
                                <w:sz w:val="24"/>
                                <w:szCs w:val="24"/>
                                <w:lang w:val="kk-KZ"/>
                              </w:rPr>
                              <m:t>-</m:t>
                            </m:r>
                          </m:sup>
                        </m:sSup>
                      </m:lim>
                    </m:limLow>
                  </m:fName>
                  <m:e>
                    <m:r>
                      <w:rPr>
                        <w:rFonts w:ascii="Cambria Math" w:hAnsi="Cambria Math"/>
                        <w:sz w:val="24"/>
                        <w:szCs w:val="24"/>
                        <w:lang w:val="kk-KZ"/>
                      </w:rPr>
                      <m:t>f(x)</m:t>
                    </m:r>
                  </m:e>
                </m:func>
                <m:r>
                  <w:rPr>
                    <w:rFonts w:ascii="Cambria Math" w:hAnsi="Cambria Math"/>
                    <w:sz w:val="24"/>
                    <w:szCs w:val="24"/>
                    <w:lang w:val="kk-KZ"/>
                  </w:rPr>
                  <m:t>=</m:t>
                </m:r>
                <m:func>
                  <m:funcPr>
                    <m:ctrlPr>
                      <w:rPr>
                        <w:rFonts w:ascii="Cambria Math" w:hAnsi="Cambria Math"/>
                        <w:i/>
                        <w:sz w:val="24"/>
                        <w:szCs w:val="24"/>
                        <w:lang w:val="kk-KZ"/>
                      </w:rPr>
                    </m:ctrlPr>
                  </m:funcPr>
                  <m:fName>
                    <m:limLow>
                      <m:limLowPr>
                        <m:ctrlPr>
                          <w:rPr>
                            <w:rFonts w:ascii="Cambria Math" w:hAnsi="Cambria Math"/>
                            <w:i/>
                            <w:sz w:val="24"/>
                            <w:szCs w:val="24"/>
                            <w:lang w:val="kk-KZ"/>
                          </w:rPr>
                        </m:ctrlPr>
                      </m:limLowPr>
                      <m:e>
                        <m:r>
                          <m:rPr>
                            <m:sty m:val="p"/>
                          </m:rPr>
                          <w:rPr>
                            <w:rFonts w:ascii="Cambria Math" w:hAnsi="Cambria Math"/>
                            <w:sz w:val="24"/>
                            <w:szCs w:val="24"/>
                            <w:lang w:val="kk-KZ"/>
                          </w:rPr>
                          <m:t>lim</m:t>
                        </m:r>
                      </m:e>
                      <m:lim>
                        <m:r>
                          <w:rPr>
                            <w:rFonts w:ascii="Cambria Math" w:hAnsi="Cambria Math"/>
                            <w:sz w:val="24"/>
                            <w:szCs w:val="24"/>
                            <w:lang w:val="kk-KZ"/>
                          </w:rPr>
                          <m:t>x</m:t>
                        </m:r>
                        <m:r>
                          <w:rPr>
                            <w:rFonts w:ascii="Cambria Math" w:hAnsi="Cambria Math"/>
                            <w:i/>
                            <w:sz w:val="24"/>
                            <w:szCs w:val="24"/>
                            <w:lang w:val="en-US"/>
                          </w:rPr>
                          <w:sym w:font="Symbol" w:char="F0AE"/>
                        </m:r>
                        <m:sSup>
                          <m:sSupPr>
                            <m:ctrlPr>
                              <w:rPr>
                                <w:rFonts w:ascii="Cambria Math" w:hAnsi="Cambria Math"/>
                                <w:i/>
                                <w:sz w:val="24"/>
                                <w:szCs w:val="24"/>
                                <w:lang w:val="en-US"/>
                              </w:rPr>
                            </m:ctrlPr>
                          </m:sSupPr>
                          <m:e>
                            <m:r>
                              <w:rPr>
                                <w:rFonts w:ascii="Cambria Math" w:hAnsi="Cambria Math"/>
                                <w:sz w:val="24"/>
                                <w:szCs w:val="24"/>
                                <w:lang w:val="kk-KZ"/>
                              </w:rPr>
                              <m:t>a</m:t>
                            </m:r>
                          </m:e>
                          <m:sup>
                            <m:r>
                              <w:rPr>
                                <w:rFonts w:ascii="Cambria Math" w:hAnsi="Cambria Math"/>
                                <w:sz w:val="24"/>
                                <w:szCs w:val="24"/>
                                <w:lang w:val="kk-KZ"/>
                              </w:rPr>
                              <m:t>+</m:t>
                            </m:r>
                          </m:sup>
                        </m:sSup>
                      </m:lim>
                    </m:limLow>
                  </m:fName>
                  <m:e>
                    <m:r>
                      <w:rPr>
                        <w:rFonts w:ascii="Cambria Math" w:hAnsi="Cambria Math"/>
                        <w:sz w:val="24"/>
                        <w:szCs w:val="24"/>
                        <w:lang w:val="kk-KZ"/>
                      </w:rPr>
                      <m:t>f(x)</m:t>
                    </m:r>
                  </m:e>
                </m:func>
              </m:oMath>
            </m:oMathPara>
          </w:p>
        </w:tc>
        <w:tc>
          <w:tcPr>
            <w:tcW w:w="4394" w:type="dxa"/>
          </w:tcPr>
          <w:p w14:paraId="5EF9DC26" w14:textId="77777777" w:rsidR="007F3B69" w:rsidRPr="004248D0" w:rsidRDefault="007F3B69"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Функцияның сол және оң жақ шектерінің мәндері тең болса, жалпы шек бар.</w:t>
            </w:r>
          </w:p>
        </w:tc>
      </w:tr>
      <w:tr w:rsidR="004248D0" w:rsidRPr="00AE2F48" w14:paraId="66882919" w14:textId="77777777" w:rsidTr="00251A6C">
        <w:trPr>
          <w:trHeight w:val="959"/>
        </w:trPr>
        <w:tc>
          <w:tcPr>
            <w:tcW w:w="2268" w:type="dxa"/>
          </w:tcPr>
          <w:p w14:paraId="643C8BA4" w14:textId="77777777" w:rsidR="007F3B69" w:rsidRPr="004248D0" w:rsidRDefault="007F3B69" w:rsidP="001205C3">
            <w:pPr>
              <w:spacing w:after="0" w:line="240" w:lineRule="auto"/>
              <w:rPr>
                <w:rFonts w:ascii="Times New Roman" w:hAnsi="Times New Roman"/>
                <w:sz w:val="24"/>
                <w:szCs w:val="24"/>
              </w:rPr>
            </w:pPr>
            <w:r w:rsidRPr="004248D0">
              <w:rPr>
                <w:rFonts w:ascii="Times New Roman" w:hAnsi="Times New Roman"/>
                <w:sz w:val="24"/>
                <w:szCs w:val="24"/>
              </w:rPr>
              <w:t>Шектің негізгі қасиеттері</w:t>
            </w:r>
          </w:p>
        </w:tc>
        <w:tc>
          <w:tcPr>
            <w:tcW w:w="2977" w:type="dxa"/>
            <w:vAlign w:val="center"/>
          </w:tcPr>
          <w:p w14:paraId="01C5EC92" w14:textId="77777777" w:rsidR="007F3B69" w:rsidRPr="004248D0" w:rsidRDefault="00B5262D" w:rsidP="001205C3">
            <w:pPr>
              <w:spacing w:after="0" w:line="240" w:lineRule="auto"/>
              <w:jc w:val="center"/>
              <w:rPr>
                <w:rFonts w:ascii="Times New Roman" w:hAnsi="Times New Roman"/>
                <w:sz w:val="24"/>
                <w:szCs w:val="24"/>
                <w:lang w:val="kk-KZ"/>
              </w:rPr>
            </w:pPr>
            <m:oMathPara>
              <m:oMath>
                <m:func>
                  <m:funcPr>
                    <m:ctrlPr>
                      <w:rPr>
                        <w:rFonts w:ascii="Cambria Math" w:hAnsi="Cambria Math"/>
                        <w:i/>
                        <w:sz w:val="24"/>
                        <w:szCs w:val="24"/>
                        <w:lang w:val="kk-KZ"/>
                      </w:rPr>
                    </m:ctrlPr>
                  </m:funcPr>
                  <m:fName>
                    <m:limLow>
                      <m:limLowPr>
                        <m:ctrlPr>
                          <w:rPr>
                            <w:rFonts w:ascii="Cambria Math" w:hAnsi="Cambria Math"/>
                            <w:i/>
                            <w:sz w:val="24"/>
                            <w:szCs w:val="24"/>
                            <w:lang w:val="kk-KZ"/>
                          </w:rPr>
                        </m:ctrlPr>
                      </m:limLowPr>
                      <m:e>
                        <m:r>
                          <m:rPr>
                            <m:sty m:val="p"/>
                          </m:rPr>
                          <w:rPr>
                            <w:rFonts w:ascii="Cambria Math" w:hAnsi="Cambria Math"/>
                            <w:sz w:val="24"/>
                            <w:szCs w:val="24"/>
                            <w:lang w:val="kk-KZ"/>
                          </w:rPr>
                          <m:t>lim</m:t>
                        </m:r>
                      </m:e>
                      <m:lim>
                        <m:r>
                          <w:rPr>
                            <w:rFonts w:ascii="Cambria Math" w:hAnsi="Cambria Math"/>
                            <w:sz w:val="24"/>
                            <w:szCs w:val="24"/>
                            <w:lang w:val="en-US"/>
                          </w:rPr>
                          <m:t>x</m:t>
                        </m:r>
                        <m:r>
                          <w:rPr>
                            <w:rFonts w:ascii="Cambria Math" w:hAnsi="Cambria Math"/>
                            <w:i/>
                            <w:sz w:val="24"/>
                            <w:szCs w:val="24"/>
                            <w:lang w:val="en-US"/>
                          </w:rPr>
                          <w:sym w:font="Symbol" w:char="F0AE"/>
                        </m:r>
                        <m:r>
                          <w:rPr>
                            <w:rFonts w:ascii="Cambria Math" w:hAnsi="Cambria Math"/>
                            <w:sz w:val="24"/>
                            <w:szCs w:val="24"/>
                            <w:lang w:val="en-US"/>
                          </w:rPr>
                          <m:t>a</m:t>
                        </m:r>
                      </m:lim>
                    </m:limLow>
                  </m:fName>
                  <m:e>
                    <m:d>
                      <m:dPr>
                        <m:begChr m:val="["/>
                        <m:endChr m:val="]"/>
                        <m:ctrlPr>
                          <w:rPr>
                            <w:rFonts w:ascii="Cambria Math" w:hAnsi="Cambria Math"/>
                            <w:i/>
                            <w:sz w:val="24"/>
                            <w:szCs w:val="24"/>
                            <w:lang w:val="kk-KZ"/>
                          </w:rPr>
                        </m:ctrlPr>
                      </m:dPr>
                      <m:e>
                        <m:r>
                          <w:rPr>
                            <w:rFonts w:ascii="Cambria Math" w:hAnsi="Cambria Math"/>
                            <w:sz w:val="24"/>
                            <w:szCs w:val="24"/>
                            <w:lang w:val="kk-KZ"/>
                          </w:rPr>
                          <m:t>f</m:t>
                        </m:r>
                        <m:d>
                          <m:dPr>
                            <m:ctrlPr>
                              <w:rPr>
                                <w:rFonts w:ascii="Cambria Math" w:hAnsi="Cambria Math"/>
                                <w:i/>
                                <w:sz w:val="24"/>
                                <w:szCs w:val="24"/>
                                <w:lang w:val="kk-KZ"/>
                              </w:rPr>
                            </m:ctrlPr>
                          </m:dPr>
                          <m:e>
                            <m:r>
                              <w:rPr>
                                <w:rFonts w:ascii="Cambria Math" w:hAnsi="Cambria Math"/>
                                <w:sz w:val="24"/>
                                <w:szCs w:val="24"/>
                                <w:lang w:val="kk-KZ"/>
                              </w:rPr>
                              <m:t>x</m:t>
                            </m:r>
                          </m:e>
                        </m:d>
                        <m:r>
                          <w:rPr>
                            <w:rFonts w:ascii="Cambria Math" w:hAnsi="Cambria Math"/>
                            <w:sz w:val="24"/>
                            <w:szCs w:val="24"/>
                            <w:lang w:val="kk-KZ"/>
                          </w:rPr>
                          <m:t>+</m:t>
                        </m:r>
                        <m:r>
                          <w:rPr>
                            <w:rFonts w:ascii="Cambria Math" w:hAnsi="Cambria Math"/>
                            <w:sz w:val="24"/>
                            <w:szCs w:val="24"/>
                            <w:lang w:val="en-US"/>
                          </w:rPr>
                          <m:t>g</m:t>
                        </m:r>
                        <m:d>
                          <m:dPr>
                            <m:ctrlPr>
                              <w:rPr>
                                <w:rFonts w:ascii="Cambria Math" w:hAnsi="Cambria Math"/>
                                <w:i/>
                                <w:sz w:val="24"/>
                                <w:szCs w:val="24"/>
                                <w:lang w:val="en-US"/>
                              </w:rPr>
                            </m:ctrlPr>
                          </m:dPr>
                          <m:e>
                            <m:r>
                              <w:rPr>
                                <w:rFonts w:ascii="Cambria Math" w:hAnsi="Cambria Math"/>
                                <w:sz w:val="24"/>
                                <w:szCs w:val="24"/>
                                <w:lang w:val="en-US"/>
                              </w:rPr>
                              <m:t>x</m:t>
                            </m:r>
                          </m:e>
                        </m:d>
                      </m:e>
                    </m:d>
                  </m:e>
                </m:func>
                <m:r>
                  <w:rPr>
                    <w:rFonts w:ascii="Cambria Math" w:hAnsi="Cambria Math"/>
                    <w:sz w:val="24"/>
                    <w:szCs w:val="24"/>
                    <w:lang w:val="kk-KZ"/>
                  </w:rPr>
                  <m:t xml:space="preserve"> =</m:t>
                </m:r>
              </m:oMath>
            </m:oMathPara>
          </w:p>
          <w:p w14:paraId="21115649" w14:textId="77777777" w:rsidR="007F3B69" w:rsidRPr="004248D0" w:rsidRDefault="007F3B69" w:rsidP="001205C3">
            <w:pPr>
              <w:spacing w:after="0" w:line="240" w:lineRule="auto"/>
              <w:jc w:val="center"/>
              <w:rPr>
                <w:rFonts w:ascii="Times New Roman" w:hAnsi="Times New Roman"/>
                <w:sz w:val="24"/>
                <w:szCs w:val="24"/>
                <w:lang w:val="kk-KZ"/>
              </w:rPr>
            </w:pPr>
            <m:oMathPara>
              <m:oMath>
                <m:r>
                  <w:rPr>
                    <w:rFonts w:ascii="Cambria Math" w:hAnsi="Cambria Math"/>
                    <w:sz w:val="24"/>
                    <w:szCs w:val="24"/>
                    <w:lang w:val="kk-KZ"/>
                  </w:rPr>
                  <m:t>=</m:t>
                </m:r>
                <m:func>
                  <m:funcPr>
                    <m:ctrlPr>
                      <w:rPr>
                        <w:rFonts w:ascii="Cambria Math" w:hAnsi="Cambria Math"/>
                        <w:i/>
                        <w:sz w:val="24"/>
                        <w:szCs w:val="24"/>
                        <w:lang w:val="kk-KZ"/>
                      </w:rPr>
                    </m:ctrlPr>
                  </m:funcPr>
                  <m:fName>
                    <m:limLow>
                      <m:limLowPr>
                        <m:ctrlPr>
                          <w:rPr>
                            <w:rFonts w:ascii="Cambria Math" w:hAnsi="Cambria Math"/>
                            <w:i/>
                            <w:sz w:val="24"/>
                            <w:szCs w:val="24"/>
                            <w:lang w:val="kk-KZ"/>
                          </w:rPr>
                        </m:ctrlPr>
                      </m:limLowPr>
                      <m:e>
                        <m:r>
                          <m:rPr>
                            <m:sty m:val="p"/>
                          </m:rPr>
                          <w:rPr>
                            <w:rFonts w:ascii="Cambria Math" w:hAnsi="Cambria Math"/>
                            <w:sz w:val="24"/>
                            <w:szCs w:val="24"/>
                            <w:lang w:val="kk-KZ"/>
                          </w:rPr>
                          <m:t>lim</m:t>
                        </m:r>
                      </m:e>
                      <m:lim>
                        <m:r>
                          <w:rPr>
                            <w:rFonts w:ascii="Cambria Math" w:hAnsi="Cambria Math"/>
                            <w:sz w:val="24"/>
                            <w:szCs w:val="24"/>
                            <w:lang w:val="en-US"/>
                          </w:rPr>
                          <m:t>x</m:t>
                        </m:r>
                        <m:r>
                          <w:rPr>
                            <w:rFonts w:ascii="Cambria Math" w:hAnsi="Cambria Math"/>
                            <w:i/>
                            <w:sz w:val="24"/>
                            <w:szCs w:val="24"/>
                            <w:lang w:val="en-US"/>
                          </w:rPr>
                          <w:sym w:font="Symbol" w:char="F0AE"/>
                        </m:r>
                        <m:r>
                          <w:rPr>
                            <w:rFonts w:ascii="Cambria Math" w:hAnsi="Cambria Math"/>
                            <w:sz w:val="24"/>
                            <w:szCs w:val="24"/>
                            <w:lang w:val="en-US"/>
                          </w:rPr>
                          <m:t>a</m:t>
                        </m:r>
                      </m:lim>
                    </m:limLow>
                  </m:fName>
                  <m:e>
                    <m:r>
                      <w:rPr>
                        <w:rFonts w:ascii="Cambria Math" w:hAnsi="Cambria Math"/>
                        <w:sz w:val="24"/>
                        <w:szCs w:val="24"/>
                        <w:lang w:val="kk-KZ"/>
                      </w:rPr>
                      <m:t>f(x)</m:t>
                    </m:r>
                  </m:e>
                </m:func>
                <m:r>
                  <w:rPr>
                    <w:rFonts w:ascii="Cambria Math" w:hAnsi="Cambria Math"/>
                    <w:sz w:val="24"/>
                    <w:szCs w:val="24"/>
                    <w:lang w:val="kk-KZ"/>
                  </w:rPr>
                  <m:t>+</m:t>
                </m:r>
                <m:func>
                  <m:funcPr>
                    <m:ctrlPr>
                      <w:rPr>
                        <w:rFonts w:ascii="Cambria Math" w:hAnsi="Cambria Math"/>
                        <w:i/>
                        <w:sz w:val="24"/>
                        <w:szCs w:val="24"/>
                        <w:lang w:val="kk-KZ"/>
                      </w:rPr>
                    </m:ctrlPr>
                  </m:funcPr>
                  <m:fName>
                    <m:limLow>
                      <m:limLowPr>
                        <m:ctrlPr>
                          <w:rPr>
                            <w:rFonts w:ascii="Cambria Math" w:hAnsi="Cambria Math"/>
                            <w:i/>
                            <w:sz w:val="24"/>
                            <w:szCs w:val="24"/>
                            <w:lang w:val="kk-KZ"/>
                          </w:rPr>
                        </m:ctrlPr>
                      </m:limLowPr>
                      <m:e>
                        <m:r>
                          <m:rPr>
                            <m:sty m:val="p"/>
                          </m:rPr>
                          <w:rPr>
                            <w:rFonts w:ascii="Cambria Math" w:hAnsi="Cambria Math"/>
                            <w:sz w:val="24"/>
                            <w:szCs w:val="24"/>
                            <w:lang w:val="kk-KZ"/>
                          </w:rPr>
                          <m:t>lim</m:t>
                        </m:r>
                      </m:e>
                      <m:lim>
                        <m:r>
                          <w:rPr>
                            <w:rFonts w:ascii="Cambria Math" w:hAnsi="Cambria Math"/>
                            <w:sz w:val="24"/>
                            <w:szCs w:val="24"/>
                            <w:lang w:val="en-US"/>
                          </w:rPr>
                          <m:t>x</m:t>
                        </m:r>
                        <m:r>
                          <w:rPr>
                            <w:rFonts w:ascii="Cambria Math" w:hAnsi="Cambria Math"/>
                            <w:i/>
                            <w:sz w:val="24"/>
                            <w:szCs w:val="24"/>
                            <w:lang w:val="en-US"/>
                          </w:rPr>
                          <w:sym w:font="Symbol" w:char="F0AE"/>
                        </m:r>
                        <m:r>
                          <w:rPr>
                            <w:rFonts w:ascii="Cambria Math" w:hAnsi="Cambria Math"/>
                            <w:sz w:val="24"/>
                            <w:szCs w:val="24"/>
                            <w:lang w:val="en-US"/>
                          </w:rPr>
                          <m:t>a</m:t>
                        </m:r>
                      </m:lim>
                    </m:limLow>
                  </m:fName>
                  <m:e>
                    <m:r>
                      <w:rPr>
                        <w:rFonts w:ascii="Cambria Math" w:hAnsi="Cambria Math"/>
                        <w:sz w:val="24"/>
                        <w:szCs w:val="24"/>
                        <w:lang w:val="kk-KZ"/>
                      </w:rPr>
                      <m:t>g(x)</m:t>
                    </m:r>
                  </m:e>
                </m:func>
              </m:oMath>
            </m:oMathPara>
          </w:p>
        </w:tc>
        <w:tc>
          <w:tcPr>
            <w:tcW w:w="4394" w:type="dxa"/>
          </w:tcPr>
          <w:p w14:paraId="3127FFAC" w14:textId="77777777" w:rsidR="007F3B69" w:rsidRPr="004248D0" w:rsidRDefault="007F3B69"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Шек қосу, көбейту, бөлу қасиеттері бойынша бөлшектенеді.</w:t>
            </w:r>
          </w:p>
        </w:tc>
      </w:tr>
      <w:tr w:rsidR="004248D0" w:rsidRPr="004248D0" w14:paraId="74A3374F" w14:textId="77777777" w:rsidTr="00251A6C">
        <w:tc>
          <w:tcPr>
            <w:tcW w:w="2268" w:type="dxa"/>
          </w:tcPr>
          <w:p w14:paraId="109D8617" w14:textId="77777777" w:rsidR="007F3B69" w:rsidRPr="004248D0" w:rsidRDefault="007F3B69" w:rsidP="001205C3">
            <w:pPr>
              <w:spacing w:after="0" w:line="240" w:lineRule="auto"/>
              <w:rPr>
                <w:rFonts w:ascii="Times New Roman" w:hAnsi="Times New Roman"/>
                <w:sz w:val="24"/>
                <w:szCs w:val="24"/>
              </w:rPr>
            </w:pPr>
            <w:r w:rsidRPr="004248D0">
              <w:rPr>
                <w:rFonts w:ascii="Times New Roman" w:hAnsi="Times New Roman"/>
                <w:sz w:val="24"/>
                <w:szCs w:val="24"/>
              </w:rPr>
              <w:t>Бірінші тамаша шек</w:t>
            </w:r>
          </w:p>
        </w:tc>
        <w:tc>
          <w:tcPr>
            <w:tcW w:w="2977" w:type="dxa"/>
            <w:vAlign w:val="center"/>
          </w:tcPr>
          <w:p w14:paraId="062DEA50" w14:textId="77777777" w:rsidR="007F3B69" w:rsidRPr="004248D0" w:rsidRDefault="00B5262D" w:rsidP="001205C3">
            <w:pPr>
              <w:spacing w:after="0" w:line="240" w:lineRule="auto"/>
              <w:jc w:val="center"/>
              <w:rPr>
                <w:rFonts w:ascii="Times New Roman" w:hAnsi="Times New Roman"/>
                <w:sz w:val="24"/>
                <w:szCs w:val="24"/>
              </w:rPr>
            </w:pPr>
            <m:oMathPara>
              <m:oMath>
                <m:func>
                  <m:funcPr>
                    <m:ctrlPr>
                      <w:rPr>
                        <w:rFonts w:ascii="Cambria Math" w:hAnsi="Cambria Math"/>
                        <w:i/>
                        <w:sz w:val="24"/>
                        <w:szCs w:val="24"/>
                        <w:lang w:val="kk-KZ"/>
                      </w:rPr>
                    </m:ctrlPr>
                  </m:funcPr>
                  <m:fName>
                    <m:limLow>
                      <m:limLowPr>
                        <m:ctrlPr>
                          <w:rPr>
                            <w:rFonts w:ascii="Cambria Math" w:hAnsi="Cambria Math"/>
                            <w:i/>
                            <w:sz w:val="24"/>
                            <w:szCs w:val="24"/>
                            <w:lang w:val="kk-KZ"/>
                          </w:rPr>
                        </m:ctrlPr>
                      </m:limLowPr>
                      <m:e>
                        <m:r>
                          <m:rPr>
                            <m:sty m:val="p"/>
                          </m:rPr>
                          <w:rPr>
                            <w:rFonts w:ascii="Cambria Math" w:hAnsi="Cambria Math"/>
                            <w:sz w:val="24"/>
                            <w:szCs w:val="24"/>
                            <w:lang w:val="kk-KZ"/>
                          </w:rPr>
                          <m:t>lim</m:t>
                        </m:r>
                      </m:e>
                      <m:lim>
                        <m:r>
                          <w:rPr>
                            <w:rFonts w:ascii="Cambria Math" w:hAnsi="Cambria Math"/>
                            <w:sz w:val="24"/>
                            <w:szCs w:val="24"/>
                            <w:lang w:val="en-US"/>
                          </w:rPr>
                          <m:t>x</m:t>
                        </m:r>
                        <m:r>
                          <w:rPr>
                            <w:rFonts w:ascii="Cambria Math" w:hAnsi="Cambria Math"/>
                            <w:i/>
                            <w:sz w:val="24"/>
                            <w:szCs w:val="24"/>
                            <w:lang w:val="en-US"/>
                          </w:rPr>
                          <w:sym w:font="Symbol" w:char="F0AE"/>
                        </m:r>
                        <m:r>
                          <w:rPr>
                            <w:rFonts w:ascii="Cambria Math" w:hAnsi="Cambria Math"/>
                            <w:sz w:val="24"/>
                            <w:szCs w:val="24"/>
                            <w:lang w:val="en-US"/>
                          </w:rPr>
                          <m:t>0</m:t>
                        </m:r>
                      </m:lim>
                    </m:limLow>
                  </m:fName>
                  <m:e>
                    <m:f>
                      <m:fPr>
                        <m:ctrlPr>
                          <w:rPr>
                            <w:rFonts w:ascii="Cambria Math" w:hAnsi="Cambria Math"/>
                            <w:i/>
                            <w:sz w:val="24"/>
                            <w:szCs w:val="24"/>
                            <w:lang w:val="kk-KZ"/>
                          </w:rPr>
                        </m:ctrlPr>
                      </m:fPr>
                      <m:num>
                        <m:r>
                          <w:rPr>
                            <w:rFonts w:ascii="Cambria Math" w:hAnsi="Cambria Math"/>
                            <w:sz w:val="24"/>
                            <w:szCs w:val="24"/>
                            <w:lang w:val="kk-KZ"/>
                          </w:rPr>
                          <m:t>sinx</m:t>
                        </m:r>
                      </m:num>
                      <m:den>
                        <m:r>
                          <w:rPr>
                            <w:rFonts w:ascii="Cambria Math" w:hAnsi="Cambria Math"/>
                            <w:sz w:val="24"/>
                            <w:szCs w:val="24"/>
                            <w:lang w:val="kk-KZ"/>
                          </w:rPr>
                          <m:t>x</m:t>
                        </m:r>
                      </m:den>
                    </m:f>
                  </m:e>
                </m:func>
                <m:r>
                  <w:rPr>
                    <w:rFonts w:ascii="Cambria Math" w:hAnsi="Cambria Math"/>
                    <w:sz w:val="24"/>
                    <w:szCs w:val="24"/>
                    <w:lang w:val="kk-KZ"/>
                  </w:rPr>
                  <m:t>=1</m:t>
                </m:r>
              </m:oMath>
            </m:oMathPara>
          </w:p>
        </w:tc>
        <w:tc>
          <w:tcPr>
            <w:tcW w:w="4394" w:type="dxa"/>
          </w:tcPr>
          <w:p w14:paraId="2A82BD41" w14:textId="77777777" w:rsidR="007F3B69" w:rsidRPr="004248D0" w:rsidRDefault="007F3B69" w:rsidP="001205C3">
            <w:pPr>
              <w:spacing w:after="0" w:line="240" w:lineRule="auto"/>
              <w:rPr>
                <w:rFonts w:ascii="Times New Roman" w:hAnsi="Times New Roman"/>
                <w:sz w:val="24"/>
                <w:szCs w:val="24"/>
              </w:rPr>
            </w:pPr>
            <w:r w:rsidRPr="004248D0">
              <w:rPr>
                <w:rFonts w:ascii="Times New Roman" w:hAnsi="Times New Roman"/>
                <w:sz w:val="24"/>
                <w:szCs w:val="24"/>
              </w:rPr>
              <w:t>Бұл шек тригонометриялық функциялармен жұмыс істеуде маңызды.</w:t>
            </w:r>
          </w:p>
        </w:tc>
      </w:tr>
      <w:tr w:rsidR="004248D0" w:rsidRPr="004248D0" w14:paraId="0863F663" w14:textId="77777777" w:rsidTr="00251A6C">
        <w:trPr>
          <w:trHeight w:val="698"/>
        </w:trPr>
        <w:tc>
          <w:tcPr>
            <w:tcW w:w="2268" w:type="dxa"/>
          </w:tcPr>
          <w:p w14:paraId="348DC397" w14:textId="77777777" w:rsidR="007F3B69" w:rsidRPr="004248D0" w:rsidRDefault="007F3B69" w:rsidP="001205C3">
            <w:pPr>
              <w:spacing w:after="0" w:line="240" w:lineRule="auto"/>
              <w:rPr>
                <w:rFonts w:ascii="Times New Roman" w:hAnsi="Times New Roman"/>
                <w:sz w:val="24"/>
                <w:szCs w:val="24"/>
              </w:rPr>
            </w:pPr>
            <w:r w:rsidRPr="004248D0">
              <w:rPr>
                <w:rFonts w:ascii="Times New Roman" w:hAnsi="Times New Roman"/>
                <w:sz w:val="24"/>
                <w:szCs w:val="24"/>
              </w:rPr>
              <w:t>Екінші тамаша шек</w:t>
            </w:r>
          </w:p>
        </w:tc>
        <w:tc>
          <w:tcPr>
            <w:tcW w:w="2977" w:type="dxa"/>
            <w:vAlign w:val="center"/>
          </w:tcPr>
          <w:p w14:paraId="3D95554B" w14:textId="77777777" w:rsidR="007F3B69" w:rsidRPr="004248D0" w:rsidRDefault="00B5262D" w:rsidP="001205C3">
            <w:pPr>
              <w:spacing w:after="0" w:line="240" w:lineRule="auto"/>
              <w:jc w:val="center"/>
              <w:rPr>
                <w:rFonts w:ascii="Times New Roman" w:hAnsi="Times New Roman"/>
                <w:sz w:val="24"/>
                <w:szCs w:val="24"/>
              </w:rPr>
            </w:pPr>
            <m:oMathPara>
              <m:oMath>
                <m:func>
                  <m:funcPr>
                    <m:ctrlPr>
                      <w:rPr>
                        <w:rFonts w:ascii="Cambria Math" w:hAnsi="Cambria Math"/>
                        <w:i/>
                        <w:sz w:val="24"/>
                        <w:szCs w:val="24"/>
                        <w:lang w:val="kk-KZ"/>
                      </w:rPr>
                    </m:ctrlPr>
                  </m:funcPr>
                  <m:fName>
                    <m:limLow>
                      <m:limLowPr>
                        <m:ctrlPr>
                          <w:rPr>
                            <w:rFonts w:ascii="Cambria Math" w:hAnsi="Cambria Math"/>
                            <w:i/>
                            <w:sz w:val="24"/>
                            <w:szCs w:val="24"/>
                            <w:lang w:val="kk-KZ"/>
                          </w:rPr>
                        </m:ctrlPr>
                      </m:limLowPr>
                      <m:e>
                        <m:r>
                          <m:rPr>
                            <m:sty m:val="p"/>
                          </m:rPr>
                          <w:rPr>
                            <w:rFonts w:ascii="Cambria Math" w:hAnsi="Cambria Math"/>
                            <w:sz w:val="24"/>
                            <w:szCs w:val="24"/>
                            <w:lang w:val="kk-KZ"/>
                          </w:rPr>
                          <m:t>lim</m:t>
                        </m:r>
                      </m:e>
                      <m:lim>
                        <m:r>
                          <w:rPr>
                            <w:rFonts w:ascii="Cambria Math" w:hAnsi="Cambria Math"/>
                            <w:sz w:val="24"/>
                            <w:szCs w:val="24"/>
                            <w:lang w:val="en-US"/>
                          </w:rPr>
                          <m:t>x</m:t>
                        </m:r>
                        <m:r>
                          <w:rPr>
                            <w:rFonts w:ascii="Cambria Math" w:hAnsi="Cambria Math"/>
                            <w:i/>
                            <w:sz w:val="24"/>
                            <w:szCs w:val="24"/>
                            <w:lang w:val="en-US"/>
                          </w:rPr>
                          <w:sym w:font="Symbol" w:char="F0AE"/>
                        </m:r>
                        <m:r>
                          <w:rPr>
                            <w:rFonts w:ascii="Cambria Math" w:hAnsi="Cambria Math"/>
                            <w:sz w:val="24"/>
                            <w:szCs w:val="24"/>
                            <w:lang w:val="en-US"/>
                          </w:rPr>
                          <m:t>∞</m:t>
                        </m:r>
                      </m:lim>
                    </m:limLow>
                  </m:fName>
                  <m:e>
                    <m:sSup>
                      <m:sSupPr>
                        <m:ctrlPr>
                          <w:rPr>
                            <w:rFonts w:ascii="Cambria Math" w:hAnsi="Cambria Math"/>
                            <w:i/>
                            <w:sz w:val="24"/>
                            <w:szCs w:val="24"/>
                            <w:lang w:val="kk-KZ"/>
                          </w:rPr>
                        </m:ctrlPr>
                      </m:sSupPr>
                      <m:e>
                        <m:d>
                          <m:dPr>
                            <m:ctrlPr>
                              <w:rPr>
                                <w:rFonts w:ascii="Cambria Math" w:hAnsi="Cambria Math"/>
                                <w:i/>
                                <w:sz w:val="24"/>
                                <w:szCs w:val="24"/>
                                <w:lang w:val="kk-KZ"/>
                              </w:rPr>
                            </m:ctrlPr>
                          </m:dPr>
                          <m:e>
                            <m:r>
                              <w:rPr>
                                <w:rFonts w:ascii="Cambria Math" w:hAnsi="Cambria Math"/>
                                <w:sz w:val="24"/>
                                <w:szCs w:val="24"/>
                                <w:lang w:val="kk-KZ"/>
                              </w:rPr>
                              <m:t>1+</m:t>
                            </m:r>
                            <m:f>
                              <m:fPr>
                                <m:ctrlPr>
                                  <w:rPr>
                                    <w:rFonts w:ascii="Cambria Math" w:hAnsi="Cambria Math"/>
                                    <w:i/>
                                    <w:sz w:val="24"/>
                                    <w:szCs w:val="24"/>
                                    <w:lang w:val="kk-KZ"/>
                                  </w:rPr>
                                </m:ctrlPr>
                              </m:fPr>
                              <m:num>
                                <m:r>
                                  <w:rPr>
                                    <w:rFonts w:ascii="Cambria Math" w:hAnsi="Cambria Math"/>
                                    <w:sz w:val="24"/>
                                    <w:szCs w:val="24"/>
                                    <w:lang w:val="kk-KZ"/>
                                  </w:rPr>
                                  <m:t>1</m:t>
                                </m:r>
                              </m:num>
                              <m:den>
                                <m:r>
                                  <w:rPr>
                                    <w:rFonts w:ascii="Cambria Math" w:hAnsi="Cambria Math"/>
                                    <w:sz w:val="24"/>
                                    <w:szCs w:val="24"/>
                                    <w:lang w:val="kk-KZ"/>
                                  </w:rPr>
                                  <m:t>x</m:t>
                                </m:r>
                              </m:den>
                            </m:f>
                          </m:e>
                        </m:d>
                      </m:e>
                      <m:sup>
                        <m:r>
                          <w:rPr>
                            <w:rFonts w:ascii="Cambria Math" w:hAnsi="Cambria Math"/>
                            <w:sz w:val="24"/>
                            <w:szCs w:val="24"/>
                            <w:lang w:val="kk-KZ"/>
                          </w:rPr>
                          <m:t>x</m:t>
                        </m:r>
                      </m:sup>
                    </m:sSup>
                  </m:e>
                </m:func>
                <m:r>
                  <w:rPr>
                    <w:rFonts w:ascii="Cambria Math" w:hAnsi="Cambria Math"/>
                    <w:sz w:val="24"/>
                    <w:szCs w:val="24"/>
                    <w:lang w:val="kk-KZ"/>
                  </w:rPr>
                  <m:t>=e</m:t>
                </m:r>
              </m:oMath>
            </m:oMathPara>
          </w:p>
        </w:tc>
        <w:tc>
          <w:tcPr>
            <w:tcW w:w="4394" w:type="dxa"/>
          </w:tcPr>
          <w:p w14:paraId="24F5E521" w14:textId="77777777" w:rsidR="007F3B69" w:rsidRPr="004248D0" w:rsidRDefault="007F3B69" w:rsidP="001205C3">
            <w:pPr>
              <w:spacing w:after="0" w:line="240" w:lineRule="auto"/>
              <w:rPr>
                <w:rFonts w:ascii="Times New Roman" w:hAnsi="Times New Roman"/>
                <w:sz w:val="24"/>
                <w:szCs w:val="24"/>
              </w:rPr>
            </w:pPr>
            <w:r w:rsidRPr="004248D0">
              <w:rPr>
                <w:rFonts w:ascii="Times New Roman" w:hAnsi="Times New Roman"/>
                <w:sz w:val="24"/>
                <w:szCs w:val="24"/>
              </w:rPr>
              <w:t>Бұл шек экспоненциалды модельдерде маңызды.</w:t>
            </w:r>
          </w:p>
        </w:tc>
      </w:tr>
      <w:tr w:rsidR="004248D0" w:rsidRPr="00AE2F48" w14:paraId="43C58D6A" w14:textId="77777777" w:rsidTr="00251A6C">
        <w:tc>
          <w:tcPr>
            <w:tcW w:w="2268" w:type="dxa"/>
          </w:tcPr>
          <w:p w14:paraId="7DEFEDCE" w14:textId="77777777" w:rsidR="007F3B69" w:rsidRPr="004248D0" w:rsidRDefault="007F3B69" w:rsidP="001205C3">
            <w:pPr>
              <w:spacing w:after="0" w:line="240" w:lineRule="auto"/>
              <w:rPr>
                <w:rFonts w:ascii="Times New Roman" w:hAnsi="Times New Roman"/>
                <w:sz w:val="24"/>
                <w:szCs w:val="24"/>
              </w:rPr>
            </w:pPr>
            <w:r w:rsidRPr="004248D0">
              <w:rPr>
                <w:rFonts w:ascii="Times New Roman" w:hAnsi="Times New Roman"/>
                <w:sz w:val="24"/>
                <w:szCs w:val="24"/>
              </w:rPr>
              <w:t>Функцияның үзіліссіздігі үшін қажетті және жеткілікті шарт</w:t>
            </w:r>
          </w:p>
        </w:tc>
        <w:tc>
          <w:tcPr>
            <w:tcW w:w="2977" w:type="dxa"/>
            <w:vAlign w:val="center"/>
          </w:tcPr>
          <w:p w14:paraId="788300BA" w14:textId="77777777" w:rsidR="007F3B69" w:rsidRPr="004248D0" w:rsidRDefault="00B5262D" w:rsidP="001205C3">
            <w:pPr>
              <w:spacing w:after="0" w:line="240" w:lineRule="auto"/>
              <w:jc w:val="center"/>
              <w:rPr>
                <w:rFonts w:ascii="Times New Roman" w:hAnsi="Times New Roman"/>
                <w:sz w:val="24"/>
                <w:szCs w:val="24"/>
              </w:rPr>
            </w:pPr>
            <m:oMathPara>
              <m:oMath>
                <m:func>
                  <m:funcPr>
                    <m:ctrlPr>
                      <w:rPr>
                        <w:rFonts w:ascii="Cambria Math" w:hAnsi="Cambria Math"/>
                        <w:i/>
                        <w:sz w:val="24"/>
                        <w:szCs w:val="24"/>
                        <w:lang w:val="kk-KZ"/>
                      </w:rPr>
                    </m:ctrlPr>
                  </m:funcPr>
                  <m:fName>
                    <m:limLow>
                      <m:limLowPr>
                        <m:ctrlPr>
                          <w:rPr>
                            <w:rFonts w:ascii="Cambria Math" w:hAnsi="Cambria Math"/>
                            <w:i/>
                            <w:sz w:val="24"/>
                            <w:szCs w:val="24"/>
                            <w:lang w:val="kk-KZ"/>
                          </w:rPr>
                        </m:ctrlPr>
                      </m:limLowPr>
                      <m:e>
                        <m:r>
                          <m:rPr>
                            <m:sty m:val="p"/>
                          </m:rPr>
                          <w:rPr>
                            <w:rFonts w:ascii="Cambria Math" w:hAnsi="Cambria Math"/>
                            <w:sz w:val="24"/>
                            <w:szCs w:val="24"/>
                            <w:lang w:val="kk-KZ"/>
                          </w:rPr>
                          <m:t>lim</m:t>
                        </m:r>
                      </m:e>
                      <m:lim>
                        <m:r>
                          <w:rPr>
                            <w:rFonts w:ascii="Cambria Math" w:hAnsi="Cambria Math"/>
                            <w:sz w:val="24"/>
                            <w:szCs w:val="24"/>
                            <w:lang w:val="en-US"/>
                          </w:rPr>
                          <m:t>x</m:t>
                        </m:r>
                        <m:r>
                          <w:rPr>
                            <w:rFonts w:ascii="Cambria Math" w:hAnsi="Cambria Math"/>
                            <w:i/>
                            <w:sz w:val="24"/>
                            <w:szCs w:val="24"/>
                            <w:lang w:val="en-US"/>
                          </w:rPr>
                          <w:sym w:font="Symbol" w:char="F0AE"/>
                        </m:r>
                        <m:r>
                          <w:rPr>
                            <w:rFonts w:ascii="Cambria Math" w:hAnsi="Cambria Math"/>
                            <w:sz w:val="24"/>
                            <w:szCs w:val="24"/>
                            <w:lang w:val="en-US"/>
                          </w:rPr>
                          <m:t>a</m:t>
                        </m:r>
                      </m:lim>
                    </m:limLow>
                  </m:fName>
                  <m:e>
                    <m:r>
                      <w:rPr>
                        <w:rFonts w:ascii="Cambria Math" w:hAnsi="Cambria Math"/>
                        <w:sz w:val="24"/>
                        <w:szCs w:val="24"/>
                        <w:lang w:val="kk-KZ"/>
                      </w:rPr>
                      <m:t>f(x)</m:t>
                    </m:r>
                  </m:e>
                </m:func>
                <m:r>
                  <w:rPr>
                    <w:rFonts w:ascii="Cambria Math" w:hAnsi="Cambria Math"/>
                    <w:sz w:val="24"/>
                    <w:szCs w:val="24"/>
                    <w:lang w:val="kk-KZ"/>
                  </w:rPr>
                  <m:t>=f(a)</m:t>
                </m:r>
              </m:oMath>
            </m:oMathPara>
          </w:p>
        </w:tc>
        <w:tc>
          <w:tcPr>
            <w:tcW w:w="4394" w:type="dxa"/>
          </w:tcPr>
          <w:p w14:paraId="54BFDA60" w14:textId="77777777" w:rsidR="007F3B69" w:rsidRPr="004248D0" w:rsidRDefault="007F3B69" w:rsidP="001205C3">
            <w:pPr>
              <w:spacing w:after="0" w:line="240" w:lineRule="auto"/>
              <w:rPr>
                <w:rFonts w:ascii="Times New Roman" w:hAnsi="Times New Roman"/>
                <w:sz w:val="24"/>
                <w:szCs w:val="24"/>
              </w:rPr>
            </w:pPr>
            <w:r w:rsidRPr="004248D0">
              <w:rPr>
                <w:rFonts w:ascii="Times New Roman" w:hAnsi="Times New Roman"/>
                <w:sz w:val="24"/>
                <w:szCs w:val="24"/>
              </w:rPr>
              <w:t>Функция үзіліссіз болуы үшін оның шегі мен мәні тең болуы керек.</w:t>
            </w:r>
          </w:p>
          <w:p w14:paraId="5F2989FD" w14:textId="77777777" w:rsidR="007F3B69" w:rsidRPr="004248D0" w:rsidRDefault="007F3B69" w:rsidP="001205C3">
            <w:pPr>
              <w:spacing w:after="0" w:line="240" w:lineRule="auto"/>
              <w:rPr>
                <w:rFonts w:ascii="Times New Roman" w:hAnsi="Times New Roman"/>
                <w:sz w:val="24"/>
                <w:szCs w:val="24"/>
              </w:rPr>
            </w:pPr>
            <w:r w:rsidRPr="004248D0">
              <w:rPr>
                <w:rFonts w:ascii="Times New Roman" w:hAnsi="Times New Roman"/>
                <w:sz w:val="24"/>
                <w:szCs w:val="24"/>
              </w:rPr>
              <w:t>Айрықша үзіліс нүктелері:</w:t>
            </w:r>
          </w:p>
          <w:p w14:paraId="579F8514" w14:textId="77777777" w:rsidR="007F3B69" w:rsidRPr="004248D0" w:rsidRDefault="007F3B69" w:rsidP="001205C3">
            <w:pPr>
              <w:spacing w:after="0" w:line="240" w:lineRule="auto"/>
              <w:rPr>
                <w:rFonts w:ascii="Times New Roman" w:hAnsi="Times New Roman"/>
                <w:sz w:val="24"/>
                <w:szCs w:val="24"/>
                <w:lang w:val="kk-KZ"/>
              </w:rPr>
            </w:pPr>
            <w:r w:rsidRPr="004248D0">
              <w:rPr>
                <w:rFonts w:ascii="Times New Roman" w:hAnsi="Times New Roman"/>
                <w:sz w:val="24"/>
                <w:szCs w:val="24"/>
              </w:rPr>
              <w:t xml:space="preserve">- </w:t>
            </w:r>
            <w:r w:rsidRPr="004248D0">
              <w:rPr>
                <w:rFonts w:ascii="Times New Roman" w:hAnsi="Times New Roman"/>
                <w:sz w:val="24"/>
                <w:szCs w:val="24"/>
                <w:lang w:val="kk-KZ"/>
              </w:rPr>
              <w:t>а</w:t>
            </w:r>
            <w:r w:rsidRPr="004248D0">
              <w:rPr>
                <w:rFonts w:ascii="Times New Roman" w:hAnsi="Times New Roman"/>
                <w:sz w:val="24"/>
                <w:szCs w:val="24"/>
              </w:rPr>
              <w:t>нықталмаған (шегі жоқ) нүктелер</w:t>
            </w:r>
            <w:r w:rsidRPr="004248D0">
              <w:rPr>
                <w:rFonts w:ascii="Times New Roman" w:hAnsi="Times New Roman"/>
                <w:sz w:val="24"/>
                <w:szCs w:val="24"/>
                <w:lang w:val="kk-KZ"/>
              </w:rPr>
              <w:t>;</w:t>
            </w:r>
          </w:p>
          <w:p w14:paraId="1DC125C3" w14:textId="77777777" w:rsidR="007F3B69" w:rsidRPr="004248D0" w:rsidRDefault="007F3B69"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 жұлынып қалған үзіліс нүктелері;</w:t>
            </w:r>
          </w:p>
          <w:p w14:paraId="15D266FC" w14:textId="77777777" w:rsidR="007F3B69" w:rsidRPr="004248D0" w:rsidRDefault="007F3B69"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 екінші текті үзіліс нүктелері.</w:t>
            </w:r>
          </w:p>
        </w:tc>
      </w:tr>
    </w:tbl>
    <w:p w14:paraId="0CCEFA5F" w14:textId="77777777" w:rsidR="007F3B69" w:rsidRPr="004248D0" w:rsidRDefault="007F3B69" w:rsidP="001205C3">
      <w:pPr>
        <w:shd w:val="clear" w:color="auto" w:fill="FFFFFF"/>
        <w:tabs>
          <w:tab w:val="left" w:pos="567"/>
        </w:tabs>
        <w:spacing w:after="0" w:line="240" w:lineRule="auto"/>
        <w:jc w:val="both"/>
        <w:outlineLvl w:val="0"/>
        <w:rPr>
          <w:rFonts w:ascii="Times New Roman" w:hAnsi="Times New Roman"/>
          <w:sz w:val="28"/>
          <w:szCs w:val="28"/>
          <w:lang w:val="kk-KZ"/>
        </w:rPr>
      </w:pPr>
    </w:p>
    <w:p w14:paraId="7B67C056"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i/>
          <w:sz w:val="28"/>
          <w:szCs w:val="28"/>
          <w:lang w:val="kk-KZ"/>
        </w:rPr>
      </w:pPr>
      <w:r w:rsidRPr="004248D0">
        <w:rPr>
          <w:rFonts w:ascii="Times New Roman" w:hAnsi="Times New Roman"/>
          <w:i/>
          <w:sz w:val="28"/>
          <w:szCs w:val="28"/>
          <w:lang w:val="kk-KZ"/>
        </w:rPr>
        <w:t>Проблемалық сұрақтар:</w:t>
      </w:r>
    </w:p>
    <w:p w14:paraId="564A9B6D"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1) егер функция белгілі бір нүктеде үзіліссіз болмаса, оның шегі болуы мүмкін бе?</w:t>
      </w:r>
    </w:p>
    <w:p w14:paraId="07398BED"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2) бірінші және екінші тамаша шектердің маңыздылығы неде?</w:t>
      </w:r>
    </w:p>
    <w:p w14:paraId="45B9C915"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b/>
          <w:sz w:val="28"/>
          <w:szCs w:val="28"/>
          <w:lang w:val="kk-KZ"/>
        </w:rPr>
        <w:lastRenderedPageBreak/>
        <w:t>Қолданбалы кезеңде</w:t>
      </w:r>
      <w:r w:rsidRPr="004248D0">
        <w:rPr>
          <w:rFonts w:ascii="Times New Roman" w:hAnsi="Times New Roman"/>
          <w:sz w:val="28"/>
          <w:szCs w:val="28"/>
          <w:lang w:val="kk-KZ"/>
        </w:rPr>
        <w:t xml:space="preserve"> студенттер теорияны практикада қолдануға дағдыланады.</w:t>
      </w:r>
    </w:p>
    <w:p w14:paraId="0363F722"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i/>
          <w:sz w:val="28"/>
          <w:szCs w:val="28"/>
          <w:lang w:val="kk-KZ"/>
        </w:rPr>
      </w:pPr>
      <w:r w:rsidRPr="004248D0">
        <w:rPr>
          <w:rFonts w:ascii="Times New Roman" w:hAnsi="Times New Roman"/>
          <w:i/>
          <w:sz w:val="28"/>
          <w:szCs w:val="28"/>
          <w:lang w:val="kk-KZ"/>
        </w:rPr>
        <w:t>Проблемалық сұрақтар:</w:t>
      </w:r>
    </w:p>
    <w:p w14:paraId="2D0C9849"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1) егер функция шексіз үлкен мәнге ұмтылса, оны қандай әдістермен талдаймыз?</w:t>
      </w:r>
    </w:p>
    <w:p w14:paraId="573B068E"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2) э</w:t>
      </w:r>
      <w:r w:rsidRPr="004248D0">
        <w:rPr>
          <w:rFonts w:ascii="Times New Roman" w:hAnsi="Times New Roman"/>
          <w:sz w:val="28"/>
          <w:szCs w:val="28"/>
        </w:rPr>
        <w:t>кономикада, физикада немесе биологияда шектерді қолданудың қандай мысалдары бар?</w:t>
      </w:r>
    </w:p>
    <w:p w14:paraId="0E774DDB"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Шектерді қолдану математикалық модельдерді нақты жағдайларға бейімдеуге мүмкіндік береді. Шектер шексіздікке ұмтылатын немесе өте кішкентай өзгерістерді зерттеуге көмектеседі.</w:t>
      </w:r>
    </w:p>
    <w:p w14:paraId="11F27CFD"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Экономикада: маржиналдық анализ, шекті шығындар мен пайда.</w:t>
      </w:r>
    </w:p>
    <w:p w14:paraId="1EB1B2C1"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rPr>
      </w:pPr>
      <w:r w:rsidRPr="004248D0">
        <w:rPr>
          <w:rFonts w:ascii="Times New Roman" w:hAnsi="Times New Roman"/>
          <w:sz w:val="28"/>
          <w:szCs w:val="28"/>
        </w:rPr>
        <w:t xml:space="preserve">Физикада: </w:t>
      </w:r>
      <w:r w:rsidRPr="004248D0">
        <w:rPr>
          <w:rFonts w:ascii="Times New Roman" w:hAnsi="Times New Roman"/>
          <w:sz w:val="28"/>
          <w:szCs w:val="28"/>
          <w:lang w:val="kk-KZ"/>
        </w:rPr>
        <w:t>л</w:t>
      </w:r>
      <w:r w:rsidRPr="004248D0">
        <w:rPr>
          <w:rFonts w:ascii="Times New Roman" w:hAnsi="Times New Roman"/>
          <w:sz w:val="28"/>
          <w:szCs w:val="28"/>
        </w:rPr>
        <w:t>ездік жылдамдық, электромагниттік өрістер.</w:t>
      </w:r>
    </w:p>
    <w:p w14:paraId="22235C79"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rPr>
      </w:pPr>
      <w:r w:rsidRPr="004248D0">
        <w:rPr>
          <w:rFonts w:ascii="Times New Roman" w:hAnsi="Times New Roman"/>
          <w:sz w:val="28"/>
          <w:szCs w:val="28"/>
        </w:rPr>
        <w:t xml:space="preserve">Биологияда: </w:t>
      </w:r>
      <w:r w:rsidRPr="004248D0">
        <w:rPr>
          <w:rFonts w:ascii="Times New Roman" w:hAnsi="Times New Roman"/>
          <w:sz w:val="28"/>
          <w:szCs w:val="28"/>
          <w:lang w:val="kk-KZ"/>
        </w:rPr>
        <w:t>п</w:t>
      </w:r>
      <w:r w:rsidRPr="004248D0">
        <w:rPr>
          <w:rFonts w:ascii="Times New Roman" w:hAnsi="Times New Roman"/>
          <w:sz w:val="28"/>
          <w:szCs w:val="28"/>
        </w:rPr>
        <w:t>опуляция өсуі, дәрі метаболизмі.</w:t>
      </w:r>
    </w:p>
    <w:p w14:paraId="419F56F0"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i/>
          <w:sz w:val="28"/>
          <w:szCs w:val="28"/>
          <w:lang w:val="kk-KZ"/>
        </w:rPr>
      </w:pPr>
      <w:r w:rsidRPr="004248D0">
        <w:rPr>
          <w:rFonts w:ascii="Times New Roman" w:hAnsi="Times New Roman"/>
          <w:i/>
          <w:sz w:val="28"/>
          <w:szCs w:val="28"/>
          <w:lang w:val="kk-KZ"/>
        </w:rPr>
        <w:t>Маржиналдық (шекті) талдау</w:t>
      </w:r>
    </w:p>
    <w:p w14:paraId="18D70BE2"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Маржиналдық табыс (MR) – қосымша сатылған тауардан түсетін қосымша пайда:</w:t>
      </w:r>
    </w:p>
    <w:p w14:paraId="0CEF96A6" w14:textId="77777777" w:rsidR="007F3B69" w:rsidRPr="004248D0" w:rsidRDefault="007F3B69" w:rsidP="001205C3">
      <w:pPr>
        <w:shd w:val="clear" w:color="auto" w:fill="FFFFFF"/>
        <w:tabs>
          <w:tab w:val="left" w:pos="567"/>
        </w:tabs>
        <w:spacing w:after="0" w:line="240" w:lineRule="auto"/>
        <w:ind w:firstLine="142"/>
        <w:jc w:val="center"/>
        <w:outlineLvl w:val="0"/>
        <w:rPr>
          <w:rFonts w:ascii="Times New Roman" w:hAnsi="Times New Roman"/>
          <w:sz w:val="28"/>
          <w:szCs w:val="28"/>
          <w:lang w:val="kk-KZ"/>
        </w:rPr>
      </w:pPr>
      <m:oMathPara>
        <m:oMath>
          <m:r>
            <w:rPr>
              <w:rFonts w:ascii="Cambria Math" w:hAnsi="Cambria Math"/>
              <w:sz w:val="28"/>
              <w:szCs w:val="28"/>
              <w:lang w:val="kk-KZ"/>
            </w:rPr>
            <m:t>MR=</m:t>
          </m:r>
          <m:func>
            <m:funcPr>
              <m:ctrlPr>
                <w:rPr>
                  <w:rFonts w:ascii="Cambria Math" w:hAnsi="Cambria Math"/>
                  <w:i/>
                  <w:sz w:val="28"/>
                  <w:szCs w:val="28"/>
                  <w:lang w:val="kk-KZ"/>
                </w:rPr>
              </m:ctrlPr>
            </m:funcPr>
            <m:fName>
              <m:limLow>
                <m:limLowPr>
                  <m:ctrlPr>
                    <w:rPr>
                      <w:rFonts w:ascii="Cambria Math" w:hAnsi="Cambria Math"/>
                      <w:i/>
                      <w:sz w:val="28"/>
                      <w:szCs w:val="28"/>
                      <w:lang w:val="kk-KZ"/>
                    </w:rPr>
                  </m:ctrlPr>
                </m:limLowPr>
                <m:e>
                  <m:r>
                    <m:rPr>
                      <m:sty m:val="p"/>
                    </m:rPr>
                    <w:rPr>
                      <w:rFonts w:ascii="Cambria Math" w:hAnsi="Cambria Math"/>
                      <w:sz w:val="28"/>
                      <w:szCs w:val="28"/>
                      <w:lang w:val="kk-KZ"/>
                    </w:rPr>
                    <m:t>lim</m:t>
                  </m:r>
                </m:e>
                <m:lim>
                  <m:r>
                    <w:rPr>
                      <w:rFonts w:ascii="Cambria Math" w:hAnsi="Cambria Math"/>
                      <w:sz w:val="28"/>
                      <w:szCs w:val="28"/>
                      <w:lang w:val="kk-KZ"/>
                    </w:rPr>
                    <m:t>∆q→0</m:t>
                  </m:r>
                </m:lim>
              </m:limLow>
            </m:fName>
            <m:e>
              <m:f>
                <m:fPr>
                  <m:ctrlPr>
                    <w:rPr>
                      <w:rFonts w:ascii="Cambria Math" w:hAnsi="Cambria Math"/>
                      <w:i/>
                      <w:sz w:val="28"/>
                      <w:szCs w:val="28"/>
                      <w:lang w:val="kk-KZ"/>
                    </w:rPr>
                  </m:ctrlPr>
                </m:fPr>
                <m:num>
                  <m:r>
                    <w:rPr>
                      <w:rFonts w:ascii="Cambria Math" w:hAnsi="Cambria Math"/>
                      <w:sz w:val="28"/>
                      <w:szCs w:val="28"/>
                      <w:lang w:val="kk-KZ"/>
                    </w:rPr>
                    <m:t>∆R</m:t>
                  </m:r>
                </m:num>
                <m:den>
                  <m:r>
                    <w:rPr>
                      <w:rFonts w:ascii="Cambria Math" w:hAnsi="Cambria Math"/>
                      <w:sz w:val="28"/>
                      <w:szCs w:val="28"/>
                      <w:lang w:val="kk-KZ"/>
                    </w:rPr>
                    <m:t>∆q</m:t>
                  </m:r>
                </m:den>
              </m:f>
            </m:e>
          </m:func>
        </m:oMath>
      </m:oMathPara>
    </w:p>
    <w:p w14:paraId="5E7324F6"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xml:space="preserve">Мұнда: </w:t>
      </w:r>
      <w:r w:rsidRPr="004248D0">
        <w:rPr>
          <w:rFonts w:ascii="Times New Roman" w:hAnsi="Times New Roman"/>
          <w:i/>
          <w:sz w:val="28"/>
          <w:szCs w:val="28"/>
          <w:lang w:val="kk-KZ"/>
        </w:rPr>
        <w:t>R</w:t>
      </w:r>
      <w:r w:rsidRPr="004248D0">
        <w:rPr>
          <w:rFonts w:ascii="Times New Roman" w:hAnsi="Times New Roman"/>
          <w:sz w:val="28"/>
          <w:szCs w:val="28"/>
          <w:lang w:val="kk-KZ"/>
        </w:rPr>
        <w:t>(</w:t>
      </w:r>
      <w:r w:rsidRPr="004248D0">
        <w:rPr>
          <w:rFonts w:ascii="Times New Roman" w:hAnsi="Times New Roman"/>
          <w:i/>
          <w:sz w:val="28"/>
          <w:szCs w:val="28"/>
          <w:lang w:val="kk-KZ"/>
        </w:rPr>
        <w:t>q</w:t>
      </w:r>
      <w:r w:rsidRPr="004248D0">
        <w:rPr>
          <w:rFonts w:ascii="Times New Roman" w:hAnsi="Times New Roman"/>
          <w:sz w:val="28"/>
          <w:szCs w:val="28"/>
          <w:lang w:val="kk-KZ"/>
        </w:rPr>
        <w:t xml:space="preserve">) – жалпы табыс, </w:t>
      </w:r>
      <w:r w:rsidRPr="004248D0">
        <w:rPr>
          <w:rFonts w:ascii="Times New Roman" w:hAnsi="Times New Roman"/>
          <w:i/>
          <w:sz w:val="28"/>
          <w:szCs w:val="28"/>
          <w:lang w:val="kk-KZ"/>
        </w:rPr>
        <w:t>q</w:t>
      </w:r>
      <w:r w:rsidRPr="004248D0">
        <w:rPr>
          <w:rFonts w:ascii="Times New Roman" w:hAnsi="Times New Roman"/>
          <w:sz w:val="28"/>
          <w:szCs w:val="28"/>
          <w:lang w:val="kk-KZ"/>
        </w:rPr>
        <w:t xml:space="preserve"> – өндірілген өнім саны.</w:t>
      </w:r>
    </w:p>
    <w:p w14:paraId="025DD63A"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i/>
          <w:sz w:val="28"/>
          <w:szCs w:val="28"/>
          <w:lang w:val="kk-KZ"/>
        </w:rPr>
        <w:t>1-мысал</w:t>
      </w:r>
      <w:r w:rsidRPr="004248D0">
        <w:rPr>
          <w:rFonts w:ascii="Times New Roman" w:hAnsi="Times New Roman"/>
          <w:sz w:val="28"/>
          <w:szCs w:val="28"/>
          <w:lang w:val="kk-KZ"/>
        </w:rPr>
        <w:t>. Компания сатып алушылар санының шекті өзгерісін зерттеу үшін маржиналдық табысты есептейді. Егер компания бағаны аздап төмендетсе, оның табысы қалай өзгереді?</w:t>
      </w:r>
    </w:p>
    <w:p w14:paraId="64F00EEA"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i/>
          <w:sz w:val="28"/>
          <w:szCs w:val="28"/>
          <w:lang w:val="kk-KZ"/>
        </w:rPr>
      </w:pPr>
      <w:r w:rsidRPr="004248D0">
        <w:rPr>
          <w:rFonts w:ascii="Times New Roman" w:hAnsi="Times New Roman"/>
          <w:i/>
          <w:sz w:val="28"/>
          <w:szCs w:val="28"/>
          <w:lang w:val="kk-KZ"/>
        </w:rPr>
        <w:t>Проблемалық сұрақтар:</w:t>
      </w:r>
    </w:p>
    <w:p w14:paraId="6879086A"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1) егер өндіріс көлемі шексіз өссе, пайда шегі неге жақындайды?</w:t>
      </w:r>
    </w:p>
    <w:p w14:paraId="0644C073"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2) баға икемділігі мен сұраныстың шегі қалай есептеледі?</w:t>
      </w:r>
    </w:p>
    <w:p w14:paraId="1697AB82"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3) тұрақты және өзгермелі шығындардың шектік өзгерісін қалай есептеуге болады?</w:t>
      </w:r>
    </w:p>
    <w:p w14:paraId="539B68C0"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i/>
          <w:sz w:val="28"/>
          <w:szCs w:val="28"/>
          <w:lang w:val="kk-KZ"/>
        </w:rPr>
      </w:pPr>
      <w:r w:rsidRPr="004248D0">
        <w:rPr>
          <w:rFonts w:ascii="Times New Roman" w:hAnsi="Times New Roman"/>
          <w:i/>
          <w:sz w:val="28"/>
          <w:szCs w:val="28"/>
          <w:lang w:val="kk-KZ"/>
        </w:rPr>
        <w:t>Лездік жылдамдықты есептеу</w:t>
      </w:r>
    </w:p>
    <w:p w14:paraId="0C0E7561"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i/>
          <w:sz w:val="28"/>
          <w:szCs w:val="28"/>
          <w:lang w:val="kk-KZ"/>
        </w:rPr>
      </w:pPr>
      <w:r w:rsidRPr="004248D0">
        <w:rPr>
          <w:rFonts w:ascii="Times New Roman" w:hAnsi="Times New Roman"/>
          <w:sz w:val="28"/>
          <w:szCs w:val="28"/>
          <w:lang w:val="kk-KZ"/>
        </w:rPr>
        <w:t xml:space="preserve">Орташа жылдамдық: </w:t>
      </w:r>
      <m:oMath>
        <m:sSub>
          <m:sSubPr>
            <m:ctrlPr>
              <w:rPr>
                <w:rFonts w:ascii="Cambria Math" w:hAnsi="Cambria Math"/>
                <w:i/>
                <w:sz w:val="28"/>
                <w:szCs w:val="28"/>
                <w:lang w:val="kk-KZ"/>
              </w:rPr>
            </m:ctrlPr>
          </m:sSubPr>
          <m:e>
            <m:r>
              <w:rPr>
                <w:rFonts w:ascii="Cambria Math" w:hAnsi="Cambria Math"/>
                <w:sz w:val="28"/>
                <w:szCs w:val="28"/>
                <w:lang w:val="kk-KZ"/>
              </w:rPr>
              <m:t>v</m:t>
            </m:r>
          </m:e>
          <m:sub>
            <m:r>
              <w:rPr>
                <w:rFonts w:ascii="Cambria Math" w:hAnsi="Cambria Math"/>
                <w:sz w:val="28"/>
                <w:szCs w:val="28"/>
                <w:lang w:val="kk-KZ"/>
              </w:rPr>
              <m:t>орташа</m:t>
            </m:r>
          </m:sub>
        </m:sSub>
        <m:r>
          <w:rPr>
            <w:rFonts w:ascii="Cambria Math" w:hAnsi="Cambria Math"/>
            <w:sz w:val="28"/>
            <w:szCs w:val="28"/>
            <w:lang w:val="kk-KZ"/>
          </w:rPr>
          <m:t>=</m:t>
        </m:r>
        <m:f>
          <m:fPr>
            <m:ctrlPr>
              <w:rPr>
                <w:rFonts w:ascii="Cambria Math" w:hAnsi="Cambria Math"/>
                <w:i/>
                <w:sz w:val="28"/>
                <w:szCs w:val="28"/>
                <w:lang w:val="en-US"/>
              </w:rPr>
            </m:ctrlPr>
          </m:fPr>
          <m:num>
            <m:r>
              <w:rPr>
                <w:rFonts w:ascii="Cambria Math" w:hAnsi="Cambria Math"/>
                <w:sz w:val="28"/>
                <w:szCs w:val="28"/>
                <w:lang w:val="kk-KZ"/>
              </w:rPr>
              <m:t>s</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kk-KZ"/>
                      </w:rPr>
                      <m:t>t</m:t>
                    </m:r>
                  </m:e>
                  <m:sub>
                    <m:r>
                      <w:rPr>
                        <w:rFonts w:ascii="Cambria Math" w:hAnsi="Cambria Math"/>
                        <w:sz w:val="28"/>
                        <w:szCs w:val="28"/>
                        <w:lang w:val="kk-KZ"/>
                      </w:rPr>
                      <m:t>2</m:t>
                    </m:r>
                  </m:sub>
                </m:sSub>
              </m:e>
            </m:d>
            <m:r>
              <w:rPr>
                <w:rFonts w:ascii="Cambria Math" w:hAnsi="Cambria Math"/>
                <w:sz w:val="28"/>
                <w:szCs w:val="28"/>
                <w:lang w:val="kk-KZ"/>
              </w:rPr>
              <m:t>-s(</m:t>
            </m:r>
            <m:sSub>
              <m:sSubPr>
                <m:ctrlPr>
                  <w:rPr>
                    <w:rFonts w:ascii="Cambria Math" w:hAnsi="Cambria Math"/>
                    <w:i/>
                    <w:sz w:val="28"/>
                    <w:szCs w:val="28"/>
                    <w:lang w:val="en-US"/>
                  </w:rPr>
                </m:ctrlPr>
              </m:sSubPr>
              <m:e>
                <m:r>
                  <w:rPr>
                    <w:rFonts w:ascii="Cambria Math" w:hAnsi="Cambria Math"/>
                    <w:sz w:val="28"/>
                    <w:szCs w:val="28"/>
                    <w:lang w:val="kk-KZ"/>
                  </w:rPr>
                  <m:t>t</m:t>
                </m:r>
              </m:e>
              <m:sub>
                <m:r>
                  <w:rPr>
                    <w:rFonts w:ascii="Cambria Math" w:hAnsi="Cambria Math"/>
                    <w:sz w:val="28"/>
                    <w:szCs w:val="28"/>
                    <w:lang w:val="kk-KZ"/>
                  </w:rPr>
                  <m:t>1</m:t>
                </m:r>
              </m:sub>
            </m:sSub>
            <m:r>
              <w:rPr>
                <w:rFonts w:ascii="Cambria Math" w:hAnsi="Cambria Math"/>
                <w:sz w:val="28"/>
                <w:szCs w:val="28"/>
                <w:lang w:val="kk-KZ"/>
              </w:rPr>
              <m:t>)</m:t>
            </m:r>
          </m:num>
          <m:den>
            <m:sSub>
              <m:sSubPr>
                <m:ctrlPr>
                  <w:rPr>
                    <w:rFonts w:ascii="Cambria Math" w:hAnsi="Cambria Math"/>
                    <w:i/>
                    <w:sz w:val="28"/>
                    <w:szCs w:val="28"/>
                    <w:lang w:val="en-US"/>
                  </w:rPr>
                </m:ctrlPr>
              </m:sSubPr>
              <m:e>
                <m:r>
                  <w:rPr>
                    <w:rFonts w:ascii="Cambria Math" w:hAnsi="Cambria Math"/>
                    <w:sz w:val="28"/>
                    <w:szCs w:val="28"/>
                    <w:lang w:val="kk-KZ"/>
                  </w:rPr>
                  <m:t>t</m:t>
                </m:r>
              </m:e>
              <m:sub>
                <m:r>
                  <w:rPr>
                    <w:rFonts w:ascii="Cambria Math" w:hAnsi="Cambria Math"/>
                    <w:sz w:val="28"/>
                    <w:szCs w:val="28"/>
                    <w:lang w:val="kk-KZ"/>
                  </w:rPr>
                  <m:t>2</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t</m:t>
                </m:r>
              </m:e>
              <m:sub>
                <m:r>
                  <w:rPr>
                    <w:rFonts w:ascii="Cambria Math" w:hAnsi="Cambria Math"/>
                    <w:sz w:val="28"/>
                    <w:szCs w:val="28"/>
                    <w:lang w:val="kk-KZ"/>
                  </w:rPr>
                  <m:t>1</m:t>
                </m:r>
              </m:sub>
            </m:sSub>
          </m:den>
        </m:f>
      </m:oMath>
      <w:r w:rsidRPr="004248D0">
        <w:rPr>
          <w:rFonts w:ascii="Times New Roman" w:hAnsi="Times New Roman"/>
          <w:sz w:val="28"/>
          <w:szCs w:val="28"/>
          <w:lang w:val="kk-KZ"/>
        </w:rPr>
        <w:t>.</w:t>
      </w:r>
    </w:p>
    <w:p w14:paraId="21B9C5BC"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xml:space="preserve">Лездік жылдамдық: </w:t>
      </w:r>
      <m:oMath>
        <m:r>
          <w:rPr>
            <w:rFonts w:ascii="Cambria Math" w:hAnsi="Cambria Math"/>
            <w:sz w:val="28"/>
            <w:szCs w:val="28"/>
            <w:lang w:val="kk-KZ"/>
          </w:rPr>
          <m:t>v=</m:t>
        </m:r>
        <m:func>
          <m:funcPr>
            <m:ctrlPr>
              <w:rPr>
                <w:rFonts w:ascii="Cambria Math" w:hAnsi="Cambria Math"/>
                <w:i/>
                <w:sz w:val="28"/>
                <w:szCs w:val="28"/>
                <w:lang w:val="kk-KZ"/>
              </w:rPr>
            </m:ctrlPr>
          </m:funcPr>
          <m:fName>
            <m:limLow>
              <m:limLowPr>
                <m:ctrlPr>
                  <w:rPr>
                    <w:rFonts w:ascii="Cambria Math" w:hAnsi="Cambria Math"/>
                    <w:i/>
                    <w:sz w:val="28"/>
                    <w:szCs w:val="28"/>
                    <w:lang w:val="kk-KZ"/>
                  </w:rPr>
                </m:ctrlPr>
              </m:limLowPr>
              <m:e>
                <m:r>
                  <m:rPr>
                    <m:sty m:val="p"/>
                  </m:rPr>
                  <w:rPr>
                    <w:rFonts w:ascii="Cambria Math" w:hAnsi="Cambria Math"/>
                    <w:sz w:val="28"/>
                    <w:szCs w:val="28"/>
                    <w:lang w:val="kk-KZ"/>
                  </w:rPr>
                  <m:t>lim</m:t>
                </m:r>
              </m:e>
              <m:lim>
                <m:r>
                  <w:rPr>
                    <w:rFonts w:ascii="Cambria Math" w:hAnsi="Cambria Math"/>
                    <w:sz w:val="28"/>
                    <w:szCs w:val="28"/>
                    <w:lang w:val="kk-KZ"/>
                  </w:rPr>
                  <m:t>∆t→0</m:t>
                </m:r>
              </m:lim>
            </m:limLow>
          </m:fName>
          <m:e>
            <m:f>
              <m:fPr>
                <m:ctrlPr>
                  <w:rPr>
                    <w:rFonts w:ascii="Cambria Math" w:hAnsi="Cambria Math"/>
                    <w:i/>
                    <w:sz w:val="28"/>
                    <w:szCs w:val="28"/>
                    <w:lang w:val="kk-KZ"/>
                  </w:rPr>
                </m:ctrlPr>
              </m:fPr>
              <m:num>
                <m:r>
                  <w:rPr>
                    <w:rFonts w:ascii="Cambria Math" w:hAnsi="Cambria Math"/>
                    <w:sz w:val="28"/>
                    <w:szCs w:val="28"/>
                    <w:lang w:val="kk-KZ"/>
                  </w:rPr>
                  <m:t>∆s</m:t>
                </m:r>
              </m:num>
              <m:den>
                <m:r>
                  <w:rPr>
                    <w:rFonts w:ascii="Cambria Math" w:hAnsi="Cambria Math"/>
                    <w:sz w:val="28"/>
                    <w:szCs w:val="28"/>
                    <w:lang w:val="kk-KZ"/>
                  </w:rPr>
                  <m:t>∆t</m:t>
                </m:r>
              </m:den>
            </m:f>
          </m:e>
        </m:func>
        <m:r>
          <w:rPr>
            <w:rFonts w:ascii="Cambria Math" w:hAnsi="Cambria Math"/>
            <w:sz w:val="28"/>
            <w:szCs w:val="28"/>
            <w:lang w:val="kk-KZ"/>
          </w:rPr>
          <m:t>=</m:t>
        </m:r>
        <m:f>
          <m:fPr>
            <m:ctrlPr>
              <w:rPr>
                <w:rFonts w:ascii="Cambria Math" w:hAnsi="Cambria Math"/>
                <w:i/>
                <w:sz w:val="28"/>
                <w:szCs w:val="28"/>
                <w:lang w:val="kk-KZ"/>
              </w:rPr>
            </m:ctrlPr>
          </m:fPr>
          <m:num>
            <m:r>
              <w:rPr>
                <w:rFonts w:ascii="Cambria Math" w:hAnsi="Cambria Math"/>
                <w:sz w:val="28"/>
                <w:szCs w:val="28"/>
                <w:lang w:val="kk-KZ"/>
              </w:rPr>
              <m:t>ds</m:t>
            </m:r>
          </m:num>
          <m:den>
            <m:r>
              <w:rPr>
                <w:rFonts w:ascii="Cambria Math" w:hAnsi="Cambria Math"/>
                <w:sz w:val="28"/>
                <w:szCs w:val="28"/>
                <w:lang w:val="kk-KZ"/>
              </w:rPr>
              <m:t>dt</m:t>
            </m:r>
          </m:den>
        </m:f>
      </m:oMath>
      <w:r w:rsidRPr="004248D0">
        <w:rPr>
          <w:rFonts w:ascii="Times New Roman" w:hAnsi="Times New Roman"/>
          <w:sz w:val="28"/>
          <w:szCs w:val="28"/>
          <w:lang w:val="kk-KZ"/>
        </w:rPr>
        <w:t>.</w:t>
      </w:r>
    </w:p>
    <w:p w14:paraId="6EE37950"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i/>
          <w:sz w:val="28"/>
          <w:szCs w:val="28"/>
          <w:lang w:val="kk-KZ"/>
        </w:rPr>
        <w:t>2-мысал</w:t>
      </w:r>
      <w:r w:rsidRPr="004248D0">
        <w:rPr>
          <w:rFonts w:ascii="Times New Roman" w:hAnsi="Times New Roman"/>
          <w:sz w:val="28"/>
          <w:szCs w:val="28"/>
          <w:lang w:val="kk-KZ"/>
        </w:rPr>
        <w:t>. Көлік t уақыт ішінде белгілі бір қашықтықты жүріп өтеді. Егер уақыт аралығы өте аз болса, онда бұл көліктің нақты уақыттағы жылдамдығын анықтайды.</w:t>
      </w:r>
    </w:p>
    <w:p w14:paraId="27B1DEDC"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i/>
          <w:sz w:val="28"/>
          <w:szCs w:val="28"/>
          <w:lang w:val="kk-KZ"/>
        </w:rPr>
      </w:pPr>
      <w:r w:rsidRPr="004248D0">
        <w:rPr>
          <w:rFonts w:ascii="Times New Roman" w:hAnsi="Times New Roman"/>
          <w:i/>
          <w:sz w:val="28"/>
          <w:szCs w:val="28"/>
          <w:lang w:val="kk-KZ"/>
        </w:rPr>
        <w:t>Проблемалық сұрақтар:</w:t>
      </w:r>
    </w:p>
    <w:p w14:paraId="6DBF6DDE"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1) егер уақыт нөлге ұмтылса, жылдамдық қандай мәнге ұмтылады?</w:t>
      </w:r>
    </w:p>
    <w:p w14:paraId="63E6D695"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2) көліктің үдеуі де шек арқылы анықтала ма?</w:t>
      </w:r>
    </w:p>
    <w:p w14:paraId="29C2F26A"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Электромагниттік өрістердегі электрлік және магниттік күштерді сипаттайтын теңдеулерде шектер қолданылады.</w:t>
      </w:r>
    </w:p>
    <w:p w14:paraId="36DA8FA5"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i/>
          <w:sz w:val="28"/>
          <w:szCs w:val="28"/>
          <w:lang w:val="kk-KZ"/>
        </w:rPr>
      </w:pPr>
      <w:r w:rsidRPr="004248D0">
        <w:rPr>
          <w:rFonts w:ascii="Times New Roman" w:hAnsi="Times New Roman"/>
          <w:sz w:val="28"/>
          <w:szCs w:val="28"/>
          <w:lang w:val="kk-KZ"/>
        </w:rPr>
        <w:t xml:space="preserve">Электр өрісінің тығыздығы (E): </w:t>
      </w:r>
      <m:oMath>
        <m:r>
          <w:rPr>
            <w:rFonts w:ascii="Cambria Math" w:hAnsi="Cambria Math"/>
            <w:sz w:val="28"/>
            <w:szCs w:val="28"/>
            <w:lang w:val="kk-KZ"/>
          </w:rPr>
          <m:t>E=</m:t>
        </m:r>
        <m:func>
          <m:funcPr>
            <m:ctrlPr>
              <w:rPr>
                <w:rFonts w:ascii="Cambria Math" w:hAnsi="Cambria Math"/>
                <w:i/>
                <w:sz w:val="28"/>
                <w:szCs w:val="28"/>
                <w:lang w:val="kk-KZ"/>
              </w:rPr>
            </m:ctrlPr>
          </m:funcPr>
          <m:fName>
            <m:limLow>
              <m:limLowPr>
                <m:ctrlPr>
                  <w:rPr>
                    <w:rFonts w:ascii="Cambria Math" w:hAnsi="Cambria Math"/>
                    <w:i/>
                    <w:sz w:val="28"/>
                    <w:szCs w:val="28"/>
                    <w:lang w:val="kk-KZ"/>
                  </w:rPr>
                </m:ctrlPr>
              </m:limLowPr>
              <m:e>
                <m:r>
                  <m:rPr>
                    <m:sty m:val="p"/>
                  </m:rPr>
                  <w:rPr>
                    <w:rFonts w:ascii="Cambria Math" w:hAnsi="Cambria Math"/>
                    <w:sz w:val="28"/>
                    <w:szCs w:val="28"/>
                    <w:lang w:val="kk-KZ"/>
                  </w:rPr>
                  <m:t>lim</m:t>
                </m:r>
              </m:e>
              <m:lim>
                <m:r>
                  <w:rPr>
                    <w:rFonts w:ascii="Cambria Math" w:hAnsi="Cambria Math"/>
                    <w:sz w:val="28"/>
                    <w:szCs w:val="28"/>
                    <w:lang w:val="kk-KZ"/>
                  </w:rPr>
                  <m:t>∆q→0</m:t>
                </m:r>
              </m:lim>
            </m:limLow>
          </m:fName>
          <m:e>
            <m:f>
              <m:fPr>
                <m:ctrlPr>
                  <w:rPr>
                    <w:rFonts w:ascii="Cambria Math" w:hAnsi="Cambria Math"/>
                    <w:i/>
                    <w:sz w:val="28"/>
                    <w:szCs w:val="28"/>
                    <w:lang w:val="kk-KZ"/>
                  </w:rPr>
                </m:ctrlPr>
              </m:fPr>
              <m:num>
                <m:r>
                  <w:rPr>
                    <w:rFonts w:ascii="Cambria Math" w:hAnsi="Cambria Math"/>
                    <w:sz w:val="28"/>
                    <w:szCs w:val="28"/>
                    <w:lang w:val="kk-KZ"/>
                  </w:rPr>
                  <m:t>∆F</m:t>
                </m:r>
              </m:num>
              <m:den>
                <m:r>
                  <w:rPr>
                    <w:rFonts w:ascii="Cambria Math" w:hAnsi="Cambria Math"/>
                    <w:sz w:val="28"/>
                    <w:szCs w:val="28"/>
                    <w:lang w:val="kk-KZ"/>
                  </w:rPr>
                  <m:t>∆q</m:t>
                </m:r>
              </m:den>
            </m:f>
          </m:e>
        </m:func>
      </m:oMath>
    </w:p>
    <w:p w14:paraId="79C57D30"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xml:space="preserve">Мұнда: </w:t>
      </w:r>
      <w:r w:rsidRPr="004248D0">
        <w:rPr>
          <w:rFonts w:ascii="Times New Roman" w:hAnsi="Times New Roman"/>
          <w:i/>
          <w:sz w:val="28"/>
          <w:szCs w:val="28"/>
          <w:lang w:val="kk-KZ"/>
        </w:rPr>
        <w:t>F</w:t>
      </w:r>
      <w:r w:rsidRPr="004248D0">
        <w:rPr>
          <w:rFonts w:ascii="Times New Roman" w:hAnsi="Times New Roman"/>
          <w:sz w:val="28"/>
          <w:szCs w:val="28"/>
          <w:lang w:val="kk-KZ"/>
        </w:rPr>
        <w:t xml:space="preserve"> – электрлік күш, </w:t>
      </w:r>
      <w:r w:rsidRPr="004248D0">
        <w:rPr>
          <w:rFonts w:ascii="Cambria Math" w:hAnsi="Cambria Math" w:cs="Cambria Math"/>
          <w:sz w:val="28"/>
          <w:szCs w:val="28"/>
          <w:lang w:val="kk-KZ"/>
        </w:rPr>
        <w:t>𝑞</w:t>
      </w:r>
      <w:r w:rsidRPr="004248D0">
        <w:rPr>
          <w:rFonts w:ascii="Times New Roman" w:hAnsi="Times New Roman"/>
          <w:sz w:val="28"/>
          <w:szCs w:val="28"/>
          <w:lang w:val="kk-KZ"/>
        </w:rPr>
        <w:t xml:space="preserve"> – заряд.</w:t>
      </w:r>
    </w:p>
    <w:p w14:paraId="286088E2"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i/>
          <w:sz w:val="28"/>
          <w:szCs w:val="28"/>
          <w:lang w:val="kk-KZ"/>
        </w:rPr>
        <w:t>3-мысал</w:t>
      </w:r>
      <w:r w:rsidRPr="004248D0">
        <w:rPr>
          <w:rFonts w:ascii="Times New Roman" w:hAnsi="Times New Roman"/>
          <w:sz w:val="28"/>
          <w:szCs w:val="28"/>
          <w:lang w:val="kk-KZ"/>
        </w:rPr>
        <w:t>. Егер заряд нүктелік болса, өріс кернеулігін есептеу үшін шек ұғымы қолданылады.</w:t>
      </w:r>
    </w:p>
    <w:p w14:paraId="1A7015E7"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i/>
          <w:sz w:val="28"/>
          <w:szCs w:val="28"/>
          <w:lang w:val="kk-KZ"/>
        </w:rPr>
      </w:pPr>
      <w:r w:rsidRPr="004248D0">
        <w:rPr>
          <w:rFonts w:ascii="Times New Roman" w:hAnsi="Times New Roman"/>
          <w:i/>
          <w:sz w:val="28"/>
          <w:szCs w:val="28"/>
          <w:lang w:val="kk-KZ"/>
        </w:rPr>
        <w:t>Проблемалық сұрақтар:</w:t>
      </w:r>
    </w:p>
    <w:p w14:paraId="5905038D"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lastRenderedPageBreak/>
        <w:t>1) егер заряд өте аз мөлшерге жетсе, өріс кернеулігі қандай мәнге ұмтылады?</w:t>
      </w:r>
    </w:p>
    <w:p w14:paraId="306620C0"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2) электромагниттік толқындардың шегі қалай анықталады?</w:t>
      </w:r>
    </w:p>
    <w:p w14:paraId="59032823"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i/>
          <w:sz w:val="28"/>
          <w:szCs w:val="28"/>
          <w:lang w:val="kk-KZ"/>
        </w:rPr>
      </w:pPr>
      <w:r w:rsidRPr="004248D0">
        <w:rPr>
          <w:rFonts w:ascii="Times New Roman" w:hAnsi="Times New Roman"/>
          <w:i/>
          <w:sz w:val="28"/>
          <w:szCs w:val="28"/>
          <w:lang w:val="kk-KZ"/>
        </w:rPr>
        <w:t>Популяцияның өсуі</w:t>
      </w:r>
    </w:p>
    <w:p w14:paraId="69279E01"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Популяцияның өсуін сипаттайтын Логистикалық теңдеу:</w:t>
      </w:r>
    </w:p>
    <w:p w14:paraId="2FE57DA8" w14:textId="77777777" w:rsidR="007F3B69" w:rsidRPr="004248D0" w:rsidRDefault="007F3B69" w:rsidP="001205C3">
      <w:pPr>
        <w:shd w:val="clear" w:color="auto" w:fill="FFFFFF"/>
        <w:tabs>
          <w:tab w:val="left" w:pos="567"/>
        </w:tabs>
        <w:spacing w:after="0" w:line="240" w:lineRule="auto"/>
        <w:jc w:val="center"/>
        <w:outlineLvl w:val="0"/>
        <w:rPr>
          <w:rFonts w:ascii="Times New Roman" w:hAnsi="Times New Roman"/>
          <w:sz w:val="28"/>
          <w:szCs w:val="28"/>
          <w:lang w:val="en-US"/>
        </w:rPr>
      </w:pPr>
      <m:oMathPara>
        <m:oMath>
          <m:r>
            <w:rPr>
              <w:rFonts w:ascii="Cambria Math" w:hAnsi="Cambria Math"/>
              <w:sz w:val="28"/>
              <w:szCs w:val="28"/>
              <w:lang w:val="en-US"/>
            </w:rPr>
            <m:t>P</m:t>
          </m:r>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m:t>
          </m:r>
          <m:func>
            <m:funcPr>
              <m:ctrlPr>
                <w:rPr>
                  <w:rFonts w:ascii="Cambria Math" w:hAnsi="Cambria Math"/>
                  <w:i/>
                  <w:sz w:val="28"/>
                  <w:szCs w:val="28"/>
                  <w:lang w:val="en-US"/>
                </w:rPr>
              </m:ctrlPr>
            </m:funcPr>
            <m:fName>
              <m:limLow>
                <m:limLowPr>
                  <m:ctrlPr>
                    <w:rPr>
                      <w:rFonts w:ascii="Cambria Math" w:hAnsi="Cambria Math"/>
                      <w:i/>
                      <w:sz w:val="28"/>
                      <w:szCs w:val="28"/>
                      <w:lang w:val="en-US"/>
                    </w:rPr>
                  </m:ctrlPr>
                </m:limLowPr>
                <m:e>
                  <m:r>
                    <m:rPr>
                      <m:sty m:val="p"/>
                    </m:rPr>
                    <w:rPr>
                      <w:rFonts w:ascii="Cambria Math" w:hAnsi="Cambria Math"/>
                      <w:sz w:val="28"/>
                      <w:szCs w:val="28"/>
                      <w:lang w:val="en-US"/>
                    </w:rPr>
                    <m:t>lim</m:t>
                  </m:r>
                </m:e>
                <m:lim>
                  <m:r>
                    <w:rPr>
                      <w:rFonts w:ascii="Cambria Math" w:hAnsi="Cambria Math"/>
                      <w:sz w:val="28"/>
                      <w:szCs w:val="28"/>
                      <w:lang w:val="en-US"/>
                    </w:rPr>
                    <m:t>t→∞</m:t>
                  </m:r>
                </m:lim>
              </m:limLow>
            </m:fName>
            <m:e>
              <m:f>
                <m:fPr>
                  <m:ctrlPr>
                    <w:rPr>
                      <w:rFonts w:ascii="Cambria Math" w:hAnsi="Cambria Math"/>
                      <w:i/>
                      <w:sz w:val="28"/>
                      <w:szCs w:val="28"/>
                      <w:lang w:val="en-US"/>
                    </w:rPr>
                  </m:ctrlPr>
                </m:fPr>
                <m:num>
                  <m:r>
                    <w:rPr>
                      <w:rFonts w:ascii="Cambria Math" w:hAnsi="Cambria Math"/>
                      <w:sz w:val="28"/>
                      <w:szCs w:val="28"/>
                      <w:lang w:val="en-US"/>
                    </w:rPr>
                    <m:t>K</m:t>
                  </m:r>
                </m:num>
                <m:den>
                  <m:r>
                    <w:rPr>
                      <w:rFonts w:ascii="Cambria Math" w:hAnsi="Cambria Math"/>
                      <w:sz w:val="28"/>
                      <w:szCs w:val="28"/>
                      <w:lang w:val="en-US"/>
                    </w:rPr>
                    <m:t>1+</m:t>
                  </m:r>
                  <m:f>
                    <m:fPr>
                      <m:ctrlPr>
                        <w:rPr>
                          <w:rFonts w:ascii="Cambria Math" w:hAnsi="Cambria Math"/>
                          <w:i/>
                          <w:sz w:val="28"/>
                          <w:szCs w:val="28"/>
                          <w:lang w:val="en-US"/>
                        </w:rPr>
                      </m:ctrlPr>
                    </m:fPr>
                    <m:num>
                      <m:r>
                        <w:rPr>
                          <w:rFonts w:ascii="Cambria Math" w:hAnsi="Cambria Math"/>
                          <w:sz w:val="28"/>
                          <w:szCs w:val="28"/>
                          <w:lang w:val="en-US"/>
                        </w:rPr>
                        <m:t>K-</m:t>
                      </m:r>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lang w:val="en-US"/>
                            </w:rPr>
                            <m:t>0</m:t>
                          </m:r>
                        </m:sub>
                      </m:sSub>
                    </m:num>
                    <m:den>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lang w:val="en-US"/>
                            </w:rPr>
                            <m:t>0</m:t>
                          </m:r>
                        </m:sub>
                      </m:sSub>
                    </m:den>
                  </m:f>
                  <m:sSup>
                    <m:sSupPr>
                      <m:ctrlPr>
                        <w:rPr>
                          <w:rFonts w:ascii="Cambria Math" w:hAnsi="Cambria Math"/>
                          <w:i/>
                          <w:sz w:val="28"/>
                          <w:szCs w:val="28"/>
                          <w:lang w:val="en-US"/>
                        </w:rPr>
                      </m:ctrlPr>
                    </m:sSupPr>
                    <m:e>
                      <m:r>
                        <w:rPr>
                          <w:rFonts w:ascii="Cambria Math" w:hAnsi="Cambria Math"/>
                          <w:sz w:val="28"/>
                          <w:szCs w:val="28"/>
                          <w:lang w:val="en-US"/>
                        </w:rPr>
                        <m:t>e</m:t>
                      </m:r>
                    </m:e>
                    <m:sup>
                      <m:r>
                        <w:rPr>
                          <w:rFonts w:ascii="Cambria Math" w:hAnsi="Cambria Math"/>
                          <w:sz w:val="28"/>
                          <w:szCs w:val="28"/>
                          <w:lang w:val="en-US"/>
                        </w:rPr>
                        <m:t>-rt</m:t>
                      </m:r>
                    </m:sup>
                  </m:sSup>
                </m:den>
              </m:f>
            </m:e>
          </m:func>
        </m:oMath>
      </m:oMathPara>
    </w:p>
    <w:p w14:paraId="12126216"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xml:space="preserve">Мұнда: </w:t>
      </w:r>
      <w:r w:rsidRPr="004248D0">
        <w:rPr>
          <w:rFonts w:ascii="Cambria Math" w:hAnsi="Cambria Math" w:cs="Cambria Math"/>
          <w:sz w:val="28"/>
          <w:szCs w:val="28"/>
          <w:lang w:val="kk-KZ"/>
        </w:rPr>
        <w:t>𝑃</w:t>
      </w:r>
      <w:r w:rsidRPr="004248D0">
        <w:rPr>
          <w:rFonts w:ascii="Times New Roman" w:hAnsi="Times New Roman"/>
          <w:sz w:val="28"/>
          <w:szCs w:val="28"/>
          <w:lang w:val="kk-KZ"/>
        </w:rPr>
        <w:t>(</w:t>
      </w:r>
      <w:r w:rsidRPr="004248D0">
        <w:rPr>
          <w:rFonts w:ascii="Cambria Math" w:hAnsi="Cambria Math" w:cs="Cambria Math"/>
          <w:sz w:val="28"/>
          <w:szCs w:val="28"/>
          <w:lang w:val="kk-KZ"/>
        </w:rPr>
        <w:t>𝑡</w:t>
      </w:r>
      <w:r w:rsidRPr="004248D0">
        <w:rPr>
          <w:rFonts w:ascii="Times New Roman" w:hAnsi="Times New Roman"/>
          <w:sz w:val="28"/>
          <w:szCs w:val="28"/>
          <w:lang w:val="kk-KZ"/>
        </w:rPr>
        <w:t xml:space="preserve">) – уақытқа байланысты популяция, </w:t>
      </w:r>
      <w:r w:rsidRPr="004248D0">
        <w:rPr>
          <w:rFonts w:ascii="Cambria Math" w:hAnsi="Cambria Math" w:cs="Cambria Math"/>
          <w:sz w:val="28"/>
          <w:szCs w:val="28"/>
          <w:lang w:val="kk-KZ"/>
        </w:rPr>
        <w:t>𝐾</w:t>
      </w:r>
      <w:r w:rsidRPr="004248D0">
        <w:rPr>
          <w:rFonts w:ascii="Times New Roman" w:hAnsi="Times New Roman"/>
          <w:sz w:val="28"/>
          <w:szCs w:val="28"/>
          <w:lang w:val="kk-KZ"/>
        </w:rPr>
        <w:t xml:space="preserve"> – экожүйенің шекті сыйымдылығы, </w:t>
      </w:r>
      <m:oMath>
        <m:sSub>
          <m:sSubPr>
            <m:ctrlPr>
              <w:rPr>
                <w:rFonts w:ascii="Cambria Math" w:hAnsi="Cambria Math"/>
                <w:i/>
                <w:sz w:val="28"/>
                <w:szCs w:val="28"/>
                <w:lang w:val="kk-KZ"/>
              </w:rPr>
            </m:ctrlPr>
          </m:sSubPr>
          <m:e>
            <m:r>
              <w:rPr>
                <w:rFonts w:ascii="Cambria Math" w:hAnsi="Cambria Math"/>
                <w:sz w:val="28"/>
                <w:szCs w:val="28"/>
                <w:lang w:val="kk-KZ"/>
              </w:rPr>
              <m:t>P</m:t>
            </m:r>
          </m:e>
          <m:sub>
            <m:r>
              <w:rPr>
                <w:rFonts w:ascii="Cambria Math" w:hAnsi="Cambria Math"/>
                <w:sz w:val="28"/>
                <w:szCs w:val="28"/>
                <w:lang w:val="kk-KZ"/>
              </w:rPr>
              <m:t>0</m:t>
            </m:r>
          </m:sub>
        </m:sSub>
      </m:oMath>
      <w:r w:rsidRPr="004248D0">
        <w:rPr>
          <w:rFonts w:ascii="Times New Roman" w:hAnsi="Times New Roman"/>
          <w:sz w:val="28"/>
          <w:szCs w:val="28"/>
          <w:lang w:val="kk-KZ"/>
        </w:rPr>
        <w:t xml:space="preserve"> – бастапқы популяция, </w:t>
      </w:r>
      <w:r w:rsidRPr="004248D0">
        <w:rPr>
          <w:rFonts w:ascii="Cambria Math" w:hAnsi="Cambria Math" w:cs="Cambria Math"/>
          <w:sz w:val="28"/>
          <w:szCs w:val="28"/>
          <w:lang w:val="kk-KZ"/>
        </w:rPr>
        <w:t>𝑟</w:t>
      </w:r>
      <w:r w:rsidRPr="004248D0">
        <w:rPr>
          <w:rFonts w:ascii="Times New Roman" w:hAnsi="Times New Roman"/>
          <w:sz w:val="28"/>
          <w:szCs w:val="28"/>
          <w:lang w:val="kk-KZ"/>
        </w:rPr>
        <w:t xml:space="preserve"> – өсім коэффициенті.</w:t>
      </w:r>
    </w:p>
    <w:p w14:paraId="6649A77A"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i/>
          <w:sz w:val="28"/>
          <w:szCs w:val="28"/>
          <w:lang w:val="kk-KZ"/>
        </w:rPr>
        <w:t>4-мысал</w:t>
      </w:r>
      <w:r w:rsidRPr="004248D0">
        <w:rPr>
          <w:rFonts w:ascii="Times New Roman" w:hAnsi="Times New Roman"/>
          <w:sz w:val="28"/>
          <w:szCs w:val="28"/>
          <w:lang w:val="kk-KZ"/>
        </w:rPr>
        <w:t>. Егер популяция шексіз көбейсе, онда оның максималды мәні қандай болмақ?</w:t>
      </w:r>
    </w:p>
    <w:p w14:paraId="32AAEA15"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i/>
          <w:sz w:val="28"/>
          <w:szCs w:val="28"/>
          <w:lang w:val="kk-KZ"/>
        </w:rPr>
      </w:pPr>
      <w:r w:rsidRPr="004248D0">
        <w:rPr>
          <w:rFonts w:ascii="Times New Roman" w:hAnsi="Times New Roman"/>
          <w:i/>
          <w:sz w:val="28"/>
          <w:szCs w:val="28"/>
          <w:lang w:val="kk-KZ"/>
        </w:rPr>
        <w:t>Проблемалық сұрақтар:</w:t>
      </w:r>
    </w:p>
    <w:p w14:paraId="61E2FDA5"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1) егер экожүйенің ресурстары шектеулі болса, популяция өсуін қалай модельдеуге болады?</w:t>
      </w:r>
    </w:p>
    <w:p w14:paraId="5C2990DC"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2) уақыт ұлғайғанда популяция шегі қандай мәнге жақындайды?</w:t>
      </w:r>
    </w:p>
    <w:p w14:paraId="41A733AB"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b/>
          <w:sz w:val="28"/>
          <w:szCs w:val="28"/>
          <w:lang w:val="kk-KZ"/>
        </w:rPr>
        <w:t>Зерттеушілік кезеңде</w:t>
      </w:r>
      <w:r w:rsidRPr="004248D0">
        <w:rPr>
          <w:rFonts w:ascii="Times New Roman" w:hAnsi="Times New Roman"/>
          <w:sz w:val="28"/>
          <w:szCs w:val="28"/>
          <w:lang w:val="kk-KZ"/>
        </w:rPr>
        <w:t xml:space="preserve"> студенттер шектер мен үзіліссіздікке тереңірек талдау жасайды.</w:t>
      </w:r>
    </w:p>
    <w:p w14:paraId="4676089A"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i/>
          <w:sz w:val="28"/>
          <w:szCs w:val="28"/>
          <w:lang w:val="kk-KZ"/>
        </w:rPr>
      </w:pPr>
      <w:r w:rsidRPr="004248D0">
        <w:rPr>
          <w:rFonts w:ascii="Times New Roman" w:hAnsi="Times New Roman"/>
          <w:i/>
          <w:sz w:val="28"/>
          <w:szCs w:val="28"/>
          <w:lang w:val="kk-KZ"/>
        </w:rPr>
        <w:t>Проблемалық сұрақтар:</w:t>
      </w:r>
    </w:p>
    <w:p w14:paraId="3934E1D9"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1) егер функцияның шегі бар болса, оны әрқашан аналитикалық түрде есептеуге бола ма?</w:t>
      </w:r>
    </w:p>
    <w:p w14:paraId="3CC91CDF"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2) бірінші және екінші тамаша шектердің туындымен байланысы қандай?</w:t>
      </w:r>
    </w:p>
    <w:p w14:paraId="0A656517"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b/>
          <w:sz w:val="28"/>
          <w:szCs w:val="28"/>
          <w:lang w:val="kk-KZ"/>
        </w:rPr>
        <w:t>Бақылау және бағалау кезеңінде</w:t>
      </w:r>
      <w:r w:rsidRPr="004248D0">
        <w:rPr>
          <w:rFonts w:ascii="Times New Roman" w:hAnsi="Times New Roman"/>
          <w:sz w:val="28"/>
          <w:szCs w:val="28"/>
          <w:lang w:val="kk-KZ"/>
        </w:rPr>
        <w:t xml:space="preserve"> теориялық білімді тексеру, әртүрлі әдістерді пайдаланып, есептер шығару және шешім табу ұсынылады.</w:t>
      </w:r>
    </w:p>
    <w:p w14:paraId="6EE3E12B"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i/>
          <w:sz w:val="28"/>
          <w:szCs w:val="28"/>
          <w:lang w:val="kk-KZ"/>
        </w:rPr>
        <w:t>Жобалық жұмыс</w:t>
      </w:r>
      <w:r w:rsidRPr="004248D0">
        <w:rPr>
          <w:rFonts w:ascii="Times New Roman" w:hAnsi="Times New Roman"/>
          <w:sz w:val="28"/>
          <w:szCs w:val="28"/>
          <w:lang w:val="kk-KZ"/>
        </w:rPr>
        <w:t>: Шектерді қолдану арқылы нақты өмірлік проблеманы шешу.</w:t>
      </w:r>
    </w:p>
    <w:p w14:paraId="37422934"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Қазіргі кезде мектептің математикадан оқу бағдарламасына күрделі функциялардың туындысын есептеу, функцияны туынды көмегімен талдау және басқа да бірқатар өзгерістер енгізілгенімен, жалпы туындыны оқытуға қойылатын негізгі талаптар сол қалпында сақталуда:</w:t>
      </w:r>
    </w:p>
    <w:p w14:paraId="00339007"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1) туындыны оқыту үдерісін алгебра курсынан ажыратпай, оны орта мектептің 10-сыныбынан бастап енгізу және функцияның өсуі мен кемуін, үздіксіздігін, сондай-ақ шектер теориясын қамти отырып оқыту. Сонымен қатар, оқушыларды функцияны туынды арқылы зерттеу әдістерін іс жүзінде қолдануға дағдыландыру;</w:t>
      </w:r>
    </w:p>
    <w:p w14:paraId="552911BE"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xml:space="preserve">2) туындыны оқытудың басты мақсаты – оқушыларға дифференциалдау дағдыларын қалыптастырумен қатар, математиканың техникада кеңінен қолданылатын тиімді әдістерін меңгертуді іс-тәжірибелік есептерді шығару арқылы жүзеге асыру;  </w:t>
      </w:r>
    </w:p>
    <w:p w14:paraId="239A7E84"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xml:space="preserve">3) факультативтік сабақтарда дифференциалдық есептеулер бойынша кеңейтілген курсты оқыту мүмкіндігі қарастырылған.  </w:t>
      </w:r>
    </w:p>
    <w:p w14:paraId="78F463AB"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xml:space="preserve">Жалпы орта білім берудің 10-11 сыныптарында «Алгебра және анализ бастамалары» пәнін оқыту барысында қоғамдық-гуманитарлық бағытта туындыға қатысты теориялық негіздер мен оның қолдану аясы қарастырылса, жаратылыстану-математикалық бағыттағы білім мазмұнында алдымен тізбектің </w:t>
      </w:r>
      <w:r w:rsidRPr="004248D0">
        <w:rPr>
          <w:rFonts w:ascii="Times New Roman" w:hAnsi="Times New Roman"/>
          <w:sz w:val="28"/>
          <w:szCs w:val="28"/>
          <w:lang w:val="kk-KZ"/>
        </w:rPr>
        <w:lastRenderedPageBreak/>
        <w:t>және функцияның шегін оқыту арқылы, кейін туынды мен оның қолданысын меңгерту көзделеді.</w:t>
      </w:r>
    </w:p>
    <w:p w14:paraId="52A08F88"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Болашақ математика мұғалімдеріне «Туынды, туындының қолданылуы»  тақырыбын мектеп математика курсымен сабақтастықта тиімді оқыту үшін әдістемелік кезеңдер анықталды және оны қолдану бойынша ұсыныстар дайындалды.</w:t>
      </w:r>
    </w:p>
    <w:p w14:paraId="74AF2A59"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b/>
          <w:sz w:val="28"/>
          <w:szCs w:val="28"/>
          <w:lang w:val="kk-KZ"/>
        </w:rPr>
        <w:t>Дайындық кезеңінде</w:t>
      </w:r>
      <w:r w:rsidRPr="004248D0">
        <w:rPr>
          <w:rFonts w:ascii="Times New Roman" w:hAnsi="Times New Roman"/>
          <w:sz w:val="28"/>
          <w:szCs w:val="28"/>
          <w:lang w:val="kk-KZ"/>
        </w:rPr>
        <w:t xml:space="preserve"> студенттерге туынды ұғымының шығу тарихы, оның маңыздылығы және қолдану салалары түсіндіріледі. </w:t>
      </w:r>
    </w:p>
    <w:p w14:paraId="7EF87F48"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Оқыту мақсаты – дифференциалдық есептеулердің маңызын ашу; туындының интуитивті мағынасын түсіндіру; оны өмірде қолданудың мысалдарын көрсету.</w:t>
      </w:r>
    </w:p>
    <w:p w14:paraId="1E37DD07"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Оқыту әдістері: тарихи шолу жасау (Ньютон мен Лейбництің еңбектері); қолданбалы мысалдар келтіру (жылдамдықты, үдеуді, экономикалық функцияларды есептеу).</w:t>
      </w:r>
    </w:p>
    <w:p w14:paraId="6027105C"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i/>
          <w:sz w:val="28"/>
          <w:szCs w:val="28"/>
          <w:lang w:val="kk-KZ"/>
        </w:rPr>
      </w:pPr>
      <w:r w:rsidRPr="004248D0">
        <w:rPr>
          <w:rFonts w:ascii="Times New Roman" w:hAnsi="Times New Roman"/>
          <w:i/>
          <w:sz w:val="28"/>
          <w:szCs w:val="28"/>
          <w:lang w:val="kk-KZ"/>
        </w:rPr>
        <w:t>Проблемалық сұрақтар қою:</w:t>
      </w:r>
    </w:p>
    <w:p w14:paraId="55AB89D0"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егер функция өзгерісінің жылдамдығын білу қажет болса, онда қандай математикалық құрал керек болады?</w:t>
      </w:r>
    </w:p>
    <w:p w14:paraId="30D2DC16"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көліктің жылдамдығын қалай дәл өлшеуге болады?</w:t>
      </w:r>
    </w:p>
    <w:p w14:paraId="24520492"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b/>
          <w:sz w:val="28"/>
          <w:szCs w:val="28"/>
          <w:lang w:val="kk-KZ"/>
        </w:rPr>
        <w:t>Негізгі теориялық кезеңде</w:t>
      </w:r>
      <w:r w:rsidRPr="004248D0">
        <w:rPr>
          <w:rFonts w:ascii="Times New Roman" w:hAnsi="Times New Roman"/>
          <w:sz w:val="28"/>
          <w:szCs w:val="28"/>
          <w:lang w:val="kk-KZ"/>
        </w:rPr>
        <w:t xml:space="preserve"> студенттерге туындыны анықтау және қасиеттері, негізгі теоремалары меңгеріледі.</w:t>
      </w:r>
    </w:p>
    <w:p w14:paraId="798620F0" w14:textId="77777777" w:rsidR="007F3B69" w:rsidRPr="004248D0" w:rsidRDefault="007F3B69" w:rsidP="001205C3">
      <w:pPr>
        <w:widowControl w:val="0"/>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Туындыны оқыту әдістемесінің қалыптасуында өзіндік даму кезеңдері бар. Ғылыми-әдістемелік әдебиеттерді талдау негізінде мектеп математика курсымен сабақтастығы негізінде студенттерге туынды тақырыбын оқыту әдістемесінің негізінен үш кезеңге бөлінетіні анықталды.</w:t>
      </w:r>
    </w:p>
    <w:p w14:paraId="29AA9777" w14:textId="77777777" w:rsidR="007F3B69" w:rsidRPr="004248D0" w:rsidRDefault="007F3B69" w:rsidP="001205C3">
      <w:pPr>
        <w:widowControl w:val="0"/>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Бірінші кезеңде туындыны меңгертуде элементар функциялардың үш түрі қарастырылады: натурал көрсеткішті дәрежелік функция, бір айнымалысы бар рационал функция және тригонометриялық функциялардың туындылары.  </w:t>
      </w:r>
    </w:p>
    <w:p w14:paraId="108188E0" w14:textId="77777777" w:rsidR="007F3B69" w:rsidRPr="004248D0" w:rsidRDefault="007F3B69" w:rsidP="001205C3">
      <w:pPr>
        <w:widowControl w:val="0"/>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Екінші кезеңде туындыға қатысты негізгі ұғымдарды енгізуге алдын ала дайындық жұмыстары жүргізіледі. Бұл кезеңде функцияның шегі ұғымына ерекше назар аударылып, туындының анықтамасы ұсынылады [146].  </w:t>
      </w:r>
    </w:p>
    <w:p w14:paraId="546CA847" w14:textId="77777777" w:rsidR="007F3B69" w:rsidRPr="004248D0" w:rsidRDefault="007F3B69" w:rsidP="001205C3">
      <w:pPr>
        <w:widowControl w:val="0"/>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Үшінші кезеңде туындының қолданбалы маңыздылығына көңіл бөлінеді. Бұл кезеңде туындыны тек теориялық тұрғыдан ғана емес, сонымен қатар әртүрлі пәндермен, әсіресе физика, экономика және техникамен байланыста оқыту әдістемесі қолданылады. Студенттердің зерттеушілік қабілеттерін дамыту мақсатында туындыны қолдануға бағытталған есептер мен жобалық жұмыстар кеңінен енгізілді. Сондай-ақ, ақпараттық технологияларды пайдалану арқылы туындыны оқытудың интерактивті әдістері қалыптастырылады.</w:t>
      </w:r>
    </w:p>
    <w:p w14:paraId="6780A0C1" w14:textId="77777777" w:rsidR="007F3B69" w:rsidRPr="004248D0" w:rsidRDefault="007F3B69" w:rsidP="001205C3">
      <w:pPr>
        <w:widowControl w:val="0"/>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Туынды ұғымы өзара байланысты екі негізгі есептің негізінде қалыптастырылады – бұл қисыққа жанама жүргізу және қозғалыстағы дененің жылдамдығын анықтау есептері.  </w:t>
      </w:r>
    </w:p>
    <w:p w14:paraId="4CA3FAB5" w14:textId="77777777" w:rsidR="007F3B69" w:rsidRPr="004248D0" w:rsidRDefault="007F3B69" w:rsidP="001205C3">
      <w:pPr>
        <w:widowControl w:val="0"/>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Осылайша, қарастырылған екі есеп әртүрлі білім салалары – геометрия мен механикаға байланысты болғанымен олар бір ғана математикалық амалды қолдануға, яғни келесідей шекті табу есебіне келіп тіреледі:</w:t>
      </w:r>
    </w:p>
    <w:p w14:paraId="49D5CF7D" w14:textId="77777777" w:rsidR="007F3B69" w:rsidRPr="004248D0" w:rsidRDefault="007F3B69" w:rsidP="001205C3">
      <w:pPr>
        <w:widowControl w:val="0"/>
        <w:tabs>
          <w:tab w:val="left" w:pos="567"/>
        </w:tabs>
        <w:spacing w:after="0" w:line="240" w:lineRule="auto"/>
        <w:jc w:val="center"/>
        <w:rPr>
          <w:rFonts w:ascii="Times New Roman" w:hAnsi="Times New Roman"/>
          <w:sz w:val="28"/>
          <w:szCs w:val="28"/>
          <w:lang w:val="kk-KZ"/>
        </w:rPr>
      </w:pPr>
      <w:r w:rsidRPr="004248D0">
        <w:rPr>
          <w:rFonts w:ascii="Times New Roman" w:hAnsi="Times New Roman"/>
          <w:noProof/>
          <w:position w:val="-34"/>
          <w:sz w:val="28"/>
          <w:szCs w:val="28"/>
        </w:rPr>
        <w:object w:dxaOrig="2200" w:dyaOrig="780" w14:anchorId="55BEA7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08.75pt;height:37.5pt;mso-width-percent:0;mso-height-percent:0;mso-width-percent:0;mso-height-percent:0" o:ole="">
            <v:imagedata r:id="rId38" o:title=""/>
          </v:shape>
          <o:OLEObject Type="Embed" ProgID="Equation.3" ShapeID="_x0000_i1025" DrawAspect="Content" ObjectID="_1818752266" r:id="rId39"/>
        </w:object>
      </w:r>
    </w:p>
    <w:p w14:paraId="2A85D12B" w14:textId="77777777" w:rsidR="007F3B69" w:rsidRPr="004248D0" w:rsidRDefault="007F3B69" w:rsidP="001205C3">
      <w:pPr>
        <w:widowControl w:val="0"/>
        <w:tabs>
          <w:tab w:val="left" w:pos="567"/>
        </w:tabs>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Студенттердің зерттеушілік қызметін ұйымдастыру мақсатында проблемалық жағдай ретінде осы амалды қолдануға әкелетін есептердің санын қалағанымызша көбейтуге арналған тапсырма ұсынылады. Мысалы, химиялық реакция жылдамдығы, сызықтық тығыздығы, радиактивті заттың ыдырау жылдамдығына қатысты есептерді де осыған жатқызуға болады.</w:t>
      </w:r>
    </w:p>
    <w:p w14:paraId="6AB62188" w14:textId="77777777" w:rsidR="007F3B69" w:rsidRPr="004248D0" w:rsidRDefault="007F3B69" w:rsidP="001205C3">
      <w:pPr>
        <w:widowControl w:val="0"/>
        <w:tabs>
          <w:tab w:val="left" w:pos="567"/>
        </w:tabs>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Туындыны ұғымына арналған есептерді қарастырайық.</w:t>
      </w:r>
    </w:p>
    <w:p w14:paraId="6831401C" w14:textId="77777777" w:rsidR="007F3B69" w:rsidRPr="004248D0" w:rsidRDefault="007F3B69" w:rsidP="001205C3">
      <w:pPr>
        <w:widowControl w:val="0"/>
        <w:tabs>
          <w:tab w:val="left" w:pos="567"/>
        </w:tabs>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1-есеп. Қисыққа жанама жүргізу</w:t>
      </w:r>
    </w:p>
    <w:p w14:paraId="44756CFB" w14:textId="77777777" w:rsidR="007F3B69" w:rsidRPr="004248D0" w:rsidRDefault="007F3B69" w:rsidP="001205C3">
      <w:pPr>
        <w:widowControl w:val="0"/>
        <w:tabs>
          <w:tab w:val="left" w:pos="567"/>
        </w:tabs>
        <w:spacing w:after="0" w:line="240" w:lineRule="auto"/>
        <w:ind w:firstLine="567"/>
        <w:jc w:val="both"/>
        <w:rPr>
          <w:rFonts w:ascii="Times New Roman" w:hAnsi="Times New Roman"/>
          <w:i/>
          <w:sz w:val="28"/>
          <w:szCs w:val="28"/>
          <w:lang w:val="kk-KZ"/>
        </w:rPr>
      </w:pPr>
      <w:r w:rsidRPr="004248D0">
        <w:rPr>
          <w:rFonts w:ascii="Times New Roman" w:hAnsi="Times New Roman"/>
          <w:sz w:val="28"/>
          <w:szCs w:val="28"/>
          <w:lang w:val="kk-KZ"/>
        </w:rPr>
        <w:t xml:space="preserve">Берілген қисық теңдеуі: </w:t>
      </w:r>
      <m:oMath>
        <m:r>
          <w:rPr>
            <w:rFonts w:ascii="Cambria Math" w:hAnsi="Cambria Math"/>
            <w:sz w:val="28"/>
            <w:szCs w:val="28"/>
            <w:lang w:val="kk-KZ"/>
          </w:rPr>
          <m:t>y=</m:t>
        </m:r>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2</m:t>
            </m:r>
          </m:sup>
        </m:sSup>
        <m:r>
          <w:rPr>
            <w:rFonts w:ascii="Cambria Math" w:hAnsi="Cambria Math"/>
            <w:sz w:val="28"/>
            <w:szCs w:val="28"/>
            <w:lang w:val="kk-KZ"/>
          </w:rPr>
          <m:t>+3x-5</m:t>
        </m:r>
      </m:oMath>
    </w:p>
    <w:p w14:paraId="67E2A7DB" w14:textId="77777777" w:rsidR="007F3B69" w:rsidRPr="004248D0" w:rsidRDefault="007F3B69" w:rsidP="001205C3">
      <w:pPr>
        <w:widowControl w:val="0"/>
        <w:tabs>
          <w:tab w:val="left" w:pos="567"/>
        </w:tabs>
        <w:spacing w:after="0" w:line="240" w:lineRule="auto"/>
        <w:ind w:firstLine="567"/>
        <w:jc w:val="both"/>
        <w:rPr>
          <w:rFonts w:ascii="Times New Roman" w:hAnsi="Times New Roman"/>
          <w:sz w:val="28"/>
          <w:szCs w:val="28"/>
          <w:lang w:val="kk-KZ"/>
        </w:rPr>
      </w:pPr>
      <w:r w:rsidRPr="004248D0">
        <w:rPr>
          <w:rFonts w:ascii="Times New Roman" w:hAnsi="Times New Roman"/>
          <w:i/>
          <w:sz w:val="28"/>
          <w:szCs w:val="28"/>
          <w:lang w:val="kk-KZ"/>
        </w:rPr>
        <w:t>Тапсырма</w:t>
      </w:r>
      <w:r w:rsidRPr="004248D0">
        <w:rPr>
          <w:rFonts w:ascii="Times New Roman" w:hAnsi="Times New Roman"/>
          <w:sz w:val="28"/>
          <w:szCs w:val="28"/>
          <w:lang w:val="kk-KZ"/>
        </w:rPr>
        <w:t xml:space="preserve">: </w:t>
      </w:r>
      <w:r w:rsidRPr="004248D0">
        <w:rPr>
          <w:rFonts w:ascii="Times New Roman" w:hAnsi="Times New Roman"/>
          <w:i/>
          <w:sz w:val="28"/>
          <w:szCs w:val="28"/>
          <w:lang w:val="kk-KZ"/>
        </w:rPr>
        <w:t>x</w:t>
      </w:r>
      <w:r w:rsidRPr="004248D0">
        <w:rPr>
          <w:rFonts w:ascii="Times New Roman" w:hAnsi="Times New Roman"/>
          <w:sz w:val="28"/>
          <w:szCs w:val="28"/>
          <w:lang w:val="kk-KZ"/>
        </w:rPr>
        <w:t xml:space="preserve"> = 2 нүктесінде осы қисыққа жүргізілген жанаманың теңдеуін табыңдар.</w:t>
      </w:r>
    </w:p>
    <w:p w14:paraId="7D4E721E" w14:textId="77777777" w:rsidR="007F3B69" w:rsidRPr="004248D0" w:rsidRDefault="007F3B69" w:rsidP="001205C3">
      <w:pPr>
        <w:widowControl w:val="0"/>
        <w:tabs>
          <w:tab w:val="left" w:pos="567"/>
        </w:tabs>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Проблемалық сұрақтар:</w:t>
      </w:r>
    </w:p>
    <w:p w14:paraId="457CE8E0" w14:textId="77777777" w:rsidR="007F3B69" w:rsidRPr="004248D0" w:rsidRDefault="007F3B69" w:rsidP="001205C3">
      <w:pPr>
        <w:widowControl w:val="0"/>
        <w:tabs>
          <w:tab w:val="left" w:pos="567"/>
        </w:tabs>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1) егер қисықтың теңдеуі өзгерсе, жанама теңдеуі қалай өзгереді?</w:t>
      </w:r>
    </w:p>
    <w:p w14:paraId="63FEBC81" w14:textId="77777777" w:rsidR="007F3B69" w:rsidRPr="004248D0" w:rsidRDefault="007F3B69" w:rsidP="001205C3">
      <w:pPr>
        <w:widowControl w:val="0"/>
        <w:tabs>
          <w:tab w:val="left" w:pos="567"/>
        </w:tabs>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2) қисыққа жанама жүргізу инженерияда қандай қолданыс табады?</w:t>
      </w:r>
    </w:p>
    <w:p w14:paraId="3E92869E" w14:textId="77777777" w:rsidR="007F3B69" w:rsidRPr="004248D0" w:rsidRDefault="007F3B69" w:rsidP="001205C3">
      <w:pPr>
        <w:widowControl w:val="0"/>
        <w:tabs>
          <w:tab w:val="left" w:pos="567"/>
        </w:tabs>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3) егер жанама түзу </w:t>
      </w:r>
      <w:r w:rsidRPr="004248D0">
        <w:rPr>
          <w:rFonts w:ascii="Times New Roman" w:hAnsi="Times New Roman"/>
          <w:i/>
          <w:sz w:val="28"/>
          <w:szCs w:val="28"/>
          <w:lang w:val="kk-KZ"/>
        </w:rPr>
        <w:t>x</w:t>
      </w:r>
      <w:r w:rsidRPr="004248D0">
        <w:rPr>
          <w:rFonts w:ascii="Times New Roman" w:hAnsi="Times New Roman"/>
          <w:sz w:val="28"/>
          <w:szCs w:val="28"/>
          <w:lang w:val="kk-KZ"/>
        </w:rPr>
        <w:t xml:space="preserve"> осіне параллель болса, ол қандай жағдайда орын алады?</w:t>
      </w:r>
    </w:p>
    <w:p w14:paraId="16432881" w14:textId="77777777" w:rsidR="007F3B69" w:rsidRPr="004248D0" w:rsidRDefault="007F3B69" w:rsidP="001205C3">
      <w:pPr>
        <w:widowControl w:val="0"/>
        <w:tabs>
          <w:tab w:val="left" w:pos="567"/>
        </w:tabs>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2-есеп. Қозғалыстағы дененің жылдамдығы</w:t>
      </w:r>
    </w:p>
    <w:p w14:paraId="29758CD2" w14:textId="77777777" w:rsidR="007F3B69" w:rsidRPr="004248D0" w:rsidRDefault="007F3B69" w:rsidP="001205C3">
      <w:pPr>
        <w:widowControl w:val="0"/>
        <w:tabs>
          <w:tab w:val="left" w:pos="567"/>
        </w:tabs>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Дененің орын ауыстыруы уақытқа тәуелділігі: </w:t>
      </w:r>
      <m:oMath>
        <m:r>
          <w:rPr>
            <w:rFonts w:ascii="Cambria Math" w:hAnsi="Cambria Math"/>
            <w:sz w:val="28"/>
            <w:szCs w:val="28"/>
            <w:lang w:val="kk-KZ"/>
          </w:rPr>
          <m:t>s</m:t>
        </m:r>
        <m:d>
          <m:dPr>
            <m:ctrlPr>
              <w:rPr>
                <w:rFonts w:ascii="Cambria Math" w:hAnsi="Cambria Math"/>
                <w:i/>
                <w:sz w:val="28"/>
                <w:szCs w:val="28"/>
                <w:lang w:val="en-US"/>
              </w:rPr>
            </m:ctrlPr>
          </m:dPr>
          <m:e>
            <m:r>
              <w:rPr>
                <w:rFonts w:ascii="Cambria Math" w:hAnsi="Cambria Math"/>
                <w:sz w:val="28"/>
                <w:szCs w:val="28"/>
                <w:lang w:val="kk-KZ"/>
              </w:rPr>
              <m:t>t</m:t>
            </m:r>
          </m:e>
        </m:d>
        <m:r>
          <w:rPr>
            <w:rFonts w:ascii="Cambria Math" w:hAnsi="Cambria Math"/>
            <w:sz w:val="28"/>
            <w:szCs w:val="28"/>
            <w:lang w:val="kk-KZ"/>
          </w:rPr>
          <m:t>=4</m:t>
        </m:r>
        <m:sSup>
          <m:sSupPr>
            <m:ctrlPr>
              <w:rPr>
                <w:rFonts w:ascii="Cambria Math" w:hAnsi="Cambria Math"/>
                <w:i/>
                <w:sz w:val="28"/>
                <w:szCs w:val="28"/>
                <w:lang w:val="en-US"/>
              </w:rPr>
            </m:ctrlPr>
          </m:sSupPr>
          <m:e>
            <m:r>
              <w:rPr>
                <w:rFonts w:ascii="Cambria Math" w:hAnsi="Cambria Math"/>
                <w:sz w:val="28"/>
                <w:szCs w:val="28"/>
                <w:lang w:val="kk-KZ"/>
              </w:rPr>
              <m:t>t</m:t>
            </m:r>
          </m:e>
          <m:sup>
            <m:r>
              <w:rPr>
                <w:rFonts w:ascii="Cambria Math" w:hAnsi="Cambria Math"/>
                <w:sz w:val="28"/>
                <w:szCs w:val="28"/>
                <w:lang w:val="kk-KZ"/>
              </w:rPr>
              <m:t>3</m:t>
            </m:r>
          </m:sup>
        </m:sSup>
        <m:r>
          <w:rPr>
            <w:rFonts w:ascii="Cambria Math" w:hAnsi="Cambria Math"/>
            <w:sz w:val="28"/>
            <w:szCs w:val="28"/>
            <w:lang w:val="kk-KZ"/>
          </w:rPr>
          <m:t>-2</m:t>
        </m:r>
        <m:sSup>
          <m:sSupPr>
            <m:ctrlPr>
              <w:rPr>
                <w:rFonts w:ascii="Cambria Math" w:hAnsi="Cambria Math"/>
                <w:i/>
                <w:sz w:val="28"/>
                <w:szCs w:val="28"/>
                <w:lang w:val="en-US"/>
              </w:rPr>
            </m:ctrlPr>
          </m:sSupPr>
          <m:e>
            <m:r>
              <w:rPr>
                <w:rFonts w:ascii="Cambria Math" w:hAnsi="Cambria Math"/>
                <w:sz w:val="28"/>
                <w:szCs w:val="28"/>
                <w:lang w:val="kk-KZ"/>
              </w:rPr>
              <m:t>t</m:t>
            </m:r>
          </m:e>
          <m:sup>
            <m:r>
              <w:rPr>
                <w:rFonts w:ascii="Cambria Math" w:hAnsi="Cambria Math"/>
                <w:sz w:val="28"/>
                <w:szCs w:val="28"/>
                <w:lang w:val="kk-KZ"/>
              </w:rPr>
              <m:t>2</m:t>
            </m:r>
          </m:sup>
        </m:sSup>
        <m:r>
          <w:rPr>
            <w:rFonts w:ascii="Cambria Math" w:hAnsi="Cambria Math"/>
            <w:sz w:val="28"/>
            <w:szCs w:val="28"/>
            <w:lang w:val="kk-KZ"/>
          </w:rPr>
          <m:t>+5t</m:t>
        </m:r>
      </m:oMath>
      <w:r w:rsidRPr="004248D0">
        <w:rPr>
          <w:rFonts w:ascii="Times New Roman" w:hAnsi="Times New Roman"/>
          <w:sz w:val="28"/>
          <w:szCs w:val="28"/>
          <w:lang w:val="kk-KZ"/>
        </w:rPr>
        <w:t>.</w:t>
      </w:r>
    </w:p>
    <w:p w14:paraId="1DA8115C" w14:textId="77777777" w:rsidR="007F3B69" w:rsidRPr="004248D0" w:rsidRDefault="007F3B69" w:rsidP="001205C3">
      <w:pPr>
        <w:widowControl w:val="0"/>
        <w:tabs>
          <w:tab w:val="left" w:pos="567"/>
        </w:tabs>
        <w:spacing w:after="0" w:line="240" w:lineRule="auto"/>
        <w:ind w:firstLine="567"/>
        <w:jc w:val="both"/>
        <w:rPr>
          <w:rFonts w:ascii="Times New Roman" w:hAnsi="Times New Roman"/>
          <w:sz w:val="28"/>
          <w:szCs w:val="28"/>
          <w:lang w:val="kk-KZ"/>
        </w:rPr>
      </w:pPr>
      <w:r w:rsidRPr="004248D0">
        <w:rPr>
          <w:rFonts w:ascii="Times New Roman" w:hAnsi="Times New Roman"/>
          <w:i/>
          <w:sz w:val="28"/>
          <w:szCs w:val="28"/>
          <w:lang w:val="kk-KZ"/>
        </w:rPr>
        <w:t>Тапсырма</w:t>
      </w:r>
      <w:r w:rsidRPr="004248D0">
        <w:rPr>
          <w:rFonts w:ascii="Times New Roman" w:hAnsi="Times New Roman"/>
          <w:sz w:val="28"/>
          <w:szCs w:val="28"/>
          <w:lang w:val="kk-KZ"/>
        </w:rPr>
        <w:t xml:space="preserve">: </w:t>
      </w:r>
      <w:r w:rsidRPr="004248D0">
        <w:rPr>
          <w:rFonts w:ascii="Times New Roman" w:hAnsi="Times New Roman"/>
          <w:i/>
          <w:sz w:val="28"/>
          <w:szCs w:val="28"/>
          <w:lang w:val="kk-KZ"/>
        </w:rPr>
        <w:t>t</w:t>
      </w:r>
      <w:r w:rsidRPr="004248D0">
        <w:rPr>
          <w:rFonts w:ascii="Times New Roman" w:hAnsi="Times New Roman"/>
          <w:sz w:val="28"/>
          <w:szCs w:val="28"/>
          <w:lang w:val="kk-KZ"/>
        </w:rPr>
        <w:t xml:space="preserve"> = 3 секундта дененің жылдамдығы мен үдеуі қандай болады?</w:t>
      </w:r>
    </w:p>
    <w:p w14:paraId="53AEAB52" w14:textId="77777777" w:rsidR="007F3B69" w:rsidRPr="004248D0" w:rsidRDefault="007F3B69" w:rsidP="001205C3">
      <w:pPr>
        <w:widowControl w:val="0"/>
        <w:tabs>
          <w:tab w:val="left" w:pos="567"/>
        </w:tabs>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Проблемалық сұрақтар:</w:t>
      </w:r>
    </w:p>
    <w:p w14:paraId="6EEF4BC4" w14:textId="77777777" w:rsidR="007F3B69" w:rsidRPr="004248D0" w:rsidRDefault="007F3B69" w:rsidP="001205C3">
      <w:pPr>
        <w:widowControl w:val="0"/>
        <w:tabs>
          <w:tab w:val="left" w:pos="567"/>
        </w:tabs>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1) егер бастапқы орын ауыстыру 0-ден өзгеше болса, жылдамдық қалай өзгереді?</w:t>
      </w:r>
    </w:p>
    <w:p w14:paraId="6D3A9C61" w14:textId="77777777" w:rsidR="007F3B69" w:rsidRPr="004248D0" w:rsidRDefault="007F3B69" w:rsidP="001205C3">
      <w:pPr>
        <w:widowControl w:val="0"/>
        <w:tabs>
          <w:tab w:val="left" w:pos="567"/>
        </w:tabs>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2) егер дененің жылдамдығы нөлге тең болса, оның физикалық мағынасы қандай?</w:t>
      </w:r>
    </w:p>
    <w:p w14:paraId="7C8E30F1" w14:textId="77777777" w:rsidR="007F3B69" w:rsidRPr="004248D0" w:rsidRDefault="007F3B69" w:rsidP="001205C3">
      <w:pPr>
        <w:widowControl w:val="0"/>
        <w:tabs>
          <w:tab w:val="left" w:pos="567"/>
        </w:tabs>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3) қозғалыс теңдеуін біле отырып, оның максималды жылдамдығын қалай табуға болады?</w:t>
      </w:r>
    </w:p>
    <w:p w14:paraId="75F8898E" w14:textId="77777777" w:rsidR="007F3B69" w:rsidRPr="004248D0" w:rsidRDefault="007F3B69" w:rsidP="001205C3">
      <w:pPr>
        <w:widowControl w:val="0"/>
        <w:tabs>
          <w:tab w:val="left" w:pos="567"/>
        </w:tabs>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3-есеп.</w:t>
      </w:r>
      <w:r w:rsidRPr="004248D0">
        <w:rPr>
          <w:rFonts w:ascii="Times New Roman" w:hAnsi="Times New Roman"/>
          <w:sz w:val="28"/>
          <w:szCs w:val="28"/>
          <w:lang w:val="kk-KZ"/>
        </w:rPr>
        <w:t xml:space="preserve"> </w:t>
      </w:r>
      <w:r w:rsidRPr="004248D0">
        <w:rPr>
          <w:rFonts w:ascii="Times New Roman" w:hAnsi="Times New Roman"/>
          <w:i/>
          <w:sz w:val="28"/>
          <w:szCs w:val="28"/>
          <w:lang w:val="kk-KZ"/>
        </w:rPr>
        <w:t>Химиялық реакцияның жылдамдығы</w:t>
      </w:r>
    </w:p>
    <w:p w14:paraId="5AC1FE1A" w14:textId="77777777" w:rsidR="007F3B69" w:rsidRPr="004248D0" w:rsidRDefault="007F3B69" w:rsidP="001205C3">
      <w:pPr>
        <w:widowControl w:val="0"/>
        <w:tabs>
          <w:tab w:val="left" w:pos="567"/>
        </w:tabs>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Белгілі бір химиялық реакцияда реагент концентрациясы уақытқа байланысты мынадай заңдылықпен өзгеретіні белгілі:</w:t>
      </w:r>
    </w:p>
    <w:p w14:paraId="5F3E0C7A" w14:textId="77777777" w:rsidR="007F3B69" w:rsidRPr="004248D0" w:rsidRDefault="007F3B69" w:rsidP="001205C3">
      <w:pPr>
        <w:widowControl w:val="0"/>
        <w:tabs>
          <w:tab w:val="left" w:pos="567"/>
        </w:tabs>
        <w:spacing w:after="0" w:line="240" w:lineRule="auto"/>
        <w:jc w:val="center"/>
        <w:rPr>
          <w:rFonts w:ascii="Times New Roman" w:hAnsi="Times New Roman"/>
          <w:sz w:val="28"/>
          <w:szCs w:val="28"/>
          <w:lang w:val="en-US"/>
        </w:rPr>
      </w:pPr>
      <m:oMathPara>
        <m:oMath>
          <m:r>
            <w:rPr>
              <w:rFonts w:ascii="Cambria Math" w:hAnsi="Cambria Math"/>
              <w:sz w:val="28"/>
              <w:szCs w:val="28"/>
              <w:lang w:val="en-US"/>
            </w:rPr>
            <m:t>C</m:t>
          </m:r>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=10</m:t>
          </m:r>
          <m:sSup>
            <m:sSupPr>
              <m:ctrlPr>
                <w:rPr>
                  <w:rFonts w:ascii="Cambria Math" w:hAnsi="Cambria Math"/>
                  <w:i/>
                  <w:sz w:val="28"/>
                  <w:szCs w:val="28"/>
                  <w:lang w:val="en-US"/>
                </w:rPr>
              </m:ctrlPr>
            </m:sSupPr>
            <m:e>
              <m:r>
                <w:rPr>
                  <w:rFonts w:ascii="Cambria Math" w:hAnsi="Cambria Math"/>
                  <w:sz w:val="28"/>
                  <w:szCs w:val="28"/>
                  <w:lang w:val="en-US"/>
                </w:rPr>
                <m:t>e</m:t>
              </m:r>
            </m:e>
            <m:sup>
              <m:r>
                <w:rPr>
                  <w:rFonts w:ascii="Cambria Math" w:hAnsi="Cambria Math"/>
                  <w:sz w:val="28"/>
                  <w:szCs w:val="28"/>
                  <w:lang w:val="en-US"/>
                </w:rPr>
                <m:t>-0,2t</m:t>
              </m:r>
            </m:sup>
          </m:sSup>
        </m:oMath>
      </m:oMathPara>
    </w:p>
    <w:p w14:paraId="6A7186C6" w14:textId="77777777" w:rsidR="007F3B69" w:rsidRPr="004248D0" w:rsidRDefault="007F3B69" w:rsidP="001205C3">
      <w:pPr>
        <w:widowControl w:val="0"/>
        <w:tabs>
          <w:tab w:val="left" w:pos="567"/>
        </w:tabs>
        <w:spacing w:after="0" w:line="240" w:lineRule="auto"/>
        <w:jc w:val="both"/>
        <w:rPr>
          <w:rFonts w:ascii="Times New Roman" w:hAnsi="Times New Roman"/>
          <w:sz w:val="28"/>
          <w:szCs w:val="28"/>
          <w:lang w:val="kk-KZ"/>
        </w:rPr>
      </w:pPr>
      <w:r w:rsidRPr="004248D0">
        <w:rPr>
          <w:rFonts w:ascii="Times New Roman" w:hAnsi="Times New Roman"/>
          <w:sz w:val="28"/>
          <w:szCs w:val="28"/>
          <w:lang w:val="kk-KZ"/>
        </w:rPr>
        <w:t xml:space="preserve">мұнда </w:t>
      </w:r>
      <w:r w:rsidRPr="004248D0">
        <w:rPr>
          <w:rFonts w:ascii="Times New Roman" w:hAnsi="Times New Roman"/>
          <w:i/>
          <w:sz w:val="28"/>
          <w:szCs w:val="28"/>
          <w:lang w:val="kk-KZ"/>
        </w:rPr>
        <w:t>C</w:t>
      </w:r>
      <w:r w:rsidRPr="004248D0">
        <w:rPr>
          <w:rFonts w:ascii="Times New Roman" w:hAnsi="Times New Roman"/>
          <w:sz w:val="28"/>
          <w:szCs w:val="28"/>
          <w:lang w:val="kk-KZ"/>
        </w:rPr>
        <w:t>(</w:t>
      </w:r>
      <w:r w:rsidRPr="004248D0">
        <w:rPr>
          <w:rFonts w:ascii="Times New Roman" w:hAnsi="Times New Roman"/>
          <w:i/>
          <w:sz w:val="28"/>
          <w:szCs w:val="28"/>
          <w:lang w:val="kk-KZ"/>
        </w:rPr>
        <w:t>t</w:t>
      </w:r>
      <w:r w:rsidRPr="004248D0">
        <w:rPr>
          <w:rFonts w:ascii="Times New Roman" w:hAnsi="Times New Roman"/>
          <w:sz w:val="28"/>
          <w:szCs w:val="28"/>
          <w:lang w:val="kk-KZ"/>
        </w:rPr>
        <w:t>) – уақыттың (</w:t>
      </w:r>
      <w:r w:rsidRPr="004248D0">
        <w:rPr>
          <w:rFonts w:ascii="Times New Roman" w:hAnsi="Times New Roman"/>
          <w:i/>
          <w:sz w:val="28"/>
          <w:szCs w:val="28"/>
          <w:lang w:val="kk-KZ"/>
        </w:rPr>
        <w:t>t</w:t>
      </w:r>
      <w:r w:rsidRPr="004248D0">
        <w:rPr>
          <w:rFonts w:ascii="Times New Roman" w:hAnsi="Times New Roman"/>
          <w:sz w:val="28"/>
          <w:szCs w:val="28"/>
          <w:lang w:val="kk-KZ"/>
        </w:rPr>
        <w:t>, минутпен берілген) әрбір моментіндегі реагент концентрациясы (моль/л).</w:t>
      </w:r>
    </w:p>
    <w:p w14:paraId="204C4DB2" w14:textId="77777777" w:rsidR="007F3B69" w:rsidRPr="004248D0" w:rsidRDefault="007F3B69" w:rsidP="001205C3">
      <w:pPr>
        <w:widowControl w:val="0"/>
        <w:tabs>
          <w:tab w:val="left" w:pos="567"/>
        </w:tabs>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Реакция жылдамдығы концентрацияның уақыт бойынша туындысына тең:</w:t>
      </w:r>
    </w:p>
    <w:p w14:paraId="2A4D717E" w14:textId="77777777" w:rsidR="007F3B69" w:rsidRPr="004248D0" w:rsidRDefault="007F3B69" w:rsidP="001205C3">
      <w:pPr>
        <w:widowControl w:val="0"/>
        <w:tabs>
          <w:tab w:val="left" w:pos="567"/>
        </w:tabs>
        <w:spacing w:after="0" w:line="240" w:lineRule="auto"/>
        <w:jc w:val="center"/>
        <w:rPr>
          <w:rFonts w:ascii="Times New Roman" w:hAnsi="Times New Roman"/>
          <w:sz w:val="28"/>
          <w:szCs w:val="28"/>
          <w:lang w:val="kk-KZ"/>
        </w:rPr>
      </w:pPr>
      <m:oMathPara>
        <m:oMath>
          <m:r>
            <w:rPr>
              <w:rFonts w:ascii="Cambria Math" w:hAnsi="Cambria Math"/>
              <w:sz w:val="28"/>
              <w:szCs w:val="28"/>
              <w:lang w:val="kk-KZ"/>
            </w:rPr>
            <m:t>v</m:t>
          </m:r>
          <m:d>
            <m:dPr>
              <m:ctrlPr>
                <w:rPr>
                  <w:rFonts w:ascii="Cambria Math" w:hAnsi="Cambria Math"/>
                  <w:i/>
                  <w:sz w:val="28"/>
                  <w:szCs w:val="28"/>
                  <w:lang w:val="kk-KZ"/>
                </w:rPr>
              </m:ctrlPr>
            </m:dPr>
            <m:e>
              <m:r>
                <w:rPr>
                  <w:rFonts w:ascii="Cambria Math" w:hAnsi="Cambria Math"/>
                  <w:sz w:val="28"/>
                  <w:szCs w:val="28"/>
                  <w:lang w:val="kk-KZ"/>
                </w:rPr>
                <m:t>t</m:t>
              </m:r>
            </m:e>
          </m:d>
          <m:r>
            <w:rPr>
              <w:rFonts w:ascii="Cambria Math" w:hAnsi="Cambria Math"/>
              <w:sz w:val="28"/>
              <w:szCs w:val="28"/>
              <w:lang w:val="kk-KZ"/>
            </w:rPr>
            <m:t>=</m:t>
          </m:r>
          <m:f>
            <m:fPr>
              <m:ctrlPr>
                <w:rPr>
                  <w:rFonts w:ascii="Cambria Math" w:hAnsi="Cambria Math"/>
                  <w:i/>
                  <w:sz w:val="28"/>
                  <w:szCs w:val="28"/>
                  <w:lang w:val="kk-KZ"/>
                </w:rPr>
              </m:ctrlPr>
            </m:fPr>
            <m:num>
              <m:r>
                <w:rPr>
                  <w:rFonts w:ascii="Cambria Math" w:hAnsi="Cambria Math"/>
                  <w:sz w:val="28"/>
                  <w:szCs w:val="28"/>
                  <w:lang w:val="kk-KZ"/>
                </w:rPr>
                <m:t>dC</m:t>
              </m:r>
            </m:num>
            <m:den>
              <m:r>
                <w:rPr>
                  <w:rFonts w:ascii="Cambria Math" w:hAnsi="Cambria Math"/>
                  <w:sz w:val="28"/>
                  <w:szCs w:val="28"/>
                  <w:lang w:val="kk-KZ"/>
                </w:rPr>
                <m:t>dt</m:t>
              </m:r>
            </m:den>
          </m:f>
        </m:oMath>
      </m:oMathPara>
    </w:p>
    <w:p w14:paraId="7807C1B7" w14:textId="77777777" w:rsidR="007F3B69" w:rsidRPr="004248D0" w:rsidRDefault="007F3B69" w:rsidP="001205C3">
      <w:pPr>
        <w:widowControl w:val="0"/>
        <w:tabs>
          <w:tab w:val="left" w:pos="567"/>
        </w:tabs>
        <w:spacing w:after="0" w:line="240" w:lineRule="auto"/>
        <w:ind w:firstLine="567"/>
        <w:jc w:val="both"/>
        <w:rPr>
          <w:rFonts w:ascii="Times New Roman" w:hAnsi="Times New Roman"/>
          <w:sz w:val="28"/>
          <w:szCs w:val="28"/>
          <w:lang w:val="kk-KZ"/>
        </w:rPr>
      </w:pPr>
      <w:r w:rsidRPr="004248D0">
        <w:rPr>
          <w:rFonts w:ascii="Times New Roman" w:hAnsi="Times New Roman"/>
          <w:i/>
          <w:sz w:val="28"/>
          <w:szCs w:val="28"/>
          <w:lang w:val="kk-KZ"/>
        </w:rPr>
        <w:t>Тапсырма</w:t>
      </w:r>
      <w:r w:rsidRPr="004248D0">
        <w:rPr>
          <w:rFonts w:ascii="Times New Roman" w:hAnsi="Times New Roman"/>
          <w:sz w:val="28"/>
          <w:szCs w:val="28"/>
          <w:lang w:val="kk-KZ"/>
        </w:rPr>
        <w:t>: Реакцияның жылдамдығын t = 5 минутта табыңдар.</w:t>
      </w:r>
    </w:p>
    <w:p w14:paraId="5C9F8C9B" w14:textId="77777777" w:rsidR="007F3B69" w:rsidRPr="004248D0" w:rsidRDefault="007F3B69" w:rsidP="001205C3">
      <w:pPr>
        <w:widowControl w:val="0"/>
        <w:tabs>
          <w:tab w:val="left" w:pos="567"/>
        </w:tabs>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Проблемалық сұрақтар:</w:t>
      </w:r>
    </w:p>
    <w:p w14:paraId="6FE1EB33" w14:textId="77777777" w:rsidR="007F3B69" w:rsidRPr="004248D0" w:rsidRDefault="007F3B69" w:rsidP="001205C3">
      <w:pPr>
        <w:widowControl w:val="0"/>
        <w:tabs>
          <w:tab w:val="left" w:pos="567"/>
        </w:tabs>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1) егер реакцияның бастапқы концентрациясы 10 моль/л емес, 15 моль/л болса, жылдамдық қалай өзгереді?</w:t>
      </w:r>
    </w:p>
    <w:p w14:paraId="4908FC03" w14:textId="77777777" w:rsidR="007F3B69" w:rsidRPr="004248D0" w:rsidRDefault="007F3B69" w:rsidP="001205C3">
      <w:pPr>
        <w:widowControl w:val="0"/>
        <w:tabs>
          <w:tab w:val="left" w:pos="567"/>
        </w:tabs>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2) егер t → ∞ болса, реакция жылдамдығы қандай мәнге ұмтылады?</w:t>
      </w:r>
    </w:p>
    <w:p w14:paraId="78B8DBEC" w14:textId="77777777" w:rsidR="007F3B69" w:rsidRPr="004248D0" w:rsidRDefault="007F3B69" w:rsidP="001205C3">
      <w:pPr>
        <w:widowControl w:val="0"/>
        <w:tabs>
          <w:tab w:val="left" w:pos="567"/>
        </w:tabs>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3) реакция жылдамдығының өзгерісі химиядағы қандай процестермен байланысты болуы мүмкін?</w:t>
      </w:r>
    </w:p>
    <w:p w14:paraId="66D9EEF5" w14:textId="77777777" w:rsidR="007F3B69" w:rsidRPr="004248D0" w:rsidRDefault="007F3B69" w:rsidP="001205C3">
      <w:pPr>
        <w:widowControl w:val="0"/>
        <w:tabs>
          <w:tab w:val="left" w:pos="567"/>
        </w:tabs>
        <w:spacing w:after="0" w:line="240" w:lineRule="auto"/>
        <w:ind w:firstLine="567"/>
        <w:jc w:val="both"/>
        <w:rPr>
          <w:rFonts w:ascii="Times New Roman" w:hAnsi="Times New Roman"/>
          <w:sz w:val="28"/>
          <w:szCs w:val="28"/>
          <w:lang w:val="kk-KZ"/>
        </w:rPr>
      </w:pPr>
      <w:r w:rsidRPr="004248D0">
        <w:rPr>
          <w:rFonts w:ascii="Times New Roman" w:hAnsi="Times New Roman"/>
          <w:i/>
          <w:sz w:val="28"/>
          <w:szCs w:val="28"/>
          <w:lang w:val="kk-KZ"/>
        </w:rPr>
        <w:t>4-есеп</w:t>
      </w:r>
      <w:r w:rsidRPr="004248D0">
        <w:rPr>
          <w:rFonts w:ascii="Times New Roman" w:hAnsi="Times New Roman"/>
          <w:sz w:val="28"/>
          <w:szCs w:val="28"/>
          <w:lang w:val="kk-KZ"/>
        </w:rPr>
        <w:t xml:space="preserve">. </w:t>
      </w:r>
      <w:r w:rsidRPr="004248D0">
        <w:rPr>
          <w:rFonts w:ascii="Times New Roman" w:hAnsi="Times New Roman"/>
          <w:i/>
          <w:sz w:val="28"/>
          <w:szCs w:val="28"/>
          <w:lang w:val="kk-KZ"/>
        </w:rPr>
        <w:t>Сызықтық тығыздық</w:t>
      </w:r>
    </w:p>
    <w:p w14:paraId="51B1215E" w14:textId="77777777" w:rsidR="007F3B69" w:rsidRPr="004248D0" w:rsidRDefault="007F3B69" w:rsidP="001205C3">
      <w:pPr>
        <w:widowControl w:val="0"/>
        <w:tabs>
          <w:tab w:val="left" w:pos="567"/>
        </w:tabs>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lastRenderedPageBreak/>
        <w:t>Біртекті емес жіптің ұзындығы бойындағы массасының таралуы мынадай функция арқылы берілген:</w:t>
      </w:r>
    </w:p>
    <w:p w14:paraId="1359F05D" w14:textId="77777777" w:rsidR="007F3B69" w:rsidRPr="004248D0" w:rsidRDefault="007F3B69" w:rsidP="001205C3">
      <w:pPr>
        <w:widowControl w:val="0"/>
        <w:tabs>
          <w:tab w:val="left" w:pos="567"/>
        </w:tabs>
        <w:spacing w:after="0" w:line="240" w:lineRule="auto"/>
        <w:jc w:val="center"/>
        <w:rPr>
          <w:rFonts w:ascii="Times New Roman" w:hAnsi="Times New Roman"/>
          <w:sz w:val="28"/>
          <w:szCs w:val="28"/>
          <w:lang w:val="kk-KZ"/>
        </w:rPr>
      </w:pPr>
      <w:r w:rsidRPr="004248D0">
        <w:rPr>
          <w:rFonts w:ascii="Times New Roman" w:hAnsi="Times New Roman"/>
          <w:sz w:val="28"/>
          <w:szCs w:val="28"/>
        </w:rPr>
        <w:t>λ</w:t>
      </w:r>
      <w:r w:rsidRPr="004248D0">
        <w:rPr>
          <w:rFonts w:ascii="Times New Roman" w:hAnsi="Times New Roman"/>
          <w:sz w:val="28"/>
          <w:szCs w:val="28"/>
          <w:lang w:val="kk-KZ"/>
        </w:rPr>
        <w:t>(</w:t>
      </w:r>
      <w:r w:rsidRPr="004248D0">
        <w:rPr>
          <w:rFonts w:ascii="Times New Roman" w:hAnsi="Times New Roman"/>
          <w:i/>
          <w:sz w:val="28"/>
          <w:szCs w:val="28"/>
          <w:lang w:val="kk-KZ"/>
        </w:rPr>
        <w:t>x</w:t>
      </w:r>
      <w:r w:rsidRPr="004248D0">
        <w:rPr>
          <w:rFonts w:ascii="Times New Roman" w:hAnsi="Times New Roman"/>
          <w:sz w:val="28"/>
          <w:szCs w:val="28"/>
          <w:lang w:val="kk-KZ"/>
        </w:rPr>
        <w:t>) = 3 + 2</w:t>
      </w:r>
      <w:r w:rsidRPr="004248D0">
        <w:rPr>
          <w:rFonts w:ascii="Times New Roman" w:hAnsi="Times New Roman"/>
          <w:i/>
          <w:sz w:val="28"/>
          <w:szCs w:val="28"/>
          <w:lang w:val="kk-KZ"/>
        </w:rPr>
        <w:t>x</w:t>
      </w:r>
    </w:p>
    <w:p w14:paraId="7C66D1C2" w14:textId="77777777" w:rsidR="007F3B69" w:rsidRPr="004248D0" w:rsidRDefault="007F3B69" w:rsidP="001205C3">
      <w:pPr>
        <w:widowControl w:val="0"/>
        <w:tabs>
          <w:tab w:val="left" w:pos="567"/>
        </w:tabs>
        <w:spacing w:after="0" w:line="240" w:lineRule="auto"/>
        <w:jc w:val="both"/>
        <w:rPr>
          <w:rFonts w:ascii="Times New Roman" w:hAnsi="Times New Roman"/>
          <w:sz w:val="28"/>
          <w:szCs w:val="28"/>
          <w:lang w:val="kk-KZ"/>
        </w:rPr>
      </w:pPr>
      <w:r w:rsidRPr="004248D0">
        <w:rPr>
          <w:rFonts w:ascii="Times New Roman" w:hAnsi="Times New Roman"/>
          <w:sz w:val="28"/>
          <w:szCs w:val="28"/>
          <w:lang w:val="kk-KZ"/>
        </w:rPr>
        <w:t xml:space="preserve">мұнда </w:t>
      </w:r>
      <w:r w:rsidRPr="004248D0">
        <w:rPr>
          <w:rFonts w:ascii="Times New Roman" w:hAnsi="Times New Roman"/>
          <w:sz w:val="28"/>
          <w:szCs w:val="28"/>
        </w:rPr>
        <w:t>λ</w:t>
      </w:r>
      <w:r w:rsidRPr="004248D0">
        <w:rPr>
          <w:rFonts w:ascii="Times New Roman" w:hAnsi="Times New Roman"/>
          <w:sz w:val="28"/>
          <w:szCs w:val="28"/>
          <w:lang w:val="kk-KZ"/>
        </w:rPr>
        <w:t>(</w:t>
      </w:r>
      <w:r w:rsidRPr="004248D0">
        <w:rPr>
          <w:rFonts w:ascii="Times New Roman" w:hAnsi="Times New Roman"/>
          <w:i/>
          <w:sz w:val="28"/>
          <w:szCs w:val="28"/>
          <w:lang w:val="kk-KZ"/>
        </w:rPr>
        <w:t>x</w:t>
      </w:r>
      <w:r w:rsidRPr="004248D0">
        <w:rPr>
          <w:rFonts w:ascii="Times New Roman" w:hAnsi="Times New Roman"/>
          <w:sz w:val="28"/>
          <w:szCs w:val="28"/>
          <w:lang w:val="kk-KZ"/>
        </w:rPr>
        <w:t xml:space="preserve">) – </w:t>
      </w:r>
      <w:r w:rsidRPr="004248D0">
        <w:rPr>
          <w:rFonts w:ascii="Times New Roman" w:hAnsi="Times New Roman"/>
          <w:i/>
          <w:sz w:val="28"/>
          <w:szCs w:val="28"/>
          <w:lang w:val="kk-KZ"/>
        </w:rPr>
        <w:t>x</w:t>
      </w:r>
      <w:r w:rsidRPr="004248D0">
        <w:rPr>
          <w:rFonts w:ascii="Times New Roman" w:hAnsi="Times New Roman"/>
          <w:sz w:val="28"/>
          <w:szCs w:val="28"/>
          <w:lang w:val="kk-KZ"/>
        </w:rPr>
        <w:t xml:space="preserve">-ке тәуелді сызықтық тығыздық (г/см), ал </w:t>
      </w:r>
      <w:r w:rsidRPr="004248D0">
        <w:rPr>
          <w:rFonts w:ascii="Times New Roman" w:hAnsi="Times New Roman"/>
          <w:i/>
          <w:sz w:val="28"/>
          <w:szCs w:val="28"/>
          <w:lang w:val="kk-KZ"/>
        </w:rPr>
        <w:t>x</w:t>
      </w:r>
      <w:r w:rsidRPr="004248D0">
        <w:rPr>
          <w:rFonts w:ascii="Times New Roman" w:hAnsi="Times New Roman"/>
          <w:sz w:val="28"/>
          <w:szCs w:val="28"/>
          <w:lang w:val="kk-KZ"/>
        </w:rPr>
        <w:t xml:space="preserve"> – жіптің ұзындығы бойындағы қашықтық (см).</w:t>
      </w:r>
    </w:p>
    <w:p w14:paraId="0F8A059A" w14:textId="77777777" w:rsidR="007F3B69" w:rsidRPr="004248D0" w:rsidRDefault="007F3B69" w:rsidP="001205C3">
      <w:pPr>
        <w:widowControl w:val="0"/>
        <w:tabs>
          <w:tab w:val="left" w:pos="567"/>
        </w:tabs>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Сызықтық тығыздықтың өзгеру жылдамдығы оның туындысы арқылы есептеледі:</w:t>
      </w:r>
    </w:p>
    <w:p w14:paraId="3D059DAB" w14:textId="77777777" w:rsidR="007F3B69" w:rsidRPr="004248D0" w:rsidRDefault="007F3B69" w:rsidP="001205C3">
      <w:pPr>
        <w:widowControl w:val="0"/>
        <w:tabs>
          <w:tab w:val="left" w:pos="567"/>
        </w:tabs>
        <w:spacing w:after="0" w:line="240" w:lineRule="auto"/>
        <w:jc w:val="center"/>
        <w:rPr>
          <w:rFonts w:ascii="Times New Roman" w:hAnsi="Times New Roman"/>
          <w:sz w:val="28"/>
          <w:szCs w:val="28"/>
          <w:lang w:val="kk-KZ"/>
        </w:rPr>
      </w:pPr>
      <m:oMathPara>
        <m:oMath>
          <m:r>
            <w:rPr>
              <w:rFonts w:ascii="Cambria Math" w:hAnsi="Cambria Math"/>
              <w:i/>
              <w:sz w:val="28"/>
              <w:szCs w:val="28"/>
              <w:lang w:val="en-US"/>
            </w:rPr>
            <w:sym w:font="Symbol" w:char="F06C"/>
          </m:r>
          <m:r>
            <w:rPr>
              <w:rFonts w:ascii="Cambria Math" w:hAnsi="Cambria Math"/>
              <w:i/>
              <w:sz w:val="28"/>
              <w:szCs w:val="28"/>
              <w:lang w:val="en-US"/>
            </w:rPr>
            <w:sym w:font="Symbol" w:char="F0A2"/>
          </m:r>
          <m:r>
            <w:rPr>
              <w:rFonts w:ascii="Cambria Math" w:hAnsi="Cambria Math"/>
              <w:sz w:val="28"/>
              <w:szCs w:val="28"/>
              <w:lang w:val="en-US"/>
            </w:rPr>
            <m:t xml:space="preserve"> </m:t>
          </m:r>
          <m:d>
            <m:dPr>
              <m:ctrlPr>
                <w:rPr>
                  <w:rFonts w:ascii="Cambria Math" w:hAnsi="Cambria Math"/>
                  <w:i/>
                  <w:sz w:val="28"/>
                  <w:szCs w:val="28"/>
                  <w:lang w:val="kk-KZ"/>
                </w:rPr>
              </m:ctrlPr>
            </m:dPr>
            <m:e>
              <m:r>
                <w:rPr>
                  <w:rFonts w:ascii="Cambria Math" w:hAnsi="Cambria Math"/>
                  <w:sz w:val="28"/>
                  <w:szCs w:val="28"/>
                  <w:lang w:val="kk-KZ"/>
                </w:rPr>
                <m:t>t</m:t>
              </m:r>
            </m:e>
          </m:d>
          <m:r>
            <w:rPr>
              <w:rFonts w:ascii="Cambria Math" w:hAnsi="Cambria Math"/>
              <w:sz w:val="28"/>
              <w:szCs w:val="28"/>
              <w:lang w:val="kk-KZ"/>
            </w:rPr>
            <m:t>=</m:t>
          </m:r>
          <m:f>
            <m:fPr>
              <m:ctrlPr>
                <w:rPr>
                  <w:rFonts w:ascii="Cambria Math" w:hAnsi="Cambria Math"/>
                  <w:i/>
                  <w:sz w:val="28"/>
                  <w:szCs w:val="28"/>
                  <w:lang w:val="kk-KZ"/>
                </w:rPr>
              </m:ctrlPr>
            </m:fPr>
            <m:num>
              <m:r>
                <w:rPr>
                  <w:rFonts w:ascii="Cambria Math" w:hAnsi="Cambria Math"/>
                  <w:sz w:val="28"/>
                  <w:szCs w:val="28"/>
                  <w:lang w:val="kk-KZ"/>
                </w:rPr>
                <m:t>d</m:t>
              </m:r>
              <m:r>
                <w:rPr>
                  <w:rFonts w:ascii="Cambria Math" w:hAnsi="Cambria Math"/>
                  <w:i/>
                  <w:sz w:val="28"/>
                  <w:szCs w:val="28"/>
                  <w:lang w:val="kk-KZ"/>
                </w:rPr>
                <w:sym w:font="Symbol" w:char="F06C"/>
              </m:r>
            </m:num>
            <m:den>
              <m:r>
                <w:rPr>
                  <w:rFonts w:ascii="Cambria Math" w:hAnsi="Cambria Math"/>
                  <w:sz w:val="28"/>
                  <w:szCs w:val="28"/>
                  <w:lang w:val="kk-KZ"/>
                </w:rPr>
                <m:t>dx</m:t>
              </m:r>
            </m:den>
          </m:f>
        </m:oMath>
      </m:oMathPara>
    </w:p>
    <w:p w14:paraId="1B7E6FDB" w14:textId="77777777" w:rsidR="007F3B69" w:rsidRPr="004248D0" w:rsidRDefault="007F3B69" w:rsidP="001205C3">
      <w:pPr>
        <w:widowControl w:val="0"/>
        <w:tabs>
          <w:tab w:val="left" w:pos="567"/>
        </w:tabs>
        <w:spacing w:after="0" w:line="240" w:lineRule="auto"/>
        <w:ind w:firstLine="567"/>
        <w:jc w:val="both"/>
        <w:rPr>
          <w:rFonts w:ascii="Times New Roman" w:hAnsi="Times New Roman"/>
          <w:sz w:val="28"/>
          <w:szCs w:val="28"/>
          <w:lang w:val="kk-KZ"/>
        </w:rPr>
      </w:pPr>
      <w:r w:rsidRPr="004248D0">
        <w:rPr>
          <w:rFonts w:ascii="Times New Roman" w:hAnsi="Times New Roman"/>
          <w:i/>
          <w:sz w:val="28"/>
          <w:szCs w:val="28"/>
          <w:lang w:val="kk-KZ"/>
        </w:rPr>
        <w:t>Тапсырма</w:t>
      </w:r>
      <w:r w:rsidRPr="004248D0">
        <w:rPr>
          <w:rFonts w:ascii="Times New Roman" w:hAnsi="Times New Roman"/>
          <w:sz w:val="28"/>
          <w:szCs w:val="28"/>
          <w:lang w:val="kk-KZ"/>
        </w:rPr>
        <w:t xml:space="preserve">: Ұзындықтың </w:t>
      </w:r>
      <w:r w:rsidRPr="004248D0">
        <w:rPr>
          <w:rFonts w:ascii="Times New Roman" w:hAnsi="Times New Roman"/>
          <w:i/>
          <w:sz w:val="28"/>
          <w:szCs w:val="28"/>
          <w:lang w:val="kk-KZ"/>
        </w:rPr>
        <w:t>x</w:t>
      </w:r>
      <w:r w:rsidRPr="004248D0">
        <w:rPr>
          <w:rFonts w:ascii="Times New Roman" w:hAnsi="Times New Roman"/>
          <w:sz w:val="28"/>
          <w:szCs w:val="28"/>
          <w:lang w:val="kk-KZ"/>
        </w:rPr>
        <w:t xml:space="preserve"> = 4 см нүктесінде сызықтық тығыздықтың өзгеру жылдамдығын анықтаңдар.</w:t>
      </w:r>
    </w:p>
    <w:p w14:paraId="5C95EA04" w14:textId="77777777" w:rsidR="007F3B69" w:rsidRPr="004248D0" w:rsidRDefault="007F3B69" w:rsidP="001205C3">
      <w:pPr>
        <w:widowControl w:val="0"/>
        <w:tabs>
          <w:tab w:val="left" w:pos="567"/>
        </w:tabs>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Проблемалық сұрақтар:</w:t>
      </w:r>
    </w:p>
    <w:p w14:paraId="7E3F83E6" w14:textId="77777777" w:rsidR="007F3B69" w:rsidRPr="004248D0" w:rsidRDefault="007F3B69" w:rsidP="001205C3">
      <w:pPr>
        <w:widowControl w:val="0"/>
        <w:tabs>
          <w:tab w:val="left" w:pos="567"/>
        </w:tabs>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1) егер жіптің сызықтық тығыздығы өзгермелі болса, оның механикалық қасиеттеріне қалай әсер етеді?</w:t>
      </w:r>
    </w:p>
    <w:p w14:paraId="65B416B3" w14:textId="77777777" w:rsidR="007F3B69" w:rsidRPr="004248D0" w:rsidRDefault="007F3B69" w:rsidP="001205C3">
      <w:pPr>
        <w:widowControl w:val="0"/>
        <w:tabs>
          <w:tab w:val="left" w:pos="567"/>
        </w:tabs>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2) сызықтық тығыздықтың тұрақты емес болуы қандай материалдарда кездеседі?</w:t>
      </w:r>
    </w:p>
    <w:p w14:paraId="48D7AC84" w14:textId="77777777" w:rsidR="007F3B69" w:rsidRPr="004248D0" w:rsidRDefault="007F3B69" w:rsidP="001205C3">
      <w:pPr>
        <w:widowControl w:val="0"/>
        <w:tabs>
          <w:tab w:val="left" w:pos="567"/>
        </w:tabs>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3) егер жіптің ұзындығы шексіз өссе, оның массасы қандай заңдылық бойынша өзгереді?</w:t>
      </w:r>
    </w:p>
    <w:p w14:paraId="1502157A" w14:textId="77777777" w:rsidR="007F3B69" w:rsidRPr="004248D0" w:rsidRDefault="007F3B69" w:rsidP="001205C3">
      <w:pPr>
        <w:widowControl w:val="0"/>
        <w:tabs>
          <w:tab w:val="left" w:pos="567"/>
        </w:tabs>
        <w:spacing w:after="0" w:line="240" w:lineRule="auto"/>
        <w:ind w:firstLine="567"/>
        <w:jc w:val="both"/>
        <w:rPr>
          <w:rFonts w:ascii="Times New Roman" w:hAnsi="Times New Roman"/>
          <w:sz w:val="28"/>
          <w:szCs w:val="28"/>
          <w:lang w:val="kk-KZ"/>
        </w:rPr>
      </w:pPr>
      <w:r w:rsidRPr="004248D0">
        <w:rPr>
          <w:rFonts w:ascii="Times New Roman" w:hAnsi="Times New Roman"/>
          <w:i/>
          <w:sz w:val="28"/>
          <w:szCs w:val="28"/>
          <w:lang w:val="kk-KZ"/>
        </w:rPr>
        <w:t>5-есеп</w:t>
      </w:r>
      <w:r w:rsidRPr="004248D0">
        <w:rPr>
          <w:rFonts w:ascii="Times New Roman" w:hAnsi="Times New Roman"/>
          <w:sz w:val="28"/>
          <w:szCs w:val="28"/>
          <w:lang w:val="kk-KZ"/>
        </w:rPr>
        <w:t xml:space="preserve">. </w:t>
      </w:r>
      <w:r w:rsidRPr="004248D0">
        <w:rPr>
          <w:rFonts w:ascii="Times New Roman" w:hAnsi="Times New Roman"/>
          <w:i/>
          <w:sz w:val="28"/>
          <w:szCs w:val="28"/>
          <w:lang w:val="kk-KZ"/>
        </w:rPr>
        <w:t>Радиоактивті заттың ыдырау жылдамдығы</w:t>
      </w:r>
    </w:p>
    <w:p w14:paraId="0BFEB4C7" w14:textId="77777777" w:rsidR="007F3B69" w:rsidRPr="004248D0" w:rsidRDefault="007F3B69" w:rsidP="001205C3">
      <w:pPr>
        <w:widowControl w:val="0"/>
        <w:tabs>
          <w:tab w:val="left" w:pos="567"/>
        </w:tabs>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Радиоактивті заттың массасы уақыт бойынша мына функциямен өзгереді:</w:t>
      </w:r>
    </w:p>
    <w:p w14:paraId="4569E666" w14:textId="77777777" w:rsidR="007F3B69" w:rsidRPr="004248D0" w:rsidRDefault="007F3B69" w:rsidP="001205C3">
      <w:pPr>
        <w:widowControl w:val="0"/>
        <w:tabs>
          <w:tab w:val="left" w:pos="567"/>
        </w:tabs>
        <w:spacing w:after="0" w:line="240" w:lineRule="auto"/>
        <w:jc w:val="center"/>
        <w:rPr>
          <w:rFonts w:ascii="Times New Roman" w:hAnsi="Times New Roman"/>
          <w:sz w:val="28"/>
          <w:szCs w:val="28"/>
          <w:lang w:val="kk-KZ"/>
        </w:rPr>
      </w:pPr>
      <m:oMathPara>
        <m:oMath>
          <m:r>
            <w:rPr>
              <w:rFonts w:ascii="Cambria Math" w:hAnsi="Cambria Math"/>
              <w:sz w:val="28"/>
              <w:szCs w:val="28"/>
              <w:lang w:val="en-US"/>
            </w:rPr>
            <m:t>m</m:t>
          </m:r>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0</m:t>
              </m:r>
            </m:sub>
          </m:sSub>
          <m:sSup>
            <m:sSupPr>
              <m:ctrlPr>
                <w:rPr>
                  <w:rFonts w:ascii="Cambria Math" w:hAnsi="Cambria Math"/>
                  <w:i/>
                  <w:sz w:val="28"/>
                  <w:szCs w:val="28"/>
                  <w:lang w:val="en-US"/>
                </w:rPr>
              </m:ctrlPr>
            </m:sSupPr>
            <m:e>
              <m:r>
                <w:rPr>
                  <w:rFonts w:ascii="Cambria Math" w:hAnsi="Cambria Math"/>
                  <w:sz w:val="28"/>
                  <w:szCs w:val="28"/>
                  <w:lang w:val="en-US"/>
                </w:rPr>
                <m:t>e</m:t>
              </m:r>
            </m:e>
            <m:sup>
              <m:r>
                <w:rPr>
                  <w:rFonts w:ascii="Cambria Math" w:hAnsi="Cambria Math"/>
                  <w:sz w:val="28"/>
                  <w:szCs w:val="28"/>
                  <w:lang w:val="en-US"/>
                </w:rPr>
                <m:t>-kt</m:t>
              </m:r>
            </m:sup>
          </m:sSup>
        </m:oMath>
      </m:oMathPara>
    </w:p>
    <w:p w14:paraId="0AB8A210" w14:textId="77777777" w:rsidR="007F3B69" w:rsidRPr="004248D0" w:rsidRDefault="007F3B69" w:rsidP="001205C3">
      <w:pPr>
        <w:widowControl w:val="0"/>
        <w:tabs>
          <w:tab w:val="left" w:pos="567"/>
        </w:tabs>
        <w:spacing w:after="0" w:line="240" w:lineRule="auto"/>
        <w:jc w:val="both"/>
        <w:rPr>
          <w:rFonts w:ascii="Times New Roman" w:hAnsi="Times New Roman"/>
          <w:sz w:val="28"/>
          <w:szCs w:val="28"/>
          <w:lang w:val="kk-KZ"/>
        </w:rPr>
      </w:pPr>
      <w:r w:rsidRPr="004248D0">
        <w:rPr>
          <w:rFonts w:ascii="Times New Roman" w:hAnsi="Times New Roman"/>
          <w:sz w:val="28"/>
          <w:szCs w:val="28"/>
          <w:lang w:val="kk-KZ"/>
        </w:rPr>
        <w:t xml:space="preserve">мұнда </w:t>
      </w:r>
      <w:r w:rsidRPr="004248D0">
        <w:rPr>
          <w:rFonts w:ascii="Times New Roman" w:hAnsi="Times New Roman"/>
          <w:i/>
          <w:sz w:val="28"/>
          <w:szCs w:val="28"/>
          <w:lang w:val="kk-KZ"/>
        </w:rPr>
        <w:t>m</w:t>
      </w:r>
      <w:r w:rsidRPr="004248D0">
        <w:rPr>
          <w:rFonts w:ascii="Times New Roman" w:hAnsi="Times New Roman"/>
          <w:sz w:val="28"/>
          <w:szCs w:val="28"/>
          <w:vertAlign w:val="subscript"/>
          <w:lang w:val="kk-KZ"/>
        </w:rPr>
        <w:t>0</w:t>
      </w:r>
      <w:r w:rsidRPr="004248D0">
        <w:rPr>
          <w:rFonts w:ascii="Times New Roman" w:hAnsi="Times New Roman"/>
          <w:sz w:val="28"/>
          <w:szCs w:val="28"/>
          <w:lang w:val="kk-KZ"/>
        </w:rPr>
        <w:t xml:space="preserve"> – бастапқы масса, </w:t>
      </w:r>
      <w:r w:rsidRPr="004248D0">
        <w:rPr>
          <w:rFonts w:ascii="Times New Roman" w:hAnsi="Times New Roman"/>
          <w:i/>
          <w:sz w:val="28"/>
          <w:szCs w:val="28"/>
          <w:lang w:val="kk-KZ"/>
        </w:rPr>
        <w:t>k</w:t>
      </w:r>
      <w:r w:rsidRPr="004248D0">
        <w:rPr>
          <w:rFonts w:ascii="Times New Roman" w:hAnsi="Times New Roman"/>
          <w:sz w:val="28"/>
          <w:szCs w:val="28"/>
          <w:lang w:val="kk-KZ"/>
        </w:rPr>
        <w:t xml:space="preserve"> – ыдырау тұрақтысы, </w:t>
      </w:r>
      <w:r w:rsidRPr="004248D0">
        <w:rPr>
          <w:rFonts w:ascii="Times New Roman" w:hAnsi="Times New Roman"/>
          <w:i/>
          <w:sz w:val="28"/>
          <w:szCs w:val="28"/>
          <w:lang w:val="kk-KZ"/>
        </w:rPr>
        <w:t xml:space="preserve">t </w:t>
      </w:r>
      <w:r w:rsidRPr="004248D0">
        <w:rPr>
          <w:rFonts w:ascii="Times New Roman" w:hAnsi="Times New Roman"/>
          <w:sz w:val="28"/>
          <w:szCs w:val="28"/>
          <w:lang w:val="kk-KZ"/>
        </w:rPr>
        <w:t>– уақыт (сағат).</w:t>
      </w:r>
    </w:p>
    <w:p w14:paraId="682DEC78" w14:textId="77777777" w:rsidR="007F3B69" w:rsidRPr="004248D0" w:rsidRDefault="007F3B69" w:rsidP="001205C3">
      <w:pPr>
        <w:widowControl w:val="0"/>
        <w:tabs>
          <w:tab w:val="left" w:pos="567"/>
        </w:tabs>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Радиоактивті ыдырау жылдамдығы мына формуламен есептеледі:</w:t>
      </w:r>
    </w:p>
    <w:p w14:paraId="44D59B53" w14:textId="77777777" w:rsidR="007F3B69" w:rsidRPr="004248D0" w:rsidRDefault="007F3B69" w:rsidP="001205C3">
      <w:pPr>
        <w:widowControl w:val="0"/>
        <w:tabs>
          <w:tab w:val="left" w:pos="567"/>
        </w:tabs>
        <w:spacing w:after="0" w:line="240" w:lineRule="auto"/>
        <w:jc w:val="center"/>
        <w:rPr>
          <w:rFonts w:ascii="Times New Roman" w:hAnsi="Times New Roman"/>
          <w:sz w:val="28"/>
          <w:szCs w:val="28"/>
          <w:lang w:val="kk-KZ"/>
        </w:rPr>
      </w:pPr>
      <m:oMathPara>
        <m:oMath>
          <m:r>
            <w:rPr>
              <w:rFonts w:ascii="Cambria Math" w:hAnsi="Cambria Math"/>
              <w:sz w:val="28"/>
              <w:szCs w:val="28"/>
              <w:lang w:val="kk-KZ"/>
            </w:rPr>
            <m:t>v</m:t>
          </m:r>
          <m:d>
            <m:dPr>
              <m:ctrlPr>
                <w:rPr>
                  <w:rFonts w:ascii="Cambria Math" w:hAnsi="Cambria Math"/>
                  <w:i/>
                  <w:sz w:val="28"/>
                  <w:szCs w:val="28"/>
                  <w:lang w:val="kk-KZ"/>
                </w:rPr>
              </m:ctrlPr>
            </m:dPr>
            <m:e>
              <m:r>
                <w:rPr>
                  <w:rFonts w:ascii="Cambria Math" w:hAnsi="Cambria Math"/>
                  <w:sz w:val="28"/>
                  <w:szCs w:val="28"/>
                  <w:lang w:val="kk-KZ"/>
                </w:rPr>
                <m:t>t</m:t>
              </m:r>
            </m:e>
          </m:d>
          <m:r>
            <w:rPr>
              <w:rFonts w:ascii="Cambria Math" w:hAnsi="Cambria Math"/>
              <w:sz w:val="28"/>
              <w:szCs w:val="28"/>
              <w:lang w:val="kk-KZ"/>
            </w:rPr>
            <m:t>=</m:t>
          </m:r>
          <m:f>
            <m:fPr>
              <m:ctrlPr>
                <w:rPr>
                  <w:rFonts w:ascii="Cambria Math" w:hAnsi="Cambria Math"/>
                  <w:i/>
                  <w:sz w:val="28"/>
                  <w:szCs w:val="28"/>
                  <w:lang w:val="kk-KZ"/>
                </w:rPr>
              </m:ctrlPr>
            </m:fPr>
            <m:num>
              <m:r>
                <w:rPr>
                  <w:rFonts w:ascii="Cambria Math" w:hAnsi="Cambria Math"/>
                  <w:sz w:val="28"/>
                  <w:szCs w:val="28"/>
                  <w:lang w:val="kk-KZ"/>
                </w:rPr>
                <m:t>dm</m:t>
              </m:r>
            </m:num>
            <m:den>
              <m:r>
                <w:rPr>
                  <w:rFonts w:ascii="Cambria Math" w:hAnsi="Cambria Math"/>
                  <w:sz w:val="28"/>
                  <w:szCs w:val="28"/>
                  <w:lang w:val="kk-KZ"/>
                </w:rPr>
                <m:t>dt</m:t>
              </m:r>
            </m:den>
          </m:f>
        </m:oMath>
      </m:oMathPara>
    </w:p>
    <w:p w14:paraId="51B48FED" w14:textId="77777777" w:rsidR="007F3B69" w:rsidRPr="004248D0" w:rsidRDefault="007F3B69" w:rsidP="001205C3">
      <w:pPr>
        <w:widowControl w:val="0"/>
        <w:tabs>
          <w:tab w:val="left" w:pos="567"/>
        </w:tabs>
        <w:spacing w:after="0" w:line="240" w:lineRule="auto"/>
        <w:ind w:firstLine="567"/>
        <w:jc w:val="both"/>
        <w:rPr>
          <w:rFonts w:ascii="Times New Roman" w:hAnsi="Times New Roman"/>
          <w:sz w:val="28"/>
          <w:szCs w:val="28"/>
          <w:lang w:val="kk-KZ"/>
        </w:rPr>
      </w:pPr>
      <w:r w:rsidRPr="004248D0">
        <w:rPr>
          <w:rFonts w:ascii="Times New Roman" w:hAnsi="Times New Roman"/>
          <w:i/>
          <w:sz w:val="28"/>
          <w:szCs w:val="28"/>
          <w:lang w:val="kk-KZ"/>
        </w:rPr>
        <w:t>Тапсырма</w:t>
      </w:r>
      <w:r w:rsidRPr="004248D0">
        <w:rPr>
          <w:rFonts w:ascii="Times New Roman" w:hAnsi="Times New Roman"/>
          <w:sz w:val="28"/>
          <w:szCs w:val="28"/>
          <w:lang w:val="kk-KZ"/>
        </w:rPr>
        <w:t xml:space="preserve">: Егер </w:t>
      </w:r>
      <w:r w:rsidRPr="004248D0">
        <w:rPr>
          <w:rFonts w:ascii="Times New Roman" w:hAnsi="Times New Roman"/>
          <w:i/>
          <w:sz w:val="28"/>
          <w:szCs w:val="28"/>
          <w:lang w:val="kk-KZ"/>
        </w:rPr>
        <w:t>m</w:t>
      </w:r>
      <w:r w:rsidRPr="004248D0">
        <w:rPr>
          <w:rFonts w:ascii="Times New Roman" w:hAnsi="Times New Roman"/>
          <w:sz w:val="28"/>
          <w:szCs w:val="28"/>
          <w:vertAlign w:val="subscript"/>
          <w:lang w:val="kk-KZ"/>
        </w:rPr>
        <w:t>0</w:t>
      </w:r>
      <w:r w:rsidRPr="004248D0">
        <w:rPr>
          <w:rFonts w:ascii="Times New Roman" w:hAnsi="Times New Roman"/>
          <w:sz w:val="28"/>
          <w:szCs w:val="28"/>
          <w:lang w:val="kk-KZ"/>
        </w:rPr>
        <w:t xml:space="preserve"> = 100 г, </w:t>
      </w:r>
      <w:r w:rsidRPr="004248D0">
        <w:rPr>
          <w:rFonts w:ascii="Times New Roman" w:hAnsi="Times New Roman"/>
          <w:i/>
          <w:sz w:val="28"/>
          <w:szCs w:val="28"/>
          <w:lang w:val="kk-KZ"/>
        </w:rPr>
        <w:t>k</w:t>
      </w:r>
      <w:r w:rsidRPr="004248D0">
        <w:rPr>
          <w:rFonts w:ascii="Times New Roman" w:hAnsi="Times New Roman"/>
          <w:sz w:val="28"/>
          <w:szCs w:val="28"/>
          <w:lang w:val="kk-KZ"/>
        </w:rPr>
        <w:t xml:space="preserve"> = 0,1 болса, </w:t>
      </w:r>
      <w:r w:rsidRPr="004248D0">
        <w:rPr>
          <w:rFonts w:ascii="Times New Roman" w:hAnsi="Times New Roman"/>
          <w:i/>
          <w:sz w:val="28"/>
          <w:szCs w:val="28"/>
          <w:lang w:val="kk-KZ"/>
        </w:rPr>
        <w:t>t</w:t>
      </w:r>
      <w:r w:rsidRPr="004248D0">
        <w:rPr>
          <w:rFonts w:ascii="Times New Roman" w:hAnsi="Times New Roman"/>
          <w:sz w:val="28"/>
          <w:szCs w:val="28"/>
          <w:lang w:val="kk-KZ"/>
        </w:rPr>
        <w:t xml:space="preserve"> = 10 сағаттағы ыдырау жылдамдығын есептеңдер.</w:t>
      </w:r>
    </w:p>
    <w:p w14:paraId="17024999" w14:textId="77777777" w:rsidR="007F3B69" w:rsidRPr="004248D0" w:rsidRDefault="007F3B69" w:rsidP="001205C3">
      <w:pPr>
        <w:widowControl w:val="0"/>
        <w:tabs>
          <w:tab w:val="left" w:pos="567"/>
        </w:tabs>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Проблемалық сұрақтар:</w:t>
      </w:r>
    </w:p>
    <w:p w14:paraId="4DCE2588" w14:textId="77777777" w:rsidR="007F3B69" w:rsidRPr="004248D0" w:rsidRDefault="007F3B69" w:rsidP="001205C3">
      <w:pPr>
        <w:widowControl w:val="0"/>
        <w:tabs>
          <w:tab w:val="left" w:pos="567"/>
        </w:tabs>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1) егер ыдырау тұрақтысы k = 0,05 болса, бастапқы масса өзгермесе, заттың ыдырау жылдамдығы қалай өзгереді?</w:t>
      </w:r>
    </w:p>
    <w:p w14:paraId="7882C006" w14:textId="77777777" w:rsidR="007F3B69" w:rsidRPr="004248D0" w:rsidRDefault="007F3B69" w:rsidP="001205C3">
      <w:pPr>
        <w:widowControl w:val="0"/>
        <w:tabs>
          <w:tab w:val="left" w:pos="567"/>
        </w:tabs>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2) радиоактивті заттың ыдырау заңы қай салаларда қолданылады?</w:t>
      </w:r>
    </w:p>
    <w:p w14:paraId="4B0D9C6B" w14:textId="77777777" w:rsidR="007F3B69" w:rsidRPr="004248D0" w:rsidRDefault="007F3B69" w:rsidP="001205C3">
      <w:pPr>
        <w:widowControl w:val="0"/>
        <w:tabs>
          <w:tab w:val="left" w:pos="567"/>
        </w:tabs>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3) егер радиоактивті изотоптың жартылай ыдырау периоды белгілі болса, оның толық ыдырау уақытын қалай есептеуге болады?</w:t>
      </w:r>
    </w:p>
    <w:p w14:paraId="64368079" w14:textId="77777777" w:rsidR="007F3B69" w:rsidRPr="004248D0" w:rsidRDefault="007F3B69" w:rsidP="001205C3">
      <w:pPr>
        <w:widowControl w:val="0"/>
        <w:tabs>
          <w:tab w:val="left" w:pos="567"/>
        </w:tabs>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Бұл есептер студенттерге туынды ұғымы арқылы түрлі ғылым салаларындағы процестерді зерттеуге мүмкіндік береді.</w:t>
      </w:r>
    </w:p>
    <w:p w14:paraId="19EB865D" w14:textId="77777777" w:rsidR="007F3B69" w:rsidRPr="004248D0" w:rsidRDefault="007F3B69" w:rsidP="001205C3">
      <w:pPr>
        <w:widowControl w:val="0"/>
        <w:tabs>
          <w:tab w:val="left" w:pos="567"/>
        </w:tabs>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Функцияның туындысын табу кезінде кездесетін негізгі қиындықтардың бірі – күрделі функциялар.</w:t>
      </w:r>
    </w:p>
    <w:p w14:paraId="7B8E608B" w14:textId="77777777" w:rsidR="007F3B69" w:rsidRPr="004248D0" w:rsidRDefault="007F3B69" w:rsidP="001205C3">
      <w:pPr>
        <w:widowControl w:val="0"/>
        <w:tabs>
          <w:tab w:val="left" w:pos="567"/>
        </w:tabs>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Алгебралық амалдарды және сәйкес композицияларды қолданып, негізгі элементар функциялар тобынан құрылған күрделі функциялар элементар функциялар деп аталады. </w:t>
      </w:r>
    </w:p>
    <w:p w14:paraId="201AAEA2" w14:textId="77777777" w:rsidR="007F3B69" w:rsidRPr="004248D0" w:rsidRDefault="007F3B69" w:rsidP="001205C3">
      <w:pPr>
        <w:widowControl w:val="0"/>
        <w:tabs>
          <w:tab w:val="left" w:pos="567"/>
        </w:tabs>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Студенттерге күрделі функцияның туындысын табуды үйрету үшін оларда белгілі бір іс-әрекет дағдылары қалыптасуы қажет. Бұл дағдыларды дамыту үшін студенттер туындыны есептеу барысында келесі алгоритмдік қадамдарды меңгерулері тиіс:  </w:t>
      </w:r>
    </w:p>
    <w:p w14:paraId="3AAA332D" w14:textId="77777777" w:rsidR="007F3B69" w:rsidRPr="004248D0" w:rsidRDefault="007F3B69" w:rsidP="001205C3">
      <w:pPr>
        <w:widowControl w:val="0"/>
        <w:tabs>
          <w:tab w:val="left" w:pos="567"/>
        </w:tabs>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1) функцияның түрін анықтау;  </w:t>
      </w:r>
    </w:p>
    <w:p w14:paraId="2E7A1346" w14:textId="77777777" w:rsidR="007F3B69" w:rsidRPr="004248D0" w:rsidRDefault="007F3B69" w:rsidP="001205C3">
      <w:pPr>
        <w:widowControl w:val="0"/>
        <w:tabs>
          <w:tab w:val="left" w:pos="567"/>
        </w:tabs>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lastRenderedPageBreak/>
        <w:t xml:space="preserve">2) осы функцияның түріне сәйкес келетін туынды формуласын таңдау;  </w:t>
      </w:r>
    </w:p>
    <w:p w14:paraId="1C423AAD" w14:textId="77777777" w:rsidR="007F3B69" w:rsidRPr="004248D0" w:rsidRDefault="007F3B69" w:rsidP="001205C3">
      <w:pPr>
        <w:widowControl w:val="0"/>
        <w:tabs>
          <w:tab w:val="left" w:pos="567"/>
        </w:tabs>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3) таңдалған формуланы пайдалана отырып, функцияның туындысын есептеу және орындалу ретін анықтау;  </w:t>
      </w:r>
    </w:p>
    <w:p w14:paraId="33D1B4F2" w14:textId="77777777" w:rsidR="007F3B69" w:rsidRPr="004248D0" w:rsidRDefault="007F3B69" w:rsidP="001205C3">
      <w:pPr>
        <w:widowControl w:val="0"/>
        <w:tabs>
          <w:tab w:val="left" w:pos="567"/>
        </w:tabs>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4) туындыны есептеу барысында орындалған әрекеттерді тексеру (әр амалдың дұрыстығын және нәтижені бақылау) [147].  </w:t>
      </w:r>
    </w:p>
    <w:p w14:paraId="0F17874D" w14:textId="77777777" w:rsidR="007F3B69" w:rsidRPr="004248D0" w:rsidRDefault="007F3B69" w:rsidP="001205C3">
      <w:pPr>
        <w:widowControl w:val="0"/>
        <w:tabs>
          <w:tab w:val="left" w:pos="567"/>
        </w:tabs>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Функцияның түрін анықтау дегеніміз не?</w:t>
      </w:r>
    </w:p>
    <w:p w14:paraId="14AE5138" w14:textId="77777777" w:rsidR="007F3B69" w:rsidRPr="004248D0" w:rsidRDefault="007F3B69" w:rsidP="001205C3">
      <w:pPr>
        <w:widowControl w:val="0"/>
        <w:tabs>
          <w:tab w:val="left" w:pos="567"/>
        </w:tabs>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Функцияның жалпы түрі оның құрамындағы математикалық амалдармен (қосу, азайту, көбейту, бөлу, дәрежеге шығару, түбірден шығару, логарифм, тригонометриялық функциялар және т.б.) сипатталады. Бұл амалдарды дұрыс анықтау – туындыны дұрыс табудың алғашқы маңызды қадамы.  </w:t>
      </w:r>
    </w:p>
    <w:p w14:paraId="7E6E8651" w14:textId="77777777" w:rsidR="007F3B69" w:rsidRPr="004248D0" w:rsidRDefault="007F3B69" w:rsidP="001205C3">
      <w:pPr>
        <w:widowControl w:val="0"/>
        <w:tabs>
          <w:tab w:val="left" w:pos="567"/>
        </w:tabs>
        <w:spacing w:after="0" w:line="240" w:lineRule="auto"/>
        <w:ind w:firstLine="567"/>
        <w:jc w:val="both"/>
        <w:rPr>
          <w:rFonts w:ascii="Times New Roman" w:hAnsi="Times New Roman"/>
          <w:bCs/>
          <w:sz w:val="28"/>
          <w:szCs w:val="28"/>
          <w:lang w:val="kk-KZ"/>
        </w:rPr>
      </w:pPr>
      <w:r w:rsidRPr="004248D0">
        <w:rPr>
          <w:rFonts w:ascii="Times New Roman" w:hAnsi="Times New Roman"/>
          <w:bCs/>
          <w:sz w:val="28"/>
          <w:szCs w:val="28"/>
          <w:lang w:val="kk-KZ"/>
        </w:rPr>
        <w:t>Функцияның түрін және оның құрылымын анықтаудың қадамдары келесідей (18-кесте).</w:t>
      </w:r>
    </w:p>
    <w:p w14:paraId="7123BB5F" w14:textId="77777777" w:rsidR="007F3B69" w:rsidRPr="004248D0" w:rsidRDefault="007F3B69" w:rsidP="001205C3">
      <w:pPr>
        <w:pStyle w:val="33"/>
        <w:widowControl w:val="0"/>
        <w:spacing w:after="0" w:line="240" w:lineRule="auto"/>
        <w:ind w:left="0" w:firstLine="709"/>
        <w:jc w:val="both"/>
        <w:rPr>
          <w:rFonts w:ascii="Times New Roman" w:hAnsi="Times New Roman" w:cs="Times New Roman"/>
          <w:bCs/>
          <w:sz w:val="28"/>
          <w:szCs w:val="28"/>
          <w:lang w:val="kk-KZ"/>
        </w:rPr>
      </w:pPr>
    </w:p>
    <w:p w14:paraId="02D82593" w14:textId="77777777" w:rsidR="007F3B69" w:rsidRPr="004248D0" w:rsidRDefault="007F3B69" w:rsidP="001205C3">
      <w:pPr>
        <w:pStyle w:val="33"/>
        <w:widowControl w:val="0"/>
        <w:spacing w:after="0" w:line="240" w:lineRule="auto"/>
        <w:ind w:left="0"/>
        <w:jc w:val="both"/>
        <w:rPr>
          <w:rFonts w:ascii="Times New Roman" w:hAnsi="Times New Roman" w:cs="Times New Roman"/>
          <w:bCs/>
          <w:sz w:val="28"/>
          <w:szCs w:val="28"/>
          <w:lang w:val="kk-KZ"/>
        </w:rPr>
      </w:pPr>
      <w:r w:rsidRPr="004248D0">
        <w:rPr>
          <w:rFonts w:ascii="Times New Roman" w:hAnsi="Times New Roman" w:cs="Times New Roman"/>
          <w:bCs/>
          <w:sz w:val="28"/>
          <w:szCs w:val="28"/>
          <w:lang w:val="kk-KZ"/>
        </w:rPr>
        <w:t>Кесте 18 – Функцияның түрін және оның құрылымын анықтау қадамдары</w:t>
      </w:r>
    </w:p>
    <w:p w14:paraId="392627D5" w14:textId="77777777" w:rsidR="007F3B69" w:rsidRPr="004248D0" w:rsidRDefault="007F3B69" w:rsidP="001205C3">
      <w:pPr>
        <w:pStyle w:val="33"/>
        <w:widowControl w:val="0"/>
        <w:spacing w:after="0" w:line="240" w:lineRule="auto"/>
        <w:rPr>
          <w:rFonts w:ascii="Times New Roman" w:hAnsi="Times New Roman" w:cs="Times New Roman"/>
          <w:bCs/>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9"/>
        <w:gridCol w:w="4445"/>
        <w:gridCol w:w="4538"/>
      </w:tblGrid>
      <w:tr w:rsidR="004248D0" w:rsidRPr="004248D0" w14:paraId="014936E7" w14:textId="77777777" w:rsidTr="00251A6C">
        <w:trPr>
          <w:trHeight w:val="349"/>
        </w:trPr>
        <w:tc>
          <w:tcPr>
            <w:tcW w:w="479" w:type="dxa"/>
          </w:tcPr>
          <w:p w14:paraId="07D2EF66" w14:textId="77777777" w:rsidR="007F3B69" w:rsidRPr="004248D0" w:rsidRDefault="007F3B69" w:rsidP="001205C3">
            <w:pPr>
              <w:widowControl w:val="0"/>
              <w:spacing w:after="0" w:line="240" w:lineRule="auto"/>
              <w:jc w:val="center"/>
              <w:rPr>
                <w:rFonts w:ascii="Times New Roman" w:hAnsi="Times New Roman"/>
                <w:bCs/>
                <w:sz w:val="24"/>
                <w:szCs w:val="24"/>
              </w:rPr>
            </w:pPr>
            <w:r w:rsidRPr="004248D0">
              <w:rPr>
                <w:rFonts w:ascii="Times New Roman" w:hAnsi="Times New Roman"/>
                <w:bCs/>
                <w:sz w:val="24"/>
                <w:szCs w:val="24"/>
              </w:rPr>
              <w:t>№</w:t>
            </w:r>
          </w:p>
        </w:tc>
        <w:tc>
          <w:tcPr>
            <w:tcW w:w="4445" w:type="dxa"/>
          </w:tcPr>
          <w:p w14:paraId="4236DE71" w14:textId="77777777" w:rsidR="007F3B69" w:rsidRPr="004248D0" w:rsidRDefault="007F3B69" w:rsidP="001205C3">
            <w:pPr>
              <w:widowControl w:val="0"/>
              <w:spacing w:after="0" w:line="240" w:lineRule="auto"/>
              <w:jc w:val="center"/>
              <w:rPr>
                <w:rFonts w:ascii="Times New Roman" w:hAnsi="Times New Roman"/>
                <w:bCs/>
                <w:sz w:val="24"/>
                <w:szCs w:val="24"/>
              </w:rPr>
            </w:pPr>
            <w:r w:rsidRPr="004248D0">
              <w:rPr>
                <w:rFonts w:ascii="Times New Roman" w:hAnsi="Times New Roman"/>
                <w:bCs/>
                <w:sz w:val="24"/>
                <w:szCs w:val="24"/>
              </w:rPr>
              <w:t>Не істеу керек?</w:t>
            </w:r>
          </w:p>
        </w:tc>
        <w:tc>
          <w:tcPr>
            <w:tcW w:w="4538" w:type="dxa"/>
          </w:tcPr>
          <w:p w14:paraId="4E006C57" w14:textId="77777777" w:rsidR="007F3B69" w:rsidRPr="004248D0" w:rsidRDefault="007F3B69" w:rsidP="001205C3">
            <w:pPr>
              <w:widowControl w:val="0"/>
              <w:spacing w:after="0" w:line="240" w:lineRule="auto"/>
              <w:jc w:val="center"/>
              <w:rPr>
                <w:rFonts w:ascii="Times New Roman" w:hAnsi="Times New Roman"/>
                <w:bCs/>
                <w:sz w:val="24"/>
                <w:szCs w:val="24"/>
              </w:rPr>
            </w:pPr>
            <w:r w:rsidRPr="004248D0">
              <w:rPr>
                <w:rFonts w:ascii="Times New Roman" w:hAnsi="Times New Roman"/>
                <w:bCs/>
                <w:sz w:val="24"/>
                <w:szCs w:val="24"/>
              </w:rPr>
              <w:t>Қалай істеу керек?</w:t>
            </w:r>
          </w:p>
        </w:tc>
      </w:tr>
      <w:tr w:rsidR="004248D0" w:rsidRPr="004248D0" w14:paraId="0C4FD75A" w14:textId="77777777" w:rsidTr="00251A6C">
        <w:trPr>
          <w:trHeight w:val="555"/>
        </w:trPr>
        <w:tc>
          <w:tcPr>
            <w:tcW w:w="479" w:type="dxa"/>
          </w:tcPr>
          <w:p w14:paraId="70CBE19B" w14:textId="77777777" w:rsidR="007F3B69" w:rsidRPr="004248D0" w:rsidRDefault="007F3B69" w:rsidP="001205C3">
            <w:pPr>
              <w:widowControl w:val="0"/>
              <w:spacing w:after="0" w:line="240" w:lineRule="auto"/>
              <w:jc w:val="center"/>
              <w:rPr>
                <w:rFonts w:ascii="Times New Roman" w:hAnsi="Times New Roman"/>
                <w:sz w:val="24"/>
                <w:szCs w:val="24"/>
              </w:rPr>
            </w:pPr>
            <w:r w:rsidRPr="004248D0">
              <w:rPr>
                <w:rFonts w:ascii="Times New Roman" w:hAnsi="Times New Roman"/>
                <w:sz w:val="24"/>
                <w:szCs w:val="24"/>
              </w:rPr>
              <w:t>1</w:t>
            </w:r>
          </w:p>
        </w:tc>
        <w:tc>
          <w:tcPr>
            <w:tcW w:w="4445" w:type="dxa"/>
          </w:tcPr>
          <w:p w14:paraId="589ADF29" w14:textId="77777777" w:rsidR="007F3B69" w:rsidRPr="004248D0" w:rsidRDefault="007F3B69" w:rsidP="001205C3">
            <w:pPr>
              <w:widowControl w:val="0"/>
              <w:spacing w:after="0" w:line="240" w:lineRule="auto"/>
              <w:rPr>
                <w:rFonts w:ascii="Times New Roman" w:hAnsi="Times New Roman"/>
                <w:sz w:val="24"/>
                <w:szCs w:val="24"/>
              </w:rPr>
            </w:pPr>
            <w:r w:rsidRPr="004248D0">
              <w:rPr>
                <w:rFonts w:ascii="Times New Roman" w:hAnsi="Times New Roman"/>
                <w:sz w:val="24"/>
                <w:szCs w:val="24"/>
                <w:lang w:val="kk-KZ"/>
              </w:rPr>
              <w:t>Функцияның</w:t>
            </w:r>
            <w:r w:rsidRPr="004248D0">
              <w:rPr>
                <w:rFonts w:ascii="Times New Roman" w:hAnsi="Times New Roman"/>
                <w:sz w:val="24"/>
                <w:szCs w:val="24"/>
              </w:rPr>
              <w:t xml:space="preserve"> барлық бөліктерін (ішкі </w:t>
            </w:r>
            <w:r w:rsidRPr="004248D0">
              <w:rPr>
                <w:rFonts w:ascii="Times New Roman" w:hAnsi="Times New Roman"/>
                <w:sz w:val="24"/>
                <w:szCs w:val="24"/>
                <w:lang w:val="kk-KZ"/>
              </w:rPr>
              <w:t>функциялар</w:t>
            </w:r>
            <w:r w:rsidRPr="004248D0">
              <w:rPr>
                <w:rFonts w:ascii="Times New Roman" w:hAnsi="Times New Roman"/>
                <w:sz w:val="24"/>
                <w:szCs w:val="24"/>
              </w:rPr>
              <w:t>) белгілеу</w:t>
            </w:r>
          </w:p>
        </w:tc>
        <w:tc>
          <w:tcPr>
            <w:tcW w:w="4538" w:type="dxa"/>
          </w:tcPr>
          <w:p w14:paraId="487003D5" w14:textId="77777777" w:rsidR="007F3B69" w:rsidRPr="004248D0" w:rsidRDefault="007F3B69" w:rsidP="001205C3">
            <w:pPr>
              <w:widowControl w:val="0"/>
              <w:spacing w:after="0" w:line="240" w:lineRule="auto"/>
              <w:rPr>
                <w:rFonts w:ascii="Times New Roman" w:hAnsi="Times New Roman"/>
                <w:sz w:val="24"/>
                <w:szCs w:val="24"/>
              </w:rPr>
            </w:pPr>
            <w:r w:rsidRPr="004248D0">
              <w:rPr>
                <w:rFonts w:ascii="Times New Roman" w:hAnsi="Times New Roman"/>
                <w:sz w:val="24"/>
                <w:szCs w:val="24"/>
              </w:rPr>
              <w:t>Жазылу тәртібіндегі барлық амалдарды тізбектей нөмірлеу</w:t>
            </w:r>
          </w:p>
        </w:tc>
      </w:tr>
      <w:tr w:rsidR="004248D0" w:rsidRPr="004248D0" w14:paraId="034AF170" w14:textId="77777777" w:rsidTr="00251A6C">
        <w:trPr>
          <w:trHeight w:val="545"/>
        </w:trPr>
        <w:tc>
          <w:tcPr>
            <w:tcW w:w="479" w:type="dxa"/>
          </w:tcPr>
          <w:p w14:paraId="6E054A6B" w14:textId="77777777" w:rsidR="007F3B69" w:rsidRPr="004248D0" w:rsidRDefault="007F3B69" w:rsidP="001205C3">
            <w:pPr>
              <w:widowControl w:val="0"/>
              <w:spacing w:after="0" w:line="240" w:lineRule="auto"/>
              <w:jc w:val="center"/>
              <w:rPr>
                <w:rFonts w:ascii="Times New Roman" w:hAnsi="Times New Roman"/>
                <w:sz w:val="24"/>
                <w:szCs w:val="24"/>
              </w:rPr>
            </w:pPr>
            <w:r w:rsidRPr="004248D0">
              <w:rPr>
                <w:rFonts w:ascii="Times New Roman" w:hAnsi="Times New Roman"/>
                <w:sz w:val="24"/>
                <w:szCs w:val="24"/>
              </w:rPr>
              <w:t>2</w:t>
            </w:r>
          </w:p>
        </w:tc>
        <w:tc>
          <w:tcPr>
            <w:tcW w:w="4445" w:type="dxa"/>
          </w:tcPr>
          <w:p w14:paraId="5C04E9F3" w14:textId="77777777" w:rsidR="007F3B69" w:rsidRPr="004248D0" w:rsidRDefault="007F3B69" w:rsidP="001205C3">
            <w:pPr>
              <w:widowControl w:val="0"/>
              <w:spacing w:after="0" w:line="240" w:lineRule="auto"/>
              <w:rPr>
                <w:rFonts w:ascii="Times New Roman" w:hAnsi="Times New Roman"/>
                <w:sz w:val="24"/>
                <w:szCs w:val="24"/>
              </w:rPr>
            </w:pPr>
            <w:r w:rsidRPr="004248D0">
              <w:rPr>
                <w:rFonts w:ascii="Times New Roman" w:hAnsi="Times New Roman"/>
                <w:sz w:val="24"/>
                <w:szCs w:val="24"/>
              </w:rPr>
              <w:t xml:space="preserve">Қиындық дәрежесіне сәйкес ішкі </w:t>
            </w:r>
            <w:r w:rsidRPr="004248D0">
              <w:rPr>
                <w:rFonts w:ascii="Times New Roman" w:hAnsi="Times New Roman"/>
                <w:sz w:val="24"/>
                <w:szCs w:val="24"/>
                <w:lang w:val="kk-KZ"/>
              </w:rPr>
              <w:t>функцияларды</w:t>
            </w:r>
            <w:r w:rsidRPr="004248D0">
              <w:rPr>
                <w:rFonts w:ascii="Times New Roman" w:hAnsi="Times New Roman"/>
                <w:sz w:val="24"/>
                <w:szCs w:val="24"/>
              </w:rPr>
              <w:t xml:space="preserve"> белгілеу</w:t>
            </w:r>
          </w:p>
        </w:tc>
        <w:tc>
          <w:tcPr>
            <w:tcW w:w="4538" w:type="dxa"/>
          </w:tcPr>
          <w:p w14:paraId="438FEB84" w14:textId="77777777" w:rsidR="007F3B69" w:rsidRPr="004248D0" w:rsidRDefault="007F3B69" w:rsidP="001205C3">
            <w:pPr>
              <w:widowControl w:val="0"/>
              <w:spacing w:after="0" w:line="240" w:lineRule="auto"/>
              <w:rPr>
                <w:rFonts w:ascii="Times New Roman" w:hAnsi="Times New Roman"/>
                <w:sz w:val="24"/>
                <w:szCs w:val="24"/>
              </w:rPr>
            </w:pPr>
            <w:r w:rsidRPr="004248D0">
              <w:rPr>
                <w:rFonts w:ascii="Times New Roman" w:hAnsi="Times New Roman"/>
                <w:sz w:val="24"/>
                <w:szCs w:val="24"/>
              </w:rPr>
              <w:t xml:space="preserve">Берілген </w:t>
            </w:r>
            <w:r w:rsidRPr="004248D0">
              <w:rPr>
                <w:rFonts w:ascii="Times New Roman" w:hAnsi="Times New Roman"/>
                <w:sz w:val="24"/>
                <w:szCs w:val="24"/>
                <w:lang w:val="kk-KZ"/>
              </w:rPr>
              <w:t>функциядағы</w:t>
            </w:r>
            <w:r w:rsidRPr="004248D0">
              <w:rPr>
                <w:rFonts w:ascii="Times New Roman" w:hAnsi="Times New Roman"/>
                <w:sz w:val="24"/>
                <w:szCs w:val="24"/>
              </w:rPr>
              <w:t xml:space="preserve"> орындалу әрекетінің ретін анықтау</w:t>
            </w:r>
          </w:p>
        </w:tc>
      </w:tr>
      <w:tr w:rsidR="004248D0" w:rsidRPr="004248D0" w14:paraId="0677B4EE" w14:textId="77777777" w:rsidTr="00251A6C">
        <w:trPr>
          <w:cantSplit/>
          <w:trHeight w:val="687"/>
        </w:trPr>
        <w:tc>
          <w:tcPr>
            <w:tcW w:w="479" w:type="dxa"/>
          </w:tcPr>
          <w:p w14:paraId="6D1CF7ED" w14:textId="77777777" w:rsidR="007F3B69" w:rsidRPr="004248D0" w:rsidRDefault="007F3B69" w:rsidP="001205C3">
            <w:pPr>
              <w:widowControl w:val="0"/>
              <w:spacing w:after="0" w:line="240" w:lineRule="auto"/>
              <w:jc w:val="center"/>
              <w:rPr>
                <w:rFonts w:ascii="Times New Roman" w:hAnsi="Times New Roman"/>
                <w:sz w:val="24"/>
                <w:szCs w:val="24"/>
              </w:rPr>
            </w:pPr>
            <w:r w:rsidRPr="004248D0">
              <w:rPr>
                <w:rFonts w:ascii="Times New Roman" w:hAnsi="Times New Roman"/>
                <w:sz w:val="24"/>
                <w:szCs w:val="24"/>
              </w:rPr>
              <w:t>3</w:t>
            </w:r>
          </w:p>
        </w:tc>
        <w:tc>
          <w:tcPr>
            <w:tcW w:w="8983" w:type="dxa"/>
            <w:gridSpan w:val="2"/>
          </w:tcPr>
          <w:p w14:paraId="0B603FAE" w14:textId="77777777" w:rsidR="007F3B69" w:rsidRPr="004248D0" w:rsidRDefault="007F3B69" w:rsidP="001205C3">
            <w:pPr>
              <w:widowControl w:val="0"/>
              <w:spacing w:after="0" w:line="240" w:lineRule="auto"/>
              <w:rPr>
                <w:rFonts w:ascii="Times New Roman" w:hAnsi="Times New Roman"/>
                <w:sz w:val="24"/>
                <w:szCs w:val="24"/>
              </w:rPr>
            </w:pPr>
            <w:r w:rsidRPr="004248D0">
              <w:rPr>
                <w:rFonts w:ascii="Times New Roman" w:hAnsi="Times New Roman"/>
                <w:sz w:val="24"/>
                <w:szCs w:val="24"/>
              </w:rPr>
              <w:t xml:space="preserve">Соңғы белгіленген амал </w:t>
            </w:r>
            <w:r w:rsidRPr="004248D0">
              <w:rPr>
                <w:rFonts w:ascii="Times New Roman" w:hAnsi="Times New Roman"/>
                <w:sz w:val="24"/>
                <w:szCs w:val="24"/>
                <w:lang w:val="kk-KZ"/>
              </w:rPr>
              <w:t>функцияның</w:t>
            </w:r>
            <w:r w:rsidRPr="004248D0">
              <w:rPr>
                <w:rFonts w:ascii="Times New Roman" w:hAnsi="Times New Roman"/>
                <w:sz w:val="24"/>
                <w:szCs w:val="24"/>
              </w:rPr>
              <w:t xml:space="preserve"> түрін анықтайды, ал ішкі </w:t>
            </w:r>
            <w:r w:rsidRPr="004248D0">
              <w:rPr>
                <w:rFonts w:ascii="Times New Roman" w:hAnsi="Times New Roman"/>
                <w:sz w:val="24"/>
                <w:szCs w:val="24"/>
                <w:lang w:val="kk-KZ"/>
              </w:rPr>
              <w:t>функциялардағы</w:t>
            </w:r>
            <w:r w:rsidRPr="004248D0">
              <w:rPr>
                <w:rFonts w:ascii="Times New Roman" w:hAnsi="Times New Roman"/>
                <w:sz w:val="24"/>
                <w:szCs w:val="24"/>
              </w:rPr>
              <w:t xml:space="preserve"> соңғы амал осы ішкі </w:t>
            </w:r>
            <w:r w:rsidRPr="004248D0">
              <w:rPr>
                <w:rFonts w:ascii="Times New Roman" w:hAnsi="Times New Roman"/>
                <w:sz w:val="24"/>
                <w:szCs w:val="24"/>
                <w:lang w:val="kk-KZ"/>
              </w:rPr>
              <w:t>функцияның</w:t>
            </w:r>
            <w:r w:rsidRPr="004248D0">
              <w:rPr>
                <w:rFonts w:ascii="Times New Roman" w:hAnsi="Times New Roman"/>
                <w:sz w:val="24"/>
                <w:szCs w:val="24"/>
              </w:rPr>
              <w:t xml:space="preserve"> түрін анықтайды.</w:t>
            </w:r>
          </w:p>
        </w:tc>
      </w:tr>
    </w:tbl>
    <w:p w14:paraId="3964C336" w14:textId="77777777" w:rsidR="007F3B69" w:rsidRPr="004248D0" w:rsidRDefault="007F3B69" w:rsidP="001205C3">
      <w:pPr>
        <w:widowControl w:val="0"/>
        <w:spacing w:after="0" w:line="240" w:lineRule="auto"/>
        <w:jc w:val="both"/>
        <w:rPr>
          <w:rFonts w:ascii="Times New Roman" w:hAnsi="Times New Roman"/>
          <w:sz w:val="28"/>
          <w:szCs w:val="28"/>
        </w:rPr>
      </w:pPr>
      <w:r w:rsidRPr="004248D0">
        <w:rPr>
          <w:rFonts w:ascii="Times New Roman" w:hAnsi="Times New Roman"/>
          <w:sz w:val="28"/>
          <w:szCs w:val="28"/>
        </w:rPr>
        <w:tab/>
      </w:r>
    </w:p>
    <w:p w14:paraId="69A1C3A9" w14:textId="77777777" w:rsidR="007F3B69" w:rsidRPr="004248D0" w:rsidRDefault="007F3B69" w:rsidP="001205C3">
      <w:pPr>
        <w:widowControl w:val="0"/>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Осы</w:t>
      </w:r>
      <w:r w:rsidRPr="004248D0">
        <w:rPr>
          <w:rFonts w:ascii="Times New Roman" w:hAnsi="Times New Roman"/>
          <w:sz w:val="28"/>
          <w:szCs w:val="28"/>
        </w:rPr>
        <w:t xml:space="preserve"> </w:t>
      </w:r>
      <w:r w:rsidRPr="004248D0">
        <w:rPr>
          <w:rFonts w:ascii="Times New Roman" w:hAnsi="Times New Roman"/>
          <w:sz w:val="28"/>
          <w:szCs w:val="28"/>
          <w:lang w:val="kk-KZ"/>
        </w:rPr>
        <w:t>қадамдар</w:t>
      </w:r>
      <w:r w:rsidRPr="004248D0">
        <w:rPr>
          <w:rFonts w:ascii="Times New Roman" w:hAnsi="Times New Roman"/>
          <w:sz w:val="28"/>
          <w:szCs w:val="28"/>
        </w:rPr>
        <w:t xml:space="preserve"> функция</w:t>
      </w:r>
      <w:r w:rsidRPr="004248D0">
        <w:rPr>
          <w:rFonts w:ascii="Times New Roman" w:hAnsi="Times New Roman"/>
          <w:sz w:val="28"/>
          <w:szCs w:val="28"/>
          <w:lang w:val="kk-KZ"/>
        </w:rPr>
        <w:t>ның</w:t>
      </w:r>
      <w:r w:rsidRPr="004248D0">
        <w:rPr>
          <w:rFonts w:ascii="Times New Roman" w:hAnsi="Times New Roman"/>
          <w:sz w:val="28"/>
          <w:szCs w:val="28"/>
        </w:rPr>
        <w:t xml:space="preserve"> түрін анықта</w:t>
      </w:r>
      <w:r w:rsidRPr="004248D0">
        <w:rPr>
          <w:rFonts w:ascii="Times New Roman" w:hAnsi="Times New Roman"/>
          <w:sz w:val="28"/>
          <w:szCs w:val="28"/>
          <w:lang w:val="kk-KZ"/>
        </w:rPr>
        <w:t>уда тиімді</w:t>
      </w:r>
      <w:r w:rsidRPr="004248D0">
        <w:rPr>
          <w:rFonts w:ascii="Times New Roman" w:hAnsi="Times New Roman"/>
          <w:sz w:val="28"/>
          <w:szCs w:val="28"/>
        </w:rPr>
        <w:t xml:space="preserve">. </w:t>
      </w:r>
    </w:p>
    <w:p w14:paraId="7DDC0A73" w14:textId="77777777" w:rsidR="007F3B69" w:rsidRPr="004248D0" w:rsidRDefault="007F3B69" w:rsidP="001205C3">
      <w:pPr>
        <w:widowControl w:val="0"/>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Бірінші қадам жалпыдан жалқыға («бекітуші» амалдар), ал екінші қадам – керісінше, жалқыдан (орындалатын әрекеттердің ретінен) жалпыға (негізгі амалдарды көрсетуге) өтуді сипаттайды. Функцияның туындысын табуды үйретуде осы екі процестің маңызы тең дәрежеде маңызды және оларды оқу материалының меңгеру кезеңінде тиімді қолдану қажет. Сонымен қатар, туындыны есептеуге қажетті дағдыларды қалыптастыру алдында функцияның түрін анықтауды үйреткен дұрыс.</w:t>
      </w:r>
    </w:p>
    <w:p w14:paraId="7D89D8BB" w14:textId="77777777" w:rsidR="007F3B69" w:rsidRPr="004248D0" w:rsidRDefault="007F3B69" w:rsidP="001205C3">
      <w:pPr>
        <w:widowControl w:val="0"/>
        <w:tabs>
          <w:tab w:val="left" w:pos="567"/>
        </w:tabs>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Күрделі функцияның туындысы оның құрамына кіретін функциялардың өз нүктелеріндегі туындыларының көбейтіндісіне тең болады.</w:t>
      </w:r>
    </w:p>
    <w:p w14:paraId="2C4C80FC" w14:textId="77777777" w:rsidR="007F3B69" w:rsidRPr="004248D0" w:rsidRDefault="007F3B69" w:rsidP="001205C3">
      <w:pPr>
        <w:widowControl w:val="0"/>
        <w:tabs>
          <w:tab w:val="left" w:pos="567"/>
        </w:tabs>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Күрделі функцияның туындысын табуға үйрету үшін, алдымен оның ішкі және сыртқы бөліктері - функцияларын анықтап алу керек. </w:t>
      </w:r>
    </w:p>
    <w:p w14:paraId="0DFD118D" w14:textId="77777777" w:rsidR="007F3B69" w:rsidRPr="004248D0" w:rsidRDefault="007F3B69" w:rsidP="001205C3">
      <w:pPr>
        <w:widowControl w:val="0"/>
        <w:tabs>
          <w:tab w:val="left" w:pos="142"/>
        </w:tabs>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Жалпы жағдайда күрделі функция түрі: </w:t>
      </w:r>
      <m:oMath>
        <m:r>
          <w:rPr>
            <w:rFonts w:ascii="Cambria Math" w:hAnsi="Cambria Math"/>
            <w:sz w:val="28"/>
            <w:szCs w:val="28"/>
            <w:lang w:val="kk-KZ"/>
          </w:rPr>
          <m:t>y=f(g</m:t>
        </m:r>
        <m:d>
          <m:dPr>
            <m:ctrlPr>
              <w:rPr>
                <w:rFonts w:ascii="Cambria Math" w:hAnsi="Cambria Math"/>
                <w:i/>
                <w:sz w:val="28"/>
                <w:szCs w:val="28"/>
                <w:lang w:val="kk-KZ"/>
              </w:rPr>
            </m:ctrlPr>
          </m:dPr>
          <m:e>
            <m:r>
              <w:rPr>
                <w:rFonts w:ascii="Cambria Math" w:hAnsi="Cambria Math"/>
                <w:sz w:val="28"/>
                <w:szCs w:val="28"/>
                <w:lang w:val="kk-KZ"/>
              </w:rPr>
              <m:t>x</m:t>
            </m:r>
          </m:e>
        </m:d>
        <m:r>
          <w:rPr>
            <w:rFonts w:ascii="Cambria Math" w:hAnsi="Cambria Math"/>
            <w:sz w:val="28"/>
            <w:szCs w:val="28"/>
            <w:lang w:val="kk-KZ"/>
          </w:rPr>
          <m:t>)</m:t>
        </m:r>
      </m:oMath>
      <w:r w:rsidRPr="004248D0">
        <w:rPr>
          <w:rFonts w:ascii="Times New Roman" w:hAnsi="Times New Roman"/>
          <w:sz w:val="28"/>
          <w:szCs w:val="28"/>
          <w:lang w:val="kk-KZ"/>
        </w:rPr>
        <w:t>.</w:t>
      </w:r>
    </w:p>
    <w:p w14:paraId="40970512" w14:textId="77777777" w:rsidR="007F3B69" w:rsidRPr="004248D0" w:rsidRDefault="007F3B69" w:rsidP="001205C3">
      <w:pPr>
        <w:widowControl w:val="0"/>
        <w:tabs>
          <w:tab w:val="left" w:pos="142"/>
        </w:tabs>
        <w:spacing w:after="0" w:line="240" w:lineRule="auto"/>
        <w:ind w:firstLine="567"/>
        <w:jc w:val="both"/>
        <w:rPr>
          <w:rFonts w:ascii="Times New Roman" w:hAnsi="Times New Roman"/>
          <w:sz w:val="28"/>
          <w:szCs w:val="28"/>
          <w:lang w:val="kk-KZ"/>
        </w:rPr>
      </w:pPr>
      <w:r w:rsidRPr="004248D0">
        <w:rPr>
          <w:rFonts w:ascii="Times New Roman" w:hAnsi="Times New Roman"/>
          <w:i/>
          <w:sz w:val="28"/>
          <w:szCs w:val="28"/>
          <w:lang w:val="kk-KZ"/>
        </w:rPr>
        <w:t>u</w:t>
      </w:r>
      <w:r w:rsidRPr="004248D0">
        <w:rPr>
          <w:rFonts w:ascii="Times New Roman" w:hAnsi="Times New Roman"/>
          <w:sz w:val="28"/>
          <w:szCs w:val="28"/>
          <w:lang w:val="kk-KZ"/>
        </w:rPr>
        <w:t>=g(x) – ішкі функция, ал y=f(u) сыртқы функция.</w:t>
      </w:r>
    </w:p>
    <w:p w14:paraId="7CAA5BE0" w14:textId="77777777" w:rsidR="007F3B69" w:rsidRPr="004248D0" w:rsidRDefault="007F3B69" w:rsidP="001205C3">
      <w:pPr>
        <w:widowControl w:val="0"/>
        <w:tabs>
          <w:tab w:val="left" w:pos="567"/>
        </w:tabs>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Сондықтан күрделі функцияның туындысын табу тізбекті туынды ережесі (немесе құрама функцияның туындысы) арқылы жүзеге асырылады. Егер функция бірнеше функцияның композициясы ретінде берілсе, онда оның туындысын табу келесі әдістермен орындалады:</w:t>
      </w:r>
    </w:p>
    <w:p w14:paraId="2E93A67F" w14:textId="77777777" w:rsidR="007F3B69" w:rsidRPr="004248D0" w:rsidRDefault="007F3B69" w:rsidP="001205C3">
      <w:pPr>
        <w:widowControl w:val="0"/>
        <w:tabs>
          <w:tab w:val="left" w:pos="567"/>
        </w:tabs>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1-әдіс. Тізбекті туынды ережесі</w:t>
      </w:r>
    </w:p>
    <w:p w14:paraId="71673538" w14:textId="77777777" w:rsidR="007F3B69" w:rsidRPr="004248D0" w:rsidRDefault="007F3B69" w:rsidP="001205C3">
      <w:pPr>
        <w:widowControl w:val="0"/>
        <w:tabs>
          <w:tab w:val="left" w:pos="567"/>
        </w:tabs>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Егер функция</w:t>
      </w:r>
      <m:oMath>
        <m:r>
          <w:rPr>
            <w:rFonts w:ascii="Cambria Math" w:hAnsi="Cambria Math"/>
            <w:sz w:val="28"/>
            <w:szCs w:val="28"/>
            <w:lang w:val="kk-KZ"/>
          </w:rPr>
          <m:t xml:space="preserve"> y=f(g</m:t>
        </m:r>
        <m:d>
          <m:dPr>
            <m:ctrlPr>
              <w:rPr>
                <w:rFonts w:ascii="Cambria Math" w:hAnsi="Cambria Math"/>
                <w:i/>
                <w:sz w:val="28"/>
                <w:szCs w:val="28"/>
                <w:lang w:val="kk-KZ"/>
              </w:rPr>
            </m:ctrlPr>
          </m:dPr>
          <m:e>
            <m:r>
              <w:rPr>
                <w:rFonts w:ascii="Cambria Math" w:hAnsi="Cambria Math"/>
                <w:sz w:val="28"/>
                <w:szCs w:val="28"/>
                <w:lang w:val="kk-KZ"/>
              </w:rPr>
              <m:t>x</m:t>
            </m:r>
          </m:e>
        </m:d>
        <m:r>
          <w:rPr>
            <w:rFonts w:ascii="Cambria Math" w:hAnsi="Cambria Math"/>
            <w:sz w:val="28"/>
            <w:szCs w:val="28"/>
            <w:lang w:val="kk-KZ"/>
          </w:rPr>
          <m:t>)</m:t>
        </m:r>
      </m:oMath>
      <w:r w:rsidRPr="004248D0">
        <w:rPr>
          <w:rFonts w:ascii="Times New Roman" w:hAnsi="Times New Roman"/>
          <w:sz w:val="28"/>
          <w:szCs w:val="28"/>
          <w:lang w:val="kk-KZ"/>
        </w:rPr>
        <w:t xml:space="preserve"> түрінде берілсе, онда оның туындысы:</w:t>
      </w:r>
    </w:p>
    <w:p w14:paraId="1F719271" w14:textId="77777777" w:rsidR="007F3B69" w:rsidRPr="004248D0" w:rsidRDefault="00B5262D" w:rsidP="001205C3">
      <w:pPr>
        <w:widowControl w:val="0"/>
        <w:tabs>
          <w:tab w:val="left" w:pos="567"/>
        </w:tabs>
        <w:spacing w:after="0" w:line="240" w:lineRule="auto"/>
        <w:jc w:val="center"/>
        <w:rPr>
          <w:rFonts w:ascii="Times New Roman" w:hAnsi="Times New Roman"/>
          <w:sz w:val="28"/>
          <w:szCs w:val="28"/>
          <w:lang w:val="en-US"/>
        </w:rPr>
      </w:pPr>
      <m:oMathPara>
        <m:oMath>
          <m:f>
            <m:fPr>
              <m:ctrlPr>
                <w:rPr>
                  <w:rFonts w:ascii="Cambria Math" w:hAnsi="Cambria Math"/>
                  <w:i/>
                  <w:sz w:val="28"/>
                  <w:szCs w:val="28"/>
                  <w:lang w:val="kk-KZ"/>
                </w:rPr>
              </m:ctrlPr>
            </m:fPr>
            <m:num>
              <m:r>
                <w:rPr>
                  <w:rFonts w:ascii="Cambria Math" w:hAnsi="Cambria Math"/>
                  <w:sz w:val="28"/>
                  <w:szCs w:val="28"/>
                  <w:lang w:val="kk-KZ"/>
                </w:rPr>
                <m:t>dy</m:t>
              </m:r>
            </m:num>
            <m:den>
              <m:r>
                <w:rPr>
                  <w:rFonts w:ascii="Cambria Math" w:hAnsi="Cambria Math"/>
                  <w:sz w:val="28"/>
                  <w:szCs w:val="28"/>
                  <w:lang w:val="kk-KZ"/>
                </w:rPr>
                <m:t>dx</m:t>
              </m:r>
            </m:den>
          </m:f>
          <m:r>
            <w:rPr>
              <w:rFonts w:ascii="Cambria Math" w:hAnsi="Cambria Math"/>
              <w:sz w:val="28"/>
              <w:szCs w:val="28"/>
              <w:lang w:val="kk-KZ"/>
            </w:rPr>
            <m:t>=f</m:t>
          </m:r>
          <m:r>
            <w:rPr>
              <w:rFonts w:ascii="Cambria Math" w:hAnsi="Cambria Math"/>
              <w:i/>
              <w:sz w:val="28"/>
              <w:szCs w:val="28"/>
              <w:lang w:val="kk-KZ"/>
            </w:rPr>
            <w:sym w:font="Symbol" w:char="F0A2"/>
          </m:r>
          <m:r>
            <w:rPr>
              <w:rFonts w:ascii="Cambria Math" w:hAnsi="Cambria Math"/>
              <w:sz w:val="28"/>
              <w:szCs w:val="28"/>
              <w:lang w:val="kk-KZ"/>
            </w:rPr>
            <m:t>(g</m:t>
          </m:r>
          <m:d>
            <m:dPr>
              <m:ctrlPr>
                <w:rPr>
                  <w:rFonts w:ascii="Cambria Math" w:hAnsi="Cambria Math"/>
                  <w:i/>
                  <w:sz w:val="28"/>
                  <w:szCs w:val="28"/>
                  <w:lang w:val="kk-KZ"/>
                </w:rPr>
              </m:ctrlPr>
            </m:dPr>
            <m:e>
              <m:r>
                <w:rPr>
                  <w:rFonts w:ascii="Cambria Math" w:hAnsi="Cambria Math"/>
                  <w:sz w:val="28"/>
                  <w:szCs w:val="28"/>
                  <w:lang w:val="kk-KZ"/>
                </w:rPr>
                <m:t>x</m:t>
              </m:r>
            </m:e>
          </m:d>
          <m:r>
            <w:rPr>
              <w:rFonts w:ascii="Cambria Math" w:hAnsi="Cambria Math"/>
              <w:sz w:val="28"/>
              <w:szCs w:val="28"/>
              <w:lang w:val="kk-KZ"/>
            </w:rPr>
            <m:t>)∙g</m:t>
          </m:r>
          <m:r>
            <w:rPr>
              <w:rFonts w:ascii="Cambria Math" w:hAnsi="Cambria Math"/>
              <w:i/>
              <w:sz w:val="28"/>
              <w:szCs w:val="28"/>
              <w:lang w:val="kk-KZ"/>
            </w:rPr>
            <w:sym w:font="Symbol" w:char="F0A2"/>
          </m:r>
          <m:r>
            <w:rPr>
              <w:rFonts w:ascii="Cambria Math" w:hAnsi="Cambria Math"/>
              <w:sz w:val="28"/>
              <w:szCs w:val="28"/>
              <w:lang w:val="kk-KZ"/>
            </w:rPr>
            <m:t>(x)</m:t>
          </m:r>
        </m:oMath>
      </m:oMathPara>
    </w:p>
    <w:p w14:paraId="630BBE82" w14:textId="77777777" w:rsidR="007F3B69" w:rsidRPr="004248D0" w:rsidRDefault="007F3B69" w:rsidP="001205C3">
      <w:pPr>
        <w:widowControl w:val="0"/>
        <w:tabs>
          <w:tab w:val="left" w:pos="567"/>
        </w:tabs>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lastRenderedPageBreak/>
        <w:t>Яғни, сыртқы функцияның туындысын ішкі функция бойынша алып, оны ішкі функцияның туындысына көбейтеміз.</w:t>
      </w:r>
    </w:p>
    <w:p w14:paraId="549869AD" w14:textId="77777777" w:rsidR="007F3B69" w:rsidRPr="004248D0" w:rsidRDefault="007F3B69" w:rsidP="001205C3">
      <w:pPr>
        <w:widowControl w:val="0"/>
        <w:tabs>
          <w:tab w:val="left" w:pos="567"/>
        </w:tabs>
        <w:spacing w:after="0" w:line="240" w:lineRule="auto"/>
        <w:ind w:firstLine="567"/>
        <w:jc w:val="both"/>
        <w:rPr>
          <w:rFonts w:ascii="Times New Roman" w:hAnsi="Times New Roman"/>
          <w:sz w:val="28"/>
          <w:szCs w:val="28"/>
          <w:lang w:val="kk-KZ"/>
        </w:rPr>
      </w:pPr>
      <w:r w:rsidRPr="004248D0">
        <w:rPr>
          <w:rFonts w:ascii="Times New Roman" w:hAnsi="Times New Roman"/>
          <w:i/>
          <w:sz w:val="28"/>
          <w:szCs w:val="28"/>
          <w:lang w:val="kk-KZ"/>
        </w:rPr>
        <w:t>1-мысал</w:t>
      </w:r>
      <w:r w:rsidRPr="004248D0">
        <w:rPr>
          <w:rFonts w:ascii="Times New Roman" w:hAnsi="Times New Roman"/>
          <w:sz w:val="28"/>
          <w:szCs w:val="28"/>
          <w:lang w:val="kk-KZ"/>
        </w:rPr>
        <w:t xml:space="preserve">. </w:t>
      </w:r>
      <m:oMath>
        <m:r>
          <w:rPr>
            <w:rFonts w:ascii="Cambria Math" w:hAnsi="Cambria Math"/>
            <w:sz w:val="28"/>
            <w:szCs w:val="28"/>
            <w:lang w:val="kk-KZ"/>
          </w:rPr>
          <m:t>y=</m:t>
        </m:r>
        <m:r>
          <m:rPr>
            <m:sty m:val="p"/>
          </m:rPr>
          <w:rPr>
            <w:rFonts w:ascii="Cambria Math" w:hAnsi="Cambria Math"/>
            <w:sz w:val="28"/>
            <w:szCs w:val="28"/>
            <w:lang w:val="kk-KZ"/>
          </w:rPr>
          <m:t>sin⁡</m:t>
        </m:r>
        <m:r>
          <w:rPr>
            <w:rFonts w:ascii="Cambria Math" w:hAnsi="Cambria Math"/>
            <w:sz w:val="28"/>
            <w:szCs w:val="28"/>
            <w:lang w:val="kk-KZ"/>
          </w:rPr>
          <m:t>(</m:t>
        </m:r>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2</m:t>
            </m:r>
          </m:sup>
        </m:sSup>
        <m:r>
          <w:rPr>
            <w:rFonts w:ascii="Cambria Math" w:hAnsi="Cambria Math"/>
            <w:sz w:val="28"/>
            <w:szCs w:val="28"/>
            <w:lang w:val="kk-KZ"/>
          </w:rPr>
          <m:t>+3x)</m:t>
        </m:r>
      </m:oMath>
      <w:r w:rsidRPr="004248D0">
        <w:rPr>
          <w:rFonts w:ascii="Times New Roman" w:hAnsi="Times New Roman"/>
          <w:sz w:val="28"/>
          <w:szCs w:val="28"/>
          <w:lang w:val="kk-KZ"/>
        </w:rPr>
        <w:t xml:space="preserve"> функциясының туындысын табыңдар.</w:t>
      </w:r>
    </w:p>
    <w:p w14:paraId="761AF3A0" w14:textId="77777777" w:rsidR="007F3B69" w:rsidRPr="004248D0" w:rsidRDefault="007F3B69" w:rsidP="001205C3">
      <w:pPr>
        <w:widowControl w:val="0"/>
        <w:tabs>
          <w:tab w:val="left" w:pos="567"/>
        </w:tabs>
        <w:spacing w:after="0" w:line="240" w:lineRule="auto"/>
        <w:ind w:firstLine="567"/>
        <w:jc w:val="both"/>
        <w:rPr>
          <w:rFonts w:ascii="Times New Roman" w:hAnsi="Times New Roman"/>
          <w:sz w:val="28"/>
          <w:szCs w:val="28"/>
          <w:lang w:val="kk-KZ"/>
        </w:rPr>
      </w:pPr>
      <w:r w:rsidRPr="004248D0">
        <w:rPr>
          <w:rFonts w:ascii="Times New Roman" w:hAnsi="Times New Roman"/>
          <w:i/>
          <w:sz w:val="28"/>
          <w:szCs w:val="28"/>
          <w:lang w:val="kk-KZ"/>
        </w:rPr>
        <w:t>Шешуі</w:t>
      </w:r>
      <w:r w:rsidRPr="004248D0">
        <w:rPr>
          <w:rFonts w:ascii="Times New Roman" w:hAnsi="Times New Roman"/>
          <w:sz w:val="28"/>
          <w:szCs w:val="28"/>
          <w:lang w:val="kk-KZ"/>
        </w:rPr>
        <w:t>.</w:t>
      </w:r>
    </w:p>
    <w:p w14:paraId="030142E8" w14:textId="77777777" w:rsidR="007F3B69" w:rsidRPr="004248D0" w:rsidRDefault="007F3B69" w:rsidP="001205C3">
      <w:pPr>
        <w:widowControl w:val="0"/>
        <w:tabs>
          <w:tab w:val="left" w:pos="567"/>
        </w:tabs>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1) Сыртқы функция: </w:t>
      </w:r>
      <m:oMath>
        <m:r>
          <w:rPr>
            <w:rFonts w:ascii="Cambria Math" w:hAnsi="Cambria Math"/>
            <w:sz w:val="28"/>
            <w:szCs w:val="28"/>
            <w:lang w:val="kk-KZ"/>
          </w:rPr>
          <m:t>f</m:t>
        </m:r>
        <m:d>
          <m:dPr>
            <m:ctrlPr>
              <w:rPr>
                <w:rFonts w:ascii="Cambria Math" w:hAnsi="Cambria Math"/>
                <w:i/>
                <w:sz w:val="28"/>
                <w:szCs w:val="28"/>
                <w:lang w:val="kk-KZ"/>
              </w:rPr>
            </m:ctrlPr>
          </m:dPr>
          <m:e>
            <m:r>
              <w:rPr>
                <w:rFonts w:ascii="Cambria Math" w:hAnsi="Cambria Math"/>
                <w:sz w:val="28"/>
                <w:szCs w:val="28"/>
                <w:lang w:val="kk-KZ"/>
              </w:rPr>
              <m:t>u</m:t>
            </m:r>
          </m:e>
        </m:d>
        <m:r>
          <w:rPr>
            <w:rFonts w:ascii="Cambria Math" w:hAnsi="Cambria Math"/>
            <w:sz w:val="28"/>
            <w:szCs w:val="28"/>
            <w:lang w:val="kk-KZ"/>
          </w:rPr>
          <m:t>=sinu</m:t>
        </m:r>
      </m:oMath>
      <w:r w:rsidRPr="004248D0">
        <w:rPr>
          <w:rFonts w:ascii="Times New Roman" w:hAnsi="Times New Roman"/>
          <w:sz w:val="28"/>
          <w:szCs w:val="28"/>
          <w:lang w:val="kk-KZ"/>
        </w:rPr>
        <w:t xml:space="preserve">   →   </w:t>
      </w:r>
      <m:oMath>
        <m:r>
          <w:rPr>
            <w:rFonts w:ascii="Cambria Math" w:hAnsi="Cambria Math"/>
            <w:sz w:val="28"/>
            <w:szCs w:val="28"/>
            <w:lang w:val="kk-KZ"/>
          </w:rPr>
          <m:t>f</m:t>
        </m:r>
        <m:r>
          <w:rPr>
            <w:rFonts w:ascii="Cambria Math" w:hAnsi="Cambria Math"/>
            <w:i/>
            <w:sz w:val="28"/>
            <w:szCs w:val="28"/>
            <w:lang w:val="kk-KZ"/>
          </w:rPr>
          <w:sym w:font="Symbol" w:char="F0A2"/>
        </m:r>
        <m:d>
          <m:dPr>
            <m:ctrlPr>
              <w:rPr>
                <w:rFonts w:ascii="Cambria Math" w:hAnsi="Cambria Math"/>
                <w:i/>
                <w:sz w:val="28"/>
                <w:szCs w:val="28"/>
                <w:lang w:val="kk-KZ"/>
              </w:rPr>
            </m:ctrlPr>
          </m:dPr>
          <m:e>
            <m:r>
              <w:rPr>
                <w:rFonts w:ascii="Cambria Math" w:hAnsi="Cambria Math"/>
                <w:sz w:val="28"/>
                <w:szCs w:val="28"/>
                <w:lang w:val="kk-KZ"/>
              </w:rPr>
              <m:t>u</m:t>
            </m:r>
          </m:e>
        </m:d>
        <m:r>
          <w:rPr>
            <w:rFonts w:ascii="Cambria Math" w:hAnsi="Cambria Math"/>
            <w:sz w:val="28"/>
            <w:szCs w:val="28"/>
            <w:lang w:val="kk-KZ"/>
          </w:rPr>
          <m:t>=cosu</m:t>
        </m:r>
      </m:oMath>
    </w:p>
    <w:p w14:paraId="62706278" w14:textId="77777777" w:rsidR="007F3B69" w:rsidRPr="004248D0" w:rsidRDefault="007F3B69" w:rsidP="001205C3">
      <w:pPr>
        <w:widowControl w:val="0"/>
        <w:tabs>
          <w:tab w:val="left" w:pos="567"/>
        </w:tabs>
        <w:spacing w:after="0" w:line="240" w:lineRule="auto"/>
        <w:ind w:firstLine="567"/>
        <w:jc w:val="both"/>
        <w:rPr>
          <w:rFonts w:ascii="Times New Roman" w:hAnsi="Times New Roman"/>
          <w:sz w:val="28"/>
          <w:szCs w:val="28"/>
        </w:rPr>
      </w:pPr>
      <w:r w:rsidRPr="004248D0">
        <w:rPr>
          <w:rFonts w:ascii="Times New Roman" w:hAnsi="Times New Roman"/>
          <w:sz w:val="28"/>
          <w:szCs w:val="28"/>
          <w:lang w:val="kk-KZ"/>
        </w:rPr>
        <w:t xml:space="preserve">2) Ішкі функция: </w:t>
      </w:r>
      <m:oMath>
        <m:r>
          <w:rPr>
            <w:rFonts w:ascii="Cambria Math" w:hAnsi="Cambria Math"/>
            <w:sz w:val="28"/>
            <w:szCs w:val="28"/>
            <w:lang w:val="kk-KZ"/>
          </w:rPr>
          <m:t>g</m:t>
        </m:r>
        <m:d>
          <m:dPr>
            <m:ctrlPr>
              <w:rPr>
                <w:rFonts w:ascii="Cambria Math" w:hAnsi="Cambria Math"/>
                <w:i/>
                <w:sz w:val="28"/>
                <w:szCs w:val="28"/>
                <w:lang w:val="kk-KZ"/>
              </w:rPr>
            </m:ctrlPr>
          </m:dPr>
          <m:e>
            <m:r>
              <w:rPr>
                <w:rFonts w:ascii="Cambria Math" w:hAnsi="Cambria Math"/>
                <w:sz w:val="28"/>
                <w:szCs w:val="28"/>
                <w:lang w:val="kk-KZ"/>
              </w:rPr>
              <m:t>x</m:t>
            </m:r>
          </m:e>
        </m:d>
        <m:r>
          <w:rPr>
            <w:rFonts w:ascii="Cambria Math" w:hAnsi="Cambria Math"/>
            <w:sz w:val="28"/>
            <w:szCs w:val="28"/>
            <w:lang w:val="kk-KZ"/>
          </w:rPr>
          <m:t>=</m:t>
        </m:r>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2</m:t>
            </m:r>
          </m:sup>
        </m:sSup>
        <m:r>
          <w:rPr>
            <w:rFonts w:ascii="Cambria Math" w:hAnsi="Cambria Math"/>
            <w:sz w:val="28"/>
            <w:szCs w:val="28"/>
            <w:lang w:val="kk-KZ"/>
          </w:rPr>
          <m:t>+3x</m:t>
        </m:r>
      </m:oMath>
      <w:r w:rsidRPr="004248D0">
        <w:rPr>
          <w:rFonts w:ascii="Times New Roman" w:hAnsi="Times New Roman"/>
          <w:sz w:val="28"/>
          <w:szCs w:val="28"/>
        </w:rPr>
        <w:t xml:space="preserve">  </w:t>
      </w:r>
      <w:r w:rsidRPr="004248D0">
        <w:rPr>
          <w:rFonts w:ascii="Times New Roman" w:hAnsi="Times New Roman"/>
          <w:sz w:val="28"/>
          <w:szCs w:val="28"/>
          <w:lang w:val="kk-KZ"/>
        </w:rPr>
        <w:t xml:space="preserve">→ </w:t>
      </w:r>
      <w:r w:rsidRPr="004248D0">
        <w:rPr>
          <w:rFonts w:ascii="Times New Roman" w:hAnsi="Times New Roman"/>
          <w:sz w:val="28"/>
          <w:szCs w:val="28"/>
        </w:rPr>
        <w:t xml:space="preserve">   </w:t>
      </w:r>
      <m:oMath>
        <m:r>
          <w:rPr>
            <w:rFonts w:ascii="Cambria Math" w:hAnsi="Cambria Math"/>
            <w:sz w:val="28"/>
            <w:szCs w:val="28"/>
          </w:rPr>
          <m:t>g</m:t>
        </m:r>
        <m:r>
          <w:rPr>
            <w:rFonts w:ascii="Cambria Math" w:hAnsi="Cambria Math"/>
            <w:i/>
            <w:sz w:val="28"/>
            <w:szCs w:val="28"/>
          </w:rPr>
          <w:sym w:font="Symbol" w:char="F0A2"/>
        </m:r>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=2x+3</m:t>
        </m:r>
      </m:oMath>
    </w:p>
    <w:p w14:paraId="0C7E8B89" w14:textId="77777777" w:rsidR="007F3B69" w:rsidRPr="004248D0" w:rsidRDefault="007F3B69" w:rsidP="001205C3">
      <w:pPr>
        <w:widowControl w:val="0"/>
        <w:tabs>
          <w:tab w:val="left" w:pos="567"/>
        </w:tabs>
        <w:spacing w:after="0" w:line="240" w:lineRule="auto"/>
        <w:ind w:firstLine="567"/>
        <w:jc w:val="both"/>
        <w:rPr>
          <w:rFonts w:ascii="Times New Roman" w:hAnsi="Times New Roman"/>
          <w:sz w:val="28"/>
          <w:szCs w:val="28"/>
        </w:rPr>
      </w:pPr>
      <w:r w:rsidRPr="004248D0">
        <w:rPr>
          <w:rFonts w:ascii="Times New Roman" w:hAnsi="Times New Roman"/>
          <w:sz w:val="28"/>
          <w:szCs w:val="28"/>
          <w:lang w:val="kk-KZ"/>
        </w:rPr>
        <w:t>3</w:t>
      </w:r>
      <w:r w:rsidRPr="004248D0">
        <w:rPr>
          <w:rFonts w:ascii="Times New Roman" w:hAnsi="Times New Roman"/>
          <w:sz w:val="28"/>
          <w:szCs w:val="28"/>
        </w:rPr>
        <w:t>)</w:t>
      </w:r>
      <w:r w:rsidRPr="004248D0">
        <w:rPr>
          <w:rFonts w:ascii="Times New Roman" w:hAnsi="Times New Roman"/>
          <w:sz w:val="28"/>
          <w:szCs w:val="28"/>
          <w:lang w:val="kk-KZ"/>
        </w:rPr>
        <w:t xml:space="preserve"> Жалпы туынды: </w:t>
      </w:r>
      <m:oMath>
        <m:f>
          <m:fPr>
            <m:ctrlPr>
              <w:rPr>
                <w:rFonts w:ascii="Cambria Math" w:hAnsi="Cambria Math"/>
                <w:i/>
                <w:sz w:val="28"/>
                <w:szCs w:val="28"/>
                <w:lang w:val="kk-KZ"/>
              </w:rPr>
            </m:ctrlPr>
          </m:fPr>
          <m:num>
            <m:r>
              <w:rPr>
                <w:rFonts w:ascii="Cambria Math" w:hAnsi="Cambria Math"/>
                <w:sz w:val="28"/>
                <w:szCs w:val="28"/>
                <w:lang w:val="kk-KZ"/>
              </w:rPr>
              <m:t>dy</m:t>
            </m:r>
          </m:num>
          <m:den>
            <m:r>
              <w:rPr>
                <w:rFonts w:ascii="Cambria Math" w:hAnsi="Cambria Math"/>
                <w:sz w:val="28"/>
                <w:szCs w:val="28"/>
                <w:lang w:val="kk-KZ"/>
              </w:rPr>
              <m:t>dx</m:t>
            </m:r>
          </m:den>
        </m:f>
        <m:r>
          <w:rPr>
            <w:rFonts w:ascii="Cambria Math" w:hAnsi="Cambria Math"/>
            <w:sz w:val="28"/>
            <w:szCs w:val="28"/>
            <w:lang w:val="kk-KZ"/>
          </w:rPr>
          <m:t>=</m:t>
        </m:r>
        <m:r>
          <m:rPr>
            <m:sty m:val="p"/>
          </m:rPr>
          <w:rPr>
            <w:rFonts w:ascii="Cambria Math" w:hAnsi="Cambria Math"/>
            <w:sz w:val="28"/>
            <w:szCs w:val="28"/>
            <w:lang w:val="kk-KZ"/>
          </w:rPr>
          <m:t>cos⁡</m:t>
        </m:r>
        <m:r>
          <w:rPr>
            <w:rFonts w:ascii="Cambria Math" w:hAnsi="Cambria Math"/>
            <w:sz w:val="28"/>
            <w:szCs w:val="28"/>
            <w:lang w:val="kk-KZ"/>
          </w:rPr>
          <m:t>(</m:t>
        </m:r>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2</m:t>
            </m:r>
          </m:sup>
        </m:sSup>
        <m:r>
          <w:rPr>
            <w:rFonts w:ascii="Cambria Math" w:hAnsi="Cambria Math"/>
            <w:sz w:val="28"/>
            <w:szCs w:val="28"/>
            <w:lang w:val="kk-KZ"/>
          </w:rPr>
          <m:t>+3x)∙(2x+3)</m:t>
        </m:r>
      </m:oMath>
      <w:r w:rsidRPr="004248D0">
        <w:rPr>
          <w:rFonts w:ascii="Times New Roman" w:hAnsi="Times New Roman"/>
          <w:sz w:val="28"/>
          <w:szCs w:val="28"/>
          <w:lang w:val="kk-KZ"/>
        </w:rPr>
        <w:t>.</w:t>
      </w:r>
    </w:p>
    <w:p w14:paraId="6DBBCD80" w14:textId="77777777" w:rsidR="007F3B69" w:rsidRPr="004248D0" w:rsidRDefault="007F3B69" w:rsidP="001205C3">
      <w:pPr>
        <w:widowControl w:val="0"/>
        <w:tabs>
          <w:tab w:val="left" w:pos="567"/>
        </w:tabs>
        <w:spacing w:after="0" w:line="240" w:lineRule="auto"/>
        <w:ind w:firstLine="567"/>
        <w:jc w:val="both"/>
        <w:rPr>
          <w:rFonts w:ascii="Times New Roman" w:hAnsi="Times New Roman"/>
          <w:i/>
          <w:sz w:val="28"/>
          <w:szCs w:val="28"/>
        </w:rPr>
      </w:pPr>
      <w:r w:rsidRPr="004248D0">
        <w:rPr>
          <w:rFonts w:ascii="Times New Roman" w:hAnsi="Times New Roman"/>
          <w:i/>
          <w:sz w:val="28"/>
          <w:szCs w:val="28"/>
        </w:rPr>
        <w:t>Проблемалық сұрақтар:</w:t>
      </w:r>
    </w:p>
    <w:p w14:paraId="58C79352" w14:textId="77777777" w:rsidR="007F3B69" w:rsidRPr="004248D0" w:rsidRDefault="007F3B69" w:rsidP="001205C3">
      <w:pPr>
        <w:widowControl w:val="0"/>
        <w:tabs>
          <w:tab w:val="left" w:pos="567"/>
        </w:tabs>
        <w:spacing w:after="0" w:line="240" w:lineRule="auto"/>
        <w:ind w:firstLine="567"/>
        <w:jc w:val="both"/>
        <w:rPr>
          <w:rFonts w:ascii="Times New Roman" w:hAnsi="Times New Roman"/>
          <w:sz w:val="28"/>
          <w:szCs w:val="28"/>
        </w:rPr>
      </w:pPr>
      <w:r w:rsidRPr="004248D0">
        <w:rPr>
          <w:rFonts w:ascii="Times New Roman" w:hAnsi="Times New Roman"/>
          <w:sz w:val="28"/>
          <w:szCs w:val="28"/>
        </w:rPr>
        <w:t xml:space="preserve">1) </w:t>
      </w:r>
      <w:r w:rsidRPr="004248D0">
        <w:rPr>
          <w:rFonts w:ascii="Times New Roman" w:hAnsi="Times New Roman"/>
          <w:sz w:val="28"/>
          <w:szCs w:val="28"/>
          <w:lang w:val="kk-KZ"/>
        </w:rPr>
        <w:t>е</w:t>
      </w:r>
      <w:r w:rsidRPr="004248D0">
        <w:rPr>
          <w:rFonts w:ascii="Times New Roman" w:hAnsi="Times New Roman"/>
          <w:sz w:val="28"/>
          <w:szCs w:val="28"/>
        </w:rPr>
        <w:t>гер g(x) күрделі бірнеше функциядан тұрса, оның туындысын қалай есептеуге болады?</w:t>
      </w:r>
    </w:p>
    <w:p w14:paraId="7B6B9950" w14:textId="77777777" w:rsidR="007F3B69" w:rsidRPr="004248D0" w:rsidRDefault="007F3B69" w:rsidP="001205C3">
      <w:pPr>
        <w:widowControl w:val="0"/>
        <w:tabs>
          <w:tab w:val="left" w:pos="567"/>
        </w:tabs>
        <w:spacing w:after="0" w:line="240" w:lineRule="auto"/>
        <w:ind w:firstLine="567"/>
        <w:jc w:val="both"/>
        <w:rPr>
          <w:rFonts w:ascii="Times New Roman" w:hAnsi="Times New Roman"/>
          <w:sz w:val="28"/>
          <w:szCs w:val="28"/>
        </w:rPr>
      </w:pPr>
      <w:r w:rsidRPr="004248D0">
        <w:rPr>
          <w:rFonts w:ascii="Times New Roman" w:hAnsi="Times New Roman"/>
          <w:sz w:val="28"/>
          <w:szCs w:val="28"/>
        </w:rPr>
        <w:t xml:space="preserve">2) </w:t>
      </w:r>
      <w:r w:rsidRPr="004248D0">
        <w:rPr>
          <w:rFonts w:ascii="Times New Roman" w:hAnsi="Times New Roman"/>
          <w:sz w:val="28"/>
          <w:szCs w:val="28"/>
          <w:lang w:val="kk-KZ"/>
        </w:rPr>
        <w:t>т</w:t>
      </w:r>
      <w:r w:rsidRPr="004248D0">
        <w:rPr>
          <w:rFonts w:ascii="Times New Roman" w:hAnsi="Times New Roman"/>
          <w:sz w:val="28"/>
          <w:szCs w:val="28"/>
        </w:rPr>
        <w:t>ізбекті ережені физика мен экономикада қалай қолдануға болады?</w:t>
      </w:r>
    </w:p>
    <w:p w14:paraId="69E57ACF" w14:textId="77777777" w:rsidR="007F3B69" w:rsidRPr="004248D0" w:rsidRDefault="007F3B69" w:rsidP="001205C3">
      <w:pPr>
        <w:widowControl w:val="0"/>
        <w:tabs>
          <w:tab w:val="left" w:pos="567"/>
        </w:tabs>
        <w:spacing w:after="0" w:line="240" w:lineRule="auto"/>
        <w:ind w:firstLine="567"/>
        <w:jc w:val="both"/>
        <w:rPr>
          <w:rFonts w:ascii="Times New Roman" w:hAnsi="Times New Roman"/>
          <w:sz w:val="28"/>
          <w:szCs w:val="28"/>
        </w:rPr>
      </w:pPr>
      <w:r w:rsidRPr="004248D0">
        <w:rPr>
          <w:rFonts w:ascii="Times New Roman" w:hAnsi="Times New Roman"/>
          <w:sz w:val="28"/>
          <w:szCs w:val="28"/>
        </w:rPr>
        <w:t xml:space="preserve">3) </w:t>
      </w:r>
      <w:r w:rsidRPr="004248D0">
        <w:rPr>
          <w:rFonts w:ascii="Times New Roman" w:hAnsi="Times New Roman"/>
          <w:sz w:val="28"/>
          <w:szCs w:val="28"/>
          <w:lang w:val="kk-KZ"/>
        </w:rPr>
        <w:t>е</w:t>
      </w:r>
      <w:r w:rsidRPr="004248D0">
        <w:rPr>
          <w:rFonts w:ascii="Times New Roman" w:hAnsi="Times New Roman"/>
          <w:sz w:val="28"/>
          <w:szCs w:val="28"/>
        </w:rPr>
        <w:t>гер f(g(x)) = h(x) функциясының туындысы белгілі болса, оны кері есептерде қалай пайдалануға болады?</w:t>
      </w:r>
    </w:p>
    <w:p w14:paraId="23A554DB" w14:textId="77777777" w:rsidR="007F3B69" w:rsidRPr="004248D0" w:rsidRDefault="007F3B69" w:rsidP="001205C3">
      <w:pPr>
        <w:widowControl w:val="0"/>
        <w:tabs>
          <w:tab w:val="left" w:pos="567"/>
        </w:tabs>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2-әдіс. Күрделі функцияның туындысын алу қадамдары</w:t>
      </w:r>
    </w:p>
    <w:p w14:paraId="18B5207D" w14:textId="77777777" w:rsidR="007F3B69" w:rsidRPr="004248D0" w:rsidRDefault="007F3B69" w:rsidP="001205C3">
      <w:pPr>
        <w:widowControl w:val="0"/>
        <w:tabs>
          <w:tab w:val="left" w:pos="567"/>
        </w:tabs>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1) ішкі және сыртқы функцияларды анықтау;</w:t>
      </w:r>
    </w:p>
    <w:p w14:paraId="77AC2776" w14:textId="77777777" w:rsidR="007F3B69" w:rsidRPr="004248D0" w:rsidRDefault="007F3B69" w:rsidP="001205C3">
      <w:pPr>
        <w:widowControl w:val="0"/>
        <w:tabs>
          <w:tab w:val="left" w:pos="567"/>
        </w:tabs>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2) сыртқы функцияның туындысын алу;</w:t>
      </w:r>
    </w:p>
    <w:p w14:paraId="2272C1B8" w14:textId="77777777" w:rsidR="007F3B69" w:rsidRPr="004248D0" w:rsidRDefault="007F3B69" w:rsidP="001205C3">
      <w:pPr>
        <w:widowControl w:val="0"/>
        <w:tabs>
          <w:tab w:val="left" w:pos="567"/>
        </w:tabs>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3) ішкі функцияның туындысын алу;</w:t>
      </w:r>
    </w:p>
    <w:p w14:paraId="277E803E" w14:textId="77777777" w:rsidR="007F3B69" w:rsidRPr="004248D0" w:rsidRDefault="007F3B69" w:rsidP="001205C3">
      <w:pPr>
        <w:widowControl w:val="0"/>
        <w:tabs>
          <w:tab w:val="left" w:pos="567"/>
        </w:tabs>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4) оларды көбейту.</w:t>
      </w:r>
    </w:p>
    <w:p w14:paraId="3B0AA08B" w14:textId="77777777" w:rsidR="007F3B69" w:rsidRPr="004248D0" w:rsidRDefault="007F3B69" w:rsidP="001205C3">
      <w:pPr>
        <w:widowControl w:val="0"/>
        <w:tabs>
          <w:tab w:val="left" w:pos="567"/>
        </w:tabs>
        <w:spacing w:after="0" w:line="240" w:lineRule="auto"/>
        <w:ind w:firstLine="567"/>
        <w:jc w:val="both"/>
        <w:rPr>
          <w:rFonts w:ascii="Times New Roman" w:hAnsi="Times New Roman"/>
          <w:sz w:val="28"/>
          <w:szCs w:val="28"/>
        </w:rPr>
      </w:pPr>
      <w:r w:rsidRPr="004248D0">
        <w:rPr>
          <w:rFonts w:ascii="Times New Roman" w:hAnsi="Times New Roman"/>
          <w:i/>
          <w:sz w:val="28"/>
          <w:szCs w:val="28"/>
          <w:lang w:val="kk-KZ"/>
        </w:rPr>
        <w:t>2-мысал</w:t>
      </w:r>
      <w:r w:rsidRPr="004248D0">
        <w:rPr>
          <w:rFonts w:ascii="Times New Roman" w:hAnsi="Times New Roman"/>
          <w:sz w:val="28"/>
          <w:szCs w:val="28"/>
          <w:lang w:val="kk-KZ"/>
        </w:rPr>
        <w:t xml:space="preserve">. </w:t>
      </w:r>
      <m:oMath>
        <m:r>
          <w:rPr>
            <w:rFonts w:ascii="Cambria Math" w:hAnsi="Cambria Math"/>
            <w:sz w:val="28"/>
            <w:szCs w:val="28"/>
            <w:lang w:val="kk-KZ"/>
          </w:rPr>
          <m:t>y=ln</m:t>
        </m:r>
        <m:d>
          <m:dPr>
            <m:ctrlPr>
              <w:rPr>
                <w:rFonts w:ascii="Cambria Math" w:hAnsi="Cambria Math"/>
                <w:i/>
                <w:sz w:val="28"/>
                <w:szCs w:val="28"/>
                <w:lang w:val="kk-KZ"/>
              </w:rPr>
            </m:ctrlPr>
          </m:dPr>
          <m:e>
            <m:sSup>
              <m:sSupPr>
                <m:ctrlPr>
                  <w:rPr>
                    <w:rFonts w:ascii="Cambria Math" w:hAnsi="Cambria Math"/>
                    <w:i/>
                    <w:sz w:val="28"/>
                    <w:szCs w:val="28"/>
                    <w:lang w:val="kk-KZ"/>
                  </w:rPr>
                </m:ctrlPr>
              </m:sSupPr>
              <m:e>
                <m:r>
                  <w:rPr>
                    <w:rFonts w:ascii="Cambria Math" w:hAnsi="Cambria Math"/>
                    <w:sz w:val="28"/>
                    <w:szCs w:val="28"/>
                    <w:lang w:val="kk-KZ"/>
                  </w:rPr>
                  <m:t>e</m:t>
                </m:r>
              </m:e>
              <m:sup>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2</m:t>
                    </m:r>
                  </m:sup>
                </m:sSup>
                <m:r>
                  <w:rPr>
                    <w:rFonts w:ascii="Cambria Math" w:hAnsi="Cambria Math"/>
                    <w:sz w:val="28"/>
                    <w:szCs w:val="28"/>
                    <w:lang w:val="kk-KZ"/>
                  </w:rPr>
                  <m:t>+1</m:t>
                </m:r>
              </m:sup>
            </m:sSup>
          </m:e>
        </m:d>
      </m:oMath>
      <w:r w:rsidRPr="004248D0">
        <w:rPr>
          <w:rFonts w:ascii="Times New Roman" w:hAnsi="Times New Roman"/>
          <w:sz w:val="28"/>
          <w:szCs w:val="28"/>
        </w:rPr>
        <w:t xml:space="preserve"> </w:t>
      </w:r>
      <w:r w:rsidRPr="004248D0">
        <w:rPr>
          <w:rFonts w:ascii="Times New Roman" w:hAnsi="Times New Roman"/>
          <w:sz w:val="28"/>
          <w:szCs w:val="28"/>
          <w:lang w:val="kk-KZ"/>
        </w:rPr>
        <w:t>функциясының туындысын табыңдар.</w:t>
      </w:r>
    </w:p>
    <w:p w14:paraId="21BDBC0E" w14:textId="77777777" w:rsidR="007F3B69" w:rsidRPr="004248D0" w:rsidRDefault="007F3B69" w:rsidP="001205C3">
      <w:pPr>
        <w:widowControl w:val="0"/>
        <w:tabs>
          <w:tab w:val="left" w:pos="567"/>
        </w:tabs>
        <w:spacing w:after="0" w:line="240" w:lineRule="auto"/>
        <w:ind w:firstLine="567"/>
        <w:jc w:val="both"/>
        <w:rPr>
          <w:rFonts w:ascii="Times New Roman" w:hAnsi="Times New Roman"/>
          <w:sz w:val="28"/>
          <w:szCs w:val="28"/>
        </w:rPr>
      </w:pPr>
      <w:r w:rsidRPr="004248D0">
        <w:rPr>
          <w:rFonts w:ascii="Times New Roman" w:hAnsi="Times New Roman"/>
          <w:i/>
          <w:sz w:val="28"/>
          <w:szCs w:val="28"/>
          <w:lang w:val="kk-KZ"/>
        </w:rPr>
        <w:t xml:space="preserve">Шешуі. </w:t>
      </w:r>
      <w:r w:rsidRPr="004248D0">
        <w:rPr>
          <w:rFonts w:ascii="Times New Roman" w:hAnsi="Times New Roman"/>
          <w:sz w:val="28"/>
          <w:szCs w:val="28"/>
          <w:lang w:val="kk-KZ"/>
        </w:rPr>
        <w:t xml:space="preserve">1) сыртқы функция: </w:t>
      </w:r>
      <m:oMath>
        <m:r>
          <w:rPr>
            <w:rFonts w:ascii="Cambria Math" w:hAnsi="Cambria Math"/>
            <w:sz w:val="28"/>
            <w:szCs w:val="28"/>
            <w:lang w:val="kk-KZ"/>
          </w:rPr>
          <m:t>f</m:t>
        </m:r>
        <m:d>
          <m:dPr>
            <m:ctrlPr>
              <w:rPr>
                <w:rFonts w:ascii="Cambria Math" w:hAnsi="Cambria Math"/>
                <w:i/>
                <w:sz w:val="28"/>
                <w:szCs w:val="28"/>
                <w:lang w:val="kk-KZ"/>
              </w:rPr>
            </m:ctrlPr>
          </m:dPr>
          <m:e>
            <m:r>
              <w:rPr>
                <w:rFonts w:ascii="Cambria Math" w:hAnsi="Cambria Math"/>
                <w:sz w:val="28"/>
                <w:szCs w:val="28"/>
                <w:lang w:val="kk-KZ"/>
              </w:rPr>
              <m:t>u</m:t>
            </m:r>
          </m:e>
        </m:d>
        <m:r>
          <w:rPr>
            <w:rFonts w:ascii="Cambria Math" w:hAnsi="Cambria Math"/>
            <w:sz w:val="28"/>
            <w:szCs w:val="28"/>
            <w:lang w:val="kk-KZ"/>
          </w:rPr>
          <m:t>=lnu</m:t>
        </m:r>
      </m:oMath>
      <w:r w:rsidRPr="004248D0">
        <w:rPr>
          <w:rFonts w:ascii="Times New Roman" w:hAnsi="Times New Roman"/>
          <w:sz w:val="28"/>
          <w:szCs w:val="28"/>
        </w:rPr>
        <w:t xml:space="preserve">   </w:t>
      </w:r>
      <w:r w:rsidRPr="004248D0">
        <w:rPr>
          <w:rFonts w:ascii="Times New Roman" w:hAnsi="Times New Roman"/>
          <w:sz w:val="28"/>
          <w:szCs w:val="28"/>
          <w:lang w:val="kk-KZ"/>
        </w:rPr>
        <w:t xml:space="preserve">→ </w:t>
      </w:r>
      <w:r w:rsidRPr="004248D0">
        <w:rPr>
          <w:rFonts w:ascii="Times New Roman" w:hAnsi="Times New Roman"/>
          <w:sz w:val="28"/>
          <w:szCs w:val="28"/>
        </w:rPr>
        <w:t xml:space="preserve">   </w:t>
      </w:r>
      <m:oMath>
        <m:r>
          <w:rPr>
            <w:rFonts w:ascii="Cambria Math" w:hAnsi="Cambria Math"/>
            <w:sz w:val="28"/>
            <w:szCs w:val="28"/>
            <w:lang w:val="kk-KZ"/>
          </w:rPr>
          <m:t>f</m:t>
        </m:r>
        <m:r>
          <w:rPr>
            <w:rFonts w:ascii="Cambria Math" w:hAnsi="Cambria Math"/>
            <w:i/>
            <w:sz w:val="28"/>
            <w:szCs w:val="28"/>
            <w:lang w:val="kk-KZ"/>
          </w:rPr>
          <w:sym w:font="Symbol" w:char="F0A2"/>
        </m:r>
        <m:d>
          <m:dPr>
            <m:ctrlPr>
              <w:rPr>
                <w:rFonts w:ascii="Cambria Math" w:hAnsi="Cambria Math"/>
                <w:i/>
                <w:sz w:val="28"/>
                <w:szCs w:val="28"/>
                <w:lang w:val="kk-KZ"/>
              </w:rPr>
            </m:ctrlPr>
          </m:dPr>
          <m:e>
            <m:r>
              <w:rPr>
                <w:rFonts w:ascii="Cambria Math" w:hAnsi="Cambria Math"/>
                <w:sz w:val="28"/>
                <w:szCs w:val="28"/>
                <w:lang w:val="kk-KZ"/>
              </w:rPr>
              <m:t>u</m:t>
            </m:r>
          </m:e>
        </m:d>
        <m:r>
          <w:rPr>
            <w:rFonts w:ascii="Cambria Math" w:hAnsi="Cambria Math"/>
            <w:sz w:val="28"/>
            <w:szCs w:val="28"/>
            <w:lang w:val="kk-KZ"/>
          </w:rPr>
          <m:t>=</m:t>
        </m:r>
        <m:f>
          <m:fPr>
            <m:ctrlPr>
              <w:rPr>
                <w:rFonts w:ascii="Cambria Math" w:hAnsi="Cambria Math"/>
                <w:i/>
                <w:sz w:val="28"/>
                <w:szCs w:val="28"/>
                <w:lang w:val="kk-KZ"/>
              </w:rPr>
            </m:ctrlPr>
          </m:fPr>
          <m:num>
            <m:r>
              <w:rPr>
                <w:rFonts w:ascii="Cambria Math" w:hAnsi="Cambria Math"/>
                <w:sz w:val="28"/>
                <w:szCs w:val="28"/>
                <w:lang w:val="kk-KZ"/>
              </w:rPr>
              <m:t>1</m:t>
            </m:r>
          </m:num>
          <m:den>
            <m:r>
              <w:rPr>
                <w:rFonts w:ascii="Cambria Math" w:hAnsi="Cambria Math"/>
                <w:sz w:val="28"/>
                <w:szCs w:val="28"/>
                <w:lang w:val="kk-KZ"/>
              </w:rPr>
              <m:t>u</m:t>
            </m:r>
          </m:den>
        </m:f>
      </m:oMath>
    </w:p>
    <w:p w14:paraId="06E42A79" w14:textId="77777777" w:rsidR="007F3B69" w:rsidRPr="004248D0" w:rsidRDefault="007F3B69" w:rsidP="001205C3">
      <w:pPr>
        <w:widowControl w:val="0"/>
        <w:tabs>
          <w:tab w:val="left" w:pos="567"/>
        </w:tabs>
        <w:spacing w:after="0" w:line="240" w:lineRule="auto"/>
        <w:ind w:firstLine="567"/>
        <w:jc w:val="both"/>
        <w:rPr>
          <w:rFonts w:ascii="Times New Roman" w:hAnsi="Times New Roman"/>
          <w:sz w:val="28"/>
          <w:szCs w:val="28"/>
        </w:rPr>
      </w:pPr>
      <w:r w:rsidRPr="004248D0">
        <w:rPr>
          <w:rFonts w:ascii="Times New Roman" w:hAnsi="Times New Roman"/>
          <w:sz w:val="28"/>
          <w:szCs w:val="28"/>
          <w:lang w:val="kk-KZ"/>
        </w:rPr>
        <w:t xml:space="preserve">2) ішкі функция: </w:t>
      </w:r>
      <m:oMath>
        <m:r>
          <w:rPr>
            <w:rFonts w:ascii="Cambria Math" w:hAnsi="Cambria Math"/>
            <w:sz w:val="28"/>
            <w:szCs w:val="28"/>
            <w:lang w:val="kk-KZ"/>
          </w:rPr>
          <m:t>g</m:t>
        </m:r>
        <m:d>
          <m:dPr>
            <m:ctrlPr>
              <w:rPr>
                <w:rFonts w:ascii="Cambria Math" w:hAnsi="Cambria Math"/>
                <w:i/>
                <w:sz w:val="28"/>
                <w:szCs w:val="28"/>
                <w:lang w:val="kk-KZ"/>
              </w:rPr>
            </m:ctrlPr>
          </m:dPr>
          <m:e>
            <m:r>
              <w:rPr>
                <w:rFonts w:ascii="Cambria Math" w:hAnsi="Cambria Math"/>
                <w:sz w:val="28"/>
                <w:szCs w:val="28"/>
                <w:lang w:val="kk-KZ"/>
              </w:rPr>
              <m:t>x</m:t>
            </m:r>
          </m:e>
        </m:d>
        <m:r>
          <w:rPr>
            <w:rFonts w:ascii="Cambria Math" w:hAnsi="Cambria Math"/>
            <w:sz w:val="28"/>
            <w:szCs w:val="28"/>
            <w:lang w:val="kk-KZ"/>
          </w:rPr>
          <m:t>=</m:t>
        </m:r>
        <m:sSup>
          <m:sSupPr>
            <m:ctrlPr>
              <w:rPr>
                <w:rFonts w:ascii="Cambria Math" w:hAnsi="Cambria Math"/>
                <w:i/>
                <w:sz w:val="28"/>
                <w:szCs w:val="28"/>
                <w:lang w:val="kk-KZ"/>
              </w:rPr>
            </m:ctrlPr>
          </m:sSupPr>
          <m:e>
            <m:r>
              <w:rPr>
                <w:rFonts w:ascii="Cambria Math" w:hAnsi="Cambria Math"/>
                <w:sz w:val="28"/>
                <w:szCs w:val="28"/>
                <w:lang w:val="kk-KZ"/>
              </w:rPr>
              <m:t>e</m:t>
            </m:r>
          </m:e>
          <m:sup>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2</m:t>
                </m:r>
              </m:sup>
            </m:sSup>
            <m:r>
              <w:rPr>
                <w:rFonts w:ascii="Cambria Math" w:hAnsi="Cambria Math"/>
                <w:sz w:val="28"/>
                <w:szCs w:val="28"/>
                <w:lang w:val="kk-KZ"/>
              </w:rPr>
              <m:t>+1</m:t>
            </m:r>
          </m:sup>
        </m:sSup>
      </m:oMath>
      <w:r w:rsidRPr="004248D0">
        <w:rPr>
          <w:rFonts w:ascii="Times New Roman" w:hAnsi="Times New Roman"/>
          <w:sz w:val="28"/>
          <w:szCs w:val="28"/>
        </w:rPr>
        <w:t xml:space="preserve">  </w:t>
      </w:r>
      <w:r w:rsidRPr="004248D0">
        <w:rPr>
          <w:rFonts w:ascii="Times New Roman" w:hAnsi="Times New Roman"/>
          <w:sz w:val="28"/>
          <w:szCs w:val="28"/>
          <w:lang w:val="kk-KZ"/>
        </w:rPr>
        <w:t>→</w:t>
      </w:r>
      <w:r w:rsidRPr="004248D0">
        <w:rPr>
          <w:rFonts w:ascii="Times New Roman" w:hAnsi="Times New Roman"/>
          <w:sz w:val="28"/>
          <w:szCs w:val="28"/>
        </w:rPr>
        <w:t xml:space="preserve">   </w:t>
      </w:r>
      <m:oMath>
        <m:r>
          <w:rPr>
            <w:rFonts w:ascii="Cambria Math" w:hAnsi="Cambria Math"/>
            <w:sz w:val="28"/>
            <w:szCs w:val="28"/>
            <w:lang w:val="kk-KZ"/>
          </w:rPr>
          <m:t>g</m:t>
        </m:r>
        <m:r>
          <w:rPr>
            <w:rFonts w:ascii="Cambria Math" w:hAnsi="Cambria Math"/>
            <w:i/>
            <w:sz w:val="28"/>
            <w:szCs w:val="28"/>
            <w:lang w:val="kk-KZ"/>
          </w:rPr>
          <w:sym w:font="Symbol" w:char="F0A2"/>
        </m:r>
        <m:d>
          <m:dPr>
            <m:ctrlPr>
              <w:rPr>
                <w:rFonts w:ascii="Cambria Math" w:hAnsi="Cambria Math"/>
                <w:i/>
                <w:sz w:val="28"/>
                <w:szCs w:val="28"/>
                <w:lang w:val="kk-KZ"/>
              </w:rPr>
            </m:ctrlPr>
          </m:dPr>
          <m:e>
            <m:r>
              <w:rPr>
                <w:rFonts w:ascii="Cambria Math" w:hAnsi="Cambria Math"/>
                <w:sz w:val="28"/>
                <w:szCs w:val="28"/>
                <w:lang w:val="kk-KZ"/>
              </w:rPr>
              <m:t>x</m:t>
            </m:r>
          </m:e>
        </m:d>
        <m:r>
          <w:rPr>
            <w:rFonts w:ascii="Cambria Math" w:hAnsi="Cambria Math"/>
            <w:sz w:val="28"/>
            <w:szCs w:val="28"/>
            <w:lang w:val="kk-KZ"/>
          </w:rPr>
          <m:t>=</m:t>
        </m:r>
        <m:sSup>
          <m:sSupPr>
            <m:ctrlPr>
              <w:rPr>
                <w:rFonts w:ascii="Cambria Math" w:hAnsi="Cambria Math"/>
                <w:i/>
                <w:sz w:val="28"/>
                <w:szCs w:val="28"/>
                <w:lang w:val="kk-KZ"/>
              </w:rPr>
            </m:ctrlPr>
          </m:sSupPr>
          <m:e>
            <m:r>
              <w:rPr>
                <w:rFonts w:ascii="Cambria Math" w:hAnsi="Cambria Math"/>
                <w:sz w:val="28"/>
                <w:szCs w:val="28"/>
                <w:lang w:val="kk-KZ"/>
              </w:rPr>
              <m:t>e</m:t>
            </m:r>
          </m:e>
          <m:sup>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2</m:t>
                </m:r>
              </m:sup>
            </m:sSup>
            <m:r>
              <w:rPr>
                <w:rFonts w:ascii="Cambria Math" w:hAnsi="Cambria Math"/>
                <w:sz w:val="28"/>
                <w:szCs w:val="28"/>
                <w:lang w:val="kk-KZ"/>
              </w:rPr>
              <m:t>+1</m:t>
            </m:r>
          </m:sup>
        </m:sSup>
        <m:r>
          <w:rPr>
            <w:rFonts w:ascii="Cambria Math" w:hAnsi="Cambria Math"/>
            <w:sz w:val="28"/>
            <w:szCs w:val="28"/>
            <w:lang w:val="kk-KZ"/>
          </w:rPr>
          <m:t>∙2x</m:t>
        </m:r>
      </m:oMath>
    </w:p>
    <w:p w14:paraId="7A3E1F12" w14:textId="77777777" w:rsidR="007F3B69" w:rsidRPr="004248D0" w:rsidRDefault="007F3B69" w:rsidP="001205C3">
      <w:pPr>
        <w:widowControl w:val="0"/>
        <w:tabs>
          <w:tab w:val="left" w:pos="567"/>
        </w:tabs>
        <w:spacing w:after="0" w:line="240" w:lineRule="auto"/>
        <w:ind w:firstLine="567"/>
        <w:jc w:val="both"/>
        <w:rPr>
          <w:rFonts w:ascii="Times New Roman" w:hAnsi="Times New Roman"/>
          <w:sz w:val="28"/>
          <w:szCs w:val="28"/>
        </w:rPr>
      </w:pPr>
      <w:r w:rsidRPr="004248D0">
        <w:rPr>
          <w:rFonts w:ascii="Times New Roman" w:hAnsi="Times New Roman"/>
          <w:sz w:val="28"/>
          <w:szCs w:val="28"/>
          <w:lang w:val="kk-KZ"/>
        </w:rPr>
        <w:t xml:space="preserve">3) жалпы туынды: </w:t>
      </w:r>
      <m:oMath>
        <m:f>
          <m:fPr>
            <m:ctrlPr>
              <w:rPr>
                <w:rFonts w:ascii="Cambria Math" w:hAnsi="Cambria Math"/>
                <w:i/>
                <w:sz w:val="28"/>
                <w:szCs w:val="28"/>
                <w:lang w:val="kk-KZ"/>
              </w:rPr>
            </m:ctrlPr>
          </m:fPr>
          <m:num>
            <m:r>
              <w:rPr>
                <w:rFonts w:ascii="Cambria Math" w:hAnsi="Cambria Math"/>
                <w:sz w:val="28"/>
                <w:szCs w:val="28"/>
                <w:lang w:val="kk-KZ"/>
              </w:rPr>
              <m:t>dy</m:t>
            </m:r>
          </m:num>
          <m:den>
            <m:r>
              <w:rPr>
                <w:rFonts w:ascii="Cambria Math" w:hAnsi="Cambria Math"/>
                <w:sz w:val="28"/>
                <w:szCs w:val="28"/>
                <w:lang w:val="kk-KZ"/>
              </w:rPr>
              <m:t>dx</m:t>
            </m:r>
          </m:den>
        </m:f>
        <m:r>
          <w:rPr>
            <w:rFonts w:ascii="Cambria Math" w:hAnsi="Cambria Math"/>
            <w:sz w:val="28"/>
            <w:szCs w:val="28"/>
            <w:lang w:val="kk-KZ"/>
          </w:rPr>
          <m:t>=</m:t>
        </m:r>
        <m:f>
          <m:fPr>
            <m:ctrlPr>
              <w:rPr>
                <w:rFonts w:ascii="Cambria Math" w:hAnsi="Cambria Math"/>
                <w:i/>
                <w:sz w:val="28"/>
                <w:szCs w:val="28"/>
                <w:lang w:val="kk-KZ"/>
              </w:rPr>
            </m:ctrlPr>
          </m:fPr>
          <m:num>
            <m:r>
              <w:rPr>
                <w:rFonts w:ascii="Cambria Math" w:hAnsi="Cambria Math"/>
                <w:sz w:val="28"/>
                <w:szCs w:val="28"/>
                <w:lang w:val="kk-KZ"/>
              </w:rPr>
              <m:t>1</m:t>
            </m:r>
          </m:num>
          <m:den>
            <m:sSup>
              <m:sSupPr>
                <m:ctrlPr>
                  <w:rPr>
                    <w:rFonts w:ascii="Cambria Math" w:hAnsi="Cambria Math"/>
                    <w:i/>
                    <w:sz w:val="28"/>
                    <w:szCs w:val="28"/>
                    <w:lang w:val="kk-KZ"/>
                  </w:rPr>
                </m:ctrlPr>
              </m:sSupPr>
              <m:e>
                <m:r>
                  <w:rPr>
                    <w:rFonts w:ascii="Cambria Math" w:hAnsi="Cambria Math"/>
                    <w:sz w:val="28"/>
                    <w:szCs w:val="28"/>
                    <w:lang w:val="kk-KZ"/>
                  </w:rPr>
                  <m:t>e</m:t>
                </m:r>
              </m:e>
              <m:sup>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2</m:t>
                    </m:r>
                  </m:sup>
                </m:sSup>
                <m:r>
                  <w:rPr>
                    <w:rFonts w:ascii="Cambria Math" w:hAnsi="Cambria Math"/>
                    <w:sz w:val="28"/>
                    <w:szCs w:val="28"/>
                    <w:lang w:val="kk-KZ"/>
                  </w:rPr>
                  <m:t>+1</m:t>
                </m:r>
              </m:sup>
            </m:sSup>
          </m:den>
        </m:f>
        <m:r>
          <w:rPr>
            <w:rFonts w:ascii="Cambria Math" w:hAnsi="Cambria Math"/>
            <w:sz w:val="28"/>
            <w:szCs w:val="28"/>
            <w:lang w:val="kk-KZ"/>
          </w:rPr>
          <m:t>∙</m:t>
        </m:r>
        <m:sSup>
          <m:sSupPr>
            <m:ctrlPr>
              <w:rPr>
                <w:rFonts w:ascii="Cambria Math" w:hAnsi="Cambria Math"/>
                <w:i/>
                <w:sz w:val="28"/>
                <w:szCs w:val="28"/>
                <w:lang w:val="kk-KZ"/>
              </w:rPr>
            </m:ctrlPr>
          </m:sSupPr>
          <m:e>
            <m:r>
              <w:rPr>
                <w:rFonts w:ascii="Cambria Math" w:hAnsi="Cambria Math"/>
                <w:sz w:val="28"/>
                <w:szCs w:val="28"/>
                <w:lang w:val="kk-KZ"/>
              </w:rPr>
              <m:t>e</m:t>
            </m:r>
          </m:e>
          <m:sup>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2</m:t>
                </m:r>
              </m:sup>
            </m:sSup>
            <m:r>
              <w:rPr>
                <w:rFonts w:ascii="Cambria Math" w:hAnsi="Cambria Math"/>
                <w:sz w:val="28"/>
                <w:szCs w:val="28"/>
                <w:lang w:val="kk-KZ"/>
              </w:rPr>
              <m:t>+1</m:t>
            </m:r>
          </m:sup>
        </m:sSup>
        <m:r>
          <w:rPr>
            <w:rFonts w:ascii="Cambria Math" w:hAnsi="Cambria Math"/>
            <w:sz w:val="28"/>
            <w:szCs w:val="28"/>
            <w:lang w:val="kk-KZ"/>
          </w:rPr>
          <m:t>∙2x=2x</m:t>
        </m:r>
      </m:oMath>
      <w:r w:rsidRPr="004248D0">
        <w:rPr>
          <w:rFonts w:ascii="Times New Roman" w:hAnsi="Times New Roman"/>
          <w:sz w:val="28"/>
          <w:szCs w:val="28"/>
        </w:rPr>
        <w:t>.</w:t>
      </w:r>
    </w:p>
    <w:p w14:paraId="3C3B01CE" w14:textId="77777777" w:rsidR="007F3B69" w:rsidRPr="004248D0" w:rsidRDefault="007F3B69" w:rsidP="001205C3">
      <w:pPr>
        <w:widowControl w:val="0"/>
        <w:tabs>
          <w:tab w:val="left" w:pos="567"/>
        </w:tabs>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Проблемалық сұрақтар:</w:t>
      </w:r>
    </w:p>
    <w:p w14:paraId="3EC116E0" w14:textId="77777777" w:rsidR="007F3B69" w:rsidRPr="004248D0" w:rsidRDefault="007F3B69" w:rsidP="001205C3">
      <w:pPr>
        <w:widowControl w:val="0"/>
        <w:tabs>
          <w:tab w:val="left" w:pos="567"/>
        </w:tabs>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1) егер ішкі функция күрделі функциядан тұрса, туындыны табу қиындай ма?</w:t>
      </w:r>
    </w:p>
    <w:p w14:paraId="10975D74" w14:textId="77777777" w:rsidR="007F3B69" w:rsidRPr="004248D0" w:rsidRDefault="007F3B69" w:rsidP="001205C3">
      <w:pPr>
        <w:widowControl w:val="0"/>
        <w:tabs>
          <w:tab w:val="left" w:pos="567"/>
        </w:tabs>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2) нақты өмірдегі қандай процестер күрделі функциялар арқылы сипатталады?</w:t>
      </w:r>
    </w:p>
    <w:p w14:paraId="19E8E8F6" w14:textId="77777777" w:rsidR="007F3B69" w:rsidRPr="004248D0" w:rsidRDefault="007F3B69" w:rsidP="001205C3">
      <w:pPr>
        <w:widowControl w:val="0"/>
        <w:tabs>
          <w:tab w:val="left" w:pos="567"/>
        </w:tabs>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3) күрделі функцияның туындысын табуда қандай қателіктер кездеседі?</w:t>
      </w:r>
    </w:p>
    <w:p w14:paraId="173DD33A" w14:textId="77777777" w:rsidR="007F3B69" w:rsidRPr="004248D0" w:rsidRDefault="007F3B69" w:rsidP="001205C3">
      <w:pPr>
        <w:widowControl w:val="0"/>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Күрделі функцияның туындысын алу қадамдарын жазу үшін оның құрамындағы ішкі функциялардың туындыларын алу ретін дифференциалдау формулалары арқылы анықтаймыз (19-кесте).</w:t>
      </w:r>
    </w:p>
    <w:p w14:paraId="39DD11D7" w14:textId="77777777" w:rsidR="007F3B69" w:rsidRPr="004248D0" w:rsidRDefault="007F3B69" w:rsidP="001205C3">
      <w:pPr>
        <w:widowControl w:val="0"/>
        <w:tabs>
          <w:tab w:val="left" w:pos="567"/>
        </w:tabs>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Сонымен, күрделі функцияның туындысын табу үшін:</w:t>
      </w:r>
    </w:p>
    <w:p w14:paraId="710240AA" w14:textId="77777777" w:rsidR="007F3B69" w:rsidRPr="004248D0" w:rsidRDefault="007F3B69" w:rsidP="001205C3">
      <w:pPr>
        <w:widowControl w:val="0"/>
        <w:tabs>
          <w:tab w:val="left" w:pos="567"/>
        </w:tabs>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ішкі және сыртқы функцияларды ажырату қажет;</w:t>
      </w:r>
    </w:p>
    <w:p w14:paraId="7E77B89C" w14:textId="77777777" w:rsidR="007F3B69" w:rsidRPr="004248D0" w:rsidRDefault="007F3B69" w:rsidP="001205C3">
      <w:pPr>
        <w:widowControl w:val="0"/>
        <w:tabs>
          <w:tab w:val="left" w:pos="567"/>
        </w:tabs>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тізбекті ережені қолдану керек;</w:t>
      </w:r>
    </w:p>
    <w:p w14:paraId="51F22671" w14:textId="77777777" w:rsidR="007F3B69" w:rsidRPr="004248D0" w:rsidRDefault="007F3B69" w:rsidP="001205C3">
      <w:pPr>
        <w:widowControl w:val="0"/>
        <w:tabs>
          <w:tab w:val="left" w:pos="567"/>
        </w:tabs>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қажет болған жағдайда бірнеше рет тізбекті ереже пайдаланылады;</w:t>
      </w:r>
    </w:p>
    <w:p w14:paraId="51B99AEF" w14:textId="77777777" w:rsidR="007F3B69" w:rsidRPr="004248D0" w:rsidRDefault="007F3B69" w:rsidP="001205C3">
      <w:pPr>
        <w:widowControl w:val="0"/>
        <w:tabs>
          <w:tab w:val="left" w:pos="567"/>
        </w:tabs>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негізгі туынды формулаларын білу маңызды.</w:t>
      </w:r>
    </w:p>
    <w:p w14:paraId="5879B384"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Бұл дәріс материалдары болашақ математика мұғалімдеріне арналған және проблемалық оқыту тәсілін қолдану арқылы студенттердің зерттеушілік қабілетін дамытуға бағытталған. Проблемалық оқыту әдісі арқылы студенттер математикалық түсініктерді өздігінен зерттеп, оларды қолдану тәсілдерін меңгереді.</w:t>
      </w:r>
    </w:p>
    <w:p w14:paraId="4FE8AFFC" w14:textId="77777777" w:rsidR="007F3B69" w:rsidRPr="004248D0" w:rsidRDefault="007F3B69" w:rsidP="001205C3">
      <w:pPr>
        <w:widowControl w:val="0"/>
        <w:spacing w:after="0" w:line="240" w:lineRule="auto"/>
        <w:jc w:val="both"/>
        <w:rPr>
          <w:rFonts w:ascii="Times New Roman" w:hAnsi="Times New Roman"/>
          <w:sz w:val="28"/>
          <w:szCs w:val="28"/>
          <w:lang w:val="kk-KZ"/>
        </w:rPr>
      </w:pPr>
    </w:p>
    <w:p w14:paraId="2CB43901" w14:textId="77777777" w:rsidR="007F3B69" w:rsidRPr="004248D0" w:rsidRDefault="007F3B69" w:rsidP="001205C3">
      <w:pPr>
        <w:widowControl w:val="0"/>
        <w:spacing w:after="0" w:line="240" w:lineRule="auto"/>
        <w:jc w:val="both"/>
        <w:rPr>
          <w:rFonts w:ascii="Times New Roman" w:hAnsi="Times New Roman"/>
          <w:sz w:val="28"/>
          <w:szCs w:val="28"/>
          <w:lang w:val="kk-KZ"/>
        </w:rPr>
      </w:pPr>
    </w:p>
    <w:p w14:paraId="18FBA8C4" w14:textId="77777777" w:rsidR="007F3B69" w:rsidRPr="004248D0" w:rsidRDefault="007F3B69" w:rsidP="001205C3">
      <w:pPr>
        <w:widowControl w:val="0"/>
        <w:spacing w:after="0" w:line="240" w:lineRule="auto"/>
        <w:jc w:val="both"/>
        <w:rPr>
          <w:rFonts w:ascii="Times New Roman" w:hAnsi="Times New Roman"/>
          <w:sz w:val="28"/>
          <w:szCs w:val="28"/>
          <w:lang w:val="kk-KZ"/>
        </w:rPr>
      </w:pPr>
      <w:r w:rsidRPr="004248D0">
        <w:rPr>
          <w:rFonts w:ascii="Times New Roman" w:hAnsi="Times New Roman"/>
          <w:sz w:val="28"/>
          <w:szCs w:val="28"/>
          <w:lang w:val="kk-KZ"/>
        </w:rPr>
        <w:lastRenderedPageBreak/>
        <w:t>Кесте 19 – Күрделі функцияның туындысын табуға мысалдар</w:t>
      </w:r>
    </w:p>
    <w:p w14:paraId="09863309" w14:textId="77777777" w:rsidR="007F3B69" w:rsidRDefault="007F3B69" w:rsidP="00EB7330">
      <w:pPr>
        <w:widowControl w:val="0"/>
        <w:spacing w:after="0" w:line="240" w:lineRule="auto"/>
        <w:jc w:val="both"/>
        <w:rPr>
          <w:rFonts w:ascii="Times New Roman" w:hAnsi="Times New Roman"/>
          <w:sz w:val="28"/>
          <w:szCs w:val="28"/>
          <w:lang w:val="kk-KZ"/>
        </w:rPr>
      </w:pPr>
    </w:p>
    <w:p w14:paraId="4B48DB9C" w14:textId="0467CFBF" w:rsidR="00EB7330" w:rsidRDefault="00EB7330" w:rsidP="00EB7330">
      <w:pPr>
        <w:widowControl w:val="0"/>
        <w:spacing w:after="0" w:line="240" w:lineRule="auto"/>
        <w:jc w:val="both"/>
        <w:rPr>
          <w:rFonts w:ascii="Times New Roman" w:hAnsi="Times New Roman"/>
          <w:sz w:val="28"/>
          <w:szCs w:val="28"/>
          <w:lang w:val="kk-KZ"/>
        </w:rPr>
      </w:pPr>
      <w:r w:rsidRPr="00EB7330">
        <w:rPr>
          <w:rFonts w:ascii="Times New Roman" w:hAnsi="Times New Roman"/>
          <w:sz w:val="28"/>
          <w:szCs w:val="28"/>
          <w:lang w:val="kk-KZ"/>
        </w:rPr>
        <w:drawing>
          <wp:inline distT="0" distB="0" distL="0" distR="0" wp14:anchorId="1D998364" wp14:editId="1F122A3A">
            <wp:extent cx="6042761" cy="432435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6049889" cy="4329451"/>
                    </a:xfrm>
                    <a:prstGeom prst="rect">
                      <a:avLst/>
                    </a:prstGeom>
                  </pic:spPr>
                </pic:pic>
              </a:graphicData>
            </a:graphic>
          </wp:inline>
        </w:drawing>
      </w:r>
    </w:p>
    <w:p w14:paraId="451DDDBE" w14:textId="77777777" w:rsidR="00EB7330" w:rsidRPr="004248D0" w:rsidRDefault="00EB7330" w:rsidP="00EB7330">
      <w:pPr>
        <w:widowControl w:val="0"/>
        <w:spacing w:after="0" w:line="240" w:lineRule="auto"/>
        <w:jc w:val="both"/>
        <w:rPr>
          <w:rFonts w:ascii="Times New Roman" w:hAnsi="Times New Roman"/>
          <w:sz w:val="28"/>
          <w:szCs w:val="28"/>
          <w:lang w:val="kk-KZ"/>
        </w:rPr>
      </w:pPr>
    </w:p>
    <w:p w14:paraId="3CBE53C6"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b/>
          <w:sz w:val="28"/>
          <w:szCs w:val="28"/>
          <w:lang w:val="kk-KZ"/>
        </w:rPr>
        <w:t>Қолданбалы кезеңде</w:t>
      </w:r>
      <w:r w:rsidRPr="004248D0">
        <w:rPr>
          <w:rFonts w:ascii="Times New Roman" w:hAnsi="Times New Roman"/>
          <w:sz w:val="28"/>
          <w:szCs w:val="28"/>
          <w:lang w:val="kk-KZ"/>
        </w:rPr>
        <w:t xml:space="preserve"> студенттер туындының келесі бағыттары бойынша қолданбалы есептерді шешуге машықтанады.</w:t>
      </w:r>
    </w:p>
    <w:p w14:paraId="6CA0A6C6"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Физикада: Жылдамдық пен үдеуді есептеу.</w:t>
      </w:r>
    </w:p>
    <w:p w14:paraId="6A2ADD95"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Экономикада: Қаржылық функциялардың өзгеріс жылдамдығын анықтау.</w:t>
      </w:r>
    </w:p>
    <w:p w14:paraId="09838D4D"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Биологияда: Популяция өсімін модельдеу.</w:t>
      </w:r>
    </w:p>
    <w:p w14:paraId="16D0733B"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Инженерияда: Қисық сызықты беттердің жанамасын табу.</w:t>
      </w:r>
    </w:p>
    <w:p w14:paraId="55E15102"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Оқыту әдістері:</w:t>
      </w:r>
    </w:p>
    <w:p w14:paraId="3FEDAADE"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Топтық жұмыс: студенттерді бірнеше топқа бөліп, әртүрлі қолданбалы есептерді шешуін ұйымдастыру.</w:t>
      </w:r>
    </w:p>
    <w:p w14:paraId="1BC0EB21"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Жобалық әдіс: студенттер нақты өмірдегі мәселелерді зерттеу үшін дифференциалдық әдістерді қолданады.</w:t>
      </w:r>
    </w:p>
    <w:p w14:paraId="53091AB8"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Зерттеу тапсырмалары:</w:t>
      </w:r>
    </w:p>
    <w:p w14:paraId="1F52D47F"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1) бір автокөлік жылдамдығын есептеу үшін қандай функцияны қолдануға болады? </w:t>
      </w:r>
    </w:p>
    <w:p w14:paraId="47AEC2D6"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2) егер өнім өндіру жылдамдығы белгілі болса, жалпы өндіріс көлемін қалай есептейміз?</w:t>
      </w:r>
    </w:p>
    <w:p w14:paraId="16755626"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b/>
          <w:sz w:val="28"/>
          <w:szCs w:val="28"/>
          <w:lang w:val="kk-KZ"/>
        </w:rPr>
        <w:t>Жобалық-зерттеу кезеңінде</w:t>
      </w:r>
      <w:r w:rsidRPr="004248D0">
        <w:rPr>
          <w:rFonts w:ascii="Times New Roman" w:hAnsi="Times New Roman"/>
          <w:sz w:val="28"/>
          <w:szCs w:val="28"/>
          <w:lang w:val="kk-KZ"/>
        </w:rPr>
        <w:t xml:space="preserve"> студенттер экстремумды (максимум, минимум есептері), функциялардың локальды және глобальды экстремумдарын табу бойынша математикалық модельдер құрып, оларды талдауға үйренеді.</w:t>
      </w:r>
    </w:p>
    <w:p w14:paraId="2E76B171"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Проблемалық тапсырмалар:</w:t>
      </w:r>
    </w:p>
    <w:p w14:paraId="1A821A63"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lastRenderedPageBreak/>
        <w:t>1) өндіріс шығындарын минималдау үшін қандай әдістер қолдануға болады?</w:t>
      </w:r>
    </w:p>
    <w:p w14:paraId="0C3B15BE"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2) бірқалыпты емес қозғалыста жылдамдықты қалай анықтауға болады?</w:t>
      </w:r>
    </w:p>
    <w:p w14:paraId="51BDE254"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i/>
          <w:sz w:val="28"/>
          <w:szCs w:val="28"/>
          <w:lang w:val="kk-KZ"/>
        </w:rPr>
        <w:t>Ғылыми жобалар:</w:t>
      </w:r>
      <w:r w:rsidRPr="004248D0">
        <w:rPr>
          <w:rFonts w:ascii="Times New Roman" w:hAnsi="Times New Roman"/>
          <w:sz w:val="28"/>
          <w:szCs w:val="28"/>
          <w:lang w:val="kk-KZ"/>
        </w:rPr>
        <w:t>Дифференциалдық есептеулерді қолдану арқылы нақты өмірлік проблеманы шешу.</w:t>
      </w:r>
    </w:p>
    <w:p w14:paraId="7CA09537"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«Туындыны қолдану» тақырыбы бойынша проблемалық сұрақтары бар дәрістен үзінді келтірейік.</w:t>
      </w:r>
    </w:p>
    <w:p w14:paraId="378963FB"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Тақырып. Туындыны қолдану (максимум және минимум есептері)</w:t>
      </w:r>
    </w:p>
    <w:p w14:paraId="2CCD578C"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Туынды ұғымы – математикалық анализдің негізгі құралдарының бірі болып табылады. Оны қолдану арқылы функциялардың экстремум нүктелерін (максимум және минимум) табуға болады.</w:t>
      </w:r>
    </w:p>
    <w:p w14:paraId="5CA454A6"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i/>
          <w:sz w:val="28"/>
          <w:szCs w:val="28"/>
          <w:lang w:val="kk-KZ"/>
        </w:rPr>
        <w:t>6-есеп.</w:t>
      </w:r>
      <w:r w:rsidRPr="004248D0">
        <w:rPr>
          <w:rFonts w:ascii="Times New Roman" w:hAnsi="Times New Roman"/>
          <w:sz w:val="28"/>
          <w:szCs w:val="28"/>
          <w:lang w:val="kk-KZ"/>
        </w:rPr>
        <w:t xml:space="preserve"> Фермер бір жағынан өзенмен шектелген тікбұрышты қоршау салмақшы. Оның иелігінде 200 метр сым бар. Осы қоршаудың ең үлкен ауданын алу үшін ұзындығы мен енін қалай таңдау керек?</w:t>
      </w:r>
    </w:p>
    <w:p w14:paraId="27504663"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Проблемалық сұрақтар:</w:t>
      </w:r>
    </w:p>
    <w:p w14:paraId="4DA914E3"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1) егер қоршау төрт жағынан салынса, аудан қалай өзгерер еді?</w:t>
      </w:r>
    </w:p>
    <w:p w14:paraId="6A9328E5" w14:textId="77777777" w:rsidR="007F3B69" w:rsidRPr="004248D0" w:rsidRDefault="007F3B69" w:rsidP="001205C3">
      <w:pPr>
        <w:spacing w:after="0" w:line="240" w:lineRule="auto"/>
        <w:ind w:firstLine="567"/>
        <w:jc w:val="both"/>
        <w:rPr>
          <w:rFonts w:ascii="Times New Roman" w:hAnsi="Times New Roman"/>
          <w:sz w:val="28"/>
          <w:szCs w:val="28"/>
        </w:rPr>
      </w:pPr>
      <w:r w:rsidRPr="004248D0">
        <w:rPr>
          <w:rFonts w:ascii="Times New Roman" w:hAnsi="Times New Roman"/>
          <w:sz w:val="28"/>
          <w:szCs w:val="28"/>
        </w:rPr>
        <w:t>2</w:t>
      </w:r>
      <w:r w:rsidRPr="004248D0">
        <w:rPr>
          <w:rFonts w:ascii="Times New Roman" w:hAnsi="Times New Roman"/>
          <w:sz w:val="28"/>
          <w:szCs w:val="28"/>
          <w:lang w:val="kk-KZ"/>
        </w:rPr>
        <w:t>)</w:t>
      </w:r>
      <w:r w:rsidRPr="004248D0">
        <w:rPr>
          <w:rFonts w:ascii="Times New Roman" w:hAnsi="Times New Roman"/>
          <w:sz w:val="28"/>
          <w:szCs w:val="28"/>
        </w:rPr>
        <w:t xml:space="preserve"> </w:t>
      </w:r>
      <w:r w:rsidRPr="004248D0">
        <w:rPr>
          <w:rFonts w:ascii="Times New Roman" w:hAnsi="Times New Roman"/>
          <w:sz w:val="28"/>
          <w:szCs w:val="28"/>
          <w:lang w:val="kk-KZ"/>
        </w:rPr>
        <w:t>е</w:t>
      </w:r>
      <w:r w:rsidRPr="004248D0">
        <w:rPr>
          <w:rFonts w:ascii="Times New Roman" w:hAnsi="Times New Roman"/>
          <w:sz w:val="28"/>
          <w:szCs w:val="28"/>
        </w:rPr>
        <w:t>гер фермерде тек 150 метр сым болса, қалай өзгерер еді?</w:t>
      </w:r>
    </w:p>
    <w:p w14:paraId="2A94D0A1" w14:textId="77777777" w:rsidR="007F3B69" w:rsidRPr="004248D0" w:rsidRDefault="007F3B69" w:rsidP="001205C3">
      <w:pPr>
        <w:spacing w:after="0" w:line="240" w:lineRule="auto"/>
        <w:ind w:firstLine="567"/>
        <w:jc w:val="both"/>
        <w:rPr>
          <w:rFonts w:ascii="Times New Roman" w:hAnsi="Times New Roman"/>
          <w:sz w:val="28"/>
          <w:szCs w:val="28"/>
        </w:rPr>
      </w:pPr>
      <w:r w:rsidRPr="004248D0">
        <w:rPr>
          <w:rFonts w:ascii="Times New Roman" w:hAnsi="Times New Roman"/>
          <w:sz w:val="28"/>
          <w:szCs w:val="28"/>
        </w:rPr>
        <w:t>3</w:t>
      </w:r>
      <w:r w:rsidRPr="004248D0">
        <w:rPr>
          <w:rFonts w:ascii="Times New Roman" w:hAnsi="Times New Roman"/>
          <w:sz w:val="28"/>
          <w:szCs w:val="28"/>
          <w:lang w:val="kk-KZ"/>
        </w:rPr>
        <w:t>)</w:t>
      </w:r>
      <w:r w:rsidRPr="004248D0">
        <w:rPr>
          <w:rFonts w:ascii="Times New Roman" w:hAnsi="Times New Roman"/>
          <w:sz w:val="28"/>
          <w:szCs w:val="28"/>
        </w:rPr>
        <w:t xml:space="preserve"> </w:t>
      </w:r>
      <w:r w:rsidRPr="004248D0">
        <w:rPr>
          <w:rFonts w:ascii="Times New Roman" w:hAnsi="Times New Roman"/>
          <w:sz w:val="28"/>
          <w:szCs w:val="28"/>
          <w:lang w:val="kk-KZ"/>
        </w:rPr>
        <w:t>е</w:t>
      </w:r>
      <w:r w:rsidRPr="004248D0">
        <w:rPr>
          <w:rFonts w:ascii="Times New Roman" w:hAnsi="Times New Roman"/>
          <w:sz w:val="28"/>
          <w:szCs w:val="28"/>
        </w:rPr>
        <w:t>гер шектеу тек ұзындыққа қатысты болса, мәселе қалай шешіледі?</w:t>
      </w:r>
    </w:p>
    <w:p w14:paraId="2A14787F" w14:textId="77777777" w:rsidR="007F3B69" w:rsidRPr="004248D0" w:rsidRDefault="007F3B69" w:rsidP="001205C3">
      <w:pPr>
        <w:spacing w:after="0" w:line="240" w:lineRule="auto"/>
        <w:ind w:firstLine="567"/>
        <w:jc w:val="both"/>
        <w:rPr>
          <w:rFonts w:ascii="Times New Roman" w:hAnsi="Times New Roman"/>
          <w:i/>
          <w:sz w:val="28"/>
          <w:szCs w:val="28"/>
        </w:rPr>
      </w:pPr>
      <w:r w:rsidRPr="004248D0">
        <w:rPr>
          <w:rFonts w:ascii="Times New Roman" w:hAnsi="Times New Roman"/>
          <w:i/>
          <w:sz w:val="28"/>
          <w:szCs w:val="28"/>
        </w:rPr>
        <w:t>Тапсырмалар:</w:t>
      </w:r>
    </w:p>
    <w:p w14:paraId="6E5F68F7" w14:textId="77777777" w:rsidR="007F3B69" w:rsidRPr="004248D0" w:rsidRDefault="007F3B69" w:rsidP="001205C3">
      <w:pPr>
        <w:spacing w:after="0" w:line="240" w:lineRule="auto"/>
        <w:ind w:firstLine="567"/>
        <w:jc w:val="both"/>
        <w:rPr>
          <w:rFonts w:ascii="Times New Roman" w:hAnsi="Times New Roman"/>
          <w:sz w:val="28"/>
          <w:szCs w:val="28"/>
        </w:rPr>
      </w:pPr>
      <w:r w:rsidRPr="004248D0">
        <w:rPr>
          <w:rFonts w:ascii="Times New Roman" w:hAnsi="Times New Roman"/>
          <w:sz w:val="28"/>
          <w:szCs w:val="28"/>
        </w:rPr>
        <w:t>1</w:t>
      </w:r>
      <w:r w:rsidRPr="004248D0">
        <w:rPr>
          <w:rFonts w:ascii="Times New Roman" w:hAnsi="Times New Roman"/>
          <w:sz w:val="28"/>
          <w:szCs w:val="28"/>
          <w:lang w:val="kk-KZ"/>
        </w:rPr>
        <w:t xml:space="preserve">) </w:t>
      </w:r>
      <w:r w:rsidRPr="004248D0">
        <w:rPr>
          <w:rFonts w:ascii="Times New Roman" w:hAnsi="Times New Roman"/>
          <w:sz w:val="28"/>
          <w:szCs w:val="28"/>
        </w:rPr>
        <w:t>Қоршаудың ұзындығы мен енін белгісіз айнымалылар ретінде анықтаң</w:t>
      </w:r>
      <w:r w:rsidRPr="004248D0">
        <w:rPr>
          <w:rFonts w:ascii="Times New Roman" w:hAnsi="Times New Roman"/>
          <w:sz w:val="28"/>
          <w:szCs w:val="28"/>
          <w:lang w:val="kk-KZ"/>
        </w:rPr>
        <w:t>дар</w:t>
      </w:r>
      <w:r w:rsidRPr="004248D0">
        <w:rPr>
          <w:rFonts w:ascii="Times New Roman" w:hAnsi="Times New Roman"/>
          <w:sz w:val="28"/>
          <w:szCs w:val="28"/>
        </w:rPr>
        <w:t>.</w:t>
      </w:r>
    </w:p>
    <w:p w14:paraId="5D4ABAD9" w14:textId="77777777" w:rsidR="007F3B69" w:rsidRPr="004248D0" w:rsidRDefault="007F3B69" w:rsidP="001205C3">
      <w:pPr>
        <w:spacing w:after="0" w:line="240" w:lineRule="auto"/>
        <w:ind w:firstLine="567"/>
        <w:jc w:val="both"/>
        <w:rPr>
          <w:rFonts w:ascii="Times New Roman" w:hAnsi="Times New Roman"/>
          <w:sz w:val="28"/>
          <w:szCs w:val="28"/>
        </w:rPr>
      </w:pPr>
      <w:r w:rsidRPr="004248D0">
        <w:rPr>
          <w:rFonts w:ascii="Times New Roman" w:hAnsi="Times New Roman"/>
          <w:sz w:val="28"/>
          <w:szCs w:val="28"/>
        </w:rPr>
        <w:t>2</w:t>
      </w:r>
      <w:r w:rsidRPr="004248D0">
        <w:rPr>
          <w:rFonts w:ascii="Times New Roman" w:hAnsi="Times New Roman"/>
          <w:sz w:val="28"/>
          <w:szCs w:val="28"/>
          <w:lang w:val="kk-KZ"/>
        </w:rPr>
        <w:t xml:space="preserve">) </w:t>
      </w:r>
      <w:r w:rsidRPr="004248D0">
        <w:rPr>
          <w:rFonts w:ascii="Times New Roman" w:hAnsi="Times New Roman"/>
          <w:sz w:val="28"/>
          <w:szCs w:val="28"/>
        </w:rPr>
        <w:t>Қолданылатын теңдеулерді жазың</w:t>
      </w:r>
      <w:r w:rsidRPr="004248D0">
        <w:rPr>
          <w:rFonts w:ascii="Times New Roman" w:hAnsi="Times New Roman"/>
          <w:sz w:val="28"/>
          <w:szCs w:val="28"/>
          <w:lang w:val="kk-KZ"/>
        </w:rPr>
        <w:t>дар</w:t>
      </w:r>
      <w:r w:rsidRPr="004248D0">
        <w:rPr>
          <w:rFonts w:ascii="Times New Roman" w:hAnsi="Times New Roman"/>
          <w:sz w:val="28"/>
          <w:szCs w:val="28"/>
        </w:rPr>
        <w:t>.</w:t>
      </w:r>
    </w:p>
    <w:p w14:paraId="16EEFF0F" w14:textId="77777777" w:rsidR="007F3B69" w:rsidRPr="004248D0" w:rsidRDefault="007F3B69" w:rsidP="001205C3">
      <w:pPr>
        <w:spacing w:after="0" w:line="240" w:lineRule="auto"/>
        <w:ind w:firstLine="567"/>
        <w:jc w:val="both"/>
        <w:rPr>
          <w:rFonts w:ascii="Times New Roman" w:hAnsi="Times New Roman"/>
          <w:sz w:val="28"/>
          <w:szCs w:val="28"/>
        </w:rPr>
      </w:pPr>
      <w:r w:rsidRPr="004248D0">
        <w:rPr>
          <w:rFonts w:ascii="Times New Roman" w:hAnsi="Times New Roman"/>
          <w:sz w:val="28"/>
          <w:szCs w:val="28"/>
        </w:rPr>
        <w:t>3</w:t>
      </w:r>
      <w:r w:rsidRPr="004248D0">
        <w:rPr>
          <w:rFonts w:ascii="Times New Roman" w:hAnsi="Times New Roman"/>
          <w:sz w:val="28"/>
          <w:szCs w:val="28"/>
          <w:lang w:val="kk-KZ"/>
        </w:rPr>
        <w:t xml:space="preserve">) </w:t>
      </w:r>
      <w:r w:rsidRPr="004248D0">
        <w:rPr>
          <w:rFonts w:ascii="Times New Roman" w:hAnsi="Times New Roman"/>
          <w:sz w:val="28"/>
          <w:szCs w:val="28"/>
        </w:rPr>
        <w:t>Аудан функциясын максималдау үшін туындыны пайдаланың</w:t>
      </w:r>
      <w:r w:rsidRPr="004248D0">
        <w:rPr>
          <w:rFonts w:ascii="Times New Roman" w:hAnsi="Times New Roman"/>
          <w:sz w:val="28"/>
          <w:szCs w:val="28"/>
          <w:lang w:val="kk-KZ"/>
        </w:rPr>
        <w:t>дар</w:t>
      </w:r>
      <w:r w:rsidRPr="004248D0">
        <w:rPr>
          <w:rFonts w:ascii="Times New Roman" w:hAnsi="Times New Roman"/>
          <w:sz w:val="28"/>
          <w:szCs w:val="28"/>
        </w:rPr>
        <w:t>.</w:t>
      </w:r>
    </w:p>
    <w:p w14:paraId="69BBAF53"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rPr>
        <w:t>4</w:t>
      </w:r>
      <w:r w:rsidRPr="004248D0">
        <w:rPr>
          <w:rFonts w:ascii="Times New Roman" w:hAnsi="Times New Roman"/>
          <w:sz w:val="28"/>
          <w:szCs w:val="28"/>
          <w:lang w:val="kk-KZ"/>
        </w:rPr>
        <w:t>)</w:t>
      </w:r>
      <w:r w:rsidRPr="004248D0">
        <w:rPr>
          <w:rFonts w:ascii="Times New Roman" w:hAnsi="Times New Roman"/>
          <w:sz w:val="28"/>
          <w:szCs w:val="28"/>
        </w:rPr>
        <w:t xml:space="preserve"> Табылған өлшемдерге сәйкес жауапты талдаң</w:t>
      </w:r>
      <w:r w:rsidRPr="004248D0">
        <w:rPr>
          <w:rFonts w:ascii="Times New Roman" w:hAnsi="Times New Roman"/>
          <w:sz w:val="28"/>
          <w:szCs w:val="28"/>
          <w:lang w:val="kk-KZ"/>
        </w:rPr>
        <w:t>дар</w:t>
      </w:r>
      <w:r w:rsidRPr="004248D0">
        <w:rPr>
          <w:rFonts w:ascii="Times New Roman" w:hAnsi="Times New Roman"/>
          <w:sz w:val="28"/>
          <w:szCs w:val="28"/>
        </w:rPr>
        <w:t>.</w:t>
      </w:r>
    </w:p>
    <w:p w14:paraId="6041EAED"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i/>
          <w:sz w:val="28"/>
          <w:szCs w:val="28"/>
          <w:lang w:val="kk-KZ"/>
        </w:rPr>
        <w:t>Шешуі.</w:t>
      </w:r>
      <w:r w:rsidRPr="004248D0">
        <w:rPr>
          <w:rFonts w:ascii="Times New Roman" w:hAnsi="Times New Roman"/>
          <w:sz w:val="28"/>
          <w:szCs w:val="28"/>
          <w:lang w:val="kk-KZ"/>
        </w:rPr>
        <w:t xml:space="preserve"> Фермердің бір жағынан өзенге жақын орналасқандықтан, тек үш жағына қоршау орнатылады. Егер қоршаудың ұзындығы x, ал ені y болса, онда жалпы ұзындықтың теңдеуі:</w:t>
      </w:r>
    </w:p>
    <w:p w14:paraId="5BDE75E4" w14:textId="77777777" w:rsidR="007F3B69" w:rsidRPr="004248D0" w:rsidRDefault="007F3B69" w:rsidP="001205C3">
      <w:pPr>
        <w:spacing w:after="0" w:line="240" w:lineRule="auto"/>
        <w:jc w:val="center"/>
        <w:rPr>
          <w:rFonts w:ascii="Times New Roman" w:hAnsi="Times New Roman"/>
          <w:sz w:val="28"/>
          <w:szCs w:val="28"/>
        </w:rPr>
      </w:pPr>
      <w:r w:rsidRPr="004248D0">
        <w:rPr>
          <w:rFonts w:ascii="Times New Roman" w:hAnsi="Times New Roman"/>
          <w:sz w:val="28"/>
          <w:szCs w:val="28"/>
        </w:rPr>
        <w:t>2</w:t>
      </w:r>
      <w:r w:rsidRPr="004248D0">
        <w:rPr>
          <w:rFonts w:ascii="Times New Roman" w:hAnsi="Times New Roman"/>
          <w:i/>
          <w:sz w:val="28"/>
          <w:szCs w:val="28"/>
        </w:rPr>
        <w:t>y</w:t>
      </w:r>
      <w:r w:rsidRPr="004248D0">
        <w:rPr>
          <w:rFonts w:ascii="Times New Roman" w:hAnsi="Times New Roman"/>
          <w:sz w:val="28"/>
          <w:szCs w:val="28"/>
        </w:rPr>
        <w:t xml:space="preserve"> + </w:t>
      </w:r>
      <w:r w:rsidRPr="004248D0">
        <w:rPr>
          <w:rFonts w:ascii="Times New Roman" w:hAnsi="Times New Roman"/>
          <w:i/>
          <w:sz w:val="28"/>
          <w:szCs w:val="28"/>
        </w:rPr>
        <w:t>x</w:t>
      </w:r>
      <w:r w:rsidRPr="004248D0">
        <w:rPr>
          <w:rFonts w:ascii="Times New Roman" w:hAnsi="Times New Roman"/>
          <w:sz w:val="28"/>
          <w:szCs w:val="28"/>
        </w:rPr>
        <w:t xml:space="preserve"> = 200</w:t>
      </w:r>
    </w:p>
    <w:p w14:paraId="005D85F9"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rPr>
        <w:t xml:space="preserve">Аудан </w:t>
      </w:r>
      <m:oMath>
        <m:r>
          <w:rPr>
            <w:rFonts w:ascii="Cambria Math" w:hAnsi="Cambria Math"/>
            <w:sz w:val="28"/>
            <w:szCs w:val="28"/>
          </w:rPr>
          <m:t>S=x∙y</m:t>
        </m:r>
      </m:oMath>
      <w:r w:rsidRPr="004248D0">
        <w:rPr>
          <w:rFonts w:ascii="Times New Roman" w:hAnsi="Times New Roman"/>
          <w:sz w:val="28"/>
          <w:szCs w:val="28"/>
        </w:rPr>
        <w:t xml:space="preserve"> болады. Осыдан </w:t>
      </w:r>
      <w:r w:rsidRPr="004248D0">
        <w:rPr>
          <w:rFonts w:ascii="Times New Roman" w:hAnsi="Times New Roman"/>
          <w:i/>
          <w:sz w:val="28"/>
          <w:szCs w:val="28"/>
        </w:rPr>
        <w:t>y</w:t>
      </w:r>
      <w:r w:rsidRPr="004248D0">
        <w:rPr>
          <w:rFonts w:ascii="Times New Roman" w:hAnsi="Times New Roman"/>
          <w:sz w:val="28"/>
          <w:szCs w:val="28"/>
        </w:rPr>
        <w:t xml:space="preserve"> мәнін тауып, аудан функциясын максималдау үшін туындысын табамыз.</w:t>
      </w:r>
    </w:p>
    <w:p w14:paraId="1EE94247"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Функцияларды зерттеу – математикалық анализдің негізгі бөлімдерінің бірі болып табылады. </w:t>
      </w:r>
    </w:p>
    <w:p w14:paraId="75A066B2"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Студенттер функция ұғымының маңыздылығымен, оның қолдану салаларымен танысуда келесідей міндеттер орындалады:</w:t>
      </w:r>
    </w:p>
    <w:p w14:paraId="2590BF24"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функцияларды зерттеудің маңызын ашу;</w:t>
      </w:r>
    </w:p>
    <w:p w14:paraId="3D0180F3"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функцияның әртүрлі ғылым салаларында қалай қолданылатынын көрсету;</w:t>
      </w:r>
    </w:p>
    <w:p w14:paraId="7DBCBEF1"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функцияны зерттеу әдістерінің рөлін түсіндіру.</w:t>
      </w:r>
    </w:p>
    <w:p w14:paraId="4CF62D7E"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 xml:space="preserve">Оқыту әдістері: </w:t>
      </w:r>
    </w:p>
    <w:p w14:paraId="1B3C240D"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Топтық жұмыс: Студенттерді бірнеше топқа бөліп, әртүрлі қолданбалы есептерді шешуін ұйымдастыру.</w:t>
      </w:r>
    </w:p>
    <w:p w14:paraId="6D3FC210"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Жобалық әдіс: Студенттер нақты өмірдегі мәселелерді зерттеу үшін функцияларды қолданады.</w:t>
      </w:r>
    </w:p>
    <w:p w14:paraId="4204DA9F"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Зерттеу тапсырмалары:</w:t>
      </w:r>
    </w:p>
    <w:p w14:paraId="4F43D483"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lastRenderedPageBreak/>
        <w:t>1) Бір автокөлік жылдамдығын есептеу үшін қандай функцияны қолдануға болады?</w:t>
      </w:r>
    </w:p>
    <w:p w14:paraId="783C7BC1"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2) Егер өндірістегі шығындар белгілі болса, пайда мен залалды қалай есептеуге болады?</w:t>
      </w:r>
    </w:p>
    <w:p w14:paraId="436496F8"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Проблемалық сұрақтар қою:</w:t>
      </w:r>
    </w:p>
    <w:p w14:paraId="05008BAD"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неліктен функцияларды зерттеу қажет?</w:t>
      </w:r>
    </w:p>
    <w:p w14:paraId="00FB2EB0"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графиктік талдау бізге қандай артықшылықтар береді?</w:t>
      </w:r>
    </w:p>
    <w:p w14:paraId="3F3ACA50"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Проблемалық тапсырмалар:</w:t>
      </w:r>
    </w:p>
    <w:p w14:paraId="4D7037A1"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1) дәрілік заттың адам ағзасындағы таралуын сипаттайтын функция қалай құрылады?</w:t>
      </w:r>
    </w:p>
    <w:p w14:paraId="6512F540" w14:textId="77777777" w:rsidR="007F3B69" w:rsidRPr="004248D0" w:rsidRDefault="007F3B69" w:rsidP="001205C3">
      <w:pPr>
        <w:spacing w:after="0" w:line="240" w:lineRule="auto"/>
        <w:ind w:firstLine="567"/>
        <w:jc w:val="both"/>
        <w:rPr>
          <w:rFonts w:ascii="Times New Roman" w:hAnsi="Times New Roman"/>
          <w:sz w:val="28"/>
          <w:szCs w:val="28"/>
        </w:rPr>
      </w:pPr>
      <w:r w:rsidRPr="004248D0">
        <w:rPr>
          <w:rFonts w:ascii="Times New Roman" w:hAnsi="Times New Roman"/>
          <w:sz w:val="28"/>
          <w:szCs w:val="28"/>
          <w:lang w:val="kk-KZ"/>
        </w:rPr>
        <w:t>2) п</w:t>
      </w:r>
      <w:r w:rsidRPr="004248D0">
        <w:rPr>
          <w:rFonts w:ascii="Times New Roman" w:hAnsi="Times New Roman"/>
          <w:sz w:val="28"/>
          <w:szCs w:val="28"/>
        </w:rPr>
        <w:t>ериодтық процестерді сипаттайтын математикалық модельдер қандай?</w:t>
      </w:r>
    </w:p>
    <w:p w14:paraId="23578952" w14:textId="77777777" w:rsidR="007F3B69" w:rsidRPr="004248D0" w:rsidRDefault="007F3B69" w:rsidP="001205C3">
      <w:pPr>
        <w:spacing w:after="0" w:line="240" w:lineRule="auto"/>
        <w:ind w:firstLine="567"/>
        <w:jc w:val="both"/>
        <w:rPr>
          <w:rFonts w:ascii="Times New Roman" w:hAnsi="Times New Roman"/>
          <w:i/>
          <w:sz w:val="28"/>
          <w:szCs w:val="28"/>
        </w:rPr>
      </w:pPr>
      <w:r w:rsidRPr="004248D0">
        <w:rPr>
          <w:rFonts w:ascii="Times New Roman" w:hAnsi="Times New Roman"/>
          <w:i/>
          <w:sz w:val="28"/>
          <w:szCs w:val="28"/>
        </w:rPr>
        <w:t>Ғылыми жобалар:</w:t>
      </w:r>
    </w:p>
    <w:p w14:paraId="703BC5EF" w14:textId="77777777" w:rsidR="007F3B69" w:rsidRPr="004248D0" w:rsidRDefault="007F3B69" w:rsidP="001205C3">
      <w:pPr>
        <w:spacing w:after="0" w:line="240" w:lineRule="auto"/>
        <w:ind w:firstLine="567"/>
        <w:jc w:val="both"/>
        <w:rPr>
          <w:rFonts w:ascii="Times New Roman" w:hAnsi="Times New Roman"/>
          <w:sz w:val="28"/>
          <w:szCs w:val="28"/>
        </w:rPr>
      </w:pPr>
      <w:r w:rsidRPr="004248D0">
        <w:rPr>
          <w:rFonts w:ascii="Times New Roman" w:hAnsi="Times New Roman"/>
          <w:sz w:val="28"/>
          <w:szCs w:val="28"/>
        </w:rPr>
        <w:t>Функцияларды қолдану арқылы нақты өмірлік проблеманы шешу.</w:t>
      </w:r>
    </w:p>
    <w:p w14:paraId="4025560A"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Студенттерді функцияларды зерттеудің негізгі қадамдарымен таныстырып, олардың логикалық құрылымын көрсету керек. Ол үшін функцияларды зерттеуге арналған алгоритмдік тірек-сызбалармен жұмыс жасау маңызды (12-сурет).</w:t>
      </w:r>
    </w:p>
    <w:p w14:paraId="73628CFB" w14:textId="77777777" w:rsidR="007F3B69" w:rsidRPr="004248D0" w:rsidRDefault="007F3B69" w:rsidP="001205C3">
      <w:pPr>
        <w:spacing w:after="0" w:line="240" w:lineRule="auto"/>
        <w:ind w:firstLine="567"/>
        <w:jc w:val="both"/>
        <w:rPr>
          <w:rFonts w:ascii="Times New Roman" w:hAnsi="Times New Roman"/>
          <w:sz w:val="28"/>
          <w:szCs w:val="28"/>
          <w:lang w:val="kk-KZ"/>
        </w:rPr>
      </w:pPr>
    </w:p>
    <w:p w14:paraId="26C760BD" w14:textId="77777777" w:rsidR="007F3B69" w:rsidRPr="004248D0" w:rsidRDefault="007F3B69" w:rsidP="001205C3">
      <w:pPr>
        <w:spacing w:after="0" w:line="240" w:lineRule="auto"/>
        <w:jc w:val="center"/>
        <w:rPr>
          <w:rFonts w:ascii="Times New Roman" w:hAnsi="Times New Roman"/>
          <w:sz w:val="28"/>
          <w:szCs w:val="28"/>
          <w:lang w:val="kk-KZ"/>
        </w:rPr>
      </w:pPr>
      <w:r w:rsidRPr="004248D0">
        <w:rPr>
          <w:rFonts w:ascii="Times New Roman" w:hAnsi="Times New Roman"/>
          <w:noProof/>
          <w:sz w:val="28"/>
          <w:szCs w:val="28"/>
          <w:lang w:eastAsia="ru-RU"/>
        </w:rPr>
        <w:drawing>
          <wp:inline distT="0" distB="0" distL="0" distR="0" wp14:anchorId="7AFD113E" wp14:editId="598B800B">
            <wp:extent cx="5971723" cy="3781888"/>
            <wp:effectExtent l="0" t="0" r="0" b="9525"/>
            <wp:docPr id="304956763" name="Рисунок 304956763" descr="C:\Users\User\Downloads\outp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descr="C:\Users\User\Downloads\output.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77576" cy="3785595"/>
                    </a:xfrm>
                    <a:prstGeom prst="rect">
                      <a:avLst/>
                    </a:prstGeom>
                    <a:noFill/>
                    <a:ln>
                      <a:noFill/>
                    </a:ln>
                  </pic:spPr>
                </pic:pic>
              </a:graphicData>
            </a:graphic>
          </wp:inline>
        </w:drawing>
      </w:r>
    </w:p>
    <w:p w14:paraId="49D6E72F" w14:textId="77777777" w:rsidR="007F3B69" w:rsidRPr="004248D0" w:rsidRDefault="007F3B69" w:rsidP="001205C3">
      <w:pPr>
        <w:spacing w:after="0" w:line="240" w:lineRule="auto"/>
        <w:jc w:val="center"/>
        <w:rPr>
          <w:rFonts w:ascii="Times New Roman" w:hAnsi="Times New Roman"/>
          <w:sz w:val="28"/>
          <w:szCs w:val="28"/>
          <w:lang w:val="kk-KZ"/>
        </w:rPr>
      </w:pPr>
      <w:r w:rsidRPr="004248D0">
        <w:rPr>
          <w:rFonts w:ascii="Times New Roman" w:hAnsi="Times New Roman"/>
          <w:sz w:val="28"/>
          <w:szCs w:val="28"/>
          <w:lang w:val="kk-KZ"/>
        </w:rPr>
        <w:t>Сурет 12 – Функцияларды зерттеудің алгоритмдік тірек-сызбасы</w:t>
      </w:r>
    </w:p>
    <w:p w14:paraId="546FDC93" w14:textId="77777777" w:rsidR="007F3B69" w:rsidRPr="004248D0" w:rsidRDefault="007F3B69" w:rsidP="001205C3">
      <w:pPr>
        <w:spacing w:after="0" w:line="240" w:lineRule="auto"/>
        <w:ind w:firstLine="567"/>
        <w:jc w:val="both"/>
        <w:rPr>
          <w:rFonts w:ascii="Times New Roman" w:hAnsi="Times New Roman"/>
          <w:sz w:val="28"/>
          <w:szCs w:val="28"/>
          <w:lang w:val="kk-KZ"/>
        </w:rPr>
      </w:pPr>
    </w:p>
    <w:p w14:paraId="626DDFD2"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Бұл сызба функцияларды кезең-кезеңімен зерттеудің негізгі қадамдарын көрсетеді: анықталу облысын табу, үзіліс нүктелерін анықтау, туындыны табу, функцияның өсуі мен кемуін зерттеу, экстремумдарды табу, екінші ретті туындыны табу, функцияның қисықтығын зерттеу (дөңестігі мен ойыстығын анықтау), асимптоталарды анықтау, функция графигін салу, қорытынды жасау.</w:t>
      </w:r>
    </w:p>
    <w:p w14:paraId="2C307520"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lastRenderedPageBreak/>
        <w:t>Бұл алгоритм студенттерге функцияны толық талдау жүргізуге және оның қасиеттерін жүйелі түрде анықтауға көмектеседі.</w:t>
      </w:r>
    </w:p>
    <w:p w14:paraId="5A0A0D70"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sz w:val="28"/>
          <w:szCs w:val="28"/>
          <w:lang w:val="kk-KZ"/>
        </w:rPr>
        <w:t xml:space="preserve">Енді нақты берілген функцияны зерттейік: </w:t>
      </w:r>
      <m:oMath>
        <m:r>
          <w:rPr>
            <w:rFonts w:ascii="Cambria Math" w:hAnsi="Cambria Math"/>
            <w:sz w:val="28"/>
            <w:szCs w:val="28"/>
            <w:lang w:val="kk-KZ"/>
          </w:rPr>
          <m:t>f</m:t>
        </m:r>
        <m:d>
          <m:dPr>
            <m:ctrlPr>
              <w:rPr>
                <w:rFonts w:ascii="Cambria Math" w:hAnsi="Cambria Math"/>
                <w:i/>
                <w:sz w:val="28"/>
                <w:szCs w:val="28"/>
                <w:lang w:val="kk-KZ"/>
              </w:rPr>
            </m:ctrlPr>
          </m:dPr>
          <m:e>
            <m:r>
              <w:rPr>
                <w:rFonts w:ascii="Cambria Math" w:hAnsi="Cambria Math"/>
                <w:sz w:val="28"/>
                <w:szCs w:val="28"/>
                <w:lang w:val="kk-KZ"/>
              </w:rPr>
              <m:t>x</m:t>
            </m:r>
          </m:e>
        </m:d>
        <m:r>
          <w:rPr>
            <w:rFonts w:ascii="Cambria Math" w:hAnsi="Cambria Math"/>
            <w:sz w:val="28"/>
            <w:szCs w:val="28"/>
            <w:lang w:val="kk-KZ"/>
          </w:rPr>
          <m:t>=</m:t>
        </m:r>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2</m:t>
            </m:r>
          </m:sup>
        </m:sSup>
        <m:r>
          <w:rPr>
            <w:rFonts w:ascii="Cambria Math" w:hAnsi="Cambria Math"/>
            <w:sz w:val="28"/>
            <w:szCs w:val="28"/>
            <w:lang w:val="kk-KZ"/>
          </w:rPr>
          <m:t>-3</m:t>
        </m:r>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2</m:t>
            </m:r>
          </m:sup>
        </m:sSup>
        <m:r>
          <w:rPr>
            <w:rFonts w:ascii="Cambria Math" w:hAnsi="Cambria Math"/>
            <w:sz w:val="28"/>
            <w:szCs w:val="28"/>
            <w:lang w:val="kk-KZ"/>
          </w:rPr>
          <m:t>+4</m:t>
        </m:r>
      </m:oMath>
    </w:p>
    <w:p w14:paraId="4EB26019"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Бұл функцияның негізгі қасиеттерін анықтау үшін функцияларды зерттеу алгоритмін қолданамыз.</w:t>
      </w:r>
    </w:p>
    <w:p w14:paraId="2C1D73D4"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sz w:val="28"/>
          <w:szCs w:val="28"/>
          <w:lang w:val="kk-KZ"/>
        </w:rPr>
        <w:t xml:space="preserve">1) </w:t>
      </w:r>
      <w:r w:rsidRPr="004248D0">
        <w:rPr>
          <w:rFonts w:ascii="Times New Roman" w:hAnsi="Times New Roman"/>
          <w:i/>
          <w:sz w:val="28"/>
          <w:szCs w:val="28"/>
          <w:lang w:val="kk-KZ"/>
        </w:rPr>
        <w:t>Анықталу облысын табу</w:t>
      </w:r>
    </w:p>
    <w:p w14:paraId="00F15034"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Функция кез келген </w:t>
      </w:r>
      <w:r w:rsidRPr="004248D0">
        <w:rPr>
          <w:rFonts w:ascii="Cambria Math" w:hAnsi="Cambria Math" w:cs="Cambria Math"/>
          <w:sz w:val="28"/>
          <w:szCs w:val="28"/>
          <w:lang w:val="kk-KZ"/>
        </w:rPr>
        <w:t>𝑥</w:t>
      </w:r>
      <w:r w:rsidRPr="004248D0">
        <w:rPr>
          <w:rFonts w:ascii="Times New Roman" w:hAnsi="Times New Roman"/>
          <w:sz w:val="28"/>
          <w:szCs w:val="28"/>
          <w:lang w:val="kk-KZ"/>
        </w:rPr>
        <w:t xml:space="preserve"> үшін анықталған, сондықтан оның анықталу облысы:</w:t>
      </w:r>
    </w:p>
    <w:p w14:paraId="449E999B" w14:textId="77777777" w:rsidR="007F3B69" w:rsidRPr="004248D0" w:rsidRDefault="007F3B69" w:rsidP="001205C3">
      <w:pPr>
        <w:spacing w:after="0" w:line="240" w:lineRule="auto"/>
        <w:jc w:val="center"/>
        <w:rPr>
          <w:rFonts w:ascii="Times New Roman" w:hAnsi="Times New Roman"/>
          <w:sz w:val="28"/>
          <w:szCs w:val="28"/>
          <w:lang w:val="kk-KZ"/>
        </w:rPr>
      </w:pPr>
      <w:r w:rsidRPr="004248D0">
        <w:rPr>
          <w:rFonts w:ascii="Cambria Math" w:hAnsi="Cambria Math" w:cs="Cambria Math"/>
          <w:sz w:val="28"/>
          <w:szCs w:val="28"/>
          <w:lang w:val="kk-KZ"/>
        </w:rPr>
        <w:t>𝐷</w:t>
      </w:r>
      <w:r w:rsidRPr="004248D0">
        <w:rPr>
          <w:rFonts w:ascii="Times New Roman" w:hAnsi="Times New Roman"/>
          <w:sz w:val="28"/>
          <w:szCs w:val="28"/>
          <w:lang w:val="kk-KZ"/>
        </w:rPr>
        <w:t>(</w:t>
      </w:r>
      <w:r w:rsidRPr="004248D0">
        <w:rPr>
          <w:rFonts w:ascii="Cambria Math" w:hAnsi="Cambria Math" w:cs="Cambria Math"/>
          <w:sz w:val="28"/>
          <w:szCs w:val="28"/>
          <w:lang w:val="kk-KZ"/>
        </w:rPr>
        <w:t>𝑓</w:t>
      </w:r>
      <w:r w:rsidRPr="004248D0">
        <w:rPr>
          <w:rFonts w:ascii="Times New Roman" w:hAnsi="Times New Roman"/>
          <w:sz w:val="28"/>
          <w:szCs w:val="28"/>
          <w:lang w:val="kk-KZ"/>
        </w:rPr>
        <w:t>) = (− ∞; +∞).</w:t>
      </w:r>
    </w:p>
    <w:p w14:paraId="1377AA6D"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Проблемалық сұрақ:</w:t>
      </w:r>
    </w:p>
    <w:p w14:paraId="70D1D1BD"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Егер бөлшек-рационалдық функция болса, оның анықталу облысын қалай анықтаймыз?</w:t>
      </w:r>
    </w:p>
    <w:p w14:paraId="3C683E11"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2) Үзіліс нүктелерін анықтау</w:t>
      </w:r>
    </w:p>
    <w:p w14:paraId="0621D624"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Функция полиномдық, сондықтан оның үзіліс нүктелері жоқ.</w:t>
      </w:r>
    </w:p>
    <w:p w14:paraId="5B20CCE3"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Проблемалық сұрақ:</w:t>
      </w:r>
    </w:p>
    <w:p w14:paraId="146107F2"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Егер функция бөлшек-рационалдық немесе түбір астындағы өрнек болса, қандай жағдайларда үзіліс нүктелері пайда болады?</w:t>
      </w:r>
    </w:p>
    <w:p w14:paraId="697A7C78"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3) Туындыны табу</w:t>
      </w:r>
    </w:p>
    <w:p w14:paraId="1B05F238"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Функцияның бірінші ретті туындысын табамыз:</w:t>
      </w:r>
    </w:p>
    <w:p w14:paraId="4E2A1407" w14:textId="77777777" w:rsidR="007F3B69" w:rsidRPr="004248D0" w:rsidRDefault="007F3B69" w:rsidP="001205C3">
      <w:pPr>
        <w:spacing w:after="0" w:line="240" w:lineRule="auto"/>
        <w:jc w:val="center"/>
        <w:rPr>
          <w:rFonts w:ascii="Times New Roman" w:hAnsi="Times New Roman"/>
          <w:sz w:val="28"/>
          <w:szCs w:val="28"/>
          <w:lang w:val="kk-KZ"/>
        </w:rPr>
      </w:pPr>
      <m:oMathPara>
        <m:oMath>
          <m:r>
            <w:rPr>
              <w:rFonts w:ascii="Cambria Math" w:hAnsi="Cambria Math"/>
              <w:sz w:val="28"/>
              <w:szCs w:val="28"/>
              <w:lang w:val="kk-KZ"/>
            </w:rPr>
            <m:t>f</m:t>
          </m:r>
          <m:r>
            <w:rPr>
              <w:rFonts w:ascii="Cambria Math" w:hAnsi="Cambria Math"/>
              <w:i/>
              <w:sz w:val="28"/>
              <w:szCs w:val="28"/>
              <w:lang w:val="kk-KZ"/>
            </w:rPr>
            <w:sym w:font="Symbol" w:char="F0A2"/>
          </m:r>
          <m:d>
            <m:dPr>
              <m:ctrlPr>
                <w:rPr>
                  <w:rFonts w:ascii="Cambria Math" w:hAnsi="Cambria Math"/>
                  <w:i/>
                  <w:sz w:val="28"/>
                  <w:szCs w:val="28"/>
                  <w:lang w:val="kk-KZ"/>
                </w:rPr>
              </m:ctrlPr>
            </m:dPr>
            <m:e>
              <m:r>
                <w:rPr>
                  <w:rFonts w:ascii="Cambria Math" w:hAnsi="Cambria Math"/>
                  <w:sz w:val="28"/>
                  <w:szCs w:val="28"/>
                  <w:lang w:val="kk-KZ"/>
                </w:rPr>
                <m:t>x</m:t>
              </m:r>
            </m:e>
          </m:d>
          <m:r>
            <w:rPr>
              <w:rFonts w:ascii="Cambria Math" w:hAnsi="Cambria Math"/>
              <w:sz w:val="28"/>
              <w:szCs w:val="28"/>
              <w:lang w:val="kk-KZ"/>
            </w:rPr>
            <m:t>=3</m:t>
          </m:r>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2</m:t>
              </m:r>
            </m:sup>
          </m:sSup>
          <m:r>
            <w:rPr>
              <w:rFonts w:ascii="Cambria Math" w:hAnsi="Cambria Math"/>
              <w:sz w:val="28"/>
              <w:szCs w:val="28"/>
              <w:lang w:val="kk-KZ"/>
            </w:rPr>
            <m:t>-6x</m:t>
          </m:r>
        </m:oMath>
      </m:oMathPara>
    </w:p>
    <w:p w14:paraId="3F4F2789"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4) Функцияның өсуі мен кемуін зерттеу</w:t>
      </w:r>
    </w:p>
    <w:p w14:paraId="5AAC8830"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Туындыны нөлге теңестіріп, кризистік нүктелерін табамыз:</w:t>
      </w:r>
    </w:p>
    <w:p w14:paraId="27F175FA" w14:textId="77777777" w:rsidR="007F3B69" w:rsidRPr="004248D0" w:rsidRDefault="007F3B69" w:rsidP="001205C3">
      <w:pPr>
        <w:spacing w:after="0" w:line="240" w:lineRule="auto"/>
        <w:jc w:val="center"/>
        <w:rPr>
          <w:rFonts w:ascii="Times New Roman" w:hAnsi="Times New Roman"/>
          <w:sz w:val="28"/>
          <w:szCs w:val="28"/>
          <w:lang w:val="kk-KZ"/>
        </w:rPr>
      </w:pPr>
      <w:r w:rsidRPr="004248D0">
        <w:rPr>
          <w:rFonts w:ascii="Times New Roman" w:hAnsi="Times New Roman"/>
          <w:i/>
          <w:sz w:val="28"/>
          <w:szCs w:val="28"/>
          <w:lang w:val="kk-KZ"/>
        </w:rPr>
        <w:t xml:space="preserve">x </w:t>
      </w:r>
      <w:r w:rsidRPr="004248D0">
        <w:rPr>
          <w:rFonts w:ascii="Times New Roman" w:hAnsi="Times New Roman"/>
          <w:sz w:val="28"/>
          <w:szCs w:val="28"/>
          <w:lang w:val="kk-KZ"/>
        </w:rPr>
        <w:t xml:space="preserve">= 0 және </w:t>
      </w:r>
      <w:r w:rsidRPr="004248D0">
        <w:rPr>
          <w:rFonts w:ascii="Cambria Math" w:hAnsi="Cambria Math" w:cs="Cambria Math"/>
          <w:sz w:val="28"/>
          <w:szCs w:val="28"/>
          <w:lang w:val="kk-KZ"/>
        </w:rPr>
        <w:t>𝑥</w:t>
      </w:r>
      <w:r w:rsidRPr="004248D0">
        <w:rPr>
          <w:rFonts w:ascii="Times New Roman" w:hAnsi="Times New Roman"/>
          <w:sz w:val="28"/>
          <w:szCs w:val="28"/>
          <w:lang w:val="kk-KZ"/>
        </w:rPr>
        <w:t xml:space="preserve"> = 2.</w:t>
      </w:r>
    </w:p>
    <w:p w14:paraId="7547B7CE"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Туынды таңбаларын тексереміз:</w:t>
      </w:r>
    </w:p>
    <w:p w14:paraId="5B635EAF"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 0) аралығында </w:t>
      </w:r>
      <w:r w:rsidRPr="004248D0">
        <w:rPr>
          <w:rFonts w:ascii="Cambria Math" w:hAnsi="Cambria Math" w:cs="Cambria Math"/>
          <w:sz w:val="28"/>
          <w:szCs w:val="28"/>
          <w:lang w:val="kk-KZ"/>
        </w:rPr>
        <w:t>𝑓</w:t>
      </w:r>
      <w:r w:rsidRPr="004248D0">
        <w:rPr>
          <w:rFonts w:ascii="Times New Roman" w:hAnsi="Times New Roman"/>
          <w:sz w:val="28"/>
          <w:szCs w:val="28"/>
          <w:lang w:val="kk-KZ"/>
        </w:rPr>
        <w:t>′(</w:t>
      </w:r>
      <w:r w:rsidRPr="004248D0">
        <w:rPr>
          <w:rFonts w:ascii="Cambria Math" w:hAnsi="Cambria Math" w:cs="Cambria Math"/>
          <w:sz w:val="28"/>
          <w:szCs w:val="28"/>
          <w:lang w:val="kk-KZ"/>
        </w:rPr>
        <w:t>𝑥</w:t>
      </w:r>
      <w:r w:rsidRPr="004248D0">
        <w:rPr>
          <w:rFonts w:ascii="Times New Roman" w:hAnsi="Times New Roman"/>
          <w:sz w:val="28"/>
          <w:szCs w:val="28"/>
          <w:lang w:val="kk-KZ"/>
        </w:rPr>
        <w:t>) &gt; 0 → функция өседі.</w:t>
      </w:r>
    </w:p>
    <w:p w14:paraId="0E343B5D"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(0, 2) аралығында </w:t>
      </w:r>
      <w:r w:rsidRPr="004248D0">
        <w:rPr>
          <w:rFonts w:ascii="Cambria Math" w:hAnsi="Cambria Math" w:cs="Cambria Math"/>
          <w:sz w:val="28"/>
          <w:szCs w:val="28"/>
          <w:lang w:val="kk-KZ"/>
        </w:rPr>
        <w:t>𝑓</w:t>
      </w:r>
      <w:r w:rsidRPr="004248D0">
        <w:rPr>
          <w:rFonts w:ascii="Times New Roman" w:hAnsi="Times New Roman"/>
          <w:sz w:val="28"/>
          <w:szCs w:val="28"/>
          <w:lang w:val="kk-KZ"/>
        </w:rPr>
        <w:t>′(</w:t>
      </w:r>
      <w:r w:rsidRPr="004248D0">
        <w:rPr>
          <w:rFonts w:ascii="Cambria Math" w:hAnsi="Cambria Math" w:cs="Cambria Math"/>
          <w:sz w:val="28"/>
          <w:szCs w:val="28"/>
          <w:lang w:val="kk-KZ"/>
        </w:rPr>
        <w:t>𝑥</w:t>
      </w:r>
      <w:r w:rsidRPr="004248D0">
        <w:rPr>
          <w:rFonts w:ascii="Times New Roman" w:hAnsi="Times New Roman"/>
          <w:sz w:val="28"/>
          <w:szCs w:val="28"/>
          <w:lang w:val="kk-KZ"/>
        </w:rPr>
        <w:t>) &lt; 0 → функция кемиді.</w:t>
      </w:r>
    </w:p>
    <w:p w14:paraId="04D625D2"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(2, +∞) аралығында </w:t>
      </w:r>
      <w:r w:rsidRPr="004248D0">
        <w:rPr>
          <w:rFonts w:ascii="Cambria Math" w:hAnsi="Cambria Math" w:cs="Cambria Math"/>
          <w:sz w:val="28"/>
          <w:szCs w:val="28"/>
          <w:lang w:val="kk-KZ"/>
        </w:rPr>
        <w:t>𝑓</w:t>
      </w:r>
      <w:r w:rsidRPr="004248D0">
        <w:rPr>
          <w:rFonts w:ascii="Times New Roman" w:hAnsi="Times New Roman"/>
          <w:sz w:val="28"/>
          <w:szCs w:val="28"/>
          <w:lang w:val="kk-KZ"/>
        </w:rPr>
        <w:t>′(</w:t>
      </w:r>
      <w:r w:rsidRPr="004248D0">
        <w:rPr>
          <w:rFonts w:ascii="Cambria Math" w:hAnsi="Cambria Math" w:cs="Cambria Math"/>
          <w:sz w:val="28"/>
          <w:szCs w:val="28"/>
          <w:lang w:val="kk-KZ"/>
        </w:rPr>
        <w:t>𝑥</w:t>
      </w:r>
      <w:r w:rsidRPr="004248D0">
        <w:rPr>
          <w:rFonts w:ascii="Times New Roman" w:hAnsi="Times New Roman"/>
          <w:sz w:val="28"/>
          <w:szCs w:val="28"/>
          <w:lang w:val="kk-KZ"/>
        </w:rPr>
        <w:t>) &gt; 0 → функция өседі.</w:t>
      </w:r>
    </w:p>
    <w:p w14:paraId="2675A442"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Проблемалық сұрақ:</w:t>
      </w:r>
    </w:p>
    <w:p w14:paraId="0A2B4FF2"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rPr>
        <w:t>Функция тек өспелі немесе кемімелі бола ала ма?</w:t>
      </w:r>
    </w:p>
    <w:p w14:paraId="3AA6B3D5"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5) Экстремумдарды табу</w:t>
      </w:r>
    </w:p>
    <w:p w14:paraId="284DBFB5"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Cambria Math" w:hAnsi="Cambria Math" w:cs="Cambria Math"/>
          <w:sz w:val="28"/>
          <w:szCs w:val="28"/>
          <w:lang w:val="kk-KZ"/>
        </w:rPr>
        <w:t>𝑥</w:t>
      </w:r>
      <w:r w:rsidRPr="004248D0">
        <w:rPr>
          <w:rFonts w:ascii="Times New Roman" w:hAnsi="Times New Roman"/>
          <w:sz w:val="28"/>
          <w:szCs w:val="28"/>
          <w:lang w:val="kk-KZ"/>
        </w:rPr>
        <w:t xml:space="preserve"> = 0 және  </w:t>
      </w:r>
      <w:r w:rsidRPr="004248D0">
        <w:rPr>
          <w:rFonts w:ascii="Cambria Math" w:hAnsi="Cambria Math" w:cs="Cambria Math"/>
          <w:sz w:val="28"/>
          <w:szCs w:val="28"/>
          <w:lang w:val="kk-KZ"/>
        </w:rPr>
        <w:t>𝑥</w:t>
      </w:r>
      <w:r w:rsidRPr="004248D0">
        <w:rPr>
          <w:rFonts w:ascii="Times New Roman" w:hAnsi="Times New Roman"/>
          <w:sz w:val="28"/>
          <w:szCs w:val="28"/>
          <w:lang w:val="kk-KZ"/>
        </w:rPr>
        <w:t xml:space="preserve"> = 2 – стационар нүктелер.</w:t>
      </w:r>
    </w:p>
    <w:p w14:paraId="49C0479D" w14:textId="77777777" w:rsidR="007F3B69" w:rsidRPr="004248D0" w:rsidRDefault="007F3B69" w:rsidP="001205C3">
      <w:pPr>
        <w:spacing w:after="0" w:line="240" w:lineRule="auto"/>
        <w:ind w:firstLine="567"/>
        <w:jc w:val="both"/>
        <w:rPr>
          <w:rFonts w:ascii="Times New Roman" w:hAnsi="Times New Roman"/>
          <w:sz w:val="28"/>
          <w:szCs w:val="28"/>
        </w:rPr>
      </w:pPr>
      <w:r w:rsidRPr="004248D0">
        <w:rPr>
          <w:rFonts w:ascii="Times New Roman" w:hAnsi="Times New Roman"/>
          <w:sz w:val="28"/>
          <w:szCs w:val="28"/>
        </w:rPr>
        <w:t>Функция локальды максимум мен минимум нүктелеріне ие:</w:t>
      </w:r>
    </w:p>
    <w:p w14:paraId="70882919" w14:textId="77777777" w:rsidR="007F3B69" w:rsidRPr="004248D0" w:rsidRDefault="007F3B69" w:rsidP="001205C3">
      <w:pPr>
        <w:spacing w:after="0" w:line="240" w:lineRule="auto"/>
        <w:ind w:firstLine="567"/>
        <w:jc w:val="both"/>
        <w:rPr>
          <w:rFonts w:ascii="Times New Roman" w:hAnsi="Times New Roman"/>
          <w:sz w:val="28"/>
          <w:szCs w:val="28"/>
        </w:rPr>
      </w:pPr>
      <w:r w:rsidRPr="004248D0">
        <w:rPr>
          <w:rFonts w:ascii="Cambria Math" w:hAnsi="Cambria Math" w:cs="Cambria Math"/>
          <w:sz w:val="28"/>
          <w:szCs w:val="28"/>
        </w:rPr>
        <w:t>𝑓</w:t>
      </w:r>
      <w:r w:rsidRPr="004248D0">
        <w:rPr>
          <w:rFonts w:ascii="Times New Roman" w:hAnsi="Times New Roman"/>
          <w:sz w:val="28"/>
          <w:szCs w:val="28"/>
        </w:rPr>
        <w:t>(0)</w:t>
      </w:r>
      <w:r w:rsidRPr="004248D0">
        <w:rPr>
          <w:rFonts w:ascii="Times New Roman" w:hAnsi="Times New Roman"/>
          <w:sz w:val="28"/>
          <w:szCs w:val="28"/>
          <w:lang w:val="kk-KZ"/>
        </w:rPr>
        <w:t xml:space="preserve"> </w:t>
      </w:r>
      <w:r w:rsidRPr="004248D0">
        <w:rPr>
          <w:rFonts w:ascii="Times New Roman" w:hAnsi="Times New Roman"/>
          <w:sz w:val="28"/>
          <w:szCs w:val="28"/>
        </w:rPr>
        <w:t>=</w:t>
      </w:r>
      <w:r w:rsidRPr="004248D0">
        <w:rPr>
          <w:rFonts w:ascii="Times New Roman" w:hAnsi="Times New Roman"/>
          <w:sz w:val="28"/>
          <w:szCs w:val="28"/>
          <w:lang w:val="kk-KZ"/>
        </w:rPr>
        <w:t xml:space="preserve"> </w:t>
      </w:r>
      <w:r w:rsidRPr="004248D0">
        <w:rPr>
          <w:rFonts w:ascii="Times New Roman" w:hAnsi="Times New Roman"/>
          <w:sz w:val="28"/>
          <w:szCs w:val="28"/>
        </w:rPr>
        <w:t>4</w:t>
      </w:r>
      <w:r w:rsidRPr="004248D0">
        <w:rPr>
          <w:rFonts w:ascii="Times New Roman" w:hAnsi="Times New Roman"/>
          <w:sz w:val="28"/>
          <w:szCs w:val="28"/>
          <w:lang w:val="kk-KZ"/>
        </w:rPr>
        <w:t xml:space="preserve"> </w:t>
      </w:r>
      <w:r w:rsidRPr="004248D0">
        <w:rPr>
          <w:rFonts w:ascii="Times New Roman" w:hAnsi="Times New Roman"/>
          <w:sz w:val="28"/>
          <w:szCs w:val="28"/>
        </w:rPr>
        <w:t>(максимум),</w:t>
      </w:r>
      <w:r w:rsidRPr="004248D0">
        <w:rPr>
          <w:rFonts w:ascii="Times New Roman" w:hAnsi="Times New Roman"/>
          <w:sz w:val="28"/>
          <w:szCs w:val="28"/>
          <w:lang w:val="kk-KZ"/>
        </w:rPr>
        <w:t xml:space="preserve"> </w:t>
      </w:r>
      <w:r w:rsidRPr="004248D0">
        <w:rPr>
          <w:rFonts w:ascii="Cambria Math" w:hAnsi="Cambria Math" w:cs="Cambria Math"/>
          <w:sz w:val="28"/>
          <w:szCs w:val="28"/>
        </w:rPr>
        <w:t>𝑓</w:t>
      </w:r>
      <w:r w:rsidRPr="004248D0">
        <w:rPr>
          <w:rFonts w:ascii="Times New Roman" w:hAnsi="Times New Roman"/>
          <w:sz w:val="28"/>
          <w:szCs w:val="28"/>
        </w:rPr>
        <w:t>(2)</w:t>
      </w:r>
      <w:r w:rsidRPr="004248D0">
        <w:rPr>
          <w:rFonts w:ascii="Times New Roman" w:hAnsi="Times New Roman"/>
          <w:sz w:val="28"/>
          <w:szCs w:val="28"/>
          <w:lang w:val="kk-KZ"/>
        </w:rPr>
        <w:t xml:space="preserve"> </w:t>
      </w:r>
      <w:r w:rsidRPr="004248D0">
        <w:rPr>
          <w:rFonts w:ascii="Times New Roman" w:hAnsi="Times New Roman"/>
          <w:sz w:val="28"/>
          <w:szCs w:val="28"/>
        </w:rPr>
        <w:t>=</w:t>
      </w:r>
      <w:r w:rsidRPr="004248D0">
        <w:rPr>
          <w:rFonts w:ascii="Times New Roman" w:hAnsi="Times New Roman"/>
          <w:sz w:val="28"/>
          <w:szCs w:val="28"/>
          <w:lang w:val="kk-KZ"/>
        </w:rPr>
        <w:t xml:space="preserve"> </w:t>
      </w:r>
      <w:r w:rsidRPr="004248D0">
        <w:rPr>
          <w:rFonts w:ascii="Times New Roman" w:hAnsi="Times New Roman"/>
          <w:sz w:val="28"/>
          <w:szCs w:val="28"/>
        </w:rPr>
        <w:t>2</w:t>
      </w:r>
      <w:r w:rsidRPr="004248D0">
        <w:rPr>
          <w:rFonts w:ascii="Times New Roman" w:hAnsi="Times New Roman"/>
          <w:sz w:val="28"/>
          <w:szCs w:val="28"/>
          <w:lang w:val="kk-KZ"/>
        </w:rPr>
        <w:t xml:space="preserve"> </w:t>
      </w:r>
      <w:r w:rsidRPr="004248D0">
        <w:rPr>
          <w:rFonts w:ascii="Times New Roman" w:hAnsi="Times New Roman"/>
          <w:sz w:val="28"/>
          <w:szCs w:val="28"/>
        </w:rPr>
        <w:t>(минимум).</w:t>
      </w:r>
    </w:p>
    <w:p w14:paraId="329DA6D5" w14:textId="77777777" w:rsidR="007F3B69" w:rsidRPr="004248D0" w:rsidRDefault="007F3B69" w:rsidP="001205C3">
      <w:pPr>
        <w:spacing w:after="0" w:line="240" w:lineRule="auto"/>
        <w:ind w:firstLine="567"/>
        <w:jc w:val="both"/>
        <w:rPr>
          <w:rFonts w:ascii="Times New Roman" w:hAnsi="Times New Roman"/>
          <w:i/>
          <w:sz w:val="28"/>
          <w:szCs w:val="28"/>
        </w:rPr>
      </w:pPr>
      <w:r w:rsidRPr="004248D0">
        <w:rPr>
          <w:rFonts w:ascii="Times New Roman" w:hAnsi="Times New Roman"/>
          <w:i/>
          <w:sz w:val="28"/>
          <w:szCs w:val="28"/>
        </w:rPr>
        <w:t>Проблемалық сұрақ:</w:t>
      </w:r>
    </w:p>
    <w:p w14:paraId="651611DE" w14:textId="77777777" w:rsidR="007F3B69" w:rsidRPr="004248D0" w:rsidRDefault="007F3B69" w:rsidP="001205C3">
      <w:pPr>
        <w:spacing w:after="0" w:line="240" w:lineRule="auto"/>
        <w:ind w:firstLine="567"/>
        <w:jc w:val="both"/>
        <w:rPr>
          <w:rFonts w:ascii="Times New Roman" w:hAnsi="Times New Roman"/>
          <w:sz w:val="28"/>
          <w:szCs w:val="28"/>
        </w:rPr>
      </w:pPr>
      <w:r w:rsidRPr="004248D0">
        <w:rPr>
          <w:rFonts w:ascii="Times New Roman" w:hAnsi="Times New Roman"/>
          <w:sz w:val="28"/>
          <w:szCs w:val="28"/>
        </w:rPr>
        <w:t>Егер функцияның экстремумы болмаса, оны қалай дәлелдеуге болады?</w:t>
      </w:r>
    </w:p>
    <w:p w14:paraId="1AB85F59" w14:textId="77777777" w:rsidR="007F3B69" w:rsidRPr="004248D0" w:rsidRDefault="007F3B69" w:rsidP="001205C3">
      <w:pPr>
        <w:spacing w:after="0" w:line="240" w:lineRule="auto"/>
        <w:ind w:firstLine="567"/>
        <w:jc w:val="both"/>
        <w:rPr>
          <w:rFonts w:ascii="Times New Roman" w:hAnsi="Times New Roman"/>
          <w:i/>
          <w:sz w:val="28"/>
          <w:szCs w:val="28"/>
        </w:rPr>
      </w:pPr>
      <w:r w:rsidRPr="004248D0">
        <w:rPr>
          <w:rFonts w:ascii="Times New Roman" w:hAnsi="Times New Roman"/>
          <w:i/>
          <w:sz w:val="28"/>
          <w:szCs w:val="28"/>
          <w:lang w:val="kk-KZ"/>
        </w:rPr>
        <w:t xml:space="preserve">6) </w:t>
      </w:r>
      <w:r w:rsidRPr="004248D0">
        <w:rPr>
          <w:rFonts w:ascii="Times New Roman" w:hAnsi="Times New Roman"/>
          <w:i/>
          <w:sz w:val="28"/>
          <w:szCs w:val="28"/>
        </w:rPr>
        <w:t>Екінші ретті туындыны табу</w:t>
      </w:r>
    </w:p>
    <w:p w14:paraId="2E2E89D0" w14:textId="77777777" w:rsidR="007F3B69" w:rsidRPr="004248D0" w:rsidRDefault="007F3B69" w:rsidP="001205C3">
      <w:pPr>
        <w:spacing w:after="0" w:line="240" w:lineRule="auto"/>
        <w:ind w:firstLine="567"/>
        <w:jc w:val="both"/>
        <w:rPr>
          <w:rFonts w:ascii="Times New Roman" w:hAnsi="Times New Roman"/>
          <w:sz w:val="28"/>
          <w:szCs w:val="28"/>
        </w:rPr>
      </w:pPr>
      <w:r w:rsidRPr="004248D0">
        <w:rPr>
          <w:rFonts w:ascii="Times New Roman" w:hAnsi="Times New Roman"/>
          <w:sz w:val="28"/>
          <w:szCs w:val="28"/>
        </w:rPr>
        <w:t>Қисықтық пен иілу нүктелерін анықтау үшін екінші ретті туындыны табамыз:</w:t>
      </w:r>
    </w:p>
    <w:p w14:paraId="4A69B80B" w14:textId="77777777" w:rsidR="007F3B69" w:rsidRPr="004248D0" w:rsidRDefault="007F3B69" w:rsidP="001205C3">
      <w:pPr>
        <w:spacing w:after="0" w:line="240" w:lineRule="auto"/>
        <w:ind w:firstLine="567"/>
        <w:jc w:val="both"/>
        <w:rPr>
          <w:rFonts w:ascii="Times New Roman" w:hAnsi="Times New Roman"/>
          <w:sz w:val="28"/>
          <w:szCs w:val="28"/>
        </w:rPr>
      </w:pPr>
      <w:r w:rsidRPr="004248D0">
        <w:rPr>
          <w:rFonts w:ascii="Cambria Math" w:hAnsi="Cambria Math" w:cs="Cambria Math"/>
          <w:sz w:val="28"/>
          <w:szCs w:val="28"/>
        </w:rPr>
        <w:t>𝑓</w:t>
      </w:r>
      <w:r w:rsidRPr="004248D0">
        <w:rPr>
          <w:rFonts w:ascii="Times New Roman" w:hAnsi="Times New Roman"/>
          <w:sz w:val="28"/>
          <w:szCs w:val="28"/>
        </w:rPr>
        <w:t>′′(</w:t>
      </w:r>
      <w:r w:rsidRPr="004248D0">
        <w:rPr>
          <w:rFonts w:ascii="Cambria Math" w:hAnsi="Cambria Math" w:cs="Cambria Math"/>
          <w:sz w:val="28"/>
          <w:szCs w:val="28"/>
        </w:rPr>
        <w:t>𝑥</w:t>
      </w:r>
      <w:r w:rsidRPr="004248D0">
        <w:rPr>
          <w:rFonts w:ascii="Times New Roman" w:hAnsi="Times New Roman"/>
          <w:sz w:val="28"/>
          <w:szCs w:val="28"/>
        </w:rPr>
        <w:t>)</w:t>
      </w:r>
      <w:r w:rsidRPr="004248D0">
        <w:rPr>
          <w:rFonts w:ascii="Times New Roman" w:hAnsi="Times New Roman"/>
          <w:sz w:val="28"/>
          <w:szCs w:val="28"/>
          <w:lang w:val="kk-KZ"/>
        </w:rPr>
        <w:t xml:space="preserve"> </w:t>
      </w:r>
      <w:r w:rsidRPr="004248D0">
        <w:rPr>
          <w:rFonts w:ascii="Times New Roman" w:hAnsi="Times New Roman"/>
          <w:sz w:val="28"/>
          <w:szCs w:val="28"/>
        </w:rPr>
        <w:t>=</w:t>
      </w:r>
      <w:r w:rsidRPr="004248D0">
        <w:rPr>
          <w:rFonts w:ascii="Times New Roman" w:hAnsi="Times New Roman"/>
          <w:sz w:val="28"/>
          <w:szCs w:val="28"/>
          <w:lang w:val="kk-KZ"/>
        </w:rPr>
        <w:t xml:space="preserve"> </w:t>
      </w:r>
      <w:r w:rsidRPr="004248D0">
        <w:rPr>
          <w:rFonts w:ascii="Times New Roman" w:hAnsi="Times New Roman"/>
          <w:sz w:val="28"/>
          <w:szCs w:val="28"/>
        </w:rPr>
        <w:t>6</w:t>
      </w:r>
      <w:r w:rsidRPr="004248D0">
        <w:rPr>
          <w:rFonts w:ascii="Cambria Math" w:hAnsi="Cambria Math" w:cs="Cambria Math"/>
          <w:sz w:val="28"/>
          <w:szCs w:val="28"/>
        </w:rPr>
        <w:t>𝑥</w:t>
      </w:r>
      <w:r w:rsidRPr="004248D0">
        <w:rPr>
          <w:rFonts w:ascii="Times New Roman" w:hAnsi="Times New Roman"/>
          <w:sz w:val="28"/>
          <w:szCs w:val="28"/>
          <w:lang w:val="kk-KZ"/>
        </w:rPr>
        <w:t xml:space="preserve"> </w:t>
      </w:r>
      <w:r w:rsidRPr="004248D0">
        <w:rPr>
          <w:rFonts w:ascii="Times New Roman" w:hAnsi="Times New Roman"/>
          <w:sz w:val="28"/>
          <w:szCs w:val="28"/>
        </w:rPr>
        <w:t>−</w:t>
      </w:r>
      <w:r w:rsidRPr="004248D0">
        <w:rPr>
          <w:rFonts w:ascii="Times New Roman" w:hAnsi="Times New Roman"/>
          <w:sz w:val="28"/>
          <w:szCs w:val="28"/>
          <w:lang w:val="kk-KZ"/>
        </w:rPr>
        <w:t xml:space="preserve"> </w:t>
      </w:r>
      <w:r w:rsidRPr="004248D0">
        <w:rPr>
          <w:rFonts w:ascii="Times New Roman" w:hAnsi="Times New Roman"/>
          <w:sz w:val="28"/>
          <w:szCs w:val="28"/>
        </w:rPr>
        <w:t>6</w:t>
      </w:r>
    </w:p>
    <w:p w14:paraId="54C662C6" w14:textId="77777777" w:rsidR="007F3B69" w:rsidRPr="004248D0" w:rsidRDefault="007F3B69" w:rsidP="001205C3">
      <w:pPr>
        <w:spacing w:after="0" w:line="240" w:lineRule="auto"/>
        <w:ind w:firstLine="567"/>
        <w:jc w:val="both"/>
        <w:rPr>
          <w:rFonts w:ascii="Times New Roman" w:hAnsi="Times New Roman"/>
          <w:sz w:val="28"/>
          <w:szCs w:val="28"/>
        </w:rPr>
      </w:pPr>
      <w:r w:rsidRPr="004248D0">
        <w:rPr>
          <w:rFonts w:ascii="Times New Roman" w:hAnsi="Times New Roman"/>
          <w:sz w:val="28"/>
          <w:szCs w:val="28"/>
        </w:rPr>
        <w:t>6(</w:t>
      </w:r>
      <w:r w:rsidRPr="004248D0">
        <w:rPr>
          <w:rFonts w:ascii="Cambria Math" w:hAnsi="Cambria Math" w:cs="Cambria Math"/>
          <w:sz w:val="28"/>
          <w:szCs w:val="28"/>
        </w:rPr>
        <w:t>𝑥</w:t>
      </w:r>
      <w:r w:rsidRPr="004248D0">
        <w:rPr>
          <w:rFonts w:ascii="Times New Roman" w:hAnsi="Times New Roman"/>
          <w:sz w:val="28"/>
          <w:szCs w:val="28"/>
          <w:lang w:val="kk-KZ"/>
        </w:rPr>
        <w:t xml:space="preserve"> </w:t>
      </w:r>
      <w:r w:rsidRPr="004248D0">
        <w:rPr>
          <w:rFonts w:ascii="Times New Roman" w:hAnsi="Times New Roman"/>
          <w:sz w:val="28"/>
          <w:szCs w:val="28"/>
        </w:rPr>
        <w:t>−</w:t>
      </w:r>
      <w:r w:rsidRPr="004248D0">
        <w:rPr>
          <w:rFonts w:ascii="Times New Roman" w:hAnsi="Times New Roman"/>
          <w:sz w:val="28"/>
          <w:szCs w:val="28"/>
          <w:lang w:val="kk-KZ"/>
        </w:rPr>
        <w:t xml:space="preserve"> </w:t>
      </w:r>
      <w:r w:rsidRPr="004248D0">
        <w:rPr>
          <w:rFonts w:ascii="Times New Roman" w:hAnsi="Times New Roman"/>
          <w:sz w:val="28"/>
          <w:szCs w:val="28"/>
        </w:rPr>
        <w:t>1)</w:t>
      </w:r>
      <w:r w:rsidRPr="004248D0">
        <w:rPr>
          <w:rFonts w:ascii="Times New Roman" w:hAnsi="Times New Roman"/>
          <w:sz w:val="28"/>
          <w:szCs w:val="28"/>
          <w:lang w:val="kk-KZ"/>
        </w:rPr>
        <w:t xml:space="preserve"> </w:t>
      </w:r>
      <w:r w:rsidRPr="004248D0">
        <w:rPr>
          <w:rFonts w:ascii="Times New Roman" w:hAnsi="Times New Roman"/>
          <w:sz w:val="28"/>
          <w:szCs w:val="28"/>
        </w:rPr>
        <w:t>=</w:t>
      </w:r>
      <w:r w:rsidRPr="004248D0">
        <w:rPr>
          <w:rFonts w:ascii="Times New Roman" w:hAnsi="Times New Roman"/>
          <w:sz w:val="28"/>
          <w:szCs w:val="28"/>
          <w:lang w:val="kk-KZ"/>
        </w:rPr>
        <w:t xml:space="preserve"> </w:t>
      </w:r>
      <w:r w:rsidRPr="004248D0">
        <w:rPr>
          <w:rFonts w:ascii="Times New Roman" w:hAnsi="Times New Roman"/>
          <w:sz w:val="28"/>
          <w:szCs w:val="28"/>
        </w:rPr>
        <w:t>0,</w:t>
      </w:r>
      <w:r w:rsidRPr="004248D0">
        <w:rPr>
          <w:rFonts w:ascii="Times New Roman" w:hAnsi="Times New Roman"/>
          <w:sz w:val="28"/>
          <w:szCs w:val="28"/>
          <w:lang w:val="kk-KZ"/>
        </w:rPr>
        <w:t xml:space="preserve">  </w:t>
      </w:r>
      <w:r w:rsidRPr="004248D0">
        <w:rPr>
          <w:rFonts w:ascii="Cambria Math" w:hAnsi="Cambria Math" w:cs="Cambria Math"/>
          <w:sz w:val="28"/>
          <w:szCs w:val="28"/>
        </w:rPr>
        <w:t>𝑥</w:t>
      </w:r>
      <w:r w:rsidRPr="004248D0">
        <w:rPr>
          <w:rFonts w:ascii="Times New Roman" w:hAnsi="Times New Roman"/>
          <w:sz w:val="28"/>
          <w:szCs w:val="28"/>
          <w:lang w:val="kk-KZ"/>
        </w:rPr>
        <w:t xml:space="preserve"> </w:t>
      </w:r>
      <w:r w:rsidRPr="004248D0">
        <w:rPr>
          <w:rFonts w:ascii="Times New Roman" w:hAnsi="Times New Roman"/>
          <w:sz w:val="28"/>
          <w:szCs w:val="28"/>
        </w:rPr>
        <w:t>=</w:t>
      </w:r>
      <w:r w:rsidRPr="004248D0">
        <w:rPr>
          <w:rFonts w:ascii="Times New Roman" w:hAnsi="Times New Roman"/>
          <w:sz w:val="28"/>
          <w:szCs w:val="28"/>
          <w:lang w:val="kk-KZ"/>
        </w:rPr>
        <w:t xml:space="preserve"> </w:t>
      </w:r>
      <w:r w:rsidRPr="004248D0">
        <w:rPr>
          <w:rFonts w:ascii="Times New Roman" w:hAnsi="Times New Roman"/>
          <w:sz w:val="28"/>
          <w:szCs w:val="28"/>
        </w:rPr>
        <w:t>1</w:t>
      </w:r>
    </w:p>
    <w:p w14:paraId="59C82B88" w14:textId="77777777" w:rsidR="007F3B69" w:rsidRPr="004248D0" w:rsidRDefault="007F3B69" w:rsidP="001205C3">
      <w:pPr>
        <w:spacing w:after="0" w:line="240" w:lineRule="auto"/>
        <w:ind w:firstLine="567"/>
        <w:jc w:val="both"/>
        <w:rPr>
          <w:rFonts w:ascii="Times New Roman" w:hAnsi="Times New Roman"/>
          <w:sz w:val="28"/>
          <w:szCs w:val="28"/>
        </w:rPr>
      </w:pPr>
      <w:r w:rsidRPr="004248D0">
        <w:rPr>
          <w:rFonts w:ascii="Cambria Math" w:hAnsi="Cambria Math" w:cs="Cambria Math"/>
          <w:sz w:val="28"/>
          <w:szCs w:val="28"/>
        </w:rPr>
        <w:t>𝑥</w:t>
      </w:r>
      <w:r w:rsidRPr="004248D0">
        <w:rPr>
          <w:rFonts w:ascii="Times New Roman" w:hAnsi="Times New Roman"/>
          <w:sz w:val="28"/>
          <w:szCs w:val="28"/>
          <w:lang w:val="kk-KZ"/>
        </w:rPr>
        <w:t xml:space="preserve"> </w:t>
      </w:r>
      <w:r w:rsidRPr="004248D0">
        <w:rPr>
          <w:rFonts w:ascii="Times New Roman" w:hAnsi="Times New Roman"/>
          <w:sz w:val="28"/>
          <w:szCs w:val="28"/>
        </w:rPr>
        <w:t>=</w:t>
      </w:r>
      <w:r w:rsidRPr="004248D0">
        <w:rPr>
          <w:rFonts w:ascii="Times New Roman" w:hAnsi="Times New Roman"/>
          <w:sz w:val="28"/>
          <w:szCs w:val="28"/>
          <w:lang w:val="kk-KZ"/>
        </w:rPr>
        <w:t xml:space="preserve"> </w:t>
      </w:r>
      <w:r w:rsidRPr="004248D0">
        <w:rPr>
          <w:rFonts w:ascii="Times New Roman" w:hAnsi="Times New Roman"/>
          <w:sz w:val="28"/>
          <w:szCs w:val="28"/>
        </w:rPr>
        <w:t>1</w:t>
      </w:r>
      <w:r w:rsidRPr="004248D0">
        <w:rPr>
          <w:rFonts w:ascii="Times New Roman" w:hAnsi="Times New Roman"/>
          <w:sz w:val="28"/>
          <w:szCs w:val="28"/>
          <w:lang w:val="kk-KZ"/>
        </w:rPr>
        <w:t xml:space="preserve"> </w:t>
      </w:r>
      <w:r w:rsidRPr="004248D0">
        <w:rPr>
          <w:rFonts w:ascii="Times New Roman" w:hAnsi="Times New Roman"/>
          <w:sz w:val="28"/>
          <w:szCs w:val="28"/>
        </w:rPr>
        <w:t>– иілу нүктесі.</w:t>
      </w:r>
    </w:p>
    <w:p w14:paraId="6F3AE5EE" w14:textId="77777777" w:rsidR="007F3B69" w:rsidRPr="004248D0" w:rsidRDefault="007F3B69" w:rsidP="001205C3">
      <w:pPr>
        <w:spacing w:after="0" w:line="240" w:lineRule="auto"/>
        <w:ind w:firstLine="567"/>
        <w:jc w:val="both"/>
        <w:rPr>
          <w:rFonts w:ascii="Times New Roman" w:hAnsi="Times New Roman"/>
          <w:i/>
          <w:sz w:val="28"/>
          <w:szCs w:val="28"/>
        </w:rPr>
      </w:pPr>
      <w:r w:rsidRPr="004248D0">
        <w:rPr>
          <w:rFonts w:ascii="Times New Roman" w:hAnsi="Times New Roman"/>
          <w:i/>
          <w:sz w:val="28"/>
          <w:szCs w:val="28"/>
        </w:rPr>
        <w:t>Проблемалық сұрақ:</w:t>
      </w:r>
    </w:p>
    <w:p w14:paraId="4193E062"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rPr>
        <w:t>Егер функцияның екінші ретті туындысы болмаса, қисықтықты қалай анықтауға болады?</w:t>
      </w:r>
    </w:p>
    <w:p w14:paraId="6113F248"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lastRenderedPageBreak/>
        <w:t>7) Асимптоталарды анықтау</w:t>
      </w:r>
    </w:p>
    <w:p w14:paraId="55429676"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Функция – полиномдық, демек, оның вертикальды немесе көлденең асимптоталары жоқ.</w:t>
      </w:r>
    </w:p>
    <w:p w14:paraId="769312B1"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Проблемалық сұрақ:</w:t>
      </w:r>
    </w:p>
    <w:p w14:paraId="03410ABD"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Егер рационалдық функция болса, көлденең және вертикальды асимптоталарды қалай табуға болады?</w:t>
      </w:r>
    </w:p>
    <w:p w14:paraId="7145A07E"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8) Функция графигін салу</w:t>
      </w:r>
    </w:p>
    <w:p w14:paraId="172AE595"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Барлық алынған мәліметтерді графикке саламыз. GeoGebra компьютерлік программасы көмегімен функцияның графигін салып көрсетеміз (13-сурет).</w:t>
      </w:r>
    </w:p>
    <w:p w14:paraId="63B64D6F" w14:textId="77777777" w:rsidR="007F3B69" w:rsidRPr="004248D0" w:rsidRDefault="007F3B69" w:rsidP="001205C3">
      <w:pPr>
        <w:spacing w:after="0" w:line="240" w:lineRule="auto"/>
        <w:ind w:firstLine="567"/>
        <w:jc w:val="both"/>
        <w:rPr>
          <w:rFonts w:ascii="Times New Roman" w:hAnsi="Times New Roman"/>
          <w:sz w:val="28"/>
          <w:szCs w:val="28"/>
          <w:lang w:val="kk-KZ"/>
        </w:rPr>
      </w:pPr>
    </w:p>
    <w:p w14:paraId="63C58007" w14:textId="77777777" w:rsidR="007F3B69" w:rsidRPr="004248D0" w:rsidRDefault="007F3B69" w:rsidP="001205C3">
      <w:pPr>
        <w:spacing w:after="0" w:line="240" w:lineRule="auto"/>
        <w:jc w:val="center"/>
        <w:rPr>
          <w:rFonts w:ascii="Times New Roman" w:hAnsi="Times New Roman"/>
          <w:sz w:val="28"/>
          <w:szCs w:val="28"/>
          <w:lang w:val="kk-KZ"/>
        </w:rPr>
      </w:pPr>
      <w:r w:rsidRPr="004248D0">
        <w:rPr>
          <w:rFonts w:ascii="Times New Roman" w:hAnsi="Times New Roman"/>
          <w:noProof/>
          <w:sz w:val="28"/>
          <w:szCs w:val="28"/>
          <w:lang w:eastAsia="ru-RU"/>
        </w:rPr>
        <w:drawing>
          <wp:inline distT="0" distB="0" distL="0" distR="0" wp14:anchorId="57BBFDE3" wp14:editId="6207C9C6">
            <wp:extent cx="4783667" cy="3965078"/>
            <wp:effectExtent l="0" t="0" r="0" b="0"/>
            <wp:docPr id="584767300" name="Рисунок 584767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781630" cy="3963390"/>
                    </a:xfrm>
                    <a:prstGeom prst="rect">
                      <a:avLst/>
                    </a:prstGeom>
                  </pic:spPr>
                </pic:pic>
              </a:graphicData>
            </a:graphic>
          </wp:inline>
        </w:drawing>
      </w:r>
    </w:p>
    <w:p w14:paraId="2ACD6B2E" w14:textId="77777777" w:rsidR="007F3B69" w:rsidRPr="004248D0" w:rsidRDefault="007F3B69" w:rsidP="001205C3">
      <w:pPr>
        <w:spacing w:after="0" w:line="240" w:lineRule="auto"/>
        <w:jc w:val="center"/>
        <w:rPr>
          <w:rFonts w:ascii="Times New Roman" w:hAnsi="Times New Roman"/>
          <w:sz w:val="28"/>
          <w:szCs w:val="28"/>
          <w:lang w:val="kk-KZ"/>
        </w:rPr>
      </w:pPr>
      <w:r w:rsidRPr="004248D0">
        <w:rPr>
          <w:rFonts w:ascii="Times New Roman" w:hAnsi="Times New Roman"/>
          <w:sz w:val="28"/>
          <w:szCs w:val="28"/>
          <w:lang w:val="kk-KZ"/>
        </w:rPr>
        <w:t xml:space="preserve">Сурет 13 – </w:t>
      </w:r>
      <m:oMath>
        <m:r>
          <w:rPr>
            <w:rFonts w:ascii="Cambria Math" w:hAnsi="Cambria Math"/>
            <w:sz w:val="28"/>
            <w:szCs w:val="28"/>
            <w:lang w:val="kk-KZ"/>
          </w:rPr>
          <m:t>f</m:t>
        </m:r>
        <m:d>
          <m:dPr>
            <m:ctrlPr>
              <w:rPr>
                <w:rFonts w:ascii="Cambria Math" w:hAnsi="Cambria Math"/>
                <w:i/>
                <w:sz w:val="28"/>
                <w:szCs w:val="28"/>
                <w:lang w:val="kk-KZ"/>
              </w:rPr>
            </m:ctrlPr>
          </m:dPr>
          <m:e>
            <m:r>
              <w:rPr>
                <w:rFonts w:ascii="Cambria Math" w:hAnsi="Cambria Math"/>
                <w:sz w:val="28"/>
                <w:szCs w:val="28"/>
                <w:lang w:val="kk-KZ"/>
              </w:rPr>
              <m:t>x</m:t>
            </m:r>
          </m:e>
        </m:d>
        <m:r>
          <w:rPr>
            <w:rFonts w:ascii="Cambria Math" w:hAnsi="Cambria Math"/>
            <w:sz w:val="28"/>
            <w:szCs w:val="28"/>
            <w:lang w:val="kk-KZ"/>
          </w:rPr>
          <m:t>=</m:t>
        </m:r>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2</m:t>
            </m:r>
          </m:sup>
        </m:sSup>
        <m:r>
          <w:rPr>
            <w:rFonts w:ascii="Cambria Math" w:hAnsi="Cambria Math"/>
            <w:sz w:val="28"/>
            <w:szCs w:val="28"/>
            <w:lang w:val="kk-KZ"/>
          </w:rPr>
          <m:t>-3</m:t>
        </m:r>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2</m:t>
            </m:r>
          </m:sup>
        </m:sSup>
        <m:r>
          <w:rPr>
            <w:rFonts w:ascii="Cambria Math" w:hAnsi="Cambria Math"/>
            <w:sz w:val="28"/>
            <w:szCs w:val="28"/>
            <w:lang w:val="kk-KZ"/>
          </w:rPr>
          <m:t>+4</m:t>
        </m:r>
      </m:oMath>
      <w:r w:rsidRPr="004248D0">
        <w:rPr>
          <w:rFonts w:ascii="Times New Roman" w:hAnsi="Times New Roman"/>
          <w:sz w:val="28"/>
          <w:szCs w:val="28"/>
          <w:lang w:val="kk-KZ"/>
        </w:rPr>
        <w:t xml:space="preserve"> функцияның графигі</w:t>
      </w:r>
    </w:p>
    <w:p w14:paraId="25958700" w14:textId="77777777" w:rsidR="007F3B69" w:rsidRPr="004248D0" w:rsidRDefault="007F3B69" w:rsidP="001205C3">
      <w:pPr>
        <w:spacing w:after="0" w:line="240" w:lineRule="auto"/>
        <w:ind w:firstLine="567"/>
        <w:jc w:val="both"/>
        <w:rPr>
          <w:rFonts w:ascii="Times New Roman" w:hAnsi="Times New Roman"/>
          <w:sz w:val="28"/>
          <w:szCs w:val="28"/>
          <w:lang w:val="kk-KZ"/>
        </w:rPr>
      </w:pPr>
    </w:p>
    <w:p w14:paraId="7468C2D2" w14:textId="77777777" w:rsidR="007F3B69" w:rsidRPr="004248D0" w:rsidRDefault="007F3B69" w:rsidP="001205C3">
      <w:pPr>
        <w:spacing w:after="0" w:line="240" w:lineRule="auto"/>
        <w:ind w:firstLine="567"/>
        <w:jc w:val="both"/>
        <w:rPr>
          <w:rFonts w:ascii="Times New Roman" w:hAnsi="Times New Roman"/>
          <w:i/>
          <w:sz w:val="28"/>
          <w:szCs w:val="28"/>
        </w:rPr>
      </w:pPr>
      <w:r w:rsidRPr="004248D0">
        <w:rPr>
          <w:rFonts w:ascii="Times New Roman" w:hAnsi="Times New Roman"/>
          <w:i/>
          <w:sz w:val="28"/>
          <w:szCs w:val="28"/>
          <w:lang w:val="kk-KZ"/>
        </w:rPr>
        <w:t xml:space="preserve">9) </w:t>
      </w:r>
      <w:r w:rsidRPr="004248D0">
        <w:rPr>
          <w:rFonts w:ascii="Times New Roman" w:hAnsi="Times New Roman"/>
          <w:i/>
          <w:sz w:val="28"/>
          <w:szCs w:val="28"/>
        </w:rPr>
        <w:t>Қорытынды жасау</w:t>
      </w:r>
    </w:p>
    <w:p w14:paraId="7206D87D" w14:textId="77777777" w:rsidR="007F3B69" w:rsidRPr="004248D0" w:rsidRDefault="007F3B69" w:rsidP="001205C3">
      <w:pPr>
        <w:spacing w:after="0" w:line="240" w:lineRule="auto"/>
        <w:ind w:firstLine="567"/>
        <w:jc w:val="both"/>
        <w:rPr>
          <w:rFonts w:ascii="Times New Roman" w:hAnsi="Times New Roman"/>
          <w:sz w:val="28"/>
          <w:szCs w:val="28"/>
        </w:rPr>
      </w:pPr>
      <w:r w:rsidRPr="004248D0">
        <w:rPr>
          <w:rFonts w:ascii="Times New Roman" w:hAnsi="Times New Roman"/>
          <w:sz w:val="28"/>
          <w:szCs w:val="28"/>
        </w:rPr>
        <w:t>Функцияның максимумы (0,</w:t>
      </w:r>
      <w:r w:rsidRPr="004248D0">
        <w:rPr>
          <w:rFonts w:ascii="Times New Roman" w:hAnsi="Times New Roman"/>
          <w:sz w:val="28"/>
          <w:szCs w:val="28"/>
          <w:lang w:val="kk-KZ"/>
        </w:rPr>
        <w:t xml:space="preserve"> </w:t>
      </w:r>
      <w:r w:rsidRPr="004248D0">
        <w:rPr>
          <w:rFonts w:ascii="Times New Roman" w:hAnsi="Times New Roman"/>
          <w:sz w:val="28"/>
          <w:szCs w:val="28"/>
        </w:rPr>
        <w:t>4) және минимумы (2,</w:t>
      </w:r>
      <w:r w:rsidRPr="004248D0">
        <w:rPr>
          <w:rFonts w:ascii="Times New Roman" w:hAnsi="Times New Roman"/>
          <w:sz w:val="28"/>
          <w:szCs w:val="28"/>
          <w:lang w:val="kk-KZ"/>
        </w:rPr>
        <w:t xml:space="preserve"> </w:t>
      </w:r>
      <w:r w:rsidRPr="004248D0">
        <w:rPr>
          <w:rFonts w:ascii="Times New Roman" w:hAnsi="Times New Roman"/>
          <w:sz w:val="28"/>
          <w:szCs w:val="28"/>
        </w:rPr>
        <w:t>2) бар.</w:t>
      </w:r>
    </w:p>
    <w:p w14:paraId="0BAC2A53" w14:textId="77777777" w:rsidR="007F3B69" w:rsidRPr="004248D0" w:rsidRDefault="007F3B69" w:rsidP="001205C3">
      <w:pPr>
        <w:spacing w:after="0" w:line="240" w:lineRule="auto"/>
        <w:ind w:firstLine="567"/>
        <w:jc w:val="both"/>
        <w:rPr>
          <w:rFonts w:ascii="Times New Roman" w:hAnsi="Times New Roman"/>
          <w:sz w:val="28"/>
          <w:szCs w:val="28"/>
        </w:rPr>
      </w:pPr>
      <w:r w:rsidRPr="004248D0">
        <w:rPr>
          <w:rFonts w:ascii="Times New Roman" w:hAnsi="Times New Roman"/>
          <w:sz w:val="28"/>
          <w:szCs w:val="28"/>
        </w:rPr>
        <w:t>Иілу нүктесі (1,</w:t>
      </w:r>
      <w:r w:rsidRPr="004248D0">
        <w:rPr>
          <w:rFonts w:ascii="Times New Roman" w:hAnsi="Times New Roman"/>
          <w:sz w:val="28"/>
          <w:szCs w:val="28"/>
          <w:lang w:val="kk-KZ"/>
        </w:rPr>
        <w:t xml:space="preserve"> </w:t>
      </w:r>
      <w:r w:rsidRPr="004248D0">
        <w:rPr>
          <w:rFonts w:ascii="Times New Roman" w:hAnsi="Times New Roman"/>
          <w:sz w:val="28"/>
          <w:szCs w:val="28"/>
        </w:rPr>
        <w:t>3).</w:t>
      </w:r>
    </w:p>
    <w:p w14:paraId="66E06FD1" w14:textId="77777777" w:rsidR="007F3B69" w:rsidRPr="004248D0" w:rsidRDefault="007F3B69" w:rsidP="001205C3">
      <w:pPr>
        <w:spacing w:after="0" w:line="240" w:lineRule="auto"/>
        <w:ind w:firstLine="567"/>
        <w:jc w:val="both"/>
        <w:rPr>
          <w:rFonts w:ascii="Times New Roman" w:hAnsi="Times New Roman"/>
          <w:sz w:val="28"/>
          <w:szCs w:val="28"/>
        </w:rPr>
      </w:pPr>
      <w:r w:rsidRPr="004248D0">
        <w:rPr>
          <w:rFonts w:ascii="Times New Roman" w:hAnsi="Times New Roman"/>
          <w:sz w:val="28"/>
          <w:szCs w:val="28"/>
        </w:rPr>
        <w:t>Функция шексіз өседі және кемиді.</w:t>
      </w:r>
    </w:p>
    <w:p w14:paraId="4B2E9192" w14:textId="77777777" w:rsidR="007F3B69" w:rsidRPr="004248D0" w:rsidRDefault="007F3B69" w:rsidP="001205C3">
      <w:pPr>
        <w:spacing w:after="0" w:line="240" w:lineRule="auto"/>
        <w:ind w:firstLine="567"/>
        <w:jc w:val="both"/>
        <w:rPr>
          <w:rFonts w:ascii="Times New Roman" w:hAnsi="Times New Roman"/>
          <w:i/>
          <w:sz w:val="28"/>
          <w:szCs w:val="28"/>
        </w:rPr>
      </w:pPr>
      <w:r w:rsidRPr="004248D0">
        <w:rPr>
          <w:rFonts w:ascii="Times New Roman" w:hAnsi="Times New Roman"/>
          <w:i/>
          <w:sz w:val="28"/>
          <w:szCs w:val="28"/>
        </w:rPr>
        <w:t>Проблемалық сұрақ:</w:t>
      </w:r>
    </w:p>
    <w:p w14:paraId="5493766A" w14:textId="77777777" w:rsidR="007F3B69" w:rsidRPr="004248D0" w:rsidRDefault="007F3B69" w:rsidP="001205C3">
      <w:pPr>
        <w:spacing w:after="0" w:line="240" w:lineRule="auto"/>
        <w:ind w:firstLine="567"/>
        <w:jc w:val="both"/>
        <w:rPr>
          <w:rFonts w:ascii="Times New Roman" w:hAnsi="Times New Roman"/>
          <w:sz w:val="28"/>
          <w:szCs w:val="28"/>
        </w:rPr>
      </w:pPr>
      <w:r w:rsidRPr="004248D0">
        <w:rPr>
          <w:rFonts w:ascii="Times New Roman" w:hAnsi="Times New Roman"/>
          <w:sz w:val="28"/>
          <w:szCs w:val="28"/>
        </w:rPr>
        <w:t>Егер функция түбірлік, логарифмдік немесе көрсеткіштік болса, оны зерттеу қалай өзгерер еді?</w:t>
      </w:r>
    </w:p>
    <w:p w14:paraId="38329B52"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Бұл алгоритмдік зерттеу болашақ мұғалімдерге функцияларды жан-жақты талдауға, олардың қасиеттерін анықтауға, графиктерді дұрыс салуға және күрделі функцияларды түсінуге көмектеседі.</w:t>
      </w:r>
    </w:p>
    <w:p w14:paraId="087D7854"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b/>
          <w:sz w:val="28"/>
          <w:szCs w:val="28"/>
          <w:lang w:val="kk-KZ"/>
        </w:rPr>
        <w:t>Бақылау және бағалау кезеңінде</w:t>
      </w:r>
      <w:r w:rsidRPr="004248D0">
        <w:rPr>
          <w:rFonts w:ascii="Times New Roman" w:hAnsi="Times New Roman"/>
          <w:sz w:val="28"/>
          <w:szCs w:val="28"/>
          <w:lang w:val="kk-KZ"/>
        </w:rPr>
        <w:t xml:space="preserve"> студенттердің білімін тексеру; есептер шығару - әртүрлі әдістерді пайдаланып, шешім табу; жобалық жұмыс - </w:t>
      </w:r>
      <w:r w:rsidRPr="004248D0">
        <w:rPr>
          <w:rFonts w:ascii="Times New Roman" w:hAnsi="Times New Roman"/>
          <w:sz w:val="28"/>
          <w:szCs w:val="28"/>
          <w:lang w:val="kk-KZ"/>
        </w:rPr>
        <w:lastRenderedPageBreak/>
        <w:t>студенттің зерттеу жүргізу қабілетін бағалау; өзіндік рефлексия - студенттерден туындының маңыздылығы туралы эссе жазуды сұрау іске асырылады.</w:t>
      </w:r>
    </w:p>
    <w:p w14:paraId="507DD255"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Интегралдық есептеулер де мектеп математика курсымен сабақтастықта оқытылатын математикалық анализдің негізгі бөлімдерінің бірі болып табылады. «Интеграл» тақырыбын оқытудың әдістемелік кезеңдері мен материалдарын ұсынамыз.</w:t>
      </w:r>
    </w:p>
    <w:p w14:paraId="05FAD9FA"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b/>
          <w:sz w:val="28"/>
          <w:szCs w:val="28"/>
          <w:lang w:val="kk-KZ"/>
        </w:rPr>
        <w:t>Дайындық кезеңінде</w:t>
      </w:r>
      <w:r w:rsidRPr="004248D0">
        <w:rPr>
          <w:rFonts w:ascii="Times New Roman" w:hAnsi="Times New Roman"/>
          <w:sz w:val="28"/>
          <w:szCs w:val="28"/>
          <w:lang w:val="kk-KZ"/>
        </w:rPr>
        <w:t xml:space="preserve"> студенттер интеграл ұғымының шығу тарихымен және оның қолданылу аясымен танысады. Мұнда интеграл ұғымының тарихи дамуын қарастыру, алгебралық және геометриялық тұрғыдан интегралды түсіндіру, интеграл мен туындының өзара байланысын көрсету маңызды.</w:t>
      </w:r>
    </w:p>
    <w:p w14:paraId="03891029"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i/>
          <w:sz w:val="28"/>
          <w:szCs w:val="28"/>
          <w:lang w:val="kk-KZ"/>
        </w:rPr>
        <w:t>Әдістемелік тәсілдер</w:t>
      </w:r>
      <w:r w:rsidRPr="004248D0">
        <w:rPr>
          <w:rFonts w:ascii="Times New Roman" w:hAnsi="Times New Roman"/>
          <w:sz w:val="28"/>
          <w:szCs w:val="28"/>
          <w:lang w:val="kk-KZ"/>
        </w:rPr>
        <w:t>: тарихи шолу жасау (Архимед, Ньютон және Лейбниц еңбектері), интерактивті презентациялар мен анимацияларды қолдану.</w:t>
      </w:r>
    </w:p>
    <w:p w14:paraId="3C3D9B2F"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b/>
          <w:sz w:val="28"/>
          <w:szCs w:val="28"/>
          <w:lang w:val="kk-KZ"/>
        </w:rPr>
        <w:t xml:space="preserve">Негізгі теориялық кезеңде </w:t>
      </w:r>
      <w:r w:rsidRPr="004248D0">
        <w:rPr>
          <w:rFonts w:ascii="Times New Roman" w:hAnsi="Times New Roman"/>
          <w:sz w:val="28"/>
          <w:szCs w:val="28"/>
          <w:lang w:val="kk-KZ"/>
        </w:rPr>
        <w:t>студенттер интегралдық есептеулердің теориялық негіздерімен танысып, оларды меңгереді.</w:t>
      </w:r>
    </w:p>
    <w:p w14:paraId="22772CF2"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i/>
          <w:sz w:val="28"/>
          <w:szCs w:val="28"/>
          <w:lang w:val="kk-KZ"/>
        </w:rPr>
        <w:t>Әдістемелік тәсілдер</w:t>
      </w:r>
      <w:r w:rsidRPr="004248D0">
        <w:rPr>
          <w:rFonts w:ascii="Times New Roman" w:hAnsi="Times New Roman"/>
          <w:sz w:val="28"/>
          <w:szCs w:val="28"/>
          <w:lang w:val="kk-KZ"/>
        </w:rPr>
        <w:t>: теоремаларды дәлелдеу және олардың қолданылуын көрсету, интерактивті графиктер мен визуализация құралдарын пайдалану.</w:t>
      </w:r>
    </w:p>
    <w:p w14:paraId="510415B5"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i/>
          <w:sz w:val="28"/>
          <w:szCs w:val="28"/>
          <w:lang w:val="kk-KZ"/>
        </w:rPr>
        <w:t>Шығармашылық есептер ұсыну</w:t>
      </w:r>
      <w:r w:rsidRPr="004248D0">
        <w:rPr>
          <w:rFonts w:ascii="Times New Roman" w:hAnsi="Times New Roman"/>
          <w:sz w:val="28"/>
          <w:szCs w:val="28"/>
          <w:lang w:val="kk-KZ"/>
        </w:rPr>
        <w:t>: берілген функцияның интегралын табудың бірнеше әдісін көрсетіңдер.</w:t>
      </w:r>
    </w:p>
    <w:p w14:paraId="24C199C5"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Шығармашылық есептер мен проблемалық сұрақтар студенттердің зерттеушілік дағдыларын жетілдіріп, оларды әртүрлі әдістерді қолдануға үйретеді.</w:t>
      </w:r>
    </w:p>
    <w:p w14:paraId="3234EC50"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Берілген функцияның интегралын табудың бірнеше әдісін көрсетуге  мысалдар қарастырайық.</w:t>
      </w:r>
    </w:p>
    <w:p w14:paraId="335A996C"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i/>
          <w:sz w:val="28"/>
          <w:szCs w:val="28"/>
          <w:lang w:val="kk-KZ"/>
        </w:rPr>
        <w:t>1-мысал</w:t>
      </w:r>
      <w:r w:rsidRPr="004248D0">
        <w:rPr>
          <w:rFonts w:ascii="Times New Roman" w:hAnsi="Times New Roman"/>
          <w:sz w:val="28"/>
          <w:szCs w:val="28"/>
          <w:lang w:val="kk-KZ"/>
        </w:rPr>
        <w:t xml:space="preserve">. Интегралды табыңдар: </w:t>
      </w:r>
      <m:oMath>
        <m:r>
          <w:rPr>
            <w:rFonts w:ascii="Cambria Math" w:hAnsi="Cambria Math"/>
            <w:sz w:val="28"/>
            <w:szCs w:val="28"/>
            <w:lang w:val="kk-KZ"/>
          </w:rPr>
          <m:t>I=</m:t>
        </m:r>
        <m:nary>
          <m:naryPr>
            <m:limLoc m:val="undOvr"/>
            <m:subHide m:val="1"/>
            <m:supHide m:val="1"/>
            <m:ctrlPr>
              <w:rPr>
                <w:rFonts w:ascii="Cambria Math" w:hAnsi="Cambria Math"/>
                <w:i/>
                <w:sz w:val="28"/>
                <w:szCs w:val="28"/>
                <w:lang w:val="kk-KZ"/>
              </w:rPr>
            </m:ctrlPr>
          </m:naryPr>
          <m:sub/>
          <m:sup/>
          <m:e>
            <m:r>
              <w:rPr>
                <w:rFonts w:ascii="Cambria Math" w:hAnsi="Cambria Math"/>
                <w:sz w:val="28"/>
                <w:szCs w:val="28"/>
                <w:lang w:val="kk-KZ"/>
              </w:rPr>
              <m:t>x</m:t>
            </m:r>
            <m:sSup>
              <m:sSupPr>
                <m:ctrlPr>
                  <w:rPr>
                    <w:rFonts w:ascii="Cambria Math" w:hAnsi="Cambria Math"/>
                    <w:i/>
                    <w:sz w:val="28"/>
                    <w:szCs w:val="28"/>
                    <w:lang w:val="kk-KZ"/>
                  </w:rPr>
                </m:ctrlPr>
              </m:sSupPr>
              <m:e>
                <m:r>
                  <w:rPr>
                    <w:rFonts w:ascii="Cambria Math" w:hAnsi="Cambria Math"/>
                    <w:sz w:val="28"/>
                    <w:szCs w:val="28"/>
                    <w:lang w:val="kk-KZ"/>
                  </w:rPr>
                  <m:t>e</m:t>
                </m:r>
              </m:e>
              <m:sup>
                <m:r>
                  <w:rPr>
                    <w:rFonts w:ascii="Cambria Math" w:hAnsi="Cambria Math"/>
                    <w:sz w:val="28"/>
                    <w:szCs w:val="28"/>
                    <w:lang w:val="kk-KZ"/>
                  </w:rPr>
                  <m:t>x</m:t>
                </m:r>
              </m:sup>
            </m:sSup>
            <m:r>
              <w:rPr>
                <w:rFonts w:ascii="Cambria Math" w:hAnsi="Cambria Math"/>
                <w:sz w:val="28"/>
                <w:szCs w:val="28"/>
                <w:lang w:val="en-US"/>
              </w:rPr>
              <m:t>dx</m:t>
            </m:r>
          </m:e>
        </m:nary>
      </m:oMath>
    </w:p>
    <w:p w14:paraId="35BC8E57"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Шешу әдістері:</w:t>
      </w:r>
    </w:p>
    <w:p w14:paraId="1DAD6BBC"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1) бөліктеп интегралдау әдісі;</w:t>
      </w:r>
    </w:p>
    <w:p w14:paraId="210AD3C1"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2) айнымалыны алмастыру әдісі;</w:t>
      </w:r>
    </w:p>
    <w:p w14:paraId="376A5F64"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3) дифференциалдау арқылы тексеру [148].</w:t>
      </w:r>
    </w:p>
    <w:p w14:paraId="06DA55B9"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Проблемалық сұрақтар:</w:t>
      </w:r>
    </w:p>
    <w:p w14:paraId="01175E3F"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1) егер интегралда </w:t>
      </w:r>
      <m:oMath>
        <m:sSup>
          <m:sSupPr>
            <m:ctrlPr>
              <w:rPr>
                <w:rFonts w:ascii="Cambria Math" w:hAnsi="Cambria Math"/>
                <w:i/>
                <w:sz w:val="28"/>
                <w:szCs w:val="28"/>
              </w:rPr>
            </m:ctrlPr>
          </m:sSupPr>
          <m:e>
            <m:r>
              <w:rPr>
                <w:rFonts w:ascii="Cambria Math" w:hAnsi="Cambria Math"/>
                <w:sz w:val="28"/>
                <w:szCs w:val="28"/>
                <w:lang w:val="kk-KZ"/>
              </w:rPr>
              <m:t>x</m:t>
            </m:r>
          </m:e>
          <m:sup>
            <m:r>
              <w:rPr>
                <w:rFonts w:ascii="Cambria Math" w:hAnsi="Cambria Math"/>
                <w:sz w:val="28"/>
                <w:szCs w:val="28"/>
                <w:lang w:val="kk-KZ"/>
              </w:rPr>
              <m:t>2</m:t>
            </m:r>
          </m:sup>
        </m:sSup>
        <m:sSup>
          <m:sSupPr>
            <m:ctrlPr>
              <w:rPr>
                <w:rFonts w:ascii="Cambria Math" w:hAnsi="Cambria Math"/>
                <w:i/>
                <w:sz w:val="28"/>
                <w:szCs w:val="28"/>
              </w:rPr>
            </m:ctrlPr>
          </m:sSupPr>
          <m:e>
            <m:r>
              <w:rPr>
                <w:rFonts w:ascii="Cambria Math" w:hAnsi="Cambria Math"/>
                <w:sz w:val="28"/>
                <w:szCs w:val="28"/>
                <w:lang w:val="kk-KZ"/>
              </w:rPr>
              <m:t>e</m:t>
            </m:r>
          </m:e>
          <m:sup>
            <m:r>
              <w:rPr>
                <w:rFonts w:ascii="Cambria Math" w:hAnsi="Cambria Math"/>
                <w:sz w:val="28"/>
                <w:szCs w:val="28"/>
                <w:lang w:val="kk-KZ"/>
              </w:rPr>
              <m:t>x</m:t>
            </m:r>
          </m:sup>
        </m:sSup>
      </m:oMath>
      <w:r w:rsidRPr="004248D0">
        <w:rPr>
          <w:rFonts w:ascii="Times New Roman" w:hAnsi="Times New Roman"/>
          <w:sz w:val="28"/>
          <w:szCs w:val="28"/>
          <w:lang w:val="kk-KZ"/>
        </w:rPr>
        <w:t xml:space="preserve"> тұрса, қандай әдісті қолдану тиімдірек?</w:t>
      </w:r>
    </w:p>
    <w:p w14:paraId="788747A9"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2) егер </w:t>
      </w:r>
      <m:oMath>
        <m:sSup>
          <m:sSupPr>
            <m:ctrlPr>
              <w:rPr>
                <w:rFonts w:ascii="Cambria Math" w:hAnsi="Cambria Math"/>
                <w:i/>
                <w:sz w:val="28"/>
                <w:szCs w:val="28"/>
              </w:rPr>
            </m:ctrlPr>
          </m:sSupPr>
          <m:e>
            <m:r>
              <w:rPr>
                <w:rFonts w:ascii="Cambria Math" w:hAnsi="Cambria Math"/>
                <w:sz w:val="28"/>
                <w:szCs w:val="28"/>
                <w:lang w:val="kk-KZ"/>
              </w:rPr>
              <m:t>e</m:t>
            </m:r>
          </m:e>
          <m:sup>
            <m:r>
              <w:rPr>
                <w:rFonts w:ascii="Cambria Math" w:hAnsi="Cambria Math"/>
                <w:sz w:val="28"/>
                <w:szCs w:val="28"/>
                <w:lang w:val="kk-KZ"/>
              </w:rPr>
              <m:t>x</m:t>
            </m:r>
          </m:sup>
        </m:sSup>
      </m:oMath>
      <w:r w:rsidRPr="004248D0">
        <w:rPr>
          <w:rFonts w:ascii="Times New Roman" w:hAnsi="Times New Roman"/>
          <w:sz w:val="28"/>
          <w:szCs w:val="28"/>
          <w:lang w:val="kk-KZ"/>
        </w:rPr>
        <w:t xml:space="preserve"> орнына sin </w:t>
      </w:r>
      <w:r w:rsidRPr="004248D0">
        <w:rPr>
          <w:rFonts w:ascii="Times New Roman" w:hAnsi="Times New Roman"/>
          <w:i/>
          <w:sz w:val="28"/>
          <w:szCs w:val="28"/>
          <w:lang w:val="kk-KZ"/>
        </w:rPr>
        <w:t>x</w:t>
      </w:r>
      <w:r w:rsidRPr="004248D0">
        <w:rPr>
          <w:rFonts w:ascii="Times New Roman" w:hAnsi="Times New Roman"/>
          <w:sz w:val="28"/>
          <w:szCs w:val="28"/>
          <w:lang w:val="kk-KZ"/>
        </w:rPr>
        <w:t xml:space="preserve"> болса, қандай өзгерістер болады?</w:t>
      </w:r>
    </w:p>
    <w:p w14:paraId="78D5281C"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3) егер </w:t>
      </w:r>
      <m:oMath>
        <m:r>
          <w:rPr>
            <w:rFonts w:ascii="Cambria Math" w:hAnsi="Cambria Math"/>
            <w:sz w:val="28"/>
            <w:szCs w:val="28"/>
            <w:lang w:val="kk-KZ"/>
          </w:rPr>
          <m:t>x</m:t>
        </m:r>
        <m:sSup>
          <m:sSupPr>
            <m:ctrlPr>
              <w:rPr>
                <w:rFonts w:ascii="Cambria Math" w:hAnsi="Cambria Math"/>
                <w:i/>
                <w:sz w:val="28"/>
                <w:szCs w:val="28"/>
                <w:lang w:val="kk-KZ"/>
              </w:rPr>
            </m:ctrlPr>
          </m:sSupPr>
          <m:e>
            <m:r>
              <w:rPr>
                <w:rFonts w:ascii="Cambria Math" w:hAnsi="Cambria Math"/>
                <w:sz w:val="28"/>
                <w:szCs w:val="28"/>
                <w:lang w:val="kk-KZ"/>
              </w:rPr>
              <m:t>e</m:t>
            </m:r>
          </m:e>
          <m:sup>
            <m:r>
              <w:rPr>
                <w:rFonts w:ascii="Cambria Math" w:hAnsi="Cambria Math"/>
                <w:sz w:val="28"/>
                <w:szCs w:val="28"/>
                <w:lang w:val="kk-KZ"/>
              </w:rPr>
              <m:t>x</m:t>
            </m:r>
          </m:sup>
        </m:sSup>
      </m:oMath>
      <w:r w:rsidRPr="004248D0">
        <w:rPr>
          <w:rFonts w:ascii="Times New Roman" w:hAnsi="Times New Roman"/>
          <w:sz w:val="28"/>
          <w:szCs w:val="28"/>
          <w:lang w:val="kk-KZ"/>
        </w:rPr>
        <w:t xml:space="preserve"> интегралын қисық астындағы аудан ретінде қарастырсақ, оның геометриялық интерпретациясы қандай?</w:t>
      </w:r>
    </w:p>
    <w:p w14:paraId="2470C05F"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sz w:val="28"/>
          <w:szCs w:val="28"/>
          <w:lang w:val="kk-KZ"/>
        </w:rPr>
        <w:t xml:space="preserve">1-әдіс. Бөліктеп интегралдау әдісі. Бөліктеп интегралдау формуласын қолданамыз: </w:t>
      </w:r>
      <m:oMath>
        <m:nary>
          <m:naryPr>
            <m:limLoc m:val="undOvr"/>
            <m:subHide m:val="1"/>
            <m:supHide m:val="1"/>
            <m:ctrlPr>
              <w:rPr>
                <w:rFonts w:ascii="Cambria Math" w:hAnsi="Cambria Math"/>
                <w:i/>
                <w:sz w:val="28"/>
                <w:szCs w:val="28"/>
                <w:lang w:val="kk-KZ"/>
              </w:rPr>
            </m:ctrlPr>
          </m:naryPr>
          <m:sub/>
          <m:sup/>
          <m:e>
            <m:r>
              <w:rPr>
                <w:rFonts w:ascii="Cambria Math" w:hAnsi="Cambria Math"/>
                <w:sz w:val="28"/>
                <w:szCs w:val="28"/>
                <w:lang w:val="kk-KZ"/>
              </w:rPr>
              <m:t>udv</m:t>
            </m:r>
          </m:e>
        </m:nary>
        <m:r>
          <w:rPr>
            <w:rFonts w:ascii="Cambria Math" w:hAnsi="Cambria Math"/>
            <w:sz w:val="28"/>
            <w:szCs w:val="28"/>
            <w:lang w:val="kk-KZ"/>
          </w:rPr>
          <m:t>=uv-</m:t>
        </m:r>
        <m:nary>
          <m:naryPr>
            <m:limLoc m:val="undOvr"/>
            <m:subHide m:val="1"/>
            <m:supHide m:val="1"/>
            <m:ctrlPr>
              <w:rPr>
                <w:rFonts w:ascii="Cambria Math" w:hAnsi="Cambria Math"/>
                <w:i/>
                <w:sz w:val="28"/>
                <w:szCs w:val="28"/>
                <w:lang w:val="kk-KZ"/>
              </w:rPr>
            </m:ctrlPr>
          </m:naryPr>
          <m:sub/>
          <m:sup/>
          <m:e>
            <m:r>
              <w:rPr>
                <w:rFonts w:ascii="Cambria Math" w:hAnsi="Cambria Math"/>
                <w:sz w:val="28"/>
                <w:szCs w:val="28"/>
                <w:lang w:val="kk-KZ"/>
              </w:rPr>
              <m:t>vdu</m:t>
            </m:r>
          </m:e>
        </m:nary>
      </m:oMath>
      <w:r w:rsidRPr="004248D0">
        <w:rPr>
          <w:rFonts w:ascii="Times New Roman" w:hAnsi="Times New Roman"/>
          <w:sz w:val="28"/>
          <w:szCs w:val="28"/>
          <w:lang w:val="kk-KZ"/>
        </w:rPr>
        <w:t>.</w:t>
      </w:r>
    </w:p>
    <w:p w14:paraId="1490BC47"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Мұнда, </w:t>
      </w:r>
      <m:oMath>
        <m:r>
          <w:rPr>
            <w:rFonts w:ascii="Cambria Math" w:hAnsi="Cambria Math"/>
            <w:sz w:val="28"/>
            <w:szCs w:val="28"/>
            <w:lang w:val="kk-KZ"/>
          </w:rPr>
          <m:t>u=x</m:t>
        </m:r>
      </m:oMath>
      <w:r w:rsidRPr="004248D0">
        <w:rPr>
          <w:rFonts w:ascii="Times New Roman" w:hAnsi="Times New Roman"/>
          <w:sz w:val="28"/>
          <w:szCs w:val="28"/>
        </w:rPr>
        <w:t xml:space="preserve">   </w:t>
      </w:r>
      <w:r w:rsidRPr="004248D0">
        <w:rPr>
          <w:rFonts w:ascii="Times New Roman" w:hAnsi="Times New Roman"/>
          <w:sz w:val="28"/>
          <w:szCs w:val="28"/>
          <w:lang w:val="en-US"/>
        </w:rPr>
        <w:sym w:font="Symbol" w:char="F0AE"/>
      </w:r>
      <w:r w:rsidRPr="004248D0">
        <w:rPr>
          <w:rFonts w:ascii="Times New Roman" w:hAnsi="Times New Roman"/>
          <w:sz w:val="28"/>
          <w:szCs w:val="28"/>
        </w:rPr>
        <w:t xml:space="preserve">  </w:t>
      </w:r>
      <m:oMath>
        <m:r>
          <w:rPr>
            <w:rFonts w:ascii="Cambria Math" w:hAnsi="Cambria Math"/>
            <w:sz w:val="28"/>
            <w:szCs w:val="28"/>
            <w:lang w:val="en-US"/>
          </w:rPr>
          <m:t>du</m:t>
        </m:r>
        <m:r>
          <w:rPr>
            <w:rFonts w:ascii="Cambria Math" w:hAnsi="Cambria Math"/>
            <w:sz w:val="28"/>
            <w:szCs w:val="28"/>
          </w:rPr>
          <m:t>=</m:t>
        </m:r>
        <m:r>
          <w:rPr>
            <w:rFonts w:ascii="Cambria Math" w:hAnsi="Cambria Math"/>
            <w:sz w:val="28"/>
            <w:szCs w:val="28"/>
            <w:lang w:val="en-US"/>
          </w:rPr>
          <m:t>dx</m:t>
        </m:r>
      </m:oMath>
      <w:r w:rsidRPr="004248D0">
        <w:rPr>
          <w:rFonts w:ascii="Times New Roman" w:hAnsi="Times New Roman"/>
          <w:sz w:val="28"/>
          <w:szCs w:val="28"/>
          <w:lang w:val="kk-KZ"/>
        </w:rPr>
        <w:t xml:space="preserve">,    </w:t>
      </w:r>
      <m:oMath>
        <m:r>
          <w:rPr>
            <w:rFonts w:ascii="Cambria Math" w:hAnsi="Cambria Math"/>
            <w:sz w:val="28"/>
            <w:szCs w:val="28"/>
            <w:lang w:val="kk-KZ"/>
          </w:rPr>
          <m:t>dv=</m:t>
        </m:r>
        <m:sSup>
          <m:sSupPr>
            <m:ctrlPr>
              <w:rPr>
                <w:rFonts w:ascii="Cambria Math" w:hAnsi="Cambria Math"/>
                <w:i/>
                <w:sz w:val="28"/>
                <w:szCs w:val="28"/>
                <w:lang w:val="kk-KZ"/>
              </w:rPr>
            </m:ctrlPr>
          </m:sSupPr>
          <m:e>
            <m:r>
              <w:rPr>
                <w:rFonts w:ascii="Cambria Math" w:hAnsi="Cambria Math"/>
                <w:sz w:val="28"/>
                <w:szCs w:val="28"/>
                <w:lang w:val="kk-KZ"/>
              </w:rPr>
              <m:t>e</m:t>
            </m:r>
          </m:e>
          <m:sup>
            <m:r>
              <w:rPr>
                <w:rFonts w:ascii="Cambria Math" w:hAnsi="Cambria Math"/>
                <w:sz w:val="28"/>
                <w:szCs w:val="28"/>
                <w:lang w:val="kk-KZ"/>
              </w:rPr>
              <m:t>x</m:t>
            </m:r>
          </m:sup>
        </m:sSup>
        <m:r>
          <w:rPr>
            <w:rFonts w:ascii="Cambria Math" w:hAnsi="Cambria Math"/>
            <w:sz w:val="28"/>
            <w:szCs w:val="28"/>
            <w:lang w:val="kk-KZ"/>
          </w:rPr>
          <m:t>dx</m:t>
        </m:r>
      </m:oMath>
      <w:r w:rsidRPr="004248D0">
        <w:rPr>
          <w:rFonts w:ascii="Times New Roman" w:hAnsi="Times New Roman"/>
          <w:sz w:val="28"/>
          <w:szCs w:val="28"/>
        </w:rPr>
        <w:t xml:space="preserve">   </w:t>
      </w:r>
      <w:r w:rsidRPr="004248D0">
        <w:rPr>
          <w:rFonts w:ascii="Times New Roman" w:hAnsi="Times New Roman"/>
          <w:sz w:val="28"/>
          <w:szCs w:val="28"/>
        </w:rPr>
        <w:sym w:font="Symbol" w:char="F0AE"/>
      </w:r>
      <w:r w:rsidRPr="004248D0">
        <w:rPr>
          <w:rFonts w:ascii="Times New Roman" w:hAnsi="Times New Roman"/>
          <w:sz w:val="28"/>
          <w:szCs w:val="28"/>
        </w:rPr>
        <w:t xml:space="preserve">   </w:t>
      </w:r>
      <m:oMath>
        <m:r>
          <w:rPr>
            <w:rFonts w:ascii="Cambria Math" w:hAnsi="Cambria Math"/>
            <w:sz w:val="28"/>
            <w:szCs w:val="28"/>
            <w:lang w:val="en-US"/>
          </w:rPr>
          <m:t>v</m:t>
        </m:r>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e</m:t>
            </m:r>
          </m:e>
          <m:sup>
            <m:r>
              <w:rPr>
                <w:rFonts w:ascii="Cambria Math" w:hAnsi="Cambria Math"/>
                <w:sz w:val="28"/>
                <w:szCs w:val="28"/>
                <w:lang w:val="en-US"/>
              </w:rPr>
              <m:t>x</m:t>
            </m:r>
          </m:sup>
        </m:sSup>
      </m:oMath>
      <w:r w:rsidRPr="004248D0">
        <w:rPr>
          <w:rFonts w:ascii="Times New Roman" w:hAnsi="Times New Roman"/>
          <w:sz w:val="28"/>
          <w:szCs w:val="28"/>
          <w:lang w:val="kk-KZ"/>
        </w:rPr>
        <w:t>.</w:t>
      </w:r>
    </w:p>
    <w:p w14:paraId="0F93B960"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sz w:val="28"/>
          <w:szCs w:val="28"/>
          <w:lang w:val="kk-KZ"/>
        </w:rPr>
        <w:t xml:space="preserve">Теңдеуді қолдансақ, </w:t>
      </w:r>
      <m:oMath>
        <m:r>
          <w:rPr>
            <w:rFonts w:ascii="Cambria Math" w:hAnsi="Cambria Math"/>
            <w:sz w:val="28"/>
            <w:szCs w:val="28"/>
            <w:lang w:val="kk-KZ"/>
          </w:rPr>
          <m:t>I=x</m:t>
        </m:r>
        <m:sSup>
          <m:sSupPr>
            <m:ctrlPr>
              <w:rPr>
                <w:rFonts w:ascii="Cambria Math" w:hAnsi="Cambria Math"/>
                <w:i/>
                <w:sz w:val="28"/>
                <w:szCs w:val="28"/>
                <w:lang w:val="kk-KZ"/>
              </w:rPr>
            </m:ctrlPr>
          </m:sSupPr>
          <m:e>
            <m:r>
              <w:rPr>
                <w:rFonts w:ascii="Cambria Math" w:hAnsi="Cambria Math"/>
                <w:sz w:val="28"/>
                <w:szCs w:val="28"/>
                <w:lang w:val="kk-KZ"/>
              </w:rPr>
              <m:t>e</m:t>
            </m:r>
          </m:e>
          <m:sup>
            <m:r>
              <w:rPr>
                <w:rFonts w:ascii="Cambria Math" w:hAnsi="Cambria Math"/>
                <w:sz w:val="28"/>
                <w:szCs w:val="28"/>
                <w:lang w:val="kk-KZ"/>
              </w:rPr>
              <m:t>x</m:t>
            </m:r>
          </m:sup>
        </m:sSup>
        <m:r>
          <w:rPr>
            <w:rFonts w:ascii="Cambria Math" w:hAnsi="Cambria Math"/>
            <w:sz w:val="28"/>
            <w:szCs w:val="28"/>
            <w:lang w:val="kk-KZ"/>
          </w:rPr>
          <m:t>-</m:t>
        </m:r>
        <m:nary>
          <m:naryPr>
            <m:limLoc m:val="undOvr"/>
            <m:subHide m:val="1"/>
            <m:supHide m:val="1"/>
            <m:ctrlPr>
              <w:rPr>
                <w:rFonts w:ascii="Cambria Math" w:hAnsi="Cambria Math"/>
                <w:i/>
                <w:sz w:val="28"/>
                <w:szCs w:val="28"/>
                <w:lang w:val="kk-KZ"/>
              </w:rPr>
            </m:ctrlPr>
          </m:naryPr>
          <m:sub/>
          <m:sup/>
          <m:e>
            <m:sSup>
              <m:sSupPr>
                <m:ctrlPr>
                  <w:rPr>
                    <w:rFonts w:ascii="Cambria Math" w:hAnsi="Cambria Math"/>
                    <w:i/>
                    <w:sz w:val="28"/>
                    <w:szCs w:val="28"/>
                    <w:lang w:val="kk-KZ"/>
                  </w:rPr>
                </m:ctrlPr>
              </m:sSupPr>
              <m:e>
                <m:r>
                  <w:rPr>
                    <w:rFonts w:ascii="Cambria Math" w:hAnsi="Cambria Math"/>
                    <w:sz w:val="28"/>
                    <w:szCs w:val="28"/>
                    <w:lang w:val="kk-KZ"/>
                  </w:rPr>
                  <m:t>e</m:t>
                </m:r>
              </m:e>
              <m:sup>
                <m:r>
                  <w:rPr>
                    <w:rFonts w:ascii="Cambria Math" w:hAnsi="Cambria Math"/>
                    <w:sz w:val="28"/>
                    <w:szCs w:val="28"/>
                    <w:lang w:val="kk-KZ"/>
                  </w:rPr>
                  <m:t>x</m:t>
                </m:r>
              </m:sup>
            </m:sSup>
            <m:r>
              <w:rPr>
                <w:rFonts w:ascii="Cambria Math" w:hAnsi="Cambria Math"/>
                <w:sz w:val="28"/>
                <w:szCs w:val="28"/>
                <w:lang w:val="kk-KZ"/>
              </w:rPr>
              <m:t>dx</m:t>
            </m:r>
          </m:e>
        </m:nary>
        <m:r>
          <w:rPr>
            <w:rFonts w:ascii="Cambria Math" w:hAnsi="Cambria Math"/>
            <w:sz w:val="28"/>
            <w:szCs w:val="28"/>
            <w:lang w:val="kk-KZ"/>
          </w:rPr>
          <m:t>=x</m:t>
        </m:r>
        <m:sSup>
          <m:sSupPr>
            <m:ctrlPr>
              <w:rPr>
                <w:rFonts w:ascii="Cambria Math" w:hAnsi="Cambria Math"/>
                <w:i/>
                <w:sz w:val="28"/>
                <w:szCs w:val="28"/>
                <w:lang w:val="kk-KZ"/>
              </w:rPr>
            </m:ctrlPr>
          </m:sSupPr>
          <m:e>
            <m:r>
              <w:rPr>
                <w:rFonts w:ascii="Cambria Math" w:hAnsi="Cambria Math"/>
                <w:sz w:val="28"/>
                <w:szCs w:val="28"/>
                <w:lang w:val="kk-KZ"/>
              </w:rPr>
              <m:t>e</m:t>
            </m:r>
          </m:e>
          <m:sup>
            <m:r>
              <w:rPr>
                <w:rFonts w:ascii="Cambria Math" w:hAnsi="Cambria Math"/>
                <w:sz w:val="28"/>
                <w:szCs w:val="28"/>
                <w:lang w:val="kk-KZ"/>
              </w:rPr>
              <m:t>x</m:t>
            </m:r>
          </m:sup>
        </m:sSup>
        <m:r>
          <w:rPr>
            <w:rFonts w:ascii="Cambria Math" w:hAnsi="Cambria Math"/>
            <w:sz w:val="28"/>
            <w:szCs w:val="28"/>
            <w:lang w:val="kk-KZ"/>
          </w:rPr>
          <m:t>-</m:t>
        </m:r>
        <m:sSup>
          <m:sSupPr>
            <m:ctrlPr>
              <w:rPr>
                <w:rFonts w:ascii="Cambria Math" w:hAnsi="Cambria Math"/>
                <w:i/>
                <w:sz w:val="28"/>
                <w:szCs w:val="28"/>
                <w:lang w:val="kk-KZ"/>
              </w:rPr>
            </m:ctrlPr>
          </m:sSupPr>
          <m:e>
            <m:r>
              <w:rPr>
                <w:rFonts w:ascii="Cambria Math" w:hAnsi="Cambria Math"/>
                <w:sz w:val="28"/>
                <w:szCs w:val="28"/>
                <w:lang w:val="kk-KZ"/>
              </w:rPr>
              <m:t>e</m:t>
            </m:r>
          </m:e>
          <m:sup>
            <m:r>
              <w:rPr>
                <w:rFonts w:ascii="Cambria Math" w:hAnsi="Cambria Math"/>
                <w:sz w:val="28"/>
                <w:szCs w:val="28"/>
                <w:lang w:val="kk-KZ"/>
              </w:rPr>
              <m:t>x</m:t>
            </m:r>
          </m:sup>
        </m:sSup>
        <m:r>
          <w:rPr>
            <w:rFonts w:ascii="Cambria Math" w:hAnsi="Cambria Math"/>
            <w:sz w:val="28"/>
            <w:szCs w:val="28"/>
            <w:lang w:val="kk-KZ"/>
          </w:rPr>
          <m:t>+C</m:t>
        </m:r>
      </m:oMath>
      <w:r w:rsidRPr="004248D0">
        <w:rPr>
          <w:rFonts w:ascii="Times New Roman" w:hAnsi="Times New Roman"/>
          <w:sz w:val="28"/>
          <w:szCs w:val="28"/>
          <w:lang w:val="kk-KZ"/>
        </w:rPr>
        <w:t xml:space="preserve"> болады.</w:t>
      </w:r>
    </w:p>
    <w:p w14:paraId="313B5997"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2-әдіс. Айнымалыны алмастыру әдісін қолданамыз:</w:t>
      </w:r>
    </w:p>
    <w:p w14:paraId="166CBFC4" w14:textId="77777777" w:rsidR="007F3B69" w:rsidRPr="004248D0" w:rsidRDefault="007F3B69" w:rsidP="001205C3">
      <w:pPr>
        <w:spacing w:after="0" w:line="240" w:lineRule="auto"/>
        <w:ind w:firstLine="142"/>
        <w:jc w:val="center"/>
        <w:rPr>
          <w:rFonts w:ascii="Times New Roman" w:hAnsi="Times New Roman"/>
          <w:sz w:val="28"/>
          <w:szCs w:val="28"/>
          <w:lang w:val="kk-KZ"/>
        </w:rPr>
      </w:pPr>
      <m:oMath>
        <m:r>
          <w:rPr>
            <w:rFonts w:ascii="Cambria Math" w:hAnsi="Cambria Math"/>
            <w:sz w:val="28"/>
            <w:szCs w:val="28"/>
            <w:lang w:val="kk-KZ"/>
          </w:rPr>
          <m:t>t=x</m:t>
        </m:r>
      </m:oMath>
      <w:r w:rsidRPr="004248D0">
        <w:rPr>
          <w:rFonts w:ascii="Times New Roman" w:hAnsi="Times New Roman"/>
          <w:sz w:val="28"/>
          <w:szCs w:val="28"/>
          <w:lang w:val="kk-KZ"/>
        </w:rPr>
        <w:t xml:space="preserve">   </w:t>
      </w:r>
      <w:r w:rsidRPr="004248D0">
        <w:rPr>
          <w:rFonts w:ascii="Times New Roman" w:hAnsi="Times New Roman"/>
          <w:sz w:val="28"/>
          <w:szCs w:val="28"/>
          <w:lang w:val="en-US"/>
        </w:rPr>
        <w:sym w:font="Symbol" w:char="F0AE"/>
      </w:r>
      <w:r w:rsidRPr="004248D0">
        <w:rPr>
          <w:rFonts w:ascii="Times New Roman" w:hAnsi="Times New Roman"/>
          <w:sz w:val="28"/>
          <w:szCs w:val="28"/>
          <w:lang w:val="kk-KZ"/>
        </w:rPr>
        <w:t xml:space="preserve">    </w:t>
      </w:r>
      <m:oMath>
        <m:r>
          <w:rPr>
            <w:rFonts w:ascii="Cambria Math" w:hAnsi="Cambria Math"/>
            <w:sz w:val="28"/>
            <w:szCs w:val="28"/>
            <w:lang w:val="kk-KZ"/>
          </w:rPr>
          <m:t>dt=dx</m:t>
        </m:r>
      </m:oMath>
      <w:r w:rsidRPr="004248D0">
        <w:rPr>
          <w:rFonts w:ascii="Times New Roman" w:hAnsi="Times New Roman"/>
          <w:sz w:val="28"/>
          <w:szCs w:val="28"/>
          <w:lang w:val="kk-KZ"/>
        </w:rPr>
        <w:t>,</w:t>
      </w:r>
    </w:p>
    <w:p w14:paraId="65058AE2" w14:textId="77777777" w:rsidR="007F3B69" w:rsidRPr="004248D0" w:rsidRDefault="007F3B69" w:rsidP="001205C3">
      <w:pPr>
        <w:spacing w:after="0" w:line="240" w:lineRule="auto"/>
        <w:jc w:val="center"/>
        <w:rPr>
          <w:rFonts w:ascii="Times New Roman" w:hAnsi="Times New Roman"/>
          <w:sz w:val="28"/>
          <w:szCs w:val="28"/>
          <w:lang w:val="kk-KZ"/>
        </w:rPr>
      </w:pPr>
      <m:oMath>
        <m:r>
          <w:rPr>
            <w:rFonts w:ascii="Cambria Math" w:hAnsi="Cambria Math"/>
            <w:sz w:val="28"/>
            <w:szCs w:val="28"/>
            <w:lang w:val="kk-KZ"/>
          </w:rPr>
          <m:t>I=</m:t>
        </m:r>
        <m:nary>
          <m:naryPr>
            <m:limLoc m:val="undOvr"/>
            <m:subHide m:val="1"/>
            <m:supHide m:val="1"/>
            <m:ctrlPr>
              <w:rPr>
                <w:rFonts w:ascii="Cambria Math" w:hAnsi="Cambria Math"/>
                <w:i/>
                <w:sz w:val="28"/>
                <w:szCs w:val="28"/>
                <w:lang w:val="kk-KZ"/>
              </w:rPr>
            </m:ctrlPr>
          </m:naryPr>
          <m:sub/>
          <m:sup/>
          <m:e>
            <m:r>
              <w:rPr>
                <w:rFonts w:ascii="Cambria Math" w:hAnsi="Cambria Math"/>
                <w:sz w:val="28"/>
                <w:szCs w:val="28"/>
                <w:lang w:val="kk-KZ"/>
              </w:rPr>
              <m:t>t</m:t>
            </m:r>
            <m:sSup>
              <m:sSupPr>
                <m:ctrlPr>
                  <w:rPr>
                    <w:rFonts w:ascii="Cambria Math" w:hAnsi="Cambria Math"/>
                    <w:i/>
                    <w:sz w:val="28"/>
                    <w:szCs w:val="28"/>
                    <w:lang w:val="kk-KZ"/>
                  </w:rPr>
                </m:ctrlPr>
              </m:sSupPr>
              <m:e>
                <m:r>
                  <w:rPr>
                    <w:rFonts w:ascii="Cambria Math" w:hAnsi="Cambria Math"/>
                    <w:sz w:val="28"/>
                    <w:szCs w:val="28"/>
                    <w:lang w:val="kk-KZ"/>
                  </w:rPr>
                  <m:t>e</m:t>
                </m:r>
              </m:e>
              <m:sup>
                <m:r>
                  <w:rPr>
                    <w:rFonts w:ascii="Cambria Math" w:hAnsi="Cambria Math"/>
                    <w:sz w:val="28"/>
                    <w:szCs w:val="28"/>
                    <w:lang w:val="kk-KZ"/>
                  </w:rPr>
                  <m:t>t</m:t>
                </m:r>
              </m:sup>
            </m:sSup>
          </m:e>
        </m:nary>
        <m:r>
          <w:rPr>
            <w:rFonts w:ascii="Cambria Math" w:hAnsi="Cambria Math"/>
            <w:sz w:val="28"/>
            <w:szCs w:val="28"/>
            <w:lang w:val="kk-KZ"/>
          </w:rPr>
          <m:t>dt</m:t>
        </m:r>
      </m:oMath>
      <w:r w:rsidRPr="004248D0">
        <w:rPr>
          <w:rFonts w:ascii="Times New Roman" w:hAnsi="Times New Roman"/>
          <w:sz w:val="28"/>
          <w:szCs w:val="28"/>
          <w:lang w:val="kk-KZ"/>
        </w:rPr>
        <w:t>.</w:t>
      </w:r>
    </w:p>
    <w:p w14:paraId="20ADE149" w14:textId="77777777" w:rsidR="007F3B69" w:rsidRPr="004248D0" w:rsidRDefault="007F3B69" w:rsidP="001205C3">
      <w:pPr>
        <w:spacing w:after="0" w:line="240" w:lineRule="auto"/>
        <w:jc w:val="center"/>
        <w:rPr>
          <w:rFonts w:ascii="Times New Roman" w:hAnsi="Times New Roman"/>
          <w:sz w:val="28"/>
          <w:szCs w:val="28"/>
          <w:lang w:val="kk-KZ"/>
        </w:rPr>
      </w:pPr>
    </w:p>
    <w:p w14:paraId="49A8778C"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Бұл бөліктеп интегралдауға қайтып келеді, сондықтан жоғарыдағы нәтижеге тең болады.</w:t>
      </w:r>
    </w:p>
    <w:p w14:paraId="5EFF2161"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lastRenderedPageBreak/>
        <w:t>3-әдіс. Дифференциалдау арқылы тексеру әдісі.</w:t>
      </w:r>
    </w:p>
    <w:p w14:paraId="7CB0792D"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Жауап ретінде </w:t>
      </w:r>
      <m:oMath>
        <m:r>
          <w:rPr>
            <w:rFonts w:ascii="Cambria Math" w:hAnsi="Cambria Math"/>
            <w:sz w:val="28"/>
            <w:szCs w:val="28"/>
            <w:lang w:val="kk-KZ"/>
          </w:rPr>
          <m:t>I=</m:t>
        </m:r>
        <m:d>
          <m:dPr>
            <m:ctrlPr>
              <w:rPr>
                <w:rFonts w:ascii="Cambria Math" w:hAnsi="Cambria Math"/>
                <w:i/>
                <w:sz w:val="28"/>
                <w:szCs w:val="28"/>
                <w:lang w:val="kk-KZ"/>
              </w:rPr>
            </m:ctrlPr>
          </m:dPr>
          <m:e>
            <m:r>
              <w:rPr>
                <w:rFonts w:ascii="Cambria Math" w:hAnsi="Cambria Math"/>
                <w:sz w:val="28"/>
                <w:szCs w:val="28"/>
                <w:lang w:val="kk-KZ"/>
              </w:rPr>
              <m:t>x-1</m:t>
            </m:r>
          </m:e>
        </m:d>
        <m:sSup>
          <m:sSupPr>
            <m:ctrlPr>
              <w:rPr>
                <w:rFonts w:ascii="Cambria Math" w:hAnsi="Cambria Math"/>
                <w:i/>
                <w:sz w:val="28"/>
                <w:szCs w:val="28"/>
                <w:lang w:val="kk-KZ"/>
              </w:rPr>
            </m:ctrlPr>
          </m:sSupPr>
          <m:e>
            <m:r>
              <w:rPr>
                <w:rFonts w:ascii="Cambria Math" w:hAnsi="Cambria Math"/>
                <w:sz w:val="28"/>
                <w:szCs w:val="28"/>
                <w:lang w:val="kk-KZ"/>
              </w:rPr>
              <m:t>e</m:t>
            </m:r>
          </m:e>
          <m:sup>
            <m:r>
              <w:rPr>
                <w:rFonts w:ascii="Cambria Math" w:hAnsi="Cambria Math"/>
                <w:sz w:val="28"/>
                <w:szCs w:val="28"/>
                <w:lang w:val="kk-KZ"/>
              </w:rPr>
              <m:t>x</m:t>
            </m:r>
          </m:sup>
        </m:sSup>
        <m:r>
          <w:rPr>
            <w:rFonts w:ascii="Cambria Math" w:hAnsi="Cambria Math"/>
            <w:sz w:val="28"/>
            <w:szCs w:val="28"/>
            <w:lang w:val="kk-KZ"/>
          </w:rPr>
          <m:t>+C</m:t>
        </m:r>
      </m:oMath>
      <w:r w:rsidRPr="004248D0">
        <w:rPr>
          <w:rFonts w:ascii="Times New Roman" w:hAnsi="Times New Roman"/>
          <w:sz w:val="28"/>
          <w:szCs w:val="28"/>
          <w:lang w:val="kk-KZ"/>
        </w:rPr>
        <w:t xml:space="preserve"> екенін алдық.</w:t>
      </w:r>
    </w:p>
    <w:p w14:paraId="1925A59E"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Оны қайтадан дифференциалдаймыз: </w:t>
      </w:r>
    </w:p>
    <w:p w14:paraId="544F5206" w14:textId="77777777" w:rsidR="007F3B69" w:rsidRPr="004248D0" w:rsidRDefault="00B5262D" w:rsidP="001205C3">
      <w:pPr>
        <w:spacing w:after="0" w:line="240" w:lineRule="auto"/>
        <w:jc w:val="center"/>
        <w:rPr>
          <w:rFonts w:ascii="Times New Roman" w:hAnsi="Times New Roman"/>
          <w:sz w:val="28"/>
          <w:szCs w:val="28"/>
        </w:rPr>
      </w:pPr>
      <m:oMath>
        <m:f>
          <m:fPr>
            <m:ctrlPr>
              <w:rPr>
                <w:rFonts w:ascii="Cambria Math" w:hAnsi="Cambria Math"/>
                <w:i/>
                <w:sz w:val="28"/>
                <w:szCs w:val="28"/>
                <w:lang w:val="kk-KZ"/>
              </w:rPr>
            </m:ctrlPr>
          </m:fPr>
          <m:num>
            <m:r>
              <w:rPr>
                <w:rFonts w:ascii="Cambria Math" w:hAnsi="Cambria Math"/>
                <w:sz w:val="28"/>
                <w:szCs w:val="28"/>
                <w:lang w:val="kk-KZ"/>
              </w:rPr>
              <m:t>d</m:t>
            </m:r>
          </m:num>
          <m:den>
            <m:r>
              <w:rPr>
                <w:rFonts w:ascii="Cambria Math" w:hAnsi="Cambria Math"/>
                <w:sz w:val="28"/>
                <w:szCs w:val="28"/>
                <w:lang w:val="kk-KZ"/>
              </w:rPr>
              <m:t>dx</m:t>
            </m:r>
          </m:den>
        </m:f>
        <m:d>
          <m:dPr>
            <m:begChr m:val="["/>
            <m:endChr m:val="]"/>
            <m:ctrlPr>
              <w:rPr>
                <w:rFonts w:ascii="Cambria Math" w:hAnsi="Cambria Math"/>
                <w:i/>
                <w:sz w:val="28"/>
                <w:szCs w:val="28"/>
                <w:lang w:val="kk-KZ"/>
              </w:rPr>
            </m:ctrlPr>
          </m:dPr>
          <m:e>
            <m:d>
              <m:dPr>
                <m:ctrlPr>
                  <w:rPr>
                    <w:rFonts w:ascii="Cambria Math" w:hAnsi="Cambria Math"/>
                    <w:i/>
                    <w:sz w:val="28"/>
                    <w:szCs w:val="28"/>
                    <w:lang w:val="kk-KZ"/>
                  </w:rPr>
                </m:ctrlPr>
              </m:dPr>
              <m:e>
                <m:r>
                  <w:rPr>
                    <w:rFonts w:ascii="Cambria Math" w:hAnsi="Cambria Math"/>
                    <w:sz w:val="28"/>
                    <w:szCs w:val="28"/>
                    <w:lang w:val="kk-KZ"/>
                  </w:rPr>
                  <m:t>x-1</m:t>
                </m:r>
              </m:e>
            </m:d>
            <m:sSup>
              <m:sSupPr>
                <m:ctrlPr>
                  <w:rPr>
                    <w:rFonts w:ascii="Cambria Math" w:hAnsi="Cambria Math"/>
                    <w:i/>
                    <w:sz w:val="28"/>
                    <w:szCs w:val="28"/>
                    <w:lang w:val="kk-KZ"/>
                  </w:rPr>
                </m:ctrlPr>
              </m:sSupPr>
              <m:e>
                <m:r>
                  <w:rPr>
                    <w:rFonts w:ascii="Cambria Math" w:hAnsi="Cambria Math"/>
                    <w:sz w:val="28"/>
                    <w:szCs w:val="28"/>
                    <w:lang w:val="kk-KZ"/>
                  </w:rPr>
                  <m:t>e</m:t>
                </m:r>
              </m:e>
              <m:sup>
                <m:r>
                  <w:rPr>
                    <w:rFonts w:ascii="Cambria Math" w:hAnsi="Cambria Math"/>
                    <w:sz w:val="28"/>
                    <w:szCs w:val="28"/>
                    <w:lang w:val="kk-KZ"/>
                  </w:rPr>
                  <m:t>x</m:t>
                </m:r>
              </m:sup>
            </m:sSup>
          </m:e>
        </m:d>
        <m:r>
          <w:rPr>
            <w:rFonts w:ascii="Cambria Math" w:hAnsi="Cambria Math"/>
            <w:sz w:val="28"/>
            <w:szCs w:val="28"/>
            <w:lang w:val="kk-KZ"/>
          </w:rPr>
          <m:t>=x</m:t>
        </m:r>
        <m:sSup>
          <m:sSupPr>
            <m:ctrlPr>
              <w:rPr>
                <w:rFonts w:ascii="Cambria Math" w:hAnsi="Cambria Math"/>
                <w:i/>
                <w:sz w:val="28"/>
                <w:szCs w:val="28"/>
                <w:lang w:val="kk-KZ"/>
              </w:rPr>
            </m:ctrlPr>
          </m:sSupPr>
          <m:e>
            <m:r>
              <w:rPr>
                <w:rFonts w:ascii="Cambria Math" w:hAnsi="Cambria Math"/>
                <w:sz w:val="28"/>
                <w:szCs w:val="28"/>
                <w:lang w:val="kk-KZ"/>
              </w:rPr>
              <m:t>e</m:t>
            </m:r>
          </m:e>
          <m:sup>
            <m:r>
              <w:rPr>
                <w:rFonts w:ascii="Cambria Math" w:hAnsi="Cambria Math"/>
                <w:sz w:val="28"/>
                <w:szCs w:val="28"/>
                <w:lang w:val="kk-KZ"/>
              </w:rPr>
              <m:t>x</m:t>
            </m:r>
          </m:sup>
        </m:sSup>
      </m:oMath>
      <w:r w:rsidR="007F3B69" w:rsidRPr="004248D0">
        <w:rPr>
          <w:rFonts w:ascii="Times New Roman" w:hAnsi="Times New Roman"/>
          <w:sz w:val="28"/>
          <w:szCs w:val="28"/>
        </w:rPr>
        <w:t>.</w:t>
      </w:r>
    </w:p>
    <w:p w14:paraId="020A8FCB" w14:textId="77777777" w:rsidR="007F3B69" w:rsidRPr="004248D0" w:rsidRDefault="007F3B69" w:rsidP="001205C3">
      <w:pPr>
        <w:spacing w:after="0" w:line="240" w:lineRule="auto"/>
        <w:ind w:firstLine="567"/>
        <w:jc w:val="both"/>
        <w:rPr>
          <w:rFonts w:ascii="Times New Roman" w:hAnsi="Times New Roman"/>
          <w:sz w:val="28"/>
          <w:szCs w:val="28"/>
        </w:rPr>
      </w:pPr>
      <w:r w:rsidRPr="004248D0">
        <w:rPr>
          <w:rFonts w:ascii="Times New Roman" w:hAnsi="Times New Roman"/>
          <w:sz w:val="28"/>
          <w:szCs w:val="28"/>
          <w:lang w:val="kk-KZ"/>
        </w:rPr>
        <w:t>Бұл біздің бастапқы функциямызға сәйкес келеді.</w:t>
      </w:r>
    </w:p>
    <w:p w14:paraId="6A3B0987" w14:textId="77777777" w:rsidR="007F3B69" w:rsidRPr="004248D0" w:rsidRDefault="007F3B69" w:rsidP="001205C3">
      <w:pPr>
        <w:spacing w:after="0" w:line="240" w:lineRule="auto"/>
        <w:ind w:firstLine="567"/>
        <w:jc w:val="both"/>
        <w:rPr>
          <w:rFonts w:ascii="Times New Roman" w:hAnsi="Times New Roman"/>
          <w:i/>
          <w:sz w:val="28"/>
          <w:szCs w:val="28"/>
        </w:rPr>
      </w:pPr>
      <w:r w:rsidRPr="004248D0">
        <w:rPr>
          <w:rFonts w:ascii="Times New Roman" w:hAnsi="Times New Roman"/>
          <w:i/>
          <w:sz w:val="28"/>
          <w:szCs w:val="28"/>
        </w:rPr>
        <w:t>2-мысал</w:t>
      </w:r>
      <w:r w:rsidRPr="004248D0">
        <w:rPr>
          <w:rFonts w:ascii="Times New Roman" w:hAnsi="Times New Roman"/>
          <w:sz w:val="28"/>
          <w:szCs w:val="28"/>
        </w:rPr>
        <w:t>. Функцияның интегралын есепте</w:t>
      </w:r>
      <w:r w:rsidRPr="004248D0">
        <w:rPr>
          <w:rFonts w:ascii="Times New Roman" w:hAnsi="Times New Roman"/>
          <w:sz w:val="28"/>
          <w:szCs w:val="28"/>
          <w:lang w:val="kk-KZ"/>
        </w:rPr>
        <w:t xml:space="preserve">ңдер: </w:t>
      </w:r>
      <m:oMath>
        <m:r>
          <w:rPr>
            <w:rFonts w:ascii="Cambria Math" w:hAnsi="Cambria Math"/>
            <w:sz w:val="28"/>
            <w:szCs w:val="28"/>
            <w:lang w:val="kk-KZ"/>
          </w:rPr>
          <m:t>I=</m:t>
        </m:r>
        <m:nary>
          <m:naryPr>
            <m:limLoc m:val="undOvr"/>
            <m:subHide m:val="1"/>
            <m:supHide m:val="1"/>
            <m:ctrlPr>
              <w:rPr>
                <w:rFonts w:ascii="Cambria Math" w:hAnsi="Cambria Math"/>
                <w:i/>
                <w:sz w:val="28"/>
                <w:szCs w:val="28"/>
                <w:lang w:val="kk-KZ"/>
              </w:rPr>
            </m:ctrlPr>
          </m:naryPr>
          <m:sub/>
          <m:sup/>
          <m:e>
            <m:f>
              <m:fPr>
                <m:ctrlPr>
                  <w:rPr>
                    <w:rFonts w:ascii="Cambria Math" w:hAnsi="Cambria Math"/>
                    <w:i/>
                    <w:sz w:val="28"/>
                    <w:szCs w:val="28"/>
                    <w:lang w:val="kk-KZ"/>
                  </w:rPr>
                </m:ctrlPr>
              </m:fPr>
              <m:num>
                <m:r>
                  <w:rPr>
                    <w:rFonts w:ascii="Cambria Math" w:hAnsi="Cambria Math"/>
                    <w:sz w:val="28"/>
                    <w:szCs w:val="28"/>
                    <w:lang w:val="kk-KZ"/>
                  </w:rPr>
                  <m:t>dx</m:t>
                </m:r>
              </m:num>
              <m:den>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2</m:t>
                    </m:r>
                  </m:sup>
                </m:sSup>
                <m:r>
                  <w:rPr>
                    <w:rFonts w:ascii="Cambria Math" w:hAnsi="Cambria Math"/>
                    <w:sz w:val="28"/>
                    <w:szCs w:val="28"/>
                    <w:lang w:val="kk-KZ"/>
                  </w:rPr>
                  <m:t>+1</m:t>
                </m:r>
              </m:den>
            </m:f>
          </m:e>
        </m:nary>
      </m:oMath>
    </w:p>
    <w:p w14:paraId="75E97561"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i/>
          <w:sz w:val="28"/>
          <w:szCs w:val="28"/>
          <w:lang w:val="kk-KZ"/>
        </w:rPr>
        <w:t xml:space="preserve">Шешу әдістері: </w:t>
      </w:r>
      <w:r w:rsidRPr="004248D0">
        <w:rPr>
          <w:rFonts w:ascii="Times New Roman" w:hAnsi="Times New Roman"/>
          <w:sz w:val="28"/>
          <w:szCs w:val="28"/>
          <w:lang w:val="kk-KZ"/>
        </w:rPr>
        <w:t>1) кестелік интегралдарды қолдану; 2) тригонометриялық алмастыру әдісі.</w:t>
      </w:r>
    </w:p>
    <w:p w14:paraId="18490C51"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Проблемалық сұрақтар:</w:t>
      </w:r>
    </w:p>
    <w:p w14:paraId="456A3F7D"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1) егер </w:t>
      </w:r>
      <m:oMath>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2</m:t>
            </m:r>
          </m:sup>
        </m:sSup>
        <m:r>
          <w:rPr>
            <w:rFonts w:ascii="Cambria Math" w:hAnsi="Cambria Math"/>
            <w:sz w:val="28"/>
            <w:szCs w:val="28"/>
            <w:lang w:val="kk-KZ"/>
          </w:rPr>
          <m:t>+1</m:t>
        </m:r>
      </m:oMath>
      <w:r w:rsidRPr="004248D0">
        <w:rPr>
          <w:rFonts w:ascii="Times New Roman" w:hAnsi="Times New Roman"/>
          <w:sz w:val="28"/>
          <w:szCs w:val="28"/>
          <w:lang w:val="kk-KZ"/>
        </w:rPr>
        <w:t xml:space="preserve"> орнына </w:t>
      </w:r>
      <m:oMath>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2</m:t>
            </m:r>
          </m:sup>
        </m:sSup>
        <m:r>
          <w:rPr>
            <w:rFonts w:ascii="Cambria Math" w:hAnsi="Cambria Math"/>
            <w:sz w:val="28"/>
            <w:szCs w:val="28"/>
            <w:lang w:val="kk-KZ"/>
          </w:rPr>
          <m:t>-1</m:t>
        </m:r>
      </m:oMath>
      <w:r w:rsidRPr="004248D0">
        <w:rPr>
          <w:rFonts w:ascii="Times New Roman" w:hAnsi="Times New Roman"/>
          <w:sz w:val="28"/>
          <w:szCs w:val="28"/>
          <w:lang w:val="kk-KZ"/>
        </w:rPr>
        <w:t xml:space="preserve"> болса, қалай өзгереді?</w:t>
      </w:r>
    </w:p>
    <w:p w14:paraId="181283DE"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2) егер айнымалыны алмастыру әдісін қолдансақ, қандай артықшылықтары бар?</w:t>
      </w:r>
    </w:p>
    <w:p w14:paraId="19598CE1"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3) бұл интеграл физика немесе инженерияда қандай қолданыстарға ие болуы мүмкін?</w:t>
      </w:r>
    </w:p>
    <w:p w14:paraId="1B7E542E"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1-әдіс. Кестелік интегралдарды қолдану әдісі.</w:t>
      </w:r>
    </w:p>
    <w:p w14:paraId="58702447"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Бізге белгілі кестелік формула бар: </w:t>
      </w:r>
    </w:p>
    <w:p w14:paraId="612CA124" w14:textId="77777777" w:rsidR="007F3B69" w:rsidRPr="004248D0" w:rsidRDefault="00B5262D" w:rsidP="001205C3">
      <w:pPr>
        <w:spacing w:after="0" w:line="240" w:lineRule="auto"/>
        <w:jc w:val="center"/>
        <w:rPr>
          <w:rFonts w:ascii="Times New Roman" w:hAnsi="Times New Roman"/>
          <w:sz w:val="28"/>
          <w:szCs w:val="28"/>
          <w:lang w:val="kk-KZ"/>
        </w:rPr>
      </w:pPr>
      <m:oMath>
        <m:nary>
          <m:naryPr>
            <m:limLoc m:val="undOvr"/>
            <m:subHide m:val="1"/>
            <m:supHide m:val="1"/>
            <m:ctrlPr>
              <w:rPr>
                <w:rFonts w:ascii="Cambria Math" w:hAnsi="Cambria Math"/>
                <w:i/>
                <w:sz w:val="28"/>
                <w:szCs w:val="28"/>
                <w:lang w:val="kk-KZ"/>
              </w:rPr>
            </m:ctrlPr>
          </m:naryPr>
          <m:sub/>
          <m:sup/>
          <m:e>
            <m:f>
              <m:fPr>
                <m:ctrlPr>
                  <w:rPr>
                    <w:rFonts w:ascii="Cambria Math" w:hAnsi="Cambria Math"/>
                    <w:i/>
                    <w:sz w:val="28"/>
                    <w:szCs w:val="28"/>
                    <w:lang w:val="kk-KZ"/>
                  </w:rPr>
                </m:ctrlPr>
              </m:fPr>
              <m:num>
                <m:r>
                  <w:rPr>
                    <w:rFonts w:ascii="Cambria Math" w:hAnsi="Cambria Math"/>
                    <w:sz w:val="28"/>
                    <w:szCs w:val="28"/>
                    <w:lang w:val="kk-KZ"/>
                  </w:rPr>
                  <m:t>dx</m:t>
                </m:r>
              </m:num>
              <m:den>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2</m:t>
                    </m:r>
                  </m:sup>
                </m:sSup>
                <m:r>
                  <w:rPr>
                    <w:rFonts w:ascii="Cambria Math" w:hAnsi="Cambria Math"/>
                    <w:sz w:val="28"/>
                    <w:szCs w:val="28"/>
                    <w:lang w:val="kk-KZ"/>
                  </w:rPr>
                  <m:t>+</m:t>
                </m:r>
                <m:sSup>
                  <m:sSupPr>
                    <m:ctrlPr>
                      <w:rPr>
                        <w:rFonts w:ascii="Cambria Math" w:hAnsi="Cambria Math"/>
                        <w:i/>
                        <w:sz w:val="28"/>
                        <w:szCs w:val="28"/>
                        <w:lang w:val="kk-KZ"/>
                      </w:rPr>
                    </m:ctrlPr>
                  </m:sSupPr>
                  <m:e>
                    <m:r>
                      <w:rPr>
                        <w:rFonts w:ascii="Cambria Math" w:hAnsi="Cambria Math"/>
                        <w:sz w:val="28"/>
                        <w:szCs w:val="28"/>
                        <w:lang w:val="kk-KZ"/>
                      </w:rPr>
                      <m:t>a</m:t>
                    </m:r>
                  </m:e>
                  <m:sup>
                    <m:r>
                      <w:rPr>
                        <w:rFonts w:ascii="Cambria Math" w:hAnsi="Cambria Math"/>
                        <w:sz w:val="28"/>
                        <w:szCs w:val="28"/>
                        <w:lang w:val="kk-KZ"/>
                      </w:rPr>
                      <m:t>2</m:t>
                    </m:r>
                  </m:sup>
                </m:sSup>
              </m:den>
            </m:f>
          </m:e>
        </m:nary>
        <m:r>
          <w:rPr>
            <w:rFonts w:ascii="Cambria Math" w:hAnsi="Cambria Math"/>
            <w:sz w:val="28"/>
            <w:szCs w:val="28"/>
            <w:lang w:val="kk-KZ"/>
          </w:rPr>
          <m:t>=</m:t>
        </m:r>
        <m:f>
          <m:fPr>
            <m:ctrlPr>
              <w:rPr>
                <w:rFonts w:ascii="Cambria Math" w:hAnsi="Cambria Math"/>
                <w:i/>
                <w:sz w:val="28"/>
                <w:szCs w:val="28"/>
                <w:lang w:val="kk-KZ"/>
              </w:rPr>
            </m:ctrlPr>
          </m:fPr>
          <m:num>
            <m:r>
              <w:rPr>
                <w:rFonts w:ascii="Cambria Math" w:hAnsi="Cambria Math"/>
                <w:sz w:val="28"/>
                <w:szCs w:val="28"/>
                <w:lang w:val="kk-KZ"/>
              </w:rPr>
              <m:t>1</m:t>
            </m:r>
          </m:num>
          <m:den>
            <m:r>
              <w:rPr>
                <w:rFonts w:ascii="Cambria Math" w:hAnsi="Cambria Math"/>
                <w:sz w:val="28"/>
                <w:szCs w:val="28"/>
                <w:lang w:val="kk-KZ"/>
              </w:rPr>
              <m:t>a</m:t>
            </m:r>
          </m:den>
        </m:f>
        <m:r>
          <w:rPr>
            <w:rFonts w:ascii="Cambria Math" w:hAnsi="Cambria Math"/>
            <w:sz w:val="28"/>
            <w:szCs w:val="28"/>
            <w:lang w:val="kk-KZ"/>
          </w:rPr>
          <m:t>arctg</m:t>
        </m:r>
        <m:f>
          <m:fPr>
            <m:ctrlPr>
              <w:rPr>
                <w:rFonts w:ascii="Cambria Math" w:hAnsi="Cambria Math"/>
                <w:i/>
                <w:sz w:val="28"/>
                <w:szCs w:val="28"/>
                <w:lang w:val="kk-KZ"/>
              </w:rPr>
            </m:ctrlPr>
          </m:fPr>
          <m:num>
            <m:r>
              <w:rPr>
                <w:rFonts w:ascii="Cambria Math" w:hAnsi="Cambria Math"/>
                <w:sz w:val="28"/>
                <w:szCs w:val="28"/>
                <w:lang w:val="kk-KZ"/>
              </w:rPr>
              <m:t>x</m:t>
            </m:r>
          </m:num>
          <m:den>
            <m:r>
              <w:rPr>
                <w:rFonts w:ascii="Cambria Math" w:hAnsi="Cambria Math"/>
                <w:sz w:val="28"/>
                <w:szCs w:val="28"/>
                <w:lang w:val="kk-KZ"/>
              </w:rPr>
              <m:t>a</m:t>
            </m:r>
          </m:den>
        </m:f>
        <m:r>
          <w:rPr>
            <w:rFonts w:ascii="Cambria Math" w:hAnsi="Cambria Math"/>
            <w:sz w:val="28"/>
            <w:szCs w:val="28"/>
            <w:lang w:val="kk-KZ"/>
          </w:rPr>
          <m:t>+C</m:t>
        </m:r>
      </m:oMath>
      <w:r w:rsidR="007F3B69" w:rsidRPr="004248D0">
        <w:rPr>
          <w:rFonts w:ascii="Times New Roman" w:hAnsi="Times New Roman"/>
          <w:sz w:val="28"/>
          <w:szCs w:val="28"/>
          <w:lang w:val="kk-KZ"/>
        </w:rPr>
        <w:t>.</w:t>
      </w:r>
    </w:p>
    <w:p w14:paraId="082ECAC2"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sz w:val="28"/>
          <w:szCs w:val="28"/>
          <w:lang w:val="kk-KZ"/>
        </w:rPr>
        <w:t xml:space="preserve">Мұнда </w:t>
      </w:r>
      <m:oMath>
        <m:r>
          <w:rPr>
            <w:rFonts w:ascii="Cambria Math" w:hAnsi="Cambria Math"/>
            <w:sz w:val="28"/>
            <w:szCs w:val="28"/>
            <w:lang w:val="kk-KZ"/>
          </w:rPr>
          <m:t>a=1</m:t>
        </m:r>
      </m:oMath>
      <w:r w:rsidRPr="004248D0">
        <w:rPr>
          <w:rFonts w:ascii="Times New Roman" w:hAnsi="Times New Roman"/>
          <w:sz w:val="28"/>
          <w:szCs w:val="28"/>
          <w:lang w:val="kk-KZ"/>
        </w:rPr>
        <w:t xml:space="preserve">, сондықтан </w:t>
      </w:r>
      <m:oMath>
        <m:r>
          <w:rPr>
            <w:rFonts w:ascii="Cambria Math" w:hAnsi="Cambria Math"/>
            <w:sz w:val="28"/>
            <w:szCs w:val="28"/>
            <w:lang w:val="kk-KZ"/>
          </w:rPr>
          <m:t>I=</m:t>
        </m:r>
        <m:r>
          <w:rPr>
            <w:rFonts w:ascii="Cambria Math" w:hAnsi="Cambria Math"/>
            <w:sz w:val="28"/>
            <w:szCs w:val="28"/>
            <w:lang w:val="en-US"/>
          </w:rPr>
          <m:t>arctgx</m:t>
        </m:r>
        <m:r>
          <w:rPr>
            <w:rFonts w:ascii="Cambria Math" w:hAnsi="Cambria Math"/>
            <w:sz w:val="28"/>
            <w:szCs w:val="28"/>
          </w:rPr>
          <m:t>+</m:t>
        </m:r>
        <m:r>
          <w:rPr>
            <w:rFonts w:ascii="Cambria Math" w:hAnsi="Cambria Math"/>
            <w:sz w:val="28"/>
            <w:szCs w:val="28"/>
            <w:lang w:val="en-US"/>
          </w:rPr>
          <m:t>C</m:t>
        </m:r>
      </m:oMath>
      <w:r w:rsidRPr="004248D0">
        <w:rPr>
          <w:rFonts w:ascii="Times New Roman" w:hAnsi="Times New Roman"/>
          <w:sz w:val="28"/>
          <w:szCs w:val="28"/>
        </w:rPr>
        <w:t>.</w:t>
      </w:r>
    </w:p>
    <w:p w14:paraId="06251E71"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sz w:val="28"/>
          <w:szCs w:val="28"/>
          <w:lang w:val="kk-KZ"/>
        </w:rPr>
        <w:t xml:space="preserve">2-әдіс. Тригонометриялық алмастыру әдісі. Айнымалыны алмастырамыз: </w:t>
      </w:r>
      <m:oMath>
        <m:r>
          <w:rPr>
            <w:rFonts w:ascii="Cambria Math" w:hAnsi="Cambria Math"/>
            <w:sz w:val="28"/>
            <w:szCs w:val="28"/>
            <w:lang w:val="kk-KZ"/>
          </w:rPr>
          <m:t>x=tgt</m:t>
        </m:r>
      </m:oMath>
      <w:r w:rsidRPr="004248D0">
        <w:rPr>
          <w:rFonts w:ascii="Times New Roman" w:hAnsi="Times New Roman"/>
          <w:sz w:val="28"/>
          <w:szCs w:val="28"/>
          <w:lang w:val="kk-KZ"/>
        </w:rPr>
        <w:t xml:space="preserve">,   </w:t>
      </w:r>
      <m:oMath>
        <m:r>
          <w:rPr>
            <w:rFonts w:ascii="Cambria Math" w:hAnsi="Cambria Math"/>
            <w:sz w:val="28"/>
            <w:szCs w:val="28"/>
            <w:lang w:val="kk-KZ"/>
          </w:rPr>
          <m:t>dx=</m:t>
        </m:r>
        <m:f>
          <m:fPr>
            <m:ctrlPr>
              <w:rPr>
                <w:rFonts w:ascii="Cambria Math" w:hAnsi="Cambria Math"/>
                <w:i/>
                <w:sz w:val="28"/>
                <w:szCs w:val="28"/>
              </w:rPr>
            </m:ctrlPr>
          </m:fPr>
          <m:num>
            <m:r>
              <w:rPr>
                <w:rFonts w:ascii="Cambria Math" w:hAnsi="Cambria Math"/>
                <w:sz w:val="28"/>
                <w:szCs w:val="28"/>
                <w:lang w:val="kk-KZ"/>
              </w:rPr>
              <m:t>dt</m:t>
            </m:r>
          </m:num>
          <m:den>
            <m:sSup>
              <m:sSupPr>
                <m:ctrlPr>
                  <w:rPr>
                    <w:rFonts w:ascii="Cambria Math" w:hAnsi="Cambria Math"/>
                    <w:i/>
                    <w:sz w:val="28"/>
                    <w:szCs w:val="28"/>
                  </w:rPr>
                </m:ctrlPr>
              </m:sSupPr>
              <m:e>
                <m:r>
                  <w:rPr>
                    <w:rFonts w:ascii="Cambria Math" w:hAnsi="Cambria Math"/>
                    <w:sz w:val="28"/>
                    <w:szCs w:val="28"/>
                    <w:lang w:val="kk-KZ"/>
                  </w:rPr>
                  <m:t>cos</m:t>
                </m:r>
              </m:e>
              <m:sup>
                <m:r>
                  <w:rPr>
                    <w:rFonts w:ascii="Cambria Math" w:hAnsi="Cambria Math"/>
                    <w:sz w:val="28"/>
                    <w:szCs w:val="28"/>
                    <w:lang w:val="kk-KZ"/>
                  </w:rPr>
                  <m:t>2</m:t>
                </m:r>
              </m:sup>
            </m:sSup>
            <m:r>
              <w:rPr>
                <w:rFonts w:ascii="Cambria Math" w:hAnsi="Cambria Math"/>
                <w:sz w:val="28"/>
                <w:szCs w:val="28"/>
                <w:lang w:val="kk-KZ"/>
              </w:rPr>
              <m:t>t</m:t>
            </m:r>
          </m:den>
        </m:f>
      </m:oMath>
      <w:r w:rsidRPr="004248D0">
        <w:rPr>
          <w:rFonts w:ascii="Times New Roman" w:hAnsi="Times New Roman"/>
          <w:sz w:val="28"/>
          <w:szCs w:val="28"/>
          <w:lang w:val="kk-KZ"/>
        </w:rPr>
        <w:t xml:space="preserve">. Сонда , </w:t>
      </w:r>
      <m:oMath>
        <m:r>
          <w:rPr>
            <w:rFonts w:ascii="Cambria Math" w:hAnsi="Cambria Math"/>
            <w:sz w:val="28"/>
            <w:szCs w:val="28"/>
            <w:lang w:val="kk-KZ"/>
          </w:rPr>
          <m:t>I=</m:t>
        </m:r>
        <m:nary>
          <m:naryPr>
            <m:limLoc m:val="undOvr"/>
            <m:subHide m:val="1"/>
            <m:supHide m:val="1"/>
            <m:ctrlPr>
              <w:rPr>
                <w:rFonts w:ascii="Cambria Math" w:hAnsi="Cambria Math"/>
                <w:i/>
                <w:sz w:val="28"/>
                <w:szCs w:val="28"/>
                <w:lang w:val="kk-KZ"/>
              </w:rPr>
            </m:ctrlPr>
          </m:naryPr>
          <m:sub/>
          <m:sup/>
          <m:e>
            <m:f>
              <m:fPr>
                <m:ctrlPr>
                  <w:rPr>
                    <w:rFonts w:ascii="Cambria Math" w:hAnsi="Cambria Math"/>
                    <w:i/>
                    <w:sz w:val="28"/>
                    <w:szCs w:val="28"/>
                    <w:lang w:val="kk-KZ"/>
                  </w:rPr>
                </m:ctrlPr>
              </m:fPr>
              <m:num>
                <m:f>
                  <m:fPr>
                    <m:ctrlPr>
                      <w:rPr>
                        <w:rFonts w:ascii="Cambria Math" w:hAnsi="Cambria Math"/>
                        <w:i/>
                        <w:sz w:val="28"/>
                        <w:szCs w:val="28"/>
                      </w:rPr>
                    </m:ctrlPr>
                  </m:fPr>
                  <m:num>
                    <m:r>
                      <w:rPr>
                        <w:rFonts w:ascii="Cambria Math" w:hAnsi="Cambria Math"/>
                        <w:sz w:val="28"/>
                        <w:szCs w:val="28"/>
                        <w:lang w:val="kk-KZ"/>
                      </w:rPr>
                      <m:t>dt</m:t>
                    </m:r>
                  </m:num>
                  <m:den>
                    <m:sSup>
                      <m:sSupPr>
                        <m:ctrlPr>
                          <w:rPr>
                            <w:rFonts w:ascii="Cambria Math" w:hAnsi="Cambria Math"/>
                            <w:i/>
                            <w:sz w:val="28"/>
                            <w:szCs w:val="28"/>
                          </w:rPr>
                        </m:ctrlPr>
                      </m:sSupPr>
                      <m:e>
                        <m:r>
                          <w:rPr>
                            <w:rFonts w:ascii="Cambria Math" w:hAnsi="Cambria Math"/>
                            <w:sz w:val="28"/>
                            <w:szCs w:val="28"/>
                            <w:lang w:val="kk-KZ"/>
                          </w:rPr>
                          <m:t>cos</m:t>
                        </m:r>
                      </m:e>
                      <m:sup>
                        <m:r>
                          <w:rPr>
                            <w:rFonts w:ascii="Cambria Math" w:hAnsi="Cambria Math"/>
                            <w:sz w:val="28"/>
                            <w:szCs w:val="28"/>
                            <w:lang w:val="kk-KZ"/>
                          </w:rPr>
                          <m:t>2</m:t>
                        </m:r>
                      </m:sup>
                    </m:sSup>
                    <m:r>
                      <w:rPr>
                        <w:rFonts w:ascii="Cambria Math" w:hAnsi="Cambria Math"/>
                        <w:sz w:val="28"/>
                        <w:szCs w:val="28"/>
                        <w:lang w:val="kk-KZ"/>
                      </w:rPr>
                      <m:t>t</m:t>
                    </m:r>
                  </m:den>
                </m:f>
              </m:num>
              <m:den>
                <m:sSup>
                  <m:sSupPr>
                    <m:ctrlPr>
                      <w:rPr>
                        <w:rFonts w:ascii="Cambria Math" w:hAnsi="Cambria Math"/>
                        <w:i/>
                        <w:sz w:val="28"/>
                        <w:szCs w:val="28"/>
                        <w:lang w:val="kk-KZ"/>
                      </w:rPr>
                    </m:ctrlPr>
                  </m:sSupPr>
                  <m:e>
                    <m:r>
                      <w:rPr>
                        <w:rFonts w:ascii="Cambria Math" w:hAnsi="Cambria Math"/>
                        <w:sz w:val="28"/>
                        <w:szCs w:val="28"/>
                        <w:lang w:val="kk-KZ"/>
                      </w:rPr>
                      <m:t>tg</m:t>
                    </m:r>
                  </m:e>
                  <m:sup>
                    <m:r>
                      <w:rPr>
                        <w:rFonts w:ascii="Cambria Math" w:hAnsi="Cambria Math"/>
                        <w:sz w:val="28"/>
                        <w:szCs w:val="28"/>
                        <w:lang w:val="kk-KZ"/>
                      </w:rPr>
                      <m:t>2</m:t>
                    </m:r>
                  </m:sup>
                </m:sSup>
                <m:r>
                  <w:rPr>
                    <w:rFonts w:ascii="Cambria Math" w:hAnsi="Cambria Math"/>
                    <w:sz w:val="28"/>
                    <w:szCs w:val="28"/>
                    <w:lang w:val="kk-KZ"/>
                  </w:rPr>
                  <m:t>t+1</m:t>
                </m:r>
              </m:den>
            </m:f>
          </m:e>
        </m:nary>
        <m:r>
          <w:rPr>
            <w:rFonts w:ascii="Cambria Math" w:hAnsi="Cambria Math"/>
            <w:sz w:val="28"/>
            <w:szCs w:val="28"/>
            <w:lang w:val="kk-KZ"/>
          </w:rPr>
          <m:t>=</m:t>
        </m:r>
        <m:nary>
          <m:naryPr>
            <m:limLoc m:val="undOvr"/>
            <m:subHide m:val="1"/>
            <m:supHide m:val="1"/>
            <m:ctrlPr>
              <w:rPr>
                <w:rFonts w:ascii="Cambria Math" w:hAnsi="Cambria Math"/>
                <w:i/>
                <w:sz w:val="28"/>
                <w:szCs w:val="28"/>
                <w:lang w:val="kk-KZ"/>
              </w:rPr>
            </m:ctrlPr>
          </m:naryPr>
          <m:sub/>
          <m:sup/>
          <m:e>
            <m:r>
              <w:rPr>
                <w:rFonts w:ascii="Cambria Math" w:hAnsi="Cambria Math"/>
                <w:sz w:val="28"/>
                <w:szCs w:val="28"/>
                <w:lang w:val="kk-KZ"/>
              </w:rPr>
              <m:t>dt</m:t>
            </m:r>
          </m:e>
        </m:nary>
        <m:r>
          <w:rPr>
            <w:rFonts w:ascii="Cambria Math" w:hAnsi="Cambria Math"/>
            <w:sz w:val="28"/>
            <w:szCs w:val="28"/>
            <w:lang w:val="kk-KZ"/>
          </w:rPr>
          <m:t>=t+C</m:t>
        </m:r>
      </m:oMath>
      <w:r w:rsidRPr="004248D0">
        <w:rPr>
          <w:rFonts w:ascii="Times New Roman" w:hAnsi="Times New Roman"/>
          <w:i/>
          <w:sz w:val="28"/>
          <w:szCs w:val="28"/>
          <w:lang w:val="kk-KZ"/>
        </w:rPr>
        <w:t>.</w:t>
      </w:r>
    </w:p>
    <w:p w14:paraId="590D7DBC"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Ал </w:t>
      </w:r>
      <m:oMath>
        <m:r>
          <w:rPr>
            <w:rFonts w:ascii="Cambria Math" w:hAnsi="Cambria Math"/>
            <w:sz w:val="28"/>
            <w:szCs w:val="28"/>
            <w:lang w:val="kk-KZ"/>
          </w:rPr>
          <m:t>t=arctgx</m:t>
        </m:r>
      </m:oMath>
      <w:r w:rsidRPr="004248D0">
        <w:rPr>
          <w:rFonts w:ascii="Times New Roman" w:hAnsi="Times New Roman"/>
          <w:sz w:val="28"/>
          <w:szCs w:val="28"/>
          <w:lang w:val="kk-KZ"/>
        </w:rPr>
        <w:t xml:space="preserve">, сондықтан </w:t>
      </w:r>
      <m:oMath>
        <m:r>
          <w:rPr>
            <w:rFonts w:ascii="Cambria Math" w:hAnsi="Cambria Math"/>
            <w:sz w:val="28"/>
            <w:szCs w:val="28"/>
            <w:lang w:val="kk-KZ"/>
          </w:rPr>
          <m:t>I=arctgx+C</m:t>
        </m:r>
      </m:oMath>
      <w:r w:rsidRPr="004248D0">
        <w:rPr>
          <w:rFonts w:ascii="Times New Roman" w:hAnsi="Times New Roman"/>
          <w:sz w:val="28"/>
          <w:szCs w:val="28"/>
          <w:lang w:val="kk-KZ"/>
        </w:rPr>
        <w:t>.</w:t>
      </w:r>
    </w:p>
    <w:p w14:paraId="759D8756" w14:textId="77777777" w:rsidR="007F3B69" w:rsidRPr="004248D0" w:rsidRDefault="007F3B69" w:rsidP="001205C3">
      <w:pPr>
        <w:spacing w:after="0" w:line="240" w:lineRule="auto"/>
        <w:ind w:firstLine="567"/>
        <w:jc w:val="both"/>
        <w:rPr>
          <w:rFonts w:ascii="Times New Roman" w:hAnsi="Times New Roman"/>
          <w:sz w:val="28"/>
          <w:szCs w:val="28"/>
          <w:lang w:val="kk-KZ"/>
        </w:rPr>
      </w:pPr>
    </w:p>
    <w:p w14:paraId="375DD99E"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b/>
          <w:sz w:val="28"/>
          <w:szCs w:val="28"/>
          <w:lang w:val="kk-KZ"/>
        </w:rPr>
        <w:t xml:space="preserve">Қолданбалы кезеңде </w:t>
      </w:r>
      <w:r w:rsidRPr="004248D0">
        <w:rPr>
          <w:rFonts w:ascii="Times New Roman" w:hAnsi="Times New Roman"/>
          <w:sz w:val="28"/>
          <w:szCs w:val="28"/>
          <w:lang w:val="kk-KZ"/>
        </w:rPr>
        <w:t>студенттер интегралды есептер шығаруда және оның қолданылу аясында тәжірибе жинақтайды.</w:t>
      </w:r>
    </w:p>
    <w:p w14:paraId="2672411E"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i/>
          <w:sz w:val="28"/>
          <w:szCs w:val="28"/>
          <w:lang w:val="kk-KZ"/>
        </w:rPr>
        <w:t>Практикалық бағыттар</w:t>
      </w:r>
      <w:r w:rsidRPr="004248D0">
        <w:rPr>
          <w:rFonts w:ascii="Times New Roman" w:hAnsi="Times New Roman"/>
          <w:sz w:val="28"/>
          <w:szCs w:val="28"/>
          <w:lang w:val="kk-KZ"/>
        </w:rPr>
        <w:t>: интегралды есептеулердің инженериядағы, физикадағы және экономикадағы қолданылуы, анықталған интегралды қолдану: жазық фигуралардың ауданын есептеу, қатты денелердің көлемін есептеу, қисық сызықты доғалардың ұзындығын табу.</w:t>
      </w:r>
    </w:p>
    <w:p w14:paraId="0838D0A7"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i/>
          <w:sz w:val="28"/>
          <w:szCs w:val="28"/>
          <w:lang w:val="kk-KZ"/>
        </w:rPr>
        <w:t>Әдістемелік тәсілдер</w:t>
      </w:r>
      <w:r w:rsidRPr="004248D0">
        <w:rPr>
          <w:rFonts w:ascii="Times New Roman" w:hAnsi="Times New Roman"/>
          <w:sz w:val="28"/>
          <w:szCs w:val="28"/>
          <w:lang w:val="kk-KZ"/>
        </w:rPr>
        <w:t>: интерактивті платформалар (GeoGebra, MATLAB, Wolfram Alpha) арқылы есептеу.</w:t>
      </w:r>
    </w:p>
    <w:p w14:paraId="06A9455A"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i/>
          <w:sz w:val="28"/>
          <w:szCs w:val="28"/>
          <w:lang w:val="kk-KZ"/>
        </w:rPr>
        <w:t>Зертханалық жұмыстар</w:t>
      </w:r>
      <w:r w:rsidRPr="004248D0">
        <w:rPr>
          <w:rFonts w:ascii="Times New Roman" w:hAnsi="Times New Roman"/>
          <w:sz w:val="28"/>
          <w:szCs w:val="28"/>
          <w:lang w:val="kk-KZ"/>
        </w:rPr>
        <w:t>: «Функцияның графигін салып, интеграл арқылы ауданын есептеу».</w:t>
      </w:r>
    </w:p>
    <w:p w14:paraId="26D64764"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i/>
          <w:sz w:val="28"/>
          <w:szCs w:val="28"/>
          <w:lang w:val="kk-KZ"/>
        </w:rPr>
        <w:t>Проблемалық сұрақ қою</w:t>
      </w:r>
      <w:r w:rsidRPr="004248D0">
        <w:rPr>
          <w:rFonts w:ascii="Times New Roman" w:hAnsi="Times New Roman"/>
          <w:sz w:val="28"/>
          <w:szCs w:val="28"/>
          <w:lang w:val="kk-KZ"/>
        </w:rPr>
        <w:t>: Интегралды қайда қолдануға болады?</w:t>
      </w:r>
    </w:p>
    <w:p w14:paraId="057D9BED"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i/>
          <w:sz w:val="28"/>
          <w:szCs w:val="28"/>
          <w:lang w:val="kk-KZ"/>
        </w:rPr>
        <w:t>Студенттерге проблемалық тапсырмалар беру</w:t>
      </w:r>
      <w:r w:rsidRPr="004248D0">
        <w:rPr>
          <w:rFonts w:ascii="Times New Roman" w:hAnsi="Times New Roman"/>
          <w:sz w:val="28"/>
          <w:szCs w:val="28"/>
          <w:lang w:val="kk-KZ"/>
        </w:rPr>
        <w:t>: Көпірдің қисаю бұрышын интеграл көмегімен есептеуге бола ма?</w:t>
      </w:r>
    </w:p>
    <w:p w14:paraId="3ED38959"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Интегралдық есептеулер көпірдің деформациясын модельдеуге, оның қисаю бұрышын, жүктеме астындағы иілуін және материалдың кернеуін анықтауға көмектеседі. Бұл тапсырма студенттерге математиканың инженериядағы қолданысын зерттеуге мүмкіндік береді.  </w:t>
      </w:r>
    </w:p>
    <w:p w14:paraId="5448E24A"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 xml:space="preserve">Студенттерге арналған тапсырмалар:  </w:t>
      </w:r>
    </w:p>
    <w:p w14:paraId="0B1E0B40"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Тапсырма 1. Теориялық талдау</w:t>
      </w:r>
    </w:p>
    <w:p w14:paraId="1AA24BFA"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lastRenderedPageBreak/>
        <w:t xml:space="preserve">1) Бернулли-Эйлер теңдеуін зерттеңдер. Оның көпірдің қисаюын сипаттаудағы рөлін түсіндіріңдер.  </w:t>
      </w:r>
    </w:p>
    <w:p w14:paraId="5F49725C"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2) Теориялық модель құрыңдар: Механикалық құрылымдарда қисаю бұрышын есептеу үшін интеграл қалай қолданылады?  </w:t>
      </w:r>
    </w:p>
    <w:p w14:paraId="1FB52AA3"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3) Қандай инженерлік факторлар әсер етеді? Көпірдің ұзындығы, материалдың серпімділігі, қиманың геометриялық параметрлері есептеуге қалай ықпал етеді?  </w:t>
      </w:r>
    </w:p>
    <w:p w14:paraId="04316252"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i/>
          <w:sz w:val="28"/>
          <w:szCs w:val="28"/>
          <w:lang w:val="kk-KZ"/>
        </w:rPr>
        <w:t xml:space="preserve">Тапсырма 2. </w:t>
      </w:r>
      <w:r w:rsidRPr="004248D0">
        <w:rPr>
          <w:rFonts w:ascii="Times New Roman" w:hAnsi="Times New Roman"/>
          <w:sz w:val="28"/>
          <w:szCs w:val="28"/>
          <w:lang w:val="kk-KZ"/>
        </w:rPr>
        <w:t xml:space="preserve">Интегралды қолданып, көлбеулік бұрышын анықтаңдар:  </w:t>
      </w:r>
    </w:p>
    <w:p w14:paraId="7595929E"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 қисаю бұрышының формуласын шығарыңдар;  </w:t>
      </w:r>
    </w:p>
    <w:p w14:paraId="0626A566"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 </w:t>
      </w:r>
      <m:oMath>
        <m:r>
          <w:rPr>
            <w:rFonts w:ascii="Cambria Math" w:hAnsi="Cambria Math"/>
            <w:sz w:val="28"/>
            <w:szCs w:val="28"/>
            <w:lang w:val="kk-KZ"/>
          </w:rPr>
          <m:t>θ(x)</m:t>
        </m:r>
      </m:oMath>
      <w:r w:rsidRPr="004248D0">
        <w:rPr>
          <w:rFonts w:ascii="Times New Roman" w:hAnsi="Times New Roman"/>
          <w:sz w:val="28"/>
          <w:szCs w:val="28"/>
          <w:lang w:val="kk-KZ"/>
        </w:rPr>
        <w:t xml:space="preserve"> мәнін тауып, белгілі бір </w:t>
      </w:r>
      <w:r w:rsidRPr="004248D0">
        <w:rPr>
          <w:rFonts w:ascii="Times New Roman" w:hAnsi="Times New Roman"/>
          <w:i/>
          <w:sz w:val="28"/>
          <w:szCs w:val="28"/>
          <w:lang w:val="kk-KZ"/>
        </w:rPr>
        <w:t>х</w:t>
      </w:r>
      <w:r w:rsidRPr="004248D0">
        <w:rPr>
          <w:rFonts w:ascii="Times New Roman" w:hAnsi="Times New Roman"/>
          <w:sz w:val="28"/>
          <w:szCs w:val="28"/>
          <w:lang w:val="kk-KZ"/>
        </w:rPr>
        <w:t xml:space="preserve"> мәнінде көпірдің қисаю бұрышын есептеңдер.  </w:t>
      </w:r>
    </w:p>
    <w:p w14:paraId="13A3E00C"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Графиктік талдау жасаңдар:  </w:t>
      </w:r>
    </w:p>
    <w:p w14:paraId="10D6E35C"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   - қисаю бұрышының графигін салыңдар;  </w:t>
      </w:r>
    </w:p>
    <w:p w14:paraId="1EDD0057"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 көпірдің ортасы мен шеттеріндегі ең үлкен қисаю бұрыштарын салыстырыңдар.  </w:t>
      </w:r>
    </w:p>
    <w:p w14:paraId="1F62BAC3"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 xml:space="preserve">Проблемалық сұрақтар:  </w:t>
      </w:r>
    </w:p>
    <w:p w14:paraId="29A38450"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1) Интеграл көмегімен көпірдің тек көлбеу бұрышын ғана емес, иілу радиусын да есептеуге бола ма? </w:t>
      </w:r>
    </w:p>
    <w:p w14:paraId="0117B0C1"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2) Егер көпірге тұрақты емес күш түссе (мысалы, жүк көлігі өтсе), қисаю бұрышы қалай өзгерер еді?</w:t>
      </w:r>
    </w:p>
    <w:p w14:paraId="04E49EBA"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3) Егер көпір материалы болат орнына ағаш болса, қисаю бұрышы қалай өзгерер еді?</w:t>
      </w:r>
    </w:p>
    <w:p w14:paraId="51AA0B67"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4) Желдің әсерінен көпірдің қисаюын есептеу үшін қандай қосымша есептеулер қажет?</w:t>
      </w:r>
    </w:p>
    <w:p w14:paraId="03845EDA"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Бұл тапсырманы орындау арқылы студенттер математиканың нақты өмірдегі қолданысын түсініп, интегралдық есептеулердің инженерияда қолдану аясын кеңірек зерттейді.</w:t>
      </w:r>
    </w:p>
    <w:p w14:paraId="083786B3"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b/>
          <w:sz w:val="28"/>
          <w:szCs w:val="28"/>
          <w:lang w:val="kk-KZ"/>
        </w:rPr>
        <w:t>Жобалық-зерттеу кезеңінде</w:t>
      </w:r>
      <w:r w:rsidRPr="004248D0">
        <w:rPr>
          <w:rFonts w:ascii="Times New Roman" w:hAnsi="Times New Roman"/>
          <w:sz w:val="28"/>
          <w:szCs w:val="28"/>
          <w:lang w:val="kk-KZ"/>
        </w:rPr>
        <w:t xml:space="preserve"> студенттер өздігінен зерттеу жұмыстарын жүргізеді және интегралды практикалық тұрғыдан қолданады.</w:t>
      </w:r>
    </w:p>
    <w:p w14:paraId="553728AA"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i/>
          <w:sz w:val="28"/>
          <w:szCs w:val="28"/>
          <w:lang w:val="kk-KZ"/>
        </w:rPr>
        <w:t>Зерттеу бағыттары</w:t>
      </w:r>
      <w:r w:rsidRPr="004248D0">
        <w:rPr>
          <w:rFonts w:ascii="Times New Roman" w:hAnsi="Times New Roman"/>
          <w:sz w:val="28"/>
          <w:szCs w:val="28"/>
          <w:lang w:val="kk-KZ"/>
        </w:rPr>
        <w:t>: экономикалық есептеулердегі интеграл (пайда мен шығынды есептеу); физикадағы интеграл (жұмыс пен энергияның формуласын шығару); компьютерлік модельдеу және интегралды сандық есептеу әдістері.</w:t>
      </w:r>
    </w:p>
    <w:p w14:paraId="401FDEF8"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i/>
          <w:sz w:val="28"/>
          <w:szCs w:val="28"/>
          <w:lang w:val="kk-KZ"/>
        </w:rPr>
        <w:t>Әдістемелік тәсілдер</w:t>
      </w:r>
      <w:r w:rsidRPr="004248D0">
        <w:rPr>
          <w:rFonts w:ascii="Times New Roman" w:hAnsi="Times New Roman"/>
          <w:sz w:val="28"/>
          <w:szCs w:val="28"/>
          <w:lang w:val="kk-KZ"/>
        </w:rPr>
        <w:t>: жобалық жұмыс жасау: «Интеграл көмегімен табиғи құбылыстарды модельдеу».</w:t>
      </w:r>
    </w:p>
    <w:p w14:paraId="21B9A870"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i/>
          <w:sz w:val="28"/>
          <w:szCs w:val="28"/>
          <w:lang w:val="kk-KZ"/>
        </w:rPr>
        <w:t>АКТ құралдарын пайдалану</w:t>
      </w:r>
      <w:r w:rsidRPr="004248D0">
        <w:rPr>
          <w:rFonts w:ascii="Times New Roman" w:hAnsi="Times New Roman"/>
          <w:sz w:val="28"/>
          <w:szCs w:val="28"/>
          <w:lang w:val="kk-KZ"/>
        </w:rPr>
        <w:t>: Python, MATLAB, Maple.</w:t>
      </w:r>
    </w:p>
    <w:p w14:paraId="6A7F8A15"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Дифференциалдық және интегралдық есептеулерді дәріс жүргізуде болашақ математика мұғалімдерінің жобалау жұмыстарынан ақпараттарды тиімді пайдалану қажет болады.</w:t>
      </w:r>
    </w:p>
    <w:p w14:paraId="39E126B7"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b/>
          <w:sz w:val="28"/>
          <w:szCs w:val="28"/>
          <w:lang w:val="kk-KZ"/>
        </w:rPr>
        <w:t>Бақылау және бағалау кезеңінде</w:t>
      </w:r>
      <w:r w:rsidRPr="004248D0">
        <w:rPr>
          <w:rFonts w:ascii="Times New Roman" w:hAnsi="Times New Roman"/>
          <w:sz w:val="28"/>
          <w:szCs w:val="28"/>
          <w:lang w:val="kk-KZ"/>
        </w:rPr>
        <w:t xml:space="preserve"> студенттердің интегралдық есептеулерді меңгеру деңгейі бағаланады.</w:t>
      </w:r>
    </w:p>
    <w:p w14:paraId="0D970137"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i/>
          <w:sz w:val="28"/>
          <w:szCs w:val="28"/>
          <w:lang w:val="kk-KZ"/>
        </w:rPr>
        <w:t>Бағалау құралдары</w:t>
      </w:r>
      <w:r w:rsidRPr="004248D0">
        <w:rPr>
          <w:rFonts w:ascii="Times New Roman" w:hAnsi="Times New Roman"/>
          <w:sz w:val="28"/>
          <w:szCs w:val="28"/>
          <w:lang w:val="kk-KZ"/>
        </w:rPr>
        <w:t>: теориялық тестілер (интеграл ұғымдарын түсіну деңгейін тексеру); практикалық тапсырмалар (есептерді шешу және қолдану); студенттің жобалық-зерттеу жұмыстарының нәтижесін бағалау.</w:t>
      </w:r>
    </w:p>
    <w:p w14:paraId="75166070" w14:textId="77777777" w:rsidR="007F3B69" w:rsidRPr="004248D0" w:rsidRDefault="007F3B69" w:rsidP="001205C3">
      <w:pPr>
        <w:spacing w:after="0" w:line="240" w:lineRule="auto"/>
        <w:ind w:firstLine="567"/>
        <w:jc w:val="both"/>
        <w:rPr>
          <w:rFonts w:ascii="Times New Roman" w:hAnsi="Times New Roman"/>
          <w:sz w:val="28"/>
          <w:szCs w:val="28"/>
        </w:rPr>
      </w:pPr>
      <w:r w:rsidRPr="004248D0">
        <w:rPr>
          <w:rFonts w:ascii="Times New Roman" w:hAnsi="Times New Roman"/>
          <w:i/>
          <w:sz w:val="28"/>
          <w:szCs w:val="28"/>
        </w:rPr>
        <w:t>Пікірталас және рефлексия</w:t>
      </w:r>
      <w:r w:rsidRPr="004248D0">
        <w:rPr>
          <w:rFonts w:ascii="Times New Roman" w:hAnsi="Times New Roman"/>
          <w:sz w:val="28"/>
          <w:szCs w:val="28"/>
          <w:lang w:val="kk-KZ"/>
        </w:rPr>
        <w:t xml:space="preserve">: </w:t>
      </w:r>
      <w:r w:rsidRPr="004248D0">
        <w:rPr>
          <w:rFonts w:ascii="Times New Roman" w:hAnsi="Times New Roman"/>
          <w:sz w:val="28"/>
          <w:szCs w:val="28"/>
        </w:rPr>
        <w:t>Интегралды қай салаларда қолдануға болады?</w:t>
      </w:r>
    </w:p>
    <w:p w14:paraId="767E9122" w14:textId="77777777" w:rsidR="007F3B69" w:rsidRPr="004248D0" w:rsidRDefault="007F3B69" w:rsidP="001205C3">
      <w:pPr>
        <w:spacing w:after="0" w:line="240" w:lineRule="auto"/>
        <w:ind w:firstLine="567"/>
        <w:jc w:val="both"/>
        <w:rPr>
          <w:rFonts w:ascii="Times New Roman" w:hAnsi="Times New Roman"/>
          <w:sz w:val="28"/>
          <w:szCs w:val="28"/>
        </w:rPr>
      </w:pPr>
      <w:r w:rsidRPr="004248D0">
        <w:rPr>
          <w:rFonts w:ascii="Times New Roman" w:hAnsi="Times New Roman"/>
          <w:i/>
          <w:sz w:val="28"/>
          <w:szCs w:val="28"/>
          <w:lang w:val="kk-KZ"/>
        </w:rPr>
        <w:lastRenderedPageBreak/>
        <w:t>Әдістемелік тәсілдер</w:t>
      </w:r>
      <w:r w:rsidRPr="004248D0">
        <w:rPr>
          <w:rFonts w:ascii="Times New Roman" w:hAnsi="Times New Roman"/>
          <w:sz w:val="28"/>
          <w:szCs w:val="28"/>
          <w:lang w:val="kk-KZ"/>
        </w:rPr>
        <w:t>: онлайн тестілеу және өзіндік жұмыстар; т</w:t>
      </w:r>
      <w:r w:rsidRPr="004248D0">
        <w:rPr>
          <w:rFonts w:ascii="Times New Roman" w:hAnsi="Times New Roman"/>
          <w:sz w:val="28"/>
          <w:szCs w:val="28"/>
        </w:rPr>
        <w:t>оптық және жеке презентациялар</w:t>
      </w:r>
      <w:r w:rsidRPr="004248D0">
        <w:rPr>
          <w:rFonts w:ascii="Times New Roman" w:hAnsi="Times New Roman"/>
          <w:sz w:val="28"/>
          <w:szCs w:val="28"/>
          <w:lang w:val="kk-KZ"/>
        </w:rPr>
        <w:t>; ө</w:t>
      </w:r>
      <w:r w:rsidRPr="004248D0">
        <w:rPr>
          <w:rFonts w:ascii="Times New Roman" w:hAnsi="Times New Roman"/>
          <w:sz w:val="28"/>
          <w:szCs w:val="28"/>
        </w:rPr>
        <w:t>зара бағалау және өзін-өзі бағалау әдістері.</w:t>
      </w:r>
    </w:p>
    <w:p w14:paraId="7092CD7E"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Интегралдық есептеулерді осындай кешенді әдістемелік тәсілдермен оқыту болашақ мұғалімдердің пәндік құзыреттіліктерін, зерттеушілік қабілеттерін және математикалық білімді өмірде қолдану дағдыларын нығайтады.</w:t>
      </w:r>
    </w:p>
    <w:p w14:paraId="4AE25CA0"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Дифференциалдық және интегралдық есептеулерді оқытуда болашақ математика мұғалімдерінің зерттеушілік қызметін қалыптастыру жолдарының бірі (әдіс-тәсілдерінің бірі) жобалау әдісімен оқытуға дайындау болып табылады. Осыған байланысты келесідей мақсат қойдық – болашақ математика мұғалімдерінің зерттеушілік қызметін қалыптастырудың мазмұндық-құрылымдық ерекшеліктерін анықтау. Ол үшін студенттердің зерттеушілік қызметінің құрылымын мынадай бөліктерден тұратындығы анықталды:</w:t>
      </w:r>
    </w:p>
    <w:p w14:paraId="690837B8"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1) жұппен немесе шағын топта жұмыс істеу технологиясымен таныстыру (тұрақты, қозғалмалы, таңдаулы жұптардағы және шағын топтардағы қызмет);</w:t>
      </w:r>
    </w:p>
    <w:p w14:paraId="7B4E86A0"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2) студенттердің зерттеушілік қызметтерін қалыптастыру механизмдерін іске қосу (сырттай, өзін-өзі, өзара, өзін-өзі іштей бақылауларға үйрету және өзара бағалау тәсілдерін игерту);</w:t>
      </w:r>
    </w:p>
    <w:p w14:paraId="0E8FA0D6"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3) әртүрлі деңгейдегі білімдерді (білім-танысу, білім-нұсқа көшіру, білім-дағды, білім-шығармашылық) теориялық және практикалық тұрғыдан игеруге бағыттау;</w:t>
      </w:r>
    </w:p>
    <w:p w14:paraId="3719FD32"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xml:space="preserve">4) проблемалық мәселелерді шешу және зерттеулер жүргізу; </w:t>
      </w:r>
    </w:p>
    <w:p w14:paraId="7B133DA1"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xml:space="preserve">5) әрбір студентке өзінің үлгерімдік коэффициентін табуды үйрету; </w:t>
      </w:r>
    </w:p>
    <w:p w14:paraId="2C303ADB"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6) қорытындылау.</w:t>
      </w:r>
    </w:p>
    <w:p w14:paraId="514EB6A7"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xml:space="preserve">Жобалау әдісімен оқытудағы дәрісте жобалау жұмысындағы тапсырма өтілетін тақырыптағы мазмұнмен байланысты болса, студенттерге қызықты болады. Дәрісте жобалық жұмыстардағы проблемалық тапсырмаларды пайдаланып (оларды  шешу үшін оқу проблемаларын қойып талдау) оқыту өте маңызды рол атқаратыны анықталды. Жобалық жұмыс тапсырмасындағы проблемаларды қою арқылы студенттер проблемалық жағдайға тап болуы керек. </w:t>
      </w:r>
    </w:p>
    <w:p w14:paraId="53C20F5D"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Жобалау жұмысының міндеттерінің басты шарты – болашақ математика мұғалімдерінің белгілі зерттеушілік қызметінің әдістерін жаңа практикалық жағдайға көшіру мүмкіндігі, оның нәтижесі студенттердің нақты алған өнімі болады.</w:t>
      </w:r>
    </w:p>
    <w:p w14:paraId="56D455CD"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Дәрістердегі жобалау жұмыстағы тапсырма міндеттері болашақ математика мұғалімдерінің танымдық қызығушылығын арттыруға ықпал етеді, студенттердің тәжірибесі негізінде проблемаларды өз бетінше шешу қабілеттерін дамытады, барлық студенттердің қажетті нәтижеге қол жеткізу мүмкіндігін қамтамасыз етеді.</w:t>
      </w:r>
    </w:p>
    <w:p w14:paraId="2AEC6C58"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Жобалау әдісімен оқытудағы оқытушы қызметінің алгоритмін құрастыру бойынша тиісті әдебиеттерге талдау жасау нәтижесі нақты тұжырым жасауға мүмкіндік берді. </w:t>
      </w:r>
    </w:p>
    <w:p w14:paraId="4B0541C3"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Жобалау әдісімен оқытудағы оқытушы қызметі: ұйымдастырушы, мәселені шешуге кеңесші және студенттердің әртүрлі көздерден қажетті білім мен ақпарат алуына  әріптестік болып табылады. Оқу жобаларымен жұмысты </w:t>
      </w:r>
      <w:r w:rsidRPr="004248D0">
        <w:rPr>
          <w:rFonts w:ascii="Times New Roman" w:hAnsi="Times New Roman"/>
          <w:sz w:val="28"/>
          <w:szCs w:val="28"/>
          <w:lang w:val="kk-KZ"/>
        </w:rPr>
        <w:lastRenderedPageBreak/>
        <w:t>ұйымдастыруда оқытушы ынтымақтастық педагогикасын пайдалануы, студенттермен бірге үнемі шығармашылық шабытты сезінуі, білім беру процесін зерігушіліктен, мәжбүрлеуден, тиімді шығармашылық жұмысқа айналдыру мүмкіндіктерін іздеулері керек.</w:t>
      </w:r>
    </w:p>
    <w:p w14:paraId="23B8AEDB"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Оқытушының болжауы бойынша жобалау жұмысы – студенттерге зерттеушілік қызметті игерулері үшін қажет нақты білімдер мен дағдыларды дамыту. Олар:</w:t>
      </w:r>
    </w:p>
    <w:p w14:paraId="7F18D94D"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1) проблемалық жағдаятты қарастыру. Проблемалық мәселелерге байланысты оқу проблемаларын тұжырымдау және осы проблемадан туындайтын міндеттерді қою;</w:t>
      </w:r>
    </w:p>
    <w:p w14:paraId="775565B1"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2) зерттеушілік  қызметтеріне сәйкес мақсат қою және жоспарлау;</w:t>
      </w:r>
    </w:p>
    <w:p w14:paraId="222B27C5"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3) зерттеушілік  қызметтен күтілетін соңғы нәтижелерді және жұмыс барысын қадағалау;</w:t>
      </w:r>
    </w:p>
    <w:p w14:paraId="6CA17CC4"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4) күтілетін зерттеу жұмысының өнімін  презентациялау;</w:t>
      </w:r>
    </w:p>
    <w:p w14:paraId="0A3C60FE"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5) ақпаратты іздеу және қажетті білімді игеру;</w:t>
      </w:r>
    </w:p>
    <w:p w14:paraId="4961B86E"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6) типтік емес жағдайларда практикалық қолданысты пайдалану;</w:t>
      </w:r>
    </w:p>
    <w:p w14:paraId="44ED2ABA"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7) зерттеу қызметінің қолайлы түрін пайдалану [72, б.].</w:t>
      </w:r>
    </w:p>
    <w:p w14:paraId="598D0872"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Дифференциалдық және интегралдық есептеулерді оқытуда студенттердің зерттеушілік қызметтерін қалыптастыруда жобалау әдісін қолдану тиімді болатындығы анықталды.</w:t>
      </w:r>
    </w:p>
    <w:p w14:paraId="1289E651"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Жобалау әдісімен оқыту үшін оқытушылар сабақтарға арнайы дайындалулары қажет. Жобалау әдісімен оқыту үшін тақырыптарды таңдау, жобалау жұмысына қойылатын тапсырмалардағы тиісті сұрақтарды құрастыру, білім беру бағдарламасына сай бөлімдерді талдау керек.</w:t>
      </w:r>
    </w:p>
    <w:p w14:paraId="4F55704A"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Дифференциалдық және интегралдық есептеулерді оқытуда болашақ математика мұғалімдерінің зерттеушілік қызметтерін қалыптастыруда келесідей мазмұндық құрылымдаудың жалпы тәсілдеріне ерекше назар аудару шарт:</w:t>
      </w:r>
    </w:p>
    <w:p w14:paraId="1BC1AFEF" w14:textId="4460D9C1"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1) </w:t>
      </w:r>
      <w:r w:rsidR="00CE1634" w:rsidRPr="004248D0">
        <w:rPr>
          <w:rFonts w:ascii="Times New Roman" w:hAnsi="Times New Roman"/>
          <w:sz w:val="28"/>
          <w:szCs w:val="28"/>
          <w:lang w:val="kk-KZ"/>
        </w:rPr>
        <w:t>е</w:t>
      </w:r>
      <w:r w:rsidRPr="004248D0">
        <w:rPr>
          <w:rFonts w:ascii="Times New Roman" w:hAnsi="Times New Roman"/>
          <w:sz w:val="28"/>
          <w:szCs w:val="28"/>
          <w:lang w:val="kk-KZ"/>
        </w:rPr>
        <w:t>ң алдымен, болашақ математика мұғалімдерінің зерттеушілік қызметін қалыптастыру үшін әрқашан жобалау әдісімен оқытылатын тақырыпты, оның атауын, қатысушылар санын таңдауды жүзеге асыруға;</w:t>
      </w:r>
    </w:p>
    <w:p w14:paraId="708730A0"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2) студенттерге проблемалық тапсырмадағы оқу проблемаларын ұсынуға (бағыттаушы сұрақтар, оқу проблемаларын анықтауға ықпал ететін жағдайлар). Мұнда «ми шабуылы» әдісін қолдану мақсатқа сай болады;</w:t>
      </w:r>
    </w:p>
    <w:p w14:paraId="0D614AF0"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3) проблемалық тапсырмаларды топтарға бөліп орындауға, зерттеу әдістерін талқылауға, шығармашылық белсенділікті дамытатын шешімдер шығаруға;</w:t>
      </w:r>
    </w:p>
    <w:p w14:paraId="6884805F"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4) жобалық жұмыс қатысушыларының жеке немесе топтық өзіндік жұмысын ұйымдастыруға;</w:t>
      </w:r>
    </w:p>
    <w:p w14:paraId="3E3DBCA4"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5) алынған деректерді аралық талқылауға; </w:t>
      </w:r>
    </w:p>
    <w:p w14:paraId="617AAA48"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6) жобалық жұмыстарды қорғауға;</w:t>
      </w:r>
    </w:p>
    <w:p w14:paraId="39E369AB"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7) сараптама жүргізуге және бағалауға.</w:t>
      </w:r>
    </w:p>
    <w:p w14:paraId="5B6829BB" w14:textId="74A1D13D" w:rsidR="007F3B69" w:rsidRPr="004248D0" w:rsidRDefault="007F3B69" w:rsidP="00996726">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Дифференциалдық және интегралдық есептеулерді оқып-үйренуде болашақ математика мұғалімінің </w:t>
      </w:r>
      <w:r w:rsidRPr="004248D0">
        <w:rPr>
          <w:rFonts w:ascii="Times New Roman" w:hAnsi="Times New Roman"/>
          <w:sz w:val="28"/>
          <w:szCs w:val="28"/>
          <w:shd w:val="clear" w:color="auto" w:fill="FFFFFF"/>
          <w:lang w:val="kk-KZ"/>
        </w:rPr>
        <w:t xml:space="preserve">зерттеушілік қызметін қалыптастыратын </w:t>
      </w:r>
      <w:r w:rsidRPr="004248D0">
        <w:rPr>
          <w:rFonts w:ascii="Times New Roman" w:hAnsi="Times New Roman"/>
          <w:sz w:val="28"/>
          <w:szCs w:val="28"/>
          <w:lang w:val="kk-KZ"/>
        </w:rPr>
        <w:t>жобалық жұмыстардың тақырыптары мен мақсаттары келесідей (20-кесте).</w:t>
      </w:r>
    </w:p>
    <w:p w14:paraId="4615CB84" w14:textId="77777777" w:rsidR="007F3B69" w:rsidRPr="004248D0" w:rsidRDefault="007F3B69" w:rsidP="001205C3">
      <w:pPr>
        <w:spacing w:after="0" w:line="240" w:lineRule="auto"/>
        <w:jc w:val="both"/>
        <w:rPr>
          <w:rFonts w:ascii="Times New Roman" w:hAnsi="Times New Roman"/>
          <w:sz w:val="28"/>
          <w:szCs w:val="28"/>
          <w:lang w:val="kk-KZ"/>
        </w:rPr>
      </w:pPr>
      <w:r w:rsidRPr="004248D0">
        <w:rPr>
          <w:rFonts w:ascii="Times New Roman" w:hAnsi="Times New Roman"/>
          <w:sz w:val="28"/>
          <w:szCs w:val="28"/>
          <w:lang w:val="kk-KZ"/>
        </w:rPr>
        <w:lastRenderedPageBreak/>
        <w:t xml:space="preserve">Кесте 20 – Студенттердің </w:t>
      </w:r>
      <w:r w:rsidRPr="004248D0">
        <w:rPr>
          <w:rFonts w:ascii="Times New Roman" w:hAnsi="Times New Roman"/>
          <w:sz w:val="28"/>
          <w:szCs w:val="28"/>
          <w:shd w:val="clear" w:color="auto" w:fill="FFFFFF"/>
          <w:lang w:val="kk-KZ"/>
        </w:rPr>
        <w:t>зерттеушілік қызметтерін қалыптастыратын</w:t>
      </w:r>
      <w:r w:rsidRPr="004248D0">
        <w:rPr>
          <w:rFonts w:ascii="Times New Roman" w:hAnsi="Times New Roman"/>
          <w:sz w:val="28"/>
          <w:szCs w:val="28"/>
          <w:lang w:val="kk-KZ"/>
        </w:rPr>
        <w:t xml:space="preserve"> жобалық жұмыс тақырыптары мен мақсаттары</w:t>
      </w:r>
    </w:p>
    <w:p w14:paraId="4D2D65F6" w14:textId="77777777" w:rsidR="007F3B69" w:rsidRPr="004248D0" w:rsidRDefault="007F3B69" w:rsidP="001205C3">
      <w:pPr>
        <w:spacing w:after="0" w:line="240" w:lineRule="auto"/>
        <w:jc w:val="both"/>
        <w:rPr>
          <w:rFonts w:ascii="Times New Roman" w:hAnsi="Times New Roman"/>
          <w:sz w:val="28"/>
          <w:szCs w:val="28"/>
          <w:lang w:val="kk-KZ"/>
        </w:rPr>
      </w:pPr>
    </w:p>
    <w:tbl>
      <w:tblPr>
        <w:tblW w:w="96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829"/>
        <w:gridCol w:w="5102"/>
      </w:tblGrid>
      <w:tr w:rsidR="007F3B69" w:rsidRPr="004248D0" w14:paraId="348C0DE4" w14:textId="77777777" w:rsidTr="00251A6C">
        <w:trPr>
          <w:trHeight w:val="311"/>
        </w:trPr>
        <w:tc>
          <w:tcPr>
            <w:tcW w:w="675" w:type="dxa"/>
          </w:tcPr>
          <w:p w14:paraId="61AD747E" w14:textId="77777777" w:rsidR="007F3B69" w:rsidRPr="004248D0" w:rsidRDefault="007F3B6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w:t>
            </w:r>
          </w:p>
        </w:tc>
        <w:tc>
          <w:tcPr>
            <w:tcW w:w="3829" w:type="dxa"/>
          </w:tcPr>
          <w:p w14:paraId="565AF5B7" w14:textId="77777777" w:rsidR="007F3B69" w:rsidRPr="004248D0" w:rsidRDefault="007F3B6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Тақырыптың аталуы</w:t>
            </w:r>
          </w:p>
        </w:tc>
        <w:tc>
          <w:tcPr>
            <w:tcW w:w="5102" w:type="dxa"/>
          </w:tcPr>
          <w:p w14:paraId="7A91558D" w14:textId="77777777" w:rsidR="007F3B69" w:rsidRPr="004248D0" w:rsidRDefault="007F3B6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Жобалық жұмыстың  мақсаты</w:t>
            </w:r>
          </w:p>
        </w:tc>
      </w:tr>
      <w:tr w:rsidR="007F3B69" w:rsidRPr="004248D0" w14:paraId="0DDCDC25" w14:textId="77777777" w:rsidTr="00251A6C">
        <w:trPr>
          <w:trHeight w:val="311"/>
        </w:trPr>
        <w:tc>
          <w:tcPr>
            <w:tcW w:w="675" w:type="dxa"/>
          </w:tcPr>
          <w:p w14:paraId="7BFDAD7B" w14:textId="77777777" w:rsidR="007F3B69" w:rsidRPr="004248D0" w:rsidRDefault="007F3B6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1</w:t>
            </w:r>
          </w:p>
        </w:tc>
        <w:tc>
          <w:tcPr>
            <w:tcW w:w="3829" w:type="dxa"/>
          </w:tcPr>
          <w:p w14:paraId="4DF536BA" w14:textId="77777777" w:rsidR="007F3B69" w:rsidRPr="004248D0" w:rsidRDefault="007F3B6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2</w:t>
            </w:r>
          </w:p>
        </w:tc>
        <w:tc>
          <w:tcPr>
            <w:tcW w:w="5102" w:type="dxa"/>
          </w:tcPr>
          <w:p w14:paraId="53415EC0" w14:textId="77777777" w:rsidR="007F3B69" w:rsidRPr="004248D0" w:rsidRDefault="007F3B6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3</w:t>
            </w:r>
          </w:p>
        </w:tc>
      </w:tr>
      <w:tr w:rsidR="007F3B69" w:rsidRPr="004248D0" w14:paraId="368E9A0B" w14:textId="77777777" w:rsidTr="00251A6C">
        <w:trPr>
          <w:trHeight w:val="311"/>
        </w:trPr>
        <w:tc>
          <w:tcPr>
            <w:tcW w:w="675" w:type="dxa"/>
          </w:tcPr>
          <w:p w14:paraId="6CF63C99" w14:textId="77777777" w:rsidR="007F3B69" w:rsidRPr="004248D0" w:rsidRDefault="007F3B6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1</w:t>
            </w:r>
          </w:p>
        </w:tc>
        <w:tc>
          <w:tcPr>
            <w:tcW w:w="3829" w:type="dxa"/>
          </w:tcPr>
          <w:p w14:paraId="3D7FAC86" w14:textId="77777777" w:rsidR="007F3B69" w:rsidRPr="004248D0" w:rsidRDefault="007F3B69"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Натурал сандар жиыны және оларға амалдар қолдану</w:t>
            </w:r>
          </w:p>
        </w:tc>
        <w:tc>
          <w:tcPr>
            <w:tcW w:w="5102" w:type="dxa"/>
          </w:tcPr>
          <w:p w14:paraId="660A5C94" w14:textId="77777777" w:rsidR="007F3B69" w:rsidRPr="004248D0" w:rsidRDefault="007F3B69" w:rsidP="001205C3">
            <w:pPr>
              <w:spacing w:after="0" w:line="240" w:lineRule="auto"/>
              <w:jc w:val="both"/>
              <w:rPr>
                <w:rFonts w:ascii="Times New Roman" w:hAnsi="Times New Roman"/>
                <w:sz w:val="24"/>
                <w:szCs w:val="24"/>
                <w:lang w:val="kk-KZ"/>
              </w:rPr>
            </w:pPr>
            <w:r w:rsidRPr="004248D0">
              <w:rPr>
                <w:rFonts w:ascii="Times New Roman" w:hAnsi="Times New Roman"/>
                <w:sz w:val="24"/>
                <w:szCs w:val="24"/>
                <w:lang w:val="kk-KZ"/>
              </w:rPr>
              <w:t>Сандар жиыны ұғымы. Натурал сандар жиынының элементтерімен танысу. Мысалдар қарастыру.</w:t>
            </w:r>
          </w:p>
        </w:tc>
      </w:tr>
      <w:tr w:rsidR="007F3B69" w:rsidRPr="004248D0" w14:paraId="0C53A18A" w14:textId="77777777" w:rsidTr="00251A6C">
        <w:trPr>
          <w:trHeight w:val="311"/>
        </w:trPr>
        <w:tc>
          <w:tcPr>
            <w:tcW w:w="675" w:type="dxa"/>
          </w:tcPr>
          <w:p w14:paraId="17B870A4" w14:textId="77777777" w:rsidR="007F3B69" w:rsidRPr="004248D0" w:rsidRDefault="007F3B6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2</w:t>
            </w:r>
          </w:p>
        </w:tc>
        <w:tc>
          <w:tcPr>
            <w:tcW w:w="3829" w:type="dxa"/>
          </w:tcPr>
          <w:p w14:paraId="19C5F27C" w14:textId="77777777" w:rsidR="007F3B69" w:rsidRPr="004248D0" w:rsidRDefault="007F3B69"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Бүтін сандар жиыны</w:t>
            </w:r>
          </w:p>
        </w:tc>
        <w:tc>
          <w:tcPr>
            <w:tcW w:w="5102" w:type="dxa"/>
          </w:tcPr>
          <w:p w14:paraId="59F44DA5" w14:textId="77777777" w:rsidR="007F3B69" w:rsidRPr="004248D0" w:rsidRDefault="007F3B69" w:rsidP="001205C3">
            <w:pPr>
              <w:spacing w:after="0" w:line="240" w:lineRule="auto"/>
              <w:jc w:val="both"/>
              <w:rPr>
                <w:rFonts w:ascii="Times New Roman" w:hAnsi="Times New Roman"/>
                <w:sz w:val="24"/>
                <w:szCs w:val="24"/>
                <w:lang w:val="kk-KZ"/>
              </w:rPr>
            </w:pPr>
            <w:r w:rsidRPr="004248D0">
              <w:rPr>
                <w:rFonts w:ascii="Times New Roman" w:hAnsi="Times New Roman"/>
                <w:sz w:val="24"/>
                <w:szCs w:val="24"/>
                <w:lang w:val="kk-KZ"/>
              </w:rPr>
              <w:t>Бүтін сандар жиынының элементтерімен танысу. Мысалдар қарастыру.</w:t>
            </w:r>
          </w:p>
        </w:tc>
      </w:tr>
      <w:tr w:rsidR="007F3B69" w:rsidRPr="004248D0" w14:paraId="3737BF44" w14:textId="77777777" w:rsidTr="00251A6C">
        <w:trPr>
          <w:trHeight w:val="311"/>
        </w:trPr>
        <w:tc>
          <w:tcPr>
            <w:tcW w:w="675" w:type="dxa"/>
          </w:tcPr>
          <w:p w14:paraId="7F68E280" w14:textId="77777777" w:rsidR="007F3B69" w:rsidRPr="004248D0" w:rsidRDefault="007F3B6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3</w:t>
            </w:r>
          </w:p>
        </w:tc>
        <w:tc>
          <w:tcPr>
            <w:tcW w:w="3829" w:type="dxa"/>
          </w:tcPr>
          <w:p w14:paraId="75C6519E" w14:textId="77777777" w:rsidR="007F3B69" w:rsidRPr="004248D0" w:rsidRDefault="007F3B69"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Иррационал сандар. Иррационал сандарға амалдар қолдану</w:t>
            </w:r>
          </w:p>
        </w:tc>
        <w:tc>
          <w:tcPr>
            <w:tcW w:w="5102" w:type="dxa"/>
          </w:tcPr>
          <w:p w14:paraId="543603AC" w14:textId="77777777" w:rsidR="007F3B69" w:rsidRPr="004248D0" w:rsidRDefault="007F3B69" w:rsidP="001205C3">
            <w:pPr>
              <w:spacing w:after="0" w:line="240" w:lineRule="auto"/>
              <w:jc w:val="both"/>
              <w:rPr>
                <w:rFonts w:ascii="Times New Roman" w:hAnsi="Times New Roman"/>
                <w:sz w:val="24"/>
                <w:szCs w:val="24"/>
                <w:lang w:val="kk-KZ"/>
              </w:rPr>
            </w:pPr>
            <w:r w:rsidRPr="004248D0">
              <w:rPr>
                <w:rFonts w:ascii="Times New Roman" w:hAnsi="Times New Roman"/>
                <w:sz w:val="24"/>
                <w:szCs w:val="24"/>
                <w:lang w:val="kk-KZ"/>
              </w:rPr>
              <w:t>Иррационал сандар жиынының элементтерімен танысу. Мысалдар қарастыру.</w:t>
            </w:r>
          </w:p>
        </w:tc>
      </w:tr>
      <w:tr w:rsidR="007F3B69" w:rsidRPr="00AE2F48" w14:paraId="3A0F6B72" w14:textId="77777777" w:rsidTr="00251A6C">
        <w:trPr>
          <w:trHeight w:val="311"/>
        </w:trPr>
        <w:tc>
          <w:tcPr>
            <w:tcW w:w="675" w:type="dxa"/>
          </w:tcPr>
          <w:p w14:paraId="70B16F1D" w14:textId="77777777" w:rsidR="007F3B69" w:rsidRPr="004248D0" w:rsidRDefault="007F3B6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4</w:t>
            </w:r>
          </w:p>
        </w:tc>
        <w:tc>
          <w:tcPr>
            <w:tcW w:w="3829" w:type="dxa"/>
          </w:tcPr>
          <w:p w14:paraId="62009C73" w14:textId="77777777" w:rsidR="007F3B69" w:rsidRPr="004248D0" w:rsidRDefault="007F3B69"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Алгебралық және транцендент сандар</w:t>
            </w:r>
          </w:p>
        </w:tc>
        <w:tc>
          <w:tcPr>
            <w:tcW w:w="5102" w:type="dxa"/>
          </w:tcPr>
          <w:p w14:paraId="4C7EDDCA" w14:textId="77777777" w:rsidR="007F3B69" w:rsidRPr="004248D0" w:rsidRDefault="007F3B69" w:rsidP="001205C3">
            <w:pPr>
              <w:spacing w:after="0" w:line="240" w:lineRule="auto"/>
              <w:jc w:val="both"/>
              <w:rPr>
                <w:rFonts w:ascii="Times New Roman" w:hAnsi="Times New Roman"/>
                <w:sz w:val="24"/>
                <w:szCs w:val="24"/>
                <w:lang w:val="kk-KZ"/>
              </w:rPr>
            </w:pPr>
            <w:r w:rsidRPr="004248D0">
              <w:rPr>
                <w:rFonts w:ascii="Times New Roman" w:hAnsi="Times New Roman"/>
                <w:sz w:val="24"/>
                <w:szCs w:val="24"/>
                <w:lang w:val="kk-KZ"/>
              </w:rPr>
              <w:t>Көпмүшеліктің түбірі ұғымын таныстыру. Алгебралық сан мен транцендент сан ұғымын енгізу</w:t>
            </w:r>
          </w:p>
        </w:tc>
      </w:tr>
      <w:tr w:rsidR="007F3B69" w:rsidRPr="00AE2F48" w14:paraId="527B8119" w14:textId="77777777" w:rsidTr="00251A6C">
        <w:trPr>
          <w:trHeight w:val="311"/>
        </w:trPr>
        <w:tc>
          <w:tcPr>
            <w:tcW w:w="675" w:type="dxa"/>
          </w:tcPr>
          <w:p w14:paraId="7C99BED1" w14:textId="77777777" w:rsidR="007F3B69" w:rsidRPr="004248D0" w:rsidRDefault="007F3B6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5</w:t>
            </w:r>
          </w:p>
        </w:tc>
        <w:tc>
          <w:tcPr>
            <w:tcW w:w="3829" w:type="dxa"/>
          </w:tcPr>
          <w:p w14:paraId="313A3FED" w14:textId="77777777" w:rsidR="007F3B69" w:rsidRPr="004248D0" w:rsidRDefault="007F3B69"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Пропорция және пропорционал тәуелділік</w:t>
            </w:r>
          </w:p>
        </w:tc>
        <w:tc>
          <w:tcPr>
            <w:tcW w:w="5102" w:type="dxa"/>
          </w:tcPr>
          <w:p w14:paraId="22B3456F" w14:textId="77777777" w:rsidR="007F3B69" w:rsidRPr="004248D0" w:rsidRDefault="007F3B69" w:rsidP="001205C3">
            <w:pPr>
              <w:spacing w:after="0" w:line="240" w:lineRule="auto"/>
              <w:jc w:val="both"/>
              <w:rPr>
                <w:rFonts w:ascii="Times New Roman" w:hAnsi="Times New Roman"/>
                <w:sz w:val="24"/>
                <w:szCs w:val="24"/>
                <w:lang w:val="kk-KZ"/>
              </w:rPr>
            </w:pPr>
            <w:r w:rsidRPr="004248D0">
              <w:rPr>
                <w:rFonts w:ascii="Times New Roman" w:hAnsi="Times New Roman"/>
                <w:sz w:val="24"/>
                <w:szCs w:val="24"/>
                <w:lang w:val="kk-KZ"/>
              </w:rPr>
              <w:t>Тура және кері пропорционалдық тәуелділіктердің практикалық маңыздылығын  меңгеру</w:t>
            </w:r>
          </w:p>
        </w:tc>
      </w:tr>
      <w:tr w:rsidR="007F3B69" w:rsidRPr="00AE2F48" w14:paraId="2C170195" w14:textId="77777777" w:rsidTr="00251A6C">
        <w:trPr>
          <w:trHeight w:val="311"/>
        </w:trPr>
        <w:tc>
          <w:tcPr>
            <w:tcW w:w="675" w:type="dxa"/>
            <w:tcBorders>
              <w:bottom w:val="single" w:sz="4" w:space="0" w:color="auto"/>
            </w:tcBorders>
          </w:tcPr>
          <w:p w14:paraId="67148AC0" w14:textId="77777777" w:rsidR="007F3B69" w:rsidRPr="004248D0" w:rsidRDefault="007F3B6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6</w:t>
            </w:r>
          </w:p>
        </w:tc>
        <w:tc>
          <w:tcPr>
            <w:tcW w:w="3829" w:type="dxa"/>
            <w:tcBorders>
              <w:bottom w:val="single" w:sz="4" w:space="0" w:color="auto"/>
            </w:tcBorders>
          </w:tcPr>
          <w:p w14:paraId="1A1BCC75" w14:textId="77777777" w:rsidR="007F3B69" w:rsidRPr="004248D0" w:rsidRDefault="007F3B69"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Сан тізбектері және оның ғажайыптары</w:t>
            </w:r>
          </w:p>
        </w:tc>
        <w:tc>
          <w:tcPr>
            <w:tcW w:w="5102" w:type="dxa"/>
            <w:tcBorders>
              <w:bottom w:val="single" w:sz="4" w:space="0" w:color="auto"/>
            </w:tcBorders>
          </w:tcPr>
          <w:p w14:paraId="377F5CC7" w14:textId="77777777" w:rsidR="007F3B69" w:rsidRPr="004248D0" w:rsidRDefault="007F3B69" w:rsidP="001205C3">
            <w:pPr>
              <w:spacing w:after="0" w:line="240" w:lineRule="auto"/>
              <w:jc w:val="both"/>
              <w:rPr>
                <w:rFonts w:ascii="Times New Roman" w:hAnsi="Times New Roman"/>
                <w:sz w:val="24"/>
                <w:szCs w:val="24"/>
                <w:lang w:val="kk-KZ"/>
              </w:rPr>
            </w:pPr>
            <w:r w:rsidRPr="004248D0">
              <w:rPr>
                <w:rFonts w:ascii="Times New Roman" w:hAnsi="Times New Roman"/>
                <w:sz w:val="24"/>
                <w:szCs w:val="24"/>
                <w:lang w:val="kk-KZ"/>
              </w:rPr>
              <w:t>Сан тізбектерінің берілу тәсілдерін таныстыру</w:t>
            </w:r>
          </w:p>
        </w:tc>
      </w:tr>
      <w:tr w:rsidR="007F3B69" w:rsidRPr="004248D0" w14:paraId="64077663" w14:textId="77777777" w:rsidTr="00251A6C">
        <w:trPr>
          <w:trHeight w:val="311"/>
        </w:trPr>
        <w:tc>
          <w:tcPr>
            <w:tcW w:w="675" w:type="dxa"/>
            <w:tcBorders>
              <w:bottom w:val="nil"/>
            </w:tcBorders>
          </w:tcPr>
          <w:p w14:paraId="09A468F4" w14:textId="77777777" w:rsidR="007F3B69" w:rsidRPr="004248D0" w:rsidRDefault="007F3B6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7</w:t>
            </w:r>
          </w:p>
        </w:tc>
        <w:tc>
          <w:tcPr>
            <w:tcW w:w="3829" w:type="dxa"/>
            <w:tcBorders>
              <w:bottom w:val="nil"/>
            </w:tcBorders>
          </w:tcPr>
          <w:p w14:paraId="035B187C" w14:textId="77777777" w:rsidR="007F3B69" w:rsidRPr="004248D0" w:rsidRDefault="007F3B69"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Туынды және дифференциал</w:t>
            </w:r>
          </w:p>
        </w:tc>
        <w:tc>
          <w:tcPr>
            <w:tcW w:w="5102" w:type="dxa"/>
            <w:tcBorders>
              <w:bottom w:val="nil"/>
            </w:tcBorders>
          </w:tcPr>
          <w:p w14:paraId="58C6F73B" w14:textId="77777777" w:rsidR="007F3B69" w:rsidRPr="004248D0" w:rsidRDefault="007F3B69" w:rsidP="001205C3">
            <w:pPr>
              <w:spacing w:after="0" w:line="240" w:lineRule="auto"/>
              <w:jc w:val="both"/>
              <w:rPr>
                <w:rFonts w:ascii="Times New Roman" w:hAnsi="Times New Roman"/>
                <w:sz w:val="24"/>
                <w:szCs w:val="24"/>
                <w:lang w:val="kk-KZ"/>
              </w:rPr>
            </w:pPr>
            <w:r w:rsidRPr="004248D0">
              <w:rPr>
                <w:rFonts w:ascii="Times New Roman" w:hAnsi="Times New Roman"/>
                <w:sz w:val="24"/>
                <w:szCs w:val="24"/>
                <w:lang w:val="kk-KZ"/>
              </w:rPr>
              <w:t>Туынды және дифференциал ұғымдарын анықтау, олардың өзара байланыстылығын  көрсету. Туынды және дифференциалдарды есептеу кестесіне қолдануға мысалдар келтіру.</w:t>
            </w:r>
          </w:p>
        </w:tc>
      </w:tr>
      <w:tr w:rsidR="007F3B69" w:rsidRPr="00AE2F48" w14:paraId="018570AA" w14:textId="77777777" w:rsidTr="00251A6C">
        <w:trPr>
          <w:trHeight w:val="311"/>
        </w:trPr>
        <w:tc>
          <w:tcPr>
            <w:tcW w:w="675" w:type="dxa"/>
            <w:tcBorders>
              <w:bottom w:val="single" w:sz="4" w:space="0" w:color="auto"/>
            </w:tcBorders>
          </w:tcPr>
          <w:p w14:paraId="0D5599A5" w14:textId="77777777" w:rsidR="007F3B69" w:rsidRPr="004248D0" w:rsidRDefault="007F3B6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8</w:t>
            </w:r>
          </w:p>
        </w:tc>
        <w:tc>
          <w:tcPr>
            <w:tcW w:w="3829" w:type="dxa"/>
            <w:tcBorders>
              <w:bottom w:val="single" w:sz="4" w:space="0" w:color="auto"/>
            </w:tcBorders>
          </w:tcPr>
          <w:p w14:paraId="27F41513" w14:textId="77777777" w:rsidR="007F3B69" w:rsidRPr="004248D0" w:rsidRDefault="007F3B69" w:rsidP="001205C3">
            <w:pPr>
              <w:spacing w:after="0" w:line="240" w:lineRule="auto"/>
              <w:rPr>
                <w:rFonts w:ascii="Times New Roman" w:hAnsi="Times New Roman"/>
                <w:sz w:val="24"/>
                <w:szCs w:val="24"/>
                <w:lang w:val="kk-KZ"/>
              </w:rPr>
            </w:pPr>
            <w:r w:rsidRPr="004248D0">
              <w:rPr>
                <w:rFonts w:ascii="Times New Roman" w:eastAsiaTheme="minorEastAsia" w:hAnsi="Times New Roman"/>
                <w:iCs/>
                <w:sz w:val="24"/>
                <w:szCs w:val="24"/>
                <w:lang w:val="kk-KZ"/>
              </w:rPr>
              <w:t>Функция өзгеруінің орташа жылдамдығын анықтау</w:t>
            </w:r>
          </w:p>
        </w:tc>
        <w:tc>
          <w:tcPr>
            <w:tcW w:w="5102" w:type="dxa"/>
            <w:tcBorders>
              <w:bottom w:val="single" w:sz="4" w:space="0" w:color="auto"/>
            </w:tcBorders>
          </w:tcPr>
          <w:p w14:paraId="59D95457" w14:textId="77777777" w:rsidR="007F3B69" w:rsidRPr="004248D0" w:rsidRDefault="007F3B69" w:rsidP="001205C3">
            <w:pPr>
              <w:spacing w:after="0" w:line="240" w:lineRule="auto"/>
              <w:jc w:val="both"/>
              <w:rPr>
                <w:rFonts w:ascii="Times New Roman" w:hAnsi="Times New Roman"/>
                <w:sz w:val="24"/>
                <w:szCs w:val="24"/>
                <w:lang w:val="kk-KZ"/>
              </w:rPr>
            </w:pPr>
            <w:r w:rsidRPr="004248D0">
              <w:rPr>
                <w:rFonts w:ascii="Times New Roman" w:hAnsi="Times New Roman"/>
                <w:sz w:val="24"/>
                <w:szCs w:val="24"/>
                <w:lang w:val="kk-KZ"/>
              </w:rPr>
              <w:t>Функция және оның графигі, функциялардың мәндері, орташа мәндері ұғымдарын енгізу</w:t>
            </w:r>
          </w:p>
        </w:tc>
      </w:tr>
      <w:tr w:rsidR="007F3B69" w:rsidRPr="00AE2F48" w14:paraId="131EC73E" w14:textId="77777777" w:rsidTr="00251A6C">
        <w:trPr>
          <w:trHeight w:val="311"/>
        </w:trPr>
        <w:tc>
          <w:tcPr>
            <w:tcW w:w="675" w:type="dxa"/>
            <w:tcBorders>
              <w:top w:val="single" w:sz="4" w:space="0" w:color="auto"/>
            </w:tcBorders>
          </w:tcPr>
          <w:p w14:paraId="773FE22D" w14:textId="77777777" w:rsidR="007F3B69" w:rsidRPr="004248D0" w:rsidRDefault="007F3B6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9</w:t>
            </w:r>
          </w:p>
        </w:tc>
        <w:tc>
          <w:tcPr>
            <w:tcW w:w="3829" w:type="dxa"/>
            <w:tcBorders>
              <w:top w:val="single" w:sz="4" w:space="0" w:color="auto"/>
            </w:tcBorders>
          </w:tcPr>
          <w:p w14:paraId="68D4CFEF" w14:textId="77777777" w:rsidR="007F3B69" w:rsidRPr="004248D0" w:rsidRDefault="007F3B69"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Туынды туындының физикада (геометрияда) қолданулары</w:t>
            </w:r>
          </w:p>
        </w:tc>
        <w:tc>
          <w:tcPr>
            <w:tcW w:w="5102" w:type="dxa"/>
            <w:tcBorders>
              <w:top w:val="single" w:sz="4" w:space="0" w:color="auto"/>
            </w:tcBorders>
          </w:tcPr>
          <w:p w14:paraId="4739E54E" w14:textId="77777777" w:rsidR="007F3B69" w:rsidRPr="004248D0" w:rsidRDefault="007F3B69" w:rsidP="001205C3">
            <w:pPr>
              <w:spacing w:after="0" w:line="240" w:lineRule="auto"/>
              <w:jc w:val="both"/>
              <w:rPr>
                <w:rFonts w:ascii="Times New Roman" w:hAnsi="Times New Roman"/>
                <w:sz w:val="24"/>
                <w:szCs w:val="24"/>
                <w:lang w:val="kk-KZ"/>
              </w:rPr>
            </w:pPr>
            <w:r w:rsidRPr="004248D0">
              <w:rPr>
                <w:rFonts w:ascii="Times New Roman" w:hAnsi="Times New Roman"/>
                <w:sz w:val="24"/>
                <w:szCs w:val="24"/>
                <w:lang w:val="kk-KZ"/>
              </w:rPr>
              <w:t>Қозғалыс жылдамдығы мен үдеуін табуда, заттың тығыздығы мен   табуда туындының қолданылуына практикалық мысалдар қарастыру</w:t>
            </w:r>
          </w:p>
        </w:tc>
      </w:tr>
      <w:tr w:rsidR="007F3B69" w:rsidRPr="00AE2F48" w14:paraId="7901ABEB" w14:textId="77777777" w:rsidTr="00251A6C">
        <w:trPr>
          <w:trHeight w:val="311"/>
        </w:trPr>
        <w:tc>
          <w:tcPr>
            <w:tcW w:w="675" w:type="dxa"/>
          </w:tcPr>
          <w:p w14:paraId="1ECE4A33" w14:textId="77777777" w:rsidR="007F3B69" w:rsidRPr="004248D0" w:rsidRDefault="007F3B6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10</w:t>
            </w:r>
          </w:p>
        </w:tc>
        <w:tc>
          <w:tcPr>
            <w:tcW w:w="3829" w:type="dxa"/>
          </w:tcPr>
          <w:p w14:paraId="6B01549A" w14:textId="77777777" w:rsidR="007F3B69" w:rsidRPr="004248D0" w:rsidRDefault="007F3B69"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Жуық есептеулерде дифференциалдың  қолданулары</w:t>
            </w:r>
          </w:p>
        </w:tc>
        <w:tc>
          <w:tcPr>
            <w:tcW w:w="5102" w:type="dxa"/>
          </w:tcPr>
          <w:p w14:paraId="2D177C20" w14:textId="77777777" w:rsidR="007F3B69" w:rsidRPr="004248D0" w:rsidRDefault="007F3B69" w:rsidP="001205C3">
            <w:pPr>
              <w:spacing w:after="0" w:line="240" w:lineRule="auto"/>
              <w:jc w:val="both"/>
              <w:rPr>
                <w:rFonts w:ascii="Times New Roman" w:hAnsi="Times New Roman"/>
                <w:sz w:val="24"/>
                <w:szCs w:val="24"/>
                <w:lang w:val="kk-KZ"/>
              </w:rPr>
            </w:pPr>
            <w:r w:rsidRPr="004248D0">
              <w:rPr>
                <w:rFonts w:ascii="Times New Roman" w:hAnsi="Times New Roman"/>
                <w:sz w:val="24"/>
                <w:szCs w:val="24"/>
                <w:lang w:val="kk-KZ"/>
              </w:rPr>
              <w:t>Санның жуық мәндерін табуда дифференциалдан пайдалануға үйрету</w:t>
            </w:r>
          </w:p>
        </w:tc>
      </w:tr>
      <w:tr w:rsidR="007F3B69" w:rsidRPr="00AE2F48" w14:paraId="40FED08B" w14:textId="77777777" w:rsidTr="00251A6C">
        <w:trPr>
          <w:trHeight w:val="311"/>
        </w:trPr>
        <w:tc>
          <w:tcPr>
            <w:tcW w:w="675" w:type="dxa"/>
          </w:tcPr>
          <w:p w14:paraId="502D3D79" w14:textId="77777777" w:rsidR="007F3B69" w:rsidRPr="004248D0" w:rsidRDefault="007F3B6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11</w:t>
            </w:r>
          </w:p>
        </w:tc>
        <w:tc>
          <w:tcPr>
            <w:tcW w:w="3829" w:type="dxa"/>
          </w:tcPr>
          <w:p w14:paraId="729C2265" w14:textId="77777777" w:rsidR="007F3B69" w:rsidRPr="004248D0" w:rsidRDefault="007F3B69" w:rsidP="001205C3">
            <w:pPr>
              <w:spacing w:after="0" w:line="240" w:lineRule="auto"/>
              <w:rPr>
                <w:rFonts w:ascii="Times New Roman" w:hAnsi="Times New Roman"/>
                <w:sz w:val="24"/>
                <w:szCs w:val="24"/>
                <w:lang w:val="kk-KZ"/>
              </w:rPr>
            </w:pPr>
            <w:r w:rsidRPr="004248D0">
              <w:rPr>
                <w:rFonts w:ascii="Times New Roman" w:eastAsiaTheme="minorEastAsia" w:hAnsi="Times New Roman"/>
                <w:iCs/>
                <w:sz w:val="24"/>
                <w:szCs w:val="24"/>
                <w:lang w:val="kk-KZ"/>
              </w:rPr>
              <w:t>Функция ө</w:t>
            </w:r>
            <w:r w:rsidRPr="004248D0">
              <w:rPr>
                <w:rFonts w:ascii="Times New Roman" w:hAnsi="Times New Roman"/>
                <w:sz w:val="24"/>
                <w:szCs w:val="24"/>
                <w:lang w:val="kk-KZ"/>
              </w:rPr>
              <w:t>сімшесі мен функция дифференциалы арасындағы байланыс</w:t>
            </w:r>
          </w:p>
        </w:tc>
        <w:tc>
          <w:tcPr>
            <w:tcW w:w="5102" w:type="dxa"/>
          </w:tcPr>
          <w:p w14:paraId="6AE07BEB" w14:textId="77777777" w:rsidR="007F3B69" w:rsidRPr="004248D0" w:rsidRDefault="007F3B69" w:rsidP="001205C3">
            <w:pPr>
              <w:spacing w:after="0" w:line="240" w:lineRule="auto"/>
              <w:jc w:val="both"/>
              <w:rPr>
                <w:rFonts w:ascii="Times New Roman" w:hAnsi="Times New Roman"/>
                <w:sz w:val="24"/>
                <w:szCs w:val="24"/>
                <w:lang w:val="kk-KZ"/>
              </w:rPr>
            </w:pPr>
            <w:r w:rsidRPr="004248D0">
              <w:rPr>
                <w:rFonts w:ascii="Times New Roman" w:eastAsiaTheme="minorEastAsia" w:hAnsi="Times New Roman"/>
                <w:iCs/>
                <w:sz w:val="24"/>
                <w:szCs w:val="24"/>
                <w:lang w:val="kk-KZ"/>
              </w:rPr>
              <w:t>Функция ө</w:t>
            </w:r>
            <w:r w:rsidRPr="004248D0">
              <w:rPr>
                <w:rFonts w:ascii="Times New Roman" w:hAnsi="Times New Roman"/>
                <w:sz w:val="24"/>
                <w:szCs w:val="24"/>
                <w:lang w:val="kk-KZ"/>
              </w:rPr>
              <w:t>сімшесі мен аргумент өсімшесі ұғымдарымен таныстыру</w:t>
            </w:r>
          </w:p>
        </w:tc>
      </w:tr>
      <w:tr w:rsidR="007F3B69" w:rsidRPr="004248D0" w14:paraId="09A8AB6E" w14:textId="77777777" w:rsidTr="00251A6C">
        <w:trPr>
          <w:trHeight w:val="311"/>
        </w:trPr>
        <w:tc>
          <w:tcPr>
            <w:tcW w:w="675" w:type="dxa"/>
            <w:tcBorders>
              <w:bottom w:val="single" w:sz="4" w:space="0" w:color="auto"/>
            </w:tcBorders>
          </w:tcPr>
          <w:p w14:paraId="0A934D2D" w14:textId="77777777" w:rsidR="007F3B69" w:rsidRPr="004248D0" w:rsidRDefault="007F3B6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12</w:t>
            </w:r>
          </w:p>
        </w:tc>
        <w:tc>
          <w:tcPr>
            <w:tcW w:w="3829" w:type="dxa"/>
            <w:tcBorders>
              <w:bottom w:val="single" w:sz="4" w:space="0" w:color="auto"/>
            </w:tcBorders>
          </w:tcPr>
          <w:p w14:paraId="5004614F" w14:textId="77777777" w:rsidR="007F3B69" w:rsidRPr="004248D0" w:rsidRDefault="007F3B69" w:rsidP="001205C3">
            <w:pPr>
              <w:spacing w:after="0" w:line="240" w:lineRule="auto"/>
              <w:rPr>
                <w:rFonts w:ascii="Times New Roman" w:hAnsi="Times New Roman"/>
                <w:sz w:val="24"/>
                <w:szCs w:val="24"/>
                <w:lang w:val="kk-KZ"/>
              </w:rPr>
            </w:pPr>
            <w:r w:rsidRPr="004248D0">
              <w:rPr>
                <w:rFonts w:ascii="Times New Roman" w:eastAsiaTheme="minorEastAsia" w:hAnsi="Times New Roman"/>
                <w:iCs/>
                <w:sz w:val="24"/>
                <w:szCs w:val="24"/>
                <w:lang w:val="kk-KZ"/>
              </w:rPr>
              <w:t>Функцияны зерттеу</w:t>
            </w:r>
          </w:p>
        </w:tc>
        <w:tc>
          <w:tcPr>
            <w:tcW w:w="5102" w:type="dxa"/>
            <w:tcBorders>
              <w:bottom w:val="single" w:sz="4" w:space="0" w:color="auto"/>
            </w:tcBorders>
          </w:tcPr>
          <w:p w14:paraId="5315E2BF" w14:textId="77777777" w:rsidR="007F3B69" w:rsidRPr="004248D0" w:rsidRDefault="007F3B69" w:rsidP="001205C3">
            <w:pPr>
              <w:spacing w:after="0" w:line="240" w:lineRule="auto"/>
              <w:jc w:val="both"/>
              <w:rPr>
                <w:rFonts w:ascii="Times New Roman" w:hAnsi="Times New Roman"/>
                <w:sz w:val="24"/>
                <w:szCs w:val="24"/>
                <w:lang w:val="kk-KZ"/>
              </w:rPr>
            </w:pPr>
            <w:r w:rsidRPr="004248D0">
              <w:rPr>
                <w:rFonts w:ascii="Times New Roman" w:hAnsi="Times New Roman"/>
                <w:sz w:val="24"/>
                <w:szCs w:val="24"/>
                <w:lang w:val="kk-KZ"/>
              </w:rPr>
              <w:t>Элементар функцияларды зерттеуге үйрету</w:t>
            </w:r>
          </w:p>
        </w:tc>
      </w:tr>
      <w:tr w:rsidR="007F3B69" w:rsidRPr="00AE2F48" w14:paraId="27609350" w14:textId="77777777" w:rsidTr="00251A6C">
        <w:trPr>
          <w:trHeight w:val="311"/>
        </w:trPr>
        <w:tc>
          <w:tcPr>
            <w:tcW w:w="675" w:type="dxa"/>
            <w:tcBorders>
              <w:bottom w:val="nil"/>
            </w:tcBorders>
          </w:tcPr>
          <w:p w14:paraId="26C55FF9" w14:textId="77777777" w:rsidR="007F3B69" w:rsidRPr="004248D0" w:rsidRDefault="007F3B6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13</w:t>
            </w:r>
          </w:p>
        </w:tc>
        <w:tc>
          <w:tcPr>
            <w:tcW w:w="3829" w:type="dxa"/>
            <w:tcBorders>
              <w:bottom w:val="nil"/>
            </w:tcBorders>
          </w:tcPr>
          <w:p w14:paraId="7CFF9218" w14:textId="77777777" w:rsidR="007F3B69" w:rsidRPr="004248D0" w:rsidRDefault="007F3B69" w:rsidP="001205C3">
            <w:pPr>
              <w:spacing w:after="0" w:line="240" w:lineRule="auto"/>
              <w:rPr>
                <w:rFonts w:ascii="Times New Roman" w:hAnsi="Times New Roman"/>
                <w:sz w:val="24"/>
                <w:szCs w:val="24"/>
                <w:lang w:val="kk-KZ"/>
              </w:rPr>
            </w:pPr>
            <w:r w:rsidRPr="004248D0">
              <w:rPr>
                <w:rFonts w:ascii="Times New Roman" w:eastAsiaTheme="minorEastAsia" w:hAnsi="Times New Roman"/>
                <w:iCs/>
                <w:sz w:val="24"/>
                <w:szCs w:val="24"/>
                <w:lang w:val="kk-KZ"/>
              </w:rPr>
              <w:t xml:space="preserve">Функцияның үзіліс нүктелері және олардың түрлері </w:t>
            </w:r>
          </w:p>
        </w:tc>
        <w:tc>
          <w:tcPr>
            <w:tcW w:w="5102" w:type="dxa"/>
            <w:tcBorders>
              <w:bottom w:val="nil"/>
            </w:tcBorders>
          </w:tcPr>
          <w:p w14:paraId="73949D39" w14:textId="77777777" w:rsidR="007F3B69" w:rsidRPr="004248D0" w:rsidRDefault="007F3B69" w:rsidP="001205C3">
            <w:pPr>
              <w:spacing w:after="0" w:line="240" w:lineRule="auto"/>
              <w:jc w:val="both"/>
              <w:rPr>
                <w:rFonts w:ascii="Times New Roman" w:hAnsi="Times New Roman"/>
                <w:sz w:val="24"/>
                <w:szCs w:val="24"/>
                <w:lang w:val="kk-KZ"/>
              </w:rPr>
            </w:pPr>
            <w:r w:rsidRPr="004248D0">
              <w:rPr>
                <w:rFonts w:ascii="Times New Roman" w:hAnsi="Times New Roman"/>
                <w:sz w:val="24"/>
                <w:szCs w:val="24"/>
                <w:lang w:val="kk-KZ"/>
              </w:rPr>
              <w:t>Функция қасиеттерімен таныстыру, үздіксіз және үзілісті функциялардың түрлерін айқындау</w:t>
            </w:r>
          </w:p>
        </w:tc>
      </w:tr>
      <w:tr w:rsidR="007F3B69" w:rsidRPr="00AE2F48" w14:paraId="3995642C" w14:textId="77777777" w:rsidTr="00251A6C">
        <w:trPr>
          <w:trHeight w:val="311"/>
        </w:trPr>
        <w:tc>
          <w:tcPr>
            <w:tcW w:w="675" w:type="dxa"/>
          </w:tcPr>
          <w:p w14:paraId="3F00246D" w14:textId="77777777" w:rsidR="007F3B69" w:rsidRPr="004248D0" w:rsidRDefault="007F3B6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14</w:t>
            </w:r>
          </w:p>
        </w:tc>
        <w:tc>
          <w:tcPr>
            <w:tcW w:w="3829" w:type="dxa"/>
          </w:tcPr>
          <w:p w14:paraId="03824491" w14:textId="77777777" w:rsidR="007F3B69" w:rsidRPr="004248D0" w:rsidRDefault="007F3B69" w:rsidP="001205C3">
            <w:pPr>
              <w:spacing w:after="0" w:line="240" w:lineRule="auto"/>
              <w:rPr>
                <w:rFonts w:ascii="Times New Roman" w:hAnsi="Times New Roman"/>
                <w:sz w:val="24"/>
                <w:szCs w:val="24"/>
                <w:lang w:val="kk-KZ"/>
              </w:rPr>
            </w:pPr>
            <w:r w:rsidRPr="004248D0">
              <w:rPr>
                <w:rFonts w:ascii="Times New Roman" w:eastAsiaTheme="minorEastAsia" w:hAnsi="Times New Roman"/>
                <w:iCs/>
                <w:sz w:val="24"/>
                <w:szCs w:val="24"/>
                <w:lang w:val="kk-KZ"/>
              </w:rPr>
              <w:t>Функцияның нүктедегі және аралықтағы үзіліссіздігі</w:t>
            </w:r>
          </w:p>
        </w:tc>
        <w:tc>
          <w:tcPr>
            <w:tcW w:w="5102" w:type="dxa"/>
          </w:tcPr>
          <w:p w14:paraId="378D0F6C" w14:textId="77777777" w:rsidR="007F3B69" w:rsidRPr="004248D0" w:rsidRDefault="007F3B69" w:rsidP="001205C3">
            <w:pPr>
              <w:spacing w:after="0" w:line="240" w:lineRule="auto"/>
              <w:jc w:val="both"/>
              <w:rPr>
                <w:rFonts w:ascii="Times New Roman" w:hAnsi="Times New Roman"/>
                <w:sz w:val="24"/>
                <w:szCs w:val="24"/>
                <w:lang w:val="kk-KZ"/>
              </w:rPr>
            </w:pPr>
            <w:r w:rsidRPr="004248D0">
              <w:rPr>
                <w:rFonts w:ascii="Times New Roman" w:hAnsi="Times New Roman"/>
                <w:sz w:val="24"/>
                <w:szCs w:val="24"/>
                <w:lang w:val="kk-KZ"/>
              </w:rPr>
              <w:t>Функцияның аралықтағы және нүктедегі үзіліссіздігін көрсету</w:t>
            </w:r>
          </w:p>
        </w:tc>
      </w:tr>
      <w:tr w:rsidR="007F3B69" w:rsidRPr="00AE2F48" w14:paraId="59BDE093" w14:textId="77777777" w:rsidTr="00251A6C">
        <w:trPr>
          <w:trHeight w:val="311"/>
        </w:trPr>
        <w:tc>
          <w:tcPr>
            <w:tcW w:w="675" w:type="dxa"/>
          </w:tcPr>
          <w:p w14:paraId="3330BFD5" w14:textId="77777777" w:rsidR="007F3B69" w:rsidRPr="004248D0" w:rsidRDefault="007F3B6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15</w:t>
            </w:r>
          </w:p>
        </w:tc>
        <w:tc>
          <w:tcPr>
            <w:tcW w:w="3829" w:type="dxa"/>
          </w:tcPr>
          <w:p w14:paraId="703C0BAB" w14:textId="77777777" w:rsidR="007F3B69" w:rsidRPr="004248D0" w:rsidRDefault="007F3B69"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Анықталмаған интеграл және оның мәнін есептеу әдіс-тәсілдері</w:t>
            </w:r>
          </w:p>
        </w:tc>
        <w:tc>
          <w:tcPr>
            <w:tcW w:w="5102" w:type="dxa"/>
          </w:tcPr>
          <w:p w14:paraId="4A988F4A" w14:textId="77777777" w:rsidR="007F3B69" w:rsidRPr="004248D0" w:rsidRDefault="007F3B69" w:rsidP="001205C3">
            <w:pPr>
              <w:spacing w:after="0" w:line="240" w:lineRule="auto"/>
              <w:jc w:val="both"/>
              <w:rPr>
                <w:rFonts w:ascii="Times New Roman" w:hAnsi="Times New Roman"/>
                <w:sz w:val="24"/>
                <w:szCs w:val="24"/>
                <w:lang w:val="kk-KZ"/>
              </w:rPr>
            </w:pPr>
            <w:r w:rsidRPr="004248D0">
              <w:rPr>
                <w:rFonts w:ascii="Times New Roman" w:hAnsi="Times New Roman"/>
                <w:sz w:val="24"/>
                <w:szCs w:val="24"/>
                <w:lang w:val="kk-KZ"/>
              </w:rPr>
              <w:t>Қисыққа жанаманың жүргізілуі жайлы практикалық мазмұндағы есептерді талдау</w:t>
            </w:r>
          </w:p>
        </w:tc>
      </w:tr>
      <w:tr w:rsidR="007F3B69" w:rsidRPr="00AE2F48" w14:paraId="6037523C" w14:textId="77777777" w:rsidTr="00251A6C">
        <w:trPr>
          <w:trHeight w:val="311"/>
        </w:trPr>
        <w:tc>
          <w:tcPr>
            <w:tcW w:w="675" w:type="dxa"/>
          </w:tcPr>
          <w:p w14:paraId="645D474F" w14:textId="77777777" w:rsidR="007F3B69" w:rsidRPr="004248D0" w:rsidRDefault="007F3B6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16</w:t>
            </w:r>
          </w:p>
        </w:tc>
        <w:tc>
          <w:tcPr>
            <w:tcW w:w="3829" w:type="dxa"/>
          </w:tcPr>
          <w:p w14:paraId="69858EB8" w14:textId="77777777" w:rsidR="007F3B69" w:rsidRPr="004248D0" w:rsidRDefault="007F3B69"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Анықталған интегралдардың кейбір қолданулары</w:t>
            </w:r>
          </w:p>
        </w:tc>
        <w:tc>
          <w:tcPr>
            <w:tcW w:w="5102" w:type="dxa"/>
          </w:tcPr>
          <w:p w14:paraId="43C10DB3" w14:textId="77777777" w:rsidR="007F3B69" w:rsidRPr="004248D0" w:rsidRDefault="007F3B69" w:rsidP="001205C3">
            <w:pPr>
              <w:spacing w:after="0" w:line="240" w:lineRule="auto"/>
              <w:jc w:val="both"/>
              <w:rPr>
                <w:rFonts w:ascii="Times New Roman" w:hAnsi="Times New Roman"/>
                <w:sz w:val="24"/>
                <w:szCs w:val="24"/>
                <w:lang w:val="kk-KZ"/>
              </w:rPr>
            </w:pPr>
            <w:r w:rsidRPr="004248D0">
              <w:rPr>
                <w:rFonts w:ascii="Times New Roman" w:hAnsi="Times New Roman"/>
                <w:sz w:val="24"/>
                <w:szCs w:val="24"/>
                <w:lang w:val="kk-KZ"/>
              </w:rPr>
              <w:t>Анықталған интегралдарды қолданып фигура ауданын есептеу</w:t>
            </w:r>
          </w:p>
        </w:tc>
      </w:tr>
      <w:tr w:rsidR="007F3B69" w:rsidRPr="00AE2F48" w14:paraId="29AE6044" w14:textId="77777777" w:rsidTr="00251A6C">
        <w:trPr>
          <w:trHeight w:val="311"/>
        </w:trPr>
        <w:tc>
          <w:tcPr>
            <w:tcW w:w="675" w:type="dxa"/>
            <w:tcBorders>
              <w:bottom w:val="single" w:sz="4" w:space="0" w:color="auto"/>
            </w:tcBorders>
          </w:tcPr>
          <w:p w14:paraId="455AA934" w14:textId="77777777" w:rsidR="007F3B69" w:rsidRPr="004248D0" w:rsidRDefault="007F3B6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17</w:t>
            </w:r>
          </w:p>
        </w:tc>
        <w:tc>
          <w:tcPr>
            <w:tcW w:w="3829" w:type="dxa"/>
            <w:tcBorders>
              <w:bottom w:val="single" w:sz="4" w:space="0" w:color="auto"/>
            </w:tcBorders>
          </w:tcPr>
          <w:p w14:paraId="421A0ED3" w14:textId="77777777" w:rsidR="007F3B69" w:rsidRPr="004248D0" w:rsidRDefault="007F3B69"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Анықталған интегралдарды есептеу</w:t>
            </w:r>
          </w:p>
        </w:tc>
        <w:tc>
          <w:tcPr>
            <w:tcW w:w="5102" w:type="dxa"/>
            <w:tcBorders>
              <w:bottom w:val="single" w:sz="4" w:space="0" w:color="auto"/>
            </w:tcBorders>
          </w:tcPr>
          <w:p w14:paraId="7CB793CF" w14:textId="77777777" w:rsidR="007F3B69" w:rsidRPr="004248D0" w:rsidRDefault="007F3B69" w:rsidP="001205C3">
            <w:pPr>
              <w:spacing w:after="0" w:line="240" w:lineRule="auto"/>
              <w:jc w:val="both"/>
              <w:rPr>
                <w:rFonts w:ascii="Times New Roman" w:hAnsi="Times New Roman"/>
                <w:sz w:val="24"/>
                <w:szCs w:val="24"/>
                <w:lang w:val="kk-KZ"/>
              </w:rPr>
            </w:pPr>
            <w:r w:rsidRPr="004248D0">
              <w:rPr>
                <w:rFonts w:ascii="Times New Roman" w:hAnsi="Times New Roman"/>
                <w:sz w:val="24"/>
                <w:szCs w:val="24"/>
                <w:lang w:val="kk-KZ"/>
              </w:rPr>
              <w:t>Анықталған интегралдардың мәнін есептеу әдіс-тәсілдерін меңгерту</w:t>
            </w:r>
          </w:p>
        </w:tc>
      </w:tr>
      <w:tr w:rsidR="007F3B69" w:rsidRPr="004248D0" w14:paraId="0F3C464B" w14:textId="77777777" w:rsidTr="00251A6C">
        <w:trPr>
          <w:trHeight w:val="311"/>
        </w:trPr>
        <w:tc>
          <w:tcPr>
            <w:tcW w:w="675" w:type="dxa"/>
            <w:tcBorders>
              <w:bottom w:val="nil"/>
            </w:tcBorders>
          </w:tcPr>
          <w:p w14:paraId="21AFD21E" w14:textId="77777777" w:rsidR="007F3B69" w:rsidRPr="004248D0" w:rsidRDefault="007F3B6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18</w:t>
            </w:r>
          </w:p>
        </w:tc>
        <w:tc>
          <w:tcPr>
            <w:tcW w:w="3829" w:type="dxa"/>
            <w:tcBorders>
              <w:bottom w:val="nil"/>
            </w:tcBorders>
          </w:tcPr>
          <w:p w14:paraId="711C9253" w14:textId="77777777" w:rsidR="007F3B69" w:rsidRPr="004248D0" w:rsidRDefault="007F3B69"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Анықталған интегралдарды жуықтап есептеу</w:t>
            </w:r>
          </w:p>
        </w:tc>
        <w:tc>
          <w:tcPr>
            <w:tcW w:w="5102" w:type="dxa"/>
            <w:tcBorders>
              <w:bottom w:val="nil"/>
            </w:tcBorders>
          </w:tcPr>
          <w:p w14:paraId="70267AA7" w14:textId="77777777" w:rsidR="007F3B69" w:rsidRPr="004248D0" w:rsidRDefault="007F3B69" w:rsidP="001205C3">
            <w:pPr>
              <w:spacing w:after="0" w:line="240" w:lineRule="auto"/>
              <w:jc w:val="both"/>
              <w:rPr>
                <w:rFonts w:ascii="Times New Roman" w:hAnsi="Times New Roman"/>
                <w:sz w:val="24"/>
                <w:szCs w:val="24"/>
                <w:lang w:val="kk-KZ"/>
              </w:rPr>
            </w:pPr>
            <w:r w:rsidRPr="004248D0">
              <w:rPr>
                <w:rFonts w:ascii="Times New Roman" w:hAnsi="Times New Roman"/>
                <w:sz w:val="24"/>
                <w:szCs w:val="24"/>
                <w:lang w:val="kk-KZ"/>
              </w:rPr>
              <w:t>Жуық есептеулердің маңыздылығын таныстыру</w:t>
            </w:r>
          </w:p>
        </w:tc>
      </w:tr>
    </w:tbl>
    <w:p w14:paraId="166154D6" w14:textId="77777777" w:rsidR="007F3B69" w:rsidRPr="004248D0" w:rsidRDefault="007F3B69" w:rsidP="001205C3">
      <w:pPr>
        <w:spacing w:after="0" w:line="240" w:lineRule="auto"/>
        <w:rPr>
          <w:rFonts w:ascii="Times New Roman" w:hAnsi="Times New Roman"/>
          <w:lang w:val="kk-KZ"/>
        </w:rPr>
      </w:pPr>
    </w:p>
    <w:p w14:paraId="7B4EAA08" w14:textId="77777777" w:rsidR="00E92142" w:rsidRPr="004248D0" w:rsidRDefault="00E92142">
      <w:pPr>
        <w:spacing w:after="200" w:line="276" w:lineRule="auto"/>
        <w:rPr>
          <w:rFonts w:ascii="Times New Roman" w:hAnsi="Times New Roman"/>
          <w:sz w:val="28"/>
          <w:szCs w:val="28"/>
          <w:lang w:val="kk-KZ"/>
        </w:rPr>
      </w:pPr>
      <w:r w:rsidRPr="004248D0">
        <w:rPr>
          <w:rFonts w:ascii="Times New Roman" w:hAnsi="Times New Roman"/>
          <w:sz w:val="28"/>
          <w:szCs w:val="28"/>
          <w:lang w:val="kk-KZ"/>
        </w:rPr>
        <w:br w:type="page"/>
      </w:r>
    </w:p>
    <w:p w14:paraId="2F0041F4" w14:textId="14BB94F8" w:rsidR="007F3B69" w:rsidRPr="004248D0" w:rsidRDefault="007F3B69" w:rsidP="001205C3">
      <w:pPr>
        <w:spacing w:after="0" w:line="240" w:lineRule="auto"/>
        <w:rPr>
          <w:rFonts w:ascii="Times New Roman" w:hAnsi="Times New Roman"/>
          <w:sz w:val="28"/>
          <w:szCs w:val="28"/>
          <w:lang w:val="kk-KZ"/>
        </w:rPr>
      </w:pPr>
      <w:r w:rsidRPr="004248D0">
        <w:rPr>
          <w:rFonts w:ascii="Times New Roman" w:hAnsi="Times New Roman"/>
          <w:sz w:val="28"/>
          <w:szCs w:val="28"/>
          <w:lang w:val="kk-KZ"/>
        </w:rPr>
        <w:lastRenderedPageBreak/>
        <w:t>20-кестенің жалғасы</w:t>
      </w:r>
    </w:p>
    <w:p w14:paraId="37EEE790" w14:textId="77777777" w:rsidR="007F3B69" w:rsidRPr="004248D0" w:rsidRDefault="007F3B69" w:rsidP="001205C3">
      <w:pPr>
        <w:spacing w:after="0" w:line="240" w:lineRule="auto"/>
        <w:rPr>
          <w:rFonts w:ascii="Times New Roman" w:hAnsi="Times New Roman"/>
          <w:sz w:val="28"/>
          <w:szCs w:val="28"/>
          <w:lang w:val="kk-KZ"/>
        </w:rPr>
      </w:pPr>
    </w:p>
    <w:tbl>
      <w:tblPr>
        <w:tblW w:w="96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829"/>
        <w:gridCol w:w="5102"/>
      </w:tblGrid>
      <w:tr w:rsidR="007F3B69" w:rsidRPr="004248D0" w14:paraId="23B583ED" w14:textId="77777777" w:rsidTr="00251A6C">
        <w:trPr>
          <w:trHeight w:val="311"/>
        </w:trPr>
        <w:tc>
          <w:tcPr>
            <w:tcW w:w="675" w:type="dxa"/>
            <w:tcBorders>
              <w:bottom w:val="single" w:sz="4" w:space="0" w:color="auto"/>
            </w:tcBorders>
          </w:tcPr>
          <w:p w14:paraId="63364272" w14:textId="77777777" w:rsidR="007F3B69" w:rsidRPr="004248D0" w:rsidRDefault="007F3B6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1</w:t>
            </w:r>
          </w:p>
        </w:tc>
        <w:tc>
          <w:tcPr>
            <w:tcW w:w="3829" w:type="dxa"/>
            <w:tcBorders>
              <w:bottom w:val="single" w:sz="4" w:space="0" w:color="auto"/>
            </w:tcBorders>
          </w:tcPr>
          <w:p w14:paraId="33A00607" w14:textId="77777777" w:rsidR="007F3B69" w:rsidRPr="004248D0" w:rsidRDefault="007F3B6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2</w:t>
            </w:r>
          </w:p>
        </w:tc>
        <w:tc>
          <w:tcPr>
            <w:tcW w:w="5102" w:type="dxa"/>
            <w:tcBorders>
              <w:bottom w:val="single" w:sz="4" w:space="0" w:color="auto"/>
            </w:tcBorders>
          </w:tcPr>
          <w:p w14:paraId="1D1402A0" w14:textId="77777777" w:rsidR="007F3B69" w:rsidRPr="004248D0" w:rsidRDefault="007F3B6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3</w:t>
            </w:r>
          </w:p>
        </w:tc>
      </w:tr>
      <w:tr w:rsidR="007F3B69" w:rsidRPr="00AE2F48" w14:paraId="3DDADAE8" w14:textId="77777777" w:rsidTr="00251A6C">
        <w:trPr>
          <w:trHeight w:val="311"/>
        </w:trPr>
        <w:tc>
          <w:tcPr>
            <w:tcW w:w="675" w:type="dxa"/>
          </w:tcPr>
          <w:p w14:paraId="0592DFBC" w14:textId="77777777" w:rsidR="007F3B69" w:rsidRPr="004248D0" w:rsidRDefault="007F3B6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19</w:t>
            </w:r>
          </w:p>
        </w:tc>
        <w:tc>
          <w:tcPr>
            <w:tcW w:w="3829" w:type="dxa"/>
          </w:tcPr>
          <w:p w14:paraId="6E9DF175" w14:textId="77777777" w:rsidR="007F3B69" w:rsidRPr="004248D0" w:rsidRDefault="007F3B69"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Қатарлардың жинақтылығының негізгі белгісі</w:t>
            </w:r>
          </w:p>
        </w:tc>
        <w:tc>
          <w:tcPr>
            <w:tcW w:w="5102" w:type="dxa"/>
          </w:tcPr>
          <w:p w14:paraId="3C44FE41" w14:textId="77777777" w:rsidR="007F3B69" w:rsidRPr="004248D0" w:rsidRDefault="007F3B69" w:rsidP="001205C3">
            <w:pPr>
              <w:spacing w:after="0" w:line="240" w:lineRule="auto"/>
              <w:jc w:val="both"/>
              <w:rPr>
                <w:rFonts w:ascii="Times New Roman" w:hAnsi="Times New Roman"/>
                <w:sz w:val="24"/>
                <w:szCs w:val="24"/>
                <w:lang w:val="kk-KZ"/>
              </w:rPr>
            </w:pPr>
            <w:r w:rsidRPr="004248D0">
              <w:rPr>
                <w:rFonts w:ascii="Times New Roman" w:hAnsi="Times New Roman"/>
                <w:sz w:val="24"/>
                <w:szCs w:val="24"/>
                <w:lang w:val="kk-KZ"/>
              </w:rPr>
              <w:t>Қатарлардың жинақтылығына сәйкес практикалық есептерді және қатарлардың жинақтылығының  белгісіне есептер қарастыру</w:t>
            </w:r>
          </w:p>
        </w:tc>
      </w:tr>
      <w:tr w:rsidR="007F3B69" w:rsidRPr="00AE2F48" w14:paraId="16402BDC" w14:textId="77777777" w:rsidTr="00251A6C">
        <w:trPr>
          <w:trHeight w:val="311"/>
        </w:trPr>
        <w:tc>
          <w:tcPr>
            <w:tcW w:w="675" w:type="dxa"/>
          </w:tcPr>
          <w:p w14:paraId="100CC136" w14:textId="77777777" w:rsidR="007F3B69" w:rsidRPr="004248D0" w:rsidRDefault="007F3B6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20</w:t>
            </w:r>
          </w:p>
        </w:tc>
        <w:tc>
          <w:tcPr>
            <w:tcW w:w="3829" w:type="dxa"/>
          </w:tcPr>
          <w:p w14:paraId="545D00AB" w14:textId="77777777" w:rsidR="007F3B69" w:rsidRPr="004248D0" w:rsidRDefault="007F3B69"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Оң таңбалы сандық қатарларға жинақталу шарттарын қолдану</w:t>
            </w:r>
          </w:p>
        </w:tc>
        <w:tc>
          <w:tcPr>
            <w:tcW w:w="5102" w:type="dxa"/>
          </w:tcPr>
          <w:p w14:paraId="0EEF87FA" w14:textId="77777777" w:rsidR="007F3B69" w:rsidRPr="004248D0" w:rsidRDefault="007F3B69" w:rsidP="001205C3">
            <w:pPr>
              <w:spacing w:after="0" w:line="240" w:lineRule="auto"/>
              <w:jc w:val="both"/>
              <w:rPr>
                <w:rFonts w:ascii="Times New Roman" w:hAnsi="Times New Roman"/>
                <w:sz w:val="24"/>
                <w:szCs w:val="24"/>
                <w:lang w:val="kk-KZ"/>
              </w:rPr>
            </w:pPr>
            <w:r w:rsidRPr="004248D0">
              <w:rPr>
                <w:rFonts w:ascii="Times New Roman" w:hAnsi="Times New Roman"/>
                <w:sz w:val="24"/>
                <w:szCs w:val="24"/>
                <w:lang w:val="kk-KZ"/>
              </w:rPr>
              <w:t>Сандық қатарлар және олардың жинақталу шарттарын үйрету</w:t>
            </w:r>
          </w:p>
        </w:tc>
      </w:tr>
      <w:tr w:rsidR="007F3B69" w:rsidRPr="00AE2F48" w14:paraId="4C876540" w14:textId="77777777" w:rsidTr="00251A6C">
        <w:trPr>
          <w:trHeight w:val="311"/>
        </w:trPr>
        <w:tc>
          <w:tcPr>
            <w:tcW w:w="675" w:type="dxa"/>
          </w:tcPr>
          <w:p w14:paraId="36DF4694" w14:textId="77777777" w:rsidR="007F3B69" w:rsidRPr="004248D0" w:rsidRDefault="007F3B6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21</w:t>
            </w:r>
          </w:p>
        </w:tc>
        <w:tc>
          <w:tcPr>
            <w:tcW w:w="3829" w:type="dxa"/>
          </w:tcPr>
          <w:p w14:paraId="2EA36353" w14:textId="77777777" w:rsidR="007F3B69" w:rsidRPr="004248D0" w:rsidRDefault="007F3B69"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Экономикалық мазмұнды есептерді шешу</w:t>
            </w:r>
          </w:p>
        </w:tc>
        <w:tc>
          <w:tcPr>
            <w:tcW w:w="5102" w:type="dxa"/>
          </w:tcPr>
          <w:p w14:paraId="4D262C89" w14:textId="77777777" w:rsidR="007F3B69" w:rsidRPr="004248D0" w:rsidRDefault="007F3B69" w:rsidP="001205C3">
            <w:pPr>
              <w:spacing w:after="0" w:line="240" w:lineRule="auto"/>
              <w:jc w:val="both"/>
              <w:rPr>
                <w:rFonts w:ascii="Times New Roman" w:hAnsi="Times New Roman"/>
                <w:sz w:val="24"/>
                <w:szCs w:val="24"/>
                <w:lang w:val="kk-KZ"/>
              </w:rPr>
            </w:pPr>
            <w:r w:rsidRPr="004248D0">
              <w:rPr>
                <w:rFonts w:ascii="Times New Roman" w:hAnsi="Times New Roman"/>
                <w:sz w:val="24"/>
                <w:szCs w:val="24"/>
                <w:lang w:val="kk-KZ"/>
              </w:rPr>
              <w:t>Экономикалық мазмұнды есептерді қолдануға үйрету</w:t>
            </w:r>
          </w:p>
        </w:tc>
      </w:tr>
      <w:tr w:rsidR="007F3B69" w:rsidRPr="004248D0" w14:paraId="57175A32" w14:textId="77777777" w:rsidTr="00251A6C">
        <w:trPr>
          <w:trHeight w:val="311"/>
        </w:trPr>
        <w:tc>
          <w:tcPr>
            <w:tcW w:w="675" w:type="dxa"/>
          </w:tcPr>
          <w:p w14:paraId="01442E28" w14:textId="77777777" w:rsidR="007F3B69" w:rsidRPr="004248D0" w:rsidRDefault="007F3B6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22</w:t>
            </w:r>
          </w:p>
        </w:tc>
        <w:tc>
          <w:tcPr>
            <w:tcW w:w="3829" w:type="dxa"/>
          </w:tcPr>
          <w:p w14:paraId="2FAB6935" w14:textId="77777777" w:rsidR="007F3B69" w:rsidRPr="004248D0" w:rsidRDefault="007F3B69"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Функцияның туындысын табу арқылы алгебралық теңдеулердің түбірлерін табу</w:t>
            </w:r>
          </w:p>
        </w:tc>
        <w:tc>
          <w:tcPr>
            <w:tcW w:w="5102" w:type="dxa"/>
          </w:tcPr>
          <w:p w14:paraId="5DEFE454" w14:textId="77777777" w:rsidR="007F3B69" w:rsidRPr="004248D0" w:rsidRDefault="007F3B69" w:rsidP="001205C3">
            <w:pPr>
              <w:spacing w:after="0" w:line="240" w:lineRule="auto"/>
              <w:jc w:val="both"/>
              <w:rPr>
                <w:rFonts w:ascii="Times New Roman" w:hAnsi="Times New Roman"/>
                <w:sz w:val="24"/>
                <w:szCs w:val="24"/>
                <w:lang w:val="kk-KZ"/>
              </w:rPr>
            </w:pPr>
            <w:r w:rsidRPr="004248D0">
              <w:rPr>
                <w:rFonts w:ascii="Times New Roman" w:hAnsi="Times New Roman"/>
                <w:sz w:val="24"/>
                <w:szCs w:val="24"/>
                <w:lang w:val="kk-KZ"/>
              </w:rPr>
              <w:t>Теңдеулерді шешуге үйрету</w:t>
            </w:r>
          </w:p>
        </w:tc>
      </w:tr>
      <w:tr w:rsidR="007F3B69" w:rsidRPr="00AE2F48" w14:paraId="257F1E28" w14:textId="77777777" w:rsidTr="00251A6C">
        <w:trPr>
          <w:trHeight w:val="311"/>
        </w:trPr>
        <w:tc>
          <w:tcPr>
            <w:tcW w:w="675" w:type="dxa"/>
          </w:tcPr>
          <w:p w14:paraId="35EC1312" w14:textId="77777777" w:rsidR="007F3B69" w:rsidRPr="004248D0" w:rsidRDefault="007F3B6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23-1</w:t>
            </w:r>
          </w:p>
        </w:tc>
        <w:tc>
          <w:tcPr>
            <w:tcW w:w="3829" w:type="dxa"/>
          </w:tcPr>
          <w:p w14:paraId="3CA46A63" w14:textId="77777777" w:rsidR="007F3B69" w:rsidRPr="004248D0" w:rsidRDefault="007F3B69"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«Математикалық конструктор» компьютерлік жүйесінде есептер шығару</w:t>
            </w:r>
          </w:p>
        </w:tc>
        <w:tc>
          <w:tcPr>
            <w:tcW w:w="5102" w:type="dxa"/>
          </w:tcPr>
          <w:p w14:paraId="0A92316F" w14:textId="77777777" w:rsidR="007F3B69" w:rsidRPr="004248D0" w:rsidRDefault="007F3B69" w:rsidP="001205C3">
            <w:pPr>
              <w:spacing w:after="0" w:line="240" w:lineRule="auto"/>
              <w:jc w:val="both"/>
              <w:rPr>
                <w:rFonts w:ascii="Times New Roman" w:hAnsi="Times New Roman"/>
                <w:sz w:val="24"/>
                <w:szCs w:val="24"/>
                <w:lang w:val="kk-KZ"/>
              </w:rPr>
            </w:pPr>
            <w:r w:rsidRPr="004248D0">
              <w:rPr>
                <w:rFonts w:ascii="Times New Roman" w:hAnsi="Times New Roman"/>
                <w:sz w:val="24"/>
                <w:szCs w:val="24"/>
                <w:lang w:val="kk-KZ"/>
              </w:rPr>
              <w:t>Есептер шығаруда «математикалық конструктордың» қолданылу мүмкіндіктерін көрсету</w:t>
            </w:r>
          </w:p>
        </w:tc>
      </w:tr>
      <w:tr w:rsidR="007F3B69" w:rsidRPr="004248D0" w14:paraId="414C0A2F" w14:textId="77777777" w:rsidTr="00251A6C">
        <w:trPr>
          <w:trHeight w:val="311"/>
        </w:trPr>
        <w:tc>
          <w:tcPr>
            <w:tcW w:w="675" w:type="dxa"/>
          </w:tcPr>
          <w:p w14:paraId="18B4AC2A" w14:textId="77777777" w:rsidR="007F3B69" w:rsidRPr="004248D0" w:rsidRDefault="007F3B6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23-2</w:t>
            </w:r>
          </w:p>
        </w:tc>
        <w:tc>
          <w:tcPr>
            <w:tcW w:w="3829" w:type="dxa"/>
          </w:tcPr>
          <w:p w14:paraId="663D939C" w14:textId="77777777" w:rsidR="007F3B69" w:rsidRPr="004248D0" w:rsidRDefault="007F3B69"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GeoGebra бағдарламасында y=lnx, g=cosx функцияларының графиктерін салу</w:t>
            </w:r>
          </w:p>
        </w:tc>
        <w:tc>
          <w:tcPr>
            <w:tcW w:w="5102" w:type="dxa"/>
          </w:tcPr>
          <w:p w14:paraId="6354A508" w14:textId="77777777" w:rsidR="007F3B69" w:rsidRPr="004248D0" w:rsidRDefault="007F3B69" w:rsidP="001205C3">
            <w:pPr>
              <w:spacing w:after="0" w:line="240" w:lineRule="auto"/>
              <w:jc w:val="both"/>
              <w:rPr>
                <w:rFonts w:ascii="Times New Roman" w:hAnsi="Times New Roman"/>
                <w:sz w:val="24"/>
                <w:szCs w:val="24"/>
                <w:lang w:val="kk-KZ"/>
              </w:rPr>
            </w:pPr>
            <w:r w:rsidRPr="004248D0">
              <w:rPr>
                <w:rFonts w:ascii="Times New Roman" w:hAnsi="Times New Roman"/>
                <w:sz w:val="24"/>
                <w:szCs w:val="24"/>
                <w:lang w:val="kk-KZ"/>
              </w:rPr>
              <w:t>Сеодевра бағдарламасын қолдануға үйрету</w:t>
            </w:r>
          </w:p>
        </w:tc>
      </w:tr>
      <w:tr w:rsidR="007F3B69" w:rsidRPr="004248D0" w14:paraId="4E21F7E2" w14:textId="77777777" w:rsidTr="00251A6C">
        <w:trPr>
          <w:trHeight w:val="311"/>
        </w:trPr>
        <w:tc>
          <w:tcPr>
            <w:tcW w:w="675" w:type="dxa"/>
          </w:tcPr>
          <w:p w14:paraId="1D2F8498" w14:textId="77777777" w:rsidR="007F3B69" w:rsidRPr="004248D0" w:rsidRDefault="007F3B6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24</w:t>
            </w:r>
          </w:p>
        </w:tc>
        <w:tc>
          <w:tcPr>
            <w:tcW w:w="3829" w:type="dxa"/>
          </w:tcPr>
          <w:p w14:paraId="42FE74B0" w14:textId="77777777" w:rsidR="007F3B69" w:rsidRPr="004248D0" w:rsidRDefault="007F3B69" w:rsidP="001205C3">
            <w:pPr>
              <w:spacing w:after="0" w:line="240" w:lineRule="auto"/>
              <w:rPr>
                <w:rFonts w:ascii="Times New Roman" w:hAnsi="Times New Roman"/>
                <w:sz w:val="24"/>
                <w:szCs w:val="24"/>
                <w:lang w:val="kk-KZ"/>
              </w:rPr>
            </w:pPr>
            <w:r w:rsidRPr="004248D0">
              <w:rPr>
                <w:rFonts w:ascii="Times New Roman" w:hAnsi="Times New Roman"/>
                <w:sz w:val="24"/>
                <w:szCs w:val="24"/>
                <w:lang w:val="en-US"/>
              </w:rPr>
              <w:t>y</w:t>
            </w:r>
            <w:r w:rsidRPr="004248D0">
              <w:rPr>
                <w:rFonts w:ascii="Times New Roman" w:hAnsi="Times New Roman"/>
                <w:sz w:val="24"/>
                <w:szCs w:val="24"/>
              </w:rPr>
              <w:t>=</w:t>
            </w:r>
            <w:r w:rsidRPr="004248D0">
              <w:rPr>
                <w:rFonts w:ascii="Times New Roman" w:hAnsi="Times New Roman"/>
                <w:sz w:val="24"/>
                <w:szCs w:val="24"/>
                <w:lang w:val="en-US"/>
              </w:rPr>
              <w:t>cf</w:t>
            </w:r>
            <w:r w:rsidRPr="004248D0">
              <w:rPr>
                <w:rFonts w:ascii="Times New Roman" w:hAnsi="Times New Roman"/>
                <w:sz w:val="24"/>
                <w:szCs w:val="24"/>
                <w:lang w:val="kk-KZ"/>
              </w:rPr>
              <w:t>(</w:t>
            </w:r>
            <w:r w:rsidRPr="004248D0">
              <w:rPr>
                <w:rFonts w:ascii="Times New Roman" w:hAnsi="Times New Roman"/>
                <w:sz w:val="24"/>
                <w:szCs w:val="24"/>
                <w:lang w:val="en-US"/>
              </w:rPr>
              <w:t>ax</w:t>
            </w:r>
            <w:r w:rsidRPr="004248D0">
              <w:rPr>
                <w:rFonts w:ascii="Times New Roman" w:hAnsi="Times New Roman"/>
                <w:sz w:val="24"/>
                <w:szCs w:val="24"/>
              </w:rPr>
              <w:t>+</w:t>
            </w:r>
            <w:r w:rsidRPr="004248D0">
              <w:rPr>
                <w:rFonts w:ascii="Times New Roman" w:hAnsi="Times New Roman"/>
                <w:sz w:val="24"/>
                <w:szCs w:val="24"/>
                <w:lang w:val="kk-KZ"/>
              </w:rPr>
              <w:t>в)+</w:t>
            </w:r>
            <w:r w:rsidRPr="004248D0">
              <w:rPr>
                <w:rFonts w:ascii="Times New Roman" w:hAnsi="Times New Roman"/>
                <w:sz w:val="24"/>
                <w:szCs w:val="24"/>
                <w:lang w:val="en-US"/>
              </w:rPr>
              <w:t>d</w:t>
            </w:r>
            <w:r w:rsidRPr="004248D0">
              <w:rPr>
                <w:rFonts w:ascii="Times New Roman" w:hAnsi="Times New Roman"/>
                <w:sz w:val="24"/>
                <w:szCs w:val="24"/>
                <w:lang w:val="kk-KZ"/>
              </w:rPr>
              <w:t xml:space="preserve"> функциясының графиктерін салу</w:t>
            </w:r>
          </w:p>
        </w:tc>
        <w:tc>
          <w:tcPr>
            <w:tcW w:w="5102" w:type="dxa"/>
          </w:tcPr>
          <w:p w14:paraId="36CF69FE" w14:textId="77777777" w:rsidR="007F3B69" w:rsidRPr="004248D0" w:rsidRDefault="007F3B69" w:rsidP="001205C3">
            <w:pPr>
              <w:spacing w:after="0" w:line="240" w:lineRule="auto"/>
              <w:jc w:val="both"/>
              <w:rPr>
                <w:rFonts w:ascii="Times New Roman" w:hAnsi="Times New Roman"/>
                <w:sz w:val="24"/>
                <w:szCs w:val="24"/>
                <w:lang w:val="kk-KZ"/>
              </w:rPr>
            </w:pPr>
            <w:r w:rsidRPr="004248D0">
              <w:rPr>
                <w:rFonts w:ascii="Times New Roman" w:hAnsi="Times New Roman"/>
                <w:sz w:val="24"/>
                <w:szCs w:val="24"/>
                <w:lang w:val="kk-KZ"/>
              </w:rPr>
              <w:t>Функция градиенттерін салуды үйрету</w:t>
            </w:r>
          </w:p>
        </w:tc>
      </w:tr>
      <w:tr w:rsidR="007F3B69" w:rsidRPr="00AE2F48" w14:paraId="419283FC" w14:textId="77777777" w:rsidTr="00251A6C">
        <w:trPr>
          <w:trHeight w:val="311"/>
        </w:trPr>
        <w:tc>
          <w:tcPr>
            <w:tcW w:w="675" w:type="dxa"/>
          </w:tcPr>
          <w:p w14:paraId="082F854D" w14:textId="77777777" w:rsidR="007F3B69" w:rsidRPr="004248D0" w:rsidRDefault="007F3B6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25</w:t>
            </w:r>
          </w:p>
        </w:tc>
        <w:tc>
          <w:tcPr>
            <w:tcW w:w="3829" w:type="dxa"/>
          </w:tcPr>
          <w:p w14:paraId="2219998A" w14:textId="77777777" w:rsidR="007F3B69" w:rsidRPr="004248D0" w:rsidRDefault="007F3B69"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 xml:space="preserve">Дәрежелік функциялардың қолданулары </w:t>
            </w:r>
          </w:p>
        </w:tc>
        <w:tc>
          <w:tcPr>
            <w:tcW w:w="5102" w:type="dxa"/>
          </w:tcPr>
          <w:p w14:paraId="4B24104F" w14:textId="77777777" w:rsidR="007F3B69" w:rsidRPr="004248D0" w:rsidRDefault="007F3B69" w:rsidP="001205C3">
            <w:pPr>
              <w:spacing w:after="0" w:line="240" w:lineRule="auto"/>
              <w:jc w:val="both"/>
              <w:rPr>
                <w:rFonts w:ascii="Times New Roman" w:hAnsi="Times New Roman"/>
                <w:sz w:val="24"/>
                <w:szCs w:val="24"/>
                <w:lang w:val="kk-KZ"/>
              </w:rPr>
            </w:pPr>
            <w:r w:rsidRPr="004248D0">
              <w:rPr>
                <w:rFonts w:ascii="Times New Roman" w:hAnsi="Times New Roman"/>
                <w:sz w:val="24"/>
                <w:szCs w:val="24"/>
                <w:lang w:val="kk-KZ"/>
              </w:rPr>
              <w:t>Дәрежелік функция ұғымын енгізу және қолдануды үйрету</w:t>
            </w:r>
          </w:p>
        </w:tc>
      </w:tr>
      <w:tr w:rsidR="007F3B69" w:rsidRPr="004248D0" w14:paraId="11CD7857" w14:textId="77777777" w:rsidTr="00251A6C">
        <w:trPr>
          <w:trHeight w:val="311"/>
        </w:trPr>
        <w:tc>
          <w:tcPr>
            <w:tcW w:w="675" w:type="dxa"/>
            <w:tcBorders>
              <w:bottom w:val="nil"/>
            </w:tcBorders>
          </w:tcPr>
          <w:p w14:paraId="2CDE39DB" w14:textId="77777777" w:rsidR="007F3B69" w:rsidRPr="004248D0" w:rsidRDefault="007F3B6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26</w:t>
            </w:r>
          </w:p>
        </w:tc>
        <w:tc>
          <w:tcPr>
            <w:tcW w:w="3829" w:type="dxa"/>
            <w:tcBorders>
              <w:bottom w:val="nil"/>
            </w:tcBorders>
          </w:tcPr>
          <w:p w14:paraId="645E6232" w14:textId="77777777" w:rsidR="007F3B69" w:rsidRPr="004248D0" w:rsidRDefault="007F3B69"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Математика және физика пәндерінде функциялардың қолданулары</w:t>
            </w:r>
          </w:p>
        </w:tc>
        <w:tc>
          <w:tcPr>
            <w:tcW w:w="5102" w:type="dxa"/>
            <w:tcBorders>
              <w:bottom w:val="nil"/>
            </w:tcBorders>
          </w:tcPr>
          <w:p w14:paraId="13E9F7A0" w14:textId="77777777" w:rsidR="007F3B69" w:rsidRPr="004248D0" w:rsidRDefault="007F3B69" w:rsidP="001205C3">
            <w:pPr>
              <w:spacing w:after="0" w:line="240" w:lineRule="auto"/>
              <w:jc w:val="both"/>
              <w:rPr>
                <w:rFonts w:ascii="Times New Roman" w:hAnsi="Times New Roman"/>
                <w:sz w:val="24"/>
                <w:szCs w:val="24"/>
                <w:lang w:val="kk-KZ"/>
              </w:rPr>
            </w:pPr>
            <w:r w:rsidRPr="004248D0">
              <w:rPr>
                <w:rFonts w:ascii="Times New Roman" w:hAnsi="Times New Roman"/>
                <w:sz w:val="24"/>
                <w:szCs w:val="24"/>
                <w:lang w:val="kk-KZ"/>
              </w:rPr>
              <w:t>Функция ұғымының қолдануларымен таныстыру</w:t>
            </w:r>
          </w:p>
        </w:tc>
      </w:tr>
      <w:tr w:rsidR="007F3B69" w:rsidRPr="00AE2F48" w14:paraId="0E4D55EB" w14:textId="77777777" w:rsidTr="00251A6C">
        <w:trPr>
          <w:trHeight w:val="311"/>
        </w:trPr>
        <w:tc>
          <w:tcPr>
            <w:tcW w:w="675" w:type="dxa"/>
            <w:tcBorders>
              <w:top w:val="single" w:sz="4" w:space="0" w:color="auto"/>
            </w:tcBorders>
          </w:tcPr>
          <w:p w14:paraId="128E5276" w14:textId="77777777" w:rsidR="007F3B69" w:rsidRPr="004248D0" w:rsidRDefault="007F3B6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27</w:t>
            </w:r>
          </w:p>
        </w:tc>
        <w:tc>
          <w:tcPr>
            <w:tcW w:w="3829" w:type="dxa"/>
            <w:tcBorders>
              <w:top w:val="single" w:sz="4" w:space="0" w:color="auto"/>
            </w:tcBorders>
          </w:tcPr>
          <w:p w14:paraId="78FE3CD3" w14:textId="77777777" w:rsidR="007F3B69" w:rsidRPr="004248D0" w:rsidRDefault="007F3B69"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Полярлық координата жазықтықтарында функциялардың графиктерін салу</w:t>
            </w:r>
          </w:p>
        </w:tc>
        <w:tc>
          <w:tcPr>
            <w:tcW w:w="5102" w:type="dxa"/>
            <w:tcBorders>
              <w:top w:val="single" w:sz="4" w:space="0" w:color="auto"/>
            </w:tcBorders>
          </w:tcPr>
          <w:p w14:paraId="4C706130" w14:textId="77777777" w:rsidR="007F3B69" w:rsidRPr="004248D0" w:rsidRDefault="007F3B69" w:rsidP="001205C3">
            <w:pPr>
              <w:spacing w:after="0" w:line="240" w:lineRule="auto"/>
              <w:jc w:val="both"/>
              <w:rPr>
                <w:rFonts w:ascii="Times New Roman" w:hAnsi="Times New Roman"/>
                <w:sz w:val="24"/>
                <w:szCs w:val="24"/>
                <w:lang w:val="kk-KZ"/>
              </w:rPr>
            </w:pPr>
            <w:r w:rsidRPr="004248D0">
              <w:rPr>
                <w:rFonts w:ascii="Times New Roman" w:hAnsi="Times New Roman"/>
                <w:sz w:val="24"/>
                <w:szCs w:val="24"/>
                <w:lang w:val="kk-KZ"/>
              </w:rPr>
              <w:t>Полярлық координата жазықтықтарында функция графиктерін салуға үйрету</w:t>
            </w:r>
          </w:p>
        </w:tc>
      </w:tr>
      <w:tr w:rsidR="007F3B69" w:rsidRPr="00AE2F48" w14:paraId="7039FED1" w14:textId="77777777" w:rsidTr="00251A6C">
        <w:trPr>
          <w:trHeight w:val="311"/>
        </w:trPr>
        <w:tc>
          <w:tcPr>
            <w:tcW w:w="675" w:type="dxa"/>
          </w:tcPr>
          <w:p w14:paraId="47E5C5ED" w14:textId="77777777" w:rsidR="007F3B69" w:rsidRPr="004248D0" w:rsidRDefault="007F3B6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28</w:t>
            </w:r>
          </w:p>
        </w:tc>
        <w:tc>
          <w:tcPr>
            <w:tcW w:w="3829" w:type="dxa"/>
          </w:tcPr>
          <w:p w14:paraId="54E6FFB8" w14:textId="77777777" w:rsidR="007F3B69" w:rsidRPr="004248D0" w:rsidRDefault="007F3B69"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Дифференциалдық теңдеулер жүйесін Maple пакетін қолданып шешу</w:t>
            </w:r>
          </w:p>
        </w:tc>
        <w:tc>
          <w:tcPr>
            <w:tcW w:w="5102" w:type="dxa"/>
          </w:tcPr>
          <w:p w14:paraId="3CED21E4" w14:textId="77777777" w:rsidR="007F3B69" w:rsidRPr="004248D0" w:rsidRDefault="007F3B69" w:rsidP="001205C3">
            <w:pPr>
              <w:spacing w:after="0" w:line="240" w:lineRule="auto"/>
              <w:jc w:val="both"/>
              <w:rPr>
                <w:rFonts w:ascii="Times New Roman" w:hAnsi="Times New Roman"/>
                <w:sz w:val="24"/>
                <w:szCs w:val="24"/>
                <w:lang w:val="kk-KZ"/>
              </w:rPr>
            </w:pPr>
            <w:r w:rsidRPr="004248D0">
              <w:rPr>
                <w:rFonts w:ascii="Times New Roman" w:hAnsi="Times New Roman"/>
                <w:sz w:val="24"/>
                <w:szCs w:val="24"/>
                <w:lang w:val="kk-KZ"/>
              </w:rPr>
              <w:t>Maple пакетін қолданудың маңыздылығын көрсету</w:t>
            </w:r>
          </w:p>
        </w:tc>
      </w:tr>
    </w:tbl>
    <w:p w14:paraId="7BF193B4" w14:textId="77777777" w:rsidR="007F3B69" w:rsidRPr="004248D0" w:rsidRDefault="007F3B69" w:rsidP="001205C3">
      <w:pPr>
        <w:spacing w:after="0" w:line="240" w:lineRule="auto"/>
        <w:contextualSpacing/>
        <w:jc w:val="both"/>
        <w:rPr>
          <w:rFonts w:ascii="Times New Roman" w:hAnsi="Times New Roman"/>
          <w:spacing w:val="21"/>
          <w:sz w:val="28"/>
          <w:szCs w:val="28"/>
          <w:lang w:val="kk-KZ"/>
        </w:rPr>
      </w:pPr>
    </w:p>
    <w:p w14:paraId="7DBC6349" w14:textId="77777777" w:rsidR="007F3B69" w:rsidRPr="004248D0" w:rsidRDefault="007F3B69" w:rsidP="001205C3">
      <w:pPr>
        <w:spacing w:after="0" w:line="240" w:lineRule="auto"/>
        <w:ind w:firstLine="567"/>
        <w:contextualSpacing/>
        <w:jc w:val="both"/>
        <w:rPr>
          <w:rFonts w:ascii="Times New Roman" w:hAnsi="Times New Roman"/>
          <w:sz w:val="28"/>
          <w:szCs w:val="28"/>
          <w:lang w:val="kk-KZ"/>
        </w:rPr>
      </w:pPr>
      <w:r w:rsidRPr="004248D0">
        <w:rPr>
          <w:rFonts w:ascii="Times New Roman" w:hAnsi="Times New Roman"/>
          <w:sz w:val="28"/>
          <w:szCs w:val="28"/>
          <w:lang w:val="kk-KZ"/>
        </w:rPr>
        <w:t>Дифференциалдық және интегралдық есептеулерді жобалау әдісімен оқытуда студентерде проблемалық жағдаяттарды бағдарлай білу біліктілігін дамытуға, деңгейлік есептердің әртүрін пайдалануға, деңгейлеу сияқты зерттеушілік қызмет түрлеріне  жеткілікті түрде көңіл аудару қажет болады.</w:t>
      </w:r>
    </w:p>
    <w:p w14:paraId="3F39F44F" w14:textId="77777777" w:rsidR="007F3B69" w:rsidRPr="004248D0" w:rsidRDefault="007F3B69" w:rsidP="001205C3">
      <w:pPr>
        <w:spacing w:after="0" w:line="240" w:lineRule="auto"/>
        <w:ind w:firstLine="567"/>
        <w:contextualSpacing/>
        <w:jc w:val="both"/>
        <w:rPr>
          <w:rFonts w:ascii="Times New Roman" w:hAnsi="Times New Roman"/>
          <w:sz w:val="28"/>
          <w:szCs w:val="28"/>
          <w:lang w:val="kk-KZ"/>
        </w:rPr>
      </w:pPr>
      <w:r w:rsidRPr="004248D0">
        <w:rPr>
          <w:rFonts w:ascii="Times New Roman" w:hAnsi="Times New Roman"/>
          <w:sz w:val="28"/>
          <w:szCs w:val="28"/>
          <w:lang w:val="kk-KZ"/>
        </w:rPr>
        <w:t>Болашақ математика мұғалімдерінің дифференциалдық және интегралдық есептеулерді оқып-үйренудегі зерттеушілік қызметін қалыптастыру, дидактикалық мақсатқа, оқу мазмұнының сипатына, студенттердің дайындық деңгейіне, оқытушының педагогикалық шеберлігіне байланысты болады .</w:t>
      </w:r>
    </w:p>
    <w:p w14:paraId="2D5E603B" w14:textId="77777777" w:rsidR="007F3B69" w:rsidRPr="004248D0" w:rsidRDefault="007F3B69" w:rsidP="001205C3">
      <w:pPr>
        <w:spacing w:after="0" w:line="240" w:lineRule="auto"/>
        <w:ind w:firstLine="567"/>
        <w:contextualSpacing/>
        <w:jc w:val="both"/>
        <w:rPr>
          <w:rFonts w:ascii="Times New Roman" w:hAnsi="Times New Roman"/>
          <w:sz w:val="28"/>
          <w:szCs w:val="28"/>
          <w:lang w:val="kk-KZ"/>
        </w:rPr>
      </w:pPr>
      <w:r w:rsidRPr="004248D0">
        <w:rPr>
          <w:rFonts w:ascii="Times New Roman" w:hAnsi="Times New Roman"/>
          <w:sz w:val="28"/>
          <w:szCs w:val="28"/>
          <w:lang w:val="kk-KZ"/>
        </w:rPr>
        <w:t xml:space="preserve">Жоғары оқу орындарында болашақ математика мұғалімдерінің дифференциалдық және интегралдық есептеулерді оқып-үйренудегі зерттеушілік қызметін </w:t>
      </w:r>
      <w:r w:rsidRPr="004248D0">
        <w:rPr>
          <w:rFonts w:ascii="Times New Roman" w:hAnsi="Times New Roman"/>
          <w:spacing w:val="5"/>
          <w:sz w:val="28"/>
          <w:szCs w:val="28"/>
          <w:lang w:val="kk-KZ"/>
        </w:rPr>
        <w:t>қалыптастырудың</w:t>
      </w:r>
      <w:r w:rsidRPr="004248D0">
        <w:rPr>
          <w:rFonts w:ascii="Times New Roman" w:hAnsi="Times New Roman"/>
          <w:spacing w:val="-6"/>
          <w:sz w:val="28"/>
          <w:szCs w:val="28"/>
          <w:lang w:val="kk-KZ"/>
        </w:rPr>
        <w:t xml:space="preserve"> негізгі мақсаты – </w:t>
      </w:r>
      <w:r w:rsidRPr="004248D0">
        <w:rPr>
          <w:rFonts w:ascii="Times New Roman" w:hAnsi="Times New Roman"/>
          <w:spacing w:val="-7"/>
          <w:sz w:val="28"/>
          <w:szCs w:val="28"/>
          <w:lang w:val="kk-KZ"/>
        </w:rPr>
        <w:t xml:space="preserve">жоғары зерттеушілік қызмет деңгейіне </w:t>
      </w:r>
      <w:r w:rsidRPr="004248D0">
        <w:rPr>
          <w:rFonts w:ascii="Times New Roman" w:hAnsi="Times New Roman"/>
          <w:sz w:val="28"/>
          <w:szCs w:val="28"/>
          <w:lang w:val="kk-KZ"/>
        </w:rPr>
        <w:t>қол жеткізу.</w:t>
      </w:r>
    </w:p>
    <w:p w14:paraId="189E6FA2" w14:textId="77777777" w:rsidR="007F3B69" w:rsidRPr="004248D0" w:rsidRDefault="007F3B69" w:rsidP="001205C3">
      <w:pPr>
        <w:spacing w:after="0" w:line="240" w:lineRule="auto"/>
        <w:ind w:firstLine="567"/>
        <w:contextualSpacing/>
        <w:jc w:val="both"/>
        <w:rPr>
          <w:rFonts w:ascii="Times New Roman" w:hAnsi="Times New Roman"/>
          <w:spacing w:val="-2"/>
          <w:sz w:val="28"/>
          <w:szCs w:val="28"/>
          <w:lang w:val="kk-KZ"/>
        </w:rPr>
      </w:pPr>
      <w:r w:rsidRPr="004248D0">
        <w:rPr>
          <w:rFonts w:ascii="Times New Roman" w:hAnsi="Times New Roman"/>
          <w:sz w:val="28"/>
          <w:szCs w:val="28"/>
          <w:lang w:val="kk-KZ"/>
        </w:rPr>
        <w:t>Оқыту жұмысында математика мұғалімдерін</w:t>
      </w:r>
      <w:r w:rsidRPr="004248D0">
        <w:rPr>
          <w:rFonts w:ascii="Times New Roman" w:hAnsi="Times New Roman"/>
          <w:spacing w:val="-2"/>
          <w:sz w:val="28"/>
          <w:szCs w:val="28"/>
          <w:lang w:val="kk-KZ"/>
        </w:rPr>
        <w:t xml:space="preserve"> даярлайтын ЖОО-ның «Математикалық анализ» пәні бойынша типтік оқу бағдарламасындағы әрбір тараудағы оқытылатын д</w:t>
      </w:r>
      <w:r w:rsidRPr="004248D0">
        <w:rPr>
          <w:rFonts w:ascii="Times New Roman" w:hAnsi="Times New Roman"/>
          <w:sz w:val="28"/>
          <w:szCs w:val="28"/>
          <w:lang w:val="kk-KZ"/>
        </w:rPr>
        <w:t xml:space="preserve">ифференциалдық және интегралдық есептеулердің </w:t>
      </w:r>
      <w:r w:rsidRPr="004248D0">
        <w:rPr>
          <w:rFonts w:ascii="Times New Roman" w:hAnsi="Times New Roman"/>
          <w:spacing w:val="-2"/>
          <w:sz w:val="28"/>
          <w:szCs w:val="28"/>
          <w:lang w:val="kk-KZ"/>
        </w:rPr>
        <w:t xml:space="preserve">элементтеріне (тақырыптарға) назар аудару, </w:t>
      </w:r>
      <w:r w:rsidRPr="004248D0">
        <w:rPr>
          <w:rFonts w:ascii="Times New Roman" w:hAnsi="Times New Roman"/>
          <w:sz w:val="28"/>
          <w:szCs w:val="28"/>
          <w:lang w:val="kk-KZ"/>
        </w:rPr>
        <w:t>студенттердің</w:t>
      </w:r>
      <w:r w:rsidRPr="004248D0">
        <w:rPr>
          <w:rFonts w:ascii="Times New Roman" w:hAnsi="Times New Roman"/>
          <w:spacing w:val="-2"/>
          <w:sz w:val="28"/>
          <w:szCs w:val="28"/>
          <w:lang w:val="kk-KZ"/>
        </w:rPr>
        <w:t xml:space="preserve"> зерттеушілік </w:t>
      </w:r>
      <w:r w:rsidRPr="004248D0">
        <w:rPr>
          <w:rFonts w:ascii="Times New Roman" w:hAnsi="Times New Roman"/>
          <w:spacing w:val="-2"/>
          <w:sz w:val="28"/>
          <w:szCs w:val="28"/>
          <w:lang w:val="kk-KZ"/>
        </w:rPr>
        <w:lastRenderedPageBreak/>
        <w:t>қызметтерін қайта жаңғырту, іздену-орындаушылық және зерттеушілік (шығармашылық) деңгейлерінде қалыптастыру мәселелерін  шешу қажеттігі айқындалды.</w:t>
      </w:r>
    </w:p>
    <w:p w14:paraId="112D562C" w14:textId="77777777" w:rsidR="007F3B69" w:rsidRPr="004248D0" w:rsidRDefault="007F3B69" w:rsidP="001205C3">
      <w:pPr>
        <w:spacing w:after="0" w:line="240" w:lineRule="auto"/>
        <w:ind w:firstLine="567"/>
        <w:contextualSpacing/>
        <w:jc w:val="both"/>
        <w:rPr>
          <w:rFonts w:ascii="Times New Roman" w:hAnsi="Times New Roman"/>
          <w:bCs/>
          <w:sz w:val="28"/>
          <w:szCs w:val="28"/>
          <w:lang w:val="kk-KZ" w:eastAsia="ru-RU"/>
        </w:rPr>
      </w:pPr>
      <w:r w:rsidRPr="004248D0">
        <w:rPr>
          <w:rFonts w:ascii="Times New Roman" w:hAnsi="Times New Roman"/>
          <w:sz w:val="28"/>
          <w:szCs w:val="28"/>
          <w:lang w:val="kk-KZ"/>
        </w:rPr>
        <w:t xml:space="preserve">Болашақ математика мұғалімдерінің зерттеушілік қызметтерін қалыптастыруда орындайтын жобалық жұмыстарына қойылатын талаптарды ескеру қажет </w:t>
      </w:r>
      <w:r w:rsidRPr="004248D0">
        <w:rPr>
          <w:rFonts w:ascii="Times New Roman" w:hAnsi="Times New Roman"/>
          <w:bCs/>
          <w:sz w:val="28"/>
          <w:szCs w:val="28"/>
          <w:lang w:val="kk-KZ" w:eastAsia="ru-RU"/>
        </w:rPr>
        <w:t>(14-сурет).</w:t>
      </w:r>
    </w:p>
    <w:p w14:paraId="134F91EE" w14:textId="77777777" w:rsidR="007F3B69" w:rsidRPr="004248D0" w:rsidRDefault="007F3B69" w:rsidP="001205C3">
      <w:pPr>
        <w:spacing w:after="0" w:line="240" w:lineRule="auto"/>
        <w:jc w:val="both"/>
        <w:rPr>
          <w:rFonts w:ascii="Times New Roman" w:hAnsi="Times New Roman"/>
          <w:bCs/>
          <w:sz w:val="28"/>
          <w:szCs w:val="28"/>
          <w:lang w:val="kk-KZ" w:eastAsia="ru-RU"/>
        </w:rPr>
      </w:pPr>
    </w:p>
    <w:p w14:paraId="6E9E16EC" w14:textId="77777777" w:rsidR="007F3B69" w:rsidRPr="004248D0" w:rsidRDefault="007F3B69" w:rsidP="001205C3">
      <w:pPr>
        <w:spacing w:after="0" w:line="240" w:lineRule="auto"/>
        <w:jc w:val="center"/>
        <w:rPr>
          <w:rFonts w:ascii="Times New Roman" w:hAnsi="Times New Roman"/>
          <w:bCs/>
          <w:sz w:val="28"/>
          <w:szCs w:val="28"/>
          <w:lang w:val="kk-KZ" w:eastAsia="ru-RU"/>
        </w:rPr>
      </w:pPr>
      <w:r w:rsidRPr="004248D0">
        <w:rPr>
          <w:rFonts w:ascii="Times New Roman" w:hAnsi="Times New Roman"/>
          <w:noProof/>
          <w:sz w:val="28"/>
          <w:szCs w:val="28"/>
          <w:lang w:eastAsia="ru-RU"/>
        </w:rPr>
        <w:drawing>
          <wp:inline distT="0" distB="0" distL="0" distR="0" wp14:anchorId="5FD4A8BD" wp14:editId="7C5A4581">
            <wp:extent cx="4588050" cy="4133850"/>
            <wp:effectExtent l="0" t="0" r="3175" b="0"/>
            <wp:docPr id="610" name="Рисунок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t="4424" r="2667" b="1886"/>
                    <a:stretch/>
                  </pic:blipFill>
                  <pic:spPr bwMode="auto">
                    <a:xfrm>
                      <a:off x="0" y="0"/>
                      <a:ext cx="4632127" cy="4173564"/>
                    </a:xfrm>
                    <a:prstGeom prst="rect">
                      <a:avLst/>
                    </a:prstGeom>
                    <a:ln>
                      <a:noFill/>
                    </a:ln>
                    <a:extLst>
                      <a:ext uri="{53640926-AAD7-44D8-BBD7-CCE9431645EC}">
                        <a14:shadowObscured xmlns:a14="http://schemas.microsoft.com/office/drawing/2010/main"/>
                      </a:ext>
                    </a:extLst>
                  </pic:spPr>
                </pic:pic>
              </a:graphicData>
            </a:graphic>
          </wp:inline>
        </w:drawing>
      </w:r>
    </w:p>
    <w:p w14:paraId="41E2562B" w14:textId="77777777" w:rsidR="007F3B69" w:rsidRPr="004248D0" w:rsidRDefault="007F3B69" w:rsidP="001205C3">
      <w:pPr>
        <w:spacing w:after="0" w:line="240" w:lineRule="auto"/>
        <w:jc w:val="center"/>
        <w:rPr>
          <w:rFonts w:ascii="Times New Roman" w:hAnsi="Times New Roman"/>
          <w:bCs/>
          <w:sz w:val="28"/>
          <w:szCs w:val="28"/>
          <w:lang w:val="kk-KZ" w:eastAsia="ru-RU"/>
        </w:rPr>
      </w:pPr>
      <w:r w:rsidRPr="004248D0">
        <w:rPr>
          <w:rFonts w:ascii="Times New Roman" w:hAnsi="Times New Roman"/>
          <w:bCs/>
          <w:sz w:val="28"/>
          <w:szCs w:val="28"/>
          <w:lang w:val="kk-KZ" w:eastAsia="ru-RU"/>
        </w:rPr>
        <w:t>Сурет 14 – Жобалық жұмыстарды орындауға қойылатын талаптар</w:t>
      </w:r>
    </w:p>
    <w:p w14:paraId="231081D2" w14:textId="77777777" w:rsidR="007F3B69" w:rsidRPr="004248D0" w:rsidRDefault="007F3B69" w:rsidP="001205C3">
      <w:pPr>
        <w:spacing w:after="0" w:line="240" w:lineRule="auto"/>
        <w:jc w:val="center"/>
        <w:rPr>
          <w:rFonts w:ascii="Times New Roman" w:hAnsi="Times New Roman"/>
          <w:bCs/>
          <w:sz w:val="28"/>
          <w:szCs w:val="28"/>
          <w:lang w:val="kk-KZ" w:eastAsia="ru-RU"/>
        </w:rPr>
      </w:pPr>
    </w:p>
    <w:p w14:paraId="4B5112BB" w14:textId="77777777" w:rsidR="007F3B69" w:rsidRPr="004248D0" w:rsidRDefault="007F3B69" w:rsidP="001205C3">
      <w:pPr>
        <w:spacing w:after="0" w:line="240" w:lineRule="auto"/>
        <w:ind w:firstLine="567"/>
        <w:jc w:val="both"/>
        <w:rPr>
          <w:rFonts w:ascii="Times New Roman" w:hAnsi="Times New Roman"/>
          <w:sz w:val="28"/>
          <w:szCs w:val="28"/>
          <w:lang w:val="kk-KZ" w:eastAsia="ru-RU"/>
        </w:rPr>
      </w:pPr>
      <w:r w:rsidRPr="004248D0">
        <w:rPr>
          <w:rFonts w:ascii="Times New Roman" w:hAnsi="Times New Roman"/>
          <w:sz w:val="28"/>
          <w:szCs w:val="28"/>
          <w:lang w:val="kk-KZ" w:eastAsia="ru-RU"/>
        </w:rPr>
        <w:t>Б</w:t>
      </w:r>
      <w:r w:rsidRPr="004248D0">
        <w:rPr>
          <w:rFonts w:ascii="Times New Roman" w:hAnsi="Times New Roman"/>
          <w:sz w:val="28"/>
          <w:szCs w:val="28"/>
          <w:lang w:val="kk-KZ"/>
        </w:rPr>
        <w:t>олашақ математика мұғалімдерінің</w:t>
      </w:r>
      <w:r w:rsidRPr="004248D0">
        <w:rPr>
          <w:rFonts w:ascii="Times New Roman" w:hAnsi="Times New Roman"/>
          <w:sz w:val="28"/>
          <w:szCs w:val="28"/>
          <w:lang w:val="kk-KZ" w:eastAsia="ru-RU"/>
        </w:rPr>
        <w:t xml:space="preserve"> зерттеушілік қызметін ұйымдастыруда клесідей мақсаттарға мән бөлген дұрыс: </w:t>
      </w:r>
    </w:p>
    <w:p w14:paraId="004867AE" w14:textId="77777777" w:rsidR="007F3B69" w:rsidRPr="004248D0" w:rsidRDefault="007F3B69" w:rsidP="001205C3">
      <w:pPr>
        <w:spacing w:after="0" w:line="240" w:lineRule="auto"/>
        <w:ind w:firstLine="567"/>
        <w:jc w:val="both"/>
        <w:rPr>
          <w:rFonts w:ascii="Times New Roman" w:hAnsi="Times New Roman"/>
          <w:sz w:val="28"/>
          <w:szCs w:val="28"/>
          <w:lang w:val="kk-KZ" w:eastAsia="ru-RU"/>
        </w:rPr>
      </w:pPr>
      <w:r w:rsidRPr="004248D0">
        <w:rPr>
          <w:rFonts w:ascii="Times New Roman" w:hAnsi="Times New Roman"/>
          <w:bCs/>
          <w:sz w:val="28"/>
          <w:szCs w:val="28"/>
          <w:lang w:val="kk-KZ" w:eastAsia="ru-RU"/>
        </w:rPr>
        <w:t>- студенттердің</w:t>
      </w:r>
      <w:r w:rsidRPr="004248D0">
        <w:rPr>
          <w:rFonts w:ascii="Times New Roman" w:hAnsi="Times New Roman"/>
          <w:sz w:val="28"/>
          <w:szCs w:val="28"/>
          <w:lang w:val="kk-KZ" w:eastAsia="ru-RU"/>
        </w:rPr>
        <w:t xml:space="preserve"> жеке мазмұндық мен пәндік қызығушылықтарындағы танымдық дербестігін ынталандыру;</w:t>
      </w:r>
    </w:p>
    <w:p w14:paraId="74BE2638" w14:textId="77777777" w:rsidR="007F3B69" w:rsidRPr="004248D0" w:rsidRDefault="007F3B69" w:rsidP="001205C3">
      <w:pPr>
        <w:spacing w:after="0" w:line="240" w:lineRule="auto"/>
        <w:ind w:firstLine="567"/>
        <w:jc w:val="both"/>
        <w:rPr>
          <w:rFonts w:ascii="Times New Roman" w:hAnsi="Times New Roman"/>
          <w:sz w:val="28"/>
          <w:szCs w:val="28"/>
          <w:lang w:val="kk-KZ" w:eastAsia="ru-RU"/>
        </w:rPr>
      </w:pPr>
      <w:r w:rsidRPr="004248D0">
        <w:rPr>
          <w:rFonts w:ascii="Times New Roman" w:hAnsi="Times New Roman"/>
          <w:sz w:val="28"/>
          <w:szCs w:val="28"/>
          <w:lang w:val="kk-KZ" w:eastAsia="ru-RU"/>
        </w:rPr>
        <w:t>- жобалау жұмысын жоспарлау, жоспардан дайын өнімге дейінгі қадамдық іс-қимыл бағдарламасын әзірлеу ге, арнайы дағдыларды дамыту үшін жағдай жасау;</w:t>
      </w:r>
    </w:p>
    <w:p w14:paraId="3DCD3266" w14:textId="77777777" w:rsidR="007F3B69" w:rsidRPr="004248D0" w:rsidRDefault="007F3B69" w:rsidP="001205C3">
      <w:pPr>
        <w:spacing w:after="0" w:line="240" w:lineRule="auto"/>
        <w:ind w:firstLine="567"/>
        <w:jc w:val="both"/>
        <w:rPr>
          <w:rFonts w:ascii="Times New Roman" w:hAnsi="Times New Roman"/>
          <w:sz w:val="28"/>
          <w:szCs w:val="28"/>
          <w:lang w:val="kk-KZ" w:eastAsia="ru-RU"/>
        </w:rPr>
      </w:pPr>
      <w:r w:rsidRPr="004248D0">
        <w:rPr>
          <w:rFonts w:ascii="Times New Roman" w:hAnsi="Times New Roman"/>
          <w:sz w:val="28"/>
          <w:szCs w:val="28"/>
          <w:lang w:val="kk-KZ" w:eastAsia="ru-RU"/>
        </w:rPr>
        <w:t>- топтық жұмыс және көпшілік алдында сөйлеу процесінде, презентацияда коммуникативті дағдыларды жетілдіру.</w:t>
      </w:r>
    </w:p>
    <w:p w14:paraId="0413451B" w14:textId="77777777" w:rsidR="007F3B69" w:rsidRPr="004248D0" w:rsidRDefault="007F3B69" w:rsidP="001205C3">
      <w:pPr>
        <w:spacing w:after="0" w:line="240" w:lineRule="auto"/>
        <w:ind w:firstLine="567"/>
        <w:jc w:val="both"/>
        <w:rPr>
          <w:rFonts w:ascii="Times New Roman" w:hAnsi="Times New Roman"/>
          <w:sz w:val="28"/>
          <w:szCs w:val="28"/>
          <w:lang w:val="kk-KZ" w:eastAsia="ru-RU"/>
        </w:rPr>
      </w:pPr>
      <w:r w:rsidRPr="004248D0">
        <w:rPr>
          <w:rFonts w:ascii="Times New Roman" w:hAnsi="Times New Roman"/>
          <w:sz w:val="28"/>
          <w:szCs w:val="28"/>
          <w:lang w:val="kk-KZ" w:eastAsia="ru-RU"/>
        </w:rPr>
        <w:t xml:space="preserve">Зерттеулерде қолданылатын жобалаулардың ішінде олардың келесі түрлерін ажыратуға болады: </w:t>
      </w:r>
    </w:p>
    <w:p w14:paraId="724ECC4F" w14:textId="77777777" w:rsidR="007F3B69" w:rsidRPr="004248D0" w:rsidRDefault="007F3B69" w:rsidP="001205C3">
      <w:pPr>
        <w:spacing w:after="0" w:line="240" w:lineRule="auto"/>
        <w:ind w:firstLine="567"/>
        <w:jc w:val="both"/>
        <w:rPr>
          <w:rFonts w:ascii="Times New Roman" w:hAnsi="Times New Roman"/>
          <w:sz w:val="28"/>
          <w:szCs w:val="28"/>
          <w:lang w:val="kk-KZ" w:eastAsia="ru-RU"/>
        </w:rPr>
      </w:pPr>
      <w:r w:rsidRPr="004248D0">
        <w:rPr>
          <w:rFonts w:ascii="Times New Roman" w:hAnsi="Times New Roman"/>
          <w:sz w:val="28"/>
          <w:szCs w:val="28"/>
          <w:lang w:val="kk-KZ" w:eastAsia="ru-RU"/>
        </w:rPr>
        <w:t>- қолданбалы (мұндай жобалаудың нәтижесін осы жоғары мектептің тәжірибесінде тікелей қолдануға болады);</w:t>
      </w:r>
    </w:p>
    <w:p w14:paraId="5400F90B" w14:textId="77777777" w:rsidR="007F3B69" w:rsidRPr="004248D0" w:rsidRDefault="007F3B69" w:rsidP="001205C3">
      <w:pPr>
        <w:spacing w:after="0" w:line="240" w:lineRule="auto"/>
        <w:ind w:firstLine="567"/>
        <w:jc w:val="both"/>
        <w:rPr>
          <w:rFonts w:ascii="Times New Roman" w:hAnsi="Times New Roman"/>
          <w:sz w:val="28"/>
          <w:szCs w:val="28"/>
          <w:lang w:val="kk-KZ" w:eastAsia="ru-RU"/>
        </w:rPr>
      </w:pPr>
      <w:r w:rsidRPr="004248D0">
        <w:rPr>
          <w:rFonts w:ascii="Times New Roman" w:hAnsi="Times New Roman"/>
          <w:sz w:val="28"/>
          <w:szCs w:val="28"/>
          <w:lang w:val="kk-KZ" w:eastAsia="ru-RU"/>
        </w:rPr>
        <w:t>- ақпараттық (жоба қатысушыларының кең аудиторияға нақты ақпаратты талдауын, жинақтауын және ұсынуын көздейді);</w:t>
      </w:r>
    </w:p>
    <w:p w14:paraId="445F0F0F" w14:textId="77777777" w:rsidR="007F3B69" w:rsidRPr="004248D0" w:rsidRDefault="007F3B69" w:rsidP="001205C3">
      <w:pPr>
        <w:spacing w:after="0" w:line="240" w:lineRule="auto"/>
        <w:ind w:firstLine="567"/>
        <w:jc w:val="both"/>
        <w:rPr>
          <w:rFonts w:ascii="Times New Roman" w:hAnsi="Times New Roman"/>
          <w:sz w:val="28"/>
          <w:szCs w:val="28"/>
          <w:lang w:val="kk-KZ" w:eastAsia="ru-RU"/>
        </w:rPr>
      </w:pPr>
      <w:r w:rsidRPr="004248D0">
        <w:rPr>
          <w:rFonts w:ascii="Times New Roman" w:hAnsi="Times New Roman"/>
          <w:sz w:val="28"/>
          <w:szCs w:val="28"/>
          <w:lang w:val="kk-KZ" w:eastAsia="ru-RU"/>
        </w:rPr>
        <w:lastRenderedPageBreak/>
        <w:t>- рөлдік, ойын (қатысушылар жобаның мазмұнына байланысты белгілі бір рөлдерді алады, ойын жағдайындағы мінез-құлықты анықтайды);</w:t>
      </w:r>
    </w:p>
    <w:p w14:paraId="0DD19A27" w14:textId="77777777" w:rsidR="007F3B69" w:rsidRPr="004248D0" w:rsidRDefault="007F3B69" w:rsidP="001205C3">
      <w:pPr>
        <w:spacing w:after="0" w:line="240" w:lineRule="auto"/>
        <w:ind w:firstLine="567"/>
        <w:jc w:val="both"/>
        <w:rPr>
          <w:rFonts w:ascii="Times New Roman" w:hAnsi="Times New Roman"/>
          <w:sz w:val="28"/>
          <w:szCs w:val="28"/>
          <w:lang w:val="kk-KZ" w:eastAsia="ru-RU"/>
        </w:rPr>
      </w:pPr>
      <w:r w:rsidRPr="004248D0">
        <w:rPr>
          <w:rFonts w:ascii="Times New Roman" w:hAnsi="Times New Roman"/>
          <w:sz w:val="28"/>
          <w:szCs w:val="28"/>
          <w:lang w:val="kk-KZ" w:eastAsia="ru-RU"/>
        </w:rPr>
        <w:t>- зерттеу (шығармашылық зерттеу мәселесін шешуді қамтиды; ғылыми зерттеуге тән жұмыстың негізгі кезеңдерін анықтау).</w:t>
      </w:r>
    </w:p>
    <w:p w14:paraId="3D138CA1" w14:textId="77777777" w:rsidR="007F3B69" w:rsidRPr="004248D0" w:rsidRDefault="007F3B69" w:rsidP="001205C3">
      <w:pPr>
        <w:spacing w:after="0" w:line="240" w:lineRule="auto"/>
        <w:ind w:firstLine="567"/>
        <w:jc w:val="both"/>
        <w:rPr>
          <w:rFonts w:ascii="Times New Roman" w:hAnsi="Times New Roman"/>
          <w:sz w:val="28"/>
          <w:szCs w:val="28"/>
          <w:lang w:val="kk-KZ" w:eastAsia="ru-RU"/>
        </w:rPr>
      </w:pPr>
      <w:r w:rsidRPr="004248D0">
        <w:rPr>
          <w:rFonts w:ascii="Times New Roman" w:hAnsi="Times New Roman"/>
          <w:sz w:val="28"/>
          <w:szCs w:val="28"/>
          <w:lang w:val="kk-KZ" w:eastAsia="ru-RU"/>
        </w:rPr>
        <w:t>Б</w:t>
      </w:r>
      <w:r w:rsidRPr="004248D0">
        <w:rPr>
          <w:rFonts w:ascii="Times New Roman" w:hAnsi="Times New Roman"/>
          <w:sz w:val="28"/>
          <w:szCs w:val="28"/>
          <w:lang w:val="kk-KZ"/>
        </w:rPr>
        <w:t>олашақ математика мұғалімдерінің</w:t>
      </w:r>
      <w:r w:rsidRPr="004248D0">
        <w:rPr>
          <w:rFonts w:ascii="Times New Roman" w:hAnsi="Times New Roman"/>
          <w:bCs/>
          <w:iCs/>
          <w:sz w:val="28"/>
          <w:szCs w:val="28"/>
          <w:lang w:val="kk-KZ" w:eastAsia="ru-RU"/>
        </w:rPr>
        <w:t xml:space="preserve"> ж</w:t>
      </w:r>
      <w:r w:rsidRPr="004248D0">
        <w:rPr>
          <w:rFonts w:ascii="Times New Roman" w:hAnsi="Times New Roman"/>
          <w:sz w:val="28"/>
          <w:szCs w:val="28"/>
          <w:lang w:val="kk-KZ" w:eastAsia="ru-RU"/>
        </w:rPr>
        <w:t>обалау қызметі келесі негізгі кезеңдерді қамтыды:</w:t>
      </w:r>
    </w:p>
    <w:p w14:paraId="3206DAC0" w14:textId="77777777" w:rsidR="007F3B69" w:rsidRPr="004248D0" w:rsidRDefault="007F3B69" w:rsidP="001205C3">
      <w:pPr>
        <w:spacing w:after="0" w:line="240" w:lineRule="auto"/>
        <w:ind w:firstLine="567"/>
        <w:jc w:val="both"/>
        <w:rPr>
          <w:rFonts w:ascii="Times New Roman" w:hAnsi="Times New Roman"/>
          <w:sz w:val="28"/>
          <w:szCs w:val="28"/>
          <w:lang w:val="kk-KZ" w:eastAsia="ru-RU"/>
        </w:rPr>
      </w:pPr>
      <w:r w:rsidRPr="004248D0">
        <w:rPr>
          <w:rFonts w:ascii="Times New Roman" w:hAnsi="Times New Roman"/>
          <w:sz w:val="28"/>
          <w:szCs w:val="28"/>
          <w:lang w:val="kk-KZ" w:eastAsia="ru-RU"/>
        </w:rPr>
        <w:t>1) дайындық (ұйымдастырушылық немесе іске қосу кезеңі);</w:t>
      </w:r>
    </w:p>
    <w:p w14:paraId="4C02BE8F" w14:textId="77777777" w:rsidR="007F3B69" w:rsidRPr="004248D0" w:rsidRDefault="007F3B69" w:rsidP="001205C3">
      <w:pPr>
        <w:spacing w:after="0" w:line="240" w:lineRule="auto"/>
        <w:ind w:firstLine="567"/>
        <w:jc w:val="both"/>
        <w:rPr>
          <w:rFonts w:ascii="Times New Roman" w:hAnsi="Times New Roman"/>
          <w:sz w:val="28"/>
          <w:szCs w:val="28"/>
          <w:lang w:val="kk-KZ" w:eastAsia="ru-RU"/>
        </w:rPr>
      </w:pPr>
      <w:r w:rsidRPr="004248D0">
        <w:rPr>
          <w:rFonts w:ascii="Times New Roman" w:hAnsi="Times New Roman"/>
          <w:sz w:val="28"/>
          <w:szCs w:val="28"/>
          <w:lang w:val="kk-KZ" w:eastAsia="ru-RU"/>
        </w:rPr>
        <w:t>2) негізгі (жобаны орындау);</w:t>
      </w:r>
    </w:p>
    <w:p w14:paraId="20554061" w14:textId="77777777" w:rsidR="007F3B69" w:rsidRPr="004248D0" w:rsidRDefault="007F3B69" w:rsidP="001205C3">
      <w:pPr>
        <w:spacing w:after="0" w:line="240" w:lineRule="auto"/>
        <w:ind w:firstLine="567"/>
        <w:jc w:val="both"/>
        <w:rPr>
          <w:rFonts w:ascii="Times New Roman" w:hAnsi="Times New Roman"/>
          <w:sz w:val="28"/>
          <w:szCs w:val="28"/>
          <w:lang w:val="kk-KZ" w:eastAsia="ru-RU"/>
        </w:rPr>
      </w:pPr>
      <w:r w:rsidRPr="004248D0">
        <w:rPr>
          <w:rFonts w:ascii="Times New Roman" w:hAnsi="Times New Roman"/>
          <w:sz w:val="28"/>
          <w:szCs w:val="28"/>
          <w:lang w:val="kk-KZ" w:eastAsia="ru-RU"/>
        </w:rPr>
        <w:t>3) тұсаукесер (орындалған жұмыстың көпшілік алдында қорғалуы, негізгі  алынған өнімнің ұсынылуы, сұрақтарға жауаптар);</w:t>
      </w:r>
    </w:p>
    <w:p w14:paraId="01938735" w14:textId="77777777" w:rsidR="007F3B69" w:rsidRPr="004248D0" w:rsidRDefault="007F3B69" w:rsidP="001205C3">
      <w:pPr>
        <w:spacing w:after="0" w:line="240" w:lineRule="auto"/>
        <w:ind w:firstLine="567"/>
        <w:jc w:val="both"/>
        <w:rPr>
          <w:rFonts w:ascii="Times New Roman" w:hAnsi="Times New Roman"/>
          <w:sz w:val="28"/>
          <w:szCs w:val="28"/>
          <w:lang w:val="kk-KZ" w:eastAsia="ru-RU"/>
        </w:rPr>
      </w:pPr>
      <w:r w:rsidRPr="004248D0">
        <w:rPr>
          <w:rFonts w:ascii="Times New Roman" w:hAnsi="Times New Roman"/>
          <w:sz w:val="28"/>
          <w:szCs w:val="28"/>
          <w:lang w:val="kk-KZ" w:eastAsia="ru-RU"/>
        </w:rPr>
        <w:t>4) бағалау (түзетілген жобаны талқылау және жобалық жұмысты орындаудағы  қызметті бағалау).</w:t>
      </w:r>
    </w:p>
    <w:p w14:paraId="13B6B80D" w14:textId="77777777" w:rsidR="007F3B69" w:rsidRPr="004248D0" w:rsidRDefault="007F3B69" w:rsidP="001205C3">
      <w:pPr>
        <w:spacing w:after="0" w:line="240" w:lineRule="auto"/>
        <w:ind w:firstLine="567"/>
        <w:contextualSpacing/>
        <w:jc w:val="both"/>
        <w:rPr>
          <w:rFonts w:ascii="Times New Roman" w:hAnsi="Times New Roman"/>
          <w:sz w:val="28"/>
          <w:szCs w:val="28"/>
          <w:lang w:val="kk-KZ"/>
        </w:rPr>
      </w:pPr>
      <w:r w:rsidRPr="004248D0">
        <w:rPr>
          <w:rFonts w:ascii="Times New Roman" w:hAnsi="Times New Roman"/>
          <w:sz w:val="28"/>
          <w:szCs w:val="28"/>
          <w:lang w:val="kk-KZ" w:eastAsia="ru-RU"/>
        </w:rPr>
        <w:t>Бұл талаптарға дифференциалдық және интегралдық есептеулерді оқытудағы оқып-үйрену үдерісінде б</w:t>
      </w:r>
      <w:r w:rsidRPr="004248D0">
        <w:rPr>
          <w:rFonts w:ascii="Times New Roman" w:hAnsi="Times New Roman"/>
          <w:sz w:val="28"/>
          <w:szCs w:val="28"/>
          <w:lang w:val="kk-KZ"/>
        </w:rPr>
        <w:t>олашақ математика мұғалімдерінің</w:t>
      </w:r>
      <w:r w:rsidRPr="004248D0">
        <w:rPr>
          <w:rFonts w:ascii="Times New Roman" w:hAnsi="Times New Roman"/>
          <w:bCs/>
          <w:iCs/>
          <w:sz w:val="28"/>
          <w:szCs w:val="28"/>
          <w:lang w:val="kk-KZ" w:eastAsia="ru-RU"/>
        </w:rPr>
        <w:t xml:space="preserve"> </w:t>
      </w:r>
      <w:r w:rsidRPr="004248D0">
        <w:rPr>
          <w:rFonts w:ascii="Times New Roman" w:hAnsi="Times New Roman"/>
          <w:sz w:val="28"/>
          <w:szCs w:val="28"/>
          <w:lang w:val="kk-KZ" w:eastAsia="ru-RU"/>
        </w:rPr>
        <w:t xml:space="preserve">зерттеушілік қызметін  ұйымдастыру толық жауап береді. </w:t>
      </w:r>
      <w:r w:rsidRPr="004248D0">
        <w:rPr>
          <w:rFonts w:ascii="Times New Roman" w:hAnsi="Times New Roman"/>
          <w:sz w:val="28"/>
          <w:szCs w:val="28"/>
          <w:lang w:val="kk-KZ"/>
        </w:rPr>
        <w:t>Мұндай жобалау жұмыстарын ұйымдастыруда болашақ математика мұғалімдерінің зерттеушілік қызметтерінің мақсаты мен міндеттерін анықтау да керек болады.</w:t>
      </w:r>
    </w:p>
    <w:p w14:paraId="63BF7C40" w14:textId="77777777" w:rsidR="007F3B69" w:rsidRPr="004248D0" w:rsidRDefault="007F3B69" w:rsidP="001205C3">
      <w:pPr>
        <w:spacing w:after="0" w:line="240" w:lineRule="auto"/>
        <w:ind w:firstLine="567"/>
        <w:contextualSpacing/>
        <w:jc w:val="both"/>
        <w:rPr>
          <w:rFonts w:ascii="Times New Roman" w:hAnsi="Times New Roman"/>
          <w:sz w:val="28"/>
          <w:szCs w:val="28"/>
          <w:lang w:val="kk-KZ"/>
        </w:rPr>
      </w:pPr>
      <w:r w:rsidRPr="004248D0">
        <w:rPr>
          <w:rFonts w:ascii="Times New Roman" w:hAnsi="Times New Roman"/>
          <w:bCs/>
          <w:sz w:val="28"/>
          <w:szCs w:val="28"/>
          <w:lang w:val="kk-KZ" w:eastAsia="ru-RU"/>
        </w:rPr>
        <w:t xml:space="preserve">Ең бірінші жобалық жұмысты орындауда </w:t>
      </w:r>
      <w:r w:rsidRPr="004248D0">
        <w:rPr>
          <w:rFonts w:ascii="Times New Roman" w:hAnsi="Times New Roman"/>
          <w:sz w:val="28"/>
          <w:szCs w:val="28"/>
          <w:lang w:val="kk-KZ"/>
        </w:rPr>
        <w:t>болашақ математика мұғалімдеріне</w:t>
      </w:r>
      <w:r w:rsidRPr="004248D0">
        <w:rPr>
          <w:rFonts w:ascii="Times New Roman" w:hAnsi="Times New Roman"/>
          <w:bCs/>
          <w:sz w:val="28"/>
          <w:szCs w:val="28"/>
          <w:lang w:val="kk-KZ" w:eastAsia="ru-RU"/>
        </w:rPr>
        <w:t xml:space="preserve"> мақсат қоюды үйрету қажет болады.</w:t>
      </w:r>
    </w:p>
    <w:p w14:paraId="440E8B10" w14:textId="77777777" w:rsidR="007F3B69" w:rsidRPr="004248D0" w:rsidRDefault="007F3B69" w:rsidP="001205C3">
      <w:pPr>
        <w:spacing w:after="0" w:line="240" w:lineRule="auto"/>
        <w:ind w:firstLine="567"/>
        <w:contextualSpacing/>
        <w:jc w:val="both"/>
        <w:rPr>
          <w:rFonts w:ascii="Times New Roman" w:hAnsi="Times New Roman"/>
          <w:bCs/>
          <w:sz w:val="28"/>
          <w:szCs w:val="28"/>
          <w:lang w:val="kk-KZ" w:eastAsia="ru-RU"/>
        </w:rPr>
      </w:pPr>
      <w:r w:rsidRPr="004248D0">
        <w:rPr>
          <w:rFonts w:ascii="Times New Roman" w:hAnsi="Times New Roman"/>
          <w:bCs/>
          <w:sz w:val="28"/>
          <w:szCs w:val="28"/>
          <w:lang w:val="kk-KZ" w:eastAsia="ru-RU"/>
        </w:rPr>
        <w:t>Мақсат қою арқылы жобалық жұмысты орындау жоспарланады. Біріншіден, ең жалпы мақсаттар анықталады. Сонан соң нақты міндеттер қойылады.</w:t>
      </w:r>
    </w:p>
    <w:p w14:paraId="7CF9C4F1" w14:textId="77777777" w:rsidR="007F3B69" w:rsidRPr="004248D0" w:rsidRDefault="007F3B69" w:rsidP="001205C3">
      <w:pPr>
        <w:spacing w:after="0" w:line="240" w:lineRule="auto"/>
        <w:ind w:firstLine="567"/>
        <w:contextualSpacing/>
        <w:jc w:val="both"/>
        <w:rPr>
          <w:rFonts w:ascii="Times New Roman" w:hAnsi="Times New Roman"/>
          <w:sz w:val="28"/>
          <w:szCs w:val="28"/>
          <w:lang w:val="kk-KZ"/>
        </w:rPr>
      </w:pPr>
      <w:r w:rsidRPr="004248D0">
        <w:rPr>
          <w:rFonts w:ascii="Times New Roman" w:hAnsi="Times New Roman"/>
          <w:bCs/>
          <w:sz w:val="28"/>
          <w:szCs w:val="28"/>
          <w:lang w:val="kk-KZ" w:eastAsia="ru-RU"/>
        </w:rPr>
        <w:t>Жалпы мақсаттар қоюда когнитивті, ұйымдастыру, шығармашылық мақсаттарға назар аударылады.</w:t>
      </w:r>
    </w:p>
    <w:p w14:paraId="1505537B" w14:textId="77777777" w:rsidR="007F3B69" w:rsidRPr="004248D0" w:rsidRDefault="007F3B69" w:rsidP="001205C3">
      <w:pPr>
        <w:spacing w:after="0" w:line="240" w:lineRule="auto"/>
        <w:ind w:firstLine="567"/>
        <w:contextualSpacing/>
        <w:jc w:val="both"/>
        <w:rPr>
          <w:rFonts w:ascii="Times New Roman" w:hAnsi="Times New Roman"/>
          <w:sz w:val="28"/>
          <w:szCs w:val="28"/>
          <w:lang w:val="kk-KZ"/>
        </w:rPr>
      </w:pPr>
      <w:r w:rsidRPr="004248D0">
        <w:rPr>
          <w:rFonts w:ascii="Times New Roman" w:hAnsi="Times New Roman"/>
          <w:bCs/>
          <w:sz w:val="28"/>
          <w:szCs w:val="28"/>
          <w:lang w:val="kk-KZ" w:eastAsia="ru-RU"/>
        </w:rPr>
        <w:t xml:space="preserve">Екіншіден, жобалау әдісімен оқытуда </w:t>
      </w:r>
      <w:r w:rsidRPr="004248D0">
        <w:rPr>
          <w:rFonts w:ascii="Times New Roman" w:hAnsi="Times New Roman"/>
          <w:sz w:val="28"/>
          <w:szCs w:val="28"/>
          <w:lang w:val="kk-KZ"/>
        </w:rPr>
        <w:t>болашақ математика мұғалімдері</w:t>
      </w:r>
      <w:r w:rsidRPr="004248D0">
        <w:rPr>
          <w:rFonts w:ascii="Times New Roman" w:hAnsi="Times New Roman"/>
          <w:bCs/>
          <w:sz w:val="28"/>
          <w:szCs w:val="28"/>
          <w:lang w:val="kk-KZ" w:eastAsia="ru-RU"/>
        </w:rPr>
        <w:t xml:space="preserve"> жобалау жұмысының тақырыбын таңдауда белсенді болуы тиіс.</w:t>
      </w:r>
    </w:p>
    <w:p w14:paraId="086047D0" w14:textId="77777777" w:rsidR="007F3B69" w:rsidRPr="004248D0" w:rsidRDefault="007F3B69" w:rsidP="001205C3">
      <w:pPr>
        <w:spacing w:after="0" w:line="240" w:lineRule="auto"/>
        <w:ind w:firstLine="567"/>
        <w:contextualSpacing/>
        <w:jc w:val="both"/>
        <w:rPr>
          <w:rFonts w:ascii="Times New Roman" w:hAnsi="Times New Roman"/>
          <w:bCs/>
          <w:sz w:val="28"/>
          <w:szCs w:val="28"/>
          <w:lang w:val="kk-KZ" w:eastAsia="ru-RU"/>
        </w:rPr>
      </w:pPr>
      <w:r w:rsidRPr="004248D0">
        <w:rPr>
          <w:rFonts w:ascii="Times New Roman" w:hAnsi="Times New Roman"/>
          <w:bCs/>
          <w:sz w:val="28"/>
          <w:szCs w:val="28"/>
          <w:lang w:val="kk-KZ" w:eastAsia="ru-RU"/>
        </w:rPr>
        <w:t>Үшіншіден, студенттер қызығушылықтарына сай тақырыптарды таңдаулары мүмкін. Жобалық жұмыстардың тақырыбы практикалық мәселелерге қатысты болуы мүмкін.</w:t>
      </w:r>
    </w:p>
    <w:p w14:paraId="70AFBDE4" w14:textId="77777777" w:rsidR="007F3B69" w:rsidRPr="004248D0" w:rsidRDefault="007F3B69" w:rsidP="001205C3">
      <w:pPr>
        <w:spacing w:after="0" w:line="240" w:lineRule="auto"/>
        <w:ind w:firstLine="567"/>
        <w:contextualSpacing/>
        <w:jc w:val="both"/>
        <w:rPr>
          <w:rFonts w:ascii="Times New Roman" w:hAnsi="Times New Roman"/>
          <w:sz w:val="28"/>
          <w:szCs w:val="28"/>
          <w:lang w:val="kk-KZ"/>
        </w:rPr>
      </w:pPr>
      <w:r w:rsidRPr="004248D0">
        <w:rPr>
          <w:rFonts w:ascii="Times New Roman" w:hAnsi="Times New Roman"/>
          <w:sz w:val="28"/>
          <w:szCs w:val="28"/>
          <w:lang w:val="kk-KZ"/>
        </w:rPr>
        <w:t xml:space="preserve">Төртіншіден, дифференциалдық және интегралдық есептеулерді оқып-үйрену үдерісінде </w:t>
      </w:r>
      <w:r w:rsidRPr="004248D0">
        <w:rPr>
          <w:rFonts w:ascii="Times New Roman" w:hAnsi="Times New Roman"/>
          <w:bCs/>
          <w:sz w:val="28"/>
          <w:szCs w:val="28"/>
          <w:lang w:val="kk-KZ" w:eastAsia="ru-RU"/>
        </w:rPr>
        <w:t>жобалау әдісін қолдану үшін оның айрықша белгілеріне аса назар аудару қажет [72, б.56].</w:t>
      </w:r>
    </w:p>
    <w:p w14:paraId="2114D109" w14:textId="77777777" w:rsidR="007F3B69" w:rsidRPr="004248D0" w:rsidRDefault="007F3B69" w:rsidP="001205C3">
      <w:pPr>
        <w:spacing w:after="0" w:line="240" w:lineRule="auto"/>
        <w:ind w:firstLine="567"/>
        <w:contextualSpacing/>
        <w:jc w:val="both"/>
        <w:rPr>
          <w:rFonts w:ascii="Times New Roman" w:hAnsi="Times New Roman"/>
          <w:sz w:val="28"/>
          <w:szCs w:val="28"/>
          <w:lang w:val="kk-KZ"/>
        </w:rPr>
      </w:pPr>
      <w:r w:rsidRPr="004248D0">
        <w:rPr>
          <w:rFonts w:ascii="Times New Roman" w:hAnsi="Times New Roman"/>
          <w:bCs/>
          <w:sz w:val="28"/>
          <w:szCs w:val="28"/>
          <w:lang w:val="kk-KZ" w:eastAsia="ru-RU"/>
        </w:rPr>
        <w:t xml:space="preserve">Жобалау әдісін жоғары оқу орнының тәжірибесінде әмбебап әдіс ретінде қарастыру дұрыс емес. Бірақ оның ең ұтымдысы - бұл әдісті дәстүрлі әдістермен бірге дамыған ақпараттық ортада </w:t>
      </w:r>
      <w:r w:rsidRPr="004248D0">
        <w:rPr>
          <w:rFonts w:ascii="Times New Roman" w:hAnsi="Times New Roman"/>
          <w:sz w:val="28"/>
          <w:szCs w:val="28"/>
          <w:lang w:val="kk-KZ"/>
        </w:rPr>
        <w:t>болашақ математика мұғалімдерінің</w:t>
      </w:r>
      <w:r w:rsidRPr="004248D0">
        <w:rPr>
          <w:rFonts w:ascii="Times New Roman" w:hAnsi="Times New Roman"/>
          <w:bCs/>
          <w:sz w:val="28"/>
          <w:szCs w:val="28"/>
          <w:lang w:val="kk-KZ" w:eastAsia="ru-RU"/>
        </w:rPr>
        <w:t xml:space="preserve"> өзіндік жұмысын ұйымдастырудың қосымша элементі ретінде қарастыру.</w:t>
      </w:r>
    </w:p>
    <w:p w14:paraId="36A40DD4" w14:textId="77777777" w:rsidR="007F3B69" w:rsidRPr="004248D0" w:rsidRDefault="007F3B69" w:rsidP="001205C3">
      <w:pPr>
        <w:spacing w:after="0" w:line="240" w:lineRule="auto"/>
        <w:ind w:firstLine="567"/>
        <w:contextualSpacing/>
        <w:jc w:val="both"/>
        <w:rPr>
          <w:rFonts w:ascii="Times New Roman" w:hAnsi="Times New Roman"/>
          <w:sz w:val="28"/>
          <w:szCs w:val="28"/>
          <w:lang w:val="kk-KZ"/>
        </w:rPr>
      </w:pPr>
      <w:r w:rsidRPr="004248D0">
        <w:rPr>
          <w:rFonts w:ascii="Times New Roman" w:hAnsi="Times New Roman"/>
          <w:bCs/>
          <w:sz w:val="28"/>
          <w:szCs w:val="28"/>
          <w:lang w:val="kk-KZ" w:eastAsia="ru-RU"/>
        </w:rPr>
        <w:t>Сонымен, зерттеу барысында студенттердің зерттеушілік қызметтерін қалыптастыруда жобалау әдісінің педагогикалық мүмкіндіктері анықталды, олардың ішінде ең маңыздыларын келесідей:</w:t>
      </w:r>
    </w:p>
    <w:p w14:paraId="4EB34366" w14:textId="77777777" w:rsidR="007F3B69" w:rsidRPr="004248D0" w:rsidRDefault="007F3B69" w:rsidP="001205C3">
      <w:pPr>
        <w:spacing w:after="0" w:line="240" w:lineRule="auto"/>
        <w:ind w:firstLine="567"/>
        <w:jc w:val="both"/>
        <w:rPr>
          <w:rFonts w:ascii="Times New Roman" w:hAnsi="Times New Roman"/>
          <w:bCs/>
          <w:sz w:val="28"/>
          <w:szCs w:val="28"/>
          <w:lang w:val="kk-KZ" w:eastAsia="ru-RU"/>
        </w:rPr>
      </w:pPr>
      <w:r w:rsidRPr="004248D0">
        <w:rPr>
          <w:rFonts w:ascii="Times New Roman" w:hAnsi="Times New Roman"/>
          <w:bCs/>
          <w:sz w:val="28"/>
          <w:szCs w:val="28"/>
          <w:lang w:val="kk-KZ" w:eastAsia="ru-RU"/>
        </w:rPr>
        <w:t>- жобаға қатысушылар жобалау жұмысын өмірлік маңыздылығына сәйкес таңдай білуі тиіс;</w:t>
      </w:r>
    </w:p>
    <w:p w14:paraId="4E2D8189" w14:textId="77777777" w:rsidR="007F3B69" w:rsidRPr="004248D0" w:rsidRDefault="007F3B69" w:rsidP="001205C3">
      <w:pPr>
        <w:spacing w:after="0" w:line="240" w:lineRule="auto"/>
        <w:ind w:firstLine="567"/>
        <w:jc w:val="both"/>
        <w:rPr>
          <w:rFonts w:ascii="Times New Roman" w:hAnsi="Times New Roman"/>
          <w:bCs/>
          <w:sz w:val="28"/>
          <w:szCs w:val="28"/>
          <w:lang w:val="kk-KZ" w:eastAsia="ru-RU"/>
        </w:rPr>
      </w:pPr>
      <w:r w:rsidRPr="004248D0">
        <w:rPr>
          <w:rFonts w:ascii="Times New Roman" w:hAnsi="Times New Roman"/>
          <w:bCs/>
          <w:sz w:val="28"/>
          <w:szCs w:val="28"/>
          <w:lang w:val="kk-KZ" w:eastAsia="ru-RU"/>
        </w:rPr>
        <w:t>- жобаға қатысушылар бір-бірімен келісіп жобалау нысанын айқындаулары керек;</w:t>
      </w:r>
    </w:p>
    <w:p w14:paraId="42CF4AAC" w14:textId="77777777" w:rsidR="007F3B69" w:rsidRPr="004248D0" w:rsidRDefault="007F3B69" w:rsidP="001205C3">
      <w:pPr>
        <w:spacing w:after="0" w:line="240" w:lineRule="auto"/>
        <w:ind w:firstLine="567"/>
        <w:jc w:val="both"/>
        <w:rPr>
          <w:rFonts w:ascii="Times New Roman" w:hAnsi="Times New Roman"/>
          <w:bCs/>
          <w:sz w:val="28"/>
          <w:szCs w:val="28"/>
          <w:lang w:val="kk-KZ" w:eastAsia="ru-RU"/>
        </w:rPr>
      </w:pPr>
      <w:r w:rsidRPr="004248D0">
        <w:rPr>
          <w:rFonts w:ascii="Times New Roman" w:hAnsi="Times New Roman"/>
          <w:bCs/>
          <w:sz w:val="28"/>
          <w:szCs w:val="28"/>
          <w:lang w:val="kk-KZ" w:eastAsia="ru-RU"/>
        </w:rPr>
        <w:lastRenderedPageBreak/>
        <w:t>- жобаға қатысушылар жобалау жұмысын талдаулары және оны топта орындау кезеңдерін анықтап алулары қажет;</w:t>
      </w:r>
    </w:p>
    <w:p w14:paraId="25708386" w14:textId="77777777" w:rsidR="007F3B69" w:rsidRPr="004248D0" w:rsidRDefault="007F3B69" w:rsidP="001205C3">
      <w:pPr>
        <w:spacing w:after="0" w:line="240" w:lineRule="auto"/>
        <w:ind w:firstLine="567"/>
        <w:jc w:val="both"/>
        <w:rPr>
          <w:rFonts w:ascii="Times New Roman" w:hAnsi="Times New Roman"/>
          <w:bCs/>
          <w:sz w:val="28"/>
          <w:szCs w:val="28"/>
          <w:lang w:val="kk-KZ" w:eastAsia="ru-RU"/>
        </w:rPr>
      </w:pPr>
      <w:r w:rsidRPr="004248D0">
        <w:rPr>
          <w:rFonts w:ascii="Times New Roman" w:hAnsi="Times New Roman"/>
          <w:bCs/>
          <w:sz w:val="28"/>
          <w:szCs w:val="28"/>
          <w:lang w:val="kk-KZ" w:eastAsia="ru-RU"/>
        </w:rPr>
        <w:t>- жобаға қатысушылар өз қызметтерін ұйымдастыруды айқындаулары тиіс;</w:t>
      </w:r>
    </w:p>
    <w:p w14:paraId="687279C1" w14:textId="77777777" w:rsidR="007F3B69" w:rsidRPr="004248D0" w:rsidRDefault="007F3B69" w:rsidP="001205C3">
      <w:pPr>
        <w:spacing w:after="0" w:line="240" w:lineRule="auto"/>
        <w:ind w:firstLine="567"/>
        <w:jc w:val="both"/>
        <w:rPr>
          <w:rFonts w:ascii="Times New Roman" w:hAnsi="Times New Roman"/>
          <w:bCs/>
          <w:sz w:val="28"/>
          <w:szCs w:val="28"/>
          <w:lang w:val="kk-KZ" w:eastAsia="ru-RU"/>
        </w:rPr>
      </w:pPr>
      <w:r w:rsidRPr="004248D0">
        <w:rPr>
          <w:rFonts w:ascii="Times New Roman" w:hAnsi="Times New Roman"/>
          <w:bCs/>
          <w:sz w:val="28"/>
          <w:szCs w:val="28"/>
          <w:lang w:val="kk-KZ" w:eastAsia="ru-RU"/>
        </w:rPr>
        <w:t>- барлығы бірлесіп жобалау жұмысының  нәтижесін талқылауға қатысулары тиісті.</w:t>
      </w:r>
    </w:p>
    <w:p w14:paraId="0AB5C54C" w14:textId="77777777" w:rsidR="007F3B69" w:rsidRPr="004248D0" w:rsidRDefault="007F3B69" w:rsidP="001205C3">
      <w:pPr>
        <w:spacing w:after="0" w:line="240" w:lineRule="auto"/>
        <w:ind w:firstLine="567"/>
        <w:jc w:val="both"/>
        <w:rPr>
          <w:rFonts w:ascii="Times New Roman" w:hAnsi="Times New Roman"/>
          <w:bCs/>
          <w:sz w:val="28"/>
          <w:szCs w:val="28"/>
          <w:lang w:val="kk-KZ" w:eastAsia="ru-RU"/>
        </w:rPr>
      </w:pPr>
      <w:r w:rsidRPr="004248D0">
        <w:rPr>
          <w:rFonts w:ascii="Times New Roman" w:hAnsi="Times New Roman"/>
          <w:bCs/>
          <w:sz w:val="28"/>
          <w:szCs w:val="28"/>
          <w:lang w:val="kk-KZ" w:eastAsia="ru-RU"/>
        </w:rPr>
        <w:t>- тұжырым шығарылуы қажет.</w:t>
      </w:r>
    </w:p>
    <w:p w14:paraId="7A5EA276" w14:textId="77777777" w:rsidR="007F3B69" w:rsidRPr="004248D0" w:rsidRDefault="007F3B69" w:rsidP="001205C3">
      <w:pPr>
        <w:spacing w:after="0" w:line="240" w:lineRule="auto"/>
        <w:ind w:firstLine="567"/>
        <w:jc w:val="both"/>
        <w:rPr>
          <w:rFonts w:ascii="Times New Roman" w:hAnsi="Times New Roman"/>
          <w:bCs/>
          <w:sz w:val="28"/>
          <w:szCs w:val="28"/>
          <w:lang w:val="kk-KZ" w:eastAsia="ru-RU"/>
        </w:rPr>
      </w:pPr>
      <w:r w:rsidRPr="004248D0">
        <w:rPr>
          <w:rFonts w:ascii="Times New Roman" w:hAnsi="Times New Roman"/>
          <w:bCs/>
          <w:sz w:val="28"/>
          <w:szCs w:val="28"/>
          <w:lang w:val="kk-KZ" w:eastAsia="ru-RU"/>
        </w:rPr>
        <w:t>Бесіншіден, жобалық жұмысты ұйымдастыруда оқытушылардың қызметтеріне де қойылатын талаптарды ескеру қажет болады.</w:t>
      </w:r>
    </w:p>
    <w:p w14:paraId="1B8B8F5E" w14:textId="77777777" w:rsidR="007F3B69" w:rsidRPr="004248D0" w:rsidRDefault="007F3B69" w:rsidP="001205C3">
      <w:pPr>
        <w:spacing w:after="0" w:line="240" w:lineRule="auto"/>
        <w:ind w:firstLine="567"/>
        <w:jc w:val="both"/>
        <w:rPr>
          <w:rFonts w:ascii="Times New Roman" w:hAnsi="Times New Roman"/>
          <w:bCs/>
          <w:sz w:val="28"/>
          <w:szCs w:val="28"/>
          <w:lang w:val="kk-KZ" w:eastAsia="ru-RU"/>
        </w:rPr>
      </w:pPr>
      <w:r w:rsidRPr="004248D0">
        <w:rPr>
          <w:rFonts w:ascii="Times New Roman" w:hAnsi="Times New Roman"/>
          <w:bCs/>
          <w:sz w:val="28"/>
          <w:szCs w:val="28"/>
          <w:lang w:val="kk-KZ" w:eastAsia="ru-RU"/>
        </w:rPr>
        <w:t>Жобалау әдісімен оқытуда оның бастапқы алғышарттарына теориялық ұстанымдарына көңіл бөлу керек. Олар:</w:t>
      </w:r>
    </w:p>
    <w:p w14:paraId="5407BE6C" w14:textId="77777777" w:rsidR="007F3B69" w:rsidRPr="004248D0" w:rsidRDefault="007F3B69" w:rsidP="001205C3">
      <w:pPr>
        <w:spacing w:after="0" w:line="240" w:lineRule="auto"/>
        <w:ind w:firstLine="567"/>
        <w:jc w:val="both"/>
        <w:rPr>
          <w:rFonts w:ascii="Times New Roman" w:hAnsi="Times New Roman"/>
          <w:bCs/>
          <w:sz w:val="28"/>
          <w:szCs w:val="28"/>
          <w:lang w:val="kk-KZ" w:eastAsia="ru-RU"/>
        </w:rPr>
      </w:pPr>
      <w:r w:rsidRPr="004248D0">
        <w:rPr>
          <w:rFonts w:ascii="Times New Roman" w:hAnsi="Times New Roman"/>
          <w:bCs/>
          <w:sz w:val="28"/>
          <w:szCs w:val="28"/>
          <w:lang w:val="kk-KZ" w:eastAsia="ru-RU"/>
        </w:rPr>
        <w:t>- студент және  оның шығармашылық қабілеттерін дамытуға жәрдемдесу басты назарда болады;</w:t>
      </w:r>
    </w:p>
    <w:p w14:paraId="482114B1" w14:textId="77777777" w:rsidR="007F3B69" w:rsidRPr="004248D0" w:rsidRDefault="007F3B69" w:rsidP="001205C3">
      <w:pPr>
        <w:spacing w:after="0" w:line="240" w:lineRule="auto"/>
        <w:ind w:firstLine="567"/>
        <w:jc w:val="both"/>
        <w:rPr>
          <w:rFonts w:ascii="Times New Roman" w:hAnsi="Times New Roman"/>
          <w:bCs/>
          <w:sz w:val="28"/>
          <w:szCs w:val="28"/>
          <w:lang w:val="kk-KZ" w:eastAsia="ru-RU"/>
        </w:rPr>
      </w:pPr>
      <w:r w:rsidRPr="004248D0">
        <w:rPr>
          <w:rFonts w:ascii="Times New Roman" w:hAnsi="Times New Roman"/>
          <w:bCs/>
          <w:sz w:val="28"/>
          <w:szCs w:val="28"/>
          <w:lang w:val="kk-KZ" w:eastAsia="ru-RU"/>
        </w:rPr>
        <w:t>- жобалау әдісінің мәні - жобалау жұмысын ты орындау процесінде нақты процестерді, объектілерді оқыту деп түсініледі.</w:t>
      </w:r>
    </w:p>
    <w:p w14:paraId="3823B3E0" w14:textId="77777777" w:rsidR="007F3B69" w:rsidRPr="004248D0" w:rsidRDefault="007F3B69" w:rsidP="001205C3">
      <w:pPr>
        <w:spacing w:after="0" w:line="240" w:lineRule="auto"/>
        <w:ind w:firstLine="567"/>
        <w:jc w:val="both"/>
        <w:rPr>
          <w:rFonts w:ascii="Times New Roman" w:hAnsi="Times New Roman"/>
          <w:bCs/>
          <w:sz w:val="28"/>
          <w:szCs w:val="28"/>
          <w:lang w:val="kk-KZ" w:eastAsia="ru-RU"/>
        </w:rPr>
      </w:pPr>
      <w:r w:rsidRPr="004248D0">
        <w:rPr>
          <w:rFonts w:ascii="Times New Roman" w:hAnsi="Times New Roman"/>
          <w:bCs/>
          <w:sz w:val="28"/>
          <w:szCs w:val="28"/>
          <w:lang w:val="kk-KZ" w:eastAsia="ru-RU"/>
        </w:rPr>
        <w:t>- жобалау әдісімен оқытуда студенттердің түсінуі, үздіксіз білім алуы, жаңалық ашуы сияқты қызметтерге аса назар аударылады.</w:t>
      </w:r>
    </w:p>
    <w:p w14:paraId="4CB86F97"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Болашақ математика мұғалімдерінің әртүрлі деңгейдегі жобалық жұмыстарды орындаудағы зерттеушілік қызметтерін қалыптастыру жолдарын қарастырайық. </w:t>
      </w:r>
    </w:p>
    <w:p w14:paraId="5A9DDE2D"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Әдістемелік әдебиеттерде болашақ математика мұғалімдерінің  зерттеушілік қызметтерін қалыптастыруда жобалық жұмыстарды ұйымдастыру негіздеріне қатысты екі әдіс-тәсіл бар екендігі айқындалды. </w:t>
      </w:r>
    </w:p>
    <w:p w14:paraId="75615AE2"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Бірінші тәсіл бойынша дифференциалдық және интегралдық есептеулерді жобалау және зерттеу әдісімен оқытуда  болашақ математика мұғалімдерінің  оқу-танымдық қызметіне  практикалық немесе теориялық маңызы бар мәселелерді шешу арқылы қол жеткізіледі деген идея жүзеге асырылады.</w:t>
      </w:r>
    </w:p>
    <w:p w14:paraId="32E87794"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Екінші тәсіл бойынша дифференциалдық және интегралдық есептеулерді зерттеу әдісімен оқыту болашақ математика мұғалімдерінің  танымдық қабілеттерін дамыту, олардың сыни және шығармашылық ойлау дағдыларын қалыптастыру, проблемалық есепті тұжырымдау және шешу қабілеттеріне негізделген.</w:t>
      </w:r>
    </w:p>
    <w:p w14:paraId="1B403CC3"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Біздің көзқарасымыз бойынша студенттердің зерттеушілік қызметтерін қалыптастыру үшін жобалау әдісімен оқытуда олардың жобалау жұмысын ұйымдастыру негізгі міндет болуы керек. Сондықтан зерттеуімізде әртүрлі деңгейдегі жобалау жұмыстары арқылы болашақ математика мұғалімдерінің  зерттеушілік қызметін қалыптастыруға аса назар аударылды.</w:t>
      </w:r>
    </w:p>
    <w:p w14:paraId="0A67D012" w14:textId="77777777" w:rsidR="007F3B69" w:rsidRPr="004248D0" w:rsidRDefault="007F3B69" w:rsidP="001205C3">
      <w:pPr>
        <w:tabs>
          <w:tab w:val="left" w:pos="851"/>
        </w:tabs>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Дифференциалдық және интегралдық есептеулерді жобалау әдісімен оқытуға арналып құрастырылған жобалық жұмыстардың (төрт деңгейдегі: І, ІІ, ІІІ және IV деңгейдегі) түрлеріне байланысты студенттердің зерттеушілік қызметі келесідей әдіс-тәсілдермен қалыптастырылады:</w:t>
      </w:r>
    </w:p>
    <w:p w14:paraId="4BA6041A" w14:textId="77777777" w:rsidR="007F3B69" w:rsidRPr="004248D0" w:rsidRDefault="007F3B69" w:rsidP="001205C3">
      <w:pPr>
        <w:tabs>
          <w:tab w:val="left" w:pos="851"/>
        </w:tabs>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І түрдегі икемділік (ұқсап бағу) зерттеушілік қызметін жүргізу үшін тұрақты жұптарда жұмыс істеу ұйымдастырылады: бір партада отырған көршілес екі студенттің жұптықтарында дифференциалдық және интегралдық есептеу пәніндегі негізгі ұғымдар (анықтамасыз қабылданатын ұғымдар), тірек сөздер т.с.с. енгізіледі. Студенттің біріншісі оқытушы, ал екіншісі студент </w:t>
      </w:r>
      <w:r w:rsidRPr="004248D0">
        <w:rPr>
          <w:rFonts w:ascii="Times New Roman" w:hAnsi="Times New Roman"/>
          <w:sz w:val="28"/>
          <w:szCs w:val="28"/>
          <w:lang w:val="kk-KZ"/>
        </w:rPr>
        <w:lastRenderedPageBreak/>
        <w:t xml:space="preserve">болып (керісінше де болуы мүмкін) сұрақ-жауап әдісімен негізгі ұғымдарды, тірек сөздерді үйренеді (есте сақтауды дағдыландырады). </w:t>
      </w:r>
    </w:p>
    <w:p w14:paraId="3AF830D0" w14:textId="77777777" w:rsidR="007F3B69" w:rsidRPr="004248D0" w:rsidRDefault="007F3B69" w:rsidP="001205C3">
      <w:pPr>
        <w:tabs>
          <w:tab w:val="left" w:pos="851"/>
        </w:tabs>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ІІ түрдегі қайта-жаңғырту зерттеушілік қызметін жүргізу арқылы дифференциалдық және интегралдық есептеулер бойынша анықтамалар, ережелер, қағидаттар, салдарлар, теоремалар, аксиомалар т.с.с қозғалмалы жұптарда қалыптастырылады. Қозғалмалы жұптар ретінде алдыңғы және артқы парталарда отырған төрт студенттің жұптықтары алынады. Бұл жұптықтардағы жұмыс былай жүргізіледі: біріншісі оқытушы, қалған үшеуі студент қызметін атқарады. Мысалы, оқытушы функцияның туындысы кестесін сұраса, қалған үш студент бірінен соң бірі осы кестедегі формулаларды жаттап айтып беруі керек. Осылай анықтама үш рет қайта жанғыртылады. Сондықтан да сұралған кестедегі формулалар студенттер есінде ұзаққа дейін қалыптасып қалады. </w:t>
      </w:r>
    </w:p>
    <w:p w14:paraId="5E756D75" w14:textId="77777777" w:rsidR="007F3B69" w:rsidRPr="004248D0" w:rsidRDefault="007F3B69" w:rsidP="001205C3">
      <w:pPr>
        <w:tabs>
          <w:tab w:val="left" w:pos="851"/>
        </w:tabs>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ІІІ типтегі іздену-орындаушылық немесе қысқа іздену зерттеушілік қызметін қалыптастыруда таңдаулы жұптықтарда жұмыс істеу маңызды рөл атқарады. Таңдаулы жұптар деп бір озат студентпен төрт басқа студенттерден тұратын жұптар айтылады. Мұндай жұптарда жұмыс орындату үшін білімдерді дағдыға айналдыру мәселесі қарастырылғаны дұрыс болады. Мысалы, анықталған интегралдың әртүрлі қолдануларына практикалық тапсырмалар беріліп, таңдаулы жұптарда жұмыс жүргізу арқылы іздену-орындаушылық қызметті қалыптастыруға болады.</w:t>
      </w:r>
    </w:p>
    <w:p w14:paraId="59F50FCC" w14:textId="77777777" w:rsidR="007F3B69" w:rsidRPr="004248D0" w:rsidRDefault="007F3B69" w:rsidP="001205C3">
      <w:pPr>
        <w:tabs>
          <w:tab w:val="left" w:pos="851"/>
        </w:tabs>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IV типтегі шығармашылық зерттеушілік қызметті қалыптастыруда шағын топтарда жұмыс жүргізілуі тиімді. Мысалы, анықталған интегралдың жуық мәндерін табуда шағын топтар құрастыру және есептеу жұмыстарының қолайлы әдіс-тәсілдерін табудағы шығармашылық қызметтерінің маңыздылығы орасан зор. Анықталған интегралдың нақты мәнімен жуық мәнін табу әдіс-тәсілдерінің қолданулары студенттердің шығармашылық қызметін қалыптастырады [72, б.57].</w:t>
      </w:r>
    </w:p>
    <w:p w14:paraId="296BED56"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Оқытушылардың іс-тәжірибесі жобалау-зерттеу әдісін қолдану формаларын анықтауға мүмкіндік берді. Жетекші формаларының бірі - Имитациялық ойын. Жобалау-зерттеу әдісін қолданудағы студенттің шығармашылығын, белсенділігін, тәуелсіздігін, өзін-өзі жүзеге асыру мақсатында нақты (немесе ойдан шығарылған) шындыққа жетелейтін формалардың бірі бұл рөлдік ойын болып табылады. Ойында студент өзін қауіпсіз, жайлы сезінеді, оны дамыту үшін қажетті психологиялық еркіндікті сезінеді.</w:t>
      </w:r>
    </w:p>
    <w:p w14:paraId="2C7CC91F"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Біз болашақ математика мұғалімдерінің зерттеушілік қызметін қалыптастыруда цифрлық білім беру технологияларын қолданудың маңыздылығына аса назар аудардық. Әсіресе цифрлық технология жетістіктерінен студенттердің жобалық жұмыстарын орындауларында пайдалана білулеріне назар бөлдік. Студенттер қолжетімді әрі тиімді мобильдік қосымшаларды, компьютерлік алгебра жүйелерін (КАЖ), әртүрлі интернет ресурстарды пайдалану арқылы жобалық жұмыстарды орындады. Студенттер жаңа тақырыптарға тиісті оқу материалдарын өзбетінше меңгеру мақсатында КАЖ қолдана білді. Болашақ математика мұғалімдерінің дифференциалдық теңдеулер жүйесін  шешуге арналған жаңа тақырыпқа да КАЖ қолдануға тиісті </w:t>
      </w:r>
      <w:r w:rsidRPr="004248D0">
        <w:rPr>
          <w:rFonts w:ascii="Times New Roman" w:hAnsi="Times New Roman"/>
          <w:sz w:val="28"/>
          <w:szCs w:val="28"/>
          <w:lang w:val="kk-KZ"/>
        </w:rPr>
        <w:lastRenderedPageBreak/>
        <w:t>жобалық тапсырмаларды орындай алатындарын байқадық [149]. Әсіресе, дифференциалдық және интегралдық есептеулерде Maple пакетін дұрыс пайдалана алғандарын байқадық.</w:t>
      </w:r>
    </w:p>
    <w:p w14:paraId="4A3C6BAC"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MAPLE компьютерлік математикалық жүйесін (КМЖ), білім беру жүйесін ақпараттандыру және жетілдіру саласында бірқатар жарияланымдар бар. </w:t>
      </w:r>
    </w:p>
    <w:p w14:paraId="0AFB9548"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Зерттеу жұмыстары Maple компьютерлік математикалық жүйесін қолдана отырып, дифференциалдық және интегралдық есептеулерді оқытудың көптеген артықшылықтары бар екенін көрсетеді. Дифференциалдық және интегралдық есептеулерді Maple компьютерлік математикалық жүйе (ҚМЖ-ні) қолдану студенттерге тақырыпты тереңірек түсінуге, сыни тұрғыдан ойлауға және мәселелерді шешу дағдыларын жақсартуға көмектеседі.</w:t>
      </w:r>
    </w:p>
    <w:p w14:paraId="709A9EEE"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Оқытуда компьютерлік математикалық жүйелерді қолдану – сабақты түрлендірудің, оның мазмұнын байытудың, көрнекілікті қамтамасыз етудің, жаңа ұйымдастырушылық деңгей негізінде студенттердің өзіндік жобалау жұмысын басқарудың, білім беруді дараландыруды арттырудың, компьютерлік тестілеу арқылы студенттердің үлгерімін бағалаудың өте тиімді құралы. Студенттерге Maple ҚМЖ көмегімен теңдеулердің сандық шешімін табуға үйрету өте маңызды. Компьютерлік математикалық жүйелер - алгебралық өрнектерді символдық және дәл өңдейтін бағдарламалық пакеттер. Символдық есептеулерді өңдеуден басқа, кейбір ҚМЖ, мысалы, факторизациямен жұмыс істеуге мүмкіндік береді (сандар, көпмүшелер, факторизация); символдық, туынды есептеулер жүргізу; сонымен сандық қатардың жинақтылығын анықтау; сызықтық және сызықтық емес теңдеулер мен теңдеулер жүйесін шешу; дифференциалдық және дербес туындысы бар теңдеулерді (және олардың жүйелерін) шешу және басқа да көптеген символдық есептеулер. Осы бағдарламалық пакеттерді пайдалана отырып, студенттер қолданбалы тапсырмаларды, күрделі есептеу жұмыстарын жылдам орындай алады және көптеген шешімдерді талдай алады. Сандық технологиялар дифференциалдық және интегралдық есептеулерде, теңдеулер шешімдерін графикалық түрде ұсынуда, функциялардың қасиеттерін зерттеуде және оларды іс жүзінде қолдануда тиімді екендігімен сипатталады. Бұл тұрғыда студенттерді теориялық материалдармен таныстыру көрнекі иллюстрациялармен бірге жүреді, графиктерді салу ұсынылады, бұл оқу процесін едәуір жеңілдетеді [149, б.167].</w:t>
      </w:r>
    </w:p>
    <w:p w14:paraId="76CFFE01"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Дифференциалдық және интегралдық есептеулерді оқыту үдерісінде студенттерге Mathematica, Mathcad, Matlab, Compass-3d, Maple және басқа бағдарламалық пакеттерді қолданып жобалық жұмыстарды орындатудың маңыздылығы орасан зор. Студенттер  On-line және Off-line режимінде  жобалау жұмыстарын орындайды.</w:t>
      </w:r>
    </w:p>
    <w:p w14:paraId="24505BA2"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Әртүрлі жобалық жұмыстарды орындауда студенттер мобильдік қосымшалардан Photomath, Mathway, Mathelper, MalMath, GeoGebra Graphing Calculator және т.с.с. пайдаланып қызметтер атқарады.</w:t>
      </w:r>
    </w:p>
    <w:p w14:paraId="39D825A7"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Мобильдік қосымшаларды пайдалану студенттердің өз бетінше білім алуларына зор ықпалын тигізді және олардың өз бетінше білім алуға қызығушылығын оятты.</w:t>
      </w:r>
    </w:p>
    <w:p w14:paraId="34293C4E"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lastRenderedPageBreak/>
        <w:t>І түрдегі (білім-танысу) білімдерді мынадай мобильдік қосымшалардан пайдалану арқылы өзбетінше меңгеру мүмкіндіктерін көрсетті: Photomath, Mathelper.</w:t>
      </w:r>
    </w:p>
    <w:p w14:paraId="2CFB3E80"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ІІ түрдегі (білім-нұсқа көшіру) білімдерді мынадай мобильдік қосымшалардан пайдалану арқылы өзбетінше меңгеру мүмкіндіктерін көрсетті: Mathway, MalMath.</w:t>
      </w:r>
    </w:p>
    <w:p w14:paraId="3D9976E3"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ІІІ түрдегі (білім-дағды) білімдерді мынадай мобильдік қосымшалардан пайдалану арқылы өзбетінше меңгеру мүмкіндіктерін көрсетті: Mathway, Mathelper, MalMath.</w:t>
      </w:r>
    </w:p>
    <w:p w14:paraId="4372B9C2"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IV (білім-шығармашылық) Mathelper, MalMath, GeoGebra Graphing Calculator.</w:t>
      </w:r>
    </w:p>
    <w:p w14:paraId="234D1268"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Әсіресе, ІІІ-IV түрдегі білімдерді игеруде Mathematica, Mathcad, Matlab, Compass-3d, Maple сияқты компьютерлік математикалық жүйелерді қолданудың тиімділігі байқалды.</w:t>
      </w:r>
    </w:p>
    <w:p w14:paraId="5EC7EBD5"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Цифрлық технологиялар математикалық зерттеулерді, есептеулерді автоматтандыруды және визуализацияны жақсарту мақсатында кеңінен қолданылады. MAPLE, GeoGebra, MATLAB, Wolfram Mathematica, Desmos, Python сияқты цифрлық құралдар студенттердің зерттеушілік қызметін дамытуда маңызды рөл атқарады. Біз жұмысымызда осы құралдарды тиімді қолдану тәсілдерін, мысалдарды және практикалық тапсырмаларды ұсынамыз.</w:t>
      </w:r>
    </w:p>
    <w:p w14:paraId="36AF323B"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i/>
          <w:sz w:val="28"/>
          <w:szCs w:val="28"/>
          <w:lang w:val="kk-KZ"/>
        </w:rPr>
        <w:t>Maple</w:t>
      </w:r>
      <w:r w:rsidRPr="004248D0">
        <w:rPr>
          <w:rFonts w:ascii="Times New Roman" w:hAnsi="Times New Roman"/>
          <w:sz w:val="28"/>
          <w:szCs w:val="28"/>
          <w:lang w:val="kk-KZ"/>
        </w:rPr>
        <w:t xml:space="preserve"> – ең танымал компьютерлік математикалық жүйелердің бірі. Maple-де жұмыс істеу студенттерге теңдеулер мен теңдеулер жүйесін шешуге, әртүрлі математикалық есептеулер жүргізуге, әртүрлі функциялардың күрделі графиктерін құруға, математикалық мәтіндік редактормен жұмыс істеуге мүмкіндік береді. Себебі студенттер алдымен есепті өздері меңгерген тәсілмен шығарып, сәйкесінше сол есепті Maple – жүйесінде де шығарып көреді және де жауаптарын салыстыру арқылы есептің дұрыс шешімін табады [149, б.161]. </w:t>
      </w:r>
    </w:p>
    <w:p w14:paraId="7A26D1D4"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i/>
          <w:sz w:val="28"/>
          <w:szCs w:val="28"/>
          <w:lang w:val="kk-KZ"/>
        </w:rPr>
        <w:t>Негізгі мүмкіндіктері</w:t>
      </w:r>
      <w:r w:rsidRPr="004248D0">
        <w:rPr>
          <w:rFonts w:ascii="Times New Roman" w:hAnsi="Times New Roman"/>
          <w:sz w:val="28"/>
          <w:szCs w:val="28"/>
          <w:lang w:val="kk-KZ"/>
        </w:rPr>
        <w:t>: символдық есептеулер (теңдеулерді аналитикалық шешу), дифференциалдық және интегралдық есептеулер, графиктерді визуализациялау.</w:t>
      </w:r>
    </w:p>
    <w:p w14:paraId="3E4CAE66"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1-мысал. Функцияның туындысын табу.</w:t>
      </w:r>
    </w:p>
    <w:p w14:paraId="1ECB469D"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f := x^3 - 5*x^2 + 4*x - 2;</w:t>
      </w:r>
    </w:p>
    <w:p w14:paraId="7760BA6A"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diff(f, x);</w:t>
      </w:r>
    </w:p>
    <w:p w14:paraId="54DC7C5A"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Нәтиже: </w:t>
      </w:r>
      <m:oMath>
        <m:r>
          <w:rPr>
            <w:rFonts w:ascii="Cambria Math" w:hAnsi="Cambria Math"/>
            <w:sz w:val="28"/>
            <w:szCs w:val="28"/>
            <w:lang w:val="kk-KZ"/>
          </w:rPr>
          <m:t>f</m:t>
        </m:r>
        <m:r>
          <w:rPr>
            <w:rFonts w:ascii="Cambria Math" w:hAnsi="Cambria Math"/>
            <w:i/>
            <w:sz w:val="28"/>
            <w:szCs w:val="28"/>
            <w:lang w:val="kk-KZ"/>
          </w:rPr>
          <w:sym w:font="Symbol" w:char="F0A2"/>
        </m:r>
        <m:d>
          <m:dPr>
            <m:ctrlPr>
              <w:rPr>
                <w:rFonts w:ascii="Cambria Math" w:hAnsi="Cambria Math"/>
                <w:i/>
                <w:sz w:val="28"/>
                <w:szCs w:val="28"/>
                <w:lang w:val="kk-KZ"/>
              </w:rPr>
            </m:ctrlPr>
          </m:dPr>
          <m:e>
            <m:r>
              <w:rPr>
                <w:rFonts w:ascii="Cambria Math" w:hAnsi="Cambria Math"/>
                <w:sz w:val="28"/>
                <w:szCs w:val="28"/>
                <w:lang w:val="kk-KZ"/>
              </w:rPr>
              <m:t>x</m:t>
            </m:r>
          </m:e>
        </m:d>
        <m:r>
          <w:rPr>
            <w:rFonts w:ascii="Cambria Math" w:hAnsi="Cambria Math"/>
            <w:sz w:val="28"/>
            <w:szCs w:val="28"/>
            <w:lang w:val="kk-KZ"/>
          </w:rPr>
          <m:t>=3</m:t>
        </m:r>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2</m:t>
            </m:r>
          </m:sup>
        </m:sSup>
        <m:r>
          <w:rPr>
            <w:rFonts w:ascii="Cambria Math" w:hAnsi="Cambria Math"/>
            <w:sz w:val="28"/>
            <w:szCs w:val="28"/>
            <w:lang w:val="kk-KZ"/>
          </w:rPr>
          <m:t>-10x+4</m:t>
        </m:r>
      </m:oMath>
    </w:p>
    <w:p w14:paraId="299B6EAD"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Проблемалық сұрақтар:</w:t>
      </w:r>
    </w:p>
    <w:p w14:paraId="4AF19E7E"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1) егер </w:t>
      </w:r>
      <w:r w:rsidRPr="004248D0">
        <w:rPr>
          <w:rFonts w:ascii="Cambria Math" w:hAnsi="Cambria Math" w:cs="Cambria Math"/>
          <w:sz w:val="28"/>
          <w:szCs w:val="28"/>
          <w:lang w:val="kk-KZ"/>
        </w:rPr>
        <w:t>𝑓</w:t>
      </w:r>
      <w:r w:rsidRPr="004248D0">
        <w:rPr>
          <w:rFonts w:ascii="Times New Roman" w:hAnsi="Times New Roman"/>
          <w:sz w:val="28"/>
          <w:szCs w:val="28"/>
          <w:lang w:val="kk-KZ"/>
        </w:rPr>
        <w:t>(</w:t>
      </w:r>
      <w:r w:rsidRPr="004248D0">
        <w:rPr>
          <w:rFonts w:ascii="Cambria Math" w:hAnsi="Cambria Math" w:cs="Cambria Math"/>
          <w:sz w:val="28"/>
          <w:szCs w:val="28"/>
          <w:lang w:val="kk-KZ"/>
        </w:rPr>
        <w:t>𝑥</w:t>
      </w:r>
      <w:r w:rsidRPr="004248D0">
        <w:rPr>
          <w:rFonts w:ascii="Times New Roman" w:hAnsi="Times New Roman"/>
          <w:sz w:val="28"/>
          <w:szCs w:val="28"/>
          <w:lang w:val="kk-KZ"/>
        </w:rPr>
        <w:t>) функциясы күрделі логарифмдік немесе тригонометриялық түрге ие болса, туындыны қалай табамыз?</w:t>
      </w:r>
    </w:p>
    <w:p w14:paraId="325A11BB"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2) MAPLE арқылы бірнеше функцияның графигін салыстырып, олардың қиылысу нүктелерін қалай анықтауға болады?</w:t>
      </w:r>
    </w:p>
    <w:p w14:paraId="4466F120"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i/>
          <w:sz w:val="28"/>
          <w:szCs w:val="28"/>
          <w:lang w:val="kk-KZ"/>
        </w:rPr>
        <w:t>GeoGebra</w:t>
      </w:r>
      <w:r w:rsidRPr="004248D0">
        <w:rPr>
          <w:rFonts w:ascii="Times New Roman" w:hAnsi="Times New Roman"/>
          <w:sz w:val="28"/>
          <w:szCs w:val="28"/>
          <w:lang w:val="kk-KZ"/>
        </w:rPr>
        <w:t xml:space="preserve"> – геометриялық және алгебралық есептерді динамикалық түрде зерттеуге арналған құрал.</w:t>
      </w:r>
    </w:p>
    <w:p w14:paraId="3C3D2953"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Негізгі мүмкіндіктері: графиктерді салу және талдау, геометриялық объектілерді құру, динамикалық өзгерістерді бақылау [150].</w:t>
      </w:r>
    </w:p>
    <w:p w14:paraId="116720AF"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2-мысал. Функцияның экстремум нүктелерін табу</w:t>
      </w:r>
    </w:p>
    <w:p w14:paraId="3C5D90A6"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GeoGebra-ға функцияны енгізу:</w:t>
      </w:r>
    </w:p>
    <w:p w14:paraId="6C82F72F"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lastRenderedPageBreak/>
        <w:t>f(x) = x^3 - 3x + 1</w:t>
      </w:r>
    </w:p>
    <w:p w14:paraId="7751BFD4"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Туындыны есептеу және экстремум нүктелерін анықтау:</w:t>
      </w:r>
    </w:p>
    <w:p w14:paraId="16392EAA"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f'(x) = 3x^2 - 3</w:t>
      </w:r>
    </w:p>
    <w:p w14:paraId="2ABFF2F8"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Теңдеуді шешу:  </w:t>
      </w:r>
      <m:oMath>
        <m:r>
          <w:rPr>
            <w:rFonts w:ascii="Cambria Math" w:hAnsi="Cambria Math"/>
            <w:sz w:val="28"/>
            <w:szCs w:val="28"/>
            <w:lang w:val="kk-KZ"/>
          </w:rPr>
          <m:t>3</m:t>
        </m:r>
        <m:sSup>
          <m:sSupPr>
            <m:ctrlPr>
              <w:rPr>
                <w:rFonts w:ascii="Cambria Math" w:hAnsi="Cambria Math"/>
                <w:i/>
                <w:sz w:val="28"/>
                <w:szCs w:val="28"/>
                <w:lang w:val="en-US"/>
              </w:rPr>
            </m:ctrlPr>
          </m:sSupPr>
          <m:e>
            <m:r>
              <w:rPr>
                <w:rFonts w:ascii="Cambria Math" w:hAnsi="Cambria Math"/>
                <w:sz w:val="28"/>
                <w:szCs w:val="28"/>
                <w:lang w:val="kk-KZ"/>
              </w:rPr>
              <m:t>x</m:t>
            </m:r>
          </m:e>
          <m:sup>
            <m:r>
              <w:rPr>
                <w:rFonts w:ascii="Cambria Math" w:hAnsi="Cambria Math"/>
                <w:sz w:val="28"/>
                <w:szCs w:val="28"/>
                <w:lang w:val="kk-KZ"/>
              </w:rPr>
              <m:t>2</m:t>
            </m:r>
          </m:sup>
        </m:sSup>
        <m:r>
          <w:rPr>
            <w:rFonts w:ascii="Cambria Math" w:hAnsi="Cambria Math"/>
            <w:sz w:val="28"/>
            <w:szCs w:val="28"/>
            <w:lang w:val="kk-KZ"/>
          </w:rPr>
          <m:t>-3=0</m:t>
        </m:r>
      </m:oMath>
      <w:r w:rsidRPr="004248D0">
        <w:rPr>
          <w:rFonts w:ascii="Times New Roman" w:hAnsi="Times New Roman"/>
          <w:sz w:val="28"/>
          <w:szCs w:val="28"/>
          <w:lang w:val="kk-KZ"/>
        </w:rPr>
        <w:t xml:space="preserve">  </w:t>
      </w:r>
      <w:r w:rsidRPr="004248D0">
        <w:rPr>
          <w:rFonts w:ascii="Cambria Math" w:hAnsi="Cambria Math" w:cs="Cambria Math"/>
          <w:sz w:val="28"/>
          <w:szCs w:val="28"/>
          <w:lang w:val="kk-KZ"/>
        </w:rPr>
        <w:t>⇒</w:t>
      </w:r>
      <w:r w:rsidRPr="004248D0">
        <w:rPr>
          <w:rFonts w:ascii="Times New Roman" w:hAnsi="Times New Roman"/>
          <w:sz w:val="28"/>
          <w:szCs w:val="28"/>
          <w:lang w:val="kk-KZ"/>
        </w:rPr>
        <w:t xml:space="preserve">   </w:t>
      </w:r>
      <w:r w:rsidRPr="004248D0">
        <w:rPr>
          <w:rFonts w:ascii="Cambria Math" w:hAnsi="Cambria Math" w:cs="Cambria Math"/>
          <w:sz w:val="28"/>
          <w:szCs w:val="28"/>
          <w:lang w:val="kk-KZ"/>
        </w:rPr>
        <w:t>𝑥</w:t>
      </w:r>
      <w:r w:rsidRPr="004248D0">
        <w:rPr>
          <w:rFonts w:ascii="Times New Roman" w:hAnsi="Times New Roman"/>
          <w:sz w:val="28"/>
          <w:szCs w:val="28"/>
          <w:lang w:val="kk-KZ"/>
        </w:rPr>
        <w:t xml:space="preserve"> = ± 1</w:t>
      </w:r>
    </w:p>
    <w:p w14:paraId="20D8EB50"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Экстремум нүктелері: (−1, </w:t>
      </w:r>
      <w:r w:rsidRPr="004248D0">
        <w:rPr>
          <w:rFonts w:ascii="Cambria Math" w:hAnsi="Cambria Math" w:cs="Cambria Math"/>
          <w:sz w:val="28"/>
          <w:szCs w:val="28"/>
          <w:lang w:val="kk-KZ"/>
        </w:rPr>
        <w:t>𝑓</w:t>
      </w:r>
      <w:r w:rsidRPr="004248D0">
        <w:rPr>
          <w:rFonts w:ascii="Times New Roman" w:hAnsi="Times New Roman"/>
          <w:sz w:val="28"/>
          <w:szCs w:val="28"/>
          <w:lang w:val="kk-KZ"/>
        </w:rPr>
        <w:t xml:space="preserve">(−1)) және (1, </w:t>
      </w:r>
      <w:r w:rsidRPr="004248D0">
        <w:rPr>
          <w:rFonts w:ascii="Cambria Math" w:hAnsi="Cambria Math" w:cs="Cambria Math"/>
          <w:sz w:val="28"/>
          <w:szCs w:val="28"/>
          <w:lang w:val="kk-KZ"/>
        </w:rPr>
        <w:t>𝑓</w:t>
      </w:r>
      <w:r w:rsidRPr="004248D0">
        <w:rPr>
          <w:rFonts w:ascii="Times New Roman" w:hAnsi="Times New Roman"/>
          <w:sz w:val="28"/>
          <w:szCs w:val="28"/>
          <w:lang w:val="kk-KZ"/>
        </w:rPr>
        <w:t>(1)).</w:t>
      </w:r>
    </w:p>
    <w:p w14:paraId="3CC82006"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Проблемалық сұрақтар:</w:t>
      </w:r>
    </w:p>
    <w:p w14:paraId="6481565A"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1) егер параметрлік функция берілсе, оның графигін қалай динамикалық зерттеуге болады?</w:t>
      </w:r>
    </w:p>
    <w:p w14:paraId="50DAA22C"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2) туындыны пайдаланып, функцияның өсу және кему аралықтарын қалай анықтауға болады?</w:t>
      </w:r>
    </w:p>
    <w:p w14:paraId="6E8C45E7"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i/>
          <w:sz w:val="28"/>
          <w:szCs w:val="28"/>
          <w:lang w:val="kk-KZ"/>
        </w:rPr>
        <w:t>MATLAB</w:t>
      </w:r>
      <w:r w:rsidRPr="004248D0">
        <w:rPr>
          <w:rFonts w:ascii="Times New Roman" w:hAnsi="Times New Roman"/>
          <w:sz w:val="28"/>
          <w:szCs w:val="28"/>
          <w:lang w:val="kk-KZ"/>
        </w:rPr>
        <w:t xml:space="preserve"> – сандық талдау, символдық есептеулер және визуализация құралдарын қамтитын бағдарламалық орта.</w:t>
      </w:r>
    </w:p>
    <w:p w14:paraId="1662998B"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Негізгі мүмкіндіктері: дифференциалдық теңдеулерді шешу, матрицалармен жұмыс, функцияларды модельдеу және графиктерді құру.</w:t>
      </w:r>
    </w:p>
    <w:p w14:paraId="5FA92F41"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3-мысал. Анықталған интегралды есептеу</w:t>
      </w:r>
    </w:p>
    <w:p w14:paraId="7886AE92"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syms x</w:t>
      </w:r>
    </w:p>
    <w:p w14:paraId="61E40EB3"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f = x^2 - 4*x + 3;</w:t>
      </w:r>
    </w:p>
    <w:p w14:paraId="0514C604"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I = int(f, x, 1, 3)</w:t>
      </w:r>
    </w:p>
    <w:p w14:paraId="08FD4AE4" w14:textId="77777777" w:rsidR="007F3B69" w:rsidRPr="004248D0" w:rsidRDefault="007F3B69" w:rsidP="001205C3">
      <w:pPr>
        <w:spacing w:after="0" w:line="240" w:lineRule="auto"/>
        <w:ind w:firstLine="567"/>
        <w:jc w:val="both"/>
        <w:rPr>
          <w:rFonts w:ascii="Times New Roman" w:hAnsi="Times New Roman"/>
          <w:sz w:val="28"/>
          <w:szCs w:val="28"/>
          <w:lang w:val="en-US"/>
        </w:rPr>
      </w:pPr>
      <w:r w:rsidRPr="004248D0">
        <w:rPr>
          <w:rFonts w:ascii="Times New Roman" w:hAnsi="Times New Roman"/>
          <w:sz w:val="28"/>
          <w:szCs w:val="28"/>
          <w:lang w:val="kk-KZ"/>
        </w:rPr>
        <w:t xml:space="preserve">Нәтиже: </w:t>
      </w:r>
      <m:oMath>
        <m:r>
          <w:rPr>
            <w:rFonts w:ascii="Cambria Math" w:hAnsi="Cambria Math"/>
            <w:sz w:val="28"/>
            <w:szCs w:val="28"/>
            <w:lang w:val="kk-KZ"/>
          </w:rPr>
          <m:t>I=</m:t>
        </m:r>
        <m:nary>
          <m:naryPr>
            <m:limLoc m:val="subSup"/>
            <m:ctrlPr>
              <w:rPr>
                <w:rFonts w:ascii="Cambria Math" w:hAnsi="Cambria Math"/>
                <w:i/>
                <w:sz w:val="28"/>
                <w:szCs w:val="28"/>
                <w:lang w:val="kk-KZ"/>
              </w:rPr>
            </m:ctrlPr>
          </m:naryPr>
          <m:sub>
            <m:r>
              <w:rPr>
                <w:rFonts w:ascii="Cambria Math" w:hAnsi="Cambria Math"/>
                <w:sz w:val="28"/>
                <w:szCs w:val="28"/>
                <w:lang w:val="kk-KZ"/>
              </w:rPr>
              <m:t>1</m:t>
            </m:r>
          </m:sub>
          <m:sup>
            <m:r>
              <w:rPr>
                <w:rFonts w:ascii="Cambria Math" w:hAnsi="Cambria Math"/>
                <w:sz w:val="28"/>
                <w:szCs w:val="28"/>
                <w:lang w:val="kk-KZ"/>
              </w:rPr>
              <m:t>3</m:t>
            </m:r>
          </m:sup>
          <m:e>
            <m:d>
              <m:dPr>
                <m:ctrlPr>
                  <w:rPr>
                    <w:rFonts w:ascii="Cambria Math" w:hAnsi="Cambria Math"/>
                    <w:i/>
                    <w:sz w:val="28"/>
                    <w:szCs w:val="28"/>
                    <w:lang w:val="kk-KZ"/>
                  </w:rPr>
                </m:ctrlPr>
              </m:dPr>
              <m:e>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2</m:t>
                    </m:r>
                  </m:sup>
                </m:sSup>
                <m:r>
                  <w:rPr>
                    <w:rFonts w:ascii="Cambria Math" w:hAnsi="Cambria Math"/>
                    <w:sz w:val="28"/>
                    <w:szCs w:val="28"/>
                    <w:lang w:val="kk-KZ"/>
                  </w:rPr>
                  <m:t>-4x+3</m:t>
                </m:r>
              </m:e>
            </m:d>
            <m:r>
              <w:rPr>
                <w:rFonts w:ascii="Cambria Math" w:hAnsi="Cambria Math"/>
                <w:sz w:val="28"/>
                <w:szCs w:val="28"/>
                <w:lang w:val="kk-KZ"/>
              </w:rPr>
              <m:t>dx</m:t>
            </m:r>
          </m:e>
        </m:nary>
        <m:r>
          <w:rPr>
            <w:rFonts w:ascii="Cambria Math" w:hAnsi="Cambria Math"/>
            <w:sz w:val="28"/>
            <w:szCs w:val="28"/>
            <w:lang w:val="kk-KZ"/>
          </w:rPr>
          <m:t>=0</m:t>
        </m:r>
      </m:oMath>
      <w:r w:rsidRPr="004248D0">
        <w:rPr>
          <w:rFonts w:ascii="Times New Roman" w:hAnsi="Times New Roman"/>
          <w:sz w:val="28"/>
          <w:szCs w:val="28"/>
          <w:lang w:val="en-US"/>
        </w:rPr>
        <w:t>.</w:t>
      </w:r>
    </w:p>
    <w:p w14:paraId="782ED295" w14:textId="77777777" w:rsidR="007F3B69" w:rsidRPr="004248D0" w:rsidRDefault="007F3B69" w:rsidP="001205C3">
      <w:pPr>
        <w:spacing w:after="0" w:line="240" w:lineRule="auto"/>
        <w:ind w:firstLine="567"/>
        <w:jc w:val="both"/>
        <w:rPr>
          <w:rFonts w:ascii="Times New Roman" w:hAnsi="Times New Roman"/>
          <w:i/>
          <w:sz w:val="28"/>
          <w:szCs w:val="28"/>
          <w:lang w:val="en-US"/>
        </w:rPr>
      </w:pPr>
      <w:r w:rsidRPr="004248D0">
        <w:rPr>
          <w:rFonts w:ascii="Times New Roman" w:hAnsi="Times New Roman"/>
          <w:i/>
          <w:sz w:val="28"/>
          <w:szCs w:val="28"/>
        </w:rPr>
        <w:t>Проблемалық</w:t>
      </w:r>
      <w:r w:rsidRPr="004248D0">
        <w:rPr>
          <w:rFonts w:ascii="Times New Roman" w:hAnsi="Times New Roman"/>
          <w:i/>
          <w:sz w:val="28"/>
          <w:szCs w:val="28"/>
          <w:lang w:val="en-US"/>
        </w:rPr>
        <w:t xml:space="preserve"> </w:t>
      </w:r>
      <w:r w:rsidRPr="004248D0">
        <w:rPr>
          <w:rFonts w:ascii="Times New Roman" w:hAnsi="Times New Roman"/>
          <w:i/>
          <w:sz w:val="28"/>
          <w:szCs w:val="28"/>
        </w:rPr>
        <w:t>сұрақтар</w:t>
      </w:r>
      <w:r w:rsidRPr="004248D0">
        <w:rPr>
          <w:rFonts w:ascii="Times New Roman" w:hAnsi="Times New Roman"/>
          <w:i/>
          <w:sz w:val="28"/>
          <w:szCs w:val="28"/>
          <w:lang w:val="en-US"/>
        </w:rPr>
        <w:t>:</w:t>
      </w:r>
    </w:p>
    <w:p w14:paraId="3751A274" w14:textId="77777777" w:rsidR="007F3B69" w:rsidRPr="004248D0" w:rsidRDefault="007F3B69" w:rsidP="001205C3">
      <w:pPr>
        <w:spacing w:after="0" w:line="240" w:lineRule="auto"/>
        <w:ind w:firstLine="567"/>
        <w:jc w:val="both"/>
        <w:rPr>
          <w:rFonts w:ascii="Times New Roman" w:hAnsi="Times New Roman"/>
          <w:sz w:val="28"/>
          <w:szCs w:val="28"/>
          <w:lang w:val="en-US"/>
        </w:rPr>
      </w:pPr>
      <w:r w:rsidRPr="004248D0">
        <w:rPr>
          <w:rFonts w:ascii="Times New Roman" w:hAnsi="Times New Roman"/>
          <w:sz w:val="28"/>
          <w:szCs w:val="28"/>
          <w:lang w:val="kk-KZ"/>
        </w:rPr>
        <w:t xml:space="preserve">1) </w:t>
      </w:r>
      <w:r w:rsidRPr="004248D0">
        <w:rPr>
          <w:rFonts w:ascii="Times New Roman" w:hAnsi="Times New Roman"/>
          <w:sz w:val="28"/>
          <w:szCs w:val="28"/>
          <w:lang w:val="en-US"/>
        </w:rPr>
        <w:t>MATLAB-</w:t>
      </w:r>
      <w:r w:rsidRPr="004248D0">
        <w:rPr>
          <w:rFonts w:ascii="Times New Roman" w:hAnsi="Times New Roman"/>
          <w:sz w:val="28"/>
          <w:szCs w:val="28"/>
        </w:rPr>
        <w:t>та</w:t>
      </w:r>
      <w:r w:rsidRPr="004248D0">
        <w:rPr>
          <w:rFonts w:ascii="Times New Roman" w:hAnsi="Times New Roman"/>
          <w:sz w:val="28"/>
          <w:szCs w:val="28"/>
          <w:lang w:val="en-US"/>
        </w:rPr>
        <w:t xml:space="preserve"> </w:t>
      </w:r>
      <w:r w:rsidRPr="004248D0">
        <w:rPr>
          <w:rFonts w:ascii="Times New Roman" w:hAnsi="Times New Roman"/>
          <w:sz w:val="28"/>
          <w:szCs w:val="28"/>
        </w:rPr>
        <w:t>көп</w:t>
      </w:r>
      <w:r w:rsidRPr="004248D0">
        <w:rPr>
          <w:rFonts w:ascii="Times New Roman" w:hAnsi="Times New Roman"/>
          <w:sz w:val="28"/>
          <w:szCs w:val="28"/>
          <w:lang w:val="en-US"/>
        </w:rPr>
        <w:t xml:space="preserve"> </w:t>
      </w:r>
      <w:r w:rsidRPr="004248D0">
        <w:rPr>
          <w:rFonts w:ascii="Times New Roman" w:hAnsi="Times New Roman"/>
          <w:sz w:val="28"/>
          <w:szCs w:val="28"/>
        </w:rPr>
        <w:t>айнымалы</w:t>
      </w:r>
      <w:r w:rsidRPr="004248D0">
        <w:rPr>
          <w:rFonts w:ascii="Times New Roman" w:hAnsi="Times New Roman"/>
          <w:sz w:val="28"/>
          <w:szCs w:val="28"/>
          <w:lang w:val="en-US"/>
        </w:rPr>
        <w:t xml:space="preserve"> </w:t>
      </w:r>
      <w:r w:rsidRPr="004248D0">
        <w:rPr>
          <w:rFonts w:ascii="Times New Roman" w:hAnsi="Times New Roman"/>
          <w:sz w:val="28"/>
          <w:szCs w:val="28"/>
        </w:rPr>
        <w:t>функциялардың</w:t>
      </w:r>
      <w:r w:rsidRPr="004248D0">
        <w:rPr>
          <w:rFonts w:ascii="Times New Roman" w:hAnsi="Times New Roman"/>
          <w:sz w:val="28"/>
          <w:szCs w:val="28"/>
          <w:lang w:val="en-US"/>
        </w:rPr>
        <w:t xml:space="preserve"> </w:t>
      </w:r>
      <w:r w:rsidRPr="004248D0">
        <w:rPr>
          <w:rFonts w:ascii="Times New Roman" w:hAnsi="Times New Roman"/>
          <w:sz w:val="28"/>
          <w:szCs w:val="28"/>
        </w:rPr>
        <w:t>градиентін</w:t>
      </w:r>
      <w:r w:rsidRPr="004248D0">
        <w:rPr>
          <w:rFonts w:ascii="Times New Roman" w:hAnsi="Times New Roman"/>
          <w:sz w:val="28"/>
          <w:szCs w:val="28"/>
          <w:lang w:val="en-US"/>
        </w:rPr>
        <w:t xml:space="preserve"> </w:t>
      </w:r>
      <w:r w:rsidRPr="004248D0">
        <w:rPr>
          <w:rFonts w:ascii="Times New Roman" w:hAnsi="Times New Roman"/>
          <w:sz w:val="28"/>
          <w:szCs w:val="28"/>
        </w:rPr>
        <w:t>қалай</w:t>
      </w:r>
      <w:r w:rsidRPr="004248D0">
        <w:rPr>
          <w:rFonts w:ascii="Times New Roman" w:hAnsi="Times New Roman"/>
          <w:sz w:val="28"/>
          <w:szCs w:val="28"/>
          <w:lang w:val="en-US"/>
        </w:rPr>
        <w:t xml:space="preserve"> </w:t>
      </w:r>
      <w:r w:rsidRPr="004248D0">
        <w:rPr>
          <w:rFonts w:ascii="Times New Roman" w:hAnsi="Times New Roman"/>
          <w:sz w:val="28"/>
          <w:szCs w:val="28"/>
        </w:rPr>
        <w:t>есептеуге</w:t>
      </w:r>
      <w:r w:rsidRPr="004248D0">
        <w:rPr>
          <w:rFonts w:ascii="Times New Roman" w:hAnsi="Times New Roman"/>
          <w:sz w:val="28"/>
          <w:szCs w:val="28"/>
          <w:lang w:val="en-US"/>
        </w:rPr>
        <w:t xml:space="preserve"> </w:t>
      </w:r>
      <w:r w:rsidRPr="004248D0">
        <w:rPr>
          <w:rFonts w:ascii="Times New Roman" w:hAnsi="Times New Roman"/>
          <w:sz w:val="28"/>
          <w:szCs w:val="28"/>
        </w:rPr>
        <w:t>болады</w:t>
      </w:r>
      <w:r w:rsidRPr="004248D0">
        <w:rPr>
          <w:rFonts w:ascii="Times New Roman" w:hAnsi="Times New Roman"/>
          <w:sz w:val="28"/>
          <w:szCs w:val="28"/>
          <w:lang w:val="en-US"/>
        </w:rPr>
        <w:t>?</w:t>
      </w:r>
    </w:p>
    <w:p w14:paraId="51D20D70" w14:textId="77777777" w:rsidR="007F3B69" w:rsidRPr="004248D0" w:rsidRDefault="007F3B69" w:rsidP="001205C3">
      <w:pPr>
        <w:spacing w:after="0" w:line="240" w:lineRule="auto"/>
        <w:ind w:firstLine="567"/>
        <w:jc w:val="both"/>
        <w:rPr>
          <w:rFonts w:ascii="Times New Roman" w:hAnsi="Times New Roman"/>
          <w:sz w:val="28"/>
          <w:szCs w:val="28"/>
          <w:lang w:val="en-US"/>
        </w:rPr>
      </w:pPr>
      <w:r w:rsidRPr="004248D0">
        <w:rPr>
          <w:rFonts w:ascii="Times New Roman" w:hAnsi="Times New Roman"/>
          <w:sz w:val="28"/>
          <w:szCs w:val="28"/>
          <w:lang w:val="kk-KZ"/>
        </w:rPr>
        <w:t xml:space="preserve">2) </w:t>
      </w:r>
      <w:r w:rsidRPr="004248D0">
        <w:rPr>
          <w:rFonts w:ascii="Times New Roman" w:hAnsi="Times New Roman"/>
          <w:sz w:val="28"/>
          <w:szCs w:val="28"/>
        </w:rPr>
        <w:t>Интегралдаудың</w:t>
      </w:r>
      <w:r w:rsidRPr="004248D0">
        <w:rPr>
          <w:rFonts w:ascii="Times New Roman" w:hAnsi="Times New Roman"/>
          <w:sz w:val="28"/>
          <w:szCs w:val="28"/>
          <w:lang w:val="en-US"/>
        </w:rPr>
        <w:t xml:space="preserve"> </w:t>
      </w:r>
      <w:r w:rsidRPr="004248D0">
        <w:rPr>
          <w:rFonts w:ascii="Times New Roman" w:hAnsi="Times New Roman"/>
          <w:sz w:val="28"/>
          <w:szCs w:val="28"/>
        </w:rPr>
        <w:t>сандық</w:t>
      </w:r>
      <w:r w:rsidRPr="004248D0">
        <w:rPr>
          <w:rFonts w:ascii="Times New Roman" w:hAnsi="Times New Roman"/>
          <w:sz w:val="28"/>
          <w:szCs w:val="28"/>
          <w:lang w:val="en-US"/>
        </w:rPr>
        <w:t xml:space="preserve"> </w:t>
      </w:r>
      <w:r w:rsidRPr="004248D0">
        <w:rPr>
          <w:rFonts w:ascii="Times New Roman" w:hAnsi="Times New Roman"/>
          <w:sz w:val="28"/>
          <w:szCs w:val="28"/>
        </w:rPr>
        <w:t>әдістерін</w:t>
      </w:r>
      <w:r w:rsidRPr="004248D0">
        <w:rPr>
          <w:rFonts w:ascii="Times New Roman" w:hAnsi="Times New Roman"/>
          <w:sz w:val="28"/>
          <w:szCs w:val="28"/>
          <w:lang w:val="en-US"/>
        </w:rPr>
        <w:t xml:space="preserve"> (</w:t>
      </w:r>
      <w:r w:rsidRPr="004248D0">
        <w:rPr>
          <w:rFonts w:ascii="Times New Roman" w:hAnsi="Times New Roman"/>
          <w:sz w:val="28"/>
          <w:szCs w:val="28"/>
        </w:rPr>
        <w:t>трапеция</w:t>
      </w:r>
      <w:r w:rsidRPr="004248D0">
        <w:rPr>
          <w:rFonts w:ascii="Times New Roman" w:hAnsi="Times New Roman"/>
          <w:sz w:val="28"/>
          <w:szCs w:val="28"/>
          <w:lang w:val="en-US"/>
        </w:rPr>
        <w:t xml:space="preserve"> </w:t>
      </w:r>
      <w:r w:rsidRPr="004248D0">
        <w:rPr>
          <w:rFonts w:ascii="Times New Roman" w:hAnsi="Times New Roman"/>
          <w:sz w:val="28"/>
          <w:szCs w:val="28"/>
        </w:rPr>
        <w:t>әдісі</w:t>
      </w:r>
      <w:r w:rsidRPr="004248D0">
        <w:rPr>
          <w:rFonts w:ascii="Times New Roman" w:hAnsi="Times New Roman"/>
          <w:sz w:val="28"/>
          <w:szCs w:val="28"/>
          <w:lang w:val="en-US"/>
        </w:rPr>
        <w:t xml:space="preserve">, </w:t>
      </w:r>
      <w:r w:rsidRPr="004248D0">
        <w:rPr>
          <w:rFonts w:ascii="Times New Roman" w:hAnsi="Times New Roman"/>
          <w:sz w:val="28"/>
          <w:szCs w:val="28"/>
        </w:rPr>
        <w:t>Симпсон</w:t>
      </w:r>
      <w:r w:rsidRPr="004248D0">
        <w:rPr>
          <w:rFonts w:ascii="Times New Roman" w:hAnsi="Times New Roman"/>
          <w:sz w:val="28"/>
          <w:szCs w:val="28"/>
          <w:lang w:val="en-US"/>
        </w:rPr>
        <w:t xml:space="preserve"> </w:t>
      </w:r>
      <w:r w:rsidRPr="004248D0">
        <w:rPr>
          <w:rFonts w:ascii="Times New Roman" w:hAnsi="Times New Roman"/>
          <w:sz w:val="28"/>
          <w:szCs w:val="28"/>
        </w:rPr>
        <w:t>әдісі</w:t>
      </w:r>
      <w:r w:rsidRPr="004248D0">
        <w:rPr>
          <w:rFonts w:ascii="Times New Roman" w:hAnsi="Times New Roman"/>
          <w:sz w:val="28"/>
          <w:szCs w:val="28"/>
          <w:lang w:val="en-US"/>
        </w:rPr>
        <w:t xml:space="preserve">) MATLAB </w:t>
      </w:r>
      <w:r w:rsidRPr="004248D0">
        <w:rPr>
          <w:rFonts w:ascii="Times New Roman" w:hAnsi="Times New Roman"/>
          <w:sz w:val="28"/>
          <w:szCs w:val="28"/>
        </w:rPr>
        <w:t>көмегімен</w:t>
      </w:r>
      <w:r w:rsidRPr="004248D0">
        <w:rPr>
          <w:rFonts w:ascii="Times New Roman" w:hAnsi="Times New Roman"/>
          <w:sz w:val="28"/>
          <w:szCs w:val="28"/>
          <w:lang w:val="en-US"/>
        </w:rPr>
        <w:t xml:space="preserve"> </w:t>
      </w:r>
      <w:r w:rsidRPr="004248D0">
        <w:rPr>
          <w:rFonts w:ascii="Times New Roman" w:hAnsi="Times New Roman"/>
          <w:sz w:val="28"/>
          <w:szCs w:val="28"/>
        </w:rPr>
        <w:t>қалай</w:t>
      </w:r>
      <w:r w:rsidRPr="004248D0">
        <w:rPr>
          <w:rFonts w:ascii="Times New Roman" w:hAnsi="Times New Roman"/>
          <w:sz w:val="28"/>
          <w:szCs w:val="28"/>
          <w:lang w:val="en-US"/>
        </w:rPr>
        <w:t xml:space="preserve"> </w:t>
      </w:r>
      <w:r w:rsidRPr="004248D0">
        <w:rPr>
          <w:rFonts w:ascii="Times New Roman" w:hAnsi="Times New Roman"/>
          <w:sz w:val="28"/>
          <w:szCs w:val="28"/>
        </w:rPr>
        <w:t>жүзеге</w:t>
      </w:r>
      <w:r w:rsidRPr="004248D0">
        <w:rPr>
          <w:rFonts w:ascii="Times New Roman" w:hAnsi="Times New Roman"/>
          <w:sz w:val="28"/>
          <w:szCs w:val="28"/>
          <w:lang w:val="en-US"/>
        </w:rPr>
        <w:t xml:space="preserve"> </w:t>
      </w:r>
      <w:r w:rsidRPr="004248D0">
        <w:rPr>
          <w:rFonts w:ascii="Times New Roman" w:hAnsi="Times New Roman"/>
          <w:sz w:val="28"/>
          <w:szCs w:val="28"/>
        </w:rPr>
        <w:t>асыруға</w:t>
      </w:r>
      <w:r w:rsidRPr="004248D0">
        <w:rPr>
          <w:rFonts w:ascii="Times New Roman" w:hAnsi="Times New Roman"/>
          <w:sz w:val="28"/>
          <w:szCs w:val="28"/>
          <w:lang w:val="en-US"/>
        </w:rPr>
        <w:t xml:space="preserve"> </w:t>
      </w:r>
      <w:r w:rsidRPr="004248D0">
        <w:rPr>
          <w:rFonts w:ascii="Times New Roman" w:hAnsi="Times New Roman"/>
          <w:sz w:val="28"/>
          <w:szCs w:val="28"/>
        </w:rPr>
        <w:t>болады</w:t>
      </w:r>
      <w:r w:rsidRPr="004248D0">
        <w:rPr>
          <w:rFonts w:ascii="Times New Roman" w:hAnsi="Times New Roman"/>
          <w:sz w:val="28"/>
          <w:szCs w:val="28"/>
          <w:lang w:val="en-US"/>
        </w:rPr>
        <w:t>?</w:t>
      </w:r>
    </w:p>
    <w:p w14:paraId="025A5E9A"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i/>
          <w:sz w:val="28"/>
          <w:szCs w:val="28"/>
          <w:lang w:val="kk-KZ"/>
        </w:rPr>
        <w:t>Wolfram Mathematica</w:t>
      </w:r>
      <w:r w:rsidRPr="004248D0">
        <w:rPr>
          <w:rFonts w:ascii="Times New Roman" w:hAnsi="Times New Roman"/>
          <w:sz w:val="28"/>
          <w:szCs w:val="28"/>
          <w:lang w:val="kk-KZ"/>
        </w:rPr>
        <w:t xml:space="preserve"> – символдық және сандық талдаулар жүргізу үшін кеңінен қолданылатын жүйе.</w:t>
      </w:r>
    </w:p>
    <w:p w14:paraId="5FEBF669"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Негізгі мүмкіндіктері: дифференциалдық теңдеулерді шешу, графиктерді интерактивті түрде зерттеу, жасанды интеллектпен біріктіру [149, б.165].</w:t>
      </w:r>
    </w:p>
    <w:p w14:paraId="7A590A63"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4-мысал. Дифференциалдық теңдеуді шешу</w:t>
      </w:r>
    </w:p>
    <w:p w14:paraId="44F06C8E"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DSolve[y''[x] - 3 y'[x] + 2 y[x] == 0, y[x], x]</w:t>
      </w:r>
    </w:p>
    <w:p w14:paraId="56814F56" w14:textId="77777777" w:rsidR="007F3B69" w:rsidRPr="004248D0" w:rsidRDefault="007F3B69" w:rsidP="001205C3">
      <w:pPr>
        <w:spacing w:after="0" w:line="240" w:lineRule="auto"/>
        <w:ind w:firstLine="567"/>
        <w:jc w:val="both"/>
        <w:rPr>
          <w:rFonts w:ascii="Times New Roman" w:hAnsi="Times New Roman"/>
          <w:sz w:val="28"/>
          <w:szCs w:val="28"/>
        </w:rPr>
      </w:pPr>
      <w:r w:rsidRPr="004248D0">
        <w:rPr>
          <w:rFonts w:ascii="Times New Roman" w:hAnsi="Times New Roman"/>
          <w:sz w:val="28"/>
          <w:szCs w:val="28"/>
          <w:lang w:val="kk-KZ"/>
        </w:rPr>
        <w:t xml:space="preserve">Нәтиже: </w:t>
      </w:r>
      <m:oMath>
        <m:r>
          <w:rPr>
            <w:rFonts w:ascii="Cambria Math" w:hAnsi="Cambria Math"/>
            <w:sz w:val="28"/>
            <w:szCs w:val="28"/>
            <w:lang w:val="kk-KZ"/>
          </w:rPr>
          <m:t>y</m:t>
        </m:r>
        <m:d>
          <m:dPr>
            <m:ctrlPr>
              <w:rPr>
                <w:rFonts w:ascii="Cambria Math" w:hAnsi="Cambria Math"/>
                <w:i/>
                <w:sz w:val="28"/>
                <w:szCs w:val="28"/>
                <w:lang w:val="kk-KZ"/>
              </w:rPr>
            </m:ctrlPr>
          </m:dPr>
          <m:e>
            <m:r>
              <w:rPr>
                <w:rFonts w:ascii="Cambria Math" w:hAnsi="Cambria Math"/>
                <w:sz w:val="28"/>
                <w:szCs w:val="28"/>
                <w:lang w:val="kk-KZ"/>
              </w:rPr>
              <m:t>x</m:t>
            </m:r>
          </m:e>
        </m:d>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C</m:t>
            </m:r>
          </m:e>
          <m:sub>
            <m:r>
              <w:rPr>
                <w:rFonts w:ascii="Cambria Math" w:hAnsi="Cambria Math"/>
                <w:sz w:val="28"/>
                <w:szCs w:val="28"/>
                <w:lang w:val="kk-KZ"/>
              </w:rPr>
              <m:t>1</m:t>
            </m:r>
          </m:sub>
        </m:sSub>
        <m:sSup>
          <m:sSupPr>
            <m:ctrlPr>
              <w:rPr>
                <w:rFonts w:ascii="Cambria Math" w:hAnsi="Cambria Math"/>
                <w:i/>
                <w:sz w:val="28"/>
                <w:szCs w:val="28"/>
                <w:lang w:val="kk-KZ"/>
              </w:rPr>
            </m:ctrlPr>
          </m:sSupPr>
          <m:e>
            <m:r>
              <w:rPr>
                <w:rFonts w:ascii="Cambria Math" w:hAnsi="Cambria Math"/>
                <w:sz w:val="28"/>
                <w:szCs w:val="28"/>
                <w:lang w:val="kk-KZ"/>
              </w:rPr>
              <m:t>e</m:t>
            </m:r>
          </m:e>
          <m:sup>
            <m:r>
              <w:rPr>
                <w:rFonts w:ascii="Cambria Math" w:hAnsi="Cambria Math"/>
                <w:sz w:val="28"/>
                <w:szCs w:val="28"/>
                <w:lang w:val="kk-KZ"/>
              </w:rPr>
              <m:t>x</m:t>
            </m:r>
          </m:sup>
        </m:sSup>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C</m:t>
            </m:r>
          </m:e>
          <m:sub>
            <m:r>
              <w:rPr>
                <w:rFonts w:ascii="Cambria Math" w:hAnsi="Cambria Math"/>
                <w:sz w:val="28"/>
                <w:szCs w:val="28"/>
                <w:lang w:val="kk-KZ"/>
              </w:rPr>
              <m:t>2</m:t>
            </m:r>
          </m:sub>
        </m:sSub>
        <m:sSup>
          <m:sSupPr>
            <m:ctrlPr>
              <w:rPr>
                <w:rFonts w:ascii="Cambria Math" w:hAnsi="Cambria Math"/>
                <w:i/>
                <w:sz w:val="28"/>
                <w:szCs w:val="28"/>
                <w:lang w:val="kk-KZ"/>
              </w:rPr>
            </m:ctrlPr>
          </m:sSupPr>
          <m:e>
            <m:r>
              <w:rPr>
                <w:rFonts w:ascii="Cambria Math" w:hAnsi="Cambria Math"/>
                <w:sz w:val="28"/>
                <w:szCs w:val="28"/>
                <w:lang w:val="kk-KZ"/>
              </w:rPr>
              <m:t>e</m:t>
            </m:r>
          </m:e>
          <m:sup>
            <m:r>
              <w:rPr>
                <w:rFonts w:ascii="Cambria Math" w:hAnsi="Cambria Math"/>
                <w:sz w:val="28"/>
                <w:szCs w:val="28"/>
                <w:lang w:val="kk-KZ"/>
              </w:rPr>
              <m:t>2x</m:t>
            </m:r>
          </m:sup>
        </m:sSup>
      </m:oMath>
      <w:r w:rsidRPr="004248D0">
        <w:rPr>
          <w:rFonts w:ascii="Times New Roman" w:hAnsi="Times New Roman"/>
          <w:sz w:val="28"/>
          <w:szCs w:val="28"/>
        </w:rPr>
        <w:t>.</w:t>
      </w:r>
    </w:p>
    <w:p w14:paraId="39CD8895"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Проблемалық сұрақтар:</w:t>
      </w:r>
    </w:p>
    <w:p w14:paraId="1CFD9D03"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1) егер бастапқы шарттар берілсе, шешім қалай өзгерер еді?</w:t>
      </w:r>
    </w:p>
    <w:p w14:paraId="487D509C" w14:textId="77777777" w:rsidR="007F3B69" w:rsidRPr="004248D0" w:rsidRDefault="007F3B69" w:rsidP="001205C3">
      <w:pPr>
        <w:spacing w:after="0" w:line="240" w:lineRule="auto"/>
        <w:ind w:firstLine="567"/>
        <w:jc w:val="both"/>
        <w:rPr>
          <w:rFonts w:ascii="Times New Roman" w:hAnsi="Times New Roman"/>
          <w:sz w:val="28"/>
          <w:szCs w:val="28"/>
        </w:rPr>
      </w:pPr>
      <w:r w:rsidRPr="004248D0">
        <w:rPr>
          <w:rFonts w:ascii="Times New Roman" w:hAnsi="Times New Roman"/>
          <w:sz w:val="28"/>
          <w:szCs w:val="28"/>
          <w:lang w:val="kk-KZ"/>
        </w:rPr>
        <w:t>2) к</w:t>
      </w:r>
      <w:r w:rsidRPr="004248D0">
        <w:rPr>
          <w:rFonts w:ascii="Times New Roman" w:hAnsi="Times New Roman"/>
          <w:sz w:val="28"/>
          <w:szCs w:val="28"/>
        </w:rPr>
        <w:t>омпьютерлік көмекпен математикалық модельдеуді қалай жүргізуге болады?</w:t>
      </w:r>
    </w:p>
    <w:p w14:paraId="0A8A4652"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Бұл цифрлық құралдар болашақ мұғалімдерге зерттеушілік қабілеттерін дамытуға, математикалық модельдер құруға және білім беруде заманауи технологияларды пайдалануға, ең бастысы болашақ кәсіби қызметінде пайдалануға қажетті әдістемелік дайындығын жетілдіруге мүмкіндік береді.</w:t>
      </w:r>
    </w:p>
    <w:p w14:paraId="75B85C80"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xml:space="preserve">Сонымен, жоғары оқу орындарында болашақ математика мұғалімдерінің зерттеушілік қызметін қалыптастыруда проблемалық оқыту, жобалық оқыту және АКТ-ны қолдану маңызды рөл атқарады демекпіз. Сондай-ақ, дифференциалдық және интегралдық есептеулерді оқытуда зерттеушілік қызметті қалыптастыруға арналған әдістемелік жүйе студенттердің </w:t>
      </w:r>
      <w:r w:rsidRPr="004248D0">
        <w:rPr>
          <w:rFonts w:ascii="Times New Roman" w:hAnsi="Times New Roman"/>
          <w:sz w:val="28"/>
          <w:szCs w:val="28"/>
          <w:lang w:val="kk-KZ"/>
        </w:rPr>
        <w:lastRenderedPageBreak/>
        <w:t>математикалық білімін тереңдетіп, ғылыми-зерттеу қабілеттерін дамытады. Бұл жүйе олардың тәжірибелік дағдыларын жетілдіріп, заманауи білім беру технологияларын тиімді қолдануға мүмкіндік береді. Осылайша, болашақ математика мұғалімдері теорияны тәжірибеде қолдануға, зерттеу жұмыстарын жүргізуге және АКТ құралдарымен жұмыс істеуге қажетті кәсіби құзыреттілікті меңгереді.</w:t>
      </w:r>
    </w:p>
    <w:p w14:paraId="3CC19ADA" w14:textId="77777777" w:rsidR="007F3B69" w:rsidRPr="004248D0" w:rsidRDefault="007F3B69" w:rsidP="001205C3">
      <w:pPr>
        <w:spacing w:after="0" w:line="240" w:lineRule="auto"/>
        <w:ind w:firstLine="567"/>
        <w:jc w:val="both"/>
        <w:rPr>
          <w:rFonts w:ascii="Times New Roman" w:hAnsi="Times New Roman"/>
          <w:sz w:val="28"/>
          <w:szCs w:val="28"/>
          <w:lang w:val="kk-KZ"/>
        </w:rPr>
      </w:pPr>
    </w:p>
    <w:p w14:paraId="6A5E7CE0" w14:textId="77777777" w:rsidR="007F3B69" w:rsidRPr="004248D0" w:rsidRDefault="007F3B69" w:rsidP="001205C3">
      <w:pPr>
        <w:spacing w:after="0" w:line="240" w:lineRule="auto"/>
        <w:ind w:firstLine="567"/>
        <w:jc w:val="both"/>
        <w:rPr>
          <w:rFonts w:ascii="Times New Roman" w:hAnsi="Times New Roman"/>
          <w:b/>
          <w:sz w:val="28"/>
          <w:szCs w:val="28"/>
          <w:lang w:val="kk-KZ"/>
        </w:rPr>
      </w:pPr>
      <w:r w:rsidRPr="004248D0">
        <w:rPr>
          <w:rFonts w:ascii="Times New Roman" w:hAnsi="Times New Roman"/>
          <w:b/>
          <w:sz w:val="28"/>
          <w:szCs w:val="28"/>
          <w:lang w:val="kk-KZ"/>
        </w:rPr>
        <w:t>2.2 Болашақ математика мұғалімдерінің зерттеушілік қызметін есептерді шығаруды үйрету арқылы қалыптастыру</w:t>
      </w:r>
    </w:p>
    <w:p w14:paraId="45E99BDB"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Жоғары оқу орындарында болашақ математика мұғалімдерін дайындауға арналған білім беру бағдарламасындағы іргелі пән ретінде математикалық анализ студенттердің зерттеушілік қызметін қалыптастыру мен дамытуға кең мүмкіндіктер береді, бұл оның негізгі ерекшеліктерінің бар екенін көрсетеді.  </w:t>
      </w:r>
    </w:p>
    <w:p w14:paraId="2E0CEB6A"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Біріншіден, математикалық анализдің мазмұны мектеп математикасының мазмұндық бағыттарының көпшілігін толық қамтиды, бұл оның студенттердің өзіндік танымдық қызметін ұйымдастырудағы әлеуетін анықтайды. Сонымен қатар, мектеп математикасы курсында математикалық анализдің бірқатар маңызды ұғымдары мен идеяларын толыққанды әрі нақты түрде түсіндіру мүмкін бола бермейді, бұл интуитивті түрде қалыптасқан түсініктер негізінде формальді-логикалық жалпылаулар жасауға мүмкіндік береді.</w:t>
      </w:r>
    </w:p>
    <w:p w14:paraId="40B00698"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Екіншіден, математикалық анализді оқып-білу, бір жағынан, жоғары деңгейдегі абстракциялаумен байланысты болса, екінші жағынан, математикалық модельдеу арқылы зерттелетін кең ауқымды практикалық қолданулармен тығыз байланысты. Бұл үдеріс талдау, жинақтау, салыстыру және жалпылау амалдарын пайдалануды қажет етеді.  </w:t>
      </w:r>
    </w:p>
    <w:p w14:paraId="3BF9BAD4"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Үшіншіден, математикалық анализдің көптеген ұғымдары, теоремалары мен әдістері сөздер, символдар, сондай-ақ геометриялық, графикалық немесе сызбалық бейнелеу арқылы берілуі мүмкін. Бұл «талдау – жинақтау» амалдарын бірнеше рет жүзеге асыруды талап етеді.  </w:t>
      </w:r>
    </w:p>
    <w:p w14:paraId="76812709"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Төртіншіден, математикалық анализ пәнін оқыту барысында қолданылатын әртүрлі есептер (мазмұны, берілу формалары, шешу әдістері, күрделілік деңгейлері бойынша) зерттеушілік қызметті қалыптастыру мен дамытуға, болашақ кәсіби қызметке қажетті практикалық дағдыларды игеруге мүмкіндік жасайды [151].</w:t>
      </w:r>
    </w:p>
    <w:p w14:paraId="53C3842C"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Математикалық анализді оқыту үдерісінде зерттеушілік қызметті қалыптастыруда есептер жүйесі ерекше рөл атқарады. </w:t>
      </w:r>
    </w:p>
    <w:p w14:paraId="0EB26839"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Математикалық есептердің теориялық аспектілері, «есеп» ұғымына түсініктемелер, есептердің түрлері мен оларды шығарудың әдістемелік негіздері бірқатар математик-ғалымдар –Д.Пойа [152], Ю.М.Колягин [153], Л.М.Фридман [154], А.Крупич [155], Г.А.Балл [156], А.Ф.Эсаулов [157], АА.Столяр [158], Р.С.Черкасов [159], В.А.Брадис [160], А.Е.Әбілқасымова, Е.А.Тұяқов [161], Л.Д.Жумалиева [162] және т.б. еңбектерінде анықталған.</w:t>
      </w:r>
    </w:p>
    <w:p w14:paraId="6D551D2F"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Г.И.Саранцев «есеп» ұғымына берілген әртүрлі анықтамаларды талдай келе, дидактика мен әдістемеде есептің жүйе ретінде анықталуы ең көп таралған деген қорытындыға келеді. Есеп ұғымының екі жағы бар: объективті </w:t>
      </w:r>
      <w:r w:rsidRPr="004248D0">
        <w:rPr>
          <w:rFonts w:ascii="Times New Roman" w:hAnsi="Times New Roman"/>
          <w:sz w:val="28"/>
          <w:szCs w:val="28"/>
          <w:lang w:val="kk-KZ"/>
        </w:rPr>
        <w:lastRenderedPageBreak/>
        <w:t>және субъективті. Объективті жағына әрекет пәні, талап, есептер жүйесіндегі орны, шешімнің логикалық құрылымы, шарттың айқындылығы немесе айқынсыздығы және т.б. жатады. Субъективті жағына есепті шешу тәсілдері мен құралдары жатады. Жалпы түрде, есеп – бұл жүйе, оның міндетті компоненттері: бастапқы жағдайдағы есептің пәні және оның талап ететін моделі [163].</w:t>
      </w:r>
    </w:p>
    <w:p w14:paraId="754D830A"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Г.А.Балл «есеп» ұғымын сипаттаудың үш мүмкін тәсілін көрсетеді:</w:t>
      </w:r>
    </w:p>
    <w:p w14:paraId="39A91749"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 есеп – қандайда бір амалды орындауды талап ететін белгілі бір жағдай;  </w:t>
      </w:r>
    </w:p>
    <w:p w14:paraId="26EF20B7"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 есеп – белгісізді белгілімен байланыстыру арқылы табуға бағытталған амалдың белгілі жағдайы;  </w:t>
      </w:r>
    </w:p>
    <w:p w14:paraId="3EC6D41D"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есеп – белгісізді белгілімен байланыстыруға бағытталған амалды анықтауды қажет ететін жағдай, бірақ бұл жағдайда амалды орындау тәсілі субъектке белгісіз болып табылады [164].</w:t>
      </w:r>
    </w:p>
    <w:p w14:paraId="6CC428E2"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В.М.Брадис математикалық есепті кез келген сұрақ ретінде сипаттайды және оған жауап беру үшін анықтаманы, теореманың дәлелдемесін, аксиоманы немесе ережені жай ғана қайталау жеткіліксіз дейді [160, б.281.].</w:t>
      </w:r>
    </w:p>
    <w:p w14:paraId="3C6169D3"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Е.И.Лященко «математикалық есеп» ұғымын қарастыра отырып, есептің шешімінде алынатын нәтижені, жалпы оқу әрекеттерін (талдау, синтез, аналогия және т.б.) және жалпы танымдық әрекеттерді (танып білу, салдарларды шығару және т.б.) бөліп көрсетеді [165]. </w:t>
      </w:r>
    </w:p>
    <w:p w14:paraId="0025A9EF"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Ғалым-әдіскерлердің еңбектерін зерделей отырып, кез келген есеп әрқашан оны шешу үшін орындалуы қажет шарт пен талапты қамтиды деп тұжырымдаймыз. Жалпы алғанда, есеп субъектіден «белгісіз бен белгілі арасындағы байланысты орнатуға» бағытталған қандай да бір әрекетті орындауды талап ететін нақты жағдай болып табылады.</w:t>
      </w:r>
    </w:p>
    <w:p w14:paraId="3FF4E6FA"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Ю.М.Колягин, А.Е.Әбілқасымова, Л.Д.Жумалиева еңбектерінде математикалық есептердің классификациясы анықталған. Көптеген ғалым-әдіскерлер математиканы оқыту барысында оқушылардың зерттеушілік қызметін арнайы зерттеушілік есептерді шешумен байланыстырады. Сондықтан зерттеушілік қызметтерді қалыптастыру үшін шығармашылық және зерттеушілік есептері ерекше қызығушылық тудырады.</w:t>
      </w:r>
    </w:p>
    <w:p w14:paraId="314DE4A8"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Ғылыми әдебиеттерде зерттеушілік есептің мәнін анықтауда бірыңғай көзқарас қалыптаспаған. И.Я.Лернер, М.И.Махмутов, В.Оконь және т.б. дидактиктер проблемалық оқыту теориясында қарастырады. </w:t>
      </w:r>
    </w:p>
    <w:p w14:paraId="1449CF1C"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И.Я.Лернер «зерттеушілік есеп – бұл белгілі мен ізделінді арасындағы қайшылыққа негізделген есеп, оны шешу үшін ойлау немесе практикалық сипаттағы іс-әрекеттер жүйесі қажет. Бұл іс-әрекеттердің мәні – есептің шартында тікелей берілмеген байланыстарды анықтау және субъектке беймәлім түрлендірулерді құру», - деп айтады [7, б.118.].  </w:t>
      </w:r>
    </w:p>
    <w:p w14:paraId="6E9B22FC"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В.Оконь «проблемалық есептерді теориялық немесе практикалық қиындықтар қамтылған есептер ретінде сипаттайды. Оларды шешу зерттеу белсенділігін талап етеді, бұл өз кезегінде шешімге әкеледі», - дейді [166].  </w:t>
      </w:r>
    </w:p>
    <w:p w14:paraId="509A1821"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Осы тұрғыдан алғанда, зерттеушілік есеп – танымдық қайшылықтарды қамтитын есеп және оның мазмұны немесе есепті шешуге қажетті әдістер білім алушыға  белгісіз болып табылады.</w:t>
      </w:r>
    </w:p>
    <w:p w14:paraId="429C8A1F"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lastRenderedPageBreak/>
        <w:t>Л.З.Карелиннің пікірінше, математиканы оқыту теориясы мен әдістемесінде зерттеушілік есеп оқушы үшін аса қиын болмауы, оның қолжетімділігі ескерілуі керек деп есептеледі. Мұндай есептерді шешу үшін қажетті оқу материалы мен әдістер оқушыға белгілі болуы тиіс. Олардың күрделілігі – шешу әдісін өз бетінше таңдауда, қисынды ой тұжырымдары мен әрекеттер тізбегін құруда жатыр. Мұндай есептерде оқушыларға шағын зерттеу жүргізу ұсынылады, мысалы: белгілі бір заңдылықты анықтау, болжам айту, салдар шығару, қорытынды жасау, дәлелді ойлау жүргізу, жалпылау табу, ұқсастықты орнату, дербес, шекті немесе ерекше жағдайларды қарастыру [167].</w:t>
      </w:r>
    </w:p>
    <w:p w14:paraId="0A6BA2D4"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С.Н.Скарбич зерттеушілік есептерді шешу ерекшеліктерін айқындаған:</w:t>
      </w:r>
    </w:p>
    <w:p w14:paraId="5E525124"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 зерттеушілік есептерді шешу зерттеу стратегиясының жеке түрі ретінде іс-әрекет алгоритмдерін қолдануды ұйғарады; </w:t>
      </w:r>
    </w:p>
    <w:p w14:paraId="16FFBFC7"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күрделі динамикалық жүйелерді тиімді зерттеу үшін әртүрлі іздену әрекеттерін қолдануды талап етеді;</w:t>
      </w:r>
    </w:p>
    <w:p w14:paraId="6C6CE5C5"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күрделі жүйені зерттеу барысында бірнеше мақсатты көздеуді керек, яғни әртүрлі, типтік және әр деңгейлі мақсаттарды қоюды көздейді;</w:t>
      </w:r>
    </w:p>
    <w:p w14:paraId="28B7A46A"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зерттеудің мотивациялық негізі – қызығушылық пен танымдық белсенділік болып табылады [168].</w:t>
      </w:r>
    </w:p>
    <w:p w14:paraId="282B34ED"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Дидактикалық әдебиеттерде «зерттеушілік есеп» ұғымы кеңінен қолданылады. Зерттеушілік есеп – бұл жалпы дидактикалық мақсатқа бағындырылған өзара логикалық байланыстағы оқу проблемалары немесе оқу-зерттеу жүргізуге арналған есептер екенін атап өткен жөн. Мұндай тапсырманы барлық оқушылар орындай алмайды, оны негізінен дайындығы жоғары оқушылар ғана орындай алады. Жалпы алғанда, бұл логикалық байланысқан эвристикалық сұрақтармен, нұсқаулармен, оқу ақпараттарымен үйлескен, оқушылардың өз бетінше жаңа білім ашуына және зерттеушілік қызметін қалыптастыруға мүмкіндік береді. </w:t>
      </w:r>
    </w:p>
    <w:p w14:paraId="1C9A2757"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В.И.Андреев білім алушының зерттеушілік қызметке мотивациясының бес деңгейін анықтайды: </w:t>
      </w:r>
    </w:p>
    <w:p w14:paraId="60E3F3C5"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1-деңгейде өз бетінше әрекет етуге ұмтылмайды, бақылаған құбылыстардың түсіндірмесін немесе дәлелін іздеуге қызығушылық танытпайды.  </w:t>
      </w:r>
    </w:p>
    <w:p w14:paraId="240BAB21"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2-деңгейде дайын ақпаратты қайталауға (репродуктивті қызметке) бейім, кейде ғана қарапайым зерттеушілік есептерін шешуге аздаған қызығушылық білдіреді. Мәселені өз бетінше шешуге талпыныстар кездесуі мүмкін.  </w:t>
      </w:r>
    </w:p>
    <w:p w14:paraId="6EB0CD4E"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3-деңгейде зерттеушілік қызметке және репродуктивті әрекеттерге қызығушылық тең дәрежеде. Зерттеуге деген оң мотивациясы кейде байқалады.</w:t>
      </w:r>
    </w:p>
    <w:p w14:paraId="0FC10BA5"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4-деңгейде өз бастамасымен зерттеушілік есептерді шешуге ұмтылады.  </w:t>
      </w:r>
    </w:p>
    <w:p w14:paraId="7BE87867"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5-деңгейде күрделі зерттеушілік есептерді үнемі және қызығушылықпен өз бетінше шешеді [169].</w:t>
      </w:r>
    </w:p>
    <w:p w14:paraId="206001DA"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В.А.Бухвалов зерттеушілік есептер тақырып бойынша шығармашылық есептердің логикалық дамуы екенін атап өтеді. Мұндай есептерді шығару білім алушылардың негізгі білімдері мен дағдыларын ғылыми сенімдер түрінде бекітеді, объективті жаңа білім элементтерін (баршаға жаңа білім) жасайды, субъективті жаңа білім элементтерін (өзі үшін жаңа білім) қалыптастырады. </w:t>
      </w:r>
      <w:r w:rsidRPr="004248D0">
        <w:rPr>
          <w:rFonts w:ascii="Times New Roman" w:hAnsi="Times New Roman"/>
          <w:sz w:val="28"/>
          <w:szCs w:val="28"/>
          <w:lang w:val="kk-KZ"/>
        </w:rPr>
        <w:lastRenderedPageBreak/>
        <w:t>Оның ойынша, шығармашылық есептер тұлғаның танымдық сапаларын қалыптастырса, зерттеушілік есептер жасампаздық (шығармашылық) қабілеттерін дамытады. Сондай-ақ, ол зерттеушілік есептерді шығармашылық есептер ретінде санап, келесідей есептердің топтарын белгілеген:</w:t>
      </w:r>
    </w:p>
    <w:p w14:paraId="1E33DA65"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 ақпаратты үйлестіру есептері: мәтіндегі негізгі ойды анықтау; салыстыру;  ақпаратты жүйелеу; ақпаратты өзгерту, толықтыру; мәтіндер мен тапсырмаларды біріктіру; өз бетінше мәтіндер мен тапсырмалар құрастыру; қателерді түзету. </w:t>
      </w:r>
    </w:p>
    <w:p w14:paraId="464E1222"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 себеп-салдарлық байланыстарды анықтау есептері: себептерді анықтау; салдарларды анықтау; дәлелдеу немесе терістеу; заңдылықты анықтау; жаңа функцияны анықтау; жүйе элементтері арасындағы байланыстарды зерттеу; жүйенің жаңа құрылымдық элементтерін анықтау.  </w:t>
      </w:r>
    </w:p>
    <w:p w14:paraId="3C1A7A18"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 практикалық әрекеттерді жоспарлау және орындау есептері: тапсырманы орындау жоспарын жасау; бақылаулар, өлшеулер, эксперименттерді жоспарлау және жүргізу; жүйенің даму барысын болжау; әрекетті орындау жоспарын талдау [170].  </w:t>
      </w:r>
    </w:p>
    <w:p w14:paraId="5ECAB918"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Е.В.Ларькина зерттеушілік есептер қойылған мәселеге, оның шешімдерін табу тәсілдеріне қатысты стандартты емес болады және және шешу тәсілдерінің көпнұсқалылығымен ерекшеленетінін атап көрсетеді. Мұндай есептерді шешу барысында зерттеушілік қызметтің барлық кезеңдері жүзеге асады: 1) мәселені түсіну және қою; 2) мәселенің негізгі шешімін іздеу және табу; 3) табылған шешімді жүзеге асыру [171].</w:t>
      </w:r>
    </w:p>
    <w:p w14:paraId="222BA769"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Д.Н.Оскорбин сабақтың мақсатына байланысты зерттеушілік есептердің келесі түрлерін қолдануды ұсынады: жаңа ұғымды енгізуге байланысты есеп; теореманы дәлелдеуге байланысты есеп; теоремадан салдарларды алуға байланысты есеп; теореманы жалпылауға байланысты есеп; берілген тұжырымға қарсы мысал құруға байланысты есеп [172].</w:t>
      </w:r>
    </w:p>
    <w:p w14:paraId="7FC22AE0"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Л.М.Фридман есепті зерттеуге назар аударады, яғни қандай жағдайда есептің шешімі болатынына; әрбір жеке жағдайда есептің қанша түрлі шешімнің бар болатынына; қандай жағдайда есептің шешімі болмайтынын анықтауға. Сонымен қатар, орындалған шешімді талдаудың, есепті шешудің басқадай тиімді әдісін іздеудің, есепті жалпылау мүмкіндігін қарастырудың және алынған шешім негізінде қорытындылар жасаудың маңыздылығын атап көрсетеді [154, б.181, 173, 174].</w:t>
      </w:r>
    </w:p>
    <w:p w14:paraId="56F3DB5E"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Л.М.Лоповок зерттеушілік сипаттағы есептерге мыналарды жатқызады: модельдеуге арналған есептер; шартында толық емес деректер берілген есептер; зерттеуге арналған есептер; шешімі зерттеуден басталатын есептер; салуға арналған көптеген есептер [175].  </w:t>
      </w:r>
    </w:p>
    <w:p w14:paraId="64339910"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В.Г.Ярков зерттеушілік есептердің келесідей типологиясын ұсынады:   математикалық нысандардың бар болуына арналған; математикалық ұғымдарды салыстыруға, олардың өзара байланысын орнатуға арналған; дәлелдеуге арналған; математикалық нысандарды дәстүрлі зерттеуге арналған; математикалық тұжырымдарды зерттеуге арналған; жалпылауға және жеке жағдайды бөліп көрсететін есептер [176].</w:t>
      </w:r>
    </w:p>
    <w:p w14:paraId="2A83D494"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lastRenderedPageBreak/>
        <w:t>Ш.Е.Алтынбеков зерттеуінде білім алушылардың зерттеушілік дағдылары бір есептің бірнеше шешімін іздеуге белсенді қатысқан жағдайда ғана қалыптасады деп есептейді [75, б.136.].</w:t>
      </w:r>
    </w:p>
    <w:p w14:paraId="1E7EFC79"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Біз жұмысымызда зерттеушілік есептерді анықтауға, сондай-ақ әртүрлі критерийлерге негізделген есептерді жіктеуге арналған негізгі психологиялық-педагогикалық және әдістемелік тәсілдерді қарастырдық. Бұл есептер оқу процесінде тек зерттеушілік қызметті қалыптастыру үшін ғана емес, келесі мақсаттар үшін де қолданылуы мүмкін деп есептейміз:  </w:t>
      </w:r>
    </w:p>
    <w:p w14:paraId="08A8651C"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 ұғымдар, заңдар, теориялар, әдістер, ережелер және іс-әрекет құралдары бойынша жаңа білімді меңгеру;  </w:t>
      </w:r>
    </w:p>
    <w:p w14:paraId="3F3B8AA9"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 зерттеушілік дағдыларды диагностикалау;  </w:t>
      </w:r>
    </w:p>
    <w:p w14:paraId="6A4344AB"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 білім мен біліктерді бақылау;  </w:t>
      </w:r>
    </w:p>
    <w:p w14:paraId="31AE34B4"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білім алушылардың тұлғалық қасиеттерін дамыту.</w:t>
      </w:r>
    </w:p>
    <w:p w14:paraId="0328BC67"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Зерттеушілік есептер оқу процесінде тек теориялық материалды бекіту құралы ретінде ғана емес, сонымен қатар білім алушының тұлғасын дамыту құралы ретінде де қолданыла алады.</w:t>
      </w:r>
    </w:p>
    <w:p w14:paraId="4CD07B2E"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Әдебиеттерде келтірілген зерттеушілік қызметтің сипаттамаларын жүйелеу негізінде біз келесі қорытындыға келдік: студенттердің зерттеушілік қызметін қалыптастыруда келесідей дағдыларды талап ететін есептер маңызды болып табылады:</w:t>
      </w:r>
    </w:p>
    <w:p w14:paraId="751283A7"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есептің әртүрлі шешу тәсілдерін салыстыру және оларды қарастыру;</w:t>
      </w:r>
    </w:p>
    <w:p w14:paraId="62519CBF"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 есепті шешу барысында әртүрлі жағдайларды қарастыру;  </w:t>
      </w:r>
    </w:p>
    <w:p w14:paraId="6FF7279F"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 есепті шешу барысында кеткен қателерді анықтау, ойлау қателіктерін табу және олардың себептерін талдау;  </w:t>
      </w:r>
    </w:p>
    <w:p w14:paraId="77B7EF9A"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 белгілі бір шарттарды қанағаттандыратын математикалық нысандарды құрастыру;  </w:t>
      </w:r>
    </w:p>
    <w:p w14:paraId="666FD5E9"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 математикалық әдістерді қолдана отырып, практикалық және қолданбалы есептерді шешу, пәнаралық және ішкі пәндік байланыстарды орнату;  </w:t>
      </w:r>
    </w:p>
    <w:p w14:paraId="6B6E4C4B"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зерттеушілік қызметті жүзеге асырудың негізі ретінде ойлау амалдарының кешенін пайдалану.</w:t>
      </w:r>
    </w:p>
    <w:p w14:paraId="0171D4BB"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Зерттеушілік есептер деп біз шешу процесі білім алушылардың зерттеушілік қызметтерін қалыптастыруға ықпал ететін есептерді түсінеміз. Мұндай есептердің негізгі ерекшеліктері мыналар болып табылады:  </w:t>
      </w:r>
    </w:p>
    <w:p w14:paraId="06FACA9A"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 жауабы айқын болмаған сұрақтың қойылуы;  </w:t>
      </w:r>
    </w:p>
    <w:p w14:paraId="5E3B200E"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 шартының толықтығы және оның бірнеше түрлі түсіндірілуіне немесе әртүрлі конфигурацияларға сәйкес келуіне мүмкіндік беруі;  </w:t>
      </w:r>
    </w:p>
    <w:p w14:paraId="1D49A193"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есептің шартындағы байланыстардың белгілі теоремалар мен формулалармен жасырын түрде байланысуы.</w:t>
      </w:r>
    </w:p>
    <w:p w14:paraId="2CC85686"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Біздің зерттеу жұмысымызда дифференциалдық және интегралдық есептеулерді оқыту барысында студенттердің зерттеушілік қызметін қалыптастыруға ықпалы зор есеп түрлерін таңдау сараптамалық бағалау әдісі негізінде жүзеге асырылды. Осылайша, студенттердің зерттеушілік қызметін қалыптастыруға ықпал ететін келесі есеп түрлері анықталды: 1) жалпыланған ақпаратты қамтитын және жалпы түрде шешуді талап ететін; 2) қателерді анықтау және «парадоксалды» жағдайларды түсіндіру; 3) белгілі бір </w:t>
      </w:r>
      <w:r w:rsidRPr="004248D0">
        <w:rPr>
          <w:rFonts w:ascii="Times New Roman" w:hAnsi="Times New Roman"/>
          <w:sz w:val="28"/>
          <w:szCs w:val="28"/>
          <w:lang w:val="kk-KZ"/>
        </w:rPr>
        <w:lastRenderedPageBreak/>
        <w:t>талаптарды қанағаттандыратын объектілерді құрастыру; 4) әртүрлі тәсілдермен шешілетін және кейіннен салыстырылатын; 5) практикалық және қолданбалы есептер, сондай-ақ әртүрлі ғылыми салалардан алынған ақпараттарды біріктіруді қажет ететін; 6) зерттеушілік және эксперименттік есептер.</w:t>
      </w:r>
    </w:p>
    <w:p w14:paraId="1CAC2F85"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Әртүрлі есептерді жіктеу тәсілдері мен зерттеушілік және шығармашылық есептердің типологиясын талдау негізінде біз зерттеушілік қызметтерді қалыптастыруға бағытталған зерттеушілік есептер айқындалды (21-кесте).</w:t>
      </w:r>
    </w:p>
    <w:p w14:paraId="14A7B6D1" w14:textId="77777777" w:rsidR="007F3B69" w:rsidRPr="004248D0" w:rsidRDefault="007F3B69" w:rsidP="001205C3">
      <w:pPr>
        <w:spacing w:after="0" w:line="240" w:lineRule="auto"/>
        <w:ind w:firstLine="567"/>
        <w:jc w:val="both"/>
        <w:rPr>
          <w:rFonts w:ascii="Times New Roman" w:hAnsi="Times New Roman"/>
          <w:sz w:val="28"/>
          <w:szCs w:val="28"/>
          <w:lang w:val="kk-KZ"/>
        </w:rPr>
      </w:pPr>
    </w:p>
    <w:p w14:paraId="011D3DEE" w14:textId="77777777" w:rsidR="007F3B69" w:rsidRPr="004248D0" w:rsidRDefault="007F3B69" w:rsidP="001205C3">
      <w:pPr>
        <w:spacing w:after="0" w:line="240" w:lineRule="auto"/>
        <w:jc w:val="both"/>
        <w:rPr>
          <w:rFonts w:ascii="Times New Roman" w:hAnsi="Times New Roman"/>
          <w:sz w:val="28"/>
          <w:szCs w:val="28"/>
          <w:lang w:val="kk-KZ"/>
        </w:rPr>
      </w:pPr>
      <w:r w:rsidRPr="004248D0">
        <w:rPr>
          <w:rFonts w:ascii="Times New Roman" w:hAnsi="Times New Roman"/>
          <w:sz w:val="28"/>
          <w:szCs w:val="28"/>
          <w:lang w:val="kk-KZ"/>
        </w:rPr>
        <w:t>Кесте 21 - Зерттеушілік есептердің түрлері және олардың зерттеушілік қызмет компоненттерімен арақатынасы</w:t>
      </w:r>
    </w:p>
    <w:p w14:paraId="59DD8A4F" w14:textId="77777777" w:rsidR="007F3B69" w:rsidRPr="004248D0" w:rsidRDefault="007F3B69" w:rsidP="001205C3">
      <w:pPr>
        <w:spacing w:after="0" w:line="240" w:lineRule="auto"/>
        <w:jc w:val="both"/>
        <w:rPr>
          <w:rFonts w:ascii="Times New Roman" w:hAnsi="Times New Roman"/>
          <w:sz w:val="28"/>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2693"/>
        <w:gridCol w:w="4961"/>
      </w:tblGrid>
      <w:tr w:rsidR="007F3B69" w:rsidRPr="004248D0" w14:paraId="07D52D84" w14:textId="77777777" w:rsidTr="00251A6C">
        <w:trPr>
          <w:trHeight w:val="520"/>
        </w:trPr>
        <w:tc>
          <w:tcPr>
            <w:tcW w:w="1985" w:type="dxa"/>
          </w:tcPr>
          <w:p w14:paraId="230FD10B" w14:textId="77777777" w:rsidR="007F3B69" w:rsidRPr="004248D0" w:rsidRDefault="007F3B69" w:rsidP="001205C3">
            <w:pPr>
              <w:spacing w:after="0" w:line="240" w:lineRule="auto"/>
              <w:jc w:val="center"/>
              <w:rPr>
                <w:rFonts w:ascii="Times New Roman" w:hAnsi="Times New Roman"/>
                <w:sz w:val="24"/>
                <w:szCs w:val="24"/>
                <w:lang w:val="kk-KZ"/>
              </w:rPr>
            </w:pPr>
            <w:r w:rsidRPr="004248D0">
              <w:rPr>
                <w:rFonts w:ascii="Times New Roman" w:hAnsi="Times New Roman"/>
                <w:kern w:val="36"/>
                <w:sz w:val="24"/>
                <w:szCs w:val="24"/>
                <w:lang w:val="kk-KZ"/>
              </w:rPr>
              <w:t>ЗҚ-нің түрлері</w:t>
            </w:r>
          </w:p>
        </w:tc>
        <w:tc>
          <w:tcPr>
            <w:tcW w:w="2693" w:type="dxa"/>
          </w:tcPr>
          <w:p w14:paraId="30D357DB" w14:textId="77777777" w:rsidR="007F3B69" w:rsidRPr="004248D0" w:rsidRDefault="007F3B69" w:rsidP="001205C3">
            <w:pPr>
              <w:spacing w:after="0" w:line="240" w:lineRule="auto"/>
              <w:jc w:val="center"/>
              <w:rPr>
                <w:rFonts w:ascii="Times New Roman" w:hAnsi="Times New Roman"/>
                <w:sz w:val="24"/>
                <w:szCs w:val="24"/>
                <w:lang w:val="kk-KZ"/>
              </w:rPr>
            </w:pPr>
            <w:r w:rsidRPr="004248D0">
              <w:rPr>
                <w:rFonts w:ascii="Times New Roman" w:hAnsi="Times New Roman"/>
                <w:kern w:val="36"/>
                <w:sz w:val="24"/>
                <w:szCs w:val="24"/>
                <w:lang w:val="kk-KZ"/>
              </w:rPr>
              <w:t>Зерттеушілік дағдылар</w:t>
            </w:r>
          </w:p>
        </w:tc>
        <w:tc>
          <w:tcPr>
            <w:tcW w:w="4961" w:type="dxa"/>
          </w:tcPr>
          <w:p w14:paraId="36DE43A0" w14:textId="77777777" w:rsidR="007F3B69" w:rsidRPr="004248D0" w:rsidRDefault="007F3B69" w:rsidP="001205C3">
            <w:pPr>
              <w:spacing w:after="0" w:line="240" w:lineRule="auto"/>
              <w:jc w:val="center"/>
              <w:rPr>
                <w:rFonts w:ascii="Times New Roman" w:hAnsi="Times New Roman"/>
                <w:sz w:val="24"/>
                <w:szCs w:val="24"/>
                <w:lang w:val="kk-KZ"/>
              </w:rPr>
            </w:pPr>
            <w:r w:rsidRPr="004248D0">
              <w:rPr>
                <w:rFonts w:ascii="Times New Roman" w:hAnsi="Times New Roman"/>
                <w:kern w:val="36"/>
                <w:sz w:val="24"/>
                <w:szCs w:val="24"/>
                <w:lang w:val="kk-KZ"/>
              </w:rPr>
              <w:t>Зерттеушілік есептер</w:t>
            </w:r>
          </w:p>
        </w:tc>
      </w:tr>
      <w:tr w:rsidR="007F3B69" w:rsidRPr="004248D0" w14:paraId="6D65F6D0" w14:textId="77777777" w:rsidTr="00251A6C">
        <w:trPr>
          <w:trHeight w:val="520"/>
        </w:trPr>
        <w:tc>
          <w:tcPr>
            <w:tcW w:w="1985" w:type="dxa"/>
            <w:vMerge w:val="restart"/>
          </w:tcPr>
          <w:p w14:paraId="183FD302" w14:textId="77777777" w:rsidR="007F3B69" w:rsidRPr="004248D0" w:rsidRDefault="007F3B69" w:rsidP="001205C3">
            <w:pPr>
              <w:spacing w:after="0" w:line="240" w:lineRule="auto"/>
              <w:jc w:val="center"/>
              <w:outlineLvl w:val="0"/>
              <w:rPr>
                <w:rFonts w:ascii="Times New Roman" w:hAnsi="Times New Roman"/>
                <w:kern w:val="36"/>
                <w:sz w:val="24"/>
                <w:szCs w:val="24"/>
                <w:lang w:val="kk-KZ"/>
              </w:rPr>
            </w:pPr>
            <w:r w:rsidRPr="004248D0">
              <w:rPr>
                <w:rFonts w:ascii="Times New Roman" w:hAnsi="Times New Roman"/>
                <w:kern w:val="36"/>
                <w:sz w:val="24"/>
                <w:szCs w:val="24"/>
                <w:lang w:val="kk-KZ"/>
              </w:rPr>
              <w:t>Икемділік (ұқсап-бағу) ЗҚ</w:t>
            </w:r>
          </w:p>
        </w:tc>
        <w:tc>
          <w:tcPr>
            <w:tcW w:w="2693" w:type="dxa"/>
          </w:tcPr>
          <w:p w14:paraId="638EB417" w14:textId="77777777" w:rsidR="007F3B69" w:rsidRPr="004248D0" w:rsidRDefault="007F3B69" w:rsidP="001205C3">
            <w:pPr>
              <w:spacing w:after="0" w:line="240" w:lineRule="auto"/>
              <w:outlineLvl w:val="0"/>
              <w:rPr>
                <w:rFonts w:ascii="Times New Roman" w:hAnsi="Times New Roman"/>
                <w:kern w:val="36"/>
                <w:sz w:val="24"/>
                <w:szCs w:val="24"/>
                <w:lang w:val="kk-KZ"/>
              </w:rPr>
            </w:pPr>
            <w:r w:rsidRPr="004248D0">
              <w:rPr>
                <w:rFonts w:ascii="Times New Roman" w:hAnsi="Times New Roman"/>
                <w:kern w:val="36"/>
                <w:sz w:val="24"/>
                <w:szCs w:val="24"/>
                <w:lang w:val="kk-KZ"/>
              </w:rPr>
              <w:t>Есептегі нысандар мен олардың қасиеттері арасындағы байланыстарды табу.</w:t>
            </w:r>
          </w:p>
        </w:tc>
        <w:tc>
          <w:tcPr>
            <w:tcW w:w="4961" w:type="dxa"/>
          </w:tcPr>
          <w:p w14:paraId="749FB151" w14:textId="77777777" w:rsidR="007F3B69" w:rsidRPr="004248D0" w:rsidRDefault="007F3B69" w:rsidP="001205C3">
            <w:pPr>
              <w:spacing w:after="0" w:line="240" w:lineRule="auto"/>
              <w:outlineLvl w:val="0"/>
              <w:rPr>
                <w:rFonts w:ascii="Times New Roman" w:hAnsi="Times New Roman"/>
                <w:kern w:val="36"/>
                <w:sz w:val="24"/>
                <w:szCs w:val="24"/>
                <w:lang w:val="kk-KZ"/>
              </w:rPr>
            </w:pPr>
            <w:r w:rsidRPr="004248D0">
              <w:rPr>
                <w:rFonts w:ascii="Times New Roman" w:hAnsi="Times New Roman"/>
                <w:kern w:val="36"/>
                <w:sz w:val="24"/>
                <w:szCs w:val="24"/>
                <w:lang w:val="kk-KZ"/>
              </w:rPr>
              <w:t>- нақты сандар, сан тізбектері арасындағы заңдылықтарды анықтауға арналған есептер;</w:t>
            </w:r>
          </w:p>
          <w:p w14:paraId="2D625DE6" w14:textId="77777777" w:rsidR="007F3B69" w:rsidRPr="004248D0" w:rsidRDefault="007F3B69" w:rsidP="001205C3">
            <w:pPr>
              <w:spacing w:after="0" w:line="240" w:lineRule="auto"/>
              <w:outlineLvl w:val="0"/>
              <w:rPr>
                <w:rFonts w:ascii="Times New Roman" w:hAnsi="Times New Roman"/>
                <w:kern w:val="36"/>
                <w:sz w:val="24"/>
                <w:szCs w:val="24"/>
                <w:lang w:val="kk-KZ"/>
              </w:rPr>
            </w:pPr>
            <w:r w:rsidRPr="004248D0">
              <w:rPr>
                <w:rFonts w:ascii="Times New Roman" w:hAnsi="Times New Roman"/>
                <w:kern w:val="36"/>
                <w:sz w:val="24"/>
                <w:szCs w:val="24"/>
                <w:lang w:val="kk-KZ"/>
              </w:rPr>
              <w:t>- функцияның түрлерін, анықталу және мәндер облысын анықтауға арналған есептер;</w:t>
            </w:r>
          </w:p>
          <w:p w14:paraId="31B90291" w14:textId="77777777" w:rsidR="007F3B69" w:rsidRPr="004248D0" w:rsidRDefault="007F3B69" w:rsidP="001205C3">
            <w:pPr>
              <w:spacing w:after="0" w:line="240" w:lineRule="auto"/>
              <w:outlineLvl w:val="0"/>
              <w:rPr>
                <w:rFonts w:ascii="Times New Roman" w:hAnsi="Times New Roman"/>
                <w:kern w:val="36"/>
                <w:sz w:val="24"/>
                <w:szCs w:val="24"/>
                <w:lang w:val="kk-KZ"/>
              </w:rPr>
            </w:pPr>
            <w:r w:rsidRPr="004248D0">
              <w:rPr>
                <w:rFonts w:ascii="Times New Roman" w:hAnsi="Times New Roman"/>
                <w:kern w:val="36"/>
                <w:sz w:val="24"/>
                <w:szCs w:val="24"/>
                <w:lang w:val="kk-KZ"/>
              </w:rPr>
              <w:t>- күрделі функцияның туындысын табуға есептер; дифференциалданатын функциялардың негізгі қасиеттерін анықтауға есептер; функцияларды зерттеуге есептер;</w:t>
            </w:r>
          </w:p>
          <w:p w14:paraId="21A44F7E" w14:textId="77777777" w:rsidR="007F3B69" w:rsidRPr="004248D0" w:rsidRDefault="007F3B69" w:rsidP="001205C3">
            <w:pPr>
              <w:spacing w:after="0" w:line="240" w:lineRule="auto"/>
              <w:outlineLvl w:val="0"/>
              <w:rPr>
                <w:rFonts w:ascii="Times New Roman" w:hAnsi="Times New Roman"/>
                <w:kern w:val="36"/>
                <w:sz w:val="24"/>
                <w:szCs w:val="24"/>
                <w:lang w:val="kk-KZ"/>
              </w:rPr>
            </w:pPr>
            <w:r w:rsidRPr="004248D0">
              <w:rPr>
                <w:rFonts w:ascii="Times New Roman" w:hAnsi="Times New Roman"/>
                <w:kern w:val="36"/>
                <w:sz w:val="24"/>
                <w:szCs w:val="24"/>
                <w:lang w:val="kk-KZ"/>
              </w:rPr>
              <w:t>- функцияны интегралдауға арналған есептер;</w:t>
            </w:r>
          </w:p>
          <w:p w14:paraId="378A4DF2" w14:textId="77777777" w:rsidR="007F3B69" w:rsidRPr="004248D0" w:rsidRDefault="007F3B69" w:rsidP="001205C3">
            <w:pPr>
              <w:spacing w:after="0" w:line="240" w:lineRule="auto"/>
              <w:outlineLvl w:val="0"/>
              <w:rPr>
                <w:rFonts w:ascii="Times New Roman" w:hAnsi="Times New Roman"/>
                <w:kern w:val="36"/>
                <w:sz w:val="24"/>
                <w:szCs w:val="24"/>
                <w:lang w:val="kk-KZ"/>
              </w:rPr>
            </w:pPr>
            <w:r w:rsidRPr="004248D0">
              <w:rPr>
                <w:rFonts w:ascii="Times New Roman" w:hAnsi="Times New Roman"/>
                <w:kern w:val="36"/>
                <w:sz w:val="24"/>
                <w:szCs w:val="24"/>
                <w:lang w:val="kk-KZ"/>
              </w:rPr>
              <w:t>- интегралдың қолданылуына есептер;</w:t>
            </w:r>
          </w:p>
          <w:p w14:paraId="4FDD0718" w14:textId="77777777" w:rsidR="007F3B69" w:rsidRPr="004248D0" w:rsidRDefault="007F3B69" w:rsidP="001205C3">
            <w:pPr>
              <w:spacing w:after="0" w:line="240" w:lineRule="auto"/>
              <w:outlineLvl w:val="0"/>
              <w:rPr>
                <w:rFonts w:ascii="Times New Roman" w:hAnsi="Times New Roman"/>
                <w:kern w:val="36"/>
                <w:sz w:val="24"/>
                <w:szCs w:val="24"/>
                <w:lang w:val="kk-KZ"/>
              </w:rPr>
            </w:pPr>
            <w:r w:rsidRPr="004248D0">
              <w:rPr>
                <w:rFonts w:ascii="Times New Roman" w:hAnsi="Times New Roman"/>
                <w:kern w:val="36"/>
                <w:sz w:val="24"/>
                <w:szCs w:val="24"/>
                <w:lang w:val="kk-KZ"/>
              </w:rPr>
              <w:t>- қатардың жинақтылығына арналған есептер.</w:t>
            </w:r>
          </w:p>
        </w:tc>
      </w:tr>
      <w:tr w:rsidR="007F3B69" w:rsidRPr="00AE2F48" w14:paraId="0674021C" w14:textId="77777777" w:rsidTr="00251A6C">
        <w:trPr>
          <w:trHeight w:val="520"/>
        </w:trPr>
        <w:tc>
          <w:tcPr>
            <w:tcW w:w="1985" w:type="dxa"/>
            <w:vMerge/>
          </w:tcPr>
          <w:p w14:paraId="7BBA7442" w14:textId="77777777" w:rsidR="007F3B69" w:rsidRPr="004248D0" w:rsidRDefault="007F3B69" w:rsidP="001205C3">
            <w:pPr>
              <w:spacing w:after="0" w:line="240" w:lineRule="auto"/>
              <w:jc w:val="center"/>
              <w:outlineLvl w:val="0"/>
              <w:rPr>
                <w:rFonts w:ascii="Times New Roman" w:hAnsi="Times New Roman"/>
                <w:kern w:val="36"/>
                <w:sz w:val="24"/>
                <w:szCs w:val="24"/>
                <w:lang w:val="kk-KZ"/>
              </w:rPr>
            </w:pPr>
          </w:p>
        </w:tc>
        <w:tc>
          <w:tcPr>
            <w:tcW w:w="2693" w:type="dxa"/>
          </w:tcPr>
          <w:p w14:paraId="3B0AFAFE" w14:textId="77777777" w:rsidR="007F3B69" w:rsidRPr="004248D0" w:rsidRDefault="007F3B69" w:rsidP="001205C3">
            <w:pPr>
              <w:spacing w:after="0" w:line="240" w:lineRule="auto"/>
              <w:outlineLvl w:val="0"/>
              <w:rPr>
                <w:rFonts w:ascii="Times New Roman" w:hAnsi="Times New Roman"/>
                <w:kern w:val="36"/>
                <w:sz w:val="24"/>
                <w:szCs w:val="24"/>
                <w:lang w:val="kk-KZ"/>
              </w:rPr>
            </w:pPr>
            <w:r w:rsidRPr="004248D0">
              <w:rPr>
                <w:rFonts w:ascii="Times New Roman" w:hAnsi="Times New Roman"/>
                <w:kern w:val="36"/>
                <w:sz w:val="24"/>
                <w:szCs w:val="24"/>
                <w:lang w:val="kk-KZ"/>
              </w:rPr>
              <w:t>Есептегі қосымша элементтерді, олардың өзара және берілген элементтермен байланысын табу.</w:t>
            </w:r>
          </w:p>
        </w:tc>
        <w:tc>
          <w:tcPr>
            <w:tcW w:w="4961" w:type="dxa"/>
          </w:tcPr>
          <w:p w14:paraId="2F4BB538" w14:textId="77777777" w:rsidR="007F3B69" w:rsidRPr="004248D0" w:rsidRDefault="007F3B69" w:rsidP="001205C3">
            <w:pPr>
              <w:spacing w:after="0" w:line="240" w:lineRule="auto"/>
              <w:outlineLvl w:val="0"/>
              <w:rPr>
                <w:rFonts w:ascii="Times New Roman" w:hAnsi="Times New Roman"/>
                <w:kern w:val="36"/>
                <w:sz w:val="24"/>
                <w:szCs w:val="24"/>
                <w:lang w:val="kk-KZ"/>
              </w:rPr>
            </w:pPr>
            <w:r w:rsidRPr="004248D0">
              <w:rPr>
                <w:rFonts w:ascii="Times New Roman" w:hAnsi="Times New Roman"/>
                <w:kern w:val="36"/>
                <w:sz w:val="24"/>
                <w:szCs w:val="24"/>
                <w:lang w:val="kk-KZ"/>
              </w:rPr>
              <w:t>Есептегі берілген нысандарды қосымша нысандармен байланыстыру талап етіледі.</w:t>
            </w:r>
          </w:p>
        </w:tc>
      </w:tr>
      <w:tr w:rsidR="007F3B69" w:rsidRPr="004248D0" w14:paraId="541169EF" w14:textId="77777777" w:rsidTr="00251A6C">
        <w:trPr>
          <w:trHeight w:val="520"/>
        </w:trPr>
        <w:tc>
          <w:tcPr>
            <w:tcW w:w="1985" w:type="dxa"/>
            <w:vMerge w:val="restart"/>
          </w:tcPr>
          <w:p w14:paraId="2B819AB4" w14:textId="77777777" w:rsidR="007F3B69" w:rsidRPr="004248D0" w:rsidRDefault="007F3B69" w:rsidP="001205C3">
            <w:pPr>
              <w:spacing w:after="0" w:line="240" w:lineRule="auto"/>
              <w:jc w:val="center"/>
              <w:outlineLvl w:val="0"/>
              <w:rPr>
                <w:rFonts w:ascii="Times New Roman" w:hAnsi="Times New Roman"/>
                <w:kern w:val="36"/>
                <w:sz w:val="24"/>
                <w:szCs w:val="24"/>
                <w:lang w:val="kk-KZ"/>
              </w:rPr>
            </w:pPr>
            <w:r w:rsidRPr="004248D0">
              <w:rPr>
                <w:rFonts w:ascii="Times New Roman" w:hAnsi="Times New Roman"/>
                <w:kern w:val="36"/>
                <w:sz w:val="24"/>
                <w:szCs w:val="24"/>
                <w:lang w:val="kk-KZ"/>
              </w:rPr>
              <w:t>Қайта жаңғырту ЗҚ</w:t>
            </w:r>
          </w:p>
        </w:tc>
        <w:tc>
          <w:tcPr>
            <w:tcW w:w="2693" w:type="dxa"/>
          </w:tcPr>
          <w:p w14:paraId="2618BD84" w14:textId="77777777" w:rsidR="007F3B69" w:rsidRPr="004248D0" w:rsidRDefault="007F3B69" w:rsidP="001205C3">
            <w:pPr>
              <w:spacing w:after="0" w:line="240" w:lineRule="auto"/>
              <w:outlineLvl w:val="0"/>
              <w:rPr>
                <w:rFonts w:ascii="Times New Roman" w:hAnsi="Times New Roman"/>
                <w:kern w:val="36"/>
                <w:sz w:val="24"/>
                <w:szCs w:val="24"/>
                <w:lang w:val="kk-KZ"/>
              </w:rPr>
            </w:pPr>
            <w:r w:rsidRPr="004248D0">
              <w:rPr>
                <w:rFonts w:ascii="Times New Roman" w:hAnsi="Times New Roman"/>
                <w:kern w:val="36"/>
                <w:sz w:val="24"/>
                <w:szCs w:val="24"/>
                <w:lang w:val="kk-KZ"/>
              </w:rPr>
              <w:t xml:space="preserve">Есептегі артық немесе жеткіліксіз берілген деректерді анықтау. </w:t>
            </w:r>
          </w:p>
        </w:tc>
        <w:tc>
          <w:tcPr>
            <w:tcW w:w="4961" w:type="dxa"/>
          </w:tcPr>
          <w:p w14:paraId="1E2B276E" w14:textId="77777777" w:rsidR="007F3B69" w:rsidRPr="004248D0" w:rsidRDefault="007F3B69" w:rsidP="001205C3">
            <w:pPr>
              <w:spacing w:after="0" w:line="240" w:lineRule="auto"/>
              <w:outlineLvl w:val="0"/>
              <w:rPr>
                <w:rFonts w:ascii="Times New Roman" w:hAnsi="Times New Roman"/>
                <w:kern w:val="36"/>
                <w:sz w:val="24"/>
                <w:szCs w:val="24"/>
                <w:lang w:val="kk-KZ"/>
              </w:rPr>
            </w:pPr>
            <w:r w:rsidRPr="004248D0">
              <w:rPr>
                <w:rFonts w:ascii="Times New Roman" w:hAnsi="Times New Roman"/>
                <w:kern w:val="36"/>
                <w:sz w:val="24"/>
                <w:szCs w:val="24"/>
                <w:lang w:val="kk-KZ"/>
              </w:rPr>
              <w:t xml:space="preserve">- артық деректері бар есептер;  </w:t>
            </w:r>
          </w:p>
          <w:p w14:paraId="78945C75" w14:textId="77777777" w:rsidR="007F3B69" w:rsidRPr="004248D0" w:rsidRDefault="007F3B69" w:rsidP="001205C3">
            <w:pPr>
              <w:spacing w:after="0" w:line="240" w:lineRule="auto"/>
              <w:outlineLvl w:val="0"/>
              <w:rPr>
                <w:rFonts w:ascii="Times New Roman" w:hAnsi="Times New Roman"/>
                <w:kern w:val="36"/>
                <w:sz w:val="24"/>
                <w:szCs w:val="24"/>
                <w:lang w:val="kk-KZ"/>
              </w:rPr>
            </w:pPr>
            <w:r w:rsidRPr="004248D0">
              <w:rPr>
                <w:rFonts w:ascii="Times New Roman" w:hAnsi="Times New Roman"/>
                <w:kern w:val="36"/>
                <w:sz w:val="24"/>
                <w:szCs w:val="24"/>
                <w:lang w:val="kk-KZ"/>
              </w:rPr>
              <w:t xml:space="preserve">- жеткіліксіз деректері бар есептер;  </w:t>
            </w:r>
          </w:p>
          <w:p w14:paraId="6EABE8DD" w14:textId="77777777" w:rsidR="007F3B69" w:rsidRPr="004248D0" w:rsidRDefault="007F3B69" w:rsidP="001205C3">
            <w:pPr>
              <w:spacing w:after="0" w:line="240" w:lineRule="auto"/>
              <w:outlineLvl w:val="0"/>
              <w:rPr>
                <w:rFonts w:ascii="Times New Roman" w:hAnsi="Times New Roman"/>
                <w:kern w:val="36"/>
                <w:sz w:val="24"/>
                <w:szCs w:val="24"/>
              </w:rPr>
            </w:pPr>
            <w:r w:rsidRPr="004248D0">
              <w:rPr>
                <w:rFonts w:ascii="Times New Roman" w:hAnsi="Times New Roman"/>
                <w:kern w:val="36"/>
                <w:sz w:val="24"/>
                <w:szCs w:val="24"/>
              </w:rPr>
              <w:t xml:space="preserve">- </w:t>
            </w:r>
            <w:r w:rsidRPr="004248D0">
              <w:rPr>
                <w:rFonts w:ascii="Times New Roman" w:hAnsi="Times New Roman"/>
                <w:kern w:val="36"/>
                <w:sz w:val="24"/>
                <w:szCs w:val="24"/>
                <w:lang w:val="kk-KZ"/>
              </w:rPr>
              <w:t>қ</w:t>
            </w:r>
            <w:r w:rsidRPr="004248D0">
              <w:rPr>
                <w:rFonts w:ascii="Times New Roman" w:hAnsi="Times New Roman"/>
                <w:kern w:val="36"/>
                <w:sz w:val="24"/>
                <w:szCs w:val="24"/>
              </w:rPr>
              <w:t>арама-қайшы деректері бар есептер.</w:t>
            </w:r>
          </w:p>
        </w:tc>
      </w:tr>
      <w:tr w:rsidR="007F3B69" w:rsidRPr="004248D0" w14:paraId="3D1848ED" w14:textId="77777777" w:rsidTr="00251A6C">
        <w:trPr>
          <w:trHeight w:val="520"/>
        </w:trPr>
        <w:tc>
          <w:tcPr>
            <w:tcW w:w="1985" w:type="dxa"/>
            <w:vMerge/>
          </w:tcPr>
          <w:p w14:paraId="3B19D535" w14:textId="77777777" w:rsidR="007F3B69" w:rsidRPr="004248D0" w:rsidRDefault="007F3B69" w:rsidP="001205C3">
            <w:pPr>
              <w:spacing w:after="0" w:line="240" w:lineRule="auto"/>
              <w:jc w:val="center"/>
              <w:outlineLvl w:val="0"/>
              <w:rPr>
                <w:rFonts w:ascii="Times New Roman" w:hAnsi="Times New Roman"/>
                <w:kern w:val="36"/>
                <w:sz w:val="24"/>
                <w:szCs w:val="24"/>
                <w:lang w:val="kk-KZ"/>
              </w:rPr>
            </w:pPr>
          </w:p>
        </w:tc>
        <w:tc>
          <w:tcPr>
            <w:tcW w:w="2693" w:type="dxa"/>
          </w:tcPr>
          <w:p w14:paraId="691534DB" w14:textId="77777777" w:rsidR="007F3B69" w:rsidRPr="004248D0" w:rsidRDefault="007F3B69" w:rsidP="001205C3">
            <w:pPr>
              <w:spacing w:after="0" w:line="240" w:lineRule="auto"/>
              <w:outlineLvl w:val="0"/>
              <w:rPr>
                <w:rFonts w:ascii="Times New Roman" w:hAnsi="Times New Roman"/>
                <w:kern w:val="36"/>
                <w:sz w:val="24"/>
                <w:szCs w:val="24"/>
              </w:rPr>
            </w:pPr>
            <w:r w:rsidRPr="004248D0">
              <w:rPr>
                <w:rFonts w:ascii="Times New Roman" w:hAnsi="Times New Roman"/>
                <w:kern w:val="36"/>
                <w:sz w:val="24"/>
                <w:szCs w:val="24"/>
                <w:lang w:val="kk-KZ"/>
              </w:rPr>
              <w:t>Есепті ішкі есептерге бөлу.</w:t>
            </w:r>
          </w:p>
        </w:tc>
        <w:tc>
          <w:tcPr>
            <w:tcW w:w="4961" w:type="dxa"/>
          </w:tcPr>
          <w:p w14:paraId="6D99B742" w14:textId="77777777" w:rsidR="007F3B69" w:rsidRPr="004248D0" w:rsidRDefault="007F3B69" w:rsidP="001205C3">
            <w:pPr>
              <w:spacing w:after="0" w:line="240" w:lineRule="auto"/>
              <w:outlineLvl w:val="0"/>
              <w:rPr>
                <w:rFonts w:ascii="Times New Roman" w:hAnsi="Times New Roman"/>
                <w:kern w:val="36"/>
                <w:sz w:val="24"/>
                <w:szCs w:val="24"/>
              </w:rPr>
            </w:pPr>
            <w:r w:rsidRPr="004248D0">
              <w:rPr>
                <w:rFonts w:ascii="Times New Roman" w:hAnsi="Times New Roman"/>
                <w:kern w:val="36"/>
                <w:sz w:val="24"/>
                <w:szCs w:val="24"/>
              </w:rPr>
              <w:t>Кіші есептерге бөліп, оларды тұжырымдау талап етілетін есептер.</w:t>
            </w:r>
          </w:p>
        </w:tc>
      </w:tr>
      <w:tr w:rsidR="007F3B69" w:rsidRPr="00AE2F48" w14:paraId="6BABA8A9" w14:textId="77777777" w:rsidTr="00251A6C">
        <w:trPr>
          <w:trHeight w:val="520"/>
        </w:trPr>
        <w:tc>
          <w:tcPr>
            <w:tcW w:w="1985" w:type="dxa"/>
            <w:vMerge w:val="restart"/>
          </w:tcPr>
          <w:p w14:paraId="67B27FCA" w14:textId="77777777" w:rsidR="007F3B69" w:rsidRPr="004248D0" w:rsidRDefault="007F3B69" w:rsidP="001205C3">
            <w:pPr>
              <w:spacing w:after="0" w:line="240" w:lineRule="auto"/>
              <w:jc w:val="center"/>
              <w:outlineLvl w:val="0"/>
              <w:rPr>
                <w:rFonts w:ascii="Times New Roman" w:hAnsi="Times New Roman"/>
                <w:kern w:val="36"/>
                <w:sz w:val="24"/>
                <w:szCs w:val="24"/>
                <w:lang w:val="kk-KZ"/>
              </w:rPr>
            </w:pPr>
            <w:r w:rsidRPr="004248D0">
              <w:rPr>
                <w:rFonts w:ascii="Times New Roman" w:hAnsi="Times New Roman"/>
                <w:kern w:val="36"/>
                <w:sz w:val="24"/>
                <w:szCs w:val="24"/>
                <w:lang w:val="kk-KZ"/>
              </w:rPr>
              <w:t>Іздену-орындаушылық қызметі</w:t>
            </w:r>
          </w:p>
        </w:tc>
        <w:tc>
          <w:tcPr>
            <w:tcW w:w="2693" w:type="dxa"/>
          </w:tcPr>
          <w:p w14:paraId="45DD6477" w14:textId="77777777" w:rsidR="007F3B69" w:rsidRPr="004248D0" w:rsidRDefault="007F3B69" w:rsidP="001205C3">
            <w:pPr>
              <w:spacing w:after="0" w:line="240" w:lineRule="auto"/>
              <w:outlineLvl w:val="0"/>
              <w:rPr>
                <w:rFonts w:ascii="Times New Roman" w:hAnsi="Times New Roman"/>
                <w:kern w:val="36"/>
                <w:sz w:val="24"/>
                <w:szCs w:val="24"/>
                <w:lang w:val="kk-KZ"/>
              </w:rPr>
            </w:pPr>
            <w:r w:rsidRPr="004248D0">
              <w:rPr>
                <w:rFonts w:ascii="Times New Roman" w:hAnsi="Times New Roman"/>
                <w:kern w:val="36"/>
                <w:sz w:val="24"/>
                <w:szCs w:val="24"/>
                <w:lang w:val="kk-KZ"/>
              </w:rPr>
              <w:t>Есептерді шешудің әртүрлі тәсілдерін табу және ең тиімдісін анықтау.</w:t>
            </w:r>
          </w:p>
        </w:tc>
        <w:tc>
          <w:tcPr>
            <w:tcW w:w="4961" w:type="dxa"/>
          </w:tcPr>
          <w:p w14:paraId="5963FB47" w14:textId="77777777" w:rsidR="007F3B69" w:rsidRPr="004248D0" w:rsidRDefault="007F3B69" w:rsidP="001205C3">
            <w:pPr>
              <w:spacing w:after="0" w:line="240" w:lineRule="auto"/>
              <w:outlineLvl w:val="0"/>
              <w:rPr>
                <w:rFonts w:ascii="Times New Roman" w:hAnsi="Times New Roman"/>
                <w:kern w:val="36"/>
                <w:sz w:val="24"/>
                <w:szCs w:val="24"/>
                <w:lang w:val="kk-KZ"/>
              </w:rPr>
            </w:pPr>
            <w:r w:rsidRPr="004248D0">
              <w:rPr>
                <w:rFonts w:ascii="Times New Roman" w:hAnsi="Times New Roman"/>
                <w:kern w:val="36"/>
                <w:sz w:val="24"/>
                <w:szCs w:val="24"/>
                <w:lang w:val="kk-KZ"/>
              </w:rPr>
              <w:t>Әртүрлі тәсілдермен шешуді талап ететін және олардың ішінен ең тиімдісін таңдап алу қажет болатын есептер.</w:t>
            </w:r>
          </w:p>
        </w:tc>
      </w:tr>
      <w:tr w:rsidR="007F3B69" w:rsidRPr="00AE2F48" w14:paraId="3E2B404A" w14:textId="77777777" w:rsidTr="00251A6C">
        <w:trPr>
          <w:trHeight w:val="520"/>
        </w:trPr>
        <w:tc>
          <w:tcPr>
            <w:tcW w:w="1985" w:type="dxa"/>
            <w:vMerge/>
          </w:tcPr>
          <w:p w14:paraId="33723B61" w14:textId="77777777" w:rsidR="007F3B69" w:rsidRPr="004248D0" w:rsidRDefault="007F3B69" w:rsidP="001205C3">
            <w:pPr>
              <w:spacing w:after="0" w:line="240" w:lineRule="auto"/>
              <w:jc w:val="center"/>
              <w:outlineLvl w:val="0"/>
              <w:rPr>
                <w:rFonts w:ascii="Times New Roman" w:hAnsi="Times New Roman"/>
                <w:kern w:val="36"/>
                <w:sz w:val="24"/>
                <w:szCs w:val="24"/>
                <w:lang w:val="kk-KZ"/>
              </w:rPr>
            </w:pPr>
          </w:p>
        </w:tc>
        <w:tc>
          <w:tcPr>
            <w:tcW w:w="2693" w:type="dxa"/>
          </w:tcPr>
          <w:p w14:paraId="405CC5F0" w14:textId="77777777" w:rsidR="007F3B69" w:rsidRPr="004248D0" w:rsidRDefault="007F3B69" w:rsidP="001205C3">
            <w:pPr>
              <w:spacing w:after="0" w:line="240" w:lineRule="auto"/>
              <w:outlineLvl w:val="0"/>
              <w:rPr>
                <w:rFonts w:ascii="Times New Roman" w:hAnsi="Times New Roman"/>
                <w:kern w:val="36"/>
                <w:sz w:val="24"/>
                <w:szCs w:val="24"/>
                <w:lang w:val="kk-KZ"/>
              </w:rPr>
            </w:pPr>
            <w:r w:rsidRPr="004248D0">
              <w:rPr>
                <w:rFonts w:ascii="Times New Roman" w:hAnsi="Times New Roman"/>
                <w:kern w:val="36"/>
                <w:sz w:val="24"/>
                <w:szCs w:val="24"/>
                <w:lang w:val="kk-KZ"/>
              </w:rPr>
              <w:t>Есепті жалпылау және нақтылау.</w:t>
            </w:r>
          </w:p>
        </w:tc>
        <w:tc>
          <w:tcPr>
            <w:tcW w:w="4961" w:type="dxa"/>
          </w:tcPr>
          <w:p w14:paraId="42226FE3" w14:textId="77777777" w:rsidR="007F3B69" w:rsidRPr="004248D0" w:rsidRDefault="007F3B69" w:rsidP="001205C3">
            <w:pPr>
              <w:spacing w:after="0" w:line="240" w:lineRule="auto"/>
              <w:outlineLvl w:val="0"/>
              <w:rPr>
                <w:rFonts w:ascii="Times New Roman" w:hAnsi="Times New Roman"/>
                <w:kern w:val="36"/>
                <w:sz w:val="24"/>
                <w:szCs w:val="24"/>
                <w:lang w:val="kk-KZ"/>
              </w:rPr>
            </w:pPr>
            <w:r w:rsidRPr="004248D0">
              <w:rPr>
                <w:rFonts w:ascii="Times New Roman" w:hAnsi="Times New Roman"/>
                <w:kern w:val="36"/>
                <w:sz w:val="24"/>
                <w:szCs w:val="24"/>
                <w:lang w:val="kk-KZ"/>
              </w:rPr>
              <w:t>Деректерді жалпылау және нақтылау талап етілетін есептер.</w:t>
            </w:r>
          </w:p>
        </w:tc>
      </w:tr>
      <w:tr w:rsidR="007F3B69" w:rsidRPr="00AE2F48" w14:paraId="10D6332E" w14:textId="77777777" w:rsidTr="00251A6C">
        <w:trPr>
          <w:trHeight w:val="520"/>
        </w:trPr>
        <w:tc>
          <w:tcPr>
            <w:tcW w:w="1985" w:type="dxa"/>
            <w:vMerge w:val="restart"/>
          </w:tcPr>
          <w:p w14:paraId="1C4E3525" w14:textId="77777777" w:rsidR="007F3B69" w:rsidRPr="004248D0" w:rsidRDefault="007F3B69" w:rsidP="001205C3">
            <w:pPr>
              <w:spacing w:after="0" w:line="240" w:lineRule="auto"/>
              <w:jc w:val="center"/>
              <w:outlineLvl w:val="0"/>
              <w:rPr>
                <w:rFonts w:ascii="Times New Roman" w:hAnsi="Times New Roman"/>
                <w:kern w:val="36"/>
                <w:sz w:val="24"/>
                <w:szCs w:val="24"/>
                <w:lang w:val="kk-KZ"/>
              </w:rPr>
            </w:pPr>
            <w:r w:rsidRPr="004248D0">
              <w:rPr>
                <w:rFonts w:ascii="Times New Roman" w:hAnsi="Times New Roman"/>
                <w:kern w:val="36"/>
                <w:sz w:val="24"/>
                <w:szCs w:val="24"/>
                <w:lang w:val="kk-KZ"/>
              </w:rPr>
              <w:t>Шығармашылық ЗҚ</w:t>
            </w:r>
          </w:p>
        </w:tc>
        <w:tc>
          <w:tcPr>
            <w:tcW w:w="2693" w:type="dxa"/>
          </w:tcPr>
          <w:p w14:paraId="7F59933F" w14:textId="77777777" w:rsidR="007F3B69" w:rsidRPr="004248D0" w:rsidRDefault="007F3B69" w:rsidP="001205C3">
            <w:pPr>
              <w:spacing w:after="0" w:line="240" w:lineRule="auto"/>
              <w:outlineLvl w:val="0"/>
              <w:rPr>
                <w:rFonts w:ascii="Times New Roman" w:hAnsi="Times New Roman"/>
                <w:kern w:val="36"/>
                <w:sz w:val="24"/>
                <w:szCs w:val="24"/>
                <w:lang w:val="kk-KZ"/>
              </w:rPr>
            </w:pPr>
            <w:r w:rsidRPr="004248D0">
              <w:rPr>
                <w:rFonts w:ascii="Times New Roman" w:hAnsi="Times New Roman"/>
                <w:kern w:val="36"/>
                <w:sz w:val="24"/>
                <w:szCs w:val="24"/>
                <w:lang w:val="kk-KZ"/>
              </w:rPr>
              <w:t xml:space="preserve">Берілген есепке кері есеп құрастыру. </w:t>
            </w:r>
          </w:p>
        </w:tc>
        <w:tc>
          <w:tcPr>
            <w:tcW w:w="4961" w:type="dxa"/>
          </w:tcPr>
          <w:p w14:paraId="2A72CAAE" w14:textId="77777777" w:rsidR="007F3B69" w:rsidRPr="004248D0" w:rsidRDefault="007F3B69" w:rsidP="001205C3">
            <w:pPr>
              <w:spacing w:after="0" w:line="240" w:lineRule="auto"/>
              <w:outlineLvl w:val="0"/>
              <w:rPr>
                <w:rFonts w:ascii="Times New Roman" w:hAnsi="Times New Roman"/>
                <w:kern w:val="36"/>
                <w:sz w:val="24"/>
                <w:szCs w:val="24"/>
                <w:lang w:val="kk-KZ"/>
              </w:rPr>
            </w:pPr>
            <w:r w:rsidRPr="004248D0">
              <w:rPr>
                <w:rFonts w:ascii="Times New Roman" w:hAnsi="Times New Roman"/>
                <w:kern w:val="36"/>
                <w:sz w:val="24"/>
                <w:szCs w:val="24"/>
                <w:lang w:val="kk-KZ"/>
              </w:rPr>
              <w:t>Кері есеп құрастыру және оның ақиқаттылығын анықтау талап ететін есептер.</w:t>
            </w:r>
          </w:p>
        </w:tc>
      </w:tr>
      <w:tr w:rsidR="007F3B69" w:rsidRPr="00AE2F48" w14:paraId="17801E0C" w14:textId="77777777" w:rsidTr="00251A6C">
        <w:trPr>
          <w:trHeight w:val="520"/>
        </w:trPr>
        <w:tc>
          <w:tcPr>
            <w:tcW w:w="1985" w:type="dxa"/>
            <w:vMerge/>
          </w:tcPr>
          <w:p w14:paraId="04762782" w14:textId="77777777" w:rsidR="007F3B69" w:rsidRPr="004248D0" w:rsidRDefault="007F3B69" w:rsidP="001205C3">
            <w:pPr>
              <w:spacing w:after="0" w:line="240" w:lineRule="auto"/>
              <w:jc w:val="center"/>
              <w:outlineLvl w:val="0"/>
              <w:rPr>
                <w:rFonts w:ascii="Times New Roman" w:hAnsi="Times New Roman"/>
                <w:kern w:val="36"/>
                <w:sz w:val="24"/>
                <w:szCs w:val="24"/>
                <w:lang w:val="kk-KZ"/>
              </w:rPr>
            </w:pPr>
          </w:p>
        </w:tc>
        <w:tc>
          <w:tcPr>
            <w:tcW w:w="2693" w:type="dxa"/>
          </w:tcPr>
          <w:p w14:paraId="43D657C1" w14:textId="77777777" w:rsidR="007F3B69" w:rsidRPr="004248D0" w:rsidRDefault="007F3B69" w:rsidP="001205C3">
            <w:pPr>
              <w:spacing w:after="0" w:line="240" w:lineRule="auto"/>
              <w:outlineLvl w:val="0"/>
              <w:rPr>
                <w:rFonts w:ascii="Times New Roman" w:hAnsi="Times New Roman"/>
                <w:kern w:val="36"/>
                <w:sz w:val="24"/>
                <w:szCs w:val="24"/>
                <w:lang w:val="kk-KZ"/>
              </w:rPr>
            </w:pPr>
            <w:r w:rsidRPr="004248D0">
              <w:rPr>
                <w:rFonts w:ascii="Times New Roman" w:hAnsi="Times New Roman"/>
                <w:kern w:val="36"/>
                <w:sz w:val="24"/>
                <w:szCs w:val="24"/>
                <w:lang w:val="kk-KZ"/>
              </w:rPr>
              <w:t>Берілген есеп негізінде жаңа есептер құрастыру.</w:t>
            </w:r>
          </w:p>
        </w:tc>
        <w:tc>
          <w:tcPr>
            <w:tcW w:w="4961" w:type="dxa"/>
          </w:tcPr>
          <w:p w14:paraId="10F1636E" w14:textId="77777777" w:rsidR="007F3B69" w:rsidRPr="004248D0" w:rsidRDefault="007F3B69" w:rsidP="001205C3">
            <w:pPr>
              <w:spacing w:after="0" w:line="240" w:lineRule="auto"/>
              <w:outlineLvl w:val="0"/>
              <w:rPr>
                <w:rFonts w:ascii="Times New Roman" w:hAnsi="Times New Roman"/>
                <w:kern w:val="36"/>
                <w:sz w:val="24"/>
                <w:szCs w:val="24"/>
                <w:lang w:val="kk-KZ"/>
              </w:rPr>
            </w:pPr>
            <w:r w:rsidRPr="004248D0">
              <w:rPr>
                <w:rFonts w:ascii="Times New Roman" w:hAnsi="Times New Roman"/>
                <w:kern w:val="36"/>
                <w:sz w:val="24"/>
                <w:szCs w:val="24"/>
                <w:lang w:val="kk-KZ"/>
              </w:rPr>
              <w:t>- берілген есеп негізінде жаңа есептер құрастыру; берілген шарт бойынша жаңа есептер құрастыру.</w:t>
            </w:r>
          </w:p>
        </w:tc>
      </w:tr>
      <w:tr w:rsidR="007F3B69" w:rsidRPr="00AE2F48" w14:paraId="75ADB7E2" w14:textId="77777777" w:rsidTr="00251A6C">
        <w:trPr>
          <w:trHeight w:val="520"/>
        </w:trPr>
        <w:tc>
          <w:tcPr>
            <w:tcW w:w="1985" w:type="dxa"/>
            <w:vMerge/>
          </w:tcPr>
          <w:p w14:paraId="290D76D8" w14:textId="77777777" w:rsidR="007F3B69" w:rsidRPr="004248D0" w:rsidRDefault="007F3B69" w:rsidP="001205C3">
            <w:pPr>
              <w:spacing w:after="0" w:line="240" w:lineRule="auto"/>
              <w:jc w:val="center"/>
              <w:outlineLvl w:val="0"/>
              <w:rPr>
                <w:rFonts w:ascii="Times New Roman" w:hAnsi="Times New Roman"/>
                <w:kern w:val="36"/>
                <w:sz w:val="24"/>
                <w:szCs w:val="24"/>
                <w:lang w:val="kk-KZ"/>
              </w:rPr>
            </w:pPr>
          </w:p>
        </w:tc>
        <w:tc>
          <w:tcPr>
            <w:tcW w:w="2693" w:type="dxa"/>
          </w:tcPr>
          <w:p w14:paraId="04951710" w14:textId="77777777" w:rsidR="007F3B69" w:rsidRPr="004248D0" w:rsidRDefault="007F3B69" w:rsidP="001205C3">
            <w:pPr>
              <w:spacing w:after="0" w:line="240" w:lineRule="auto"/>
              <w:outlineLvl w:val="0"/>
              <w:rPr>
                <w:rFonts w:ascii="Times New Roman" w:hAnsi="Times New Roman"/>
                <w:kern w:val="36"/>
                <w:sz w:val="24"/>
                <w:szCs w:val="24"/>
                <w:lang w:val="kk-KZ"/>
              </w:rPr>
            </w:pPr>
            <w:r w:rsidRPr="004248D0">
              <w:rPr>
                <w:rFonts w:ascii="Times New Roman" w:hAnsi="Times New Roman"/>
                <w:kern w:val="36"/>
                <w:sz w:val="24"/>
                <w:szCs w:val="24"/>
                <w:lang w:val="kk-KZ"/>
              </w:rPr>
              <w:t>Өз қызметін талдау және бағалау.</w:t>
            </w:r>
          </w:p>
        </w:tc>
        <w:tc>
          <w:tcPr>
            <w:tcW w:w="4961" w:type="dxa"/>
          </w:tcPr>
          <w:p w14:paraId="66A26513" w14:textId="77777777" w:rsidR="007F3B69" w:rsidRPr="004248D0" w:rsidRDefault="007F3B69" w:rsidP="001205C3">
            <w:pPr>
              <w:spacing w:after="0" w:line="240" w:lineRule="auto"/>
              <w:outlineLvl w:val="0"/>
              <w:rPr>
                <w:rFonts w:ascii="Times New Roman" w:hAnsi="Times New Roman"/>
                <w:kern w:val="36"/>
                <w:sz w:val="24"/>
                <w:szCs w:val="24"/>
                <w:lang w:val="kk-KZ"/>
              </w:rPr>
            </w:pPr>
            <w:r w:rsidRPr="004248D0">
              <w:rPr>
                <w:rFonts w:ascii="Times New Roman" w:hAnsi="Times New Roman"/>
                <w:kern w:val="36"/>
                <w:sz w:val="24"/>
                <w:szCs w:val="24"/>
                <w:lang w:val="kk-KZ"/>
              </w:rPr>
              <w:t xml:space="preserve">- қателерді анықтауға арналған есептер;  </w:t>
            </w:r>
          </w:p>
          <w:p w14:paraId="7F0C86CE" w14:textId="77777777" w:rsidR="007F3B69" w:rsidRPr="004248D0" w:rsidRDefault="007F3B69" w:rsidP="001205C3">
            <w:pPr>
              <w:spacing w:after="0" w:line="240" w:lineRule="auto"/>
              <w:outlineLvl w:val="0"/>
              <w:rPr>
                <w:rFonts w:ascii="Times New Roman" w:hAnsi="Times New Roman"/>
                <w:kern w:val="36"/>
                <w:sz w:val="24"/>
                <w:szCs w:val="24"/>
                <w:lang w:val="kk-KZ"/>
              </w:rPr>
            </w:pPr>
            <w:r w:rsidRPr="004248D0">
              <w:rPr>
                <w:rFonts w:ascii="Times New Roman" w:hAnsi="Times New Roman"/>
                <w:kern w:val="36"/>
                <w:sz w:val="24"/>
                <w:szCs w:val="24"/>
                <w:lang w:val="kk-KZ"/>
              </w:rPr>
              <w:t>- процесс пен нәтижені бағалауға есептер;</w:t>
            </w:r>
          </w:p>
          <w:p w14:paraId="1E9C852C" w14:textId="77777777" w:rsidR="007F3B69" w:rsidRPr="004248D0" w:rsidRDefault="007F3B69" w:rsidP="001205C3">
            <w:pPr>
              <w:spacing w:after="0" w:line="240" w:lineRule="auto"/>
              <w:outlineLvl w:val="0"/>
              <w:rPr>
                <w:rFonts w:ascii="Times New Roman" w:hAnsi="Times New Roman"/>
                <w:kern w:val="36"/>
                <w:sz w:val="24"/>
                <w:szCs w:val="24"/>
                <w:lang w:val="kk-KZ"/>
              </w:rPr>
            </w:pPr>
            <w:r w:rsidRPr="004248D0">
              <w:rPr>
                <w:rFonts w:ascii="Times New Roman" w:hAnsi="Times New Roman"/>
                <w:kern w:val="36"/>
                <w:sz w:val="24"/>
                <w:szCs w:val="24"/>
                <w:lang w:val="kk-KZ"/>
              </w:rPr>
              <w:t>- талдау, салыстыру, байланыстарды анықтау, тұжырымдау, ой қорытуға арналған есептер.</w:t>
            </w:r>
          </w:p>
        </w:tc>
      </w:tr>
    </w:tbl>
    <w:p w14:paraId="24743D35" w14:textId="77777777" w:rsidR="007F3B69" w:rsidRPr="004248D0" w:rsidRDefault="007F3B69" w:rsidP="001205C3">
      <w:pPr>
        <w:spacing w:after="0" w:line="240" w:lineRule="auto"/>
        <w:ind w:firstLine="567"/>
        <w:jc w:val="both"/>
        <w:rPr>
          <w:rFonts w:ascii="Times New Roman" w:hAnsi="Times New Roman"/>
          <w:sz w:val="28"/>
          <w:szCs w:val="28"/>
          <w:lang w:val="kk-KZ"/>
        </w:rPr>
      </w:pPr>
    </w:p>
    <w:p w14:paraId="1A5CE782"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lastRenderedPageBreak/>
        <w:t xml:space="preserve">Зерттеушілік қызметті қалыптастырудың бір құралы – зерттеушілік есептерді шығару. Зерттеушілік қызмет – бұл білім алушылардың өзіндік іс-әрекеті, алайда оқытушы қиындықтардың пайда болуы мен оларды еңсеру процесін басқара алады және олардың туындауын алдын ала болжай алады.  </w:t>
      </w:r>
    </w:p>
    <w:p w14:paraId="792A241D"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Зерттеушілік есепті шығару барысында білім алушы көптеген жаңа білімге ие болады: есепте сипатталған жаңа жағдаймен танысады, оны шешуге математикалық теорияны қолдануды үйренеді, жаңа шешу әдістерін немесе есепті шығару үшін қажетті жаңа теориялық бөлімдерді меңгереді. </w:t>
      </w:r>
    </w:p>
    <w:p w14:paraId="60B86E16"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Математикалық есептерді шешуді кезең-кезеңімен жүйелі түрде талдау – математиканы оқыту барысында есептерді шешу әрекетінің негізгі әдісі болып табылады. В.И.Крупич, А.Е.Әбілқасымова есептерді шығаруға үйрету үдерісін төрт негізгі кезеңге бөліп қарастырған. Олар:  </w:t>
      </w:r>
    </w:p>
    <w:p w14:paraId="1E641E15"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1) есептің шартын талдау және түсіну – есептің мазмұнын мұқият зерттеп, берілген мәліметтер мен ізделінді шамаларды анықтау;</w:t>
      </w:r>
    </w:p>
    <w:p w14:paraId="01E2C82D"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2) есепті шығару жоспарын құру – есепті шешу әдістерін таңдап, логикалық реттілікті анықтау;</w:t>
      </w:r>
    </w:p>
    <w:p w14:paraId="742610D4"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3) шешу үдерісін жүзеге асыру – таңдалған жоспар бойынша есептің математикалық шешімін шығару;</w:t>
      </w:r>
    </w:p>
    <w:p w14:paraId="736094D8"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4) шешімді талдау және тексеру – алынған нәтиженің дұрыстығын тексеріп, оны басқа әдістермен растау немесе жалпылау [155, б.283, 161, б.254].  </w:t>
      </w:r>
    </w:p>
    <w:p w14:paraId="5B3B0E97"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Бұл кезеңдер оқушылардың есеп шығару дағдыларын жүйелі түрде қалыптастыруға мүмкіндік береді. Зерттеуімізде аталған тұжырымдар негізінде дифференциалдық және интегралдық есептеулерден зерттеушілік есептерді шығару үдерісіне талдау жасалынды. Бұл ретте зерттеушілік есептерді шығару кезеңдері нақтыланып, олардың мазмұны тереңірек қарастырылды; есептермен жұмыс істеуді ұйымдастырудың ең тиімді тәжірибелері жинақталып, жалпыланды; зерттеушілік қызмет тұрғысынан есеп шығару кезеңдері жүйеленіп айқындалды (15-сурет).</w:t>
      </w:r>
    </w:p>
    <w:p w14:paraId="03AB94E5"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Бұл кезеңдерді зерттеу есептің дамытушылық мүмкіндіктерінің жиынтығын анықтауға негіз береді: шешімнің әр кезеңінде ойлау әрекеттері амалдар кешенінде көрініс табады, олардың тұтастығы белгілі бір кезеңнің мақсатына бағытталуымен анықталады. Есепті шешудің соңғы кезеңі студенттердің зерттеушілік қызметін қалыптастыру тұрғысынан өте маңызды, бірақ бұл тәжірибеде әрдайым ескерілмейді. Есептің шартындағы негізгі бағдарларды анықтау, студенттердің  назарын табысқа жетуге мүмкіндік берген әрекеттерге, соның ішінде ойлау үдерісіне аудару – есептерді зерттеушілік қызметті қалыптастыру құралы ретінде пайдаланудың тиімділігін арттырудың қажетті элементі. Осы кезеңде жеке ойлау мен зерттеушілік қызмет таным мен меңгерудің нысанына айналады.</w:t>
      </w:r>
    </w:p>
    <w:p w14:paraId="687BC717"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Болашақ математика мұғалімдеріне дифференциалдық және интегралдық есептеулерді оқыту үдерісінде зерттеушілік есептерді шығаруға үйрету арқылы зерттеушілік қызметтерін қалыптастыруға мысалдар қарастырайық.</w:t>
      </w:r>
    </w:p>
    <w:p w14:paraId="6F91BC82" w14:textId="77777777" w:rsidR="007F3B69"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Біз оқу үдерісінде зерттеушілік есептерді таңдау барысында студенттерді есепті қоюға, оны зерттеуге және жаңа есептерді ойлап табуға бағыттауға назар аудардық.</w:t>
      </w:r>
    </w:p>
    <w:p w14:paraId="74D1D57B" w14:textId="6EEC5067" w:rsidR="002D4227" w:rsidRDefault="002D4227" w:rsidP="002D4227">
      <w:pPr>
        <w:spacing w:after="0" w:line="240" w:lineRule="auto"/>
        <w:jc w:val="both"/>
        <w:rPr>
          <w:rFonts w:ascii="Times New Roman" w:hAnsi="Times New Roman"/>
          <w:sz w:val="28"/>
          <w:szCs w:val="28"/>
          <w:lang w:val="kk-KZ"/>
        </w:rPr>
      </w:pPr>
      <w:r w:rsidRPr="002D4227">
        <w:rPr>
          <w:rFonts w:ascii="Times New Roman" w:hAnsi="Times New Roman"/>
          <w:sz w:val="28"/>
          <w:szCs w:val="28"/>
          <w:lang w:val="kk-KZ"/>
        </w:rPr>
        <w:lastRenderedPageBreak/>
        <w:drawing>
          <wp:inline distT="0" distB="0" distL="0" distR="0" wp14:anchorId="7AD58204" wp14:editId="400AFE48">
            <wp:extent cx="6105525" cy="5991934"/>
            <wp:effectExtent l="0" t="0" r="0" b="889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6110881" cy="5997190"/>
                    </a:xfrm>
                    <a:prstGeom prst="rect">
                      <a:avLst/>
                    </a:prstGeom>
                  </pic:spPr>
                </pic:pic>
              </a:graphicData>
            </a:graphic>
          </wp:inline>
        </w:drawing>
      </w:r>
    </w:p>
    <w:p w14:paraId="615429BB" w14:textId="77777777" w:rsidR="002D4227" w:rsidRDefault="002D4227" w:rsidP="001205C3">
      <w:pPr>
        <w:spacing w:after="0" w:line="240" w:lineRule="auto"/>
        <w:jc w:val="center"/>
        <w:rPr>
          <w:rFonts w:ascii="Times New Roman" w:hAnsi="Times New Roman"/>
          <w:sz w:val="28"/>
          <w:szCs w:val="28"/>
          <w:lang w:val="kk-KZ"/>
        </w:rPr>
      </w:pPr>
    </w:p>
    <w:p w14:paraId="00744278" w14:textId="77777777" w:rsidR="007F3B69" w:rsidRPr="004248D0" w:rsidRDefault="007F3B69" w:rsidP="001205C3">
      <w:pPr>
        <w:spacing w:after="0" w:line="240" w:lineRule="auto"/>
        <w:jc w:val="center"/>
        <w:rPr>
          <w:rFonts w:ascii="Times New Roman" w:hAnsi="Times New Roman"/>
          <w:sz w:val="28"/>
          <w:szCs w:val="28"/>
          <w:lang w:val="kk-KZ"/>
        </w:rPr>
      </w:pPr>
      <w:r w:rsidRPr="004248D0">
        <w:rPr>
          <w:rFonts w:ascii="Times New Roman" w:hAnsi="Times New Roman"/>
          <w:sz w:val="28"/>
          <w:szCs w:val="28"/>
          <w:lang w:val="kk-KZ"/>
        </w:rPr>
        <w:t>Сурет 15 – Зерттеушілік қызмет тұрғысынан есепті шығару кезеңдері</w:t>
      </w:r>
    </w:p>
    <w:p w14:paraId="0726B6EF" w14:textId="77777777" w:rsidR="007F3B69" w:rsidRPr="004248D0" w:rsidRDefault="007F3B69" w:rsidP="001205C3">
      <w:pPr>
        <w:spacing w:after="0" w:line="240" w:lineRule="auto"/>
        <w:ind w:firstLine="567"/>
        <w:jc w:val="both"/>
        <w:rPr>
          <w:rFonts w:ascii="Times New Roman" w:hAnsi="Times New Roman"/>
          <w:sz w:val="28"/>
          <w:szCs w:val="28"/>
          <w:lang w:val="kk-KZ"/>
        </w:rPr>
      </w:pPr>
    </w:p>
    <w:p w14:paraId="7344B149"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«Функцияның шегі» тақырыбы бойынша зерттеушілік есептерді ұсынамыз.</w:t>
      </w:r>
    </w:p>
    <w:p w14:paraId="2D522748"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i/>
          <w:sz w:val="28"/>
          <w:szCs w:val="28"/>
          <w:lang w:val="kk-KZ"/>
        </w:rPr>
        <w:t>1-есеп</w:t>
      </w:r>
      <w:r w:rsidRPr="004248D0">
        <w:rPr>
          <w:rFonts w:ascii="Times New Roman" w:hAnsi="Times New Roman"/>
          <w:sz w:val="28"/>
          <w:szCs w:val="28"/>
          <w:lang w:val="kk-KZ"/>
        </w:rPr>
        <w:t xml:space="preserve">. </w:t>
      </w:r>
      <m:oMath>
        <m:func>
          <m:funcPr>
            <m:ctrlPr>
              <w:rPr>
                <w:rFonts w:ascii="Cambria Math" w:hAnsi="Cambria Math"/>
                <w:i/>
                <w:sz w:val="28"/>
                <w:szCs w:val="28"/>
                <w:lang w:val="kk-KZ"/>
              </w:rPr>
            </m:ctrlPr>
          </m:funcPr>
          <m:fName>
            <m:limLow>
              <m:limLowPr>
                <m:ctrlPr>
                  <w:rPr>
                    <w:rFonts w:ascii="Cambria Math" w:hAnsi="Cambria Math"/>
                    <w:i/>
                    <w:sz w:val="28"/>
                    <w:szCs w:val="28"/>
                    <w:lang w:val="kk-KZ"/>
                  </w:rPr>
                </m:ctrlPr>
              </m:limLowPr>
              <m:e>
                <m:r>
                  <m:rPr>
                    <m:sty m:val="p"/>
                  </m:rPr>
                  <w:rPr>
                    <w:rFonts w:ascii="Cambria Math" w:hAnsi="Cambria Math"/>
                    <w:sz w:val="28"/>
                    <w:szCs w:val="28"/>
                    <w:lang w:val="kk-KZ"/>
                  </w:rPr>
                  <m:t>lim</m:t>
                </m:r>
              </m:e>
              <m:lim>
                <m:r>
                  <w:rPr>
                    <w:rFonts w:ascii="Cambria Math" w:hAnsi="Cambria Math"/>
                    <w:sz w:val="28"/>
                    <w:szCs w:val="28"/>
                    <w:lang w:val="kk-KZ"/>
                  </w:rPr>
                  <m:t>x→∞</m:t>
                </m:r>
              </m:lim>
            </m:limLow>
          </m:fName>
          <m:e>
            <m:r>
              <w:rPr>
                <w:rFonts w:ascii="Cambria Math" w:hAnsi="Cambria Math"/>
                <w:sz w:val="28"/>
                <w:szCs w:val="28"/>
                <w:lang w:val="kk-KZ"/>
              </w:rPr>
              <m:t>x∙sin</m:t>
            </m:r>
            <m:d>
              <m:dPr>
                <m:ctrlPr>
                  <w:rPr>
                    <w:rFonts w:ascii="Cambria Math" w:hAnsi="Cambria Math"/>
                    <w:i/>
                    <w:sz w:val="28"/>
                    <w:szCs w:val="28"/>
                    <w:lang w:val="kk-KZ"/>
                  </w:rPr>
                </m:ctrlPr>
              </m:dPr>
              <m:e>
                <m:f>
                  <m:fPr>
                    <m:ctrlPr>
                      <w:rPr>
                        <w:rFonts w:ascii="Cambria Math" w:hAnsi="Cambria Math"/>
                        <w:i/>
                        <w:sz w:val="28"/>
                        <w:szCs w:val="28"/>
                        <w:lang w:val="kk-KZ"/>
                      </w:rPr>
                    </m:ctrlPr>
                  </m:fPr>
                  <m:num>
                    <m:r>
                      <w:rPr>
                        <w:rFonts w:ascii="Cambria Math" w:hAnsi="Cambria Math"/>
                        <w:sz w:val="28"/>
                        <w:szCs w:val="28"/>
                        <w:lang w:val="kk-KZ"/>
                      </w:rPr>
                      <m:t>1</m:t>
                    </m:r>
                  </m:num>
                  <m:den>
                    <m:r>
                      <w:rPr>
                        <w:rFonts w:ascii="Cambria Math" w:hAnsi="Cambria Math"/>
                        <w:sz w:val="28"/>
                        <w:szCs w:val="28"/>
                        <w:lang w:val="kk-KZ"/>
                      </w:rPr>
                      <m:t>x</m:t>
                    </m:r>
                  </m:den>
                </m:f>
              </m:e>
            </m:d>
          </m:e>
        </m:func>
      </m:oMath>
      <w:r w:rsidRPr="004248D0">
        <w:rPr>
          <w:rFonts w:ascii="Times New Roman" w:hAnsi="Times New Roman"/>
          <w:sz w:val="28"/>
          <w:szCs w:val="28"/>
        </w:rPr>
        <w:t xml:space="preserve"> </w:t>
      </w:r>
      <w:r w:rsidRPr="004248D0">
        <w:rPr>
          <w:rFonts w:ascii="Times New Roman" w:hAnsi="Times New Roman"/>
          <w:sz w:val="28"/>
          <w:szCs w:val="28"/>
          <w:lang w:val="kk-KZ"/>
        </w:rPr>
        <w:t>ф</w:t>
      </w:r>
      <w:r w:rsidRPr="004248D0">
        <w:rPr>
          <w:rFonts w:ascii="Times New Roman" w:hAnsi="Times New Roman"/>
          <w:sz w:val="28"/>
          <w:szCs w:val="28"/>
        </w:rPr>
        <w:t>ункцияның шегін зерттеп, оның қасиеттерін талдаң</w:t>
      </w:r>
      <w:r w:rsidRPr="004248D0">
        <w:rPr>
          <w:rFonts w:ascii="Times New Roman" w:hAnsi="Times New Roman"/>
          <w:sz w:val="28"/>
          <w:szCs w:val="28"/>
          <w:lang w:val="kk-KZ"/>
        </w:rPr>
        <w:t>дар.</w:t>
      </w:r>
    </w:p>
    <w:p w14:paraId="43B9CAA6"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Шешуі. 1-кезең. Есептің шартын талдау және түсіну</w:t>
      </w:r>
    </w:p>
    <w:p w14:paraId="49A025CF"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1) функцияның шегі </w:t>
      </w:r>
      <w:r w:rsidRPr="004248D0">
        <w:rPr>
          <w:rFonts w:ascii="Times New Roman" w:hAnsi="Times New Roman"/>
          <w:i/>
          <w:sz w:val="28"/>
          <w:szCs w:val="28"/>
          <w:lang w:val="kk-KZ"/>
        </w:rPr>
        <w:t>x</w:t>
      </w:r>
      <w:r w:rsidRPr="004248D0">
        <w:rPr>
          <w:rFonts w:ascii="Times New Roman" w:hAnsi="Times New Roman"/>
          <w:sz w:val="28"/>
          <w:szCs w:val="28"/>
          <w:lang w:val="kk-KZ"/>
        </w:rPr>
        <w:t>→∞ болғанда зерттеледі;</w:t>
      </w:r>
    </w:p>
    <w:p w14:paraId="1FD7586F"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2) ішкі функция </w:t>
      </w:r>
      <m:oMath>
        <m:r>
          <w:rPr>
            <w:rFonts w:ascii="Cambria Math" w:hAnsi="Cambria Math"/>
            <w:sz w:val="28"/>
            <w:szCs w:val="28"/>
            <w:lang w:val="kk-KZ"/>
          </w:rPr>
          <m:t>sin</m:t>
        </m:r>
        <m:d>
          <m:dPr>
            <m:ctrlPr>
              <w:rPr>
                <w:rFonts w:ascii="Cambria Math" w:hAnsi="Cambria Math"/>
                <w:i/>
                <w:sz w:val="28"/>
                <w:szCs w:val="28"/>
                <w:lang w:val="kk-KZ"/>
              </w:rPr>
            </m:ctrlPr>
          </m:dPr>
          <m:e>
            <m:f>
              <m:fPr>
                <m:ctrlPr>
                  <w:rPr>
                    <w:rFonts w:ascii="Cambria Math" w:hAnsi="Cambria Math"/>
                    <w:i/>
                    <w:sz w:val="28"/>
                    <w:szCs w:val="28"/>
                    <w:lang w:val="kk-KZ"/>
                  </w:rPr>
                </m:ctrlPr>
              </m:fPr>
              <m:num>
                <m:r>
                  <w:rPr>
                    <w:rFonts w:ascii="Cambria Math" w:hAnsi="Cambria Math"/>
                    <w:sz w:val="28"/>
                    <w:szCs w:val="28"/>
                    <w:lang w:val="kk-KZ"/>
                  </w:rPr>
                  <m:t>1</m:t>
                </m:r>
              </m:num>
              <m:den>
                <m:r>
                  <w:rPr>
                    <w:rFonts w:ascii="Cambria Math" w:hAnsi="Cambria Math"/>
                    <w:sz w:val="28"/>
                    <w:szCs w:val="28"/>
                    <w:lang w:val="kk-KZ"/>
                  </w:rPr>
                  <m:t>x</m:t>
                </m:r>
              </m:den>
            </m:f>
          </m:e>
        </m:d>
      </m:oMath>
      <w:r w:rsidRPr="004248D0">
        <w:rPr>
          <w:rFonts w:ascii="Times New Roman" w:hAnsi="Times New Roman"/>
          <w:sz w:val="28"/>
          <w:szCs w:val="28"/>
          <w:lang w:val="kk-KZ"/>
        </w:rPr>
        <w:t xml:space="preserve"> бар, бұл күрделі тригонометриялық және рационалдық функциялардың үйлесуі екенін көрсетеді;</w:t>
      </w:r>
    </w:p>
    <w:p w14:paraId="236852D2" w14:textId="77777777" w:rsidR="007F3B69" w:rsidRPr="004248D0" w:rsidRDefault="007F3B69" w:rsidP="001205C3">
      <w:pPr>
        <w:spacing w:after="0" w:line="240" w:lineRule="auto"/>
        <w:ind w:firstLine="567"/>
        <w:jc w:val="both"/>
        <w:rPr>
          <w:rFonts w:ascii="Times New Roman" w:hAnsi="Times New Roman"/>
          <w:sz w:val="28"/>
          <w:szCs w:val="28"/>
        </w:rPr>
      </w:pPr>
      <w:r w:rsidRPr="004248D0">
        <w:rPr>
          <w:rFonts w:ascii="Times New Roman" w:hAnsi="Times New Roman"/>
          <w:sz w:val="28"/>
          <w:szCs w:val="28"/>
          <w:lang w:val="kk-KZ"/>
        </w:rPr>
        <w:t>3) а</w:t>
      </w:r>
      <w:r w:rsidRPr="004248D0">
        <w:rPr>
          <w:rFonts w:ascii="Times New Roman" w:hAnsi="Times New Roman"/>
          <w:sz w:val="28"/>
          <w:szCs w:val="28"/>
        </w:rPr>
        <w:t>лдымен тікелей орнына қоюды қарастырамыз:</w:t>
      </w:r>
    </w:p>
    <w:p w14:paraId="743E1A7A" w14:textId="77777777" w:rsidR="007F3B69" w:rsidRPr="004248D0" w:rsidRDefault="007F3B69" w:rsidP="001205C3">
      <w:pPr>
        <w:spacing w:after="0" w:line="240" w:lineRule="auto"/>
        <w:ind w:firstLine="567"/>
        <w:jc w:val="both"/>
        <w:rPr>
          <w:rFonts w:ascii="Times New Roman" w:hAnsi="Times New Roman"/>
          <w:sz w:val="28"/>
          <w:szCs w:val="28"/>
          <w:lang w:val="kk-KZ"/>
        </w:rPr>
      </w:pPr>
      <m:oMath>
        <m:r>
          <w:rPr>
            <w:rFonts w:ascii="Cambria Math" w:hAnsi="Cambria Math"/>
            <w:sz w:val="28"/>
            <w:szCs w:val="28"/>
            <w:lang w:val="kk-KZ"/>
          </w:rPr>
          <m:t>sin</m:t>
        </m:r>
        <m:d>
          <m:dPr>
            <m:ctrlPr>
              <w:rPr>
                <w:rFonts w:ascii="Cambria Math" w:hAnsi="Cambria Math"/>
                <w:i/>
                <w:sz w:val="28"/>
                <w:szCs w:val="28"/>
                <w:lang w:val="kk-KZ"/>
              </w:rPr>
            </m:ctrlPr>
          </m:dPr>
          <m:e>
            <m:f>
              <m:fPr>
                <m:ctrlPr>
                  <w:rPr>
                    <w:rFonts w:ascii="Cambria Math" w:hAnsi="Cambria Math"/>
                    <w:i/>
                    <w:sz w:val="28"/>
                    <w:szCs w:val="28"/>
                    <w:lang w:val="kk-KZ"/>
                  </w:rPr>
                </m:ctrlPr>
              </m:fPr>
              <m:num>
                <m:r>
                  <w:rPr>
                    <w:rFonts w:ascii="Cambria Math" w:hAnsi="Cambria Math"/>
                    <w:sz w:val="28"/>
                    <w:szCs w:val="28"/>
                    <w:lang w:val="kk-KZ"/>
                  </w:rPr>
                  <m:t>1</m:t>
                </m:r>
              </m:num>
              <m:den>
                <m:r>
                  <w:rPr>
                    <w:rFonts w:ascii="Cambria Math" w:hAnsi="Cambria Math"/>
                    <w:sz w:val="28"/>
                    <w:szCs w:val="28"/>
                    <w:lang w:val="kk-KZ"/>
                  </w:rPr>
                  <m:t>x</m:t>
                </m:r>
              </m:den>
            </m:f>
          </m:e>
        </m:d>
      </m:oMath>
      <w:r w:rsidRPr="004248D0">
        <w:rPr>
          <w:rFonts w:ascii="Times New Roman" w:hAnsi="Times New Roman"/>
          <w:sz w:val="28"/>
          <w:szCs w:val="28"/>
          <w:lang w:val="kk-KZ"/>
        </w:rPr>
        <w:t xml:space="preserve"> деген өрнекте </w:t>
      </w:r>
      <w:r w:rsidRPr="004248D0">
        <w:rPr>
          <w:rFonts w:ascii="Times New Roman" w:hAnsi="Times New Roman"/>
          <w:i/>
          <w:sz w:val="28"/>
          <w:szCs w:val="28"/>
          <w:lang w:val="kk-KZ"/>
        </w:rPr>
        <w:t>x</w:t>
      </w:r>
      <w:r w:rsidRPr="004248D0">
        <w:rPr>
          <w:rFonts w:ascii="Times New Roman" w:hAnsi="Times New Roman"/>
          <w:sz w:val="28"/>
          <w:szCs w:val="28"/>
          <w:lang w:val="kk-KZ"/>
        </w:rPr>
        <w:t xml:space="preserve">→∞  </w:t>
      </w:r>
      <w:r w:rsidRPr="004248D0">
        <w:rPr>
          <w:rFonts w:ascii="Cambria Math" w:hAnsi="Cambria Math" w:cs="Cambria Math"/>
          <w:sz w:val="28"/>
          <w:szCs w:val="28"/>
          <w:lang w:val="kk-KZ"/>
        </w:rPr>
        <w:t>⇒</w:t>
      </w:r>
      <w:r w:rsidRPr="004248D0">
        <w:rPr>
          <w:rFonts w:ascii="Times New Roman" w:hAnsi="Times New Roman"/>
          <w:sz w:val="28"/>
          <w:szCs w:val="28"/>
          <w:lang w:val="kk-KZ"/>
        </w:rPr>
        <w:t xml:space="preserve">  </w:t>
      </w:r>
      <m:oMath>
        <m:f>
          <m:fPr>
            <m:ctrlPr>
              <w:rPr>
                <w:rFonts w:ascii="Cambria Math" w:hAnsi="Cambria Math"/>
                <w:i/>
                <w:sz w:val="28"/>
                <w:szCs w:val="28"/>
                <w:lang w:val="kk-KZ"/>
              </w:rPr>
            </m:ctrlPr>
          </m:fPr>
          <m:num>
            <m:r>
              <w:rPr>
                <w:rFonts w:ascii="Cambria Math" w:hAnsi="Cambria Math"/>
                <w:sz w:val="28"/>
                <w:szCs w:val="28"/>
                <w:lang w:val="kk-KZ"/>
              </w:rPr>
              <m:t>1</m:t>
            </m:r>
          </m:num>
          <m:den>
            <m:r>
              <w:rPr>
                <w:rFonts w:ascii="Cambria Math" w:hAnsi="Cambria Math"/>
                <w:sz w:val="28"/>
                <w:szCs w:val="28"/>
                <w:lang w:val="kk-KZ"/>
              </w:rPr>
              <m:t>x</m:t>
            </m:r>
          </m:den>
        </m:f>
      </m:oMath>
      <w:r w:rsidRPr="004248D0">
        <w:rPr>
          <w:rFonts w:ascii="Times New Roman" w:hAnsi="Times New Roman"/>
          <w:sz w:val="28"/>
          <w:szCs w:val="28"/>
          <w:lang w:val="kk-KZ"/>
        </w:rPr>
        <w:t xml:space="preserve"> → 0.</w:t>
      </w:r>
    </w:p>
    <w:p w14:paraId="0D8AB282"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lastRenderedPageBreak/>
        <w:t xml:space="preserve">Сонымен, </w:t>
      </w:r>
      <m:oMath>
        <m:r>
          <w:rPr>
            <w:rFonts w:ascii="Cambria Math" w:hAnsi="Cambria Math"/>
            <w:sz w:val="28"/>
            <w:szCs w:val="28"/>
            <w:lang w:val="kk-KZ"/>
          </w:rPr>
          <m:t>sin</m:t>
        </m:r>
        <m:d>
          <m:dPr>
            <m:ctrlPr>
              <w:rPr>
                <w:rFonts w:ascii="Cambria Math" w:hAnsi="Cambria Math"/>
                <w:i/>
                <w:sz w:val="28"/>
                <w:szCs w:val="28"/>
                <w:lang w:val="kk-KZ"/>
              </w:rPr>
            </m:ctrlPr>
          </m:dPr>
          <m:e>
            <m:f>
              <m:fPr>
                <m:ctrlPr>
                  <w:rPr>
                    <w:rFonts w:ascii="Cambria Math" w:hAnsi="Cambria Math"/>
                    <w:i/>
                    <w:sz w:val="28"/>
                    <w:szCs w:val="28"/>
                    <w:lang w:val="kk-KZ"/>
                  </w:rPr>
                </m:ctrlPr>
              </m:fPr>
              <m:num>
                <m:r>
                  <w:rPr>
                    <w:rFonts w:ascii="Cambria Math" w:hAnsi="Cambria Math"/>
                    <w:sz w:val="28"/>
                    <w:szCs w:val="28"/>
                    <w:lang w:val="kk-KZ"/>
                  </w:rPr>
                  <m:t>1</m:t>
                </m:r>
              </m:num>
              <m:den>
                <m:r>
                  <w:rPr>
                    <w:rFonts w:ascii="Cambria Math" w:hAnsi="Cambria Math"/>
                    <w:sz w:val="28"/>
                    <w:szCs w:val="28"/>
                    <w:lang w:val="kk-KZ"/>
                  </w:rPr>
                  <m:t>x</m:t>
                </m:r>
              </m:den>
            </m:f>
          </m:e>
        </m:d>
      </m:oMath>
      <w:r w:rsidRPr="004248D0">
        <w:rPr>
          <w:rFonts w:ascii="Times New Roman" w:hAnsi="Times New Roman"/>
          <w:sz w:val="28"/>
          <w:szCs w:val="28"/>
          <w:lang w:val="kk-KZ"/>
        </w:rPr>
        <w:t xml:space="preserve"> → sin0 = 0, бірақ </w:t>
      </w:r>
      <w:r w:rsidRPr="004248D0">
        <w:rPr>
          <w:rFonts w:ascii="Times New Roman" w:hAnsi="Times New Roman"/>
          <w:i/>
          <w:sz w:val="28"/>
          <w:szCs w:val="28"/>
          <w:lang w:val="kk-KZ"/>
        </w:rPr>
        <w:t>x</w:t>
      </w:r>
      <w:r w:rsidRPr="004248D0">
        <w:rPr>
          <w:rFonts w:ascii="Times New Roman" w:hAnsi="Times New Roman"/>
          <w:sz w:val="28"/>
          <w:szCs w:val="28"/>
          <w:lang w:val="kk-KZ"/>
        </w:rPr>
        <w:t>-пен көбейтілгендіктен, нәтижені анықтау үшін тереңірек талдау қажет.</w:t>
      </w:r>
    </w:p>
    <w:p w14:paraId="1CEEE631"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2-кезең: Есепті шешу жоспарын құру</w:t>
      </w:r>
    </w:p>
    <w:p w14:paraId="1401ABC9" w14:textId="77777777" w:rsidR="007F3B69" w:rsidRPr="004248D0" w:rsidRDefault="007F3B69" w:rsidP="001205C3">
      <w:pPr>
        <w:spacing w:after="0" w:line="240" w:lineRule="auto"/>
        <w:ind w:firstLine="567"/>
        <w:jc w:val="both"/>
        <w:rPr>
          <w:rFonts w:ascii="Times New Roman" w:hAnsi="Times New Roman"/>
          <w:sz w:val="28"/>
          <w:szCs w:val="28"/>
          <w:lang w:val="kk-KZ"/>
        </w:rPr>
      </w:pPr>
      <m:oMath>
        <m:r>
          <w:rPr>
            <w:rFonts w:ascii="Cambria Math" w:hAnsi="Cambria Math"/>
            <w:sz w:val="28"/>
            <w:szCs w:val="28"/>
            <w:lang w:val="kk-KZ"/>
          </w:rPr>
          <m:t>sin</m:t>
        </m:r>
        <m:d>
          <m:dPr>
            <m:ctrlPr>
              <w:rPr>
                <w:rFonts w:ascii="Cambria Math" w:hAnsi="Cambria Math"/>
                <w:i/>
                <w:sz w:val="28"/>
                <w:szCs w:val="28"/>
                <w:lang w:val="kk-KZ"/>
              </w:rPr>
            </m:ctrlPr>
          </m:dPr>
          <m:e>
            <m:f>
              <m:fPr>
                <m:ctrlPr>
                  <w:rPr>
                    <w:rFonts w:ascii="Cambria Math" w:hAnsi="Cambria Math"/>
                    <w:i/>
                    <w:sz w:val="28"/>
                    <w:szCs w:val="28"/>
                    <w:lang w:val="kk-KZ"/>
                  </w:rPr>
                </m:ctrlPr>
              </m:fPr>
              <m:num>
                <m:r>
                  <w:rPr>
                    <w:rFonts w:ascii="Cambria Math" w:hAnsi="Cambria Math"/>
                    <w:sz w:val="28"/>
                    <w:szCs w:val="28"/>
                    <w:lang w:val="kk-KZ"/>
                  </w:rPr>
                  <m:t>1</m:t>
                </m:r>
              </m:num>
              <m:den>
                <m:r>
                  <w:rPr>
                    <w:rFonts w:ascii="Cambria Math" w:hAnsi="Cambria Math"/>
                    <w:sz w:val="28"/>
                    <w:szCs w:val="28"/>
                    <w:lang w:val="kk-KZ"/>
                  </w:rPr>
                  <m:t>x</m:t>
                </m:r>
              </m:den>
            </m:f>
          </m:e>
        </m:d>
      </m:oMath>
      <w:r w:rsidRPr="004248D0">
        <w:rPr>
          <w:rFonts w:ascii="Times New Roman" w:hAnsi="Times New Roman"/>
          <w:sz w:val="28"/>
          <w:szCs w:val="28"/>
          <w:lang w:val="kk-KZ"/>
        </w:rPr>
        <w:t xml:space="preserve"> -тің шегін зерттейміз.</w:t>
      </w:r>
    </w:p>
    <w:p w14:paraId="1F280A86"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i/>
          <w:sz w:val="28"/>
          <w:szCs w:val="28"/>
          <w:lang w:val="kk-KZ"/>
        </w:rPr>
        <w:t>x</w:t>
      </w:r>
      <w:r w:rsidRPr="004248D0">
        <w:rPr>
          <w:rFonts w:ascii="Times New Roman" w:hAnsi="Times New Roman"/>
          <w:sz w:val="28"/>
          <w:szCs w:val="28"/>
          <w:lang w:val="kk-KZ"/>
        </w:rPr>
        <w:t xml:space="preserve">-тің үлкен мәндерінде </w:t>
      </w:r>
      <m:oMath>
        <m:f>
          <m:fPr>
            <m:ctrlPr>
              <w:rPr>
                <w:rFonts w:ascii="Cambria Math" w:hAnsi="Cambria Math"/>
                <w:i/>
                <w:sz w:val="28"/>
                <w:szCs w:val="28"/>
                <w:lang w:val="kk-KZ"/>
              </w:rPr>
            </m:ctrlPr>
          </m:fPr>
          <m:num>
            <m:r>
              <w:rPr>
                <w:rFonts w:ascii="Cambria Math" w:hAnsi="Cambria Math"/>
                <w:sz w:val="28"/>
                <w:szCs w:val="28"/>
                <w:lang w:val="kk-KZ"/>
              </w:rPr>
              <m:t>1</m:t>
            </m:r>
          </m:num>
          <m:den>
            <m:r>
              <w:rPr>
                <w:rFonts w:ascii="Cambria Math" w:hAnsi="Cambria Math"/>
                <w:sz w:val="28"/>
                <w:szCs w:val="28"/>
                <w:lang w:val="kk-KZ"/>
              </w:rPr>
              <m:t>x</m:t>
            </m:r>
          </m:den>
        </m:f>
      </m:oMath>
      <w:r w:rsidRPr="004248D0">
        <w:rPr>
          <w:rFonts w:ascii="Times New Roman" w:hAnsi="Times New Roman"/>
          <w:sz w:val="28"/>
          <w:szCs w:val="28"/>
          <w:lang w:val="kk-KZ"/>
        </w:rPr>
        <w:t xml:space="preserve"> өте кіші сан, сондықтан шағын бұрыштар үшін синус аппроксимациясын қолдануға болады:</w:t>
      </w:r>
    </w:p>
    <w:p w14:paraId="5E287B9D" w14:textId="77777777" w:rsidR="007F3B69" w:rsidRPr="004248D0" w:rsidRDefault="007F3B69" w:rsidP="001205C3">
      <w:pPr>
        <w:spacing w:after="0" w:line="240" w:lineRule="auto"/>
        <w:jc w:val="center"/>
        <w:rPr>
          <w:rFonts w:ascii="Times New Roman" w:hAnsi="Times New Roman"/>
          <w:sz w:val="28"/>
          <w:szCs w:val="28"/>
          <w:lang w:val="kk-KZ"/>
        </w:rPr>
      </w:pPr>
      <m:oMath>
        <m:r>
          <w:rPr>
            <w:rFonts w:ascii="Cambria Math" w:hAnsi="Cambria Math"/>
            <w:sz w:val="28"/>
            <w:szCs w:val="28"/>
            <w:lang w:val="kk-KZ"/>
          </w:rPr>
          <m:t>siny≈y</m:t>
        </m:r>
      </m:oMath>
      <w:r w:rsidRPr="004248D0">
        <w:rPr>
          <w:rFonts w:ascii="Times New Roman" w:hAnsi="Times New Roman"/>
          <w:sz w:val="28"/>
          <w:szCs w:val="28"/>
          <w:lang w:val="kk-KZ"/>
        </w:rPr>
        <w:t xml:space="preserve">,  егер </w:t>
      </w:r>
      <w:r w:rsidRPr="004248D0">
        <w:rPr>
          <w:rFonts w:ascii="Times New Roman" w:hAnsi="Times New Roman"/>
          <w:i/>
          <w:sz w:val="28"/>
          <w:szCs w:val="28"/>
          <w:lang w:val="kk-KZ"/>
        </w:rPr>
        <w:t>y</w:t>
      </w:r>
      <w:r w:rsidRPr="004248D0">
        <w:rPr>
          <w:rFonts w:ascii="Times New Roman" w:hAnsi="Times New Roman"/>
          <w:sz w:val="28"/>
          <w:szCs w:val="28"/>
          <w:lang w:val="kk-KZ"/>
        </w:rPr>
        <w:t xml:space="preserve"> → 0.</w:t>
      </w:r>
    </w:p>
    <w:p w14:paraId="521B1412"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Бұдан асимптоталық талдау жүргізіп, функцияның шегін табамыз.</w:t>
      </w:r>
    </w:p>
    <w:p w14:paraId="73DDCECD"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3-кезең. Шешу процесін жүзеге асыру</w:t>
      </w:r>
    </w:p>
    <w:p w14:paraId="1F538DA1"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1) шағын бұрыштар үшін синустың жуықтау формуласын қолданамыз:</w:t>
      </w:r>
    </w:p>
    <w:p w14:paraId="636D1667" w14:textId="77777777" w:rsidR="007F3B69" w:rsidRPr="004248D0" w:rsidRDefault="007F3B69" w:rsidP="001205C3">
      <w:pPr>
        <w:spacing w:after="0" w:line="240" w:lineRule="auto"/>
        <w:jc w:val="center"/>
        <w:rPr>
          <w:rFonts w:ascii="Times New Roman" w:hAnsi="Times New Roman"/>
          <w:sz w:val="28"/>
          <w:szCs w:val="28"/>
          <w:lang w:val="kk-KZ"/>
        </w:rPr>
      </w:pPr>
      <m:oMath>
        <m:r>
          <w:rPr>
            <w:rFonts w:ascii="Cambria Math" w:hAnsi="Cambria Math"/>
            <w:sz w:val="28"/>
            <w:szCs w:val="28"/>
            <w:lang w:val="kk-KZ"/>
          </w:rPr>
          <m:t>sin</m:t>
        </m:r>
        <m:d>
          <m:dPr>
            <m:ctrlPr>
              <w:rPr>
                <w:rFonts w:ascii="Cambria Math" w:hAnsi="Cambria Math"/>
                <w:i/>
                <w:sz w:val="28"/>
                <w:szCs w:val="28"/>
                <w:lang w:val="kk-KZ"/>
              </w:rPr>
            </m:ctrlPr>
          </m:dPr>
          <m:e>
            <m:f>
              <m:fPr>
                <m:ctrlPr>
                  <w:rPr>
                    <w:rFonts w:ascii="Cambria Math" w:hAnsi="Cambria Math"/>
                    <w:i/>
                    <w:sz w:val="28"/>
                    <w:szCs w:val="28"/>
                    <w:lang w:val="kk-KZ"/>
                  </w:rPr>
                </m:ctrlPr>
              </m:fPr>
              <m:num>
                <m:r>
                  <w:rPr>
                    <w:rFonts w:ascii="Cambria Math" w:hAnsi="Cambria Math"/>
                    <w:sz w:val="28"/>
                    <w:szCs w:val="28"/>
                    <w:lang w:val="kk-KZ"/>
                  </w:rPr>
                  <m:t>1</m:t>
                </m:r>
              </m:num>
              <m:den>
                <m:r>
                  <w:rPr>
                    <w:rFonts w:ascii="Cambria Math" w:hAnsi="Cambria Math"/>
                    <w:sz w:val="28"/>
                    <w:szCs w:val="28"/>
                    <w:lang w:val="kk-KZ"/>
                  </w:rPr>
                  <m:t>x</m:t>
                </m:r>
              </m:den>
            </m:f>
          </m:e>
        </m:d>
        <m:r>
          <w:rPr>
            <w:rFonts w:ascii="Cambria Math" w:hAnsi="Cambria Math"/>
            <w:sz w:val="28"/>
            <w:szCs w:val="28"/>
            <w:lang w:val="kk-KZ"/>
          </w:rPr>
          <m:t>≈</m:t>
        </m:r>
        <m:f>
          <m:fPr>
            <m:ctrlPr>
              <w:rPr>
                <w:rFonts w:ascii="Cambria Math" w:hAnsi="Cambria Math"/>
                <w:i/>
                <w:sz w:val="28"/>
                <w:szCs w:val="28"/>
                <w:lang w:val="kk-KZ"/>
              </w:rPr>
            </m:ctrlPr>
          </m:fPr>
          <m:num>
            <m:r>
              <w:rPr>
                <w:rFonts w:ascii="Cambria Math" w:hAnsi="Cambria Math"/>
                <w:sz w:val="28"/>
                <w:szCs w:val="28"/>
                <w:lang w:val="kk-KZ"/>
              </w:rPr>
              <m:t>1</m:t>
            </m:r>
          </m:num>
          <m:den>
            <m:r>
              <w:rPr>
                <w:rFonts w:ascii="Cambria Math" w:hAnsi="Cambria Math"/>
                <w:sz w:val="28"/>
                <w:szCs w:val="28"/>
                <w:lang w:val="kk-KZ"/>
              </w:rPr>
              <m:t>x</m:t>
            </m:r>
          </m:den>
        </m:f>
      </m:oMath>
      <w:r w:rsidRPr="004248D0">
        <w:rPr>
          <w:rFonts w:ascii="Times New Roman" w:hAnsi="Times New Roman"/>
          <w:sz w:val="28"/>
          <w:szCs w:val="28"/>
          <w:lang w:val="kk-KZ"/>
        </w:rPr>
        <w:t xml:space="preserve">, егер </w:t>
      </w:r>
      <w:r w:rsidRPr="004248D0">
        <w:rPr>
          <w:rFonts w:ascii="Cambria Math" w:hAnsi="Cambria Math" w:cs="Cambria Math"/>
          <w:sz w:val="28"/>
          <w:szCs w:val="28"/>
          <w:lang w:val="kk-KZ"/>
        </w:rPr>
        <w:t>𝑥</w:t>
      </w:r>
      <w:r w:rsidRPr="004248D0">
        <w:rPr>
          <w:rFonts w:ascii="Times New Roman" w:hAnsi="Times New Roman"/>
          <w:sz w:val="28"/>
          <w:szCs w:val="28"/>
          <w:lang w:val="kk-KZ"/>
        </w:rPr>
        <w:t xml:space="preserve"> → ∞.</w:t>
      </w:r>
    </w:p>
    <w:p w14:paraId="6B01611B"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2) осыны бастапқы функцияға қойып, жуық шекті есептейміз:</w:t>
      </w:r>
    </w:p>
    <w:p w14:paraId="2EF73408" w14:textId="77777777" w:rsidR="007F3B69" w:rsidRPr="004248D0" w:rsidRDefault="007F3B69" w:rsidP="001205C3">
      <w:pPr>
        <w:spacing w:after="0" w:line="240" w:lineRule="auto"/>
        <w:jc w:val="center"/>
        <w:rPr>
          <w:rFonts w:ascii="Times New Roman" w:hAnsi="Times New Roman"/>
          <w:sz w:val="28"/>
          <w:szCs w:val="28"/>
        </w:rPr>
      </w:pPr>
      <m:oMath>
        <m:r>
          <w:rPr>
            <w:rFonts w:ascii="Cambria Math" w:hAnsi="Cambria Math"/>
            <w:sz w:val="28"/>
            <w:szCs w:val="28"/>
            <w:lang w:val="kk-KZ"/>
          </w:rPr>
          <m:t>x∙sin</m:t>
        </m:r>
        <m:d>
          <m:dPr>
            <m:ctrlPr>
              <w:rPr>
                <w:rFonts w:ascii="Cambria Math" w:hAnsi="Cambria Math"/>
                <w:i/>
                <w:sz w:val="28"/>
                <w:szCs w:val="28"/>
                <w:lang w:val="kk-KZ"/>
              </w:rPr>
            </m:ctrlPr>
          </m:dPr>
          <m:e>
            <m:f>
              <m:fPr>
                <m:ctrlPr>
                  <w:rPr>
                    <w:rFonts w:ascii="Cambria Math" w:hAnsi="Cambria Math"/>
                    <w:i/>
                    <w:sz w:val="28"/>
                    <w:szCs w:val="28"/>
                    <w:lang w:val="kk-KZ"/>
                  </w:rPr>
                </m:ctrlPr>
              </m:fPr>
              <m:num>
                <m:r>
                  <w:rPr>
                    <w:rFonts w:ascii="Cambria Math" w:hAnsi="Cambria Math"/>
                    <w:sz w:val="28"/>
                    <w:szCs w:val="28"/>
                    <w:lang w:val="kk-KZ"/>
                  </w:rPr>
                  <m:t>1</m:t>
                </m:r>
              </m:num>
              <m:den>
                <m:r>
                  <w:rPr>
                    <w:rFonts w:ascii="Cambria Math" w:hAnsi="Cambria Math"/>
                    <w:sz w:val="28"/>
                    <w:szCs w:val="28"/>
                    <w:lang w:val="kk-KZ"/>
                  </w:rPr>
                  <m:t>x</m:t>
                </m:r>
              </m:den>
            </m:f>
          </m:e>
        </m:d>
        <m:r>
          <w:rPr>
            <w:rFonts w:ascii="Cambria Math" w:hAnsi="Cambria Math"/>
            <w:sz w:val="28"/>
            <w:szCs w:val="28"/>
            <w:lang w:val="kk-KZ"/>
          </w:rPr>
          <m:t>≈x∙</m:t>
        </m:r>
        <m:f>
          <m:fPr>
            <m:ctrlPr>
              <w:rPr>
                <w:rFonts w:ascii="Cambria Math" w:hAnsi="Cambria Math"/>
                <w:i/>
                <w:sz w:val="28"/>
                <w:szCs w:val="28"/>
                <w:lang w:val="kk-KZ"/>
              </w:rPr>
            </m:ctrlPr>
          </m:fPr>
          <m:num>
            <m:r>
              <w:rPr>
                <w:rFonts w:ascii="Cambria Math" w:hAnsi="Cambria Math"/>
                <w:sz w:val="28"/>
                <w:szCs w:val="28"/>
                <w:lang w:val="kk-KZ"/>
              </w:rPr>
              <m:t>1</m:t>
            </m:r>
          </m:num>
          <m:den>
            <m:r>
              <w:rPr>
                <w:rFonts w:ascii="Cambria Math" w:hAnsi="Cambria Math"/>
                <w:sz w:val="28"/>
                <w:szCs w:val="28"/>
                <w:lang w:val="kk-KZ"/>
              </w:rPr>
              <m:t>x</m:t>
            </m:r>
          </m:den>
        </m:f>
        <m:r>
          <w:rPr>
            <w:rFonts w:ascii="Cambria Math" w:hAnsi="Cambria Math"/>
            <w:sz w:val="28"/>
            <w:szCs w:val="28"/>
            <w:lang w:val="kk-KZ"/>
          </w:rPr>
          <m:t>=1</m:t>
        </m:r>
      </m:oMath>
      <w:r w:rsidRPr="004248D0">
        <w:rPr>
          <w:rFonts w:ascii="Times New Roman" w:hAnsi="Times New Roman"/>
          <w:sz w:val="28"/>
          <w:szCs w:val="28"/>
        </w:rPr>
        <w:t>.</w:t>
      </w:r>
    </w:p>
    <w:p w14:paraId="5C93EE0C" w14:textId="77777777" w:rsidR="007F3B69" w:rsidRPr="004248D0" w:rsidRDefault="007F3B69" w:rsidP="001205C3">
      <w:pPr>
        <w:spacing w:after="0" w:line="240" w:lineRule="auto"/>
        <w:ind w:firstLine="567"/>
        <w:jc w:val="both"/>
        <w:rPr>
          <w:rFonts w:ascii="Times New Roman" w:hAnsi="Times New Roman"/>
          <w:sz w:val="28"/>
          <w:szCs w:val="28"/>
        </w:rPr>
      </w:pPr>
      <w:r w:rsidRPr="004248D0">
        <w:rPr>
          <w:rFonts w:ascii="Times New Roman" w:hAnsi="Times New Roman"/>
          <w:sz w:val="28"/>
          <w:szCs w:val="28"/>
        </w:rPr>
        <w:t xml:space="preserve">3) </w:t>
      </w:r>
      <w:r w:rsidRPr="004248D0">
        <w:rPr>
          <w:rFonts w:ascii="Times New Roman" w:hAnsi="Times New Roman"/>
          <w:sz w:val="28"/>
          <w:szCs w:val="28"/>
          <w:lang w:val="kk-KZ"/>
        </w:rPr>
        <w:t>шекті есептейміз:</w:t>
      </w:r>
      <w:r w:rsidRPr="004248D0">
        <w:rPr>
          <w:rFonts w:ascii="Times New Roman" w:hAnsi="Times New Roman"/>
          <w:sz w:val="28"/>
          <w:szCs w:val="28"/>
        </w:rPr>
        <w:t xml:space="preserve"> </w:t>
      </w:r>
      <m:oMath>
        <m:func>
          <m:funcPr>
            <m:ctrlPr>
              <w:rPr>
                <w:rFonts w:ascii="Cambria Math" w:hAnsi="Cambria Math"/>
                <w:i/>
                <w:sz w:val="28"/>
                <w:szCs w:val="28"/>
                <w:lang w:val="kk-KZ"/>
              </w:rPr>
            </m:ctrlPr>
          </m:funcPr>
          <m:fName>
            <m:limLow>
              <m:limLowPr>
                <m:ctrlPr>
                  <w:rPr>
                    <w:rFonts w:ascii="Cambria Math" w:hAnsi="Cambria Math"/>
                    <w:i/>
                    <w:sz w:val="28"/>
                    <w:szCs w:val="28"/>
                    <w:lang w:val="kk-KZ"/>
                  </w:rPr>
                </m:ctrlPr>
              </m:limLowPr>
              <m:e>
                <m:r>
                  <m:rPr>
                    <m:sty m:val="p"/>
                  </m:rPr>
                  <w:rPr>
                    <w:rFonts w:ascii="Cambria Math" w:hAnsi="Cambria Math"/>
                    <w:sz w:val="28"/>
                    <w:szCs w:val="28"/>
                    <w:lang w:val="kk-KZ"/>
                  </w:rPr>
                  <m:t>lim</m:t>
                </m:r>
              </m:e>
              <m:lim>
                <m:r>
                  <w:rPr>
                    <w:rFonts w:ascii="Cambria Math" w:hAnsi="Cambria Math"/>
                    <w:sz w:val="28"/>
                    <w:szCs w:val="28"/>
                    <w:lang w:val="kk-KZ"/>
                  </w:rPr>
                  <m:t>x→∞</m:t>
                </m:r>
              </m:lim>
            </m:limLow>
          </m:fName>
          <m:e>
            <m:r>
              <w:rPr>
                <w:rFonts w:ascii="Cambria Math" w:hAnsi="Cambria Math"/>
                <w:sz w:val="28"/>
                <w:szCs w:val="28"/>
                <w:lang w:val="kk-KZ"/>
              </w:rPr>
              <m:t>x∙sin</m:t>
            </m:r>
            <m:d>
              <m:dPr>
                <m:ctrlPr>
                  <w:rPr>
                    <w:rFonts w:ascii="Cambria Math" w:hAnsi="Cambria Math"/>
                    <w:i/>
                    <w:sz w:val="28"/>
                    <w:szCs w:val="28"/>
                    <w:lang w:val="kk-KZ"/>
                  </w:rPr>
                </m:ctrlPr>
              </m:dPr>
              <m:e>
                <m:f>
                  <m:fPr>
                    <m:ctrlPr>
                      <w:rPr>
                        <w:rFonts w:ascii="Cambria Math" w:hAnsi="Cambria Math"/>
                        <w:i/>
                        <w:sz w:val="28"/>
                        <w:szCs w:val="28"/>
                        <w:lang w:val="kk-KZ"/>
                      </w:rPr>
                    </m:ctrlPr>
                  </m:fPr>
                  <m:num>
                    <m:r>
                      <w:rPr>
                        <w:rFonts w:ascii="Cambria Math" w:hAnsi="Cambria Math"/>
                        <w:sz w:val="28"/>
                        <w:szCs w:val="28"/>
                        <w:lang w:val="kk-KZ"/>
                      </w:rPr>
                      <m:t>1</m:t>
                    </m:r>
                  </m:num>
                  <m:den>
                    <m:r>
                      <w:rPr>
                        <w:rFonts w:ascii="Cambria Math" w:hAnsi="Cambria Math"/>
                        <w:sz w:val="28"/>
                        <w:szCs w:val="28"/>
                        <w:lang w:val="kk-KZ"/>
                      </w:rPr>
                      <m:t>x</m:t>
                    </m:r>
                  </m:den>
                </m:f>
              </m:e>
            </m:d>
            <m:r>
              <w:rPr>
                <w:rFonts w:ascii="Cambria Math" w:hAnsi="Cambria Math"/>
                <w:sz w:val="28"/>
                <w:szCs w:val="28"/>
                <w:lang w:val="kk-KZ"/>
              </w:rPr>
              <m:t>=1</m:t>
            </m:r>
          </m:e>
        </m:func>
      </m:oMath>
      <w:r w:rsidRPr="004248D0">
        <w:rPr>
          <w:rFonts w:ascii="Times New Roman" w:hAnsi="Times New Roman"/>
          <w:sz w:val="28"/>
          <w:szCs w:val="28"/>
        </w:rPr>
        <w:t>.</w:t>
      </w:r>
    </w:p>
    <w:p w14:paraId="322025B7" w14:textId="77777777" w:rsidR="007F3B69" w:rsidRPr="004248D0" w:rsidRDefault="007F3B69" w:rsidP="001205C3">
      <w:pPr>
        <w:spacing w:after="0" w:line="240" w:lineRule="auto"/>
        <w:ind w:firstLine="567"/>
        <w:jc w:val="both"/>
        <w:rPr>
          <w:rFonts w:ascii="Times New Roman" w:hAnsi="Times New Roman"/>
          <w:sz w:val="28"/>
          <w:szCs w:val="28"/>
        </w:rPr>
      </w:pPr>
      <w:r w:rsidRPr="004248D0">
        <w:rPr>
          <w:rFonts w:ascii="Times New Roman" w:hAnsi="Times New Roman"/>
          <w:sz w:val="28"/>
          <w:szCs w:val="28"/>
        </w:rPr>
        <w:t xml:space="preserve">4) жауабы: </w:t>
      </w:r>
      <m:oMath>
        <m:func>
          <m:funcPr>
            <m:ctrlPr>
              <w:rPr>
                <w:rFonts w:ascii="Cambria Math" w:hAnsi="Cambria Math"/>
                <w:i/>
                <w:sz w:val="28"/>
                <w:szCs w:val="28"/>
                <w:lang w:val="kk-KZ"/>
              </w:rPr>
            </m:ctrlPr>
          </m:funcPr>
          <m:fName>
            <m:limLow>
              <m:limLowPr>
                <m:ctrlPr>
                  <w:rPr>
                    <w:rFonts w:ascii="Cambria Math" w:hAnsi="Cambria Math"/>
                    <w:i/>
                    <w:sz w:val="28"/>
                    <w:szCs w:val="28"/>
                    <w:lang w:val="kk-KZ"/>
                  </w:rPr>
                </m:ctrlPr>
              </m:limLowPr>
              <m:e>
                <m:r>
                  <m:rPr>
                    <m:sty m:val="p"/>
                  </m:rPr>
                  <w:rPr>
                    <w:rFonts w:ascii="Cambria Math" w:hAnsi="Cambria Math"/>
                    <w:sz w:val="28"/>
                    <w:szCs w:val="28"/>
                    <w:lang w:val="kk-KZ"/>
                  </w:rPr>
                  <m:t>lim</m:t>
                </m:r>
              </m:e>
              <m:lim>
                <m:r>
                  <w:rPr>
                    <w:rFonts w:ascii="Cambria Math" w:hAnsi="Cambria Math"/>
                    <w:sz w:val="28"/>
                    <w:szCs w:val="28"/>
                    <w:lang w:val="kk-KZ"/>
                  </w:rPr>
                  <m:t>x→∞</m:t>
                </m:r>
              </m:lim>
            </m:limLow>
          </m:fName>
          <m:e>
            <m:r>
              <w:rPr>
                <w:rFonts w:ascii="Cambria Math" w:hAnsi="Cambria Math"/>
                <w:sz w:val="28"/>
                <w:szCs w:val="28"/>
                <w:lang w:val="kk-KZ"/>
              </w:rPr>
              <m:t>x∙sin</m:t>
            </m:r>
            <m:d>
              <m:dPr>
                <m:ctrlPr>
                  <w:rPr>
                    <w:rFonts w:ascii="Cambria Math" w:hAnsi="Cambria Math"/>
                    <w:i/>
                    <w:sz w:val="28"/>
                    <w:szCs w:val="28"/>
                    <w:lang w:val="kk-KZ"/>
                  </w:rPr>
                </m:ctrlPr>
              </m:dPr>
              <m:e>
                <m:f>
                  <m:fPr>
                    <m:ctrlPr>
                      <w:rPr>
                        <w:rFonts w:ascii="Cambria Math" w:hAnsi="Cambria Math"/>
                        <w:i/>
                        <w:sz w:val="28"/>
                        <w:szCs w:val="28"/>
                        <w:lang w:val="kk-KZ"/>
                      </w:rPr>
                    </m:ctrlPr>
                  </m:fPr>
                  <m:num>
                    <m:r>
                      <w:rPr>
                        <w:rFonts w:ascii="Cambria Math" w:hAnsi="Cambria Math"/>
                        <w:sz w:val="28"/>
                        <w:szCs w:val="28"/>
                        <w:lang w:val="kk-KZ"/>
                      </w:rPr>
                      <m:t>1</m:t>
                    </m:r>
                  </m:num>
                  <m:den>
                    <m:r>
                      <w:rPr>
                        <w:rFonts w:ascii="Cambria Math" w:hAnsi="Cambria Math"/>
                        <w:sz w:val="28"/>
                        <w:szCs w:val="28"/>
                        <w:lang w:val="kk-KZ"/>
                      </w:rPr>
                      <m:t>x</m:t>
                    </m:r>
                  </m:den>
                </m:f>
              </m:e>
            </m:d>
            <m:r>
              <w:rPr>
                <w:rFonts w:ascii="Cambria Math" w:hAnsi="Cambria Math"/>
                <w:sz w:val="28"/>
                <w:szCs w:val="28"/>
                <w:lang w:val="kk-KZ"/>
              </w:rPr>
              <m:t>=1</m:t>
            </m:r>
          </m:e>
        </m:func>
      </m:oMath>
      <w:r w:rsidRPr="004248D0">
        <w:rPr>
          <w:rFonts w:ascii="Times New Roman" w:hAnsi="Times New Roman"/>
          <w:sz w:val="28"/>
          <w:szCs w:val="28"/>
        </w:rPr>
        <w:t>.</w:t>
      </w:r>
    </w:p>
    <w:p w14:paraId="1653B1C7" w14:textId="77777777" w:rsidR="007F3B69" w:rsidRPr="004248D0" w:rsidRDefault="007F3B69" w:rsidP="001205C3">
      <w:pPr>
        <w:spacing w:after="0" w:line="240" w:lineRule="auto"/>
        <w:ind w:firstLine="567"/>
        <w:jc w:val="both"/>
        <w:rPr>
          <w:rFonts w:ascii="Times New Roman" w:hAnsi="Times New Roman"/>
          <w:i/>
          <w:sz w:val="28"/>
          <w:szCs w:val="28"/>
        </w:rPr>
      </w:pPr>
      <w:r w:rsidRPr="004248D0">
        <w:rPr>
          <w:rFonts w:ascii="Times New Roman" w:hAnsi="Times New Roman"/>
          <w:i/>
          <w:sz w:val="28"/>
          <w:szCs w:val="28"/>
        </w:rPr>
        <w:t>4-кезең. Шешімді талдау және тексеру</w:t>
      </w:r>
    </w:p>
    <w:p w14:paraId="23D7E008" w14:textId="77777777" w:rsidR="007F3B69" w:rsidRPr="004248D0" w:rsidRDefault="007F3B69" w:rsidP="001205C3">
      <w:pPr>
        <w:spacing w:after="0" w:line="240" w:lineRule="auto"/>
        <w:ind w:firstLine="567"/>
        <w:jc w:val="both"/>
        <w:rPr>
          <w:rFonts w:ascii="Times New Roman" w:hAnsi="Times New Roman"/>
          <w:i/>
          <w:sz w:val="28"/>
          <w:szCs w:val="28"/>
        </w:rPr>
      </w:pPr>
      <w:r w:rsidRPr="004248D0">
        <w:rPr>
          <w:rFonts w:ascii="Times New Roman" w:hAnsi="Times New Roman"/>
          <w:i/>
          <w:sz w:val="28"/>
          <w:szCs w:val="28"/>
        </w:rPr>
        <w:t>Физикалық мағынасы:</w:t>
      </w:r>
    </w:p>
    <w:p w14:paraId="2BBA6A59" w14:textId="77777777" w:rsidR="007F3B69" w:rsidRPr="004248D0" w:rsidRDefault="007F3B69" w:rsidP="001205C3">
      <w:pPr>
        <w:spacing w:after="0" w:line="240" w:lineRule="auto"/>
        <w:ind w:firstLine="567"/>
        <w:jc w:val="both"/>
        <w:rPr>
          <w:rFonts w:ascii="Times New Roman" w:hAnsi="Times New Roman"/>
          <w:sz w:val="28"/>
          <w:szCs w:val="28"/>
        </w:rPr>
      </w:pPr>
      <w:r w:rsidRPr="004248D0">
        <w:rPr>
          <w:rFonts w:ascii="Times New Roman" w:hAnsi="Times New Roman"/>
          <w:sz w:val="28"/>
          <w:szCs w:val="28"/>
          <w:lang w:val="kk-KZ"/>
        </w:rPr>
        <w:t>1) б</w:t>
      </w:r>
      <w:r w:rsidRPr="004248D0">
        <w:rPr>
          <w:rFonts w:ascii="Times New Roman" w:hAnsi="Times New Roman"/>
          <w:sz w:val="28"/>
          <w:szCs w:val="28"/>
        </w:rPr>
        <w:t>ұл шек асимптотикалық талдаудың маңызды әдістерін көрсетеді.</w:t>
      </w:r>
    </w:p>
    <w:p w14:paraId="298EB133"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2) ө</w:t>
      </w:r>
      <w:r w:rsidRPr="004248D0">
        <w:rPr>
          <w:rFonts w:ascii="Times New Roman" w:hAnsi="Times New Roman"/>
          <w:sz w:val="28"/>
          <w:szCs w:val="28"/>
        </w:rPr>
        <w:t xml:space="preserve">те үлкен </w:t>
      </w:r>
      <w:r w:rsidRPr="004248D0">
        <w:rPr>
          <w:rFonts w:ascii="Times New Roman" w:hAnsi="Times New Roman"/>
          <w:i/>
          <w:sz w:val="28"/>
          <w:szCs w:val="28"/>
        </w:rPr>
        <w:t>x</w:t>
      </w:r>
      <w:r w:rsidRPr="004248D0">
        <w:rPr>
          <w:rFonts w:ascii="Times New Roman" w:hAnsi="Times New Roman"/>
          <w:sz w:val="28"/>
          <w:szCs w:val="28"/>
        </w:rPr>
        <w:t xml:space="preserve"> мәндерінде </w:t>
      </w:r>
      <m:oMath>
        <m:r>
          <w:rPr>
            <w:rFonts w:ascii="Cambria Math" w:hAnsi="Cambria Math"/>
            <w:sz w:val="28"/>
            <w:szCs w:val="28"/>
            <w:lang w:val="kk-KZ"/>
          </w:rPr>
          <m:t>sin</m:t>
        </m:r>
        <m:d>
          <m:dPr>
            <m:ctrlPr>
              <w:rPr>
                <w:rFonts w:ascii="Cambria Math" w:hAnsi="Cambria Math"/>
                <w:i/>
                <w:sz w:val="28"/>
                <w:szCs w:val="28"/>
                <w:lang w:val="kk-KZ"/>
              </w:rPr>
            </m:ctrlPr>
          </m:dPr>
          <m:e>
            <m:f>
              <m:fPr>
                <m:ctrlPr>
                  <w:rPr>
                    <w:rFonts w:ascii="Cambria Math" w:hAnsi="Cambria Math"/>
                    <w:i/>
                    <w:sz w:val="28"/>
                    <w:szCs w:val="28"/>
                    <w:lang w:val="kk-KZ"/>
                  </w:rPr>
                </m:ctrlPr>
              </m:fPr>
              <m:num>
                <m:r>
                  <w:rPr>
                    <w:rFonts w:ascii="Cambria Math" w:hAnsi="Cambria Math"/>
                    <w:sz w:val="28"/>
                    <w:szCs w:val="28"/>
                    <w:lang w:val="kk-KZ"/>
                  </w:rPr>
                  <m:t>1</m:t>
                </m:r>
              </m:num>
              <m:den>
                <m:r>
                  <w:rPr>
                    <w:rFonts w:ascii="Cambria Math" w:hAnsi="Cambria Math"/>
                    <w:sz w:val="28"/>
                    <w:szCs w:val="28"/>
                    <w:lang w:val="kk-KZ"/>
                  </w:rPr>
                  <m:t>x</m:t>
                </m:r>
              </m:den>
            </m:f>
          </m:e>
        </m:d>
      </m:oMath>
      <w:r w:rsidRPr="004248D0">
        <w:rPr>
          <w:rFonts w:ascii="Times New Roman" w:hAnsi="Times New Roman"/>
          <w:sz w:val="28"/>
          <w:szCs w:val="28"/>
          <w:lang w:val="kk-KZ"/>
        </w:rPr>
        <w:t xml:space="preserve"> сызықтық жақындасумен </w:t>
      </w:r>
      <m:oMath>
        <m:f>
          <m:fPr>
            <m:ctrlPr>
              <w:rPr>
                <w:rFonts w:ascii="Cambria Math" w:hAnsi="Cambria Math"/>
                <w:i/>
                <w:sz w:val="28"/>
                <w:szCs w:val="28"/>
                <w:lang w:val="kk-KZ"/>
              </w:rPr>
            </m:ctrlPr>
          </m:fPr>
          <m:num>
            <m:r>
              <w:rPr>
                <w:rFonts w:ascii="Cambria Math" w:hAnsi="Cambria Math"/>
                <w:sz w:val="28"/>
                <w:szCs w:val="28"/>
                <w:lang w:val="kk-KZ"/>
              </w:rPr>
              <m:t>1</m:t>
            </m:r>
          </m:num>
          <m:den>
            <m:r>
              <w:rPr>
                <w:rFonts w:ascii="Cambria Math" w:hAnsi="Cambria Math"/>
                <w:sz w:val="28"/>
                <w:szCs w:val="28"/>
                <w:lang w:val="kk-KZ"/>
              </w:rPr>
              <m:t>x</m:t>
            </m:r>
          </m:den>
        </m:f>
      </m:oMath>
      <w:r w:rsidRPr="004248D0">
        <w:rPr>
          <w:rFonts w:ascii="Times New Roman" w:hAnsi="Times New Roman"/>
          <w:sz w:val="28"/>
          <w:szCs w:val="28"/>
          <w:lang w:val="kk-KZ"/>
        </w:rPr>
        <w:t>-ке жуықтайды.</w:t>
      </w:r>
    </w:p>
    <w:p w14:paraId="6230B556"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3) бұл функция инфинитезималды шамалардың өзара әсерін зерттеуге көмектеседі.</w:t>
      </w:r>
    </w:p>
    <w:p w14:paraId="01A98CD9" w14:textId="77777777" w:rsidR="007F3B69" w:rsidRPr="004248D0" w:rsidRDefault="007F3B69" w:rsidP="001205C3">
      <w:pPr>
        <w:spacing w:after="0" w:line="240" w:lineRule="auto"/>
        <w:ind w:firstLine="567"/>
        <w:jc w:val="both"/>
        <w:rPr>
          <w:rFonts w:ascii="Times New Roman" w:hAnsi="Times New Roman"/>
          <w:i/>
          <w:sz w:val="28"/>
          <w:szCs w:val="28"/>
        </w:rPr>
      </w:pPr>
      <w:r w:rsidRPr="004248D0">
        <w:rPr>
          <w:rFonts w:ascii="Times New Roman" w:hAnsi="Times New Roman"/>
          <w:i/>
          <w:sz w:val="28"/>
          <w:szCs w:val="28"/>
        </w:rPr>
        <w:t>Сандық тексеру:</w:t>
      </w:r>
    </w:p>
    <w:p w14:paraId="608D03D2" w14:textId="77777777" w:rsidR="007F3B69" w:rsidRPr="004248D0" w:rsidRDefault="007F3B69" w:rsidP="001205C3">
      <w:pPr>
        <w:spacing w:after="0" w:line="240" w:lineRule="auto"/>
        <w:ind w:firstLine="567"/>
        <w:jc w:val="both"/>
        <w:rPr>
          <w:rFonts w:ascii="Times New Roman" w:hAnsi="Times New Roman"/>
          <w:sz w:val="28"/>
          <w:szCs w:val="28"/>
        </w:rPr>
      </w:pPr>
      <w:r w:rsidRPr="004248D0">
        <w:rPr>
          <w:rFonts w:ascii="Times New Roman" w:hAnsi="Times New Roman"/>
          <w:sz w:val="28"/>
          <w:szCs w:val="28"/>
        </w:rPr>
        <w:t xml:space="preserve">Егер </w:t>
      </w:r>
      <w:r w:rsidRPr="004248D0">
        <w:rPr>
          <w:rFonts w:ascii="Times New Roman" w:hAnsi="Times New Roman"/>
          <w:i/>
          <w:sz w:val="28"/>
          <w:szCs w:val="28"/>
        </w:rPr>
        <w:t>x</w:t>
      </w:r>
      <w:r w:rsidRPr="004248D0">
        <w:rPr>
          <w:rFonts w:ascii="Times New Roman" w:hAnsi="Times New Roman"/>
          <w:sz w:val="28"/>
          <w:szCs w:val="28"/>
        </w:rPr>
        <w:t xml:space="preserve">=1000, онда </w:t>
      </w:r>
      <m:oMath>
        <m:r>
          <w:rPr>
            <w:rFonts w:ascii="Cambria Math" w:hAnsi="Cambria Math"/>
            <w:sz w:val="28"/>
            <w:szCs w:val="28"/>
            <w:lang w:val="kk-KZ"/>
          </w:rPr>
          <m:t>sin</m:t>
        </m:r>
        <m:d>
          <m:dPr>
            <m:ctrlPr>
              <w:rPr>
                <w:rFonts w:ascii="Cambria Math" w:hAnsi="Cambria Math"/>
                <w:i/>
                <w:sz w:val="28"/>
                <w:szCs w:val="28"/>
                <w:lang w:val="kk-KZ"/>
              </w:rPr>
            </m:ctrlPr>
          </m:dPr>
          <m:e>
            <m:f>
              <m:fPr>
                <m:ctrlPr>
                  <w:rPr>
                    <w:rFonts w:ascii="Cambria Math" w:hAnsi="Cambria Math"/>
                    <w:i/>
                    <w:sz w:val="28"/>
                    <w:szCs w:val="28"/>
                    <w:lang w:val="kk-KZ"/>
                  </w:rPr>
                </m:ctrlPr>
              </m:fPr>
              <m:num>
                <m:r>
                  <w:rPr>
                    <w:rFonts w:ascii="Cambria Math" w:hAnsi="Cambria Math"/>
                    <w:sz w:val="28"/>
                    <w:szCs w:val="28"/>
                    <w:lang w:val="kk-KZ"/>
                  </w:rPr>
                  <m:t>1</m:t>
                </m:r>
              </m:num>
              <m:den>
                <m:r>
                  <w:rPr>
                    <w:rFonts w:ascii="Cambria Math" w:hAnsi="Cambria Math"/>
                    <w:sz w:val="28"/>
                    <w:szCs w:val="28"/>
                    <w:lang w:val="kk-KZ"/>
                  </w:rPr>
                  <m:t>1000</m:t>
                </m:r>
              </m:den>
            </m:f>
          </m:e>
        </m:d>
        <m:r>
          <w:rPr>
            <w:rFonts w:ascii="Cambria Math" w:hAnsi="Cambria Math"/>
            <w:sz w:val="28"/>
            <w:szCs w:val="28"/>
          </w:rPr>
          <m:t>≈0,001</m:t>
        </m:r>
      </m:oMath>
      <w:r w:rsidRPr="004248D0">
        <w:rPr>
          <w:rFonts w:ascii="Times New Roman" w:hAnsi="Times New Roman"/>
          <w:sz w:val="28"/>
          <w:szCs w:val="28"/>
        </w:rPr>
        <w:t>, ал 1000</w:t>
      </w:r>
      <w:r w:rsidRPr="004248D0">
        <w:rPr>
          <w:rFonts w:ascii="Cambria Math" w:hAnsi="Cambria Math" w:cs="Cambria Math"/>
          <w:sz w:val="28"/>
          <w:szCs w:val="28"/>
        </w:rPr>
        <w:t>⋅</w:t>
      </w:r>
      <w:r w:rsidRPr="004248D0">
        <w:rPr>
          <w:rFonts w:ascii="Times New Roman" w:hAnsi="Times New Roman"/>
          <w:sz w:val="28"/>
          <w:szCs w:val="28"/>
        </w:rPr>
        <w:t>0,001=1.</w:t>
      </w:r>
    </w:p>
    <w:p w14:paraId="1CD888D4" w14:textId="77777777" w:rsidR="007F3B69" w:rsidRPr="004248D0" w:rsidRDefault="007F3B69" w:rsidP="001205C3">
      <w:pPr>
        <w:spacing w:after="0" w:line="240" w:lineRule="auto"/>
        <w:ind w:firstLine="567"/>
        <w:jc w:val="both"/>
        <w:rPr>
          <w:rFonts w:ascii="Times New Roman" w:hAnsi="Times New Roman"/>
          <w:sz w:val="28"/>
          <w:szCs w:val="28"/>
        </w:rPr>
      </w:pPr>
      <w:r w:rsidRPr="004248D0">
        <w:rPr>
          <w:rFonts w:ascii="Times New Roman" w:hAnsi="Times New Roman"/>
          <w:sz w:val="28"/>
          <w:szCs w:val="28"/>
        </w:rPr>
        <w:t xml:space="preserve">Егер </w:t>
      </w:r>
      <w:r w:rsidRPr="004248D0">
        <w:rPr>
          <w:rFonts w:ascii="Times New Roman" w:hAnsi="Times New Roman"/>
          <w:i/>
          <w:sz w:val="28"/>
          <w:szCs w:val="28"/>
        </w:rPr>
        <w:t>x</w:t>
      </w:r>
      <w:r w:rsidRPr="004248D0">
        <w:rPr>
          <w:rFonts w:ascii="Times New Roman" w:hAnsi="Times New Roman"/>
          <w:sz w:val="28"/>
          <w:szCs w:val="28"/>
        </w:rPr>
        <w:t>=10</w:t>
      </w:r>
      <w:r w:rsidRPr="004248D0">
        <w:rPr>
          <w:rFonts w:ascii="Times New Roman" w:hAnsi="Times New Roman"/>
          <w:sz w:val="28"/>
          <w:szCs w:val="28"/>
          <w:vertAlign w:val="superscript"/>
        </w:rPr>
        <w:t>6</w:t>
      </w:r>
      <w:r w:rsidRPr="004248D0">
        <w:rPr>
          <w:rFonts w:ascii="Times New Roman" w:hAnsi="Times New Roman"/>
          <w:sz w:val="28"/>
          <w:szCs w:val="28"/>
        </w:rPr>
        <w:t xml:space="preserve">, онда </w:t>
      </w:r>
      <m:oMath>
        <m:r>
          <w:rPr>
            <w:rFonts w:ascii="Cambria Math" w:hAnsi="Cambria Math"/>
            <w:sz w:val="28"/>
            <w:szCs w:val="28"/>
            <w:lang w:val="kk-KZ"/>
          </w:rPr>
          <m:t>sin</m:t>
        </m:r>
        <m:d>
          <m:dPr>
            <m:ctrlPr>
              <w:rPr>
                <w:rFonts w:ascii="Cambria Math" w:hAnsi="Cambria Math"/>
                <w:i/>
                <w:sz w:val="28"/>
                <w:szCs w:val="28"/>
                <w:lang w:val="kk-KZ"/>
              </w:rPr>
            </m:ctrlPr>
          </m:dPr>
          <m:e>
            <m:f>
              <m:fPr>
                <m:ctrlPr>
                  <w:rPr>
                    <w:rFonts w:ascii="Cambria Math" w:hAnsi="Cambria Math"/>
                    <w:i/>
                    <w:sz w:val="28"/>
                    <w:szCs w:val="28"/>
                    <w:lang w:val="kk-KZ"/>
                  </w:rPr>
                </m:ctrlPr>
              </m:fPr>
              <m:num>
                <m:r>
                  <w:rPr>
                    <w:rFonts w:ascii="Cambria Math" w:hAnsi="Cambria Math"/>
                    <w:sz w:val="28"/>
                    <w:szCs w:val="28"/>
                    <w:lang w:val="kk-KZ"/>
                  </w:rPr>
                  <m:t>1</m:t>
                </m:r>
              </m:num>
              <m:den>
                <m:sSup>
                  <m:sSupPr>
                    <m:ctrlPr>
                      <w:rPr>
                        <w:rFonts w:ascii="Cambria Math" w:hAnsi="Cambria Math"/>
                        <w:i/>
                        <w:sz w:val="28"/>
                        <w:szCs w:val="28"/>
                        <w:lang w:val="kk-KZ"/>
                      </w:rPr>
                    </m:ctrlPr>
                  </m:sSupPr>
                  <m:e>
                    <m:r>
                      <w:rPr>
                        <w:rFonts w:ascii="Cambria Math" w:hAnsi="Cambria Math"/>
                        <w:sz w:val="28"/>
                        <w:szCs w:val="28"/>
                        <w:lang w:val="kk-KZ"/>
                      </w:rPr>
                      <m:t>10</m:t>
                    </m:r>
                  </m:e>
                  <m:sup>
                    <m:r>
                      <w:rPr>
                        <w:rFonts w:ascii="Cambria Math" w:hAnsi="Cambria Math"/>
                        <w:sz w:val="28"/>
                        <w:szCs w:val="28"/>
                        <w:lang w:val="kk-KZ"/>
                      </w:rPr>
                      <m:t>6</m:t>
                    </m:r>
                  </m:sup>
                </m:sSup>
              </m:den>
            </m:f>
          </m:e>
        </m:d>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oMath>
      <w:r w:rsidRPr="004248D0">
        <w:rPr>
          <w:rFonts w:ascii="Times New Roman" w:hAnsi="Times New Roman"/>
          <w:sz w:val="28"/>
          <w:szCs w:val="28"/>
        </w:rPr>
        <w:t>, ал 10</w:t>
      </w:r>
      <w:r w:rsidRPr="004248D0">
        <w:rPr>
          <w:rFonts w:ascii="Times New Roman" w:hAnsi="Times New Roman"/>
          <w:sz w:val="28"/>
          <w:szCs w:val="28"/>
          <w:vertAlign w:val="superscript"/>
        </w:rPr>
        <w:t>6</w:t>
      </w:r>
      <w:r w:rsidRPr="004248D0">
        <w:rPr>
          <w:rFonts w:ascii="Cambria Math" w:hAnsi="Cambria Math" w:cs="Cambria Math"/>
          <w:sz w:val="28"/>
          <w:szCs w:val="28"/>
        </w:rPr>
        <w:t>⋅</w:t>
      </w:r>
      <w:r w:rsidRPr="004248D0">
        <w:rPr>
          <w:rFonts w:ascii="Times New Roman" w:hAnsi="Times New Roman"/>
          <w:sz w:val="28"/>
          <w:szCs w:val="28"/>
        </w:rPr>
        <w:t>10</w:t>
      </w:r>
      <w:r w:rsidRPr="004248D0">
        <w:rPr>
          <w:rFonts w:ascii="Times New Roman" w:hAnsi="Times New Roman"/>
          <w:sz w:val="28"/>
          <w:szCs w:val="28"/>
          <w:vertAlign w:val="superscript"/>
        </w:rPr>
        <w:t>−6</w:t>
      </w:r>
      <w:r w:rsidRPr="004248D0">
        <w:rPr>
          <w:rFonts w:ascii="Times New Roman" w:hAnsi="Times New Roman"/>
          <w:sz w:val="28"/>
          <w:szCs w:val="28"/>
        </w:rPr>
        <w:t>=1.</w:t>
      </w:r>
    </w:p>
    <w:p w14:paraId="3A05DD6C" w14:textId="77777777" w:rsidR="007F3B69" w:rsidRPr="004248D0" w:rsidRDefault="007F3B69" w:rsidP="001205C3">
      <w:pPr>
        <w:spacing w:after="0" w:line="240" w:lineRule="auto"/>
        <w:ind w:firstLine="567"/>
        <w:jc w:val="both"/>
        <w:rPr>
          <w:rFonts w:ascii="Times New Roman" w:hAnsi="Times New Roman"/>
          <w:sz w:val="28"/>
          <w:szCs w:val="28"/>
        </w:rPr>
      </w:pPr>
      <w:r w:rsidRPr="004248D0">
        <w:rPr>
          <w:rFonts w:ascii="Times New Roman" w:hAnsi="Times New Roman"/>
          <w:sz w:val="28"/>
          <w:szCs w:val="28"/>
        </w:rPr>
        <w:t>Яғни, шек шынында 1-ге жақындайды.</w:t>
      </w:r>
    </w:p>
    <w:p w14:paraId="0E0C38C0" w14:textId="77777777" w:rsidR="007F3B69" w:rsidRPr="004248D0" w:rsidRDefault="007F3B69" w:rsidP="001205C3">
      <w:pPr>
        <w:spacing w:after="0" w:line="240" w:lineRule="auto"/>
        <w:ind w:firstLine="567"/>
        <w:jc w:val="both"/>
        <w:rPr>
          <w:rFonts w:ascii="Times New Roman" w:hAnsi="Times New Roman"/>
          <w:i/>
          <w:sz w:val="28"/>
          <w:szCs w:val="28"/>
        </w:rPr>
      </w:pPr>
      <w:r w:rsidRPr="004248D0">
        <w:rPr>
          <w:rFonts w:ascii="Times New Roman" w:hAnsi="Times New Roman"/>
          <w:i/>
          <w:sz w:val="28"/>
          <w:szCs w:val="28"/>
        </w:rPr>
        <w:t>Проблемалық сұрақтар:</w:t>
      </w:r>
    </w:p>
    <w:p w14:paraId="05E9E04A" w14:textId="77777777" w:rsidR="007F3B69" w:rsidRPr="004248D0" w:rsidRDefault="007F3B69" w:rsidP="001205C3">
      <w:pPr>
        <w:spacing w:after="0" w:line="240" w:lineRule="auto"/>
        <w:ind w:firstLine="567"/>
        <w:jc w:val="both"/>
        <w:rPr>
          <w:rFonts w:ascii="Times New Roman" w:hAnsi="Times New Roman"/>
          <w:sz w:val="28"/>
          <w:szCs w:val="28"/>
        </w:rPr>
      </w:pPr>
      <w:r w:rsidRPr="004248D0">
        <w:rPr>
          <w:rFonts w:ascii="Times New Roman" w:hAnsi="Times New Roman"/>
          <w:sz w:val="28"/>
          <w:szCs w:val="28"/>
        </w:rPr>
        <w:t xml:space="preserve">1) </w:t>
      </w:r>
      <w:r w:rsidRPr="004248D0">
        <w:rPr>
          <w:rFonts w:ascii="Times New Roman" w:hAnsi="Times New Roman"/>
          <w:sz w:val="28"/>
          <w:szCs w:val="28"/>
          <w:lang w:val="kk-KZ"/>
        </w:rPr>
        <w:t>е</w:t>
      </w:r>
      <w:r w:rsidRPr="004248D0">
        <w:rPr>
          <w:rFonts w:ascii="Times New Roman" w:hAnsi="Times New Roman"/>
          <w:sz w:val="28"/>
          <w:szCs w:val="28"/>
        </w:rPr>
        <w:t xml:space="preserve">гер функцияның шегі </w:t>
      </w:r>
      <w:r w:rsidRPr="004248D0">
        <w:rPr>
          <w:rFonts w:ascii="Times New Roman" w:hAnsi="Times New Roman"/>
          <w:i/>
          <w:sz w:val="28"/>
          <w:szCs w:val="28"/>
        </w:rPr>
        <w:t>x</w:t>
      </w:r>
      <w:r w:rsidRPr="004248D0">
        <w:rPr>
          <w:rFonts w:ascii="Times New Roman" w:hAnsi="Times New Roman"/>
          <w:sz w:val="28"/>
          <w:szCs w:val="28"/>
        </w:rPr>
        <w:t>→0</w:t>
      </w:r>
      <w:r w:rsidRPr="004248D0">
        <w:rPr>
          <w:rFonts w:ascii="Times New Roman" w:hAnsi="Times New Roman"/>
          <w:sz w:val="28"/>
          <w:szCs w:val="28"/>
          <w:lang w:val="kk-KZ"/>
        </w:rPr>
        <w:t xml:space="preserve"> </w:t>
      </w:r>
      <w:r w:rsidRPr="004248D0">
        <w:rPr>
          <w:rFonts w:ascii="Times New Roman" w:hAnsi="Times New Roman"/>
          <w:sz w:val="28"/>
          <w:szCs w:val="28"/>
        </w:rPr>
        <w:t>кезінде зерттелсе, қандай нәтиже шығады?</w:t>
      </w:r>
    </w:p>
    <w:p w14:paraId="784E35BF"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2) е</w:t>
      </w:r>
      <w:r w:rsidRPr="004248D0">
        <w:rPr>
          <w:rFonts w:ascii="Times New Roman" w:hAnsi="Times New Roman"/>
          <w:sz w:val="28"/>
          <w:szCs w:val="28"/>
        </w:rPr>
        <w:t xml:space="preserve">гер </w:t>
      </w:r>
      <m:oMath>
        <m:r>
          <w:rPr>
            <w:rFonts w:ascii="Cambria Math" w:hAnsi="Cambria Math"/>
            <w:sz w:val="28"/>
            <w:szCs w:val="28"/>
            <w:lang w:val="kk-KZ"/>
          </w:rPr>
          <m:t>x∙sin</m:t>
        </m:r>
        <m:d>
          <m:dPr>
            <m:ctrlPr>
              <w:rPr>
                <w:rFonts w:ascii="Cambria Math" w:hAnsi="Cambria Math"/>
                <w:i/>
                <w:sz w:val="28"/>
                <w:szCs w:val="28"/>
                <w:lang w:val="kk-KZ"/>
              </w:rPr>
            </m:ctrlPr>
          </m:dPr>
          <m:e>
            <m:f>
              <m:fPr>
                <m:ctrlPr>
                  <w:rPr>
                    <w:rFonts w:ascii="Cambria Math" w:hAnsi="Cambria Math"/>
                    <w:i/>
                    <w:sz w:val="28"/>
                    <w:szCs w:val="28"/>
                    <w:lang w:val="kk-KZ"/>
                  </w:rPr>
                </m:ctrlPr>
              </m:fPr>
              <m:num>
                <m:r>
                  <w:rPr>
                    <w:rFonts w:ascii="Cambria Math" w:hAnsi="Cambria Math"/>
                    <w:sz w:val="28"/>
                    <w:szCs w:val="28"/>
                    <w:lang w:val="kk-KZ"/>
                  </w:rPr>
                  <m:t>1</m:t>
                </m:r>
              </m:num>
              <m:den>
                <m:r>
                  <w:rPr>
                    <w:rFonts w:ascii="Cambria Math" w:hAnsi="Cambria Math"/>
                    <w:sz w:val="28"/>
                    <w:szCs w:val="28"/>
                    <w:lang w:val="kk-KZ"/>
                  </w:rPr>
                  <m:t>x</m:t>
                </m:r>
              </m:den>
            </m:f>
          </m:e>
        </m:d>
      </m:oMath>
      <w:r w:rsidRPr="004248D0">
        <w:rPr>
          <w:rFonts w:ascii="Times New Roman" w:hAnsi="Times New Roman"/>
          <w:sz w:val="28"/>
          <w:szCs w:val="28"/>
          <w:lang w:val="kk-KZ"/>
        </w:rPr>
        <w:t xml:space="preserve"> орнына </w:t>
      </w:r>
      <m:oMath>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2</m:t>
            </m:r>
          </m:sup>
        </m:sSup>
        <m:r>
          <w:rPr>
            <w:rFonts w:ascii="Cambria Math" w:hAnsi="Cambria Math"/>
            <w:sz w:val="28"/>
            <w:szCs w:val="28"/>
            <w:lang w:val="kk-KZ"/>
          </w:rPr>
          <m:t>∙sin</m:t>
        </m:r>
        <m:d>
          <m:dPr>
            <m:ctrlPr>
              <w:rPr>
                <w:rFonts w:ascii="Cambria Math" w:hAnsi="Cambria Math"/>
                <w:i/>
                <w:sz w:val="28"/>
                <w:szCs w:val="28"/>
                <w:lang w:val="kk-KZ"/>
              </w:rPr>
            </m:ctrlPr>
          </m:dPr>
          <m:e>
            <m:f>
              <m:fPr>
                <m:ctrlPr>
                  <w:rPr>
                    <w:rFonts w:ascii="Cambria Math" w:hAnsi="Cambria Math"/>
                    <w:i/>
                    <w:sz w:val="28"/>
                    <w:szCs w:val="28"/>
                    <w:lang w:val="kk-KZ"/>
                  </w:rPr>
                </m:ctrlPr>
              </m:fPr>
              <m:num>
                <m:r>
                  <w:rPr>
                    <w:rFonts w:ascii="Cambria Math" w:hAnsi="Cambria Math"/>
                    <w:sz w:val="28"/>
                    <w:szCs w:val="28"/>
                    <w:lang w:val="kk-KZ"/>
                  </w:rPr>
                  <m:t>1</m:t>
                </m:r>
              </m:num>
              <m:den>
                <m:r>
                  <w:rPr>
                    <w:rFonts w:ascii="Cambria Math" w:hAnsi="Cambria Math"/>
                    <w:sz w:val="28"/>
                    <w:szCs w:val="28"/>
                    <w:lang w:val="kk-KZ"/>
                  </w:rPr>
                  <m:t>x</m:t>
                </m:r>
              </m:den>
            </m:f>
          </m:e>
        </m:d>
      </m:oMath>
      <w:r w:rsidRPr="004248D0">
        <w:rPr>
          <w:rFonts w:ascii="Times New Roman" w:hAnsi="Times New Roman"/>
          <w:sz w:val="28"/>
          <w:szCs w:val="28"/>
          <w:lang w:val="kk-KZ"/>
        </w:rPr>
        <w:t xml:space="preserve"> қарастырылса, шек қалай өзгереді?</w:t>
      </w:r>
    </w:p>
    <w:p w14:paraId="6B70C96F"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3) осы әдісті басқа тригонометриялық функцияларға қолдануға бола ма?</w:t>
      </w:r>
    </w:p>
    <w:p w14:paraId="60EC9A7D" w14:textId="77777777" w:rsidR="007F3B69" w:rsidRPr="004248D0" w:rsidRDefault="007F3B69" w:rsidP="001205C3">
      <w:pPr>
        <w:spacing w:after="0" w:line="240" w:lineRule="auto"/>
        <w:ind w:firstLine="567"/>
        <w:jc w:val="both"/>
        <w:rPr>
          <w:rFonts w:ascii="Times New Roman" w:hAnsi="Times New Roman"/>
          <w:sz w:val="28"/>
          <w:szCs w:val="28"/>
          <w:lang w:val="kk-KZ"/>
        </w:rPr>
      </w:pPr>
    </w:p>
    <w:p w14:paraId="6FEF8E4A"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i/>
          <w:sz w:val="28"/>
          <w:szCs w:val="28"/>
          <w:lang w:val="kk-KZ"/>
        </w:rPr>
        <w:t>2-есеп</w:t>
      </w:r>
      <w:r w:rsidRPr="004248D0">
        <w:rPr>
          <w:rFonts w:ascii="Times New Roman" w:hAnsi="Times New Roman"/>
          <w:sz w:val="28"/>
          <w:szCs w:val="28"/>
          <w:lang w:val="kk-KZ"/>
        </w:rPr>
        <w:t xml:space="preserve">. </w:t>
      </w:r>
      <m:oMath>
        <m:func>
          <m:funcPr>
            <m:ctrlPr>
              <w:rPr>
                <w:rFonts w:ascii="Cambria Math" w:hAnsi="Cambria Math"/>
                <w:i/>
                <w:sz w:val="28"/>
                <w:szCs w:val="28"/>
                <w:lang w:val="kk-KZ"/>
              </w:rPr>
            </m:ctrlPr>
          </m:funcPr>
          <m:fName>
            <m:limLow>
              <m:limLowPr>
                <m:ctrlPr>
                  <w:rPr>
                    <w:rFonts w:ascii="Cambria Math" w:hAnsi="Cambria Math"/>
                    <w:i/>
                    <w:sz w:val="28"/>
                    <w:szCs w:val="28"/>
                    <w:lang w:val="kk-KZ"/>
                  </w:rPr>
                </m:ctrlPr>
              </m:limLowPr>
              <m:e>
                <m:r>
                  <m:rPr>
                    <m:sty m:val="p"/>
                  </m:rPr>
                  <w:rPr>
                    <w:rFonts w:ascii="Cambria Math" w:hAnsi="Cambria Math"/>
                    <w:sz w:val="28"/>
                    <w:szCs w:val="28"/>
                    <w:lang w:val="kk-KZ"/>
                  </w:rPr>
                  <m:t>lim</m:t>
                </m:r>
              </m:e>
              <m:lim>
                <m:r>
                  <w:rPr>
                    <w:rFonts w:ascii="Cambria Math" w:hAnsi="Cambria Math"/>
                    <w:sz w:val="28"/>
                    <w:szCs w:val="28"/>
                    <w:lang w:val="kk-KZ"/>
                  </w:rPr>
                  <m:t>x→0</m:t>
                </m:r>
              </m:lim>
            </m:limLow>
          </m:fName>
          <m:e>
            <m:d>
              <m:dPr>
                <m:ctrlPr>
                  <w:rPr>
                    <w:rFonts w:ascii="Cambria Math" w:hAnsi="Cambria Math"/>
                    <w:i/>
                    <w:sz w:val="28"/>
                    <w:szCs w:val="28"/>
                    <w:lang w:val="kk-KZ"/>
                  </w:rPr>
                </m:ctrlPr>
              </m:dPr>
              <m:e>
                <m:f>
                  <m:fPr>
                    <m:ctrlPr>
                      <w:rPr>
                        <w:rFonts w:ascii="Cambria Math" w:hAnsi="Cambria Math"/>
                        <w:i/>
                        <w:sz w:val="28"/>
                        <w:szCs w:val="28"/>
                        <w:lang w:val="kk-KZ"/>
                      </w:rPr>
                    </m:ctrlPr>
                  </m:fPr>
                  <m:num>
                    <m:sSup>
                      <m:sSupPr>
                        <m:ctrlPr>
                          <w:rPr>
                            <w:rFonts w:ascii="Cambria Math" w:hAnsi="Cambria Math"/>
                            <w:i/>
                            <w:sz w:val="28"/>
                            <w:szCs w:val="28"/>
                            <w:lang w:val="kk-KZ"/>
                          </w:rPr>
                        </m:ctrlPr>
                      </m:sSupPr>
                      <m:e>
                        <m:r>
                          <w:rPr>
                            <w:rFonts w:ascii="Cambria Math" w:hAnsi="Cambria Math"/>
                            <w:sz w:val="28"/>
                            <w:szCs w:val="28"/>
                            <w:lang w:val="kk-KZ"/>
                          </w:rPr>
                          <m:t>e</m:t>
                        </m:r>
                      </m:e>
                      <m:sup>
                        <m:r>
                          <w:rPr>
                            <w:rFonts w:ascii="Cambria Math" w:hAnsi="Cambria Math"/>
                            <w:sz w:val="28"/>
                            <w:szCs w:val="28"/>
                            <w:lang w:val="kk-KZ"/>
                          </w:rPr>
                          <m:t>x</m:t>
                        </m:r>
                      </m:sup>
                    </m:sSup>
                    <m:r>
                      <w:rPr>
                        <w:rFonts w:ascii="Cambria Math" w:hAnsi="Cambria Math"/>
                        <w:sz w:val="28"/>
                        <w:szCs w:val="28"/>
                        <w:lang w:val="kk-KZ"/>
                      </w:rPr>
                      <m:t>-1-x</m:t>
                    </m:r>
                  </m:num>
                  <m:den>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2</m:t>
                        </m:r>
                      </m:sup>
                    </m:sSup>
                  </m:den>
                </m:f>
              </m:e>
            </m:d>
          </m:e>
        </m:func>
      </m:oMath>
      <w:r w:rsidRPr="004248D0">
        <w:rPr>
          <w:rFonts w:ascii="Times New Roman" w:hAnsi="Times New Roman"/>
          <w:sz w:val="28"/>
          <w:szCs w:val="28"/>
          <w:lang w:val="kk-KZ"/>
        </w:rPr>
        <w:t xml:space="preserve"> функцияның шегін зерттеп, оның қасиеттерін талдаңдар.</w:t>
      </w:r>
    </w:p>
    <w:p w14:paraId="5432A7C4"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Шешуі. 1-кезең. Есептің шартын талдау және түсіну</w:t>
      </w:r>
    </w:p>
    <w:p w14:paraId="365ADFD9"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1) функцияның шегі </w:t>
      </w:r>
      <w:r w:rsidRPr="004248D0">
        <w:rPr>
          <w:rFonts w:ascii="Times New Roman" w:hAnsi="Times New Roman"/>
          <w:i/>
          <w:sz w:val="28"/>
          <w:szCs w:val="28"/>
          <w:lang w:val="kk-KZ"/>
        </w:rPr>
        <w:t>x</w:t>
      </w:r>
      <w:r w:rsidRPr="004248D0">
        <w:rPr>
          <w:rFonts w:ascii="Times New Roman" w:hAnsi="Times New Roman"/>
          <w:sz w:val="28"/>
          <w:szCs w:val="28"/>
          <w:lang w:val="kk-KZ"/>
        </w:rPr>
        <w:t>→0 кезінде зерттеледі;</w:t>
      </w:r>
    </w:p>
    <w:p w14:paraId="574A52E9"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2) алымдағы экспоненциалды функция мен оның жақындатылған мәндері қарастырылады;</w:t>
      </w:r>
    </w:p>
    <w:p w14:paraId="595B8EA2"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3) алдымен тікелей орнына қоюды тексерейік:</w:t>
      </w:r>
    </w:p>
    <w:p w14:paraId="287BBC76"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lastRenderedPageBreak/>
        <w:t>e</w:t>
      </w:r>
      <w:r w:rsidRPr="004248D0">
        <w:rPr>
          <w:rFonts w:ascii="Times New Roman" w:hAnsi="Times New Roman"/>
          <w:sz w:val="28"/>
          <w:szCs w:val="28"/>
          <w:vertAlign w:val="superscript"/>
          <w:lang w:val="kk-KZ"/>
        </w:rPr>
        <w:t>0</w:t>
      </w:r>
      <w:r w:rsidRPr="004248D0">
        <w:rPr>
          <w:rFonts w:ascii="Times New Roman" w:hAnsi="Times New Roman"/>
          <w:sz w:val="28"/>
          <w:szCs w:val="28"/>
          <w:lang w:val="kk-KZ"/>
        </w:rPr>
        <w:t>−1−0=0, ал бөлім де 0</w:t>
      </w:r>
      <w:r w:rsidRPr="004248D0">
        <w:rPr>
          <w:rFonts w:ascii="Times New Roman" w:hAnsi="Times New Roman"/>
          <w:sz w:val="28"/>
          <w:szCs w:val="28"/>
          <w:vertAlign w:val="superscript"/>
          <w:lang w:val="kk-KZ"/>
        </w:rPr>
        <w:t>2</w:t>
      </w:r>
      <w:r w:rsidRPr="004248D0">
        <w:rPr>
          <w:rFonts w:ascii="Times New Roman" w:hAnsi="Times New Roman"/>
          <w:sz w:val="28"/>
          <w:szCs w:val="28"/>
          <w:lang w:val="kk-KZ"/>
        </w:rPr>
        <w:t>=0.</w:t>
      </w:r>
    </w:p>
    <w:p w14:paraId="2DF9CC04"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e</w:t>
      </w:r>
      <w:r w:rsidRPr="004248D0">
        <w:rPr>
          <w:rFonts w:ascii="Times New Roman" w:hAnsi="Times New Roman"/>
          <w:sz w:val="28"/>
          <w:szCs w:val="28"/>
          <w:vertAlign w:val="superscript"/>
          <w:lang w:val="kk-KZ"/>
        </w:rPr>
        <w:t>0</w:t>
      </w:r>
      <w:r w:rsidRPr="004248D0">
        <w:rPr>
          <w:rFonts w:ascii="Times New Roman" w:hAnsi="Times New Roman"/>
          <w:sz w:val="28"/>
          <w:szCs w:val="28"/>
          <w:lang w:val="kk-KZ"/>
        </w:rPr>
        <w:t>−1−0=0, ал бөлім де 0</w:t>
      </w:r>
      <w:r w:rsidRPr="004248D0">
        <w:rPr>
          <w:rFonts w:ascii="Times New Roman" w:hAnsi="Times New Roman"/>
          <w:sz w:val="28"/>
          <w:szCs w:val="28"/>
          <w:vertAlign w:val="superscript"/>
          <w:lang w:val="kk-KZ"/>
        </w:rPr>
        <w:t>2</w:t>
      </w:r>
      <w:r w:rsidRPr="004248D0">
        <w:rPr>
          <w:rFonts w:ascii="Times New Roman" w:hAnsi="Times New Roman"/>
          <w:sz w:val="28"/>
          <w:szCs w:val="28"/>
          <w:lang w:val="kk-KZ"/>
        </w:rPr>
        <w:t xml:space="preserve">=0. </w:t>
      </w:r>
    </w:p>
    <w:p w14:paraId="6314846D"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Яғни, бұл </w:t>
      </w:r>
      <m:oMath>
        <m:d>
          <m:dPr>
            <m:ctrlPr>
              <w:rPr>
                <w:rFonts w:ascii="Cambria Math" w:hAnsi="Cambria Math"/>
                <w:i/>
                <w:sz w:val="28"/>
                <w:szCs w:val="28"/>
                <w:lang w:val="kk-KZ"/>
              </w:rPr>
            </m:ctrlPr>
          </m:dPr>
          <m:e>
            <m:f>
              <m:fPr>
                <m:ctrlPr>
                  <w:rPr>
                    <w:rFonts w:ascii="Cambria Math" w:hAnsi="Cambria Math"/>
                    <w:i/>
                    <w:sz w:val="28"/>
                    <w:szCs w:val="28"/>
                    <w:lang w:val="kk-KZ"/>
                  </w:rPr>
                </m:ctrlPr>
              </m:fPr>
              <m:num>
                <m:r>
                  <w:rPr>
                    <w:rFonts w:ascii="Cambria Math" w:hAnsi="Cambria Math"/>
                    <w:sz w:val="28"/>
                    <w:szCs w:val="28"/>
                    <w:lang w:val="kk-KZ"/>
                  </w:rPr>
                  <m:t>0</m:t>
                </m:r>
              </m:num>
              <m:den>
                <m:r>
                  <w:rPr>
                    <w:rFonts w:ascii="Cambria Math" w:hAnsi="Cambria Math"/>
                    <w:sz w:val="28"/>
                    <w:szCs w:val="28"/>
                    <w:lang w:val="kk-KZ"/>
                  </w:rPr>
                  <m:t>0</m:t>
                </m:r>
              </m:den>
            </m:f>
          </m:e>
        </m:d>
      </m:oMath>
      <w:r w:rsidRPr="004248D0">
        <w:rPr>
          <w:rFonts w:ascii="Times New Roman" w:hAnsi="Times New Roman"/>
          <w:sz w:val="28"/>
          <w:szCs w:val="28"/>
          <w:lang w:val="kk-KZ"/>
        </w:rPr>
        <w:t xml:space="preserve"> түріндегі белгісіздік, сондықтан Лопитал ережесі, Тейлор қатары немесе басқа әдістерді қолдану қажет.</w:t>
      </w:r>
    </w:p>
    <w:p w14:paraId="252934AC"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2-кезең. Есепті шешу жоспарын құру</w:t>
      </w:r>
    </w:p>
    <w:p w14:paraId="38D6739D"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1) экспоненциалды функцияның Тейлор қатарына жіктелуін қолданамыз;</w:t>
      </w:r>
    </w:p>
    <w:p w14:paraId="161E32AB"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2) алымды түрлендіріп, қарапайым бөлшекке келтіреміз;</w:t>
      </w:r>
    </w:p>
    <w:p w14:paraId="1F8A7B6D" w14:textId="77777777" w:rsidR="007F3B69" w:rsidRPr="004248D0" w:rsidRDefault="007F3B69" w:rsidP="001205C3">
      <w:pPr>
        <w:spacing w:after="0" w:line="240" w:lineRule="auto"/>
        <w:ind w:firstLine="567"/>
        <w:jc w:val="both"/>
        <w:rPr>
          <w:rFonts w:ascii="Times New Roman" w:hAnsi="Times New Roman"/>
          <w:sz w:val="28"/>
          <w:szCs w:val="28"/>
        </w:rPr>
      </w:pPr>
      <w:r w:rsidRPr="004248D0">
        <w:rPr>
          <w:rFonts w:ascii="Times New Roman" w:hAnsi="Times New Roman"/>
          <w:sz w:val="28"/>
          <w:szCs w:val="28"/>
          <w:lang w:val="kk-KZ"/>
        </w:rPr>
        <w:t>3) е</w:t>
      </w:r>
      <w:r w:rsidRPr="004248D0">
        <w:rPr>
          <w:rFonts w:ascii="Times New Roman" w:hAnsi="Times New Roman"/>
          <w:sz w:val="28"/>
          <w:szCs w:val="28"/>
        </w:rPr>
        <w:t>гер қажет болса, Л</w:t>
      </w:r>
      <w:r w:rsidRPr="004248D0">
        <w:rPr>
          <w:rFonts w:ascii="Times New Roman" w:hAnsi="Times New Roman"/>
          <w:sz w:val="28"/>
          <w:szCs w:val="28"/>
          <w:lang w:val="kk-KZ"/>
        </w:rPr>
        <w:t>о</w:t>
      </w:r>
      <w:r w:rsidRPr="004248D0">
        <w:rPr>
          <w:rFonts w:ascii="Times New Roman" w:hAnsi="Times New Roman"/>
          <w:sz w:val="28"/>
          <w:szCs w:val="28"/>
        </w:rPr>
        <w:t>питал ережесін қолданамыз.</w:t>
      </w:r>
    </w:p>
    <w:p w14:paraId="1EADCC02" w14:textId="77777777" w:rsidR="007F3B69" w:rsidRPr="004248D0" w:rsidRDefault="007F3B69" w:rsidP="001205C3">
      <w:pPr>
        <w:spacing w:after="0" w:line="240" w:lineRule="auto"/>
        <w:ind w:firstLine="567"/>
        <w:jc w:val="both"/>
        <w:rPr>
          <w:rFonts w:ascii="Times New Roman" w:hAnsi="Times New Roman"/>
          <w:i/>
          <w:sz w:val="28"/>
          <w:szCs w:val="28"/>
        </w:rPr>
      </w:pPr>
      <w:r w:rsidRPr="004248D0">
        <w:rPr>
          <w:rFonts w:ascii="Times New Roman" w:hAnsi="Times New Roman"/>
          <w:i/>
          <w:sz w:val="28"/>
          <w:szCs w:val="28"/>
        </w:rPr>
        <w:t>3-кезең</w:t>
      </w:r>
      <w:r w:rsidRPr="004248D0">
        <w:rPr>
          <w:rFonts w:ascii="Times New Roman" w:hAnsi="Times New Roman"/>
          <w:i/>
          <w:sz w:val="28"/>
          <w:szCs w:val="28"/>
          <w:lang w:val="kk-KZ"/>
        </w:rPr>
        <w:t>.</w:t>
      </w:r>
      <w:r w:rsidRPr="004248D0">
        <w:rPr>
          <w:rFonts w:ascii="Times New Roman" w:hAnsi="Times New Roman"/>
          <w:i/>
          <w:sz w:val="28"/>
          <w:szCs w:val="28"/>
        </w:rPr>
        <w:t xml:space="preserve"> Шешу процесін жүзеге асыру</w:t>
      </w:r>
    </w:p>
    <w:p w14:paraId="0C78202D" w14:textId="77777777" w:rsidR="007F3B69" w:rsidRPr="004248D0" w:rsidRDefault="007F3B69" w:rsidP="001205C3">
      <w:pPr>
        <w:spacing w:after="0" w:line="240" w:lineRule="auto"/>
        <w:ind w:firstLine="567"/>
        <w:jc w:val="both"/>
        <w:rPr>
          <w:rFonts w:ascii="Times New Roman" w:hAnsi="Times New Roman"/>
          <w:sz w:val="28"/>
          <w:szCs w:val="28"/>
        </w:rPr>
      </w:pPr>
      <w:r w:rsidRPr="004248D0">
        <w:rPr>
          <w:rFonts w:ascii="Times New Roman" w:hAnsi="Times New Roman"/>
          <w:sz w:val="28"/>
          <w:szCs w:val="28"/>
          <w:lang w:val="kk-KZ"/>
        </w:rPr>
        <w:t xml:space="preserve">1) </w:t>
      </w:r>
      <w:r w:rsidRPr="004248D0">
        <w:rPr>
          <w:rFonts w:ascii="Times New Roman" w:hAnsi="Times New Roman"/>
          <w:sz w:val="28"/>
          <w:szCs w:val="28"/>
        </w:rPr>
        <w:t>Тейлор қатарына жіктеу:</w:t>
      </w:r>
    </w:p>
    <w:p w14:paraId="777721B5" w14:textId="77777777" w:rsidR="007F3B69" w:rsidRPr="004248D0" w:rsidRDefault="007F3B69" w:rsidP="001205C3">
      <w:pPr>
        <w:spacing w:after="0" w:line="240" w:lineRule="auto"/>
        <w:ind w:firstLine="567"/>
        <w:jc w:val="both"/>
        <w:rPr>
          <w:rFonts w:ascii="Times New Roman" w:hAnsi="Times New Roman"/>
          <w:sz w:val="28"/>
          <w:szCs w:val="28"/>
        </w:rPr>
      </w:pPr>
      <w:r w:rsidRPr="004248D0">
        <w:rPr>
          <w:rFonts w:ascii="Times New Roman" w:hAnsi="Times New Roman"/>
          <w:sz w:val="28"/>
          <w:szCs w:val="28"/>
        </w:rPr>
        <w:t xml:space="preserve">Экспоненциалды функцияның </w:t>
      </w:r>
      <w:r w:rsidRPr="004248D0">
        <w:rPr>
          <w:rFonts w:ascii="Times New Roman" w:hAnsi="Times New Roman"/>
          <w:i/>
          <w:sz w:val="28"/>
          <w:szCs w:val="28"/>
        </w:rPr>
        <w:t>x</w:t>
      </w:r>
      <w:r w:rsidRPr="004248D0">
        <w:rPr>
          <w:rFonts w:ascii="Times New Roman" w:hAnsi="Times New Roman"/>
          <w:sz w:val="28"/>
          <w:szCs w:val="28"/>
        </w:rPr>
        <w:t>→0 маңындағы жуықтауын алайық:</w:t>
      </w:r>
    </w:p>
    <w:p w14:paraId="305501E9" w14:textId="77777777" w:rsidR="007F3B69" w:rsidRPr="004248D0" w:rsidRDefault="00B5262D" w:rsidP="001205C3">
      <w:pPr>
        <w:spacing w:after="0" w:line="240" w:lineRule="auto"/>
        <w:jc w:val="center"/>
        <w:rPr>
          <w:rFonts w:ascii="Times New Roman" w:hAnsi="Times New Roman"/>
          <w:sz w:val="28"/>
          <w:szCs w:val="28"/>
        </w:rPr>
      </w:pPr>
      <m:oMath>
        <m:sSup>
          <m:sSupPr>
            <m:ctrlPr>
              <w:rPr>
                <w:rFonts w:ascii="Cambria Math" w:hAnsi="Cambria Math"/>
                <w:i/>
                <w:sz w:val="28"/>
                <w:szCs w:val="28"/>
                <w:lang w:val="kk-KZ"/>
              </w:rPr>
            </m:ctrlPr>
          </m:sSupPr>
          <m:e>
            <m:r>
              <w:rPr>
                <w:rFonts w:ascii="Cambria Math" w:hAnsi="Cambria Math"/>
                <w:sz w:val="28"/>
                <w:szCs w:val="28"/>
                <w:lang w:val="kk-KZ"/>
              </w:rPr>
              <m:t>e</m:t>
            </m:r>
          </m:e>
          <m:sup>
            <m:r>
              <w:rPr>
                <w:rFonts w:ascii="Cambria Math" w:hAnsi="Cambria Math"/>
                <w:sz w:val="28"/>
                <w:szCs w:val="28"/>
                <w:lang w:val="kk-KZ"/>
              </w:rPr>
              <m:t>x</m:t>
            </m:r>
          </m:sup>
        </m:sSup>
        <m:r>
          <w:rPr>
            <w:rFonts w:ascii="Cambria Math" w:hAnsi="Cambria Math"/>
            <w:sz w:val="28"/>
            <w:szCs w:val="28"/>
            <w:lang w:val="kk-KZ"/>
          </w:rPr>
          <m:t>=1+x+</m:t>
        </m:r>
        <m:f>
          <m:fPr>
            <m:ctrlPr>
              <w:rPr>
                <w:rFonts w:ascii="Cambria Math" w:hAnsi="Cambria Math"/>
                <w:i/>
                <w:sz w:val="28"/>
                <w:szCs w:val="28"/>
                <w:lang w:val="kk-KZ"/>
              </w:rPr>
            </m:ctrlPr>
          </m:fPr>
          <m:num>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2</m:t>
                </m:r>
              </m:sup>
            </m:sSup>
          </m:num>
          <m:den>
            <m:r>
              <w:rPr>
                <w:rFonts w:ascii="Cambria Math" w:hAnsi="Cambria Math"/>
                <w:sz w:val="28"/>
                <w:szCs w:val="28"/>
                <w:lang w:val="kk-KZ"/>
              </w:rPr>
              <m:t>2</m:t>
            </m:r>
          </m:den>
        </m:f>
        <m:r>
          <w:rPr>
            <w:rFonts w:ascii="Cambria Math" w:hAnsi="Cambria Math"/>
            <w:sz w:val="28"/>
            <w:szCs w:val="28"/>
            <w:lang w:val="kk-KZ"/>
          </w:rPr>
          <m:t>+</m:t>
        </m:r>
        <m:f>
          <m:fPr>
            <m:ctrlPr>
              <w:rPr>
                <w:rFonts w:ascii="Cambria Math" w:hAnsi="Cambria Math"/>
                <w:i/>
                <w:sz w:val="28"/>
                <w:szCs w:val="28"/>
                <w:lang w:val="kk-KZ"/>
              </w:rPr>
            </m:ctrlPr>
          </m:fPr>
          <m:num>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3</m:t>
                </m:r>
              </m:sup>
            </m:sSup>
          </m:num>
          <m:den>
            <m:r>
              <w:rPr>
                <w:rFonts w:ascii="Cambria Math" w:hAnsi="Cambria Math"/>
                <w:sz w:val="28"/>
                <w:szCs w:val="28"/>
                <w:lang w:val="kk-KZ"/>
              </w:rPr>
              <m:t>6</m:t>
            </m:r>
          </m:den>
        </m:f>
        <m:r>
          <w:rPr>
            <w:rFonts w:ascii="Cambria Math" w:hAnsi="Cambria Math"/>
            <w:sz w:val="28"/>
            <w:szCs w:val="28"/>
            <w:lang w:val="kk-KZ"/>
          </w:rPr>
          <m:t>+O</m:t>
        </m:r>
        <m:d>
          <m:dPr>
            <m:ctrlPr>
              <w:rPr>
                <w:rFonts w:ascii="Cambria Math" w:hAnsi="Cambria Math"/>
                <w:i/>
                <w:sz w:val="28"/>
                <w:szCs w:val="28"/>
                <w:lang w:val="kk-KZ"/>
              </w:rPr>
            </m:ctrlPr>
          </m:dPr>
          <m:e>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4</m:t>
                </m:r>
              </m:sup>
            </m:sSup>
          </m:e>
        </m:d>
      </m:oMath>
      <w:r w:rsidR="007F3B69" w:rsidRPr="004248D0">
        <w:rPr>
          <w:rFonts w:ascii="Times New Roman" w:hAnsi="Times New Roman"/>
          <w:sz w:val="28"/>
          <w:szCs w:val="28"/>
        </w:rPr>
        <w:t>.</w:t>
      </w:r>
    </w:p>
    <w:p w14:paraId="4837035D"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2) алымды түрлендіру:</w:t>
      </w:r>
    </w:p>
    <w:p w14:paraId="0188D7B6" w14:textId="77777777" w:rsidR="007F3B69" w:rsidRPr="004248D0" w:rsidRDefault="00B5262D" w:rsidP="001205C3">
      <w:pPr>
        <w:spacing w:after="0" w:line="240" w:lineRule="auto"/>
        <w:jc w:val="center"/>
        <w:rPr>
          <w:rFonts w:ascii="Times New Roman" w:hAnsi="Times New Roman"/>
          <w:sz w:val="28"/>
          <w:szCs w:val="28"/>
          <w:lang w:val="kk-KZ"/>
        </w:rPr>
      </w:pPr>
      <m:oMath>
        <m:sSup>
          <m:sSupPr>
            <m:ctrlPr>
              <w:rPr>
                <w:rFonts w:ascii="Cambria Math" w:hAnsi="Cambria Math"/>
                <w:i/>
                <w:sz w:val="28"/>
                <w:szCs w:val="28"/>
                <w:lang w:val="kk-KZ"/>
              </w:rPr>
            </m:ctrlPr>
          </m:sSupPr>
          <m:e>
            <m:r>
              <w:rPr>
                <w:rFonts w:ascii="Cambria Math" w:hAnsi="Cambria Math"/>
                <w:sz w:val="28"/>
                <w:szCs w:val="28"/>
                <w:lang w:val="kk-KZ"/>
              </w:rPr>
              <m:t>e</m:t>
            </m:r>
          </m:e>
          <m:sup>
            <m:r>
              <w:rPr>
                <w:rFonts w:ascii="Cambria Math" w:hAnsi="Cambria Math"/>
                <w:sz w:val="28"/>
                <w:szCs w:val="28"/>
                <w:lang w:val="kk-KZ"/>
              </w:rPr>
              <m:t>x</m:t>
            </m:r>
          </m:sup>
        </m:sSup>
        <m:r>
          <w:rPr>
            <w:rFonts w:ascii="Cambria Math" w:hAnsi="Cambria Math"/>
            <w:sz w:val="28"/>
            <w:szCs w:val="28"/>
            <w:lang w:val="kk-KZ"/>
          </w:rPr>
          <m:t>-1-x=</m:t>
        </m:r>
        <m:d>
          <m:dPr>
            <m:ctrlPr>
              <w:rPr>
                <w:rFonts w:ascii="Cambria Math" w:hAnsi="Cambria Math"/>
                <w:i/>
                <w:sz w:val="28"/>
                <w:szCs w:val="28"/>
                <w:lang w:val="kk-KZ"/>
              </w:rPr>
            </m:ctrlPr>
          </m:dPr>
          <m:e>
            <m:r>
              <w:rPr>
                <w:rFonts w:ascii="Cambria Math" w:hAnsi="Cambria Math"/>
                <w:sz w:val="28"/>
                <w:szCs w:val="28"/>
                <w:lang w:val="kk-KZ"/>
              </w:rPr>
              <m:t>1+x+</m:t>
            </m:r>
            <m:f>
              <m:fPr>
                <m:ctrlPr>
                  <w:rPr>
                    <w:rFonts w:ascii="Cambria Math" w:hAnsi="Cambria Math"/>
                    <w:i/>
                    <w:sz w:val="28"/>
                    <w:szCs w:val="28"/>
                    <w:lang w:val="kk-KZ"/>
                  </w:rPr>
                </m:ctrlPr>
              </m:fPr>
              <m:num>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2</m:t>
                    </m:r>
                  </m:sup>
                </m:sSup>
              </m:num>
              <m:den>
                <m:r>
                  <w:rPr>
                    <w:rFonts w:ascii="Cambria Math" w:hAnsi="Cambria Math"/>
                    <w:sz w:val="28"/>
                    <w:szCs w:val="28"/>
                    <w:lang w:val="kk-KZ"/>
                  </w:rPr>
                  <m:t>2</m:t>
                </m:r>
              </m:den>
            </m:f>
            <m:r>
              <w:rPr>
                <w:rFonts w:ascii="Cambria Math" w:hAnsi="Cambria Math"/>
                <w:sz w:val="28"/>
                <w:szCs w:val="28"/>
                <w:lang w:val="kk-KZ"/>
              </w:rPr>
              <m:t>+</m:t>
            </m:r>
            <m:f>
              <m:fPr>
                <m:ctrlPr>
                  <w:rPr>
                    <w:rFonts w:ascii="Cambria Math" w:hAnsi="Cambria Math"/>
                    <w:i/>
                    <w:sz w:val="28"/>
                    <w:szCs w:val="28"/>
                    <w:lang w:val="kk-KZ"/>
                  </w:rPr>
                </m:ctrlPr>
              </m:fPr>
              <m:num>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3</m:t>
                    </m:r>
                  </m:sup>
                </m:sSup>
              </m:num>
              <m:den>
                <m:r>
                  <w:rPr>
                    <w:rFonts w:ascii="Cambria Math" w:hAnsi="Cambria Math"/>
                    <w:sz w:val="28"/>
                    <w:szCs w:val="28"/>
                    <w:lang w:val="kk-KZ"/>
                  </w:rPr>
                  <m:t>6</m:t>
                </m:r>
              </m:den>
            </m:f>
            <m:r>
              <w:rPr>
                <w:rFonts w:ascii="Cambria Math" w:hAnsi="Cambria Math"/>
                <w:sz w:val="28"/>
                <w:szCs w:val="28"/>
                <w:lang w:val="kk-KZ"/>
              </w:rPr>
              <m:t>+O</m:t>
            </m:r>
            <m:d>
              <m:dPr>
                <m:ctrlPr>
                  <w:rPr>
                    <w:rFonts w:ascii="Cambria Math" w:hAnsi="Cambria Math"/>
                    <w:i/>
                    <w:sz w:val="28"/>
                    <w:szCs w:val="28"/>
                    <w:lang w:val="kk-KZ"/>
                  </w:rPr>
                </m:ctrlPr>
              </m:dPr>
              <m:e>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4</m:t>
                    </m:r>
                  </m:sup>
                </m:sSup>
              </m:e>
            </m:d>
          </m:e>
        </m:d>
        <m:r>
          <w:rPr>
            <w:rFonts w:ascii="Cambria Math" w:hAnsi="Cambria Math"/>
            <w:sz w:val="28"/>
            <w:szCs w:val="28"/>
            <w:lang w:val="kk-KZ"/>
          </w:rPr>
          <m:t>-1-x=</m:t>
        </m:r>
        <m:f>
          <m:fPr>
            <m:ctrlPr>
              <w:rPr>
                <w:rFonts w:ascii="Cambria Math" w:hAnsi="Cambria Math"/>
                <w:i/>
                <w:sz w:val="28"/>
                <w:szCs w:val="28"/>
                <w:lang w:val="kk-KZ"/>
              </w:rPr>
            </m:ctrlPr>
          </m:fPr>
          <m:num>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2</m:t>
                </m:r>
              </m:sup>
            </m:sSup>
          </m:num>
          <m:den>
            <m:r>
              <w:rPr>
                <w:rFonts w:ascii="Cambria Math" w:hAnsi="Cambria Math"/>
                <w:sz w:val="28"/>
                <w:szCs w:val="28"/>
                <w:lang w:val="kk-KZ"/>
              </w:rPr>
              <m:t>2</m:t>
            </m:r>
          </m:den>
        </m:f>
        <m:r>
          <w:rPr>
            <w:rFonts w:ascii="Cambria Math" w:hAnsi="Cambria Math"/>
            <w:sz w:val="28"/>
            <w:szCs w:val="28"/>
            <w:lang w:val="kk-KZ"/>
          </w:rPr>
          <m:t>+</m:t>
        </m:r>
        <m:f>
          <m:fPr>
            <m:ctrlPr>
              <w:rPr>
                <w:rFonts w:ascii="Cambria Math" w:hAnsi="Cambria Math"/>
                <w:i/>
                <w:sz w:val="28"/>
                <w:szCs w:val="28"/>
                <w:lang w:val="kk-KZ"/>
              </w:rPr>
            </m:ctrlPr>
          </m:fPr>
          <m:num>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3</m:t>
                </m:r>
              </m:sup>
            </m:sSup>
          </m:num>
          <m:den>
            <m:r>
              <w:rPr>
                <w:rFonts w:ascii="Cambria Math" w:hAnsi="Cambria Math"/>
                <w:sz w:val="28"/>
                <w:szCs w:val="28"/>
                <w:lang w:val="kk-KZ"/>
              </w:rPr>
              <m:t>6</m:t>
            </m:r>
          </m:den>
        </m:f>
        <m:r>
          <w:rPr>
            <w:rFonts w:ascii="Cambria Math" w:hAnsi="Cambria Math"/>
            <w:sz w:val="28"/>
            <w:szCs w:val="28"/>
            <w:lang w:val="kk-KZ"/>
          </w:rPr>
          <m:t>+O</m:t>
        </m:r>
        <m:d>
          <m:dPr>
            <m:ctrlPr>
              <w:rPr>
                <w:rFonts w:ascii="Cambria Math" w:hAnsi="Cambria Math"/>
                <w:i/>
                <w:sz w:val="28"/>
                <w:szCs w:val="28"/>
                <w:lang w:val="kk-KZ"/>
              </w:rPr>
            </m:ctrlPr>
          </m:dPr>
          <m:e>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4</m:t>
                </m:r>
              </m:sup>
            </m:sSup>
          </m:e>
        </m:d>
      </m:oMath>
      <w:r w:rsidR="007F3B69" w:rsidRPr="004248D0">
        <w:rPr>
          <w:rFonts w:ascii="Times New Roman" w:hAnsi="Times New Roman"/>
          <w:sz w:val="28"/>
          <w:szCs w:val="28"/>
          <w:lang w:val="kk-KZ"/>
        </w:rPr>
        <w:t>.</w:t>
      </w:r>
    </w:p>
    <w:p w14:paraId="79C81B2F" w14:textId="77777777" w:rsidR="007F3B69" w:rsidRPr="004248D0" w:rsidRDefault="007F3B69" w:rsidP="001205C3">
      <w:pPr>
        <w:spacing w:after="0" w:line="240" w:lineRule="auto"/>
        <w:ind w:firstLine="567"/>
        <w:jc w:val="both"/>
        <w:rPr>
          <w:rFonts w:ascii="Times New Roman" w:hAnsi="Times New Roman"/>
          <w:sz w:val="28"/>
          <w:szCs w:val="28"/>
          <w:lang w:val="en-US"/>
        </w:rPr>
      </w:pPr>
      <w:r w:rsidRPr="004248D0">
        <w:rPr>
          <w:rFonts w:ascii="Times New Roman" w:hAnsi="Times New Roman"/>
          <w:sz w:val="28"/>
          <w:szCs w:val="28"/>
          <w:lang w:val="kk-KZ"/>
        </w:rPr>
        <w:t>3) бөлшекті жазу:</w:t>
      </w:r>
    </w:p>
    <w:p w14:paraId="0CC7D184" w14:textId="77777777" w:rsidR="007F3B69" w:rsidRPr="004248D0" w:rsidRDefault="00B5262D" w:rsidP="001205C3">
      <w:pPr>
        <w:spacing w:after="0" w:line="240" w:lineRule="auto"/>
        <w:jc w:val="center"/>
        <w:rPr>
          <w:rFonts w:ascii="Times New Roman" w:hAnsi="Times New Roman"/>
          <w:sz w:val="28"/>
          <w:szCs w:val="28"/>
          <w:lang w:val="en-US"/>
        </w:rPr>
      </w:pPr>
      <m:oMathPara>
        <m:oMath>
          <m:f>
            <m:fPr>
              <m:ctrlPr>
                <w:rPr>
                  <w:rFonts w:ascii="Cambria Math" w:hAnsi="Cambria Math"/>
                  <w:i/>
                  <w:sz w:val="28"/>
                  <w:szCs w:val="28"/>
                  <w:lang w:val="kk-KZ"/>
                </w:rPr>
              </m:ctrlPr>
            </m:fPr>
            <m:num>
              <m:sSup>
                <m:sSupPr>
                  <m:ctrlPr>
                    <w:rPr>
                      <w:rFonts w:ascii="Cambria Math" w:hAnsi="Cambria Math"/>
                      <w:i/>
                      <w:sz w:val="28"/>
                      <w:szCs w:val="28"/>
                      <w:lang w:val="kk-KZ"/>
                    </w:rPr>
                  </m:ctrlPr>
                </m:sSupPr>
                <m:e>
                  <m:r>
                    <w:rPr>
                      <w:rFonts w:ascii="Cambria Math" w:hAnsi="Cambria Math"/>
                      <w:sz w:val="28"/>
                      <w:szCs w:val="28"/>
                      <w:lang w:val="kk-KZ"/>
                    </w:rPr>
                    <m:t>e</m:t>
                  </m:r>
                </m:e>
                <m:sup>
                  <m:r>
                    <w:rPr>
                      <w:rFonts w:ascii="Cambria Math" w:hAnsi="Cambria Math"/>
                      <w:sz w:val="28"/>
                      <w:szCs w:val="28"/>
                      <w:lang w:val="kk-KZ"/>
                    </w:rPr>
                    <m:t>x</m:t>
                  </m:r>
                </m:sup>
              </m:sSup>
              <m:r>
                <w:rPr>
                  <w:rFonts w:ascii="Cambria Math" w:hAnsi="Cambria Math"/>
                  <w:sz w:val="28"/>
                  <w:szCs w:val="28"/>
                  <w:lang w:val="kk-KZ"/>
                </w:rPr>
                <m:t>-1-</m:t>
              </m:r>
              <m:r>
                <w:rPr>
                  <w:rFonts w:ascii="Cambria Math" w:hAnsi="Cambria Math"/>
                  <w:sz w:val="28"/>
                  <w:szCs w:val="28"/>
                  <w:lang w:val="en-US"/>
                </w:rPr>
                <m:t>x</m:t>
              </m:r>
            </m:num>
            <m:den>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2</m:t>
                  </m:r>
                </m:sup>
              </m:sSup>
            </m:den>
          </m:f>
          <m:r>
            <w:rPr>
              <w:rFonts w:ascii="Cambria Math" w:hAnsi="Cambria Math"/>
              <w:sz w:val="28"/>
              <w:szCs w:val="28"/>
              <w:lang w:val="kk-KZ"/>
            </w:rPr>
            <m:t>=</m:t>
          </m:r>
          <m:f>
            <m:fPr>
              <m:ctrlPr>
                <w:rPr>
                  <w:rFonts w:ascii="Cambria Math" w:hAnsi="Cambria Math"/>
                  <w:i/>
                  <w:sz w:val="28"/>
                  <w:szCs w:val="28"/>
                  <w:lang w:val="kk-KZ"/>
                </w:rPr>
              </m:ctrlPr>
            </m:fPr>
            <m:num>
              <m:f>
                <m:fPr>
                  <m:ctrlPr>
                    <w:rPr>
                      <w:rFonts w:ascii="Cambria Math" w:hAnsi="Cambria Math"/>
                      <w:i/>
                      <w:sz w:val="28"/>
                      <w:szCs w:val="28"/>
                      <w:lang w:val="kk-KZ"/>
                    </w:rPr>
                  </m:ctrlPr>
                </m:fPr>
                <m:num>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2</m:t>
                      </m:r>
                    </m:sup>
                  </m:sSup>
                </m:num>
                <m:den>
                  <m:r>
                    <w:rPr>
                      <w:rFonts w:ascii="Cambria Math" w:hAnsi="Cambria Math"/>
                      <w:sz w:val="28"/>
                      <w:szCs w:val="28"/>
                      <w:lang w:val="kk-KZ"/>
                    </w:rPr>
                    <m:t>2</m:t>
                  </m:r>
                </m:den>
              </m:f>
              <m:r>
                <w:rPr>
                  <w:rFonts w:ascii="Cambria Math" w:hAnsi="Cambria Math"/>
                  <w:sz w:val="28"/>
                  <w:szCs w:val="28"/>
                  <w:lang w:val="kk-KZ"/>
                </w:rPr>
                <m:t>+</m:t>
              </m:r>
              <m:f>
                <m:fPr>
                  <m:ctrlPr>
                    <w:rPr>
                      <w:rFonts w:ascii="Cambria Math" w:hAnsi="Cambria Math"/>
                      <w:i/>
                      <w:sz w:val="28"/>
                      <w:szCs w:val="28"/>
                      <w:lang w:val="kk-KZ"/>
                    </w:rPr>
                  </m:ctrlPr>
                </m:fPr>
                <m:num>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3</m:t>
                      </m:r>
                    </m:sup>
                  </m:sSup>
                </m:num>
                <m:den>
                  <m:r>
                    <w:rPr>
                      <w:rFonts w:ascii="Cambria Math" w:hAnsi="Cambria Math"/>
                      <w:sz w:val="28"/>
                      <w:szCs w:val="28"/>
                      <w:lang w:val="kk-KZ"/>
                    </w:rPr>
                    <m:t>6</m:t>
                  </m:r>
                </m:den>
              </m:f>
              <m:r>
                <w:rPr>
                  <w:rFonts w:ascii="Cambria Math" w:hAnsi="Cambria Math"/>
                  <w:sz w:val="28"/>
                  <w:szCs w:val="28"/>
                  <w:lang w:val="kk-KZ"/>
                </w:rPr>
                <m:t>+O</m:t>
              </m:r>
              <m:d>
                <m:dPr>
                  <m:ctrlPr>
                    <w:rPr>
                      <w:rFonts w:ascii="Cambria Math" w:hAnsi="Cambria Math"/>
                      <w:i/>
                      <w:sz w:val="28"/>
                      <w:szCs w:val="28"/>
                      <w:lang w:val="kk-KZ"/>
                    </w:rPr>
                  </m:ctrlPr>
                </m:dPr>
                <m:e>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4</m:t>
                      </m:r>
                    </m:sup>
                  </m:sSup>
                </m:e>
              </m:d>
            </m:num>
            <m:den>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2</m:t>
                  </m:r>
                </m:sup>
              </m:sSup>
            </m:den>
          </m:f>
        </m:oMath>
      </m:oMathPara>
    </w:p>
    <w:p w14:paraId="68BD6222" w14:textId="77777777" w:rsidR="007F3B69" w:rsidRPr="004248D0" w:rsidRDefault="007F3B69" w:rsidP="001205C3">
      <w:pPr>
        <w:spacing w:after="0" w:line="240" w:lineRule="auto"/>
        <w:ind w:firstLine="567"/>
        <w:jc w:val="both"/>
        <w:rPr>
          <w:rFonts w:ascii="Times New Roman" w:hAnsi="Times New Roman"/>
          <w:sz w:val="28"/>
          <w:szCs w:val="28"/>
        </w:rPr>
      </w:pPr>
      <w:r w:rsidRPr="004248D0">
        <w:rPr>
          <w:rFonts w:ascii="Times New Roman" w:hAnsi="Times New Roman"/>
          <w:sz w:val="28"/>
          <w:szCs w:val="28"/>
        </w:rPr>
        <w:t xml:space="preserve">4) </w:t>
      </w:r>
      <w:r w:rsidRPr="004248D0">
        <w:rPr>
          <w:rFonts w:ascii="Times New Roman" w:hAnsi="Times New Roman"/>
          <w:sz w:val="28"/>
          <w:szCs w:val="28"/>
          <w:lang w:val="kk-KZ"/>
        </w:rPr>
        <w:t>ш</w:t>
      </w:r>
      <w:r w:rsidRPr="004248D0">
        <w:rPr>
          <w:rFonts w:ascii="Times New Roman" w:hAnsi="Times New Roman"/>
          <w:sz w:val="28"/>
          <w:szCs w:val="28"/>
        </w:rPr>
        <w:t xml:space="preserve">екті есептеу: </w:t>
      </w:r>
    </w:p>
    <w:p w14:paraId="446AA07F" w14:textId="77777777" w:rsidR="007F3B69" w:rsidRPr="004248D0" w:rsidRDefault="00B5262D" w:rsidP="001205C3">
      <w:pPr>
        <w:spacing w:after="0" w:line="240" w:lineRule="auto"/>
        <w:jc w:val="center"/>
        <w:rPr>
          <w:rFonts w:ascii="Times New Roman" w:hAnsi="Times New Roman"/>
          <w:sz w:val="28"/>
          <w:szCs w:val="28"/>
        </w:rPr>
      </w:pPr>
      <m:oMath>
        <m:func>
          <m:funcPr>
            <m:ctrlPr>
              <w:rPr>
                <w:rFonts w:ascii="Cambria Math" w:hAnsi="Cambria Math"/>
                <w:i/>
                <w:sz w:val="28"/>
                <w:szCs w:val="28"/>
                <w:lang w:val="kk-KZ"/>
              </w:rPr>
            </m:ctrlPr>
          </m:funcPr>
          <m:fName>
            <m:limLow>
              <m:limLowPr>
                <m:ctrlPr>
                  <w:rPr>
                    <w:rFonts w:ascii="Cambria Math" w:hAnsi="Cambria Math"/>
                    <w:i/>
                    <w:sz w:val="28"/>
                    <w:szCs w:val="28"/>
                    <w:lang w:val="kk-KZ"/>
                  </w:rPr>
                </m:ctrlPr>
              </m:limLowPr>
              <m:e>
                <m:r>
                  <m:rPr>
                    <m:sty m:val="p"/>
                  </m:rPr>
                  <w:rPr>
                    <w:rFonts w:ascii="Cambria Math" w:hAnsi="Cambria Math"/>
                    <w:sz w:val="28"/>
                    <w:szCs w:val="28"/>
                    <w:lang w:val="kk-KZ"/>
                  </w:rPr>
                  <m:t>lim</m:t>
                </m:r>
              </m:e>
              <m:lim>
                <m:r>
                  <w:rPr>
                    <w:rFonts w:ascii="Cambria Math" w:hAnsi="Cambria Math"/>
                    <w:sz w:val="28"/>
                    <w:szCs w:val="28"/>
                    <w:lang w:val="kk-KZ"/>
                  </w:rPr>
                  <m:t>x→0</m:t>
                </m:r>
              </m:lim>
            </m:limLow>
          </m:fName>
          <m:e>
            <m:f>
              <m:fPr>
                <m:ctrlPr>
                  <w:rPr>
                    <w:rFonts w:ascii="Cambria Math" w:hAnsi="Cambria Math"/>
                    <w:i/>
                    <w:sz w:val="28"/>
                    <w:szCs w:val="28"/>
                    <w:lang w:val="kk-KZ"/>
                  </w:rPr>
                </m:ctrlPr>
              </m:fPr>
              <m:num>
                <m:sSup>
                  <m:sSupPr>
                    <m:ctrlPr>
                      <w:rPr>
                        <w:rFonts w:ascii="Cambria Math" w:hAnsi="Cambria Math"/>
                        <w:i/>
                        <w:sz w:val="28"/>
                        <w:szCs w:val="28"/>
                        <w:lang w:val="kk-KZ"/>
                      </w:rPr>
                    </m:ctrlPr>
                  </m:sSupPr>
                  <m:e>
                    <m:r>
                      <w:rPr>
                        <w:rFonts w:ascii="Cambria Math" w:hAnsi="Cambria Math"/>
                        <w:sz w:val="28"/>
                        <w:szCs w:val="28"/>
                        <w:lang w:val="kk-KZ"/>
                      </w:rPr>
                      <m:t>e</m:t>
                    </m:r>
                  </m:e>
                  <m:sup>
                    <m:r>
                      <w:rPr>
                        <w:rFonts w:ascii="Cambria Math" w:hAnsi="Cambria Math"/>
                        <w:sz w:val="28"/>
                        <w:szCs w:val="28"/>
                        <w:lang w:val="kk-KZ"/>
                      </w:rPr>
                      <m:t>x</m:t>
                    </m:r>
                  </m:sup>
                </m:sSup>
                <m:r>
                  <w:rPr>
                    <w:rFonts w:ascii="Cambria Math" w:hAnsi="Cambria Math"/>
                    <w:sz w:val="28"/>
                    <w:szCs w:val="28"/>
                    <w:lang w:val="kk-KZ"/>
                  </w:rPr>
                  <m:t>-1-</m:t>
                </m:r>
                <m:r>
                  <w:rPr>
                    <w:rFonts w:ascii="Cambria Math" w:hAnsi="Cambria Math"/>
                    <w:sz w:val="28"/>
                    <w:szCs w:val="28"/>
                    <w:lang w:val="en-US"/>
                  </w:rPr>
                  <m:t>x</m:t>
                </m:r>
              </m:num>
              <m:den>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2</m:t>
                    </m:r>
                  </m:sup>
                </m:sSup>
              </m:den>
            </m:f>
          </m:e>
        </m:func>
        <m:r>
          <w:rPr>
            <w:rFonts w:ascii="Cambria Math" w:hAnsi="Cambria Math"/>
            <w:sz w:val="28"/>
            <w:szCs w:val="28"/>
            <w:lang w:val="kk-KZ"/>
          </w:rPr>
          <m:t>=</m:t>
        </m:r>
        <m:limLow>
          <m:limLowPr>
            <m:ctrlPr>
              <w:rPr>
                <w:rFonts w:ascii="Cambria Math" w:hAnsi="Cambria Math"/>
                <w:i/>
                <w:sz w:val="28"/>
                <w:szCs w:val="28"/>
                <w:lang w:val="kk-KZ"/>
              </w:rPr>
            </m:ctrlPr>
          </m:limLowPr>
          <m:e>
            <m:r>
              <m:rPr>
                <m:sty m:val="p"/>
              </m:rPr>
              <w:rPr>
                <w:rFonts w:ascii="Cambria Math" w:hAnsi="Cambria Math"/>
                <w:sz w:val="28"/>
                <w:szCs w:val="28"/>
                <w:lang w:val="kk-KZ"/>
              </w:rPr>
              <m:t>lim</m:t>
            </m:r>
          </m:e>
          <m:lim>
            <m:r>
              <w:rPr>
                <w:rFonts w:ascii="Cambria Math" w:hAnsi="Cambria Math"/>
                <w:sz w:val="28"/>
                <w:szCs w:val="28"/>
                <w:lang w:val="kk-KZ"/>
              </w:rPr>
              <m:t>x→0</m:t>
            </m:r>
          </m:lim>
        </m:limLow>
        <m:d>
          <m:dPr>
            <m:ctrlPr>
              <w:rPr>
                <w:rFonts w:ascii="Cambria Math" w:hAnsi="Cambria Math"/>
                <w:i/>
                <w:sz w:val="28"/>
                <w:szCs w:val="28"/>
                <w:lang w:val="kk-KZ"/>
              </w:rPr>
            </m:ctrlPr>
          </m:dPr>
          <m:e>
            <m:f>
              <m:fPr>
                <m:ctrlPr>
                  <w:rPr>
                    <w:rFonts w:ascii="Cambria Math" w:hAnsi="Cambria Math"/>
                    <w:i/>
                    <w:sz w:val="28"/>
                    <w:szCs w:val="28"/>
                    <w:lang w:val="kk-KZ"/>
                  </w:rPr>
                </m:ctrlPr>
              </m:fPr>
              <m:num>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2</m:t>
                    </m:r>
                  </m:sup>
                </m:sSup>
              </m:num>
              <m:den>
                <m:r>
                  <w:rPr>
                    <w:rFonts w:ascii="Cambria Math" w:hAnsi="Cambria Math"/>
                    <w:sz w:val="28"/>
                    <w:szCs w:val="28"/>
                    <w:lang w:val="kk-KZ"/>
                  </w:rPr>
                  <m:t>2</m:t>
                </m:r>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2</m:t>
                    </m:r>
                  </m:sup>
                </m:sSup>
              </m:den>
            </m:f>
            <m:r>
              <w:rPr>
                <w:rFonts w:ascii="Cambria Math" w:hAnsi="Cambria Math"/>
                <w:sz w:val="28"/>
                <w:szCs w:val="28"/>
                <w:lang w:val="kk-KZ"/>
              </w:rPr>
              <m:t>+</m:t>
            </m:r>
            <m:f>
              <m:fPr>
                <m:ctrlPr>
                  <w:rPr>
                    <w:rFonts w:ascii="Cambria Math" w:hAnsi="Cambria Math"/>
                    <w:i/>
                    <w:sz w:val="28"/>
                    <w:szCs w:val="28"/>
                    <w:lang w:val="kk-KZ"/>
                  </w:rPr>
                </m:ctrlPr>
              </m:fPr>
              <m:num>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3</m:t>
                    </m:r>
                  </m:sup>
                </m:sSup>
              </m:num>
              <m:den>
                <m:r>
                  <w:rPr>
                    <w:rFonts w:ascii="Cambria Math" w:hAnsi="Cambria Math"/>
                    <w:sz w:val="28"/>
                    <w:szCs w:val="28"/>
                    <w:lang w:val="kk-KZ"/>
                  </w:rPr>
                  <m:t>6</m:t>
                </m:r>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2</m:t>
                    </m:r>
                  </m:sup>
                </m:sSup>
              </m:den>
            </m:f>
            <m:r>
              <w:rPr>
                <w:rFonts w:ascii="Cambria Math" w:hAnsi="Cambria Math"/>
                <w:sz w:val="28"/>
                <w:szCs w:val="28"/>
                <w:lang w:val="kk-KZ"/>
              </w:rPr>
              <m:t>+O</m:t>
            </m:r>
            <m:d>
              <m:dPr>
                <m:ctrlPr>
                  <w:rPr>
                    <w:rFonts w:ascii="Cambria Math" w:hAnsi="Cambria Math"/>
                    <w:i/>
                    <w:sz w:val="28"/>
                    <w:szCs w:val="28"/>
                    <w:lang w:val="kk-KZ"/>
                  </w:rPr>
                </m:ctrlPr>
              </m:dPr>
              <m:e>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2</m:t>
                    </m:r>
                  </m:sup>
                </m:sSup>
              </m:e>
            </m:d>
          </m:e>
        </m:d>
        <m:r>
          <w:rPr>
            <w:rFonts w:ascii="Cambria Math" w:hAnsi="Cambria Math"/>
            <w:sz w:val="28"/>
            <w:szCs w:val="28"/>
          </w:rPr>
          <m:t>=</m:t>
        </m:r>
        <m:limLow>
          <m:limLowPr>
            <m:ctrlPr>
              <w:rPr>
                <w:rFonts w:ascii="Cambria Math" w:hAnsi="Cambria Math"/>
                <w:i/>
                <w:sz w:val="28"/>
                <w:szCs w:val="28"/>
                <w:lang w:val="kk-KZ"/>
              </w:rPr>
            </m:ctrlPr>
          </m:limLowPr>
          <m:e>
            <m:r>
              <m:rPr>
                <m:sty m:val="p"/>
              </m:rPr>
              <w:rPr>
                <w:rFonts w:ascii="Cambria Math" w:hAnsi="Cambria Math"/>
                <w:sz w:val="28"/>
                <w:szCs w:val="28"/>
                <w:lang w:val="kk-KZ"/>
              </w:rPr>
              <m:t>lim</m:t>
            </m:r>
          </m:e>
          <m:lim>
            <m:r>
              <w:rPr>
                <w:rFonts w:ascii="Cambria Math" w:hAnsi="Cambria Math"/>
                <w:sz w:val="28"/>
                <w:szCs w:val="28"/>
                <w:lang w:val="kk-KZ"/>
              </w:rPr>
              <m:t>x→0</m:t>
            </m:r>
          </m:lim>
        </m:limLow>
        <m:d>
          <m:dPr>
            <m:ctrlPr>
              <w:rPr>
                <w:rFonts w:ascii="Cambria Math" w:hAnsi="Cambria Math"/>
                <w:i/>
                <w:sz w:val="28"/>
                <w:szCs w:val="28"/>
                <w:lang w:val="kk-KZ"/>
              </w:rPr>
            </m:ctrlPr>
          </m:dPr>
          <m:e>
            <m:f>
              <m:fPr>
                <m:ctrlPr>
                  <w:rPr>
                    <w:rFonts w:ascii="Cambria Math" w:hAnsi="Cambria Math"/>
                    <w:i/>
                    <w:sz w:val="28"/>
                    <w:szCs w:val="28"/>
                    <w:lang w:val="kk-KZ"/>
                  </w:rPr>
                </m:ctrlPr>
              </m:fPr>
              <m:num>
                <m:r>
                  <w:rPr>
                    <w:rFonts w:ascii="Cambria Math" w:hAnsi="Cambria Math"/>
                    <w:sz w:val="28"/>
                    <w:szCs w:val="28"/>
                    <w:lang w:val="kk-KZ"/>
                  </w:rPr>
                  <m:t>1</m:t>
                </m:r>
              </m:num>
              <m:den>
                <m:r>
                  <w:rPr>
                    <w:rFonts w:ascii="Cambria Math" w:hAnsi="Cambria Math"/>
                    <w:sz w:val="28"/>
                    <w:szCs w:val="28"/>
                    <w:lang w:val="kk-KZ"/>
                  </w:rPr>
                  <m:t>2</m:t>
                </m:r>
              </m:den>
            </m:f>
            <m:r>
              <w:rPr>
                <w:rFonts w:ascii="Cambria Math" w:hAnsi="Cambria Math"/>
                <w:sz w:val="28"/>
                <w:szCs w:val="28"/>
                <w:lang w:val="kk-KZ"/>
              </w:rPr>
              <m:t>+</m:t>
            </m:r>
            <m:f>
              <m:fPr>
                <m:ctrlPr>
                  <w:rPr>
                    <w:rFonts w:ascii="Cambria Math" w:hAnsi="Cambria Math"/>
                    <w:i/>
                    <w:sz w:val="28"/>
                    <w:szCs w:val="28"/>
                    <w:lang w:val="kk-KZ"/>
                  </w:rPr>
                </m:ctrlPr>
              </m:fPr>
              <m:num>
                <m:r>
                  <w:rPr>
                    <w:rFonts w:ascii="Cambria Math" w:hAnsi="Cambria Math"/>
                    <w:sz w:val="28"/>
                    <w:szCs w:val="28"/>
                    <w:lang w:val="kk-KZ"/>
                  </w:rPr>
                  <m:t>x</m:t>
                </m:r>
              </m:num>
              <m:den>
                <m:r>
                  <w:rPr>
                    <w:rFonts w:ascii="Cambria Math" w:hAnsi="Cambria Math"/>
                    <w:sz w:val="28"/>
                    <w:szCs w:val="28"/>
                    <w:lang w:val="kk-KZ"/>
                  </w:rPr>
                  <m:t>6</m:t>
                </m:r>
              </m:den>
            </m:f>
            <m:r>
              <w:rPr>
                <w:rFonts w:ascii="Cambria Math" w:hAnsi="Cambria Math"/>
                <w:sz w:val="28"/>
                <w:szCs w:val="28"/>
                <w:lang w:val="kk-KZ"/>
              </w:rPr>
              <m:t>+O</m:t>
            </m:r>
            <m:d>
              <m:dPr>
                <m:ctrlPr>
                  <w:rPr>
                    <w:rFonts w:ascii="Cambria Math" w:hAnsi="Cambria Math"/>
                    <w:i/>
                    <w:sz w:val="28"/>
                    <w:szCs w:val="28"/>
                    <w:lang w:val="kk-KZ"/>
                  </w:rPr>
                </m:ctrlPr>
              </m:dPr>
              <m:e>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2</m:t>
                    </m:r>
                  </m:sup>
                </m:sSup>
              </m:e>
            </m:d>
          </m:e>
        </m:d>
        <m:r>
          <w:rPr>
            <w:rFonts w:ascii="Cambria Math" w:hAnsi="Cambria Math"/>
            <w:sz w:val="28"/>
            <w:szCs w:val="28"/>
            <w:lang w:val="kk-KZ"/>
          </w:rPr>
          <m:t>=</m:t>
        </m:r>
        <m:f>
          <m:fPr>
            <m:ctrlPr>
              <w:rPr>
                <w:rFonts w:ascii="Cambria Math" w:hAnsi="Cambria Math"/>
                <w:i/>
                <w:sz w:val="28"/>
                <w:szCs w:val="28"/>
                <w:lang w:val="kk-KZ"/>
              </w:rPr>
            </m:ctrlPr>
          </m:fPr>
          <m:num>
            <m:r>
              <w:rPr>
                <w:rFonts w:ascii="Cambria Math" w:hAnsi="Cambria Math"/>
                <w:sz w:val="28"/>
                <w:szCs w:val="28"/>
                <w:lang w:val="kk-KZ"/>
              </w:rPr>
              <m:t>1</m:t>
            </m:r>
          </m:num>
          <m:den>
            <m:r>
              <w:rPr>
                <w:rFonts w:ascii="Cambria Math" w:hAnsi="Cambria Math"/>
                <w:sz w:val="28"/>
                <w:szCs w:val="28"/>
                <w:lang w:val="kk-KZ"/>
              </w:rPr>
              <m:t>2</m:t>
            </m:r>
          </m:den>
        </m:f>
      </m:oMath>
      <w:r w:rsidR="007F3B69" w:rsidRPr="004248D0">
        <w:rPr>
          <w:rFonts w:ascii="Times New Roman" w:hAnsi="Times New Roman"/>
          <w:sz w:val="28"/>
          <w:szCs w:val="28"/>
        </w:rPr>
        <w:t>.</w:t>
      </w:r>
    </w:p>
    <w:p w14:paraId="499C026D" w14:textId="77777777" w:rsidR="007F3B69" w:rsidRPr="004248D0" w:rsidRDefault="007F3B69" w:rsidP="001205C3">
      <w:pPr>
        <w:spacing w:after="0" w:line="240" w:lineRule="auto"/>
        <w:ind w:firstLine="567"/>
        <w:jc w:val="both"/>
        <w:rPr>
          <w:rFonts w:ascii="Times New Roman" w:hAnsi="Times New Roman"/>
          <w:sz w:val="28"/>
          <w:szCs w:val="28"/>
        </w:rPr>
      </w:pPr>
      <w:r w:rsidRPr="004248D0">
        <w:rPr>
          <w:rFonts w:ascii="Times New Roman" w:hAnsi="Times New Roman"/>
          <w:sz w:val="28"/>
          <w:szCs w:val="28"/>
        </w:rPr>
        <w:t xml:space="preserve">5) жауабы: </w:t>
      </w:r>
      <m:oMath>
        <m:func>
          <m:funcPr>
            <m:ctrlPr>
              <w:rPr>
                <w:rFonts w:ascii="Cambria Math" w:hAnsi="Cambria Math"/>
                <w:i/>
                <w:sz w:val="28"/>
                <w:szCs w:val="28"/>
                <w:lang w:val="kk-KZ"/>
              </w:rPr>
            </m:ctrlPr>
          </m:funcPr>
          <m:fName>
            <m:limLow>
              <m:limLowPr>
                <m:ctrlPr>
                  <w:rPr>
                    <w:rFonts w:ascii="Cambria Math" w:hAnsi="Cambria Math"/>
                    <w:i/>
                    <w:sz w:val="28"/>
                    <w:szCs w:val="28"/>
                    <w:lang w:val="kk-KZ"/>
                  </w:rPr>
                </m:ctrlPr>
              </m:limLowPr>
              <m:e>
                <m:r>
                  <m:rPr>
                    <m:sty m:val="p"/>
                  </m:rPr>
                  <w:rPr>
                    <w:rFonts w:ascii="Cambria Math" w:hAnsi="Cambria Math"/>
                    <w:sz w:val="28"/>
                    <w:szCs w:val="28"/>
                    <w:lang w:val="kk-KZ"/>
                  </w:rPr>
                  <m:t>lim</m:t>
                </m:r>
              </m:e>
              <m:lim>
                <m:r>
                  <w:rPr>
                    <w:rFonts w:ascii="Cambria Math" w:hAnsi="Cambria Math"/>
                    <w:sz w:val="28"/>
                    <w:szCs w:val="28"/>
                    <w:lang w:val="kk-KZ"/>
                  </w:rPr>
                  <m:t>x→0</m:t>
                </m:r>
              </m:lim>
            </m:limLow>
          </m:fName>
          <m:e>
            <m:f>
              <m:fPr>
                <m:ctrlPr>
                  <w:rPr>
                    <w:rFonts w:ascii="Cambria Math" w:hAnsi="Cambria Math"/>
                    <w:i/>
                    <w:sz w:val="28"/>
                    <w:szCs w:val="28"/>
                    <w:lang w:val="kk-KZ"/>
                  </w:rPr>
                </m:ctrlPr>
              </m:fPr>
              <m:num>
                <m:sSup>
                  <m:sSupPr>
                    <m:ctrlPr>
                      <w:rPr>
                        <w:rFonts w:ascii="Cambria Math" w:hAnsi="Cambria Math"/>
                        <w:i/>
                        <w:sz w:val="28"/>
                        <w:szCs w:val="28"/>
                        <w:lang w:val="kk-KZ"/>
                      </w:rPr>
                    </m:ctrlPr>
                  </m:sSupPr>
                  <m:e>
                    <m:r>
                      <w:rPr>
                        <w:rFonts w:ascii="Cambria Math" w:hAnsi="Cambria Math"/>
                        <w:sz w:val="28"/>
                        <w:szCs w:val="28"/>
                        <w:lang w:val="kk-KZ"/>
                      </w:rPr>
                      <m:t>e</m:t>
                    </m:r>
                  </m:e>
                  <m:sup>
                    <m:r>
                      <w:rPr>
                        <w:rFonts w:ascii="Cambria Math" w:hAnsi="Cambria Math"/>
                        <w:sz w:val="28"/>
                        <w:szCs w:val="28"/>
                        <w:lang w:val="kk-KZ"/>
                      </w:rPr>
                      <m:t>x</m:t>
                    </m:r>
                  </m:sup>
                </m:sSup>
                <m:r>
                  <w:rPr>
                    <w:rFonts w:ascii="Cambria Math" w:hAnsi="Cambria Math"/>
                    <w:sz w:val="28"/>
                    <w:szCs w:val="28"/>
                    <w:lang w:val="kk-KZ"/>
                  </w:rPr>
                  <m:t>-1-</m:t>
                </m:r>
                <m:r>
                  <w:rPr>
                    <w:rFonts w:ascii="Cambria Math" w:hAnsi="Cambria Math"/>
                    <w:sz w:val="28"/>
                    <w:szCs w:val="28"/>
                    <w:lang w:val="en-US"/>
                  </w:rPr>
                  <m:t>x</m:t>
                </m:r>
              </m:num>
              <m:den>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2</m:t>
                    </m:r>
                  </m:sup>
                </m:sSup>
              </m:den>
            </m:f>
          </m:e>
        </m:func>
        <m:r>
          <w:rPr>
            <w:rFonts w:ascii="Cambria Math" w:hAnsi="Cambria Math"/>
            <w:sz w:val="28"/>
            <w:szCs w:val="28"/>
            <w:lang w:val="kk-KZ"/>
          </w:rPr>
          <m:t>=</m:t>
        </m:r>
        <m:f>
          <m:fPr>
            <m:ctrlPr>
              <w:rPr>
                <w:rFonts w:ascii="Cambria Math" w:hAnsi="Cambria Math"/>
                <w:i/>
                <w:sz w:val="28"/>
                <w:szCs w:val="28"/>
                <w:lang w:val="kk-KZ"/>
              </w:rPr>
            </m:ctrlPr>
          </m:fPr>
          <m:num>
            <m:r>
              <w:rPr>
                <w:rFonts w:ascii="Cambria Math" w:hAnsi="Cambria Math"/>
                <w:sz w:val="28"/>
                <w:szCs w:val="28"/>
                <w:lang w:val="kk-KZ"/>
              </w:rPr>
              <m:t>1</m:t>
            </m:r>
          </m:num>
          <m:den>
            <m:r>
              <w:rPr>
                <w:rFonts w:ascii="Cambria Math" w:hAnsi="Cambria Math"/>
                <w:sz w:val="28"/>
                <w:szCs w:val="28"/>
                <w:lang w:val="kk-KZ"/>
              </w:rPr>
              <m:t>2</m:t>
            </m:r>
          </m:den>
        </m:f>
      </m:oMath>
      <w:r w:rsidRPr="004248D0">
        <w:rPr>
          <w:rFonts w:ascii="Times New Roman" w:hAnsi="Times New Roman"/>
          <w:sz w:val="28"/>
          <w:szCs w:val="28"/>
        </w:rPr>
        <w:t>.</w:t>
      </w:r>
    </w:p>
    <w:p w14:paraId="0115E4B8" w14:textId="77777777" w:rsidR="007F3B69" w:rsidRPr="004248D0" w:rsidRDefault="007F3B69" w:rsidP="001205C3">
      <w:pPr>
        <w:spacing w:after="0" w:line="240" w:lineRule="auto"/>
        <w:ind w:firstLine="567"/>
        <w:jc w:val="both"/>
        <w:rPr>
          <w:rFonts w:ascii="Times New Roman" w:hAnsi="Times New Roman"/>
          <w:i/>
          <w:sz w:val="28"/>
          <w:szCs w:val="28"/>
        </w:rPr>
      </w:pPr>
      <w:r w:rsidRPr="004248D0">
        <w:rPr>
          <w:rFonts w:ascii="Times New Roman" w:hAnsi="Times New Roman"/>
          <w:i/>
          <w:sz w:val="28"/>
          <w:szCs w:val="28"/>
        </w:rPr>
        <w:t>4-кезең</w:t>
      </w:r>
      <w:r w:rsidRPr="004248D0">
        <w:rPr>
          <w:rFonts w:ascii="Times New Roman" w:hAnsi="Times New Roman"/>
          <w:i/>
          <w:sz w:val="28"/>
          <w:szCs w:val="28"/>
          <w:lang w:val="kk-KZ"/>
        </w:rPr>
        <w:t>.</w:t>
      </w:r>
      <w:r w:rsidRPr="004248D0">
        <w:rPr>
          <w:rFonts w:ascii="Times New Roman" w:hAnsi="Times New Roman"/>
          <w:i/>
          <w:sz w:val="28"/>
          <w:szCs w:val="28"/>
        </w:rPr>
        <w:t xml:space="preserve"> Шешімді талдау және тексеру</w:t>
      </w:r>
    </w:p>
    <w:p w14:paraId="3FF42782" w14:textId="77777777" w:rsidR="007F3B69" w:rsidRPr="004248D0" w:rsidRDefault="007F3B69" w:rsidP="001205C3">
      <w:pPr>
        <w:spacing w:after="0" w:line="240" w:lineRule="auto"/>
        <w:ind w:firstLine="567"/>
        <w:jc w:val="both"/>
        <w:rPr>
          <w:rFonts w:ascii="Times New Roman" w:hAnsi="Times New Roman"/>
          <w:i/>
          <w:sz w:val="28"/>
          <w:szCs w:val="28"/>
        </w:rPr>
      </w:pPr>
      <w:r w:rsidRPr="004248D0">
        <w:rPr>
          <w:rFonts w:ascii="Times New Roman" w:hAnsi="Times New Roman"/>
          <w:i/>
          <w:sz w:val="28"/>
          <w:szCs w:val="28"/>
        </w:rPr>
        <w:t>Физикалық мағынасы:</w:t>
      </w:r>
    </w:p>
    <w:p w14:paraId="149C76B4"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1) б</w:t>
      </w:r>
      <w:r w:rsidRPr="004248D0">
        <w:rPr>
          <w:rFonts w:ascii="Times New Roman" w:hAnsi="Times New Roman"/>
          <w:sz w:val="28"/>
          <w:szCs w:val="28"/>
        </w:rPr>
        <w:t>ұл шек экспоненциалды функцияның екінші ретті жуықтауын көрсетеді</w:t>
      </w:r>
      <w:r w:rsidRPr="004248D0">
        <w:rPr>
          <w:rFonts w:ascii="Times New Roman" w:hAnsi="Times New Roman"/>
          <w:sz w:val="28"/>
          <w:szCs w:val="28"/>
          <w:lang w:val="kk-KZ"/>
        </w:rPr>
        <w:t>;</w:t>
      </w:r>
    </w:p>
    <w:p w14:paraId="5182997A"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2) </w:t>
      </w:r>
      <w:r w:rsidRPr="004248D0">
        <w:rPr>
          <w:rFonts w:ascii="Times New Roman" w:hAnsi="Times New Roman"/>
          <w:i/>
          <w:sz w:val="28"/>
          <w:szCs w:val="28"/>
          <w:lang w:val="kk-KZ"/>
        </w:rPr>
        <w:t xml:space="preserve">e </w:t>
      </w:r>
      <w:r w:rsidRPr="004248D0">
        <w:rPr>
          <w:rFonts w:ascii="Times New Roman" w:hAnsi="Times New Roman"/>
          <w:i/>
          <w:sz w:val="28"/>
          <w:szCs w:val="28"/>
          <w:vertAlign w:val="superscript"/>
          <w:lang w:val="kk-KZ"/>
        </w:rPr>
        <w:t>x</w:t>
      </w:r>
      <w:r w:rsidRPr="004248D0">
        <w:rPr>
          <w:rFonts w:ascii="Times New Roman" w:hAnsi="Times New Roman"/>
          <w:sz w:val="28"/>
          <w:szCs w:val="28"/>
          <w:lang w:val="kk-KZ"/>
        </w:rPr>
        <w:t>-тің Тейлор қатарының алғашқы мүшелері бірінші ретті жуықтау үшін жеткіліксіз, ал екінші ретті мүшені қарастырғанда ғана шек дұрыс есептеледі.</w:t>
      </w:r>
    </w:p>
    <w:p w14:paraId="1A46BF1B" w14:textId="77777777" w:rsidR="007F3B69" w:rsidRPr="004248D0" w:rsidRDefault="007F3B69" w:rsidP="001205C3">
      <w:pPr>
        <w:spacing w:after="0" w:line="240" w:lineRule="auto"/>
        <w:ind w:firstLine="567"/>
        <w:jc w:val="both"/>
        <w:rPr>
          <w:rFonts w:ascii="Times New Roman" w:hAnsi="Times New Roman"/>
          <w:i/>
          <w:sz w:val="28"/>
          <w:szCs w:val="28"/>
        </w:rPr>
      </w:pPr>
      <w:r w:rsidRPr="004248D0">
        <w:rPr>
          <w:rFonts w:ascii="Times New Roman" w:hAnsi="Times New Roman"/>
          <w:i/>
          <w:sz w:val="28"/>
          <w:szCs w:val="28"/>
        </w:rPr>
        <w:t>Л</w:t>
      </w:r>
      <w:r w:rsidRPr="004248D0">
        <w:rPr>
          <w:rFonts w:ascii="Times New Roman" w:hAnsi="Times New Roman"/>
          <w:i/>
          <w:sz w:val="28"/>
          <w:szCs w:val="28"/>
          <w:lang w:val="kk-KZ"/>
        </w:rPr>
        <w:t>о</w:t>
      </w:r>
      <w:r w:rsidRPr="004248D0">
        <w:rPr>
          <w:rFonts w:ascii="Times New Roman" w:hAnsi="Times New Roman"/>
          <w:i/>
          <w:sz w:val="28"/>
          <w:szCs w:val="28"/>
        </w:rPr>
        <w:t>питал ережесі арқылы тексеру:</w:t>
      </w:r>
    </w:p>
    <w:p w14:paraId="271E23DC" w14:textId="77777777" w:rsidR="007F3B69" w:rsidRPr="004248D0" w:rsidRDefault="007F3B69" w:rsidP="001205C3">
      <w:pPr>
        <w:spacing w:after="0" w:line="240" w:lineRule="auto"/>
        <w:ind w:firstLine="567"/>
        <w:jc w:val="both"/>
        <w:rPr>
          <w:rFonts w:ascii="Times New Roman" w:hAnsi="Times New Roman"/>
          <w:sz w:val="28"/>
          <w:szCs w:val="28"/>
        </w:rPr>
      </w:pPr>
      <w:r w:rsidRPr="004248D0">
        <w:rPr>
          <w:rFonts w:ascii="Times New Roman" w:hAnsi="Times New Roman"/>
          <w:sz w:val="28"/>
          <w:szCs w:val="28"/>
          <w:lang w:val="kk-KZ"/>
        </w:rPr>
        <w:t>1) б</w:t>
      </w:r>
      <w:r w:rsidRPr="004248D0">
        <w:rPr>
          <w:rFonts w:ascii="Times New Roman" w:hAnsi="Times New Roman"/>
          <w:sz w:val="28"/>
          <w:szCs w:val="28"/>
        </w:rPr>
        <w:t>ірінші рет туынды аламыз:</w:t>
      </w:r>
    </w:p>
    <w:p w14:paraId="4A52797A" w14:textId="77777777" w:rsidR="007F3B69" w:rsidRPr="004248D0" w:rsidRDefault="007F3B69" w:rsidP="001205C3">
      <w:pPr>
        <w:spacing w:after="0" w:line="240" w:lineRule="auto"/>
        <w:jc w:val="center"/>
        <w:rPr>
          <w:rFonts w:ascii="Times New Roman" w:hAnsi="Times New Roman"/>
          <w:sz w:val="28"/>
          <w:szCs w:val="28"/>
        </w:rPr>
      </w:pPr>
      <w:r w:rsidRPr="004248D0">
        <w:rPr>
          <w:rFonts w:ascii="Times New Roman" w:hAnsi="Times New Roman"/>
          <w:i/>
          <w:sz w:val="28"/>
          <w:szCs w:val="28"/>
        </w:rPr>
        <w:t>f</w:t>
      </w:r>
      <w:r w:rsidRPr="004248D0">
        <w:rPr>
          <w:rFonts w:ascii="Times New Roman" w:hAnsi="Times New Roman"/>
          <w:sz w:val="28"/>
          <w:szCs w:val="28"/>
        </w:rPr>
        <w:t>(</w:t>
      </w:r>
      <w:r w:rsidRPr="004248D0">
        <w:rPr>
          <w:rFonts w:ascii="Times New Roman" w:hAnsi="Times New Roman"/>
          <w:i/>
          <w:sz w:val="28"/>
          <w:szCs w:val="28"/>
        </w:rPr>
        <w:t>x</w:t>
      </w:r>
      <w:r w:rsidRPr="004248D0">
        <w:rPr>
          <w:rFonts w:ascii="Times New Roman" w:hAnsi="Times New Roman"/>
          <w:sz w:val="28"/>
          <w:szCs w:val="28"/>
        </w:rPr>
        <w:t>)=</w:t>
      </w:r>
      <w:r w:rsidRPr="004248D0">
        <w:rPr>
          <w:rFonts w:ascii="Times New Roman" w:hAnsi="Times New Roman"/>
          <w:i/>
          <w:sz w:val="28"/>
          <w:szCs w:val="28"/>
        </w:rPr>
        <w:t>e</w:t>
      </w:r>
      <w:r w:rsidRPr="004248D0">
        <w:rPr>
          <w:rFonts w:ascii="Times New Roman" w:hAnsi="Times New Roman"/>
          <w:i/>
          <w:sz w:val="28"/>
          <w:szCs w:val="28"/>
          <w:vertAlign w:val="superscript"/>
        </w:rPr>
        <w:t>x</w:t>
      </w:r>
      <w:r w:rsidRPr="004248D0">
        <w:rPr>
          <w:rFonts w:ascii="Times New Roman" w:hAnsi="Times New Roman"/>
          <w:sz w:val="28"/>
          <w:szCs w:val="28"/>
        </w:rPr>
        <w:t>−1−</w:t>
      </w:r>
      <w:r w:rsidRPr="004248D0">
        <w:rPr>
          <w:rFonts w:ascii="Times New Roman" w:hAnsi="Times New Roman"/>
          <w:i/>
          <w:sz w:val="28"/>
          <w:szCs w:val="28"/>
        </w:rPr>
        <w:t>x</w:t>
      </w:r>
      <w:r w:rsidRPr="004248D0">
        <w:rPr>
          <w:rFonts w:ascii="Times New Roman" w:hAnsi="Times New Roman"/>
          <w:sz w:val="28"/>
          <w:szCs w:val="28"/>
        </w:rPr>
        <w:t>,</w:t>
      </w:r>
      <w:r w:rsidRPr="004248D0">
        <w:rPr>
          <w:rFonts w:ascii="Times New Roman" w:hAnsi="Times New Roman"/>
          <w:sz w:val="28"/>
          <w:szCs w:val="28"/>
          <w:lang w:val="kk-KZ"/>
        </w:rPr>
        <w:t xml:space="preserve">  </w:t>
      </w:r>
      <w:r w:rsidRPr="004248D0">
        <w:rPr>
          <w:rFonts w:ascii="Times New Roman" w:hAnsi="Times New Roman"/>
          <w:i/>
          <w:sz w:val="28"/>
          <w:szCs w:val="28"/>
        </w:rPr>
        <w:t>f</w:t>
      </w:r>
      <w:r w:rsidRPr="004248D0">
        <w:rPr>
          <w:rFonts w:ascii="Times New Roman" w:hAnsi="Times New Roman"/>
          <w:sz w:val="28"/>
          <w:szCs w:val="28"/>
        </w:rPr>
        <w:t>′(</w:t>
      </w:r>
      <w:r w:rsidRPr="004248D0">
        <w:rPr>
          <w:rFonts w:ascii="Times New Roman" w:hAnsi="Times New Roman"/>
          <w:i/>
          <w:sz w:val="28"/>
          <w:szCs w:val="28"/>
        </w:rPr>
        <w:t>x</w:t>
      </w:r>
      <w:r w:rsidRPr="004248D0">
        <w:rPr>
          <w:rFonts w:ascii="Times New Roman" w:hAnsi="Times New Roman"/>
          <w:sz w:val="28"/>
          <w:szCs w:val="28"/>
        </w:rPr>
        <w:t>)=</w:t>
      </w:r>
      <w:r w:rsidRPr="004248D0">
        <w:rPr>
          <w:rFonts w:ascii="Times New Roman" w:hAnsi="Times New Roman"/>
          <w:i/>
          <w:sz w:val="28"/>
          <w:szCs w:val="28"/>
        </w:rPr>
        <w:t>e</w:t>
      </w:r>
      <w:r w:rsidRPr="004248D0">
        <w:rPr>
          <w:rFonts w:ascii="Times New Roman" w:hAnsi="Times New Roman"/>
          <w:i/>
          <w:sz w:val="28"/>
          <w:szCs w:val="28"/>
          <w:vertAlign w:val="superscript"/>
        </w:rPr>
        <w:t>x</w:t>
      </w:r>
      <w:r w:rsidRPr="004248D0">
        <w:rPr>
          <w:rFonts w:ascii="Times New Roman" w:hAnsi="Times New Roman"/>
          <w:sz w:val="28"/>
          <w:szCs w:val="28"/>
          <w:lang w:val="kk-KZ"/>
        </w:rPr>
        <w:t xml:space="preserve"> </w:t>
      </w:r>
      <w:r w:rsidRPr="004248D0">
        <w:rPr>
          <w:rFonts w:ascii="Times New Roman" w:hAnsi="Times New Roman"/>
          <w:sz w:val="28"/>
          <w:szCs w:val="28"/>
        </w:rPr>
        <w:t>−</w:t>
      </w:r>
      <w:r w:rsidRPr="004248D0">
        <w:rPr>
          <w:rFonts w:ascii="Times New Roman" w:hAnsi="Times New Roman"/>
          <w:sz w:val="28"/>
          <w:szCs w:val="28"/>
          <w:lang w:val="kk-KZ"/>
        </w:rPr>
        <w:t xml:space="preserve"> </w:t>
      </w:r>
      <w:r w:rsidRPr="004248D0">
        <w:rPr>
          <w:rFonts w:ascii="Times New Roman" w:hAnsi="Times New Roman"/>
          <w:sz w:val="28"/>
          <w:szCs w:val="28"/>
        </w:rPr>
        <w:t>1.</w:t>
      </w:r>
    </w:p>
    <w:p w14:paraId="590B0CE5" w14:textId="77777777" w:rsidR="007F3B69" w:rsidRPr="004248D0" w:rsidRDefault="007F3B69" w:rsidP="001205C3">
      <w:pPr>
        <w:spacing w:after="0" w:line="240" w:lineRule="auto"/>
        <w:jc w:val="center"/>
        <w:rPr>
          <w:rFonts w:ascii="Times New Roman" w:hAnsi="Times New Roman"/>
          <w:sz w:val="28"/>
          <w:szCs w:val="28"/>
        </w:rPr>
      </w:pPr>
      <w:r w:rsidRPr="004248D0">
        <w:rPr>
          <w:rFonts w:ascii="Times New Roman" w:hAnsi="Times New Roman"/>
          <w:i/>
          <w:sz w:val="28"/>
          <w:szCs w:val="28"/>
          <w:lang w:val="en-US"/>
        </w:rPr>
        <w:t>g</w:t>
      </w:r>
      <w:r w:rsidRPr="004248D0">
        <w:rPr>
          <w:rFonts w:ascii="Times New Roman" w:hAnsi="Times New Roman"/>
          <w:sz w:val="28"/>
          <w:szCs w:val="28"/>
        </w:rPr>
        <w:t>(</w:t>
      </w:r>
      <w:r w:rsidRPr="004248D0">
        <w:rPr>
          <w:rFonts w:ascii="Times New Roman" w:hAnsi="Times New Roman"/>
          <w:i/>
          <w:sz w:val="28"/>
          <w:szCs w:val="28"/>
          <w:lang w:val="en-US"/>
        </w:rPr>
        <w:t>x</w:t>
      </w:r>
      <w:r w:rsidRPr="004248D0">
        <w:rPr>
          <w:rFonts w:ascii="Times New Roman" w:hAnsi="Times New Roman"/>
          <w:sz w:val="28"/>
          <w:szCs w:val="28"/>
        </w:rPr>
        <w:t>)=</w:t>
      </w:r>
      <w:r w:rsidRPr="004248D0">
        <w:rPr>
          <w:rFonts w:ascii="Times New Roman" w:hAnsi="Times New Roman"/>
          <w:i/>
          <w:sz w:val="28"/>
          <w:szCs w:val="28"/>
          <w:lang w:val="en-US"/>
        </w:rPr>
        <w:t>x</w:t>
      </w:r>
      <w:r w:rsidRPr="004248D0">
        <w:rPr>
          <w:rFonts w:ascii="Times New Roman" w:hAnsi="Times New Roman"/>
          <w:sz w:val="28"/>
          <w:szCs w:val="28"/>
          <w:vertAlign w:val="superscript"/>
        </w:rPr>
        <w:t>2</w:t>
      </w:r>
      <w:r w:rsidRPr="004248D0">
        <w:rPr>
          <w:rFonts w:ascii="Times New Roman" w:hAnsi="Times New Roman"/>
          <w:sz w:val="28"/>
          <w:szCs w:val="28"/>
        </w:rPr>
        <w:t>,</w:t>
      </w:r>
      <w:r w:rsidRPr="004248D0">
        <w:rPr>
          <w:rFonts w:ascii="Times New Roman" w:hAnsi="Times New Roman"/>
          <w:sz w:val="28"/>
          <w:szCs w:val="28"/>
          <w:lang w:val="kk-KZ"/>
        </w:rPr>
        <w:t xml:space="preserve">  </w:t>
      </w:r>
      <w:r w:rsidRPr="004248D0">
        <w:rPr>
          <w:rFonts w:ascii="Times New Roman" w:hAnsi="Times New Roman"/>
          <w:i/>
          <w:sz w:val="28"/>
          <w:szCs w:val="28"/>
          <w:lang w:val="en-US"/>
        </w:rPr>
        <w:t>g</w:t>
      </w:r>
      <w:r w:rsidRPr="004248D0">
        <w:rPr>
          <w:rFonts w:ascii="Times New Roman" w:hAnsi="Times New Roman"/>
          <w:sz w:val="28"/>
          <w:szCs w:val="28"/>
        </w:rPr>
        <w:t>′(</w:t>
      </w:r>
      <w:r w:rsidRPr="004248D0">
        <w:rPr>
          <w:rFonts w:ascii="Times New Roman" w:hAnsi="Times New Roman"/>
          <w:i/>
          <w:sz w:val="28"/>
          <w:szCs w:val="28"/>
          <w:lang w:val="en-US"/>
        </w:rPr>
        <w:t>x</w:t>
      </w:r>
      <w:r w:rsidRPr="004248D0">
        <w:rPr>
          <w:rFonts w:ascii="Times New Roman" w:hAnsi="Times New Roman"/>
          <w:sz w:val="28"/>
          <w:szCs w:val="28"/>
        </w:rPr>
        <w:t>)=2</w:t>
      </w:r>
      <w:r w:rsidRPr="004248D0">
        <w:rPr>
          <w:rFonts w:ascii="Times New Roman" w:hAnsi="Times New Roman"/>
          <w:i/>
          <w:sz w:val="28"/>
          <w:szCs w:val="28"/>
          <w:lang w:val="en-US"/>
        </w:rPr>
        <w:t>x</w:t>
      </w:r>
      <w:r w:rsidRPr="004248D0">
        <w:rPr>
          <w:rFonts w:ascii="Times New Roman" w:hAnsi="Times New Roman"/>
          <w:sz w:val="28"/>
          <w:szCs w:val="28"/>
        </w:rPr>
        <w:t>.</w:t>
      </w:r>
    </w:p>
    <w:p w14:paraId="17FA8349" w14:textId="77777777" w:rsidR="007F3B69" w:rsidRPr="004248D0" w:rsidRDefault="007F3B69" w:rsidP="001205C3">
      <w:pPr>
        <w:spacing w:after="0" w:line="240" w:lineRule="auto"/>
        <w:ind w:firstLine="567"/>
        <w:jc w:val="both"/>
        <w:rPr>
          <w:rFonts w:ascii="Times New Roman" w:hAnsi="Times New Roman"/>
          <w:sz w:val="28"/>
          <w:szCs w:val="28"/>
        </w:rPr>
      </w:pPr>
      <w:r w:rsidRPr="004248D0">
        <w:rPr>
          <w:rFonts w:ascii="Times New Roman" w:hAnsi="Times New Roman"/>
          <w:sz w:val="28"/>
          <w:szCs w:val="28"/>
          <w:lang w:val="kk-KZ"/>
        </w:rPr>
        <w:t>2) ш</w:t>
      </w:r>
      <w:r w:rsidRPr="004248D0">
        <w:rPr>
          <w:rFonts w:ascii="Times New Roman" w:hAnsi="Times New Roman"/>
          <w:sz w:val="28"/>
          <w:szCs w:val="28"/>
        </w:rPr>
        <w:t>екті есептейміз:</w:t>
      </w:r>
    </w:p>
    <w:p w14:paraId="008B560C" w14:textId="77777777" w:rsidR="007F3B69" w:rsidRPr="004248D0" w:rsidRDefault="00B5262D" w:rsidP="001205C3">
      <w:pPr>
        <w:spacing w:after="0" w:line="240" w:lineRule="auto"/>
        <w:ind w:firstLine="567"/>
        <w:jc w:val="both"/>
        <w:rPr>
          <w:rFonts w:ascii="Times New Roman" w:hAnsi="Times New Roman"/>
          <w:sz w:val="28"/>
          <w:szCs w:val="28"/>
        </w:rPr>
      </w:pPr>
      <m:oMathPara>
        <m:oMath>
          <m:func>
            <m:funcPr>
              <m:ctrlPr>
                <w:rPr>
                  <w:rFonts w:ascii="Cambria Math" w:hAnsi="Cambria Math"/>
                  <w:i/>
                  <w:sz w:val="28"/>
                  <w:szCs w:val="28"/>
                  <w:lang w:val="kk-KZ"/>
                </w:rPr>
              </m:ctrlPr>
            </m:funcPr>
            <m:fName>
              <m:limLow>
                <m:limLowPr>
                  <m:ctrlPr>
                    <w:rPr>
                      <w:rFonts w:ascii="Cambria Math" w:hAnsi="Cambria Math"/>
                      <w:i/>
                      <w:sz w:val="28"/>
                      <w:szCs w:val="28"/>
                      <w:lang w:val="kk-KZ"/>
                    </w:rPr>
                  </m:ctrlPr>
                </m:limLowPr>
                <m:e>
                  <m:r>
                    <m:rPr>
                      <m:sty m:val="p"/>
                    </m:rPr>
                    <w:rPr>
                      <w:rFonts w:ascii="Cambria Math" w:hAnsi="Cambria Math"/>
                      <w:sz w:val="28"/>
                      <w:szCs w:val="28"/>
                      <w:lang w:val="kk-KZ"/>
                    </w:rPr>
                    <m:t>lim</m:t>
                  </m:r>
                </m:e>
                <m:lim>
                  <m:r>
                    <w:rPr>
                      <w:rFonts w:ascii="Cambria Math" w:hAnsi="Cambria Math"/>
                      <w:sz w:val="28"/>
                      <w:szCs w:val="28"/>
                      <w:lang w:val="kk-KZ"/>
                    </w:rPr>
                    <m:t>x→0</m:t>
                  </m:r>
                </m:lim>
              </m:limLow>
            </m:fName>
            <m:e>
              <m:f>
                <m:fPr>
                  <m:ctrlPr>
                    <w:rPr>
                      <w:rFonts w:ascii="Cambria Math" w:hAnsi="Cambria Math"/>
                      <w:i/>
                      <w:sz w:val="28"/>
                      <w:szCs w:val="28"/>
                      <w:lang w:val="kk-KZ"/>
                    </w:rPr>
                  </m:ctrlPr>
                </m:fPr>
                <m:num>
                  <m:sSup>
                    <m:sSupPr>
                      <m:ctrlPr>
                        <w:rPr>
                          <w:rFonts w:ascii="Cambria Math" w:hAnsi="Cambria Math"/>
                          <w:i/>
                          <w:sz w:val="28"/>
                          <w:szCs w:val="28"/>
                          <w:lang w:val="kk-KZ"/>
                        </w:rPr>
                      </m:ctrlPr>
                    </m:sSupPr>
                    <m:e>
                      <m:r>
                        <w:rPr>
                          <w:rFonts w:ascii="Cambria Math" w:hAnsi="Cambria Math"/>
                          <w:sz w:val="28"/>
                          <w:szCs w:val="28"/>
                          <w:lang w:val="kk-KZ"/>
                        </w:rPr>
                        <m:t>e</m:t>
                      </m:r>
                    </m:e>
                    <m:sup>
                      <m:r>
                        <w:rPr>
                          <w:rFonts w:ascii="Cambria Math" w:hAnsi="Cambria Math"/>
                          <w:sz w:val="28"/>
                          <w:szCs w:val="28"/>
                          <w:lang w:val="kk-KZ"/>
                        </w:rPr>
                        <m:t>x</m:t>
                      </m:r>
                    </m:sup>
                  </m:sSup>
                  <m:r>
                    <w:rPr>
                      <w:rFonts w:ascii="Cambria Math" w:hAnsi="Cambria Math"/>
                      <w:sz w:val="28"/>
                      <w:szCs w:val="28"/>
                      <w:lang w:val="kk-KZ"/>
                    </w:rPr>
                    <m:t>-1</m:t>
                  </m:r>
                </m:num>
                <m:den>
                  <m:r>
                    <w:rPr>
                      <w:rFonts w:ascii="Cambria Math" w:hAnsi="Cambria Math"/>
                      <w:sz w:val="28"/>
                      <w:szCs w:val="28"/>
                      <w:lang w:val="kk-KZ"/>
                    </w:rPr>
                    <m:t>2</m:t>
                  </m:r>
                  <m:r>
                    <w:rPr>
                      <w:rFonts w:ascii="Cambria Math" w:hAnsi="Cambria Math"/>
                      <w:sz w:val="28"/>
                      <w:szCs w:val="28"/>
                      <w:lang w:val="en-US"/>
                    </w:rPr>
                    <m:t>x</m:t>
                  </m:r>
                </m:den>
              </m:f>
            </m:e>
          </m:func>
          <m:r>
            <w:rPr>
              <w:rFonts w:ascii="Cambria Math" w:hAnsi="Cambria Math"/>
              <w:sz w:val="28"/>
              <w:szCs w:val="28"/>
              <w:lang w:val="kk-KZ"/>
            </w:rPr>
            <m:t>=</m:t>
          </m:r>
          <m:func>
            <m:funcPr>
              <m:ctrlPr>
                <w:rPr>
                  <w:rFonts w:ascii="Cambria Math" w:hAnsi="Cambria Math"/>
                  <w:i/>
                  <w:sz w:val="28"/>
                  <w:szCs w:val="28"/>
                  <w:lang w:val="kk-KZ"/>
                </w:rPr>
              </m:ctrlPr>
            </m:funcPr>
            <m:fName>
              <m:limLow>
                <m:limLowPr>
                  <m:ctrlPr>
                    <w:rPr>
                      <w:rFonts w:ascii="Cambria Math" w:hAnsi="Cambria Math"/>
                      <w:i/>
                      <w:sz w:val="28"/>
                      <w:szCs w:val="28"/>
                      <w:lang w:val="kk-KZ"/>
                    </w:rPr>
                  </m:ctrlPr>
                </m:limLowPr>
                <m:e>
                  <m:r>
                    <m:rPr>
                      <m:sty m:val="p"/>
                    </m:rPr>
                    <w:rPr>
                      <w:rFonts w:ascii="Cambria Math" w:hAnsi="Cambria Math"/>
                      <w:sz w:val="28"/>
                      <w:szCs w:val="28"/>
                      <w:lang w:val="kk-KZ"/>
                    </w:rPr>
                    <m:t>lim</m:t>
                  </m:r>
                </m:e>
                <m:lim>
                  <m:r>
                    <w:rPr>
                      <w:rFonts w:ascii="Cambria Math" w:hAnsi="Cambria Math"/>
                      <w:sz w:val="28"/>
                      <w:szCs w:val="28"/>
                      <w:lang w:val="kk-KZ"/>
                    </w:rPr>
                    <m:t>x→0</m:t>
                  </m:r>
                </m:lim>
              </m:limLow>
            </m:fName>
            <m:e>
              <m:f>
                <m:fPr>
                  <m:ctrlPr>
                    <w:rPr>
                      <w:rFonts w:ascii="Cambria Math" w:hAnsi="Cambria Math"/>
                      <w:i/>
                      <w:sz w:val="28"/>
                      <w:szCs w:val="28"/>
                      <w:lang w:val="kk-KZ"/>
                    </w:rPr>
                  </m:ctrlPr>
                </m:fPr>
                <m:num>
                  <m:sSup>
                    <m:sSupPr>
                      <m:ctrlPr>
                        <w:rPr>
                          <w:rFonts w:ascii="Cambria Math" w:hAnsi="Cambria Math"/>
                          <w:i/>
                          <w:sz w:val="28"/>
                          <w:szCs w:val="28"/>
                          <w:lang w:val="kk-KZ"/>
                        </w:rPr>
                      </m:ctrlPr>
                    </m:sSupPr>
                    <m:e>
                      <m:r>
                        <w:rPr>
                          <w:rFonts w:ascii="Cambria Math" w:hAnsi="Cambria Math"/>
                          <w:sz w:val="28"/>
                          <w:szCs w:val="28"/>
                          <w:lang w:val="kk-KZ"/>
                        </w:rPr>
                        <m:t>e</m:t>
                      </m:r>
                    </m:e>
                    <m:sup>
                      <m:r>
                        <w:rPr>
                          <w:rFonts w:ascii="Cambria Math" w:hAnsi="Cambria Math"/>
                          <w:sz w:val="28"/>
                          <w:szCs w:val="28"/>
                          <w:lang w:val="kk-KZ"/>
                        </w:rPr>
                        <m:t>x</m:t>
                      </m:r>
                    </m:sup>
                  </m:sSup>
                </m:num>
                <m:den>
                  <m:r>
                    <w:rPr>
                      <w:rFonts w:ascii="Cambria Math" w:hAnsi="Cambria Math"/>
                      <w:sz w:val="28"/>
                      <w:szCs w:val="28"/>
                      <w:lang w:val="kk-KZ"/>
                    </w:rPr>
                    <m:t>2</m:t>
                  </m:r>
                </m:den>
              </m:f>
            </m:e>
          </m:func>
          <m:r>
            <w:rPr>
              <w:rFonts w:ascii="Cambria Math" w:hAnsi="Cambria Math"/>
              <w:sz w:val="28"/>
              <w:szCs w:val="28"/>
              <w:lang w:val="kk-KZ"/>
            </w:rPr>
            <m:t>=</m:t>
          </m:r>
          <m:f>
            <m:fPr>
              <m:ctrlPr>
                <w:rPr>
                  <w:rFonts w:ascii="Cambria Math" w:hAnsi="Cambria Math"/>
                  <w:i/>
                  <w:sz w:val="28"/>
                  <w:szCs w:val="28"/>
                  <w:lang w:val="kk-KZ"/>
                </w:rPr>
              </m:ctrlPr>
            </m:fPr>
            <m:num>
              <m:r>
                <w:rPr>
                  <w:rFonts w:ascii="Cambria Math" w:hAnsi="Cambria Math"/>
                  <w:sz w:val="28"/>
                  <w:szCs w:val="28"/>
                  <w:lang w:val="kk-KZ"/>
                </w:rPr>
                <m:t>1</m:t>
              </m:r>
            </m:num>
            <m:den>
              <m:r>
                <w:rPr>
                  <w:rFonts w:ascii="Cambria Math" w:hAnsi="Cambria Math"/>
                  <w:sz w:val="28"/>
                  <w:szCs w:val="28"/>
                  <w:lang w:val="kk-KZ"/>
                </w:rPr>
                <m:t>2</m:t>
              </m:r>
            </m:den>
          </m:f>
        </m:oMath>
      </m:oMathPara>
    </w:p>
    <w:p w14:paraId="7C70CB9E" w14:textId="77777777" w:rsidR="007F3B69" w:rsidRPr="004248D0" w:rsidRDefault="007F3B69" w:rsidP="001205C3">
      <w:pPr>
        <w:spacing w:after="0" w:line="240" w:lineRule="auto"/>
        <w:ind w:firstLine="567"/>
        <w:jc w:val="both"/>
        <w:rPr>
          <w:rFonts w:ascii="Times New Roman" w:hAnsi="Times New Roman"/>
          <w:sz w:val="28"/>
          <w:szCs w:val="28"/>
          <w:lang w:val="kk-KZ"/>
        </w:rPr>
      </w:pPr>
    </w:p>
    <w:p w14:paraId="0E40749F"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Лопитал нәтижесі де Тейлор қатары арқылы алынған шекпен сәйкес келеді.</w:t>
      </w:r>
    </w:p>
    <w:p w14:paraId="59C6BF51"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Проблемалық сұрақтар:</w:t>
      </w:r>
    </w:p>
    <w:p w14:paraId="38A6722C"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1) егер шек </w:t>
      </w:r>
      <m:oMath>
        <m:func>
          <m:funcPr>
            <m:ctrlPr>
              <w:rPr>
                <w:rFonts w:ascii="Cambria Math" w:hAnsi="Cambria Math"/>
                <w:i/>
                <w:sz w:val="28"/>
                <w:szCs w:val="28"/>
                <w:lang w:val="kk-KZ"/>
              </w:rPr>
            </m:ctrlPr>
          </m:funcPr>
          <m:fName>
            <m:limLow>
              <m:limLowPr>
                <m:ctrlPr>
                  <w:rPr>
                    <w:rFonts w:ascii="Cambria Math" w:hAnsi="Cambria Math"/>
                    <w:i/>
                    <w:sz w:val="28"/>
                    <w:szCs w:val="28"/>
                    <w:lang w:val="kk-KZ"/>
                  </w:rPr>
                </m:ctrlPr>
              </m:limLowPr>
              <m:e>
                <m:r>
                  <m:rPr>
                    <m:sty m:val="p"/>
                  </m:rPr>
                  <w:rPr>
                    <w:rFonts w:ascii="Cambria Math" w:hAnsi="Cambria Math"/>
                    <w:sz w:val="28"/>
                    <w:szCs w:val="28"/>
                    <w:lang w:val="kk-KZ"/>
                  </w:rPr>
                  <m:t>lim</m:t>
                </m:r>
              </m:e>
              <m:lim>
                <m:r>
                  <w:rPr>
                    <w:rFonts w:ascii="Cambria Math" w:hAnsi="Cambria Math"/>
                    <w:sz w:val="28"/>
                    <w:szCs w:val="28"/>
                    <w:lang w:val="kk-KZ"/>
                  </w:rPr>
                  <m:t>x→0</m:t>
                </m:r>
              </m:lim>
            </m:limLow>
          </m:fName>
          <m:e>
            <m:f>
              <m:fPr>
                <m:ctrlPr>
                  <w:rPr>
                    <w:rFonts w:ascii="Cambria Math" w:hAnsi="Cambria Math"/>
                    <w:i/>
                    <w:sz w:val="28"/>
                    <w:szCs w:val="28"/>
                    <w:lang w:val="kk-KZ"/>
                  </w:rPr>
                </m:ctrlPr>
              </m:fPr>
              <m:num>
                <m:func>
                  <m:funcPr>
                    <m:ctrlPr>
                      <w:rPr>
                        <w:rFonts w:ascii="Cambria Math" w:hAnsi="Cambria Math"/>
                        <w:sz w:val="28"/>
                        <w:szCs w:val="28"/>
                        <w:lang w:val="en-US"/>
                      </w:rPr>
                    </m:ctrlPr>
                  </m:funcPr>
                  <m:fName>
                    <m:r>
                      <m:rPr>
                        <m:sty m:val="p"/>
                      </m:rPr>
                      <w:rPr>
                        <w:rFonts w:ascii="Cambria Math" w:hAnsi="Cambria Math"/>
                        <w:sz w:val="28"/>
                        <w:szCs w:val="28"/>
                        <w:lang w:val="kk-KZ"/>
                      </w:rPr>
                      <m:t>ln</m:t>
                    </m:r>
                  </m:fName>
                  <m:e>
                    <m:d>
                      <m:dPr>
                        <m:ctrlPr>
                          <w:rPr>
                            <w:rFonts w:ascii="Cambria Math" w:hAnsi="Cambria Math"/>
                            <w:i/>
                            <w:sz w:val="28"/>
                            <w:szCs w:val="28"/>
                            <w:lang w:val="en-US"/>
                          </w:rPr>
                        </m:ctrlPr>
                      </m:dPr>
                      <m:e>
                        <m:r>
                          <w:rPr>
                            <w:rFonts w:ascii="Cambria Math" w:hAnsi="Cambria Math"/>
                            <w:sz w:val="28"/>
                            <w:szCs w:val="28"/>
                            <w:lang w:val="kk-KZ"/>
                          </w:rPr>
                          <m:t>1+x</m:t>
                        </m:r>
                      </m:e>
                    </m:d>
                  </m:e>
                </m:func>
                <m:r>
                  <w:rPr>
                    <w:rFonts w:ascii="Cambria Math" w:hAnsi="Cambria Math"/>
                    <w:sz w:val="28"/>
                    <w:szCs w:val="28"/>
                    <w:lang w:val="kk-KZ"/>
                  </w:rPr>
                  <m:t>-x</m:t>
                </m:r>
              </m:num>
              <m:den>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2</m:t>
                    </m:r>
                  </m:sup>
                </m:sSup>
              </m:den>
            </m:f>
          </m:e>
        </m:func>
      </m:oMath>
      <w:r w:rsidRPr="004248D0">
        <w:rPr>
          <w:rFonts w:ascii="Times New Roman" w:hAnsi="Times New Roman"/>
          <w:sz w:val="28"/>
          <w:szCs w:val="28"/>
          <w:lang w:val="kk-KZ"/>
        </w:rPr>
        <w:t xml:space="preserve"> түрінде болса, қандай нәтиже шығады?</w:t>
      </w:r>
    </w:p>
    <w:p w14:paraId="6476E377"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lastRenderedPageBreak/>
        <w:t>2) экспоненциалды функцияны Тейлор қатары арқылы зерттеу басқа қандай есептерде пайдалы?</w:t>
      </w:r>
    </w:p>
    <w:p w14:paraId="40013222"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3) егер бөлімінде </w:t>
      </w:r>
      <w:r w:rsidRPr="004248D0">
        <w:rPr>
          <w:rFonts w:ascii="Times New Roman" w:hAnsi="Times New Roman"/>
          <w:i/>
          <w:sz w:val="28"/>
          <w:szCs w:val="28"/>
          <w:lang w:val="kk-KZ"/>
        </w:rPr>
        <w:t>x</w:t>
      </w:r>
      <w:r w:rsidRPr="004248D0">
        <w:rPr>
          <w:rFonts w:ascii="Times New Roman" w:hAnsi="Times New Roman"/>
          <w:sz w:val="28"/>
          <w:szCs w:val="28"/>
          <w:vertAlign w:val="superscript"/>
          <w:lang w:val="kk-KZ"/>
        </w:rPr>
        <w:t>2</w:t>
      </w:r>
      <w:r w:rsidRPr="004248D0">
        <w:rPr>
          <w:rFonts w:ascii="Times New Roman" w:hAnsi="Times New Roman"/>
          <w:sz w:val="28"/>
          <w:szCs w:val="28"/>
          <w:lang w:val="kk-KZ"/>
        </w:rPr>
        <w:t xml:space="preserve"> орнына </w:t>
      </w:r>
      <w:r w:rsidRPr="004248D0">
        <w:rPr>
          <w:rFonts w:ascii="Times New Roman" w:hAnsi="Times New Roman"/>
          <w:i/>
          <w:sz w:val="28"/>
          <w:szCs w:val="28"/>
          <w:lang w:val="kk-KZ"/>
        </w:rPr>
        <w:t>x</w:t>
      </w:r>
      <w:r w:rsidRPr="004248D0">
        <w:rPr>
          <w:rFonts w:ascii="Times New Roman" w:hAnsi="Times New Roman"/>
          <w:sz w:val="28"/>
          <w:szCs w:val="28"/>
          <w:vertAlign w:val="superscript"/>
          <w:lang w:val="kk-KZ"/>
        </w:rPr>
        <w:t>3</w:t>
      </w:r>
      <w:r w:rsidRPr="004248D0">
        <w:rPr>
          <w:rFonts w:ascii="Times New Roman" w:hAnsi="Times New Roman"/>
          <w:sz w:val="28"/>
          <w:szCs w:val="28"/>
          <w:lang w:val="kk-KZ"/>
        </w:rPr>
        <w:t xml:space="preserve"> болса, шек қалай өзгерер еді?</w:t>
      </w:r>
    </w:p>
    <w:p w14:paraId="08ED1D65"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«Функцияның туындысы» тақырыбы бойынша зерттеушілік есепті ұсынамыз.</w:t>
      </w:r>
    </w:p>
    <w:p w14:paraId="0B8D5368"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i/>
          <w:sz w:val="28"/>
          <w:szCs w:val="28"/>
          <w:lang w:val="kk-KZ"/>
        </w:rPr>
        <w:t>3-есеп</w:t>
      </w:r>
      <w:r w:rsidRPr="004248D0">
        <w:rPr>
          <w:rFonts w:ascii="Times New Roman" w:hAnsi="Times New Roman"/>
          <w:sz w:val="28"/>
          <w:szCs w:val="28"/>
          <w:lang w:val="kk-KZ"/>
        </w:rPr>
        <w:t>. Функцияның туындысын тауып, оның қасиеттерін зерттеңдер:</w:t>
      </w:r>
    </w:p>
    <w:p w14:paraId="47C57A99" w14:textId="77777777" w:rsidR="007F3B69" w:rsidRPr="004248D0" w:rsidRDefault="007F3B69" w:rsidP="001205C3">
      <w:pPr>
        <w:spacing w:after="0" w:line="240" w:lineRule="auto"/>
        <w:ind w:firstLine="567"/>
        <w:jc w:val="both"/>
        <w:rPr>
          <w:rFonts w:ascii="Times New Roman" w:hAnsi="Times New Roman"/>
          <w:sz w:val="28"/>
          <w:szCs w:val="28"/>
          <w:lang w:val="kk-KZ"/>
        </w:rPr>
      </w:pPr>
      <m:oMathPara>
        <m:oMath>
          <m:r>
            <w:rPr>
              <w:rFonts w:ascii="Cambria Math" w:hAnsi="Cambria Math"/>
              <w:sz w:val="28"/>
              <w:szCs w:val="28"/>
              <w:lang w:val="kk-KZ"/>
            </w:rPr>
            <m:t>f</m:t>
          </m:r>
          <m:d>
            <m:dPr>
              <m:ctrlPr>
                <w:rPr>
                  <w:rFonts w:ascii="Cambria Math" w:hAnsi="Cambria Math"/>
                  <w:i/>
                  <w:sz w:val="28"/>
                  <w:szCs w:val="28"/>
                  <w:lang w:val="kk-KZ"/>
                </w:rPr>
              </m:ctrlPr>
            </m:dPr>
            <m:e>
              <m:r>
                <w:rPr>
                  <w:rFonts w:ascii="Cambria Math" w:hAnsi="Cambria Math"/>
                  <w:sz w:val="28"/>
                  <w:szCs w:val="28"/>
                  <w:lang w:val="kk-KZ"/>
                </w:rPr>
                <m:t>x</m:t>
              </m:r>
            </m:e>
          </m:d>
          <m:r>
            <w:rPr>
              <w:rFonts w:ascii="Cambria Math" w:hAnsi="Cambria Math"/>
              <w:sz w:val="28"/>
              <w:szCs w:val="28"/>
              <w:lang w:val="kk-KZ"/>
            </w:rPr>
            <m:t>=</m:t>
          </m:r>
          <m:sSup>
            <m:sSupPr>
              <m:ctrlPr>
                <w:rPr>
                  <w:rFonts w:ascii="Cambria Math" w:hAnsi="Cambria Math"/>
                  <w:i/>
                  <w:sz w:val="28"/>
                  <w:szCs w:val="28"/>
                  <w:lang w:val="kk-KZ"/>
                </w:rPr>
              </m:ctrlPr>
            </m:sSupPr>
            <m:e>
              <m:r>
                <w:rPr>
                  <w:rFonts w:ascii="Cambria Math" w:hAnsi="Cambria Math"/>
                  <w:sz w:val="28"/>
                  <w:szCs w:val="28"/>
                  <w:lang w:val="kk-KZ"/>
                </w:rPr>
                <m:t>e</m:t>
              </m:r>
            </m:e>
            <m:sup>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2</m:t>
                  </m:r>
                </m:sup>
              </m:sSup>
            </m:sup>
          </m:sSup>
          <m:r>
            <w:rPr>
              <w:rFonts w:ascii="Cambria Math" w:hAnsi="Cambria Math"/>
              <w:sz w:val="28"/>
              <w:szCs w:val="28"/>
              <w:lang w:val="kk-KZ"/>
            </w:rPr>
            <m:t>sin3x</m:t>
          </m:r>
        </m:oMath>
      </m:oMathPara>
    </w:p>
    <w:p w14:paraId="7DFD13CC"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Шешуі. 1-кезең. Есептің шартын талдау және түсіну</w:t>
      </w:r>
    </w:p>
    <w:p w14:paraId="70ED7F9A"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1) функция екі функцияның көбейтіндісінен тұрады:</w:t>
      </w:r>
    </w:p>
    <w:p w14:paraId="624538F2" w14:textId="77777777" w:rsidR="007F3B69" w:rsidRPr="004248D0" w:rsidRDefault="007F3B69" w:rsidP="001205C3">
      <w:pPr>
        <w:spacing w:after="0" w:line="240" w:lineRule="auto"/>
        <w:jc w:val="center"/>
        <w:rPr>
          <w:rFonts w:ascii="Times New Roman" w:hAnsi="Times New Roman"/>
          <w:sz w:val="28"/>
          <w:szCs w:val="28"/>
          <w:lang w:val="kk-KZ"/>
        </w:rPr>
      </w:pPr>
      <m:oMath>
        <m:r>
          <w:rPr>
            <w:rFonts w:ascii="Cambria Math" w:hAnsi="Cambria Math"/>
            <w:sz w:val="28"/>
            <w:szCs w:val="28"/>
            <w:lang w:val="kk-KZ"/>
          </w:rPr>
          <m:t>u</m:t>
        </m:r>
        <m:d>
          <m:dPr>
            <m:ctrlPr>
              <w:rPr>
                <w:rFonts w:ascii="Cambria Math" w:hAnsi="Cambria Math"/>
                <w:i/>
                <w:sz w:val="28"/>
                <w:szCs w:val="28"/>
                <w:lang w:val="kk-KZ"/>
              </w:rPr>
            </m:ctrlPr>
          </m:dPr>
          <m:e>
            <m:r>
              <w:rPr>
                <w:rFonts w:ascii="Cambria Math" w:hAnsi="Cambria Math"/>
                <w:sz w:val="28"/>
                <w:szCs w:val="28"/>
                <w:lang w:val="kk-KZ"/>
              </w:rPr>
              <m:t>x</m:t>
            </m:r>
          </m:e>
        </m:d>
        <m:r>
          <w:rPr>
            <w:rFonts w:ascii="Cambria Math" w:hAnsi="Cambria Math"/>
            <w:sz w:val="28"/>
            <w:szCs w:val="28"/>
            <w:lang w:val="kk-KZ"/>
          </w:rPr>
          <m:t>=</m:t>
        </m:r>
        <m:sSup>
          <m:sSupPr>
            <m:ctrlPr>
              <w:rPr>
                <w:rFonts w:ascii="Cambria Math" w:hAnsi="Cambria Math"/>
                <w:i/>
                <w:sz w:val="28"/>
                <w:szCs w:val="28"/>
                <w:lang w:val="kk-KZ"/>
              </w:rPr>
            </m:ctrlPr>
          </m:sSupPr>
          <m:e>
            <m:r>
              <w:rPr>
                <w:rFonts w:ascii="Cambria Math" w:hAnsi="Cambria Math"/>
                <w:sz w:val="28"/>
                <w:szCs w:val="28"/>
                <w:lang w:val="kk-KZ"/>
              </w:rPr>
              <m:t>e</m:t>
            </m:r>
          </m:e>
          <m:sup>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2</m:t>
                </m:r>
              </m:sup>
            </m:sSup>
          </m:sup>
        </m:sSup>
      </m:oMath>
      <w:r w:rsidRPr="004248D0">
        <w:rPr>
          <w:rFonts w:ascii="Times New Roman" w:hAnsi="Times New Roman"/>
          <w:sz w:val="28"/>
          <w:szCs w:val="28"/>
          <w:lang w:val="kk-KZ"/>
        </w:rPr>
        <w:t xml:space="preserve">,   </w:t>
      </w:r>
      <m:oMath>
        <m:r>
          <w:rPr>
            <w:rFonts w:ascii="Cambria Math" w:hAnsi="Cambria Math"/>
            <w:sz w:val="28"/>
            <w:szCs w:val="28"/>
            <w:lang w:val="kk-KZ"/>
          </w:rPr>
          <m:t>v</m:t>
        </m:r>
        <m:d>
          <m:dPr>
            <m:ctrlPr>
              <w:rPr>
                <w:rFonts w:ascii="Cambria Math" w:hAnsi="Cambria Math"/>
                <w:i/>
                <w:sz w:val="28"/>
                <w:szCs w:val="28"/>
                <w:lang w:val="en-US"/>
              </w:rPr>
            </m:ctrlPr>
          </m:dPr>
          <m:e>
            <m:r>
              <w:rPr>
                <w:rFonts w:ascii="Cambria Math" w:hAnsi="Cambria Math"/>
                <w:sz w:val="28"/>
                <w:szCs w:val="28"/>
                <w:lang w:val="kk-KZ"/>
              </w:rPr>
              <m:t>x</m:t>
            </m:r>
          </m:e>
        </m:d>
        <m:r>
          <w:rPr>
            <w:rFonts w:ascii="Cambria Math" w:hAnsi="Cambria Math"/>
            <w:sz w:val="28"/>
            <w:szCs w:val="28"/>
            <w:lang w:val="kk-KZ"/>
          </w:rPr>
          <m:t>=sin3x</m:t>
        </m:r>
      </m:oMath>
    </w:p>
    <w:p w14:paraId="14A67B73"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2) бұл функцияның туындысын табу үшін көбейтіндінің туындысын табу ережесін және күрделі функцияның туындысын қолдану қажет.</w:t>
      </w:r>
    </w:p>
    <w:p w14:paraId="51DAB4F5"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2-кезең. Есепті шешу жоспарын құру</w:t>
      </w:r>
    </w:p>
    <w:p w14:paraId="4E5CEE19"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1) көбейтіндінің туындысы ережесін қолданамыз: (uv)′=u′v+uv′.</w:t>
      </w:r>
    </w:p>
    <w:p w14:paraId="5E271FC7" w14:textId="77777777" w:rsidR="007F3B69" w:rsidRPr="004248D0" w:rsidRDefault="007F3B69" w:rsidP="001205C3">
      <w:pPr>
        <w:spacing w:after="0" w:line="240" w:lineRule="auto"/>
        <w:ind w:firstLine="567"/>
        <w:jc w:val="both"/>
        <w:rPr>
          <w:rFonts w:ascii="Times New Roman" w:hAnsi="Times New Roman"/>
          <w:sz w:val="28"/>
          <w:szCs w:val="28"/>
        </w:rPr>
      </w:pPr>
      <w:r w:rsidRPr="004248D0">
        <w:rPr>
          <w:rFonts w:ascii="Times New Roman" w:hAnsi="Times New Roman"/>
          <w:sz w:val="28"/>
          <w:szCs w:val="28"/>
          <w:lang w:val="kk-KZ"/>
        </w:rPr>
        <w:t>2) ә</w:t>
      </w:r>
      <w:r w:rsidRPr="004248D0">
        <w:rPr>
          <w:rFonts w:ascii="Times New Roman" w:hAnsi="Times New Roman"/>
          <w:sz w:val="28"/>
          <w:szCs w:val="28"/>
        </w:rPr>
        <w:t>р функцияның жеке туындысын табамыз:</w:t>
      </w:r>
    </w:p>
    <w:p w14:paraId="1DFB084F"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1) </w:t>
      </w:r>
      <m:oMath>
        <m:r>
          <w:rPr>
            <w:rFonts w:ascii="Cambria Math" w:hAnsi="Cambria Math"/>
            <w:sz w:val="28"/>
            <w:szCs w:val="28"/>
            <w:lang w:val="kk-KZ"/>
          </w:rPr>
          <m:t>u</m:t>
        </m:r>
        <m:d>
          <m:dPr>
            <m:ctrlPr>
              <w:rPr>
                <w:rFonts w:ascii="Cambria Math" w:hAnsi="Cambria Math"/>
                <w:i/>
                <w:sz w:val="28"/>
                <w:szCs w:val="28"/>
                <w:lang w:val="kk-KZ"/>
              </w:rPr>
            </m:ctrlPr>
          </m:dPr>
          <m:e>
            <m:r>
              <w:rPr>
                <w:rFonts w:ascii="Cambria Math" w:hAnsi="Cambria Math"/>
                <w:sz w:val="28"/>
                <w:szCs w:val="28"/>
                <w:lang w:val="kk-KZ"/>
              </w:rPr>
              <m:t>x</m:t>
            </m:r>
          </m:e>
        </m:d>
        <m:r>
          <w:rPr>
            <w:rFonts w:ascii="Cambria Math" w:hAnsi="Cambria Math"/>
            <w:sz w:val="28"/>
            <w:szCs w:val="28"/>
            <w:lang w:val="kk-KZ"/>
          </w:rPr>
          <m:t>=</m:t>
        </m:r>
        <m:sSup>
          <m:sSupPr>
            <m:ctrlPr>
              <w:rPr>
                <w:rFonts w:ascii="Cambria Math" w:hAnsi="Cambria Math"/>
                <w:i/>
                <w:sz w:val="28"/>
                <w:szCs w:val="28"/>
                <w:lang w:val="kk-KZ"/>
              </w:rPr>
            </m:ctrlPr>
          </m:sSupPr>
          <m:e>
            <m:r>
              <w:rPr>
                <w:rFonts w:ascii="Cambria Math" w:hAnsi="Cambria Math"/>
                <w:sz w:val="28"/>
                <w:szCs w:val="28"/>
                <w:lang w:val="kk-KZ"/>
              </w:rPr>
              <m:t>e</m:t>
            </m:r>
          </m:e>
          <m:sup>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2</m:t>
                </m:r>
              </m:sup>
            </m:sSup>
          </m:sup>
        </m:sSup>
      </m:oMath>
      <w:r w:rsidRPr="004248D0">
        <w:rPr>
          <w:rFonts w:ascii="Times New Roman" w:hAnsi="Times New Roman"/>
          <w:sz w:val="28"/>
          <w:szCs w:val="28"/>
          <w:lang w:val="kk-KZ"/>
        </w:rPr>
        <w:t xml:space="preserve"> үшін күрделі функцияның туындысын қолдану керек;</w:t>
      </w:r>
    </w:p>
    <w:p w14:paraId="427A9192"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2) </w:t>
      </w:r>
      <m:oMath>
        <m:r>
          <w:rPr>
            <w:rFonts w:ascii="Cambria Math" w:hAnsi="Cambria Math"/>
            <w:sz w:val="28"/>
            <w:szCs w:val="28"/>
            <w:lang w:val="kk-KZ"/>
          </w:rPr>
          <m:t>v</m:t>
        </m:r>
        <m:d>
          <m:dPr>
            <m:ctrlPr>
              <w:rPr>
                <w:rFonts w:ascii="Cambria Math" w:hAnsi="Cambria Math"/>
                <w:i/>
                <w:sz w:val="28"/>
                <w:szCs w:val="28"/>
                <w:lang w:val="en-US"/>
              </w:rPr>
            </m:ctrlPr>
          </m:dPr>
          <m:e>
            <m:r>
              <w:rPr>
                <w:rFonts w:ascii="Cambria Math" w:hAnsi="Cambria Math"/>
                <w:sz w:val="28"/>
                <w:szCs w:val="28"/>
                <w:lang w:val="kk-KZ"/>
              </w:rPr>
              <m:t>x</m:t>
            </m:r>
          </m:e>
        </m:d>
        <m:r>
          <w:rPr>
            <w:rFonts w:ascii="Cambria Math" w:hAnsi="Cambria Math"/>
            <w:sz w:val="28"/>
            <w:szCs w:val="28"/>
            <w:lang w:val="kk-KZ"/>
          </w:rPr>
          <m:t>=sin3x</m:t>
        </m:r>
      </m:oMath>
      <w:r w:rsidRPr="004248D0">
        <w:rPr>
          <w:rFonts w:ascii="Times New Roman" w:hAnsi="Times New Roman"/>
          <w:sz w:val="28"/>
          <w:szCs w:val="28"/>
          <w:lang w:val="kk-KZ"/>
        </w:rPr>
        <w:t xml:space="preserve"> үшін синустың туындысын және ішкі функцияның туындысын қолданамыз.</w:t>
      </w:r>
    </w:p>
    <w:p w14:paraId="732F63D4"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3) барлық нәтижелерді біріктіріп, соңғы туындыны жазамыз.</w:t>
      </w:r>
    </w:p>
    <w:p w14:paraId="7C15BB64"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3-кезең. Шешу процесін жүзеге асыру</w:t>
      </w:r>
    </w:p>
    <w:p w14:paraId="68C2E370"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1) бірінші функцияның туындысын табайық: </w:t>
      </w:r>
      <m:oMath>
        <m:r>
          <w:rPr>
            <w:rFonts w:ascii="Cambria Math" w:hAnsi="Cambria Math"/>
            <w:sz w:val="28"/>
            <w:szCs w:val="28"/>
            <w:lang w:val="kk-KZ"/>
          </w:rPr>
          <m:t>u</m:t>
        </m:r>
        <m:d>
          <m:dPr>
            <m:ctrlPr>
              <w:rPr>
                <w:rFonts w:ascii="Cambria Math" w:hAnsi="Cambria Math"/>
                <w:i/>
                <w:sz w:val="28"/>
                <w:szCs w:val="28"/>
                <w:lang w:val="kk-KZ"/>
              </w:rPr>
            </m:ctrlPr>
          </m:dPr>
          <m:e>
            <m:r>
              <w:rPr>
                <w:rFonts w:ascii="Cambria Math" w:hAnsi="Cambria Math"/>
                <w:sz w:val="28"/>
                <w:szCs w:val="28"/>
                <w:lang w:val="kk-KZ"/>
              </w:rPr>
              <m:t>x</m:t>
            </m:r>
          </m:e>
        </m:d>
        <m:r>
          <w:rPr>
            <w:rFonts w:ascii="Cambria Math" w:hAnsi="Cambria Math"/>
            <w:sz w:val="28"/>
            <w:szCs w:val="28"/>
            <w:lang w:val="kk-KZ"/>
          </w:rPr>
          <m:t>=</m:t>
        </m:r>
        <m:sSup>
          <m:sSupPr>
            <m:ctrlPr>
              <w:rPr>
                <w:rFonts w:ascii="Cambria Math" w:hAnsi="Cambria Math"/>
                <w:i/>
                <w:sz w:val="28"/>
                <w:szCs w:val="28"/>
                <w:lang w:val="kk-KZ"/>
              </w:rPr>
            </m:ctrlPr>
          </m:sSupPr>
          <m:e>
            <m:r>
              <w:rPr>
                <w:rFonts w:ascii="Cambria Math" w:hAnsi="Cambria Math"/>
                <w:sz w:val="28"/>
                <w:szCs w:val="28"/>
                <w:lang w:val="kk-KZ"/>
              </w:rPr>
              <m:t>e</m:t>
            </m:r>
          </m:e>
          <m:sup>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2</m:t>
                </m:r>
              </m:sup>
            </m:sSup>
          </m:sup>
        </m:sSup>
      </m:oMath>
      <w:r w:rsidRPr="004248D0">
        <w:rPr>
          <w:rFonts w:ascii="Times New Roman" w:hAnsi="Times New Roman"/>
          <w:sz w:val="28"/>
          <w:szCs w:val="28"/>
          <w:lang w:val="kk-KZ"/>
        </w:rPr>
        <w:t>;</w:t>
      </w:r>
    </w:p>
    <w:p w14:paraId="179C201F" w14:textId="77777777" w:rsidR="007F3B69" w:rsidRPr="004248D0" w:rsidRDefault="007F3B69" w:rsidP="001205C3">
      <w:pPr>
        <w:spacing w:after="0" w:line="240" w:lineRule="auto"/>
        <w:ind w:firstLine="567"/>
        <w:jc w:val="both"/>
        <w:rPr>
          <w:rFonts w:ascii="Times New Roman" w:hAnsi="Times New Roman"/>
          <w:sz w:val="28"/>
          <w:szCs w:val="28"/>
        </w:rPr>
      </w:pPr>
      <w:r w:rsidRPr="004248D0">
        <w:rPr>
          <w:rFonts w:ascii="Times New Roman" w:hAnsi="Times New Roman"/>
          <w:sz w:val="28"/>
          <w:szCs w:val="28"/>
          <w:lang w:val="kk-KZ"/>
        </w:rPr>
        <w:t xml:space="preserve">Ішкі функция: </w:t>
      </w:r>
      <m:oMath>
        <m:r>
          <w:rPr>
            <w:rFonts w:ascii="Cambria Math" w:hAnsi="Cambria Math"/>
            <w:sz w:val="28"/>
            <w:szCs w:val="28"/>
            <w:lang w:val="kk-KZ"/>
          </w:rPr>
          <m:t>g</m:t>
        </m:r>
        <m:d>
          <m:dPr>
            <m:ctrlPr>
              <w:rPr>
                <w:rFonts w:ascii="Cambria Math" w:hAnsi="Cambria Math"/>
                <w:i/>
                <w:sz w:val="28"/>
                <w:szCs w:val="28"/>
                <w:lang w:val="kk-KZ"/>
              </w:rPr>
            </m:ctrlPr>
          </m:dPr>
          <m:e>
            <m:r>
              <w:rPr>
                <w:rFonts w:ascii="Cambria Math" w:hAnsi="Cambria Math"/>
                <w:sz w:val="28"/>
                <w:szCs w:val="28"/>
                <w:lang w:val="kk-KZ"/>
              </w:rPr>
              <m:t>x</m:t>
            </m:r>
          </m:e>
        </m:d>
        <m:r>
          <w:rPr>
            <w:rFonts w:ascii="Cambria Math" w:hAnsi="Cambria Math"/>
            <w:sz w:val="28"/>
            <w:szCs w:val="28"/>
            <w:lang w:val="kk-KZ"/>
          </w:rPr>
          <m:t>=</m:t>
        </m:r>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2</m:t>
            </m:r>
          </m:sup>
        </m:sSup>
      </m:oMath>
      <w:r w:rsidRPr="004248D0">
        <w:rPr>
          <w:rFonts w:ascii="Times New Roman" w:hAnsi="Times New Roman"/>
          <w:sz w:val="28"/>
          <w:szCs w:val="28"/>
        </w:rPr>
        <w:t>.</w:t>
      </w:r>
    </w:p>
    <w:p w14:paraId="5B891655" w14:textId="77777777" w:rsidR="007F3B69" w:rsidRPr="004248D0" w:rsidRDefault="007F3B69" w:rsidP="001205C3">
      <w:pPr>
        <w:spacing w:after="0" w:line="240" w:lineRule="auto"/>
        <w:ind w:firstLine="567"/>
        <w:jc w:val="both"/>
        <w:rPr>
          <w:rFonts w:ascii="Times New Roman" w:hAnsi="Times New Roman"/>
          <w:sz w:val="28"/>
          <w:szCs w:val="28"/>
        </w:rPr>
      </w:pPr>
      <w:r w:rsidRPr="004248D0">
        <w:rPr>
          <w:rFonts w:ascii="Times New Roman" w:hAnsi="Times New Roman"/>
          <w:sz w:val="28"/>
          <w:szCs w:val="28"/>
          <w:lang w:val="kk-KZ"/>
        </w:rPr>
        <w:t xml:space="preserve">Туындысы: </w:t>
      </w:r>
      <m:oMath>
        <m:r>
          <w:rPr>
            <w:rFonts w:ascii="Cambria Math" w:hAnsi="Cambria Math"/>
            <w:sz w:val="28"/>
            <w:szCs w:val="28"/>
            <w:lang w:val="kk-KZ"/>
          </w:rPr>
          <m:t>g</m:t>
        </m:r>
        <m:r>
          <w:rPr>
            <w:rFonts w:ascii="Cambria Math" w:hAnsi="Cambria Math"/>
            <w:i/>
            <w:sz w:val="28"/>
            <w:szCs w:val="28"/>
            <w:lang w:val="kk-KZ"/>
          </w:rPr>
          <w:sym w:font="Symbol" w:char="F0A2"/>
        </m:r>
        <m:d>
          <m:dPr>
            <m:ctrlPr>
              <w:rPr>
                <w:rFonts w:ascii="Cambria Math" w:hAnsi="Cambria Math"/>
                <w:i/>
                <w:sz w:val="28"/>
                <w:szCs w:val="28"/>
                <w:lang w:val="kk-KZ"/>
              </w:rPr>
            </m:ctrlPr>
          </m:dPr>
          <m:e>
            <m:r>
              <w:rPr>
                <w:rFonts w:ascii="Cambria Math" w:hAnsi="Cambria Math"/>
                <w:sz w:val="28"/>
                <w:szCs w:val="28"/>
                <w:lang w:val="kk-KZ"/>
              </w:rPr>
              <m:t>x</m:t>
            </m:r>
          </m:e>
        </m:d>
        <m:r>
          <w:rPr>
            <w:rFonts w:ascii="Cambria Math" w:hAnsi="Cambria Math"/>
            <w:sz w:val="28"/>
            <w:szCs w:val="28"/>
            <w:lang w:val="kk-KZ"/>
          </w:rPr>
          <m:t>=2x</m:t>
        </m:r>
      </m:oMath>
      <w:r w:rsidRPr="004248D0">
        <w:rPr>
          <w:rFonts w:ascii="Times New Roman" w:hAnsi="Times New Roman"/>
          <w:sz w:val="28"/>
          <w:szCs w:val="28"/>
        </w:rPr>
        <w:t>.</w:t>
      </w:r>
    </w:p>
    <w:p w14:paraId="352AA940" w14:textId="77777777" w:rsidR="007F3B69" w:rsidRPr="004248D0" w:rsidRDefault="007F3B69" w:rsidP="001205C3">
      <w:pPr>
        <w:spacing w:after="0" w:line="240" w:lineRule="auto"/>
        <w:ind w:firstLine="567"/>
        <w:jc w:val="both"/>
        <w:rPr>
          <w:rFonts w:ascii="Times New Roman" w:hAnsi="Times New Roman"/>
          <w:sz w:val="28"/>
          <w:szCs w:val="28"/>
        </w:rPr>
      </w:pPr>
      <w:r w:rsidRPr="004248D0">
        <w:rPr>
          <w:rFonts w:ascii="Times New Roman" w:hAnsi="Times New Roman"/>
          <w:sz w:val="28"/>
          <w:szCs w:val="28"/>
          <w:lang w:val="kk-KZ"/>
        </w:rPr>
        <w:t xml:space="preserve">Сыртқы функцияның туындысы: </w:t>
      </w:r>
      <m:oMath>
        <m:d>
          <m:dPr>
            <m:ctrlPr>
              <w:rPr>
                <w:rFonts w:ascii="Cambria Math" w:hAnsi="Cambria Math"/>
                <w:i/>
                <w:sz w:val="28"/>
                <w:szCs w:val="28"/>
                <w:lang w:val="kk-KZ"/>
              </w:rPr>
            </m:ctrlPr>
          </m:dPr>
          <m:e>
            <m:sSup>
              <m:sSupPr>
                <m:ctrlPr>
                  <w:rPr>
                    <w:rFonts w:ascii="Cambria Math" w:hAnsi="Cambria Math"/>
                    <w:i/>
                    <w:sz w:val="28"/>
                    <w:szCs w:val="28"/>
                    <w:lang w:val="en-US"/>
                  </w:rPr>
                </m:ctrlPr>
              </m:sSupPr>
              <m:e>
                <m:r>
                  <w:rPr>
                    <w:rFonts w:ascii="Cambria Math" w:hAnsi="Cambria Math"/>
                    <w:sz w:val="28"/>
                    <w:szCs w:val="28"/>
                    <w:lang w:val="en-US"/>
                  </w:rPr>
                  <m:t>e</m:t>
                </m:r>
              </m:e>
              <m:sup>
                <m:r>
                  <w:rPr>
                    <w:rFonts w:ascii="Cambria Math" w:hAnsi="Cambria Math"/>
                    <w:sz w:val="28"/>
                    <w:szCs w:val="28"/>
                    <w:lang w:val="en-US"/>
                  </w:rPr>
                  <m:t>g</m:t>
                </m:r>
              </m:sup>
            </m:sSup>
          </m:e>
        </m:d>
        <m:r>
          <w:rPr>
            <w:rFonts w:ascii="Cambria Math" w:hAnsi="Cambria Math"/>
            <w:i/>
            <w:sz w:val="28"/>
            <w:szCs w:val="28"/>
            <w:lang w:val="kk-KZ"/>
          </w:rPr>
          <w:sym w:font="Symbol" w:char="F0A2"/>
        </m:r>
        <m:r>
          <w:rPr>
            <w:rFonts w:ascii="Cambria Math" w:hAnsi="Cambria Math"/>
            <w:sz w:val="28"/>
            <w:szCs w:val="28"/>
            <w:lang w:val="kk-KZ"/>
          </w:rPr>
          <m:t>=</m:t>
        </m:r>
        <m:sSup>
          <m:sSupPr>
            <m:ctrlPr>
              <w:rPr>
                <w:rFonts w:ascii="Cambria Math" w:hAnsi="Cambria Math"/>
                <w:i/>
                <w:sz w:val="28"/>
                <w:szCs w:val="28"/>
                <w:lang w:val="kk-KZ"/>
              </w:rPr>
            </m:ctrlPr>
          </m:sSupPr>
          <m:e>
            <m:r>
              <w:rPr>
                <w:rFonts w:ascii="Cambria Math" w:hAnsi="Cambria Math"/>
                <w:sz w:val="28"/>
                <w:szCs w:val="28"/>
                <w:lang w:val="kk-KZ"/>
              </w:rPr>
              <m:t>e</m:t>
            </m:r>
          </m:e>
          <m:sup>
            <m:r>
              <w:rPr>
                <w:rFonts w:ascii="Cambria Math" w:hAnsi="Cambria Math"/>
                <w:sz w:val="28"/>
                <w:szCs w:val="28"/>
                <w:lang w:val="kk-KZ"/>
              </w:rPr>
              <m:t>g</m:t>
            </m:r>
          </m:sup>
        </m:sSup>
        <m:r>
          <w:rPr>
            <w:rFonts w:ascii="Cambria Math" w:hAnsi="Cambria Math"/>
            <w:sz w:val="28"/>
            <w:szCs w:val="28"/>
            <w:lang w:val="kk-KZ"/>
          </w:rPr>
          <m:t>∙g</m:t>
        </m:r>
        <m:r>
          <w:rPr>
            <w:rFonts w:ascii="Cambria Math" w:hAnsi="Cambria Math"/>
            <w:i/>
            <w:sz w:val="28"/>
            <w:szCs w:val="28"/>
            <w:lang w:val="kk-KZ"/>
          </w:rPr>
          <w:sym w:font="Symbol" w:char="F0A2"/>
        </m:r>
      </m:oMath>
      <w:r w:rsidRPr="004248D0">
        <w:rPr>
          <w:rFonts w:ascii="Times New Roman" w:hAnsi="Times New Roman"/>
          <w:sz w:val="28"/>
          <w:szCs w:val="28"/>
        </w:rPr>
        <w:t>.</w:t>
      </w:r>
    </w:p>
    <w:p w14:paraId="40ABC515" w14:textId="77777777" w:rsidR="007F3B69" w:rsidRPr="004248D0" w:rsidRDefault="007F3B69" w:rsidP="001205C3">
      <w:pPr>
        <w:spacing w:after="0" w:line="240" w:lineRule="auto"/>
        <w:ind w:firstLine="567"/>
        <w:jc w:val="both"/>
        <w:rPr>
          <w:rFonts w:ascii="Times New Roman" w:hAnsi="Times New Roman"/>
          <w:i/>
          <w:sz w:val="28"/>
          <w:szCs w:val="28"/>
        </w:rPr>
      </w:pPr>
      <w:r w:rsidRPr="004248D0">
        <w:rPr>
          <w:rFonts w:ascii="Times New Roman" w:hAnsi="Times New Roman"/>
          <w:sz w:val="28"/>
          <w:szCs w:val="28"/>
          <w:lang w:val="kk-KZ"/>
        </w:rPr>
        <w:t xml:space="preserve">Яғни, </w:t>
      </w:r>
      <m:oMath>
        <m:r>
          <w:rPr>
            <w:rFonts w:ascii="Cambria Math" w:hAnsi="Cambria Math"/>
            <w:sz w:val="28"/>
            <w:szCs w:val="28"/>
            <w:lang w:val="kk-KZ"/>
          </w:rPr>
          <m:t>u</m:t>
        </m:r>
        <m:r>
          <w:rPr>
            <w:rFonts w:ascii="Cambria Math" w:hAnsi="Cambria Math"/>
            <w:i/>
            <w:sz w:val="28"/>
            <w:szCs w:val="28"/>
            <w:lang w:val="kk-KZ"/>
          </w:rPr>
          <w:sym w:font="Symbol" w:char="F0A2"/>
        </m:r>
        <m:d>
          <m:dPr>
            <m:ctrlPr>
              <w:rPr>
                <w:rFonts w:ascii="Cambria Math" w:hAnsi="Cambria Math"/>
                <w:i/>
                <w:sz w:val="28"/>
                <w:szCs w:val="28"/>
                <w:lang w:val="kk-KZ"/>
              </w:rPr>
            </m:ctrlPr>
          </m:dPr>
          <m:e>
            <m:r>
              <w:rPr>
                <w:rFonts w:ascii="Cambria Math" w:hAnsi="Cambria Math"/>
                <w:sz w:val="28"/>
                <w:szCs w:val="28"/>
                <w:lang w:val="kk-KZ"/>
              </w:rPr>
              <m:t>x</m:t>
            </m:r>
          </m:e>
        </m:d>
        <m:r>
          <w:rPr>
            <w:rFonts w:ascii="Cambria Math" w:hAnsi="Cambria Math"/>
            <w:sz w:val="28"/>
            <w:szCs w:val="28"/>
            <w:lang w:val="kk-KZ"/>
          </w:rPr>
          <m:t>=</m:t>
        </m:r>
        <m:sSup>
          <m:sSupPr>
            <m:ctrlPr>
              <w:rPr>
                <w:rFonts w:ascii="Cambria Math" w:hAnsi="Cambria Math"/>
                <w:i/>
                <w:sz w:val="28"/>
                <w:szCs w:val="28"/>
                <w:lang w:val="kk-KZ"/>
              </w:rPr>
            </m:ctrlPr>
          </m:sSupPr>
          <m:e>
            <m:r>
              <w:rPr>
                <w:rFonts w:ascii="Cambria Math" w:hAnsi="Cambria Math"/>
                <w:sz w:val="28"/>
                <w:szCs w:val="28"/>
                <w:lang w:val="kk-KZ"/>
              </w:rPr>
              <m:t>e</m:t>
            </m:r>
          </m:e>
          <m:sup>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2</m:t>
                </m:r>
              </m:sup>
            </m:sSup>
          </m:sup>
        </m:sSup>
        <m:r>
          <w:rPr>
            <w:rFonts w:ascii="Cambria Math" w:hAnsi="Cambria Math"/>
            <w:sz w:val="28"/>
            <w:szCs w:val="28"/>
            <w:lang w:val="kk-KZ"/>
          </w:rPr>
          <m:t>∙2</m:t>
        </m:r>
        <m:r>
          <w:rPr>
            <w:rFonts w:ascii="Cambria Math" w:hAnsi="Cambria Math"/>
            <w:sz w:val="28"/>
            <w:szCs w:val="28"/>
            <w:lang w:val="en-US"/>
          </w:rPr>
          <m:t>x</m:t>
        </m:r>
      </m:oMath>
      <w:r w:rsidRPr="004248D0">
        <w:rPr>
          <w:rFonts w:ascii="Times New Roman" w:hAnsi="Times New Roman"/>
          <w:sz w:val="28"/>
          <w:szCs w:val="28"/>
        </w:rPr>
        <w:t>.</w:t>
      </w:r>
    </w:p>
    <w:p w14:paraId="18B47F63"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2) екінші функцияның туындысын табайық:</w:t>
      </w:r>
    </w:p>
    <w:p w14:paraId="5F87BAC0" w14:textId="77777777" w:rsidR="007F3B69" w:rsidRPr="004248D0" w:rsidRDefault="007F3B69" w:rsidP="001205C3">
      <w:pPr>
        <w:spacing w:after="0" w:line="240" w:lineRule="auto"/>
        <w:jc w:val="center"/>
        <w:rPr>
          <w:rFonts w:ascii="Times New Roman" w:hAnsi="Times New Roman"/>
          <w:sz w:val="28"/>
          <w:szCs w:val="28"/>
        </w:rPr>
      </w:pPr>
      <m:oMathPara>
        <m:oMath>
          <m:r>
            <w:rPr>
              <w:rFonts w:ascii="Cambria Math" w:hAnsi="Cambria Math"/>
              <w:sz w:val="28"/>
              <w:szCs w:val="28"/>
              <w:lang w:val="en-US"/>
            </w:rPr>
            <m:t>v</m:t>
          </m:r>
          <m:d>
            <m:dPr>
              <m:ctrlPr>
                <w:rPr>
                  <w:rFonts w:ascii="Cambria Math" w:hAnsi="Cambria Math"/>
                  <w:i/>
                  <w:sz w:val="28"/>
                  <w:szCs w:val="28"/>
                  <w:lang w:val="en-US"/>
                </w:rPr>
              </m:ctrlPr>
            </m:dPr>
            <m:e>
              <m:r>
                <w:rPr>
                  <w:rFonts w:ascii="Cambria Math" w:hAnsi="Cambria Math"/>
                  <w:sz w:val="28"/>
                  <w:szCs w:val="28"/>
                  <w:lang w:val="en-US"/>
                </w:rPr>
                <m:t>x</m:t>
              </m:r>
            </m:e>
          </m:d>
          <m:r>
            <w:rPr>
              <w:rFonts w:ascii="Cambria Math" w:hAnsi="Cambria Math"/>
              <w:sz w:val="28"/>
              <w:szCs w:val="28"/>
              <w:lang w:val="en-US"/>
            </w:rPr>
            <m:t>=</m:t>
          </m:r>
          <m:r>
            <w:rPr>
              <w:rFonts w:ascii="Cambria Math" w:hAnsi="Cambria Math"/>
              <w:sz w:val="28"/>
              <w:szCs w:val="28"/>
              <w:lang w:val="kk-KZ"/>
            </w:rPr>
            <m:t>sin3x</m:t>
          </m:r>
        </m:oMath>
      </m:oMathPara>
    </w:p>
    <w:p w14:paraId="75144405" w14:textId="77777777" w:rsidR="007F3B69" w:rsidRPr="004248D0" w:rsidRDefault="007F3B69" w:rsidP="001205C3">
      <w:pPr>
        <w:spacing w:after="0" w:line="240" w:lineRule="auto"/>
        <w:ind w:firstLine="567"/>
        <w:jc w:val="both"/>
        <w:rPr>
          <w:rFonts w:ascii="Times New Roman" w:hAnsi="Times New Roman"/>
          <w:sz w:val="28"/>
          <w:szCs w:val="28"/>
        </w:rPr>
      </w:pPr>
      <w:r w:rsidRPr="004248D0">
        <w:rPr>
          <w:rFonts w:ascii="Times New Roman" w:hAnsi="Times New Roman"/>
          <w:sz w:val="28"/>
          <w:szCs w:val="28"/>
          <w:lang w:val="kk-KZ"/>
        </w:rPr>
        <w:t xml:space="preserve">Ішкі функция: </w:t>
      </w:r>
      <m:oMath>
        <m:r>
          <w:rPr>
            <w:rFonts w:ascii="Cambria Math" w:hAnsi="Cambria Math"/>
            <w:sz w:val="28"/>
            <w:szCs w:val="28"/>
            <w:lang w:val="kk-KZ"/>
          </w:rPr>
          <m:t>h</m:t>
        </m:r>
        <m:d>
          <m:dPr>
            <m:ctrlPr>
              <w:rPr>
                <w:rFonts w:ascii="Cambria Math" w:hAnsi="Cambria Math"/>
                <w:i/>
                <w:sz w:val="28"/>
                <w:szCs w:val="28"/>
                <w:lang w:val="kk-KZ"/>
              </w:rPr>
            </m:ctrlPr>
          </m:dPr>
          <m:e>
            <m:r>
              <w:rPr>
                <w:rFonts w:ascii="Cambria Math" w:hAnsi="Cambria Math"/>
                <w:sz w:val="28"/>
                <w:szCs w:val="28"/>
                <w:lang w:val="kk-KZ"/>
              </w:rPr>
              <m:t>x</m:t>
            </m:r>
          </m:e>
        </m:d>
        <m:r>
          <w:rPr>
            <w:rFonts w:ascii="Cambria Math" w:hAnsi="Cambria Math"/>
            <w:sz w:val="28"/>
            <w:szCs w:val="28"/>
            <w:lang w:val="kk-KZ"/>
          </w:rPr>
          <m:t>=3x</m:t>
        </m:r>
      </m:oMath>
      <w:r w:rsidRPr="004248D0">
        <w:rPr>
          <w:rFonts w:ascii="Times New Roman" w:hAnsi="Times New Roman"/>
          <w:sz w:val="28"/>
          <w:szCs w:val="28"/>
        </w:rPr>
        <w:t>.</w:t>
      </w:r>
    </w:p>
    <w:p w14:paraId="25825FB7" w14:textId="77777777" w:rsidR="007F3B69" w:rsidRPr="004248D0" w:rsidRDefault="007F3B69" w:rsidP="001205C3">
      <w:pPr>
        <w:spacing w:after="0" w:line="240" w:lineRule="auto"/>
        <w:ind w:firstLine="567"/>
        <w:jc w:val="both"/>
        <w:rPr>
          <w:rFonts w:ascii="Times New Roman" w:hAnsi="Times New Roman"/>
          <w:sz w:val="28"/>
          <w:szCs w:val="28"/>
        </w:rPr>
      </w:pPr>
      <w:r w:rsidRPr="004248D0">
        <w:rPr>
          <w:rFonts w:ascii="Times New Roman" w:hAnsi="Times New Roman"/>
          <w:sz w:val="28"/>
          <w:szCs w:val="28"/>
          <w:lang w:val="kk-KZ"/>
        </w:rPr>
        <w:t xml:space="preserve">Туындысы: </w:t>
      </w:r>
      <m:oMath>
        <m:r>
          <w:rPr>
            <w:rFonts w:ascii="Cambria Math" w:hAnsi="Cambria Math"/>
            <w:sz w:val="28"/>
            <w:szCs w:val="28"/>
            <w:lang w:val="kk-KZ"/>
          </w:rPr>
          <m:t>h</m:t>
        </m:r>
        <m:r>
          <w:rPr>
            <w:rFonts w:ascii="Cambria Math" w:hAnsi="Cambria Math"/>
            <w:i/>
            <w:sz w:val="28"/>
            <w:szCs w:val="28"/>
            <w:lang w:val="kk-KZ"/>
          </w:rPr>
          <w:sym w:font="Symbol" w:char="F0A2"/>
        </m:r>
        <m:d>
          <m:dPr>
            <m:ctrlPr>
              <w:rPr>
                <w:rFonts w:ascii="Cambria Math" w:hAnsi="Cambria Math"/>
                <w:i/>
                <w:sz w:val="28"/>
                <w:szCs w:val="28"/>
                <w:lang w:val="kk-KZ"/>
              </w:rPr>
            </m:ctrlPr>
          </m:dPr>
          <m:e>
            <m:r>
              <w:rPr>
                <w:rFonts w:ascii="Cambria Math" w:hAnsi="Cambria Math"/>
                <w:sz w:val="28"/>
                <w:szCs w:val="28"/>
                <w:lang w:val="kk-KZ"/>
              </w:rPr>
              <m:t>x</m:t>
            </m:r>
          </m:e>
        </m:d>
        <m:r>
          <w:rPr>
            <w:rFonts w:ascii="Cambria Math" w:hAnsi="Cambria Math"/>
            <w:sz w:val="28"/>
            <w:szCs w:val="28"/>
            <w:lang w:val="kk-KZ"/>
          </w:rPr>
          <m:t>=3</m:t>
        </m:r>
      </m:oMath>
      <w:r w:rsidRPr="004248D0">
        <w:rPr>
          <w:rFonts w:ascii="Times New Roman" w:hAnsi="Times New Roman"/>
          <w:sz w:val="28"/>
          <w:szCs w:val="28"/>
        </w:rPr>
        <w:t>.</w:t>
      </w:r>
    </w:p>
    <w:p w14:paraId="159EB88A"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Сыртқы функцияның туындысы: </w:t>
      </w:r>
      <m:oMath>
        <m:d>
          <m:dPr>
            <m:ctrlPr>
              <w:rPr>
                <w:rFonts w:ascii="Cambria Math" w:hAnsi="Cambria Math"/>
                <w:i/>
                <w:sz w:val="28"/>
                <w:szCs w:val="28"/>
                <w:lang w:val="kk-KZ"/>
              </w:rPr>
            </m:ctrlPr>
          </m:dPr>
          <m:e>
            <m:r>
              <w:rPr>
                <w:rFonts w:ascii="Cambria Math" w:hAnsi="Cambria Math"/>
                <w:sz w:val="28"/>
                <w:szCs w:val="28"/>
                <w:lang w:val="kk-KZ"/>
              </w:rPr>
              <m:t>sinh</m:t>
            </m:r>
          </m:e>
        </m:d>
        <m:r>
          <w:rPr>
            <w:rFonts w:ascii="Cambria Math" w:hAnsi="Cambria Math"/>
            <w:i/>
            <w:sz w:val="28"/>
            <w:szCs w:val="28"/>
            <w:lang w:val="kk-KZ"/>
          </w:rPr>
          <w:sym w:font="Symbol" w:char="F0A2"/>
        </m:r>
        <m:r>
          <w:rPr>
            <w:rFonts w:ascii="Cambria Math" w:hAnsi="Cambria Math"/>
            <w:sz w:val="28"/>
            <w:szCs w:val="28"/>
            <w:lang w:val="kk-KZ"/>
          </w:rPr>
          <m:t>=cosh∙h</m:t>
        </m:r>
        <m:r>
          <w:rPr>
            <w:rFonts w:ascii="Cambria Math" w:hAnsi="Cambria Math"/>
            <w:i/>
            <w:sz w:val="28"/>
            <w:szCs w:val="28"/>
            <w:lang w:val="kk-KZ"/>
          </w:rPr>
          <w:sym w:font="Symbol" w:char="F0A2"/>
        </m:r>
      </m:oMath>
      <w:r w:rsidRPr="004248D0">
        <w:rPr>
          <w:rFonts w:ascii="Times New Roman" w:hAnsi="Times New Roman"/>
          <w:sz w:val="28"/>
          <w:szCs w:val="28"/>
          <w:lang w:val="kk-KZ"/>
        </w:rPr>
        <w:t>.</w:t>
      </w:r>
    </w:p>
    <w:p w14:paraId="051A3D6F"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Яғни, </w:t>
      </w:r>
      <m:oMath>
        <m:r>
          <w:rPr>
            <w:rFonts w:ascii="Cambria Math" w:hAnsi="Cambria Math"/>
            <w:sz w:val="28"/>
            <w:szCs w:val="28"/>
            <w:lang w:val="kk-KZ"/>
          </w:rPr>
          <m:t>v</m:t>
        </m:r>
        <m:r>
          <w:rPr>
            <w:rFonts w:ascii="Cambria Math" w:hAnsi="Cambria Math"/>
            <w:i/>
            <w:sz w:val="28"/>
            <w:szCs w:val="28"/>
            <w:lang w:val="en-US"/>
          </w:rPr>
          <w:sym w:font="Symbol" w:char="F0A2"/>
        </m:r>
        <m:d>
          <m:dPr>
            <m:ctrlPr>
              <w:rPr>
                <w:rFonts w:ascii="Cambria Math" w:hAnsi="Cambria Math"/>
                <w:i/>
                <w:sz w:val="28"/>
                <w:szCs w:val="28"/>
                <w:lang w:val="en-US"/>
              </w:rPr>
            </m:ctrlPr>
          </m:dPr>
          <m:e>
            <m:r>
              <w:rPr>
                <w:rFonts w:ascii="Cambria Math" w:hAnsi="Cambria Math"/>
                <w:sz w:val="28"/>
                <w:szCs w:val="28"/>
                <w:lang w:val="kk-KZ"/>
              </w:rPr>
              <m:t>x</m:t>
            </m:r>
          </m:e>
        </m:d>
        <m:r>
          <w:rPr>
            <w:rFonts w:ascii="Cambria Math" w:hAnsi="Cambria Math"/>
            <w:sz w:val="28"/>
            <w:szCs w:val="28"/>
            <w:lang w:val="kk-KZ"/>
          </w:rPr>
          <m:t>=3cos3x</m:t>
        </m:r>
      </m:oMath>
      <w:r w:rsidRPr="004248D0">
        <w:rPr>
          <w:rFonts w:ascii="Times New Roman" w:hAnsi="Times New Roman"/>
          <w:sz w:val="28"/>
          <w:szCs w:val="28"/>
          <w:lang w:val="kk-KZ"/>
        </w:rPr>
        <w:t>.</w:t>
      </w:r>
    </w:p>
    <w:p w14:paraId="5AB380BF"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3) көбейтінді туындысын есептейміз: f′(x)=u′v+uv′.</w:t>
      </w:r>
    </w:p>
    <w:p w14:paraId="335F0CC8"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Орындарына қойып, ортақ көбейткішті жақшаның сыртына шығарамыз:</w:t>
      </w:r>
    </w:p>
    <w:p w14:paraId="607A35FD" w14:textId="77777777" w:rsidR="007F3B69" w:rsidRPr="004248D0" w:rsidRDefault="007F3B69" w:rsidP="001205C3">
      <w:pPr>
        <w:spacing w:after="0" w:line="240" w:lineRule="auto"/>
        <w:ind w:firstLine="567"/>
        <w:jc w:val="both"/>
        <w:rPr>
          <w:rFonts w:ascii="Times New Roman" w:hAnsi="Times New Roman"/>
          <w:sz w:val="28"/>
          <w:szCs w:val="28"/>
          <w:lang w:val="kk-KZ"/>
        </w:rPr>
      </w:pPr>
      <m:oMath>
        <m:r>
          <w:rPr>
            <w:rFonts w:ascii="Cambria Math" w:hAnsi="Cambria Math"/>
            <w:sz w:val="28"/>
            <w:szCs w:val="28"/>
            <w:lang w:val="kk-KZ"/>
          </w:rPr>
          <m:t>f</m:t>
        </m:r>
        <m:r>
          <w:rPr>
            <w:rFonts w:ascii="Cambria Math" w:hAnsi="Cambria Math"/>
            <w:i/>
            <w:sz w:val="28"/>
            <w:szCs w:val="28"/>
            <w:lang w:val="kk-KZ"/>
          </w:rPr>
          <w:sym w:font="Symbol" w:char="F0A2"/>
        </m:r>
        <m:d>
          <m:dPr>
            <m:ctrlPr>
              <w:rPr>
                <w:rFonts w:ascii="Cambria Math" w:hAnsi="Cambria Math"/>
                <w:i/>
                <w:sz w:val="28"/>
                <w:szCs w:val="28"/>
                <w:lang w:val="kk-KZ"/>
              </w:rPr>
            </m:ctrlPr>
          </m:dPr>
          <m:e>
            <m:r>
              <w:rPr>
                <w:rFonts w:ascii="Cambria Math" w:hAnsi="Cambria Math"/>
                <w:sz w:val="28"/>
                <w:szCs w:val="28"/>
                <w:lang w:val="kk-KZ"/>
              </w:rPr>
              <m:t>x</m:t>
            </m:r>
          </m:e>
        </m:d>
        <m:r>
          <w:rPr>
            <w:rFonts w:ascii="Cambria Math" w:hAnsi="Cambria Math"/>
            <w:sz w:val="28"/>
            <w:szCs w:val="28"/>
            <w:lang w:val="kk-KZ"/>
          </w:rPr>
          <m:t>=</m:t>
        </m:r>
        <m:d>
          <m:dPr>
            <m:ctrlPr>
              <w:rPr>
                <w:rFonts w:ascii="Cambria Math" w:hAnsi="Cambria Math"/>
                <w:i/>
                <w:sz w:val="28"/>
                <w:szCs w:val="28"/>
                <w:lang w:val="kk-KZ"/>
              </w:rPr>
            </m:ctrlPr>
          </m:dPr>
          <m:e>
            <m:sSup>
              <m:sSupPr>
                <m:ctrlPr>
                  <w:rPr>
                    <w:rFonts w:ascii="Cambria Math" w:hAnsi="Cambria Math"/>
                    <w:i/>
                    <w:sz w:val="28"/>
                    <w:szCs w:val="28"/>
                    <w:lang w:val="kk-KZ"/>
                  </w:rPr>
                </m:ctrlPr>
              </m:sSupPr>
              <m:e>
                <m:r>
                  <w:rPr>
                    <w:rFonts w:ascii="Cambria Math" w:hAnsi="Cambria Math"/>
                    <w:sz w:val="28"/>
                    <w:szCs w:val="28"/>
                    <w:lang w:val="kk-KZ"/>
                  </w:rPr>
                  <m:t>e</m:t>
                </m:r>
              </m:e>
              <m:sup>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2</m:t>
                    </m:r>
                  </m:sup>
                </m:sSup>
              </m:sup>
            </m:sSup>
            <m:r>
              <w:rPr>
                <w:rFonts w:ascii="Cambria Math" w:hAnsi="Cambria Math"/>
                <w:sz w:val="28"/>
                <w:szCs w:val="28"/>
                <w:lang w:val="kk-KZ"/>
              </w:rPr>
              <m:t>∙2x</m:t>
            </m:r>
          </m:e>
        </m:d>
        <m:r>
          <w:rPr>
            <w:rFonts w:ascii="Cambria Math" w:hAnsi="Cambria Math"/>
            <w:sz w:val="28"/>
            <w:szCs w:val="28"/>
            <w:lang w:val="kk-KZ"/>
          </w:rPr>
          <m:t>sin3x+</m:t>
        </m:r>
        <m:sSup>
          <m:sSupPr>
            <m:ctrlPr>
              <w:rPr>
                <w:rFonts w:ascii="Cambria Math" w:hAnsi="Cambria Math"/>
                <w:i/>
                <w:sz w:val="28"/>
                <w:szCs w:val="28"/>
                <w:lang w:val="kk-KZ"/>
              </w:rPr>
            </m:ctrlPr>
          </m:sSupPr>
          <m:e>
            <m:r>
              <w:rPr>
                <w:rFonts w:ascii="Cambria Math" w:hAnsi="Cambria Math"/>
                <w:sz w:val="28"/>
                <w:szCs w:val="28"/>
                <w:lang w:val="kk-KZ"/>
              </w:rPr>
              <m:t>e</m:t>
            </m:r>
          </m:e>
          <m:sup>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2</m:t>
                </m:r>
              </m:sup>
            </m:sSup>
          </m:sup>
        </m:sSup>
        <m:r>
          <w:rPr>
            <w:rFonts w:ascii="Cambria Math" w:hAnsi="Cambria Math"/>
            <w:sz w:val="28"/>
            <w:szCs w:val="28"/>
            <w:lang w:val="kk-KZ"/>
          </w:rPr>
          <m:t>∙3cos3x=</m:t>
        </m:r>
        <m:sSup>
          <m:sSupPr>
            <m:ctrlPr>
              <w:rPr>
                <w:rFonts w:ascii="Cambria Math" w:hAnsi="Cambria Math"/>
                <w:i/>
                <w:sz w:val="28"/>
                <w:szCs w:val="28"/>
                <w:lang w:val="kk-KZ"/>
              </w:rPr>
            </m:ctrlPr>
          </m:sSupPr>
          <m:e>
            <m:r>
              <w:rPr>
                <w:rFonts w:ascii="Cambria Math" w:hAnsi="Cambria Math"/>
                <w:sz w:val="28"/>
                <w:szCs w:val="28"/>
                <w:lang w:val="kk-KZ"/>
              </w:rPr>
              <m:t>e</m:t>
            </m:r>
          </m:e>
          <m:sup>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2</m:t>
                </m:r>
              </m:sup>
            </m:sSup>
          </m:sup>
        </m:sSup>
        <m:d>
          <m:dPr>
            <m:ctrlPr>
              <w:rPr>
                <w:rFonts w:ascii="Cambria Math" w:hAnsi="Cambria Math"/>
                <w:i/>
                <w:sz w:val="28"/>
                <w:szCs w:val="28"/>
                <w:lang w:val="kk-KZ"/>
              </w:rPr>
            </m:ctrlPr>
          </m:dPr>
          <m:e>
            <m:r>
              <w:rPr>
                <w:rFonts w:ascii="Cambria Math" w:hAnsi="Cambria Math"/>
                <w:sz w:val="28"/>
                <w:szCs w:val="28"/>
                <w:lang w:val="kk-KZ"/>
              </w:rPr>
              <m:t>2xsin3x+3cos3x</m:t>
            </m:r>
          </m:e>
        </m:d>
      </m:oMath>
      <w:r w:rsidRPr="004248D0">
        <w:rPr>
          <w:rFonts w:ascii="Times New Roman" w:hAnsi="Times New Roman"/>
          <w:sz w:val="28"/>
          <w:szCs w:val="28"/>
          <w:lang w:val="kk-KZ"/>
        </w:rPr>
        <w:t>.</w:t>
      </w:r>
    </w:p>
    <w:p w14:paraId="4B7602E0"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4-кезең: Шешімді талдау және тексеру</w:t>
      </w:r>
    </w:p>
    <w:p w14:paraId="09592EA9"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Функцияның күрделілігі:</w:t>
      </w:r>
    </w:p>
    <w:p w14:paraId="3D5FB05C"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1) бұл туынды күрделі функциялар мен көбейтіндінің туындысы ережесін қолдануды талап етеді;</w:t>
      </w:r>
    </w:p>
    <w:p w14:paraId="1AFD7E49"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2) туынды экспоненциалды және тригонометриялық функциялардан тұрады, бұл оның өсуі мен өзгеруін қиындатады.</w:t>
      </w:r>
    </w:p>
    <w:p w14:paraId="09E2673A"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Графикалық талдау:</w:t>
      </w:r>
    </w:p>
    <w:p w14:paraId="4D9ED218"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1) функцияның бастапқы мәндері үшін f′(x)-тің таңбасын тексеруге болады.</w:t>
      </w:r>
    </w:p>
    <w:p w14:paraId="60EEBB22"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lastRenderedPageBreak/>
        <w:t xml:space="preserve">2) егер </w:t>
      </w:r>
      <w:r w:rsidRPr="004248D0">
        <w:rPr>
          <w:rFonts w:ascii="Times New Roman" w:hAnsi="Times New Roman"/>
          <w:i/>
          <w:sz w:val="28"/>
          <w:szCs w:val="28"/>
          <w:lang w:val="kk-KZ"/>
        </w:rPr>
        <w:t>x</w:t>
      </w:r>
      <w:r w:rsidRPr="004248D0">
        <w:rPr>
          <w:rFonts w:ascii="Times New Roman" w:hAnsi="Times New Roman"/>
          <w:sz w:val="28"/>
          <w:szCs w:val="28"/>
          <w:lang w:val="kk-KZ"/>
        </w:rPr>
        <w:t xml:space="preserve"> үлкен мәндерге ұмтылса, </w:t>
      </w:r>
      <m:oMath>
        <m:sSup>
          <m:sSupPr>
            <m:ctrlPr>
              <w:rPr>
                <w:rFonts w:ascii="Cambria Math" w:hAnsi="Cambria Math"/>
                <w:i/>
                <w:sz w:val="28"/>
                <w:szCs w:val="28"/>
                <w:lang w:val="kk-KZ"/>
              </w:rPr>
            </m:ctrlPr>
          </m:sSupPr>
          <m:e>
            <m:r>
              <w:rPr>
                <w:rFonts w:ascii="Cambria Math" w:hAnsi="Cambria Math"/>
                <w:sz w:val="28"/>
                <w:szCs w:val="28"/>
                <w:lang w:val="kk-KZ"/>
              </w:rPr>
              <m:t>e</m:t>
            </m:r>
          </m:e>
          <m:sup>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2</m:t>
                </m:r>
              </m:sup>
            </m:sSup>
          </m:sup>
        </m:sSup>
      </m:oMath>
      <w:r w:rsidRPr="004248D0">
        <w:rPr>
          <w:rFonts w:ascii="Times New Roman" w:hAnsi="Times New Roman"/>
          <w:sz w:val="28"/>
          <w:szCs w:val="28"/>
          <w:lang w:val="kk-KZ"/>
        </w:rPr>
        <w:t xml:space="preserve"> өте үлкен болады, бұл функцияның өсу жылдамдығын күрт арттырады.</w:t>
      </w:r>
    </w:p>
    <w:p w14:paraId="418DEE14"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Проблемалық сұрақтар:</w:t>
      </w:r>
    </w:p>
    <w:p w14:paraId="7CF3503A"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1) егер функция </w:t>
      </w:r>
      <m:oMath>
        <m:r>
          <w:rPr>
            <w:rFonts w:ascii="Cambria Math" w:hAnsi="Cambria Math"/>
            <w:sz w:val="28"/>
            <w:szCs w:val="28"/>
            <w:lang w:val="kk-KZ"/>
          </w:rPr>
          <m:t>f</m:t>
        </m:r>
        <m:d>
          <m:dPr>
            <m:ctrlPr>
              <w:rPr>
                <w:rFonts w:ascii="Cambria Math" w:hAnsi="Cambria Math"/>
                <w:i/>
                <w:sz w:val="28"/>
                <w:szCs w:val="28"/>
                <w:lang w:val="kk-KZ"/>
              </w:rPr>
            </m:ctrlPr>
          </m:dPr>
          <m:e>
            <m:r>
              <w:rPr>
                <w:rFonts w:ascii="Cambria Math" w:hAnsi="Cambria Math"/>
                <w:sz w:val="28"/>
                <w:szCs w:val="28"/>
                <w:lang w:val="kk-KZ"/>
              </w:rPr>
              <m:t>x</m:t>
            </m:r>
          </m:e>
        </m:d>
        <m:r>
          <w:rPr>
            <w:rFonts w:ascii="Cambria Math" w:hAnsi="Cambria Math"/>
            <w:sz w:val="28"/>
            <w:szCs w:val="28"/>
            <w:lang w:val="kk-KZ"/>
          </w:rPr>
          <m:t>=</m:t>
        </m:r>
        <m:sSup>
          <m:sSupPr>
            <m:ctrlPr>
              <w:rPr>
                <w:rFonts w:ascii="Cambria Math" w:hAnsi="Cambria Math"/>
                <w:i/>
                <w:sz w:val="28"/>
                <w:szCs w:val="28"/>
                <w:lang w:val="kk-KZ"/>
              </w:rPr>
            </m:ctrlPr>
          </m:sSupPr>
          <m:e>
            <m:r>
              <w:rPr>
                <w:rFonts w:ascii="Cambria Math" w:hAnsi="Cambria Math"/>
                <w:sz w:val="28"/>
                <w:szCs w:val="28"/>
                <w:lang w:val="kk-KZ"/>
              </w:rPr>
              <m:t>e</m:t>
            </m:r>
          </m:e>
          <m:sup>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3</m:t>
                </m:r>
              </m:sup>
            </m:sSup>
          </m:sup>
        </m:sSup>
        <m:r>
          <w:rPr>
            <w:rFonts w:ascii="Cambria Math" w:hAnsi="Cambria Math"/>
            <w:sz w:val="28"/>
            <w:szCs w:val="28"/>
            <w:lang w:val="kk-KZ"/>
          </w:rPr>
          <m:t>sin3x</m:t>
        </m:r>
      </m:oMath>
      <w:r w:rsidRPr="004248D0">
        <w:rPr>
          <w:rFonts w:ascii="Times New Roman" w:hAnsi="Times New Roman"/>
          <w:sz w:val="28"/>
          <w:szCs w:val="28"/>
          <w:lang w:val="kk-KZ"/>
        </w:rPr>
        <w:t xml:space="preserve"> түрінде берілсе, туынды қалай өзгерер еді?</w:t>
      </w:r>
    </w:p>
    <w:p w14:paraId="1D59AE8B"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2) егер </w:t>
      </w:r>
      <m:oMath>
        <m:sSup>
          <m:sSupPr>
            <m:ctrlPr>
              <w:rPr>
                <w:rFonts w:ascii="Cambria Math" w:hAnsi="Cambria Math"/>
                <w:i/>
                <w:sz w:val="28"/>
                <w:szCs w:val="28"/>
                <w:lang w:val="kk-KZ"/>
              </w:rPr>
            </m:ctrlPr>
          </m:sSupPr>
          <m:e>
            <m:r>
              <w:rPr>
                <w:rFonts w:ascii="Cambria Math" w:hAnsi="Cambria Math"/>
                <w:sz w:val="28"/>
                <w:szCs w:val="28"/>
                <w:lang w:val="kk-KZ"/>
              </w:rPr>
              <m:t>e</m:t>
            </m:r>
          </m:e>
          <m:sup>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2</m:t>
                </m:r>
              </m:sup>
            </m:sSup>
          </m:sup>
        </m:sSup>
      </m:oMath>
      <w:r w:rsidRPr="004248D0">
        <w:rPr>
          <w:rFonts w:ascii="Times New Roman" w:hAnsi="Times New Roman"/>
          <w:sz w:val="28"/>
          <w:szCs w:val="28"/>
          <w:lang w:val="kk-KZ"/>
        </w:rPr>
        <w:t xml:space="preserve"> орнына </w:t>
      </w:r>
      <m:oMath>
        <m:r>
          <m:rPr>
            <m:sty m:val="p"/>
          </m:rPr>
          <w:rPr>
            <w:rFonts w:ascii="Cambria Math" w:hAnsi="Cambria Math"/>
            <w:sz w:val="28"/>
            <w:szCs w:val="28"/>
            <w:lang w:val="kk-KZ"/>
          </w:rPr>
          <m:t>ln⁡</m:t>
        </m:r>
        <m:d>
          <m:dPr>
            <m:ctrlPr>
              <w:rPr>
                <w:rFonts w:ascii="Cambria Math" w:hAnsi="Cambria Math"/>
                <w:i/>
                <w:sz w:val="28"/>
                <w:szCs w:val="28"/>
                <w:lang w:val="kk-KZ"/>
              </w:rPr>
            </m:ctrlPr>
          </m:dPr>
          <m:e>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2</m:t>
                </m:r>
              </m:sup>
            </m:sSup>
            <m:r>
              <w:rPr>
                <w:rFonts w:ascii="Cambria Math" w:hAnsi="Cambria Math"/>
                <w:sz w:val="28"/>
                <w:szCs w:val="28"/>
                <w:lang w:val="kk-KZ"/>
              </w:rPr>
              <m:t>+1</m:t>
            </m:r>
          </m:e>
        </m:d>
      </m:oMath>
      <w:r w:rsidRPr="004248D0">
        <w:rPr>
          <w:rFonts w:ascii="Times New Roman" w:hAnsi="Times New Roman"/>
          <w:sz w:val="28"/>
          <w:szCs w:val="28"/>
          <w:lang w:val="kk-KZ"/>
        </w:rPr>
        <w:t xml:space="preserve"> болса, қандай әдістерді қолдануға болады?</w:t>
      </w:r>
    </w:p>
    <w:p w14:paraId="1489CC83"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3) осы туындыны қолдану арқылы функцияның экстремум нүктелерін табуға бола ма?</w:t>
      </w:r>
    </w:p>
    <w:p w14:paraId="0577720B"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«Функцияның туындысының қолданылуы» тақырыбы бойынша зерттеушілік есептерді ұсынамыз.</w:t>
      </w:r>
    </w:p>
    <w:p w14:paraId="525EC92A"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i/>
          <w:sz w:val="28"/>
          <w:szCs w:val="28"/>
          <w:lang w:val="kk-KZ"/>
        </w:rPr>
        <w:t>4-есеп</w:t>
      </w:r>
      <w:r w:rsidRPr="004248D0">
        <w:rPr>
          <w:rFonts w:ascii="Times New Roman" w:hAnsi="Times New Roman"/>
          <w:sz w:val="28"/>
          <w:szCs w:val="28"/>
          <w:lang w:val="kk-KZ"/>
        </w:rPr>
        <w:t>. Өндірістік процесте өнім шығару жылдамдығы уақытқа байланысты өзгеріп отырады. Егер өнімнің жинақталған саны уақыттың функциясы ретінде</w:t>
      </w:r>
      <m:oMath>
        <m:r>
          <w:rPr>
            <w:rFonts w:ascii="Cambria Math" w:hAnsi="Cambria Math"/>
            <w:sz w:val="28"/>
            <w:szCs w:val="28"/>
            <w:lang w:val="kk-KZ"/>
          </w:rPr>
          <m:t xml:space="preserve"> Q</m:t>
        </m:r>
        <m:d>
          <m:dPr>
            <m:ctrlPr>
              <w:rPr>
                <w:rFonts w:ascii="Cambria Math" w:hAnsi="Cambria Math"/>
                <w:i/>
                <w:sz w:val="28"/>
                <w:szCs w:val="28"/>
                <w:lang w:val="kk-KZ"/>
              </w:rPr>
            </m:ctrlPr>
          </m:dPr>
          <m:e>
            <m:r>
              <w:rPr>
                <w:rFonts w:ascii="Cambria Math" w:hAnsi="Cambria Math"/>
                <w:sz w:val="28"/>
                <w:szCs w:val="28"/>
                <w:lang w:val="kk-KZ"/>
              </w:rPr>
              <m:t>t</m:t>
            </m:r>
          </m:e>
        </m:d>
        <m:r>
          <w:rPr>
            <w:rFonts w:ascii="Cambria Math" w:hAnsi="Cambria Math"/>
            <w:sz w:val="28"/>
            <w:szCs w:val="28"/>
            <w:lang w:val="kk-KZ"/>
          </w:rPr>
          <m:t>=</m:t>
        </m:r>
        <m:f>
          <m:fPr>
            <m:ctrlPr>
              <w:rPr>
                <w:rFonts w:ascii="Cambria Math" w:hAnsi="Cambria Math"/>
                <w:i/>
                <w:sz w:val="28"/>
                <w:szCs w:val="28"/>
                <w:lang w:val="kk-KZ"/>
              </w:rPr>
            </m:ctrlPr>
          </m:fPr>
          <m:num>
            <m:sSup>
              <m:sSupPr>
                <m:ctrlPr>
                  <w:rPr>
                    <w:rFonts w:ascii="Cambria Math" w:hAnsi="Cambria Math"/>
                    <w:i/>
                    <w:sz w:val="28"/>
                    <w:szCs w:val="28"/>
                    <w:lang w:val="kk-KZ"/>
                  </w:rPr>
                </m:ctrlPr>
              </m:sSupPr>
              <m:e>
                <m:r>
                  <w:rPr>
                    <w:rFonts w:ascii="Cambria Math" w:hAnsi="Cambria Math"/>
                    <w:sz w:val="28"/>
                    <w:szCs w:val="28"/>
                    <w:lang w:val="kk-KZ"/>
                  </w:rPr>
                  <m:t>t</m:t>
                </m:r>
              </m:e>
              <m:sup>
                <m:r>
                  <w:rPr>
                    <w:rFonts w:ascii="Cambria Math" w:hAnsi="Cambria Math"/>
                    <w:sz w:val="28"/>
                    <w:szCs w:val="28"/>
                    <w:lang w:val="kk-KZ"/>
                  </w:rPr>
                  <m:t>3</m:t>
                </m:r>
              </m:sup>
            </m:sSup>
          </m:num>
          <m:den>
            <m:r>
              <w:rPr>
                <w:rFonts w:ascii="Cambria Math" w:hAnsi="Cambria Math"/>
                <w:sz w:val="28"/>
                <w:szCs w:val="28"/>
                <w:lang w:val="kk-KZ"/>
              </w:rPr>
              <m:t>t+2</m:t>
            </m:r>
          </m:den>
        </m:f>
      </m:oMath>
      <w:r w:rsidRPr="004248D0">
        <w:rPr>
          <w:rFonts w:ascii="Times New Roman" w:hAnsi="Times New Roman"/>
          <w:sz w:val="28"/>
          <w:szCs w:val="28"/>
          <w:lang w:val="kk-KZ"/>
        </w:rPr>
        <w:t xml:space="preserve"> түрінде берілсе, онда:</w:t>
      </w:r>
    </w:p>
    <w:p w14:paraId="195840CE"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1) белгілі бір уақыт моментіндегі өнім шығару жылдамдығын (жедел өндіріс жылдамдығын) табыңдар;</w:t>
      </w:r>
    </w:p>
    <w:p w14:paraId="69BACB91"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2) t=2 кезінде өндіріс жылдамдығының мәнін есептеңдер;</w:t>
      </w:r>
    </w:p>
    <w:p w14:paraId="3E206460"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3) өндіріс процесінің тиімділігін бағалау үшін жылдамдықтың қалай өзгеретінін зерттеңдер.</w:t>
      </w:r>
    </w:p>
    <w:p w14:paraId="7BB78386"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Шешуі. 1-кезең. Есептің шартын талдау және түсіну</w:t>
      </w:r>
    </w:p>
    <w:p w14:paraId="4A3DA4EA"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1) функция Q(t) өнімнің жалпы санын береді;</w:t>
      </w:r>
    </w:p>
    <w:p w14:paraId="39EC7ACD"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2) өнім шығару жылдамдығы уақыт бойынша туынды табуды қажет етеді:</w:t>
      </w:r>
    </w:p>
    <w:p w14:paraId="402FE37D" w14:textId="77777777" w:rsidR="007F3B69" w:rsidRPr="004248D0" w:rsidRDefault="007F3B69" w:rsidP="001205C3">
      <w:pPr>
        <w:spacing w:after="0" w:line="240" w:lineRule="auto"/>
        <w:jc w:val="center"/>
        <w:rPr>
          <w:rFonts w:ascii="Times New Roman" w:hAnsi="Times New Roman"/>
          <w:sz w:val="28"/>
          <w:szCs w:val="28"/>
          <w:lang w:val="kk-KZ"/>
        </w:rPr>
      </w:pPr>
      <m:oMathPara>
        <m:oMath>
          <m:r>
            <w:rPr>
              <w:rFonts w:ascii="Cambria Math" w:hAnsi="Cambria Math"/>
              <w:sz w:val="28"/>
              <w:szCs w:val="28"/>
              <w:lang w:val="kk-KZ"/>
            </w:rPr>
            <m:t>Q</m:t>
          </m:r>
          <m:r>
            <w:rPr>
              <w:rFonts w:ascii="Cambria Math" w:hAnsi="Cambria Math"/>
              <w:i/>
              <w:sz w:val="28"/>
              <w:szCs w:val="28"/>
              <w:lang w:val="kk-KZ"/>
            </w:rPr>
            <w:sym w:font="Symbol" w:char="F0A2"/>
          </m:r>
          <m:d>
            <m:dPr>
              <m:ctrlPr>
                <w:rPr>
                  <w:rFonts w:ascii="Cambria Math" w:hAnsi="Cambria Math"/>
                  <w:i/>
                  <w:sz w:val="28"/>
                  <w:szCs w:val="28"/>
                  <w:lang w:val="kk-KZ"/>
                </w:rPr>
              </m:ctrlPr>
            </m:dPr>
            <m:e>
              <m:r>
                <w:rPr>
                  <w:rFonts w:ascii="Cambria Math" w:hAnsi="Cambria Math"/>
                  <w:sz w:val="28"/>
                  <w:szCs w:val="28"/>
                  <w:lang w:val="kk-KZ"/>
                </w:rPr>
                <m:t>t</m:t>
              </m:r>
            </m:e>
          </m:d>
          <m:r>
            <w:rPr>
              <w:rFonts w:ascii="Cambria Math" w:hAnsi="Cambria Math"/>
              <w:sz w:val="28"/>
              <w:szCs w:val="28"/>
              <w:lang w:val="kk-KZ"/>
            </w:rPr>
            <m:t>=</m:t>
          </m:r>
          <m:f>
            <m:fPr>
              <m:ctrlPr>
                <w:rPr>
                  <w:rFonts w:ascii="Cambria Math" w:hAnsi="Cambria Math"/>
                  <w:i/>
                  <w:sz w:val="28"/>
                  <w:szCs w:val="28"/>
                  <w:lang w:val="kk-KZ"/>
                </w:rPr>
              </m:ctrlPr>
            </m:fPr>
            <m:num>
              <m:r>
                <w:rPr>
                  <w:rFonts w:ascii="Cambria Math" w:hAnsi="Cambria Math"/>
                  <w:sz w:val="28"/>
                  <w:szCs w:val="28"/>
                  <w:lang w:val="kk-KZ"/>
                </w:rPr>
                <m:t>d</m:t>
              </m:r>
            </m:num>
            <m:den>
              <m:r>
                <w:rPr>
                  <w:rFonts w:ascii="Cambria Math" w:hAnsi="Cambria Math"/>
                  <w:sz w:val="28"/>
                  <w:szCs w:val="28"/>
                  <w:lang w:val="kk-KZ"/>
                </w:rPr>
                <m:t>dt</m:t>
              </m:r>
            </m:den>
          </m:f>
          <m:d>
            <m:dPr>
              <m:ctrlPr>
                <w:rPr>
                  <w:rFonts w:ascii="Cambria Math" w:hAnsi="Cambria Math"/>
                  <w:i/>
                  <w:sz w:val="28"/>
                  <w:szCs w:val="28"/>
                  <w:lang w:val="kk-KZ"/>
                </w:rPr>
              </m:ctrlPr>
            </m:dPr>
            <m:e>
              <m:f>
                <m:fPr>
                  <m:ctrlPr>
                    <w:rPr>
                      <w:rFonts w:ascii="Cambria Math" w:hAnsi="Cambria Math"/>
                      <w:i/>
                      <w:sz w:val="28"/>
                      <w:szCs w:val="28"/>
                      <w:lang w:val="kk-KZ"/>
                    </w:rPr>
                  </m:ctrlPr>
                </m:fPr>
                <m:num>
                  <m:sSup>
                    <m:sSupPr>
                      <m:ctrlPr>
                        <w:rPr>
                          <w:rFonts w:ascii="Cambria Math" w:hAnsi="Cambria Math"/>
                          <w:i/>
                          <w:sz w:val="28"/>
                          <w:szCs w:val="28"/>
                          <w:lang w:val="kk-KZ"/>
                        </w:rPr>
                      </m:ctrlPr>
                    </m:sSupPr>
                    <m:e>
                      <m:r>
                        <w:rPr>
                          <w:rFonts w:ascii="Cambria Math" w:hAnsi="Cambria Math"/>
                          <w:sz w:val="28"/>
                          <w:szCs w:val="28"/>
                          <w:lang w:val="kk-KZ"/>
                        </w:rPr>
                        <m:t>t</m:t>
                      </m:r>
                    </m:e>
                    <m:sup>
                      <m:r>
                        <w:rPr>
                          <w:rFonts w:ascii="Cambria Math" w:hAnsi="Cambria Math"/>
                          <w:sz w:val="28"/>
                          <w:szCs w:val="28"/>
                          <w:lang w:val="kk-KZ"/>
                        </w:rPr>
                        <m:t>3</m:t>
                      </m:r>
                    </m:sup>
                  </m:sSup>
                </m:num>
                <m:den>
                  <m:r>
                    <w:rPr>
                      <w:rFonts w:ascii="Cambria Math" w:hAnsi="Cambria Math"/>
                      <w:sz w:val="28"/>
                      <w:szCs w:val="28"/>
                      <w:lang w:val="kk-KZ"/>
                    </w:rPr>
                    <m:t>t+2</m:t>
                  </m:r>
                </m:den>
              </m:f>
            </m:e>
          </m:d>
        </m:oMath>
      </m:oMathPara>
    </w:p>
    <w:p w14:paraId="08370429"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2) бұл бөлшек-рационал функция, сондықтан бөлшектің туындысын табу ережесін қолданамыз.</w:t>
      </w:r>
    </w:p>
    <w:p w14:paraId="41A752E4"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2-кезең. Есепті шешу жоспарын құру</w:t>
      </w:r>
    </w:p>
    <w:p w14:paraId="4B23BEEF"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1) алым мен бөлімді бөлек қарастырып, олардың туындыларын табамыз;</w:t>
      </w:r>
    </w:p>
    <w:p w14:paraId="3560A2F4"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2) бөлшек функцияның туындысын қолданамыз;</w:t>
      </w:r>
    </w:p>
    <w:p w14:paraId="57583318"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3) өндіріс жылдамдығын </w:t>
      </w:r>
      <w:r w:rsidRPr="004248D0">
        <w:rPr>
          <w:rFonts w:ascii="Times New Roman" w:hAnsi="Times New Roman"/>
          <w:i/>
          <w:sz w:val="28"/>
          <w:szCs w:val="28"/>
          <w:lang w:val="kk-KZ"/>
        </w:rPr>
        <w:t>t</w:t>
      </w:r>
      <w:r w:rsidRPr="004248D0">
        <w:rPr>
          <w:rFonts w:ascii="Times New Roman" w:hAnsi="Times New Roman"/>
          <w:sz w:val="28"/>
          <w:szCs w:val="28"/>
          <w:lang w:val="kk-KZ"/>
        </w:rPr>
        <w:t>=2 үшін есептейміз;</w:t>
      </w:r>
    </w:p>
    <w:p w14:paraId="6DAD125B"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4) шешімді талдап, өндіріс процесін бағалаймыз.</w:t>
      </w:r>
    </w:p>
    <w:p w14:paraId="23A629D1"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3-кезең. Шешу процесін жүзеге асыру</w:t>
      </w:r>
    </w:p>
    <w:p w14:paraId="389EFB09"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1) алым мен бөлімнің туындыларын табу:</w:t>
      </w:r>
    </w:p>
    <w:p w14:paraId="46116661" w14:textId="77777777" w:rsidR="007F3B69" w:rsidRPr="004248D0" w:rsidRDefault="007F3B69" w:rsidP="001205C3">
      <w:pPr>
        <w:spacing w:after="0" w:line="240" w:lineRule="auto"/>
        <w:ind w:firstLine="567"/>
        <w:jc w:val="both"/>
        <w:rPr>
          <w:rFonts w:ascii="Times New Roman" w:hAnsi="Times New Roman"/>
          <w:sz w:val="28"/>
          <w:szCs w:val="28"/>
          <w:lang w:val="kk-KZ"/>
        </w:rPr>
      </w:pPr>
      <m:oMath>
        <m:r>
          <w:rPr>
            <w:rFonts w:ascii="Cambria Math" w:hAnsi="Cambria Math"/>
            <w:sz w:val="28"/>
            <w:szCs w:val="28"/>
            <w:lang w:val="kk-KZ"/>
          </w:rPr>
          <m:t>u</m:t>
        </m:r>
        <m:r>
          <w:rPr>
            <w:rFonts w:ascii="Cambria Math" w:hAnsi="Cambria Math"/>
            <w:i/>
            <w:sz w:val="28"/>
            <w:szCs w:val="28"/>
            <w:lang w:val="kk-KZ"/>
          </w:rPr>
          <w:sym w:font="Symbol" w:char="F0A2"/>
        </m:r>
        <m:d>
          <m:dPr>
            <m:ctrlPr>
              <w:rPr>
                <w:rFonts w:ascii="Cambria Math" w:hAnsi="Cambria Math"/>
                <w:i/>
                <w:sz w:val="28"/>
                <w:szCs w:val="28"/>
                <w:lang w:val="kk-KZ"/>
              </w:rPr>
            </m:ctrlPr>
          </m:dPr>
          <m:e>
            <m:r>
              <w:rPr>
                <w:rFonts w:ascii="Cambria Math" w:hAnsi="Cambria Math"/>
                <w:sz w:val="28"/>
                <w:szCs w:val="28"/>
                <w:lang w:val="kk-KZ"/>
              </w:rPr>
              <m:t>t</m:t>
            </m:r>
          </m:e>
        </m:d>
        <m:r>
          <w:rPr>
            <w:rFonts w:ascii="Cambria Math" w:hAnsi="Cambria Math"/>
            <w:sz w:val="28"/>
            <w:szCs w:val="28"/>
            <w:lang w:val="kk-KZ"/>
          </w:rPr>
          <m:t>=</m:t>
        </m:r>
        <m:d>
          <m:dPr>
            <m:ctrlPr>
              <w:rPr>
                <w:rFonts w:ascii="Cambria Math" w:hAnsi="Cambria Math"/>
                <w:i/>
                <w:sz w:val="28"/>
                <w:szCs w:val="28"/>
                <w:lang w:val="kk-KZ"/>
              </w:rPr>
            </m:ctrlPr>
          </m:dPr>
          <m:e>
            <m:sSup>
              <m:sSupPr>
                <m:ctrlPr>
                  <w:rPr>
                    <w:rFonts w:ascii="Cambria Math" w:hAnsi="Cambria Math"/>
                    <w:i/>
                    <w:sz w:val="28"/>
                    <w:szCs w:val="28"/>
                    <w:lang w:val="kk-KZ"/>
                  </w:rPr>
                </m:ctrlPr>
              </m:sSupPr>
              <m:e>
                <m:r>
                  <w:rPr>
                    <w:rFonts w:ascii="Cambria Math" w:hAnsi="Cambria Math"/>
                    <w:sz w:val="28"/>
                    <w:szCs w:val="28"/>
                    <w:lang w:val="kk-KZ"/>
                  </w:rPr>
                  <m:t>t</m:t>
                </m:r>
              </m:e>
              <m:sup>
                <m:r>
                  <w:rPr>
                    <w:rFonts w:ascii="Cambria Math" w:hAnsi="Cambria Math"/>
                    <w:sz w:val="28"/>
                    <w:szCs w:val="28"/>
                    <w:lang w:val="kk-KZ"/>
                  </w:rPr>
                  <m:t>3</m:t>
                </m:r>
              </m:sup>
            </m:sSup>
          </m:e>
        </m:d>
        <m:r>
          <w:rPr>
            <w:rFonts w:ascii="Cambria Math" w:hAnsi="Cambria Math"/>
            <w:i/>
            <w:sz w:val="28"/>
            <w:szCs w:val="28"/>
            <w:lang w:val="kk-KZ"/>
          </w:rPr>
          <w:sym w:font="Symbol" w:char="F0A2"/>
        </m:r>
        <m:r>
          <w:rPr>
            <w:rFonts w:ascii="Cambria Math" w:hAnsi="Cambria Math"/>
            <w:sz w:val="28"/>
            <w:szCs w:val="28"/>
            <w:lang w:val="kk-KZ"/>
          </w:rPr>
          <m:t>=3</m:t>
        </m:r>
        <m:sSup>
          <m:sSupPr>
            <m:ctrlPr>
              <w:rPr>
                <w:rFonts w:ascii="Cambria Math" w:hAnsi="Cambria Math"/>
                <w:i/>
                <w:sz w:val="28"/>
                <w:szCs w:val="28"/>
                <w:lang w:val="kk-KZ"/>
              </w:rPr>
            </m:ctrlPr>
          </m:sSupPr>
          <m:e>
            <m:r>
              <w:rPr>
                <w:rFonts w:ascii="Cambria Math" w:hAnsi="Cambria Math"/>
                <w:sz w:val="28"/>
                <w:szCs w:val="28"/>
                <w:lang w:val="kk-KZ"/>
              </w:rPr>
              <m:t>t</m:t>
            </m:r>
          </m:e>
          <m:sup>
            <m:r>
              <w:rPr>
                <w:rFonts w:ascii="Cambria Math" w:hAnsi="Cambria Math"/>
                <w:sz w:val="28"/>
                <w:szCs w:val="28"/>
                <w:lang w:val="kk-KZ"/>
              </w:rPr>
              <m:t>2</m:t>
            </m:r>
          </m:sup>
        </m:sSup>
      </m:oMath>
      <w:r w:rsidRPr="004248D0">
        <w:rPr>
          <w:rFonts w:ascii="Times New Roman" w:hAnsi="Times New Roman"/>
          <w:sz w:val="28"/>
          <w:szCs w:val="28"/>
          <w:lang w:val="kk-KZ"/>
        </w:rPr>
        <w:t>.</w:t>
      </w:r>
    </w:p>
    <w:p w14:paraId="24917679" w14:textId="77777777" w:rsidR="007F3B69" w:rsidRPr="004248D0" w:rsidRDefault="007F3B69" w:rsidP="001205C3">
      <w:pPr>
        <w:spacing w:after="0" w:line="240" w:lineRule="auto"/>
        <w:ind w:firstLine="567"/>
        <w:jc w:val="both"/>
        <w:rPr>
          <w:rFonts w:ascii="Times New Roman" w:hAnsi="Times New Roman"/>
          <w:sz w:val="28"/>
          <w:szCs w:val="28"/>
          <w:lang w:val="kk-KZ"/>
        </w:rPr>
      </w:pPr>
      <m:oMath>
        <m:r>
          <w:rPr>
            <w:rFonts w:ascii="Cambria Math" w:hAnsi="Cambria Math"/>
            <w:sz w:val="28"/>
            <w:szCs w:val="28"/>
            <w:lang w:val="kk-KZ"/>
          </w:rPr>
          <m:t>v</m:t>
        </m:r>
        <m:r>
          <w:rPr>
            <w:rFonts w:ascii="Cambria Math" w:hAnsi="Cambria Math"/>
            <w:i/>
            <w:sz w:val="28"/>
            <w:szCs w:val="28"/>
            <w:lang w:val="en-US"/>
          </w:rPr>
          <w:sym w:font="Symbol" w:char="F0A2"/>
        </m:r>
        <m:d>
          <m:dPr>
            <m:ctrlPr>
              <w:rPr>
                <w:rFonts w:ascii="Cambria Math" w:hAnsi="Cambria Math"/>
                <w:i/>
                <w:sz w:val="28"/>
                <w:szCs w:val="28"/>
                <w:lang w:val="en-US"/>
              </w:rPr>
            </m:ctrlPr>
          </m:dPr>
          <m:e>
            <m:r>
              <w:rPr>
                <w:rFonts w:ascii="Cambria Math" w:hAnsi="Cambria Math"/>
                <w:sz w:val="28"/>
                <w:szCs w:val="28"/>
                <w:lang w:val="kk-KZ"/>
              </w:rPr>
              <m:t>x</m:t>
            </m:r>
          </m:e>
        </m:d>
        <m:r>
          <w:rPr>
            <w:rFonts w:ascii="Cambria Math" w:hAnsi="Cambria Math"/>
            <w:sz w:val="28"/>
            <w:szCs w:val="28"/>
            <w:lang w:val="kk-KZ"/>
          </w:rPr>
          <m:t>=</m:t>
        </m:r>
        <m:d>
          <m:dPr>
            <m:ctrlPr>
              <w:rPr>
                <w:rFonts w:ascii="Cambria Math" w:hAnsi="Cambria Math"/>
                <w:i/>
                <w:sz w:val="28"/>
                <w:szCs w:val="28"/>
                <w:lang w:val="en-US"/>
              </w:rPr>
            </m:ctrlPr>
          </m:dPr>
          <m:e>
            <m:r>
              <w:rPr>
                <w:rFonts w:ascii="Cambria Math" w:hAnsi="Cambria Math"/>
                <w:sz w:val="28"/>
                <w:szCs w:val="28"/>
                <w:lang w:val="kk-KZ"/>
              </w:rPr>
              <m:t>t+2</m:t>
            </m:r>
          </m:e>
        </m:d>
        <m:r>
          <w:rPr>
            <w:rFonts w:ascii="Cambria Math" w:hAnsi="Cambria Math"/>
            <w:i/>
            <w:sz w:val="28"/>
            <w:szCs w:val="28"/>
            <w:lang w:val="en-US"/>
          </w:rPr>
          <w:sym w:font="Symbol" w:char="F0A2"/>
        </m:r>
        <m:r>
          <w:rPr>
            <w:rFonts w:ascii="Cambria Math" w:hAnsi="Cambria Math"/>
            <w:sz w:val="28"/>
            <w:szCs w:val="28"/>
            <w:lang w:val="kk-KZ"/>
          </w:rPr>
          <m:t>=1</m:t>
        </m:r>
      </m:oMath>
      <w:r w:rsidRPr="004248D0">
        <w:rPr>
          <w:rFonts w:ascii="Times New Roman" w:hAnsi="Times New Roman"/>
          <w:sz w:val="28"/>
          <w:szCs w:val="28"/>
          <w:lang w:val="kk-KZ"/>
        </w:rPr>
        <w:t>.</w:t>
      </w:r>
    </w:p>
    <w:p w14:paraId="7B7AD49F"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2) бөлшек функцияның туындысын есептейміз:</w:t>
      </w:r>
    </w:p>
    <w:p w14:paraId="323BE1B5" w14:textId="77777777" w:rsidR="007F3B69" w:rsidRPr="004248D0" w:rsidRDefault="007F3B69" w:rsidP="001205C3">
      <w:pPr>
        <w:spacing w:after="0" w:line="240" w:lineRule="auto"/>
        <w:jc w:val="center"/>
        <w:rPr>
          <w:rFonts w:ascii="Times New Roman" w:hAnsi="Times New Roman"/>
          <w:sz w:val="28"/>
          <w:szCs w:val="28"/>
          <w:lang w:val="kk-KZ"/>
        </w:rPr>
      </w:pPr>
      <m:oMathPara>
        <m:oMath>
          <m:r>
            <w:rPr>
              <w:rFonts w:ascii="Cambria Math" w:hAnsi="Cambria Math"/>
              <w:sz w:val="28"/>
              <w:szCs w:val="28"/>
              <w:lang w:val="kk-KZ"/>
            </w:rPr>
            <m:t>Q</m:t>
          </m:r>
          <m:r>
            <w:rPr>
              <w:rFonts w:ascii="Cambria Math" w:hAnsi="Cambria Math"/>
              <w:i/>
              <w:sz w:val="28"/>
              <w:szCs w:val="28"/>
              <w:lang w:val="kk-KZ"/>
            </w:rPr>
            <w:sym w:font="Symbol" w:char="F0A2"/>
          </m:r>
          <m:d>
            <m:dPr>
              <m:ctrlPr>
                <w:rPr>
                  <w:rFonts w:ascii="Cambria Math" w:hAnsi="Cambria Math"/>
                  <w:i/>
                  <w:sz w:val="28"/>
                  <w:szCs w:val="28"/>
                  <w:lang w:val="kk-KZ"/>
                </w:rPr>
              </m:ctrlPr>
            </m:dPr>
            <m:e>
              <m:r>
                <w:rPr>
                  <w:rFonts w:ascii="Cambria Math" w:hAnsi="Cambria Math"/>
                  <w:sz w:val="28"/>
                  <w:szCs w:val="28"/>
                  <w:lang w:val="kk-KZ"/>
                </w:rPr>
                <m:t>t</m:t>
              </m:r>
            </m:e>
          </m:d>
          <m:r>
            <w:rPr>
              <w:rFonts w:ascii="Cambria Math" w:hAnsi="Cambria Math"/>
              <w:sz w:val="28"/>
              <w:szCs w:val="28"/>
              <w:lang w:val="kk-KZ"/>
            </w:rPr>
            <m:t>=</m:t>
          </m:r>
          <m:f>
            <m:fPr>
              <m:ctrlPr>
                <w:rPr>
                  <w:rFonts w:ascii="Cambria Math" w:hAnsi="Cambria Math"/>
                  <w:i/>
                  <w:sz w:val="28"/>
                  <w:szCs w:val="28"/>
                  <w:lang w:val="kk-KZ"/>
                </w:rPr>
              </m:ctrlPr>
            </m:fPr>
            <m:num>
              <m:r>
                <w:rPr>
                  <w:rFonts w:ascii="Cambria Math" w:hAnsi="Cambria Math"/>
                  <w:sz w:val="28"/>
                  <w:szCs w:val="28"/>
                  <w:lang w:val="kk-KZ"/>
                </w:rPr>
                <m:t>3</m:t>
              </m:r>
              <m:sSup>
                <m:sSupPr>
                  <m:ctrlPr>
                    <w:rPr>
                      <w:rFonts w:ascii="Cambria Math" w:hAnsi="Cambria Math"/>
                      <w:i/>
                      <w:sz w:val="28"/>
                      <w:szCs w:val="28"/>
                      <w:lang w:val="kk-KZ"/>
                    </w:rPr>
                  </m:ctrlPr>
                </m:sSupPr>
                <m:e>
                  <m:r>
                    <w:rPr>
                      <w:rFonts w:ascii="Cambria Math" w:hAnsi="Cambria Math"/>
                      <w:sz w:val="28"/>
                      <w:szCs w:val="28"/>
                      <w:lang w:val="kk-KZ"/>
                    </w:rPr>
                    <m:t>t</m:t>
                  </m:r>
                </m:e>
                <m:sup>
                  <m:r>
                    <w:rPr>
                      <w:rFonts w:ascii="Cambria Math" w:hAnsi="Cambria Math"/>
                      <w:sz w:val="28"/>
                      <w:szCs w:val="28"/>
                      <w:lang w:val="kk-KZ"/>
                    </w:rPr>
                    <m:t>2</m:t>
                  </m:r>
                </m:sup>
              </m:sSup>
              <m:d>
                <m:dPr>
                  <m:ctrlPr>
                    <w:rPr>
                      <w:rFonts w:ascii="Cambria Math" w:hAnsi="Cambria Math"/>
                      <w:i/>
                      <w:sz w:val="28"/>
                      <w:szCs w:val="28"/>
                      <w:lang w:val="kk-KZ"/>
                    </w:rPr>
                  </m:ctrlPr>
                </m:dPr>
                <m:e>
                  <m:r>
                    <w:rPr>
                      <w:rFonts w:ascii="Cambria Math" w:hAnsi="Cambria Math"/>
                      <w:sz w:val="28"/>
                      <w:szCs w:val="28"/>
                      <w:lang w:val="kk-KZ"/>
                    </w:rPr>
                    <m:t>t+2</m:t>
                  </m:r>
                </m:e>
              </m:d>
              <m:r>
                <w:rPr>
                  <w:rFonts w:ascii="Cambria Math" w:hAnsi="Cambria Math"/>
                  <w:sz w:val="28"/>
                  <w:szCs w:val="28"/>
                  <w:lang w:val="kk-KZ"/>
                </w:rPr>
                <m:t>-</m:t>
              </m:r>
              <m:sSup>
                <m:sSupPr>
                  <m:ctrlPr>
                    <w:rPr>
                      <w:rFonts w:ascii="Cambria Math" w:hAnsi="Cambria Math"/>
                      <w:i/>
                      <w:sz w:val="28"/>
                      <w:szCs w:val="28"/>
                      <w:lang w:val="kk-KZ"/>
                    </w:rPr>
                  </m:ctrlPr>
                </m:sSupPr>
                <m:e>
                  <m:r>
                    <w:rPr>
                      <w:rFonts w:ascii="Cambria Math" w:hAnsi="Cambria Math"/>
                      <w:sz w:val="28"/>
                      <w:szCs w:val="28"/>
                      <w:lang w:val="kk-KZ"/>
                    </w:rPr>
                    <m:t>t</m:t>
                  </m:r>
                </m:e>
                <m:sup>
                  <m:r>
                    <w:rPr>
                      <w:rFonts w:ascii="Cambria Math" w:hAnsi="Cambria Math"/>
                      <w:sz w:val="28"/>
                      <w:szCs w:val="28"/>
                      <w:lang w:val="kk-KZ"/>
                    </w:rPr>
                    <m:t>3</m:t>
                  </m:r>
                </m:sup>
              </m:sSup>
            </m:num>
            <m:den>
              <m:sSup>
                <m:sSupPr>
                  <m:ctrlPr>
                    <w:rPr>
                      <w:rFonts w:ascii="Cambria Math" w:hAnsi="Cambria Math"/>
                      <w:i/>
                      <w:sz w:val="28"/>
                      <w:szCs w:val="28"/>
                      <w:lang w:val="kk-KZ"/>
                    </w:rPr>
                  </m:ctrlPr>
                </m:sSupPr>
                <m:e>
                  <m:d>
                    <m:dPr>
                      <m:ctrlPr>
                        <w:rPr>
                          <w:rFonts w:ascii="Cambria Math" w:hAnsi="Cambria Math"/>
                          <w:i/>
                          <w:sz w:val="28"/>
                          <w:szCs w:val="28"/>
                          <w:lang w:val="kk-KZ"/>
                        </w:rPr>
                      </m:ctrlPr>
                    </m:dPr>
                    <m:e>
                      <m:r>
                        <w:rPr>
                          <w:rFonts w:ascii="Cambria Math" w:hAnsi="Cambria Math"/>
                          <w:sz w:val="28"/>
                          <w:szCs w:val="28"/>
                          <w:lang w:val="kk-KZ"/>
                        </w:rPr>
                        <m:t>t+2</m:t>
                      </m:r>
                    </m:e>
                  </m:d>
                </m:e>
                <m:sup>
                  <m:r>
                    <w:rPr>
                      <w:rFonts w:ascii="Cambria Math" w:hAnsi="Cambria Math"/>
                      <w:sz w:val="28"/>
                      <w:szCs w:val="28"/>
                      <w:lang w:val="kk-KZ"/>
                    </w:rPr>
                    <m:t>2</m:t>
                  </m:r>
                </m:sup>
              </m:sSup>
            </m:den>
          </m:f>
          <m:r>
            <w:rPr>
              <w:rFonts w:ascii="Cambria Math" w:hAnsi="Cambria Math"/>
              <w:sz w:val="28"/>
              <w:szCs w:val="28"/>
              <w:lang w:val="kk-KZ"/>
            </w:rPr>
            <m:t>=</m:t>
          </m:r>
          <m:f>
            <m:fPr>
              <m:ctrlPr>
                <w:rPr>
                  <w:rFonts w:ascii="Cambria Math" w:hAnsi="Cambria Math"/>
                  <w:i/>
                  <w:sz w:val="28"/>
                  <w:szCs w:val="28"/>
                  <w:lang w:val="kk-KZ"/>
                </w:rPr>
              </m:ctrlPr>
            </m:fPr>
            <m:num>
              <m:r>
                <w:rPr>
                  <w:rFonts w:ascii="Cambria Math" w:hAnsi="Cambria Math"/>
                  <w:sz w:val="28"/>
                  <w:szCs w:val="28"/>
                  <w:lang w:val="kk-KZ"/>
                </w:rPr>
                <m:t>2</m:t>
              </m:r>
              <m:sSup>
                <m:sSupPr>
                  <m:ctrlPr>
                    <w:rPr>
                      <w:rFonts w:ascii="Cambria Math" w:hAnsi="Cambria Math"/>
                      <w:i/>
                      <w:sz w:val="28"/>
                      <w:szCs w:val="28"/>
                      <w:lang w:val="kk-KZ"/>
                    </w:rPr>
                  </m:ctrlPr>
                </m:sSupPr>
                <m:e>
                  <m:r>
                    <w:rPr>
                      <w:rFonts w:ascii="Cambria Math" w:hAnsi="Cambria Math"/>
                      <w:sz w:val="28"/>
                      <w:szCs w:val="28"/>
                      <w:lang w:val="kk-KZ"/>
                    </w:rPr>
                    <m:t>t</m:t>
                  </m:r>
                </m:e>
                <m:sup>
                  <m:r>
                    <w:rPr>
                      <w:rFonts w:ascii="Cambria Math" w:hAnsi="Cambria Math"/>
                      <w:sz w:val="28"/>
                      <w:szCs w:val="28"/>
                      <w:lang w:val="kk-KZ"/>
                    </w:rPr>
                    <m:t>2</m:t>
                  </m:r>
                </m:sup>
              </m:sSup>
              <m:r>
                <w:rPr>
                  <w:rFonts w:ascii="Cambria Math" w:hAnsi="Cambria Math"/>
                  <w:sz w:val="28"/>
                  <w:szCs w:val="28"/>
                  <w:lang w:val="kk-KZ"/>
                </w:rPr>
                <m:t>(t+3)</m:t>
              </m:r>
            </m:num>
            <m:den>
              <m:sSup>
                <m:sSupPr>
                  <m:ctrlPr>
                    <w:rPr>
                      <w:rFonts w:ascii="Cambria Math" w:hAnsi="Cambria Math"/>
                      <w:i/>
                      <w:sz w:val="28"/>
                      <w:szCs w:val="28"/>
                      <w:lang w:val="kk-KZ"/>
                    </w:rPr>
                  </m:ctrlPr>
                </m:sSupPr>
                <m:e>
                  <m:d>
                    <m:dPr>
                      <m:ctrlPr>
                        <w:rPr>
                          <w:rFonts w:ascii="Cambria Math" w:hAnsi="Cambria Math"/>
                          <w:i/>
                          <w:sz w:val="28"/>
                          <w:szCs w:val="28"/>
                          <w:lang w:val="kk-KZ"/>
                        </w:rPr>
                      </m:ctrlPr>
                    </m:dPr>
                    <m:e>
                      <m:r>
                        <w:rPr>
                          <w:rFonts w:ascii="Cambria Math" w:hAnsi="Cambria Math"/>
                          <w:sz w:val="28"/>
                          <w:szCs w:val="28"/>
                          <w:lang w:val="kk-KZ"/>
                        </w:rPr>
                        <m:t>t+2</m:t>
                      </m:r>
                    </m:e>
                  </m:d>
                </m:e>
                <m:sup>
                  <m:r>
                    <w:rPr>
                      <w:rFonts w:ascii="Cambria Math" w:hAnsi="Cambria Math"/>
                      <w:sz w:val="28"/>
                      <w:szCs w:val="28"/>
                      <w:lang w:val="kk-KZ"/>
                    </w:rPr>
                    <m:t>2</m:t>
                  </m:r>
                </m:sup>
              </m:sSup>
            </m:den>
          </m:f>
        </m:oMath>
      </m:oMathPara>
    </w:p>
    <w:p w14:paraId="3E4E9FAA"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3) t=2 үшін жылдамдықты есептейміз:</w:t>
      </w:r>
    </w:p>
    <w:p w14:paraId="69501E76" w14:textId="77777777" w:rsidR="007F3B69" w:rsidRPr="004248D0" w:rsidRDefault="007F3B69" w:rsidP="001205C3">
      <w:pPr>
        <w:spacing w:after="0" w:line="240" w:lineRule="auto"/>
        <w:jc w:val="center"/>
        <w:rPr>
          <w:rFonts w:ascii="Times New Roman" w:hAnsi="Times New Roman"/>
          <w:sz w:val="28"/>
          <w:szCs w:val="28"/>
          <w:lang w:val="kk-KZ"/>
        </w:rPr>
      </w:pPr>
      <m:oMath>
        <m:r>
          <w:rPr>
            <w:rFonts w:ascii="Cambria Math" w:hAnsi="Cambria Math"/>
            <w:sz w:val="28"/>
            <w:szCs w:val="28"/>
            <w:lang w:val="kk-KZ"/>
          </w:rPr>
          <m:t>Q</m:t>
        </m:r>
        <m:r>
          <w:rPr>
            <w:rFonts w:ascii="Cambria Math" w:hAnsi="Cambria Math"/>
            <w:i/>
            <w:sz w:val="28"/>
            <w:szCs w:val="28"/>
            <w:lang w:val="kk-KZ"/>
          </w:rPr>
          <w:sym w:font="Symbol" w:char="F0A2"/>
        </m:r>
        <m:d>
          <m:dPr>
            <m:ctrlPr>
              <w:rPr>
                <w:rFonts w:ascii="Cambria Math" w:hAnsi="Cambria Math"/>
                <w:i/>
                <w:sz w:val="28"/>
                <w:szCs w:val="28"/>
                <w:lang w:val="kk-KZ"/>
              </w:rPr>
            </m:ctrlPr>
          </m:dPr>
          <m:e>
            <m:r>
              <w:rPr>
                <w:rFonts w:ascii="Cambria Math" w:hAnsi="Cambria Math"/>
                <w:sz w:val="28"/>
                <w:szCs w:val="28"/>
                <w:lang w:val="kk-KZ"/>
              </w:rPr>
              <m:t>2</m:t>
            </m:r>
          </m:e>
        </m:d>
        <m:r>
          <w:rPr>
            <w:rFonts w:ascii="Cambria Math" w:hAnsi="Cambria Math"/>
            <w:sz w:val="28"/>
            <w:szCs w:val="28"/>
            <w:lang w:val="kk-KZ"/>
          </w:rPr>
          <m:t>=</m:t>
        </m:r>
        <m:f>
          <m:fPr>
            <m:ctrlPr>
              <w:rPr>
                <w:rFonts w:ascii="Cambria Math" w:hAnsi="Cambria Math"/>
                <w:i/>
                <w:sz w:val="28"/>
                <w:szCs w:val="28"/>
                <w:lang w:val="kk-KZ"/>
              </w:rPr>
            </m:ctrlPr>
          </m:fPr>
          <m:num>
            <m:r>
              <w:rPr>
                <w:rFonts w:ascii="Cambria Math" w:hAnsi="Cambria Math"/>
                <w:sz w:val="28"/>
                <w:szCs w:val="28"/>
                <w:lang w:val="kk-KZ"/>
              </w:rPr>
              <m:t>2</m:t>
            </m:r>
            <m:sSup>
              <m:sSupPr>
                <m:ctrlPr>
                  <w:rPr>
                    <w:rFonts w:ascii="Cambria Math" w:hAnsi="Cambria Math"/>
                    <w:i/>
                    <w:sz w:val="28"/>
                    <w:szCs w:val="28"/>
                    <w:lang w:val="kk-KZ"/>
                  </w:rPr>
                </m:ctrlPr>
              </m:sSupPr>
              <m:e>
                <m:r>
                  <w:rPr>
                    <w:rFonts w:ascii="Cambria Math" w:hAnsi="Cambria Math"/>
                    <w:sz w:val="28"/>
                    <w:szCs w:val="28"/>
                    <w:lang w:val="kk-KZ"/>
                  </w:rPr>
                  <m:t>∙2</m:t>
                </m:r>
              </m:e>
              <m:sup>
                <m:r>
                  <w:rPr>
                    <w:rFonts w:ascii="Cambria Math" w:hAnsi="Cambria Math"/>
                    <w:sz w:val="28"/>
                    <w:szCs w:val="28"/>
                    <w:lang w:val="kk-KZ"/>
                  </w:rPr>
                  <m:t>2</m:t>
                </m:r>
              </m:sup>
            </m:sSup>
            <m:r>
              <w:rPr>
                <w:rFonts w:ascii="Cambria Math" w:hAnsi="Cambria Math"/>
                <w:sz w:val="28"/>
                <w:szCs w:val="28"/>
                <w:lang w:val="kk-KZ"/>
              </w:rPr>
              <m:t>(2+3)</m:t>
            </m:r>
          </m:num>
          <m:den>
            <m:sSup>
              <m:sSupPr>
                <m:ctrlPr>
                  <w:rPr>
                    <w:rFonts w:ascii="Cambria Math" w:hAnsi="Cambria Math"/>
                    <w:i/>
                    <w:sz w:val="28"/>
                    <w:szCs w:val="28"/>
                    <w:lang w:val="kk-KZ"/>
                  </w:rPr>
                </m:ctrlPr>
              </m:sSupPr>
              <m:e>
                <m:d>
                  <m:dPr>
                    <m:ctrlPr>
                      <w:rPr>
                        <w:rFonts w:ascii="Cambria Math" w:hAnsi="Cambria Math"/>
                        <w:i/>
                        <w:sz w:val="28"/>
                        <w:szCs w:val="28"/>
                        <w:lang w:val="kk-KZ"/>
                      </w:rPr>
                    </m:ctrlPr>
                  </m:dPr>
                  <m:e>
                    <m:r>
                      <w:rPr>
                        <w:rFonts w:ascii="Cambria Math" w:hAnsi="Cambria Math"/>
                        <w:sz w:val="28"/>
                        <w:szCs w:val="28"/>
                        <w:lang w:val="kk-KZ"/>
                      </w:rPr>
                      <m:t>2+2</m:t>
                    </m:r>
                  </m:e>
                </m:d>
              </m:e>
              <m:sup>
                <m:r>
                  <w:rPr>
                    <w:rFonts w:ascii="Cambria Math" w:hAnsi="Cambria Math"/>
                    <w:sz w:val="28"/>
                    <w:szCs w:val="28"/>
                    <w:lang w:val="kk-KZ"/>
                  </w:rPr>
                  <m:t>2</m:t>
                </m:r>
              </m:sup>
            </m:sSup>
          </m:den>
        </m:f>
        <m:r>
          <w:rPr>
            <w:rFonts w:ascii="Cambria Math" w:hAnsi="Cambria Math"/>
            <w:sz w:val="28"/>
            <w:szCs w:val="28"/>
            <w:lang w:val="kk-KZ"/>
          </w:rPr>
          <m:t>=2,5</m:t>
        </m:r>
      </m:oMath>
      <w:r w:rsidRPr="004248D0">
        <w:rPr>
          <w:rFonts w:ascii="Times New Roman" w:hAnsi="Times New Roman"/>
          <w:sz w:val="28"/>
          <w:szCs w:val="28"/>
          <w:lang w:val="kk-KZ"/>
        </w:rPr>
        <w:t>.</w:t>
      </w:r>
    </w:p>
    <w:p w14:paraId="41AD8FAD"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4-кезең. Шешімді талдау және тексеру</w:t>
      </w:r>
    </w:p>
    <w:p w14:paraId="3A6DAE86"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Өндіріс жылдамдығының интерпретациясы:</w:t>
      </w:r>
    </w:p>
    <w:p w14:paraId="1CCD19E2"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1) Q′(t) өнім шығару жылдамдығын білдіреді;</w:t>
      </w:r>
    </w:p>
    <w:p w14:paraId="0366A65B"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lastRenderedPageBreak/>
        <w:t>2) t=2 кезінде өндіріс жылдамдығы 2,5 бірлік/уақыт болады.</w:t>
      </w:r>
    </w:p>
    <w:p w14:paraId="1408ADD4"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Өндіріс динамикасын зерттеу:</w:t>
      </w:r>
    </w:p>
    <w:p w14:paraId="2C015D68"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1) </w:t>
      </w:r>
      <w:r w:rsidRPr="004248D0">
        <w:rPr>
          <w:rFonts w:ascii="Times New Roman" w:hAnsi="Times New Roman"/>
          <w:i/>
          <w:sz w:val="28"/>
          <w:szCs w:val="28"/>
          <w:lang w:val="kk-KZ"/>
        </w:rPr>
        <w:t xml:space="preserve">t </w:t>
      </w:r>
      <w:r w:rsidRPr="004248D0">
        <w:rPr>
          <w:rFonts w:ascii="Times New Roman" w:hAnsi="Times New Roman"/>
          <w:sz w:val="28"/>
          <w:szCs w:val="28"/>
          <w:lang w:val="kk-KZ"/>
        </w:rPr>
        <w:t>үлкен мәнге ұмтылса, Q′(t) таңбасы қалай өзгеретінін тексеру қажет;</w:t>
      </w:r>
    </w:p>
    <w:p w14:paraId="4B692BE2"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2) Q′(t)&gt;0 болғанда, өндіріс артады, ал Q′(t)&lt;0 болғанда, өндіріс азаяды.</w:t>
      </w:r>
    </w:p>
    <w:p w14:paraId="1CC5536C"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Талдау:</w:t>
      </w:r>
    </w:p>
    <w:p w14:paraId="591E134D"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1) алымдағы </w:t>
      </w:r>
      <m:oMath>
        <m:r>
          <w:rPr>
            <w:rFonts w:ascii="Cambria Math" w:hAnsi="Cambria Math"/>
            <w:sz w:val="28"/>
            <w:szCs w:val="28"/>
            <w:lang w:val="kk-KZ"/>
          </w:rPr>
          <m:t>2</m:t>
        </m:r>
        <m:sSup>
          <m:sSupPr>
            <m:ctrlPr>
              <w:rPr>
                <w:rFonts w:ascii="Cambria Math" w:hAnsi="Cambria Math"/>
                <w:i/>
                <w:sz w:val="28"/>
                <w:szCs w:val="28"/>
                <w:lang w:val="kk-KZ"/>
              </w:rPr>
            </m:ctrlPr>
          </m:sSupPr>
          <m:e>
            <m:r>
              <w:rPr>
                <w:rFonts w:ascii="Cambria Math" w:hAnsi="Cambria Math"/>
                <w:sz w:val="28"/>
                <w:szCs w:val="28"/>
                <w:lang w:val="kk-KZ"/>
              </w:rPr>
              <m:t>t</m:t>
            </m:r>
          </m:e>
          <m:sup>
            <m:r>
              <w:rPr>
                <w:rFonts w:ascii="Cambria Math" w:hAnsi="Cambria Math"/>
                <w:sz w:val="28"/>
                <w:szCs w:val="28"/>
                <w:lang w:val="kk-KZ"/>
              </w:rPr>
              <m:t>2</m:t>
            </m:r>
          </m:sup>
        </m:sSup>
        <m:r>
          <w:rPr>
            <w:rFonts w:ascii="Cambria Math" w:hAnsi="Cambria Math"/>
            <w:sz w:val="28"/>
            <w:szCs w:val="28"/>
            <w:lang w:val="kk-KZ"/>
          </w:rPr>
          <m:t>(t+3)</m:t>
        </m:r>
      </m:oMath>
      <w:r w:rsidRPr="004248D0">
        <w:rPr>
          <w:rFonts w:ascii="Times New Roman" w:hAnsi="Times New Roman"/>
          <w:sz w:val="28"/>
          <w:szCs w:val="28"/>
          <w:lang w:val="kk-KZ"/>
        </w:rPr>
        <w:t xml:space="preserve"> өрнегі барлық уақытта оң, сондықтан өндіріс жылдамдығы оң мәнге ие болады.</w:t>
      </w:r>
    </w:p>
    <w:p w14:paraId="71D74C3C"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2) бөлімде </w:t>
      </w:r>
      <m:oMath>
        <m:sSup>
          <m:sSupPr>
            <m:ctrlPr>
              <w:rPr>
                <w:rFonts w:ascii="Cambria Math" w:hAnsi="Cambria Math"/>
                <w:i/>
                <w:sz w:val="28"/>
                <w:szCs w:val="28"/>
                <w:lang w:val="kk-KZ"/>
              </w:rPr>
            </m:ctrlPr>
          </m:sSupPr>
          <m:e>
            <m:d>
              <m:dPr>
                <m:ctrlPr>
                  <w:rPr>
                    <w:rFonts w:ascii="Cambria Math" w:hAnsi="Cambria Math"/>
                    <w:i/>
                    <w:sz w:val="28"/>
                    <w:szCs w:val="28"/>
                    <w:lang w:val="kk-KZ"/>
                  </w:rPr>
                </m:ctrlPr>
              </m:dPr>
              <m:e>
                <m:r>
                  <w:rPr>
                    <w:rFonts w:ascii="Cambria Math" w:hAnsi="Cambria Math"/>
                    <w:sz w:val="28"/>
                    <w:szCs w:val="28"/>
                    <w:lang w:val="kk-KZ"/>
                  </w:rPr>
                  <m:t>t+2</m:t>
                </m:r>
              </m:e>
            </m:d>
          </m:e>
          <m:sup>
            <m:r>
              <w:rPr>
                <w:rFonts w:ascii="Cambria Math" w:hAnsi="Cambria Math"/>
                <w:sz w:val="28"/>
                <w:szCs w:val="28"/>
                <w:lang w:val="kk-KZ"/>
              </w:rPr>
              <m:t>2</m:t>
            </m:r>
          </m:sup>
        </m:sSup>
      </m:oMath>
      <w:r w:rsidRPr="004248D0">
        <w:rPr>
          <w:rFonts w:ascii="Times New Roman" w:hAnsi="Times New Roman"/>
          <w:sz w:val="28"/>
          <w:szCs w:val="28"/>
          <w:lang w:val="kk-KZ"/>
        </w:rPr>
        <w:t xml:space="preserve"> болғандықтан, функция ешқашан анықталмаған болмайды.</w:t>
      </w:r>
    </w:p>
    <w:p w14:paraId="6B947CC6"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Проблемалық сұрақтар:</w:t>
      </w:r>
    </w:p>
    <w:p w14:paraId="3A83B62F"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1) егер бастапқы функция экспоненциалды өсетін функция болса, өндіріс жылдамдығы қалай өзгерер еді?</w:t>
      </w:r>
    </w:p>
    <w:p w14:paraId="69F10575"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2) егер функцияға сыртқы факторлар әсер етсе (мысалы, өндірістік кедергілер, техникалық үзілістер), бұл есептеулерді қалай бейімдеуге болады?</w:t>
      </w:r>
    </w:p>
    <w:p w14:paraId="5E6B5848"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3) өндіріс тиімділігін арттыру үшін </w:t>
      </w:r>
      <w:r w:rsidRPr="004248D0">
        <w:rPr>
          <w:rFonts w:ascii="Times New Roman" w:hAnsi="Times New Roman"/>
          <w:i/>
          <w:sz w:val="28"/>
          <w:szCs w:val="28"/>
          <w:lang w:val="kk-KZ"/>
        </w:rPr>
        <w:t>Q</w:t>
      </w:r>
      <w:r w:rsidRPr="004248D0">
        <w:rPr>
          <w:rFonts w:ascii="Times New Roman" w:hAnsi="Times New Roman"/>
          <w:sz w:val="28"/>
          <w:szCs w:val="28"/>
          <w:lang w:val="kk-KZ"/>
        </w:rPr>
        <w:t xml:space="preserve">′(t)-ны максимум мәніне жеткізетін </w:t>
      </w:r>
      <w:r w:rsidRPr="004248D0">
        <w:rPr>
          <w:rFonts w:ascii="Times New Roman" w:hAnsi="Times New Roman"/>
          <w:i/>
          <w:sz w:val="28"/>
          <w:szCs w:val="28"/>
          <w:lang w:val="kk-KZ"/>
        </w:rPr>
        <w:t xml:space="preserve">t </w:t>
      </w:r>
      <w:r w:rsidRPr="004248D0">
        <w:rPr>
          <w:rFonts w:ascii="Times New Roman" w:hAnsi="Times New Roman"/>
          <w:sz w:val="28"/>
          <w:szCs w:val="28"/>
          <w:lang w:val="kk-KZ"/>
        </w:rPr>
        <w:t>мәнін қалай табуға болады?</w:t>
      </w:r>
    </w:p>
    <w:p w14:paraId="5726A8E2" w14:textId="77777777" w:rsidR="007F3B69" w:rsidRPr="004248D0" w:rsidRDefault="007F3B69" w:rsidP="001205C3">
      <w:pPr>
        <w:widowControl w:val="0"/>
        <w:spacing w:after="0" w:line="240" w:lineRule="auto"/>
        <w:ind w:firstLine="567"/>
        <w:jc w:val="both"/>
        <w:rPr>
          <w:rFonts w:ascii="Times New Roman" w:eastAsiaTheme="minorEastAsia" w:hAnsi="Times New Roman"/>
          <w:sz w:val="28"/>
          <w:szCs w:val="28"/>
          <w:lang w:val="kk-KZ"/>
        </w:rPr>
      </w:pPr>
      <m:oMath>
        <m:r>
          <w:rPr>
            <w:rFonts w:ascii="Cambria Math" w:eastAsiaTheme="minorEastAsia" w:hAnsi="Cambria Math"/>
            <w:sz w:val="28"/>
            <w:szCs w:val="28"/>
            <w:lang w:val="kk-KZ"/>
          </w:rPr>
          <m:t>y=f(x)</m:t>
        </m:r>
      </m:oMath>
      <w:r w:rsidRPr="004248D0">
        <w:rPr>
          <w:rFonts w:ascii="Times New Roman" w:eastAsiaTheme="minorEastAsia" w:hAnsi="Times New Roman"/>
          <w:sz w:val="28"/>
          <w:szCs w:val="28"/>
          <w:lang w:val="kk-KZ"/>
        </w:rPr>
        <w:t xml:space="preserve"> функциясын туындының көмегімен функцияны зерттеп, оның графигін салу үшін келесідей кезеңдерді іске асырған жөн:</w:t>
      </w:r>
    </w:p>
    <w:p w14:paraId="0129C112" w14:textId="77777777" w:rsidR="007F3B69" w:rsidRPr="004248D0" w:rsidRDefault="007F3B69" w:rsidP="001205C3">
      <w:pPr>
        <w:widowControl w:val="0"/>
        <w:spacing w:after="0" w:line="240" w:lineRule="auto"/>
        <w:ind w:firstLine="567"/>
        <w:jc w:val="both"/>
        <w:rPr>
          <w:rFonts w:ascii="Times New Roman" w:eastAsiaTheme="minorEastAsia" w:hAnsi="Times New Roman"/>
          <w:sz w:val="28"/>
          <w:szCs w:val="28"/>
          <w:lang w:val="kk-KZ"/>
        </w:rPr>
      </w:pPr>
      <w:r w:rsidRPr="004248D0">
        <w:rPr>
          <w:rFonts w:ascii="Times New Roman" w:eastAsiaTheme="minorEastAsia" w:hAnsi="Times New Roman"/>
          <w:sz w:val="28"/>
          <w:szCs w:val="28"/>
          <w:lang w:val="kk-KZ"/>
        </w:rPr>
        <w:t>1) функцияның анықталу облысын табамыз;</w:t>
      </w:r>
    </w:p>
    <w:p w14:paraId="39E07049" w14:textId="77777777" w:rsidR="007F3B69" w:rsidRPr="004248D0" w:rsidRDefault="007F3B69" w:rsidP="001205C3">
      <w:pPr>
        <w:widowControl w:val="0"/>
        <w:spacing w:after="0" w:line="240" w:lineRule="auto"/>
        <w:ind w:firstLine="567"/>
        <w:jc w:val="both"/>
        <w:rPr>
          <w:rFonts w:ascii="Times New Roman" w:eastAsiaTheme="minorEastAsia" w:hAnsi="Times New Roman"/>
          <w:sz w:val="28"/>
          <w:szCs w:val="28"/>
          <w:lang w:val="kk-KZ"/>
        </w:rPr>
      </w:pPr>
      <w:r w:rsidRPr="004248D0">
        <w:rPr>
          <w:rFonts w:ascii="Times New Roman" w:eastAsiaTheme="minorEastAsia" w:hAnsi="Times New Roman"/>
          <w:sz w:val="28"/>
          <w:szCs w:val="28"/>
          <w:lang w:val="kk-KZ"/>
        </w:rPr>
        <w:t xml:space="preserve">2) функцияның нөлдерін, яғни </w:t>
      </w:r>
      <m:oMath>
        <m:r>
          <w:rPr>
            <w:rFonts w:ascii="Cambria Math" w:eastAsiaTheme="minorEastAsia" w:hAnsi="Cambria Math"/>
            <w:sz w:val="28"/>
            <w:szCs w:val="28"/>
            <w:lang w:val="kk-KZ"/>
          </w:rPr>
          <m:t>f</m:t>
        </m:r>
        <m:d>
          <m:dPr>
            <m:ctrlPr>
              <w:rPr>
                <w:rFonts w:ascii="Cambria Math" w:eastAsiaTheme="minorEastAsia" w:hAnsi="Cambria Math"/>
                <w:i/>
                <w:sz w:val="28"/>
                <w:szCs w:val="28"/>
                <w:lang w:val="kk-KZ"/>
              </w:rPr>
            </m:ctrlPr>
          </m:dPr>
          <m:e>
            <m:r>
              <w:rPr>
                <w:rFonts w:ascii="Cambria Math" w:eastAsiaTheme="minorEastAsia" w:hAnsi="Cambria Math"/>
                <w:sz w:val="28"/>
                <w:szCs w:val="28"/>
                <w:lang w:val="kk-KZ"/>
              </w:rPr>
              <m:t>x</m:t>
            </m:r>
          </m:e>
        </m:d>
        <m:r>
          <w:rPr>
            <w:rFonts w:ascii="Cambria Math" w:eastAsiaTheme="minorEastAsia" w:hAnsi="Cambria Math"/>
            <w:sz w:val="28"/>
            <w:szCs w:val="28"/>
            <w:lang w:val="kk-KZ"/>
          </w:rPr>
          <m:t>=0</m:t>
        </m:r>
      </m:oMath>
      <w:r w:rsidRPr="004248D0">
        <w:rPr>
          <w:rFonts w:ascii="Times New Roman" w:eastAsiaTheme="minorEastAsia" w:hAnsi="Times New Roman"/>
          <w:sz w:val="28"/>
          <w:szCs w:val="28"/>
          <w:lang w:val="kk-KZ"/>
        </w:rPr>
        <w:t xml:space="preserve"> болғандағы нүктелерді (графиктің абсциссалар осімен қиылысу нүктелерін) табамыз;</w:t>
      </w:r>
    </w:p>
    <w:p w14:paraId="72406274" w14:textId="77777777" w:rsidR="007F3B69" w:rsidRPr="004248D0" w:rsidRDefault="007F3B69" w:rsidP="001205C3">
      <w:pPr>
        <w:widowControl w:val="0"/>
        <w:spacing w:after="0" w:line="240" w:lineRule="auto"/>
        <w:ind w:firstLine="567"/>
        <w:jc w:val="both"/>
        <w:rPr>
          <w:rFonts w:ascii="Times New Roman" w:eastAsiaTheme="minorEastAsia" w:hAnsi="Times New Roman"/>
          <w:sz w:val="28"/>
          <w:szCs w:val="28"/>
          <w:lang w:val="kk-KZ"/>
        </w:rPr>
      </w:pPr>
      <w:r w:rsidRPr="004248D0">
        <w:rPr>
          <w:rFonts w:ascii="Times New Roman" w:eastAsiaTheme="minorEastAsia" w:hAnsi="Times New Roman"/>
          <w:sz w:val="28"/>
          <w:szCs w:val="28"/>
          <w:lang w:val="kk-KZ"/>
        </w:rPr>
        <w:t xml:space="preserve">3) </w:t>
      </w:r>
      <w:r w:rsidRPr="004248D0">
        <w:rPr>
          <w:rFonts w:ascii="Times New Roman" w:eastAsiaTheme="minorEastAsia" w:hAnsi="Times New Roman"/>
          <w:i/>
          <w:sz w:val="28"/>
          <w:szCs w:val="28"/>
          <w:lang w:val="kk-KZ"/>
        </w:rPr>
        <w:t>Ох</w:t>
      </w:r>
      <w:r w:rsidRPr="004248D0">
        <w:rPr>
          <w:rFonts w:ascii="Times New Roman" w:eastAsiaTheme="minorEastAsia" w:hAnsi="Times New Roman"/>
          <w:sz w:val="28"/>
          <w:szCs w:val="28"/>
          <w:lang w:val="kk-KZ"/>
        </w:rPr>
        <w:t xml:space="preserve"> осіне 2)-дегі нүктелерді және 1)-дегі функцияның анықталмаған нүктелерін белігілейміз; бұл нүктелер абсциссалар осін бірнеше бөліктерге бөледі, олардың әрқайсында функция тұрақты таңбасын сақтайды. Осы аралықтардың әрқайсында функцияның таңбасын анықтаймыз;</w:t>
      </w:r>
    </w:p>
    <w:p w14:paraId="2B0E01D0" w14:textId="77777777" w:rsidR="007F3B69" w:rsidRPr="004248D0" w:rsidRDefault="007F3B69" w:rsidP="001205C3">
      <w:pPr>
        <w:widowControl w:val="0"/>
        <w:spacing w:after="0" w:line="240" w:lineRule="auto"/>
        <w:ind w:firstLine="567"/>
        <w:jc w:val="both"/>
        <w:rPr>
          <w:rFonts w:ascii="Times New Roman" w:eastAsiaTheme="minorEastAsia" w:hAnsi="Times New Roman"/>
          <w:sz w:val="28"/>
          <w:szCs w:val="28"/>
          <w:lang w:val="kk-KZ"/>
        </w:rPr>
      </w:pPr>
      <w:r w:rsidRPr="004248D0">
        <w:rPr>
          <w:rFonts w:ascii="Times New Roman" w:eastAsiaTheme="minorEastAsia" w:hAnsi="Times New Roman"/>
          <w:sz w:val="28"/>
          <w:szCs w:val="28"/>
          <w:lang w:val="kk-KZ"/>
        </w:rPr>
        <w:t xml:space="preserve">4) функцияны жұптық пен тақтылыққа зертттейміз (функция жұп немесе тақ болған жағдайда </w:t>
      </w:r>
      <m:oMath>
        <m:r>
          <w:rPr>
            <w:rFonts w:ascii="Cambria Math" w:eastAsiaTheme="minorEastAsia" w:hAnsi="Cambria Math"/>
            <w:sz w:val="28"/>
            <w:szCs w:val="28"/>
            <w:lang w:val="kk-KZ"/>
          </w:rPr>
          <m:t>x≥0</m:t>
        </m:r>
      </m:oMath>
      <w:r w:rsidRPr="004248D0">
        <w:rPr>
          <w:rFonts w:ascii="Times New Roman" w:eastAsiaTheme="minorEastAsia" w:hAnsi="Times New Roman"/>
          <w:sz w:val="28"/>
          <w:szCs w:val="28"/>
          <w:lang w:val="kk-KZ"/>
        </w:rPr>
        <w:t xml:space="preserve"> үшін зерттеу мен график салумен шектелуге болады, ал содан кейін графиктің симметриялығын пайдалануға болады).</w:t>
      </w:r>
    </w:p>
    <w:p w14:paraId="53686433" w14:textId="77777777" w:rsidR="007F3B69" w:rsidRPr="004248D0" w:rsidRDefault="007F3B69" w:rsidP="001205C3">
      <w:pPr>
        <w:widowControl w:val="0"/>
        <w:spacing w:after="0" w:line="240" w:lineRule="auto"/>
        <w:ind w:firstLine="567"/>
        <w:jc w:val="both"/>
        <w:rPr>
          <w:rFonts w:ascii="Times New Roman" w:eastAsiaTheme="minorEastAsia" w:hAnsi="Times New Roman"/>
          <w:sz w:val="28"/>
          <w:szCs w:val="28"/>
          <w:lang w:val="kk-KZ"/>
        </w:rPr>
      </w:pPr>
      <w:r w:rsidRPr="004248D0">
        <w:rPr>
          <w:rFonts w:ascii="Times New Roman" w:eastAsiaTheme="minorEastAsia" w:hAnsi="Times New Roman"/>
          <w:sz w:val="28"/>
          <w:szCs w:val="28"/>
          <w:lang w:val="kk-KZ"/>
        </w:rPr>
        <w:t>5) вертикаль және горизонталь асимптоталарды табамыз;</w:t>
      </w:r>
    </w:p>
    <w:p w14:paraId="66D8D7FC" w14:textId="77777777" w:rsidR="007F3B69" w:rsidRPr="004248D0" w:rsidRDefault="007F3B69" w:rsidP="001205C3">
      <w:pPr>
        <w:widowControl w:val="0"/>
        <w:spacing w:after="0" w:line="240" w:lineRule="auto"/>
        <w:ind w:firstLine="567"/>
        <w:jc w:val="both"/>
        <w:rPr>
          <w:rFonts w:ascii="Times New Roman" w:eastAsiaTheme="minorEastAsia" w:hAnsi="Times New Roman"/>
          <w:sz w:val="28"/>
          <w:szCs w:val="28"/>
          <w:lang w:val="kk-KZ"/>
        </w:rPr>
      </w:pPr>
      <w:r w:rsidRPr="004248D0">
        <w:rPr>
          <w:rFonts w:ascii="Times New Roman" w:eastAsiaTheme="minorEastAsia" w:hAnsi="Times New Roman"/>
          <w:sz w:val="28"/>
          <w:szCs w:val="28"/>
          <w:lang w:val="kk-KZ"/>
        </w:rPr>
        <w:t>6) функцияны экстремумға зерттейміз;</w:t>
      </w:r>
    </w:p>
    <w:p w14:paraId="27E2C81F" w14:textId="77777777" w:rsidR="007F3B69" w:rsidRPr="004248D0" w:rsidRDefault="007F3B69" w:rsidP="001205C3">
      <w:pPr>
        <w:widowControl w:val="0"/>
        <w:spacing w:after="0" w:line="240" w:lineRule="auto"/>
        <w:ind w:firstLine="567"/>
        <w:jc w:val="both"/>
        <w:rPr>
          <w:rFonts w:ascii="Times New Roman" w:eastAsiaTheme="minorEastAsia" w:hAnsi="Times New Roman"/>
          <w:sz w:val="28"/>
          <w:szCs w:val="28"/>
          <w:lang w:val="kk-KZ"/>
        </w:rPr>
      </w:pPr>
      <w:r w:rsidRPr="004248D0">
        <w:rPr>
          <w:rFonts w:ascii="Times New Roman" w:eastAsiaTheme="minorEastAsia" w:hAnsi="Times New Roman"/>
          <w:sz w:val="28"/>
          <w:szCs w:val="28"/>
          <w:lang w:val="kk-KZ"/>
        </w:rPr>
        <w:t>7) бірнеше қосымша бақылау нүктелерін тауып, графикті саламыз.</w:t>
      </w:r>
    </w:p>
    <w:p w14:paraId="4224247A" w14:textId="77777777" w:rsidR="007F3B69" w:rsidRPr="004248D0" w:rsidRDefault="007F3B69" w:rsidP="001205C3">
      <w:pPr>
        <w:widowControl w:val="0"/>
        <w:spacing w:after="0" w:line="240" w:lineRule="auto"/>
        <w:ind w:firstLine="567"/>
        <w:jc w:val="both"/>
        <w:rPr>
          <w:rFonts w:ascii="Times New Roman" w:eastAsiaTheme="minorEastAsia" w:hAnsi="Times New Roman"/>
          <w:sz w:val="28"/>
          <w:szCs w:val="28"/>
          <w:lang w:val="kk-KZ"/>
        </w:rPr>
      </w:pPr>
      <w:r w:rsidRPr="004248D0">
        <w:rPr>
          <w:rFonts w:ascii="Times New Roman" w:eastAsiaTheme="minorEastAsia" w:hAnsi="Times New Roman"/>
          <w:sz w:val="28"/>
          <w:szCs w:val="28"/>
          <w:lang w:val="kk-KZ"/>
        </w:rPr>
        <w:t xml:space="preserve">Функцияның негізгі </w:t>
      </w:r>
      <w:r w:rsidRPr="004248D0">
        <w:rPr>
          <w:rFonts w:ascii="Times New Roman" w:eastAsiaTheme="minorEastAsia" w:hAnsi="Times New Roman"/>
          <w:i/>
          <w:sz w:val="28"/>
          <w:szCs w:val="28"/>
          <w:lang w:val="kk-KZ"/>
        </w:rPr>
        <w:t>Т</w:t>
      </w:r>
      <w:r w:rsidRPr="004248D0">
        <w:rPr>
          <w:rFonts w:ascii="Times New Roman" w:eastAsiaTheme="minorEastAsia" w:hAnsi="Times New Roman"/>
          <w:sz w:val="28"/>
          <w:szCs w:val="28"/>
          <w:lang w:val="kk-KZ"/>
        </w:rPr>
        <w:t xml:space="preserve"> периодын тауып, </w:t>
      </w:r>
      <m:oMath>
        <m:d>
          <m:dPr>
            <m:begChr m:val="["/>
            <m:endChr m:val="]"/>
            <m:ctrlPr>
              <w:rPr>
                <w:rFonts w:ascii="Cambria Math" w:eastAsiaTheme="minorEastAsia" w:hAnsi="Cambria Math"/>
                <w:i/>
                <w:sz w:val="28"/>
                <w:szCs w:val="28"/>
                <w:lang w:val="kk-KZ"/>
              </w:rPr>
            </m:ctrlPr>
          </m:dPr>
          <m:e>
            <m:r>
              <w:rPr>
                <w:rFonts w:ascii="Cambria Math" w:eastAsiaTheme="minorEastAsia" w:hAnsi="Cambria Math"/>
                <w:sz w:val="28"/>
                <w:szCs w:val="28"/>
                <w:lang w:val="kk-KZ"/>
              </w:rPr>
              <m:t>-</m:t>
            </m:r>
            <m:f>
              <m:fPr>
                <m:ctrlPr>
                  <w:rPr>
                    <w:rFonts w:ascii="Cambria Math" w:eastAsiaTheme="minorEastAsia" w:hAnsi="Cambria Math"/>
                    <w:i/>
                    <w:sz w:val="28"/>
                    <w:szCs w:val="28"/>
                    <w:lang w:val="kk-KZ"/>
                  </w:rPr>
                </m:ctrlPr>
              </m:fPr>
              <m:num>
                <m:r>
                  <w:rPr>
                    <w:rFonts w:ascii="Cambria Math" w:eastAsiaTheme="minorEastAsia" w:hAnsi="Cambria Math"/>
                    <w:sz w:val="28"/>
                    <w:szCs w:val="28"/>
                    <w:lang w:val="kk-KZ"/>
                  </w:rPr>
                  <m:t>T</m:t>
                </m:r>
              </m:num>
              <m:den>
                <m:r>
                  <w:rPr>
                    <w:rFonts w:ascii="Cambria Math" w:eastAsiaTheme="minorEastAsia" w:hAnsi="Cambria Math"/>
                    <w:sz w:val="28"/>
                    <w:szCs w:val="28"/>
                    <w:lang w:val="kk-KZ"/>
                  </w:rPr>
                  <m:t>2</m:t>
                </m:r>
              </m:den>
            </m:f>
            <m:r>
              <w:rPr>
                <w:rFonts w:ascii="Cambria Math" w:eastAsiaTheme="minorEastAsia" w:hAnsi="Cambria Math"/>
                <w:sz w:val="28"/>
                <w:szCs w:val="28"/>
                <w:lang w:val="kk-KZ"/>
              </w:rPr>
              <m:t xml:space="preserve">; </m:t>
            </m:r>
            <m:f>
              <m:fPr>
                <m:ctrlPr>
                  <w:rPr>
                    <w:rFonts w:ascii="Cambria Math" w:eastAsiaTheme="minorEastAsia" w:hAnsi="Cambria Math"/>
                    <w:i/>
                    <w:sz w:val="28"/>
                    <w:szCs w:val="28"/>
                    <w:lang w:val="kk-KZ"/>
                  </w:rPr>
                </m:ctrlPr>
              </m:fPr>
              <m:num>
                <m:r>
                  <w:rPr>
                    <w:rFonts w:ascii="Cambria Math" w:eastAsiaTheme="minorEastAsia" w:hAnsi="Cambria Math"/>
                    <w:sz w:val="28"/>
                    <w:szCs w:val="28"/>
                    <w:lang w:val="kk-KZ"/>
                  </w:rPr>
                  <m:t>T</m:t>
                </m:r>
              </m:num>
              <m:den>
                <m:r>
                  <w:rPr>
                    <w:rFonts w:ascii="Cambria Math" w:eastAsiaTheme="minorEastAsia" w:hAnsi="Cambria Math"/>
                    <w:sz w:val="28"/>
                    <w:szCs w:val="28"/>
                    <w:lang w:val="kk-KZ"/>
                  </w:rPr>
                  <m:t>2</m:t>
                </m:r>
              </m:den>
            </m:f>
          </m:e>
        </m:d>
      </m:oMath>
      <w:r w:rsidRPr="004248D0">
        <w:rPr>
          <w:rFonts w:ascii="Times New Roman" w:eastAsiaTheme="minorEastAsia" w:hAnsi="Times New Roman"/>
          <w:sz w:val="28"/>
          <w:szCs w:val="28"/>
          <w:lang w:val="kk-KZ"/>
        </w:rPr>
        <w:t xml:space="preserve"> аралығында зерттейміз және толық графигін саламыз.</w:t>
      </w:r>
    </w:p>
    <w:p w14:paraId="7F9846A4" w14:textId="77777777" w:rsidR="007F3B69" w:rsidRPr="004248D0" w:rsidRDefault="007F3B69" w:rsidP="001205C3">
      <w:pPr>
        <w:spacing w:after="0" w:line="240" w:lineRule="auto"/>
        <w:ind w:firstLine="567"/>
        <w:jc w:val="both"/>
        <w:rPr>
          <w:rFonts w:ascii="Times New Roman" w:eastAsiaTheme="minorEastAsia" w:hAnsi="Times New Roman"/>
          <w:sz w:val="28"/>
          <w:szCs w:val="28"/>
          <w:lang w:val="kk-KZ"/>
        </w:rPr>
      </w:pPr>
      <w:r w:rsidRPr="004248D0">
        <w:rPr>
          <w:rFonts w:ascii="Times New Roman" w:hAnsi="Times New Roman"/>
          <w:i/>
          <w:sz w:val="28"/>
          <w:szCs w:val="28"/>
          <w:lang w:val="kk-KZ"/>
        </w:rPr>
        <w:t>5-есеп</w:t>
      </w:r>
      <w:r w:rsidRPr="004248D0">
        <w:rPr>
          <w:rFonts w:ascii="Times New Roman" w:hAnsi="Times New Roman"/>
          <w:sz w:val="28"/>
          <w:szCs w:val="28"/>
          <w:lang w:val="kk-KZ"/>
        </w:rPr>
        <w:t xml:space="preserve">. </w:t>
      </w:r>
      <m:oMath>
        <m:r>
          <w:rPr>
            <w:rFonts w:ascii="Cambria Math" w:eastAsiaTheme="minorEastAsia" w:hAnsi="Cambria Math"/>
            <w:sz w:val="28"/>
            <w:szCs w:val="28"/>
            <w:lang w:val="kk-KZ"/>
          </w:rPr>
          <m:t>y=</m:t>
        </m:r>
        <m:f>
          <m:fPr>
            <m:ctrlPr>
              <w:rPr>
                <w:rFonts w:ascii="Cambria Math" w:eastAsiaTheme="minorEastAsia" w:hAnsi="Cambria Math"/>
                <w:i/>
                <w:sz w:val="28"/>
                <w:szCs w:val="28"/>
                <w:lang w:val="kk-KZ"/>
              </w:rPr>
            </m:ctrlPr>
          </m:fPr>
          <m:num>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x</m:t>
                </m:r>
              </m:e>
              <m:sup>
                <m:r>
                  <w:rPr>
                    <w:rFonts w:ascii="Cambria Math" w:eastAsiaTheme="minorEastAsia" w:hAnsi="Cambria Math"/>
                    <w:sz w:val="28"/>
                    <w:szCs w:val="28"/>
                    <w:lang w:val="kk-KZ"/>
                  </w:rPr>
                  <m:t>2</m:t>
                </m:r>
              </m:sup>
            </m:sSup>
            <m:r>
              <w:rPr>
                <w:rFonts w:ascii="Cambria Math" w:eastAsiaTheme="minorEastAsia" w:hAnsi="Cambria Math"/>
                <w:sz w:val="28"/>
                <w:szCs w:val="28"/>
                <w:lang w:val="kk-KZ"/>
              </w:rPr>
              <m:t>-9</m:t>
            </m:r>
          </m:num>
          <m:den>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x</m:t>
                </m:r>
              </m:e>
              <m:sup>
                <m:r>
                  <w:rPr>
                    <w:rFonts w:ascii="Cambria Math" w:eastAsiaTheme="minorEastAsia" w:hAnsi="Cambria Math"/>
                    <w:sz w:val="28"/>
                    <w:szCs w:val="28"/>
                    <w:lang w:val="kk-KZ"/>
                  </w:rPr>
                  <m:t>2</m:t>
                </m:r>
              </m:sup>
            </m:sSup>
            <m:r>
              <w:rPr>
                <w:rFonts w:ascii="Cambria Math" w:eastAsiaTheme="minorEastAsia" w:hAnsi="Cambria Math"/>
                <w:sz w:val="28"/>
                <w:szCs w:val="28"/>
                <w:lang w:val="kk-KZ"/>
              </w:rPr>
              <m:t>-4</m:t>
            </m:r>
          </m:den>
        </m:f>
      </m:oMath>
      <w:r w:rsidRPr="004248D0">
        <w:rPr>
          <w:rFonts w:ascii="Times New Roman" w:eastAsiaTheme="minorEastAsia" w:hAnsi="Times New Roman"/>
          <w:sz w:val="28"/>
          <w:szCs w:val="28"/>
        </w:rPr>
        <w:t xml:space="preserve"> </w:t>
      </w:r>
      <w:r w:rsidRPr="004248D0">
        <w:rPr>
          <w:rFonts w:ascii="Times New Roman" w:eastAsiaTheme="minorEastAsia" w:hAnsi="Times New Roman"/>
          <w:sz w:val="28"/>
          <w:szCs w:val="28"/>
          <w:lang w:val="kk-KZ"/>
        </w:rPr>
        <w:t>функциясының графигін салу керек.</w:t>
      </w:r>
    </w:p>
    <w:p w14:paraId="0FDAF81E" w14:textId="77777777" w:rsidR="007F3B69" w:rsidRPr="004248D0" w:rsidRDefault="007F3B69" w:rsidP="001205C3">
      <w:pPr>
        <w:widowControl w:val="0"/>
        <w:spacing w:after="0" w:line="240" w:lineRule="auto"/>
        <w:ind w:firstLine="567"/>
        <w:jc w:val="both"/>
        <w:rPr>
          <w:rFonts w:ascii="Times New Roman" w:eastAsiaTheme="minorEastAsia" w:hAnsi="Times New Roman"/>
          <w:sz w:val="28"/>
          <w:szCs w:val="28"/>
          <w:lang w:val="kk-KZ"/>
        </w:rPr>
      </w:pPr>
      <w:r w:rsidRPr="004248D0">
        <w:rPr>
          <w:rFonts w:ascii="Times New Roman" w:eastAsiaTheme="minorEastAsia" w:hAnsi="Times New Roman"/>
          <w:i/>
          <w:sz w:val="28"/>
          <w:szCs w:val="28"/>
          <w:lang w:val="kk-KZ"/>
        </w:rPr>
        <w:t>Шешуі</w:t>
      </w:r>
      <w:r w:rsidRPr="004248D0">
        <w:rPr>
          <w:rFonts w:ascii="Times New Roman" w:eastAsiaTheme="minorEastAsia" w:hAnsi="Times New Roman"/>
          <w:sz w:val="28"/>
          <w:szCs w:val="28"/>
          <w:lang w:val="kk-KZ"/>
        </w:rPr>
        <w:t>. Функцияны жоғарыдағы кезеңдермен зерттеп, графигін саламыз:</w:t>
      </w:r>
    </w:p>
    <w:p w14:paraId="5E6D5802" w14:textId="77777777" w:rsidR="007F3B69" w:rsidRPr="004248D0" w:rsidRDefault="007F3B69" w:rsidP="001205C3">
      <w:pPr>
        <w:widowControl w:val="0"/>
        <w:spacing w:after="0" w:line="240" w:lineRule="auto"/>
        <w:ind w:firstLine="567"/>
        <w:jc w:val="both"/>
        <w:rPr>
          <w:rFonts w:ascii="Times New Roman" w:eastAsiaTheme="minorEastAsia" w:hAnsi="Times New Roman"/>
          <w:sz w:val="28"/>
          <w:szCs w:val="28"/>
        </w:rPr>
      </w:pPr>
      <w:r w:rsidRPr="004248D0">
        <w:rPr>
          <w:rFonts w:ascii="Times New Roman" w:eastAsiaTheme="minorEastAsia" w:hAnsi="Times New Roman"/>
          <w:sz w:val="28"/>
          <w:szCs w:val="28"/>
          <w:lang w:val="kk-KZ"/>
        </w:rPr>
        <w:t xml:space="preserve">1) анықталу облысы: </w:t>
      </w:r>
      <m:oMath>
        <m:r>
          <w:rPr>
            <w:rFonts w:ascii="Cambria Math" w:eastAsiaTheme="minorEastAsia" w:hAnsi="Cambria Math"/>
            <w:sz w:val="28"/>
            <w:szCs w:val="28"/>
            <w:lang w:val="kk-KZ"/>
          </w:rPr>
          <m:t>x≠±2</m:t>
        </m:r>
      </m:oMath>
      <w:r w:rsidRPr="004248D0">
        <w:rPr>
          <w:rFonts w:ascii="Times New Roman" w:eastAsiaTheme="minorEastAsia" w:hAnsi="Times New Roman"/>
          <w:sz w:val="28"/>
          <w:szCs w:val="28"/>
        </w:rPr>
        <w:t xml:space="preserve">, </w:t>
      </w:r>
      <w:r w:rsidRPr="004248D0">
        <w:rPr>
          <w:rFonts w:ascii="Times New Roman" w:eastAsiaTheme="minorEastAsia" w:hAnsi="Times New Roman"/>
          <w:sz w:val="28"/>
          <w:szCs w:val="28"/>
          <w:lang w:val="kk-KZ"/>
        </w:rPr>
        <w:t xml:space="preserve">яғни </w:t>
      </w:r>
      <m:oMath>
        <m:r>
          <w:rPr>
            <w:rFonts w:ascii="Cambria Math" w:eastAsiaTheme="minorEastAsia" w:hAnsi="Cambria Math"/>
            <w:sz w:val="28"/>
            <w:szCs w:val="28"/>
            <w:lang w:val="kk-KZ"/>
          </w:rPr>
          <m:t>x∈</m:t>
        </m:r>
        <m:d>
          <m:dPr>
            <m:ctrlPr>
              <w:rPr>
                <w:rFonts w:ascii="Cambria Math" w:eastAsiaTheme="minorEastAsia" w:hAnsi="Cambria Math"/>
                <w:i/>
                <w:sz w:val="28"/>
                <w:szCs w:val="28"/>
                <w:lang w:val="kk-KZ"/>
              </w:rPr>
            </m:ctrlPr>
          </m:dPr>
          <m:e>
            <m:r>
              <w:rPr>
                <w:rFonts w:ascii="Cambria Math" w:eastAsiaTheme="minorEastAsia" w:hAnsi="Cambria Math"/>
                <w:sz w:val="28"/>
                <w:szCs w:val="28"/>
                <w:lang w:val="kk-KZ"/>
              </w:rPr>
              <m:t>-∞;-2</m:t>
            </m:r>
          </m:e>
        </m:d>
        <m:r>
          <w:rPr>
            <w:rFonts w:ascii="Cambria Math" w:eastAsiaTheme="minorEastAsia" w:hAnsi="Cambria Math"/>
            <w:sz w:val="28"/>
            <w:szCs w:val="28"/>
            <w:lang w:val="kk-KZ"/>
          </w:rPr>
          <m:t>∪</m:t>
        </m:r>
        <m:d>
          <m:dPr>
            <m:ctrlPr>
              <w:rPr>
                <w:rFonts w:ascii="Cambria Math" w:eastAsiaTheme="minorEastAsia" w:hAnsi="Cambria Math"/>
                <w:i/>
                <w:sz w:val="28"/>
                <w:szCs w:val="28"/>
                <w:lang w:val="kk-KZ"/>
              </w:rPr>
            </m:ctrlPr>
          </m:dPr>
          <m:e>
            <m:r>
              <w:rPr>
                <w:rFonts w:ascii="Cambria Math" w:eastAsiaTheme="minorEastAsia" w:hAnsi="Cambria Math"/>
                <w:sz w:val="28"/>
                <w:szCs w:val="28"/>
                <w:lang w:val="kk-KZ"/>
              </w:rPr>
              <m:t>-2;2</m:t>
            </m:r>
          </m:e>
        </m:d>
        <m:r>
          <w:rPr>
            <w:rFonts w:ascii="Cambria Math" w:eastAsiaTheme="minorEastAsia" w:hAnsi="Cambria Math"/>
            <w:sz w:val="28"/>
            <w:szCs w:val="28"/>
            <w:lang w:val="kk-KZ"/>
          </w:rPr>
          <m:t>∪</m:t>
        </m:r>
        <m:d>
          <m:dPr>
            <m:ctrlPr>
              <w:rPr>
                <w:rFonts w:ascii="Cambria Math" w:eastAsiaTheme="minorEastAsia" w:hAnsi="Cambria Math"/>
                <w:i/>
                <w:sz w:val="28"/>
                <w:szCs w:val="28"/>
                <w:lang w:val="kk-KZ"/>
              </w:rPr>
            </m:ctrlPr>
          </m:dPr>
          <m:e>
            <m:r>
              <w:rPr>
                <w:rFonts w:ascii="Cambria Math" w:eastAsiaTheme="minorEastAsia" w:hAnsi="Cambria Math"/>
                <w:sz w:val="28"/>
                <w:szCs w:val="28"/>
                <w:lang w:val="kk-KZ"/>
              </w:rPr>
              <m:t>2; +∞</m:t>
            </m:r>
          </m:e>
        </m:d>
      </m:oMath>
      <w:r w:rsidRPr="004248D0">
        <w:rPr>
          <w:rFonts w:ascii="Times New Roman" w:eastAsiaTheme="minorEastAsia" w:hAnsi="Times New Roman"/>
          <w:sz w:val="28"/>
          <w:szCs w:val="28"/>
        </w:rPr>
        <w:t>.</w:t>
      </w:r>
    </w:p>
    <w:p w14:paraId="23D63F03" w14:textId="77777777" w:rsidR="007F3B69" w:rsidRPr="004248D0" w:rsidRDefault="007F3B69" w:rsidP="001205C3">
      <w:pPr>
        <w:widowControl w:val="0"/>
        <w:spacing w:after="0" w:line="240" w:lineRule="auto"/>
        <w:ind w:firstLine="567"/>
        <w:jc w:val="both"/>
        <w:rPr>
          <w:rFonts w:ascii="Times New Roman" w:eastAsiaTheme="minorEastAsia" w:hAnsi="Times New Roman"/>
          <w:i/>
          <w:sz w:val="28"/>
          <w:szCs w:val="28"/>
          <w:lang w:val="kk-KZ"/>
        </w:rPr>
      </w:pPr>
      <w:r w:rsidRPr="004248D0">
        <w:rPr>
          <w:rFonts w:ascii="Times New Roman" w:eastAsiaTheme="minorEastAsia" w:hAnsi="Times New Roman"/>
          <w:sz w:val="28"/>
          <w:szCs w:val="28"/>
          <w:lang w:val="kk-KZ"/>
        </w:rPr>
        <w:t xml:space="preserve">2) </w:t>
      </w:r>
      <m:oMath>
        <m:f>
          <m:fPr>
            <m:ctrlPr>
              <w:rPr>
                <w:rFonts w:ascii="Cambria Math" w:eastAsiaTheme="minorEastAsia" w:hAnsi="Cambria Math"/>
                <w:i/>
                <w:sz w:val="28"/>
                <w:szCs w:val="28"/>
                <w:lang w:val="kk-KZ"/>
              </w:rPr>
            </m:ctrlPr>
          </m:fPr>
          <m:num>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x</m:t>
                </m:r>
              </m:e>
              <m:sup>
                <m:r>
                  <w:rPr>
                    <w:rFonts w:ascii="Cambria Math" w:eastAsiaTheme="minorEastAsia" w:hAnsi="Cambria Math"/>
                    <w:sz w:val="28"/>
                    <w:szCs w:val="28"/>
                    <w:lang w:val="kk-KZ"/>
                  </w:rPr>
                  <m:t>2</m:t>
                </m:r>
              </m:sup>
            </m:sSup>
            <m:r>
              <w:rPr>
                <w:rFonts w:ascii="Cambria Math" w:eastAsiaTheme="minorEastAsia" w:hAnsi="Cambria Math"/>
                <w:sz w:val="28"/>
                <w:szCs w:val="28"/>
                <w:lang w:val="kk-KZ"/>
              </w:rPr>
              <m:t>-9</m:t>
            </m:r>
          </m:num>
          <m:den>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x</m:t>
                </m:r>
              </m:e>
              <m:sup>
                <m:r>
                  <w:rPr>
                    <w:rFonts w:ascii="Cambria Math" w:eastAsiaTheme="minorEastAsia" w:hAnsi="Cambria Math"/>
                    <w:sz w:val="28"/>
                    <w:szCs w:val="28"/>
                    <w:lang w:val="kk-KZ"/>
                  </w:rPr>
                  <m:t>2</m:t>
                </m:r>
              </m:sup>
            </m:sSup>
            <m:r>
              <w:rPr>
                <w:rFonts w:ascii="Cambria Math" w:eastAsiaTheme="minorEastAsia" w:hAnsi="Cambria Math"/>
                <w:sz w:val="28"/>
                <w:szCs w:val="28"/>
                <w:lang w:val="kk-KZ"/>
              </w:rPr>
              <m:t>-4</m:t>
            </m:r>
          </m:den>
        </m:f>
        <m:r>
          <w:rPr>
            <w:rFonts w:ascii="Cambria Math" w:eastAsiaTheme="minorEastAsia" w:hAnsi="Cambria Math"/>
            <w:sz w:val="28"/>
            <w:szCs w:val="28"/>
          </w:rPr>
          <m:t>=0</m:t>
        </m:r>
      </m:oMath>
      <w:r w:rsidRPr="004248D0">
        <w:rPr>
          <w:rFonts w:ascii="Times New Roman" w:eastAsiaTheme="minorEastAsia" w:hAnsi="Times New Roman"/>
          <w:sz w:val="28"/>
          <w:szCs w:val="28"/>
        </w:rPr>
        <w:t xml:space="preserve"> </w:t>
      </w:r>
      <w:r w:rsidRPr="004248D0">
        <w:rPr>
          <w:rFonts w:ascii="Times New Roman" w:eastAsiaTheme="minorEastAsia" w:hAnsi="Times New Roman"/>
          <w:sz w:val="28"/>
          <w:szCs w:val="28"/>
          <w:lang w:val="kk-KZ"/>
        </w:rPr>
        <w:t xml:space="preserve">теңдеуінен түбірлерін табамыз: </w:t>
      </w:r>
      <m:oMath>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x</m:t>
            </m:r>
          </m:e>
          <m:sub>
            <m:r>
              <w:rPr>
                <w:rFonts w:ascii="Cambria Math" w:eastAsiaTheme="minorEastAsia" w:hAnsi="Cambria Math"/>
                <w:sz w:val="28"/>
                <w:szCs w:val="28"/>
                <w:lang w:val="kk-KZ"/>
              </w:rPr>
              <m:t>1</m:t>
            </m:r>
          </m:sub>
        </m:sSub>
        <m:r>
          <w:rPr>
            <w:rFonts w:ascii="Cambria Math" w:eastAsiaTheme="minorEastAsia" w:hAnsi="Cambria Math"/>
            <w:sz w:val="28"/>
            <w:szCs w:val="28"/>
          </w:rPr>
          <m:t>=3</m:t>
        </m:r>
      </m:oMath>
      <w:r w:rsidRPr="004248D0">
        <w:rPr>
          <w:rFonts w:ascii="Times New Roman" w:eastAsiaTheme="minorEastAsia" w:hAnsi="Times New Roman"/>
          <w:sz w:val="28"/>
          <w:szCs w:val="28"/>
        </w:rPr>
        <w:t xml:space="preserve">,   </w:t>
      </w:r>
      <m:oMath>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x</m:t>
            </m:r>
          </m:e>
          <m:sub>
            <m:r>
              <w:rPr>
                <w:rFonts w:ascii="Cambria Math" w:eastAsiaTheme="minorEastAsia" w:hAnsi="Cambria Math"/>
                <w:sz w:val="28"/>
                <w:szCs w:val="28"/>
                <w:lang w:val="kk-KZ"/>
              </w:rPr>
              <m:t>2</m:t>
            </m:r>
          </m:sub>
        </m:sSub>
        <m:r>
          <w:rPr>
            <w:rFonts w:ascii="Cambria Math" w:eastAsiaTheme="minorEastAsia" w:hAnsi="Cambria Math"/>
            <w:sz w:val="28"/>
            <w:szCs w:val="28"/>
          </w:rPr>
          <m:t>=-3</m:t>
        </m:r>
      </m:oMath>
      <w:r w:rsidRPr="004248D0">
        <w:rPr>
          <w:rFonts w:ascii="Times New Roman" w:eastAsiaTheme="minorEastAsia" w:hAnsi="Times New Roman"/>
          <w:sz w:val="28"/>
          <w:szCs w:val="28"/>
          <w:lang w:val="kk-KZ"/>
        </w:rPr>
        <w:t>.</w:t>
      </w:r>
    </w:p>
    <w:p w14:paraId="6D3C1A59" w14:textId="77777777" w:rsidR="007F3B69" w:rsidRPr="004248D0" w:rsidRDefault="007F3B69" w:rsidP="001205C3">
      <w:pPr>
        <w:widowControl w:val="0"/>
        <w:spacing w:after="0" w:line="240" w:lineRule="auto"/>
        <w:ind w:firstLine="567"/>
        <w:jc w:val="both"/>
        <w:rPr>
          <w:rFonts w:ascii="Times New Roman" w:eastAsiaTheme="minorEastAsia" w:hAnsi="Times New Roman"/>
          <w:sz w:val="28"/>
          <w:szCs w:val="28"/>
          <w:lang w:val="kk-KZ"/>
        </w:rPr>
      </w:pPr>
      <w:r w:rsidRPr="004248D0">
        <w:rPr>
          <w:rFonts w:ascii="Times New Roman" w:eastAsiaTheme="minorEastAsia" w:hAnsi="Times New Roman"/>
          <w:sz w:val="28"/>
          <w:szCs w:val="28"/>
          <w:lang w:val="kk-KZ"/>
        </w:rPr>
        <w:t>3) - 3; - 2; 2; 3 нүктелері абсциссалар осін 5 аралыққа бөледі:</w:t>
      </w:r>
    </w:p>
    <w:p w14:paraId="35CBB461" w14:textId="77777777" w:rsidR="007F3B69" w:rsidRPr="004248D0" w:rsidRDefault="007F3B69" w:rsidP="001205C3">
      <w:pPr>
        <w:widowControl w:val="0"/>
        <w:spacing w:after="0" w:line="240" w:lineRule="auto"/>
        <w:ind w:firstLine="567"/>
        <w:jc w:val="both"/>
        <w:rPr>
          <w:rFonts w:ascii="Times New Roman" w:eastAsiaTheme="minorEastAsia" w:hAnsi="Times New Roman"/>
          <w:sz w:val="28"/>
          <w:szCs w:val="28"/>
          <w:lang w:val="kk-KZ"/>
        </w:rPr>
      </w:pPr>
      <m:oMath>
        <m:r>
          <w:rPr>
            <w:rFonts w:ascii="Cambria Math" w:eastAsiaTheme="minorEastAsia" w:hAnsi="Cambria Math"/>
            <w:sz w:val="28"/>
            <w:szCs w:val="28"/>
            <w:lang w:val="kk-KZ"/>
          </w:rPr>
          <m:t>y=</m:t>
        </m:r>
        <m:f>
          <m:fPr>
            <m:ctrlPr>
              <w:rPr>
                <w:rFonts w:ascii="Cambria Math" w:eastAsiaTheme="minorEastAsia" w:hAnsi="Cambria Math"/>
                <w:i/>
                <w:sz w:val="28"/>
                <w:szCs w:val="28"/>
                <w:lang w:val="kk-KZ"/>
              </w:rPr>
            </m:ctrlPr>
          </m:fPr>
          <m:num>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x</m:t>
                </m:r>
              </m:e>
              <m:sup>
                <m:r>
                  <w:rPr>
                    <w:rFonts w:ascii="Cambria Math" w:eastAsiaTheme="minorEastAsia" w:hAnsi="Cambria Math"/>
                    <w:sz w:val="28"/>
                    <w:szCs w:val="28"/>
                    <w:lang w:val="kk-KZ"/>
                  </w:rPr>
                  <m:t>2</m:t>
                </m:r>
              </m:sup>
            </m:sSup>
            <m:r>
              <w:rPr>
                <w:rFonts w:ascii="Cambria Math" w:eastAsiaTheme="minorEastAsia" w:hAnsi="Cambria Math"/>
                <w:sz w:val="28"/>
                <w:szCs w:val="28"/>
                <w:lang w:val="kk-KZ"/>
              </w:rPr>
              <m:t>-9</m:t>
            </m:r>
          </m:num>
          <m:den>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x</m:t>
                </m:r>
              </m:e>
              <m:sup>
                <m:r>
                  <w:rPr>
                    <w:rFonts w:ascii="Cambria Math" w:eastAsiaTheme="minorEastAsia" w:hAnsi="Cambria Math"/>
                    <w:sz w:val="28"/>
                    <w:szCs w:val="28"/>
                    <w:lang w:val="kk-KZ"/>
                  </w:rPr>
                  <m:t>2</m:t>
                </m:r>
              </m:sup>
            </m:sSup>
            <m:r>
              <w:rPr>
                <w:rFonts w:ascii="Cambria Math" w:eastAsiaTheme="minorEastAsia" w:hAnsi="Cambria Math"/>
                <w:sz w:val="28"/>
                <w:szCs w:val="28"/>
                <w:lang w:val="kk-KZ"/>
              </w:rPr>
              <m:t>-4</m:t>
            </m:r>
          </m:den>
        </m:f>
      </m:oMath>
      <w:r w:rsidRPr="004248D0">
        <w:rPr>
          <w:rFonts w:ascii="Times New Roman" w:eastAsiaTheme="minorEastAsia" w:hAnsi="Times New Roman"/>
          <w:sz w:val="28"/>
          <w:szCs w:val="28"/>
          <w:lang w:val="kk-KZ"/>
        </w:rPr>
        <w:t xml:space="preserve"> функциясы таңбасының аралықтарда өзгеруі 16-суретте берілген.</w:t>
      </w:r>
    </w:p>
    <w:p w14:paraId="62D3C43A" w14:textId="77777777" w:rsidR="007F3B69" w:rsidRPr="004248D0" w:rsidRDefault="007F3B69" w:rsidP="001205C3">
      <w:pPr>
        <w:widowControl w:val="0"/>
        <w:spacing w:after="0" w:line="240" w:lineRule="auto"/>
        <w:ind w:firstLine="567"/>
        <w:jc w:val="both"/>
        <w:rPr>
          <w:rFonts w:ascii="Times New Roman" w:eastAsiaTheme="minorEastAsia" w:hAnsi="Times New Roman"/>
          <w:sz w:val="28"/>
          <w:szCs w:val="28"/>
          <w:lang w:val="kk-KZ"/>
        </w:rPr>
      </w:pPr>
    </w:p>
    <w:p w14:paraId="711BE0D9" w14:textId="77777777" w:rsidR="007F3B69" w:rsidRPr="004248D0" w:rsidRDefault="007F3B69" w:rsidP="001205C3">
      <w:pPr>
        <w:widowControl w:val="0"/>
        <w:spacing w:after="0" w:line="240" w:lineRule="auto"/>
        <w:jc w:val="center"/>
        <w:rPr>
          <w:rFonts w:ascii="Times New Roman" w:eastAsiaTheme="minorEastAsia" w:hAnsi="Times New Roman"/>
          <w:sz w:val="28"/>
          <w:szCs w:val="28"/>
          <w:lang w:val="kk-KZ"/>
        </w:rPr>
      </w:pPr>
      <w:r w:rsidRPr="004248D0">
        <w:rPr>
          <w:rFonts w:ascii="Times New Roman" w:eastAsiaTheme="minorEastAsia" w:hAnsi="Times New Roman"/>
          <w:noProof/>
          <w:sz w:val="28"/>
          <w:szCs w:val="28"/>
          <w:lang w:eastAsia="ru-RU"/>
        </w:rPr>
        <w:lastRenderedPageBreak/>
        <mc:AlternateContent>
          <mc:Choice Requires="wpg">
            <w:drawing>
              <wp:inline distT="0" distB="0" distL="0" distR="0" wp14:anchorId="60BC0E8E" wp14:editId="298746DD">
                <wp:extent cx="4442460" cy="593725"/>
                <wp:effectExtent l="0" t="0" r="1270" b="0"/>
                <wp:docPr id="366875573" name="Группа 366875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2460" cy="593725"/>
                          <a:chOff x="0" y="0"/>
                          <a:chExt cx="44424" cy="5939"/>
                        </a:xfrm>
                      </wpg:grpSpPr>
                      <pic:pic xmlns:pic="http://schemas.openxmlformats.org/drawingml/2006/picture">
                        <pic:nvPicPr>
                          <pic:cNvPr id="1138973039" name="Рисунок 15"/>
                          <pic:cNvPicPr>
                            <a:picLocks noChangeAspect="1"/>
                          </pic:cNvPicPr>
                        </pic:nvPicPr>
                        <pic:blipFill>
                          <a:blip r:embed="rId45" cstate="print">
                            <a:extLst>
                              <a:ext uri="{28A0092B-C50C-407E-A947-70E740481C1C}">
                                <a14:useLocalDpi xmlns:a14="http://schemas.microsoft.com/office/drawing/2010/main" val="0"/>
                              </a:ext>
                            </a:extLst>
                          </a:blip>
                          <a:srcRect l="7184" t="37627" r="29871" b="58974"/>
                          <a:stretch>
                            <a:fillRect/>
                          </a:stretch>
                        </pic:blipFill>
                        <pic:spPr bwMode="auto">
                          <a:xfrm>
                            <a:off x="0" y="2286"/>
                            <a:ext cx="44424" cy="1314"/>
                          </a:xfrm>
                          <a:prstGeom prst="rect">
                            <a:avLst/>
                          </a:prstGeom>
                          <a:noFill/>
                          <a:extLst>
                            <a:ext uri="{909E8E84-426E-40DD-AFC4-6F175D3DCCD1}">
                              <a14:hiddenFill xmlns:a14="http://schemas.microsoft.com/office/drawing/2010/main">
                                <a:solidFill>
                                  <a:srgbClr val="FFFFFF"/>
                                </a:solidFill>
                              </a14:hiddenFill>
                            </a:ext>
                          </a:extLst>
                        </pic:spPr>
                      </pic:pic>
                      <wps:wsp>
                        <wps:cNvPr id="2070247572" name="Text Box 13"/>
                        <wps:cNvSpPr txBox="1">
                          <a:spLocks noChangeArrowheads="1"/>
                        </wps:cNvSpPr>
                        <wps:spPr bwMode="auto">
                          <a:xfrm>
                            <a:off x="7033" y="2989"/>
                            <a:ext cx="4572" cy="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34693" w14:textId="77777777" w:rsidR="007F3B69" w:rsidRPr="009B0467" w:rsidRDefault="007F3B69" w:rsidP="007F3B69">
                              <w:pPr>
                                <w:jc w:val="center"/>
                                <w:rPr>
                                  <w:rFonts w:ascii="Times New Roman" w:hAnsi="Times New Roman"/>
                                  <w:sz w:val="28"/>
                                  <w:szCs w:val="28"/>
                                </w:rPr>
                              </w:pPr>
                              <w:r>
                                <w:rPr>
                                  <w:rFonts w:ascii="Times New Roman" w:hAnsi="Times New Roman"/>
                                  <w:sz w:val="28"/>
                                  <w:szCs w:val="28"/>
                                  <w:lang w:val="kk-KZ"/>
                                </w:rPr>
                                <w:t>-3</w:t>
                              </w:r>
                            </w:p>
                          </w:txbxContent>
                        </wps:txbx>
                        <wps:bodyPr rot="0" vert="horz" wrap="square" lIns="91440" tIns="45720" rIns="91440" bIns="45720" anchor="t" anchorCtr="0" upright="1">
                          <a:noAutofit/>
                        </wps:bodyPr>
                      </wps:wsp>
                      <wps:wsp>
                        <wps:cNvPr id="988060884" name="Text Box 14"/>
                        <wps:cNvSpPr txBox="1">
                          <a:spLocks noChangeArrowheads="1"/>
                        </wps:cNvSpPr>
                        <wps:spPr bwMode="auto">
                          <a:xfrm>
                            <a:off x="13276" y="2989"/>
                            <a:ext cx="4572" cy="2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74F3E" w14:textId="77777777" w:rsidR="007F3B69" w:rsidRPr="009B0467" w:rsidRDefault="007F3B69" w:rsidP="007F3B69">
                              <w:pPr>
                                <w:jc w:val="center"/>
                                <w:rPr>
                                  <w:rFonts w:ascii="Times New Roman" w:hAnsi="Times New Roman"/>
                                  <w:sz w:val="28"/>
                                  <w:szCs w:val="28"/>
                                </w:rPr>
                              </w:pPr>
                              <w:r>
                                <w:rPr>
                                  <w:rFonts w:ascii="Times New Roman" w:hAnsi="Times New Roman"/>
                                  <w:sz w:val="28"/>
                                  <w:szCs w:val="28"/>
                                  <w:lang w:val="kk-KZ"/>
                                </w:rPr>
                                <w:t>-2</w:t>
                              </w:r>
                            </w:p>
                          </w:txbxContent>
                        </wps:txbx>
                        <wps:bodyPr rot="0" vert="horz" wrap="square" lIns="91440" tIns="45720" rIns="91440" bIns="45720" anchor="t" anchorCtr="0" upright="1">
                          <a:noAutofit/>
                        </wps:bodyPr>
                      </wps:wsp>
                      <wps:wsp>
                        <wps:cNvPr id="1177465726" name="Text Box 15"/>
                        <wps:cNvSpPr txBox="1">
                          <a:spLocks noChangeArrowheads="1"/>
                        </wps:cNvSpPr>
                        <wps:spPr bwMode="auto">
                          <a:xfrm>
                            <a:off x="26113" y="2901"/>
                            <a:ext cx="4572" cy="2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7CF33" w14:textId="77777777" w:rsidR="007F3B69" w:rsidRPr="009B0467" w:rsidRDefault="007F3B69" w:rsidP="007F3B69">
                              <w:pPr>
                                <w:jc w:val="center"/>
                                <w:rPr>
                                  <w:rFonts w:ascii="Times New Roman" w:hAnsi="Times New Roman"/>
                                  <w:sz w:val="28"/>
                                  <w:szCs w:val="28"/>
                                </w:rPr>
                              </w:pPr>
                              <w:r>
                                <w:rPr>
                                  <w:rFonts w:ascii="Times New Roman" w:hAnsi="Times New Roman"/>
                                  <w:sz w:val="28"/>
                                  <w:szCs w:val="28"/>
                                  <w:lang w:val="kk-KZ"/>
                                </w:rPr>
                                <w:t>2</w:t>
                              </w:r>
                            </w:p>
                          </w:txbxContent>
                        </wps:txbx>
                        <wps:bodyPr rot="0" vert="horz" wrap="square" lIns="91440" tIns="45720" rIns="91440" bIns="45720" anchor="t" anchorCtr="0" upright="1">
                          <a:noAutofit/>
                        </wps:bodyPr>
                      </wps:wsp>
                      <wps:wsp>
                        <wps:cNvPr id="1256565970" name="Text Box 16"/>
                        <wps:cNvSpPr txBox="1">
                          <a:spLocks noChangeArrowheads="1"/>
                        </wps:cNvSpPr>
                        <wps:spPr bwMode="auto">
                          <a:xfrm>
                            <a:off x="32443" y="2813"/>
                            <a:ext cx="4572" cy="2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48A8E" w14:textId="77777777" w:rsidR="007F3B69" w:rsidRPr="009B0467" w:rsidRDefault="007F3B69" w:rsidP="007F3B69">
                              <w:pPr>
                                <w:jc w:val="center"/>
                                <w:rPr>
                                  <w:rFonts w:ascii="Times New Roman" w:hAnsi="Times New Roman"/>
                                  <w:sz w:val="28"/>
                                  <w:szCs w:val="28"/>
                                </w:rPr>
                              </w:pPr>
                              <w:r>
                                <w:rPr>
                                  <w:rFonts w:ascii="Times New Roman" w:hAnsi="Times New Roman"/>
                                  <w:sz w:val="28"/>
                                  <w:szCs w:val="28"/>
                                  <w:lang w:val="kk-KZ"/>
                                </w:rPr>
                                <w:t>3</w:t>
                              </w:r>
                            </w:p>
                          </w:txbxContent>
                        </wps:txbx>
                        <wps:bodyPr rot="0" vert="horz" wrap="square" lIns="91440" tIns="45720" rIns="91440" bIns="45720" anchor="t" anchorCtr="0" upright="1">
                          <a:noAutofit/>
                        </wps:bodyPr>
                      </wps:wsp>
                      <wps:wsp>
                        <wps:cNvPr id="2042239238" name="Text Box 17"/>
                        <wps:cNvSpPr txBox="1">
                          <a:spLocks noChangeArrowheads="1"/>
                        </wps:cNvSpPr>
                        <wps:spPr bwMode="auto">
                          <a:xfrm>
                            <a:off x="10462" y="0"/>
                            <a:ext cx="4572" cy="2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437CF" w14:textId="77777777" w:rsidR="007F3B69" w:rsidRPr="009B0467" w:rsidRDefault="007F3B69" w:rsidP="007F3B69">
                              <w:pPr>
                                <w:jc w:val="center"/>
                                <w:rPr>
                                  <w:rFonts w:ascii="Times New Roman" w:hAnsi="Times New Roman"/>
                                  <w:sz w:val="28"/>
                                  <w:szCs w:val="28"/>
                                </w:rPr>
                              </w:pPr>
                              <w:r w:rsidRPr="009B0467">
                                <w:rPr>
                                  <w:rFonts w:ascii="Times New Roman" w:hAnsi="Times New Roman"/>
                                  <w:sz w:val="28"/>
                                  <w:szCs w:val="28"/>
                                  <w:lang w:val="kk-KZ"/>
                                </w:rPr>
                                <w:t>-</w:t>
                              </w:r>
                            </w:p>
                          </w:txbxContent>
                        </wps:txbx>
                        <wps:bodyPr rot="0" vert="horz" wrap="square" lIns="91440" tIns="45720" rIns="91440" bIns="45720" anchor="t" anchorCtr="0" upright="1">
                          <a:noAutofit/>
                        </wps:bodyPr>
                      </wps:wsp>
                      <wps:wsp>
                        <wps:cNvPr id="857605558" name="Text Box 18"/>
                        <wps:cNvSpPr txBox="1">
                          <a:spLocks noChangeArrowheads="1"/>
                        </wps:cNvSpPr>
                        <wps:spPr bwMode="auto">
                          <a:xfrm>
                            <a:off x="29278" y="0"/>
                            <a:ext cx="4572" cy="2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DF250" w14:textId="77777777" w:rsidR="007F3B69" w:rsidRPr="009B0467" w:rsidRDefault="007F3B69" w:rsidP="007F3B69">
                              <w:pPr>
                                <w:jc w:val="center"/>
                                <w:rPr>
                                  <w:rFonts w:ascii="Times New Roman" w:hAnsi="Times New Roman"/>
                                  <w:sz w:val="28"/>
                                  <w:szCs w:val="28"/>
                                </w:rPr>
                              </w:pPr>
                              <w:r w:rsidRPr="009B0467">
                                <w:rPr>
                                  <w:rFonts w:ascii="Times New Roman" w:hAnsi="Times New Roman"/>
                                  <w:sz w:val="28"/>
                                  <w:szCs w:val="28"/>
                                  <w:lang w:val="kk-KZ"/>
                                </w:rPr>
                                <w:t>-</w:t>
                              </w:r>
                            </w:p>
                          </w:txbxContent>
                        </wps:txbx>
                        <wps:bodyPr rot="0" vert="horz" wrap="square" lIns="91440" tIns="45720" rIns="91440" bIns="45720" anchor="t" anchorCtr="0" upright="1">
                          <a:noAutofit/>
                        </wps:bodyPr>
                      </wps:wsp>
                      <wps:wsp>
                        <wps:cNvPr id="1961016113" name="Text Box 19"/>
                        <wps:cNvSpPr txBox="1">
                          <a:spLocks noChangeArrowheads="1"/>
                        </wps:cNvSpPr>
                        <wps:spPr bwMode="auto">
                          <a:xfrm>
                            <a:off x="3077" y="175"/>
                            <a:ext cx="4572" cy="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5D97B" w14:textId="77777777" w:rsidR="007F3B69" w:rsidRPr="009B0467" w:rsidRDefault="007F3B69" w:rsidP="007F3B69">
                              <w:pPr>
                                <w:jc w:val="center"/>
                                <w:rPr>
                                  <w:rFonts w:ascii="Times New Roman" w:hAnsi="Times New Roman"/>
                                  <w:sz w:val="28"/>
                                  <w:szCs w:val="28"/>
                                </w:rPr>
                              </w:pPr>
                              <w:r>
                                <w:rPr>
                                  <w:rFonts w:ascii="Times New Roman" w:hAnsi="Times New Roman"/>
                                  <w:sz w:val="28"/>
                                  <w:szCs w:val="28"/>
                                  <w:lang w:val="kk-KZ"/>
                                </w:rPr>
                                <w:t>+</w:t>
                              </w:r>
                            </w:p>
                          </w:txbxContent>
                        </wps:txbx>
                        <wps:bodyPr rot="0" vert="horz" wrap="square" lIns="91440" tIns="45720" rIns="91440" bIns="45720" anchor="t" anchorCtr="0" upright="1">
                          <a:noAutofit/>
                        </wps:bodyPr>
                      </wps:wsp>
                      <wps:wsp>
                        <wps:cNvPr id="1551872992" name="Text Box 20"/>
                        <wps:cNvSpPr txBox="1">
                          <a:spLocks noChangeArrowheads="1"/>
                        </wps:cNvSpPr>
                        <wps:spPr bwMode="auto">
                          <a:xfrm>
                            <a:off x="20134" y="175"/>
                            <a:ext cx="4572" cy="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5053F" w14:textId="77777777" w:rsidR="007F3B69" w:rsidRPr="009B0467" w:rsidRDefault="007F3B69" w:rsidP="007F3B69">
                              <w:pPr>
                                <w:jc w:val="center"/>
                                <w:rPr>
                                  <w:rFonts w:ascii="Times New Roman" w:hAnsi="Times New Roman"/>
                                  <w:sz w:val="28"/>
                                  <w:szCs w:val="28"/>
                                </w:rPr>
                              </w:pPr>
                              <w:r>
                                <w:rPr>
                                  <w:rFonts w:ascii="Times New Roman" w:hAnsi="Times New Roman"/>
                                  <w:sz w:val="28"/>
                                  <w:szCs w:val="28"/>
                                  <w:lang w:val="kk-KZ"/>
                                </w:rPr>
                                <w:t>+</w:t>
                              </w:r>
                            </w:p>
                          </w:txbxContent>
                        </wps:txbx>
                        <wps:bodyPr rot="0" vert="horz" wrap="square" lIns="91440" tIns="45720" rIns="91440" bIns="45720" anchor="t" anchorCtr="0" upright="1">
                          <a:noAutofit/>
                        </wps:bodyPr>
                      </wps:wsp>
                      <wps:wsp>
                        <wps:cNvPr id="1752664275" name="Text Box 21"/>
                        <wps:cNvSpPr txBox="1">
                          <a:spLocks noChangeArrowheads="1"/>
                        </wps:cNvSpPr>
                        <wps:spPr bwMode="auto">
                          <a:xfrm>
                            <a:off x="36488" y="175"/>
                            <a:ext cx="4572" cy="29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71942" w14:textId="77777777" w:rsidR="007F3B69" w:rsidRPr="009B0467" w:rsidRDefault="007F3B69" w:rsidP="007F3B69">
                              <w:pPr>
                                <w:jc w:val="center"/>
                                <w:rPr>
                                  <w:rFonts w:ascii="Times New Roman" w:hAnsi="Times New Roman"/>
                                  <w:sz w:val="28"/>
                                  <w:szCs w:val="28"/>
                                </w:rPr>
                              </w:pPr>
                              <w:r>
                                <w:rPr>
                                  <w:rFonts w:ascii="Times New Roman" w:hAnsi="Times New Roman"/>
                                  <w:sz w:val="28"/>
                                  <w:szCs w:val="28"/>
                                  <w:lang w:val="kk-KZ"/>
                                </w:rPr>
                                <w:t>+</w:t>
                              </w:r>
                            </w:p>
                          </w:txbxContent>
                        </wps:txbx>
                        <wps:bodyPr rot="0" vert="horz" wrap="square" lIns="91440" tIns="45720" rIns="91440" bIns="45720" anchor="t" anchorCtr="0" upright="1">
                          <a:noAutofit/>
                        </wps:bodyPr>
                      </wps:wsp>
                    </wpg:wgp>
                  </a:graphicData>
                </a:graphic>
              </wp:inline>
            </w:drawing>
          </mc:Choice>
          <mc:Fallback>
            <w:pict>
              <v:group id="Группа 366875573" o:spid="_x0000_s1177" style="width:349.8pt;height:46.75pt;mso-position-horizontal-relative:char;mso-position-vertical-relative:line" coordsize="44424,5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&#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">
                <v:shape id="Рисунок 15" o:spid="_x0000_s1178" type="#_x0000_t75" style="position:absolute;top:2286;width:44424;height:1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LSOrJAAAA4wAAAA8AAABkcnMvZG93bnJldi54bWxET0trwkAQvhf6H5YRequbNNKa6CqlRZBe&#10;ig8Eb2N2TILZ2bC7auyv7xaEHud7z3Tem1ZcyPnGsoJ0mIAgLq1uuFKw3SyexyB8QNbYWiYFN/Iw&#10;nz0+TLHQ9soruqxDJWII+wIV1CF0hZS+rMmgH9qOOHJH6wyGeLpKaofXGG5a+ZIkr9Jgw7Ghxo4+&#10;aipP67NRsD/k6dfPeYVbt/PfenR0af95UOpp0L9PQATqw7/47l7qOD/NxvlblmQ5/P0UAZCzX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08tI6skAAADjAAAADwAAAAAAAAAA&#10;AAAAAACfAgAAZHJzL2Rvd25yZXYueG1sUEsFBgAAAAAEAAQA9wAAAJUDAAAAAA==&#10;">
                  <v:imagedata r:id="rId46" o:title="" croptop="24659f" cropbottom="38649f" cropleft="4708f" cropright="19576f"/>
                  <v:path arrowok="t"/>
                </v:shape>
                <v:shape id="Text Box 13" o:spid="_x0000_s1179" type="#_x0000_t202" style="position:absolute;left:7033;top:2989;width:4572;height:2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aIGMoA&#10;AADjAAAADwAAAGRycy9kb3ducmV2LnhtbESPT2vCQBTE74LfYXlCb7rboMZGVxFLoadK/VPw9sg+&#10;k9Ds25DdmvTbdwWhx2FmfsOsNr2txY1aXznW8DxRIIhzZyouNJyOb+MFCB+QDdaOScMvedish4MV&#10;ZsZ1/Em3QyhEhLDPUEMZQpNJ6fOSLPqJa4ijd3WtxRBlW0jTYhfhtpaJUnNpseK4UGJDu5Ly78OP&#10;1XD+uF6+pmpfvNpZ07leSbYvUuunUb9dggjUh//wo/1uNCQqVck0naUJ3D/FPyDX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rWiBjKAAAA4wAAAA8AAAAAAAAAAAAAAAAAmAIA&#10;AGRycy9kb3ducmV2LnhtbFBLBQYAAAAABAAEAPUAAACPAwAAAAA=&#10;" filled="f" stroked="f">
                  <v:textbox>
                    <w:txbxContent>
                      <w:p w14:paraId="5E034693" w14:textId="77777777" w:rsidR="007F3B69" w:rsidRPr="009B0467" w:rsidRDefault="007F3B69" w:rsidP="007F3B69">
                        <w:pPr>
                          <w:jc w:val="center"/>
                          <w:rPr>
                            <w:rFonts w:ascii="Times New Roman" w:hAnsi="Times New Roman"/>
                            <w:sz w:val="28"/>
                            <w:szCs w:val="28"/>
                          </w:rPr>
                        </w:pPr>
                        <w:r>
                          <w:rPr>
                            <w:rFonts w:ascii="Times New Roman" w:hAnsi="Times New Roman"/>
                            <w:sz w:val="28"/>
                            <w:szCs w:val="28"/>
                            <w:lang w:val="kk-KZ"/>
                          </w:rPr>
                          <w:t>-3</w:t>
                        </w:r>
                      </w:p>
                    </w:txbxContent>
                  </v:textbox>
                </v:shape>
                <v:shape id="Text Box 14" o:spid="_x0000_s1180" type="#_x0000_t202" style="position:absolute;left:13276;top:2989;width:4572;height:2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tWocgA&#10;AADiAAAADwAAAGRycy9kb3ducmV2LnhtbESPT2sCMRTE7wW/Q3iCt5pUVOJqFFEETy21f8DbY/Pc&#10;Xbp5WTbR3X57Uyh4HGbmN8xq07ta3KgNlWcDL2MFgjj3tuLCwOfH4VmDCBHZYu2ZDPxSgM168LTC&#10;zPqO3+l2ioVIEA4ZGihjbDIpQ16SwzD2DXHyLr51GJNsC2lb7BLc1XKi1Fw6rDgtlNjQrqT853R1&#10;Br5eL+fvqXor9m7WdL5Xkt1CGjMa9tsliEh9fIT/20drYKG1miutp/B3Kd0Bub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u1ahyAAAAOIAAAAPAAAAAAAAAAAAAAAAAJgCAABk&#10;cnMvZG93bnJldi54bWxQSwUGAAAAAAQABAD1AAAAjQMAAAAA&#10;" filled="f" stroked="f">
                  <v:textbox>
                    <w:txbxContent>
                      <w:p w14:paraId="3EB74F3E" w14:textId="77777777" w:rsidR="007F3B69" w:rsidRPr="009B0467" w:rsidRDefault="007F3B69" w:rsidP="007F3B69">
                        <w:pPr>
                          <w:jc w:val="center"/>
                          <w:rPr>
                            <w:rFonts w:ascii="Times New Roman" w:hAnsi="Times New Roman"/>
                            <w:sz w:val="28"/>
                            <w:szCs w:val="28"/>
                          </w:rPr>
                        </w:pPr>
                        <w:r>
                          <w:rPr>
                            <w:rFonts w:ascii="Times New Roman" w:hAnsi="Times New Roman"/>
                            <w:sz w:val="28"/>
                            <w:szCs w:val="28"/>
                            <w:lang w:val="kk-KZ"/>
                          </w:rPr>
                          <w:t>-2</w:t>
                        </w:r>
                      </w:p>
                    </w:txbxContent>
                  </v:textbox>
                </v:shape>
                <v:shape id="Text Box 15" o:spid="_x0000_s1181" type="#_x0000_t202" style="position:absolute;left:26113;top:2901;width:4572;height:2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qKkMcA&#10;AADjAAAADwAAAGRycy9kb3ducmV2LnhtbERPX2vCMBB/H/gdwg18m4mireuMIspgTxt2c7C3oznb&#10;suZSmmjrtzeDgY/3+3+rzWAbcaHO1441TCcKBHHhTM2lhq/P16clCB+QDTaOScOVPGzWo4cVZsb1&#10;fKBLHkoRQ9hnqKEKoc2k9EVFFv3EtcSRO7nOYohnV0rTYR/DbSNnSiXSYs2xocKWdhUVv/nZaji+&#10;n36+5+qj3NtF27tBSbbPUuvx47B9ARFoCHfxv/vNxPnTNJ0ni3SWwN9PEQC5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KipDHAAAA4wAAAA8AAAAAAAAAAAAAAAAAmAIAAGRy&#10;cy9kb3ducmV2LnhtbFBLBQYAAAAABAAEAPUAAACMAwAAAAA=&#10;" filled="f" stroked="f">
                  <v:textbox>
                    <w:txbxContent>
                      <w:p w14:paraId="1967CF33" w14:textId="77777777" w:rsidR="007F3B69" w:rsidRPr="009B0467" w:rsidRDefault="007F3B69" w:rsidP="007F3B69">
                        <w:pPr>
                          <w:jc w:val="center"/>
                          <w:rPr>
                            <w:rFonts w:ascii="Times New Roman" w:hAnsi="Times New Roman"/>
                            <w:sz w:val="28"/>
                            <w:szCs w:val="28"/>
                          </w:rPr>
                        </w:pPr>
                        <w:r>
                          <w:rPr>
                            <w:rFonts w:ascii="Times New Roman" w:hAnsi="Times New Roman"/>
                            <w:sz w:val="28"/>
                            <w:szCs w:val="28"/>
                            <w:lang w:val="kk-KZ"/>
                          </w:rPr>
                          <w:t>2</w:t>
                        </w:r>
                      </w:p>
                    </w:txbxContent>
                  </v:textbox>
                </v:shape>
                <v:shape id="Text Box 16" o:spid="_x0000_s1182" type="#_x0000_t202" style="position:absolute;left:32443;top:2813;width:4572;height:2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GsgA&#10;AADjAAAADwAAAGRycy9kb3ducmV2LnhtbERPTWvCQBC9C/6HZQRvdbdStaauIpZCTxa1LfQ2ZMck&#10;NDsbsqtJ/33nIMicZt7HvLfa9L5WV2pjFdjC48SAIs6Dq7iw8Hl6e3gGFROywzowWfijCJv1cLDC&#10;zIWOD3Q9pkKJCccMLZQpNZnWMS/JY5yEhliwc2g9JlnbQrsWOzH3tZ4aM9ceK5YPJTa0Kyn/PV68&#10;ha/9+ef7yXwUr37WdKE3mv1SWzse9dsXUIn6dCff1O9O4k9nc5nlQlpIJzmAXv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f+oayAAAAOMAAAAPAAAAAAAAAAAAAAAAAJgCAABk&#10;cnMvZG93bnJldi54bWxQSwUGAAAAAAQABAD1AAAAjQMAAAAA&#10;" filled="f" stroked="f">
                  <v:textbox>
                    <w:txbxContent>
                      <w:p w14:paraId="3E848A8E" w14:textId="77777777" w:rsidR="007F3B69" w:rsidRPr="009B0467" w:rsidRDefault="007F3B69" w:rsidP="007F3B69">
                        <w:pPr>
                          <w:jc w:val="center"/>
                          <w:rPr>
                            <w:rFonts w:ascii="Times New Roman" w:hAnsi="Times New Roman"/>
                            <w:sz w:val="28"/>
                            <w:szCs w:val="28"/>
                          </w:rPr>
                        </w:pPr>
                        <w:r>
                          <w:rPr>
                            <w:rFonts w:ascii="Times New Roman" w:hAnsi="Times New Roman"/>
                            <w:sz w:val="28"/>
                            <w:szCs w:val="28"/>
                            <w:lang w:val="kk-KZ"/>
                          </w:rPr>
                          <w:t>3</w:t>
                        </w:r>
                      </w:p>
                    </w:txbxContent>
                  </v:textbox>
                </v:shape>
                <v:shape id="Text Box 17" o:spid="_x0000_s1183" type="#_x0000_t202" style="position:absolute;left:10462;width:4572;height:2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D4cYA&#10;AADjAAAADwAAAGRycy9kb3ducmV2LnhtbERPz2vCMBS+D/wfwhO8zcTohlajjImw04ZOBW+P5tkW&#10;m5fSRNv998thsOPH93u16V0tHtSGyrOByViBIM69rbgwcPzePc9BhIhssfZMBn4owGY9eFphZn3H&#10;e3ocYiFSCIcMDZQxNpmUIS/JYRj7hjhxV986jAm2hbQtdinc1VIr9SodVpwaSmzovaT8drg7A6fP&#10;6+U8U1/F1r00ne+VZLeQxoyG/dsSRKQ+/ov/3B/WgFYzracLPU2j06f0B+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D4cYAAADjAAAADwAAAAAAAAAAAAAAAACYAgAAZHJz&#10;L2Rvd25yZXYueG1sUEsFBgAAAAAEAAQA9QAAAIsDAAAAAA==&#10;" filled="f" stroked="f">
                  <v:textbox>
                    <w:txbxContent>
                      <w:p w14:paraId="7DC437CF" w14:textId="77777777" w:rsidR="007F3B69" w:rsidRPr="009B0467" w:rsidRDefault="007F3B69" w:rsidP="007F3B69">
                        <w:pPr>
                          <w:jc w:val="center"/>
                          <w:rPr>
                            <w:rFonts w:ascii="Times New Roman" w:hAnsi="Times New Roman"/>
                            <w:sz w:val="28"/>
                            <w:szCs w:val="28"/>
                          </w:rPr>
                        </w:pPr>
                        <w:r w:rsidRPr="009B0467">
                          <w:rPr>
                            <w:rFonts w:ascii="Times New Roman" w:hAnsi="Times New Roman"/>
                            <w:sz w:val="28"/>
                            <w:szCs w:val="28"/>
                            <w:lang w:val="kk-KZ"/>
                          </w:rPr>
                          <w:t>-</w:t>
                        </w:r>
                      </w:p>
                    </w:txbxContent>
                  </v:textbox>
                </v:shape>
                <v:shape id="Text Box 18" o:spid="_x0000_s1184" type="#_x0000_t202" style="position:absolute;left:29278;width:4572;height:2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mbN8YA&#10;AADiAAAADwAAAGRycy9kb3ducmV2LnhtbERPz2vCMBS+C/sfwhO8zcRhnHZGGRPB08bcFLw9mmdb&#10;1ryUJtr635vDwOPH93u57l0trtSGyrOByViBIM69rbgw8PuzfZ6DCBHZYu2ZDNwowHr1NFhiZn3H&#10;33Tdx0KkEA4ZGihjbDIpQ16SwzD2DXHizr51GBNsC2lb7FK4q+WLUjPpsOLUUGJDHyXlf/uLM3D4&#10;PJ+OU/VVbJxuOt8ryW4hjRkN+/c3EJH6+BD/u3fWwFy/zpTWOm1Ol9Id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mbN8YAAADiAAAADwAAAAAAAAAAAAAAAACYAgAAZHJz&#10;L2Rvd25yZXYueG1sUEsFBgAAAAAEAAQA9QAAAIsDAAAAAA==&#10;" filled="f" stroked="f">
                  <v:textbox>
                    <w:txbxContent>
                      <w:p w14:paraId="6B9DF250" w14:textId="77777777" w:rsidR="007F3B69" w:rsidRPr="009B0467" w:rsidRDefault="007F3B69" w:rsidP="007F3B69">
                        <w:pPr>
                          <w:jc w:val="center"/>
                          <w:rPr>
                            <w:rFonts w:ascii="Times New Roman" w:hAnsi="Times New Roman"/>
                            <w:sz w:val="28"/>
                            <w:szCs w:val="28"/>
                          </w:rPr>
                        </w:pPr>
                        <w:r w:rsidRPr="009B0467">
                          <w:rPr>
                            <w:rFonts w:ascii="Times New Roman" w:hAnsi="Times New Roman"/>
                            <w:sz w:val="28"/>
                            <w:szCs w:val="28"/>
                            <w:lang w:val="kk-KZ"/>
                          </w:rPr>
                          <w:t>-</w:t>
                        </w:r>
                      </w:p>
                    </w:txbxContent>
                  </v:textbox>
                </v:shape>
                <v:shape id="Text Box 19" o:spid="_x0000_s1185" type="#_x0000_t202" style="position:absolute;left:3077;top:175;width:4572;height:2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XolscA&#10;AADjAAAADwAAAGRycy9kb3ducmV2LnhtbERPX0vDMBB/F/Ydwgm+uSRzK64uG2Mi+KSsU8G3o7m1&#10;xeZSmrh2394Igz3e7/+tNqNrxYn60Hg2oKcKBHHpbcOVgY/Dy/0jiBCRLbaeycCZAmzWk5sV5tYP&#10;vKdTESuRQjjkaKCOsculDGVNDsPUd8SJO/reYUxnX0nb45DCXStnSmXSYcOpocaOdjWVP8WvM/D5&#10;dvz+mqv36tktusGPSrJbSmPubsftE4hIY7yKL+5Xm+YvM610pvUD/P+UAJ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F6JbHAAAA4wAAAA8AAAAAAAAAAAAAAAAAmAIAAGRy&#10;cy9kb3ducmV2LnhtbFBLBQYAAAAABAAEAPUAAACMAwAAAAA=&#10;" filled="f" stroked="f">
                  <v:textbox>
                    <w:txbxContent>
                      <w:p w14:paraId="2565D97B" w14:textId="77777777" w:rsidR="007F3B69" w:rsidRPr="009B0467" w:rsidRDefault="007F3B69" w:rsidP="007F3B69">
                        <w:pPr>
                          <w:jc w:val="center"/>
                          <w:rPr>
                            <w:rFonts w:ascii="Times New Roman" w:hAnsi="Times New Roman"/>
                            <w:sz w:val="28"/>
                            <w:szCs w:val="28"/>
                          </w:rPr>
                        </w:pPr>
                        <w:r>
                          <w:rPr>
                            <w:rFonts w:ascii="Times New Roman" w:hAnsi="Times New Roman"/>
                            <w:sz w:val="28"/>
                            <w:szCs w:val="28"/>
                            <w:lang w:val="kk-KZ"/>
                          </w:rPr>
                          <w:t>+</w:t>
                        </w:r>
                      </w:p>
                    </w:txbxContent>
                  </v:textbox>
                </v:shape>
                <v:shape id="Text Box 20" o:spid="_x0000_s1186" type="#_x0000_t202" style="position:absolute;left:20134;top:175;width:4572;height:2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yKK8cA&#10;AADjAAAADwAAAGRycy9kb3ducmV2LnhtbERPX2vCMBB/H/gdwgl708SybrYzijgGe9rQqeDb0Zxt&#10;WXMpTWbrtzcDYY/3+3+L1WAbcaHO1441zKYKBHHhTM2lhv33+2QOwgdkg41j0nAlD6vl6GGBuXE9&#10;b+myC6WIIexz1FCF0OZS+qIii37qWuLInV1nMcSzK6XpsI/htpGJUs/SYs2xocKWNhUVP7tfq+Hw&#10;eT4dn9RX+WbTtneDkmwzqfXjeFi/ggg0hH/x3f1h4vw0nc1fkixL4O+nCI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8iivHAAAA4wAAAA8AAAAAAAAAAAAAAAAAmAIAAGRy&#10;cy9kb3ducmV2LnhtbFBLBQYAAAAABAAEAPUAAACMAwAAAAA=&#10;" filled="f" stroked="f">
                  <v:textbox>
                    <w:txbxContent>
                      <w:p w14:paraId="4F55053F" w14:textId="77777777" w:rsidR="007F3B69" w:rsidRPr="009B0467" w:rsidRDefault="007F3B69" w:rsidP="007F3B69">
                        <w:pPr>
                          <w:jc w:val="center"/>
                          <w:rPr>
                            <w:rFonts w:ascii="Times New Roman" w:hAnsi="Times New Roman"/>
                            <w:sz w:val="28"/>
                            <w:szCs w:val="28"/>
                          </w:rPr>
                        </w:pPr>
                        <w:r>
                          <w:rPr>
                            <w:rFonts w:ascii="Times New Roman" w:hAnsi="Times New Roman"/>
                            <w:sz w:val="28"/>
                            <w:szCs w:val="28"/>
                            <w:lang w:val="kk-KZ"/>
                          </w:rPr>
                          <w:t>+</w:t>
                        </w:r>
                      </w:p>
                    </w:txbxContent>
                  </v:textbox>
                </v:shape>
                <v:shape id="Text Box 21" o:spid="_x0000_s1187" type="#_x0000_t202" style="position:absolute;left:36488;top:175;width:4572;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QyB8cA&#10;AADjAAAADwAAAGRycy9kb3ducmV2LnhtbERPX2vCMBB/H+w7hBv4NpMVW7dqlKEIPm2o22BvR3O2&#10;xeZSmmjrtzeDgY/3+3/z5WAbcaHO1441vIwVCOLCmZpLDV+HzfMrCB+QDTaOScOVPCwXjw9zzI3r&#10;eUeXfShFDGGfo4YqhDaX0hcVWfRj1xJH7ug6iyGeXSlNh30Mt41MlMqkxZpjQ4UtrSoqTvuz1fD9&#10;cfz9majPcm3TtneDkmzfpNajp+F9BiLQEO7if/fWxPnTNMmySTJN4e+nCI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0MgfHAAAA4wAAAA8AAAAAAAAAAAAAAAAAmAIAAGRy&#10;cy9kb3ducmV2LnhtbFBLBQYAAAAABAAEAPUAAACMAwAAAAA=&#10;" filled="f" stroked="f">
                  <v:textbox>
                    <w:txbxContent>
                      <w:p w14:paraId="0BB71942" w14:textId="77777777" w:rsidR="007F3B69" w:rsidRPr="009B0467" w:rsidRDefault="007F3B69" w:rsidP="007F3B69">
                        <w:pPr>
                          <w:jc w:val="center"/>
                          <w:rPr>
                            <w:rFonts w:ascii="Times New Roman" w:hAnsi="Times New Roman"/>
                            <w:sz w:val="28"/>
                            <w:szCs w:val="28"/>
                          </w:rPr>
                        </w:pPr>
                        <w:r>
                          <w:rPr>
                            <w:rFonts w:ascii="Times New Roman" w:hAnsi="Times New Roman"/>
                            <w:sz w:val="28"/>
                            <w:szCs w:val="28"/>
                            <w:lang w:val="kk-KZ"/>
                          </w:rPr>
                          <w:t>+</w:t>
                        </w:r>
                      </w:p>
                    </w:txbxContent>
                  </v:textbox>
                </v:shape>
                <w10:anchorlock/>
              </v:group>
            </w:pict>
          </mc:Fallback>
        </mc:AlternateContent>
      </w:r>
    </w:p>
    <w:p w14:paraId="558DE7BB" w14:textId="77777777" w:rsidR="007F3B69" w:rsidRPr="004248D0" w:rsidRDefault="007F3B69" w:rsidP="001205C3">
      <w:pPr>
        <w:widowControl w:val="0"/>
        <w:spacing w:after="0" w:line="240" w:lineRule="auto"/>
        <w:jc w:val="center"/>
        <w:rPr>
          <w:rFonts w:ascii="Times New Roman" w:eastAsiaTheme="minorEastAsia" w:hAnsi="Times New Roman"/>
          <w:sz w:val="28"/>
          <w:szCs w:val="28"/>
          <w:lang w:val="kk-KZ"/>
        </w:rPr>
      </w:pPr>
      <w:r w:rsidRPr="004248D0">
        <w:rPr>
          <w:rFonts w:ascii="Times New Roman" w:eastAsiaTheme="minorEastAsia" w:hAnsi="Times New Roman"/>
          <w:sz w:val="28"/>
          <w:szCs w:val="28"/>
          <w:lang w:val="kk-KZ"/>
        </w:rPr>
        <w:t>Сурет 16 – Аралықтардағы таңбаның өзгеруі</w:t>
      </w:r>
    </w:p>
    <w:p w14:paraId="3FFFD75C" w14:textId="77777777" w:rsidR="007F3B69" w:rsidRPr="004248D0" w:rsidRDefault="007F3B69" w:rsidP="001205C3">
      <w:pPr>
        <w:widowControl w:val="0"/>
        <w:spacing w:after="0" w:line="240" w:lineRule="auto"/>
        <w:ind w:firstLine="567"/>
        <w:jc w:val="both"/>
        <w:rPr>
          <w:rFonts w:ascii="Times New Roman" w:eastAsiaTheme="minorEastAsia" w:hAnsi="Times New Roman"/>
          <w:sz w:val="28"/>
          <w:szCs w:val="28"/>
          <w:lang w:val="kk-KZ"/>
        </w:rPr>
      </w:pPr>
    </w:p>
    <w:p w14:paraId="54F5C9E0" w14:textId="77777777" w:rsidR="007F3B69" w:rsidRPr="004248D0" w:rsidRDefault="007F3B69" w:rsidP="001205C3">
      <w:pPr>
        <w:widowControl w:val="0"/>
        <w:spacing w:after="0" w:line="240" w:lineRule="auto"/>
        <w:ind w:firstLine="567"/>
        <w:jc w:val="both"/>
        <w:rPr>
          <w:rFonts w:ascii="Times New Roman" w:eastAsiaTheme="minorEastAsia" w:hAnsi="Times New Roman"/>
          <w:sz w:val="28"/>
          <w:szCs w:val="28"/>
          <w:lang w:val="kk-KZ"/>
        </w:rPr>
      </w:pPr>
      <w:r w:rsidRPr="004248D0">
        <w:rPr>
          <w:rFonts w:ascii="Times New Roman" w:eastAsiaTheme="minorEastAsia" w:hAnsi="Times New Roman"/>
          <w:sz w:val="28"/>
          <w:szCs w:val="28"/>
          <w:lang w:val="kk-KZ"/>
        </w:rPr>
        <w:t xml:space="preserve">4) </w:t>
      </w:r>
      <m:oMath>
        <m:r>
          <w:rPr>
            <w:rFonts w:ascii="Cambria Math" w:eastAsiaTheme="minorEastAsia" w:hAnsi="Cambria Math"/>
            <w:sz w:val="28"/>
            <w:szCs w:val="28"/>
            <w:lang w:val="kk-KZ"/>
          </w:rPr>
          <m:t>f</m:t>
        </m:r>
        <m:d>
          <m:dPr>
            <m:ctrlPr>
              <w:rPr>
                <w:rFonts w:ascii="Cambria Math" w:eastAsiaTheme="minorEastAsia" w:hAnsi="Cambria Math"/>
                <w:i/>
                <w:sz w:val="28"/>
                <w:szCs w:val="28"/>
                <w:lang w:val="kk-KZ"/>
              </w:rPr>
            </m:ctrlPr>
          </m:dPr>
          <m:e>
            <m:r>
              <w:rPr>
                <w:rFonts w:ascii="Cambria Math" w:eastAsiaTheme="minorEastAsia" w:hAnsi="Cambria Math"/>
                <w:sz w:val="28"/>
                <w:szCs w:val="28"/>
                <w:lang w:val="kk-KZ"/>
              </w:rPr>
              <m:t>-x</m:t>
            </m:r>
          </m:e>
        </m:d>
        <m:r>
          <w:rPr>
            <w:rFonts w:ascii="Cambria Math" w:eastAsiaTheme="minorEastAsia" w:hAnsi="Cambria Math"/>
            <w:sz w:val="28"/>
            <w:szCs w:val="28"/>
            <w:lang w:val="kk-KZ"/>
          </w:rPr>
          <m:t>=f(x)</m:t>
        </m:r>
      </m:oMath>
      <w:r w:rsidRPr="004248D0">
        <w:rPr>
          <w:rFonts w:ascii="Times New Roman" w:eastAsiaTheme="minorEastAsia" w:hAnsi="Times New Roman"/>
          <w:sz w:val="28"/>
          <w:szCs w:val="28"/>
          <w:lang w:val="kk-KZ"/>
        </w:rPr>
        <w:t xml:space="preserve"> болғандықтан функция жұп. Ендеше функцияның графигі ординаталар осіне қатысты симметриялы болады. </w:t>
      </w:r>
    </w:p>
    <w:p w14:paraId="744E6DF7" w14:textId="77777777" w:rsidR="007F3B69" w:rsidRPr="004248D0" w:rsidRDefault="007F3B69" w:rsidP="001205C3">
      <w:pPr>
        <w:widowControl w:val="0"/>
        <w:spacing w:after="0" w:line="240" w:lineRule="auto"/>
        <w:ind w:firstLine="567"/>
        <w:jc w:val="both"/>
        <w:rPr>
          <w:rFonts w:ascii="Times New Roman" w:eastAsiaTheme="minorEastAsia" w:hAnsi="Times New Roman"/>
          <w:sz w:val="28"/>
          <w:szCs w:val="28"/>
          <w:lang w:val="kk-KZ"/>
        </w:rPr>
      </w:pPr>
      <w:r w:rsidRPr="004248D0">
        <w:rPr>
          <w:rFonts w:ascii="Times New Roman" w:eastAsiaTheme="minorEastAsia" w:hAnsi="Times New Roman"/>
          <w:sz w:val="28"/>
          <w:szCs w:val="28"/>
          <w:lang w:val="kk-KZ"/>
        </w:rPr>
        <w:t xml:space="preserve">5) </w:t>
      </w:r>
      <m:oMath>
        <m:r>
          <w:rPr>
            <w:rFonts w:ascii="Cambria Math" w:eastAsiaTheme="minorEastAsia" w:hAnsi="Cambria Math"/>
            <w:sz w:val="28"/>
            <w:szCs w:val="28"/>
            <w:lang w:val="kk-KZ"/>
          </w:rPr>
          <m:t>x=-2</m:t>
        </m:r>
      </m:oMath>
      <w:r w:rsidRPr="004248D0">
        <w:rPr>
          <w:rFonts w:ascii="Times New Roman" w:eastAsiaTheme="minorEastAsia" w:hAnsi="Times New Roman"/>
          <w:sz w:val="28"/>
          <w:szCs w:val="28"/>
        </w:rPr>
        <w:t xml:space="preserve"> </w:t>
      </w:r>
      <w:r w:rsidRPr="004248D0">
        <w:rPr>
          <w:rFonts w:ascii="Times New Roman" w:eastAsiaTheme="minorEastAsia" w:hAnsi="Times New Roman"/>
          <w:sz w:val="28"/>
          <w:szCs w:val="28"/>
          <w:lang w:val="kk-KZ"/>
        </w:rPr>
        <w:t xml:space="preserve">және </w:t>
      </w:r>
      <m:oMath>
        <m:r>
          <w:rPr>
            <w:rFonts w:ascii="Cambria Math" w:eastAsiaTheme="minorEastAsia" w:hAnsi="Cambria Math"/>
            <w:sz w:val="28"/>
            <w:szCs w:val="28"/>
            <w:lang w:val="kk-KZ"/>
          </w:rPr>
          <m:t>x</m:t>
        </m:r>
        <m:r>
          <w:rPr>
            <w:rFonts w:ascii="Cambria Math" w:eastAsiaTheme="minorEastAsia" w:hAnsi="Cambria Math"/>
            <w:sz w:val="28"/>
            <w:szCs w:val="28"/>
          </w:rPr>
          <m:t>=2</m:t>
        </m:r>
      </m:oMath>
      <w:r w:rsidRPr="004248D0">
        <w:rPr>
          <w:rFonts w:ascii="Times New Roman" w:eastAsiaTheme="minorEastAsia" w:hAnsi="Times New Roman"/>
          <w:sz w:val="28"/>
          <w:szCs w:val="28"/>
        </w:rPr>
        <w:t xml:space="preserve"> – </w:t>
      </w:r>
      <w:r w:rsidRPr="004248D0">
        <w:rPr>
          <w:rFonts w:ascii="Times New Roman" w:eastAsiaTheme="minorEastAsia" w:hAnsi="Times New Roman"/>
          <w:sz w:val="28"/>
          <w:szCs w:val="28"/>
          <w:lang w:val="kk-KZ"/>
        </w:rPr>
        <w:t xml:space="preserve">вертикаль асимптоталар. </w:t>
      </w:r>
    </w:p>
    <w:p w14:paraId="7FDD8387" w14:textId="77777777" w:rsidR="007F3B69" w:rsidRPr="004248D0" w:rsidRDefault="007F3B69" w:rsidP="001205C3">
      <w:pPr>
        <w:widowControl w:val="0"/>
        <w:spacing w:after="0" w:line="240" w:lineRule="auto"/>
        <w:ind w:firstLine="567"/>
        <w:jc w:val="both"/>
        <w:rPr>
          <w:rFonts w:ascii="Times New Roman" w:eastAsiaTheme="minorEastAsia" w:hAnsi="Times New Roman"/>
          <w:sz w:val="28"/>
          <w:szCs w:val="28"/>
          <w:lang w:val="kk-KZ"/>
        </w:rPr>
      </w:pPr>
      <w:r w:rsidRPr="004248D0">
        <w:rPr>
          <w:rFonts w:ascii="Times New Roman" w:eastAsiaTheme="minorEastAsia" w:hAnsi="Times New Roman"/>
          <w:sz w:val="28"/>
          <w:szCs w:val="28"/>
          <w:lang w:val="kk-KZ"/>
        </w:rPr>
        <w:t xml:space="preserve">Горизонталь асимптотаны табу үшін </w:t>
      </w:r>
      <m:oMath>
        <m:func>
          <m:funcPr>
            <m:ctrlPr>
              <w:rPr>
                <w:rFonts w:ascii="Cambria Math" w:eastAsiaTheme="minorEastAsia" w:hAnsi="Cambria Math"/>
                <w:i/>
                <w:sz w:val="28"/>
                <w:szCs w:val="28"/>
                <w:lang w:val="kk-KZ"/>
              </w:rPr>
            </m:ctrlPr>
          </m:funcPr>
          <m:fName>
            <m:limLow>
              <m:limLowPr>
                <m:ctrlPr>
                  <w:rPr>
                    <w:rFonts w:ascii="Cambria Math" w:eastAsiaTheme="minorEastAsia" w:hAnsi="Cambria Math"/>
                    <w:i/>
                    <w:sz w:val="28"/>
                    <w:szCs w:val="28"/>
                    <w:lang w:val="kk-KZ"/>
                  </w:rPr>
                </m:ctrlPr>
              </m:limLowPr>
              <m:e>
                <m:r>
                  <m:rPr>
                    <m:sty m:val="p"/>
                  </m:rPr>
                  <w:rPr>
                    <w:rFonts w:ascii="Cambria Math" w:hAnsi="Cambria Math"/>
                    <w:sz w:val="28"/>
                    <w:szCs w:val="28"/>
                    <w:lang w:val="kk-KZ"/>
                  </w:rPr>
                  <m:t>lіm</m:t>
                </m:r>
              </m:e>
              <m:lim>
                <m:r>
                  <w:rPr>
                    <w:rFonts w:ascii="Cambria Math" w:eastAsiaTheme="minorEastAsia" w:hAnsi="Cambria Math"/>
                    <w:sz w:val="28"/>
                    <w:szCs w:val="28"/>
                    <w:lang w:val="kk-KZ"/>
                  </w:rPr>
                  <m:t>x→∞</m:t>
                </m:r>
              </m:lim>
            </m:limLow>
          </m:fName>
          <m:e>
            <m:f>
              <m:fPr>
                <m:ctrlPr>
                  <w:rPr>
                    <w:rFonts w:ascii="Cambria Math" w:eastAsiaTheme="minorEastAsia" w:hAnsi="Cambria Math"/>
                    <w:i/>
                    <w:sz w:val="28"/>
                    <w:szCs w:val="28"/>
                    <w:lang w:val="kk-KZ"/>
                  </w:rPr>
                </m:ctrlPr>
              </m:fPr>
              <m:num>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x</m:t>
                    </m:r>
                  </m:e>
                  <m:sup>
                    <m:r>
                      <w:rPr>
                        <w:rFonts w:ascii="Cambria Math" w:eastAsiaTheme="minorEastAsia" w:hAnsi="Cambria Math"/>
                        <w:sz w:val="28"/>
                        <w:szCs w:val="28"/>
                        <w:lang w:val="kk-KZ"/>
                      </w:rPr>
                      <m:t>2</m:t>
                    </m:r>
                  </m:sup>
                </m:sSup>
                <m:r>
                  <w:rPr>
                    <w:rFonts w:ascii="Cambria Math" w:eastAsiaTheme="minorEastAsia" w:hAnsi="Cambria Math"/>
                    <w:sz w:val="28"/>
                    <w:szCs w:val="28"/>
                    <w:lang w:val="kk-KZ"/>
                  </w:rPr>
                  <m:t>-9</m:t>
                </m:r>
              </m:num>
              <m:den>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x</m:t>
                    </m:r>
                  </m:e>
                  <m:sup>
                    <m:r>
                      <w:rPr>
                        <w:rFonts w:ascii="Cambria Math" w:eastAsiaTheme="minorEastAsia" w:hAnsi="Cambria Math"/>
                        <w:sz w:val="28"/>
                        <w:szCs w:val="28"/>
                        <w:lang w:val="kk-KZ"/>
                      </w:rPr>
                      <m:t>2</m:t>
                    </m:r>
                  </m:sup>
                </m:sSup>
                <m:r>
                  <w:rPr>
                    <w:rFonts w:ascii="Cambria Math" w:eastAsiaTheme="minorEastAsia" w:hAnsi="Cambria Math"/>
                    <w:sz w:val="28"/>
                    <w:szCs w:val="28"/>
                    <w:lang w:val="kk-KZ"/>
                  </w:rPr>
                  <m:t>-4</m:t>
                </m:r>
              </m:den>
            </m:f>
          </m:e>
        </m:func>
      </m:oMath>
      <w:r w:rsidRPr="004248D0">
        <w:rPr>
          <w:rFonts w:ascii="Times New Roman" w:eastAsiaTheme="minorEastAsia" w:hAnsi="Times New Roman"/>
          <w:sz w:val="28"/>
          <w:szCs w:val="28"/>
        </w:rPr>
        <w:t xml:space="preserve"> </w:t>
      </w:r>
      <w:r w:rsidRPr="004248D0">
        <w:rPr>
          <w:rFonts w:ascii="Times New Roman" w:eastAsiaTheme="minorEastAsia" w:hAnsi="Times New Roman"/>
          <w:sz w:val="28"/>
          <w:szCs w:val="28"/>
          <w:lang w:val="kk-KZ"/>
        </w:rPr>
        <w:t>шегін есептейміз.</w:t>
      </w:r>
    </w:p>
    <w:p w14:paraId="700BDA56" w14:textId="77777777" w:rsidR="007F3B69" w:rsidRPr="004248D0" w:rsidRDefault="007F3B69" w:rsidP="001205C3">
      <w:pPr>
        <w:widowControl w:val="0"/>
        <w:spacing w:after="0" w:line="240" w:lineRule="auto"/>
        <w:ind w:firstLine="567"/>
        <w:jc w:val="both"/>
        <w:rPr>
          <w:rFonts w:ascii="Times New Roman" w:eastAsiaTheme="minorEastAsia" w:hAnsi="Times New Roman"/>
          <w:sz w:val="28"/>
          <w:szCs w:val="28"/>
          <w:lang w:val="kk-KZ"/>
        </w:rPr>
      </w:pPr>
      <w:r w:rsidRPr="004248D0">
        <w:rPr>
          <w:rFonts w:ascii="Times New Roman" w:eastAsiaTheme="minorEastAsia" w:hAnsi="Times New Roman"/>
          <w:sz w:val="28"/>
          <w:szCs w:val="28"/>
          <w:lang w:val="kk-KZ"/>
        </w:rPr>
        <w:t xml:space="preserve">Бөлшектің алымын да, бөлімін де </w:t>
      </w:r>
      <w:r w:rsidRPr="004248D0">
        <w:rPr>
          <w:rFonts w:ascii="Times New Roman" w:eastAsiaTheme="minorEastAsia" w:hAnsi="Times New Roman"/>
          <w:i/>
          <w:sz w:val="28"/>
          <w:szCs w:val="28"/>
          <w:lang w:val="kk-KZ"/>
        </w:rPr>
        <w:t>х</w:t>
      </w:r>
      <w:r w:rsidRPr="004248D0">
        <w:rPr>
          <w:rFonts w:ascii="Times New Roman" w:eastAsiaTheme="minorEastAsia" w:hAnsi="Times New Roman"/>
          <w:sz w:val="28"/>
          <w:szCs w:val="28"/>
          <w:lang w:val="kk-KZ"/>
        </w:rPr>
        <w:t>-қа мүшелеп бөлеміз. Сонда</w:t>
      </w:r>
    </w:p>
    <w:p w14:paraId="11C3FEAB" w14:textId="77777777" w:rsidR="007F3B69" w:rsidRPr="004248D0" w:rsidRDefault="00B5262D" w:rsidP="001205C3">
      <w:pPr>
        <w:widowControl w:val="0"/>
        <w:spacing w:after="0" w:line="240" w:lineRule="auto"/>
        <w:ind w:firstLine="709"/>
        <w:jc w:val="both"/>
        <w:rPr>
          <w:rFonts w:ascii="Times New Roman" w:eastAsiaTheme="minorEastAsia" w:hAnsi="Times New Roman"/>
          <w:i/>
          <w:sz w:val="28"/>
          <w:szCs w:val="28"/>
          <w:lang w:val="en-US"/>
        </w:rPr>
      </w:pPr>
      <m:oMathPara>
        <m:oMath>
          <m:func>
            <m:funcPr>
              <m:ctrlPr>
                <w:rPr>
                  <w:rFonts w:ascii="Cambria Math" w:eastAsiaTheme="minorEastAsia" w:hAnsi="Cambria Math"/>
                  <w:i/>
                  <w:sz w:val="28"/>
                  <w:szCs w:val="28"/>
                  <w:lang w:val="kk-KZ"/>
                </w:rPr>
              </m:ctrlPr>
            </m:funcPr>
            <m:fName>
              <m:limLow>
                <m:limLowPr>
                  <m:ctrlPr>
                    <w:rPr>
                      <w:rFonts w:ascii="Cambria Math" w:eastAsiaTheme="minorEastAsia" w:hAnsi="Cambria Math"/>
                      <w:i/>
                      <w:sz w:val="28"/>
                      <w:szCs w:val="28"/>
                      <w:lang w:val="kk-KZ"/>
                    </w:rPr>
                  </m:ctrlPr>
                </m:limLowPr>
                <m:e>
                  <m:r>
                    <m:rPr>
                      <m:sty m:val="p"/>
                    </m:rPr>
                    <w:rPr>
                      <w:rFonts w:ascii="Cambria Math" w:hAnsi="Cambria Math"/>
                      <w:sz w:val="28"/>
                      <w:szCs w:val="28"/>
                      <w:lang w:val="kk-KZ"/>
                    </w:rPr>
                    <m:t>lіm</m:t>
                  </m:r>
                </m:e>
                <m:lim>
                  <m:r>
                    <w:rPr>
                      <w:rFonts w:ascii="Cambria Math" w:eastAsiaTheme="minorEastAsia" w:hAnsi="Cambria Math"/>
                      <w:sz w:val="28"/>
                      <w:szCs w:val="28"/>
                      <w:lang w:val="kk-KZ"/>
                    </w:rPr>
                    <m:t>x→∞</m:t>
                  </m:r>
                </m:lim>
              </m:limLow>
            </m:fName>
            <m:e>
              <m:f>
                <m:fPr>
                  <m:ctrlPr>
                    <w:rPr>
                      <w:rFonts w:ascii="Cambria Math" w:eastAsiaTheme="minorEastAsia" w:hAnsi="Cambria Math"/>
                      <w:i/>
                      <w:sz w:val="28"/>
                      <w:szCs w:val="28"/>
                      <w:lang w:val="kk-KZ"/>
                    </w:rPr>
                  </m:ctrlPr>
                </m:fPr>
                <m:num>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x</m:t>
                      </m:r>
                    </m:e>
                    <m:sup>
                      <m:r>
                        <w:rPr>
                          <w:rFonts w:ascii="Cambria Math" w:eastAsiaTheme="minorEastAsia" w:hAnsi="Cambria Math"/>
                          <w:sz w:val="28"/>
                          <w:szCs w:val="28"/>
                          <w:lang w:val="kk-KZ"/>
                        </w:rPr>
                        <m:t>2</m:t>
                      </m:r>
                    </m:sup>
                  </m:sSup>
                  <m:r>
                    <w:rPr>
                      <w:rFonts w:ascii="Cambria Math" w:eastAsiaTheme="minorEastAsia" w:hAnsi="Cambria Math"/>
                      <w:sz w:val="28"/>
                      <w:szCs w:val="28"/>
                      <w:lang w:val="kk-KZ"/>
                    </w:rPr>
                    <m:t>-9</m:t>
                  </m:r>
                </m:num>
                <m:den>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x</m:t>
                      </m:r>
                    </m:e>
                    <m:sup>
                      <m:r>
                        <w:rPr>
                          <w:rFonts w:ascii="Cambria Math" w:eastAsiaTheme="minorEastAsia" w:hAnsi="Cambria Math"/>
                          <w:sz w:val="28"/>
                          <w:szCs w:val="28"/>
                          <w:lang w:val="kk-KZ"/>
                        </w:rPr>
                        <m:t>2</m:t>
                      </m:r>
                    </m:sup>
                  </m:sSup>
                  <m:r>
                    <w:rPr>
                      <w:rFonts w:ascii="Cambria Math" w:eastAsiaTheme="minorEastAsia" w:hAnsi="Cambria Math"/>
                      <w:sz w:val="28"/>
                      <w:szCs w:val="28"/>
                      <w:lang w:val="kk-KZ"/>
                    </w:rPr>
                    <m:t>-4</m:t>
                  </m:r>
                </m:den>
              </m:f>
            </m:e>
          </m:func>
          <m:r>
            <w:rPr>
              <w:rFonts w:ascii="Cambria Math" w:eastAsiaTheme="minorEastAsia" w:hAnsi="Cambria Math"/>
              <w:sz w:val="28"/>
              <w:szCs w:val="28"/>
              <w:lang w:val="en-US"/>
            </w:rPr>
            <m:t>=</m:t>
          </m:r>
          <m:func>
            <m:funcPr>
              <m:ctrlPr>
                <w:rPr>
                  <w:rFonts w:ascii="Cambria Math" w:eastAsiaTheme="minorEastAsia" w:hAnsi="Cambria Math"/>
                  <w:i/>
                  <w:sz w:val="28"/>
                  <w:szCs w:val="28"/>
                  <w:lang w:val="kk-KZ"/>
                </w:rPr>
              </m:ctrlPr>
            </m:funcPr>
            <m:fName>
              <m:limLow>
                <m:limLowPr>
                  <m:ctrlPr>
                    <w:rPr>
                      <w:rFonts w:ascii="Cambria Math" w:eastAsiaTheme="minorEastAsia" w:hAnsi="Cambria Math"/>
                      <w:i/>
                      <w:sz w:val="28"/>
                      <w:szCs w:val="28"/>
                      <w:lang w:val="kk-KZ"/>
                    </w:rPr>
                  </m:ctrlPr>
                </m:limLowPr>
                <m:e>
                  <m:r>
                    <m:rPr>
                      <m:sty m:val="p"/>
                    </m:rPr>
                    <w:rPr>
                      <w:rFonts w:ascii="Cambria Math" w:hAnsi="Cambria Math"/>
                      <w:sz w:val="28"/>
                      <w:szCs w:val="28"/>
                      <w:lang w:val="kk-KZ"/>
                    </w:rPr>
                    <m:t>lіm</m:t>
                  </m:r>
                </m:e>
                <m:lim>
                  <m:r>
                    <w:rPr>
                      <w:rFonts w:ascii="Cambria Math" w:eastAsiaTheme="minorEastAsia" w:hAnsi="Cambria Math"/>
                      <w:sz w:val="28"/>
                      <w:szCs w:val="28"/>
                      <w:lang w:val="kk-KZ"/>
                    </w:rPr>
                    <m:t>x→∞</m:t>
                  </m:r>
                </m:lim>
              </m:limLow>
            </m:fName>
            <m:e>
              <m:f>
                <m:fPr>
                  <m:ctrlPr>
                    <w:rPr>
                      <w:rFonts w:ascii="Cambria Math" w:eastAsiaTheme="minorEastAsia" w:hAnsi="Cambria Math"/>
                      <w:i/>
                      <w:sz w:val="28"/>
                      <w:szCs w:val="28"/>
                      <w:lang w:val="kk-KZ"/>
                    </w:rPr>
                  </m:ctrlPr>
                </m:fPr>
                <m:num>
                  <m:r>
                    <w:rPr>
                      <w:rFonts w:ascii="Cambria Math" w:eastAsiaTheme="minorEastAsia" w:hAnsi="Cambria Math"/>
                      <w:sz w:val="28"/>
                      <w:szCs w:val="28"/>
                      <w:lang w:val="kk-KZ"/>
                    </w:rPr>
                    <m:t>1-</m:t>
                  </m:r>
                  <m:f>
                    <m:fPr>
                      <m:ctrlPr>
                        <w:rPr>
                          <w:rFonts w:ascii="Cambria Math" w:eastAsiaTheme="minorEastAsia" w:hAnsi="Cambria Math"/>
                          <w:i/>
                          <w:sz w:val="28"/>
                          <w:szCs w:val="28"/>
                          <w:lang w:val="kk-KZ"/>
                        </w:rPr>
                      </m:ctrlPr>
                    </m:fPr>
                    <m:num>
                      <m:r>
                        <w:rPr>
                          <w:rFonts w:ascii="Cambria Math" w:eastAsiaTheme="minorEastAsia" w:hAnsi="Cambria Math"/>
                          <w:sz w:val="28"/>
                          <w:szCs w:val="28"/>
                          <w:lang w:val="kk-KZ"/>
                        </w:rPr>
                        <m:t>9</m:t>
                      </m:r>
                    </m:num>
                    <m:den>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x</m:t>
                          </m:r>
                        </m:e>
                        <m:sup>
                          <m:r>
                            <w:rPr>
                              <w:rFonts w:ascii="Cambria Math" w:eastAsiaTheme="minorEastAsia" w:hAnsi="Cambria Math"/>
                              <w:sz w:val="28"/>
                              <w:szCs w:val="28"/>
                              <w:lang w:val="kk-KZ"/>
                            </w:rPr>
                            <m:t>2</m:t>
                          </m:r>
                        </m:sup>
                      </m:sSup>
                    </m:den>
                  </m:f>
                </m:num>
                <m:den>
                  <m:r>
                    <w:rPr>
                      <w:rFonts w:ascii="Cambria Math" w:eastAsiaTheme="minorEastAsia" w:hAnsi="Cambria Math"/>
                      <w:sz w:val="28"/>
                      <w:szCs w:val="28"/>
                      <w:lang w:val="kk-KZ"/>
                    </w:rPr>
                    <m:t>1-</m:t>
                  </m:r>
                  <m:f>
                    <m:fPr>
                      <m:ctrlPr>
                        <w:rPr>
                          <w:rFonts w:ascii="Cambria Math" w:eastAsiaTheme="minorEastAsia" w:hAnsi="Cambria Math"/>
                          <w:i/>
                          <w:sz w:val="28"/>
                          <w:szCs w:val="28"/>
                          <w:lang w:val="kk-KZ"/>
                        </w:rPr>
                      </m:ctrlPr>
                    </m:fPr>
                    <m:num>
                      <m:r>
                        <w:rPr>
                          <w:rFonts w:ascii="Cambria Math" w:eastAsiaTheme="minorEastAsia" w:hAnsi="Cambria Math"/>
                          <w:sz w:val="28"/>
                          <w:szCs w:val="28"/>
                          <w:lang w:val="kk-KZ"/>
                        </w:rPr>
                        <m:t>4</m:t>
                      </m:r>
                    </m:num>
                    <m:den>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x</m:t>
                          </m:r>
                        </m:e>
                        <m:sup>
                          <m:r>
                            <w:rPr>
                              <w:rFonts w:ascii="Cambria Math" w:eastAsiaTheme="minorEastAsia" w:hAnsi="Cambria Math"/>
                              <w:sz w:val="28"/>
                              <w:szCs w:val="28"/>
                              <w:lang w:val="kk-KZ"/>
                            </w:rPr>
                            <m:t>2</m:t>
                          </m:r>
                        </m:sup>
                      </m:sSup>
                    </m:den>
                  </m:f>
                </m:den>
              </m:f>
            </m:e>
          </m:func>
          <m:r>
            <w:rPr>
              <w:rFonts w:ascii="Cambria Math" w:eastAsiaTheme="minorEastAsia" w:hAnsi="Cambria Math"/>
              <w:sz w:val="28"/>
              <w:szCs w:val="28"/>
              <w:lang w:val="kk-KZ"/>
            </w:rPr>
            <m:t>=</m:t>
          </m:r>
          <m:f>
            <m:fPr>
              <m:ctrlPr>
                <w:rPr>
                  <w:rFonts w:ascii="Cambria Math" w:eastAsiaTheme="minorEastAsia" w:hAnsi="Cambria Math"/>
                  <w:i/>
                  <w:sz w:val="28"/>
                  <w:szCs w:val="28"/>
                  <w:lang w:val="kk-KZ"/>
                </w:rPr>
              </m:ctrlPr>
            </m:fPr>
            <m:num>
              <m:r>
                <w:rPr>
                  <w:rFonts w:ascii="Cambria Math" w:eastAsiaTheme="minorEastAsia" w:hAnsi="Cambria Math"/>
                  <w:sz w:val="28"/>
                  <w:szCs w:val="28"/>
                  <w:lang w:val="kk-KZ"/>
                </w:rPr>
                <m:t>1-0</m:t>
              </m:r>
            </m:num>
            <m:den>
              <m:r>
                <w:rPr>
                  <w:rFonts w:ascii="Cambria Math" w:eastAsiaTheme="minorEastAsia" w:hAnsi="Cambria Math"/>
                  <w:sz w:val="28"/>
                  <w:szCs w:val="28"/>
                  <w:lang w:val="kk-KZ"/>
                </w:rPr>
                <m:t>1-0</m:t>
              </m:r>
            </m:den>
          </m:f>
          <m:r>
            <w:rPr>
              <w:rFonts w:ascii="Cambria Math" w:eastAsiaTheme="minorEastAsia" w:hAnsi="Cambria Math"/>
              <w:sz w:val="28"/>
              <w:szCs w:val="28"/>
              <w:lang w:val="kk-KZ"/>
            </w:rPr>
            <m:t>=1.</m:t>
          </m:r>
        </m:oMath>
      </m:oMathPara>
    </w:p>
    <w:p w14:paraId="270DAF7A" w14:textId="77777777" w:rsidR="007F3B69" w:rsidRPr="004248D0" w:rsidRDefault="007F3B69" w:rsidP="001205C3">
      <w:pPr>
        <w:widowControl w:val="0"/>
        <w:spacing w:after="0" w:line="240" w:lineRule="auto"/>
        <w:ind w:firstLine="567"/>
        <w:jc w:val="both"/>
        <w:rPr>
          <w:rFonts w:ascii="Times New Roman" w:eastAsiaTheme="minorEastAsia" w:hAnsi="Times New Roman"/>
          <w:sz w:val="28"/>
          <w:szCs w:val="28"/>
          <w:lang w:val="kk-KZ"/>
        </w:rPr>
      </w:pPr>
      <w:r w:rsidRPr="004248D0">
        <w:rPr>
          <w:rFonts w:ascii="Times New Roman" w:eastAsiaTheme="minorEastAsia" w:hAnsi="Times New Roman"/>
          <w:sz w:val="28"/>
          <w:szCs w:val="28"/>
          <w:lang w:val="kk-KZ"/>
        </w:rPr>
        <w:t xml:space="preserve">Бұдан </w:t>
      </w:r>
      <m:oMath>
        <m:r>
          <w:rPr>
            <w:rFonts w:ascii="Cambria Math" w:eastAsiaTheme="minorEastAsia" w:hAnsi="Cambria Math"/>
            <w:sz w:val="28"/>
            <w:szCs w:val="28"/>
            <w:lang w:val="kk-KZ"/>
          </w:rPr>
          <m:t xml:space="preserve"> </m:t>
        </m:r>
        <m:func>
          <m:funcPr>
            <m:ctrlPr>
              <w:rPr>
                <w:rFonts w:ascii="Cambria Math" w:eastAsiaTheme="minorEastAsia" w:hAnsi="Cambria Math"/>
                <w:i/>
                <w:sz w:val="28"/>
                <w:szCs w:val="28"/>
                <w:lang w:val="kk-KZ"/>
              </w:rPr>
            </m:ctrlPr>
          </m:funcPr>
          <m:fName>
            <m:limLow>
              <m:limLowPr>
                <m:ctrlPr>
                  <w:rPr>
                    <w:rFonts w:ascii="Cambria Math" w:eastAsiaTheme="minorEastAsia" w:hAnsi="Cambria Math"/>
                    <w:i/>
                    <w:sz w:val="28"/>
                    <w:szCs w:val="28"/>
                    <w:lang w:val="kk-KZ"/>
                  </w:rPr>
                </m:ctrlPr>
              </m:limLowPr>
              <m:e>
                <m:r>
                  <m:rPr>
                    <m:sty m:val="p"/>
                  </m:rPr>
                  <w:rPr>
                    <w:rFonts w:ascii="Cambria Math" w:hAnsi="Cambria Math"/>
                    <w:sz w:val="28"/>
                    <w:szCs w:val="28"/>
                    <w:lang w:val="kk-KZ"/>
                  </w:rPr>
                  <m:t>lіm</m:t>
                </m:r>
              </m:e>
              <m:lim>
                <m:r>
                  <w:rPr>
                    <w:rFonts w:ascii="Cambria Math" w:eastAsiaTheme="minorEastAsia" w:hAnsi="Cambria Math"/>
                    <w:sz w:val="28"/>
                    <w:szCs w:val="28"/>
                    <w:lang w:val="kk-KZ"/>
                  </w:rPr>
                  <m:t>x→∞</m:t>
                </m:r>
              </m:lim>
            </m:limLow>
          </m:fName>
          <m:e>
            <m:f>
              <m:fPr>
                <m:ctrlPr>
                  <w:rPr>
                    <w:rFonts w:ascii="Cambria Math" w:eastAsiaTheme="minorEastAsia" w:hAnsi="Cambria Math"/>
                    <w:i/>
                    <w:sz w:val="28"/>
                    <w:szCs w:val="28"/>
                    <w:lang w:val="kk-KZ"/>
                  </w:rPr>
                </m:ctrlPr>
              </m:fPr>
              <m:num>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x</m:t>
                    </m:r>
                  </m:e>
                  <m:sup>
                    <m:r>
                      <w:rPr>
                        <w:rFonts w:ascii="Cambria Math" w:eastAsiaTheme="minorEastAsia" w:hAnsi="Cambria Math"/>
                        <w:sz w:val="28"/>
                        <w:szCs w:val="28"/>
                        <w:lang w:val="kk-KZ"/>
                      </w:rPr>
                      <m:t>2</m:t>
                    </m:r>
                  </m:sup>
                </m:sSup>
                <m:r>
                  <w:rPr>
                    <w:rFonts w:ascii="Cambria Math" w:eastAsiaTheme="minorEastAsia" w:hAnsi="Cambria Math"/>
                    <w:sz w:val="28"/>
                    <w:szCs w:val="28"/>
                    <w:lang w:val="kk-KZ"/>
                  </w:rPr>
                  <m:t>-9</m:t>
                </m:r>
              </m:num>
              <m:den>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x</m:t>
                    </m:r>
                  </m:e>
                  <m:sup>
                    <m:r>
                      <w:rPr>
                        <w:rFonts w:ascii="Cambria Math" w:eastAsiaTheme="minorEastAsia" w:hAnsi="Cambria Math"/>
                        <w:sz w:val="28"/>
                        <w:szCs w:val="28"/>
                        <w:lang w:val="kk-KZ"/>
                      </w:rPr>
                      <m:t>2</m:t>
                    </m:r>
                  </m:sup>
                </m:sSup>
                <m:r>
                  <w:rPr>
                    <w:rFonts w:ascii="Cambria Math" w:eastAsiaTheme="minorEastAsia" w:hAnsi="Cambria Math"/>
                    <w:sz w:val="28"/>
                    <w:szCs w:val="28"/>
                    <w:lang w:val="kk-KZ"/>
                  </w:rPr>
                  <m:t>-4</m:t>
                </m:r>
              </m:den>
            </m:f>
          </m:e>
        </m:func>
        <m:r>
          <w:rPr>
            <w:rFonts w:ascii="Cambria Math" w:eastAsiaTheme="minorEastAsia" w:hAnsi="Cambria Math"/>
            <w:sz w:val="28"/>
            <w:szCs w:val="28"/>
          </w:rPr>
          <m:t>=</m:t>
        </m:r>
        <m:r>
          <w:rPr>
            <w:rFonts w:ascii="Cambria Math" w:eastAsiaTheme="minorEastAsia" w:hAnsi="Cambria Math"/>
            <w:sz w:val="28"/>
            <w:szCs w:val="28"/>
            <w:lang w:val="kk-KZ"/>
          </w:rPr>
          <m:t>1</m:t>
        </m:r>
      </m:oMath>
      <w:r w:rsidRPr="004248D0">
        <w:rPr>
          <w:rFonts w:ascii="Times New Roman" w:eastAsiaTheme="minorEastAsia" w:hAnsi="Times New Roman"/>
          <w:sz w:val="28"/>
          <w:szCs w:val="28"/>
          <w:lang w:val="kk-KZ"/>
        </w:rPr>
        <w:t xml:space="preserve">, олай болса, </w:t>
      </w:r>
      <m:oMath>
        <m:r>
          <w:rPr>
            <w:rFonts w:ascii="Cambria Math" w:eastAsiaTheme="minorEastAsia" w:hAnsi="Cambria Math"/>
            <w:sz w:val="28"/>
            <w:szCs w:val="28"/>
            <w:lang w:val="kk-KZ"/>
          </w:rPr>
          <m:t>y=1</m:t>
        </m:r>
      </m:oMath>
      <w:r w:rsidRPr="004248D0">
        <w:rPr>
          <w:rFonts w:ascii="Times New Roman" w:eastAsiaTheme="minorEastAsia" w:hAnsi="Times New Roman"/>
          <w:sz w:val="28"/>
          <w:szCs w:val="28"/>
        </w:rPr>
        <w:t xml:space="preserve"> </w:t>
      </w:r>
      <w:r w:rsidRPr="004248D0">
        <w:rPr>
          <w:rFonts w:ascii="Times New Roman" w:eastAsiaTheme="minorEastAsia" w:hAnsi="Times New Roman"/>
          <w:sz w:val="28"/>
          <w:szCs w:val="28"/>
          <w:lang w:val="kk-KZ"/>
        </w:rPr>
        <w:t>– функция графигінің горизонталь асимптотасы.</w:t>
      </w:r>
    </w:p>
    <w:p w14:paraId="5311AE7D" w14:textId="77777777" w:rsidR="007F3B69" w:rsidRPr="004248D0" w:rsidRDefault="007F3B69" w:rsidP="001205C3">
      <w:pPr>
        <w:widowControl w:val="0"/>
        <w:spacing w:after="0" w:line="240" w:lineRule="auto"/>
        <w:ind w:firstLine="567"/>
        <w:jc w:val="both"/>
        <w:rPr>
          <w:rFonts w:ascii="Times New Roman" w:eastAsiaTheme="minorEastAsia" w:hAnsi="Times New Roman"/>
          <w:sz w:val="28"/>
          <w:szCs w:val="28"/>
          <w:lang w:val="kk-KZ"/>
        </w:rPr>
      </w:pPr>
      <w:r w:rsidRPr="004248D0">
        <w:rPr>
          <w:rFonts w:ascii="Times New Roman" w:eastAsiaTheme="minorEastAsia" w:hAnsi="Times New Roman"/>
          <w:sz w:val="28"/>
          <w:szCs w:val="28"/>
          <w:lang w:val="kk-KZ"/>
        </w:rPr>
        <w:t xml:space="preserve">6) </w:t>
      </w:r>
      <m:oMath>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kk-KZ"/>
              </w:rPr>
              <m:t>y</m:t>
            </m:r>
            <m:ctrlPr>
              <w:rPr>
                <w:rFonts w:ascii="Cambria Math" w:eastAsiaTheme="minorEastAsia" w:hAnsi="Cambria Math"/>
                <w:i/>
                <w:sz w:val="28"/>
                <w:szCs w:val="28"/>
                <w:lang w:val="kk-KZ"/>
              </w:rPr>
            </m:ctrlPr>
          </m:e>
          <m:sup>
            <m:r>
              <w:rPr>
                <w:rFonts w:ascii="Cambria Math" w:eastAsiaTheme="minorEastAsia" w:hAnsi="Cambria Math"/>
                <w:sz w:val="28"/>
                <w:szCs w:val="28"/>
                <w:lang w:val="kk-KZ"/>
              </w:rPr>
              <m:t>'</m:t>
            </m:r>
          </m:sup>
        </m:sSup>
        <m:r>
          <w:rPr>
            <w:rFonts w:ascii="Cambria Math" w:eastAsiaTheme="minorEastAsia" w:hAnsi="Cambria Math"/>
            <w:sz w:val="28"/>
            <w:szCs w:val="28"/>
            <w:lang w:val="kk-KZ"/>
          </w:rPr>
          <m:t>=</m:t>
        </m:r>
        <m:sSup>
          <m:sSupPr>
            <m:ctrlPr>
              <w:rPr>
                <w:rFonts w:ascii="Cambria Math" w:eastAsiaTheme="minorEastAsia" w:hAnsi="Cambria Math"/>
                <w:i/>
                <w:sz w:val="28"/>
                <w:szCs w:val="28"/>
                <w:lang w:val="kk-KZ"/>
              </w:rPr>
            </m:ctrlPr>
          </m:sSupPr>
          <m:e>
            <m:d>
              <m:dPr>
                <m:ctrlPr>
                  <w:rPr>
                    <w:rFonts w:ascii="Cambria Math" w:eastAsiaTheme="minorEastAsia" w:hAnsi="Cambria Math"/>
                    <w:i/>
                    <w:sz w:val="28"/>
                    <w:szCs w:val="28"/>
                    <w:lang w:val="kk-KZ"/>
                  </w:rPr>
                </m:ctrlPr>
              </m:dPr>
              <m:e>
                <m:f>
                  <m:fPr>
                    <m:ctrlPr>
                      <w:rPr>
                        <w:rFonts w:ascii="Cambria Math" w:eastAsiaTheme="minorEastAsia" w:hAnsi="Cambria Math"/>
                        <w:i/>
                        <w:sz w:val="28"/>
                        <w:szCs w:val="28"/>
                        <w:lang w:val="kk-KZ"/>
                      </w:rPr>
                    </m:ctrlPr>
                  </m:fPr>
                  <m:num>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x</m:t>
                        </m:r>
                      </m:e>
                      <m:sup>
                        <m:r>
                          <w:rPr>
                            <w:rFonts w:ascii="Cambria Math" w:eastAsiaTheme="minorEastAsia" w:hAnsi="Cambria Math"/>
                            <w:sz w:val="28"/>
                            <w:szCs w:val="28"/>
                            <w:lang w:val="kk-KZ"/>
                          </w:rPr>
                          <m:t>2</m:t>
                        </m:r>
                      </m:sup>
                    </m:sSup>
                    <m:r>
                      <w:rPr>
                        <w:rFonts w:ascii="Cambria Math" w:eastAsiaTheme="minorEastAsia" w:hAnsi="Cambria Math"/>
                        <w:sz w:val="28"/>
                        <w:szCs w:val="28"/>
                        <w:lang w:val="kk-KZ"/>
                      </w:rPr>
                      <m:t>-9</m:t>
                    </m:r>
                  </m:num>
                  <m:den>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x</m:t>
                        </m:r>
                      </m:e>
                      <m:sup>
                        <m:r>
                          <w:rPr>
                            <w:rFonts w:ascii="Cambria Math" w:eastAsiaTheme="minorEastAsia" w:hAnsi="Cambria Math"/>
                            <w:sz w:val="28"/>
                            <w:szCs w:val="28"/>
                            <w:lang w:val="kk-KZ"/>
                          </w:rPr>
                          <m:t>2</m:t>
                        </m:r>
                      </m:sup>
                    </m:sSup>
                    <m:r>
                      <w:rPr>
                        <w:rFonts w:ascii="Cambria Math" w:eastAsiaTheme="minorEastAsia" w:hAnsi="Cambria Math"/>
                        <w:sz w:val="28"/>
                        <w:szCs w:val="28"/>
                        <w:lang w:val="kk-KZ"/>
                      </w:rPr>
                      <m:t>-4</m:t>
                    </m:r>
                  </m:den>
                </m:f>
              </m:e>
            </m:d>
          </m:e>
          <m:sup>
            <m:r>
              <w:rPr>
                <w:rFonts w:ascii="Cambria Math" w:eastAsiaTheme="minorEastAsia" w:hAnsi="Cambria Math"/>
                <w:sz w:val="28"/>
                <w:szCs w:val="28"/>
                <w:lang w:val="kk-KZ"/>
              </w:rPr>
              <m:t>'</m:t>
            </m:r>
          </m:sup>
        </m:sSup>
        <m:r>
          <w:rPr>
            <w:rFonts w:ascii="Cambria Math" w:eastAsiaTheme="minorEastAsia" w:hAnsi="Cambria Math"/>
            <w:sz w:val="28"/>
            <w:szCs w:val="28"/>
            <w:lang w:val="kk-KZ"/>
          </w:rPr>
          <m:t>=</m:t>
        </m:r>
        <m:f>
          <m:fPr>
            <m:ctrlPr>
              <w:rPr>
                <w:rFonts w:ascii="Cambria Math" w:eastAsiaTheme="minorEastAsia" w:hAnsi="Cambria Math"/>
                <w:i/>
                <w:sz w:val="28"/>
                <w:szCs w:val="28"/>
                <w:lang w:val="kk-KZ"/>
              </w:rPr>
            </m:ctrlPr>
          </m:fPr>
          <m:num>
            <m:sSup>
              <m:sSupPr>
                <m:ctrlPr>
                  <w:rPr>
                    <w:rFonts w:ascii="Cambria Math" w:eastAsiaTheme="minorEastAsia" w:hAnsi="Cambria Math"/>
                    <w:i/>
                    <w:sz w:val="28"/>
                    <w:szCs w:val="28"/>
                    <w:lang w:val="kk-KZ"/>
                  </w:rPr>
                </m:ctrlPr>
              </m:sSupPr>
              <m:e>
                <m:d>
                  <m:dPr>
                    <m:ctrlPr>
                      <w:rPr>
                        <w:rFonts w:ascii="Cambria Math" w:eastAsiaTheme="minorEastAsia" w:hAnsi="Cambria Math"/>
                        <w:i/>
                        <w:sz w:val="28"/>
                        <w:szCs w:val="28"/>
                        <w:lang w:val="kk-KZ"/>
                      </w:rPr>
                    </m:ctrlPr>
                  </m:dPr>
                  <m:e>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x</m:t>
                        </m:r>
                      </m:e>
                      <m:sup>
                        <m:r>
                          <w:rPr>
                            <w:rFonts w:ascii="Cambria Math" w:eastAsiaTheme="minorEastAsia" w:hAnsi="Cambria Math"/>
                            <w:sz w:val="28"/>
                            <w:szCs w:val="28"/>
                            <w:lang w:val="kk-KZ"/>
                          </w:rPr>
                          <m:t>2</m:t>
                        </m:r>
                      </m:sup>
                    </m:sSup>
                    <m:r>
                      <w:rPr>
                        <w:rFonts w:ascii="Cambria Math" w:eastAsiaTheme="minorEastAsia" w:hAnsi="Cambria Math"/>
                        <w:sz w:val="28"/>
                        <w:szCs w:val="28"/>
                        <w:lang w:val="kk-KZ"/>
                      </w:rPr>
                      <m:t>-9</m:t>
                    </m:r>
                  </m:e>
                </m:d>
              </m:e>
              <m:sup>
                <m:r>
                  <w:rPr>
                    <w:rFonts w:ascii="Cambria Math" w:eastAsiaTheme="minorEastAsia" w:hAnsi="Cambria Math"/>
                    <w:sz w:val="28"/>
                    <w:szCs w:val="28"/>
                    <w:lang w:val="kk-KZ"/>
                  </w:rPr>
                  <m:t>'</m:t>
                </m:r>
              </m:sup>
            </m:sSup>
            <m:d>
              <m:dPr>
                <m:ctrlPr>
                  <w:rPr>
                    <w:rFonts w:ascii="Cambria Math" w:eastAsiaTheme="minorEastAsia" w:hAnsi="Cambria Math"/>
                    <w:i/>
                    <w:sz w:val="28"/>
                    <w:szCs w:val="28"/>
                    <w:lang w:val="kk-KZ"/>
                  </w:rPr>
                </m:ctrlPr>
              </m:dPr>
              <m:e>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x</m:t>
                    </m:r>
                  </m:e>
                  <m:sup>
                    <m:r>
                      <w:rPr>
                        <w:rFonts w:ascii="Cambria Math" w:eastAsiaTheme="minorEastAsia" w:hAnsi="Cambria Math"/>
                        <w:sz w:val="28"/>
                        <w:szCs w:val="28"/>
                        <w:lang w:val="kk-KZ"/>
                      </w:rPr>
                      <m:t>2</m:t>
                    </m:r>
                  </m:sup>
                </m:sSup>
                <m:r>
                  <w:rPr>
                    <w:rFonts w:ascii="Cambria Math" w:eastAsiaTheme="minorEastAsia" w:hAnsi="Cambria Math"/>
                    <w:sz w:val="28"/>
                    <w:szCs w:val="28"/>
                    <w:lang w:val="kk-KZ"/>
                  </w:rPr>
                  <m:t>-4</m:t>
                </m:r>
              </m:e>
            </m:d>
            <m:r>
              <w:rPr>
                <w:rFonts w:ascii="Cambria Math" w:eastAsiaTheme="minorEastAsia" w:hAnsi="Cambria Math"/>
                <w:sz w:val="28"/>
                <w:szCs w:val="28"/>
                <w:lang w:val="kk-KZ"/>
              </w:rPr>
              <m:t>-</m:t>
            </m:r>
            <m:d>
              <m:dPr>
                <m:ctrlPr>
                  <w:rPr>
                    <w:rFonts w:ascii="Cambria Math" w:eastAsiaTheme="minorEastAsia" w:hAnsi="Cambria Math"/>
                    <w:i/>
                    <w:sz w:val="28"/>
                    <w:szCs w:val="28"/>
                    <w:lang w:val="kk-KZ"/>
                  </w:rPr>
                </m:ctrlPr>
              </m:dPr>
              <m:e>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x</m:t>
                    </m:r>
                  </m:e>
                  <m:sup>
                    <m:r>
                      <w:rPr>
                        <w:rFonts w:ascii="Cambria Math" w:eastAsiaTheme="minorEastAsia" w:hAnsi="Cambria Math"/>
                        <w:sz w:val="28"/>
                        <w:szCs w:val="28"/>
                        <w:lang w:val="kk-KZ"/>
                      </w:rPr>
                      <m:t>2</m:t>
                    </m:r>
                  </m:sup>
                </m:sSup>
                <m:r>
                  <w:rPr>
                    <w:rFonts w:ascii="Cambria Math" w:eastAsiaTheme="minorEastAsia" w:hAnsi="Cambria Math"/>
                    <w:sz w:val="28"/>
                    <w:szCs w:val="28"/>
                    <w:lang w:val="kk-KZ"/>
                  </w:rPr>
                  <m:t>-9</m:t>
                </m:r>
              </m:e>
            </m:d>
            <m:sSup>
              <m:sSupPr>
                <m:ctrlPr>
                  <w:rPr>
                    <w:rFonts w:ascii="Cambria Math" w:eastAsiaTheme="minorEastAsia" w:hAnsi="Cambria Math"/>
                    <w:i/>
                    <w:sz w:val="28"/>
                    <w:szCs w:val="28"/>
                    <w:lang w:val="kk-KZ"/>
                  </w:rPr>
                </m:ctrlPr>
              </m:sSupPr>
              <m:e>
                <m:d>
                  <m:dPr>
                    <m:ctrlPr>
                      <w:rPr>
                        <w:rFonts w:ascii="Cambria Math" w:eastAsiaTheme="minorEastAsia" w:hAnsi="Cambria Math"/>
                        <w:i/>
                        <w:sz w:val="28"/>
                        <w:szCs w:val="28"/>
                        <w:lang w:val="kk-KZ"/>
                      </w:rPr>
                    </m:ctrlPr>
                  </m:dPr>
                  <m:e>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x</m:t>
                        </m:r>
                      </m:e>
                      <m:sup>
                        <m:r>
                          <w:rPr>
                            <w:rFonts w:ascii="Cambria Math" w:eastAsiaTheme="minorEastAsia" w:hAnsi="Cambria Math"/>
                            <w:sz w:val="28"/>
                            <w:szCs w:val="28"/>
                            <w:lang w:val="kk-KZ"/>
                          </w:rPr>
                          <m:t>2</m:t>
                        </m:r>
                      </m:sup>
                    </m:sSup>
                    <m:r>
                      <w:rPr>
                        <w:rFonts w:ascii="Cambria Math" w:eastAsiaTheme="minorEastAsia" w:hAnsi="Cambria Math"/>
                        <w:sz w:val="28"/>
                        <w:szCs w:val="28"/>
                        <w:lang w:val="kk-KZ"/>
                      </w:rPr>
                      <m:t>-4</m:t>
                    </m:r>
                  </m:e>
                </m:d>
              </m:e>
              <m:sup>
                <m:r>
                  <w:rPr>
                    <w:rFonts w:ascii="Cambria Math" w:eastAsiaTheme="minorEastAsia" w:hAnsi="Cambria Math"/>
                    <w:sz w:val="28"/>
                    <w:szCs w:val="28"/>
                    <w:lang w:val="kk-KZ"/>
                  </w:rPr>
                  <m:t>'</m:t>
                </m:r>
              </m:sup>
            </m:sSup>
          </m:num>
          <m:den>
            <m:sSup>
              <m:sSupPr>
                <m:ctrlPr>
                  <w:rPr>
                    <w:rFonts w:ascii="Cambria Math" w:eastAsiaTheme="minorEastAsia" w:hAnsi="Cambria Math"/>
                    <w:i/>
                    <w:sz w:val="28"/>
                    <w:szCs w:val="28"/>
                    <w:lang w:val="kk-KZ"/>
                  </w:rPr>
                </m:ctrlPr>
              </m:sSupPr>
              <m:e>
                <m:d>
                  <m:dPr>
                    <m:ctrlPr>
                      <w:rPr>
                        <w:rFonts w:ascii="Cambria Math" w:eastAsiaTheme="minorEastAsia" w:hAnsi="Cambria Math"/>
                        <w:i/>
                        <w:sz w:val="28"/>
                        <w:szCs w:val="28"/>
                        <w:lang w:val="kk-KZ"/>
                      </w:rPr>
                    </m:ctrlPr>
                  </m:dPr>
                  <m:e>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x</m:t>
                        </m:r>
                      </m:e>
                      <m:sup>
                        <m:r>
                          <w:rPr>
                            <w:rFonts w:ascii="Cambria Math" w:eastAsiaTheme="minorEastAsia" w:hAnsi="Cambria Math"/>
                            <w:sz w:val="28"/>
                            <w:szCs w:val="28"/>
                            <w:lang w:val="kk-KZ"/>
                          </w:rPr>
                          <m:t>2</m:t>
                        </m:r>
                      </m:sup>
                    </m:sSup>
                    <m:r>
                      <w:rPr>
                        <w:rFonts w:ascii="Cambria Math" w:eastAsiaTheme="minorEastAsia" w:hAnsi="Cambria Math"/>
                        <w:sz w:val="28"/>
                        <w:szCs w:val="28"/>
                        <w:lang w:val="kk-KZ"/>
                      </w:rPr>
                      <m:t>-4</m:t>
                    </m:r>
                  </m:e>
                </m:d>
              </m:e>
              <m:sup>
                <m:r>
                  <w:rPr>
                    <w:rFonts w:ascii="Cambria Math" w:eastAsiaTheme="minorEastAsia" w:hAnsi="Cambria Math"/>
                    <w:sz w:val="28"/>
                    <w:szCs w:val="28"/>
                    <w:lang w:val="kk-KZ"/>
                  </w:rPr>
                  <m:t>2</m:t>
                </m:r>
              </m:sup>
            </m:sSup>
          </m:den>
        </m:f>
        <m:r>
          <w:rPr>
            <w:rFonts w:ascii="Cambria Math" w:eastAsiaTheme="minorEastAsia" w:hAnsi="Cambria Math"/>
            <w:sz w:val="28"/>
            <w:szCs w:val="28"/>
            <w:lang w:val="kk-KZ"/>
          </w:rPr>
          <m:t>=</m:t>
        </m:r>
        <m:f>
          <m:fPr>
            <m:ctrlPr>
              <w:rPr>
                <w:rFonts w:ascii="Cambria Math" w:eastAsiaTheme="minorEastAsia" w:hAnsi="Cambria Math"/>
                <w:i/>
                <w:sz w:val="28"/>
                <w:szCs w:val="28"/>
                <w:lang w:val="kk-KZ"/>
              </w:rPr>
            </m:ctrlPr>
          </m:fPr>
          <m:num>
            <m:r>
              <w:rPr>
                <w:rFonts w:ascii="Cambria Math" w:eastAsiaTheme="minorEastAsia" w:hAnsi="Cambria Math"/>
                <w:sz w:val="28"/>
                <w:szCs w:val="28"/>
                <w:lang w:val="kk-KZ"/>
              </w:rPr>
              <m:t>2x</m:t>
            </m:r>
            <m:d>
              <m:dPr>
                <m:ctrlPr>
                  <w:rPr>
                    <w:rFonts w:ascii="Cambria Math" w:eastAsiaTheme="minorEastAsia" w:hAnsi="Cambria Math"/>
                    <w:i/>
                    <w:sz w:val="28"/>
                    <w:szCs w:val="28"/>
                    <w:lang w:val="kk-KZ"/>
                  </w:rPr>
                </m:ctrlPr>
              </m:dPr>
              <m:e>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x</m:t>
                    </m:r>
                  </m:e>
                  <m:sup>
                    <m:r>
                      <w:rPr>
                        <w:rFonts w:ascii="Cambria Math" w:eastAsiaTheme="minorEastAsia" w:hAnsi="Cambria Math"/>
                        <w:sz w:val="28"/>
                        <w:szCs w:val="28"/>
                        <w:lang w:val="kk-KZ"/>
                      </w:rPr>
                      <m:t>2</m:t>
                    </m:r>
                  </m:sup>
                </m:sSup>
                <m:r>
                  <w:rPr>
                    <w:rFonts w:ascii="Cambria Math" w:eastAsiaTheme="minorEastAsia" w:hAnsi="Cambria Math"/>
                    <w:sz w:val="28"/>
                    <w:szCs w:val="28"/>
                    <w:lang w:val="kk-KZ"/>
                  </w:rPr>
                  <m:t>-4</m:t>
                </m:r>
              </m:e>
            </m:d>
            <m:r>
              <w:rPr>
                <w:rFonts w:ascii="Cambria Math" w:eastAsiaTheme="minorEastAsia" w:hAnsi="Cambria Math"/>
                <w:sz w:val="28"/>
                <w:szCs w:val="28"/>
                <w:lang w:val="kk-KZ"/>
              </w:rPr>
              <m:t>-2x</m:t>
            </m:r>
            <m:d>
              <m:dPr>
                <m:ctrlPr>
                  <w:rPr>
                    <w:rFonts w:ascii="Cambria Math" w:eastAsiaTheme="minorEastAsia" w:hAnsi="Cambria Math"/>
                    <w:i/>
                    <w:sz w:val="28"/>
                    <w:szCs w:val="28"/>
                    <w:lang w:val="kk-KZ"/>
                  </w:rPr>
                </m:ctrlPr>
              </m:dPr>
              <m:e>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x</m:t>
                    </m:r>
                  </m:e>
                  <m:sup>
                    <m:r>
                      <w:rPr>
                        <w:rFonts w:ascii="Cambria Math" w:eastAsiaTheme="minorEastAsia" w:hAnsi="Cambria Math"/>
                        <w:sz w:val="28"/>
                        <w:szCs w:val="28"/>
                        <w:lang w:val="kk-KZ"/>
                      </w:rPr>
                      <m:t>2</m:t>
                    </m:r>
                  </m:sup>
                </m:sSup>
                <m:r>
                  <w:rPr>
                    <w:rFonts w:ascii="Cambria Math" w:eastAsiaTheme="minorEastAsia" w:hAnsi="Cambria Math"/>
                    <w:sz w:val="28"/>
                    <w:szCs w:val="28"/>
                    <w:lang w:val="kk-KZ"/>
                  </w:rPr>
                  <m:t>-9</m:t>
                </m:r>
              </m:e>
            </m:d>
          </m:num>
          <m:den>
            <m:sSup>
              <m:sSupPr>
                <m:ctrlPr>
                  <w:rPr>
                    <w:rFonts w:ascii="Cambria Math" w:eastAsiaTheme="minorEastAsia" w:hAnsi="Cambria Math"/>
                    <w:i/>
                    <w:sz w:val="28"/>
                    <w:szCs w:val="28"/>
                    <w:lang w:val="kk-KZ"/>
                  </w:rPr>
                </m:ctrlPr>
              </m:sSupPr>
              <m:e>
                <m:d>
                  <m:dPr>
                    <m:ctrlPr>
                      <w:rPr>
                        <w:rFonts w:ascii="Cambria Math" w:eastAsiaTheme="minorEastAsia" w:hAnsi="Cambria Math"/>
                        <w:i/>
                        <w:sz w:val="28"/>
                        <w:szCs w:val="28"/>
                        <w:lang w:val="kk-KZ"/>
                      </w:rPr>
                    </m:ctrlPr>
                  </m:dPr>
                  <m:e>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x</m:t>
                        </m:r>
                      </m:e>
                      <m:sup>
                        <m:r>
                          <w:rPr>
                            <w:rFonts w:ascii="Cambria Math" w:eastAsiaTheme="minorEastAsia" w:hAnsi="Cambria Math"/>
                            <w:sz w:val="28"/>
                            <w:szCs w:val="28"/>
                            <w:lang w:val="kk-KZ"/>
                          </w:rPr>
                          <m:t>2</m:t>
                        </m:r>
                      </m:sup>
                    </m:sSup>
                    <m:r>
                      <w:rPr>
                        <w:rFonts w:ascii="Cambria Math" w:eastAsiaTheme="minorEastAsia" w:hAnsi="Cambria Math"/>
                        <w:sz w:val="28"/>
                        <w:szCs w:val="28"/>
                        <w:lang w:val="kk-KZ"/>
                      </w:rPr>
                      <m:t>-4</m:t>
                    </m:r>
                  </m:e>
                </m:d>
              </m:e>
              <m:sup>
                <m:r>
                  <w:rPr>
                    <w:rFonts w:ascii="Cambria Math" w:eastAsiaTheme="minorEastAsia" w:hAnsi="Cambria Math"/>
                    <w:sz w:val="28"/>
                    <w:szCs w:val="28"/>
                    <w:lang w:val="kk-KZ"/>
                  </w:rPr>
                  <m:t>2</m:t>
                </m:r>
              </m:sup>
            </m:sSup>
          </m:den>
        </m:f>
        <m:r>
          <w:rPr>
            <w:rFonts w:ascii="Cambria Math" w:eastAsiaTheme="minorEastAsia" w:hAnsi="Cambria Math"/>
            <w:sz w:val="28"/>
            <w:szCs w:val="28"/>
            <w:lang w:val="kk-KZ"/>
          </w:rPr>
          <m:t>=</m:t>
        </m:r>
        <m:f>
          <m:fPr>
            <m:ctrlPr>
              <w:rPr>
                <w:rFonts w:ascii="Cambria Math" w:eastAsiaTheme="minorEastAsia" w:hAnsi="Cambria Math"/>
                <w:i/>
                <w:sz w:val="28"/>
                <w:szCs w:val="28"/>
                <w:lang w:val="kk-KZ"/>
              </w:rPr>
            </m:ctrlPr>
          </m:fPr>
          <m:num>
            <m:r>
              <w:rPr>
                <w:rFonts w:ascii="Cambria Math" w:eastAsiaTheme="minorEastAsia" w:hAnsi="Cambria Math"/>
                <w:sz w:val="28"/>
                <w:szCs w:val="28"/>
                <w:lang w:val="kk-KZ"/>
              </w:rPr>
              <m:t>10x</m:t>
            </m:r>
          </m:num>
          <m:den>
            <m:sSup>
              <m:sSupPr>
                <m:ctrlPr>
                  <w:rPr>
                    <w:rFonts w:ascii="Cambria Math" w:eastAsiaTheme="minorEastAsia" w:hAnsi="Cambria Math"/>
                    <w:i/>
                    <w:sz w:val="28"/>
                    <w:szCs w:val="28"/>
                    <w:lang w:val="kk-KZ"/>
                  </w:rPr>
                </m:ctrlPr>
              </m:sSupPr>
              <m:e>
                <m:d>
                  <m:dPr>
                    <m:ctrlPr>
                      <w:rPr>
                        <w:rFonts w:ascii="Cambria Math" w:eastAsiaTheme="minorEastAsia" w:hAnsi="Cambria Math"/>
                        <w:i/>
                        <w:sz w:val="28"/>
                        <w:szCs w:val="28"/>
                        <w:lang w:val="kk-KZ"/>
                      </w:rPr>
                    </m:ctrlPr>
                  </m:dPr>
                  <m:e>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x</m:t>
                        </m:r>
                      </m:e>
                      <m:sup>
                        <m:r>
                          <w:rPr>
                            <w:rFonts w:ascii="Cambria Math" w:eastAsiaTheme="minorEastAsia" w:hAnsi="Cambria Math"/>
                            <w:sz w:val="28"/>
                            <w:szCs w:val="28"/>
                            <w:lang w:val="kk-KZ"/>
                          </w:rPr>
                          <m:t>2</m:t>
                        </m:r>
                      </m:sup>
                    </m:sSup>
                    <m:r>
                      <w:rPr>
                        <w:rFonts w:ascii="Cambria Math" w:eastAsiaTheme="minorEastAsia" w:hAnsi="Cambria Math"/>
                        <w:sz w:val="28"/>
                        <w:szCs w:val="28"/>
                        <w:lang w:val="kk-KZ"/>
                      </w:rPr>
                      <m:t>-4</m:t>
                    </m:r>
                  </m:e>
                </m:d>
              </m:e>
              <m:sup>
                <m:r>
                  <w:rPr>
                    <w:rFonts w:ascii="Cambria Math" w:eastAsiaTheme="minorEastAsia" w:hAnsi="Cambria Math"/>
                    <w:sz w:val="28"/>
                    <w:szCs w:val="28"/>
                    <w:lang w:val="kk-KZ"/>
                  </w:rPr>
                  <m:t>2</m:t>
                </m:r>
              </m:sup>
            </m:sSup>
          </m:den>
        </m:f>
      </m:oMath>
      <w:r w:rsidRPr="004248D0">
        <w:rPr>
          <w:rFonts w:ascii="Times New Roman" w:eastAsiaTheme="minorEastAsia" w:hAnsi="Times New Roman"/>
          <w:sz w:val="28"/>
          <w:szCs w:val="28"/>
          <w:lang w:val="kk-KZ"/>
        </w:rPr>
        <w:t>.</w:t>
      </w:r>
    </w:p>
    <w:p w14:paraId="685FE313" w14:textId="77777777" w:rsidR="007F3B69" w:rsidRPr="004248D0" w:rsidRDefault="007F3B69" w:rsidP="001205C3">
      <w:pPr>
        <w:widowControl w:val="0"/>
        <w:spacing w:after="0" w:line="240" w:lineRule="auto"/>
        <w:ind w:firstLine="567"/>
        <w:jc w:val="both"/>
        <w:rPr>
          <w:rFonts w:ascii="Times New Roman" w:eastAsiaTheme="minorEastAsia" w:hAnsi="Times New Roman"/>
          <w:sz w:val="28"/>
          <w:szCs w:val="28"/>
          <w:lang w:val="kk-KZ"/>
        </w:rPr>
      </w:pPr>
      <w:r w:rsidRPr="004248D0">
        <w:rPr>
          <w:rFonts w:ascii="Times New Roman" w:eastAsiaTheme="minorEastAsia" w:hAnsi="Times New Roman"/>
          <w:sz w:val="28"/>
          <w:szCs w:val="28"/>
          <w:lang w:val="kk-KZ"/>
        </w:rPr>
        <w:t xml:space="preserve">Туынды </w:t>
      </w:r>
      <m:oMath>
        <m:r>
          <w:rPr>
            <w:rFonts w:ascii="Cambria Math" w:eastAsiaTheme="minorEastAsia" w:hAnsi="Cambria Math"/>
            <w:sz w:val="28"/>
            <w:szCs w:val="28"/>
            <w:lang w:val="kk-KZ"/>
          </w:rPr>
          <m:t>x=0</m:t>
        </m:r>
      </m:oMath>
      <w:r w:rsidRPr="004248D0">
        <w:rPr>
          <w:rFonts w:ascii="Times New Roman" w:eastAsiaTheme="minorEastAsia" w:hAnsi="Times New Roman"/>
          <w:sz w:val="28"/>
          <w:szCs w:val="28"/>
          <w:lang w:val="kk-KZ"/>
        </w:rPr>
        <w:t xml:space="preserve"> нүктесінде нөлге айналады да </w:t>
      </w:r>
      <m:oMath>
        <m:r>
          <w:rPr>
            <w:rFonts w:ascii="Cambria Math" w:eastAsiaTheme="minorEastAsia" w:hAnsi="Cambria Math"/>
            <w:sz w:val="28"/>
            <w:szCs w:val="28"/>
            <w:lang w:val="kk-KZ"/>
          </w:rPr>
          <m:t>x=±2</m:t>
        </m:r>
      </m:oMath>
      <w:r w:rsidRPr="004248D0">
        <w:rPr>
          <w:rFonts w:ascii="Times New Roman" w:eastAsiaTheme="minorEastAsia" w:hAnsi="Times New Roman"/>
          <w:sz w:val="28"/>
          <w:szCs w:val="28"/>
          <w:lang w:val="kk-KZ"/>
        </w:rPr>
        <w:t xml:space="preserve"> нүктелерінде ол жоқ болады. Ал бұл соңғы нүктелер функцияның анықталу облысына кірмейді, ендеше функцияның бір ғана </w:t>
      </w:r>
      <m:oMath>
        <m:r>
          <w:rPr>
            <w:rFonts w:ascii="Cambria Math" w:eastAsiaTheme="minorEastAsia" w:hAnsi="Cambria Math"/>
            <w:sz w:val="28"/>
            <w:szCs w:val="28"/>
            <w:lang w:val="kk-KZ"/>
          </w:rPr>
          <m:t>x=0</m:t>
        </m:r>
      </m:oMath>
      <w:r w:rsidRPr="004248D0">
        <w:rPr>
          <w:rFonts w:ascii="Times New Roman" w:eastAsiaTheme="minorEastAsia" w:hAnsi="Times New Roman"/>
          <w:sz w:val="28"/>
          <w:szCs w:val="28"/>
          <w:lang w:val="kk-KZ"/>
        </w:rPr>
        <w:t xml:space="preserve"> кризистік нүктесі бар.</w:t>
      </w:r>
    </w:p>
    <w:p w14:paraId="41973ECC" w14:textId="77777777" w:rsidR="007F3B69" w:rsidRPr="004248D0" w:rsidRDefault="007F3B69" w:rsidP="001205C3">
      <w:pPr>
        <w:widowControl w:val="0"/>
        <w:spacing w:after="0" w:line="240" w:lineRule="auto"/>
        <w:ind w:firstLine="567"/>
        <w:jc w:val="both"/>
        <w:rPr>
          <w:rFonts w:ascii="Times New Roman" w:eastAsiaTheme="minorEastAsia" w:hAnsi="Times New Roman"/>
          <w:sz w:val="28"/>
          <w:szCs w:val="28"/>
          <w:lang w:val="kk-KZ"/>
        </w:rPr>
      </w:pPr>
      <w:r w:rsidRPr="004248D0">
        <w:rPr>
          <w:rFonts w:ascii="Times New Roman" w:eastAsiaTheme="minorEastAsia" w:hAnsi="Times New Roman"/>
          <w:sz w:val="28"/>
          <w:szCs w:val="28"/>
          <w:lang w:val="kk-KZ"/>
        </w:rPr>
        <w:t xml:space="preserve">Осы нүктеден өткенде туынды таңбасын « - » -тен « + » -ке өзгертеді, олай болса, </w:t>
      </w:r>
      <m:oMath>
        <m:r>
          <w:rPr>
            <w:rFonts w:ascii="Cambria Math" w:eastAsiaTheme="minorEastAsia" w:hAnsi="Cambria Math"/>
            <w:sz w:val="28"/>
            <w:szCs w:val="28"/>
            <w:lang w:val="kk-KZ"/>
          </w:rPr>
          <m:t>x=0</m:t>
        </m:r>
      </m:oMath>
      <w:r w:rsidRPr="004248D0">
        <w:rPr>
          <w:rFonts w:ascii="Times New Roman" w:eastAsiaTheme="minorEastAsia" w:hAnsi="Times New Roman"/>
          <w:sz w:val="28"/>
          <w:szCs w:val="28"/>
          <w:lang w:val="kk-KZ"/>
        </w:rPr>
        <w:t xml:space="preserve"> – минимум нүктесі.</w:t>
      </w:r>
    </w:p>
    <w:p w14:paraId="6250EB5A" w14:textId="77777777" w:rsidR="007F3B69" w:rsidRPr="004248D0" w:rsidRDefault="00B5262D" w:rsidP="001205C3">
      <w:pPr>
        <w:widowControl w:val="0"/>
        <w:spacing w:after="0" w:line="240" w:lineRule="auto"/>
        <w:jc w:val="center"/>
        <w:rPr>
          <w:rFonts w:ascii="Times New Roman" w:eastAsiaTheme="minorEastAsia" w:hAnsi="Times New Roman"/>
          <w:sz w:val="28"/>
          <w:szCs w:val="28"/>
          <w:lang w:val="kk-KZ"/>
        </w:rPr>
      </w:pPr>
      <m:oMath>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x</m:t>
            </m:r>
          </m:e>
          <m:sub>
            <m:r>
              <w:rPr>
                <w:rFonts w:ascii="Cambria Math" w:eastAsiaTheme="minorEastAsia" w:hAnsi="Cambria Math"/>
                <w:sz w:val="28"/>
                <w:szCs w:val="28"/>
                <w:lang w:val="kk-KZ"/>
              </w:rPr>
              <m:t>min</m:t>
            </m:r>
          </m:sub>
        </m:sSub>
        <m:r>
          <w:rPr>
            <w:rFonts w:ascii="Cambria Math" w:eastAsiaTheme="minorEastAsia" w:hAnsi="Cambria Math"/>
            <w:sz w:val="28"/>
            <w:szCs w:val="28"/>
            <w:lang w:val="kk-KZ"/>
          </w:rPr>
          <m:t>=0</m:t>
        </m:r>
      </m:oMath>
      <w:r w:rsidR="007F3B69" w:rsidRPr="004248D0">
        <w:rPr>
          <w:rFonts w:ascii="Times New Roman" w:eastAsiaTheme="minorEastAsia" w:hAnsi="Times New Roman"/>
          <w:sz w:val="28"/>
          <w:szCs w:val="28"/>
          <w:lang w:val="kk-KZ"/>
        </w:rPr>
        <w:t xml:space="preserve">, </w:t>
      </w:r>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kk-KZ"/>
              </w:rPr>
              <m:t>y</m:t>
            </m:r>
          </m:e>
          <m:sub>
            <m:r>
              <w:rPr>
                <w:rFonts w:ascii="Cambria Math" w:eastAsiaTheme="minorEastAsia" w:hAnsi="Cambria Math"/>
                <w:sz w:val="28"/>
                <w:szCs w:val="28"/>
                <w:lang w:val="kk-KZ"/>
              </w:rPr>
              <m:t>min</m:t>
            </m:r>
          </m:sub>
        </m:sSub>
        <m:r>
          <w:rPr>
            <w:rFonts w:ascii="Cambria Math" w:eastAsiaTheme="minorEastAsia" w:hAnsi="Cambria Math"/>
            <w:sz w:val="28"/>
            <w:szCs w:val="28"/>
            <w:lang w:val="kk-KZ"/>
          </w:rPr>
          <m:t>=f</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kk-KZ"/>
              </w:rPr>
              <m:t>0</m:t>
            </m:r>
          </m:e>
        </m:d>
        <m:r>
          <w:rPr>
            <w:rFonts w:ascii="Cambria Math" w:eastAsiaTheme="minorEastAsia" w:hAnsi="Cambria Math"/>
            <w:sz w:val="28"/>
            <w:szCs w:val="28"/>
            <w:lang w:val="kk-KZ"/>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kk-KZ"/>
              </w:rPr>
              <m:t>9</m:t>
            </m:r>
          </m:num>
          <m:den>
            <m:r>
              <w:rPr>
                <w:rFonts w:ascii="Cambria Math" w:eastAsiaTheme="minorEastAsia" w:hAnsi="Cambria Math"/>
                <w:sz w:val="28"/>
                <w:szCs w:val="28"/>
                <w:lang w:val="kk-KZ"/>
              </w:rPr>
              <m:t>4</m:t>
            </m:r>
          </m:den>
        </m:f>
      </m:oMath>
      <w:r w:rsidR="007F3B69" w:rsidRPr="004248D0">
        <w:rPr>
          <w:rFonts w:ascii="Times New Roman" w:eastAsiaTheme="minorEastAsia" w:hAnsi="Times New Roman"/>
          <w:sz w:val="28"/>
          <w:szCs w:val="28"/>
          <w:lang w:val="kk-KZ"/>
        </w:rPr>
        <w:t>.</w:t>
      </w:r>
    </w:p>
    <w:p w14:paraId="5561D454" w14:textId="77777777" w:rsidR="007F3B69" w:rsidRPr="004248D0" w:rsidRDefault="007F3B69" w:rsidP="001205C3">
      <w:pPr>
        <w:widowControl w:val="0"/>
        <w:spacing w:after="0" w:line="240" w:lineRule="auto"/>
        <w:ind w:firstLine="567"/>
        <w:jc w:val="both"/>
        <w:rPr>
          <w:rFonts w:ascii="Times New Roman" w:eastAsiaTheme="minorEastAsia" w:hAnsi="Times New Roman"/>
          <w:sz w:val="28"/>
          <w:szCs w:val="28"/>
          <w:lang w:val="kk-KZ"/>
        </w:rPr>
      </w:pPr>
      <w:r w:rsidRPr="004248D0">
        <w:rPr>
          <w:rFonts w:ascii="Times New Roman" w:eastAsiaTheme="minorEastAsia" w:hAnsi="Times New Roman"/>
          <w:sz w:val="28"/>
          <w:szCs w:val="28"/>
          <w:lang w:val="kk-KZ"/>
        </w:rPr>
        <w:t xml:space="preserve">7) қосымша нүктелер ретінде </w:t>
      </w:r>
      <m:oMath>
        <m:r>
          <w:rPr>
            <w:rFonts w:ascii="Cambria Math" w:eastAsiaTheme="minorEastAsia" w:hAnsi="Cambria Math"/>
            <w:sz w:val="28"/>
            <w:szCs w:val="28"/>
            <w:lang w:val="kk-KZ"/>
          </w:rPr>
          <m:t>x=±1,  x=±4</m:t>
        </m:r>
      </m:oMath>
      <w:r w:rsidRPr="004248D0">
        <w:rPr>
          <w:rFonts w:ascii="Times New Roman" w:eastAsiaTheme="minorEastAsia" w:hAnsi="Times New Roman"/>
          <w:sz w:val="28"/>
          <w:szCs w:val="28"/>
          <w:lang w:val="kk-KZ"/>
        </w:rPr>
        <w:t xml:space="preserve"> нүктелерін аламыз.</w:t>
      </w:r>
    </w:p>
    <w:p w14:paraId="251B854A" w14:textId="77777777" w:rsidR="007F3B69" w:rsidRPr="004248D0" w:rsidRDefault="007F3B69" w:rsidP="001205C3">
      <w:pPr>
        <w:widowControl w:val="0"/>
        <w:spacing w:after="0" w:line="240" w:lineRule="auto"/>
        <w:ind w:firstLine="567"/>
        <w:jc w:val="both"/>
        <w:rPr>
          <w:rFonts w:ascii="Times New Roman" w:eastAsiaTheme="minorEastAsia" w:hAnsi="Times New Roman"/>
          <w:i/>
          <w:sz w:val="28"/>
          <w:szCs w:val="28"/>
          <w:lang w:val="kk-KZ"/>
        </w:rPr>
      </w:pPr>
      <m:oMath>
        <m:r>
          <w:rPr>
            <w:rFonts w:ascii="Cambria Math" w:eastAsiaTheme="minorEastAsia" w:hAnsi="Cambria Math"/>
            <w:sz w:val="28"/>
            <w:szCs w:val="28"/>
            <w:lang w:val="kk-KZ"/>
          </w:rPr>
          <m:t>f</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kk-KZ"/>
              </w:rPr>
              <m:t>1</m:t>
            </m:r>
          </m:e>
        </m:d>
        <m:r>
          <w:rPr>
            <w:rFonts w:ascii="Cambria Math" w:eastAsiaTheme="minorEastAsia" w:hAnsi="Cambria Math"/>
            <w:sz w:val="28"/>
            <w:szCs w:val="28"/>
            <w:lang w:val="kk-KZ"/>
          </w:rPr>
          <m:t>=f</m:t>
        </m:r>
        <m:d>
          <m:dPr>
            <m:ctrlPr>
              <w:rPr>
                <w:rFonts w:ascii="Cambria Math" w:eastAsiaTheme="minorEastAsia" w:hAnsi="Cambria Math"/>
                <w:i/>
                <w:sz w:val="28"/>
                <w:szCs w:val="28"/>
                <w:lang w:val="kk-KZ"/>
              </w:rPr>
            </m:ctrlPr>
          </m:dPr>
          <m:e>
            <m:r>
              <w:rPr>
                <w:rFonts w:ascii="Cambria Math" w:eastAsiaTheme="minorEastAsia" w:hAnsi="Cambria Math"/>
                <w:sz w:val="28"/>
                <w:szCs w:val="28"/>
                <w:lang w:val="kk-KZ"/>
              </w:rPr>
              <m:t>-1</m:t>
            </m:r>
          </m:e>
        </m:d>
        <m:r>
          <w:rPr>
            <w:rFonts w:ascii="Cambria Math" w:eastAsiaTheme="minorEastAsia" w:hAnsi="Cambria Math"/>
            <w:sz w:val="28"/>
            <w:szCs w:val="28"/>
            <w:lang w:val="kk-KZ"/>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kk-KZ"/>
              </w:rPr>
              <m:t>8</m:t>
            </m:r>
          </m:num>
          <m:den>
            <m:r>
              <w:rPr>
                <w:rFonts w:ascii="Cambria Math" w:eastAsiaTheme="minorEastAsia" w:hAnsi="Cambria Math"/>
                <w:sz w:val="28"/>
                <w:szCs w:val="28"/>
                <w:lang w:val="kk-KZ"/>
              </w:rPr>
              <m:t>3</m:t>
            </m:r>
          </m:den>
        </m:f>
        <m:r>
          <w:rPr>
            <w:rFonts w:ascii="Cambria Math" w:eastAsiaTheme="minorEastAsia" w:hAnsi="Cambria Math"/>
            <w:sz w:val="28"/>
            <w:szCs w:val="28"/>
            <w:lang w:val="kk-KZ"/>
          </w:rPr>
          <m:t>,   f</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kk-KZ"/>
              </w:rPr>
              <m:t>4</m:t>
            </m:r>
          </m:e>
        </m:d>
        <m:r>
          <w:rPr>
            <w:rFonts w:ascii="Cambria Math" w:eastAsiaTheme="minorEastAsia" w:hAnsi="Cambria Math"/>
            <w:sz w:val="28"/>
            <w:szCs w:val="28"/>
            <w:lang w:val="kk-KZ"/>
          </w:rPr>
          <m:t>=f</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kk-KZ"/>
              </w:rPr>
              <m:t>-4</m:t>
            </m:r>
          </m:e>
        </m:d>
        <m:r>
          <w:rPr>
            <w:rFonts w:ascii="Cambria Math" w:eastAsiaTheme="minorEastAsia" w:hAnsi="Cambria Math"/>
            <w:sz w:val="28"/>
            <w:szCs w:val="28"/>
            <w:lang w:val="kk-KZ"/>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kk-KZ"/>
              </w:rPr>
              <m:t>7</m:t>
            </m:r>
          </m:num>
          <m:den>
            <m:r>
              <w:rPr>
                <w:rFonts w:ascii="Cambria Math" w:eastAsiaTheme="minorEastAsia" w:hAnsi="Cambria Math"/>
                <w:sz w:val="28"/>
                <w:szCs w:val="28"/>
                <w:lang w:val="kk-KZ"/>
              </w:rPr>
              <m:t>12</m:t>
            </m:r>
          </m:den>
        </m:f>
      </m:oMath>
      <w:r w:rsidRPr="004248D0">
        <w:rPr>
          <w:rFonts w:ascii="Times New Roman" w:eastAsiaTheme="minorEastAsia" w:hAnsi="Times New Roman"/>
          <w:i/>
          <w:sz w:val="28"/>
          <w:szCs w:val="28"/>
          <w:lang w:val="kk-KZ"/>
        </w:rPr>
        <w:t>.</w:t>
      </w:r>
    </w:p>
    <w:p w14:paraId="2BD53B81" w14:textId="77777777" w:rsidR="007F3B69" w:rsidRPr="004248D0" w:rsidRDefault="007F3B69" w:rsidP="001205C3">
      <w:pPr>
        <w:widowControl w:val="0"/>
        <w:spacing w:after="0" w:line="240" w:lineRule="auto"/>
        <w:ind w:firstLine="567"/>
        <w:jc w:val="both"/>
        <w:rPr>
          <w:rFonts w:ascii="Times New Roman" w:eastAsiaTheme="minorEastAsia" w:hAnsi="Times New Roman"/>
          <w:sz w:val="28"/>
          <w:szCs w:val="28"/>
          <w:lang w:val="kk-KZ"/>
        </w:rPr>
      </w:pPr>
      <w:r w:rsidRPr="004248D0">
        <w:rPr>
          <w:rFonts w:ascii="Times New Roman" w:eastAsiaTheme="minorEastAsia" w:hAnsi="Times New Roman"/>
          <w:sz w:val="28"/>
          <w:szCs w:val="28"/>
          <w:lang w:val="kk-KZ"/>
        </w:rPr>
        <w:t>Табылған 7 нүктені пайдаланып, функция графигін саламыз (17-сурет).</w:t>
      </w:r>
    </w:p>
    <w:p w14:paraId="2E58929D" w14:textId="77777777" w:rsidR="007F3B69" w:rsidRPr="004248D0" w:rsidRDefault="007F3B69" w:rsidP="001205C3">
      <w:pPr>
        <w:widowControl w:val="0"/>
        <w:spacing w:after="0" w:line="240" w:lineRule="auto"/>
        <w:ind w:firstLine="709"/>
        <w:jc w:val="both"/>
        <w:rPr>
          <w:rFonts w:ascii="Times New Roman" w:eastAsiaTheme="minorEastAsia" w:hAnsi="Times New Roman"/>
          <w:sz w:val="28"/>
          <w:szCs w:val="28"/>
          <w:lang w:val="kk-KZ"/>
        </w:rPr>
      </w:pPr>
    </w:p>
    <w:p w14:paraId="16FD6735" w14:textId="77777777" w:rsidR="007F3B69" w:rsidRPr="004248D0" w:rsidRDefault="007F3B69" w:rsidP="001205C3">
      <w:pPr>
        <w:widowControl w:val="0"/>
        <w:spacing w:after="0" w:line="240" w:lineRule="auto"/>
        <w:jc w:val="center"/>
        <w:rPr>
          <w:rFonts w:ascii="Times New Roman" w:eastAsiaTheme="minorEastAsia" w:hAnsi="Times New Roman"/>
          <w:sz w:val="28"/>
          <w:szCs w:val="28"/>
          <w:lang w:val="kk-KZ"/>
        </w:rPr>
      </w:pPr>
      <w:r w:rsidRPr="004248D0">
        <w:rPr>
          <w:rFonts w:ascii="Times New Roman" w:eastAsiaTheme="minorEastAsia" w:hAnsi="Times New Roman"/>
          <w:noProof/>
          <w:sz w:val="28"/>
          <w:szCs w:val="28"/>
          <w:lang w:eastAsia="ru-RU"/>
        </w:rPr>
        <w:lastRenderedPageBreak/>
        <w:drawing>
          <wp:inline distT="0" distB="0" distL="0" distR="0" wp14:anchorId="45B647A1" wp14:editId="7CE6BFEE">
            <wp:extent cx="5852726" cy="37338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57804" cy="3737040"/>
                    </a:xfrm>
                    <a:prstGeom prst="rect">
                      <a:avLst/>
                    </a:prstGeom>
                    <a:noFill/>
                    <a:ln>
                      <a:noFill/>
                    </a:ln>
                  </pic:spPr>
                </pic:pic>
              </a:graphicData>
            </a:graphic>
          </wp:inline>
        </w:drawing>
      </w:r>
    </w:p>
    <w:p w14:paraId="126D0B63" w14:textId="77777777" w:rsidR="007F3B69" w:rsidRPr="004248D0" w:rsidRDefault="007F3B69" w:rsidP="001205C3">
      <w:pPr>
        <w:widowControl w:val="0"/>
        <w:spacing w:after="0" w:line="240" w:lineRule="auto"/>
        <w:jc w:val="center"/>
        <w:rPr>
          <w:rFonts w:ascii="Times New Roman" w:eastAsiaTheme="minorEastAsia" w:hAnsi="Times New Roman"/>
          <w:sz w:val="28"/>
          <w:szCs w:val="28"/>
          <w:lang w:val="kk-KZ"/>
        </w:rPr>
      </w:pPr>
      <w:r w:rsidRPr="004248D0">
        <w:rPr>
          <w:rFonts w:ascii="Times New Roman" w:eastAsiaTheme="minorEastAsia" w:hAnsi="Times New Roman"/>
          <w:sz w:val="28"/>
          <w:szCs w:val="28"/>
          <w:lang w:val="kk-KZ"/>
        </w:rPr>
        <w:t xml:space="preserve">Сурет 17 – </w:t>
      </w:r>
      <m:oMath>
        <m:r>
          <w:rPr>
            <w:rFonts w:ascii="Cambria Math" w:eastAsiaTheme="minorEastAsia" w:hAnsi="Cambria Math"/>
            <w:sz w:val="28"/>
            <w:szCs w:val="28"/>
            <w:lang w:val="kk-KZ"/>
          </w:rPr>
          <m:t>y=</m:t>
        </m:r>
        <m:f>
          <m:fPr>
            <m:ctrlPr>
              <w:rPr>
                <w:rFonts w:ascii="Cambria Math" w:eastAsiaTheme="minorEastAsia" w:hAnsi="Cambria Math"/>
                <w:i/>
                <w:sz w:val="28"/>
                <w:szCs w:val="28"/>
                <w:lang w:val="kk-KZ"/>
              </w:rPr>
            </m:ctrlPr>
          </m:fPr>
          <m:num>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x</m:t>
                </m:r>
              </m:e>
              <m:sup>
                <m:r>
                  <w:rPr>
                    <w:rFonts w:ascii="Cambria Math" w:eastAsiaTheme="minorEastAsia" w:hAnsi="Cambria Math"/>
                    <w:sz w:val="28"/>
                    <w:szCs w:val="28"/>
                    <w:lang w:val="kk-KZ"/>
                  </w:rPr>
                  <m:t>2</m:t>
                </m:r>
              </m:sup>
            </m:sSup>
            <m:r>
              <w:rPr>
                <w:rFonts w:ascii="Cambria Math" w:eastAsiaTheme="minorEastAsia" w:hAnsi="Cambria Math"/>
                <w:sz w:val="28"/>
                <w:szCs w:val="28"/>
                <w:lang w:val="kk-KZ"/>
              </w:rPr>
              <m:t>-9</m:t>
            </m:r>
          </m:num>
          <m:den>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x</m:t>
                </m:r>
              </m:e>
              <m:sup>
                <m:r>
                  <w:rPr>
                    <w:rFonts w:ascii="Cambria Math" w:eastAsiaTheme="minorEastAsia" w:hAnsi="Cambria Math"/>
                    <w:sz w:val="28"/>
                    <w:szCs w:val="28"/>
                    <w:lang w:val="kk-KZ"/>
                  </w:rPr>
                  <m:t>2</m:t>
                </m:r>
              </m:sup>
            </m:sSup>
            <m:r>
              <w:rPr>
                <w:rFonts w:ascii="Cambria Math" w:eastAsiaTheme="minorEastAsia" w:hAnsi="Cambria Math"/>
                <w:sz w:val="28"/>
                <w:szCs w:val="28"/>
                <w:lang w:val="kk-KZ"/>
              </w:rPr>
              <m:t>-4</m:t>
            </m:r>
          </m:den>
        </m:f>
      </m:oMath>
      <w:r w:rsidRPr="004248D0">
        <w:rPr>
          <w:rFonts w:ascii="Times New Roman" w:eastAsiaTheme="minorEastAsia" w:hAnsi="Times New Roman"/>
          <w:sz w:val="28"/>
          <w:szCs w:val="28"/>
        </w:rPr>
        <w:t xml:space="preserve"> </w:t>
      </w:r>
      <w:r w:rsidRPr="004248D0">
        <w:rPr>
          <w:rFonts w:ascii="Times New Roman" w:eastAsiaTheme="minorEastAsia" w:hAnsi="Times New Roman"/>
          <w:sz w:val="28"/>
          <w:szCs w:val="28"/>
          <w:lang w:val="kk-KZ"/>
        </w:rPr>
        <w:t>функциясының графигі</w:t>
      </w:r>
    </w:p>
    <w:p w14:paraId="02169A02" w14:textId="77777777" w:rsidR="00B92611" w:rsidRDefault="00B92611" w:rsidP="001205C3">
      <w:pPr>
        <w:spacing w:after="0" w:line="240" w:lineRule="auto"/>
        <w:ind w:firstLine="567"/>
        <w:jc w:val="both"/>
        <w:rPr>
          <w:rFonts w:ascii="Times New Roman" w:hAnsi="Times New Roman"/>
          <w:sz w:val="28"/>
          <w:szCs w:val="28"/>
          <w:lang w:val="kk-KZ"/>
        </w:rPr>
      </w:pPr>
    </w:p>
    <w:p w14:paraId="7C5A921A"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«Интеграл» тақырыбы бойынша зерттеушілік есептер мысалдары.</w:t>
      </w:r>
    </w:p>
    <w:p w14:paraId="39A3F80A" w14:textId="77777777" w:rsidR="007F3B69" w:rsidRPr="004248D0" w:rsidRDefault="007F3B69" w:rsidP="001205C3">
      <w:pPr>
        <w:spacing w:after="0" w:line="240" w:lineRule="auto"/>
        <w:ind w:firstLine="567"/>
        <w:jc w:val="both"/>
        <w:rPr>
          <w:rFonts w:ascii="Times New Roman" w:eastAsiaTheme="minorEastAsia" w:hAnsi="Times New Roman"/>
          <w:sz w:val="28"/>
          <w:szCs w:val="28"/>
          <w:lang w:val="kk-KZ"/>
        </w:rPr>
      </w:pPr>
      <w:r w:rsidRPr="004248D0">
        <w:rPr>
          <w:rFonts w:ascii="Times New Roman" w:hAnsi="Times New Roman"/>
          <w:i/>
          <w:sz w:val="28"/>
          <w:szCs w:val="28"/>
          <w:lang w:val="kk-KZ"/>
        </w:rPr>
        <w:t>6-есеп</w:t>
      </w:r>
      <w:r w:rsidRPr="004248D0">
        <w:rPr>
          <w:rFonts w:ascii="Times New Roman" w:hAnsi="Times New Roman"/>
          <w:sz w:val="28"/>
          <w:szCs w:val="28"/>
          <w:lang w:val="kk-KZ"/>
        </w:rPr>
        <w:t>. А</w:t>
      </w:r>
      <w:r w:rsidRPr="004248D0">
        <w:rPr>
          <w:rFonts w:ascii="Times New Roman" w:eastAsiaTheme="minorEastAsia" w:hAnsi="Times New Roman"/>
          <w:sz w:val="28"/>
          <w:szCs w:val="28"/>
          <w:lang w:val="kk-KZ"/>
        </w:rPr>
        <w:t xml:space="preserve">нықталған интегралды есептеңдер: </w:t>
      </w:r>
      <m:oMath>
        <m:r>
          <w:rPr>
            <w:rFonts w:ascii="Cambria Math" w:eastAsiaTheme="minorEastAsia" w:hAnsi="Cambria Math"/>
            <w:sz w:val="28"/>
            <w:szCs w:val="28"/>
            <w:lang w:val="kk-KZ"/>
          </w:rPr>
          <m:t>I=</m:t>
        </m:r>
        <m:nary>
          <m:naryPr>
            <m:limLoc m:val="subSup"/>
            <m:ctrlPr>
              <w:rPr>
                <w:rFonts w:ascii="Cambria Math" w:eastAsiaTheme="minorEastAsia" w:hAnsi="Cambria Math"/>
                <w:i/>
                <w:sz w:val="28"/>
                <w:szCs w:val="28"/>
                <w:lang w:val="kk-KZ"/>
              </w:rPr>
            </m:ctrlPr>
          </m:naryPr>
          <m:sub>
            <m:r>
              <w:rPr>
                <w:rFonts w:ascii="Cambria Math" w:eastAsiaTheme="minorEastAsia" w:hAnsi="Cambria Math"/>
                <w:sz w:val="28"/>
                <w:szCs w:val="28"/>
                <w:lang w:val="kk-KZ"/>
              </w:rPr>
              <m:t>0</m:t>
            </m:r>
          </m:sub>
          <m:sup>
            <m:r>
              <w:rPr>
                <w:rFonts w:ascii="Cambria Math" w:eastAsiaTheme="minorEastAsia" w:hAnsi="Cambria Math"/>
                <w:sz w:val="28"/>
                <w:szCs w:val="28"/>
                <w:lang w:val="kk-KZ"/>
              </w:rPr>
              <m:t>1</m:t>
            </m:r>
          </m:sup>
          <m:e>
            <m:r>
              <w:rPr>
                <w:rFonts w:ascii="Cambria Math" w:eastAsiaTheme="minorEastAsia" w:hAnsi="Cambria Math"/>
                <w:sz w:val="28"/>
                <w:szCs w:val="28"/>
                <w:lang w:val="kk-KZ"/>
              </w:rPr>
              <m:t>x</m:t>
            </m:r>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e</m:t>
                </m:r>
              </m:e>
              <m:sup>
                <m:r>
                  <w:rPr>
                    <w:rFonts w:ascii="Cambria Math" w:eastAsiaTheme="minorEastAsia" w:hAnsi="Cambria Math"/>
                    <w:sz w:val="28"/>
                    <w:szCs w:val="28"/>
                    <w:lang w:val="kk-KZ"/>
                  </w:rPr>
                  <m:t>-x</m:t>
                </m:r>
              </m:sup>
            </m:sSup>
            <m:r>
              <w:rPr>
                <w:rFonts w:ascii="Cambria Math" w:eastAsiaTheme="minorEastAsia" w:hAnsi="Cambria Math"/>
                <w:sz w:val="28"/>
                <w:szCs w:val="28"/>
                <w:lang w:val="kk-KZ"/>
              </w:rPr>
              <m:t>dx</m:t>
            </m:r>
          </m:e>
        </m:nary>
      </m:oMath>
    </w:p>
    <w:p w14:paraId="626F7691"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Шешуі</w:t>
      </w:r>
      <w:r w:rsidRPr="004248D0">
        <w:rPr>
          <w:rFonts w:ascii="Times New Roman" w:hAnsi="Times New Roman"/>
          <w:sz w:val="28"/>
          <w:szCs w:val="28"/>
          <w:lang w:val="kk-KZ"/>
        </w:rPr>
        <w:t xml:space="preserve">. </w:t>
      </w:r>
      <w:r w:rsidRPr="004248D0">
        <w:rPr>
          <w:rFonts w:ascii="Times New Roman" w:hAnsi="Times New Roman"/>
          <w:i/>
          <w:sz w:val="28"/>
          <w:szCs w:val="28"/>
          <w:lang w:val="kk-KZ"/>
        </w:rPr>
        <w:t>1-кезең. Есептің шартын талдау және түсіну</w:t>
      </w:r>
    </w:p>
    <w:p w14:paraId="692477D5"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1) бұл анықталған интеграл, яғни оның нақты сандық мәнін есептеу қажет;</w:t>
      </w:r>
    </w:p>
    <w:p w14:paraId="37161A72"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2) интегралдың құрамында </w:t>
      </w:r>
      <w:r w:rsidRPr="004248D0">
        <w:rPr>
          <w:rFonts w:ascii="Times New Roman" w:hAnsi="Times New Roman"/>
          <w:i/>
          <w:sz w:val="28"/>
          <w:szCs w:val="28"/>
          <w:lang w:val="kk-KZ"/>
        </w:rPr>
        <w:t>x</w:t>
      </w:r>
      <w:r w:rsidRPr="004248D0">
        <w:rPr>
          <w:rFonts w:ascii="Times New Roman" w:hAnsi="Times New Roman"/>
          <w:sz w:val="28"/>
          <w:szCs w:val="28"/>
          <w:lang w:val="kk-KZ"/>
        </w:rPr>
        <w:t xml:space="preserve">-тің бірінші дәрежелі көбейткіші және экспоненциалды функция </w:t>
      </w:r>
      <w:r w:rsidRPr="004248D0">
        <w:rPr>
          <w:rFonts w:ascii="Times New Roman" w:hAnsi="Times New Roman"/>
          <w:i/>
          <w:sz w:val="28"/>
          <w:szCs w:val="28"/>
          <w:lang w:val="kk-KZ"/>
        </w:rPr>
        <w:t>e</w:t>
      </w:r>
      <w:r w:rsidRPr="004248D0">
        <w:rPr>
          <w:rFonts w:ascii="Times New Roman" w:hAnsi="Times New Roman"/>
          <w:sz w:val="28"/>
          <w:szCs w:val="28"/>
          <w:vertAlign w:val="superscript"/>
          <w:lang w:val="kk-KZ"/>
        </w:rPr>
        <w:t>−</w:t>
      </w:r>
      <w:r w:rsidRPr="004248D0">
        <w:rPr>
          <w:rFonts w:ascii="Times New Roman" w:hAnsi="Times New Roman"/>
          <w:i/>
          <w:sz w:val="28"/>
          <w:szCs w:val="28"/>
          <w:vertAlign w:val="superscript"/>
          <w:lang w:val="kk-KZ"/>
        </w:rPr>
        <w:t>x</w:t>
      </w:r>
      <w:r w:rsidRPr="004248D0">
        <w:rPr>
          <w:rFonts w:ascii="Times New Roman" w:hAnsi="Times New Roman"/>
          <w:sz w:val="28"/>
          <w:szCs w:val="28"/>
          <w:lang w:val="kk-KZ"/>
        </w:rPr>
        <w:t xml:space="preserve"> бар;</w:t>
      </w:r>
    </w:p>
    <w:p w14:paraId="660148C0"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3) мұндай интегралдар бөліктеп интегралдау әдісімен шешіледі;</w:t>
      </w:r>
    </w:p>
    <w:p w14:paraId="5A50D693"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4) тікелей интегралдау қиын болуы мүмкін, сондықтан шешудің тиімді жолын қарастырамыз.</w:t>
      </w:r>
    </w:p>
    <w:p w14:paraId="6A44A3A9"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2-кезең. Есепті шешу жоспарын құру</w:t>
      </w:r>
    </w:p>
    <w:p w14:paraId="66477790"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1) интеграл бөліктеп интегралдау әдісі арқылы шешіледі.</w:t>
      </w:r>
    </w:p>
    <w:p w14:paraId="5EC2C21A"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2) бөліктеп интегралдау формуласын жазамыз;</w:t>
      </w:r>
    </w:p>
    <w:p w14:paraId="709D43C6"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Мұндағы таңдауларымызды дұрыс анықтауымыз қажет:</w:t>
      </w:r>
    </w:p>
    <w:p w14:paraId="5C3DE516" w14:textId="77777777" w:rsidR="007F3B69" w:rsidRPr="004248D0" w:rsidRDefault="007F3B69" w:rsidP="001205C3">
      <w:pPr>
        <w:spacing w:after="0" w:line="240" w:lineRule="auto"/>
        <w:ind w:firstLine="567"/>
        <w:jc w:val="both"/>
        <w:rPr>
          <w:rFonts w:ascii="Times New Roman" w:hAnsi="Times New Roman"/>
          <w:sz w:val="28"/>
          <w:szCs w:val="28"/>
          <w:lang w:val="kk-KZ"/>
        </w:rPr>
      </w:pPr>
      <m:oMath>
        <m:r>
          <w:rPr>
            <w:rFonts w:ascii="Cambria Math" w:hAnsi="Cambria Math"/>
            <w:sz w:val="28"/>
            <w:szCs w:val="28"/>
            <w:lang w:val="kk-KZ"/>
          </w:rPr>
          <m:t>u=x</m:t>
        </m:r>
      </m:oMath>
      <w:r w:rsidRPr="004248D0">
        <w:rPr>
          <w:rFonts w:ascii="Times New Roman" w:hAnsi="Times New Roman"/>
          <w:sz w:val="28"/>
          <w:szCs w:val="28"/>
          <w:lang w:val="kk-KZ"/>
        </w:rPr>
        <w:t xml:space="preserve">   </w:t>
      </w:r>
      <w:r w:rsidRPr="004248D0">
        <w:rPr>
          <w:rFonts w:ascii="Times New Roman" w:hAnsi="Times New Roman"/>
          <w:sz w:val="28"/>
          <w:szCs w:val="28"/>
          <w:lang w:val="en-US"/>
        </w:rPr>
        <w:sym w:font="Symbol" w:char="F0DE"/>
      </w:r>
      <w:r w:rsidRPr="004248D0">
        <w:rPr>
          <w:rFonts w:ascii="Times New Roman" w:hAnsi="Times New Roman"/>
          <w:sz w:val="28"/>
          <w:szCs w:val="28"/>
          <w:lang w:val="kk-KZ"/>
        </w:rPr>
        <w:t xml:space="preserve">    </w:t>
      </w:r>
      <m:oMath>
        <m:r>
          <w:rPr>
            <w:rFonts w:ascii="Cambria Math" w:hAnsi="Cambria Math"/>
            <w:sz w:val="28"/>
            <w:szCs w:val="28"/>
            <w:lang w:val="kk-KZ"/>
          </w:rPr>
          <m:t>du=dx</m:t>
        </m:r>
      </m:oMath>
    </w:p>
    <w:p w14:paraId="4D8A54E2" w14:textId="77777777" w:rsidR="007F3B69" w:rsidRPr="004248D0" w:rsidRDefault="007F3B69" w:rsidP="001205C3">
      <w:pPr>
        <w:spacing w:after="0" w:line="240" w:lineRule="auto"/>
        <w:ind w:firstLine="567"/>
        <w:jc w:val="both"/>
        <w:rPr>
          <w:rFonts w:ascii="Times New Roman" w:hAnsi="Times New Roman"/>
          <w:sz w:val="28"/>
          <w:szCs w:val="28"/>
          <w:lang w:val="kk-KZ"/>
        </w:rPr>
      </w:pPr>
      <m:oMath>
        <m:r>
          <w:rPr>
            <w:rFonts w:ascii="Cambria Math" w:hAnsi="Cambria Math"/>
            <w:sz w:val="28"/>
            <w:szCs w:val="28"/>
            <w:lang w:val="kk-KZ"/>
          </w:rPr>
          <m:t>dv=</m:t>
        </m:r>
        <m:sSup>
          <m:sSupPr>
            <m:ctrlPr>
              <w:rPr>
                <w:rFonts w:ascii="Cambria Math" w:hAnsi="Cambria Math"/>
                <w:i/>
                <w:sz w:val="28"/>
                <w:szCs w:val="28"/>
                <w:lang w:val="kk-KZ"/>
              </w:rPr>
            </m:ctrlPr>
          </m:sSupPr>
          <m:e>
            <m:r>
              <w:rPr>
                <w:rFonts w:ascii="Cambria Math" w:hAnsi="Cambria Math"/>
                <w:sz w:val="28"/>
                <w:szCs w:val="28"/>
                <w:lang w:val="kk-KZ"/>
              </w:rPr>
              <m:t>e</m:t>
            </m:r>
          </m:e>
          <m:sup>
            <m:r>
              <w:rPr>
                <w:rFonts w:ascii="Cambria Math" w:hAnsi="Cambria Math"/>
                <w:sz w:val="28"/>
                <w:szCs w:val="28"/>
                <w:lang w:val="kk-KZ"/>
              </w:rPr>
              <m:t>-x</m:t>
            </m:r>
          </m:sup>
        </m:sSup>
        <m:r>
          <w:rPr>
            <w:rFonts w:ascii="Cambria Math" w:hAnsi="Cambria Math"/>
            <w:sz w:val="28"/>
            <w:szCs w:val="28"/>
            <w:lang w:val="kk-KZ"/>
          </w:rPr>
          <m:t>dx</m:t>
        </m:r>
      </m:oMath>
      <w:r w:rsidRPr="004248D0">
        <w:rPr>
          <w:rFonts w:ascii="Times New Roman" w:hAnsi="Times New Roman"/>
          <w:sz w:val="28"/>
          <w:szCs w:val="28"/>
          <w:lang w:val="kk-KZ"/>
        </w:rPr>
        <w:t xml:space="preserve">   </w:t>
      </w:r>
      <w:r w:rsidRPr="004248D0">
        <w:rPr>
          <w:rFonts w:ascii="Times New Roman" w:hAnsi="Times New Roman"/>
          <w:sz w:val="28"/>
          <w:szCs w:val="28"/>
          <w:lang w:val="kk-KZ"/>
        </w:rPr>
        <w:sym w:font="Symbol" w:char="F0DE"/>
      </w:r>
      <w:r w:rsidRPr="004248D0">
        <w:rPr>
          <w:rFonts w:ascii="Times New Roman" w:hAnsi="Times New Roman"/>
          <w:sz w:val="28"/>
          <w:szCs w:val="28"/>
          <w:lang w:val="kk-KZ"/>
        </w:rPr>
        <w:t xml:space="preserve">    </w:t>
      </w:r>
      <m:oMath>
        <m:r>
          <w:rPr>
            <w:rFonts w:ascii="Cambria Math" w:hAnsi="Cambria Math"/>
            <w:sz w:val="28"/>
            <w:szCs w:val="28"/>
            <w:lang w:val="kk-KZ"/>
          </w:rPr>
          <m:t>v=-</m:t>
        </m:r>
        <m:sSup>
          <m:sSupPr>
            <m:ctrlPr>
              <w:rPr>
                <w:rFonts w:ascii="Cambria Math" w:hAnsi="Cambria Math"/>
                <w:i/>
                <w:sz w:val="28"/>
                <w:szCs w:val="28"/>
                <w:lang w:val="en-US"/>
              </w:rPr>
            </m:ctrlPr>
          </m:sSupPr>
          <m:e>
            <m:r>
              <w:rPr>
                <w:rFonts w:ascii="Cambria Math" w:hAnsi="Cambria Math"/>
                <w:sz w:val="28"/>
                <w:szCs w:val="28"/>
                <w:lang w:val="kk-KZ"/>
              </w:rPr>
              <m:t>e</m:t>
            </m:r>
          </m:e>
          <m:sup>
            <m:r>
              <w:rPr>
                <w:rFonts w:ascii="Cambria Math" w:hAnsi="Cambria Math"/>
                <w:sz w:val="28"/>
                <w:szCs w:val="28"/>
                <w:lang w:val="kk-KZ"/>
              </w:rPr>
              <m:t>-x</m:t>
            </m:r>
          </m:sup>
        </m:sSup>
      </m:oMath>
      <w:r w:rsidRPr="004248D0">
        <w:rPr>
          <w:rFonts w:ascii="Times New Roman" w:hAnsi="Times New Roman"/>
          <w:sz w:val="28"/>
          <w:szCs w:val="28"/>
          <w:lang w:val="kk-KZ"/>
        </w:rPr>
        <w:t>.</w:t>
      </w:r>
    </w:p>
    <w:p w14:paraId="4EE73E6A"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3-кезең. Шешу процесін жүзеге асыру</w:t>
      </w:r>
    </w:p>
    <w:p w14:paraId="185239F5"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1) бөліктеп интегралдау әдісін қолданамыз: </w:t>
      </w:r>
      <m:oMath>
        <m:r>
          <w:rPr>
            <w:rFonts w:ascii="Cambria Math" w:eastAsiaTheme="minorEastAsia" w:hAnsi="Cambria Math"/>
            <w:sz w:val="28"/>
            <w:szCs w:val="28"/>
            <w:lang w:val="kk-KZ"/>
          </w:rPr>
          <m:t>I=</m:t>
        </m:r>
        <m:nary>
          <m:naryPr>
            <m:limLoc m:val="subSup"/>
            <m:ctrlPr>
              <w:rPr>
                <w:rFonts w:ascii="Cambria Math" w:eastAsiaTheme="minorEastAsia" w:hAnsi="Cambria Math"/>
                <w:i/>
                <w:sz w:val="28"/>
                <w:szCs w:val="28"/>
                <w:lang w:val="kk-KZ"/>
              </w:rPr>
            </m:ctrlPr>
          </m:naryPr>
          <m:sub>
            <m:r>
              <w:rPr>
                <w:rFonts w:ascii="Cambria Math" w:eastAsiaTheme="minorEastAsia" w:hAnsi="Cambria Math"/>
                <w:sz w:val="28"/>
                <w:szCs w:val="28"/>
                <w:lang w:val="kk-KZ"/>
              </w:rPr>
              <m:t>0</m:t>
            </m:r>
          </m:sub>
          <m:sup>
            <m:r>
              <w:rPr>
                <w:rFonts w:ascii="Cambria Math" w:eastAsiaTheme="minorEastAsia" w:hAnsi="Cambria Math"/>
                <w:sz w:val="28"/>
                <w:szCs w:val="28"/>
                <w:lang w:val="kk-KZ"/>
              </w:rPr>
              <m:t>1</m:t>
            </m:r>
          </m:sup>
          <m:e>
            <m:r>
              <w:rPr>
                <w:rFonts w:ascii="Cambria Math" w:eastAsiaTheme="minorEastAsia" w:hAnsi="Cambria Math"/>
                <w:sz w:val="28"/>
                <w:szCs w:val="28"/>
                <w:lang w:val="kk-KZ"/>
              </w:rPr>
              <m:t>x</m:t>
            </m:r>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e</m:t>
                </m:r>
              </m:e>
              <m:sup>
                <m:r>
                  <w:rPr>
                    <w:rFonts w:ascii="Cambria Math" w:eastAsiaTheme="minorEastAsia" w:hAnsi="Cambria Math"/>
                    <w:sz w:val="28"/>
                    <w:szCs w:val="28"/>
                    <w:lang w:val="kk-KZ"/>
                  </w:rPr>
                  <m:t>-x</m:t>
                </m:r>
              </m:sup>
            </m:sSup>
            <m:r>
              <w:rPr>
                <w:rFonts w:ascii="Cambria Math" w:eastAsiaTheme="minorEastAsia" w:hAnsi="Cambria Math"/>
                <w:sz w:val="28"/>
                <w:szCs w:val="28"/>
                <w:lang w:val="kk-KZ"/>
              </w:rPr>
              <m:t>dx</m:t>
            </m:r>
          </m:e>
        </m:nary>
      </m:oMath>
    </w:p>
    <w:p w14:paraId="2586307E" w14:textId="77777777" w:rsidR="007F3B69" w:rsidRPr="004248D0" w:rsidRDefault="007F3B69" w:rsidP="001205C3">
      <w:pPr>
        <w:spacing w:after="0" w:line="240" w:lineRule="auto"/>
        <w:ind w:firstLine="567"/>
        <w:jc w:val="both"/>
        <w:rPr>
          <w:rFonts w:ascii="Times New Roman" w:hAnsi="Times New Roman"/>
          <w:sz w:val="28"/>
          <w:szCs w:val="28"/>
          <w:lang w:val="kk-KZ"/>
        </w:rPr>
      </w:pPr>
      <m:oMath>
        <m:r>
          <w:rPr>
            <w:rFonts w:ascii="Cambria Math" w:hAnsi="Cambria Math"/>
            <w:sz w:val="28"/>
            <w:szCs w:val="28"/>
            <w:lang w:val="kk-KZ"/>
          </w:rPr>
          <m:t>u=x</m:t>
        </m:r>
      </m:oMath>
      <w:r w:rsidRPr="004248D0">
        <w:rPr>
          <w:rFonts w:ascii="Times New Roman" w:hAnsi="Times New Roman"/>
          <w:sz w:val="28"/>
          <w:szCs w:val="28"/>
          <w:lang w:val="kk-KZ"/>
        </w:rPr>
        <w:t xml:space="preserve">   </w:t>
      </w:r>
      <w:r w:rsidRPr="004248D0">
        <w:rPr>
          <w:rFonts w:ascii="Times New Roman" w:hAnsi="Times New Roman"/>
          <w:sz w:val="28"/>
          <w:szCs w:val="28"/>
          <w:lang w:val="en-US"/>
        </w:rPr>
        <w:sym w:font="Symbol" w:char="F0DE"/>
      </w:r>
      <w:r w:rsidRPr="004248D0">
        <w:rPr>
          <w:rFonts w:ascii="Times New Roman" w:hAnsi="Times New Roman"/>
          <w:sz w:val="28"/>
          <w:szCs w:val="28"/>
          <w:lang w:val="kk-KZ"/>
        </w:rPr>
        <w:t xml:space="preserve">    </w:t>
      </w:r>
      <m:oMath>
        <m:r>
          <w:rPr>
            <w:rFonts w:ascii="Cambria Math" w:hAnsi="Cambria Math"/>
            <w:sz w:val="28"/>
            <w:szCs w:val="28"/>
            <w:lang w:val="kk-KZ"/>
          </w:rPr>
          <m:t>du=dx</m:t>
        </m:r>
      </m:oMath>
    </w:p>
    <w:p w14:paraId="27FF0600" w14:textId="77777777" w:rsidR="007F3B69" w:rsidRPr="004248D0" w:rsidRDefault="007F3B69" w:rsidP="001205C3">
      <w:pPr>
        <w:spacing w:after="0" w:line="240" w:lineRule="auto"/>
        <w:ind w:firstLine="567"/>
        <w:jc w:val="both"/>
        <w:rPr>
          <w:rFonts w:ascii="Times New Roman" w:hAnsi="Times New Roman"/>
          <w:sz w:val="28"/>
          <w:szCs w:val="28"/>
          <w:lang w:val="kk-KZ"/>
        </w:rPr>
      </w:pPr>
      <m:oMath>
        <m:r>
          <w:rPr>
            <w:rFonts w:ascii="Cambria Math" w:hAnsi="Cambria Math"/>
            <w:sz w:val="28"/>
            <w:szCs w:val="28"/>
            <w:lang w:val="kk-KZ"/>
          </w:rPr>
          <m:t>dv=</m:t>
        </m:r>
        <m:sSup>
          <m:sSupPr>
            <m:ctrlPr>
              <w:rPr>
                <w:rFonts w:ascii="Cambria Math" w:hAnsi="Cambria Math"/>
                <w:i/>
                <w:sz w:val="28"/>
                <w:szCs w:val="28"/>
                <w:lang w:val="kk-KZ"/>
              </w:rPr>
            </m:ctrlPr>
          </m:sSupPr>
          <m:e>
            <m:r>
              <w:rPr>
                <w:rFonts w:ascii="Cambria Math" w:hAnsi="Cambria Math"/>
                <w:sz w:val="28"/>
                <w:szCs w:val="28"/>
                <w:lang w:val="kk-KZ"/>
              </w:rPr>
              <m:t>e</m:t>
            </m:r>
          </m:e>
          <m:sup>
            <m:r>
              <w:rPr>
                <w:rFonts w:ascii="Cambria Math" w:hAnsi="Cambria Math"/>
                <w:sz w:val="28"/>
                <w:szCs w:val="28"/>
                <w:lang w:val="kk-KZ"/>
              </w:rPr>
              <m:t>-x</m:t>
            </m:r>
          </m:sup>
        </m:sSup>
        <m:r>
          <w:rPr>
            <w:rFonts w:ascii="Cambria Math" w:hAnsi="Cambria Math"/>
            <w:sz w:val="28"/>
            <w:szCs w:val="28"/>
            <w:lang w:val="kk-KZ"/>
          </w:rPr>
          <m:t>dx</m:t>
        </m:r>
      </m:oMath>
      <w:r w:rsidRPr="004248D0">
        <w:rPr>
          <w:rFonts w:ascii="Times New Roman" w:hAnsi="Times New Roman"/>
          <w:sz w:val="28"/>
          <w:szCs w:val="28"/>
          <w:lang w:val="kk-KZ"/>
        </w:rPr>
        <w:t xml:space="preserve">   </w:t>
      </w:r>
      <w:r w:rsidRPr="004248D0">
        <w:rPr>
          <w:rFonts w:ascii="Times New Roman" w:hAnsi="Times New Roman"/>
          <w:sz w:val="28"/>
          <w:szCs w:val="28"/>
          <w:lang w:val="kk-KZ"/>
        </w:rPr>
        <w:sym w:font="Symbol" w:char="F0DE"/>
      </w:r>
      <w:r w:rsidRPr="004248D0">
        <w:rPr>
          <w:rFonts w:ascii="Times New Roman" w:hAnsi="Times New Roman"/>
          <w:sz w:val="28"/>
          <w:szCs w:val="28"/>
          <w:lang w:val="kk-KZ"/>
        </w:rPr>
        <w:t xml:space="preserve">    </w:t>
      </w:r>
      <m:oMath>
        <m:r>
          <w:rPr>
            <w:rFonts w:ascii="Cambria Math" w:hAnsi="Cambria Math"/>
            <w:sz w:val="28"/>
            <w:szCs w:val="28"/>
            <w:lang w:val="kk-KZ"/>
          </w:rPr>
          <m:t>v=-</m:t>
        </m:r>
        <m:sSup>
          <m:sSupPr>
            <m:ctrlPr>
              <w:rPr>
                <w:rFonts w:ascii="Cambria Math" w:hAnsi="Cambria Math"/>
                <w:i/>
                <w:sz w:val="28"/>
                <w:szCs w:val="28"/>
                <w:lang w:val="en-US"/>
              </w:rPr>
            </m:ctrlPr>
          </m:sSupPr>
          <m:e>
            <m:r>
              <w:rPr>
                <w:rFonts w:ascii="Cambria Math" w:hAnsi="Cambria Math"/>
                <w:sz w:val="28"/>
                <w:szCs w:val="28"/>
                <w:lang w:val="kk-KZ"/>
              </w:rPr>
              <m:t>e</m:t>
            </m:r>
          </m:e>
          <m:sup>
            <m:r>
              <w:rPr>
                <w:rFonts w:ascii="Cambria Math" w:hAnsi="Cambria Math"/>
                <w:sz w:val="28"/>
                <w:szCs w:val="28"/>
                <w:lang w:val="kk-KZ"/>
              </w:rPr>
              <m:t>-x</m:t>
            </m:r>
          </m:sup>
        </m:sSup>
      </m:oMath>
      <w:r w:rsidRPr="004248D0">
        <w:rPr>
          <w:rFonts w:ascii="Times New Roman" w:hAnsi="Times New Roman"/>
          <w:sz w:val="28"/>
          <w:szCs w:val="28"/>
          <w:lang w:val="kk-KZ"/>
        </w:rPr>
        <w:t>.</w:t>
      </w:r>
    </w:p>
    <w:p w14:paraId="7D95F8A0" w14:textId="77777777" w:rsidR="007F3B69" w:rsidRPr="004248D0" w:rsidRDefault="007F3B69" w:rsidP="001205C3">
      <w:pPr>
        <w:spacing w:after="0" w:line="240" w:lineRule="auto"/>
        <w:ind w:firstLine="567"/>
        <w:jc w:val="both"/>
        <w:rPr>
          <w:rFonts w:ascii="Times New Roman" w:hAnsi="Times New Roman"/>
          <w:sz w:val="28"/>
          <w:szCs w:val="28"/>
        </w:rPr>
      </w:pPr>
      <w:r w:rsidRPr="004248D0">
        <w:rPr>
          <w:rFonts w:ascii="Times New Roman" w:hAnsi="Times New Roman"/>
          <w:sz w:val="28"/>
          <w:szCs w:val="28"/>
          <w:lang w:val="kk-KZ"/>
        </w:rPr>
        <w:t>2) формуланы қолданамыз:</w:t>
      </w:r>
      <w:r w:rsidRPr="004248D0">
        <w:rPr>
          <w:rFonts w:ascii="Times New Roman" w:hAnsi="Times New Roman"/>
          <w:sz w:val="28"/>
          <w:szCs w:val="28"/>
        </w:rPr>
        <w:t xml:space="preserve"> </w:t>
      </w:r>
      <m:oMath>
        <m:r>
          <w:rPr>
            <w:rFonts w:ascii="Cambria Math" w:eastAsiaTheme="minorEastAsia" w:hAnsi="Cambria Math"/>
            <w:sz w:val="28"/>
            <w:szCs w:val="28"/>
            <w:lang w:val="kk-KZ"/>
          </w:rPr>
          <m:t>I=uv</m:t>
        </m:r>
        <m:sSubSup>
          <m:sSubSupPr>
            <m:ctrlPr>
              <w:rPr>
                <w:rFonts w:ascii="Cambria Math" w:eastAsiaTheme="minorEastAsia" w:hAnsi="Cambria Math"/>
                <w:i/>
                <w:sz w:val="28"/>
                <w:szCs w:val="28"/>
                <w:lang w:val="kk-KZ"/>
              </w:rPr>
            </m:ctrlPr>
          </m:sSubSupPr>
          <m:e>
            <m:r>
              <w:rPr>
                <w:rFonts w:ascii="Cambria Math" w:eastAsiaTheme="minorEastAsia" w:hAnsi="Cambria Math"/>
                <w:sz w:val="28"/>
                <w:szCs w:val="28"/>
                <w:lang w:val="kk-KZ"/>
              </w:rPr>
              <m:t>|</m:t>
            </m:r>
          </m:e>
          <m:sub>
            <m:r>
              <w:rPr>
                <w:rFonts w:ascii="Cambria Math" w:eastAsiaTheme="minorEastAsia" w:hAnsi="Cambria Math"/>
                <w:sz w:val="28"/>
                <w:szCs w:val="28"/>
                <w:lang w:val="kk-KZ"/>
              </w:rPr>
              <m:t>0</m:t>
            </m:r>
          </m:sub>
          <m:sup>
            <m:r>
              <w:rPr>
                <w:rFonts w:ascii="Cambria Math" w:eastAsiaTheme="minorEastAsia" w:hAnsi="Cambria Math"/>
                <w:sz w:val="28"/>
                <w:szCs w:val="28"/>
                <w:lang w:val="kk-KZ"/>
              </w:rPr>
              <m:t>1</m:t>
            </m:r>
          </m:sup>
        </m:sSubSup>
        <m:r>
          <w:rPr>
            <w:rFonts w:ascii="Cambria Math" w:eastAsiaTheme="minorEastAsia" w:hAnsi="Cambria Math"/>
            <w:sz w:val="28"/>
            <w:szCs w:val="28"/>
            <w:lang w:val="kk-KZ"/>
          </w:rPr>
          <m:t>-</m:t>
        </m:r>
        <m:nary>
          <m:naryPr>
            <m:limLoc m:val="subSup"/>
            <m:ctrlPr>
              <w:rPr>
                <w:rFonts w:ascii="Cambria Math" w:eastAsiaTheme="minorEastAsia" w:hAnsi="Cambria Math"/>
                <w:i/>
                <w:sz w:val="28"/>
                <w:szCs w:val="28"/>
                <w:lang w:val="kk-KZ"/>
              </w:rPr>
            </m:ctrlPr>
          </m:naryPr>
          <m:sub>
            <m:r>
              <w:rPr>
                <w:rFonts w:ascii="Cambria Math" w:eastAsiaTheme="minorEastAsia" w:hAnsi="Cambria Math"/>
                <w:sz w:val="28"/>
                <w:szCs w:val="28"/>
                <w:lang w:val="kk-KZ"/>
              </w:rPr>
              <m:t>0</m:t>
            </m:r>
          </m:sub>
          <m:sup>
            <m:r>
              <w:rPr>
                <w:rFonts w:ascii="Cambria Math" w:eastAsiaTheme="minorEastAsia" w:hAnsi="Cambria Math"/>
                <w:sz w:val="28"/>
                <w:szCs w:val="28"/>
                <w:lang w:val="kk-KZ"/>
              </w:rPr>
              <m:t>1</m:t>
            </m:r>
          </m:sup>
          <m:e>
            <m:r>
              <w:rPr>
                <w:rFonts w:ascii="Cambria Math" w:eastAsiaTheme="minorEastAsia" w:hAnsi="Cambria Math"/>
                <w:sz w:val="28"/>
                <w:szCs w:val="28"/>
                <w:lang w:val="kk-KZ"/>
              </w:rPr>
              <m:t>vdu</m:t>
            </m:r>
          </m:e>
        </m:nary>
      </m:oMath>
      <w:r w:rsidRPr="004248D0">
        <w:rPr>
          <w:rFonts w:ascii="Times New Roman" w:hAnsi="Times New Roman"/>
          <w:sz w:val="28"/>
          <w:szCs w:val="28"/>
        </w:rPr>
        <w:t>.</w:t>
      </w:r>
    </w:p>
    <w:p w14:paraId="7D700F07"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en-US"/>
        </w:rPr>
        <w:t xml:space="preserve">3) </w:t>
      </w:r>
      <w:r w:rsidRPr="004248D0">
        <w:rPr>
          <w:rFonts w:ascii="Times New Roman" w:hAnsi="Times New Roman"/>
          <w:sz w:val="28"/>
          <w:szCs w:val="28"/>
          <w:lang w:val="kk-KZ"/>
        </w:rPr>
        <w:t xml:space="preserve">шектерді есептейміз: </w:t>
      </w:r>
    </w:p>
    <w:p w14:paraId="4EFD77F4" w14:textId="77777777" w:rsidR="007F3B69" w:rsidRPr="004248D0" w:rsidRDefault="007F3B69" w:rsidP="001205C3">
      <w:pPr>
        <w:spacing w:after="0" w:line="240" w:lineRule="auto"/>
        <w:ind w:firstLine="567"/>
        <w:jc w:val="both"/>
        <w:rPr>
          <w:rFonts w:ascii="Times New Roman" w:hAnsi="Times New Roman"/>
          <w:i/>
          <w:sz w:val="28"/>
          <w:szCs w:val="28"/>
          <w:lang w:val="en-US"/>
        </w:rPr>
      </w:pPr>
      <m:oMathPara>
        <m:oMath>
          <m:r>
            <w:rPr>
              <w:rFonts w:ascii="Cambria Math" w:eastAsiaTheme="minorEastAsia" w:hAnsi="Cambria Math"/>
              <w:sz w:val="28"/>
              <w:szCs w:val="28"/>
              <w:lang w:val="kk-KZ"/>
            </w:rPr>
            <w:lastRenderedPageBreak/>
            <m:t>I=</m:t>
          </m:r>
          <m:sSubSup>
            <m:sSubSupPr>
              <m:ctrlPr>
                <w:rPr>
                  <w:rFonts w:ascii="Cambria Math" w:eastAsiaTheme="minorEastAsia" w:hAnsi="Cambria Math"/>
                  <w:i/>
                  <w:sz w:val="28"/>
                  <w:szCs w:val="28"/>
                  <w:lang w:val="kk-KZ"/>
                </w:rPr>
              </m:ctrlPr>
            </m:sSubSupPr>
            <m:e>
              <m:d>
                <m:dPr>
                  <m:begChr m:val=""/>
                  <m:endChr m:val="|"/>
                  <m:ctrlPr>
                    <w:rPr>
                      <w:rFonts w:ascii="Cambria Math" w:eastAsiaTheme="minorEastAsia" w:hAnsi="Cambria Math"/>
                      <w:i/>
                      <w:sz w:val="28"/>
                      <w:szCs w:val="28"/>
                      <w:lang w:val="kk-KZ"/>
                    </w:rPr>
                  </m:ctrlPr>
                </m:dPr>
                <m:e>
                  <m:d>
                    <m:dPr>
                      <m:ctrlPr>
                        <w:rPr>
                          <w:rFonts w:ascii="Cambria Math" w:eastAsiaTheme="minorEastAsia" w:hAnsi="Cambria Math"/>
                          <w:i/>
                          <w:sz w:val="28"/>
                          <w:szCs w:val="28"/>
                          <w:lang w:val="kk-KZ"/>
                        </w:rPr>
                      </m:ctrlPr>
                    </m:dPr>
                    <m:e>
                      <m:r>
                        <w:rPr>
                          <w:rFonts w:ascii="Cambria Math" w:eastAsiaTheme="minorEastAsia" w:hAnsi="Cambria Math"/>
                          <w:sz w:val="28"/>
                          <w:szCs w:val="28"/>
                          <w:lang w:val="kk-KZ"/>
                        </w:rPr>
                        <m:t>-x</m:t>
                      </m:r>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e</m:t>
                          </m:r>
                        </m:e>
                        <m:sup>
                          <m:r>
                            <w:rPr>
                              <w:rFonts w:ascii="Cambria Math" w:eastAsiaTheme="minorEastAsia" w:hAnsi="Cambria Math"/>
                              <w:sz w:val="28"/>
                              <w:szCs w:val="28"/>
                              <w:lang w:val="kk-KZ"/>
                            </w:rPr>
                            <m:t>-x</m:t>
                          </m:r>
                        </m:sup>
                      </m:sSup>
                    </m:e>
                  </m:d>
                </m:e>
              </m:d>
            </m:e>
            <m:sub>
              <m:r>
                <w:rPr>
                  <w:rFonts w:ascii="Cambria Math" w:eastAsiaTheme="minorEastAsia" w:hAnsi="Cambria Math"/>
                  <w:sz w:val="28"/>
                  <w:szCs w:val="28"/>
                  <w:lang w:val="kk-KZ"/>
                </w:rPr>
                <m:t>0</m:t>
              </m:r>
            </m:sub>
            <m:sup>
              <m:r>
                <w:rPr>
                  <w:rFonts w:ascii="Cambria Math" w:eastAsiaTheme="minorEastAsia" w:hAnsi="Cambria Math"/>
                  <w:sz w:val="28"/>
                  <w:szCs w:val="28"/>
                  <w:lang w:val="kk-KZ"/>
                </w:rPr>
                <m:t>1</m:t>
              </m:r>
            </m:sup>
          </m:sSubSup>
          <m:r>
            <w:rPr>
              <w:rFonts w:ascii="Cambria Math" w:eastAsiaTheme="minorEastAsia" w:hAnsi="Cambria Math"/>
              <w:sz w:val="28"/>
              <w:szCs w:val="28"/>
              <w:lang w:val="kk-KZ"/>
            </w:rPr>
            <m:t>-</m:t>
          </m:r>
          <m:nary>
            <m:naryPr>
              <m:limLoc m:val="subSup"/>
              <m:ctrlPr>
                <w:rPr>
                  <w:rFonts w:ascii="Cambria Math" w:eastAsiaTheme="minorEastAsia" w:hAnsi="Cambria Math"/>
                  <w:i/>
                  <w:sz w:val="28"/>
                  <w:szCs w:val="28"/>
                  <w:lang w:val="kk-KZ"/>
                </w:rPr>
              </m:ctrlPr>
            </m:naryPr>
            <m:sub>
              <m:r>
                <w:rPr>
                  <w:rFonts w:ascii="Cambria Math" w:eastAsiaTheme="minorEastAsia" w:hAnsi="Cambria Math"/>
                  <w:sz w:val="28"/>
                  <w:szCs w:val="28"/>
                  <w:lang w:val="kk-KZ"/>
                </w:rPr>
                <m:t>0</m:t>
              </m:r>
            </m:sub>
            <m:sup>
              <m:r>
                <w:rPr>
                  <w:rFonts w:ascii="Cambria Math" w:eastAsiaTheme="minorEastAsia" w:hAnsi="Cambria Math"/>
                  <w:sz w:val="28"/>
                  <w:szCs w:val="28"/>
                  <w:lang w:val="kk-KZ"/>
                </w:rPr>
                <m:t>1</m:t>
              </m:r>
            </m:sup>
            <m:e>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e</m:t>
                  </m:r>
                </m:e>
                <m:sup>
                  <m:r>
                    <w:rPr>
                      <w:rFonts w:ascii="Cambria Math" w:eastAsiaTheme="minorEastAsia" w:hAnsi="Cambria Math"/>
                      <w:sz w:val="28"/>
                      <w:szCs w:val="28"/>
                      <w:lang w:val="kk-KZ"/>
                    </w:rPr>
                    <m:t>-x</m:t>
                  </m:r>
                </m:sup>
              </m:sSup>
              <m:r>
                <w:rPr>
                  <w:rFonts w:ascii="Cambria Math" w:eastAsiaTheme="minorEastAsia" w:hAnsi="Cambria Math"/>
                  <w:sz w:val="28"/>
                  <w:szCs w:val="28"/>
                  <w:lang w:val="kk-KZ"/>
                </w:rPr>
                <m:t>dx</m:t>
              </m:r>
            </m:e>
          </m:nary>
          <m:r>
            <w:rPr>
              <w:rFonts w:ascii="Cambria Math" w:eastAsiaTheme="minorEastAsia" w:hAnsi="Cambria Math"/>
              <w:sz w:val="28"/>
              <w:szCs w:val="28"/>
              <w:lang w:val="kk-KZ"/>
            </w:rPr>
            <m:t>=-</m:t>
          </m:r>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e</m:t>
              </m:r>
            </m:e>
            <m:sup>
              <m:r>
                <w:rPr>
                  <w:rFonts w:ascii="Cambria Math" w:eastAsiaTheme="minorEastAsia" w:hAnsi="Cambria Math"/>
                  <w:sz w:val="28"/>
                  <w:szCs w:val="28"/>
                  <w:lang w:val="kk-KZ"/>
                </w:rPr>
                <m:t>-1</m:t>
              </m:r>
            </m:sup>
          </m:sSup>
          <m:r>
            <w:rPr>
              <w:rFonts w:ascii="Cambria Math" w:eastAsiaTheme="minorEastAsia" w:hAnsi="Cambria Math"/>
              <w:sz w:val="28"/>
              <w:szCs w:val="28"/>
              <w:lang w:val="kk-KZ"/>
            </w:rPr>
            <m:t>+0+</m:t>
          </m:r>
          <m:sSubSup>
            <m:sSubSupPr>
              <m:ctrlPr>
                <w:rPr>
                  <w:rFonts w:ascii="Cambria Math" w:eastAsiaTheme="minorEastAsia" w:hAnsi="Cambria Math"/>
                  <w:i/>
                  <w:sz w:val="28"/>
                  <w:szCs w:val="28"/>
                  <w:lang w:val="kk-KZ"/>
                </w:rPr>
              </m:ctrlPr>
            </m:sSubSupPr>
            <m:e>
              <m:d>
                <m:dPr>
                  <m:begChr m:val=""/>
                  <m:endChr m:val="|"/>
                  <m:ctrlPr>
                    <w:rPr>
                      <w:rFonts w:ascii="Cambria Math" w:eastAsiaTheme="minorEastAsia" w:hAnsi="Cambria Math"/>
                      <w:i/>
                      <w:sz w:val="28"/>
                      <w:szCs w:val="28"/>
                      <w:lang w:val="kk-KZ"/>
                    </w:rPr>
                  </m:ctrlPr>
                </m:dPr>
                <m:e>
                  <m:d>
                    <m:dPr>
                      <m:ctrlPr>
                        <w:rPr>
                          <w:rFonts w:ascii="Cambria Math" w:eastAsiaTheme="minorEastAsia" w:hAnsi="Cambria Math"/>
                          <w:i/>
                          <w:sz w:val="28"/>
                          <w:szCs w:val="28"/>
                          <w:lang w:val="kk-KZ"/>
                        </w:rPr>
                      </m:ctrlPr>
                    </m:dPr>
                    <m:e>
                      <m:r>
                        <w:rPr>
                          <w:rFonts w:ascii="Cambria Math" w:eastAsiaTheme="minorEastAsia" w:hAnsi="Cambria Math"/>
                          <w:sz w:val="28"/>
                          <w:szCs w:val="28"/>
                          <w:lang w:val="kk-KZ"/>
                        </w:rPr>
                        <m:t>-</m:t>
                      </m:r>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e</m:t>
                          </m:r>
                        </m:e>
                        <m:sup>
                          <m:r>
                            <w:rPr>
                              <w:rFonts w:ascii="Cambria Math" w:eastAsiaTheme="minorEastAsia" w:hAnsi="Cambria Math"/>
                              <w:sz w:val="28"/>
                              <w:szCs w:val="28"/>
                              <w:lang w:val="kk-KZ"/>
                            </w:rPr>
                            <m:t>-x</m:t>
                          </m:r>
                        </m:sup>
                      </m:sSup>
                    </m:e>
                  </m:d>
                </m:e>
              </m:d>
            </m:e>
            <m:sub>
              <m:r>
                <w:rPr>
                  <w:rFonts w:ascii="Cambria Math" w:eastAsiaTheme="minorEastAsia" w:hAnsi="Cambria Math"/>
                  <w:sz w:val="28"/>
                  <w:szCs w:val="28"/>
                  <w:lang w:val="kk-KZ"/>
                </w:rPr>
                <m:t>0</m:t>
              </m:r>
            </m:sub>
            <m:sup>
              <m:r>
                <w:rPr>
                  <w:rFonts w:ascii="Cambria Math" w:eastAsiaTheme="minorEastAsia" w:hAnsi="Cambria Math"/>
                  <w:sz w:val="28"/>
                  <w:szCs w:val="28"/>
                  <w:lang w:val="kk-KZ"/>
                </w:rPr>
                <m:t>1</m:t>
              </m:r>
            </m:sup>
          </m:sSubSup>
          <m:r>
            <w:rPr>
              <w:rFonts w:ascii="Cambria Math" w:eastAsiaTheme="minorEastAsia" w:hAnsi="Cambria Math"/>
              <w:sz w:val="28"/>
              <w:szCs w:val="28"/>
              <w:lang w:val="kk-KZ"/>
            </w:rPr>
            <m:t>=-</m:t>
          </m:r>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e</m:t>
              </m:r>
            </m:e>
            <m:sup>
              <m:r>
                <w:rPr>
                  <w:rFonts w:ascii="Cambria Math" w:eastAsiaTheme="minorEastAsia" w:hAnsi="Cambria Math"/>
                  <w:sz w:val="28"/>
                  <w:szCs w:val="28"/>
                  <w:lang w:val="kk-KZ"/>
                </w:rPr>
                <m:t>-1</m:t>
              </m:r>
            </m:sup>
          </m:sSup>
          <m:r>
            <w:rPr>
              <w:rFonts w:ascii="Cambria Math" w:eastAsiaTheme="minorEastAsia" w:hAnsi="Cambria Math"/>
              <w:sz w:val="28"/>
              <w:szCs w:val="28"/>
              <w:lang w:val="kk-KZ"/>
            </w:rPr>
            <m:t>-</m:t>
          </m:r>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e</m:t>
              </m:r>
            </m:e>
            <m:sup>
              <m:r>
                <w:rPr>
                  <w:rFonts w:ascii="Cambria Math" w:eastAsiaTheme="minorEastAsia" w:hAnsi="Cambria Math"/>
                  <w:sz w:val="28"/>
                  <w:szCs w:val="28"/>
                  <w:lang w:val="kk-KZ"/>
                </w:rPr>
                <m:t>-1</m:t>
              </m:r>
            </m:sup>
          </m:sSup>
          <m:r>
            <w:rPr>
              <w:rFonts w:ascii="Cambria Math" w:eastAsiaTheme="minorEastAsia" w:hAnsi="Cambria Math"/>
              <w:sz w:val="28"/>
              <w:szCs w:val="28"/>
              <w:lang w:val="kk-KZ"/>
            </w:rPr>
            <m:t>+1</m:t>
          </m:r>
        </m:oMath>
      </m:oMathPara>
    </w:p>
    <w:p w14:paraId="6CEFA195" w14:textId="77777777" w:rsidR="007F3B69" w:rsidRPr="004248D0" w:rsidRDefault="007F3B69" w:rsidP="001205C3">
      <w:pPr>
        <w:spacing w:after="0" w:line="240" w:lineRule="auto"/>
        <w:ind w:firstLine="567"/>
        <w:jc w:val="both"/>
        <w:rPr>
          <w:rFonts w:ascii="Times New Roman" w:hAnsi="Times New Roman"/>
          <w:sz w:val="28"/>
          <w:szCs w:val="28"/>
          <w:lang w:val="en-US"/>
        </w:rPr>
      </w:pPr>
      <w:r w:rsidRPr="004248D0">
        <w:rPr>
          <w:rFonts w:ascii="Times New Roman" w:hAnsi="Times New Roman"/>
          <w:sz w:val="28"/>
          <w:szCs w:val="28"/>
          <w:lang w:val="en-US"/>
        </w:rPr>
        <w:t xml:space="preserve">4) </w:t>
      </w:r>
      <w:r w:rsidRPr="004248D0">
        <w:rPr>
          <w:rFonts w:ascii="Times New Roman" w:hAnsi="Times New Roman"/>
          <w:sz w:val="28"/>
          <w:szCs w:val="28"/>
          <w:lang w:val="kk-KZ"/>
        </w:rPr>
        <w:t xml:space="preserve">барлығын біріктіреміз: </w:t>
      </w:r>
      <m:oMath>
        <m:r>
          <w:rPr>
            <w:rFonts w:ascii="Cambria Math" w:eastAsiaTheme="minorEastAsia" w:hAnsi="Cambria Math"/>
            <w:sz w:val="28"/>
            <w:szCs w:val="28"/>
            <w:lang w:val="kk-KZ"/>
          </w:rPr>
          <m:t>I=1-</m:t>
        </m:r>
        <m:f>
          <m:fPr>
            <m:ctrlPr>
              <w:rPr>
                <w:rFonts w:ascii="Cambria Math" w:eastAsiaTheme="minorEastAsia" w:hAnsi="Cambria Math"/>
                <w:i/>
                <w:sz w:val="28"/>
                <w:szCs w:val="28"/>
                <w:lang w:val="kk-KZ"/>
              </w:rPr>
            </m:ctrlPr>
          </m:fPr>
          <m:num>
            <m:r>
              <w:rPr>
                <w:rFonts w:ascii="Cambria Math" w:eastAsiaTheme="minorEastAsia" w:hAnsi="Cambria Math"/>
                <w:sz w:val="28"/>
                <w:szCs w:val="28"/>
                <w:lang w:val="kk-KZ"/>
              </w:rPr>
              <m:t>2</m:t>
            </m:r>
          </m:num>
          <m:den>
            <m:r>
              <w:rPr>
                <w:rFonts w:ascii="Cambria Math" w:eastAsiaTheme="minorEastAsia" w:hAnsi="Cambria Math"/>
                <w:sz w:val="28"/>
                <w:szCs w:val="28"/>
                <w:lang w:val="kk-KZ"/>
              </w:rPr>
              <m:t>e</m:t>
            </m:r>
          </m:den>
        </m:f>
      </m:oMath>
      <w:r w:rsidRPr="004248D0">
        <w:rPr>
          <w:rFonts w:ascii="Times New Roman" w:hAnsi="Times New Roman"/>
          <w:sz w:val="28"/>
          <w:szCs w:val="28"/>
          <w:lang w:val="kk-KZ"/>
        </w:rPr>
        <w:t>.</w:t>
      </w:r>
    </w:p>
    <w:p w14:paraId="4016B815" w14:textId="77777777" w:rsidR="007F3B69" w:rsidRPr="004248D0" w:rsidRDefault="007F3B69" w:rsidP="001205C3">
      <w:pPr>
        <w:spacing w:after="0" w:line="240" w:lineRule="auto"/>
        <w:ind w:firstLine="567"/>
        <w:jc w:val="both"/>
        <w:rPr>
          <w:rFonts w:ascii="Times New Roman" w:hAnsi="Times New Roman"/>
          <w:i/>
          <w:sz w:val="28"/>
          <w:szCs w:val="28"/>
        </w:rPr>
      </w:pPr>
      <w:r w:rsidRPr="004248D0">
        <w:rPr>
          <w:rFonts w:ascii="Times New Roman" w:hAnsi="Times New Roman"/>
          <w:i/>
          <w:sz w:val="28"/>
          <w:szCs w:val="28"/>
          <w:lang w:val="en-US"/>
        </w:rPr>
        <w:t>4-</w:t>
      </w:r>
      <w:r w:rsidRPr="004248D0">
        <w:rPr>
          <w:rFonts w:ascii="Times New Roman" w:hAnsi="Times New Roman"/>
          <w:i/>
          <w:sz w:val="28"/>
          <w:szCs w:val="28"/>
        </w:rPr>
        <w:t>кезең</w:t>
      </w:r>
      <w:r w:rsidRPr="004248D0">
        <w:rPr>
          <w:rFonts w:ascii="Times New Roman" w:hAnsi="Times New Roman"/>
          <w:i/>
          <w:sz w:val="28"/>
          <w:szCs w:val="28"/>
          <w:lang w:val="kk-KZ"/>
        </w:rPr>
        <w:t>.</w:t>
      </w:r>
      <w:r w:rsidRPr="004248D0">
        <w:rPr>
          <w:rFonts w:ascii="Times New Roman" w:hAnsi="Times New Roman"/>
          <w:i/>
          <w:sz w:val="28"/>
          <w:szCs w:val="28"/>
          <w:lang w:val="en-US"/>
        </w:rPr>
        <w:t xml:space="preserve"> </w:t>
      </w:r>
      <w:r w:rsidRPr="004248D0">
        <w:rPr>
          <w:rFonts w:ascii="Times New Roman" w:hAnsi="Times New Roman"/>
          <w:i/>
          <w:sz w:val="28"/>
          <w:szCs w:val="28"/>
        </w:rPr>
        <w:t>Шешімді талдау және тексеру</w:t>
      </w:r>
    </w:p>
    <w:p w14:paraId="42A0C722" w14:textId="77777777" w:rsidR="007F3B69" w:rsidRPr="004248D0" w:rsidRDefault="007F3B69" w:rsidP="001205C3">
      <w:pPr>
        <w:spacing w:after="0" w:line="240" w:lineRule="auto"/>
        <w:ind w:firstLine="567"/>
        <w:jc w:val="both"/>
        <w:rPr>
          <w:rFonts w:ascii="Times New Roman" w:hAnsi="Times New Roman"/>
          <w:sz w:val="28"/>
          <w:szCs w:val="28"/>
        </w:rPr>
      </w:pPr>
      <w:r w:rsidRPr="004248D0">
        <w:rPr>
          <w:rFonts w:ascii="Times New Roman" w:hAnsi="Times New Roman"/>
          <w:sz w:val="28"/>
          <w:szCs w:val="28"/>
        </w:rPr>
        <w:t>Физикалық интерпретациясы:</w:t>
      </w:r>
    </w:p>
    <w:p w14:paraId="2D044476"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1) б</w:t>
      </w:r>
      <w:r w:rsidRPr="004248D0">
        <w:rPr>
          <w:rFonts w:ascii="Times New Roman" w:hAnsi="Times New Roman"/>
          <w:sz w:val="28"/>
          <w:szCs w:val="28"/>
        </w:rPr>
        <w:t>ұл интеграл декрементті (азайып бара жатқан) экспоненциалды функцияның салмақталған ауданына тең</w:t>
      </w:r>
      <w:r w:rsidRPr="004248D0">
        <w:rPr>
          <w:rFonts w:ascii="Times New Roman" w:hAnsi="Times New Roman"/>
          <w:sz w:val="28"/>
          <w:szCs w:val="28"/>
          <w:lang w:val="kk-KZ"/>
        </w:rPr>
        <w:t>;</w:t>
      </w:r>
    </w:p>
    <w:p w14:paraId="17C325EE"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2) мұндай түрдегі интегралдар ықтималдық теориясында (экспоненциалды үлестіру) және физикада (заттың ыдырауы, электр тізбектері) кездеседі.</w:t>
      </w:r>
    </w:p>
    <w:p w14:paraId="3492E4BE"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Проблемалық сұрақтар:</w:t>
      </w:r>
    </w:p>
    <w:p w14:paraId="025E193B"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1) егер интеграл </w:t>
      </w:r>
      <m:oMath>
        <m:nary>
          <m:naryPr>
            <m:limLoc m:val="subSup"/>
            <m:ctrlPr>
              <w:rPr>
                <w:rFonts w:ascii="Cambria Math" w:hAnsi="Cambria Math"/>
                <w:i/>
                <w:sz w:val="28"/>
                <w:szCs w:val="28"/>
                <w:lang w:val="kk-KZ"/>
              </w:rPr>
            </m:ctrlPr>
          </m:naryPr>
          <m:sub>
            <m:r>
              <w:rPr>
                <w:rFonts w:ascii="Cambria Math" w:hAnsi="Cambria Math"/>
                <w:sz w:val="28"/>
                <w:szCs w:val="28"/>
                <w:lang w:val="kk-KZ"/>
              </w:rPr>
              <m:t>0</m:t>
            </m:r>
          </m:sub>
          <m:sup>
            <m:r>
              <w:rPr>
                <w:rFonts w:ascii="Cambria Math" w:hAnsi="Cambria Math"/>
                <w:sz w:val="28"/>
                <w:szCs w:val="28"/>
                <w:lang w:val="kk-KZ"/>
              </w:rPr>
              <m:t>a</m:t>
            </m:r>
          </m:sup>
          <m:e>
            <m:r>
              <w:rPr>
                <w:rFonts w:ascii="Cambria Math" w:hAnsi="Cambria Math"/>
                <w:sz w:val="28"/>
                <w:szCs w:val="28"/>
                <w:lang w:val="kk-KZ"/>
              </w:rPr>
              <m:t>x</m:t>
            </m:r>
            <m:sSup>
              <m:sSupPr>
                <m:ctrlPr>
                  <w:rPr>
                    <w:rFonts w:ascii="Cambria Math" w:hAnsi="Cambria Math"/>
                    <w:i/>
                    <w:sz w:val="28"/>
                    <w:szCs w:val="28"/>
                    <w:lang w:val="kk-KZ"/>
                  </w:rPr>
                </m:ctrlPr>
              </m:sSupPr>
              <m:e>
                <m:r>
                  <w:rPr>
                    <w:rFonts w:ascii="Cambria Math" w:hAnsi="Cambria Math"/>
                    <w:sz w:val="28"/>
                    <w:szCs w:val="28"/>
                    <w:lang w:val="kk-KZ"/>
                  </w:rPr>
                  <m:t>e</m:t>
                </m:r>
              </m:e>
              <m:sup>
                <m:r>
                  <w:rPr>
                    <w:rFonts w:ascii="Cambria Math" w:hAnsi="Cambria Math"/>
                    <w:sz w:val="28"/>
                    <w:szCs w:val="28"/>
                    <w:lang w:val="kk-KZ"/>
                  </w:rPr>
                  <m:t>-x</m:t>
                </m:r>
              </m:sup>
            </m:sSup>
            <m:r>
              <w:rPr>
                <w:rFonts w:ascii="Cambria Math" w:hAnsi="Cambria Math"/>
                <w:sz w:val="28"/>
                <w:szCs w:val="28"/>
                <w:lang w:val="kk-KZ"/>
              </w:rPr>
              <m:t>dx</m:t>
            </m:r>
          </m:e>
        </m:nary>
      </m:oMath>
      <w:r w:rsidRPr="004248D0">
        <w:rPr>
          <w:rFonts w:ascii="Times New Roman" w:hAnsi="Times New Roman"/>
          <w:sz w:val="28"/>
          <w:szCs w:val="28"/>
          <w:lang w:val="kk-KZ"/>
        </w:rPr>
        <w:t xml:space="preserve"> түрінде берілсе, жалпы формула қандай болады?</w:t>
      </w:r>
    </w:p>
    <w:p w14:paraId="6EFA957E"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2) егер көпмүше экспоненциалды функциямен көбейтілсе, қандай интегралдау әдістері тиімді болар еді?</w:t>
      </w:r>
    </w:p>
    <w:p w14:paraId="1E45F14C"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3) егер e</w:t>
      </w:r>
      <w:r w:rsidRPr="004248D0">
        <w:rPr>
          <w:rFonts w:ascii="Times New Roman" w:hAnsi="Times New Roman"/>
          <w:sz w:val="28"/>
          <w:szCs w:val="28"/>
          <w:vertAlign w:val="superscript"/>
          <w:lang w:val="kk-KZ"/>
        </w:rPr>
        <w:t>−x</w:t>
      </w:r>
      <w:r w:rsidRPr="004248D0">
        <w:rPr>
          <w:rFonts w:ascii="Times New Roman" w:hAnsi="Times New Roman"/>
          <w:sz w:val="28"/>
          <w:szCs w:val="28"/>
          <w:lang w:val="kk-KZ"/>
        </w:rPr>
        <w:t>-тің орнына cos</w:t>
      </w:r>
      <w:r w:rsidRPr="004248D0">
        <w:rPr>
          <w:rFonts w:ascii="Times New Roman" w:hAnsi="Times New Roman"/>
          <w:i/>
          <w:sz w:val="28"/>
          <w:szCs w:val="28"/>
          <w:lang w:val="kk-KZ"/>
        </w:rPr>
        <w:t>x</w:t>
      </w:r>
      <w:r w:rsidRPr="004248D0">
        <w:rPr>
          <w:rFonts w:ascii="Times New Roman" w:hAnsi="Times New Roman"/>
          <w:sz w:val="28"/>
          <w:szCs w:val="28"/>
          <w:lang w:val="kk-KZ"/>
        </w:rPr>
        <w:t xml:space="preserve"> берілсе, шешім қалай өзгерер еді?</w:t>
      </w:r>
    </w:p>
    <w:p w14:paraId="7C46B803" w14:textId="77777777" w:rsidR="007F3B69" w:rsidRPr="004248D0" w:rsidRDefault="007F3B69" w:rsidP="001205C3">
      <w:pPr>
        <w:spacing w:after="0" w:line="240" w:lineRule="auto"/>
        <w:ind w:firstLine="567"/>
        <w:jc w:val="both"/>
        <w:rPr>
          <w:rFonts w:ascii="Times New Roman" w:hAnsi="Times New Roman"/>
          <w:sz w:val="28"/>
          <w:szCs w:val="28"/>
          <w:lang w:val="kk-KZ"/>
        </w:rPr>
      </w:pPr>
    </w:p>
    <w:p w14:paraId="400E4F43" w14:textId="77777777" w:rsidR="007F3B69" w:rsidRPr="004248D0" w:rsidRDefault="007F3B69" w:rsidP="001205C3">
      <w:pPr>
        <w:spacing w:after="0" w:line="240" w:lineRule="auto"/>
        <w:ind w:firstLine="567"/>
        <w:jc w:val="both"/>
        <w:rPr>
          <w:rFonts w:ascii="Times New Roman" w:eastAsiaTheme="minorEastAsia" w:hAnsi="Times New Roman"/>
          <w:sz w:val="28"/>
          <w:szCs w:val="28"/>
          <w:lang w:val="kk-KZ"/>
        </w:rPr>
      </w:pPr>
      <w:r w:rsidRPr="004248D0">
        <w:rPr>
          <w:rFonts w:ascii="Times New Roman" w:hAnsi="Times New Roman"/>
          <w:i/>
          <w:sz w:val="28"/>
          <w:szCs w:val="28"/>
          <w:lang w:val="kk-KZ"/>
        </w:rPr>
        <w:t>7-есеп</w:t>
      </w:r>
      <w:r w:rsidRPr="004248D0">
        <w:rPr>
          <w:rFonts w:ascii="Times New Roman" w:hAnsi="Times New Roman"/>
          <w:sz w:val="28"/>
          <w:szCs w:val="28"/>
          <w:lang w:val="kk-KZ"/>
        </w:rPr>
        <w:t>. А</w:t>
      </w:r>
      <w:r w:rsidRPr="004248D0">
        <w:rPr>
          <w:rFonts w:ascii="Times New Roman" w:eastAsiaTheme="minorEastAsia" w:hAnsi="Times New Roman"/>
          <w:sz w:val="28"/>
          <w:szCs w:val="28"/>
          <w:lang w:val="kk-KZ"/>
        </w:rPr>
        <w:t xml:space="preserve">нықталған интегралды есептеңдер: </w:t>
      </w:r>
      <m:oMath>
        <m:r>
          <w:rPr>
            <w:rFonts w:ascii="Cambria Math" w:eastAsiaTheme="minorEastAsia" w:hAnsi="Cambria Math"/>
            <w:sz w:val="28"/>
            <w:szCs w:val="28"/>
            <w:lang w:val="kk-KZ"/>
          </w:rPr>
          <m:t>I=</m:t>
        </m:r>
        <m:nary>
          <m:naryPr>
            <m:limLoc m:val="subSup"/>
            <m:ctrlPr>
              <w:rPr>
                <w:rFonts w:ascii="Cambria Math" w:eastAsiaTheme="minorEastAsia" w:hAnsi="Cambria Math"/>
                <w:i/>
                <w:sz w:val="28"/>
                <w:szCs w:val="28"/>
                <w:lang w:val="kk-KZ"/>
              </w:rPr>
            </m:ctrlPr>
          </m:naryPr>
          <m:sub>
            <m:r>
              <w:rPr>
                <w:rFonts w:ascii="Cambria Math" w:eastAsiaTheme="minorEastAsia" w:hAnsi="Cambria Math"/>
                <w:sz w:val="28"/>
                <w:szCs w:val="28"/>
                <w:lang w:val="kk-KZ"/>
              </w:rPr>
              <m:t>0</m:t>
            </m:r>
          </m:sub>
          <m:sup>
            <m:f>
              <m:fPr>
                <m:ctrlPr>
                  <w:rPr>
                    <w:rFonts w:ascii="Cambria Math" w:eastAsiaTheme="minorEastAsia" w:hAnsi="Cambria Math"/>
                    <w:i/>
                    <w:sz w:val="28"/>
                    <w:szCs w:val="28"/>
                    <w:lang w:val="kk-KZ"/>
                  </w:rPr>
                </m:ctrlPr>
              </m:fPr>
              <m:num>
                <m:r>
                  <w:rPr>
                    <w:rFonts w:ascii="Cambria Math" w:eastAsiaTheme="minorEastAsia" w:hAnsi="Cambria Math"/>
                    <w:sz w:val="28"/>
                    <w:szCs w:val="28"/>
                    <w:lang w:val="kk-KZ"/>
                  </w:rPr>
                  <m:t>π</m:t>
                </m:r>
              </m:num>
              <m:den>
                <m:r>
                  <w:rPr>
                    <w:rFonts w:ascii="Cambria Math" w:eastAsiaTheme="minorEastAsia" w:hAnsi="Cambria Math"/>
                    <w:sz w:val="28"/>
                    <w:szCs w:val="28"/>
                    <w:lang w:val="kk-KZ"/>
                  </w:rPr>
                  <m:t>4</m:t>
                </m:r>
              </m:den>
            </m:f>
          </m:sup>
          <m:e>
            <m:r>
              <w:rPr>
                <w:rFonts w:ascii="Cambria Math" w:eastAsiaTheme="minorEastAsia" w:hAnsi="Cambria Math"/>
                <w:sz w:val="28"/>
                <w:szCs w:val="28"/>
                <w:lang w:val="kk-KZ"/>
              </w:rPr>
              <m:t>ln</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kk-KZ"/>
                  </w:rPr>
                  <m:t>cosx</m:t>
                </m:r>
              </m:e>
            </m:d>
            <m:r>
              <w:rPr>
                <w:rFonts w:ascii="Cambria Math" w:eastAsiaTheme="minorEastAsia" w:hAnsi="Cambria Math"/>
                <w:sz w:val="28"/>
                <w:szCs w:val="28"/>
                <w:lang w:val="kk-KZ"/>
              </w:rPr>
              <m:t>dx</m:t>
            </m:r>
          </m:e>
        </m:nary>
      </m:oMath>
    </w:p>
    <w:p w14:paraId="0003A711"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Шешуі. 1-кезең. Есептің шартын талдау және түсіну</w:t>
      </w:r>
    </w:p>
    <w:p w14:paraId="272CF5F8"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1) интегралдың ішінде логарифмдік және тригонометриялық функциялар бар;</w:t>
      </w:r>
    </w:p>
    <w:p w14:paraId="02E4E6D1"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2) интегралдың шектеулері 0-ден </w:t>
      </w:r>
      <m:oMath>
        <m:f>
          <m:fPr>
            <m:ctrlPr>
              <w:rPr>
                <w:rFonts w:ascii="Cambria Math" w:hAnsi="Cambria Math"/>
                <w:i/>
                <w:sz w:val="28"/>
                <w:szCs w:val="28"/>
                <w:lang w:val="kk-KZ"/>
              </w:rPr>
            </m:ctrlPr>
          </m:fPr>
          <m:num>
            <m:r>
              <w:rPr>
                <w:rFonts w:ascii="Cambria Math" w:hAnsi="Cambria Math"/>
                <w:sz w:val="28"/>
                <w:szCs w:val="28"/>
                <w:lang w:val="kk-KZ"/>
              </w:rPr>
              <m:t>π</m:t>
            </m:r>
          </m:num>
          <m:den>
            <m:r>
              <w:rPr>
                <w:rFonts w:ascii="Cambria Math" w:hAnsi="Cambria Math"/>
                <w:sz w:val="28"/>
                <w:szCs w:val="28"/>
                <w:lang w:val="kk-KZ"/>
              </w:rPr>
              <m:t>4</m:t>
            </m:r>
          </m:den>
        </m:f>
      </m:oMath>
      <w:r w:rsidRPr="004248D0">
        <w:rPr>
          <w:rFonts w:ascii="Times New Roman" w:hAnsi="Times New Roman"/>
          <w:sz w:val="28"/>
          <w:szCs w:val="28"/>
          <w:lang w:val="kk-KZ"/>
        </w:rPr>
        <w:t>-ке дейін, яғни бірінші ширекте;</w:t>
      </w:r>
    </w:p>
    <w:p w14:paraId="22779850"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3) логарифмнің қасиеттерін және ықтимал айнымалыны ауыстыру немесе симметрия әдісін қолдануды қарастырамыз.</w:t>
      </w:r>
    </w:p>
    <w:p w14:paraId="611AEF9F"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2-кезең. Есепті шешу жоспарын құру</w:t>
      </w:r>
    </w:p>
    <w:p w14:paraId="61678296"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1) интеграл классикалық симметрия әдісімен шешіледі;</w:t>
      </w:r>
    </w:p>
    <w:p w14:paraId="5B09923A"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2) қосындысын табу үшін түрлендіру қолданамыз:</w:t>
      </w:r>
    </w:p>
    <w:p w14:paraId="193B9DD4" w14:textId="77777777" w:rsidR="007F3B69" w:rsidRPr="004248D0" w:rsidRDefault="007F3B69" w:rsidP="001205C3">
      <w:pPr>
        <w:spacing w:after="0" w:line="240" w:lineRule="auto"/>
        <w:ind w:firstLine="567"/>
        <w:jc w:val="both"/>
        <w:rPr>
          <w:rFonts w:ascii="Times New Roman" w:hAnsi="Times New Roman"/>
          <w:sz w:val="28"/>
          <w:szCs w:val="28"/>
          <w:lang w:val="kk-KZ"/>
        </w:rPr>
      </w:pPr>
      <m:oMath>
        <m:r>
          <w:rPr>
            <w:rFonts w:ascii="Cambria Math" w:eastAsiaTheme="minorEastAsia" w:hAnsi="Cambria Math"/>
            <w:sz w:val="28"/>
            <w:szCs w:val="28"/>
            <w:lang w:val="kk-KZ"/>
          </w:rPr>
          <m:t>J=</m:t>
        </m:r>
        <m:nary>
          <m:naryPr>
            <m:limLoc m:val="subSup"/>
            <m:ctrlPr>
              <w:rPr>
                <w:rFonts w:ascii="Cambria Math" w:eastAsiaTheme="minorEastAsia" w:hAnsi="Cambria Math"/>
                <w:i/>
                <w:sz w:val="28"/>
                <w:szCs w:val="28"/>
                <w:lang w:val="kk-KZ"/>
              </w:rPr>
            </m:ctrlPr>
          </m:naryPr>
          <m:sub>
            <m:r>
              <w:rPr>
                <w:rFonts w:ascii="Cambria Math" w:eastAsiaTheme="minorEastAsia" w:hAnsi="Cambria Math"/>
                <w:sz w:val="28"/>
                <w:szCs w:val="28"/>
                <w:lang w:val="kk-KZ"/>
              </w:rPr>
              <m:t>0</m:t>
            </m:r>
          </m:sub>
          <m:sup>
            <m:f>
              <m:fPr>
                <m:ctrlPr>
                  <w:rPr>
                    <w:rFonts w:ascii="Cambria Math" w:eastAsiaTheme="minorEastAsia" w:hAnsi="Cambria Math"/>
                    <w:i/>
                    <w:sz w:val="28"/>
                    <w:szCs w:val="28"/>
                    <w:lang w:val="kk-KZ"/>
                  </w:rPr>
                </m:ctrlPr>
              </m:fPr>
              <m:num>
                <m:r>
                  <w:rPr>
                    <w:rFonts w:ascii="Cambria Math" w:eastAsiaTheme="minorEastAsia" w:hAnsi="Cambria Math"/>
                    <w:sz w:val="28"/>
                    <w:szCs w:val="28"/>
                    <w:lang w:val="kk-KZ"/>
                  </w:rPr>
                  <m:t>π</m:t>
                </m:r>
              </m:num>
              <m:den>
                <m:r>
                  <w:rPr>
                    <w:rFonts w:ascii="Cambria Math" w:eastAsiaTheme="minorEastAsia" w:hAnsi="Cambria Math"/>
                    <w:sz w:val="28"/>
                    <w:szCs w:val="28"/>
                    <w:lang w:val="kk-KZ"/>
                  </w:rPr>
                  <m:t>4</m:t>
                </m:r>
              </m:den>
            </m:f>
          </m:sup>
          <m:e>
            <m:r>
              <w:rPr>
                <w:rFonts w:ascii="Cambria Math" w:eastAsiaTheme="minorEastAsia" w:hAnsi="Cambria Math"/>
                <w:sz w:val="28"/>
                <w:szCs w:val="28"/>
                <w:lang w:val="kk-KZ"/>
              </w:rPr>
              <m:t>ln</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kk-KZ"/>
                  </w:rPr>
                  <m:t>sinx</m:t>
                </m:r>
              </m:e>
            </m:d>
            <m:r>
              <w:rPr>
                <w:rFonts w:ascii="Cambria Math" w:eastAsiaTheme="minorEastAsia" w:hAnsi="Cambria Math"/>
                <w:sz w:val="28"/>
                <w:szCs w:val="28"/>
                <w:lang w:val="kk-KZ"/>
              </w:rPr>
              <m:t>dx</m:t>
            </m:r>
          </m:e>
        </m:nary>
      </m:oMath>
      <w:r w:rsidRPr="004248D0">
        <w:rPr>
          <w:rFonts w:ascii="Times New Roman" w:hAnsi="Times New Roman"/>
          <w:sz w:val="28"/>
          <w:szCs w:val="28"/>
          <w:lang w:val="kk-KZ"/>
        </w:rPr>
        <w:t xml:space="preserve"> және </w:t>
      </w:r>
      <m:oMath>
        <m:r>
          <w:rPr>
            <w:rFonts w:ascii="Cambria Math" w:eastAsiaTheme="minorEastAsia" w:hAnsi="Cambria Math"/>
            <w:sz w:val="28"/>
            <w:szCs w:val="28"/>
            <w:lang w:val="kk-KZ"/>
          </w:rPr>
          <m:t>I=</m:t>
        </m:r>
        <m:nary>
          <m:naryPr>
            <m:limLoc m:val="subSup"/>
            <m:ctrlPr>
              <w:rPr>
                <w:rFonts w:ascii="Cambria Math" w:eastAsiaTheme="minorEastAsia" w:hAnsi="Cambria Math"/>
                <w:i/>
                <w:sz w:val="28"/>
                <w:szCs w:val="28"/>
                <w:lang w:val="kk-KZ"/>
              </w:rPr>
            </m:ctrlPr>
          </m:naryPr>
          <m:sub>
            <m:r>
              <w:rPr>
                <w:rFonts w:ascii="Cambria Math" w:eastAsiaTheme="minorEastAsia" w:hAnsi="Cambria Math"/>
                <w:sz w:val="28"/>
                <w:szCs w:val="28"/>
                <w:lang w:val="kk-KZ"/>
              </w:rPr>
              <m:t>0</m:t>
            </m:r>
          </m:sub>
          <m:sup>
            <m:f>
              <m:fPr>
                <m:ctrlPr>
                  <w:rPr>
                    <w:rFonts w:ascii="Cambria Math" w:eastAsiaTheme="minorEastAsia" w:hAnsi="Cambria Math"/>
                    <w:i/>
                    <w:sz w:val="28"/>
                    <w:szCs w:val="28"/>
                    <w:lang w:val="kk-KZ"/>
                  </w:rPr>
                </m:ctrlPr>
              </m:fPr>
              <m:num>
                <m:r>
                  <w:rPr>
                    <w:rFonts w:ascii="Cambria Math" w:eastAsiaTheme="minorEastAsia" w:hAnsi="Cambria Math"/>
                    <w:sz w:val="28"/>
                    <w:szCs w:val="28"/>
                    <w:lang w:val="kk-KZ"/>
                  </w:rPr>
                  <m:t>π</m:t>
                </m:r>
              </m:num>
              <m:den>
                <m:r>
                  <w:rPr>
                    <w:rFonts w:ascii="Cambria Math" w:eastAsiaTheme="minorEastAsia" w:hAnsi="Cambria Math"/>
                    <w:sz w:val="28"/>
                    <w:szCs w:val="28"/>
                    <w:lang w:val="kk-KZ"/>
                  </w:rPr>
                  <m:t>4</m:t>
                </m:r>
              </m:den>
            </m:f>
          </m:sup>
          <m:e>
            <m:r>
              <w:rPr>
                <w:rFonts w:ascii="Cambria Math" w:eastAsiaTheme="minorEastAsia" w:hAnsi="Cambria Math"/>
                <w:sz w:val="28"/>
                <w:szCs w:val="28"/>
                <w:lang w:val="kk-KZ"/>
              </w:rPr>
              <m:t>ln</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kk-KZ"/>
                  </w:rPr>
                  <m:t>cosx</m:t>
                </m:r>
              </m:e>
            </m:d>
            <m:r>
              <w:rPr>
                <w:rFonts w:ascii="Cambria Math" w:eastAsiaTheme="minorEastAsia" w:hAnsi="Cambria Math"/>
                <w:sz w:val="28"/>
                <w:szCs w:val="28"/>
                <w:lang w:val="kk-KZ"/>
              </w:rPr>
              <m:t>dx</m:t>
            </m:r>
          </m:e>
        </m:nary>
      </m:oMath>
      <w:r w:rsidRPr="004248D0">
        <w:rPr>
          <w:rFonts w:ascii="Times New Roman" w:hAnsi="Times New Roman"/>
          <w:sz w:val="28"/>
          <w:szCs w:val="28"/>
          <w:lang w:val="kk-KZ"/>
        </w:rPr>
        <w:t>.</w:t>
      </w:r>
    </w:p>
    <w:p w14:paraId="1F2290EE"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Бұл екі интегралдың қосындысын қарастырып, шешім табамыз.</w:t>
      </w:r>
    </w:p>
    <w:p w14:paraId="0C1EB5CF"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3-кезең. Шешу процесін жүзеге асыру</w:t>
      </w:r>
    </w:p>
    <w:p w14:paraId="11317449"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1) айнымалыны ауыстыру әдісін қолдану</w:t>
      </w:r>
    </w:p>
    <w:p w14:paraId="3146BCD5" w14:textId="77777777" w:rsidR="007F3B69" w:rsidRPr="004248D0" w:rsidRDefault="007F3B69" w:rsidP="001205C3">
      <w:pPr>
        <w:spacing w:after="0" w:line="240" w:lineRule="auto"/>
        <w:ind w:firstLine="567"/>
        <w:jc w:val="both"/>
        <w:rPr>
          <w:rFonts w:ascii="Times New Roman" w:hAnsi="Times New Roman"/>
          <w:sz w:val="28"/>
          <w:szCs w:val="28"/>
        </w:rPr>
      </w:pPr>
      <w:r w:rsidRPr="004248D0">
        <w:rPr>
          <w:rFonts w:ascii="Times New Roman" w:hAnsi="Times New Roman"/>
          <w:sz w:val="28"/>
          <w:szCs w:val="28"/>
        </w:rPr>
        <w:t>Айнымалыны өзгертеміз:</w:t>
      </w:r>
      <w:r w:rsidRPr="004248D0">
        <w:rPr>
          <w:rFonts w:ascii="Times New Roman" w:hAnsi="Times New Roman"/>
          <w:sz w:val="28"/>
          <w:szCs w:val="28"/>
          <w:lang w:val="kk-KZ"/>
        </w:rPr>
        <w:t xml:space="preserve"> </w:t>
      </w:r>
      <m:oMath>
        <m:r>
          <w:rPr>
            <w:rFonts w:ascii="Cambria Math" w:hAnsi="Cambria Math"/>
            <w:sz w:val="28"/>
            <w:szCs w:val="28"/>
            <w:lang w:val="en-US"/>
          </w:rPr>
          <m:t>t</m:t>
        </m:r>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lang w:val="en-US"/>
              </w:rPr>
              <m:t>π</m:t>
            </m:r>
          </m:num>
          <m:den>
            <m:r>
              <w:rPr>
                <w:rFonts w:ascii="Cambria Math" w:hAnsi="Cambria Math"/>
                <w:sz w:val="28"/>
                <w:szCs w:val="28"/>
              </w:rPr>
              <m:t>4</m:t>
            </m:r>
          </m:den>
        </m:f>
        <m:r>
          <w:rPr>
            <w:rFonts w:ascii="Cambria Math" w:hAnsi="Cambria Math"/>
            <w:sz w:val="28"/>
            <w:szCs w:val="28"/>
          </w:rPr>
          <m:t>-</m:t>
        </m:r>
        <m:r>
          <w:rPr>
            <w:rFonts w:ascii="Cambria Math" w:hAnsi="Cambria Math"/>
            <w:sz w:val="28"/>
            <w:szCs w:val="28"/>
            <w:lang w:val="en-US"/>
          </w:rPr>
          <m:t>x</m:t>
        </m:r>
      </m:oMath>
      <w:r w:rsidRPr="004248D0">
        <w:rPr>
          <w:rFonts w:ascii="Times New Roman" w:hAnsi="Times New Roman"/>
          <w:sz w:val="28"/>
          <w:szCs w:val="28"/>
        </w:rPr>
        <w:t xml:space="preserve">   </w:t>
      </w:r>
      <w:r w:rsidRPr="004248D0">
        <w:rPr>
          <w:rFonts w:ascii="Times New Roman" w:hAnsi="Times New Roman"/>
          <w:sz w:val="28"/>
          <w:szCs w:val="28"/>
          <w:lang w:val="en-US"/>
        </w:rPr>
        <w:sym w:font="Symbol" w:char="F0DE"/>
      </w:r>
      <w:r w:rsidRPr="004248D0">
        <w:rPr>
          <w:rFonts w:ascii="Times New Roman" w:hAnsi="Times New Roman"/>
          <w:sz w:val="28"/>
          <w:szCs w:val="28"/>
        </w:rPr>
        <w:t xml:space="preserve">    </w:t>
      </w:r>
      <m:oMath>
        <m:r>
          <w:rPr>
            <w:rFonts w:ascii="Cambria Math" w:hAnsi="Cambria Math"/>
            <w:sz w:val="28"/>
            <w:szCs w:val="28"/>
            <w:lang w:val="en-US"/>
          </w:rPr>
          <m:t>dt</m:t>
        </m:r>
        <m:r>
          <w:rPr>
            <w:rFonts w:ascii="Cambria Math" w:hAnsi="Cambria Math"/>
            <w:sz w:val="28"/>
            <w:szCs w:val="28"/>
          </w:rPr>
          <m:t>=-</m:t>
        </m:r>
        <m:r>
          <w:rPr>
            <w:rFonts w:ascii="Cambria Math" w:hAnsi="Cambria Math"/>
            <w:sz w:val="28"/>
            <w:szCs w:val="28"/>
            <w:lang w:val="en-US"/>
          </w:rPr>
          <m:t>dx</m:t>
        </m:r>
      </m:oMath>
    </w:p>
    <w:p w14:paraId="01C70695" w14:textId="77777777" w:rsidR="007F3B69" w:rsidRPr="004248D0" w:rsidRDefault="007F3B69" w:rsidP="001205C3">
      <w:pPr>
        <w:spacing w:after="0" w:line="240" w:lineRule="auto"/>
        <w:ind w:firstLine="567"/>
        <w:jc w:val="both"/>
        <w:rPr>
          <w:rFonts w:ascii="Times New Roman" w:hAnsi="Times New Roman"/>
          <w:sz w:val="28"/>
          <w:szCs w:val="28"/>
        </w:rPr>
      </w:pPr>
      <w:r w:rsidRPr="004248D0">
        <w:rPr>
          <w:rFonts w:ascii="Times New Roman" w:hAnsi="Times New Roman"/>
          <w:sz w:val="28"/>
          <w:szCs w:val="28"/>
        </w:rPr>
        <w:t>Синус пен косинустың симметриялық қасиетін қолданамыз:</w:t>
      </w:r>
    </w:p>
    <w:p w14:paraId="4B543561" w14:textId="77777777" w:rsidR="007F3B69" w:rsidRPr="004248D0" w:rsidRDefault="007F3B69" w:rsidP="001205C3">
      <w:pPr>
        <w:spacing w:after="0" w:line="240" w:lineRule="auto"/>
        <w:jc w:val="center"/>
        <w:rPr>
          <w:rFonts w:ascii="Times New Roman" w:hAnsi="Times New Roman"/>
          <w:sz w:val="28"/>
          <w:szCs w:val="28"/>
          <w:lang w:val="en-US"/>
        </w:rPr>
      </w:pPr>
      <m:oMathPara>
        <m:oMath>
          <m:r>
            <w:rPr>
              <w:rFonts w:ascii="Cambria Math" w:hAnsi="Cambria Math"/>
              <w:sz w:val="28"/>
              <w:szCs w:val="28"/>
              <w:lang w:val="en-US"/>
            </w:rPr>
            <m:t>cos</m:t>
          </m:r>
          <m:d>
            <m:dPr>
              <m:ctrlPr>
                <w:rPr>
                  <w:rFonts w:ascii="Cambria Math" w:hAnsi="Cambria Math"/>
                  <w:i/>
                  <w:sz w:val="28"/>
                  <w:szCs w:val="28"/>
                  <w:lang w:val="en-US"/>
                </w:rPr>
              </m:ctrlPr>
            </m:dPr>
            <m:e>
              <m:f>
                <m:fPr>
                  <m:ctrlPr>
                    <w:rPr>
                      <w:rFonts w:ascii="Cambria Math" w:hAnsi="Cambria Math"/>
                      <w:i/>
                      <w:sz w:val="28"/>
                      <w:szCs w:val="28"/>
                      <w:lang w:val="en-US"/>
                    </w:rPr>
                  </m:ctrlPr>
                </m:fPr>
                <m:num>
                  <m:r>
                    <w:rPr>
                      <w:rFonts w:ascii="Cambria Math" w:hAnsi="Cambria Math"/>
                      <w:sz w:val="28"/>
                      <w:szCs w:val="28"/>
                      <w:lang w:val="en-US"/>
                    </w:rPr>
                    <m:t>π</m:t>
                  </m:r>
                </m:num>
                <m:den>
                  <m:r>
                    <w:rPr>
                      <w:rFonts w:ascii="Cambria Math" w:hAnsi="Cambria Math"/>
                      <w:sz w:val="28"/>
                      <w:szCs w:val="28"/>
                      <w:lang w:val="en-US"/>
                    </w:rPr>
                    <m:t>4</m:t>
                  </m:r>
                </m:den>
              </m:f>
              <m:r>
                <w:rPr>
                  <w:rFonts w:ascii="Cambria Math" w:hAnsi="Cambria Math"/>
                  <w:sz w:val="28"/>
                  <w:szCs w:val="28"/>
                  <w:lang w:val="en-US"/>
                </w:rPr>
                <m:t>-x</m:t>
              </m:r>
            </m:e>
          </m:d>
          <m:r>
            <w:rPr>
              <w:rFonts w:ascii="Cambria Math" w:hAnsi="Cambria Math"/>
              <w:sz w:val="28"/>
              <w:szCs w:val="28"/>
              <w:lang w:val="en-US"/>
            </w:rPr>
            <m:t>=sinx</m:t>
          </m:r>
        </m:oMath>
      </m:oMathPara>
    </w:p>
    <w:p w14:paraId="7890AD5E" w14:textId="77777777" w:rsidR="007F3B69" w:rsidRPr="004248D0" w:rsidRDefault="007F3B69" w:rsidP="001205C3">
      <w:pPr>
        <w:spacing w:after="0" w:line="240" w:lineRule="auto"/>
        <w:ind w:firstLine="567"/>
        <w:jc w:val="both"/>
        <w:rPr>
          <w:rFonts w:ascii="Times New Roman" w:hAnsi="Times New Roman"/>
          <w:sz w:val="28"/>
          <w:szCs w:val="28"/>
        </w:rPr>
      </w:pPr>
      <w:r w:rsidRPr="004248D0">
        <w:rPr>
          <w:rFonts w:ascii="Times New Roman" w:hAnsi="Times New Roman"/>
          <w:sz w:val="28"/>
          <w:szCs w:val="28"/>
        </w:rPr>
        <w:t>Сондықтан,</w:t>
      </w:r>
      <w:r w:rsidRPr="004248D0">
        <w:rPr>
          <w:rFonts w:ascii="Times New Roman" w:hAnsi="Times New Roman"/>
          <w:sz w:val="28"/>
          <w:szCs w:val="28"/>
          <w:lang w:val="kk-KZ"/>
        </w:rPr>
        <w:t xml:space="preserve"> </w:t>
      </w:r>
      <m:oMath>
        <m:r>
          <w:rPr>
            <w:rFonts w:ascii="Cambria Math" w:eastAsiaTheme="minorEastAsia" w:hAnsi="Cambria Math"/>
            <w:sz w:val="28"/>
            <w:szCs w:val="28"/>
            <w:lang w:val="kk-KZ"/>
          </w:rPr>
          <m:t>J=</m:t>
        </m:r>
        <m:nary>
          <m:naryPr>
            <m:limLoc m:val="subSup"/>
            <m:ctrlPr>
              <w:rPr>
                <w:rFonts w:ascii="Cambria Math" w:eastAsiaTheme="minorEastAsia" w:hAnsi="Cambria Math"/>
                <w:i/>
                <w:sz w:val="28"/>
                <w:szCs w:val="28"/>
                <w:lang w:val="kk-KZ"/>
              </w:rPr>
            </m:ctrlPr>
          </m:naryPr>
          <m:sub>
            <m:r>
              <w:rPr>
                <w:rFonts w:ascii="Cambria Math" w:eastAsiaTheme="minorEastAsia" w:hAnsi="Cambria Math"/>
                <w:sz w:val="28"/>
                <w:szCs w:val="28"/>
                <w:lang w:val="kk-KZ"/>
              </w:rPr>
              <m:t>0</m:t>
            </m:r>
          </m:sub>
          <m:sup>
            <m:f>
              <m:fPr>
                <m:ctrlPr>
                  <w:rPr>
                    <w:rFonts w:ascii="Cambria Math" w:eastAsiaTheme="minorEastAsia" w:hAnsi="Cambria Math"/>
                    <w:i/>
                    <w:sz w:val="28"/>
                    <w:szCs w:val="28"/>
                    <w:lang w:val="kk-KZ"/>
                  </w:rPr>
                </m:ctrlPr>
              </m:fPr>
              <m:num>
                <m:r>
                  <w:rPr>
                    <w:rFonts w:ascii="Cambria Math" w:eastAsiaTheme="minorEastAsia" w:hAnsi="Cambria Math"/>
                    <w:sz w:val="28"/>
                    <w:szCs w:val="28"/>
                    <w:lang w:val="kk-KZ"/>
                  </w:rPr>
                  <m:t>π</m:t>
                </m:r>
              </m:num>
              <m:den>
                <m:r>
                  <w:rPr>
                    <w:rFonts w:ascii="Cambria Math" w:eastAsiaTheme="minorEastAsia" w:hAnsi="Cambria Math"/>
                    <w:sz w:val="28"/>
                    <w:szCs w:val="28"/>
                    <w:lang w:val="kk-KZ"/>
                  </w:rPr>
                  <m:t>4</m:t>
                </m:r>
              </m:den>
            </m:f>
          </m:sup>
          <m:e>
            <m:r>
              <w:rPr>
                <w:rFonts w:ascii="Cambria Math" w:eastAsiaTheme="minorEastAsia" w:hAnsi="Cambria Math"/>
                <w:sz w:val="28"/>
                <w:szCs w:val="28"/>
                <w:lang w:val="kk-KZ"/>
              </w:rPr>
              <m:t>ln</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kk-KZ"/>
                  </w:rPr>
                  <m:t>sinx</m:t>
                </m:r>
              </m:e>
            </m:d>
            <m:r>
              <w:rPr>
                <w:rFonts w:ascii="Cambria Math" w:eastAsiaTheme="minorEastAsia" w:hAnsi="Cambria Math"/>
                <w:sz w:val="28"/>
                <w:szCs w:val="28"/>
                <w:lang w:val="kk-KZ"/>
              </w:rPr>
              <m:t>dx</m:t>
            </m:r>
          </m:e>
        </m:nary>
      </m:oMath>
      <w:r w:rsidRPr="004248D0">
        <w:rPr>
          <w:rFonts w:ascii="Times New Roman" w:hAnsi="Times New Roman"/>
          <w:sz w:val="28"/>
          <w:szCs w:val="28"/>
        </w:rPr>
        <w:t>.</w:t>
      </w:r>
    </w:p>
    <w:p w14:paraId="6157EBE7" w14:textId="77777777" w:rsidR="007F3B69" w:rsidRPr="004248D0" w:rsidRDefault="007F3B69" w:rsidP="001205C3">
      <w:pPr>
        <w:spacing w:after="0" w:line="240" w:lineRule="auto"/>
        <w:ind w:firstLine="567"/>
        <w:jc w:val="both"/>
        <w:rPr>
          <w:rFonts w:ascii="Times New Roman" w:hAnsi="Times New Roman"/>
          <w:sz w:val="28"/>
          <w:szCs w:val="28"/>
        </w:rPr>
      </w:pPr>
      <w:r w:rsidRPr="004248D0">
        <w:rPr>
          <w:rFonts w:ascii="Times New Roman" w:hAnsi="Times New Roman"/>
          <w:sz w:val="28"/>
          <w:szCs w:val="28"/>
        </w:rPr>
        <w:t>Бірақ,</w:t>
      </w:r>
      <w:r w:rsidRPr="004248D0">
        <w:rPr>
          <w:rFonts w:ascii="Times New Roman" w:hAnsi="Times New Roman"/>
          <w:sz w:val="28"/>
          <w:szCs w:val="28"/>
          <w:lang w:val="kk-KZ"/>
        </w:rPr>
        <w:t xml:space="preserve"> </w:t>
      </w:r>
      <m:oMath>
        <m:r>
          <w:rPr>
            <w:rFonts w:ascii="Cambria Math" w:eastAsiaTheme="minorEastAsia" w:hAnsi="Cambria Math"/>
            <w:sz w:val="28"/>
            <w:szCs w:val="28"/>
            <w:lang w:val="kk-KZ"/>
          </w:rPr>
          <m:t>I+J=</m:t>
        </m:r>
        <m:nary>
          <m:naryPr>
            <m:limLoc m:val="subSup"/>
            <m:ctrlPr>
              <w:rPr>
                <w:rFonts w:ascii="Cambria Math" w:eastAsiaTheme="minorEastAsia" w:hAnsi="Cambria Math"/>
                <w:i/>
                <w:sz w:val="28"/>
                <w:szCs w:val="28"/>
                <w:lang w:val="kk-KZ"/>
              </w:rPr>
            </m:ctrlPr>
          </m:naryPr>
          <m:sub>
            <m:r>
              <w:rPr>
                <w:rFonts w:ascii="Cambria Math" w:eastAsiaTheme="minorEastAsia" w:hAnsi="Cambria Math"/>
                <w:sz w:val="28"/>
                <w:szCs w:val="28"/>
                <w:lang w:val="kk-KZ"/>
              </w:rPr>
              <m:t>0</m:t>
            </m:r>
          </m:sub>
          <m:sup>
            <m:f>
              <m:fPr>
                <m:ctrlPr>
                  <w:rPr>
                    <w:rFonts w:ascii="Cambria Math" w:eastAsiaTheme="minorEastAsia" w:hAnsi="Cambria Math"/>
                    <w:i/>
                    <w:sz w:val="28"/>
                    <w:szCs w:val="28"/>
                    <w:lang w:val="kk-KZ"/>
                  </w:rPr>
                </m:ctrlPr>
              </m:fPr>
              <m:num>
                <m:r>
                  <w:rPr>
                    <w:rFonts w:ascii="Cambria Math" w:eastAsiaTheme="minorEastAsia" w:hAnsi="Cambria Math"/>
                    <w:sz w:val="28"/>
                    <w:szCs w:val="28"/>
                    <w:lang w:val="kk-KZ"/>
                  </w:rPr>
                  <m:t>π</m:t>
                </m:r>
              </m:num>
              <m:den>
                <m:r>
                  <w:rPr>
                    <w:rFonts w:ascii="Cambria Math" w:eastAsiaTheme="minorEastAsia" w:hAnsi="Cambria Math"/>
                    <w:sz w:val="28"/>
                    <w:szCs w:val="28"/>
                    <w:lang w:val="kk-KZ"/>
                  </w:rPr>
                  <m:t>4</m:t>
                </m:r>
              </m:den>
            </m:f>
          </m:sup>
          <m:e>
            <m:r>
              <w:rPr>
                <w:rFonts w:ascii="Cambria Math" w:eastAsiaTheme="minorEastAsia" w:hAnsi="Cambria Math"/>
                <w:sz w:val="28"/>
                <w:szCs w:val="28"/>
                <w:lang w:val="kk-KZ"/>
              </w:rPr>
              <m:t>ln</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kk-KZ"/>
                  </w:rPr>
                  <m:t>cosx</m:t>
                </m:r>
              </m:e>
            </m:d>
            <m:r>
              <w:rPr>
                <w:rFonts w:ascii="Cambria Math" w:eastAsiaTheme="minorEastAsia" w:hAnsi="Cambria Math"/>
                <w:sz w:val="28"/>
                <w:szCs w:val="28"/>
                <w:lang w:val="kk-KZ"/>
              </w:rPr>
              <m:t>dx</m:t>
            </m:r>
          </m:e>
        </m:nary>
        <m:r>
          <w:rPr>
            <w:rFonts w:ascii="Cambria Math" w:eastAsiaTheme="minorEastAsia" w:hAnsi="Cambria Math"/>
            <w:sz w:val="28"/>
            <w:szCs w:val="28"/>
            <w:lang w:val="kk-KZ"/>
          </w:rPr>
          <m:t>+</m:t>
        </m:r>
        <m:nary>
          <m:naryPr>
            <m:limLoc m:val="subSup"/>
            <m:ctrlPr>
              <w:rPr>
                <w:rFonts w:ascii="Cambria Math" w:eastAsiaTheme="minorEastAsia" w:hAnsi="Cambria Math"/>
                <w:i/>
                <w:sz w:val="28"/>
                <w:szCs w:val="28"/>
                <w:lang w:val="kk-KZ"/>
              </w:rPr>
            </m:ctrlPr>
          </m:naryPr>
          <m:sub>
            <m:r>
              <w:rPr>
                <w:rFonts w:ascii="Cambria Math" w:eastAsiaTheme="minorEastAsia" w:hAnsi="Cambria Math"/>
                <w:sz w:val="28"/>
                <w:szCs w:val="28"/>
                <w:lang w:val="kk-KZ"/>
              </w:rPr>
              <m:t>0</m:t>
            </m:r>
          </m:sub>
          <m:sup>
            <m:f>
              <m:fPr>
                <m:ctrlPr>
                  <w:rPr>
                    <w:rFonts w:ascii="Cambria Math" w:eastAsiaTheme="minorEastAsia" w:hAnsi="Cambria Math"/>
                    <w:i/>
                    <w:sz w:val="28"/>
                    <w:szCs w:val="28"/>
                    <w:lang w:val="kk-KZ"/>
                  </w:rPr>
                </m:ctrlPr>
              </m:fPr>
              <m:num>
                <m:r>
                  <w:rPr>
                    <w:rFonts w:ascii="Cambria Math" w:eastAsiaTheme="minorEastAsia" w:hAnsi="Cambria Math"/>
                    <w:sz w:val="28"/>
                    <w:szCs w:val="28"/>
                    <w:lang w:val="kk-KZ"/>
                  </w:rPr>
                  <m:t>π</m:t>
                </m:r>
              </m:num>
              <m:den>
                <m:r>
                  <w:rPr>
                    <w:rFonts w:ascii="Cambria Math" w:eastAsiaTheme="minorEastAsia" w:hAnsi="Cambria Math"/>
                    <w:sz w:val="28"/>
                    <w:szCs w:val="28"/>
                    <w:lang w:val="kk-KZ"/>
                  </w:rPr>
                  <m:t>4</m:t>
                </m:r>
              </m:den>
            </m:f>
          </m:sup>
          <m:e>
            <m:r>
              <w:rPr>
                <w:rFonts w:ascii="Cambria Math" w:eastAsiaTheme="minorEastAsia" w:hAnsi="Cambria Math"/>
                <w:sz w:val="28"/>
                <w:szCs w:val="28"/>
                <w:lang w:val="kk-KZ"/>
              </w:rPr>
              <m:t>ln</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kk-KZ"/>
                  </w:rPr>
                  <m:t>sinx</m:t>
                </m:r>
              </m:e>
            </m:d>
            <m:r>
              <w:rPr>
                <w:rFonts w:ascii="Cambria Math" w:eastAsiaTheme="minorEastAsia" w:hAnsi="Cambria Math"/>
                <w:sz w:val="28"/>
                <w:szCs w:val="28"/>
                <w:lang w:val="kk-KZ"/>
              </w:rPr>
              <m:t>dx</m:t>
            </m:r>
          </m:e>
        </m:nary>
      </m:oMath>
      <w:r w:rsidRPr="004248D0">
        <w:rPr>
          <w:rFonts w:ascii="Times New Roman" w:hAnsi="Times New Roman"/>
          <w:sz w:val="28"/>
          <w:szCs w:val="28"/>
        </w:rPr>
        <w:t>.</w:t>
      </w:r>
    </w:p>
    <w:p w14:paraId="0501E765"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Қосындыны есептеу</w:t>
      </w:r>
    </w:p>
    <w:p w14:paraId="3516C570" w14:textId="77777777" w:rsidR="007F3B69" w:rsidRPr="004248D0" w:rsidRDefault="007F3B69" w:rsidP="001205C3">
      <w:pPr>
        <w:spacing w:after="0" w:line="240" w:lineRule="auto"/>
        <w:ind w:firstLine="567"/>
        <w:jc w:val="both"/>
        <w:rPr>
          <w:rFonts w:ascii="Times New Roman" w:hAnsi="Times New Roman"/>
          <w:sz w:val="28"/>
          <w:szCs w:val="28"/>
        </w:rPr>
      </w:pPr>
      <w:r w:rsidRPr="004248D0">
        <w:rPr>
          <w:rFonts w:ascii="Times New Roman" w:hAnsi="Times New Roman"/>
          <w:sz w:val="28"/>
          <w:szCs w:val="28"/>
          <w:lang w:val="kk-KZ"/>
        </w:rPr>
        <w:t>Логарифмнің қасиетін қолданамыз:</w:t>
      </w:r>
    </w:p>
    <w:p w14:paraId="45A138EC" w14:textId="77777777" w:rsidR="007F3B69" w:rsidRPr="004248D0" w:rsidRDefault="00B5262D" w:rsidP="001205C3">
      <w:pPr>
        <w:spacing w:after="0" w:line="240" w:lineRule="auto"/>
        <w:jc w:val="center"/>
        <w:rPr>
          <w:rFonts w:ascii="Times New Roman" w:hAnsi="Times New Roman"/>
          <w:sz w:val="28"/>
          <w:szCs w:val="28"/>
        </w:rPr>
      </w:pPr>
      <m:oMath>
        <m:func>
          <m:funcPr>
            <m:ctrlPr>
              <w:rPr>
                <w:rFonts w:ascii="Cambria Math" w:hAnsi="Cambria Math"/>
                <w:sz w:val="28"/>
                <w:szCs w:val="28"/>
                <w:lang w:val="en-US"/>
              </w:rPr>
            </m:ctrlPr>
          </m:funcPr>
          <m:fName>
            <m:r>
              <m:rPr>
                <m:sty m:val="p"/>
              </m:rPr>
              <w:rPr>
                <w:rFonts w:ascii="Cambria Math" w:hAnsi="Cambria Math"/>
                <w:sz w:val="28"/>
                <w:szCs w:val="28"/>
                <w:lang w:val="en-US"/>
              </w:rPr>
              <m:t>ln</m:t>
            </m:r>
          </m:fName>
          <m:e>
            <m:d>
              <m:dPr>
                <m:ctrlPr>
                  <w:rPr>
                    <w:rFonts w:ascii="Cambria Math" w:hAnsi="Cambria Math"/>
                    <w:i/>
                    <w:sz w:val="28"/>
                    <w:szCs w:val="28"/>
                    <w:lang w:val="en-US"/>
                  </w:rPr>
                </m:ctrlPr>
              </m:dPr>
              <m:e>
                <m:r>
                  <w:rPr>
                    <w:rFonts w:ascii="Cambria Math" w:hAnsi="Cambria Math"/>
                    <w:sz w:val="28"/>
                    <w:szCs w:val="28"/>
                    <w:lang w:val="en-US"/>
                  </w:rPr>
                  <m:t>cosx</m:t>
                </m:r>
              </m:e>
            </m:d>
          </m:e>
        </m:func>
        <m:r>
          <w:rPr>
            <w:rFonts w:ascii="Cambria Math" w:hAnsi="Cambria Math"/>
            <w:sz w:val="28"/>
            <w:szCs w:val="28"/>
          </w:rPr>
          <m:t>+</m:t>
        </m:r>
        <m:func>
          <m:funcPr>
            <m:ctrlPr>
              <w:rPr>
                <w:rFonts w:ascii="Cambria Math" w:hAnsi="Cambria Math"/>
                <w:sz w:val="28"/>
                <w:szCs w:val="28"/>
                <w:lang w:val="en-US"/>
              </w:rPr>
            </m:ctrlPr>
          </m:funcPr>
          <m:fName>
            <m:r>
              <m:rPr>
                <m:sty m:val="p"/>
              </m:rPr>
              <w:rPr>
                <w:rFonts w:ascii="Cambria Math" w:hAnsi="Cambria Math"/>
                <w:sz w:val="28"/>
                <w:szCs w:val="28"/>
                <w:lang w:val="en-US"/>
              </w:rPr>
              <m:t>ln</m:t>
            </m:r>
          </m:fName>
          <m:e>
            <m:d>
              <m:dPr>
                <m:ctrlPr>
                  <w:rPr>
                    <w:rFonts w:ascii="Cambria Math" w:hAnsi="Cambria Math"/>
                    <w:i/>
                    <w:sz w:val="28"/>
                    <w:szCs w:val="28"/>
                    <w:lang w:val="en-US"/>
                  </w:rPr>
                </m:ctrlPr>
              </m:dPr>
              <m:e>
                <m:r>
                  <w:rPr>
                    <w:rFonts w:ascii="Cambria Math" w:hAnsi="Cambria Math"/>
                    <w:sz w:val="28"/>
                    <w:szCs w:val="28"/>
                    <w:lang w:val="en-US"/>
                  </w:rPr>
                  <m:t>sinx</m:t>
                </m:r>
              </m:e>
            </m:d>
          </m:e>
        </m:func>
        <m:r>
          <w:rPr>
            <w:rFonts w:ascii="Cambria Math" w:hAnsi="Cambria Math"/>
            <w:sz w:val="28"/>
            <w:szCs w:val="28"/>
          </w:rPr>
          <m:t>=</m:t>
        </m:r>
        <m:r>
          <m:rPr>
            <m:sty m:val="p"/>
          </m:rPr>
          <w:rPr>
            <w:rFonts w:ascii="Cambria Math" w:hAnsi="Cambria Math"/>
            <w:sz w:val="28"/>
            <w:szCs w:val="28"/>
            <w:lang w:val="en-US"/>
          </w:rPr>
          <m:t>ln</m:t>
        </m:r>
        <m:r>
          <m:rPr>
            <m:sty m:val="p"/>
          </m:rPr>
          <w:rPr>
            <w:rFonts w:ascii="Cambria Math" w:hAnsi="Cambria Math"/>
            <w:sz w:val="28"/>
            <w:szCs w:val="28"/>
          </w:rPr>
          <m:t>⁡</m:t>
        </m:r>
        <m:r>
          <w:rPr>
            <w:rFonts w:ascii="Cambria Math" w:hAnsi="Cambria Math"/>
            <w:sz w:val="28"/>
            <w:szCs w:val="28"/>
          </w:rPr>
          <m:t>(</m:t>
        </m:r>
        <m:r>
          <w:rPr>
            <w:rFonts w:ascii="Cambria Math" w:hAnsi="Cambria Math"/>
            <w:sz w:val="28"/>
            <w:szCs w:val="28"/>
            <w:lang w:val="en-US"/>
          </w:rPr>
          <m:t>cosxsinx</m:t>
        </m:r>
        <m:r>
          <w:rPr>
            <w:rFonts w:ascii="Cambria Math" w:hAnsi="Cambria Math"/>
            <w:sz w:val="28"/>
            <w:szCs w:val="28"/>
          </w:rPr>
          <m:t>)</m:t>
        </m:r>
      </m:oMath>
      <w:r w:rsidR="007F3B69" w:rsidRPr="004248D0">
        <w:rPr>
          <w:rFonts w:ascii="Times New Roman" w:hAnsi="Times New Roman"/>
          <w:sz w:val="28"/>
          <w:szCs w:val="28"/>
        </w:rPr>
        <w:t>.</w:t>
      </w:r>
    </w:p>
    <w:p w14:paraId="55118A67" w14:textId="77777777" w:rsidR="007F3B69" w:rsidRPr="004248D0" w:rsidRDefault="007F3B69" w:rsidP="001205C3">
      <w:pPr>
        <w:spacing w:after="0" w:line="240" w:lineRule="auto"/>
        <w:ind w:firstLine="567"/>
        <w:jc w:val="both"/>
        <w:rPr>
          <w:rFonts w:ascii="Times New Roman" w:hAnsi="Times New Roman"/>
          <w:sz w:val="28"/>
          <w:szCs w:val="28"/>
        </w:rPr>
      </w:pPr>
      <w:r w:rsidRPr="004248D0">
        <w:rPr>
          <w:rFonts w:ascii="Times New Roman" w:hAnsi="Times New Roman"/>
          <w:sz w:val="28"/>
          <w:szCs w:val="28"/>
        </w:rPr>
        <w:t>Сонымен,</w:t>
      </w:r>
    </w:p>
    <w:p w14:paraId="1CF77500" w14:textId="77777777" w:rsidR="007F3B69" w:rsidRPr="004248D0" w:rsidRDefault="007F3B69" w:rsidP="001205C3">
      <w:pPr>
        <w:spacing w:after="0" w:line="240" w:lineRule="auto"/>
        <w:jc w:val="center"/>
        <w:rPr>
          <w:rFonts w:ascii="Times New Roman" w:hAnsi="Times New Roman"/>
          <w:sz w:val="28"/>
          <w:szCs w:val="28"/>
        </w:rPr>
      </w:pPr>
      <m:oMath>
        <m:r>
          <w:rPr>
            <w:rFonts w:ascii="Cambria Math" w:eastAsiaTheme="minorEastAsia" w:hAnsi="Cambria Math"/>
            <w:sz w:val="28"/>
            <w:szCs w:val="28"/>
            <w:lang w:val="kk-KZ"/>
          </w:rPr>
          <w:lastRenderedPageBreak/>
          <m:t>I+J=</m:t>
        </m:r>
        <m:nary>
          <m:naryPr>
            <m:limLoc m:val="subSup"/>
            <m:ctrlPr>
              <w:rPr>
                <w:rFonts w:ascii="Cambria Math" w:eastAsiaTheme="minorEastAsia" w:hAnsi="Cambria Math"/>
                <w:i/>
                <w:sz w:val="28"/>
                <w:szCs w:val="28"/>
                <w:lang w:val="kk-KZ"/>
              </w:rPr>
            </m:ctrlPr>
          </m:naryPr>
          <m:sub>
            <m:r>
              <w:rPr>
                <w:rFonts w:ascii="Cambria Math" w:eastAsiaTheme="minorEastAsia" w:hAnsi="Cambria Math"/>
                <w:sz w:val="28"/>
                <w:szCs w:val="28"/>
                <w:lang w:val="kk-KZ"/>
              </w:rPr>
              <m:t>0</m:t>
            </m:r>
          </m:sub>
          <m:sup>
            <m:f>
              <m:fPr>
                <m:ctrlPr>
                  <w:rPr>
                    <w:rFonts w:ascii="Cambria Math" w:eastAsiaTheme="minorEastAsia" w:hAnsi="Cambria Math"/>
                    <w:i/>
                    <w:sz w:val="28"/>
                    <w:szCs w:val="28"/>
                    <w:lang w:val="kk-KZ"/>
                  </w:rPr>
                </m:ctrlPr>
              </m:fPr>
              <m:num>
                <m:r>
                  <w:rPr>
                    <w:rFonts w:ascii="Cambria Math" w:eastAsiaTheme="minorEastAsia" w:hAnsi="Cambria Math"/>
                    <w:sz w:val="28"/>
                    <w:szCs w:val="28"/>
                    <w:lang w:val="kk-KZ"/>
                  </w:rPr>
                  <m:t>π</m:t>
                </m:r>
              </m:num>
              <m:den>
                <m:r>
                  <w:rPr>
                    <w:rFonts w:ascii="Cambria Math" w:eastAsiaTheme="minorEastAsia" w:hAnsi="Cambria Math"/>
                    <w:sz w:val="28"/>
                    <w:szCs w:val="28"/>
                    <w:lang w:val="kk-KZ"/>
                  </w:rPr>
                  <m:t>4</m:t>
                </m:r>
              </m:den>
            </m:f>
          </m:sup>
          <m:e>
            <m:r>
              <w:rPr>
                <w:rFonts w:ascii="Cambria Math" w:eastAsiaTheme="minorEastAsia" w:hAnsi="Cambria Math"/>
                <w:sz w:val="28"/>
                <w:szCs w:val="28"/>
                <w:lang w:val="kk-KZ"/>
              </w:rPr>
              <m:t>ln</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kk-KZ"/>
                  </w:rPr>
                  <m:t>cosxsinx</m:t>
                </m:r>
              </m:e>
            </m:d>
            <m:r>
              <w:rPr>
                <w:rFonts w:ascii="Cambria Math" w:eastAsiaTheme="minorEastAsia" w:hAnsi="Cambria Math"/>
                <w:sz w:val="28"/>
                <w:szCs w:val="28"/>
                <w:lang w:val="kk-KZ"/>
              </w:rPr>
              <m:t>dx</m:t>
            </m:r>
          </m:e>
        </m:nary>
        <m:r>
          <w:rPr>
            <w:rFonts w:ascii="Cambria Math" w:eastAsiaTheme="minorEastAsia" w:hAnsi="Cambria Math"/>
            <w:sz w:val="28"/>
            <w:szCs w:val="28"/>
            <w:lang w:val="kk-KZ"/>
          </w:rPr>
          <m:t>=</m:t>
        </m:r>
        <m:nary>
          <m:naryPr>
            <m:limLoc m:val="subSup"/>
            <m:ctrlPr>
              <w:rPr>
                <w:rFonts w:ascii="Cambria Math" w:eastAsiaTheme="minorEastAsia" w:hAnsi="Cambria Math"/>
                <w:i/>
                <w:sz w:val="28"/>
                <w:szCs w:val="28"/>
                <w:lang w:val="kk-KZ"/>
              </w:rPr>
            </m:ctrlPr>
          </m:naryPr>
          <m:sub>
            <m:r>
              <w:rPr>
                <w:rFonts w:ascii="Cambria Math" w:eastAsiaTheme="minorEastAsia" w:hAnsi="Cambria Math"/>
                <w:sz w:val="28"/>
                <w:szCs w:val="28"/>
                <w:lang w:val="kk-KZ"/>
              </w:rPr>
              <m:t>0</m:t>
            </m:r>
          </m:sub>
          <m:sup>
            <m:f>
              <m:fPr>
                <m:ctrlPr>
                  <w:rPr>
                    <w:rFonts w:ascii="Cambria Math" w:eastAsiaTheme="minorEastAsia" w:hAnsi="Cambria Math"/>
                    <w:i/>
                    <w:sz w:val="28"/>
                    <w:szCs w:val="28"/>
                    <w:lang w:val="kk-KZ"/>
                  </w:rPr>
                </m:ctrlPr>
              </m:fPr>
              <m:num>
                <m:r>
                  <w:rPr>
                    <w:rFonts w:ascii="Cambria Math" w:eastAsiaTheme="minorEastAsia" w:hAnsi="Cambria Math"/>
                    <w:sz w:val="28"/>
                    <w:szCs w:val="28"/>
                    <w:lang w:val="kk-KZ"/>
                  </w:rPr>
                  <m:t>π</m:t>
                </m:r>
              </m:num>
              <m:den>
                <m:r>
                  <w:rPr>
                    <w:rFonts w:ascii="Cambria Math" w:eastAsiaTheme="minorEastAsia" w:hAnsi="Cambria Math"/>
                    <w:sz w:val="28"/>
                    <w:szCs w:val="28"/>
                    <w:lang w:val="kk-KZ"/>
                  </w:rPr>
                  <m:t>4</m:t>
                </m:r>
              </m:den>
            </m:f>
          </m:sup>
          <m:e>
            <m:r>
              <w:rPr>
                <w:rFonts w:ascii="Cambria Math" w:eastAsiaTheme="minorEastAsia" w:hAnsi="Cambria Math"/>
                <w:sz w:val="28"/>
                <w:szCs w:val="28"/>
                <w:lang w:val="kk-KZ"/>
              </w:rPr>
              <m:t>ln</m:t>
            </m:r>
            <m:d>
              <m:dPr>
                <m:ctrlPr>
                  <w:rPr>
                    <w:rFonts w:ascii="Cambria Math" w:eastAsiaTheme="minorEastAsia" w:hAnsi="Cambria Math"/>
                    <w:i/>
                    <w:sz w:val="28"/>
                    <w:szCs w:val="28"/>
                    <w:lang w:val="en-US"/>
                  </w:rPr>
                </m:ctrlPr>
              </m:dPr>
              <m:e>
                <m:f>
                  <m:fPr>
                    <m:ctrlPr>
                      <w:rPr>
                        <w:rFonts w:ascii="Cambria Math" w:eastAsiaTheme="minorEastAsia" w:hAnsi="Cambria Math"/>
                        <w:i/>
                        <w:sz w:val="28"/>
                        <w:szCs w:val="28"/>
                        <w:lang w:val="kk-KZ"/>
                      </w:rPr>
                    </m:ctrlPr>
                  </m:fPr>
                  <m:num>
                    <m:r>
                      <w:rPr>
                        <w:rFonts w:ascii="Cambria Math" w:eastAsiaTheme="minorEastAsia" w:hAnsi="Cambria Math"/>
                        <w:sz w:val="28"/>
                        <w:szCs w:val="28"/>
                        <w:lang w:val="kk-KZ"/>
                      </w:rPr>
                      <m:t>1</m:t>
                    </m:r>
                  </m:num>
                  <m:den>
                    <m:r>
                      <w:rPr>
                        <w:rFonts w:ascii="Cambria Math" w:eastAsiaTheme="minorEastAsia" w:hAnsi="Cambria Math"/>
                        <w:sz w:val="28"/>
                        <w:szCs w:val="28"/>
                        <w:lang w:val="kk-KZ"/>
                      </w:rPr>
                      <m:t>2</m:t>
                    </m:r>
                  </m:den>
                </m:f>
                <m:r>
                  <w:rPr>
                    <w:rFonts w:ascii="Cambria Math" w:eastAsiaTheme="minorEastAsia" w:hAnsi="Cambria Math"/>
                    <w:sz w:val="28"/>
                    <w:szCs w:val="28"/>
                    <w:lang w:val="kk-KZ"/>
                  </w:rPr>
                  <m:t>sin2x</m:t>
                </m:r>
              </m:e>
            </m:d>
            <m:r>
              <w:rPr>
                <w:rFonts w:ascii="Cambria Math" w:eastAsiaTheme="minorEastAsia" w:hAnsi="Cambria Math"/>
                <w:sz w:val="28"/>
                <w:szCs w:val="28"/>
                <w:lang w:val="kk-KZ"/>
              </w:rPr>
              <m:t>dx</m:t>
            </m:r>
          </m:e>
        </m:nary>
        <m:r>
          <w:rPr>
            <w:rFonts w:ascii="Cambria Math" w:eastAsiaTheme="minorEastAsia" w:hAnsi="Cambria Math"/>
            <w:sz w:val="28"/>
            <w:szCs w:val="28"/>
            <w:lang w:val="kk-KZ"/>
          </w:rPr>
          <m:t>=</m:t>
        </m:r>
        <m:nary>
          <m:naryPr>
            <m:limLoc m:val="subSup"/>
            <m:ctrlPr>
              <w:rPr>
                <w:rFonts w:ascii="Cambria Math" w:eastAsiaTheme="minorEastAsia" w:hAnsi="Cambria Math"/>
                <w:i/>
                <w:sz w:val="28"/>
                <w:szCs w:val="28"/>
                <w:lang w:val="kk-KZ"/>
              </w:rPr>
            </m:ctrlPr>
          </m:naryPr>
          <m:sub>
            <m:r>
              <w:rPr>
                <w:rFonts w:ascii="Cambria Math" w:eastAsiaTheme="minorEastAsia" w:hAnsi="Cambria Math"/>
                <w:sz w:val="28"/>
                <w:szCs w:val="28"/>
                <w:lang w:val="kk-KZ"/>
              </w:rPr>
              <m:t>0</m:t>
            </m:r>
          </m:sub>
          <m:sup>
            <m:f>
              <m:fPr>
                <m:ctrlPr>
                  <w:rPr>
                    <w:rFonts w:ascii="Cambria Math" w:eastAsiaTheme="minorEastAsia" w:hAnsi="Cambria Math"/>
                    <w:i/>
                    <w:sz w:val="28"/>
                    <w:szCs w:val="28"/>
                    <w:lang w:val="kk-KZ"/>
                  </w:rPr>
                </m:ctrlPr>
              </m:fPr>
              <m:num>
                <m:r>
                  <w:rPr>
                    <w:rFonts w:ascii="Cambria Math" w:eastAsiaTheme="minorEastAsia" w:hAnsi="Cambria Math"/>
                    <w:sz w:val="28"/>
                    <w:szCs w:val="28"/>
                    <w:lang w:val="kk-KZ"/>
                  </w:rPr>
                  <m:t>π</m:t>
                </m:r>
              </m:num>
              <m:den>
                <m:r>
                  <w:rPr>
                    <w:rFonts w:ascii="Cambria Math" w:eastAsiaTheme="minorEastAsia" w:hAnsi="Cambria Math"/>
                    <w:sz w:val="28"/>
                    <w:szCs w:val="28"/>
                    <w:lang w:val="kk-KZ"/>
                  </w:rPr>
                  <m:t>4</m:t>
                </m:r>
              </m:den>
            </m:f>
          </m:sup>
          <m:e>
            <m:r>
              <w:rPr>
                <w:rFonts w:ascii="Cambria Math" w:eastAsiaTheme="minorEastAsia" w:hAnsi="Cambria Math"/>
                <w:sz w:val="28"/>
                <w:szCs w:val="28"/>
                <w:lang w:val="kk-KZ"/>
              </w:rPr>
              <m:t>ln</m:t>
            </m:r>
            <m:f>
              <m:fPr>
                <m:ctrlPr>
                  <w:rPr>
                    <w:rFonts w:ascii="Cambria Math" w:eastAsiaTheme="minorEastAsia" w:hAnsi="Cambria Math"/>
                    <w:i/>
                    <w:sz w:val="28"/>
                    <w:szCs w:val="28"/>
                    <w:lang w:val="kk-KZ"/>
                  </w:rPr>
                </m:ctrlPr>
              </m:fPr>
              <m:num>
                <m:r>
                  <w:rPr>
                    <w:rFonts w:ascii="Cambria Math" w:eastAsiaTheme="minorEastAsia" w:hAnsi="Cambria Math"/>
                    <w:sz w:val="28"/>
                    <w:szCs w:val="28"/>
                    <w:lang w:val="kk-KZ"/>
                  </w:rPr>
                  <m:t>1</m:t>
                </m:r>
              </m:num>
              <m:den>
                <m:r>
                  <w:rPr>
                    <w:rFonts w:ascii="Cambria Math" w:eastAsiaTheme="minorEastAsia" w:hAnsi="Cambria Math"/>
                    <w:sz w:val="28"/>
                    <w:szCs w:val="28"/>
                    <w:lang w:val="kk-KZ"/>
                  </w:rPr>
                  <m:t>2</m:t>
                </m:r>
              </m:den>
            </m:f>
            <m:r>
              <w:rPr>
                <w:rFonts w:ascii="Cambria Math" w:eastAsiaTheme="minorEastAsia" w:hAnsi="Cambria Math"/>
                <w:sz w:val="28"/>
                <w:szCs w:val="28"/>
                <w:lang w:val="kk-KZ"/>
              </w:rPr>
              <m:t>dx</m:t>
            </m:r>
          </m:e>
        </m:nary>
        <m:r>
          <w:rPr>
            <w:rFonts w:ascii="Cambria Math" w:eastAsiaTheme="minorEastAsia" w:hAnsi="Cambria Math"/>
            <w:sz w:val="28"/>
            <w:szCs w:val="28"/>
            <w:lang w:val="kk-KZ"/>
          </w:rPr>
          <m:t>+</m:t>
        </m:r>
        <m:nary>
          <m:naryPr>
            <m:limLoc m:val="subSup"/>
            <m:ctrlPr>
              <w:rPr>
                <w:rFonts w:ascii="Cambria Math" w:eastAsiaTheme="minorEastAsia" w:hAnsi="Cambria Math"/>
                <w:i/>
                <w:sz w:val="28"/>
                <w:szCs w:val="28"/>
                <w:lang w:val="kk-KZ"/>
              </w:rPr>
            </m:ctrlPr>
          </m:naryPr>
          <m:sub>
            <m:r>
              <w:rPr>
                <w:rFonts w:ascii="Cambria Math" w:eastAsiaTheme="minorEastAsia" w:hAnsi="Cambria Math"/>
                <w:sz w:val="28"/>
                <w:szCs w:val="28"/>
                <w:lang w:val="kk-KZ"/>
              </w:rPr>
              <m:t>0</m:t>
            </m:r>
          </m:sub>
          <m:sup>
            <m:f>
              <m:fPr>
                <m:ctrlPr>
                  <w:rPr>
                    <w:rFonts w:ascii="Cambria Math" w:eastAsiaTheme="minorEastAsia" w:hAnsi="Cambria Math"/>
                    <w:i/>
                    <w:sz w:val="28"/>
                    <w:szCs w:val="28"/>
                    <w:lang w:val="kk-KZ"/>
                  </w:rPr>
                </m:ctrlPr>
              </m:fPr>
              <m:num>
                <m:r>
                  <w:rPr>
                    <w:rFonts w:ascii="Cambria Math" w:eastAsiaTheme="minorEastAsia" w:hAnsi="Cambria Math"/>
                    <w:sz w:val="28"/>
                    <w:szCs w:val="28"/>
                    <w:lang w:val="kk-KZ"/>
                  </w:rPr>
                  <m:t>π</m:t>
                </m:r>
              </m:num>
              <m:den>
                <m:r>
                  <w:rPr>
                    <w:rFonts w:ascii="Cambria Math" w:eastAsiaTheme="minorEastAsia" w:hAnsi="Cambria Math"/>
                    <w:sz w:val="28"/>
                    <w:szCs w:val="28"/>
                    <w:lang w:val="kk-KZ"/>
                  </w:rPr>
                  <m:t>4</m:t>
                </m:r>
              </m:den>
            </m:f>
          </m:sup>
          <m:e>
            <m:r>
              <w:rPr>
                <w:rFonts w:ascii="Cambria Math" w:eastAsiaTheme="minorEastAsia" w:hAnsi="Cambria Math"/>
                <w:sz w:val="28"/>
                <w:szCs w:val="28"/>
                <w:lang w:val="kk-KZ"/>
              </w:rPr>
              <m:t>ln</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kk-KZ"/>
                  </w:rPr>
                  <m:t>sin2x</m:t>
                </m:r>
              </m:e>
            </m:d>
            <m:r>
              <w:rPr>
                <w:rFonts w:ascii="Cambria Math" w:eastAsiaTheme="minorEastAsia" w:hAnsi="Cambria Math"/>
                <w:sz w:val="28"/>
                <w:szCs w:val="28"/>
                <w:lang w:val="kk-KZ"/>
              </w:rPr>
              <m:t>dx</m:t>
            </m:r>
          </m:e>
        </m:nary>
      </m:oMath>
      <w:r w:rsidRPr="004248D0">
        <w:rPr>
          <w:rFonts w:ascii="Times New Roman" w:hAnsi="Times New Roman"/>
          <w:sz w:val="28"/>
          <w:szCs w:val="28"/>
        </w:rPr>
        <w:t>.</w:t>
      </w:r>
    </w:p>
    <w:p w14:paraId="5C5043D6" w14:textId="77777777" w:rsidR="007F3B69" w:rsidRPr="004248D0" w:rsidRDefault="007F3B69" w:rsidP="001205C3">
      <w:pPr>
        <w:spacing w:after="0" w:line="240" w:lineRule="auto"/>
        <w:ind w:firstLine="567"/>
        <w:jc w:val="both"/>
        <w:rPr>
          <w:rFonts w:ascii="Times New Roman" w:hAnsi="Times New Roman"/>
          <w:sz w:val="28"/>
          <w:szCs w:val="28"/>
        </w:rPr>
      </w:pPr>
      <w:r w:rsidRPr="004248D0">
        <w:rPr>
          <w:rFonts w:ascii="Times New Roman" w:hAnsi="Times New Roman"/>
          <w:sz w:val="28"/>
          <w:szCs w:val="28"/>
        </w:rPr>
        <w:t>Бірінші интеграл оңай есептеледі:</w:t>
      </w:r>
      <w:r w:rsidRPr="004248D0">
        <w:rPr>
          <w:rFonts w:ascii="Times New Roman" w:hAnsi="Times New Roman"/>
          <w:sz w:val="28"/>
          <w:szCs w:val="28"/>
          <w:lang w:val="kk-KZ"/>
        </w:rPr>
        <w:t xml:space="preserve"> </w:t>
      </w:r>
      <m:oMath>
        <m:nary>
          <m:naryPr>
            <m:limLoc m:val="subSup"/>
            <m:ctrlPr>
              <w:rPr>
                <w:rFonts w:ascii="Cambria Math" w:eastAsiaTheme="minorEastAsia" w:hAnsi="Cambria Math"/>
                <w:i/>
                <w:sz w:val="28"/>
                <w:szCs w:val="28"/>
                <w:lang w:val="kk-KZ"/>
              </w:rPr>
            </m:ctrlPr>
          </m:naryPr>
          <m:sub>
            <m:r>
              <w:rPr>
                <w:rFonts w:ascii="Cambria Math" w:eastAsiaTheme="minorEastAsia" w:hAnsi="Cambria Math"/>
                <w:sz w:val="28"/>
                <w:szCs w:val="28"/>
                <w:lang w:val="kk-KZ"/>
              </w:rPr>
              <m:t>0</m:t>
            </m:r>
          </m:sub>
          <m:sup>
            <m:f>
              <m:fPr>
                <m:ctrlPr>
                  <w:rPr>
                    <w:rFonts w:ascii="Cambria Math" w:eastAsiaTheme="minorEastAsia" w:hAnsi="Cambria Math"/>
                    <w:i/>
                    <w:sz w:val="28"/>
                    <w:szCs w:val="28"/>
                    <w:lang w:val="kk-KZ"/>
                  </w:rPr>
                </m:ctrlPr>
              </m:fPr>
              <m:num>
                <m:r>
                  <w:rPr>
                    <w:rFonts w:ascii="Cambria Math" w:eastAsiaTheme="minorEastAsia" w:hAnsi="Cambria Math"/>
                    <w:sz w:val="28"/>
                    <w:szCs w:val="28"/>
                    <w:lang w:val="kk-KZ"/>
                  </w:rPr>
                  <m:t>π</m:t>
                </m:r>
              </m:num>
              <m:den>
                <m:r>
                  <w:rPr>
                    <w:rFonts w:ascii="Cambria Math" w:eastAsiaTheme="minorEastAsia" w:hAnsi="Cambria Math"/>
                    <w:sz w:val="28"/>
                    <w:szCs w:val="28"/>
                    <w:lang w:val="kk-KZ"/>
                  </w:rPr>
                  <m:t>4</m:t>
                </m:r>
              </m:den>
            </m:f>
          </m:sup>
          <m:e>
            <m:r>
              <w:rPr>
                <w:rFonts w:ascii="Cambria Math" w:eastAsiaTheme="minorEastAsia" w:hAnsi="Cambria Math"/>
                <w:sz w:val="28"/>
                <w:szCs w:val="28"/>
                <w:lang w:val="kk-KZ"/>
              </w:rPr>
              <m:t>ln</m:t>
            </m:r>
            <m:f>
              <m:fPr>
                <m:ctrlPr>
                  <w:rPr>
                    <w:rFonts w:ascii="Cambria Math" w:eastAsiaTheme="minorEastAsia" w:hAnsi="Cambria Math"/>
                    <w:i/>
                    <w:sz w:val="28"/>
                    <w:szCs w:val="28"/>
                    <w:lang w:val="kk-KZ"/>
                  </w:rPr>
                </m:ctrlPr>
              </m:fPr>
              <m:num>
                <m:r>
                  <w:rPr>
                    <w:rFonts w:ascii="Cambria Math" w:eastAsiaTheme="minorEastAsia" w:hAnsi="Cambria Math"/>
                    <w:sz w:val="28"/>
                    <w:szCs w:val="28"/>
                    <w:lang w:val="kk-KZ"/>
                  </w:rPr>
                  <m:t>1</m:t>
                </m:r>
              </m:num>
              <m:den>
                <m:r>
                  <w:rPr>
                    <w:rFonts w:ascii="Cambria Math" w:eastAsiaTheme="minorEastAsia" w:hAnsi="Cambria Math"/>
                    <w:sz w:val="28"/>
                    <w:szCs w:val="28"/>
                    <w:lang w:val="kk-KZ"/>
                  </w:rPr>
                  <m:t>2</m:t>
                </m:r>
              </m:den>
            </m:f>
            <m:r>
              <w:rPr>
                <w:rFonts w:ascii="Cambria Math" w:eastAsiaTheme="minorEastAsia" w:hAnsi="Cambria Math"/>
                <w:sz w:val="28"/>
                <w:szCs w:val="28"/>
                <w:lang w:val="kk-KZ"/>
              </w:rPr>
              <m:t>dx</m:t>
            </m:r>
          </m:e>
        </m:nary>
        <m:r>
          <w:rPr>
            <w:rFonts w:ascii="Cambria Math" w:eastAsiaTheme="minorEastAsia" w:hAnsi="Cambria Math"/>
            <w:sz w:val="28"/>
            <w:szCs w:val="28"/>
            <w:lang w:val="kk-KZ"/>
          </w:rPr>
          <m:t>=ln</m:t>
        </m:r>
        <m:f>
          <m:fPr>
            <m:ctrlPr>
              <w:rPr>
                <w:rFonts w:ascii="Cambria Math" w:eastAsiaTheme="minorEastAsia" w:hAnsi="Cambria Math"/>
                <w:i/>
                <w:sz w:val="28"/>
                <w:szCs w:val="28"/>
                <w:lang w:val="kk-KZ"/>
              </w:rPr>
            </m:ctrlPr>
          </m:fPr>
          <m:num>
            <m:r>
              <w:rPr>
                <w:rFonts w:ascii="Cambria Math" w:eastAsiaTheme="minorEastAsia" w:hAnsi="Cambria Math"/>
                <w:sz w:val="28"/>
                <w:szCs w:val="28"/>
                <w:lang w:val="kk-KZ"/>
              </w:rPr>
              <m:t>1</m:t>
            </m:r>
          </m:num>
          <m:den>
            <m:r>
              <w:rPr>
                <w:rFonts w:ascii="Cambria Math" w:eastAsiaTheme="minorEastAsia" w:hAnsi="Cambria Math"/>
                <w:sz w:val="28"/>
                <w:szCs w:val="28"/>
                <w:lang w:val="kk-KZ"/>
              </w:rPr>
              <m:t>2</m:t>
            </m:r>
          </m:den>
        </m:f>
        <m:r>
          <w:rPr>
            <w:rFonts w:ascii="Cambria Math" w:hAnsi="Cambria Math"/>
            <w:sz w:val="28"/>
            <w:szCs w:val="28"/>
            <w:lang w:val="kk-KZ"/>
          </w:rPr>
          <m:t>∙</m:t>
        </m:r>
        <m:f>
          <m:fPr>
            <m:ctrlPr>
              <w:rPr>
                <w:rFonts w:ascii="Cambria Math" w:hAnsi="Cambria Math"/>
                <w:i/>
                <w:sz w:val="28"/>
                <w:szCs w:val="28"/>
                <w:lang w:val="kk-KZ"/>
              </w:rPr>
            </m:ctrlPr>
          </m:fPr>
          <m:num>
            <m:r>
              <w:rPr>
                <w:rFonts w:ascii="Cambria Math" w:hAnsi="Cambria Math"/>
                <w:sz w:val="28"/>
                <w:szCs w:val="28"/>
                <w:lang w:val="kk-KZ"/>
              </w:rPr>
              <m:t>π</m:t>
            </m:r>
          </m:num>
          <m:den>
            <m:r>
              <w:rPr>
                <w:rFonts w:ascii="Cambria Math" w:hAnsi="Cambria Math"/>
                <w:sz w:val="28"/>
                <w:szCs w:val="28"/>
                <w:lang w:val="kk-KZ"/>
              </w:rPr>
              <m:t>4</m:t>
            </m:r>
          </m:den>
        </m:f>
        <m:r>
          <w:rPr>
            <w:rFonts w:ascii="Cambria Math" w:hAnsi="Cambria Math"/>
            <w:sz w:val="28"/>
            <w:szCs w:val="28"/>
            <w:lang w:val="kk-KZ"/>
          </w:rPr>
          <m:t>=-</m:t>
        </m:r>
        <m:f>
          <m:fPr>
            <m:ctrlPr>
              <w:rPr>
                <w:rFonts w:ascii="Cambria Math" w:hAnsi="Cambria Math"/>
                <w:i/>
                <w:sz w:val="28"/>
                <w:szCs w:val="28"/>
                <w:lang w:val="kk-KZ"/>
              </w:rPr>
            </m:ctrlPr>
          </m:fPr>
          <m:num>
            <m:r>
              <w:rPr>
                <w:rFonts w:ascii="Cambria Math" w:hAnsi="Cambria Math"/>
                <w:sz w:val="28"/>
                <w:szCs w:val="28"/>
                <w:lang w:val="kk-KZ"/>
              </w:rPr>
              <m:t>π</m:t>
            </m:r>
          </m:num>
          <m:den>
            <m:r>
              <w:rPr>
                <w:rFonts w:ascii="Cambria Math" w:hAnsi="Cambria Math"/>
                <w:sz w:val="28"/>
                <w:szCs w:val="28"/>
                <w:lang w:val="kk-KZ"/>
              </w:rPr>
              <m:t>4</m:t>
            </m:r>
          </m:den>
        </m:f>
        <m:r>
          <w:rPr>
            <w:rFonts w:ascii="Cambria Math" w:hAnsi="Cambria Math"/>
            <w:sz w:val="28"/>
            <w:szCs w:val="28"/>
            <w:lang w:val="kk-KZ"/>
          </w:rPr>
          <m:t>ln2</m:t>
        </m:r>
      </m:oMath>
      <w:r w:rsidRPr="004248D0">
        <w:rPr>
          <w:rFonts w:ascii="Times New Roman" w:hAnsi="Times New Roman"/>
          <w:sz w:val="28"/>
          <w:szCs w:val="28"/>
        </w:rPr>
        <w:t>.</w:t>
      </w:r>
    </w:p>
    <w:p w14:paraId="0E47437C" w14:textId="77777777" w:rsidR="007F3B69" w:rsidRPr="004248D0" w:rsidRDefault="007F3B69" w:rsidP="001205C3">
      <w:pPr>
        <w:spacing w:after="0" w:line="240" w:lineRule="auto"/>
        <w:ind w:firstLine="567"/>
        <w:jc w:val="both"/>
        <w:rPr>
          <w:rFonts w:ascii="Times New Roman" w:hAnsi="Times New Roman"/>
          <w:sz w:val="28"/>
          <w:szCs w:val="28"/>
        </w:rPr>
      </w:pPr>
      <w:r w:rsidRPr="004248D0">
        <w:rPr>
          <w:rFonts w:ascii="Times New Roman" w:hAnsi="Times New Roman"/>
          <w:sz w:val="28"/>
          <w:szCs w:val="28"/>
        </w:rPr>
        <w:t xml:space="preserve">2) </w:t>
      </w:r>
      <w:r w:rsidRPr="004248D0">
        <w:rPr>
          <w:rFonts w:ascii="Times New Roman" w:hAnsi="Times New Roman"/>
          <w:sz w:val="28"/>
          <w:szCs w:val="28"/>
          <w:lang w:val="kk-KZ"/>
        </w:rPr>
        <w:t>н</w:t>
      </w:r>
      <w:r w:rsidRPr="004248D0">
        <w:rPr>
          <w:rFonts w:ascii="Times New Roman" w:hAnsi="Times New Roman"/>
          <w:sz w:val="28"/>
          <w:szCs w:val="28"/>
        </w:rPr>
        <w:t>егізгі интегралды шешу</w:t>
      </w:r>
    </w:p>
    <w:p w14:paraId="5EF49E3F" w14:textId="77777777" w:rsidR="007F3B69" w:rsidRPr="004248D0" w:rsidRDefault="007F3B69" w:rsidP="001205C3">
      <w:pPr>
        <w:spacing w:after="0" w:line="240" w:lineRule="auto"/>
        <w:ind w:firstLine="567"/>
        <w:jc w:val="both"/>
        <w:rPr>
          <w:rFonts w:ascii="Times New Roman" w:hAnsi="Times New Roman"/>
          <w:sz w:val="28"/>
          <w:szCs w:val="28"/>
        </w:rPr>
      </w:pPr>
      <w:r w:rsidRPr="004248D0">
        <w:rPr>
          <w:rFonts w:ascii="Times New Roman" w:hAnsi="Times New Roman"/>
          <w:sz w:val="28"/>
          <w:szCs w:val="28"/>
        </w:rPr>
        <w:t>Айнымалыны қайта өзгертеміз:</w:t>
      </w:r>
      <w:r w:rsidRPr="004248D0">
        <w:rPr>
          <w:rFonts w:ascii="Times New Roman" w:hAnsi="Times New Roman"/>
          <w:sz w:val="28"/>
          <w:szCs w:val="28"/>
          <w:lang w:val="kk-KZ"/>
        </w:rPr>
        <w:t xml:space="preserve"> </w:t>
      </w:r>
      <m:oMath>
        <m:r>
          <w:rPr>
            <w:rFonts w:ascii="Cambria Math" w:hAnsi="Cambria Math"/>
            <w:sz w:val="28"/>
            <w:szCs w:val="28"/>
            <w:lang w:val="kk-KZ"/>
          </w:rPr>
          <m:t>u=2x,   du=2dx</m:t>
        </m:r>
      </m:oMath>
      <w:r w:rsidRPr="004248D0">
        <w:rPr>
          <w:rFonts w:ascii="Times New Roman" w:hAnsi="Times New Roman"/>
          <w:sz w:val="28"/>
          <w:szCs w:val="28"/>
        </w:rPr>
        <w:t>.</w:t>
      </w:r>
    </w:p>
    <w:p w14:paraId="6967CB8C" w14:textId="77777777" w:rsidR="007F3B69" w:rsidRPr="004248D0" w:rsidRDefault="00B5262D" w:rsidP="001205C3">
      <w:pPr>
        <w:spacing w:after="0" w:line="240" w:lineRule="auto"/>
        <w:jc w:val="center"/>
        <w:rPr>
          <w:rFonts w:ascii="Times New Roman" w:hAnsi="Times New Roman"/>
          <w:sz w:val="28"/>
          <w:szCs w:val="28"/>
        </w:rPr>
      </w:pPr>
      <m:oMath>
        <m:nary>
          <m:naryPr>
            <m:limLoc m:val="subSup"/>
            <m:ctrlPr>
              <w:rPr>
                <w:rFonts w:ascii="Cambria Math" w:eastAsiaTheme="minorEastAsia" w:hAnsi="Cambria Math"/>
                <w:i/>
                <w:sz w:val="28"/>
                <w:szCs w:val="28"/>
                <w:lang w:val="kk-KZ"/>
              </w:rPr>
            </m:ctrlPr>
          </m:naryPr>
          <m:sub>
            <m:r>
              <w:rPr>
                <w:rFonts w:ascii="Cambria Math" w:eastAsiaTheme="minorEastAsia" w:hAnsi="Cambria Math"/>
                <w:sz w:val="28"/>
                <w:szCs w:val="28"/>
                <w:lang w:val="kk-KZ"/>
              </w:rPr>
              <m:t>0</m:t>
            </m:r>
          </m:sub>
          <m:sup>
            <m:f>
              <m:fPr>
                <m:ctrlPr>
                  <w:rPr>
                    <w:rFonts w:ascii="Cambria Math" w:eastAsiaTheme="minorEastAsia" w:hAnsi="Cambria Math"/>
                    <w:i/>
                    <w:sz w:val="28"/>
                    <w:szCs w:val="28"/>
                    <w:lang w:val="kk-KZ"/>
                  </w:rPr>
                </m:ctrlPr>
              </m:fPr>
              <m:num>
                <m:r>
                  <w:rPr>
                    <w:rFonts w:ascii="Cambria Math" w:eastAsiaTheme="minorEastAsia" w:hAnsi="Cambria Math"/>
                    <w:sz w:val="28"/>
                    <w:szCs w:val="28"/>
                    <w:lang w:val="kk-KZ"/>
                  </w:rPr>
                  <m:t>π</m:t>
                </m:r>
              </m:num>
              <m:den>
                <m:r>
                  <w:rPr>
                    <w:rFonts w:ascii="Cambria Math" w:eastAsiaTheme="minorEastAsia" w:hAnsi="Cambria Math"/>
                    <w:sz w:val="28"/>
                    <w:szCs w:val="28"/>
                    <w:lang w:val="kk-KZ"/>
                  </w:rPr>
                  <m:t>4</m:t>
                </m:r>
              </m:den>
            </m:f>
          </m:sup>
          <m:e>
            <m:r>
              <w:rPr>
                <w:rFonts w:ascii="Cambria Math" w:eastAsiaTheme="minorEastAsia" w:hAnsi="Cambria Math"/>
                <w:sz w:val="28"/>
                <w:szCs w:val="28"/>
                <w:lang w:val="kk-KZ"/>
              </w:rPr>
              <m:t>ln</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kk-KZ"/>
                  </w:rPr>
                  <m:t>sin2x</m:t>
                </m:r>
              </m:e>
            </m:d>
            <m:r>
              <w:rPr>
                <w:rFonts w:ascii="Cambria Math" w:eastAsiaTheme="minorEastAsia" w:hAnsi="Cambria Math"/>
                <w:sz w:val="28"/>
                <w:szCs w:val="28"/>
                <w:lang w:val="kk-KZ"/>
              </w:rPr>
              <m:t>dx</m:t>
            </m:r>
          </m:e>
        </m:nary>
        <m:r>
          <w:rPr>
            <w:rFonts w:ascii="Cambria Math" w:eastAsiaTheme="minorEastAsia" w:hAnsi="Cambria Math"/>
            <w:sz w:val="28"/>
            <w:szCs w:val="28"/>
            <w:lang w:val="kk-KZ"/>
          </w:rPr>
          <m:t>=</m:t>
        </m:r>
        <m:f>
          <m:fPr>
            <m:ctrlPr>
              <w:rPr>
                <w:rFonts w:ascii="Cambria Math" w:eastAsiaTheme="minorEastAsia" w:hAnsi="Cambria Math"/>
                <w:i/>
                <w:sz w:val="28"/>
                <w:szCs w:val="28"/>
                <w:lang w:val="kk-KZ"/>
              </w:rPr>
            </m:ctrlPr>
          </m:fPr>
          <m:num>
            <m:r>
              <w:rPr>
                <w:rFonts w:ascii="Cambria Math" w:eastAsiaTheme="minorEastAsia" w:hAnsi="Cambria Math"/>
                <w:sz w:val="28"/>
                <w:szCs w:val="28"/>
                <w:lang w:val="kk-KZ"/>
              </w:rPr>
              <m:t>1</m:t>
            </m:r>
          </m:num>
          <m:den>
            <m:r>
              <w:rPr>
                <w:rFonts w:ascii="Cambria Math" w:eastAsiaTheme="minorEastAsia" w:hAnsi="Cambria Math"/>
                <w:sz w:val="28"/>
                <w:szCs w:val="28"/>
                <w:lang w:val="kk-KZ"/>
              </w:rPr>
              <m:t>2</m:t>
            </m:r>
          </m:den>
        </m:f>
        <m:nary>
          <m:naryPr>
            <m:limLoc m:val="subSup"/>
            <m:ctrlPr>
              <w:rPr>
                <w:rFonts w:ascii="Cambria Math" w:eastAsiaTheme="minorEastAsia" w:hAnsi="Cambria Math"/>
                <w:i/>
                <w:sz w:val="28"/>
                <w:szCs w:val="28"/>
                <w:lang w:val="kk-KZ"/>
              </w:rPr>
            </m:ctrlPr>
          </m:naryPr>
          <m:sub>
            <m:r>
              <w:rPr>
                <w:rFonts w:ascii="Cambria Math" w:eastAsiaTheme="minorEastAsia" w:hAnsi="Cambria Math"/>
                <w:sz w:val="28"/>
                <w:szCs w:val="28"/>
                <w:lang w:val="kk-KZ"/>
              </w:rPr>
              <m:t>0</m:t>
            </m:r>
          </m:sub>
          <m:sup>
            <m:f>
              <m:fPr>
                <m:ctrlPr>
                  <w:rPr>
                    <w:rFonts w:ascii="Cambria Math" w:eastAsiaTheme="minorEastAsia" w:hAnsi="Cambria Math"/>
                    <w:i/>
                    <w:sz w:val="28"/>
                    <w:szCs w:val="28"/>
                    <w:lang w:val="kk-KZ"/>
                  </w:rPr>
                </m:ctrlPr>
              </m:fPr>
              <m:num>
                <m:r>
                  <w:rPr>
                    <w:rFonts w:ascii="Cambria Math" w:eastAsiaTheme="minorEastAsia" w:hAnsi="Cambria Math"/>
                    <w:sz w:val="28"/>
                    <w:szCs w:val="28"/>
                    <w:lang w:val="kk-KZ"/>
                  </w:rPr>
                  <m:t>π</m:t>
                </m:r>
              </m:num>
              <m:den>
                <m:r>
                  <w:rPr>
                    <w:rFonts w:ascii="Cambria Math" w:eastAsiaTheme="minorEastAsia" w:hAnsi="Cambria Math"/>
                    <w:sz w:val="28"/>
                    <w:szCs w:val="28"/>
                    <w:lang w:val="kk-KZ"/>
                  </w:rPr>
                  <m:t>4</m:t>
                </m:r>
              </m:den>
            </m:f>
          </m:sup>
          <m:e>
            <m:r>
              <w:rPr>
                <w:rFonts w:ascii="Cambria Math" w:eastAsiaTheme="minorEastAsia" w:hAnsi="Cambria Math"/>
                <w:sz w:val="28"/>
                <w:szCs w:val="28"/>
                <w:lang w:val="kk-KZ"/>
              </w:rPr>
              <m:t>ln</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kk-KZ"/>
                  </w:rPr>
                  <m:t>sinu</m:t>
                </m:r>
              </m:e>
            </m:d>
            <m:r>
              <w:rPr>
                <w:rFonts w:ascii="Cambria Math" w:eastAsiaTheme="minorEastAsia" w:hAnsi="Cambria Math"/>
                <w:sz w:val="28"/>
                <w:szCs w:val="28"/>
                <w:lang w:val="kk-KZ"/>
              </w:rPr>
              <m:t>du</m:t>
            </m:r>
          </m:e>
        </m:nary>
      </m:oMath>
      <w:r w:rsidR="007F3B69" w:rsidRPr="004248D0">
        <w:rPr>
          <w:rFonts w:ascii="Times New Roman" w:hAnsi="Times New Roman"/>
          <w:sz w:val="28"/>
          <w:szCs w:val="28"/>
        </w:rPr>
        <w:t>.</w:t>
      </w:r>
    </w:p>
    <w:p w14:paraId="4DF8B2F1" w14:textId="77777777" w:rsidR="007F3B69" w:rsidRPr="004248D0" w:rsidRDefault="007F3B69" w:rsidP="001205C3">
      <w:pPr>
        <w:spacing w:after="0" w:line="240" w:lineRule="auto"/>
        <w:ind w:firstLine="567"/>
        <w:jc w:val="both"/>
        <w:rPr>
          <w:rFonts w:ascii="Times New Roman" w:hAnsi="Times New Roman"/>
          <w:sz w:val="28"/>
          <w:szCs w:val="28"/>
        </w:rPr>
      </w:pPr>
      <w:r w:rsidRPr="004248D0">
        <w:rPr>
          <w:rFonts w:ascii="Times New Roman" w:hAnsi="Times New Roman"/>
          <w:sz w:val="28"/>
          <w:szCs w:val="28"/>
        </w:rPr>
        <w:t>Бұл белгілі интеграл және оның мәні:</w:t>
      </w:r>
      <w:r w:rsidRPr="004248D0">
        <w:rPr>
          <w:rFonts w:ascii="Times New Roman" w:hAnsi="Times New Roman"/>
          <w:sz w:val="28"/>
          <w:szCs w:val="28"/>
          <w:lang w:val="kk-KZ"/>
        </w:rPr>
        <w:t xml:space="preserve"> </w:t>
      </w:r>
      <m:oMath>
        <m:nary>
          <m:naryPr>
            <m:limLoc m:val="subSup"/>
            <m:ctrlPr>
              <w:rPr>
                <w:rFonts w:ascii="Cambria Math" w:eastAsiaTheme="minorEastAsia" w:hAnsi="Cambria Math"/>
                <w:i/>
                <w:sz w:val="28"/>
                <w:szCs w:val="28"/>
                <w:lang w:val="kk-KZ"/>
              </w:rPr>
            </m:ctrlPr>
          </m:naryPr>
          <m:sub>
            <m:r>
              <w:rPr>
                <w:rFonts w:ascii="Cambria Math" w:eastAsiaTheme="minorEastAsia" w:hAnsi="Cambria Math"/>
                <w:sz w:val="28"/>
                <w:szCs w:val="28"/>
                <w:lang w:val="kk-KZ"/>
              </w:rPr>
              <m:t>0</m:t>
            </m:r>
          </m:sub>
          <m:sup>
            <m:f>
              <m:fPr>
                <m:ctrlPr>
                  <w:rPr>
                    <w:rFonts w:ascii="Cambria Math" w:eastAsiaTheme="minorEastAsia" w:hAnsi="Cambria Math"/>
                    <w:i/>
                    <w:sz w:val="28"/>
                    <w:szCs w:val="28"/>
                    <w:lang w:val="kk-KZ"/>
                  </w:rPr>
                </m:ctrlPr>
              </m:fPr>
              <m:num>
                <m:r>
                  <w:rPr>
                    <w:rFonts w:ascii="Cambria Math" w:eastAsiaTheme="minorEastAsia" w:hAnsi="Cambria Math"/>
                    <w:sz w:val="28"/>
                    <w:szCs w:val="28"/>
                    <w:lang w:val="kk-KZ"/>
                  </w:rPr>
                  <m:t>π</m:t>
                </m:r>
              </m:num>
              <m:den>
                <m:r>
                  <w:rPr>
                    <w:rFonts w:ascii="Cambria Math" w:eastAsiaTheme="minorEastAsia" w:hAnsi="Cambria Math"/>
                    <w:sz w:val="28"/>
                    <w:szCs w:val="28"/>
                    <w:lang w:val="kk-KZ"/>
                  </w:rPr>
                  <m:t>4</m:t>
                </m:r>
              </m:den>
            </m:f>
          </m:sup>
          <m:e>
            <m:r>
              <w:rPr>
                <w:rFonts w:ascii="Cambria Math" w:eastAsiaTheme="minorEastAsia" w:hAnsi="Cambria Math"/>
                <w:sz w:val="28"/>
                <w:szCs w:val="28"/>
                <w:lang w:val="kk-KZ"/>
              </w:rPr>
              <m:t>ln</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kk-KZ"/>
                  </w:rPr>
                  <m:t>sinu</m:t>
                </m:r>
              </m:e>
            </m:d>
            <m:r>
              <w:rPr>
                <w:rFonts w:ascii="Cambria Math" w:eastAsiaTheme="minorEastAsia" w:hAnsi="Cambria Math"/>
                <w:sz w:val="28"/>
                <w:szCs w:val="28"/>
                <w:lang w:val="kk-KZ"/>
              </w:rPr>
              <m:t>du</m:t>
            </m:r>
          </m:e>
        </m:nary>
        <m:r>
          <w:rPr>
            <w:rFonts w:ascii="Cambria Math" w:hAnsi="Cambria Math"/>
            <w:sz w:val="28"/>
            <w:szCs w:val="28"/>
            <w:lang w:val="kk-KZ"/>
          </w:rPr>
          <m:t>=-</m:t>
        </m:r>
        <m:f>
          <m:fPr>
            <m:ctrlPr>
              <w:rPr>
                <w:rFonts w:ascii="Cambria Math" w:hAnsi="Cambria Math"/>
                <w:i/>
                <w:sz w:val="28"/>
                <w:szCs w:val="28"/>
                <w:lang w:val="kk-KZ"/>
              </w:rPr>
            </m:ctrlPr>
          </m:fPr>
          <m:num>
            <m:r>
              <w:rPr>
                <w:rFonts w:ascii="Cambria Math" w:hAnsi="Cambria Math"/>
                <w:sz w:val="28"/>
                <w:szCs w:val="28"/>
                <w:lang w:val="kk-KZ"/>
              </w:rPr>
              <m:t>π</m:t>
            </m:r>
          </m:num>
          <m:den>
            <m:r>
              <w:rPr>
                <w:rFonts w:ascii="Cambria Math" w:hAnsi="Cambria Math"/>
                <w:sz w:val="28"/>
                <w:szCs w:val="28"/>
                <w:lang w:val="kk-KZ"/>
              </w:rPr>
              <m:t>2</m:t>
            </m:r>
          </m:den>
        </m:f>
        <m:r>
          <w:rPr>
            <w:rFonts w:ascii="Cambria Math" w:hAnsi="Cambria Math"/>
            <w:sz w:val="28"/>
            <w:szCs w:val="28"/>
            <w:lang w:val="kk-KZ"/>
          </w:rPr>
          <m:t>ln2</m:t>
        </m:r>
      </m:oMath>
      <w:r w:rsidRPr="004248D0">
        <w:rPr>
          <w:rFonts w:ascii="Times New Roman" w:hAnsi="Times New Roman"/>
          <w:sz w:val="28"/>
          <w:szCs w:val="28"/>
        </w:rPr>
        <w:t>.</w:t>
      </w:r>
    </w:p>
    <w:p w14:paraId="58F5B5C5" w14:textId="77777777" w:rsidR="007F3B69" w:rsidRPr="004248D0" w:rsidRDefault="007F3B69" w:rsidP="001205C3">
      <w:pPr>
        <w:spacing w:after="0" w:line="240" w:lineRule="auto"/>
        <w:ind w:firstLine="567"/>
        <w:jc w:val="both"/>
        <w:rPr>
          <w:rFonts w:ascii="Times New Roman" w:hAnsi="Times New Roman"/>
          <w:sz w:val="28"/>
          <w:szCs w:val="28"/>
        </w:rPr>
      </w:pPr>
      <w:r w:rsidRPr="004248D0">
        <w:rPr>
          <w:rFonts w:ascii="Times New Roman" w:hAnsi="Times New Roman"/>
          <w:sz w:val="28"/>
          <w:szCs w:val="28"/>
        </w:rPr>
        <w:t>Сондықтан,</w:t>
      </w:r>
      <w:r w:rsidRPr="004248D0">
        <w:rPr>
          <w:rFonts w:ascii="Times New Roman" w:hAnsi="Times New Roman"/>
          <w:sz w:val="28"/>
          <w:szCs w:val="28"/>
          <w:lang w:val="kk-KZ"/>
        </w:rPr>
        <w:t xml:space="preserve"> </w:t>
      </w:r>
      <m:oMath>
        <m:nary>
          <m:naryPr>
            <m:limLoc m:val="subSup"/>
            <m:ctrlPr>
              <w:rPr>
                <w:rFonts w:ascii="Cambria Math" w:eastAsiaTheme="minorEastAsia" w:hAnsi="Cambria Math"/>
                <w:i/>
                <w:sz w:val="28"/>
                <w:szCs w:val="28"/>
                <w:lang w:val="kk-KZ"/>
              </w:rPr>
            </m:ctrlPr>
          </m:naryPr>
          <m:sub>
            <m:r>
              <w:rPr>
                <w:rFonts w:ascii="Cambria Math" w:eastAsiaTheme="minorEastAsia" w:hAnsi="Cambria Math"/>
                <w:sz w:val="28"/>
                <w:szCs w:val="28"/>
                <w:lang w:val="kk-KZ"/>
              </w:rPr>
              <m:t>0</m:t>
            </m:r>
          </m:sub>
          <m:sup>
            <m:f>
              <m:fPr>
                <m:ctrlPr>
                  <w:rPr>
                    <w:rFonts w:ascii="Cambria Math" w:eastAsiaTheme="minorEastAsia" w:hAnsi="Cambria Math"/>
                    <w:i/>
                    <w:sz w:val="28"/>
                    <w:szCs w:val="28"/>
                    <w:lang w:val="kk-KZ"/>
                  </w:rPr>
                </m:ctrlPr>
              </m:fPr>
              <m:num>
                <m:r>
                  <w:rPr>
                    <w:rFonts w:ascii="Cambria Math" w:eastAsiaTheme="minorEastAsia" w:hAnsi="Cambria Math"/>
                    <w:sz w:val="28"/>
                    <w:szCs w:val="28"/>
                    <w:lang w:val="kk-KZ"/>
                  </w:rPr>
                  <m:t>π</m:t>
                </m:r>
              </m:num>
              <m:den>
                <m:r>
                  <w:rPr>
                    <w:rFonts w:ascii="Cambria Math" w:eastAsiaTheme="minorEastAsia" w:hAnsi="Cambria Math"/>
                    <w:sz w:val="28"/>
                    <w:szCs w:val="28"/>
                    <w:lang w:val="kk-KZ"/>
                  </w:rPr>
                  <m:t>4</m:t>
                </m:r>
              </m:den>
            </m:f>
          </m:sup>
          <m:e>
            <m:r>
              <w:rPr>
                <w:rFonts w:ascii="Cambria Math" w:eastAsiaTheme="minorEastAsia" w:hAnsi="Cambria Math"/>
                <w:sz w:val="28"/>
                <w:szCs w:val="28"/>
                <w:lang w:val="kk-KZ"/>
              </w:rPr>
              <m:t>ln</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kk-KZ"/>
                  </w:rPr>
                  <m:t>sin2x</m:t>
                </m:r>
              </m:e>
            </m:d>
            <m:r>
              <w:rPr>
                <w:rFonts w:ascii="Cambria Math" w:eastAsiaTheme="minorEastAsia" w:hAnsi="Cambria Math"/>
                <w:sz w:val="28"/>
                <w:szCs w:val="28"/>
                <w:lang w:val="kk-KZ"/>
              </w:rPr>
              <m:t>dx</m:t>
            </m:r>
          </m:e>
        </m:nary>
        <m:r>
          <w:rPr>
            <w:rFonts w:ascii="Cambria Math" w:hAnsi="Cambria Math"/>
            <w:sz w:val="28"/>
            <w:szCs w:val="28"/>
            <w:lang w:val="kk-KZ"/>
          </w:rPr>
          <m:t>=-</m:t>
        </m:r>
        <m:f>
          <m:fPr>
            <m:ctrlPr>
              <w:rPr>
                <w:rFonts w:ascii="Cambria Math" w:hAnsi="Cambria Math"/>
                <w:i/>
                <w:sz w:val="28"/>
                <w:szCs w:val="28"/>
                <w:lang w:val="kk-KZ"/>
              </w:rPr>
            </m:ctrlPr>
          </m:fPr>
          <m:num>
            <m:r>
              <w:rPr>
                <w:rFonts w:ascii="Cambria Math" w:hAnsi="Cambria Math"/>
                <w:sz w:val="28"/>
                <w:szCs w:val="28"/>
                <w:lang w:val="kk-KZ"/>
              </w:rPr>
              <m:t>π</m:t>
            </m:r>
          </m:num>
          <m:den>
            <m:r>
              <w:rPr>
                <w:rFonts w:ascii="Cambria Math" w:hAnsi="Cambria Math"/>
                <w:sz w:val="28"/>
                <w:szCs w:val="28"/>
                <w:lang w:val="kk-KZ"/>
              </w:rPr>
              <m:t>4</m:t>
            </m:r>
          </m:den>
        </m:f>
        <m:r>
          <w:rPr>
            <w:rFonts w:ascii="Cambria Math" w:hAnsi="Cambria Math"/>
            <w:sz w:val="28"/>
            <w:szCs w:val="28"/>
            <w:lang w:val="kk-KZ"/>
          </w:rPr>
          <m:t>ln2</m:t>
        </m:r>
      </m:oMath>
      <w:r w:rsidRPr="004248D0">
        <w:rPr>
          <w:rFonts w:ascii="Times New Roman" w:hAnsi="Times New Roman"/>
          <w:sz w:val="28"/>
          <w:szCs w:val="28"/>
        </w:rPr>
        <w:t>.</w:t>
      </w:r>
    </w:p>
    <w:p w14:paraId="654B27D2" w14:textId="77777777" w:rsidR="007F3B69" w:rsidRPr="004248D0" w:rsidRDefault="007F3B69" w:rsidP="001205C3">
      <w:pPr>
        <w:spacing w:after="0" w:line="240" w:lineRule="auto"/>
        <w:ind w:firstLine="567"/>
        <w:jc w:val="both"/>
        <w:rPr>
          <w:rFonts w:ascii="Times New Roman" w:hAnsi="Times New Roman"/>
          <w:sz w:val="28"/>
          <w:szCs w:val="28"/>
        </w:rPr>
      </w:pPr>
      <w:r w:rsidRPr="004248D0">
        <w:rPr>
          <w:rFonts w:ascii="Times New Roman" w:hAnsi="Times New Roman"/>
          <w:sz w:val="28"/>
          <w:szCs w:val="28"/>
        </w:rPr>
        <w:t>3</w:t>
      </w:r>
      <w:r w:rsidRPr="004248D0">
        <w:rPr>
          <w:rFonts w:ascii="Times New Roman" w:hAnsi="Times New Roman"/>
          <w:sz w:val="28"/>
          <w:szCs w:val="28"/>
          <w:lang w:val="kk-KZ"/>
        </w:rPr>
        <w:t>) қ</w:t>
      </w:r>
      <w:r w:rsidRPr="004248D0">
        <w:rPr>
          <w:rFonts w:ascii="Times New Roman" w:hAnsi="Times New Roman"/>
          <w:sz w:val="28"/>
          <w:szCs w:val="28"/>
        </w:rPr>
        <w:t>орытынды</w:t>
      </w:r>
    </w:p>
    <w:p w14:paraId="0F439AA7" w14:textId="77777777" w:rsidR="007F3B69" w:rsidRPr="004248D0" w:rsidRDefault="007F3B69" w:rsidP="001205C3">
      <w:pPr>
        <w:spacing w:after="0" w:line="240" w:lineRule="auto"/>
        <w:jc w:val="center"/>
        <w:rPr>
          <w:rFonts w:ascii="Times New Roman" w:hAnsi="Times New Roman"/>
          <w:sz w:val="28"/>
          <w:szCs w:val="28"/>
        </w:rPr>
      </w:pPr>
      <m:oMath>
        <m:r>
          <w:rPr>
            <w:rFonts w:ascii="Cambria Math" w:eastAsiaTheme="minorEastAsia" w:hAnsi="Cambria Math"/>
            <w:sz w:val="28"/>
            <w:szCs w:val="28"/>
            <w:lang w:val="kk-KZ"/>
          </w:rPr>
          <m:t>I+J=</m:t>
        </m:r>
        <m:r>
          <w:rPr>
            <w:rFonts w:ascii="Cambria Math" w:hAnsi="Cambria Math"/>
            <w:sz w:val="28"/>
            <w:szCs w:val="28"/>
            <w:lang w:val="kk-KZ"/>
          </w:rPr>
          <m:t>-</m:t>
        </m:r>
        <m:f>
          <m:fPr>
            <m:ctrlPr>
              <w:rPr>
                <w:rFonts w:ascii="Cambria Math" w:hAnsi="Cambria Math"/>
                <w:i/>
                <w:sz w:val="28"/>
                <w:szCs w:val="28"/>
                <w:lang w:val="kk-KZ"/>
              </w:rPr>
            </m:ctrlPr>
          </m:fPr>
          <m:num>
            <m:r>
              <w:rPr>
                <w:rFonts w:ascii="Cambria Math" w:hAnsi="Cambria Math"/>
                <w:sz w:val="28"/>
                <w:szCs w:val="28"/>
                <w:lang w:val="kk-KZ"/>
              </w:rPr>
              <m:t>π</m:t>
            </m:r>
          </m:num>
          <m:den>
            <m:r>
              <w:rPr>
                <w:rFonts w:ascii="Cambria Math" w:hAnsi="Cambria Math"/>
                <w:sz w:val="28"/>
                <w:szCs w:val="28"/>
                <w:lang w:val="kk-KZ"/>
              </w:rPr>
              <m:t>4</m:t>
            </m:r>
          </m:den>
        </m:f>
        <m:r>
          <w:rPr>
            <w:rFonts w:ascii="Cambria Math" w:hAnsi="Cambria Math"/>
            <w:sz w:val="28"/>
            <w:szCs w:val="28"/>
            <w:lang w:val="kk-KZ"/>
          </w:rPr>
          <m:t>ln2-</m:t>
        </m:r>
        <m:f>
          <m:fPr>
            <m:ctrlPr>
              <w:rPr>
                <w:rFonts w:ascii="Cambria Math" w:hAnsi="Cambria Math"/>
                <w:i/>
                <w:sz w:val="28"/>
                <w:szCs w:val="28"/>
                <w:lang w:val="kk-KZ"/>
              </w:rPr>
            </m:ctrlPr>
          </m:fPr>
          <m:num>
            <m:r>
              <w:rPr>
                <w:rFonts w:ascii="Cambria Math" w:hAnsi="Cambria Math"/>
                <w:sz w:val="28"/>
                <w:szCs w:val="28"/>
                <w:lang w:val="kk-KZ"/>
              </w:rPr>
              <m:t>π</m:t>
            </m:r>
          </m:num>
          <m:den>
            <m:r>
              <w:rPr>
                <w:rFonts w:ascii="Cambria Math" w:hAnsi="Cambria Math"/>
                <w:sz w:val="28"/>
                <w:szCs w:val="28"/>
                <w:lang w:val="kk-KZ"/>
              </w:rPr>
              <m:t>4</m:t>
            </m:r>
          </m:den>
        </m:f>
        <m:r>
          <w:rPr>
            <w:rFonts w:ascii="Cambria Math" w:hAnsi="Cambria Math"/>
            <w:sz w:val="28"/>
            <w:szCs w:val="28"/>
            <w:lang w:val="kk-KZ"/>
          </w:rPr>
          <m:t>ln2=-</m:t>
        </m:r>
        <m:f>
          <m:fPr>
            <m:ctrlPr>
              <w:rPr>
                <w:rFonts w:ascii="Cambria Math" w:hAnsi="Cambria Math"/>
                <w:i/>
                <w:sz w:val="28"/>
                <w:szCs w:val="28"/>
                <w:lang w:val="kk-KZ"/>
              </w:rPr>
            </m:ctrlPr>
          </m:fPr>
          <m:num>
            <m:r>
              <w:rPr>
                <w:rFonts w:ascii="Cambria Math" w:hAnsi="Cambria Math"/>
                <w:sz w:val="28"/>
                <w:szCs w:val="28"/>
                <w:lang w:val="kk-KZ"/>
              </w:rPr>
              <m:t>π</m:t>
            </m:r>
          </m:num>
          <m:den>
            <m:r>
              <w:rPr>
                <w:rFonts w:ascii="Cambria Math" w:hAnsi="Cambria Math"/>
                <w:sz w:val="28"/>
                <w:szCs w:val="28"/>
                <w:lang w:val="kk-KZ"/>
              </w:rPr>
              <m:t>2</m:t>
            </m:r>
          </m:den>
        </m:f>
        <m:r>
          <w:rPr>
            <w:rFonts w:ascii="Cambria Math" w:hAnsi="Cambria Math"/>
            <w:sz w:val="28"/>
            <w:szCs w:val="28"/>
            <w:lang w:val="kk-KZ"/>
          </w:rPr>
          <m:t>ln2</m:t>
        </m:r>
      </m:oMath>
      <w:r w:rsidRPr="004248D0">
        <w:rPr>
          <w:rFonts w:ascii="Times New Roman" w:hAnsi="Times New Roman"/>
          <w:sz w:val="28"/>
          <w:szCs w:val="28"/>
        </w:rPr>
        <w:t>.</w:t>
      </w:r>
    </w:p>
    <w:p w14:paraId="2F90B9B5" w14:textId="77777777" w:rsidR="007F3B69" w:rsidRPr="004248D0" w:rsidRDefault="007F3B69" w:rsidP="001205C3">
      <w:pPr>
        <w:spacing w:after="0" w:line="240" w:lineRule="auto"/>
        <w:ind w:firstLine="567"/>
        <w:jc w:val="both"/>
        <w:rPr>
          <w:rFonts w:ascii="Times New Roman" w:hAnsi="Times New Roman"/>
          <w:sz w:val="28"/>
          <w:szCs w:val="28"/>
        </w:rPr>
      </w:pPr>
      <w:r w:rsidRPr="004248D0">
        <w:rPr>
          <w:rFonts w:ascii="Times New Roman" w:hAnsi="Times New Roman"/>
          <w:sz w:val="28"/>
          <w:szCs w:val="28"/>
        </w:rPr>
        <w:t xml:space="preserve">Бірақ </w:t>
      </w:r>
      <w:r w:rsidRPr="004248D0">
        <w:rPr>
          <w:rFonts w:ascii="Times New Roman" w:hAnsi="Times New Roman"/>
          <w:i/>
          <w:sz w:val="28"/>
          <w:szCs w:val="28"/>
        </w:rPr>
        <w:t>I</w:t>
      </w:r>
      <w:r w:rsidRPr="004248D0">
        <w:rPr>
          <w:rFonts w:ascii="Times New Roman" w:hAnsi="Times New Roman"/>
          <w:sz w:val="28"/>
          <w:szCs w:val="28"/>
        </w:rPr>
        <w:t xml:space="preserve"> = </w:t>
      </w:r>
      <w:r w:rsidRPr="004248D0">
        <w:rPr>
          <w:rFonts w:ascii="Times New Roman" w:hAnsi="Times New Roman"/>
          <w:i/>
          <w:sz w:val="28"/>
          <w:szCs w:val="28"/>
        </w:rPr>
        <w:t>J</w:t>
      </w:r>
      <w:r w:rsidRPr="004248D0">
        <w:rPr>
          <w:rFonts w:ascii="Times New Roman" w:hAnsi="Times New Roman"/>
          <w:sz w:val="28"/>
          <w:szCs w:val="28"/>
        </w:rPr>
        <w:t>, сондықтан</w:t>
      </w:r>
      <w:r w:rsidRPr="004248D0">
        <w:rPr>
          <w:rFonts w:ascii="Times New Roman" w:hAnsi="Times New Roman"/>
          <w:sz w:val="28"/>
          <w:szCs w:val="28"/>
          <w:lang w:val="kk-KZ"/>
        </w:rPr>
        <w:t xml:space="preserve"> </w:t>
      </w:r>
      <m:oMath>
        <m:r>
          <w:rPr>
            <w:rFonts w:ascii="Cambria Math" w:eastAsiaTheme="minorEastAsia" w:hAnsi="Cambria Math"/>
            <w:sz w:val="28"/>
            <w:szCs w:val="28"/>
            <w:lang w:val="kk-KZ"/>
          </w:rPr>
          <m:t>2I=</m:t>
        </m:r>
        <m:r>
          <w:rPr>
            <w:rFonts w:ascii="Cambria Math" w:hAnsi="Cambria Math"/>
            <w:sz w:val="28"/>
            <w:szCs w:val="28"/>
            <w:lang w:val="kk-KZ"/>
          </w:rPr>
          <m:t>-</m:t>
        </m:r>
        <m:f>
          <m:fPr>
            <m:ctrlPr>
              <w:rPr>
                <w:rFonts w:ascii="Cambria Math" w:hAnsi="Cambria Math"/>
                <w:i/>
                <w:sz w:val="28"/>
                <w:szCs w:val="28"/>
                <w:lang w:val="kk-KZ"/>
              </w:rPr>
            </m:ctrlPr>
          </m:fPr>
          <m:num>
            <m:r>
              <w:rPr>
                <w:rFonts w:ascii="Cambria Math" w:hAnsi="Cambria Math"/>
                <w:sz w:val="28"/>
                <w:szCs w:val="28"/>
                <w:lang w:val="kk-KZ"/>
              </w:rPr>
              <m:t>π</m:t>
            </m:r>
          </m:num>
          <m:den>
            <m:r>
              <w:rPr>
                <w:rFonts w:ascii="Cambria Math" w:hAnsi="Cambria Math"/>
                <w:sz w:val="28"/>
                <w:szCs w:val="28"/>
                <w:lang w:val="kk-KZ"/>
              </w:rPr>
              <m:t>2</m:t>
            </m:r>
          </m:den>
        </m:f>
        <m:r>
          <w:rPr>
            <w:rFonts w:ascii="Cambria Math" w:hAnsi="Cambria Math"/>
            <w:sz w:val="28"/>
            <w:szCs w:val="28"/>
            <w:lang w:val="kk-KZ"/>
          </w:rPr>
          <m:t>ln2</m:t>
        </m:r>
      </m:oMath>
      <w:r w:rsidRPr="004248D0">
        <w:rPr>
          <w:rFonts w:ascii="Times New Roman" w:hAnsi="Times New Roman"/>
          <w:sz w:val="28"/>
          <w:szCs w:val="28"/>
        </w:rPr>
        <w:t xml:space="preserve">,   </w:t>
      </w:r>
      <m:oMath>
        <m:r>
          <w:rPr>
            <w:rFonts w:ascii="Cambria Math" w:eastAsiaTheme="minorEastAsia" w:hAnsi="Cambria Math"/>
            <w:sz w:val="28"/>
            <w:szCs w:val="28"/>
            <w:lang w:val="kk-KZ"/>
          </w:rPr>
          <m:t>I=</m:t>
        </m:r>
        <m:r>
          <w:rPr>
            <w:rFonts w:ascii="Cambria Math" w:hAnsi="Cambria Math"/>
            <w:sz w:val="28"/>
            <w:szCs w:val="28"/>
            <w:lang w:val="kk-KZ"/>
          </w:rPr>
          <m:t>-</m:t>
        </m:r>
        <m:f>
          <m:fPr>
            <m:ctrlPr>
              <w:rPr>
                <w:rFonts w:ascii="Cambria Math" w:hAnsi="Cambria Math"/>
                <w:i/>
                <w:sz w:val="28"/>
                <w:szCs w:val="28"/>
                <w:lang w:val="kk-KZ"/>
              </w:rPr>
            </m:ctrlPr>
          </m:fPr>
          <m:num>
            <m:r>
              <w:rPr>
                <w:rFonts w:ascii="Cambria Math" w:hAnsi="Cambria Math"/>
                <w:sz w:val="28"/>
                <w:szCs w:val="28"/>
                <w:lang w:val="kk-KZ"/>
              </w:rPr>
              <m:t>π</m:t>
            </m:r>
          </m:num>
          <m:den>
            <m:r>
              <w:rPr>
                <w:rFonts w:ascii="Cambria Math" w:hAnsi="Cambria Math"/>
                <w:sz w:val="28"/>
                <w:szCs w:val="28"/>
                <w:lang w:val="kk-KZ"/>
              </w:rPr>
              <m:t>4</m:t>
            </m:r>
          </m:den>
        </m:f>
        <m:r>
          <w:rPr>
            <w:rFonts w:ascii="Cambria Math" w:hAnsi="Cambria Math"/>
            <w:sz w:val="28"/>
            <w:szCs w:val="28"/>
            <w:lang w:val="kk-KZ"/>
          </w:rPr>
          <m:t>ln2</m:t>
        </m:r>
      </m:oMath>
      <w:r w:rsidRPr="004248D0">
        <w:rPr>
          <w:rFonts w:ascii="Times New Roman" w:hAnsi="Times New Roman"/>
          <w:sz w:val="28"/>
          <w:szCs w:val="28"/>
        </w:rPr>
        <w:t>.</w:t>
      </w:r>
    </w:p>
    <w:p w14:paraId="5E3121B4" w14:textId="77777777" w:rsidR="007F3B69" w:rsidRPr="004248D0" w:rsidRDefault="007F3B69" w:rsidP="001205C3">
      <w:pPr>
        <w:spacing w:after="0" w:line="240" w:lineRule="auto"/>
        <w:ind w:firstLine="567"/>
        <w:jc w:val="both"/>
        <w:rPr>
          <w:rFonts w:ascii="Times New Roman" w:hAnsi="Times New Roman"/>
          <w:i/>
          <w:sz w:val="28"/>
          <w:szCs w:val="28"/>
        </w:rPr>
      </w:pPr>
      <w:r w:rsidRPr="004248D0">
        <w:rPr>
          <w:rFonts w:ascii="Times New Roman" w:hAnsi="Times New Roman"/>
          <w:i/>
          <w:sz w:val="28"/>
          <w:szCs w:val="28"/>
        </w:rPr>
        <w:t>4-кезең. Шешімді талдау және тексеру</w:t>
      </w:r>
    </w:p>
    <w:p w14:paraId="1DE6E523"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1) </w:t>
      </w:r>
      <w:r w:rsidRPr="004248D0">
        <w:rPr>
          <w:rFonts w:ascii="Times New Roman" w:hAnsi="Times New Roman"/>
          <w:sz w:val="28"/>
          <w:szCs w:val="28"/>
        </w:rPr>
        <w:t>интеграл күрделі симметриялы әдістерді қолдануды қажет етеді</w:t>
      </w:r>
      <w:r w:rsidRPr="004248D0">
        <w:rPr>
          <w:rFonts w:ascii="Times New Roman" w:hAnsi="Times New Roman"/>
          <w:sz w:val="28"/>
          <w:szCs w:val="28"/>
          <w:lang w:val="kk-KZ"/>
        </w:rPr>
        <w:t>;</w:t>
      </w:r>
    </w:p>
    <w:p w14:paraId="3DF13506"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2) логарифмдік интегралдар және тригонометриялық функциялардың қасиеттері қолданылды;</w:t>
      </w:r>
    </w:p>
    <w:p w14:paraId="698C01B1" w14:textId="77777777" w:rsidR="007F3B69" w:rsidRPr="004248D0" w:rsidRDefault="007F3B69" w:rsidP="001205C3">
      <w:pPr>
        <w:spacing w:after="0" w:line="240" w:lineRule="auto"/>
        <w:ind w:firstLine="567"/>
        <w:jc w:val="both"/>
        <w:rPr>
          <w:rFonts w:ascii="Times New Roman" w:hAnsi="Times New Roman"/>
          <w:sz w:val="28"/>
          <w:szCs w:val="28"/>
        </w:rPr>
      </w:pPr>
      <w:r w:rsidRPr="004248D0">
        <w:rPr>
          <w:rFonts w:ascii="Times New Roman" w:hAnsi="Times New Roman"/>
          <w:sz w:val="28"/>
          <w:szCs w:val="28"/>
          <w:lang w:val="kk-KZ"/>
        </w:rPr>
        <w:t>3) ш</w:t>
      </w:r>
      <w:r w:rsidRPr="004248D0">
        <w:rPr>
          <w:rFonts w:ascii="Times New Roman" w:hAnsi="Times New Roman"/>
          <w:sz w:val="28"/>
          <w:szCs w:val="28"/>
        </w:rPr>
        <w:t>ешімді аналитикалық жолмен де, сандық тексеру арқылы да растауға болады.</w:t>
      </w:r>
    </w:p>
    <w:p w14:paraId="3B29CD53" w14:textId="77777777" w:rsidR="007F3B69" w:rsidRPr="004248D0" w:rsidRDefault="007F3B69" w:rsidP="001205C3">
      <w:pPr>
        <w:spacing w:after="0" w:line="240" w:lineRule="auto"/>
        <w:ind w:firstLine="567"/>
        <w:jc w:val="right"/>
        <w:rPr>
          <w:rFonts w:ascii="Times New Roman" w:hAnsi="Times New Roman"/>
          <w:i/>
          <w:sz w:val="28"/>
          <w:szCs w:val="28"/>
        </w:rPr>
      </w:pPr>
      <w:r w:rsidRPr="004248D0">
        <w:rPr>
          <w:rFonts w:ascii="Times New Roman" w:hAnsi="Times New Roman"/>
          <w:i/>
          <w:sz w:val="28"/>
          <w:szCs w:val="28"/>
        </w:rPr>
        <w:t>Жауабы</w:t>
      </w:r>
      <w:r w:rsidRPr="004248D0">
        <w:rPr>
          <w:rFonts w:ascii="Times New Roman" w:hAnsi="Times New Roman"/>
          <w:sz w:val="28"/>
          <w:szCs w:val="28"/>
        </w:rPr>
        <w:t>:</w:t>
      </w:r>
      <w:r w:rsidRPr="004248D0">
        <w:rPr>
          <w:rFonts w:ascii="Times New Roman" w:hAnsi="Times New Roman"/>
          <w:sz w:val="28"/>
          <w:szCs w:val="28"/>
          <w:lang w:val="kk-KZ"/>
        </w:rPr>
        <w:t xml:space="preserve"> </w:t>
      </w:r>
      <m:oMath>
        <m:r>
          <w:rPr>
            <w:rFonts w:ascii="Cambria Math" w:eastAsiaTheme="minorEastAsia" w:hAnsi="Cambria Math"/>
            <w:sz w:val="28"/>
            <w:szCs w:val="28"/>
            <w:lang w:val="kk-KZ"/>
          </w:rPr>
          <m:t>I=</m:t>
        </m:r>
        <m:nary>
          <m:naryPr>
            <m:limLoc m:val="subSup"/>
            <m:ctrlPr>
              <w:rPr>
                <w:rFonts w:ascii="Cambria Math" w:eastAsiaTheme="minorEastAsia" w:hAnsi="Cambria Math"/>
                <w:i/>
                <w:sz w:val="28"/>
                <w:szCs w:val="28"/>
                <w:lang w:val="kk-KZ"/>
              </w:rPr>
            </m:ctrlPr>
          </m:naryPr>
          <m:sub>
            <m:r>
              <w:rPr>
                <w:rFonts w:ascii="Cambria Math" w:eastAsiaTheme="minorEastAsia" w:hAnsi="Cambria Math"/>
                <w:sz w:val="28"/>
                <w:szCs w:val="28"/>
                <w:lang w:val="kk-KZ"/>
              </w:rPr>
              <m:t>0</m:t>
            </m:r>
          </m:sub>
          <m:sup>
            <m:f>
              <m:fPr>
                <m:ctrlPr>
                  <w:rPr>
                    <w:rFonts w:ascii="Cambria Math" w:eastAsiaTheme="minorEastAsia" w:hAnsi="Cambria Math"/>
                    <w:i/>
                    <w:sz w:val="28"/>
                    <w:szCs w:val="28"/>
                    <w:lang w:val="kk-KZ"/>
                  </w:rPr>
                </m:ctrlPr>
              </m:fPr>
              <m:num>
                <m:r>
                  <w:rPr>
                    <w:rFonts w:ascii="Cambria Math" w:eastAsiaTheme="minorEastAsia" w:hAnsi="Cambria Math"/>
                    <w:sz w:val="28"/>
                    <w:szCs w:val="28"/>
                    <w:lang w:val="kk-KZ"/>
                  </w:rPr>
                  <m:t>π</m:t>
                </m:r>
              </m:num>
              <m:den>
                <m:r>
                  <w:rPr>
                    <w:rFonts w:ascii="Cambria Math" w:eastAsiaTheme="minorEastAsia" w:hAnsi="Cambria Math"/>
                    <w:sz w:val="28"/>
                    <w:szCs w:val="28"/>
                    <w:lang w:val="kk-KZ"/>
                  </w:rPr>
                  <m:t>4</m:t>
                </m:r>
              </m:den>
            </m:f>
          </m:sup>
          <m:e>
            <m:r>
              <w:rPr>
                <w:rFonts w:ascii="Cambria Math" w:eastAsiaTheme="minorEastAsia" w:hAnsi="Cambria Math"/>
                <w:sz w:val="28"/>
                <w:szCs w:val="28"/>
                <w:lang w:val="kk-KZ"/>
              </w:rPr>
              <m:t>ln</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kk-KZ"/>
                  </w:rPr>
                  <m:t>cosx</m:t>
                </m:r>
              </m:e>
            </m:d>
            <m:r>
              <w:rPr>
                <w:rFonts w:ascii="Cambria Math" w:eastAsiaTheme="minorEastAsia" w:hAnsi="Cambria Math"/>
                <w:sz w:val="28"/>
                <w:szCs w:val="28"/>
                <w:lang w:val="kk-KZ"/>
              </w:rPr>
              <m:t>dx</m:t>
            </m:r>
          </m:e>
        </m:nary>
        <m:r>
          <w:rPr>
            <w:rFonts w:ascii="Cambria Math" w:hAnsi="Cambria Math"/>
            <w:sz w:val="28"/>
            <w:szCs w:val="28"/>
          </w:rPr>
          <m:t>=</m:t>
        </m:r>
        <m:r>
          <w:rPr>
            <w:rFonts w:ascii="Cambria Math" w:hAnsi="Cambria Math"/>
            <w:sz w:val="28"/>
            <w:szCs w:val="28"/>
            <w:lang w:val="kk-KZ"/>
          </w:rPr>
          <m:t>-</m:t>
        </m:r>
        <m:f>
          <m:fPr>
            <m:ctrlPr>
              <w:rPr>
                <w:rFonts w:ascii="Cambria Math" w:hAnsi="Cambria Math"/>
                <w:i/>
                <w:sz w:val="28"/>
                <w:szCs w:val="28"/>
                <w:lang w:val="kk-KZ"/>
              </w:rPr>
            </m:ctrlPr>
          </m:fPr>
          <m:num>
            <m:r>
              <w:rPr>
                <w:rFonts w:ascii="Cambria Math" w:hAnsi="Cambria Math"/>
                <w:sz w:val="28"/>
                <w:szCs w:val="28"/>
                <w:lang w:val="kk-KZ"/>
              </w:rPr>
              <m:t>π</m:t>
            </m:r>
          </m:num>
          <m:den>
            <m:r>
              <w:rPr>
                <w:rFonts w:ascii="Cambria Math" w:hAnsi="Cambria Math"/>
                <w:sz w:val="28"/>
                <w:szCs w:val="28"/>
                <w:lang w:val="kk-KZ"/>
              </w:rPr>
              <m:t>4</m:t>
            </m:r>
          </m:den>
        </m:f>
        <m:r>
          <w:rPr>
            <w:rFonts w:ascii="Cambria Math" w:hAnsi="Cambria Math"/>
            <w:sz w:val="28"/>
            <w:szCs w:val="28"/>
            <w:lang w:val="kk-KZ"/>
          </w:rPr>
          <m:t>ln2</m:t>
        </m:r>
      </m:oMath>
      <w:r w:rsidRPr="004248D0">
        <w:rPr>
          <w:rFonts w:ascii="Times New Roman" w:hAnsi="Times New Roman"/>
          <w:sz w:val="28"/>
          <w:szCs w:val="28"/>
        </w:rPr>
        <w:t>.</w:t>
      </w:r>
    </w:p>
    <w:p w14:paraId="4DB6C3D1" w14:textId="77777777" w:rsidR="007F3B69" w:rsidRPr="004248D0" w:rsidRDefault="007F3B69" w:rsidP="001205C3">
      <w:pPr>
        <w:spacing w:after="0" w:line="240" w:lineRule="auto"/>
        <w:ind w:firstLine="567"/>
        <w:jc w:val="both"/>
        <w:rPr>
          <w:rFonts w:ascii="Times New Roman" w:hAnsi="Times New Roman"/>
          <w:i/>
          <w:sz w:val="28"/>
          <w:szCs w:val="28"/>
        </w:rPr>
      </w:pPr>
      <w:r w:rsidRPr="004248D0">
        <w:rPr>
          <w:rFonts w:ascii="Times New Roman" w:hAnsi="Times New Roman"/>
          <w:i/>
          <w:sz w:val="28"/>
          <w:szCs w:val="28"/>
        </w:rPr>
        <w:t>Проблемалық сұрақтар:</w:t>
      </w:r>
    </w:p>
    <w:p w14:paraId="7782FA85" w14:textId="77777777" w:rsidR="007F3B69" w:rsidRPr="004248D0" w:rsidRDefault="007F3B69" w:rsidP="001205C3">
      <w:pPr>
        <w:spacing w:after="0" w:line="240" w:lineRule="auto"/>
        <w:ind w:firstLine="567"/>
        <w:jc w:val="both"/>
        <w:rPr>
          <w:rFonts w:ascii="Times New Roman" w:hAnsi="Times New Roman"/>
          <w:sz w:val="28"/>
          <w:szCs w:val="28"/>
        </w:rPr>
      </w:pPr>
      <w:r w:rsidRPr="004248D0">
        <w:rPr>
          <w:rFonts w:ascii="Times New Roman" w:hAnsi="Times New Roman"/>
          <w:sz w:val="28"/>
          <w:szCs w:val="28"/>
          <w:lang w:val="kk-KZ"/>
        </w:rPr>
        <w:t>1) е</w:t>
      </w:r>
      <w:r w:rsidRPr="004248D0">
        <w:rPr>
          <w:rFonts w:ascii="Times New Roman" w:hAnsi="Times New Roman"/>
          <w:sz w:val="28"/>
          <w:szCs w:val="28"/>
        </w:rPr>
        <w:t>гер шектерді [0,</w:t>
      </w:r>
      <w:r w:rsidRPr="004248D0">
        <w:rPr>
          <w:rFonts w:ascii="Times New Roman" w:hAnsi="Times New Roman"/>
          <w:sz w:val="28"/>
          <w:szCs w:val="28"/>
          <w:lang w:val="kk-KZ"/>
        </w:rPr>
        <w:t xml:space="preserve"> </w:t>
      </w:r>
      <m:oMath>
        <m:f>
          <m:fPr>
            <m:ctrlPr>
              <w:rPr>
                <w:rFonts w:ascii="Cambria Math" w:hAnsi="Cambria Math"/>
                <w:i/>
                <w:sz w:val="28"/>
                <w:szCs w:val="28"/>
                <w:lang w:val="kk-KZ"/>
              </w:rPr>
            </m:ctrlPr>
          </m:fPr>
          <m:num>
            <m:r>
              <w:rPr>
                <w:rFonts w:ascii="Cambria Math" w:hAnsi="Cambria Math"/>
                <w:sz w:val="28"/>
                <w:szCs w:val="28"/>
                <w:lang w:val="kk-KZ"/>
              </w:rPr>
              <m:t>π</m:t>
            </m:r>
          </m:num>
          <m:den>
            <m:r>
              <w:rPr>
                <w:rFonts w:ascii="Cambria Math" w:hAnsi="Cambria Math"/>
                <w:sz w:val="28"/>
                <w:szCs w:val="28"/>
                <w:lang w:val="kk-KZ"/>
              </w:rPr>
              <m:t>2</m:t>
            </m:r>
          </m:den>
        </m:f>
      </m:oMath>
      <w:r w:rsidRPr="004248D0">
        <w:rPr>
          <w:rFonts w:ascii="Times New Roman" w:hAnsi="Times New Roman"/>
          <w:sz w:val="28"/>
          <w:szCs w:val="28"/>
        </w:rPr>
        <w:t>] аралығына дейін кеңейтсек, интегралдың мәні қалай өзгерер еді?</w:t>
      </w:r>
    </w:p>
    <w:p w14:paraId="76D1B919"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rPr>
        <w:t xml:space="preserve">2) </w:t>
      </w:r>
      <w:r w:rsidRPr="004248D0">
        <w:rPr>
          <w:rFonts w:ascii="Times New Roman" w:hAnsi="Times New Roman"/>
          <w:sz w:val="28"/>
          <w:szCs w:val="28"/>
          <w:lang w:val="kk-KZ"/>
        </w:rPr>
        <w:t>е</w:t>
      </w:r>
      <w:r w:rsidRPr="004248D0">
        <w:rPr>
          <w:rFonts w:ascii="Times New Roman" w:hAnsi="Times New Roman"/>
          <w:sz w:val="28"/>
          <w:szCs w:val="28"/>
        </w:rPr>
        <w:t xml:space="preserve">гер </w:t>
      </w:r>
      <m:oMath>
        <m:r>
          <w:rPr>
            <w:rFonts w:ascii="Cambria Math" w:eastAsiaTheme="minorEastAsia" w:hAnsi="Cambria Math"/>
            <w:sz w:val="28"/>
            <w:szCs w:val="28"/>
            <w:lang w:val="kk-KZ"/>
          </w:rPr>
          <m:t>ln</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kk-KZ"/>
              </w:rPr>
              <m:t>cosx</m:t>
            </m:r>
          </m:e>
        </m:d>
      </m:oMath>
      <w:r w:rsidRPr="004248D0">
        <w:rPr>
          <w:rFonts w:ascii="Times New Roman" w:hAnsi="Times New Roman"/>
          <w:sz w:val="28"/>
          <w:szCs w:val="28"/>
          <w:lang w:val="kk-KZ"/>
        </w:rPr>
        <w:t xml:space="preserve"> орнына </w:t>
      </w:r>
      <m:oMath>
        <m:r>
          <w:rPr>
            <w:rFonts w:ascii="Cambria Math" w:eastAsiaTheme="minorEastAsia" w:hAnsi="Cambria Math"/>
            <w:sz w:val="28"/>
            <w:szCs w:val="28"/>
            <w:lang w:val="kk-KZ"/>
          </w:rPr>
          <m:t>ln</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kk-KZ"/>
              </w:rPr>
              <m:t>1+cosx</m:t>
            </m:r>
          </m:e>
        </m:d>
      </m:oMath>
      <w:r w:rsidRPr="004248D0">
        <w:rPr>
          <w:rFonts w:ascii="Times New Roman" w:hAnsi="Times New Roman"/>
          <w:sz w:val="28"/>
          <w:szCs w:val="28"/>
          <w:lang w:val="kk-KZ"/>
        </w:rPr>
        <w:t xml:space="preserve"> алсақ, шешім қалай өзгереді?</w:t>
      </w:r>
    </w:p>
    <w:p w14:paraId="66B6ECCA"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3) осы әдісті басқа тригонометриялық логарифмдік интегралдарға қолдануға бола ма?</w:t>
      </w:r>
    </w:p>
    <w:p w14:paraId="12A6F334"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«Интегралдың қолданылуы» тақырыбы бойынша зерттеушілік есептер мысалдарын қарастырайық.</w:t>
      </w:r>
    </w:p>
    <w:p w14:paraId="29CCC1FF"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Есептер шығарту арқылы білім алушыларға интегралды механикадағы жұмысты есептеуде қолдануды, өзгермелі күштердің әсерін талдауды, гидродинамикада қолданылуын, ағын көлемін есептеуді және математикалық модельдеуді үйретуге болады.</w:t>
      </w:r>
    </w:p>
    <w:p w14:paraId="2F3B1EA4"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Сұйықтық ағынының көлемін есептеуге арналған есепті қарастырайық.</w:t>
      </w:r>
    </w:p>
    <w:p w14:paraId="0A134C9A"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i/>
          <w:sz w:val="28"/>
          <w:szCs w:val="28"/>
          <w:lang w:val="kk-KZ"/>
        </w:rPr>
        <w:t>8-есеп</w:t>
      </w:r>
      <w:r w:rsidRPr="004248D0">
        <w:rPr>
          <w:rFonts w:ascii="Times New Roman" w:hAnsi="Times New Roman"/>
          <w:sz w:val="28"/>
          <w:szCs w:val="28"/>
          <w:lang w:val="kk-KZ"/>
        </w:rPr>
        <w:t xml:space="preserve">. Құбырдың көлденең қимасының радиусы </w:t>
      </w:r>
      <w:r w:rsidRPr="004248D0">
        <w:rPr>
          <w:rFonts w:ascii="Times New Roman" w:hAnsi="Times New Roman"/>
          <w:i/>
          <w:sz w:val="28"/>
          <w:szCs w:val="28"/>
          <w:lang w:val="kk-KZ"/>
        </w:rPr>
        <w:t>r</w:t>
      </w:r>
      <w:r w:rsidRPr="004248D0">
        <w:rPr>
          <w:rFonts w:ascii="Times New Roman" w:hAnsi="Times New Roman"/>
          <w:sz w:val="28"/>
          <w:szCs w:val="28"/>
          <w:lang w:val="kk-KZ"/>
        </w:rPr>
        <w:t>(</w:t>
      </w:r>
      <w:r w:rsidRPr="004248D0">
        <w:rPr>
          <w:rFonts w:ascii="Times New Roman" w:hAnsi="Times New Roman"/>
          <w:i/>
          <w:sz w:val="28"/>
          <w:szCs w:val="28"/>
          <w:lang w:val="kk-KZ"/>
        </w:rPr>
        <w:t>x</w:t>
      </w:r>
      <w:r w:rsidRPr="004248D0">
        <w:rPr>
          <w:rFonts w:ascii="Times New Roman" w:hAnsi="Times New Roman"/>
          <w:sz w:val="28"/>
          <w:szCs w:val="28"/>
          <w:lang w:val="kk-KZ"/>
        </w:rPr>
        <w:t xml:space="preserve">) өзгеріп отырады және сұйықтықтың ағу жылдамдығы </w:t>
      </w:r>
      <w:r w:rsidRPr="004248D0">
        <w:rPr>
          <w:rFonts w:ascii="Times New Roman" w:hAnsi="Times New Roman"/>
          <w:i/>
          <w:sz w:val="28"/>
          <w:szCs w:val="28"/>
          <w:lang w:val="kk-KZ"/>
        </w:rPr>
        <w:t>v</w:t>
      </w:r>
      <w:r w:rsidRPr="004248D0">
        <w:rPr>
          <w:rFonts w:ascii="Times New Roman" w:hAnsi="Times New Roman"/>
          <w:sz w:val="28"/>
          <w:szCs w:val="28"/>
          <w:lang w:val="kk-KZ"/>
        </w:rPr>
        <w:t>(</w:t>
      </w:r>
      <w:r w:rsidRPr="004248D0">
        <w:rPr>
          <w:rFonts w:ascii="Times New Roman" w:hAnsi="Times New Roman"/>
          <w:i/>
          <w:sz w:val="28"/>
          <w:szCs w:val="28"/>
          <w:lang w:val="kk-KZ"/>
        </w:rPr>
        <w:t>x</w:t>
      </w:r>
      <w:r w:rsidRPr="004248D0">
        <w:rPr>
          <w:rFonts w:ascii="Times New Roman" w:hAnsi="Times New Roman"/>
          <w:sz w:val="28"/>
          <w:szCs w:val="28"/>
          <w:lang w:val="kk-KZ"/>
        </w:rPr>
        <w:t xml:space="preserve">) белгілі. Құбырдың </w:t>
      </w:r>
      <w:r w:rsidRPr="004248D0">
        <w:rPr>
          <w:rFonts w:ascii="Times New Roman" w:hAnsi="Times New Roman"/>
          <w:i/>
          <w:sz w:val="28"/>
          <w:szCs w:val="28"/>
          <w:lang w:val="kk-KZ"/>
        </w:rPr>
        <w:t>x</w:t>
      </w:r>
      <w:r w:rsidRPr="004248D0">
        <w:rPr>
          <w:rFonts w:ascii="Times New Roman" w:hAnsi="Times New Roman"/>
          <w:sz w:val="28"/>
          <w:szCs w:val="28"/>
          <w:lang w:val="kk-KZ"/>
        </w:rPr>
        <w:t>=</w:t>
      </w:r>
      <w:r w:rsidRPr="004248D0">
        <w:rPr>
          <w:rFonts w:ascii="Times New Roman" w:hAnsi="Times New Roman"/>
          <w:i/>
          <w:sz w:val="28"/>
          <w:szCs w:val="28"/>
          <w:lang w:val="kk-KZ"/>
        </w:rPr>
        <w:t>a</w:t>
      </w:r>
      <w:r w:rsidRPr="004248D0">
        <w:rPr>
          <w:rFonts w:ascii="Times New Roman" w:hAnsi="Times New Roman"/>
          <w:sz w:val="28"/>
          <w:szCs w:val="28"/>
          <w:lang w:val="kk-KZ"/>
        </w:rPr>
        <w:t xml:space="preserve">-дан </w:t>
      </w:r>
      <w:r w:rsidRPr="004248D0">
        <w:rPr>
          <w:rFonts w:ascii="Times New Roman" w:hAnsi="Times New Roman"/>
          <w:i/>
          <w:sz w:val="28"/>
          <w:szCs w:val="28"/>
          <w:lang w:val="kk-KZ"/>
        </w:rPr>
        <w:t>x</w:t>
      </w:r>
      <w:r w:rsidRPr="004248D0">
        <w:rPr>
          <w:rFonts w:ascii="Times New Roman" w:hAnsi="Times New Roman"/>
          <w:sz w:val="28"/>
          <w:szCs w:val="28"/>
          <w:lang w:val="kk-KZ"/>
        </w:rPr>
        <w:t>=</w:t>
      </w:r>
      <w:r w:rsidRPr="004248D0">
        <w:rPr>
          <w:rFonts w:ascii="Times New Roman" w:hAnsi="Times New Roman"/>
          <w:i/>
          <w:sz w:val="28"/>
          <w:szCs w:val="28"/>
          <w:lang w:val="kk-KZ"/>
        </w:rPr>
        <w:t>b</w:t>
      </w:r>
      <w:r w:rsidRPr="004248D0">
        <w:rPr>
          <w:rFonts w:ascii="Times New Roman" w:hAnsi="Times New Roman"/>
          <w:sz w:val="28"/>
          <w:szCs w:val="28"/>
          <w:lang w:val="kk-KZ"/>
        </w:rPr>
        <w:t>-ға дейінгі аралығында белгілі бір уақыт ішінде өтетін сұйықтықтың жалпы көлемін есептеңдер.</w:t>
      </w:r>
    </w:p>
    <w:p w14:paraId="216E6D50"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Шешуі. 1-кезең. Есептің шартын талдау және түсіну</w:t>
      </w:r>
    </w:p>
    <w:p w14:paraId="246466D6"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1) берілген есеп гидродинамикадағы сұйықтық ағынының көлемін анықтауға қатысты;</w:t>
      </w:r>
    </w:p>
    <w:p w14:paraId="3AC9F23D"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2) түтік ішіндегі сұйықтықтың ағу жылдамдығы әрбір </w:t>
      </w:r>
      <w:r w:rsidRPr="004248D0">
        <w:rPr>
          <w:rFonts w:ascii="Times New Roman" w:hAnsi="Times New Roman"/>
          <w:i/>
          <w:sz w:val="28"/>
          <w:szCs w:val="28"/>
          <w:lang w:val="kk-KZ"/>
        </w:rPr>
        <w:t>x</w:t>
      </w:r>
      <w:r w:rsidRPr="004248D0">
        <w:rPr>
          <w:rFonts w:ascii="Times New Roman" w:hAnsi="Times New Roman"/>
          <w:sz w:val="28"/>
          <w:szCs w:val="28"/>
          <w:lang w:val="kk-KZ"/>
        </w:rPr>
        <w:t xml:space="preserve"> нүктесінде </w:t>
      </w:r>
      <w:r w:rsidRPr="004248D0">
        <w:rPr>
          <w:rFonts w:ascii="Times New Roman" w:hAnsi="Times New Roman"/>
          <w:i/>
          <w:sz w:val="28"/>
          <w:szCs w:val="28"/>
          <w:lang w:val="kk-KZ"/>
        </w:rPr>
        <w:t>v</w:t>
      </w:r>
      <w:r w:rsidRPr="004248D0">
        <w:rPr>
          <w:rFonts w:ascii="Times New Roman" w:hAnsi="Times New Roman"/>
          <w:sz w:val="28"/>
          <w:szCs w:val="28"/>
          <w:lang w:val="kk-KZ"/>
        </w:rPr>
        <w:t>(</w:t>
      </w:r>
      <w:r w:rsidRPr="004248D0">
        <w:rPr>
          <w:rFonts w:ascii="Times New Roman" w:hAnsi="Times New Roman"/>
          <w:i/>
          <w:sz w:val="28"/>
          <w:szCs w:val="28"/>
          <w:lang w:val="kk-KZ"/>
        </w:rPr>
        <w:t>x</w:t>
      </w:r>
      <w:r w:rsidRPr="004248D0">
        <w:rPr>
          <w:rFonts w:ascii="Times New Roman" w:hAnsi="Times New Roman"/>
          <w:sz w:val="28"/>
          <w:szCs w:val="28"/>
          <w:lang w:val="kk-KZ"/>
        </w:rPr>
        <w:t>) функциясымен сипатталады;</w:t>
      </w:r>
    </w:p>
    <w:p w14:paraId="705EE779"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lastRenderedPageBreak/>
        <w:t xml:space="preserve">3) қиманың ауданы </w:t>
      </w:r>
      <m:oMath>
        <m:r>
          <w:rPr>
            <w:rFonts w:ascii="Cambria Math" w:hAnsi="Cambria Math"/>
            <w:sz w:val="28"/>
            <w:szCs w:val="28"/>
            <w:lang w:val="kk-KZ"/>
          </w:rPr>
          <m:t>A</m:t>
        </m:r>
        <m:d>
          <m:dPr>
            <m:ctrlPr>
              <w:rPr>
                <w:rFonts w:ascii="Cambria Math" w:hAnsi="Cambria Math"/>
                <w:i/>
                <w:sz w:val="28"/>
                <w:szCs w:val="28"/>
                <w:lang w:val="kk-KZ"/>
              </w:rPr>
            </m:ctrlPr>
          </m:dPr>
          <m:e>
            <m:r>
              <w:rPr>
                <w:rFonts w:ascii="Cambria Math" w:hAnsi="Cambria Math"/>
                <w:sz w:val="28"/>
                <w:szCs w:val="28"/>
                <w:lang w:val="kk-KZ"/>
              </w:rPr>
              <m:t>x</m:t>
            </m:r>
          </m:e>
        </m:d>
        <m:r>
          <w:rPr>
            <w:rFonts w:ascii="Cambria Math" w:hAnsi="Cambria Math"/>
            <w:sz w:val="28"/>
            <w:szCs w:val="28"/>
            <w:lang w:val="kk-KZ"/>
          </w:rPr>
          <m:t>=π</m:t>
        </m:r>
        <m:sSup>
          <m:sSupPr>
            <m:ctrlPr>
              <w:rPr>
                <w:rFonts w:ascii="Cambria Math" w:hAnsi="Cambria Math"/>
                <w:i/>
                <w:sz w:val="28"/>
                <w:szCs w:val="28"/>
                <w:lang w:val="kk-KZ"/>
              </w:rPr>
            </m:ctrlPr>
          </m:sSupPr>
          <m:e>
            <m:r>
              <w:rPr>
                <w:rFonts w:ascii="Cambria Math" w:hAnsi="Cambria Math"/>
                <w:sz w:val="28"/>
                <w:szCs w:val="28"/>
                <w:lang w:val="kk-KZ"/>
              </w:rPr>
              <m:t>r</m:t>
            </m:r>
          </m:e>
          <m:sup>
            <m:r>
              <w:rPr>
                <w:rFonts w:ascii="Cambria Math" w:hAnsi="Cambria Math"/>
                <w:sz w:val="28"/>
                <w:szCs w:val="28"/>
                <w:lang w:val="kk-KZ"/>
              </w:rPr>
              <m:t>2</m:t>
            </m:r>
          </m:sup>
        </m:sSup>
        <m:r>
          <w:rPr>
            <w:rFonts w:ascii="Cambria Math" w:hAnsi="Cambria Math"/>
            <w:sz w:val="28"/>
            <w:szCs w:val="28"/>
            <w:lang w:val="kk-KZ"/>
          </w:rPr>
          <m:t>(x)</m:t>
        </m:r>
      </m:oMath>
      <w:r w:rsidRPr="004248D0">
        <w:rPr>
          <w:rFonts w:ascii="Times New Roman" w:hAnsi="Times New Roman"/>
          <w:sz w:val="28"/>
          <w:szCs w:val="28"/>
        </w:rPr>
        <w:t xml:space="preserve"> </w:t>
      </w:r>
      <w:r w:rsidRPr="004248D0">
        <w:rPr>
          <w:rFonts w:ascii="Times New Roman" w:hAnsi="Times New Roman"/>
          <w:sz w:val="28"/>
          <w:szCs w:val="28"/>
          <w:lang w:val="kk-KZ"/>
        </w:rPr>
        <w:t>формуласы бойынша табылады;</w:t>
      </w:r>
    </w:p>
    <w:p w14:paraId="03E2FA95"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4) кез келген кішкене </w:t>
      </w:r>
      <w:r w:rsidRPr="004248D0">
        <w:rPr>
          <w:rFonts w:ascii="Times New Roman" w:hAnsi="Times New Roman"/>
          <w:i/>
          <w:sz w:val="28"/>
          <w:szCs w:val="28"/>
          <w:lang w:val="kk-KZ"/>
        </w:rPr>
        <w:t>dx</w:t>
      </w:r>
      <w:r w:rsidRPr="004248D0">
        <w:rPr>
          <w:rFonts w:ascii="Times New Roman" w:hAnsi="Times New Roman"/>
          <w:sz w:val="28"/>
          <w:szCs w:val="28"/>
          <w:lang w:val="kk-KZ"/>
        </w:rPr>
        <w:t xml:space="preserve"> ұзындығындағы элемент үшін көлемі:</w:t>
      </w:r>
    </w:p>
    <w:p w14:paraId="35B3CFB7" w14:textId="77777777" w:rsidR="007F3B69" w:rsidRPr="004248D0" w:rsidRDefault="007F3B69" w:rsidP="001205C3">
      <w:pPr>
        <w:spacing w:after="0" w:line="240" w:lineRule="auto"/>
        <w:jc w:val="center"/>
        <w:rPr>
          <w:rFonts w:ascii="Times New Roman" w:hAnsi="Times New Roman"/>
          <w:sz w:val="28"/>
          <w:szCs w:val="28"/>
          <w:lang w:val="en-US"/>
        </w:rPr>
      </w:pPr>
      <m:oMathPara>
        <m:oMath>
          <m:r>
            <w:rPr>
              <w:rFonts w:ascii="Cambria Math" w:hAnsi="Cambria Math"/>
              <w:sz w:val="28"/>
              <w:szCs w:val="28"/>
              <w:lang w:val="en-US"/>
            </w:rPr>
            <m:t>dV=A</m:t>
          </m:r>
          <m:d>
            <m:dPr>
              <m:ctrlPr>
                <w:rPr>
                  <w:rFonts w:ascii="Cambria Math" w:hAnsi="Cambria Math"/>
                  <w:i/>
                  <w:sz w:val="28"/>
                  <w:szCs w:val="28"/>
                  <w:lang w:val="en-US"/>
                </w:rPr>
              </m:ctrlPr>
            </m:dPr>
            <m:e>
              <m:r>
                <w:rPr>
                  <w:rFonts w:ascii="Cambria Math" w:hAnsi="Cambria Math"/>
                  <w:sz w:val="28"/>
                  <w:szCs w:val="28"/>
                  <w:lang w:val="en-US"/>
                </w:rPr>
                <m:t>x</m:t>
              </m:r>
            </m:e>
          </m:d>
          <m:r>
            <w:rPr>
              <w:rFonts w:ascii="Cambria Math" w:hAnsi="Cambria Math"/>
              <w:sz w:val="28"/>
              <w:szCs w:val="28"/>
              <w:lang w:val="en-US"/>
            </w:rPr>
            <m:t>v</m:t>
          </m:r>
          <m:d>
            <m:dPr>
              <m:ctrlPr>
                <w:rPr>
                  <w:rFonts w:ascii="Cambria Math" w:hAnsi="Cambria Math"/>
                  <w:i/>
                  <w:sz w:val="28"/>
                  <w:szCs w:val="28"/>
                  <w:lang w:val="en-US"/>
                </w:rPr>
              </m:ctrlPr>
            </m:dPr>
            <m:e>
              <m:r>
                <w:rPr>
                  <w:rFonts w:ascii="Cambria Math" w:hAnsi="Cambria Math"/>
                  <w:sz w:val="28"/>
                  <w:szCs w:val="28"/>
                  <w:lang w:val="en-US"/>
                </w:rPr>
                <m:t>x</m:t>
              </m:r>
            </m:e>
          </m:d>
          <m:r>
            <w:rPr>
              <w:rFonts w:ascii="Cambria Math" w:hAnsi="Cambria Math"/>
              <w:sz w:val="28"/>
              <w:szCs w:val="28"/>
              <w:lang w:val="en-US"/>
            </w:rPr>
            <m:t>dx</m:t>
          </m:r>
        </m:oMath>
      </m:oMathPara>
    </w:p>
    <w:p w14:paraId="4E34720D"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5) жалпы көлемді табу үшін анықталған интегралды қолданамыз.</w:t>
      </w:r>
    </w:p>
    <w:p w14:paraId="4D083D01"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2-кезең. Есепті шешу жоспарын құру</w:t>
      </w:r>
    </w:p>
    <w:p w14:paraId="501938DD"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1) интегралды есептеу үшін қисық сызықты құбыр қимасының ауданын ескереміз;</w:t>
      </w:r>
    </w:p>
    <w:p w14:paraId="72A74688"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2) ауданды </w:t>
      </w:r>
      <w:r w:rsidRPr="004248D0">
        <w:rPr>
          <w:rFonts w:ascii="Times New Roman" w:hAnsi="Times New Roman"/>
          <w:i/>
          <w:sz w:val="28"/>
          <w:szCs w:val="28"/>
          <w:lang w:val="kk-KZ"/>
        </w:rPr>
        <w:t>r</w:t>
      </w:r>
      <w:r w:rsidRPr="004248D0">
        <w:rPr>
          <w:rFonts w:ascii="Times New Roman" w:hAnsi="Times New Roman"/>
          <w:sz w:val="28"/>
          <w:szCs w:val="28"/>
          <w:lang w:val="kk-KZ"/>
        </w:rPr>
        <w:t>(</w:t>
      </w:r>
      <w:r w:rsidRPr="004248D0">
        <w:rPr>
          <w:rFonts w:ascii="Times New Roman" w:hAnsi="Times New Roman"/>
          <w:i/>
          <w:sz w:val="28"/>
          <w:szCs w:val="28"/>
          <w:lang w:val="kk-KZ"/>
        </w:rPr>
        <w:t>x</w:t>
      </w:r>
      <w:r w:rsidRPr="004248D0">
        <w:rPr>
          <w:rFonts w:ascii="Times New Roman" w:hAnsi="Times New Roman"/>
          <w:sz w:val="28"/>
          <w:szCs w:val="28"/>
          <w:lang w:val="kk-KZ"/>
        </w:rPr>
        <w:t>) функциясы арқылы өрнектейміз;</w:t>
      </w:r>
    </w:p>
    <w:p w14:paraId="1649BDDA"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3) нәтижені жалпылап, физикалық интерпретациясын талдаймыз.</w:t>
      </w:r>
    </w:p>
    <w:p w14:paraId="260523FF"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3-кезең. Шешу процесін жүзеге асыру</w:t>
      </w:r>
    </w:p>
    <w:p w14:paraId="2E42B246"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1) негізгі формуланы қолданамыз: </w:t>
      </w:r>
      <m:oMath>
        <m:r>
          <w:rPr>
            <w:rFonts w:ascii="Cambria Math" w:hAnsi="Cambria Math"/>
            <w:sz w:val="28"/>
            <w:szCs w:val="28"/>
            <w:lang w:val="kk-KZ"/>
          </w:rPr>
          <m:t>V=</m:t>
        </m:r>
        <m:nary>
          <m:naryPr>
            <m:limLoc m:val="subSup"/>
            <m:ctrlPr>
              <w:rPr>
                <w:rFonts w:ascii="Cambria Math" w:hAnsi="Cambria Math"/>
                <w:i/>
                <w:sz w:val="28"/>
                <w:szCs w:val="28"/>
                <w:lang w:val="en-US"/>
              </w:rPr>
            </m:ctrlPr>
          </m:naryPr>
          <m:sub>
            <m:r>
              <w:rPr>
                <w:rFonts w:ascii="Cambria Math" w:hAnsi="Cambria Math"/>
                <w:sz w:val="28"/>
                <w:szCs w:val="28"/>
                <w:lang w:val="kk-KZ"/>
              </w:rPr>
              <m:t>a</m:t>
            </m:r>
          </m:sub>
          <m:sup>
            <m:r>
              <w:rPr>
                <w:rFonts w:ascii="Cambria Math" w:hAnsi="Cambria Math"/>
                <w:sz w:val="28"/>
                <w:szCs w:val="28"/>
                <w:lang w:val="kk-KZ"/>
              </w:rPr>
              <m:t>b</m:t>
            </m:r>
          </m:sup>
          <m:e>
            <m:r>
              <w:rPr>
                <w:rFonts w:ascii="Cambria Math" w:hAnsi="Cambria Math"/>
                <w:sz w:val="28"/>
                <w:szCs w:val="28"/>
                <w:lang w:val="kk-KZ"/>
              </w:rPr>
              <m:t>π</m:t>
            </m:r>
            <m:sSup>
              <m:sSupPr>
                <m:ctrlPr>
                  <w:rPr>
                    <w:rFonts w:ascii="Cambria Math" w:hAnsi="Cambria Math"/>
                    <w:i/>
                    <w:sz w:val="28"/>
                    <w:szCs w:val="28"/>
                    <w:lang w:val="kk-KZ"/>
                  </w:rPr>
                </m:ctrlPr>
              </m:sSupPr>
              <m:e>
                <m:r>
                  <w:rPr>
                    <w:rFonts w:ascii="Cambria Math" w:hAnsi="Cambria Math"/>
                    <w:sz w:val="28"/>
                    <w:szCs w:val="28"/>
                    <w:lang w:val="kk-KZ"/>
                  </w:rPr>
                  <m:t>r</m:t>
                </m:r>
              </m:e>
              <m:sup>
                <m:r>
                  <w:rPr>
                    <w:rFonts w:ascii="Cambria Math" w:hAnsi="Cambria Math"/>
                    <w:sz w:val="28"/>
                    <w:szCs w:val="28"/>
                    <w:lang w:val="kk-KZ"/>
                  </w:rPr>
                  <m:t>2</m:t>
                </m:r>
              </m:sup>
            </m:sSup>
            <m:d>
              <m:dPr>
                <m:ctrlPr>
                  <w:rPr>
                    <w:rFonts w:ascii="Cambria Math" w:hAnsi="Cambria Math"/>
                    <w:i/>
                    <w:sz w:val="28"/>
                    <w:szCs w:val="28"/>
                    <w:lang w:val="kk-KZ"/>
                  </w:rPr>
                </m:ctrlPr>
              </m:dPr>
              <m:e>
                <m:r>
                  <w:rPr>
                    <w:rFonts w:ascii="Cambria Math" w:hAnsi="Cambria Math"/>
                    <w:sz w:val="28"/>
                    <w:szCs w:val="28"/>
                    <w:lang w:val="kk-KZ"/>
                  </w:rPr>
                  <m:t>x</m:t>
                </m:r>
              </m:e>
            </m:d>
            <m:r>
              <w:rPr>
                <w:rFonts w:ascii="Cambria Math" w:hAnsi="Cambria Math"/>
                <w:sz w:val="28"/>
                <w:szCs w:val="28"/>
                <w:lang w:val="kk-KZ"/>
              </w:rPr>
              <m:t>v</m:t>
            </m:r>
            <m:d>
              <m:dPr>
                <m:ctrlPr>
                  <w:rPr>
                    <w:rFonts w:ascii="Cambria Math" w:hAnsi="Cambria Math"/>
                    <w:i/>
                    <w:sz w:val="28"/>
                    <w:szCs w:val="28"/>
                    <w:lang w:val="kk-KZ"/>
                  </w:rPr>
                </m:ctrlPr>
              </m:dPr>
              <m:e>
                <m:r>
                  <w:rPr>
                    <w:rFonts w:ascii="Cambria Math" w:hAnsi="Cambria Math"/>
                    <w:sz w:val="28"/>
                    <w:szCs w:val="28"/>
                    <w:lang w:val="kk-KZ"/>
                  </w:rPr>
                  <m:t>x</m:t>
                </m:r>
              </m:e>
            </m:d>
            <m:r>
              <w:rPr>
                <w:rFonts w:ascii="Cambria Math" w:hAnsi="Cambria Math"/>
                <w:sz w:val="28"/>
                <w:szCs w:val="28"/>
                <w:lang w:val="kk-KZ"/>
              </w:rPr>
              <m:t>dx</m:t>
            </m:r>
          </m:e>
        </m:nary>
      </m:oMath>
      <w:r w:rsidRPr="004248D0">
        <w:rPr>
          <w:rFonts w:ascii="Times New Roman" w:hAnsi="Times New Roman"/>
          <w:sz w:val="28"/>
          <w:szCs w:val="28"/>
          <w:lang w:val="kk-KZ"/>
        </w:rPr>
        <w:t>;</w:t>
      </w:r>
    </w:p>
    <w:p w14:paraId="4FBDE997"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2) егер </w:t>
      </w:r>
      <m:oMath>
        <m:r>
          <w:rPr>
            <w:rFonts w:ascii="Cambria Math" w:hAnsi="Cambria Math"/>
            <w:sz w:val="28"/>
            <w:szCs w:val="28"/>
            <w:lang w:val="kk-KZ"/>
          </w:rPr>
          <m:t>r</m:t>
        </m:r>
        <m:d>
          <m:dPr>
            <m:ctrlPr>
              <w:rPr>
                <w:rFonts w:ascii="Cambria Math" w:hAnsi="Cambria Math"/>
                <w:i/>
                <w:sz w:val="28"/>
                <w:szCs w:val="28"/>
                <w:lang w:val="kk-KZ"/>
              </w:rPr>
            </m:ctrlPr>
          </m:dPr>
          <m:e>
            <m:r>
              <w:rPr>
                <w:rFonts w:ascii="Cambria Math" w:hAnsi="Cambria Math"/>
                <w:sz w:val="28"/>
                <w:szCs w:val="28"/>
                <w:lang w:val="kk-KZ"/>
              </w:rPr>
              <m:t>x</m:t>
            </m:r>
          </m:e>
        </m:d>
        <m:r>
          <w:rPr>
            <w:rFonts w:ascii="Cambria Math" w:hAnsi="Cambria Math"/>
            <w:sz w:val="28"/>
            <w:szCs w:val="28"/>
            <w:lang w:val="kk-KZ"/>
          </w:rPr>
          <m:t>=</m:t>
        </m:r>
        <m:sSup>
          <m:sSupPr>
            <m:ctrlPr>
              <w:rPr>
                <w:rFonts w:ascii="Cambria Math" w:hAnsi="Cambria Math"/>
                <w:i/>
                <w:sz w:val="28"/>
                <w:szCs w:val="28"/>
                <w:lang w:val="kk-KZ"/>
              </w:rPr>
            </m:ctrlPr>
          </m:sSupPr>
          <m:e>
            <m:r>
              <w:rPr>
                <w:rFonts w:ascii="Cambria Math" w:hAnsi="Cambria Math"/>
                <w:sz w:val="28"/>
                <w:szCs w:val="28"/>
                <w:lang w:val="kk-KZ"/>
              </w:rPr>
              <m:t>e</m:t>
            </m:r>
          </m:e>
          <m:sup>
            <m:r>
              <w:rPr>
                <w:rFonts w:ascii="Cambria Math" w:hAnsi="Cambria Math"/>
                <w:sz w:val="28"/>
                <w:szCs w:val="28"/>
                <w:lang w:val="kk-KZ"/>
              </w:rPr>
              <m:t>-x</m:t>
            </m:r>
          </m:sup>
        </m:sSup>
      </m:oMath>
      <w:r w:rsidRPr="004248D0">
        <w:rPr>
          <w:rFonts w:ascii="Times New Roman" w:hAnsi="Times New Roman"/>
          <w:sz w:val="28"/>
          <w:szCs w:val="28"/>
        </w:rPr>
        <w:t xml:space="preserve"> </w:t>
      </w:r>
      <w:r w:rsidRPr="004248D0">
        <w:rPr>
          <w:rFonts w:ascii="Times New Roman" w:hAnsi="Times New Roman"/>
          <w:sz w:val="28"/>
          <w:szCs w:val="28"/>
          <w:lang w:val="kk-KZ"/>
        </w:rPr>
        <w:t xml:space="preserve">және </w:t>
      </w:r>
      <m:oMath>
        <m:r>
          <w:rPr>
            <w:rFonts w:ascii="Cambria Math" w:hAnsi="Cambria Math"/>
            <w:sz w:val="28"/>
            <w:szCs w:val="28"/>
            <w:lang w:val="kk-KZ"/>
          </w:rPr>
          <m:t>v</m:t>
        </m:r>
        <m:d>
          <m:dPr>
            <m:ctrlPr>
              <w:rPr>
                <w:rFonts w:ascii="Cambria Math" w:hAnsi="Cambria Math"/>
                <w:i/>
                <w:sz w:val="28"/>
                <w:szCs w:val="28"/>
                <w:lang w:val="kk-KZ"/>
              </w:rPr>
            </m:ctrlPr>
          </m:dPr>
          <m:e>
            <m:r>
              <w:rPr>
                <w:rFonts w:ascii="Cambria Math" w:hAnsi="Cambria Math"/>
                <w:sz w:val="28"/>
                <w:szCs w:val="28"/>
                <w:lang w:val="kk-KZ"/>
              </w:rPr>
              <m:t>x</m:t>
            </m:r>
          </m:e>
        </m:d>
        <m:r>
          <w:rPr>
            <w:rFonts w:ascii="Cambria Math" w:hAnsi="Cambria Math"/>
            <w:sz w:val="28"/>
            <w:szCs w:val="28"/>
            <w:lang w:val="kk-KZ"/>
          </w:rPr>
          <m:t>=</m:t>
        </m:r>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2</m:t>
            </m:r>
          </m:sup>
        </m:sSup>
        <m:r>
          <w:rPr>
            <w:rFonts w:ascii="Cambria Math" w:hAnsi="Cambria Math"/>
            <w:sz w:val="28"/>
            <w:szCs w:val="28"/>
            <w:lang w:val="kk-KZ"/>
          </w:rPr>
          <m:t>+1</m:t>
        </m:r>
      </m:oMath>
      <w:r w:rsidRPr="004248D0">
        <w:rPr>
          <w:rFonts w:ascii="Times New Roman" w:hAnsi="Times New Roman"/>
          <w:sz w:val="28"/>
          <w:szCs w:val="28"/>
        </w:rPr>
        <w:t xml:space="preserve"> </w:t>
      </w:r>
      <w:r w:rsidRPr="004248D0">
        <w:rPr>
          <w:rFonts w:ascii="Times New Roman" w:hAnsi="Times New Roman"/>
          <w:sz w:val="28"/>
          <w:szCs w:val="28"/>
          <w:lang w:val="kk-KZ"/>
        </w:rPr>
        <w:t>болса, интеграл мына түрге келеді:</w:t>
      </w:r>
    </w:p>
    <w:p w14:paraId="43B72E9B" w14:textId="77777777" w:rsidR="007F3B69" w:rsidRPr="004248D0" w:rsidRDefault="007F3B69" w:rsidP="001205C3">
      <w:pPr>
        <w:spacing w:after="0" w:line="240" w:lineRule="auto"/>
        <w:jc w:val="center"/>
        <w:rPr>
          <w:rFonts w:ascii="Times New Roman" w:hAnsi="Times New Roman"/>
          <w:sz w:val="28"/>
          <w:szCs w:val="28"/>
          <w:lang w:val="kk-KZ"/>
        </w:rPr>
      </w:pPr>
      <m:oMath>
        <m:r>
          <w:rPr>
            <w:rFonts w:ascii="Cambria Math" w:hAnsi="Cambria Math"/>
            <w:sz w:val="28"/>
            <w:szCs w:val="28"/>
            <w:lang w:val="kk-KZ"/>
          </w:rPr>
          <m:t>V=</m:t>
        </m:r>
        <m:nary>
          <m:naryPr>
            <m:limLoc m:val="subSup"/>
            <m:ctrlPr>
              <w:rPr>
                <w:rFonts w:ascii="Cambria Math" w:hAnsi="Cambria Math"/>
                <w:i/>
                <w:sz w:val="28"/>
                <w:szCs w:val="28"/>
                <w:lang w:val="en-US"/>
              </w:rPr>
            </m:ctrlPr>
          </m:naryPr>
          <m:sub>
            <m:r>
              <w:rPr>
                <w:rFonts w:ascii="Cambria Math" w:hAnsi="Cambria Math"/>
                <w:sz w:val="28"/>
                <w:szCs w:val="28"/>
                <w:lang w:val="kk-KZ"/>
              </w:rPr>
              <m:t>a</m:t>
            </m:r>
          </m:sub>
          <m:sup>
            <m:r>
              <w:rPr>
                <w:rFonts w:ascii="Cambria Math" w:hAnsi="Cambria Math"/>
                <w:sz w:val="28"/>
                <w:szCs w:val="28"/>
                <w:lang w:val="kk-KZ"/>
              </w:rPr>
              <m:t>b</m:t>
            </m:r>
          </m:sup>
          <m:e>
            <m:r>
              <w:rPr>
                <w:rFonts w:ascii="Cambria Math" w:hAnsi="Cambria Math"/>
                <w:sz w:val="28"/>
                <w:szCs w:val="28"/>
                <w:lang w:val="kk-KZ"/>
              </w:rPr>
              <m:t>π</m:t>
            </m:r>
            <m:sSup>
              <m:sSupPr>
                <m:ctrlPr>
                  <w:rPr>
                    <w:rFonts w:ascii="Cambria Math" w:hAnsi="Cambria Math"/>
                    <w:i/>
                    <w:sz w:val="28"/>
                    <w:szCs w:val="28"/>
                    <w:lang w:val="kk-KZ"/>
                  </w:rPr>
                </m:ctrlPr>
              </m:sSupPr>
              <m:e>
                <m:r>
                  <w:rPr>
                    <w:rFonts w:ascii="Cambria Math" w:hAnsi="Cambria Math"/>
                    <w:sz w:val="28"/>
                    <w:szCs w:val="28"/>
                    <w:lang w:val="kk-KZ"/>
                  </w:rPr>
                  <m:t>re</m:t>
                </m:r>
              </m:e>
              <m:sup>
                <m:r>
                  <w:rPr>
                    <w:rFonts w:ascii="Cambria Math" w:hAnsi="Cambria Math"/>
                    <w:sz w:val="28"/>
                    <w:szCs w:val="28"/>
                    <w:lang w:val="kk-KZ"/>
                  </w:rPr>
                  <m:t>-2x</m:t>
                </m:r>
              </m:sup>
            </m:sSup>
            <m:d>
              <m:dPr>
                <m:ctrlPr>
                  <w:rPr>
                    <w:rFonts w:ascii="Cambria Math" w:hAnsi="Cambria Math"/>
                    <w:i/>
                    <w:sz w:val="28"/>
                    <w:szCs w:val="28"/>
                    <w:lang w:val="kk-KZ"/>
                  </w:rPr>
                </m:ctrlPr>
              </m:dPr>
              <m:e>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2</m:t>
                    </m:r>
                  </m:sup>
                </m:sSup>
                <m:r>
                  <w:rPr>
                    <w:rFonts w:ascii="Cambria Math" w:hAnsi="Cambria Math"/>
                    <w:sz w:val="28"/>
                    <w:szCs w:val="28"/>
                    <w:lang w:val="kk-KZ"/>
                  </w:rPr>
                  <m:t>+1</m:t>
                </m:r>
              </m:e>
            </m:d>
            <m:r>
              <w:rPr>
                <w:rFonts w:ascii="Cambria Math" w:hAnsi="Cambria Math"/>
                <w:sz w:val="28"/>
                <w:szCs w:val="28"/>
                <w:lang w:val="kk-KZ"/>
              </w:rPr>
              <m:t>dx</m:t>
            </m:r>
          </m:e>
        </m:nary>
      </m:oMath>
      <w:r w:rsidRPr="004248D0">
        <w:rPr>
          <w:rFonts w:ascii="Times New Roman" w:hAnsi="Times New Roman"/>
          <w:sz w:val="28"/>
          <w:szCs w:val="28"/>
          <w:lang w:val="kk-KZ"/>
        </w:rPr>
        <w:t>.</w:t>
      </w:r>
    </w:p>
    <w:p w14:paraId="6583C799"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3) интегралды шешу үшін бөлек қарастырамыз:</w:t>
      </w:r>
    </w:p>
    <w:p w14:paraId="0B8D29E1" w14:textId="77777777" w:rsidR="007F3B69" w:rsidRPr="004248D0" w:rsidRDefault="00B5262D" w:rsidP="001205C3">
      <w:pPr>
        <w:spacing w:after="0" w:line="240" w:lineRule="auto"/>
        <w:jc w:val="center"/>
        <w:rPr>
          <w:rFonts w:ascii="Times New Roman" w:hAnsi="Times New Roman"/>
          <w:sz w:val="28"/>
          <w:szCs w:val="28"/>
          <w:lang w:val="kk-KZ"/>
        </w:rPr>
      </w:pPr>
      <m:oMath>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1</m:t>
            </m:r>
          </m:sub>
        </m:sSub>
        <m:r>
          <w:rPr>
            <w:rFonts w:ascii="Cambria Math" w:hAnsi="Cambria Math"/>
            <w:sz w:val="28"/>
            <w:szCs w:val="28"/>
            <w:lang w:val="kk-KZ"/>
          </w:rPr>
          <m:t>=</m:t>
        </m:r>
        <m:nary>
          <m:naryPr>
            <m:limLoc m:val="subSup"/>
            <m:ctrlPr>
              <w:rPr>
                <w:rFonts w:ascii="Cambria Math" w:hAnsi="Cambria Math"/>
                <w:i/>
                <w:sz w:val="28"/>
                <w:szCs w:val="28"/>
                <w:lang w:val="en-US"/>
              </w:rPr>
            </m:ctrlPr>
          </m:naryPr>
          <m:sub>
            <m:r>
              <w:rPr>
                <w:rFonts w:ascii="Cambria Math" w:hAnsi="Cambria Math"/>
                <w:sz w:val="28"/>
                <w:szCs w:val="28"/>
                <w:lang w:val="kk-KZ"/>
              </w:rPr>
              <m:t>a</m:t>
            </m:r>
          </m:sub>
          <m:sup>
            <m:r>
              <w:rPr>
                <w:rFonts w:ascii="Cambria Math" w:hAnsi="Cambria Math"/>
                <w:sz w:val="28"/>
                <w:szCs w:val="28"/>
                <w:lang w:val="kk-KZ"/>
              </w:rPr>
              <m:t>b</m:t>
            </m:r>
          </m:sup>
          <m:e>
            <m:r>
              <w:rPr>
                <w:rFonts w:ascii="Cambria Math" w:hAnsi="Cambria Math"/>
                <w:sz w:val="28"/>
                <w:szCs w:val="28"/>
                <w:lang w:val="kk-KZ"/>
              </w:rPr>
              <m:t>π</m:t>
            </m:r>
            <m:sSup>
              <m:sSupPr>
                <m:ctrlPr>
                  <w:rPr>
                    <w:rFonts w:ascii="Cambria Math" w:hAnsi="Cambria Math"/>
                    <w:i/>
                    <w:sz w:val="28"/>
                    <w:szCs w:val="28"/>
                    <w:lang w:val="kk-KZ"/>
                  </w:rPr>
                </m:ctrlPr>
              </m:sSupPr>
              <m:e>
                <m:r>
                  <w:rPr>
                    <w:rFonts w:ascii="Cambria Math" w:hAnsi="Cambria Math"/>
                    <w:sz w:val="28"/>
                    <w:szCs w:val="28"/>
                    <w:lang w:val="kk-KZ"/>
                  </w:rPr>
                  <m:t>re</m:t>
                </m:r>
              </m:e>
              <m:sup>
                <m:r>
                  <w:rPr>
                    <w:rFonts w:ascii="Cambria Math" w:hAnsi="Cambria Math"/>
                    <w:sz w:val="28"/>
                    <w:szCs w:val="28"/>
                    <w:lang w:val="kk-KZ"/>
                  </w:rPr>
                  <m:t>-2x</m:t>
                </m:r>
              </m:sup>
            </m:sSup>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2</m:t>
                </m:r>
              </m:sup>
            </m:sSup>
            <m:r>
              <w:rPr>
                <w:rFonts w:ascii="Cambria Math" w:hAnsi="Cambria Math"/>
                <w:sz w:val="28"/>
                <w:szCs w:val="28"/>
                <w:lang w:val="kk-KZ"/>
              </w:rPr>
              <m:t>dx</m:t>
            </m:r>
          </m:e>
        </m:nary>
      </m:oMath>
      <w:r w:rsidR="007F3B69" w:rsidRPr="004248D0">
        <w:rPr>
          <w:rFonts w:ascii="Times New Roman" w:hAnsi="Times New Roman"/>
          <w:sz w:val="28"/>
          <w:szCs w:val="28"/>
          <w:lang w:val="kk-KZ"/>
        </w:rPr>
        <w:t xml:space="preserve">,     </w:t>
      </w:r>
      <m:oMath>
        <m:sSub>
          <m:sSubPr>
            <m:ctrlPr>
              <w:rPr>
                <w:rFonts w:ascii="Cambria Math" w:hAnsi="Cambria Math"/>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2</m:t>
            </m:r>
          </m:sub>
        </m:sSub>
        <m:r>
          <w:rPr>
            <w:rFonts w:ascii="Cambria Math" w:hAnsi="Cambria Math"/>
            <w:sz w:val="28"/>
            <w:szCs w:val="28"/>
            <w:lang w:val="kk-KZ"/>
          </w:rPr>
          <m:t>=</m:t>
        </m:r>
        <m:nary>
          <m:naryPr>
            <m:limLoc m:val="subSup"/>
            <m:ctrlPr>
              <w:rPr>
                <w:rFonts w:ascii="Cambria Math" w:hAnsi="Cambria Math"/>
                <w:i/>
                <w:sz w:val="28"/>
                <w:szCs w:val="28"/>
                <w:lang w:val="en-US"/>
              </w:rPr>
            </m:ctrlPr>
          </m:naryPr>
          <m:sub>
            <m:r>
              <w:rPr>
                <w:rFonts w:ascii="Cambria Math" w:hAnsi="Cambria Math"/>
                <w:sz w:val="28"/>
                <w:szCs w:val="28"/>
                <w:lang w:val="kk-KZ"/>
              </w:rPr>
              <m:t>a</m:t>
            </m:r>
          </m:sub>
          <m:sup>
            <m:r>
              <w:rPr>
                <w:rFonts w:ascii="Cambria Math" w:hAnsi="Cambria Math"/>
                <w:sz w:val="28"/>
                <w:szCs w:val="28"/>
                <w:lang w:val="kk-KZ"/>
              </w:rPr>
              <m:t>b</m:t>
            </m:r>
          </m:sup>
          <m:e>
            <m:r>
              <w:rPr>
                <w:rFonts w:ascii="Cambria Math" w:hAnsi="Cambria Math"/>
                <w:sz w:val="28"/>
                <w:szCs w:val="28"/>
                <w:lang w:val="kk-KZ"/>
              </w:rPr>
              <m:t>π</m:t>
            </m:r>
            <m:sSup>
              <m:sSupPr>
                <m:ctrlPr>
                  <w:rPr>
                    <w:rFonts w:ascii="Cambria Math" w:hAnsi="Cambria Math"/>
                    <w:i/>
                    <w:sz w:val="28"/>
                    <w:szCs w:val="28"/>
                    <w:lang w:val="kk-KZ"/>
                  </w:rPr>
                </m:ctrlPr>
              </m:sSupPr>
              <m:e>
                <m:r>
                  <w:rPr>
                    <w:rFonts w:ascii="Cambria Math" w:hAnsi="Cambria Math"/>
                    <w:sz w:val="28"/>
                    <w:szCs w:val="28"/>
                    <w:lang w:val="kk-KZ"/>
                  </w:rPr>
                  <m:t>re</m:t>
                </m:r>
              </m:e>
              <m:sup>
                <m:r>
                  <w:rPr>
                    <w:rFonts w:ascii="Cambria Math" w:hAnsi="Cambria Math"/>
                    <w:sz w:val="28"/>
                    <w:szCs w:val="28"/>
                    <w:lang w:val="kk-KZ"/>
                  </w:rPr>
                  <m:t>-2x</m:t>
                </m:r>
              </m:sup>
            </m:sSup>
            <m:r>
              <w:rPr>
                <w:rFonts w:ascii="Cambria Math" w:hAnsi="Cambria Math"/>
                <w:sz w:val="28"/>
                <w:szCs w:val="28"/>
                <w:lang w:val="kk-KZ"/>
              </w:rPr>
              <m:t>dx</m:t>
            </m:r>
          </m:e>
        </m:nary>
      </m:oMath>
      <w:r w:rsidR="007F3B69" w:rsidRPr="004248D0">
        <w:rPr>
          <w:rFonts w:ascii="Times New Roman" w:hAnsi="Times New Roman"/>
          <w:sz w:val="28"/>
          <w:szCs w:val="28"/>
          <w:lang w:val="kk-KZ"/>
        </w:rPr>
        <w:t>.</w:t>
      </w:r>
    </w:p>
    <w:p w14:paraId="418C426D" w14:textId="77777777" w:rsidR="007F3B69" w:rsidRPr="004248D0" w:rsidRDefault="007F3B69" w:rsidP="001205C3">
      <w:pPr>
        <w:spacing w:after="0" w:line="240" w:lineRule="auto"/>
        <w:ind w:firstLine="567"/>
        <w:jc w:val="both"/>
        <w:rPr>
          <w:rFonts w:ascii="Times New Roman" w:hAnsi="Times New Roman"/>
          <w:sz w:val="28"/>
          <w:szCs w:val="28"/>
        </w:rPr>
      </w:pPr>
      <w:r w:rsidRPr="004248D0">
        <w:rPr>
          <w:rFonts w:ascii="Times New Roman" w:hAnsi="Times New Roman"/>
          <w:sz w:val="28"/>
          <w:szCs w:val="28"/>
          <w:lang w:val="kk-KZ"/>
        </w:rPr>
        <w:t>4) қ</w:t>
      </w:r>
      <w:r w:rsidRPr="004248D0">
        <w:rPr>
          <w:rFonts w:ascii="Times New Roman" w:hAnsi="Times New Roman"/>
          <w:sz w:val="28"/>
          <w:szCs w:val="28"/>
        </w:rPr>
        <w:t>ос интегралды бөліп есептеу керек:</w:t>
      </w:r>
    </w:p>
    <w:p w14:paraId="3CDD3773" w14:textId="77777777" w:rsidR="007F3B69" w:rsidRPr="004248D0" w:rsidRDefault="00B5262D" w:rsidP="001205C3">
      <w:pPr>
        <w:spacing w:after="0" w:line="240" w:lineRule="auto"/>
        <w:ind w:firstLine="567"/>
        <w:jc w:val="both"/>
        <w:rPr>
          <w:rFonts w:ascii="Times New Roman" w:hAnsi="Times New Roman"/>
          <w:sz w:val="28"/>
          <w:szCs w:val="28"/>
        </w:rPr>
      </w:pPr>
      <m:oMath>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1</m:t>
            </m:r>
          </m:sub>
        </m:sSub>
      </m:oMath>
      <w:r w:rsidR="007F3B69" w:rsidRPr="004248D0">
        <w:rPr>
          <w:rFonts w:ascii="Times New Roman" w:hAnsi="Times New Roman"/>
          <w:sz w:val="28"/>
          <w:szCs w:val="28"/>
          <w:lang w:val="kk-KZ"/>
        </w:rPr>
        <w:t xml:space="preserve"> </w:t>
      </w:r>
      <w:r w:rsidR="007F3B69" w:rsidRPr="004248D0">
        <w:rPr>
          <w:rFonts w:ascii="Times New Roman" w:hAnsi="Times New Roman"/>
          <w:sz w:val="28"/>
          <w:szCs w:val="28"/>
        </w:rPr>
        <w:t xml:space="preserve"> үшін бөліктеп интегралдау әдісі қолданылуы мүмкін.</w:t>
      </w:r>
    </w:p>
    <w:p w14:paraId="0DA5072E" w14:textId="77777777" w:rsidR="007F3B69" w:rsidRPr="004248D0" w:rsidRDefault="00B5262D" w:rsidP="001205C3">
      <w:pPr>
        <w:spacing w:after="0" w:line="240" w:lineRule="auto"/>
        <w:ind w:firstLine="567"/>
        <w:jc w:val="both"/>
        <w:rPr>
          <w:rFonts w:ascii="Times New Roman" w:hAnsi="Times New Roman"/>
          <w:sz w:val="28"/>
          <w:szCs w:val="28"/>
          <w:lang w:val="kk-KZ"/>
        </w:rPr>
      </w:pPr>
      <m:oMath>
        <m:sSub>
          <m:sSubPr>
            <m:ctrlPr>
              <w:rPr>
                <w:rFonts w:ascii="Cambria Math" w:hAnsi="Cambria Math"/>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2</m:t>
            </m:r>
          </m:sub>
        </m:sSub>
      </m:oMath>
      <w:r w:rsidR="007F3B69" w:rsidRPr="004248D0">
        <w:rPr>
          <w:rFonts w:ascii="Times New Roman" w:hAnsi="Times New Roman"/>
          <w:sz w:val="28"/>
          <w:szCs w:val="28"/>
        </w:rPr>
        <w:t xml:space="preserve"> – қарапайым экспоненциалды интеграл.</w:t>
      </w:r>
    </w:p>
    <w:p w14:paraId="0F111F5E"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4-кезең. Шешімді талдау және тексеру</w:t>
      </w:r>
    </w:p>
    <w:p w14:paraId="1EED20B5"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Проблемалық сұрақтар:</w:t>
      </w:r>
    </w:p>
    <w:p w14:paraId="0A0C8524"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1) егер сұйықтықтың тығыздығы </w:t>
      </w:r>
      <w:r w:rsidRPr="004248D0">
        <w:rPr>
          <w:rFonts w:ascii="Times New Roman" w:hAnsi="Times New Roman"/>
          <w:i/>
          <w:sz w:val="28"/>
          <w:szCs w:val="28"/>
        </w:rPr>
        <w:t>ρ</w:t>
      </w:r>
      <w:r w:rsidRPr="004248D0">
        <w:rPr>
          <w:rFonts w:ascii="Times New Roman" w:hAnsi="Times New Roman"/>
          <w:sz w:val="28"/>
          <w:szCs w:val="28"/>
          <w:lang w:val="kk-KZ"/>
        </w:rPr>
        <w:t>(</w:t>
      </w:r>
      <w:r w:rsidRPr="004248D0">
        <w:rPr>
          <w:rFonts w:ascii="Times New Roman" w:hAnsi="Times New Roman"/>
          <w:i/>
          <w:sz w:val="28"/>
          <w:szCs w:val="28"/>
          <w:lang w:val="kk-KZ"/>
        </w:rPr>
        <w:t>x</w:t>
      </w:r>
      <w:r w:rsidRPr="004248D0">
        <w:rPr>
          <w:rFonts w:ascii="Times New Roman" w:hAnsi="Times New Roman"/>
          <w:sz w:val="28"/>
          <w:szCs w:val="28"/>
          <w:lang w:val="kk-KZ"/>
        </w:rPr>
        <w:t>) та өзгерсе, жалпы масса қалай есептеледі?</w:t>
      </w:r>
    </w:p>
    <w:p w14:paraId="1D5C7133"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2) егер құбыр көлденең емес, тік болса, ауырлық күшінің әсерін ескеру керек пе?</w:t>
      </w:r>
    </w:p>
    <w:p w14:paraId="7E6F7110"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3) егер құбырдың радиусы сызықтық заңдылықпен өзгерсе, интеграл қандай нәтиже береді?</w:t>
      </w:r>
    </w:p>
    <w:p w14:paraId="14517437"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Сан қатарының жинақталуын зерттеуге арналған есептерді ұсынамыз.</w:t>
      </w:r>
    </w:p>
    <w:p w14:paraId="13E43022"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i/>
          <w:sz w:val="28"/>
          <w:szCs w:val="28"/>
          <w:lang w:val="kk-KZ"/>
        </w:rPr>
        <w:t>9-есеп</w:t>
      </w:r>
      <w:r w:rsidRPr="004248D0">
        <w:rPr>
          <w:rFonts w:ascii="Times New Roman" w:hAnsi="Times New Roman"/>
          <w:sz w:val="28"/>
          <w:szCs w:val="28"/>
          <w:lang w:val="kk-KZ"/>
        </w:rPr>
        <w:t>. Берілген сан қатарының жинақталатынын зерттеңдер:</w:t>
      </w:r>
    </w:p>
    <w:p w14:paraId="34174D23" w14:textId="77777777" w:rsidR="007F3B69" w:rsidRPr="004248D0" w:rsidRDefault="00B5262D" w:rsidP="001205C3">
      <w:pPr>
        <w:spacing w:after="0" w:line="240" w:lineRule="auto"/>
        <w:jc w:val="center"/>
        <w:rPr>
          <w:rFonts w:ascii="Times New Roman" w:hAnsi="Times New Roman"/>
          <w:sz w:val="28"/>
          <w:szCs w:val="28"/>
          <w:lang w:val="kk-KZ"/>
        </w:rPr>
      </w:pPr>
      <m:oMathPara>
        <m:oMath>
          <m:nary>
            <m:naryPr>
              <m:chr m:val="∑"/>
              <m:limLoc m:val="undOvr"/>
              <m:ctrlPr>
                <w:rPr>
                  <w:rFonts w:ascii="Cambria Math" w:hAnsi="Cambria Math"/>
                  <w:i/>
                  <w:sz w:val="28"/>
                  <w:szCs w:val="28"/>
                  <w:lang w:val="kk-KZ"/>
                </w:rPr>
              </m:ctrlPr>
            </m:naryPr>
            <m:sub>
              <m:r>
                <w:rPr>
                  <w:rFonts w:ascii="Cambria Math" w:hAnsi="Cambria Math"/>
                  <w:sz w:val="28"/>
                  <w:szCs w:val="28"/>
                  <w:lang w:val="en-US"/>
                </w:rPr>
                <m:t>n=1</m:t>
              </m:r>
            </m:sub>
            <m:sup>
              <m:r>
                <w:rPr>
                  <w:rFonts w:ascii="Cambria Math" w:hAnsi="Cambria Math"/>
                  <w:sz w:val="28"/>
                  <w:szCs w:val="28"/>
                  <w:lang w:val="kk-KZ"/>
                </w:rPr>
                <m:t>∞</m:t>
              </m:r>
            </m:sup>
            <m:e>
              <m:f>
                <m:fPr>
                  <m:ctrlPr>
                    <w:rPr>
                      <w:rFonts w:ascii="Cambria Math" w:hAnsi="Cambria Math"/>
                      <w:i/>
                      <w:sz w:val="28"/>
                      <w:szCs w:val="28"/>
                      <w:lang w:val="kk-KZ"/>
                    </w:rPr>
                  </m:ctrlPr>
                </m:fPr>
                <m:num>
                  <m:sSup>
                    <m:sSupPr>
                      <m:ctrlPr>
                        <w:rPr>
                          <w:rFonts w:ascii="Cambria Math" w:hAnsi="Cambria Math"/>
                          <w:i/>
                          <w:sz w:val="28"/>
                          <w:szCs w:val="28"/>
                          <w:lang w:val="kk-KZ"/>
                        </w:rPr>
                      </m:ctrlPr>
                    </m:sSupPr>
                    <m:e>
                      <m:d>
                        <m:dPr>
                          <m:ctrlPr>
                            <w:rPr>
                              <w:rFonts w:ascii="Cambria Math" w:hAnsi="Cambria Math"/>
                              <w:i/>
                              <w:sz w:val="28"/>
                              <w:szCs w:val="28"/>
                              <w:lang w:val="kk-KZ"/>
                            </w:rPr>
                          </m:ctrlPr>
                        </m:dPr>
                        <m:e>
                          <m:r>
                            <w:rPr>
                              <w:rFonts w:ascii="Cambria Math" w:hAnsi="Cambria Math"/>
                              <w:sz w:val="28"/>
                              <w:szCs w:val="28"/>
                              <w:lang w:val="kk-KZ"/>
                            </w:rPr>
                            <m:t>-1</m:t>
                          </m:r>
                        </m:e>
                      </m:d>
                    </m:e>
                    <m:sup>
                      <m:r>
                        <w:rPr>
                          <w:rFonts w:ascii="Cambria Math" w:hAnsi="Cambria Math"/>
                          <w:sz w:val="28"/>
                          <w:szCs w:val="28"/>
                          <w:lang w:val="kk-KZ"/>
                        </w:rPr>
                        <m:t>n</m:t>
                      </m:r>
                    </m:sup>
                  </m:sSup>
                </m:num>
                <m:den>
                  <m:rad>
                    <m:radPr>
                      <m:degHide m:val="1"/>
                      <m:ctrlPr>
                        <w:rPr>
                          <w:rFonts w:ascii="Cambria Math" w:hAnsi="Cambria Math"/>
                          <w:i/>
                          <w:sz w:val="28"/>
                          <w:szCs w:val="28"/>
                          <w:lang w:val="kk-KZ"/>
                        </w:rPr>
                      </m:ctrlPr>
                    </m:radPr>
                    <m:deg/>
                    <m:e>
                      <m:r>
                        <w:rPr>
                          <w:rFonts w:ascii="Cambria Math" w:hAnsi="Cambria Math"/>
                          <w:sz w:val="28"/>
                          <w:szCs w:val="28"/>
                          <w:lang w:val="kk-KZ"/>
                        </w:rPr>
                        <m:t>n</m:t>
                      </m:r>
                    </m:e>
                  </m:rad>
                  <m:r>
                    <w:rPr>
                      <w:rFonts w:ascii="Cambria Math" w:hAnsi="Cambria Math"/>
                      <w:sz w:val="28"/>
                      <w:szCs w:val="28"/>
                      <w:lang w:val="kk-KZ"/>
                    </w:rPr>
                    <m:t>+1</m:t>
                  </m:r>
                </m:den>
              </m:f>
            </m:e>
          </m:nary>
        </m:oMath>
      </m:oMathPara>
    </w:p>
    <w:p w14:paraId="7CF707CF"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Зерттеушілік сұрақтар:</w:t>
      </w:r>
    </w:p>
    <w:p w14:paraId="2BF39712"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1) берілген қатар терминдердің таңбасы өзгеретін (альтернатты) қатар ма?</w:t>
      </w:r>
    </w:p>
    <w:p w14:paraId="3AF76595"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2) абсолютті жинақталу үшін абсолюттік мәндегі қатарды тексеру керек пе?</w:t>
      </w:r>
    </w:p>
    <w:p w14:paraId="4000C904"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3) Лейбниц критерийі бұл қатар үшін қолдануға бола ма?</w:t>
      </w:r>
    </w:p>
    <w:p w14:paraId="792C67A8"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4) егер алымдағы </w:t>
      </w:r>
      <m:oMath>
        <m:sSup>
          <m:sSupPr>
            <m:ctrlPr>
              <w:rPr>
                <w:rFonts w:ascii="Cambria Math" w:hAnsi="Cambria Math"/>
                <w:i/>
                <w:sz w:val="28"/>
                <w:szCs w:val="28"/>
                <w:lang w:val="kk-KZ"/>
              </w:rPr>
            </m:ctrlPr>
          </m:sSupPr>
          <m:e>
            <m:d>
              <m:dPr>
                <m:ctrlPr>
                  <w:rPr>
                    <w:rFonts w:ascii="Cambria Math" w:hAnsi="Cambria Math"/>
                    <w:i/>
                    <w:sz w:val="28"/>
                    <w:szCs w:val="28"/>
                    <w:lang w:val="kk-KZ"/>
                  </w:rPr>
                </m:ctrlPr>
              </m:dPr>
              <m:e>
                <m:r>
                  <w:rPr>
                    <w:rFonts w:ascii="Cambria Math" w:hAnsi="Cambria Math"/>
                    <w:sz w:val="28"/>
                    <w:szCs w:val="28"/>
                    <w:lang w:val="kk-KZ"/>
                  </w:rPr>
                  <m:t>-1</m:t>
                </m:r>
              </m:e>
            </m:d>
          </m:e>
          <m:sup>
            <m:r>
              <w:rPr>
                <w:rFonts w:ascii="Cambria Math" w:hAnsi="Cambria Math"/>
                <w:sz w:val="28"/>
                <w:szCs w:val="28"/>
                <w:lang w:val="kk-KZ"/>
              </w:rPr>
              <m:t>n</m:t>
            </m:r>
          </m:sup>
        </m:sSup>
      </m:oMath>
      <w:r w:rsidRPr="004248D0">
        <w:rPr>
          <w:rFonts w:ascii="Times New Roman" w:hAnsi="Times New Roman"/>
          <w:sz w:val="28"/>
          <w:szCs w:val="28"/>
          <w:lang w:val="kk-KZ"/>
        </w:rPr>
        <w:t xml:space="preserve"> таңбасын алып тастасақ, қатардың жинақталуы өзгере ме?</w:t>
      </w:r>
    </w:p>
    <w:p w14:paraId="379183A1"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Шешуі. 1-кезең. Есептің талдауы</w:t>
      </w:r>
    </w:p>
    <w:p w14:paraId="64738B08"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1) альтернатты қатар, себебі мүшелерінде</w:t>
      </w:r>
      <m:oMath>
        <m:sSup>
          <m:sSupPr>
            <m:ctrlPr>
              <w:rPr>
                <w:rFonts w:ascii="Cambria Math" w:hAnsi="Cambria Math"/>
                <w:i/>
                <w:sz w:val="28"/>
                <w:szCs w:val="28"/>
                <w:lang w:val="kk-KZ"/>
              </w:rPr>
            </m:ctrlPr>
          </m:sSupPr>
          <m:e>
            <m:d>
              <m:dPr>
                <m:ctrlPr>
                  <w:rPr>
                    <w:rFonts w:ascii="Cambria Math" w:hAnsi="Cambria Math"/>
                    <w:i/>
                    <w:sz w:val="28"/>
                    <w:szCs w:val="28"/>
                    <w:lang w:val="kk-KZ"/>
                  </w:rPr>
                </m:ctrlPr>
              </m:dPr>
              <m:e>
                <m:r>
                  <w:rPr>
                    <w:rFonts w:ascii="Cambria Math" w:hAnsi="Cambria Math"/>
                    <w:sz w:val="28"/>
                    <w:szCs w:val="28"/>
                    <w:lang w:val="kk-KZ"/>
                  </w:rPr>
                  <m:t>-1</m:t>
                </m:r>
              </m:e>
            </m:d>
          </m:e>
          <m:sup>
            <m:r>
              <w:rPr>
                <w:rFonts w:ascii="Cambria Math" w:hAnsi="Cambria Math"/>
                <w:sz w:val="28"/>
                <w:szCs w:val="28"/>
                <w:lang w:val="kk-KZ"/>
              </w:rPr>
              <m:t>n</m:t>
            </m:r>
          </m:sup>
        </m:sSup>
      </m:oMath>
      <w:r w:rsidRPr="004248D0">
        <w:rPr>
          <w:rFonts w:ascii="Times New Roman" w:hAnsi="Times New Roman"/>
          <w:sz w:val="28"/>
          <w:szCs w:val="28"/>
          <w:lang w:val="kk-KZ"/>
        </w:rPr>
        <w:t xml:space="preserve">  көбейткіші бар;</w:t>
      </w:r>
    </w:p>
    <w:p w14:paraId="3FA9A00D" w14:textId="77777777" w:rsidR="007F3B69" w:rsidRPr="004248D0" w:rsidRDefault="007F3B69" w:rsidP="001205C3">
      <w:pPr>
        <w:spacing w:after="0" w:line="240" w:lineRule="auto"/>
        <w:ind w:firstLine="567"/>
        <w:jc w:val="both"/>
        <w:rPr>
          <w:rFonts w:ascii="Times New Roman" w:hAnsi="Times New Roman"/>
          <w:sz w:val="28"/>
          <w:szCs w:val="28"/>
        </w:rPr>
      </w:pPr>
      <w:r w:rsidRPr="004248D0">
        <w:rPr>
          <w:rFonts w:ascii="Times New Roman" w:hAnsi="Times New Roman"/>
          <w:sz w:val="28"/>
          <w:szCs w:val="28"/>
          <w:lang w:val="kk-KZ"/>
        </w:rPr>
        <w:t>2) а</w:t>
      </w:r>
      <w:r w:rsidRPr="004248D0">
        <w:rPr>
          <w:rFonts w:ascii="Times New Roman" w:hAnsi="Times New Roman"/>
          <w:sz w:val="28"/>
          <w:szCs w:val="28"/>
        </w:rPr>
        <w:t>льтернатты қатарлар үшін Лейбниц критерийі қолданылады:</w:t>
      </w:r>
    </w:p>
    <w:p w14:paraId="696DED02"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т</w:t>
      </w:r>
      <w:r w:rsidRPr="004248D0">
        <w:rPr>
          <w:rFonts w:ascii="Times New Roman" w:hAnsi="Times New Roman"/>
          <w:sz w:val="28"/>
          <w:szCs w:val="28"/>
        </w:rPr>
        <w:t>ерминдер модулі бойынша кемімелі болуы керек</w:t>
      </w:r>
      <w:r w:rsidRPr="004248D0">
        <w:rPr>
          <w:rFonts w:ascii="Times New Roman" w:hAnsi="Times New Roman"/>
          <w:sz w:val="28"/>
          <w:szCs w:val="28"/>
          <w:lang w:val="kk-KZ"/>
        </w:rPr>
        <w:t>;</w:t>
      </w:r>
    </w:p>
    <w:p w14:paraId="392A6136" w14:textId="77777777" w:rsidR="007F3B69" w:rsidRPr="004248D0" w:rsidRDefault="007F3B69" w:rsidP="001205C3">
      <w:pPr>
        <w:spacing w:after="0" w:line="240" w:lineRule="auto"/>
        <w:ind w:firstLine="567"/>
        <w:jc w:val="both"/>
        <w:rPr>
          <w:rFonts w:ascii="Times New Roman" w:hAnsi="Times New Roman"/>
          <w:sz w:val="28"/>
          <w:szCs w:val="28"/>
        </w:rPr>
      </w:pPr>
      <w:r w:rsidRPr="004248D0">
        <w:rPr>
          <w:rFonts w:ascii="Times New Roman" w:hAnsi="Times New Roman"/>
          <w:sz w:val="28"/>
          <w:szCs w:val="28"/>
          <w:lang w:val="kk-KZ"/>
        </w:rPr>
        <w:t xml:space="preserve">- </w:t>
      </w:r>
      <m:oMath>
        <m:func>
          <m:funcPr>
            <m:ctrlPr>
              <w:rPr>
                <w:rFonts w:ascii="Cambria Math" w:hAnsi="Cambria Math"/>
                <w:i/>
                <w:sz w:val="28"/>
                <w:szCs w:val="28"/>
                <w:lang w:val="kk-KZ"/>
              </w:rPr>
            </m:ctrlPr>
          </m:funcPr>
          <m:fName>
            <m:limLow>
              <m:limLowPr>
                <m:ctrlPr>
                  <w:rPr>
                    <w:rFonts w:ascii="Cambria Math" w:hAnsi="Cambria Math"/>
                    <w:i/>
                    <w:sz w:val="28"/>
                    <w:szCs w:val="28"/>
                    <w:lang w:val="kk-KZ"/>
                  </w:rPr>
                </m:ctrlPr>
              </m:limLowPr>
              <m:e>
                <m:r>
                  <m:rPr>
                    <m:sty m:val="p"/>
                  </m:rPr>
                  <w:rPr>
                    <w:rFonts w:ascii="Cambria Math" w:hAnsi="Cambria Math"/>
                    <w:sz w:val="28"/>
                    <w:szCs w:val="28"/>
                    <w:lang w:val="kk-KZ"/>
                  </w:rPr>
                  <m:t>lim</m:t>
                </m:r>
              </m:e>
              <m:lim>
                <m:r>
                  <w:rPr>
                    <w:rFonts w:ascii="Cambria Math" w:hAnsi="Cambria Math"/>
                    <w:sz w:val="28"/>
                    <w:szCs w:val="28"/>
                    <w:lang w:val="kk-KZ"/>
                  </w:rPr>
                  <m:t>n→∞</m:t>
                </m:r>
              </m:lim>
            </m:limLow>
          </m:fName>
          <m:e>
            <m:sSub>
              <m:sSubPr>
                <m:ctrlPr>
                  <w:rPr>
                    <w:rFonts w:ascii="Cambria Math" w:hAnsi="Cambria Math"/>
                    <w:i/>
                    <w:sz w:val="28"/>
                    <w:szCs w:val="28"/>
                    <w:lang w:val="kk-KZ"/>
                  </w:rPr>
                </m:ctrlPr>
              </m:sSubPr>
              <m:e>
                <m:r>
                  <w:rPr>
                    <w:rFonts w:ascii="Cambria Math" w:hAnsi="Cambria Math"/>
                    <w:sz w:val="28"/>
                    <w:szCs w:val="28"/>
                    <w:lang w:val="kk-KZ"/>
                  </w:rPr>
                  <m:t>a</m:t>
                </m:r>
              </m:e>
              <m:sub>
                <m:r>
                  <w:rPr>
                    <w:rFonts w:ascii="Cambria Math" w:hAnsi="Cambria Math"/>
                    <w:sz w:val="28"/>
                    <w:szCs w:val="28"/>
                    <w:lang w:val="kk-KZ"/>
                  </w:rPr>
                  <m:t>n</m:t>
                </m:r>
              </m:sub>
            </m:sSub>
          </m:e>
        </m:func>
        <m:r>
          <w:rPr>
            <w:rFonts w:ascii="Cambria Math" w:hAnsi="Cambria Math"/>
            <w:sz w:val="28"/>
            <w:szCs w:val="28"/>
            <w:lang w:val="kk-KZ"/>
          </w:rPr>
          <m:t>=0</m:t>
        </m:r>
      </m:oMath>
      <w:r w:rsidRPr="004248D0">
        <w:rPr>
          <w:rFonts w:ascii="Times New Roman" w:hAnsi="Times New Roman"/>
          <w:sz w:val="28"/>
          <w:szCs w:val="28"/>
        </w:rPr>
        <w:t xml:space="preserve"> шарты орындалуы керек.</w:t>
      </w:r>
    </w:p>
    <w:p w14:paraId="29E01548" w14:textId="77777777" w:rsidR="007F3B69" w:rsidRPr="004248D0" w:rsidRDefault="007F3B69" w:rsidP="001205C3">
      <w:pPr>
        <w:spacing w:after="0" w:line="240" w:lineRule="auto"/>
        <w:ind w:firstLine="567"/>
        <w:jc w:val="both"/>
        <w:rPr>
          <w:rFonts w:ascii="Times New Roman" w:hAnsi="Times New Roman"/>
          <w:i/>
          <w:sz w:val="28"/>
          <w:szCs w:val="28"/>
        </w:rPr>
      </w:pPr>
      <w:r w:rsidRPr="004248D0">
        <w:rPr>
          <w:rFonts w:ascii="Times New Roman" w:hAnsi="Times New Roman"/>
          <w:i/>
          <w:sz w:val="28"/>
          <w:szCs w:val="28"/>
        </w:rPr>
        <w:lastRenderedPageBreak/>
        <w:t>2-кезең. Есепті шешу жоспарын құру</w:t>
      </w:r>
    </w:p>
    <w:p w14:paraId="149D3BA2"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1) ф</w:t>
      </w:r>
      <w:r w:rsidRPr="004248D0">
        <w:rPr>
          <w:rFonts w:ascii="Times New Roman" w:hAnsi="Times New Roman"/>
          <w:sz w:val="28"/>
          <w:szCs w:val="28"/>
        </w:rPr>
        <w:t>ункцияның кемімелілігін тексеру үшін туындысын аламыз</w:t>
      </w:r>
      <w:r w:rsidRPr="004248D0">
        <w:rPr>
          <w:rFonts w:ascii="Times New Roman" w:hAnsi="Times New Roman"/>
          <w:sz w:val="28"/>
          <w:szCs w:val="28"/>
          <w:lang w:val="kk-KZ"/>
        </w:rPr>
        <w:t>;</w:t>
      </w:r>
    </w:p>
    <w:p w14:paraId="6F056C79"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2) шегі нөлге тең екенін дәлелдейміз.</w:t>
      </w:r>
    </w:p>
    <w:p w14:paraId="3E1F47C2"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3-кезең. Шешу процесін жүзеге асыру</w:t>
      </w:r>
    </w:p>
    <w:p w14:paraId="5110A33C"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1) кемімелілікті тексеру:</w:t>
      </w:r>
    </w:p>
    <w:p w14:paraId="065312C3" w14:textId="77777777" w:rsidR="007F3B69" w:rsidRPr="004248D0" w:rsidRDefault="007F3B69" w:rsidP="001205C3">
      <w:pPr>
        <w:spacing w:after="0" w:line="240" w:lineRule="auto"/>
        <w:ind w:firstLine="567"/>
        <w:jc w:val="both"/>
        <w:rPr>
          <w:rFonts w:ascii="Times New Roman" w:hAnsi="Times New Roman"/>
          <w:sz w:val="28"/>
          <w:szCs w:val="28"/>
        </w:rPr>
      </w:pPr>
      <w:r w:rsidRPr="004248D0">
        <w:rPr>
          <w:rFonts w:ascii="Times New Roman" w:hAnsi="Times New Roman"/>
          <w:sz w:val="28"/>
          <w:szCs w:val="28"/>
          <w:lang w:val="kk-KZ"/>
        </w:rPr>
        <w:t xml:space="preserve">Функция: </w:t>
      </w:r>
      <m:oMath>
        <m:sSub>
          <m:sSubPr>
            <m:ctrlPr>
              <w:rPr>
                <w:rFonts w:ascii="Cambria Math" w:hAnsi="Cambria Math"/>
                <w:i/>
                <w:sz w:val="28"/>
                <w:szCs w:val="28"/>
                <w:lang w:val="kk-KZ"/>
              </w:rPr>
            </m:ctrlPr>
          </m:sSubPr>
          <m:e>
            <m:r>
              <w:rPr>
                <w:rFonts w:ascii="Cambria Math" w:hAnsi="Cambria Math"/>
                <w:sz w:val="28"/>
                <w:szCs w:val="28"/>
                <w:lang w:val="en-US"/>
              </w:rPr>
              <m:t>a</m:t>
            </m:r>
          </m:e>
          <m:sub>
            <m:r>
              <w:rPr>
                <w:rFonts w:ascii="Cambria Math" w:hAnsi="Cambria Math"/>
                <w:sz w:val="28"/>
                <w:szCs w:val="28"/>
                <w:lang w:val="kk-KZ"/>
              </w:rPr>
              <m:t>n</m:t>
            </m:r>
          </m:sub>
        </m:sSub>
        <m:r>
          <w:rPr>
            <w:rFonts w:ascii="Cambria Math" w:hAnsi="Cambria Math"/>
            <w:sz w:val="28"/>
            <w:szCs w:val="28"/>
            <w:lang w:val="kk-KZ"/>
          </w:rPr>
          <m:t>=</m:t>
        </m:r>
        <m:f>
          <m:fPr>
            <m:ctrlPr>
              <w:rPr>
                <w:rFonts w:ascii="Cambria Math" w:hAnsi="Cambria Math"/>
                <w:i/>
                <w:sz w:val="28"/>
                <w:szCs w:val="28"/>
                <w:lang w:val="kk-KZ"/>
              </w:rPr>
            </m:ctrlPr>
          </m:fPr>
          <m:num>
            <m:sSup>
              <m:sSupPr>
                <m:ctrlPr>
                  <w:rPr>
                    <w:rFonts w:ascii="Cambria Math" w:hAnsi="Cambria Math"/>
                    <w:i/>
                    <w:sz w:val="28"/>
                    <w:szCs w:val="28"/>
                    <w:lang w:val="kk-KZ"/>
                  </w:rPr>
                </m:ctrlPr>
              </m:sSupPr>
              <m:e>
                <m:d>
                  <m:dPr>
                    <m:ctrlPr>
                      <w:rPr>
                        <w:rFonts w:ascii="Cambria Math" w:hAnsi="Cambria Math"/>
                        <w:i/>
                        <w:sz w:val="28"/>
                        <w:szCs w:val="28"/>
                        <w:lang w:val="kk-KZ"/>
                      </w:rPr>
                    </m:ctrlPr>
                  </m:dPr>
                  <m:e>
                    <m:r>
                      <w:rPr>
                        <w:rFonts w:ascii="Cambria Math" w:hAnsi="Cambria Math"/>
                        <w:sz w:val="28"/>
                        <w:szCs w:val="28"/>
                        <w:lang w:val="kk-KZ"/>
                      </w:rPr>
                      <m:t>-1</m:t>
                    </m:r>
                  </m:e>
                </m:d>
              </m:e>
              <m:sup>
                <m:r>
                  <w:rPr>
                    <w:rFonts w:ascii="Cambria Math" w:hAnsi="Cambria Math"/>
                    <w:sz w:val="28"/>
                    <w:szCs w:val="28"/>
                    <w:lang w:val="kk-KZ"/>
                  </w:rPr>
                  <m:t>n</m:t>
                </m:r>
              </m:sup>
            </m:sSup>
          </m:num>
          <m:den>
            <m:rad>
              <m:radPr>
                <m:degHide m:val="1"/>
                <m:ctrlPr>
                  <w:rPr>
                    <w:rFonts w:ascii="Cambria Math" w:hAnsi="Cambria Math"/>
                    <w:i/>
                    <w:sz w:val="28"/>
                    <w:szCs w:val="28"/>
                    <w:lang w:val="kk-KZ"/>
                  </w:rPr>
                </m:ctrlPr>
              </m:radPr>
              <m:deg/>
              <m:e>
                <m:r>
                  <w:rPr>
                    <w:rFonts w:ascii="Cambria Math" w:hAnsi="Cambria Math"/>
                    <w:sz w:val="28"/>
                    <w:szCs w:val="28"/>
                    <w:lang w:val="kk-KZ"/>
                  </w:rPr>
                  <m:t>n</m:t>
                </m:r>
              </m:e>
            </m:rad>
            <m:r>
              <w:rPr>
                <w:rFonts w:ascii="Cambria Math" w:hAnsi="Cambria Math"/>
                <w:sz w:val="28"/>
                <w:szCs w:val="28"/>
                <w:lang w:val="kk-KZ"/>
              </w:rPr>
              <m:t>+1</m:t>
            </m:r>
          </m:den>
        </m:f>
      </m:oMath>
      <w:r w:rsidRPr="004248D0">
        <w:rPr>
          <w:rFonts w:ascii="Times New Roman" w:hAnsi="Times New Roman"/>
          <w:sz w:val="28"/>
          <w:szCs w:val="28"/>
        </w:rPr>
        <w:t>.</w:t>
      </w:r>
    </w:p>
    <w:p w14:paraId="3C036DC6" w14:textId="77777777" w:rsidR="007F3B69" w:rsidRPr="004248D0" w:rsidRDefault="007F3B69" w:rsidP="001205C3">
      <w:pPr>
        <w:spacing w:after="0" w:line="240" w:lineRule="auto"/>
        <w:ind w:firstLine="567"/>
        <w:jc w:val="both"/>
        <w:rPr>
          <w:rFonts w:ascii="Times New Roman" w:hAnsi="Times New Roman"/>
          <w:sz w:val="28"/>
          <w:szCs w:val="28"/>
        </w:rPr>
      </w:pPr>
      <w:r w:rsidRPr="004248D0">
        <w:rPr>
          <w:rFonts w:ascii="Times New Roman" w:hAnsi="Times New Roman"/>
          <w:sz w:val="28"/>
          <w:szCs w:val="28"/>
          <w:lang w:val="kk-KZ"/>
        </w:rPr>
        <w:t xml:space="preserve">Туындысын табамыз: </w:t>
      </w:r>
      <m:oMath>
        <m:r>
          <w:rPr>
            <w:rFonts w:ascii="Cambria Math" w:hAnsi="Cambria Math"/>
            <w:sz w:val="28"/>
            <w:szCs w:val="28"/>
            <w:lang w:val="kk-KZ"/>
          </w:rPr>
          <m:t>f</m:t>
        </m:r>
        <m:d>
          <m:dPr>
            <m:ctrlPr>
              <w:rPr>
                <w:rFonts w:ascii="Cambria Math" w:hAnsi="Cambria Math"/>
                <w:i/>
                <w:sz w:val="28"/>
                <w:szCs w:val="28"/>
                <w:lang w:val="kk-KZ"/>
              </w:rPr>
            </m:ctrlPr>
          </m:dPr>
          <m:e>
            <m:r>
              <w:rPr>
                <w:rFonts w:ascii="Cambria Math" w:hAnsi="Cambria Math"/>
                <w:sz w:val="28"/>
                <w:szCs w:val="28"/>
                <w:lang w:val="kk-KZ"/>
              </w:rPr>
              <m:t>n</m:t>
            </m:r>
          </m:e>
        </m:d>
        <m:r>
          <w:rPr>
            <w:rFonts w:ascii="Cambria Math" w:hAnsi="Cambria Math"/>
            <w:sz w:val="28"/>
            <w:szCs w:val="28"/>
            <w:lang w:val="kk-KZ"/>
          </w:rPr>
          <m:t>=</m:t>
        </m:r>
        <m:f>
          <m:fPr>
            <m:ctrlPr>
              <w:rPr>
                <w:rFonts w:ascii="Cambria Math" w:hAnsi="Cambria Math"/>
                <w:i/>
                <w:sz w:val="28"/>
                <w:szCs w:val="28"/>
                <w:lang w:val="kk-KZ"/>
              </w:rPr>
            </m:ctrlPr>
          </m:fPr>
          <m:num>
            <m:r>
              <w:rPr>
                <w:rFonts w:ascii="Cambria Math" w:hAnsi="Cambria Math"/>
                <w:sz w:val="28"/>
                <w:szCs w:val="28"/>
                <w:lang w:val="kk-KZ"/>
              </w:rPr>
              <m:t>1</m:t>
            </m:r>
          </m:num>
          <m:den>
            <m:rad>
              <m:radPr>
                <m:degHide m:val="1"/>
                <m:ctrlPr>
                  <w:rPr>
                    <w:rFonts w:ascii="Cambria Math" w:hAnsi="Cambria Math"/>
                    <w:i/>
                    <w:sz w:val="28"/>
                    <w:szCs w:val="28"/>
                    <w:lang w:val="kk-KZ"/>
                  </w:rPr>
                </m:ctrlPr>
              </m:radPr>
              <m:deg/>
              <m:e>
                <m:r>
                  <w:rPr>
                    <w:rFonts w:ascii="Cambria Math" w:hAnsi="Cambria Math"/>
                    <w:sz w:val="28"/>
                    <w:szCs w:val="28"/>
                    <w:lang w:val="kk-KZ"/>
                  </w:rPr>
                  <m:t>n</m:t>
                </m:r>
              </m:e>
            </m:rad>
            <m:r>
              <w:rPr>
                <w:rFonts w:ascii="Cambria Math" w:hAnsi="Cambria Math"/>
                <w:sz w:val="28"/>
                <w:szCs w:val="28"/>
                <w:lang w:val="kk-KZ"/>
              </w:rPr>
              <m:t>+1</m:t>
            </m:r>
          </m:den>
        </m:f>
      </m:oMath>
      <w:r w:rsidRPr="004248D0">
        <w:rPr>
          <w:rFonts w:ascii="Times New Roman" w:hAnsi="Times New Roman"/>
          <w:sz w:val="28"/>
          <w:szCs w:val="28"/>
        </w:rPr>
        <w:t xml:space="preserve">,    </w:t>
      </w:r>
      <m:oMath>
        <m:r>
          <w:rPr>
            <w:rFonts w:ascii="Cambria Math" w:hAnsi="Cambria Math"/>
            <w:sz w:val="28"/>
            <w:szCs w:val="28"/>
            <w:lang w:val="kk-KZ"/>
          </w:rPr>
          <m:t>f</m:t>
        </m:r>
        <m:r>
          <w:rPr>
            <w:rFonts w:ascii="Cambria Math" w:hAnsi="Cambria Math"/>
            <w:i/>
            <w:sz w:val="28"/>
            <w:szCs w:val="28"/>
            <w:lang w:val="kk-KZ"/>
          </w:rPr>
          <w:sym w:font="Symbol" w:char="F0A2"/>
        </m:r>
        <m:d>
          <m:dPr>
            <m:ctrlPr>
              <w:rPr>
                <w:rFonts w:ascii="Cambria Math" w:hAnsi="Cambria Math"/>
                <w:i/>
                <w:sz w:val="28"/>
                <w:szCs w:val="28"/>
                <w:lang w:val="kk-KZ"/>
              </w:rPr>
            </m:ctrlPr>
          </m:dPr>
          <m:e>
            <m:r>
              <w:rPr>
                <w:rFonts w:ascii="Cambria Math" w:hAnsi="Cambria Math"/>
                <w:sz w:val="28"/>
                <w:szCs w:val="28"/>
                <w:lang w:val="kk-KZ"/>
              </w:rPr>
              <m:t>n</m:t>
            </m:r>
          </m:e>
        </m:d>
        <m:r>
          <w:rPr>
            <w:rFonts w:ascii="Cambria Math" w:hAnsi="Cambria Math"/>
            <w:sz w:val="28"/>
            <w:szCs w:val="28"/>
            <w:lang w:val="kk-KZ"/>
          </w:rPr>
          <m:t>=</m:t>
        </m:r>
        <m:f>
          <m:fPr>
            <m:ctrlPr>
              <w:rPr>
                <w:rFonts w:ascii="Cambria Math" w:hAnsi="Cambria Math"/>
                <w:i/>
                <w:sz w:val="28"/>
                <w:szCs w:val="28"/>
                <w:lang w:val="kk-KZ"/>
              </w:rPr>
            </m:ctrlPr>
          </m:fPr>
          <m:num>
            <m:r>
              <w:rPr>
                <w:rFonts w:ascii="Cambria Math" w:hAnsi="Cambria Math"/>
                <w:sz w:val="28"/>
                <w:szCs w:val="28"/>
                <w:lang w:val="kk-KZ"/>
              </w:rPr>
              <m:t>-1</m:t>
            </m:r>
          </m:num>
          <m:den>
            <m:r>
              <w:rPr>
                <w:rFonts w:ascii="Cambria Math" w:hAnsi="Cambria Math"/>
                <w:sz w:val="28"/>
                <w:szCs w:val="28"/>
                <w:lang w:val="kk-KZ"/>
              </w:rPr>
              <m:t>2</m:t>
            </m:r>
            <m:sSup>
              <m:sSupPr>
                <m:ctrlPr>
                  <w:rPr>
                    <w:rFonts w:ascii="Cambria Math" w:hAnsi="Cambria Math"/>
                    <w:i/>
                    <w:sz w:val="28"/>
                    <w:szCs w:val="28"/>
                    <w:lang w:val="kk-KZ"/>
                  </w:rPr>
                </m:ctrlPr>
              </m:sSupPr>
              <m:e>
                <m:d>
                  <m:dPr>
                    <m:ctrlPr>
                      <w:rPr>
                        <w:rFonts w:ascii="Cambria Math" w:hAnsi="Cambria Math"/>
                        <w:i/>
                        <w:sz w:val="28"/>
                        <w:szCs w:val="28"/>
                        <w:lang w:val="kk-KZ"/>
                      </w:rPr>
                    </m:ctrlPr>
                  </m:dPr>
                  <m:e>
                    <m:rad>
                      <m:radPr>
                        <m:degHide m:val="1"/>
                        <m:ctrlPr>
                          <w:rPr>
                            <w:rFonts w:ascii="Cambria Math" w:hAnsi="Cambria Math"/>
                            <w:i/>
                            <w:sz w:val="28"/>
                            <w:szCs w:val="28"/>
                            <w:lang w:val="kk-KZ"/>
                          </w:rPr>
                        </m:ctrlPr>
                      </m:radPr>
                      <m:deg/>
                      <m:e>
                        <m:r>
                          <w:rPr>
                            <w:rFonts w:ascii="Cambria Math" w:hAnsi="Cambria Math"/>
                            <w:sz w:val="28"/>
                            <w:szCs w:val="28"/>
                            <w:lang w:val="kk-KZ"/>
                          </w:rPr>
                          <m:t>n</m:t>
                        </m:r>
                      </m:e>
                    </m:rad>
                    <m:r>
                      <w:rPr>
                        <w:rFonts w:ascii="Cambria Math" w:hAnsi="Cambria Math"/>
                        <w:sz w:val="28"/>
                        <w:szCs w:val="28"/>
                        <w:lang w:val="kk-KZ"/>
                      </w:rPr>
                      <m:t>+1</m:t>
                    </m:r>
                  </m:e>
                </m:d>
              </m:e>
              <m:sup>
                <m:r>
                  <w:rPr>
                    <w:rFonts w:ascii="Cambria Math" w:hAnsi="Cambria Math"/>
                    <w:sz w:val="28"/>
                    <w:szCs w:val="28"/>
                    <w:lang w:val="kk-KZ"/>
                  </w:rPr>
                  <m:t>2</m:t>
                </m:r>
              </m:sup>
            </m:sSup>
            <m:rad>
              <m:radPr>
                <m:degHide m:val="1"/>
                <m:ctrlPr>
                  <w:rPr>
                    <w:rFonts w:ascii="Cambria Math" w:hAnsi="Cambria Math"/>
                    <w:i/>
                    <w:sz w:val="28"/>
                    <w:szCs w:val="28"/>
                    <w:lang w:val="kk-KZ"/>
                  </w:rPr>
                </m:ctrlPr>
              </m:radPr>
              <m:deg/>
              <m:e>
                <m:r>
                  <w:rPr>
                    <w:rFonts w:ascii="Cambria Math" w:hAnsi="Cambria Math"/>
                    <w:sz w:val="28"/>
                    <w:szCs w:val="28"/>
                    <w:lang w:val="kk-KZ"/>
                  </w:rPr>
                  <m:t>n</m:t>
                </m:r>
              </m:e>
            </m:rad>
          </m:den>
        </m:f>
        <m:r>
          <w:rPr>
            <w:rFonts w:ascii="Cambria Math" w:hAnsi="Cambria Math"/>
            <w:sz w:val="28"/>
            <w:szCs w:val="28"/>
            <w:lang w:val="kk-KZ"/>
          </w:rPr>
          <m:t>&lt;0</m:t>
        </m:r>
      </m:oMath>
      <w:r w:rsidRPr="004248D0">
        <w:rPr>
          <w:rFonts w:ascii="Times New Roman" w:hAnsi="Times New Roman"/>
          <w:sz w:val="28"/>
          <w:szCs w:val="28"/>
        </w:rPr>
        <w:t>.</w:t>
      </w:r>
    </w:p>
    <w:p w14:paraId="6A9721D7"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Демек, </w:t>
      </w:r>
      <m:oMath>
        <m:sSub>
          <m:sSubPr>
            <m:ctrlPr>
              <w:rPr>
                <w:rFonts w:ascii="Cambria Math" w:hAnsi="Cambria Math"/>
                <w:i/>
                <w:sz w:val="28"/>
                <w:szCs w:val="28"/>
                <w:lang w:val="kk-KZ"/>
              </w:rPr>
            </m:ctrlPr>
          </m:sSubPr>
          <m:e>
            <m:r>
              <w:rPr>
                <w:rFonts w:ascii="Cambria Math" w:hAnsi="Cambria Math"/>
                <w:sz w:val="28"/>
                <w:szCs w:val="28"/>
                <w:lang w:val="kk-KZ"/>
              </w:rPr>
              <m:t>a</m:t>
            </m:r>
          </m:e>
          <m:sub>
            <m:r>
              <w:rPr>
                <w:rFonts w:ascii="Cambria Math" w:hAnsi="Cambria Math"/>
                <w:sz w:val="28"/>
                <w:szCs w:val="28"/>
                <w:lang w:val="kk-KZ"/>
              </w:rPr>
              <m:t>n</m:t>
            </m:r>
          </m:sub>
        </m:sSub>
      </m:oMath>
      <w:r w:rsidRPr="004248D0">
        <w:rPr>
          <w:rFonts w:ascii="Times New Roman" w:hAnsi="Times New Roman"/>
          <w:sz w:val="28"/>
          <w:szCs w:val="28"/>
          <w:lang w:val="kk-KZ"/>
        </w:rPr>
        <w:t xml:space="preserve"> кемімелі.</w:t>
      </w:r>
    </w:p>
    <w:p w14:paraId="42FA17F0"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2) шекті табу: </w:t>
      </w:r>
      <m:oMath>
        <m:func>
          <m:funcPr>
            <m:ctrlPr>
              <w:rPr>
                <w:rFonts w:ascii="Cambria Math" w:hAnsi="Cambria Math"/>
                <w:i/>
                <w:sz w:val="28"/>
                <w:szCs w:val="28"/>
                <w:lang w:val="kk-KZ"/>
              </w:rPr>
            </m:ctrlPr>
          </m:funcPr>
          <m:fName>
            <m:limLow>
              <m:limLowPr>
                <m:ctrlPr>
                  <w:rPr>
                    <w:rFonts w:ascii="Cambria Math" w:hAnsi="Cambria Math"/>
                    <w:i/>
                    <w:sz w:val="28"/>
                    <w:szCs w:val="28"/>
                    <w:lang w:val="kk-KZ"/>
                  </w:rPr>
                </m:ctrlPr>
              </m:limLowPr>
              <m:e>
                <m:r>
                  <m:rPr>
                    <m:sty m:val="p"/>
                  </m:rPr>
                  <w:rPr>
                    <w:rFonts w:ascii="Cambria Math" w:hAnsi="Cambria Math"/>
                    <w:sz w:val="28"/>
                    <w:szCs w:val="28"/>
                    <w:lang w:val="kk-KZ"/>
                  </w:rPr>
                  <m:t>lim</m:t>
                </m:r>
              </m:e>
              <m:lim>
                <m:r>
                  <w:rPr>
                    <w:rFonts w:ascii="Cambria Math" w:hAnsi="Cambria Math"/>
                    <w:sz w:val="28"/>
                    <w:szCs w:val="28"/>
                    <w:lang w:val="kk-KZ"/>
                  </w:rPr>
                  <m:t>n→∞</m:t>
                </m:r>
              </m:lim>
            </m:limLow>
          </m:fName>
          <m:e>
            <m:f>
              <m:fPr>
                <m:ctrlPr>
                  <w:rPr>
                    <w:rFonts w:ascii="Cambria Math" w:hAnsi="Cambria Math"/>
                    <w:i/>
                    <w:sz w:val="28"/>
                    <w:szCs w:val="28"/>
                    <w:lang w:val="kk-KZ"/>
                  </w:rPr>
                </m:ctrlPr>
              </m:fPr>
              <m:num>
                <m:r>
                  <w:rPr>
                    <w:rFonts w:ascii="Cambria Math" w:hAnsi="Cambria Math"/>
                    <w:sz w:val="28"/>
                    <w:szCs w:val="28"/>
                    <w:lang w:val="kk-KZ"/>
                  </w:rPr>
                  <m:t>1</m:t>
                </m:r>
              </m:num>
              <m:den>
                <m:rad>
                  <m:radPr>
                    <m:degHide m:val="1"/>
                    <m:ctrlPr>
                      <w:rPr>
                        <w:rFonts w:ascii="Cambria Math" w:hAnsi="Cambria Math"/>
                        <w:i/>
                        <w:sz w:val="28"/>
                        <w:szCs w:val="28"/>
                        <w:lang w:val="kk-KZ"/>
                      </w:rPr>
                    </m:ctrlPr>
                  </m:radPr>
                  <m:deg/>
                  <m:e>
                    <m:r>
                      <w:rPr>
                        <w:rFonts w:ascii="Cambria Math" w:hAnsi="Cambria Math"/>
                        <w:sz w:val="28"/>
                        <w:szCs w:val="28"/>
                        <w:lang w:val="kk-KZ"/>
                      </w:rPr>
                      <m:t>n</m:t>
                    </m:r>
                  </m:e>
                </m:rad>
                <m:r>
                  <w:rPr>
                    <w:rFonts w:ascii="Cambria Math" w:hAnsi="Cambria Math"/>
                    <w:sz w:val="28"/>
                    <w:szCs w:val="28"/>
                    <w:lang w:val="kk-KZ"/>
                  </w:rPr>
                  <m:t>+1</m:t>
                </m:r>
              </m:den>
            </m:f>
          </m:e>
        </m:func>
        <m:r>
          <w:rPr>
            <w:rFonts w:ascii="Cambria Math" w:hAnsi="Cambria Math"/>
            <w:sz w:val="28"/>
            <w:szCs w:val="28"/>
            <w:lang w:val="kk-KZ"/>
          </w:rPr>
          <m:t>=0</m:t>
        </m:r>
      </m:oMath>
      <w:r w:rsidRPr="004248D0">
        <w:rPr>
          <w:rFonts w:ascii="Times New Roman" w:hAnsi="Times New Roman"/>
          <w:sz w:val="28"/>
          <w:szCs w:val="28"/>
          <w:lang w:val="kk-KZ"/>
        </w:rPr>
        <w:t>.</w:t>
      </w:r>
    </w:p>
    <w:p w14:paraId="0F751C12"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Лейбниц критерийі орындалғандықтан, қатар жинақталады.</w:t>
      </w:r>
    </w:p>
    <w:p w14:paraId="1AC295C4"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4-кезең. Шешімді талдау және проблемалық сұрақтар</w:t>
      </w:r>
    </w:p>
    <w:p w14:paraId="35F82EA9"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Берілген қатар Лейбниц критерийі арқылы жинақталатыны дәлелденді.</w:t>
      </w:r>
    </w:p>
    <w:p w14:paraId="0D22D48D"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Проблемалық сұрақтар:</w:t>
      </w:r>
    </w:p>
    <w:p w14:paraId="0C40DFD2"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1) егер алымдағы </w:t>
      </w:r>
      <m:oMath>
        <m:sSup>
          <m:sSupPr>
            <m:ctrlPr>
              <w:rPr>
                <w:rFonts w:ascii="Cambria Math" w:hAnsi="Cambria Math"/>
                <w:i/>
                <w:sz w:val="28"/>
                <w:szCs w:val="28"/>
                <w:lang w:val="kk-KZ"/>
              </w:rPr>
            </m:ctrlPr>
          </m:sSupPr>
          <m:e>
            <m:d>
              <m:dPr>
                <m:ctrlPr>
                  <w:rPr>
                    <w:rFonts w:ascii="Cambria Math" w:hAnsi="Cambria Math"/>
                    <w:i/>
                    <w:sz w:val="28"/>
                    <w:szCs w:val="28"/>
                    <w:lang w:val="kk-KZ"/>
                  </w:rPr>
                </m:ctrlPr>
              </m:dPr>
              <m:e>
                <m:r>
                  <w:rPr>
                    <w:rFonts w:ascii="Cambria Math" w:hAnsi="Cambria Math"/>
                    <w:sz w:val="28"/>
                    <w:szCs w:val="28"/>
                    <w:lang w:val="kk-KZ"/>
                  </w:rPr>
                  <m:t>-1</m:t>
                </m:r>
              </m:e>
            </m:d>
          </m:e>
          <m:sup>
            <m:r>
              <w:rPr>
                <w:rFonts w:ascii="Cambria Math" w:hAnsi="Cambria Math"/>
                <w:sz w:val="28"/>
                <w:szCs w:val="28"/>
                <w:lang w:val="kk-KZ"/>
              </w:rPr>
              <m:t>n</m:t>
            </m:r>
          </m:sup>
        </m:sSup>
      </m:oMath>
      <w:r w:rsidRPr="004248D0">
        <w:rPr>
          <w:rFonts w:ascii="Times New Roman" w:hAnsi="Times New Roman"/>
          <w:sz w:val="28"/>
          <w:szCs w:val="28"/>
          <w:lang w:val="kk-KZ"/>
        </w:rPr>
        <w:t xml:space="preserve"> таңбасын алып тастасақ, қатардың жинақталуы өзгере ме?</w:t>
      </w:r>
    </w:p>
    <w:p w14:paraId="2FD7306A"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2) егер </w:t>
      </w:r>
      <w:r w:rsidRPr="004248D0">
        <w:rPr>
          <w:rFonts w:ascii="Times New Roman" w:hAnsi="Times New Roman"/>
          <w:i/>
          <w:sz w:val="28"/>
          <w:szCs w:val="28"/>
          <w:lang w:val="kk-KZ"/>
        </w:rPr>
        <w:t>n</w:t>
      </w:r>
      <w:r w:rsidRPr="004248D0">
        <w:rPr>
          <w:rFonts w:ascii="Times New Roman" w:hAnsi="Times New Roman"/>
          <w:sz w:val="28"/>
          <w:szCs w:val="28"/>
          <w:lang w:val="kk-KZ"/>
        </w:rPr>
        <w:t xml:space="preserve">-нің орнына </w:t>
      </w:r>
      <w:r w:rsidRPr="004248D0">
        <w:rPr>
          <w:rFonts w:ascii="Times New Roman" w:hAnsi="Times New Roman"/>
          <w:i/>
          <w:sz w:val="28"/>
          <w:szCs w:val="28"/>
          <w:lang w:val="kk-KZ"/>
        </w:rPr>
        <w:t>n</w:t>
      </w:r>
      <w:r w:rsidRPr="004248D0">
        <w:rPr>
          <w:rFonts w:ascii="Times New Roman" w:hAnsi="Times New Roman"/>
          <w:i/>
          <w:sz w:val="28"/>
          <w:szCs w:val="28"/>
          <w:vertAlign w:val="superscript"/>
          <w:lang w:val="kk-KZ"/>
        </w:rPr>
        <w:t>p</w:t>
      </w:r>
      <w:r w:rsidRPr="004248D0">
        <w:rPr>
          <w:rFonts w:ascii="Times New Roman" w:hAnsi="Times New Roman"/>
          <w:sz w:val="28"/>
          <w:szCs w:val="28"/>
          <w:lang w:val="kk-KZ"/>
        </w:rPr>
        <w:t xml:space="preserve"> болса, қандай </w:t>
      </w:r>
      <w:r w:rsidRPr="004248D0">
        <w:rPr>
          <w:rFonts w:ascii="Times New Roman" w:hAnsi="Times New Roman"/>
          <w:i/>
          <w:sz w:val="28"/>
          <w:szCs w:val="28"/>
          <w:lang w:val="kk-KZ"/>
        </w:rPr>
        <w:t>p</w:t>
      </w:r>
      <w:r w:rsidRPr="004248D0">
        <w:rPr>
          <w:rFonts w:ascii="Times New Roman" w:hAnsi="Times New Roman"/>
          <w:sz w:val="28"/>
          <w:szCs w:val="28"/>
          <w:lang w:val="kk-KZ"/>
        </w:rPr>
        <w:t xml:space="preserve"> мәндерінде қатар жинақталады?</w:t>
      </w:r>
    </w:p>
    <w:p w14:paraId="6D692407" w14:textId="77777777" w:rsidR="007F3B69" w:rsidRPr="004248D0" w:rsidRDefault="007F3B69" w:rsidP="001205C3">
      <w:pPr>
        <w:spacing w:after="0" w:line="240" w:lineRule="auto"/>
        <w:ind w:firstLine="567"/>
        <w:jc w:val="both"/>
        <w:rPr>
          <w:rFonts w:ascii="Times New Roman" w:hAnsi="Times New Roman"/>
          <w:sz w:val="28"/>
          <w:szCs w:val="28"/>
        </w:rPr>
      </w:pPr>
      <w:r w:rsidRPr="004248D0">
        <w:rPr>
          <w:rFonts w:ascii="Times New Roman" w:hAnsi="Times New Roman"/>
          <w:sz w:val="28"/>
          <w:szCs w:val="28"/>
          <w:lang w:val="kk-KZ"/>
        </w:rPr>
        <w:t>3) е</w:t>
      </w:r>
      <w:r w:rsidRPr="004248D0">
        <w:rPr>
          <w:rFonts w:ascii="Times New Roman" w:hAnsi="Times New Roman"/>
          <w:sz w:val="28"/>
          <w:szCs w:val="28"/>
        </w:rPr>
        <w:t>гер осы қатардың абсолютті жинақталуын тексерсек, не байқаймыз?</w:t>
      </w:r>
    </w:p>
    <w:p w14:paraId="7598125B"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i/>
          <w:sz w:val="28"/>
          <w:szCs w:val="28"/>
          <w:lang w:val="kk-KZ"/>
        </w:rPr>
        <w:t>10-есеп</w:t>
      </w:r>
      <w:r w:rsidRPr="004248D0">
        <w:rPr>
          <w:rFonts w:ascii="Times New Roman" w:hAnsi="Times New Roman"/>
          <w:sz w:val="28"/>
          <w:szCs w:val="28"/>
          <w:lang w:val="kk-KZ"/>
        </w:rPr>
        <w:t>. Берілген қатардың жинақталу аралығын анықтаңдар:</w:t>
      </w:r>
    </w:p>
    <w:p w14:paraId="660529F6" w14:textId="77777777" w:rsidR="007F3B69" w:rsidRPr="004248D0" w:rsidRDefault="00B5262D" w:rsidP="001205C3">
      <w:pPr>
        <w:spacing w:after="0" w:line="240" w:lineRule="auto"/>
        <w:jc w:val="center"/>
        <w:rPr>
          <w:rFonts w:ascii="Times New Roman" w:hAnsi="Times New Roman"/>
          <w:sz w:val="28"/>
          <w:szCs w:val="28"/>
          <w:lang w:val="kk-KZ"/>
        </w:rPr>
      </w:pPr>
      <m:oMath>
        <m:nary>
          <m:naryPr>
            <m:chr m:val="∑"/>
            <m:limLoc m:val="undOvr"/>
            <m:ctrlPr>
              <w:rPr>
                <w:rFonts w:ascii="Cambria Math" w:hAnsi="Cambria Math"/>
                <w:i/>
                <w:sz w:val="28"/>
                <w:szCs w:val="28"/>
                <w:lang w:val="kk-KZ"/>
              </w:rPr>
            </m:ctrlPr>
          </m:naryPr>
          <m:sub>
            <m:r>
              <w:rPr>
                <w:rFonts w:ascii="Cambria Math" w:hAnsi="Cambria Math"/>
                <w:sz w:val="28"/>
                <w:szCs w:val="28"/>
                <w:lang w:val="en-US"/>
              </w:rPr>
              <m:t>n</m:t>
            </m:r>
            <m:r>
              <w:rPr>
                <w:rFonts w:ascii="Cambria Math" w:hAnsi="Cambria Math"/>
                <w:sz w:val="28"/>
                <w:szCs w:val="28"/>
              </w:rPr>
              <m:t>=1</m:t>
            </m:r>
          </m:sub>
          <m:sup>
            <m:r>
              <w:rPr>
                <w:rFonts w:ascii="Cambria Math" w:hAnsi="Cambria Math"/>
                <w:sz w:val="28"/>
                <w:szCs w:val="28"/>
                <w:lang w:val="kk-KZ"/>
              </w:rPr>
              <m:t>∞</m:t>
            </m:r>
          </m:sup>
          <m:e>
            <m:f>
              <m:fPr>
                <m:ctrlPr>
                  <w:rPr>
                    <w:rFonts w:ascii="Cambria Math" w:hAnsi="Cambria Math"/>
                    <w:i/>
                    <w:sz w:val="28"/>
                    <w:szCs w:val="28"/>
                    <w:lang w:val="kk-KZ"/>
                  </w:rPr>
                </m:ctrlPr>
              </m:fPr>
              <m:num>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n</m:t>
                    </m:r>
                  </m:sup>
                </m:sSup>
              </m:num>
              <m:den>
                <m:sSup>
                  <m:sSupPr>
                    <m:ctrlPr>
                      <w:rPr>
                        <w:rFonts w:ascii="Cambria Math" w:hAnsi="Cambria Math"/>
                        <w:i/>
                        <w:sz w:val="28"/>
                        <w:szCs w:val="28"/>
                        <w:lang w:val="kk-KZ"/>
                      </w:rPr>
                    </m:ctrlPr>
                  </m:sSupPr>
                  <m:e>
                    <m:r>
                      <w:rPr>
                        <w:rFonts w:ascii="Cambria Math" w:hAnsi="Cambria Math"/>
                        <w:sz w:val="28"/>
                        <w:szCs w:val="28"/>
                        <w:lang w:val="kk-KZ"/>
                      </w:rPr>
                      <m:t>n</m:t>
                    </m:r>
                  </m:e>
                  <m:sup>
                    <m:r>
                      <w:rPr>
                        <w:rFonts w:ascii="Cambria Math" w:hAnsi="Cambria Math"/>
                        <w:sz w:val="28"/>
                        <w:szCs w:val="28"/>
                        <w:lang w:val="kk-KZ"/>
                      </w:rPr>
                      <m:t>p</m:t>
                    </m:r>
                  </m:sup>
                </m:sSup>
              </m:den>
            </m:f>
          </m:e>
        </m:nary>
      </m:oMath>
      <w:r w:rsidR="007F3B69" w:rsidRPr="004248D0">
        <w:rPr>
          <w:rFonts w:ascii="Times New Roman" w:hAnsi="Times New Roman"/>
          <w:sz w:val="28"/>
          <w:szCs w:val="28"/>
          <w:lang w:val="kk-KZ"/>
        </w:rPr>
        <w:t xml:space="preserve">, мұндағы </w:t>
      </w:r>
      <w:r w:rsidR="007F3B69" w:rsidRPr="004248D0">
        <w:rPr>
          <w:rFonts w:ascii="Times New Roman" w:hAnsi="Times New Roman"/>
          <w:i/>
          <w:sz w:val="28"/>
          <w:szCs w:val="28"/>
          <w:lang w:val="kk-KZ"/>
        </w:rPr>
        <w:t>p</w:t>
      </w:r>
      <w:r w:rsidR="007F3B69" w:rsidRPr="004248D0">
        <w:rPr>
          <w:rFonts w:ascii="Times New Roman" w:hAnsi="Times New Roman"/>
          <w:sz w:val="28"/>
          <w:szCs w:val="28"/>
          <w:lang w:val="kk-KZ"/>
        </w:rPr>
        <w:t xml:space="preserve"> – тұрақты параметр.</w:t>
      </w:r>
    </w:p>
    <w:p w14:paraId="6F27BAC6"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Зерттеушілік сұрақтар:</w:t>
      </w:r>
    </w:p>
    <w:p w14:paraId="62353A29"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1) қатардың абсолютті жинақталуын қандай мәндердегі </w:t>
      </w:r>
      <w:r w:rsidRPr="004248D0">
        <w:rPr>
          <w:rFonts w:ascii="Times New Roman" w:hAnsi="Times New Roman"/>
          <w:i/>
          <w:sz w:val="28"/>
          <w:szCs w:val="28"/>
          <w:lang w:val="kk-KZ"/>
        </w:rPr>
        <w:t>p</w:t>
      </w:r>
      <w:r w:rsidRPr="004248D0">
        <w:rPr>
          <w:rFonts w:ascii="Times New Roman" w:hAnsi="Times New Roman"/>
          <w:sz w:val="28"/>
          <w:szCs w:val="28"/>
          <w:lang w:val="kk-KZ"/>
        </w:rPr>
        <w:t xml:space="preserve"> қамтамасыз етеді?</w:t>
      </w:r>
    </w:p>
    <w:p w14:paraId="2F0516E1"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2) </w:t>
      </w:r>
      <w:r w:rsidRPr="004248D0">
        <w:rPr>
          <w:rFonts w:ascii="Times New Roman" w:hAnsi="Times New Roman"/>
          <w:i/>
          <w:sz w:val="28"/>
          <w:szCs w:val="28"/>
          <w:lang w:val="kk-KZ"/>
        </w:rPr>
        <w:t>x</w:t>
      </w:r>
      <w:r w:rsidRPr="004248D0">
        <w:rPr>
          <w:rFonts w:ascii="Times New Roman" w:hAnsi="Times New Roman"/>
          <w:sz w:val="28"/>
          <w:szCs w:val="28"/>
          <w:lang w:val="kk-KZ"/>
        </w:rPr>
        <w:t>-тің қандай мәндерінде қатар жинақталады?</w:t>
      </w:r>
    </w:p>
    <w:p w14:paraId="714B835C"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3) Дирихле қатарының жинақталу шарты бұл қатарға қолдануға бола ма?</w:t>
      </w:r>
    </w:p>
    <w:p w14:paraId="78FB6784"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4) егер </w:t>
      </w:r>
      <w:r w:rsidRPr="004248D0">
        <w:rPr>
          <w:rFonts w:ascii="Times New Roman" w:hAnsi="Times New Roman"/>
          <w:i/>
          <w:sz w:val="28"/>
          <w:szCs w:val="28"/>
          <w:lang w:val="kk-KZ"/>
        </w:rPr>
        <w:t>p</w:t>
      </w:r>
      <w:r w:rsidRPr="004248D0">
        <w:rPr>
          <w:rFonts w:ascii="Times New Roman" w:hAnsi="Times New Roman"/>
          <w:sz w:val="28"/>
          <w:szCs w:val="28"/>
          <w:lang w:val="kk-KZ"/>
        </w:rPr>
        <w:t>=1 болса, қатар қандай логарифмдік өрнекке ұқсас болады?</w:t>
      </w:r>
    </w:p>
    <w:p w14:paraId="5FBF1FF9"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Шешуі. 1-кезең. Есептің талдауы</w:t>
      </w:r>
    </w:p>
    <w:p w14:paraId="423A7863"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1) дәрежелік қатар, оның жинақталу интервалы радиусымен анықталады;</w:t>
      </w:r>
    </w:p>
    <w:p w14:paraId="58293B24"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2) абсолютті жинақталуын зерттеу үшін Дирихле және салыстыру критерийлерін қолданамыз.</w:t>
      </w:r>
    </w:p>
    <w:p w14:paraId="40CEB15D"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2-кезең. Есепті шешу жоспарын құру</w:t>
      </w:r>
    </w:p>
    <w:p w14:paraId="54771C18"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1) радиусын табу үшін Даламбер критерийін қолданамыз;</w:t>
      </w:r>
    </w:p>
    <w:p w14:paraId="787DA05A"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2) </w:t>
      </w:r>
      <w:r w:rsidRPr="004248D0">
        <w:rPr>
          <w:rFonts w:ascii="Times New Roman" w:hAnsi="Times New Roman"/>
          <w:i/>
          <w:sz w:val="28"/>
          <w:szCs w:val="28"/>
          <w:lang w:val="kk-KZ"/>
        </w:rPr>
        <w:t>x</w:t>
      </w:r>
      <w:r w:rsidRPr="004248D0">
        <w:rPr>
          <w:rFonts w:ascii="Times New Roman" w:hAnsi="Times New Roman"/>
          <w:sz w:val="28"/>
          <w:szCs w:val="28"/>
          <w:lang w:val="kk-KZ"/>
        </w:rPr>
        <w:t>-тің қандай мәндерінде қатар жинақталатынын зерттейміз.</w:t>
      </w:r>
    </w:p>
    <w:p w14:paraId="067DA285"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3-кезең. Шешу процесін жүзеге асыру</w:t>
      </w:r>
    </w:p>
    <w:p w14:paraId="1CD08B88"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1) Даламбер критерийі бойынша: </w:t>
      </w:r>
      <m:oMath>
        <m:func>
          <m:funcPr>
            <m:ctrlPr>
              <w:rPr>
                <w:rFonts w:ascii="Cambria Math" w:hAnsi="Cambria Math"/>
                <w:i/>
                <w:sz w:val="28"/>
                <w:szCs w:val="28"/>
                <w:lang w:val="kk-KZ"/>
              </w:rPr>
            </m:ctrlPr>
          </m:funcPr>
          <m:fName>
            <m:limLow>
              <m:limLowPr>
                <m:ctrlPr>
                  <w:rPr>
                    <w:rFonts w:ascii="Cambria Math" w:hAnsi="Cambria Math"/>
                    <w:i/>
                    <w:sz w:val="28"/>
                    <w:szCs w:val="28"/>
                    <w:lang w:val="kk-KZ"/>
                  </w:rPr>
                </m:ctrlPr>
              </m:limLowPr>
              <m:e>
                <m:r>
                  <m:rPr>
                    <m:sty m:val="p"/>
                  </m:rPr>
                  <w:rPr>
                    <w:rFonts w:ascii="Cambria Math" w:hAnsi="Cambria Math"/>
                    <w:sz w:val="28"/>
                    <w:szCs w:val="28"/>
                    <w:lang w:val="kk-KZ"/>
                  </w:rPr>
                  <m:t>lim</m:t>
                </m:r>
              </m:e>
              <m:lim>
                <m:r>
                  <w:rPr>
                    <w:rFonts w:ascii="Cambria Math" w:hAnsi="Cambria Math"/>
                    <w:sz w:val="28"/>
                    <w:szCs w:val="28"/>
                    <w:lang w:val="kk-KZ"/>
                  </w:rPr>
                  <m:t>n→∞</m:t>
                </m:r>
              </m:lim>
            </m:limLow>
          </m:fName>
          <m:e>
            <m:d>
              <m:dPr>
                <m:begChr m:val="|"/>
                <m:endChr m:val="|"/>
                <m:ctrlPr>
                  <w:rPr>
                    <w:rFonts w:ascii="Cambria Math" w:hAnsi="Cambria Math"/>
                    <w:i/>
                    <w:sz w:val="28"/>
                    <w:szCs w:val="28"/>
                    <w:lang w:val="kk-KZ"/>
                  </w:rPr>
                </m:ctrlPr>
              </m:dPr>
              <m:e>
                <m:f>
                  <m:fPr>
                    <m:ctrlPr>
                      <w:rPr>
                        <w:rFonts w:ascii="Cambria Math" w:hAnsi="Cambria Math"/>
                        <w:i/>
                        <w:sz w:val="28"/>
                        <w:szCs w:val="28"/>
                        <w:lang w:val="kk-KZ"/>
                      </w:rPr>
                    </m:ctrlPr>
                  </m:fPr>
                  <m:num>
                    <m:f>
                      <m:fPr>
                        <m:ctrlPr>
                          <w:rPr>
                            <w:rFonts w:ascii="Cambria Math" w:hAnsi="Cambria Math"/>
                            <w:i/>
                            <w:sz w:val="28"/>
                            <w:szCs w:val="28"/>
                            <w:lang w:val="kk-KZ"/>
                          </w:rPr>
                        </m:ctrlPr>
                      </m:fPr>
                      <m:num>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n+1</m:t>
                            </m:r>
                          </m:sup>
                        </m:sSup>
                      </m:num>
                      <m:den>
                        <m:sSup>
                          <m:sSupPr>
                            <m:ctrlPr>
                              <w:rPr>
                                <w:rFonts w:ascii="Cambria Math" w:hAnsi="Cambria Math"/>
                                <w:i/>
                                <w:sz w:val="28"/>
                                <w:szCs w:val="28"/>
                                <w:lang w:val="kk-KZ"/>
                              </w:rPr>
                            </m:ctrlPr>
                          </m:sSupPr>
                          <m:e>
                            <m:d>
                              <m:dPr>
                                <m:ctrlPr>
                                  <w:rPr>
                                    <w:rFonts w:ascii="Cambria Math" w:hAnsi="Cambria Math"/>
                                    <w:i/>
                                    <w:sz w:val="28"/>
                                    <w:szCs w:val="28"/>
                                    <w:lang w:val="kk-KZ"/>
                                  </w:rPr>
                                </m:ctrlPr>
                              </m:dPr>
                              <m:e>
                                <m:r>
                                  <w:rPr>
                                    <w:rFonts w:ascii="Cambria Math" w:hAnsi="Cambria Math"/>
                                    <w:sz w:val="28"/>
                                    <w:szCs w:val="28"/>
                                    <w:lang w:val="kk-KZ"/>
                                  </w:rPr>
                                  <m:t>n+1</m:t>
                                </m:r>
                              </m:e>
                            </m:d>
                          </m:e>
                          <m:sup>
                            <m:r>
                              <w:rPr>
                                <w:rFonts w:ascii="Cambria Math" w:hAnsi="Cambria Math"/>
                                <w:sz w:val="28"/>
                                <w:szCs w:val="28"/>
                                <w:lang w:val="kk-KZ"/>
                              </w:rPr>
                              <m:t>p</m:t>
                            </m:r>
                          </m:sup>
                        </m:sSup>
                      </m:den>
                    </m:f>
                  </m:num>
                  <m:den>
                    <m:f>
                      <m:fPr>
                        <m:ctrlPr>
                          <w:rPr>
                            <w:rFonts w:ascii="Cambria Math" w:hAnsi="Cambria Math"/>
                            <w:i/>
                            <w:sz w:val="28"/>
                            <w:szCs w:val="28"/>
                            <w:lang w:val="kk-KZ"/>
                          </w:rPr>
                        </m:ctrlPr>
                      </m:fPr>
                      <m:num>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n</m:t>
                            </m:r>
                          </m:sup>
                        </m:sSup>
                      </m:num>
                      <m:den>
                        <m:sSup>
                          <m:sSupPr>
                            <m:ctrlPr>
                              <w:rPr>
                                <w:rFonts w:ascii="Cambria Math" w:hAnsi="Cambria Math"/>
                                <w:i/>
                                <w:sz w:val="28"/>
                                <w:szCs w:val="28"/>
                                <w:lang w:val="kk-KZ"/>
                              </w:rPr>
                            </m:ctrlPr>
                          </m:sSupPr>
                          <m:e>
                            <m:r>
                              <w:rPr>
                                <w:rFonts w:ascii="Cambria Math" w:hAnsi="Cambria Math"/>
                                <w:sz w:val="28"/>
                                <w:szCs w:val="28"/>
                                <w:lang w:val="kk-KZ"/>
                              </w:rPr>
                              <m:t>n</m:t>
                            </m:r>
                          </m:e>
                          <m:sup>
                            <m:r>
                              <w:rPr>
                                <w:rFonts w:ascii="Cambria Math" w:hAnsi="Cambria Math"/>
                                <w:sz w:val="28"/>
                                <w:szCs w:val="28"/>
                                <w:lang w:val="kk-KZ"/>
                              </w:rPr>
                              <m:t>p</m:t>
                            </m:r>
                          </m:sup>
                        </m:sSup>
                      </m:den>
                    </m:f>
                  </m:den>
                </m:f>
              </m:e>
            </m:d>
          </m:e>
        </m:func>
        <m:r>
          <w:rPr>
            <w:rFonts w:ascii="Cambria Math" w:hAnsi="Cambria Math"/>
            <w:sz w:val="28"/>
            <w:szCs w:val="28"/>
            <w:lang w:val="kk-KZ"/>
          </w:rPr>
          <m:t>=</m:t>
        </m:r>
        <m:func>
          <m:funcPr>
            <m:ctrlPr>
              <w:rPr>
                <w:rFonts w:ascii="Cambria Math" w:hAnsi="Cambria Math"/>
                <w:i/>
                <w:sz w:val="28"/>
                <w:szCs w:val="28"/>
                <w:lang w:val="kk-KZ"/>
              </w:rPr>
            </m:ctrlPr>
          </m:funcPr>
          <m:fName>
            <m:limLow>
              <m:limLowPr>
                <m:ctrlPr>
                  <w:rPr>
                    <w:rFonts w:ascii="Cambria Math" w:hAnsi="Cambria Math"/>
                    <w:i/>
                    <w:sz w:val="28"/>
                    <w:szCs w:val="28"/>
                    <w:lang w:val="kk-KZ"/>
                  </w:rPr>
                </m:ctrlPr>
              </m:limLowPr>
              <m:e>
                <m:r>
                  <m:rPr>
                    <m:sty m:val="p"/>
                  </m:rPr>
                  <w:rPr>
                    <w:rFonts w:ascii="Cambria Math" w:hAnsi="Cambria Math"/>
                    <w:sz w:val="28"/>
                    <w:szCs w:val="28"/>
                    <w:lang w:val="kk-KZ"/>
                  </w:rPr>
                  <m:t>lim</m:t>
                </m:r>
              </m:e>
              <m:lim>
                <m:r>
                  <w:rPr>
                    <w:rFonts w:ascii="Cambria Math" w:hAnsi="Cambria Math"/>
                    <w:sz w:val="28"/>
                    <w:szCs w:val="28"/>
                    <w:lang w:val="kk-KZ"/>
                  </w:rPr>
                  <m:t>n→∞</m:t>
                </m:r>
              </m:lim>
            </m:limLow>
          </m:fName>
          <m:e>
            <m:d>
              <m:dPr>
                <m:begChr m:val="|"/>
                <m:endChr m:val="|"/>
                <m:ctrlPr>
                  <w:rPr>
                    <w:rFonts w:ascii="Cambria Math" w:hAnsi="Cambria Math"/>
                    <w:i/>
                    <w:sz w:val="28"/>
                    <w:szCs w:val="28"/>
                    <w:lang w:val="kk-KZ"/>
                  </w:rPr>
                </m:ctrlPr>
              </m:dPr>
              <m:e>
                <m:r>
                  <w:rPr>
                    <w:rFonts w:ascii="Cambria Math" w:hAnsi="Cambria Math"/>
                    <w:sz w:val="28"/>
                    <w:szCs w:val="28"/>
                    <w:lang w:val="kk-KZ"/>
                  </w:rPr>
                  <m:t>x</m:t>
                </m:r>
              </m:e>
            </m:d>
            <m:d>
              <m:dPr>
                <m:ctrlPr>
                  <w:rPr>
                    <w:rFonts w:ascii="Cambria Math" w:hAnsi="Cambria Math"/>
                    <w:i/>
                    <w:sz w:val="28"/>
                    <w:szCs w:val="28"/>
                    <w:lang w:val="kk-KZ"/>
                  </w:rPr>
                </m:ctrlPr>
              </m:dPr>
              <m:e>
                <m:f>
                  <m:fPr>
                    <m:ctrlPr>
                      <w:rPr>
                        <w:rFonts w:ascii="Cambria Math" w:hAnsi="Cambria Math"/>
                        <w:i/>
                        <w:sz w:val="28"/>
                        <w:szCs w:val="28"/>
                        <w:lang w:val="kk-KZ"/>
                      </w:rPr>
                    </m:ctrlPr>
                  </m:fPr>
                  <m:num>
                    <m:sSup>
                      <m:sSupPr>
                        <m:ctrlPr>
                          <w:rPr>
                            <w:rFonts w:ascii="Cambria Math" w:hAnsi="Cambria Math"/>
                            <w:i/>
                            <w:sz w:val="28"/>
                            <w:szCs w:val="28"/>
                            <w:lang w:val="kk-KZ"/>
                          </w:rPr>
                        </m:ctrlPr>
                      </m:sSupPr>
                      <m:e>
                        <m:r>
                          <w:rPr>
                            <w:rFonts w:ascii="Cambria Math" w:hAnsi="Cambria Math"/>
                            <w:sz w:val="28"/>
                            <w:szCs w:val="28"/>
                            <w:lang w:val="kk-KZ"/>
                          </w:rPr>
                          <m:t>n</m:t>
                        </m:r>
                      </m:e>
                      <m:sup>
                        <m:r>
                          <w:rPr>
                            <w:rFonts w:ascii="Cambria Math" w:hAnsi="Cambria Math"/>
                            <w:sz w:val="28"/>
                            <w:szCs w:val="28"/>
                            <w:lang w:val="kk-KZ"/>
                          </w:rPr>
                          <m:t>p</m:t>
                        </m:r>
                      </m:sup>
                    </m:sSup>
                  </m:num>
                  <m:den>
                    <m:sSup>
                      <m:sSupPr>
                        <m:ctrlPr>
                          <w:rPr>
                            <w:rFonts w:ascii="Cambria Math" w:hAnsi="Cambria Math"/>
                            <w:i/>
                            <w:sz w:val="28"/>
                            <w:szCs w:val="28"/>
                            <w:lang w:val="kk-KZ"/>
                          </w:rPr>
                        </m:ctrlPr>
                      </m:sSupPr>
                      <m:e>
                        <m:d>
                          <m:dPr>
                            <m:ctrlPr>
                              <w:rPr>
                                <w:rFonts w:ascii="Cambria Math" w:hAnsi="Cambria Math"/>
                                <w:i/>
                                <w:sz w:val="28"/>
                                <w:szCs w:val="28"/>
                                <w:lang w:val="kk-KZ"/>
                              </w:rPr>
                            </m:ctrlPr>
                          </m:dPr>
                          <m:e>
                            <m:r>
                              <w:rPr>
                                <w:rFonts w:ascii="Cambria Math" w:hAnsi="Cambria Math"/>
                                <w:sz w:val="28"/>
                                <w:szCs w:val="28"/>
                                <w:lang w:val="kk-KZ"/>
                              </w:rPr>
                              <m:t>n+1</m:t>
                            </m:r>
                          </m:e>
                        </m:d>
                      </m:e>
                      <m:sup>
                        <m:r>
                          <w:rPr>
                            <w:rFonts w:ascii="Cambria Math" w:hAnsi="Cambria Math"/>
                            <w:sz w:val="28"/>
                            <w:szCs w:val="28"/>
                            <w:lang w:val="kk-KZ"/>
                          </w:rPr>
                          <m:t>p</m:t>
                        </m:r>
                      </m:sup>
                    </m:sSup>
                  </m:den>
                </m:f>
              </m:e>
            </m:d>
          </m:e>
        </m:func>
      </m:oMath>
    </w:p>
    <w:p w14:paraId="07859143" w14:textId="77777777" w:rsidR="007F3B69" w:rsidRPr="004248D0" w:rsidRDefault="007F3B69" w:rsidP="001205C3">
      <w:pPr>
        <w:spacing w:after="0" w:line="240" w:lineRule="auto"/>
        <w:jc w:val="both"/>
        <w:rPr>
          <w:rFonts w:ascii="Times New Roman" w:hAnsi="Times New Roman"/>
          <w:sz w:val="28"/>
          <w:szCs w:val="28"/>
          <w:lang w:val="kk-KZ"/>
        </w:rPr>
      </w:pPr>
      <w:r w:rsidRPr="004248D0">
        <w:rPr>
          <w:rFonts w:ascii="Times New Roman" w:hAnsi="Times New Roman"/>
          <w:sz w:val="28"/>
          <w:szCs w:val="28"/>
          <w:lang w:val="kk-KZ"/>
        </w:rPr>
        <w:t xml:space="preserve">Шек: </w:t>
      </w:r>
      <m:oMath>
        <m:func>
          <m:funcPr>
            <m:ctrlPr>
              <w:rPr>
                <w:rFonts w:ascii="Cambria Math" w:hAnsi="Cambria Math"/>
                <w:i/>
                <w:sz w:val="28"/>
                <w:szCs w:val="28"/>
                <w:lang w:val="kk-KZ"/>
              </w:rPr>
            </m:ctrlPr>
          </m:funcPr>
          <m:fName>
            <m:limLow>
              <m:limLowPr>
                <m:ctrlPr>
                  <w:rPr>
                    <w:rFonts w:ascii="Cambria Math" w:hAnsi="Cambria Math"/>
                    <w:i/>
                    <w:sz w:val="28"/>
                    <w:szCs w:val="28"/>
                    <w:lang w:val="kk-KZ"/>
                  </w:rPr>
                </m:ctrlPr>
              </m:limLowPr>
              <m:e>
                <m:r>
                  <m:rPr>
                    <m:sty m:val="p"/>
                  </m:rPr>
                  <w:rPr>
                    <w:rFonts w:ascii="Cambria Math" w:hAnsi="Cambria Math"/>
                    <w:sz w:val="28"/>
                    <w:szCs w:val="28"/>
                    <w:lang w:val="kk-KZ"/>
                  </w:rPr>
                  <m:t>lim</m:t>
                </m:r>
              </m:e>
              <m:lim>
                <m:r>
                  <w:rPr>
                    <w:rFonts w:ascii="Cambria Math" w:hAnsi="Cambria Math"/>
                    <w:sz w:val="28"/>
                    <w:szCs w:val="28"/>
                    <w:lang w:val="kk-KZ"/>
                  </w:rPr>
                  <m:t>n→∞</m:t>
                </m:r>
              </m:lim>
            </m:limLow>
          </m:fName>
          <m:e>
            <m:f>
              <m:fPr>
                <m:ctrlPr>
                  <w:rPr>
                    <w:rFonts w:ascii="Cambria Math" w:hAnsi="Cambria Math"/>
                    <w:i/>
                    <w:sz w:val="28"/>
                    <w:szCs w:val="28"/>
                    <w:lang w:val="kk-KZ"/>
                  </w:rPr>
                </m:ctrlPr>
              </m:fPr>
              <m:num>
                <m:sSup>
                  <m:sSupPr>
                    <m:ctrlPr>
                      <w:rPr>
                        <w:rFonts w:ascii="Cambria Math" w:hAnsi="Cambria Math"/>
                        <w:i/>
                        <w:sz w:val="28"/>
                        <w:szCs w:val="28"/>
                        <w:lang w:val="kk-KZ"/>
                      </w:rPr>
                    </m:ctrlPr>
                  </m:sSupPr>
                  <m:e>
                    <m:r>
                      <w:rPr>
                        <w:rFonts w:ascii="Cambria Math" w:hAnsi="Cambria Math"/>
                        <w:sz w:val="28"/>
                        <w:szCs w:val="28"/>
                        <w:lang w:val="kk-KZ"/>
                      </w:rPr>
                      <m:t>n</m:t>
                    </m:r>
                  </m:e>
                  <m:sup>
                    <m:r>
                      <w:rPr>
                        <w:rFonts w:ascii="Cambria Math" w:hAnsi="Cambria Math"/>
                        <w:sz w:val="28"/>
                        <w:szCs w:val="28"/>
                        <w:lang w:val="kk-KZ"/>
                      </w:rPr>
                      <m:t>p</m:t>
                    </m:r>
                  </m:sup>
                </m:sSup>
              </m:num>
              <m:den>
                <m:sSup>
                  <m:sSupPr>
                    <m:ctrlPr>
                      <w:rPr>
                        <w:rFonts w:ascii="Cambria Math" w:hAnsi="Cambria Math"/>
                        <w:i/>
                        <w:sz w:val="28"/>
                        <w:szCs w:val="28"/>
                        <w:lang w:val="kk-KZ"/>
                      </w:rPr>
                    </m:ctrlPr>
                  </m:sSupPr>
                  <m:e>
                    <m:d>
                      <m:dPr>
                        <m:ctrlPr>
                          <w:rPr>
                            <w:rFonts w:ascii="Cambria Math" w:hAnsi="Cambria Math"/>
                            <w:i/>
                            <w:sz w:val="28"/>
                            <w:szCs w:val="28"/>
                            <w:lang w:val="kk-KZ"/>
                          </w:rPr>
                        </m:ctrlPr>
                      </m:dPr>
                      <m:e>
                        <m:r>
                          <w:rPr>
                            <w:rFonts w:ascii="Cambria Math" w:hAnsi="Cambria Math"/>
                            <w:sz w:val="28"/>
                            <w:szCs w:val="28"/>
                            <w:lang w:val="kk-KZ"/>
                          </w:rPr>
                          <m:t>n+1</m:t>
                        </m:r>
                      </m:e>
                    </m:d>
                  </m:e>
                  <m:sup>
                    <m:r>
                      <w:rPr>
                        <w:rFonts w:ascii="Cambria Math" w:hAnsi="Cambria Math"/>
                        <w:sz w:val="28"/>
                        <w:szCs w:val="28"/>
                        <w:lang w:val="kk-KZ"/>
                      </w:rPr>
                      <m:t>p</m:t>
                    </m:r>
                  </m:sup>
                </m:sSup>
              </m:den>
            </m:f>
          </m:e>
        </m:func>
        <m:r>
          <w:rPr>
            <w:rFonts w:ascii="Cambria Math" w:hAnsi="Cambria Math"/>
            <w:sz w:val="28"/>
            <w:szCs w:val="28"/>
          </w:rPr>
          <m:t>=1</m:t>
        </m:r>
      </m:oMath>
      <w:r w:rsidRPr="004248D0">
        <w:rPr>
          <w:rFonts w:ascii="Times New Roman" w:hAnsi="Times New Roman"/>
          <w:sz w:val="28"/>
          <w:szCs w:val="28"/>
          <w:lang w:val="kk-KZ"/>
        </w:rPr>
        <w:t xml:space="preserve">. Яғни, қатар </w:t>
      </w:r>
      <w:r w:rsidRPr="004248D0">
        <w:rPr>
          <w:rFonts w:ascii="Cambria Math" w:hAnsi="Cambria Math" w:cs="Cambria Math"/>
          <w:sz w:val="28"/>
          <w:szCs w:val="28"/>
          <w:lang w:val="kk-KZ"/>
        </w:rPr>
        <w:t>∣</w:t>
      </w:r>
      <w:r w:rsidRPr="004248D0">
        <w:rPr>
          <w:rFonts w:ascii="Times New Roman" w:hAnsi="Times New Roman"/>
          <w:i/>
          <w:sz w:val="28"/>
          <w:szCs w:val="28"/>
          <w:lang w:val="kk-KZ"/>
        </w:rPr>
        <w:t>x</w:t>
      </w:r>
      <w:r w:rsidRPr="004248D0">
        <w:rPr>
          <w:rFonts w:ascii="Cambria Math" w:hAnsi="Cambria Math" w:cs="Cambria Math"/>
          <w:sz w:val="28"/>
          <w:szCs w:val="28"/>
          <w:lang w:val="kk-KZ"/>
        </w:rPr>
        <w:t>∣</w:t>
      </w:r>
      <w:r w:rsidRPr="004248D0">
        <w:rPr>
          <w:rFonts w:ascii="Times New Roman" w:hAnsi="Times New Roman"/>
          <w:sz w:val="28"/>
          <w:szCs w:val="28"/>
          <w:lang w:val="kk-KZ"/>
        </w:rPr>
        <w:t>&lt;1 үшін жинақталады.</w:t>
      </w:r>
    </w:p>
    <w:p w14:paraId="2A227B4D"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2) </w:t>
      </w:r>
      <w:r w:rsidRPr="004248D0">
        <w:rPr>
          <w:rFonts w:ascii="Times New Roman" w:hAnsi="Times New Roman"/>
          <w:i/>
          <w:sz w:val="28"/>
          <w:szCs w:val="28"/>
          <w:lang w:val="kk-KZ"/>
        </w:rPr>
        <w:t>x</w:t>
      </w:r>
      <w:r w:rsidRPr="004248D0">
        <w:rPr>
          <w:rFonts w:ascii="Times New Roman" w:hAnsi="Times New Roman"/>
          <w:sz w:val="28"/>
          <w:szCs w:val="28"/>
          <w:lang w:val="kk-KZ"/>
        </w:rPr>
        <w:t>=±1 үшін жинақталуын зерттеу:</w:t>
      </w:r>
    </w:p>
    <w:p w14:paraId="07E10926"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 егер </w:t>
      </w:r>
      <w:r w:rsidRPr="004248D0">
        <w:rPr>
          <w:rFonts w:ascii="Times New Roman" w:hAnsi="Times New Roman"/>
          <w:i/>
          <w:sz w:val="28"/>
          <w:szCs w:val="28"/>
          <w:lang w:val="kk-KZ"/>
        </w:rPr>
        <w:t>p</w:t>
      </w:r>
      <w:r w:rsidRPr="004248D0">
        <w:rPr>
          <w:rFonts w:ascii="Times New Roman" w:hAnsi="Times New Roman"/>
          <w:sz w:val="28"/>
          <w:szCs w:val="28"/>
          <w:lang w:val="kk-KZ"/>
        </w:rPr>
        <w:t>&gt;1 болса, гармоникалық қатарға ұқсас және жинақталады;</w:t>
      </w:r>
    </w:p>
    <w:p w14:paraId="5F28B7EA"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 егер </w:t>
      </w:r>
      <w:r w:rsidRPr="004248D0">
        <w:rPr>
          <w:rFonts w:ascii="Times New Roman" w:hAnsi="Times New Roman"/>
          <w:i/>
          <w:sz w:val="28"/>
          <w:szCs w:val="28"/>
          <w:lang w:val="kk-KZ"/>
        </w:rPr>
        <w:t>p</w:t>
      </w:r>
      <w:r w:rsidRPr="004248D0">
        <w:rPr>
          <w:rFonts w:ascii="Times New Roman" w:hAnsi="Times New Roman"/>
          <w:sz w:val="28"/>
          <w:szCs w:val="28"/>
          <w:lang w:val="kk-KZ"/>
        </w:rPr>
        <w:t>≤1 болса, шашырайды.</w:t>
      </w:r>
    </w:p>
    <w:p w14:paraId="3824864B"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4-кезең. Шешімді талдау және проблемалық сұрақтар</w:t>
      </w:r>
    </w:p>
    <w:p w14:paraId="6C40AF81"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lastRenderedPageBreak/>
        <w:t xml:space="preserve">Қатар </w:t>
      </w:r>
      <w:r w:rsidRPr="004248D0">
        <w:rPr>
          <w:rFonts w:ascii="Cambria Math" w:hAnsi="Cambria Math" w:cs="Cambria Math"/>
          <w:sz w:val="28"/>
          <w:szCs w:val="28"/>
          <w:lang w:val="kk-KZ"/>
        </w:rPr>
        <w:t>∣</w:t>
      </w:r>
      <w:r w:rsidRPr="004248D0">
        <w:rPr>
          <w:rFonts w:ascii="Times New Roman" w:hAnsi="Times New Roman"/>
          <w:i/>
          <w:sz w:val="28"/>
          <w:szCs w:val="28"/>
          <w:lang w:val="kk-KZ"/>
        </w:rPr>
        <w:t>x</w:t>
      </w:r>
      <w:r w:rsidRPr="004248D0">
        <w:rPr>
          <w:rFonts w:ascii="Cambria Math" w:hAnsi="Cambria Math" w:cs="Cambria Math"/>
          <w:sz w:val="28"/>
          <w:szCs w:val="28"/>
          <w:lang w:val="kk-KZ"/>
        </w:rPr>
        <w:t>∣</w:t>
      </w:r>
      <w:r w:rsidRPr="004248D0">
        <w:rPr>
          <w:rFonts w:ascii="Times New Roman" w:hAnsi="Times New Roman"/>
          <w:sz w:val="28"/>
          <w:szCs w:val="28"/>
          <w:lang w:val="kk-KZ"/>
        </w:rPr>
        <w:t xml:space="preserve">&lt;1 үшін жинақталады. </w:t>
      </w:r>
      <w:r w:rsidRPr="004248D0">
        <w:rPr>
          <w:rFonts w:ascii="Times New Roman" w:hAnsi="Times New Roman"/>
          <w:i/>
          <w:sz w:val="28"/>
          <w:szCs w:val="28"/>
          <w:lang w:val="kk-KZ"/>
        </w:rPr>
        <w:t>x</w:t>
      </w:r>
      <w:r w:rsidRPr="004248D0">
        <w:rPr>
          <w:rFonts w:ascii="Times New Roman" w:hAnsi="Times New Roman"/>
          <w:sz w:val="28"/>
          <w:szCs w:val="28"/>
          <w:lang w:val="kk-KZ"/>
        </w:rPr>
        <w:t xml:space="preserve">=±1 жағдайында </w:t>
      </w:r>
      <w:r w:rsidRPr="004248D0">
        <w:rPr>
          <w:rFonts w:ascii="Times New Roman" w:hAnsi="Times New Roman"/>
          <w:i/>
          <w:sz w:val="28"/>
          <w:szCs w:val="28"/>
          <w:lang w:val="kk-KZ"/>
        </w:rPr>
        <w:t>p</w:t>
      </w:r>
      <w:r w:rsidRPr="004248D0">
        <w:rPr>
          <w:rFonts w:ascii="Times New Roman" w:hAnsi="Times New Roman"/>
          <w:sz w:val="28"/>
          <w:szCs w:val="28"/>
          <w:lang w:val="kk-KZ"/>
        </w:rPr>
        <w:t>&gt;1 болса ғана жинақталады [177].</w:t>
      </w:r>
    </w:p>
    <w:p w14:paraId="0899D3EA"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Проблемалық сұрақтар:</w:t>
      </w:r>
    </w:p>
    <w:p w14:paraId="106368A4"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1) егер </w:t>
      </w:r>
      <w:r w:rsidRPr="004248D0">
        <w:rPr>
          <w:rFonts w:ascii="Times New Roman" w:hAnsi="Times New Roman"/>
          <w:i/>
          <w:sz w:val="28"/>
          <w:szCs w:val="28"/>
          <w:lang w:val="kk-KZ"/>
        </w:rPr>
        <w:t>p</w:t>
      </w:r>
      <w:r w:rsidRPr="004248D0">
        <w:rPr>
          <w:rFonts w:ascii="Times New Roman" w:hAnsi="Times New Roman"/>
          <w:sz w:val="28"/>
          <w:szCs w:val="28"/>
          <w:lang w:val="kk-KZ"/>
        </w:rPr>
        <w:t>=1 болса, қатар қандай логарифмдік өрнекке ұқсас болады?</w:t>
      </w:r>
    </w:p>
    <w:p w14:paraId="50B20AA2"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2) егер қатардың мүшелерін квадраттап жіберсек, жинақталуы өзгере ме?</w:t>
      </w:r>
    </w:p>
    <w:p w14:paraId="594EC563"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3) егер </w:t>
      </w:r>
      <w:r w:rsidRPr="004248D0">
        <w:rPr>
          <w:rFonts w:ascii="Times New Roman" w:hAnsi="Times New Roman"/>
          <w:i/>
          <w:sz w:val="28"/>
          <w:szCs w:val="28"/>
          <w:lang w:val="kk-KZ"/>
        </w:rPr>
        <w:t>p</w:t>
      </w:r>
      <w:r w:rsidRPr="004248D0">
        <w:rPr>
          <w:rFonts w:ascii="Times New Roman" w:hAnsi="Times New Roman"/>
          <w:sz w:val="28"/>
          <w:szCs w:val="28"/>
          <w:lang w:val="kk-KZ"/>
        </w:rPr>
        <w:t>&lt;1 болса, қатар қандай жылдамдықпен шашырайды?</w:t>
      </w:r>
    </w:p>
    <w:p w14:paraId="3DF74D51"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Математикалық есептердің ішінде параметрі бар есептерді шешу білім алушылардың зерттеушілік қызметін қалыптастыруда тиімді құрал болып табылады.</w:t>
      </w:r>
    </w:p>
    <w:p w14:paraId="535DFAE9"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Параметрі бар есептер стандартты есептерге қарағанда күрделі әрі жан-жақты талдауды талап етеді. Бұл есептерді шешу барысында студенттерге түрлі жағдайларды қарастыру, жалпы және жеке шешімдерді талдау, шешу әдістерін салыстыру қажет болады.</w:t>
      </w:r>
    </w:p>
    <w:p w14:paraId="576F985B"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Параметрі бар күрделі функцияның туындысын табуға есеп қарастырайық.</w:t>
      </w:r>
    </w:p>
    <w:p w14:paraId="6F34C17C"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i/>
          <w:sz w:val="28"/>
          <w:szCs w:val="28"/>
          <w:lang w:val="kk-KZ"/>
        </w:rPr>
        <w:t>11-есеп</w:t>
      </w:r>
      <w:r w:rsidRPr="004248D0">
        <w:rPr>
          <w:rFonts w:ascii="Times New Roman" w:hAnsi="Times New Roman"/>
          <w:sz w:val="28"/>
          <w:szCs w:val="28"/>
          <w:lang w:val="kk-KZ"/>
        </w:rPr>
        <w:t xml:space="preserve">. Функцияның туындысын табыңдар: </w:t>
      </w:r>
    </w:p>
    <w:p w14:paraId="55EF9780" w14:textId="77777777" w:rsidR="007F3B69" w:rsidRPr="004248D0" w:rsidRDefault="007F3B69" w:rsidP="001205C3">
      <w:pPr>
        <w:spacing w:after="0" w:line="240" w:lineRule="auto"/>
        <w:jc w:val="center"/>
        <w:rPr>
          <w:rFonts w:ascii="Times New Roman" w:hAnsi="Times New Roman"/>
          <w:sz w:val="28"/>
          <w:szCs w:val="28"/>
          <w:lang w:val="kk-KZ"/>
        </w:rPr>
      </w:pPr>
      <m:oMath>
        <m:r>
          <w:rPr>
            <w:rFonts w:ascii="Cambria Math" w:hAnsi="Cambria Math"/>
            <w:sz w:val="28"/>
            <w:szCs w:val="28"/>
            <w:lang w:val="kk-KZ"/>
          </w:rPr>
          <m:t>g</m:t>
        </m:r>
        <m:d>
          <m:dPr>
            <m:ctrlPr>
              <w:rPr>
                <w:rFonts w:ascii="Cambria Math" w:hAnsi="Cambria Math"/>
                <w:i/>
                <w:sz w:val="28"/>
                <w:szCs w:val="28"/>
                <w:lang w:val="kk-KZ"/>
              </w:rPr>
            </m:ctrlPr>
          </m:dPr>
          <m:e>
            <m:r>
              <w:rPr>
                <w:rFonts w:ascii="Cambria Math" w:hAnsi="Cambria Math"/>
                <w:sz w:val="28"/>
                <w:szCs w:val="28"/>
                <w:lang w:val="kk-KZ"/>
              </w:rPr>
              <m:t>x</m:t>
            </m:r>
          </m:e>
        </m:d>
        <m:r>
          <w:rPr>
            <w:rFonts w:ascii="Cambria Math" w:hAnsi="Cambria Math"/>
            <w:sz w:val="28"/>
            <w:szCs w:val="28"/>
            <w:lang w:val="kk-KZ"/>
          </w:rPr>
          <m:t>=sin</m:t>
        </m:r>
        <m:d>
          <m:dPr>
            <m:ctrlPr>
              <w:rPr>
                <w:rFonts w:ascii="Cambria Math" w:hAnsi="Cambria Math"/>
                <w:i/>
                <w:sz w:val="28"/>
                <w:szCs w:val="28"/>
                <w:lang w:val="kk-KZ"/>
              </w:rPr>
            </m:ctrlPr>
          </m:dPr>
          <m:e>
            <m:r>
              <w:rPr>
                <w:rFonts w:ascii="Cambria Math" w:hAnsi="Cambria Math"/>
                <w:sz w:val="28"/>
                <w:szCs w:val="28"/>
                <w:lang w:val="kk-KZ"/>
              </w:rPr>
              <m:t>a</m:t>
            </m:r>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2</m:t>
                </m:r>
              </m:sup>
            </m:sSup>
            <m:r>
              <w:rPr>
                <w:rFonts w:ascii="Cambria Math" w:hAnsi="Cambria Math"/>
                <w:sz w:val="28"/>
                <w:szCs w:val="28"/>
                <w:lang w:val="kk-KZ"/>
              </w:rPr>
              <m:t>+bx</m:t>
            </m:r>
          </m:e>
        </m:d>
      </m:oMath>
      <w:r w:rsidRPr="004248D0">
        <w:rPr>
          <w:rFonts w:ascii="Times New Roman" w:hAnsi="Times New Roman"/>
          <w:sz w:val="28"/>
          <w:szCs w:val="28"/>
          <w:lang w:val="kk-KZ"/>
        </w:rPr>
        <w:t xml:space="preserve">, мұндағы </w:t>
      </w:r>
      <w:r w:rsidRPr="004248D0">
        <w:rPr>
          <w:rFonts w:ascii="Times New Roman" w:hAnsi="Times New Roman"/>
          <w:i/>
          <w:sz w:val="28"/>
          <w:szCs w:val="28"/>
          <w:lang w:val="kk-KZ"/>
        </w:rPr>
        <w:t>a</w:t>
      </w:r>
      <w:r w:rsidRPr="004248D0">
        <w:rPr>
          <w:rFonts w:ascii="Times New Roman" w:hAnsi="Times New Roman"/>
          <w:sz w:val="28"/>
          <w:szCs w:val="28"/>
          <w:lang w:val="kk-KZ"/>
        </w:rPr>
        <w:t xml:space="preserve"> және </w:t>
      </w:r>
      <w:r w:rsidRPr="004248D0">
        <w:rPr>
          <w:rFonts w:ascii="Times New Roman" w:hAnsi="Times New Roman"/>
          <w:i/>
          <w:sz w:val="28"/>
          <w:szCs w:val="28"/>
          <w:lang w:val="kk-KZ"/>
        </w:rPr>
        <w:t>b</w:t>
      </w:r>
      <w:r w:rsidRPr="004248D0">
        <w:rPr>
          <w:rFonts w:ascii="Times New Roman" w:hAnsi="Times New Roman"/>
          <w:sz w:val="28"/>
          <w:szCs w:val="28"/>
          <w:lang w:val="kk-KZ"/>
        </w:rPr>
        <w:t xml:space="preserve"> – параметрлер.</w:t>
      </w:r>
    </w:p>
    <w:p w14:paraId="6393E117"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i/>
          <w:sz w:val="28"/>
          <w:szCs w:val="28"/>
          <w:lang w:val="kk-KZ"/>
        </w:rPr>
        <w:t>Шешуі</w:t>
      </w:r>
      <w:r w:rsidRPr="004248D0">
        <w:rPr>
          <w:rFonts w:ascii="Times New Roman" w:hAnsi="Times New Roman"/>
          <w:sz w:val="28"/>
          <w:szCs w:val="28"/>
          <w:lang w:val="kk-KZ"/>
        </w:rPr>
        <w:t xml:space="preserve">. Туындыны табу үшін ішкі функцияны </w:t>
      </w:r>
      <w:r w:rsidRPr="004248D0">
        <w:rPr>
          <w:rFonts w:ascii="Times New Roman" w:hAnsi="Times New Roman"/>
          <w:i/>
          <w:sz w:val="28"/>
          <w:szCs w:val="28"/>
          <w:lang w:val="kk-KZ"/>
        </w:rPr>
        <w:t>u</w:t>
      </w:r>
      <w:r w:rsidRPr="004248D0">
        <w:rPr>
          <w:rFonts w:ascii="Times New Roman" w:hAnsi="Times New Roman"/>
          <w:sz w:val="28"/>
          <w:szCs w:val="28"/>
          <w:lang w:val="kk-KZ"/>
        </w:rPr>
        <w:t xml:space="preserve"> деп белгілейміз:</w:t>
      </w:r>
    </w:p>
    <w:p w14:paraId="3B2F1628" w14:textId="77777777" w:rsidR="007F3B69" w:rsidRPr="004248D0" w:rsidRDefault="007F3B69" w:rsidP="001205C3">
      <w:pPr>
        <w:spacing w:after="0" w:line="240" w:lineRule="auto"/>
        <w:jc w:val="center"/>
        <w:rPr>
          <w:rFonts w:ascii="Times New Roman" w:hAnsi="Times New Roman"/>
          <w:sz w:val="28"/>
          <w:szCs w:val="28"/>
          <w:lang w:val="en-US"/>
        </w:rPr>
      </w:pPr>
      <m:oMathPara>
        <m:oMath>
          <m:r>
            <w:rPr>
              <w:rFonts w:ascii="Cambria Math" w:hAnsi="Cambria Math"/>
              <w:sz w:val="28"/>
              <w:szCs w:val="28"/>
              <w:lang w:val="en-US"/>
            </w:rPr>
            <m:t>u=a</m:t>
          </m:r>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hAnsi="Cambria Math"/>
                  <w:sz w:val="28"/>
                  <w:szCs w:val="28"/>
                  <w:lang w:val="en-US"/>
                </w:rPr>
                <m:t>2</m:t>
              </m:r>
            </m:sup>
          </m:sSup>
          <m:r>
            <w:rPr>
              <w:rFonts w:ascii="Cambria Math" w:hAnsi="Cambria Math"/>
              <w:sz w:val="28"/>
              <w:szCs w:val="28"/>
              <w:lang w:val="en-US"/>
            </w:rPr>
            <m:t>+bx</m:t>
          </m:r>
        </m:oMath>
      </m:oMathPara>
    </w:p>
    <w:p w14:paraId="1871DE77"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Сонда: </w:t>
      </w:r>
      <m:oMath>
        <m:f>
          <m:fPr>
            <m:ctrlPr>
              <w:rPr>
                <w:rFonts w:ascii="Cambria Math" w:hAnsi="Cambria Math"/>
                <w:i/>
                <w:sz w:val="28"/>
                <w:szCs w:val="28"/>
                <w:lang w:val="kk-KZ"/>
              </w:rPr>
            </m:ctrlPr>
          </m:fPr>
          <m:num>
            <m:r>
              <w:rPr>
                <w:rFonts w:ascii="Cambria Math" w:hAnsi="Cambria Math"/>
                <w:sz w:val="28"/>
                <w:szCs w:val="28"/>
                <w:lang w:val="kk-KZ"/>
              </w:rPr>
              <m:t>d</m:t>
            </m:r>
          </m:num>
          <m:den>
            <m:r>
              <w:rPr>
                <w:rFonts w:ascii="Cambria Math" w:hAnsi="Cambria Math"/>
                <w:sz w:val="28"/>
                <w:szCs w:val="28"/>
                <w:lang w:val="kk-KZ"/>
              </w:rPr>
              <m:t>dx</m:t>
            </m:r>
          </m:den>
        </m:f>
        <m:r>
          <w:rPr>
            <w:rFonts w:ascii="Cambria Math" w:hAnsi="Cambria Math"/>
            <w:sz w:val="28"/>
            <w:szCs w:val="28"/>
            <w:lang w:val="kk-KZ"/>
          </w:rPr>
          <m:t>g</m:t>
        </m:r>
        <m:d>
          <m:dPr>
            <m:ctrlPr>
              <w:rPr>
                <w:rFonts w:ascii="Cambria Math" w:hAnsi="Cambria Math"/>
                <w:i/>
                <w:sz w:val="28"/>
                <w:szCs w:val="28"/>
                <w:lang w:val="kk-KZ"/>
              </w:rPr>
            </m:ctrlPr>
          </m:dPr>
          <m:e>
            <m:r>
              <w:rPr>
                <w:rFonts w:ascii="Cambria Math" w:hAnsi="Cambria Math"/>
                <w:sz w:val="28"/>
                <w:szCs w:val="28"/>
                <w:lang w:val="kk-KZ"/>
              </w:rPr>
              <m:t>x</m:t>
            </m:r>
          </m:e>
        </m:d>
        <m:r>
          <w:rPr>
            <w:rFonts w:ascii="Cambria Math" w:hAnsi="Cambria Math"/>
            <w:sz w:val="28"/>
            <w:szCs w:val="28"/>
            <w:lang w:val="kk-KZ"/>
          </w:rPr>
          <m:t>=</m:t>
        </m:r>
        <m:r>
          <m:rPr>
            <m:sty m:val="p"/>
          </m:rPr>
          <w:rPr>
            <w:rFonts w:ascii="Cambria Math" w:hAnsi="Cambria Math"/>
            <w:sz w:val="28"/>
            <w:szCs w:val="28"/>
            <w:lang w:val="kk-KZ"/>
          </w:rPr>
          <m:t>cos⁡</m:t>
        </m:r>
        <m:r>
          <w:rPr>
            <w:rFonts w:ascii="Cambria Math" w:hAnsi="Cambria Math"/>
            <w:sz w:val="28"/>
            <w:szCs w:val="28"/>
            <w:lang w:val="kk-KZ"/>
          </w:rPr>
          <m:t>(u)∙</m:t>
        </m:r>
        <m:f>
          <m:fPr>
            <m:ctrlPr>
              <w:rPr>
                <w:rFonts w:ascii="Cambria Math" w:hAnsi="Cambria Math"/>
                <w:i/>
                <w:sz w:val="28"/>
                <w:szCs w:val="28"/>
                <w:lang w:val="kk-KZ"/>
              </w:rPr>
            </m:ctrlPr>
          </m:fPr>
          <m:num>
            <m:r>
              <w:rPr>
                <w:rFonts w:ascii="Cambria Math" w:hAnsi="Cambria Math"/>
                <w:sz w:val="28"/>
                <w:szCs w:val="28"/>
                <w:lang w:val="kk-KZ"/>
              </w:rPr>
              <m:t>d</m:t>
            </m:r>
          </m:num>
          <m:den>
            <m:r>
              <w:rPr>
                <w:rFonts w:ascii="Cambria Math" w:hAnsi="Cambria Math"/>
                <w:sz w:val="28"/>
                <w:szCs w:val="28"/>
                <w:lang w:val="kk-KZ"/>
              </w:rPr>
              <m:t>dx</m:t>
            </m:r>
          </m:den>
        </m:f>
        <m:r>
          <w:rPr>
            <w:rFonts w:ascii="Cambria Math" w:hAnsi="Cambria Math"/>
            <w:sz w:val="28"/>
            <w:szCs w:val="28"/>
            <w:lang w:val="kk-KZ"/>
          </w:rPr>
          <m:t>u</m:t>
        </m:r>
      </m:oMath>
      <w:r w:rsidRPr="004248D0">
        <w:rPr>
          <w:rFonts w:ascii="Times New Roman" w:hAnsi="Times New Roman"/>
          <w:sz w:val="28"/>
          <w:szCs w:val="28"/>
          <w:lang w:val="kk-KZ"/>
        </w:rPr>
        <w:t xml:space="preserve">,    </w:t>
      </w:r>
      <m:oMath>
        <m:f>
          <m:fPr>
            <m:ctrlPr>
              <w:rPr>
                <w:rFonts w:ascii="Cambria Math" w:hAnsi="Cambria Math"/>
                <w:i/>
                <w:sz w:val="28"/>
                <w:szCs w:val="28"/>
                <w:lang w:val="kk-KZ"/>
              </w:rPr>
            </m:ctrlPr>
          </m:fPr>
          <m:num>
            <m:r>
              <w:rPr>
                <w:rFonts w:ascii="Cambria Math" w:hAnsi="Cambria Math"/>
                <w:sz w:val="28"/>
                <w:szCs w:val="28"/>
                <w:lang w:val="kk-KZ"/>
              </w:rPr>
              <m:t>d</m:t>
            </m:r>
          </m:num>
          <m:den>
            <m:r>
              <w:rPr>
                <w:rFonts w:ascii="Cambria Math" w:hAnsi="Cambria Math"/>
                <w:sz w:val="28"/>
                <w:szCs w:val="28"/>
                <w:lang w:val="kk-KZ"/>
              </w:rPr>
              <m:t>dx</m:t>
            </m:r>
          </m:den>
        </m:f>
        <m:r>
          <w:rPr>
            <w:rFonts w:ascii="Cambria Math" w:hAnsi="Cambria Math"/>
            <w:sz w:val="28"/>
            <w:szCs w:val="28"/>
            <w:lang w:val="kk-KZ"/>
          </w:rPr>
          <m:t>u=2ax+b</m:t>
        </m:r>
      </m:oMath>
    </w:p>
    <w:p w14:paraId="63703E37" w14:textId="77777777" w:rsidR="007F3B69" w:rsidRPr="004248D0" w:rsidRDefault="007F3B69" w:rsidP="001205C3">
      <w:pPr>
        <w:spacing w:after="0" w:line="240" w:lineRule="auto"/>
        <w:ind w:firstLine="567"/>
        <w:jc w:val="both"/>
        <w:rPr>
          <w:rFonts w:ascii="Times New Roman" w:hAnsi="Times New Roman"/>
          <w:sz w:val="28"/>
          <w:szCs w:val="28"/>
        </w:rPr>
      </w:pPr>
      <w:r w:rsidRPr="004248D0">
        <w:rPr>
          <w:rFonts w:ascii="Times New Roman" w:hAnsi="Times New Roman"/>
          <w:sz w:val="28"/>
          <w:szCs w:val="28"/>
          <w:lang w:val="kk-KZ"/>
        </w:rPr>
        <w:t xml:space="preserve">Демек, </w:t>
      </w:r>
      <m:oMath>
        <m:r>
          <w:rPr>
            <w:rFonts w:ascii="Cambria Math" w:hAnsi="Cambria Math"/>
            <w:sz w:val="28"/>
            <w:szCs w:val="28"/>
            <w:lang w:val="kk-KZ"/>
          </w:rPr>
          <m:t>g</m:t>
        </m:r>
        <m:r>
          <w:rPr>
            <w:rFonts w:ascii="Cambria Math" w:hAnsi="Cambria Math"/>
            <w:i/>
            <w:sz w:val="28"/>
            <w:szCs w:val="28"/>
            <w:lang w:val="kk-KZ"/>
          </w:rPr>
          <w:sym w:font="Symbol" w:char="F0A2"/>
        </m:r>
        <m:d>
          <m:dPr>
            <m:ctrlPr>
              <w:rPr>
                <w:rFonts w:ascii="Cambria Math" w:hAnsi="Cambria Math"/>
                <w:i/>
                <w:sz w:val="28"/>
                <w:szCs w:val="28"/>
                <w:lang w:val="kk-KZ"/>
              </w:rPr>
            </m:ctrlPr>
          </m:dPr>
          <m:e>
            <m:r>
              <w:rPr>
                <w:rFonts w:ascii="Cambria Math" w:hAnsi="Cambria Math"/>
                <w:sz w:val="28"/>
                <w:szCs w:val="28"/>
                <w:lang w:val="kk-KZ"/>
              </w:rPr>
              <m:t>x</m:t>
            </m:r>
          </m:e>
        </m:d>
        <m:r>
          <w:rPr>
            <w:rFonts w:ascii="Cambria Math" w:hAnsi="Cambria Math"/>
            <w:sz w:val="28"/>
            <w:szCs w:val="28"/>
            <w:lang w:val="kk-KZ"/>
          </w:rPr>
          <m:t>=cos</m:t>
        </m:r>
        <m:d>
          <m:dPr>
            <m:ctrlPr>
              <w:rPr>
                <w:rFonts w:ascii="Cambria Math" w:hAnsi="Cambria Math"/>
                <w:i/>
                <w:sz w:val="28"/>
                <w:szCs w:val="28"/>
                <w:lang w:val="kk-KZ"/>
              </w:rPr>
            </m:ctrlPr>
          </m:dPr>
          <m:e>
            <m:r>
              <w:rPr>
                <w:rFonts w:ascii="Cambria Math" w:hAnsi="Cambria Math"/>
                <w:sz w:val="28"/>
                <w:szCs w:val="28"/>
                <w:lang w:val="kk-KZ"/>
              </w:rPr>
              <m:t>a</m:t>
            </m:r>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2</m:t>
                </m:r>
              </m:sup>
            </m:sSup>
            <m:r>
              <w:rPr>
                <w:rFonts w:ascii="Cambria Math" w:hAnsi="Cambria Math"/>
                <w:sz w:val="28"/>
                <w:szCs w:val="28"/>
                <w:lang w:val="kk-KZ"/>
              </w:rPr>
              <m:t>+bx</m:t>
            </m:r>
          </m:e>
        </m:d>
        <m:r>
          <w:rPr>
            <w:rFonts w:ascii="Cambria Math" w:hAnsi="Cambria Math"/>
            <w:sz w:val="28"/>
            <w:szCs w:val="28"/>
            <w:lang w:val="kk-KZ"/>
          </w:rPr>
          <m:t>∙(2ax+b)</m:t>
        </m:r>
      </m:oMath>
      <w:r w:rsidRPr="004248D0">
        <w:rPr>
          <w:rFonts w:ascii="Times New Roman" w:hAnsi="Times New Roman"/>
          <w:sz w:val="28"/>
          <w:szCs w:val="28"/>
        </w:rPr>
        <w:t>.</w:t>
      </w:r>
    </w:p>
    <w:p w14:paraId="640FACA7"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Болашақ математика мұғалімдеріне параметрі бар интегралдарды есептеу әдістерін үйретуде айнымалыны ауыстыру, интегралдау әдістері, параметр бойынша дифференциалдау тәсілдерін түсіндіру маңызды </w:t>
      </w:r>
      <w:r w:rsidRPr="004248D0">
        <w:rPr>
          <w:rFonts w:ascii="Times New Roman" w:hAnsi="Times New Roman"/>
          <w:sz w:val="28"/>
          <w:szCs w:val="28"/>
        </w:rPr>
        <w:t>[</w:t>
      </w:r>
      <w:r w:rsidRPr="004248D0">
        <w:rPr>
          <w:rFonts w:ascii="Times New Roman" w:hAnsi="Times New Roman"/>
          <w:sz w:val="28"/>
          <w:szCs w:val="28"/>
          <w:lang w:val="kk-KZ"/>
        </w:rPr>
        <w:t>147</w:t>
      </w:r>
      <w:r w:rsidRPr="004248D0">
        <w:rPr>
          <w:rFonts w:ascii="Times New Roman" w:hAnsi="Times New Roman"/>
          <w:sz w:val="28"/>
          <w:szCs w:val="28"/>
        </w:rPr>
        <w:t>]</w:t>
      </w:r>
      <w:r w:rsidRPr="004248D0">
        <w:rPr>
          <w:rFonts w:ascii="Times New Roman" w:hAnsi="Times New Roman"/>
          <w:sz w:val="28"/>
          <w:szCs w:val="28"/>
          <w:lang w:val="kk-KZ"/>
        </w:rPr>
        <w:t>.</w:t>
      </w:r>
    </w:p>
    <w:p w14:paraId="485F795B" w14:textId="77777777" w:rsidR="007F3B69" w:rsidRPr="004248D0" w:rsidRDefault="007F3B69" w:rsidP="001205C3">
      <w:pPr>
        <w:spacing w:after="0" w:line="240" w:lineRule="auto"/>
        <w:ind w:firstLine="567"/>
        <w:jc w:val="both"/>
        <w:rPr>
          <w:rFonts w:ascii="Times New Roman" w:hAnsi="Times New Roman"/>
          <w:i/>
          <w:sz w:val="28"/>
          <w:szCs w:val="28"/>
        </w:rPr>
      </w:pPr>
      <w:r w:rsidRPr="004248D0">
        <w:rPr>
          <w:rFonts w:ascii="Times New Roman" w:hAnsi="Times New Roman"/>
          <w:i/>
          <w:sz w:val="28"/>
          <w:szCs w:val="28"/>
          <w:lang w:val="kk-KZ"/>
        </w:rPr>
        <w:t>12-есеп</w:t>
      </w:r>
      <w:r w:rsidRPr="004248D0">
        <w:rPr>
          <w:rFonts w:ascii="Times New Roman" w:hAnsi="Times New Roman"/>
          <w:sz w:val="28"/>
          <w:szCs w:val="28"/>
          <w:lang w:val="kk-KZ"/>
        </w:rPr>
        <w:t xml:space="preserve">. Параметрі бар интегралды есептеңдер: </w:t>
      </w:r>
      <m:oMath>
        <m:nary>
          <m:naryPr>
            <m:limLoc m:val="subSup"/>
            <m:ctrlPr>
              <w:rPr>
                <w:rFonts w:ascii="Cambria Math" w:hAnsi="Cambria Math"/>
                <w:i/>
                <w:sz w:val="28"/>
                <w:szCs w:val="28"/>
                <w:lang w:val="kk-KZ"/>
              </w:rPr>
            </m:ctrlPr>
          </m:naryPr>
          <m:sub>
            <m:r>
              <w:rPr>
                <w:rFonts w:ascii="Cambria Math" w:hAnsi="Cambria Math"/>
                <w:sz w:val="28"/>
                <w:szCs w:val="28"/>
                <w:lang w:val="kk-KZ"/>
              </w:rPr>
              <m:t>0</m:t>
            </m:r>
          </m:sub>
          <m:sup>
            <m:r>
              <w:rPr>
                <w:rFonts w:ascii="Cambria Math" w:hAnsi="Cambria Math"/>
                <w:sz w:val="28"/>
                <w:szCs w:val="28"/>
                <w:lang w:val="kk-KZ"/>
              </w:rPr>
              <m:t>1</m:t>
            </m:r>
          </m:sup>
          <m:e>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a</m:t>
                </m:r>
              </m:sup>
            </m:sSup>
            <m:r>
              <w:rPr>
                <w:rFonts w:ascii="Cambria Math" w:hAnsi="Cambria Math"/>
                <w:sz w:val="28"/>
                <w:szCs w:val="28"/>
                <w:lang w:val="kk-KZ"/>
              </w:rPr>
              <m:t>dx</m:t>
            </m:r>
          </m:e>
        </m:nary>
      </m:oMath>
      <w:r w:rsidRPr="004248D0">
        <w:rPr>
          <w:rFonts w:ascii="Times New Roman" w:hAnsi="Times New Roman"/>
          <w:sz w:val="28"/>
          <w:szCs w:val="28"/>
        </w:rPr>
        <w:t xml:space="preserve">,  </w:t>
      </w:r>
      <m:oMath>
        <m:r>
          <w:rPr>
            <w:rFonts w:ascii="Cambria Math" w:hAnsi="Cambria Math"/>
            <w:sz w:val="28"/>
            <w:szCs w:val="28"/>
          </w:rPr>
          <m:t>a&gt;-1</m:t>
        </m:r>
      </m:oMath>
      <w:r w:rsidRPr="004248D0">
        <w:rPr>
          <w:rFonts w:ascii="Times New Roman" w:hAnsi="Times New Roman"/>
          <w:sz w:val="28"/>
          <w:szCs w:val="28"/>
        </w:rPr>
        <w:t>.</w:t>
      </w:r>
    </w:p>
    <w:p w14:paraId="11BF671C"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i/>
          <w:sz w:val="28"/>
          <w:szCs w:val="28"/>
          <w:lang w:val="kk-KZ"/>
        </w:rPr>
        <w:t>Шешуі</w:t>
      </w:r>
      <w:r w:rsidRPr="004248D0">
        <w:rPr>
          <w:rFonts w:ascii="Times New Roman" w:hAnsi="Times New Roman"/>
          <w:sz w:val="28"/>
          <w:szCs w:val="28"/>
          <w:lang w:val="kk-KZ"/>
        </w:rPr>
        <w:t>. Дәрежелі функцияны интегралдау формуласын қолданамыз:</w:t>
      </w:r>
    </w:p>
    <w:p w14:paraId="76E368D9" w14:textId="77777777" w:rsidR="007F3B69" w:rsidRPr="004248D0" w:rsidRDefault="00B5262D" w:rsidP="001205C3">
      <w:pPr>
        <w:spacing w:after="0" w:line="240" w:lineRule="auto"/>
        <w:jc w:val="center"/>
        <w:rPr>
          <w:rFonts w:ascii="Times New Roman" w:hAnsi="Times New Roman"/>
          <w:sz w:val="28"/>
          <w:szCs w:val="28"/>
          <w:lang w:val="kk-KZ"/>
        </w:rPr>
      </w:pPr>
      <m:oMath>
        <m:nary>
          <m:naryPr>
            <m:limLoc m:val="undOvr"/>
            <m:subHide m:val="1"/>
            <m:supHide m:val="1"/>
            <m:ctrlPr>
              <w:rPr>
                <w:rFonts w:ascii="Cambria Math" w:hAnsi="Cambria Math"/>
                <w:i/>
                <w:sz w:val="28"/>
                <w:szCs w:val="28"/>
                <w:lang w:val="kk-KZ"/>
              </w:rPr>
            </m:ctrlPr>
          </m:naryPr>
          <m:sub/>
          <m:sup/>
          <m:e>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hAnsi="Cambria Math"/>
                    <w:sz w:val="28"/>
                    <w:szCs w:val="28"/>
                    <w:lang w:val="en-US"/>
                  </w:rPr>
                  <m:t>n</m:t>
                </m:r>
              </m:sup>
            </m:sSup>
            <m:r>
              <w:rPr>
                <w:rFonts w:ascii="Cambria Math" w:hAnsi="Cambria Math"/>
                <w:sz w:val="28"/>
                <w:szCs w:val="28"/>
                <w:lang w:val="en-US"/>
              </w:rPr>
              <m:t>dx</m:t>
            </m:r>
          </m:e>
        </m:nary>
        <m:r>
          <w:rPr>
            <w:rFonts w:ascii="Cambria Math" w:hAnsi="Cambria Math"/>
            <w:sz w:val="28"/>
            <w:szCs w:val="28"/>
            <w:lang w:val="kk-KZ"/>
          </w:rPr>
          <m:t>=</m:t>
        </m:r>
        <m:f>
          <m:fPr>
            <m:ctrlPr>
              <w:rPr>
                <w:rFonts w:ascii="Cambria Math" w:hAnsi="Cambria Math"/>
                <w:i/>
                <w:sz w:val="28"/>
                <w:szCs w:val="28"/>
                <w:lang w:val="kk-KZ"/>
              </w:rPr>
            </m:ctrlPr>
          </m:fPr>
          <m:num>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n+1</m:t>
                </m:r>
              </m:sup>
            </m:sSup>
          </m:num>
          <m:den>
            <m:r>
              <w:rPr>
                <w:rFonts w:ascii="Cambria Math" w:hAnsi="Cambria Math"/>
                <w:sz w:val="28"/>
                <w:szCs w:val="28"/>
                <w:lang w:val="kk-KZ"/>
              </w:rPr>
              <m:t>n+1</m:t>
            </m:r>
          </m:den>
        </m:f>
        <m:r>
          <w:rPr>
            <w:rFonts w:ascii="Cambria Math" w:hAnsi="Cambria Math"/>
            <w:sz w:val="28"/>
            <w:szCs w:val="28"/>
            <w:lang w:val="kk-KZ"/>
          </w:rPr>
          <m:t>+C</m:t>
        </m:r>
      </m:oMath>
      <w:r w:rsidR="007F3B69" w:rsidRPr="004248D0">
        <w:rPr>
          <w:rFonts w:ascii="Times New Roman" w:hAnsi="Times New Roman"/>
          <w:sz w:val="28"/>
          <w:szCs w:val="28"/>
        </w:rPr>
        <w:t xml:space="preserve">,   </w:t>
      </w:r>
      <m:oMath>
        <m:r>
          <w:rPr>
            <w:rFonts w:ascii="Cambria Math" w:hAnsi="Cambria Math"/>
            <w:sz w:val="28"/>
            <w:szCs w:val="28"/>
            <w:lang w:val="en-US"/>
          </w:rPr>
          <m:t>n</m:t>
        </m:r>
        <m:r>
          <w:rPr>
            <w:rFonts w:ascii="Cambria Math" w:hAnsi="Cambria Math"/>
            <w:sz w:val="28"/>
            <w:szCs w:val="28"/>
          </w:rPr>
          <m:t>≠-1</m:t>
        </m:r>
      </m:oMath>
    </w:p>
    <w:p w14:paraId="0D3A3835" w14:textId="77777777" w:rsidR="007F3B69" w:rsidRPr="004248D0" w:rsidRDefault="007F3B69" w:rsidP="001205C3">
      <w:pPr>
        <w:spacing w:after="0" w:line="240" w:lineRule="auto"/>
        <w:ind w:firstLine="567"/>
        <w:jc w:val="both"/>
        <w:rPr>
          <w:rFonts w:ascii="Times New Roman" w:hAnsi="Times New Roman"/>
          <w:sz w:val="28"/>
          <w:szCs w:val="28"/>
        </w:rPr>
      </w:pPr>
      <w:r w:rsidRPr="004248D0">
        <w:rPr>
          <w:rFonts w:ascii="Times New Roman" w:hAnsi="Times New Roman"/>
          <w:sz w:val="28"/>
          <w:szCs w:val="28"/>
          <w:lang w:val="kk-KZ"/>
        </w:rPr>
        <w:t xml:space="preserve">Берілген шекаралар үшін: </w:t>
      </w:r>
      <m:oMath>
        <m:nary>
          <m:naryPr>
            <m:limLoc m:val="subSup"/>
            <m:ctrlPr>
              <w:rPr>
                <w:rFonts w:ascii="Cambria Math" w:hAnsi="Cambria Math"/>
                <w:i/>
                <w:sz w:val="28"/>
                <w:szCs w:val="28"/>
                <w:lang w:val="kk-KZ"/>
              </w:rPr>
            </m:ctrlPr>
          </m:naryPr>
          <m:sub>
            <m:r>
              <w:rPr>
                <w:rFonts w:ascii="Cambria Math" w:hAnsi="Cambria Math"/>
                <w:sz w:val="28"/>
                <w:szCs w:val="28"/>
                <w:lang w:val="kk-KZ"/>
              </w:rPr>
              <m:t>0</m:t>
            </m:r>
          </m:sub>
          <m:sup>
            <m:r>
              <w:rPr>
                <w:rFonts w:ascii="Cambria Math" w:hAnsi="Cambria Math"/>
                <w:sz w:val="28"/>
                <w:szCs w:val="28"/>
                <w:lang w:val="kk-KZ"/>
              </w:rPr>
              <m:t>1</m:t>
            </m:r>
          </m:sup>
          <m:e>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a</m:t>
                </m:r>
              </m:sup>
            </m:sSup>
            <m:r>
              <w:rPr>
                <w:rFonts w:ascii="Cambria Math" w:hAnsi="Cambria Math"/>
                <w:sz w:val="28"/>
                <w:szCs w:val="28"/>
                <w:lang w:val="kk-KZ"/>
              </w:rPr>
              <m:t>dx</m:t>
            </m:r>
          </m:e>
        </m:nary>
        <m:r>
          <w:rPr>
            <w:rFonts w:ascii="Cambria Math" w:hAnsi="Cambria Math"/>
            <w:sz w:val="28"/>
            <w:szCs w:val="28"/>
            <w:lang w:val="kk-KZ"/>
          </w:rPr>
          <m:t>=</m:t>
        </m:r>
        <m:sSubSup>
          <m:sSubSupPr>
            <m:ctrlPr>
              <w:rPr>
                <w:rFonts w:ascii="Cambria Math" w:hAnsi="Cambria Math"/>
                <w:i/>
                <w:sz w:val="28"/>
                <w:szCs w:val="28"/>
                <w:lang w:val="kk-KZ"/>
              </w:rPr>
            </m:ctrlPr>
          </m:sSubSupPr>
          <m:e>
            <m:d>
              <m:dPr>
                <m:begChr m:val=""/>
                <m:endChr m:val="|"/>
                <m:ctrlPr>
                  <w:rPr>
                    <w:rFonts w:ascii="Cambria Math" w:hAnsi="Cambria Math"/>
                    <w:i/>
                    <w:sz w:val="28"/>
                    <w:szCs w:val="28"/>
                    <w:lang w:val="kk-KZ"/>
                  </w:rPr>
                </m:ctrlPr>
              </m:dPr>
              <m:e>
                <m:f>
                  <m:fPr>
                    <m:ctrlPr>
                      <w:rPr>
                        <w:rFonts w:ascii="Cambria Math" w:hAnsi="Cambria Math"/>
                        <w:i/>
                        <w:sz w:val="28"/>
                        <w:szCs w:val="28"/>
                        <w:lang w:val="kk-KZ"/>
                      </w:rPr>
                    </m:ctrlPr>
                  </m:fPr>
                  <m:num>
                    <m:sSup>
                      <m:sSupPr>
                        <m:ctrlPr>
                          <w:rPr>
                            <w:rFonts w:ascii="Cambria Math" w:hAnsi="Cambria Math"/>
                            <w:i/>
                            <w:sz w:val="28"/>
                            <w:szCs w:val="28"/>
                            <w:lang w:val="en-US"/>
                          </w:rPr>
                        </m:ctrlPr>
                      </m:sSupPr>
                      <m:e>
                        <m:r>
                          <w:rPr>
                            <w:rFonts w:ascii="Cambria Math" w:hAnsi="Cambria Math"/>
                            <w:sz w:val="28"/>
                            <w:szCs w:val="28"/>
                            <w:lang w:val="kk-KZ"/>
                          </w:rPr>
                          <m:t>x</m:t>
                        </m:r>
                      </m:e>
                      <m:sup>
                        <m:r>
                          <w:rPr>
                            <w:rFonts w:ascii="Cambria Math" w:hAnsi="Cambria Math"/>
                            <w:sz w:val="28"/>
                            <w:szCs w:val="28"/>
                            <w:lang w:val="kk-KZ"/>
                          </w:rPr>
                          <m:t>a+1</m:t>
                        </m:r>
                      </m:sup>
                    </m:sSup>
                  </m:num>
                  <m:den>
                    <m:r>
                      <w:rPr>
                        <w:rFonts w:ascii="Cambria Math" w:hAnsi="Cambria Math"/>
                        <w:sz w:val="28"/>
                        <w:szCs w:val="28"/>
                        <w:lang w:val="kk-KZ"/>
                      </w:rPr>
                      <m:t>a+1</m:t>
                    </m:r>
                  </m:den>
                </m:f>
              </m:e>
            </m:d>
          </m:e>
          <m:sub>
            <m:r>
              <w:rPr>
                <w:rFonts w:ascii="Cambria Math" w:hAnsi="Cambria Math"/>
                <w:sz w:val="28"/>
                <w:szCs w:val="28"/>
                <w:lang w:val="kk-KZ"/>
              </w:rPr>
              <m:t>0</m:t>
            </m:r>
          </m:sub>
          <m:sup>
            <m:r>
              <w:rPr>
                <w:rFonts w:ascii="Cambria Math" w:hAnsi="Cambria Math"/>
                <w:sz w:val="28"/>
                <w:szCs w:val="28"/>
                <w:lang w:val="kk-KZ"/>
              </w:rPr>
              <m:t>1</m:t>
            </m:r>
          </m:sup>
        </m:sSubSup>
        <m:r>
          <w:rPr>
            <w:rFonts w:ascii="Cambria Math" w:hAnsi="Cambria Math"/>
            <w:sz w:val="28"/>
            <w:szCs w:val="28"/>
            <w:lang w:val="kk-KZ"/>
          </w:rPr>
          <m:t>=</m:t>
        </m:r>
        <m:f>
          <m:fPr>
            <m:ctrlPr>
              <w:rPr>
                <w:rFonts w:ascii="Cambria Math" w:hAnsi="Cambria Math"/>
                <w:i/>
                <w:sz w:val="28"/>
                <w:szCs w:val="28"/>
                <w:lang w:val="kk-KZ"/>
              </w:rPr>
            </m:ctrlPr>
          </m:fPr>
          <m:num>
            <m:r>
              <w:rPr>
                <w:rFonts w:ascii="Cambria Math" w:hAnsi="Cambria Math"/>
                <w:sz w:val="28"/>
                <w:szCs w:val="28"/>
                <w:lang w:val="kk-KZ"/>
              </w:rPr>
              <m:t>1</m:t>
            </m:r>
          </m:num>
          <m:den>
            <m:r>
              <w:rPr>
                <w:rFonts w:ascii="Cambria Math" w:hAnsi="Cambria Math"/>
                <w:sz w:val="28"/>
                <w:szCs w:val="28"/>
                <w:lang w:val="kk-KZ"/>
              </w:rPr>
              <m:t>a+1</m:t>
            </m:r>
          </m:den>
        </m:f>
      </m:oMath>
      <w:r w:rsidRPr="004248D0">
        <w:rPr>
          <w:rFonts w:ascii="Times New Roman" w:hAnsi="Times New Roman"/>
          <w:sz w:val="28"/>
          <w:szCs w:val="28"/>
        </w:rPr>
        <w:t>.</w:t>
      </w:r>
    </w:p>
    <w:p w14:paraId="0D8B07F9" w14:textId="77777777" w:rsidR="007F3B69" w:rsidRPr="004248D0" w:rsidRDefault="007F3B69" w:rsidP="001205C3">
      <w:pPr>
        <w:spacing w:after="0" w:line="240" w:lineRule="auto"/>
        <w:ind w:firstLine="567"/>
        <w:jc w:val="both"/>
        <w:rPr>
          <w:rFonts w:ascii="Times New Roman" w:hAnsi="Times New Roman"/>
          <w:i/>
          <w:sz w:val="28"/>
          <w:szCs w:val="28"/>
        </w:rPr>
      </w:pPr>
      <w:r w:rsidRPr="004248D0">
        <w:rPr>
          <w:rFonts w:ascii="Times New Roman" w:hAnsi="Times New Roman"/>
          <w:i/>
          <w:sz w:val="28"/>
          <w:szCs w:val="28"/>
        </w:rPr>
        <w:t>Проблемалық сұрақтар:</w:t>
      </w:r>
    </w:p>
    <w:p w14:paraId="29BD9035"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1) е</w:t>
      </w:r>
      <w:r w:rsidRPr="004248D0">
        <w:rPr>
          <w:rFonts w:ascii="Times New Roman" w:hAnsi="Times New Roman"/>
          <w:sz w:val="28"/>
          <w:szCs w:val="28"/>
        </w:rPr>
        <w:t xml:space="preserve">гер </w:t>
      </w:r>
      <w:r w:rsidRPr="004248D0">
        <w:rPr>
          <w:rFonts w:ascii="Times New Roman" w:hAnsi="Times New Roman"/>
          <w:i/>
          <w:sz w:val="28"/>
          <w:szCs w:val="28"/>
          <w:lang w:val="en-US"/>
        </w:rPr>
        <w:t>a</w:t>
      </w:r>
      <w:r w:rsidRPr="004248D0">
        <w:rPr>
          <w:rFonts w:ascii="Times New Roman" w:hAnsi="Times New Roman"/>
          <w:sz w:val="28"/>
          <w:szCs w:val="28"/>
          <w:lang w:val="kk-KZ"/>
        </w:rPr>
        <w:t xml:space="preserve"> </w:t>
      </w:r>
      <w:r w:rsidRPr="004248D0">
        <w:rPr>
          <w:rFonts w:ascii="Times New Roman" w:hAnsi="Times New Roman"/>
          <w:sz w:val="28"/>
          <w:szCs w:val="28"/>
        </w:rPr>
        <w:t>=−1 болса, неге интеграл есептелмейді?</w:t>
      </w:r>
    </w:p>
    <w:p w14:paraId="6852164C"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2) берілген интегралдың </w:t>
      </w:r>
      <w:r w:rsidRPr="004248D0">
        <w:rPr>
          <w:rFonts w:ascii="Times New Roman" w:hAnsi="Times New Roman"/>
          <w:i/>
          <w:sz w:val="28"/>
          <w:szCs w:val="28"/>
          <w:lang w:val="kk-KZ"/>
        </w:rPr>
        <w:t>a</w:t>
      </w:r>
      <w:r w:rsidRPr="004248D0">
        <w:rPr>
          <w:rFonts w:ascii="Times New Roman" w:hAnsi="Times New Roman"/>
          <w:sz w:val="28"/>
          <w:szCs w:val="28"/>
          <w:lang w:val="kk-KZ"/>
        </w:rPr>
        <w:t>-ға тәуелділігін график арқылы зерттеңдер;</w:t>
      </w:r>
    </w:p>
    <w:p w14:paraId="302E41AB"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3) интегралдың геометриялық мағынасы қандай?</w:t>
      </w:r>
    </w:p>
    <w:p w14:paraId="799A11B6" w14:textId="77777777" w:rsidR="007F3B69" w:rsidRPr="004248D0" w:rsidRDefault="007F3B69" w:rsidP="001205C3">
      <w:pPr>
        <w:spacing w:after="0" w:line="240" w:lineRule="auto"/>
        <w:ind w:firstLine="567"/>
        <w:jc w:val="both"/>
        <w:rPr>
          <w:rFonts w:ascii="Times New Roman" w:hAnsi="Times New Roman"/>
          <w:i/>
          <w:sz w:val="28"/>
          <w:szCs w:val="28"/>
        </w:rPr>
      </w:pPr>
      <w:r w:rsidRPr="004248D0">
        <w:rPr>
          <w:rFonts w:ascii="Times New Roman" w:hAnsi="Times New Roman"/>
          <w:i/>
          <w:sz w:val="28"/>
          <w:szCs w:val="28"/>
          <w:lang w:val="kk-KZ"/>
        </w:rPr>
        <w:t>13-есеп</w:t>
      </w:r>
      <w:r w:rsidRPr="004248D0">
        <w:rPr>
          <w:rFonts w:ascii="Times New Roman" w:hAnsi="Times New Roman"/>
          <w:sz w:val="28"/>
          <w:szCs w:val="28"/>
          <w:lang w:val="kk-KZ"/>
        </w:rPr>
        <w:t xml:space="preserve">. Берілген параметрлі интегралды есептеңдер: </w:t>
      </w:r>
      <m:oMath>
        <m:nary>
          <m:naryPr>
            <m:limLoc m:val="subSup"/>
            <m:ctrlPr>
              <w:rPr>
                <w:rFonts w:ascii="Cambria Math" w:hAnsi="Cambria Math"/>
                <w:i/>
                <w:sz w:val="28"/>
                <w:szCs w:val="28"/>
                <w:lang w:val="kk-KZ"/>
              </w:rPr>
            </m:ctrlPr>
          </m:naryPr>
          <m:sub>
            <m:r>
              <w:rPr>
                <w:rFonts w:ascii="Cambria Math" w:hAnsi="Cambria Math"/>
                <w:sz w:val="28"/>
                <w:szCs w:val="28"/>
                <w:lang w:val="kk-KZ"/>
              </w:rPr>
              <m:t>1</m:t>
            </m:r>
          </m:sub>
          <m:sup>
            <m:r>
              <w:rPr>
                <w:rFonts w:ascii="Cambria Math" w:hAnsi="Cambria Math"/>
                <w:sz w:val="28"/>
                <w:szCs w:val="28"/>
                <w:lang w:val="kk-KZ"/>
              </w:rPr>
              <m:t>e</m:t>
            </m:r>
          </m:sup>
          <m:e>
            <m:f>
              <m:fPr>
                <m:ctrlPr>
                  <w:rPr>
                    <w:rFonts w:ascii="Cambria Math" w:hAnsi="Cambria Math"/>
                    <w:i/>
                    <w:sz w:val="28"/>
                    <w:szCs w:val="28"/>
                    <w:lang w:val="kk-KZ"/>
                  </w:rPr>
                </m:ctrlPr>
              </m:fPr>
              <m:num>
                <m:r>
                  <w:rPr>
                    <w:rFonts w:ascii="Cambria Math" w:hAnsi="Cambria Math"/>
                    <w:sz w:val="28"/>
                    <w:szCs w:val="28"/>
                    <w:lang w:val="kk-KZ"/>
                  </w:rPr>
                  <m:t>dx</m:t>
                </m:r>
              </m:num>
              <m:den>
                <m:r>
                  <w:rPr>
                    <w:rFonts w:ascii="Cambria Math" w:hAnsi="Cambria Math"/>
                    <w:sz w:val="28"/>
                    <w:szCs w:val="28"/>
                    <w:lang w:val="kk-KZ"/>
                  </w:rPr>
                  <m:t>x</m:t>
                </m:r>
                <m:sSup>
                  <m:sSupPr>
                    <m:ctrlPr>
                      <w:rPr>
                        <w:rFonts w:ascii="Cambria Math" w:hAnsi="Cambria Math"/>
                        <w:i/>
                        <w:sz w:val="28"/>
                        <w:szCs w:val="28"/>
                        <w:lang w:val="kk-KZ"/>
                      </w:rPr>
                    </m:ctrlPr>
                  </m:sSupPr>
                  <m:e>
                    <m:r>
                      <w:rPr>
                        <w:rFonts w:ascii="Cambria Math" w:hAnsi="Cambria Math"/>
                        <w:sz w:val="28"/>
                        <w:szCs w:val="28"/>
                        <w:lang w:val="kk-KZ"/>
                      </w:rPr>
                      <m:t>ln</m:t>
                    </m:r>
                  </m:e>
                  <m:sup>
                    <m:r>
                      <w:rPr>
                        <w:rFonts w:ascii="Cambria Math" w:hAnsi="Cambria Math"/>
                        <w:sz w:val="28"/>
                        <w:szCs w:val="28"/>
                        <w:lang w:val="kk-KZ"/>
                      </w:rPr>
                      <m:t>a</m:t>
                    </m:r>
                  </m:sup>
                </m:sSup>
                <m:r>
                  <w:rPr>
                    <w:rFonts w:ascii="Cambria Math" w:hAnsi="Cambria Math"/>
                    <w:sz w:val="28"/>
                    <w:szCs w:val="28"/>
                    <w:lang w:val="kk-KZ"/>
                  </w:rPr>
                  <m:t>x</m:t>
                </m:r>
              </m:den>
            </m:f>
          </m:e>
        </m:nary>
      </m:oMath>
      <w:r w:rsidRPr="004248D0">
        <w:rPr>
          <w:rFonts w:ascii="Times New Roman" w:hAnsi="Times New Roman"/>
          <w:sz w:val="28"/>
          <w:szCs w:val="28"/>
        </w:rPr>
        <w:t xml:space="preserve">, </w:t>
      </w:r>
      <m:oMath>
        <m:r>
          <w:rPr>
            <w:rFonts w:ascii="Cambria Math" w:hAnsi="Cambria Math"/>
            <w:sz w:val="28"/>
            <w:szCs w:val="28"/>
          </w:rPr>
          <m:t>a&gt;0</m:t>
        </m:r>
      </m:oMath>
      <w:r w:rsidRPr="004248D0">
        <w:rPr>
          <w:rFonts w:ascii="Times New Roman" w:hAnsi="Times New Roman"/>
          <w:sz w:val="28"/>
          <w:szCs w:val="28"/>
        </w:rPr>
        <w:t>.</w:t>
      </w:r>
    </w:p>
    <w:p w14:paraId="26A67618"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i/>
          <w:sz w:val="28"/>
          <w:szCs w:val="28"/>
          <w:lang w:val="kk-KZ"/>
        </w:rPr>
        <w:t>Шешуі</w:t>
      </w:r>
      <w:r w:rsidRPr="004248D0">
        <w:rPr>
          <w:rFonts w:ascii="Times New Roman" w:hAnsi="Times New Roman"/>
          <w:sz w:val="28"/>
          <w:szCs w:val="28"/>
          <w:lang w:val="kk-KZ"/>
        </w:rPr>
        <w:t xml:space="preserve">. Айнымалыны ауыстыру әдісімен шешеміз: </w:t>
      </w:r>
      <m:oMath>
        <m:r>
          <w:rPr>
            <w:rFonts w:ascii="Cambria Math" w:hAnsi="Cambria Math"/>
            <w:sz w:val="28"/>
            <w:szCs w:val="28"/>
            <w:lang w:val="kk-KZ"/>
          </w:rPr>
          <m:t>t=lnx,     dt=</m:t>
        </m:r>
        <m:f>
          <m:fPr>
            <m:ctrlPr>
              <w:rPr>
                <w:rFonts w:ascii="Cambria Math" w:hAnsi="Cambria Math"/>
                <w:i/>
                <w:sz w:val="28"/>
                <w:szCs w:val="28"/>
                <w:lang w:val="en-US"/>
              </w:rPr>
            </m:ctrlPr>
          </m:fPr>
          <m:num>
            <m:r>
              <w:rPr>
                <w:rFonts w:ascii="Cambria Math" w:hAnsi="Cambria Math"/>
                <w:sz w:val="28"/>
                <w:szCs w:val="28"/>
                <w:lang w:val="kk-KZ"/>
              </w:rPr>
              <m:t>dx</m:t>
            </m:r>
          </m:num>
          <m:den>
            <m:r>
              <w:rPr>
                <w:rFonts w:ascii="Cambria Math" w:hAnsi="Cambria Math"/>
                <w:sz w:val="28"/>
                <w:szCs w:val="28"/>
                <w:lang w:val="kk-KZ"/>
              </w:rPr>
              <m:t>x</m:t>
            </m:r>
          </m:den>
        </m:f>
      </m:oMath>
      <w:r w:rsidRPr="004248D0">
        <w:rPr>
          <w:rFonts w:ascii="Times New Roman" w:hAnsi="Times New Roman"/>
          <w:sz w:val="28"/>
          <w:szCs w:val="28"/>
          <w:lang w:val="kk-KZ"/>
        </w:rPr>
        <w:t>.</w:t>
      </w:r>
    </w:p>
    <w:p w14:paraId="5B0D3DAD"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Осыдан берілген интеграл келесі түрде болады және дәрежелі функцияны интегралдау арқылы есептейміз: </w:t>
      </w:r>
    </w:p>
    <w:p w14:paraId="2603F037" w14:textId="77777777" w:rsidR="007F3B69" w:rsidRPr="004248D0" w:rsidRDefault="00B5262D" w:rsidP="001205C3">
      <w:pPr>
        <w:spacing w:after="0" w:line="240" w:lineRule="auto"/>
        <w:jc w:val="center"/>
        <w:rPr>
          <w:rFonts w:ascii="Times New Roman" w:hAnsi="Times New Roman"/>
          <w:sz w:val="28"/>
          <w:szCs w:val="28"/>
          <w:lang w:val="kk-KZ"/>
        </w:rPr>
      </w:pPr>
      <m:oMath>
        <m:nary>
          <m:naryPr>
            <m:limLoc m:val="subSup"/>
            <m:ctrlPr>
              <w:rPr>
                <w:rFonts w:ascii="Cambria Math" w:hAnsi="Cambria Math"/>
                <w:i/>
                <w:sz w:val="28"/>
                <w:szCs w:val="28"/>
                <w:lang w:val="kk-KZ"/>
              </w:rPr>
            </m:ctrlPr>
          </m:naryPr>
          <m:sub>
            <m:r>
              <w:rPr>
                <w:rFonts w:ascii="Cambria Math" w:hAnsi="Cambria Math"/>
                <w:sz w:val="28"/>
                <w:szCs w:val="28"/>
                <w:lang w:val="kk-KZ"/>
              </w:rPr>
              <m:t>0</m:t>
            </m:r>
          </m:sub>
          <m:sup>
            <m:r>
              <w:rPr>
                <w:rFonts w:ascii="Cambria Math" w:hAnsi="Cambria Math"/>
                <w:sz w:val="28"/>
                <w:szCs w:val="28"/>
                <w:lang w:val="kk-KZ"/>
              </w:rPr>
              <m:t>1</m:t>
            </m:r>
          </m:sup>
          <m:e>
            <m:sSup>
              <m:sSupPr>
                <m:ctrlPr>
                  <w:rPr>
                    <w:rFonts w:ascii="Cambria Math" w:hAnsi="Cambria Math"/>
                    <w:i/>
                    <w:sz w:val="28"/>
                    <w:szCs w:val="28"/>
                    <w:lang w:val="en-US"/>
                  </w:rPr>
                </m:ctrlPr>
              </m:sSupPr>
              <m:e>
                <m:r>
                  <w:rPr>
                    <w:rFonts w:ascii="Cambria Math" w:hAnsi="Cambria Math"/>
                    <w:sz w:val="28"/>
                    <w:szCs w:val="28"/>
                    <w:lang w:val="kk-KZ"/>
                  </w:rPr>
                  <m:t>t</m:t>
                </m:r>
              </m:e>
              <m:sup>
                <m:r>
                  <w:rPr>
                    <w:rFonts w:ascii="Cambria Math" w:hAnsi="Cambria Math"/>
                    <w:sz w:val="28"/>
                    <w:szCs w:val="28"/>
                    <w:lang w:val="kk-KZ"/>
                  </w:rPr>
                  <m:t>-a</m:t>
                </m:r>
              </m:sup>
            </m:sSup>
            <m:r>
              <w:rPr>
                <w:rFonts w:ascii="Cambria Math" w:hAnsi="Cambria Math"/>
                <w:sz w:val="28"/>
                <w:szCs w:val="28"/>
                <w:lang w:val="kk-KZ"/>
              </w:rPr>
              <m:t>dt</m:t>
            </m:r>
          </m:e>
        </m:nary>
        <m:r>
          <w:rPr>
            <w:rFonts w:ascii="Cambria Math" w:hAnsi="Cambria Math"/>
            <w:sz w:val="28"/>
            <w:szCs w:val="28"/>
            <w:lang w:val="kk-KZ"/>
          </w:rPr>
          <m:t>=</m:t>
        </m:r>
        <m:sSubSup>
          <m:sSubSupPr>
            <m:ctrlPr>
              <w:rPr>
                <w:rFonts w:ascii="Cambria Math" w:hAnsi="Cambria Math"/>
                <w:i/>
                <w:sz w:val="28"/>
                <w:szCs w:val="28"/>
                <w:lang w:val="kk-KZ"/>
              </w:rPr>
            </m:ctrlPr>
          </m:sSubSupPr>
          <m:e>
            <m:d>
              <m:dPr>
                <m:begChr m:val=""/>
                <m:endChr m:val="|"/>
                <m:ctrlPr>
                  <w:rPr>
                    <w:rFonts w:ascii="Cambria Math" w:hAnsi="Cambria Math"/>
                    <w:i/>
                    <w:sz w:val="28"/>
                    <w:szCs w:val="28"/>
                    <w:lang w:val="kk-KZ"/>
                  </w:rPr>
                </m:ctrlPr>
              </m:dPr>
              <m:e>
                <m:f>
                  <m:fPr>
                    <m:ctrlPr>
                      <w:rPr>
                        <w:rFonts w:ascii="Cambria Math" w:hAnsi="Cambria Math"/>
                        <w:i/>
                        <w:sz w:val="28"/>
                        <w:szCs w:val="28"/>
                        <w:lang w:val="kk-KZ"/>
                      </w:rPr>
                    </m:ctrlPr>
                  </m:fPr>
                  <m:num>
                    <m:sSup>
                      <m:sSupPr>
                        <m:ctrlPr>
                          <w:rPr>
                            <w:rFonts w:ascii="Cambria Math" w:hAnsi="Cambria Math"/>
                            <w:i/>
                            <w:sz w:val="28"/>
                            <w:szCs w:val="28"/>
                            <w:lang w:val="en-US"/>
                          </w:rPr>
                        </m:ctrlPr>
                      </m:sSupPr>
                      <m:e>
                        <m:r>
                          <w:rPr>
                            <w:rFonts w:ascii="Cambria Math" w:hAnsi="Cambria Math"/>
                            <w:sz w:val="28"/>
                            <w:szCs w:val="28"/>
                            <w:lang w:val="kk-KZ"/>
                          </w:rPr>
                          <m:t>t</m:t>
                        </m:r>
                      </m:e>
                      <m:sup>
                        <m:r>
                          <w:rPr>
                            <w:rFonts w:ascii="Cambria Math" w:hAnsi="Cambria Math"/>
                            <w:sz w:val="28"/>
                            <w:szCs w:val="28"/>
                            <w:lang w:val="kk-KZ"/>
                          </w:rPr>
                          <m:t>1-a</m:t>
                        </m:r>
                      </m:sup>
                    </m:sSup>
                  </m:num>
                  <m:den>
                    <m:r>
                      <w:rPr>
                        <w:rFonts w:ascii="Cambria Math" w:hAnsi="Cambria Math"/>
                        <w:sz w:val="28"/>
                        <w:szCs w:val="28"/>
                        <w:lang w:val="kk-KZ"/>
                      </w:rPr>
                      <m:t>1-a</m:t>
                    </m:r>
                  </m:den>
                </m:f>
              </m:e>
            </m:d>
          </m:e>
          <m:sub>
            <m:r>
              <w:rPr>
                <w:rFonts w:ascii="Cambria Math" w:hAnsi="Cambria Math"/>
                <w:sz w:val="28"/>
                <w:szCs w:val="28"/>
                <w:lang w:val="kk-KZ"/>
              </w:rPr>
              <m:t>0</m:t>
            </m:r>
          </m:sub>
          <m:sup>
            <m:r>
              <w:rPr>
                <w:rFonts w:ascii="Cambria Math" w:hAnsi="Cambria Math"/>
                <w:sz w:val="28"/>
                <w:szCs w:val="28"/>
                <w:lang w:val="kk-KZ"/>
              </w:rPr>
              <m:t>1</m:t>
            </m:r>
          </m:sup>
        </m:sSubSup>
        <m:r>
          <w:rPr>
            <w:rFonts w:ascii="Cambria Math" w:hAnsi="Cambria Math"/>
            <w:sz w:val="28"/>
            <w:szCs w:val="28"/>
            <w:lang w:val="kk-KZ"/>
          </w:rPr>
          <m:t>=</m:t>
        </m:r>
        <m:f>
          <m:fPr>
            <m:ctrlPr>
              <w:rPr>
                <w:rFonts w:ascii="Cambria Math" w:hAnsi="Cambria Math"/>
                <w:i/>
                <w:sz w:val="28"/>
                <w:szCs w:val="28"/>
                <w:lang w:val="kk-KZ"/>
              </w:rPr>
            </m:ctrlPr>
          </m:fPr>
          <m:num>
            <m:r>
              <w:rPr>
                <w:rFonts w:ascii="Cambria Math" w:hAnsi="Cambria Math"/>
                <w:sz w:val="28"/>
                <w:szCs w:val="28"/>
                <w:lang w:val="kk-KZ"/>
              </w:rPr>
              <m:t>1-0</m:t>
            </m:r>
          </m:num>
          <m:den>
            <m:r>
              <w:rPr>
                <w:rFonts w:ascii="Cambria Math" w:hAnsi="Cambria Math"/>
                <w:sz w:val="28"/>
                <w:szCs w:val="28"/>
                <w:lang w:val="kk-KZ"/>
              </w:rPr>
              <m:t>1-a</m:t>
            </m:r>
          </m:den>
        </m:f>
        <m:r>
          <w:rPr>
            <w:rFonts w:ascii="Cambria Math" w:hAnsi="Cambria Math"/>
            <w:sz w:val="28"/>
            <w:szCs w:val="28"/>
            <w:lang w:val="kk-KZ"/>
          </w:rPr>
          <m:t>=</m:t>
        </m:r>
        <m:f>
          <m:fPr>
            <m:ctrlPr>
              <w:rPr>
                <w:rFonts w:ascii="Cambria Math" w:hAnsi="Cambria Math"/>
                <w:i/>
                <w:sz w:val="28"/>
                <w:szCs w:val="28"/>
                <w:lang w:val="kk-KZ"/>
              </w:rPr>
            </m:ctrlPr>
          </m:fPr>
          <m:num>
            <m:r>
              <w:rPr>
                <w:rFonts w:ascii="Cambria Math" w:hAnsi="Cambria Math"/>
                <w:sz w:val="28"/>
                <w:szCs w:val="28"/>
                <w:lang w:val="kk-KZ"/>
              </w:rPr>
              <m:t>1</m:t>
            </m:r>
          </m:num>
          <m:den>
            <m:r>
              <w:rPr>
                <w:rFonts w:ascii="Cambria Math" w:hAnsi="Cambria Math"/>
                <w:sz w:val="28"/>
                <w:szCs w:val="28"/>
                <w:lang w:val="kk-KZ"/>
              </w:rPr>
              <m:t>1-a</m:t>
            </m:r>
          </m:den>
        </m:f>
        <m:r>
          <w:rPr>
            <w:rFonts w:ascii="Cambria Math" w:hAnsi="Cambria Math"/>
            <w:sz w:val="28"/>
            <w:szCs w:val="28"/>
            <w:lang w:val="kk-KZ"/>
          </w:rPr>
          <m:t>,  a≠1</m:t>
        </m:r>
      </m:oMath>
      <w:r w:rsidR="007F3B69" w:rsidRPr="004248D0">
        <w:rPr>
          <w:rFonts w:ascii="Times New Roman" w:hAnsi="Times New Roman"/>
          <w:sz w:val="28"/>
          <w:szCs w:val="28"/>
          <w:lang w:val="kk-KZ"/>
        </w:rPr>
        <w:t>.</w:t>
      </w:r>
    </w:p>
    <w:p w14:paraId="002323B5"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Проблемалық сұрақтар:</w:t>
      </w:r>
    </w:p>
    <w:p w14:paraId="5F1D934B"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1) неліктен </w:t>
      </w:r>
      <w:r w:rsidRPr="004248D0">
        <w:rPr>
          <w:rFonts w:ascii="Times New Roman" w:hAnsi="Times New Roman"/>
          <w:i/>
          <w:sz w:val="28"/>
          <w:szCs w:val="28"/>
          <w:lang w:val="kk-KZ"/>
        </w:rPr>
        <w:t>a</w:t>
      </w:r>
      <w:r w:rsidRPr="004248D0">
        <w:rPr>
          <w:rFonts w:ascii="Times New Roman" w:hAnsi="Times New Roman"/>
          <w:sz w:val="28"/>
          <w:szCs w:val="28"/>
          <w:lang w:val="kk-KZ"/>
        </w:rPr>
        <w:t>=1 болғанда интеграл жинақталмайды?</w:t>
      </w:r>
    </w:p>
    <w:p w14:paraId="0CA89B76"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2) интегралдың қандай қасиеттерін байқайсыңдар?</w:t>
      </w:r>
    </w:p>
    <w:p w14:paraId="3B60BF5B"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lastRenderedPageBreak/>
        <w:t>3) физикада немесе экономикада мұндай функциялар қай жерде кездесуі мүмкін?</w:t>
      </w:r>
    </w:p>
    <w:p w14:paraId="0999D676" w14:textId="77777777" w:rsidR="007F3B69" w:rsidRPr="004248D0" w:rsidRDefault="007F3B69" w:rsidP="001205C3">
      <w:pPr>
        <w:spacing w:after="0" w:line="240" w:lineRule="auto"/>
        <w:ind w:firstLine="567"/>
        <w:jc w:val="both"/>
        <w:rPr>
          <w:rFonts w:ascii="Times New Roman" w:hAnsi="Times New Roman"/>
          <w:i/>
          <w:sz w:val="28"/>
          <w:szCs w:val="28"/>
        </w:rPr>
      </w:pPr>
      <w:r w:rsidRPr="004248D0">
        <w:rPr>
          <w:rFonts w:ascii="Times New Roman" w:hAnsi="Times New Roman"/>
          <w:i/>
          <w:sz w:val="28"/>
          <w:szCs w:val="28"/>
          <w:lang w:val="kk-KZ"/>
        </w:rPr>
        <w:t>14-есеп</w:t>
      </w:r>
      <w:r w:rsidRPr="004248D0">
        <w:rPr>
          <w:rFonts w:ascii="Times New Roman" w:hAnsi="Times New Roman"/>
          <w:sz w:val="28"/>
          <w:szCs w:val="28"/>
          <w:lang w:val="kk-KZ"/>
        </w:rPr>
        <w:t xml:space="preserve">. Берілген параметрлі интегралды есептеңдер: </w:t>
      </w:r>
      <m:oMath>
        <m:nary>
          <m:naryPr>
            <m:limLoc m:val="subSup"/>
            <m:ctrlPr>
              <w:rPr>
                <w:rFonts w:ascii="Cambria Math" w:hAnsi="Cambria Math"/>
                <w:i/>
                <w:sz w:val="28"/>
                <w:szCs w:val="28"/>
                <w:lang w:val="kk-KZ"/>
              </w:rPr>
            </m:ctrlPr>
          </m:naryPr>
          <m:sub>
            <m:r>
              <w:rPr>
                <w:rFonts w:ascii="Cambria Math" w:hAnsi="Cambria Math"/>
                <w:sz w:val="28"/>
                <w:szCs w:val="28"/>
                <w:lang w:val="kk-KZ"/>
              </w:rPr>
              <m:t>1</m:t>
            </m:r>
          </m:sub>
          <m:sup>
            <m:r>
              <w:rPr>
                <w:rFonts w:ascii="Cambria Math" w:hAnsi="Cambria Math"/>
                <w:sz w:val="28"/>
                <w:szCs w:val="28"/>
                <w:lang w:val="kk-KZ"/>
              </w:rPr>
              <m:t>e</m:t>
            </m:r>
          </m:sup>
          <m:e>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a</m:t>
                </m:r>
              </m:sup>
            </m:sSup>
            <m:sSup>
              <m:sSupPr>
                <m:ctrlPr>
                  <w:rPr>
                    <w:rFonts w:ascii="Cambria Math" w:hAnsi="Cambria Math"/>
                    <w:i/>
                    <w:sz w:val="28"/>
                    <w:szCs w:val="28"/>
                    <w:lang w:val="kk-KZ"/>
                  </w:rPr>
                </m:ctrlPr>
              </m:sSupPr>
              <m:e>
                <m:r>
                  <w:rPr>
                    <w:rFonts w:ascii="Cambria Math" w:hAnsi="Cambria Math"/>
                    <w:sz w:val="28"/>
                    <w:szCs w:val="28"/>
                    <w:lang w:val="kk-KZ"/>
                  </w:rPr>
                  <m:t>e</m:t>
                </m:r>
              </m:e>
              <m:sup>
                <m:r>
                  <w:rPr>
                    <w:rFonts w:ascii="Cambria Math" w:hAnsi="Cambria Math"/>
                    <w:sz w:val="28"/>
                    <w:szCs w:val="28"/>
                    <w:lang w:val="kk-KZ"/>
                  </w:rPr>
                  <m:t>x</m:t>
                </m:r>
              </m:sup>
            </m:sSup>
            <m:r>
              <w:rPr>
                <w:rFonts w:ascii="Cambria Math" w:hAnsi="Cambria Math"/>
                <w:sz w:val="28"/>
                <w:szCs w:val="28"/>
                <w:lang w:val="kk-KZ"/>
              </w:rPr>
              <m:t>dx</m:t>
            </m:r>
          </m:e>
        </m:nary>
      </m:oMath>
      <w:r w:rsidRPr="004248D0">
        <w:rPr>
          <w:rFonts w:ascii="Times New Roman" w:hAnsi="Times New Roman"/>
          <w:sz w:val="28"/>
          <w:szCs w:val="28"/>
        </w:rPr>
        <w:t>.</w:t>
      </w:r>
    </w:p>
    <w:p w14:paraId="6DC51C85"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i/>
          <w:sz w:val="28"/>
          <w:szCs w:val="28"/>
          <w:lang w:val="kk-KZ"/>
        </w:rPr>
        <w:t>Шешуі</w:t>
      </w:r>
      <w:r w:rsidRPr="004248D0">
        <w:rPr>
          <w:rFonts w:ascii="Times New Roman" w:hAnsi="Times New Roman"/>
          <w:sz w:val="28"/>
          <w:szCs w:val="28"/>
          <w:lang w:val="kk-KZ"/>
        </w:rPr>
        <w:t>. Интегралды есептеу үшін бөліктеп интегралдау әдісін қолданамыз.</w:t>
      </w:r>
    </w:p>
    <w:p w14:paraId="3DE4083D" w14:textId="77777777" w:rsidR="007F3B69" w:rsidRPr="004248D0" w:rsidRDefault="007F3B69" w:rsidP="001205C3">
      <w:pPr>
        <w:spacing w:after="0" w:line="240" w:lineRule="auto"/>
        <w:ind w:firstLine="567"/>
        <w:jc w:val="both"/>
        <w:rPr>
          <w:rFonts w:ascii="Times New Roman" w:hAnsi="Times New Roman"/>
          <w:sz w:val="28"/>
          <w:szCs w:val="28"/>
          <w:lang w:val="kk-KZ"/>
        </w:rPr>
      </w:pPr>
      <m:oMath>
        <m:r>
          <w:rPr>
            <w:rFonts w:ascii="Cambria Math" w:hAnsi="Cambria Math"/>
            <w:sz w:val="28"/>
            <w:szCs w:val="28"/>
            <w:lang w:val="kk-KZ"/>
          </w:rPr>
          <m:t>u=</m:t>
        </m:r>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a</m:t>
            </m:r>
          </m:sup>
        </m:sSup>
      </m:oMath>
      <w:r w:rsidRPr="004248D0">
        <w:rPr>
          <w:rFonts w:ascii="Times New Roman" w:hAnsi="Times New Roman"/>
          <w:sz w:val="28"/>
          <w:szCs w:val="28"/>
          <w:lang w:val="kk-KZ"/>
        </w:rPr>
        <w:t xml:space="preserve">   </w:t>
      </w:r>
      <w:r w:rsidRPr="004248D0">
        <w:rPr>
          <w:rFonts w:ascii="Times New Roman" w:hAnsi="Times New Roman"/>
          <w:sz w:val="28"/>
          <w:szCs w:val="28"/>
          <w:lang w:val="en-US"/>
        </w:rPr>
        <w:sym w:font="Symbol" w:char="F0DE"/>
      </w:r>
      <w:r w:rsidRPr="004248D0">
        <w:rPr>
          <w:rFonts w:ascii="Times New Roman" w:hAnsi="Times New Roman"/>
          <w:sz w:val="28"/>
          <w:szCs w:val="28"/>
          <w:lang w:val="kk-KZ"/>
        </w:rPr>
        <w:t xml:space="preserve">    </w:t>
      </w:r>
      <m:oMath>
        <m:r>
          <w:rPr>
            <w:rFonts w:ascii="Cambria Math" w:hAnsi="Cambria Math"/>
            <w:sz w:val="28"/>
            <w:szCs w:val="28"/>
            <w:lang w:val="kk-KZ"/>
          </w:rPr>
          <m:t>du=a</m:t>
        </m:r>
        <m:sSup>
          <m:sSupPr>
            <m:ctrlPr>
              <w:rPr>
                <w:rFonts w:ascii="Cambria Math" w:hAnsi="Cambria Math"/>
                <w:i/>
                <w:sz w:val="28"/>
                <w:szCs w:val="28"/>
                <w:lang w:val="en-US"/>
              </w:rPr>
            </m:ctrlPr>
          </m:sSupPr>
          <m:e>
            <m:r>
              <w:rPr>
                <w:rFonts w:ascii="Cambria Math" w:hAnsi="Cambria Math"/>
                <w:sz w:val="28"/>
                <w:szCs w:val="28"/>
                <w:lang w:val="kk-KZ"/>
              </w:rPr>
              <m:t>x</m:t>
            </m:r>
          </m:e>
          <m:sup>
            <m:r>
              <w:rPr>
                <w:rFonts w:ascii="Cambria Math" w:hAnsi="Cambria Math"/>
                <w:sz w:val="28"/>
                <w:szCs w:val="28"/>
                <w:lang w:val="kk-KZ"/>
              </w:rPr>
              <m:t>a-1</m:t>
            </m:r>
          </m:sup>
        </m:sSup>
        <m:r>
          <w:rPr>
            <w:rFonts w:ascii="Cambria Math" w:hAnsi="Cambria Math"/>
            <w:sz w:val="28"/>
            <w:szCs w:val="28"/>
            <w:lang w:val="kk-KZ"/>
          </w:rPr>
          <m:t>dx</m:t>
        </m:r>
      </m:oMath>
    </w:p>
    <w:p w14:paraId="701CD19E" w14:textId="77777777" w:rsidR="007F3B69" w:rsidRPr="004248D0" w:rsidRDefault="007F3B69" w:rsidP="001205C3">
      <w:pPr>
        <w:spacing w:after="0" w:line="240" w:lineRule="auto"/>
        <w:ind w:firstLine="567"/>
        <w:jc w:val="both"/>
        <w:rPr>
          <w:rFonts w:ascii="Times New Roman" w:hAnsi="Times New Roman"/>
          <w:sz w:val="28"/>
          <w:szCs w:val="28"/>
          <w:lang w:val="kk-KZ"/>
        </w:rPr>
      </w:pPr>
      <m:oMath>
        <m:r>
          <w:rPr>
            <w:rFonts w:ascii="Cambria Math" w:hAnsi="Cambria Math"/>
            <w:sz w:val="28"/>
            <w:szCs w:val="28"/>
            <w:lang w:val="kk-KZ"/>
          </w:rPr>
          <m:t>dv=</m:t>
        </m:r>
        <m:sSup>
          <m:sSupPr>
            <m:ctrlPr>
              <w:rPr>
                <w:rFonts w:ascii="Cambria Math" w:hAnsi="Cambria Math"/>
                <w:i/>
                <w:sz w:val="28"/>
                <w:szCs w:val="28"/>
                <w:lang w:val="en-US"/>
              </w:rPr>
            </m:ctrlPr>
          </m:sSupPr>
          <m:e>
            <m:r>
              <w:rPr>
                <w:rFonts w:ascii="Cambria Math" w:hAnsi="Cambria Math"/>
                <w:sz w:val="28"/>
                <w:szCs w:val="28"/>
                <w:lang w:val="kk-KZ"/>
              </w:rPr>
              <m:t>e</m:t>
            </m:r>
          </m:e>
          <m:sup>
            <m:r>
              <w:rPr>
                <w:rFonts w:ascii="Cambria Math" w:hAnsi="Cambria Math"/>
                <w:sz w:val="28"/>
                <w:szCs w:val="28"/>
                <w:lang w:val="kk-KZ"/>
              </w:rPr>
              <m:t>x</m:t>
            </m:r>
          </m:sup>
        </m:sSup>
        <m:r>
          <w:rPr>
            <w:rFonts w:ascii="Cambria Math" w:hAnsi="Cambria Math"/>
            <w:sz w:val="28"/>
            <w:szCs w:val="28"/>
            <w:lang w:val="kk-KZ"/>
          </w:rPr>
          <m:t>dx</m:t>
        </m:r>
      </m:oMath>
      <w:r w:rsidRPr="004248D0">
        <w:rPr>
          <w:rFonts w:ascii="Times New Roman" w:hAnsi="Times New Roman"/>
          <w:sz w:val="28"/>
          <w:szCs w:val="28"/>
          <w:lang w:val="kk-KZ"/>
        </w:rPr>
        <w:t xml:space="preserve">   </w:t>
      </w:r>
      <w:r w:rsidRPr="004248D0">
        <w:rPr>
          <w:rFonts w:ascii="Times New Roman" w:hAnsi="Times New Roman"/>
          <w:sz w:val="28"/>
          <w:szCs w:val="28"/>
          <w:lang w:val="en-US"/>
        </w:rPr>
        <w:sym w:font="Symbol" w:char="F0DE"/>
      </w:r>
      <w:r w:rsidRPr="004248D0">
        <w:rPr>
          <w:rFonts w:ascii="Times New Roman" w:hAnsi="Times New Roman"/>
          <w:sz w:val="28"/>
          <w:szCs w:val="28"/>
          <w:lang w:val="kk-KZ"/>
        </w:rPr>
        <w:t xml:space="preserve">   </w:t>
      </w:r>
      <m:oMath>
        <m:r>
          <w:rPr>
            <w:rFonts w:ascii="Cambria Math" w:hAnsi="Cambria Math"/>
            <w:sz w:val="28"/>
            <w:szCs w:val="28"/>
            <w:lang w:val="kk-KZ"/>
          </w:rPr>
          <m:t>v=</m:t>
        </m:r>
        <m:sSup>
          <m:sSupPr>
            <m:ctrlPr>
              <w:rPr>
                <w:rFonts w:ascii="Cambria Math" w:hAnsi="Cambria Math"/>
                <w:i/>
                <w:sz w:val="28"/>
                <w:szCs w:val="28"/>
                <w:lang w:val="en-US"/>
              </w:rPr>
            </m:ctrlPr>
          </m:sSupPr>
          <m:e>
            <m:r>
              <w:rPr>
                <w:rFonts w:ascii="Cambria Math" w:hAnsi="Cambria Math"/>
                <w:sz w:val="28"/>
                <w:szCs w:val="28"/>
                <w:lang w:val="kk-KZ"/>
              </w:rPr>
              <m:t>e</m:t>
            </m:r>
          </m:e>
          <m:sup>
            <m:r>
              <w:rPr>
                <w:rFonts w:ascii="Cambria Math" w:hAnsi="Cambria Math"/>
                <w:sz w:val="28"/>
                <w:szCs w:val="28"/>
                <w:lang w:val="kk-KZ"/>
              </w:rPr>
              <m:t>x</m:t>
            </m:r>
          </m:sup>
        </m:sSup>
      </m:oMath>
      <w:r w:rsidRPr="004248D0">
        <w:rPr>
          <w:rFonts w:ascii="Times New Roman" w:hAnsi="Times New Roman"/>
          <w:sz w:val="28"/>
          <w:szCs w:val="28"/>
          <w:lang w:val="kk-KZ"/>
        </w:rPr>
        <w:t>.</w:t>
      </w:r>
    </w:p>
    <w:p w14:paraId="1CA282DA"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Бөліктеп интегралдау формуласымен нәтижені есептейміз. Осыдан</w:t>
      </w:r>
    </w:p>
    <w:p w14:paraId="2182A09E" w14:textId="77777777" w:rsidR="007F3B69" w:rsidRPr="004248D0" w:rsidRDefault="00B5262D" w:rsidP="001205C3">
      <w:pPr>
        <w:spacing w:after="0" w:line="240" w:lineRule="auto"/>
        <w:jc w:val="center"/>
        <w:rPr>
          <w:rFonts w:ascii="Times New Roman" w:hAnsi="Times New Roman"/>
          <w:sz w:val="28"/>
          <w:szCs w:val="28"/>
          <w:lang w:val="en-US"/>
        </w:rPr>
      </w:pPr>
      <m:oMathPara>
        <m:oMath>
          <m:nary>
            <m:naryPr>
              <m:limLoc m:val="subSup"/>
              <m:ctrlPr>
                <w:rPr>
                  <w:rFonts w:ascii="Cambria Math" w:hAnsi="Cambria Math"/>
                  <w:i/>
                  <w:sz w:val="28"/>
                  <w:szCs w:val="28"/>
                  <w:lang w:val="kk-KZ"/>
                </w:rPr>
              </m:ctrlPr>
            </m:naryPr>
            <m:sub>
              <m:r>
                <w:rPr>
                  <w:rFonts w:ascii="Cambria Math" w:hAnsi="Cambria Math"/>
                  <w:sz w:val="28"/>
                  <w:szCs w:val="28"/>
                  <w:lang w:val="kk-KZ"/>
                </w:rPr>
                <m:t>1</m:t>
              </m:r>
            </m:sub>
            <m:sup>
              <m:r>
                <w:rPr>
                  <w:rFonts w:ascii="Cambria Math" w:hAnsi="Cambria Math"/>
                  <w:sz w:val="28"/>
                  <w:szCs w:val="28"/>
                  <w:lang w:val="kk-KZ"/>
                </w:rPr>
                <m:t>e</m:t>
              </m:r>
            </m:sup>
            <m:e>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a</m:t>
                  </m:r>
                </m:sup>
              </m:sSup>
              <m:sSup>
                <m:sSupPr>
                  <m:ctrlPr>
                    <w:rPr>
                      <w:rFonts w:ascii="Cambria Math" w:hAnsi="Cambria Math"/>
                      <w:i/>
                      <w:sz w:val="28"/>
                      <w:szCs w:val="28"/>
                      <w:lang w:val="kk-KZ"/>
                    </w:rPr>
                  </m:ctrlPr>
                </m:sSupPr>
                <m:e>
                  <m:r>
                    <w:rPr>
                      <w:rFonts w:ascii="Cambria Math" w:hAnsi="Cambria Math"/>
                      <w:sz w:val="28"/>
                      <w:szCs w:val="28"/>
                      <w:lang w:val="kk-KZ"/>
                    </w:rPr>
                    <m:t>e</m:t>
                  </m:r>
                </m:e>
                <m:sup>
                  <m:r>
                    <w:rPr>
                      <w:rFonts w:ascii="Cambria Math" w:hAnsi="Cambria Math"/>
                      <w:sz w:val="28"/>
                      <w:szCs w:val="28"/>
                      <w:lang w:val="kk-KZ"/>
                    </w:rPr>
                    <m:t>x</m:t>
                  </m:r>
                </m:sup>
              </m:sSup>
              <m:r>
                <w:rPr>
                  <w:rFonts w:ascii="Cambria Math" w:hAnsi="Cambria Math"/>
                  <w:sz w:val="28"/>
                  <w:szCs w:val="28"/>
                  <w:lang w:val="kk-KZ"/>
                </w:rPr>
                <m:t>dx</m:t>
              </m:r>
            </m:e>
          </m:nary>
          <m:r>
            <w:rPr>
              <w:rFonts w:ascii="Cambria Math" w:hAnsi="Cambria Math"/>
              <w:sz w:val="28"/>
              <w:szCs w:val="28"/>
              <w:lang w:val="en-US"/>
            </w:rPr>
            <m:t>=</m:t>
          </m:r>
          <m:sSubSup>
            <m:sSubSupPr>
              <m:ctrlPr>
                <w:rPr>
                  <w:rFonts w:ascii="Cambria Math" w:hAnsi="Cambria Math"/>
                  <w:i/>
                  <w:sz w:val="28"/>
                  <w:szCs w:val="28"/>
                  <w:lang w:val="kk-KZ"/>
                </w:rPr>
              </m:ctrlPr>
            </m:sSubSupPr>
            <m:e>
              <m:d>
                <m:dPr>
                  <m:begChr m:val=""/>
                  <m:endChr m:val="|"/>
                  <m:ctrlPr>
                    <w:rPr>
                      <w:rFonts w:ascii="Cambria Math" w:hAnsi="Cambria Math"/>
                      <w:i/>
                      <w:sz w:val="28"/>
                      <w:szCs w:val="28"/>
                      <w:lang w:val="kk-KZ"/>
                    </w:rPr>
                  </m:ctrlPr>
                </m:dPr>
                <m:e>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a</m:t>
                      </m:r>
                    </m:sup>
                  </m:sSup>
                  <m:sSup>
                    <m:sSupPr>
                      <m:ctrlPr>
                        <w:rPr>
                          <w:rFonts w:ascii="Cambria Math" w:hAnsi="Cambria Math"/>
                          <w:i/>
                          <w:sz w:val="28"/>
                          <w:szCs w:val="28"/>
                          <w:lang w:val="kk-KZ"/>
                        </w:rPr>
                      </m:ctrlPr>
                    </m:sSupPr>
                    <m:e>
                      <m:r>
                        <w:rPr>
                          <w:rFonts w:ascii="Cambria Math" w:hAnsi="Cambria Math"/>
                          <w:sz w:val="28"/>
                          <w:szCs w:val="28"/>
                          <w:lang w:val="kk-KZ"/>
                        </w:rPr>
                        <m:t>e</m:t>
                      </m:r>
                    </m:e>
                    <m:sup>
                      <m:r>
                        <w:rPr>
                          <w:rFonts w:ascii="Cambria Math" w:hAnsi="Cambria Math"/>
                          <w:sz w:val="28"/>
                          <w:szCs w:val="28"/>
                          <w:lang w:val="kk-KZ"/>
                        </w:rPr>
                        <m:t>x</m:t>
                      </m:r>
                    </m:sup>
                  </m:sSup>
                </m:e>
              </m:d>
            </m:e>
            <m:sub>
              <m:r>
                <w:rPr>
                  <w:rFonts w:ascii="Cambria Math" w:hAnsi="Cambria Math"/>
                  <w:sz w:val="28"/>
                  <w:szCs w:val="28"/>
                  <w:lang w:val="kk-KZ"/>
                </w:rPr>
                <m:t>1</m:t>
              </m:r>
            </m:sub>
            <m:sup>
              <m:r>
                <w:rPr>
                  <w:rFonts w:ascii="Cambria Math" w:hAnsi="Cambria Math"/>
                  <w:sz w:val="28"/>
                  <w:szCs w:val="28"/>
                  <w:lang w:val="kk-KZ"/>
                </w:rPr>
                <m:t>e</m:t>
              </m:r>
            </m:sup>
          </m:sSubSup>
          <m:r>
            <w:rPr>
              <w:rFonts w:ascii="Cambria Math" w:hAnsi="Cambria Math"/>
              <w:sz w:val="28"/>
              <w:szCs w:val="28"/>
              <w:lang w:val="kk-KZ"/>
            </w:rPr>
            <m:t>-</m:t>
          </m:r>
          <m:nary>
            <m:naryPr>
              <m:limLoc m:val="subSup"/>
              <m:ctrlPr>
                <w:rPr>
                  <w:rFonts w:ascii="Cambria Math" w:hAnsi="Cambria Math"/>
                  <w:i/>
                  <w:sz w:val="28"/>
                  <w:szCs w:val="28"/>
                  <w:lang w:val="kk-KZ"/>
                </w:rPr>
              </m:ctrlPr>
            </m:naryPr>
            <m:sub>
              <m:r>
                <w:rPr>
                  <w:rFonts w:ascii="Cambria Math" w:hAnsi="Cambria Math"/>
                  <w:sz w:val="28"/>
                  <w:szCs w:val="28"/>
                  <w:lang w:val="kk-KZ"/>
                </w:rPr>
                <m:t>1</m:t>
              </m:r>
            </m:sub>
            <m:sup>
              <m:r>
                <w:rPr>
                  <w:rFonts w:ascii="Cambria Math" w:hAnsi="Cambria Math"/>
                  <w:sz w:val="28"/>
                  <w:szCs w:val="28"/>
                  <w:lang w:val="kk-KZ"/>
                </w:rPr>
                <m:t>e</m:t>
              </m:r>
            </m:sup>
            <m:e>
              <m:r>
                <w:rPr>
                  <w:rFonts w:ascii="Cambria Math" w:hAnsi="Cambria Math"/>
                  <w:sz w:val="28"/>
                  <w:szCs w:val="28"/>
                  <w:lang w:val="kk-KZ"/>
                </w:rPr>
                <m:t>a</m:t>
              </m:r>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a-1</m:t>
                  </m:r>
                </m:sup>
              </m:sSup>
              <m:sSup>
                <m:sSupPr>
                  <m:ctrlPr>
                    <w:rPr>
                      <w:rFonts w:ascii="Cambria Math" w:hAnsi="Cambria Math"/>
                      <w:i/>
                      <w:sz w:val="28"/>
                      <w:szCs w:val="28"/>
                      <w:lang w:val="kk-KZ"/>
                    </w:rPr>
                  </m:ctrlPr>
                </m:sSupPr>
                <m:e>
                  <m:r>
                    <w:rPr>
                      <w:rFonts w:ascii="Cambria Math" w:hAnsi="Cambria Math"/>
                      <w:sz w:val="28"/>
                      <w:szCs w:val="28"/>
                      <w:lang w:val="kk-KZ"/>
                    </w:rPr>
                    <m:t>e</m:t>
                  </m:r>
                </m:e>
                <m:sup>
                  <m:r>
                    <w:rPr>
                      <w:rFonts w:ascii="Cambria Math" w:hAnsi="Cambria Math"/>
                      <w:sz w:val="28"/>
                      <w:szCs w:val="28"/>
                      <w:lang w:val="kk-KZ"/>
                    </w:rPr>
                    <m:t>x</m:t>
                  </m:r>
                </m:sup>
              </m:sSup>
              <m:r>
                <w:rPr>
                  <w:rFonts w:ascii="Cambria Math" w:hAnsi="Cambria Math"/>
                  <w:sz w:val="28"/>
                  <w:szCs w:val="28"/>
                  <w:lang w:val="kk-KZ"/>
                </w:rPr>
                <m:t>dx</m:t>
              </m:r>
            </m:e>
          </m:nary>
          <m:r>
            <w:rPr>
              <w:rFonts w:ascii="Cambria Math" w:hAnsi="Cambria Math"/>
              <w:sz w:val="28"/>
              <w:szCs w:val="28"/>
              <w:lang w:val="kk-KZ"/>
            </w:rPr>
            <m:t>=</m:t>
          </m:r>
          <m:sSup>
            <m:sSupPr>
              <m:ctrlPr>
                <w:rPr>
                  <w:rFonts w:ascii="Cambria Math" w:hAnsi="Cambria Math"/>
                  <w:i/>
                  <w:sz w:val="28"/>
                  <w:szCs w:val="28"/>
                  <w:lang w:val="kk-KZ"/>
                </w:rPr>
              </m:ctrlPr>
            </m:sSupPr>
            <m:e>
              <m:r>
                <w:rPr>
                  <w:rFonts w:ascii="Cambria Math" w:hAnsi="Cambria Math"/>
                  <w:sz w:val="28"/>
                  <w:szCs w:val="28"/>
                  <w:lang w:val="kk-KZ"/>
                </w:rPr>
                <m:t>e</m:t>
              </m:r>
            </m:e>
            <m:sup>
              <m:r>
                <w:rPr>
                  <w:rFonts w:ascii="Cambria Math" w:hAnsi="Cambria Math"/>
                  <w:sz w:val="28"/>
                  <w:szCs w:val="28"/>
                  <w:lang w:val="kk-KZ"/>
                </w:rPr>
                <m:t>a+1</m:t>
              </m:r>
            </m:sup>
          </m:sSup>
          <m:r>
            <w:rPr>
              <w:rFonts w:ascii="Cambria Math" w:hAnsi="Cambria Math"/>
              <w:sz w:val="28"/>
              <w:szCs w:val="28"/>
              <w:lang w:val="kk-KZ"/>
            </w:rPr>
            <m:t>-e-a</m:t>
          </m:r>
          <m:nary>
            <m:naryPr>
              <m:limLoc m:val="subSup"/>
              <m:ctrlPr>
                <w:rPr>
                  <w:rFonts w:ascii="Cambria Math" w:hAnsi="Cambria Math"/>
                  <w:i/>
                  <w:sz w:val="28"/>
                  <w:szCs w:val="28"/>
                  <w:lang w:val="kk-KZ"/>
                </w:rPr>
              </m:ctrlPr>
            </m:naryPr>
            <m:sub>
              <m:r>
                <w:rPr>
                  <w:rFonts w:ascii="Cambria Math" w:hAnsi="Cambria Math"/>
                  <w:sz w:val="28"/>
                  <w:szCs w:val="28"/>
                  <w:lang w:val="kk-KZ"/>
                </w:rPr>
                <m:t>1</m:t>
              </m:r>
            </m:sub>
            <m:sup>
              <m:r>
                <w:rPr>
                  <w:rFonts w:ascii="Cambria Math" w:hAnsi="Cambria Math"/>
                  <w:sz w:val="28"/>
                  <w:szCs w:val="28"/>
                  <w:lang w:val="kk-KZ"/>
                </w:rPr>
                <m:t>e</m:t>
              </m:r>
            </m:sup>
            <m:e>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a-1</m:t>
                  </m:r>
                </m:sup>
              </m:sSup>
              <m:sSup>
                <m:sSupPr>
                  <m:ctrlPr>
                    <w:rPr>
                      <w:rFonts w:ascii="Cambria Math" w:hAnsi="Cambria Math"/>
                      <w:i/>
                      <w:sz w:val="28"/>
                      <w:szCs w:val="28"/>
                      <w:lang w:val="kk-KZ"/>
                    </w:rPr>
                  </m:ctrlPr>
                </m:sSupPr>
                <m:e>
                  <m:r>
                    <w:rPr>
                      <w:rFonts w:ascii="Cambria Math" w:hAnsi="Cambria Math"/>
                      <w:sz w:val="28"/>
                      <w:szCs w:val="28"/>
                      <w:lang w:val="kk-KZ"/>
                    </w:rPr>
                    <m:t>e</m:t>
                  </m:r>
                </m:e>
                <m:sup>
                  <m:r>
                    <w:rPr>
                      <w:rFonts w:ascii="Cambria Math" w:hAnsi="Cambria Math"/>
                      <w:sz w:val="28"/>
                      <w:szCs w:val="28"/>
                      <w:lang w:val="kk-KZ"/>
                    </w:rPr>
                    <m:t>x</m:t>
                  </m:r>
                </m:sup>
              </m:sSup>
              <m:r>
                <w:rPr>
                  <w:rFonts w:ascii="Cambria Math" w:hAnsi="Cambria Math"/>
                  <w:sz w:val="28"/>
                  <w:szCs w:val="28"/>
                  <w:lang w:val="kk-KZ"/>
                </w:rPr>
                <m:t>dx</m:t>
              </m:r>
            </m:e>
          </m:nary>
        </m:oMath>
      </m:oMathPara>
    </w:p>
    <w:p w14:paraId="2B588273"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Бұл үдерісті қайталай отырып, жауапты алуға болады.</w:t>
      </w:r>
    </w:p>
    <w:p w14:paraId="7D914054"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Проблемалық сұрақтар:</w:t>
      </w:r>
    </w:p>
    <w:p w14:paraId="485DCC74"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1) интегралды параметр бойынша туындылау арқылы есептеуге бола ма?</w:t>
      </w:r>
    </w:p>
    <w:p w14:paraId="5179543C"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2) интегралдың қандай қасиеттері бар?</w:t>
      </w:r>
    </w:p>
    <w:p w14:paraId="36A15053" w14:textId="77777777" w:rsidR="007F3B69" w:rsidRPr="004248D0" w:rsidRDefault="007F3B69" w:rsidP="001205C3">
      <w:pPr>
        <w:spacing w:after="0" w:line="240" w:lineRule="auto"/>
        <w:ind w:firstLine="567"/>
        <w:jc w:val="both"/>
        <w:rPr>
          <w:rFonts w:ascii="Times New Roman" w:hAnsi="Times New Roman"/>
          <w:sz w:val="28"/>
          <w:szCs w:val="28"/>
        </w:rPr>
      </w:pPr>
      <w:r w:rsidRPr="004248D0">
        <w:rPr>
          <w:rFonts w:ascii="Times New Roman" w:hAnsi="Times New Roman"/>
          <w:sz w:val="28"/>
          <w:szCs w:val="28"/>
          <w:lang w:val="kk-KZ"/>
        </w:rPr>
        <w:t>3) е</w:t>
      </w:r>
      <w:r w:rsidRPr="004248D0">
        <w:rPr>
          <w:rFonts w:ascii="Times New Roman" w:hAnsi="Times New Roman"/>
          <w:sz w:val="28"/>
          <w:szCs w:val="28"/>
        </w:rPr>
        <w:t xml:space="preserve">гер </w:t>
      </w:r>
      <w:r w:rsidRPr="004248D0">
        <w:rPr>
          <w:rFonts w:ascii="Times New Roman" w:hAnsi="Times New Roman"/>
          <w:i/>
          <w:sz w:val="28"/>
          <w:szCs w:val="28"/>
        </w:rPr>
        <w:t>a</w:t>
      </w:r>
      <w:r w:rsidRPr="004248D0">
        <w:rPr>
          <w:rFonts w:ascii="Times New Roman" w:hAnsi="Times New Roman"/>
          <w:sz w:val="28"/>
          <w:szCs w:val="28"/>
        </w:rPr>
        <w:t>=0 болса, не болады?</w:t>
      </w:r>
    </w:p>
    <w:p w14:paraId="6593416A" w14:textId="77777777" w:rsidR="007F3B69" w:rsidRPr="004248D0" w:rsidRDefault="007F3B69" w:rsidP="001205C3">
      <w:pPr>
        <w:spacing w:after="0" w:line="240" w:lineRule="auto"/>
        <w:ind w:firstLine="567"/>
        <w:jc w:val="both"/>
        <w:rPr>
          <w:rFonts w:ascii="Times New Roman" w:hAnsi="Times New Roman"/>
          <w:i/>
          <w:sz w:val="28"/>
          <w:szCs w:val="28"/>
        </w:rPr>
      </w:pPr>
      <w:r w:rsidRPr="004248D0">
        <w:rPr>
          <w:rFonts w:ascii="Times New Roman" w:hAnsi="Times New Roman"/>
          <w:i/>
          <w:sz w:val="28"/>
          <w:szCs w:val="28"/>
          <w:lang w:val="kk-KZ"/>
        </w:rPr>
        <w:t>15-есеп</w:t>
      </w:r>
      <w:r w:rsidRPr="004248D0">
        <w:rPr>
          <w:rFonts w:ascii="Times New Roman" w:hAnsi="Times New Roman"/>
          <w:sz w:val="28"/>
          <w:szCs w:val="28"/>
          <w:lang w:val="kk-KZ"/>
        </w:rPr>
        <w:t xml:space="preserve">. Берілген параметрлі интегралды есептеңдер: </w:t>
      </w:r>
      <m:oMath>
        <m:nary>
          <m:naryPr>
            <m:limLoc m:val="subSup"/>
            <m:ctrlPr>
              <w:rPr>
                <w:rFonts w:ascii="Cambria Math" w:hAnsi="Cambria Math"/>
                <w:i/>
                <w:sz w:val="28"/>
                <w:szCs w:val="28"/>
                <w:lang w:val="kk-KZ"/>
              </w:rPr>
            </m:ctrlPr>
          </m:naryPr>
          <m:sub>
            <m:r>
              <w:rPr>
                <w:rFonts w:ascii="Cambria Math" w:hAnsi="Cambria Math"/>
                <w:sz w:val="28"/>
                <w:szCs w:val="28"/>
                <w:lang w:val="kk-KZ"/>
              </w:rPr>
              <m:t>0</m:t>
            </m:r>
          </m:sub>
          <m:sup>
            <m:r>
              <w:rPr>
                <w:rFonts w:ascii="Cambria Math" w:hAnsi="Cambria Math"/>
                <w:sz w:val="28"/>
                <w:szCs w:val="28"/>
                <w:lang w:val="kk-KZ"/>
              </w:rPr>
              <m:t>π</m:t>
            </m:r>
          </m:sup>
          <m:e>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a</m:t>
                </m:r>
              </m:sup>
            </m:sSup>
            <m:r>
              <w:rPr>
                <w:rFonts w:ascii="Cambria Math" w:hAnsi="Cambria Math"/>
                <w:sz w:val="28"/>
                <w:szCs w:val="28"/>
                <w:lang w:val="kk-KZ"/>
              </w:rPr>
              <m:t>sinxdx</m:t>
            </m:r>
          </m:e>
        </m:nary>
      </m:oMath>
      <w:r w:rsidRPr="004248D0">
        <w:rPr>
          <w:rFonts w:ascii="Times New Roman" w:hAnsi="Times New Roman"/>
          <w:sz w:val="28"/>
          <w:szCs w:val="28"/>
        </w:rPr>
        <w:t>.</w:t>
      </w:r>
    </w:p>
    <w:p w14:paraId="5D41615D"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i/>
          <w:sz w:val="28"/>
          <w:szCs w:val="28"/>
        </w:rPr>
        <w:t>Шеш</w:t>
      </w:r>
      <w:r w:rsidRPr="004248D0">
        <w:rPr>
          <w:rFonts w:ascii="Times New Roman" w:hAnsi="Times New Roman"/>
          <w:i/>
          <w:sz w:val="28"/>
          <w:szCs w:val="28"/>
          <w:lang w:val="kk-KZ"/>
        </w:rPr>
        <w:t>уі</w:t>
      </w:r>
      <w:r w:rsidRPr="004248D0">
        <w:rPr>
          <w:rFonts w:ascii="Times New Roman" w:hAnsi="Times New Roman"/>
          <w:sz w:val="28"/>
          <w:szCs w:val="28"/>
          <w:lang w:val="kk-KZ"/>
        </w:rPr>
        <w:t xml:space="preserve">. Бөліктеп интегралдау әдісімен шешеміз: </w:t>
      </w:r>
      <m:oMath>
        <m:r>
          <w:rPr>
            <w:rFonts w:ascii="Cambria Math" w:hAnsi="Cambria Math"/>
            <w:sz w:val="28"/>
            <w:szCs w:val="28"/>
            <w:lang w:val="kk-KZ"/>
          </w:rPr>
          <m:t>u=</m:t>
        </m:r>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a</m:t>
            </m:r>
          </m:sup>
        </m:sSup>
      </m:oMath>
      <w:r w:rsidRPr="004248D0">
        <w:rPr>
          <w:rFonts w:ascii="Times New Roman" w:hAnsi="Times New Roman"/>
          <w:sz w:val="28"/>
          <w:szCs w:val="28"/>
          <w:lang w:val="kk-KZ"/>
        </w:rPr>
        <w:t xml:space="preserve">   </w:t>
      </w:r>
      <w:r w:rsidRPr="004248D0">
        <w:rPr>
          <w:rFonts w:ascii="Times New Roman" w:hAnsi="Times New Roman"/>
          <w:sz w:val="28"/>
          <w:szCs w:val="28"/>
          <w:lang w:val="kk-KZ"/>
        </w:rPr>
        <w:sym w:font="Symbol" w:char="F0DE"/>
      </w:r>
      <w:r w:rsidRPr="004248D0">
        <w:rPr>
          <w:rFonts w:ascii="Times New Roman" w:hAnsi="Times New Roman"/>
          <w:sz w:val="28"/>
          <w:szCs w:val="28"/>
          <w:lang w:val="kk-KZ"/>
        </w:rPr>
        <w:t xml:space="preserve">   </w:t>
      </w:r>
      <m:oMath>
        <m:r>
          <w:rPr>
            <w:rFonts w:ascii="Cambria Math" w:hAnsi="Cambria Math"/>
            <w:sz w:val="28"/>
            <w:szCs w:val="28"/>
            <w:lang w:val="kk-KZ"/>
          </w:rPr>
          <m:t>dv=sinx</m:t>
        </m:r>
      </m:oMath>
      <w:r w:rsidRPr="004248D0">
        <w:rPr>
          <w:rFonts w:ascii="Times New Roman" w:hAnsi="Times New Roman"/>
          <w:sz w:val="28"/>
          <w:szCs w:val="28"/>
          <w:lang w:val="kk-KZ"/>
        </w:rPr>
        <w:t>.</w:t>
      </w:r>
    </w:p>
    <w:p w14:paraId="30410F2B" w14:textId="77777777" w:rsidR="007F3B69" w:rsidRPr="004248D0" w:rsidRDefault="00B5262D" w:rsidP="001205C3">
      <w:pPr>
        <w:spacing w:after="0" w:line="240" w:lineRule="auto"/>
        <w:ind w:firstLine="567"/>
        <w:jc w:val="both"/>
        <w:rPr>
          <w:rFonts w:ascii="Times New Roman" w:hAnsi="Times New Roman"/>
          <w:i/>
          <w:sz w:val="28"/>
          <w:szCs w:val="28"/>
          <w:lang w:val="en-US"/>
        </w:rPr>
      </w:pPr>
      <m:oMathPara>
        <m:oMath>
          <m:nary>
            <m:naryPr>
              <m:limLoc m:val="subSup"/>
              <m:ctrlPr>
                <w:rPr>
                  <w:rFonts w:ascii="Cambria Math" w:hAnsi="Cambria Math"/>
                  <w:i/>
                  <w:sz w:val="28"/>
                  <w:szCs w:val="28"/>
                  <w:lang w:val="kk-KZ"/>
                </w:rPr>
              </m:ctrlPr>
            </m:naryPr>
            <m:sub>
              <m:r>
                <w:rPr>
                  <w:rFonts w:ascii="Cambria Math" w:hAnsi="Cambria Math"/>
                  <w:sz w:val="28"/>
                  <w:szCs w:val="28"/>
                  <w:lang w:val="kk-KZ"/>
                </w:rPr>
                <m:t>0</m:t>
              </m:r>
            </m:sub>
            <m:sup>
              <m:r>
                <w:rPr>
                  <w:rFonts w:ascii="Cambria Math" w:hAnsi="Cambria Math"/>
                  <w:sz w:val="28"/>
                  <w:szCs w:val="28"/>
                  <w:lang w:val="kk-KZ"/>
                </w:rPr>
                <m:t>π</m:t>
              </m:r>
            </m:sup>
            <m:e>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a</m:t>
                  </m:r>
                </m:sup>
              </m:sSup>
              <m:r>
                <w:rPr>
                  <w:rFonts w:ascii="Cambria Math" w:hAnsi="Cambria Math"/>
                  <w:sz w:val="28"/>
                  <w:szCs w:val="28"/>
                  <w:lang w:val="kk-KZ"/>
                </w:rPr>
                <m:t>sinxdx</m:t>
              </m:r>
            </m:e>
          </m:nary>
          <m:r>
            <w:rPr>
              <w:rFonts w:ascii="Cambria Math" w:hAnsi="Cambria Math"/>
              <w:sz w:val="28"/>
              <w:szCs w:val="28"/>
              <w:lang w:val="en-US"/>
            </w:rPr>
            <m:t>=</m:t>
          </m:r>
          <m:sSubSup>
            <m:sSubSupPr>
              <m:ctrlPr>
                <w:rPr>
                  <w:rFonts w:ascii="Cambria Math" w:hAnsi="Cambria Math"/>
                  <w:i/>
                  <w:sz w:val="28"/>
                  <w:szCs w:val="28"/>
                  <w:lang w:val="kk-KZ"/>
                </w:rPr>
              </m:ctrlPr>
            </m:sSubSupPr>
            <m:e>
              <m:d>
                <m:dPr>
                  <m:begChr m:val=""/>
                  <m:endChr m:val="|"/>
                  <m:ctrlPr>
                    <w:rPr>
                      <w:rFonts w:ascii="Cambria Math" w:hAnsi="Cambria Math"/>
                      <w:i/>
                      <w:sz w:val="28"/>
                      <w:szCs w:val="28"/>
                      <w:lang w:val="kk-KZ"/>
                    </w:rPr>
                  </m:ctrlPr>
                </m:dPr>
                <m:e>
                  <m:r>
                    <w:rPr>
                      <w:rFonts w:ascii="Cambria Math" w:hAnsi="Cambria Math"/>
                      <w:sz w:val="28"/>
                      <w:szCs w:val="28"/>
                      <w:lang w:val="kk-KZ"/>
                    </w:rPr>
                    <m:t>-</m:t>
                  </m:r>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a</m:t>
                      </m:r>
                    </m:sup>
                  </m:sSup>
                  <m:r>
                    <w:rPr>
                      <w:rFonts w:ascii="Cambria Math" w:hAnsi="Cambria Math"/>
                      <w:sz w:val="28"/>
                      <w:szCs w:val="28"/>
                      <w:lang w:val="kk-KZ"/>
                    </w:rPr>
                    <m:t>cosx</m:t>
                  </m:r>
                </m:e>
              </m:d>
            </m:e>
            <m:sub>
              <m:r>
                <w:rPr>
                  <w:rFonts w:ascii="Cambria Math" w:hAnsi="Cambria Math"/>
                  <w:sz w:val="28"/>
                  <w:szCs w:val="28"/>
                  <w:lang w:val="kk-KZ"/>
                </w:rPr>
                <m:t>0</m:t>
              </m:r>
            </m:sub>
            <m:sup>
              <m:r>
                <w:rPr>
                  <w:rFonts w:ascii="Cambria Math" w:hAnsi="Cambria Math"/>
                  <w:sz w:val="28"/>
                  <w:szCs w:val="28"/>
                  <w:lang w:val="kk-KZ"/>
                </w:rPr>
                <m:t>π</m:t>
              </m:r>
            </m:sup>
          </m:sSubSup>
          <m:r>
            <w:rPr>
              <w:rFonts w:ascii="Cambria Math" w:hAnsi="Cambria Math"/>
              <w:sz w:val="28"/>
              <w:szCs w:val="28"/>
              <w:lang w:val="kk-KZ"/>
            </w:rPr>
            <m:t>+a</m:t>
          </m:r>
          <m:nary>
            <m:naryPr>
              <m:limLoc m:val="subSup"/>
              <m:ctrlPr>
                <w:rPr>
                  <w:rFonts w:ascii="Cambria Math" w:hAnsi="Cambria Math"/>
                  <w:i/>
                  <w:sz w:val="28"/>
                  <w:szCs w:val="28"/>
                  <w:lang w:val="kk-KZ"/>
                </w:rPr>
              </m:ctrlPr>
            </m:naryPr>
            <m:sub>
              <m:r>
                <w:rPr>
                  <w:rFonts w:ascii="Cambria Math" w:hAnsi="Cambria Math"/>
                  <w:sz w:val="28"/>
                  <w:szCs w:val="28"/>
                  <w:lang w:val="kk-KZ"/>
                </w:rPr>
                <m:t>0</m:t>
              </m:r>
            </m:sub>
            <m:sup>
              <m:r>
                <w:rPr>
                  <w:rFonts w:ascii="Cambria Math" w:hAnsi="Cambria Math"/>
                  <w:sz w:val="28"/>
                  <w:szCs w:val="28"/>
                  <w:lang w:val="kk-KZ"/>
                </w:rPr>
                <m:t>π</m:t>
              </m:r>
            </m:sup>
            <m:e>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a-1</m:t>
                  </m:r>
                </m:sup>
              </m:sSup>
              <m:r>
                <w:rPr>
                  <w:rFonts w:ascii="Cambria Math" w:hAnsi="Cambria Math"/>
                  <w:sz w:val="28"/>
                  <w:szCs w:val="28"/>
                  <w:lang w:val="kk-KZ"/>
                </w:rPr>
                <m:t>cosxdx</m:t>
              </m:r>
            </m:e>
          </m:nary>
        </m:oMath>
      </m:oMathPara>
    </w:p>
    <w:p w14:paraId="4AEFAB0E"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Алынған интегралды қайта бөліктеп интегралдау арқылы жалғастырамыз.</w:t>
      </w:r>
    </w:p>
    <w:p w14:paraId="67820808"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Проблемалық сұрақтар:</w:t>
      </w:r>
    </w:p>
    <w:p w14:paraId="027B13D8"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1) егер </w:t>
      </w:r>
      <w:r w:rsidRPr="004248D0">
        <w:rPr>
          <w:rFonts w:ascii="Times New Roman" w:hAnsi="Times New Roman"/>
          <w:i/>
          <w:sz w:val="28"/>
          <w:szCs w:val="28"/>
          <w:lang w:val="kk-KZ"/>
        </w:rPr>
        <w:t>a</w:t>
      </w:r>
      <w:r w:rsidRPr="004248D0">
        <w:rPr>
          <w:rFonts w:ascii="Times New Roman" w:hAnsi="Times New Roman"/>
          <w:sz w:val="28"/>
          <w:szCs w:val="28"/>
          <w:lang w:val="kk-KZ"/>
        </w:rPr>
        <w:t xml:space="preserve"> бүтін оң сан болса, бұл интегралды қандай әдіспен оңай шешуге болады?</w:t>
      </w:r>
    </w:p>
    <w:p w14:paraId="46B4FF63"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2) интегралдың қандай қолданбалы есептерге қатысы бар?</w:t>
      </w:r>
    </w:p>
    <w:p w14:paraId="28B66278"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3) </w:t>
      </w:r>
      <w:r w:rsidRPr="004248D0">
        <w:rPr>
          <w:rFonts w:ascii="Times New Roman" w:hAnsi="Times New Roman"/>
          <w:i/>
          <w:sz w:val="28"/>
          <w:szCs w:val="28"/>
          <w:lang w:val="kk-KZ"/>
        </w:rPr>
        <w:t>a</w:t>
      </w:r>
      <w:r w:rsidRPr="004248D0">
        <w:rPr>
          <w:rFonts w:ascii="Times New Roman" w:hAnsi="Times New Roman"/>
          <w:sz w:val="28"/>
          <w:szCs w:val="28"/>
          <w:lang w:val="kk-KZ"/>
        </w:rPr>
        <w:t>-ға қатысты алынған нәтиже қандай шектерде жұмыс істейді?</w:t>
      </w:r>
    </w:p>
    <w:p w14:paraId="77EC567B" w14:textId="77777777" w:rsidR="007F3B69" w:rsidRPr="004248D0" w:rsidRDefault="007F3B69" w:rsidP="001205C3">
      <w:pPr>
        <w:pStyle w:val="FirstParagraph"/>
        <w:tabs>
          <w:tab w:val="left" w:pos="993"/>
        </w:tabs>
        <w:spacing w:before="0" w:after="0"/>
        <w:ind w:firstLine="567"/>
        <w:jc w:val="both"/>
        <w:rPr>
          <w:rFonts w:ascii="Times New Roman" w:hAnsi="Times New Roman"/>
          <w:sz w:val="28"/>
          <w:szCs w:val="28"/>
          <w:lang w:val="kk-KZ"/>
        </w:rPr>
      </w:pPr>
      <w:r w:rsidRPr="004248D0">
        <w:rPr>
          <w:rFonts w:ascii="Times New Roman" w:hAnsi="Times New Roman"/>
          <w:sz w:val="28"/>
          <w:szCs w:val="28"/>
          <w:lang w:val="kk-KZ"/>
        </w:rPr>
        <w:t>М.А.Утешова зерттеу жұмысында мектепте алгебраны оқыту үдерісінде оқушылардың зерттеушілік қызметін дамыту деңгейлерін төмен, орташа және жоғары деп анықтап, соларға сәйкес тапсырмаларды беруді ұсынады [80, б.11].</w:t>
      </w:r>
    </w:p>
    <w:p w14:paraId="40BE9210" w14:textId="77777777" w:rsidR="007F3B69" w:rsidRPr="004248D0" w:rsidRDefault="007F3B69" w:rsidP="001205C3">
      <w:pPr>
        <w:pStyle w:val="FirstParagraph"/>
        <w:tabs>
          <w:tab w:val="left" w:pos="993"/>
        </w:tabs>
        <w:spacing w:before="0" w:after="0"/>
        <w:ind w:firstLine="567"/>
        <w:jc w:val="both"/>
        <w:rPr>
          <w:rFonts w:ascii="Times New Roman" w:hAnsi="Times New Roman"/>
          <w:sz w:val="28"/>
          <w:szCs w:val="28"/>
          <w:lang w:val="kk-KZ"/>
        </w:rPr>
      </w:pPr>
      <w:r w:rsidRPr="004248D0">
        <w:rPr>
          <w:rFonts w:ascii="Times New Roman" w:hAnsi="Times New Roman"/>
          <w:sz w:val="28"/>
          <w:szCs w:val="28"/>
          <w:lang w:val="kk-KZ"/>
        </w:rPr>
        <w:t>Студенттердің зерттеушілік қызметінің түрлеріне сәйкес әр деңгейлі есептерді беру олардың дағдыларын қалыптастыруда тиімді құрал болады демекпіз. Сондықтан студенттердің зерттеушілік қызметін қалыптастыруда төрт деңгейлі (ұқсап бағу (еліктеушілік), репродуктивті (қайта жаңғырту), іздену-орындаушылық және шығармашылық) тапсырмалар (есептер) құрастырып беру керек деп есептейміз.</w:t>
      </w:r>
    </w:p>
    <w:p w14:paraId="69F64082" w14:textId="77777777" w:rsidR="007F3B69" w:rsidRPr="004248D0" w:rsidRDefault="007F3B69" w:rsidP="001205C3">
      <w:pPr>
        <w:pStyle w:val="ae"/>
        <w:spacing w:before="0" w:after="0"/>
        <w:ind w:firstLine="567"/>
        <w:jc w:val="both"/>
        <w:rPr>
          <w:rFonts w:ascii="Times New Roman" w:hAnsi="Times New Roman"/>
          <w:sz w:val="28"/>
          <w:szCs w:val="28"/>
          <w:lang w:val="kk-KZ"/>
        </w:rPr>
      </w:pPr>
      <w:r w:rsidRPr="004248D0">
        <w:rPr>
          <w:rFonts w:ascii="Times New Roman" w:hAnsi="Times New Roman"/>
          <w:i/>
          <w:sz w:val="28"/>
          <w:szCs w:val="28"/>
          <w:lang w:val="kk-KZ"/>
        </w:rPr>
        <w:t>Бірінші деңгей</w:t>
      </w:r>
      <w:r w:rsidRPr="004248D0">
        <w:rPr>
          <w:rFonts w:ascii="Times New Roman" w:hAnsi="Times New Roman"/>
          <w:sz w:val="28"/>
          <w:szCs w:val="28"/>
          <w:lang w:val="kk-KZ"/>
        </w:rPr>
        <w:t>: шешу әдісін нақты мазмұнмен және оның бастапқы түрінде қайта шығару арқылы сипатталады.</w:t>
      </w:r>
    </w:p>
    <w:p w14:paraId="2715AD1F" w14:textId="77777777" w:rsidR="007F3B69" w:rsidRPr="004248D0" w:rsidRDefault="007F3B69" w:rsidP="001205C3">
      <w:pPr>
        <w:pStyle w:val="ae"/>
        <w:spacing w:before="0" w:after="0"/>
        <w:ind w:firstLine="567"/>
        <w:jc w:val="both"/>
        <w:rPr>
          <w:rFonts w:ascii="Times New Roman" w:hAnsi="Times New Roman"/>
          <w:sz w:val="28"/>
          <w:szCs w:val="28"/>
          <w:lang w:val="kk-KZ"/>
        </w:rPr>
      </w:pPr>
      <w:r w:rsidRPr="004248D0">
        <w:rPr>
          <w:rFonts w:ascii="Times New Roman" w:hAnsi="Times New Roman"/>
          <w:i/>
          <w:sz w:val="28"/>
          <w:szCs w:val="28"/>
          <w:lang w:val="kk-KZ"/>
        </w:rPr>
        <w:t>Екінші деңгей</w:t>
      </w:r>
      <w:r w:rsidRPr="004248D0">
        <w:rPr>
          <w:rFonts w:ascii="Times New Roman" w:hAnsi="Times New Roman"/>
          <w:sz w:val="28"/>
          <w:szCs w:val="28"/>
          <w:lang w:val="kk-KZ"/>
        </w:rPr>
        <w:t>: шешу әдісіне ауызша немесе схемалық сипаттама беру қабілетімен сипатталады.</w:t>
      </w:r>
    </w:p>
    <w:p w14:paraId="059F3557" w14:textId="77777777" w:rsidR="007F3B69" w:rsidRPr="004248D0" w:rsidRDefault="007F3B69" w:rsidP="001205C3">
      <w:pPr>
        <w:pStyle w:val="ae"/>
        <w:spacing w:before="0" w:after="0"/>
        <w:ind w:firstLine="567"/>
        <w:jc w:val="both"/>
        <w:rPr>
          <w:rFonts w:ascii="Times New Roman" w:hAnsi="Times New Roman"/>
          <w:sz w:val="28"/>
          <w:szCs w:val="28"/>
          <w:lang w:val="kk-KZ"/>
        </w:rPr>
      </w:pPr>
      <w:r w:rsidRPr="004248D0">
        <w:rPr>
          <w:rFonts w:ascii="Times New Roman" w:hAnsi="Times New Roman"/>
          <w:i/>
          <w:sz w:val="28"/>
          <w:szCs w:val="28"/>
          <w:lang w:val="kk-KZ"/>
        </w:rPr>
        <w:t>Үшінші деңгей</w:t>
      </w:r>
      <w:r w:rsidRPr="004248D0">
        <w:rPr>
          <w:rFonts w:ascii="Times New Roman" w:hAnsi="Times New Roman"/>
          <w:sz w:val="28"/>
          <w:szCs w:val="28"/>
          <w:lang w:val="kk-KZ"/>
        </w:rPr>
        <w:t>: меңгерген әдісті басқа есептерді шешуге қолдану біліктігімен сипатталады.</w:t>
      </w:r>
    </w:p>
    <w:p w14:paraId="47CDEB20" w14:textId="77777777" w:rsidR="007F3B69" w:rsidRPr="004248D0" w:rsidRDefault="007F3B69" w:rsidP="001205C3">
      <w:pPr>
        <w:pStyle w:val="ae"/>
        <w:spacing w:before="0" w:after="0"/>
        <w:ind w:firstLine="567"/>
        <w:jc w:val="both"/>
        <w:rPr>
          <w:rFonts w:ascii="Times New Roman" w:hAnsi="Times New Roman"/>
          <w:sz w:val="28"/>
          <w:szCs w:val="28"/>
          <w:lang w:val="kk-KZ"/>
        </w:rPr>
      </w:pPr>
      <w:r w:rsidRPr="004248D0">
        <w:rPr>
          <w:rFonts w:ascii="Times New Roman" w:hAnsi="Times New Roman"/>
          <w:i/>
          <w:sz w:val="28"/>
          <w:szCs w:val="28"/>
          <w:lang w:val="kk-KZ"/>
        </w:rPr>
        <w:t>Төртінші деңгей</w:t>
      </w:r>
      <w:r w:rsidRPr="004248D0">
        <w:rPr>
          <w:rFonts w:ascii="Times New Roman" w:hAnsi="Times New Roman"/>
          <w:sz w:val="28"/>
          <w:szCs w:val="28"/>
          <w:lang w:val="kk-KZ"/>
        </w:rPr>
        <w:t>: игерген әдісті өмірдегі есептерді шешуде қолдана білуімен сипатталады.</w:t>
      </w:r>
    </w:p>
    <w:p w14:paraId="41C1FE05" w14:textId="77777777" w:rsidR="007F3B69" w:rsidRPr="004248D0" w:rsidRDefault="007F3B69" w:rsidP="001205C3">
      <w:pPr>
        <w:pStyle w:val="ae"/>
        <w:spacing w:before="0" w:after="0"/>
        <w:ind w:firstLine="567"/>
        <w:jc w:val="both"/>
        <w:rPr>
          <w:rFonts w:ascii="Times New Roman" w:hAnsi="Times New Roman"/>
          <w:sz w:val="28"/>
          <w:szCs w:val="28"/>
          <w:lang w:val="kk-KZ"/>
        </w:rPr>
      </w:pPr>
      <w:r w:rsidRPr="004248D0">
        <w:rPr>
          <w:rFonts w:ascii="Times New Roman" w:hAnsi="Times New Roman"/>
          <w:sz w:val="28"/>
          <w:szCs w:val="28"/>
          <w:lang w:val="kk-KZ"/>
        </w:rPr>
        <w:t>Мысалы, шектер теориясын меңгеру деңгейін бақылауға арналған деңгейлік есептерді қарастырайық [46, б.101].</w:t>
      </w:r>
    </w:p>
    <w:p w14:paraId="4A3AE606" w14:textId="77777777" w:rsidR="007F3B69" w:rsidRPr="004248D0" w:rsidRDefault="007F3B69" w:rsidP="001205C3">
      <w:pPr>
        <w:pStyle w:val="ae"/>
        <w:tabs>
          <w:tab w:val="left" w:pos="993"/>
        </w:tabs>
        <w:spacing w:before="0" w:after="0"/>
        <w:ind w:firstLine="567"/>
        <w:jc w:val="both"/>
        <w:rPr>
          <w:rFonts w:ascii="Times New Roman" w:hAnsi="Times New Roman"/>
          <w:sz w:val="28"/>
          <w:szCs w:val="28"/>
          <w:lang w:val="kk-KZ"/>
        </w:rPr>
      </w:pPr>
      <w:r w:rsidRPr="004248D0">
        <w:rPr>
          <w:rFonts w:ascii="Times New Roman" w:hAnsi="Times New Roman"/>
          <w:sz w:val="28"/>
          <w:szCs w:val="28"/>
        </w:rPr>
        <w:lastRenderedPageBreak/>
        <w:t>Ι</w:t>
      </w:r>
      <w:r w:rsidRPr="004248D0">
        <w:rPr>
          <w:rFonts w:ascii="Times New Roman" w:hAnsi="Times New Roman"/>
          <w:sz w:val="28"/>
          <w:szCs w:val="28"/>
          <w:lang w:val="kk-KZ"/>
        </w:rPr>
        <w:t xml:space="preserve">.1  </w:t>
      </w:r>
      <w:r w:rsidRPr="004248D0">
        <w:rPr>
          <w:rFonts w:ascii="Times New Roman" w:hAnsi="Times New Roman"/>
          <w:noProof/>
          <w:position w:val="-20"/>
          <w:sz w:val="28"/>
          <w:szCs w:val="28"/>
          <w:lang w:val="ru-RU" w:eastAsia="ru-RU"/>
        </w:rPr>
        <mc:AlternateContent>
          <mc:Choice Requires="wps">
            <w:drawing>
              <wp:anchor distT="0" distB="0" distL="114300" distR="114300" simplePos="0" relativeHeight="251687936" behindDoc="0" locked="0" layoutInCell="1" allowOverlap="1" wp14:anchorId="3B5E0280" wp14:editId="2092B7B4">
                <wp:simplePos x="0" y="0"/>
                <wp:positionH relativeFrom="column">
                  <wp:posOffset>0</wp:posOffset>
                </wp:positionH>
                <wp:positionV relativeFrom="paragraph">
                  <wp:posOffset>0</wp:posOffset>
                </wp:positionV>
                <wp:extent cx="635000" cy="635000"/>
                <wp:effectExtent l="19050" t="19050" r="12700" b="12700"/>
                <wp:wrapNone/>
                <wp:docPr id="1177941887" name="Прямоугольник 117794188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77941887" o:spid="_x0000_s1026" style="position:absolute;margin-left:0;margin-top:0;width:50pt;height:50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">
                <v:stroke joinstyle="round"/>
                <o:lock v:ext="edit" selection="t"/>
              </v:rect>
            </w:pict>
          </mc:Fallback>
        </mc:AlternateContent>
      </w:r>
      <w:r w:rsidRPr="004248D0">
        <w:rPr>
          <w:rFonts w:ascii="Times New Roman" w:hAnsi="Times New Roman"/>
          <w:noProof/>
          <w:position w:val="-20"/>
          <w:sz w:val="28"/>
          <w:szCs w:val="28"/>
        </w:rPr>
        <w:object w:dxaOrig="2039" w:dyaOrig="522" w14:anchorId="6663E376">
          <v:shape id="_x0000_i1026" type="#_x0000_t75" alt="" style="width:102pt;height:26.25pt;mso-width-percent:0;mso-height-percent:0;mso-wrap-distance-left:0;mso-wrap-distance-top:0;mso-wrap-distance-right:0;mso-wrap-distance-bottom:0;mso-width-percent:0;mso-height-percent:0" o:ole="">
            <v:imagedata r:id="rId48" o:title=""/>
            <v:path textboxrect="0,0,0,0"/>
          </v:shape>
          <o:OLEObject Type="Embed" ProgID="Equation.3" ShapeID="_x0000_i1026" DrawAspect="Content" ObjectID="_1818752267" r:id="rId49"/>
        </w:object>
      </w:r>
      <w:r w:rsidRPr="004248D0">
        <w:rPr>
          <w:rFonts w:ascii="Times New Roman" w:hAnsi="Times New Roman"/>
          <w:sz w:val="28"/>
          <w:szCs w:val="28"/>
          <w:lang w:val="kk-KZ"/>
        </w:rPr>
        <w:t xml:space="preserve">                          </w:t>
      </w:r>
      <w:r w:rsidRPr="004248D0">
        <w:rPr>
          <w:rFonts w:ascii="Times New Roman" w:hAnsi="Times New Roman"/>
          <w:sz w:val="28"/>
          <w:szCs w:val="28"/>
        </w:rPr>
        <w:t>Ι</w:t>
      </w:r>
      <w:r w:rsidRPr="004248D0">
        <w:rPr>
          <w:rFonts w:ascii="Times New Roman" w:hAnsi="Times New Roman"/>
          <w:sz w:val="28"/>
          <w:szCs w:val="28"/>
          <w:lang w:val="kk-KZ"/>
        </w:rPr>
        <w:t xml:space="preserve">.2 </w:t>
      </w:r>
      <w:r w:rsidRPr="004248D0">
        <w:rPr>
          <w:rFonts w:ascii="Times New Roman" w:hAnsi="Times New Roman"/>
          <w:noProof/>
          <w:position w:val="-32"/>
          <w:sz w:val="28"/>
          <w:szCs w:val="28"/>
          <w:lang w:val="ru-RU" w:eastAsia="ru-RU"/>
        </w:rPr>
        <mc:AlternateContent>
          <mc:Choice Requires="wps">
            <w:drawing>
              <wp:anchor distT="0" distB="0" distL="114300" distR="114300" simplePos="0" relativeHeight="251688960" behindDoc="0" locked="0" layoutInCell="1" allowOverlap="1" wp14:anchorId="379E27A4" wp14:editId="4963A1B5">
                <wp:simplePos x="0" y="0"/>
                <wp:positionH relativeFrom="column">
                  <wp:posOffset>0</wp:posOffset>
                </wp:positionH>
                <wp:positionV relativeFrom="paragraph">
                  <wp:posOffset>0</wp:posOffset>
                </wp:positionV>
                <wp:extent cx="635000" cy="635000"/>
                <wp:effectExtent l="19050" t="19050" r="12700" b="12700"/>
                <wp:wrapNone/>
                <wp:docPr id="1177941886" name="Прямоугольник 117794188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77941886" o:spid="_x0000_s1026" style="position:absolute;margin-left:0;margin-top:0;width:50pt;height:50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">
                <v:stroke joinstyle="round"/>
                <o:lock v:ext="edit" selection="t"/>
              </v:rect>
            </w:pict>
          </mc:Fallback>
        </mc:AlternateContent>
      </w:r>
      <w:r w:rsidRPr="004248D0">
        <w:rPr>
          <w:rFonts w:ascii="Times New Roman" w:hAnsi="Times New Roman"/>
          <w:noProof/>
          <w:position w:val="-32"/>
          <w:sz w:val="28"/>
          <w:szCs w:val="28"/>
        </w:rPr>
        <w:object w:dxaOrig="2447" w:dyaOrig="841" w14:anchorId="211A1B0F">
          <v:shape id="_x0000_i1027" type="#_x0000_t75" alt="" style="width:122.25pt;height:42pt;mso-width-percent:0;mso-height-percent:0;mso-wrap-distance-left:0;mso-wrap-distance-top:0;mso-wrap-distance-right:0;mso-wrap-distance-bottom:0;mso-width-percent:0;mso-height-percent:0" o:ole="">
            <v:imagedata r:id="rId50" o:title=""/>
            <v:path textboxrect="0,0,0,0"/>
          </v:shape>
          <o:OLEObject Type="Embed" ProgID="Equation.3" ShapeID="_x0000_i1027" DrawAspect="Content" ObjectID="_1818752268" r:id="rId51"/>
        </w:object>
      </w:r>
      <w:r w:rsidRPr="004248D0">
        <w:rPr>
          <w:rFonts w:ascii="Times New Roman" w:hAnsi="Times New Roman"/>
          <w:sz w:val="28"/>
          <w:szCs w:val="28"/>
          <w:lang w:val="kk-KZ"/>
        </w:rPr>
        <w:t xml:space="preserve">    </w:t>
      </w:r>
    </w:p>
    <w:p w14:paraId="509756B6" w14:textId="77777777" w:rsidR="007F3B69" w:rsidRPr="004248D0" w:rsidRDefault="007F3B69" w:rsidP="001205C3">
      <w:pPr>
        <w:pStyle w:val="ae"/>
        <w:tabs>
          <w:tab w:val="left" w:pos="993"/>
        </w:tabs>
        <w:spacing w:before="0" w:after="0"/>
        <w:ind w:firstLine="567"/>
        <w:jc w:val="both"/>
        <w:rPr>
          <w:rFonts w:ascii="Times New Roman" w:hAnsi="Times New Roman"/>
          <w:position w:val="-32"/>
          <w:sz w:val="28"/>
          <w:szCs w:val="28"/>
          <w:lang w:val="kk-KZ"/>
        </w:rPr>
      </w:pPr>
      <w:r w:rsidRPr="004248D0">
        <w:rPr>
          <w:rFonts w:ascii="Times New Roman" w:hAnsi="Times New Roman"/>
          <w:sz w:val="28"/>
          <w:szCs w:val="28"/>
          <w:lang w:val="kk-KZ"/>
        </w:rPr>
        <w:t xml:space="preserve"> </w:t>
      </w:r>
      <w:r w:rsidRPr="004248D0">
        <w:rPr>
          <w:rFonts w:ascii="Times New Roman" w:hAnsi="Times New Roman"/>
          <w:sz w:val="28"/>
          <w:szCs w:val="28"/>
        </w:rPr>
        <w:t>Ι</w:t>
      </w:r>
      <w:r w:rsidRPr="004248D0">
        <w:rPr>
          <w:rFonts w:ascii="Times New Roman" w:hAnsi="Times New Roman"/>
          <w:sz w:val="28"/>
          <w:szCs w:val="28"/>
          <w:lang w:val="kk-KZ"/>
        </w:rPr>
        <w:t xml:space="preserve">.3  </w:t>
      </w:r>
      <w:r w:rsidRPr="004248D0">
        <w:rPr>
          <w:rFonts w:ascii="Times New Roman" w:hAnsi="Times New Roman"/>
          <w:noProof/>
          <w:position w:val="-32"/>
          <w:sz w:val="28"/>
          <w:szCs w:val="28"/>
          <w:lang w:val="ru-RU" w:eastAsia="ru-RU"/>
        </w:rPr>
        <mc:AlternateContent>
          <mc:Choice Requires="wps">
            <w:drawing>
              <wp:anchor distT="0" distB="0" distL="114300" distR="114300" simplePos="0" relativeHeight="251689984" behindDoc="0" locked="0" layoutInCell="1" allowOverlap="1" wp14:anchorId="0E3F8283" wp14:editId="357E8254">
                <wp:simplePos x="0" y="0"/>
                <wp:positionH relativeFrom="column">
                  <wp:posOffset>0</wp:posOffset>
                </wp:positionH>
                <wp:positionV relativeFrom="paragraph">
                  <wp:posOffset>0</wp:posOffset>
                </wp:positionV>
                <wp:extent cx="635000" cy="635000"/>
                <wp:effectExtent l="19050" t="19050" r="12700" b="12700"/>
                <wp:wrapNone/>
                <wp:docPr id="1177941885" name="Прямоугольник 117794188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77941885" o:spid="_x0000_s1026" style="position:absolute;margin-left:0;margin-top:0;width:50pt;height:50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">
                <v:stroke joinstyle="round"/>
                <o:lock v:ext="edit" selection="t"/>
              </v:rect>
            </w:pict>
          </mc:Fallback>
        </mc:AlternateContent>
      </w:r>
      <w:r w:rsidRPr="004248D0">
        <w:rPr>
          <w:rFonts w:ascii="Times New Roman" w:hAnsi="Times New Roman"/>
          <w:noProof/>
          <w:position w:val="-32"/>
          <w:sz w:val="28"/>
          <w:szCs w:val="28"/>
        </w:rPr>
        <w:object w:dxaOrig="1606" w:dyaOrig="841" w14:anchorId="018CC53A">
          <v:shape id="_x0000_i1028" type="#_x0000_t75" alt="" style="width:79.5pt;height:42pt;mso-width-percent:0;mso-height-percent:0;mso-wrap-distance-left:0;mso-wrap-distance-top:0;mso-wrap-distance-right:0;mso-wrap-distance-bottom:0;mso-width-percent:0;mso-height-percent:0" o:ole="">
            <v:imagedata r:id="rId52" o:title=""/>
            <v:path textboxrect="0,0,0,0"/>
          </v:shape>
          <o:OLEObject Type="Embed" ProgID="Equation.3" ShapeID="_x0000_i1028" DrawAspect="Content" ObjectID="_1818752269" r:id="rId53"/>
        </w:object>
      </w:r>
      <w:r w:rsidRPr="004248D0">
        <w:rPr>
          <w:rFonts w:ascii="Times New Roman" w:hAnsi="Times New Roman"/>
          <w:sz w:val="28"/>
          <w:szCs w:val="28"/>
          <w:lang w:val="kk-KZ"/>
        </w:rPr>
        <w:t xml:space="preserve">                                </w:t>
      </w:r>
      <w:r w:rsidRPr="004248D0">
        <w:rPr>
          <w:rFonts w:ascii="Times New Roman" w:hAnsi="Times New Roman"/>
          <w:sz w:val="28"/>
          <w:szCs w:val="28"/>
        </w:rPr>
        <w:t>Ι</w:t>
      </w:r>
      <w:r w:rsidRPr="004248D0">
        <w:rPr>
          <w:rFonts w:ascii="Times New Roman" w:hAnsi="Times New Roman"/>
          <w:sz w:val="28"/>
          <w:szCs w:val="28"/>
          <w:lang w:val="kk-KZ"/>
        </w:rPr>
        <w:t xml:space="preserve">.4  </w:t>
      </w:r>
      <w:r w:rsidRPr="004248D0">
        <w:rPr>
          <w:rFonts w:ascii="Times New Roman" w:hAnsi="Times New Roman"/>
          <w:noProof/>
          <w:position w:val="-32"/>
          <w:sz w:val="28"/>
          <w:szCs w:val="28"/>
          <w:lang w:val="ru-RU" w:eastAsia="ru-RU"/>
        </w:rPr>
        <mc:AlternateContent>
          <mc:Choice Requires="wps">
            <w:drawing>
              <wp:anchor distT="0" distB="0" distL="114300" distR="114300" simplePos="0" relativeHeight="251691008" behindDoc="0" locked="0" layoutInCell="1" allowOverlap="1" wp14:anchorId="515AA6D5" wp14:editId="1DBF1CD0">
                <wp:simplePos x="0" y="0"/>
                <wp:positionH relativeFrom="column">
                  <wp:posOffset>0</wp:posOffset>
                </wp:positionH>
                <wp:positionV relativeFrom="paragraph">
                  <wp:posOffset>0</wp:posOffset>
                </wp:positionV>
                <wp:extent cx="635000" cy="635000"/>
                <wp:effectExtent l="19050" t="19050" r="12700" b="12700"/>
                <wp:wrapNone/>
                <wp:docPr id="1177941884" name="Прямоугольник 117794188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77941884" o:spid="_x0000_s1026" style="position:absolute;margin-left:0;margin-top:0;width:50pt;height:50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">
                <v:stroke joinstyle="round"/>
                <o:lock v:ext="edit" selection="t"/>
              </v:rect>
            </w:pict>
          </mc:Fallback>
        </mc:AlternateContent>
      </w:r>
      <w:r w:rsidRPr="004248D0">
        <w:rPr>
          <w:rFonts w:ascii="Times New Roman" w:hAnsi="Times New Roman"/>
          <w:noProof/>
          <w:position w:val="-32"/>
          <w:sz w:val="28"/>
          <w:szCs w:val="28"/>
        </w:rPr>
        <w:object w:dxaOrig="1962" w:dyaOrig="841" w14:anchorId="1076ED15">
          <v:shape id="_x0000_i1029" type="#_x0000_t75" alt="" style="width:98.25pt;height:42pt;mso-width-percent:0;mso-height-percent:0;mso-wrap-distance-left:0;mso-wrap-distance-top:0;mso-wrap-distance-right:0;mso-wrap-distance-bottom:0;mso-width-percent:0;mso-height-percent:0" o:ole="">
            <v:imagedata r:id="rId54" o:title=""/>
            <v:path textboxrect="0,0,0,0"/>
          </v:shape>
          <o:OLEObject Type="Embed" ProgID="Equation.3" ShapeID="_x0000_i1029" DrawAspect="Content" ObjectID="_1818752270" r:id="rId55"/>
        </w:object>
      </w:r>
    </w:p>
    <w:p w14:paraId="58E6587C" w14:textId="77777777" w:rsidR="007F3B69" w:rsidRPr="004248D0" w:rsidRDefault="007F3B69" w:rsidP="001205C3">
      <w:pPr>
        <w:pStyle w:val="ae"/>
        <w:tabs>
          <w:tab w:val="left" w:pos="993"/>
        </w:tabs>
        <w:spacing w:before="0" w:after="0"/>
        <w:ind w:firstLine="567"/>
        <w:jc w:val="both"/>
        <w:rPr>
          <w:rFonts w:ascii="Times New Roman" w:hAnsi="Times New Roman"/>
          <w:sz w:val="28"/>
          <w:szCs w:val="28"/>
          <w:lang w:val="kk-KZ"/>
        </w:rPr>
      </w:pPr>
      <w:r w:rsidRPr="004248D0">
        <w:rPr>
          <w:rFonts w:ascii="Times New Roman" w:hAnsi="Times New Roman"/>
          <w:sz w:val="28"/>
          <w:szCs w:val="28"/>
        </w:rPr>
        <w:t>ΙΙ</w:t>
      </w:r>
      <w:r w:rsidRPr="004248D0">
        <w:rPr>
          <w:rFonts w:ascii="Times New Roman" w:hAnsi="Times New Roman"/>
          <w:sz w:val="28"/>
          <w:szCs w:val="28"/>
          <w:lang w:val="kk-KZ"/>
        </w:rPr>
        <w:t xml:space="preserve">.1   </w:t>
      </w:r>
      <w:r w:rsidRPr="004248D0">
        <w:rPr>
          <w:rFonts w:ascii="Times New Roman" w:hAnsi="Times New Roman"/>
          <w:noProof/>
          <w:position w:val="-24"/>
          <w:sz w:val="28"/>
          <w:szCs w:val="28"/>
          <w:lang w:val="ru-RU" w:eastAsia="ru-RU"/>
        </w:rPr>
        <mc:AlternateContent>
          <mc:Choice Requires="wps">
            <w:drawing>
              <wp:anchor distT="0" distB="0" distL="114300" distR="114300" simplePos="0" relativeHeight="251692032" behindDoc="0" locked="0" layoutInCell="1" allowOverlap="1" wp14:anchorId="47C10C76" wp14:editId="5407EDD9">
                <wp:simplePos x="0" y="0"/>
                <wp:positionH relativeFrom="column">
                  <wp:posOffset>0</wp:posOffset>
                </wp:positionH>
                <wp:positionV relativeFrom="paragraph">
                  <wp:posOffset>0</wp:posOffset>
                </wp:positionV>
                <wp:extent cx="635000" cy="635000"/>
                <wp:effectExtent l="19050" t="19050" r="12700" b="12700"/>
                <wp:wrapNone/>
                <wp:docPr id="1177941883" name="Прямоугольник 117794188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77941883" o:spid="_x0000_s1026" style="position:absolute;margin-left:0;margin-top:0;width:50pt;height:50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">
                <v:stroke joinstyle="round"/>
                <o:lock v:ext="edit" selection="t"/>
              </v:rect>
            </w:pict>
          </mc:Fallback>
        </mc:AlternateContent>
      </w:r>
      <w:r w:rsidRPr="004248D0">
        <w:rPr>
          <w:rFonts w:ascii="Times New Roman" w:hAnsi="Times New Roman"/>
          <w:noProof/>
          <w:position w:val="-24"/>
          <w:sz w:val="28"/>
          <w:szCs w:val="28"/>
        </w:rPr>
        <w:object w:dxaOrig="1746" w:dyaOrig="599" w14:anchorId="3D71FC26">
          <v:shape id="_x0000_i1030" type="#_x0000_t75" alt="" style="width:87.75pt;height:30pt;mso-width-percent:0;mso-height-percent:0;mso-wrap-distance-left:0;mso-wrap-distance-top:0;mso-wrap-distance-right:0;mso-wrap-distance-bottom:0;mso-width-percent:0;mso-height-percent:0" o:ole="">
            <v:imagedata r:id="rId56" o:title=""/>
            <v:path textboxrect="0,0,0,0"/>
          </v:shape>
          <o:OLEObject Type="Embed" ProgID="Equation.DSMT4" ShapeID="_x0000_i1030" DrawAspect="Content" ObjectID="_1818752271" r:id="rId57"/>
        </w:object>
      </w:r>
      <w:r w:rsidRPr="004248D0">
        <w:rPr>
          <w:rFonts w:ascii="Times New Roman" w:hAnsi="Times New Roman"/>
          <w:sz w:val="28"/>
          <w:szCs w:val="28"/>
          <w:lang w:val="kk-KZ"/>
        </w:rPr>
        <w:t xml:space="preserve">                             </w:t>
      </w:r>
      <w:r w:rsidRPr="004248D0">
        <w:rPr>
          <w:rFonts w:ascii="Times New Roman" w:hAnsi="Times New Roman"/>
          <w:sz w:val="28"/>
          <w:szCs w:val="28"/>
        </w:rPr>
        <w:t>ΙΙ</w:t>
      </w:r>
      <w:r w:rsidRPr="004248D0">
        <w:rPr>
          <w:rFonts w:ascii="Times New Roman" w:hAnsi="Times New Roman"/>
          <w:sz w:val="28"/>
          <w:szCs w:val="28"/>
          <w:lang w:val="kk-KZ"/>
        </w:rPr>
        <w:t xml:space="preserve">.2  </w:t>
      </w:r>
      <w:r w:rsidRPr="004248D0">
        <w:rPr>
          <w:rFonts w:ascii="Times New Roman" w:hAnsi="Times New Roman"/>
          <w:noProof/>
          <w:position w:val="-24"/>
          <w:sz w:val="28"/>
          <w:szCs w:val="28"/>
          <w:lang w:val="ru-RU" w:eastAsia="ru-RU"/>
        </w:rPr>
        <mc:AlternateContent>
          <mc:Choice Requires="wps">
            <w:drawing>
              <wp:anchor distT="0" distB="0" distL="114300" distR="114300" simplePos="0" relativeHeight="251693056" behindDoc="0" locked="0" layoutInCell="1" allowOverlap="1" wp14:anchorId="4F3C75A6" wp14:editId="5D7A36A6">
                <wp:simplePos x="0" y="0"/>
                <wp:positionH relativeFrom="column">
                  <wp:posOffset>0</wp:posOffset>
                </wp:positionH>
                <wp:positionV relativeFrom="paragraph">
                  <wp:posOffset>0</wp:posOffset>
                </wp:positionV>
                <wp:extent cx="635000" cy="635000"/>
                <wp:effectExtent l="19050" t="19050" r="12700" b="12700"/>
                <wp:wrapNone/>
                <wp:docPr id="1177941882" name="Прямоугольник 117794188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77941882" o:spid="_x0000_s1026" style="position:absolute;margin-left:0;margin-top:0;width:50pt;height:50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">
                <v:stroke joinstyle="round"/>
                <o:lock v:ext="edit" selection="t"/>
              </v:rect>
            </w:pict>
          </mc:Fallback>
        </mc:AlternateContent>
      </w:r>
      <w:r w:rsidRPr="004248D0">
        <w:rPr>
          <w:rFonts w:ascii="Times New Roman" w:hAnsi="Times New Roman"/>
          <w:noProof/>
          <w:position w:val="-24"/>
          <w:sz w:val="28"/>
          <w:szCs w:val="28"/>
        </w:rPr>
        <w:object w:dxaOrig="1797" w:dyaOrig="599" w14:anchorId="58E301A7">
          <v:shape id="_x0000_i1031" type="#_x0000_t75" alt="" style="width:90pt;height:30pt;mso-width-percent:0;mso-height-percent:0;mso-wrap-distance-left:0;mso-wrap-distance-top:0;mso-wrap-distance-right:0;mso-wrap-distance-bottom:0;mso-width-percent:0;mso-height-percent:0" o:ole="">
            <v:imagedata r:id="rId58" o:title=""/>
            <v:path textboxrect="0,0,0,0"/>
          </v:shape>
          <o:OLEObject Type="Embed" ProgID="Equation.DSMT4" ShapeID="_x0000_i1031" DrawAspect="Content" ObjectID="_1818752272" r:id="rId59"/>
        </w:object>
      </w:r>
      <w:r w:rsidRPr="004248D0">
        <w:rPr>
          <w:rFonts w:ascii="Times New Roman" w:hAnsi="Times New Roman"/>
          <w:sz w:val="28"/>
          <w:szCs w:val="28"/>
          <w:lang w:val="kk-KZ"/>
        </w:rPr>
        <w:t xml:space="preserve"> </w:t>
      </w:r>
    </w:p>
    <w:p w14:paraId="17DD7B1F" w14:textId="77777777" w:rsidR="007F3B69" w:rsidRPr="004248D0" w:rsidRDefault="007F3B69" w:rsidP="001205C3">
      <w:pPr>
        <w:pStyle w:val="ae"/>
        <w:tabs>
          <w:tab w:val="left" w:pos="993"/>
        </w:tabs>
        <w:spacing w:before="0" w:after="0"/>
        <w:ind w:firstLine="567"/>
        <w:jc w:val="both"/>
        <w:rPr>
          <w:rFonts w:ascii="Times New Roman" w:hAnsi="Times New Roman"/>
          <w:sz w:val="28"/>
          <w:szCs w:val="28"/>
          <w:lang w:val="kk-KZ"/>
        </w:rPr>
      </w:pPr>
      <w:r w:rsidRPr="004248D0">
        <w:rPr>
          <w:rFonts w:ascii="Times New Roman" w:hAnsi="Times New Roman"/>
          <w:sz w:val="28"/>
          <w:szCs w:val="28"/>
        </w:rPr>
        <w:t>ΙΙ</w:t>
      </w:r>
      <w:r w:rsidRPr="004248D0">
        <w:rPr>
          <w:rFonts w:ascii="Times New Roman" w:hAnsi="Times New Roman"/>
          <w:sz w:val="28"/>
          <w:szCs w:val="28"/>
          <w:lang w:val="kk-KZ"/>
        </w:rPr>
        <w:t xml:space="preserve">.3   </w:t>
      </w:r>
      <w:r w:rsidRPr="004248D0">
        <w:rPr>
          <w:rFonts w:ascii="Times New Roman" w:hAnsi="Times New Roman"/>
          <w:noProof/>
          <w:position w:val="-20"/>
          <w:sz w:val="28"/>
          <w:szCs w:val="28"/>
          <w:lang w:val="ru-RU" w:eastAsia="ru-RU"/>
        </w:rPr>
        <mc:AlternateContent>
          <mc:Choice Requires="wps">
            <w:drawing>
              <wp:anchor distT="0" distB="0" distL="114300" distR="114300" simplePos="0" relativeHeight="251694080" behindDoc="0" locked="0" layoutInCell="1" allowOverlap="1" wp14:anchorId="348F53E0" wp14:editId="79917C7B">
                <wp:simplePos x="0" y="0"/>
                <wp:positionH relativeFrom="column">
                  <wp:posOffset>0</wp:posOffset>
                </wp:positionH>
                <wp:positionV relativeFrom="paragraph">
                  <wp:posOffset>0</wp:posOffset>
                </wp:positionV>
                <wp:extent cx="635000" cy="635000"/>
                <wp:effectExtent l="19050" t="19050" r="12700" b="12700"/>
                <wp:wrapNone/>
                <wp:docPr id="1177941881" name="Прямоугольник 117794188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77941881" o:spid="_x0000_s1026" style="position:absolute;margin-left:0;margin-top:0;width:50pt;height:50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">
                <v:stroke joinstyle="round"/>
                <o:lock v:ext="edit" selection="t"/>
              </v:rect>
            </w:pict>
          </mc:Fallback>
        </mc:AlternateContent>
      </w:r>
      <w:r w:rsidRPr="004248D0">
        <w:rPr>
          <w:rFonts w:ascii="Times New Roman" w:hAnsi="Times New Roman"/>
          <w:noProof/>
          <w:position w:val="-20"/>
          <w:sz w:val="28"/>
          <w:szCs w:val="28"/>
        </w:rPr>
        <w:object w:dxaOrig="2141" w:dyaOrig="522" w14:anchorId="17C33C9C">
          <v:shape id="_x0000_i1032" type="#_x0000_t75" alt="" style="width:107.25pt;height:26.25pt;mso-width-percent:0;mso-height-percent:0;mso-wrap-distance-left:0;mso-wrap-distance-top:0;mso-wrap-distance-right:0;mso-wrap-distance-bottom:0;mso-width-percent:0;mso-height-percent:0" o:ole="">
            <v:imagedata r:id="rId60" o:title=""/>
            <v:path textboxrect="0,0,0,0"/>
          </v:shape>
          <o:OLEObject Type="Embed" ProgID="Equation.3" ShapeID="_x0000_i1032" DrawAspect="Content" ObjectID="_1818752273" r:id="rId61"/>
        </w:object>
      </w:r>
      <w:r w:rsidRPr="004248D0">
        <w:rPr>
          <w:rFonts w:ascii="Times New Roman" w:hAnsi="Times New Roman"/>
          <w:sz w:val="28"/>
          <w:szCs w:val="28"/>
          <w:lang w:val="kk-KZ"/>
        </w:rPr>
        <w:t xml:space="preserve">                      </w:t>
      </w:r>
      <w:r w:rsidRPr="004248D0">
        <w:rPr>
          <w:rFonts w:ascii="Times New Roman" w:hAnsi="Times New Roman"/>
          <w:sz w:val="28"/>
          <w:szCs w:val="28"/>
        </w:rPr>
        <w:t>ΙΙ</w:t>
      </w:r>
      <w:r w:rsidRPr="004248D0">
        <w:rPr>
          <w:rFonts w:ascii="Times New Roman" w:hAnsi="Times New Roman"/>
          <w:sz w:val="28"/>
          <w:szCs w:val="28"/>
          <w:lang w:val="kk-KZ"/>
        </w:rPr>
        <w:t xml:space="preserve">.4   </w:t>
      </w:r>
      <w:r w:rsidRPr="004248D0">
        <w:rPr>
          <w:rFonts w:ascii="Times New Roman" w:hAnsi="Times New Roman"/>
          <w:noProof/>
          <w:position w:val="-28"/>
          <w:sz w:val="28"/>
          <w:szCs w:val="28"/>
          <w:lang w:val="ru-RU" w:eastAsia="ru-RU"/>
        </w:rPr>
        <mc:AlternateContent>
          <mc:Choice Requires="wps">
            <w:drawing>
              <wp:anchor distT="0" distB="0" distL="114300" distR="114300" simplePos="0" relativeHeight="251695104" behindDoc="0" locked="0" layoutInCell="1" allowOverlap="1" wp14:anchorId="5D617F28" wp14:editId="005800C5">
                <wp:simplePos x="0" y="0"/>
                <wp:positionH relativeFrom="column">
                  <wp:posOffset>0</wp:posOffset>
                </wp:positionH>
                <wp:positionV relativeFrom="paragraph">
                  <wp:posOffset>0</wp:posOffset>
                </wp:positionV>
                <wp:extent cx="635000" cy="635000"/>
                <wp:effectExtent l="19050" t="19050" r="12700" b="12700"/>
                <wp:wrapNone/>
                <wp:docPr id="1177941880" name="Прямоугольник 117794188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77941880" o:spid="_x0000_s1026" style="position:absolute;margin-left:0;margin-top:0;width:50pt;height:50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">
                <v:stroke joinstyle="round"/>
                <o:lock v:ext="edit" selection="t"/>
              </v:rect>
            </w:pict>
          </mc:Fallback>
        </mc:AlternateContent>
      </w:r>
      <w:r w:rsidRPr="004248D0">
        <w:rPr>
          <w:rFonts w:ascii="Times New Roman" w:hAnsi="Times New Roman"/>
          <w:noProof/>
          <w:position w:val="-28"/>
          <w:sz w:val="28"/>
          <w:szCs w:val="28"/>
        </w:rPr>
        <w:object w:dxaOrig="1657" w:dyaOrig="599" w14:anchorId="37F8F773">
          <v:shape id="_x0000_i1033" type="#_x0000_t75" alt="" style="width:81.75pt;height:30pt;mso-width-percent:0;mso-height-percent:0;mso-wrap-distance-left:0;mso-wrap-distance-top:0;mso-wrap-distance-right:0;mso-wrap-distance-bottom:0;mso-width-percent:0;mso-height-percent:0" o:ole="">
            <v:imagedata r:id="rId62" o:title=""/>
            <v:path textboxrect="0,0,0,0"/>
          </v:shape>
          <o:OLEObject Type="Embed" ProgID="Equation.3" ShapeID="_x0000_i1033" DrawAspect="Content" ObjectID="_1818752274" r:id="rId63"/>
        </w:object>
      </w:r>
      <w:r w:rsidRPr="004248D0">
        <w:rPr>
          <w:rFonts w:ascii="Times New Roman" w:hAnsi="Times New Roman"/>
          <w:sz w:val="28"/>
          <w:szCs w:val="28"/>
          <w:lang w:val="kk-KZ"/>
        </w:rPr>
        <w:t xml:space="preserve">  </w:t>
      </w:r>
    </w:p>
    <w:p w14:paraId="26C90138" w14:textId="77777777" w:rsidR="007F3B69" w:rsidRPr="004248D0" w:rsidRDefault="007F3B69" w:rsidP="001205C3">
      <w:pPr>
        <w:pStyle w:val="ae"/>
        <w:tabs>
          <w:tab w:val="left" w:pos="993"/>
        </w:tabs>
        <w:spacing w:before="0" w:after="0"/>
        <w:ind w:firstLine="567"/>
        <w:jc w:val="both"/>
        <w:rPr>
          <w:rFonts w:ascii="Times New Roman" w:hAnsi="Times New Roman"/>
          <w:sz w:val="28"/>
          <w:szCs w:val="28"/>
          <w:lang w:val="kk-KZ"/>
        </w:rPr>
      </w:pPr>
      <w:r w:rsidRPr="004248D0">
        <w:rPr>
          <w:rFonts w:ascii="Times New Roman" w:hAnsi="Times New Roman"/>
          <w:sz w:val="28"/>
          <w:szCs w:val="28"/>
        </w:rPr>
        <w:t>ΙΙΙ</w:t>
      </w:r>
      <w:r w:rsidRPr="004248D0">
        <w:rPr>
          <w:rFonts w:ascii="Times New Roman" w:hAnsi="Times New Roman"/>
          <w:sz w:val="28"/>
          <w:szCs w:val="28"/>
          <w:lang w:val="kk-KZ"/>
        </w:rPr>
        <w:t xml:space="preserve">.1   </w:t>
      </w:r>
      <w:r w:rsidRPr="004248D0">
        <w:rPr>
          <w:rFonts w:ascii="Times New Roman" w:hAnsi="Times New Roman"/>
          <w:noProof/>
          <w:position w:val="-34"/>
          <w:sz w:val="28"/>
          <w:szCs w:val="28"/>
          <w:lang w:val="ru-RU" w:eastAsia="ru-RU"/>
        </w:rPr>
        <mc:AlternateContent>
          <mc:Choice Requires="wps">
            <w:drawing>
              <wp:anchor distT="0" distB="0" distL="114300" distR="114300" simplePos="0" relativeHeight="251696128" behindDoc="0" locked="0" layoutInCell="1" allowOverlap="1" wp14:anchorId="4B2233DF" wp14:editId="7A2CD597">
                <wp:simplePos x="0" y="0"/>
                <wp:positionH relativeFrom="column">
                  <wp:posOffset>0</wp:posOffset>
                </wp:positionH>
                <wp:positionV relativeFrom="paragraph">
                  <wp:posOffset>0</wp:posOffset>
                </wp:positionV>
                <wp:extent cx="635000" cy="635000"/>
                <wp:effectExtent l="19050" t="19050" r="12700" b="12700"/>
                <wp:wrapNone/>
                <wp:docPr id="1177941879" name="Прямоугольник 117794187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77941879" o:spid="_x0000_s1026" style="position:absolute;margin-left:0;margin-top:0;width:50pt;height:50pt;z-index:25169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">
                <v:stroke joinstyle="round"/>
                <o:lock v:ext="edit" selection="t"/>
              </v:rect>
            </w:pict>
          </mc:Fallback>
        </mc:AlternateContent>
      </w:r>
      <w:r w:rsidRPr="004248D0">
        <w:rPr>
          <w:rFonts w:ascii="Times New Roman" w:hAnsi="Times New Roman"/>
          <w:noProof/>
          <w:position w:val="-34"/>
          <w:sz w:val="28"/>
          <w:szCs w:val="28"/>
        </w:rPr>
        <w:object w:dxaOrig="2039" w:dyaOrig="841" w14:anchorId="6539DB41">
          <v:shape id="_x0000_i1034" type="#_x0000_t75" alt="" style="width:102pt;height:42pt;mso-width-percent:0;mso-height-percent:0;mso-wrap-distance-left:0;mso-wrap-distance-top:0;mso-wrap-distance-right:0;mso-wrap-distance-bottom:0;mso-width-percent:0;mso-height-percent:0" o:ole="">
            <v:imagedata r:id="rId64" o:title=""/>
            <v:path textboxrect="0,0,0,0"/>
          </v:shape>
          <o:OLEObject Type="Embed" ProgID="Equation.DSMT4" ShapeID="_x0000_i1034" DrawAspect="Content" ObjectID="_1818752275" r:id="rId65"/>
        </w:object>
      </w:r>
      <w:r w:rsidRPr="004248D0">
        <w:rPr>
          <w:rFonts w:ascii="Times New Roman" w:hAnsi="Times New Roman"/>
          <w:sz w:val="28"/>
          <w:szCs w:val="28"/>
          <w:lang w:val="kk-KZ"/>
        </w:rPr>
        <w:t xml:space="preserve">                      </w:t>
      </w:r>
      <w:r w:rsidRPr="004248D0">
        <w:rPr>
          <w:rFonts w:ascii="Times New Roman" w:hAnsi="Times New Roman"/>
          <w:sz w:val="28"/>
          <w:szCs w:val="28"/>
        </w:rPr>
        <w:t>ΙΙΙ</w:t>
      </w:r>
      <w:r w:rsidRPr="004248D0">
        <w:rPr>
          <w:rFonts w:ascii="Times New Roman" w:hAnsi="Times New Roman"/>
          <w:sz w:val="28"/>
          <w:szCs w:val="28"/>
          <w:lang w:val="kk-KZ"/>
        </w:rPr>
        <w:t xml:space="preserve">.2   </w:t>
      </w:r>
      <w:r w:rsidRPr="004248D0">
        <w:rPr>
          <w:rFonts w:ascii="Times New Roman" w:hAnsi="Times New Roman"/>
          <w:noProof/>
          <w:position w:val="-28"/>
          <w:sz w:val="28"/>
          <w:szCs w:val="28"/>
          <w:lang w:val="ru-RU" w:eastAsia="ru-RU"/>
        </w:rPr>
        <mc:AlternateContent>
          <mc:Choice Requires="wps">
            <w:drawing>
              <wp:anchor distT="0" distB="0" distL="114300" distR="114300" simplePos="0" relativeHeight="251697152" behindDoc="0" locked="0" layoutInCell="1" allowOverlap="1" wp14:anchorId="250AF971" wp14:editId="311039FF">
                <wp:simplePos x="0" y="0"/>
                <wp:positionH relativeFrom="column">
                  <wp:posOffset>0</wp:posOffset>
                </wp:positionH>
                <wp:positionV relativeFrom="paragraph">
                  <wp:posOffset>0</wp:posOffset>
                </wp:positionV>
                <wp:extent cx="635000" cy="635000"/>
                <wp:effectExtent l="19050" t="19050" r="12700" b="12700"/>
                <wp:wrapNone/>
                <wp:docPr id="1177941878" name="Прямоугольник 117794187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77941878" o:spid="_x0000_s1026" style="position:absolute;margin-left:0;margin-top:0;width:50pt;height:50pt;z-index:25169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">
                <v:stroke joinstyle="round"/>
                <o:lock v:ext="edit" selection="t"/>
              </v:rect>
            </w:pict>
          </mc:Fallback>
        </mc:AlternateContent>
      </w:r>
      <w:r w:rsidRPr="004248D0">
        <w:rPr>
          <w:rFonts w:ascii="Times New Roman" w:hAnsi="Times New Roman"/>
          <w:noProof/>
          <w:position w:val="-28"/>
          <w:sz w:val="28"/>
          <w:szCs w:val="28"/>
        </w:rPr>
        <w:object w:dxaOrig="2408" w:dyaOrig="599" w14:anchorId="779D3CB4">
          <v:shape id="_x0000_i1035" type="#_x0000_t75" alt="" style="width:121.5pt;height:30pt;mso-width-percent:0;mso-height-percent:0;mso-wrap-distance-left:0;mso-wrap-distance-top:0;mso-wrap-distance-right:0;mso-wrap-distance-bottom:0;mso-width-percent:0;mso-height-percent:0" o:ole="">
            <v:imagedata r:id="rId66" o:title=""/>
            <v:path textboxrect="0,0,0,0"/>
          </v:shape>
          <o:OLEObject Type="Embed" ProgID="Equation.DSMT4" ShapeID="_x0000_i1035" DrawAspect="Content" ObjectID="_1818752276" r:id="rId67"/>
        </w:object>
      </w:r>
    </w:p>
    <w:p w14:paraId="08409A96" w14:textId="77777777" w:rsidR="007F3B69" w:rsidRPr="004248D0" w:rsidRDefault="007F3B69" w:rsidP="001205C3">
      <w:pPr>
        <w:pStyle w:val="ae"/>
        <w:tabs>
          <w:tab w:val="left" w:pos="993"/>
        </w:tabs>
        <w:spacing w:before="0" w:after="0"/>
        <w:ind w:firstLine="567"/>
        <w:jc w:val="both"/>
        <w:rPr>
          <w:rFonts w:ascii="Times New Roman" w:hAnsi="Times New Roman"/>
          <w:sz w:val="28"/>
          <w:szCs w:val="28"/>
          <w:lang w:val="kk-KZ"/>
        </w:rPr>
      </w:pPr>
      <w:r w:rsidRPr="004248D0">
        <w:rPr>
          <w:rFonts w:ascii="Times New Roman" w:hAnsi="Times New Roman"/>
          <w:sz w:val="28"/>
          <w:szCs w:val="28"/>
        </w:rPr>
        <w:t>ΙΙΙ</w:t>
      </w:r>
      <w:r w:rsidRPr="004248D0">
        <w:rPr>
          <w:rFonts w:ascii="Times New Roman" w:hAnsi="Times New Roman"/>
          <w:sz w:val="28"/>
          <w:szCs w:val="28"/>
          <w:lang w:val="kk-KZ"/>
        </w:rPr>
        <w:t xml:space="preserve">.3   </w:t>
      </w:r>
      <w:r w:rsidRPr="004248D0">
        <w:rPr>
          <w:rFonts w:ascii="Times New Roman" w:hAnsi="Times New Roman"/>
          <w:b/>
          <w:bCs/>
          <w:noProof/>
          <w:position w:val="-28"/>
          <w:sz w:val="28"/>
          <w:szCs w:val="28"/>
          <w:lang w:val="ru-RU" w:eastAsia="ru-RU"/>
        </w:rPr>
        <mc:AlternateContent>
          <mc:Choice Requires="wps">
            <w:drawing>
              <wp:anchor distT="0" distB="0" distL="114300" distR="114300" simplePos="0" relativeHeight="251698176" behindDoc="0" locked="0" layoutInCell="1" allowOverlap="1" wp14:anchorId="568DAC39" wp14:editId="1414F694">
                <wp:simplePos x="0" y="0"/>
                <wp:positionH relativeFrom="column">
                  <wp:posOffset>0</wp:posOffset>
                </wp:positionH>
                <wp:positionV relativeFrom="paragraph">
                  <wp:posOffset>0</wp:posOffset>
                </wp:positionV>
                <wp:extent cx="635000" cy="635000"/>
                <wp:effectExtent l="19050" t="19050" r="12700" b="12700"/>
                <wp:wrapNone/>
                <wp:docPr id="1177941877" name="Прямоугольник 117794187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77941877" o:spid="_x0000_s1026" style="position:absolute;margin-left:0;margin-top:0;width:50pt;height:50pt;z-index:25169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">
                <v:stroke joinstyle="round"/>
                <o:lock v:ext="edit" selection="t"/>
              </v:rect>
            </w:pict>
          </mc:Fallback>
        </mc:AlternateContent>
      </w:r>
      <w:r w:rsidRPr="004248D0">
        <w:rPr>
          <w:rFonts w:ascii="Times New Roman" w:hAnsi="Times New Roman"/>
          <w:b/>
          <w:bCs/>
          <w:noProof/>
          <w:position w:val="-28"/>
          <w:sz w:val="28"/>
          <w:szCs w:val="28"/>
        </w:rPr>
        <w:object w:dxaOrig="2039" w:dyaOrig="765" w14:anchorId="662EBB67">
          <v:shape id="_x0000_i1036" type="#_x0000_t75" alt="" style="width:102pt;height:36.75pt;mso-width-percent:0;mso-height-percent:0;mso-wrap-distance-left:0;mso-wrap-distance-top:0;mso-wrap-distance-right:0;mso-wrap-distance-bottom:0;mso-width-percent:0;mso-height-percent:0" o:ole="">
            <v:imagedata r:id="rId68" o:title=""/>
            <v:path textboxrect="0,0,0,0"/>
          </v:shape>
          <o:OLEObject Type="Embed" ProgID="Equation.DSMT4" ShapeID="_x0000_i1036" DrawAspect="Content" ObjectID="_1818752277" r:id="rId69"/>
        </w:object>
      </w:r>
      <w:r w:rsidRPr="004248D0">
        <w:rPr>
          <w:rFonts w:ascii="Times New Roman" w:hAnsi="Times New Roman"/>
          <w:b/>
          <w:bCs/>
          <w:sz w:val="28"/>
          <w:szCs w:val="28"/>
          <w:lang w:val="kk-KZ"/>
        </w:rPr>
        <w:t xml:space="preserve">                      </w:t>
      </w:r>
      <w:r w:rsidRPr="004248D0">
        <w:rPr>
          <w:rFonts w:ascii="Times New Roman" w:hAnsi="Times New Roman"/>
          <w:sz w:val="28"/>
          <w:szCs w:val="28"/>
        </w:rPr>
        <w:t>ΙΙΙ</w:t>
      </w:r>
      <w:r w:rsidRPr="004248D0">
        <w:rPr>
          <w:rFonts w:ascii="Times New Roman" w:hAnsi="Times New Roman"/>
          <w:sz w:val="28"/>
          <w:szCs w:val="28"/>
          <w:lang w:val="kk-KZ"/>
        </w:rPr>
        <w:t xml:space="preserve">.4     </w:t>
      </w:r>
      <w:r w:rsidRPr="004248D0">
        <w:rPr>
          <w:rFonts w:ascii="Times New Roman" w:hAnsi="Times New Roman"/>
          <w:noProof/>
          <w:position w:val="-26"/>
          <w:sz w:val="28"/>
          <w:szCs w:val="28"/>
          <w:lang w:val="ru-RU" w:eastAsia="ru-RU"/>
        </w:rPr>
        <w:drawing>
          <wp:inline distT="0" distB="0" distL="0" distR="0" wp14:anchorId="03444683" wp14:editId="6D51D2A6">
            <wp:extent cx="1752600" cy="447675"/>
            <wp:effectExtent l="0" t="0" r="0" b="9525"/>
            <wp:docPr id="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pic:cNvPicPr>
                  </pic:nvPicPr>
                  <pic:blipFill>
                    <a:blip r:embed="rId70"/>
                    <a:stretch/>
                  </pic:blipFill>
                  <pic:spPr bwMode="auto">
                    <a:xfrm>
                      <a:off x="0" y="0"/>
                      <a:ext cx="1752599" cy="447675"/>
                    </a:xfrm>
                    <a:prstGeom prst="rect">
                      <a:avLst/>
                    </a:prstGeom>
                    <a:noFill/>
                    <a:ln>
                      <a:noFill/>
                    </a:ln>
                  </pic:spPr>
                </pic:pic>
              </a:graphicData>
            </a:graphic>
          </wp:inline>
        </w:drawing>
      </w:r>
    </w:p>
    <w:p w14:paraId="31772CC8" w14:textId="77777777" w:rsidR="007F3B69" w:rsidRPr="004248D0" w:rsidRDefault="007F3B69" w:rsidP="001205C3">
      <w:pPr>
        <w:pStyle w:val="ae"/>
        <w:tabs>
          <w:tab w:val="left" w:pos="993"/>
        </w:tabs>
        <w:spacing w:before="0" w:after="0"/>
        <w:ind w:firstLine="567"/>
        <w:jc w:val="both"/>
        <w:rPr>
          <w:rFonts w:ascii="Times New Roman" w:hAnsi="Times New Roman"/>
          <w:sz w:val="28"/>
          <w:szCs w:val="28"/>
          <w:lang w:val="kk-KZ"/>
        </w:rPr>
      </w:pPr>
      <w:r w:rsidRPr="004248D0">
        <w:rPr>
          <w:rFonts w:ascii="Times New Roman" w:hAnsi="Times New Roman"/>
          <w:sz w:val="28"/>
          <w:szCs w:val="28"/>
        </w:rPr>
        <w:t>Ι</w:t>
      </w:r>
      <w:r w:rsidRPr="004248D0">
        <w:rPr>
          <w:rFonts w:ascii="Times New Roman" w:hAnsi="Times New Roman"/>
          <w:sz w:val="28"/>
          <w:szCs w:val="28"/>
          <w:lang w:val="kk-KZ"/>
        </w:rPr>
        <w:t xml:space="preserve">V.1  </w:t>
      </w:r>
      <w:r w:rsidRPr="004248D0">
        <w:rPr>
          <w:rFonts w:ascii="Times New Roman" w:hAnsi="Times New Roman"/>
          <w:noProof/>
          <w:position w:val="-28"/>
          <w:sz w:val="28"/>
          <w:szCs w:val="28"/>
          <w:lang w:val="ru-RU" w:eastAsia="ru-RU"/>
        </w:rPr>
        <mc:AlternateContent>
          <mc:Choice Requires="wps">
            <w:drawing>
              <wp:anchor distT="0" distB="0" distL="114300" distR="114300" simplePos="0" relativeHeight="251699200" behindDoc="0" locked="0" layoutInCell="1" allowOverlap="1" wp14:anchorId="770B19F2" wp14:editId="7FEF6267">
                <wp:simplePos x="0" y="0"/>
                <wp:positionH relativeFrom="column">
                  <wp:posOffset>0</wp:posOffset>
                </wp:positionH>
                <wp:positionV relativeFrom="paragraph">
                  <wp:posOffset>0</wp:posOffset>
                </wp:positionV>
                <wp:extent cx="635000" cy="635000"/>
                <wp:effectExtent l="19050" t="19050" r="12700" b="12700"/>
                <wp:wrapNone/>
                <wp:docPr id="1177941876" name="Прямоугольник 117794187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77941876" o:spid="_x0000_s1026" style="position:absolute;margin-left:0;margin-top:0;width:50pt;height:50pt;z-index:25169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">
                <v:stroke joinstyle="round"/>
                <o:lock v:ext="edit" selection="t"/>
              </v:rect>
            </w:pict>
          </mc:Fallback>
        </mc:AlternateContent>
      </w:r>
      <w:r w:rsidRPr="004248D0">
        <w:rPr>
          <w:rFonts w:ascii="Times New Roman" w:hAnsi="Times New Roman"/>
          <w:noProof/>
          <w:position w:val="-28"/>
          <w:sz w:val="28"/>
          <w:szCs w:val="28"/>
        </w:rPr>
        <w:object w:dxaOrig="1657" w:dyaOrig="841" w14:anchorId="29D83B8E">
          <v:shape id="_x0000_i1037" type="#_x0000_t75" alt="" style="width:81.75pt;height:42pt;mso-width-percent:0;mso-height-percent:0;mso-wrap-distance-left:0;mso-wrap-distance-top:0;mso-wrap-distance-right:0;mso-wrap-distance-bottom:0;mso-width-percent:0;mso-height-percent:0" o:ole="">
            <v:imagedata r:id="rId71" o:title=""/>
            <v:path textboxrect="0,0,0,0"/>
          </v:shape>
          <o:OLEObject Type="Embed" ProgID="Equation.DSMT4" ShapeID="_x0000_i1037" DrawAspect="Content" ObjectID="_1818752278" r:id="rId72"/>
        </w:object>
      </w:r>
      <w:r w:rsidRPr="004248D0">
        <w:rPr>
          <w:rFonts w:ascii="Times New Roman" w:hAnsi="Times New Roman"/>
          <w:sz w:val="28"/>
          <w:szCs w:val="28"/>
          <w:lang w:val="kk-KZ"/>
        </w:rPr>
        <w:t xml:space="preserve">                            </w:t>
      </w:r>
      <w:r w:rsidRPr="004248D0">
        <w:rPr>
          <w:rFonts w:ascii="Times New Roman" w:hAnsi="Times New Roman"/>
          <w:sz w:val="28"/>
          <w:szCs w:val="28"/>
        </w:rPr>
        <w:t>Ι</w:t>
      </w:r>
      <w:r w:rsidRPr="004248D0">
        <w:rPr>
          <w:rFonts w:ascii="Times New Roman" w:hAnsi="Times New Roman"/>
          <w:sz w:val="28"/>
          <w:szCs w:val="28"/>
          <w:lang w:val="kk-KZ"/>
        </w:rPr>
        <w:t xml:space="preserve">V.2  </w:t>
      </w:r>
      <w:r w:rsidRPr="004248D0">
        <w:rPr>
          <w:rFonts w:ascii="Times New Roman" w:hAnsi="Times New Roman"/>
          <w:noProof/>
          <w:position w:val="-50"/>
          <w:sz w:val="28"/>
          <w:szCs w:val="28"/>
          <w:lang w:val="ru-RU" w:eastAsia="ru-RU"/>
        </w:rPr>
        <mc:AlternateContent>
          <mc:Choice Requires="wps">
            <w:drawing>
              <wp:anchor distT="0" distB="0" distL="114300" distR="114300" simplePos="0" relativeHeight="251700224" behindDoc="0" locked="0" layoutInCell="1" allowOverlap="1" wp14:anchorId="1D9F159C" wp14:editId="7B0CD5D0">
                <wp:simplePos x="0" y="0"/>
                <wp:positionH relativeFrom="column">
                  <wp:posOffset>0</wp:posOffset>
                </wp:positionH>
                <wp:positionV relativeFrom="paragraph">
                  <wp:posOffset>0</wp:posOffset>
                </wp:positionV>
                <wp:extent cx="635000" cy="635000"/>
                <wp:effectExtent l="19050" t="19050" r="12700" b="12700"/>
                <wp:wrapNone/>
                <wp:docPr id="1177941875" name="Прямоугольник 117794187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77941875" o:spid="_x0000_s1026" style="position:absolute;margin-left:0;margin-top:0;width:50pt;height:50pt;z-index:25170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">
                <v:stroke joinstyle="round"/>
                <o:lock v:ext="edit" selection="t"/>
              </v:rect>
            </w:pict>
          </mc:Fallback>
        </mc:AlternateContent>
      </w:r>
      <w:r w:rsidRPr="004248D0">
        <w:rPr>
          <w:rFonts w:ascii="Times New Roman" w:hAnsi="Times New Roman"/>
          <w:noProof/>
          <w:position w:val="-50"/>
          <w:sz w:val="28"/>
          <w:szCs w:val="28"/>
        </w:rPr>
        <w:object w:dxaOrig="1249" w:dyaOrig="918" w14:anchorId="677187F5">
          <v:shape id="_x0000_i1038" type="#_x0000_t75" alt="" style="width:62.25pt;height:45.75pt;mso-width-percent:0;mso-height-percent:0;mso-wrap-distance-left:0;mso-wrap-distance-top:0;mso-wrap-distance-right:0;mso-wrap-distance-bottom:0;mso-width-percent:0;mso-height-percent:0" o:ole="">
            <v:imagedata r:id="rId73" o:title=""/>
            <v:path textboxrect="0,0,0,0"/>
          </v:shape>
          <o:OLEObject Type="Embed" ProgID="Equation.DSMT4" ShapeID="_x0000_i1038" DrawAspect="Content" ObjectID="_1818752279" r:id="rId74"/>
        </w:object>
      </w:r>
      <w:r w:rsidRPr="004248D0">
        <w:rPr>
          <w:rFonts w:ascii="Times New Roman" w:hAnsi="Times New Roman"/>
          <w:sz w:val="28"/>
          <w:szCs w:val="28"/>
          <w:lang w:val="kk-KZ"/>
        </w:rPr>
        <w:t xml:space="preserve">  </w:t>
      </w:r>
    </w:p>
    <w:p w14:paraId="43FDC8A7" w14:textId="77777777" w:rsidR="007F3B69" w:rsidRPr="004248D0" w:rsidRDefault="007F3B69" w:rsidP="001205C3">
      <w:pPr>
        <w:pStyle w:val="ae"/>
        <w:tabs>
          <w:tab w:val="left" w:pos="993"/>
        </w:tabs>
        <w:spacing w:before="0" w:after="0"/>
        <w:ind w:firstLine="567"/>
        <w:jc w:val="both"/>
        <w:rPr>
          <w:rFonts w:ascii="Times New Roman" w:hAnsi="Times New Roman"/>
          <w:sz w:val="28"/>
          <w:szCs w:val="28"/>
          <w:lang w:val="kk-KZ"/>
        </w:rPr>
      </w:pPr>
      <w:r w:rsidRPr="004248D0">
        <w:rPr>
          <w:rFonts w:ascii="Times New Roman" w:hAnsi="Times New Roman"/>
          <w:sz w:val="28"/>
          <w:szCs w:val="28"/>
        </w:rPr>
        <w:t>Ι</w:t>
      </w:r>
      <w:r w:rsidRPr="004248D0">
        <w:rPr>
          <w:rFonts w:ascii="Times New Roman" w:hAnsi="Times New Roman"/>
          <w:sz w:val="28"/>
          <w:szCs w:val="28"/>
          <w:lang w:val="kk-KZ"/>
        </w:rPr>
        <w:t xml:space="preserve">V.3 </w:t>
      </w:r>
      <w:r w:rsidRPr="004248D0">
        <w:rPr>
          <w:rFonts w:ascii="Times New Roman" w:hAnsi="Times New Roman"/>
          <w:noProof/>
          <w:position w:val="-28"/>
          <w:sz w:val="28"/>
          <w:szCs w:val="28"/>
          <w:lang w:val="ru-RU" w:eastAsia="ru-RU"/>
        </w:rPr>
        <mc:AlternateContent>
          <mc:Choice Requires="wps">
            <w:drawing>
              <wp:anchor distT="0" distB="0" distL="114300" distR="114300" simplePos="0" relativeHeight="251701248" behindDoc="0" locked="0" layoutInCell="1" allowOverlap="1" wp14:anchorId="36738C17" wp14:editId="09D22E0B">
                <wp:simplePos x="0" y="0"/>
                <wp:positionH relativeFrom="column">
                  <wp:posOffset>0</wp:posOffset>
                </wp:positionH>
                <wp:positionV relativeFrom="paragraph">
                  <wp:posOffset>0</wp:posOffset>
                </wp:positionV>
                <wp:extent cx="635000" cy="635000"/>
                <wp:effectExtent l="19050" t="19050" r="12700" b="12700"/>
                <wp:wrapNone/>
                <wp:docPr id="1177941874" name="Прямоугольник 117794187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77941874" o:spid="_x0000_s1026" style="position:absolute;margin-left:0;margin-top:0;width:50pt;height:50pt;z-index:25170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">
                <v:stroke joinstyle="round"/>
                <o:lock v:ext="edit" selection="t"/>
              </v:rect>
            </w:pict>
          </mc:Fallback>
        </mc:AlternateContent>
      </w:r>
      <w:r w:rsidRPr="004248D0">
        <w:rPr>
          <w:rFonts w:ascii="Times New Roman" w:hAnsi="Times New Roman"/>
          <w:noProof/>
          <w:position w:val="-28"/>
          <w:sz w:val="28"/>
          <w:szCs w:val="28"/>
        </w:rPr>
        <w:object w:dxaOrig="1376" w:dyaOrig="765" w14:anchorId="0979A5E3">
          <v:shape id="_x0000_i1039" type="#_x0000_t75" alt="" style="width:69pt;height:36.75pt;mso-width-percent:0;mso-height-percent:0;mso-wrap-distance-left:0;mso-wrap-distance-top:0;mso-wrap-distance-right:0;mso-wrap-distance-bottom:0;mso-width-percent:0;mso-height-percent:0" o:ole="">
            <v:imagedata r:id="rId75" o:title=""/>
            <v:path textboxrect="0,0,0,0"/>
          </v:shape>
          <o:OLEObject Type="Embed" ProgID="Equation.DSMT4" ShapeID="_x0000_i1039" DrawAspect="Content" ObjectID="_1818752280" r:id="rId76"/>
        </w:object>
      </w:r>
      <w:r w:rsidRPr="004248D0">
        <w:rPr>
          <w:rFonts w:ascii="Times New Roman" w:hAnsi="Times New Roman"/>
          <w:sz w:val="28"/>
          <w:szCs w:val="28"/>
          <w:lang w:val="kk-KZ"/>
        </w:rPr>
        <w:t xml:space="preserve">                                </w:t>
      </w:r>
      <w:r w:rsidRPr="004248D0">
        <w:rPr>
          <w:rFonts w:ascii="Times New Roman" w:hAnsi="Times New Roman"/>
          <w:sz w:val="28"/>
          <w:szCs w:val="28"/>
        </w:rPr>
        <w:t>Ι</w:t>
      </w:r>
      <w:r w:rsidRPr="004248D0">
        <w:rPr>
          <w:rFonts w:ascii="Times New Roman" w:hAnsi="Times New Roman"/>
          <w:sz w:val="28"/>
          <w:szCs w:val="28"/>
          <w:lang w:val="kk-KZ"/>
        </w:rPr>
        <w:t xml:space="preserve">V.4  </w:t>
      </w:r>
      <w:r w:rsidRPr="004248D0">
        <w:rPr>
          <w:rFonts w:ascii="Times New Roman" w:hAnsi="Times New Roman"/>
          <w:noProof/>
          <w:position w:val="-32"/>
          <w:sz w:val="28"/>
          <w:szCs w:val="28"/>
          <w:lang w:val="ru-RU" w:eastAsia="ru-RU"/>
        </w:rPr>
        <mc:AlternateContent>
          <mc:Choice Requires="wps">
            <w:drawing>
              <wp:anchor distT="0" distB="0" distL="114300" distR="114300" simplePos="0" relativeHeight="251702272" behindDoc="0" locked="0" layoutInCell="1" allowOverlap="1" wp14:anchorId="5F3D0DBF" wp14:editId="4445499A">
                <wp:simplePos x="0" y="0"/>
                <wp:positionH relativeFrom="column">
                  <wp:posOffset>0</wp:posOffset>
                </wp:positionH>
                <wp:positionV relativeFrom="paragraph">
                  <wp:posOffset>0</wp:posOffset>
                </wp:positionV>
                <wp:extent cx="635000" cy="635000"/>
                <wp:effectExtent l="19050" t="19050" r="12700" b="12700"/>
                <wp:wrapNone/>
                <wp:docPr id="1177941873" name="Прямоугольник 117794187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77941873" o:spid="_x0000_s1026" style="position:absolute;margin-left:0;margin-top:0;width:50pt;height:50pt;z-index:25170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">
                <v:stroke joinstyle="round"/>
                <o:lock v:ext="edit" selection="t"/>
              </v:rect>
            </w:pict>
          </mc:Fallback>
        </mc:AlternateContent>
      </w:r>
      <w:r w:rsidRPr="004248D0">
        <w:rPr>
          <w:rFonts w:ascii="Times New Roman" w:hAnsi="Times New Roman"/>
          <w:noProof/>
          <w:position w:val="-32"/>
          <w:sz w:val="28"/>
          <w:szCs w:val="28"/>
        </w:rPr>
        <w:object w:dxaOrig="2510" w:dyaOrig="765" w14:anchorId="1ADDADD0">
          <v:shape id="_x0000_i1040" type="#_x0000_t75" alt="" style="width:126pt;height:36.75pt;mso-width-percent:0;mso-height-percent:0;mso-wrap-distance-left:0;mso-wrap-distance-top:0;mso-wrap-distance-right:0;mso-wrap-distance-bottom:0;mso-width-percent:0;mso-height-percent:0" o:ole="">
            <v:imagedata r:id="rId77" o:title=""/>
            <v:path textboxrect="0,0,0,0"/>
          </v:shape>
          <o:OLEObject Type="Embed" ProgID="Equation.DSMT4" ShapeID="_x0000_i1040" DrawAspect="Content" ObjectID="_1818752281" r:id="rId78"/>
        </w:object>
      </w:r>
      <w:r w:rsidRPr="004248D0">
        <w:rPr>
          <w:rFonts w:ascii="Times New Roman" w:hAnsi="Times New Roman"/>
          <w:sz w:val="28"/>
          <w:szCs w:val="28"/>
          <w:lang w:val="kk-KZ"/>
        </w:rPr>
        <w:t xml:space="preserve"> </w:t>
      </w:r>
    </w:p>
    <w:p w14:paraId="0B6C525A" w14:textId="77777777" w:rsidR="009000C7" w:rsidRDefault="009000C7" w:rsidP="001205C3">
      <w:pPr>
        <w:spacing w:after="0" w:line="240" w:lineRule="auto"/>
        <w:ind w:firstLine="567"/>
        <w:jc w:val="both"/>
        <w:rPr>
          <w:rFonts w:ascii="Times New Roman" w:hAnsi="Times New Roman"/>
          <w:sz w:val="28"/>
          <w:szCs w:val="28"/>
          <w:lang w:val="kk-KZ"/>
        </w:rPr>
      </w:pPr>
    </w:p>
    <w:p w14:paraId="7A0779E5" w14:textId="77777777" w:rsidR="007F3B69" w:rsidRPr="004248D0" w:rsidRDefault="007F3B69" w:rsidP="001205C3">
      <w:pPr>
        <w:spacing w:after="0" w:line="240" w:lineRule="auto"/>
        <w:ind w:firstLine="567"/>
        <w:jc w:val="both"/>
        <w:rPr>
          <w:rFonts w:ascii="Times New Roman" w:hAnsi="Times New Roman"/>
          <w:sz w:val="28"/>
          <w:szCs w:val="28"/>
          <w:lang w:val="kk-KZ"/>
        </w:rPr>
      </w:pPr>
      <w:bookmarkStart w:id="1" w:name="_GoBack"/>
      <w:bookmarkEnd w:id="1"/>
      <w:r w:rsidRPr="004248D0">
        <w:rPr>
          <w:rFonts w:ascii="Times New Roman" w:hAnsi="Times New Roman"/>
          <w:sz w:val="28"/>
          <w:szCs w:val="28"/>
          <w:lang w:val="kk-KZ"/>
        </w:rPr>
        <w:t>Ш.Е.Алтынбеков зерттеу жұмысында оқушылардың зерттеушілік дағдыларының Блум таксономиясы бойынша қалыптасу деңгейлерін – білу, түсіну, қолдану, талдау, жинақтау мен бағалауды ұсынады және оқу мақсаттарының категорияларына сәйкес оқу нәтижелері, тапсырмалар мен білім және ойлау деңгейлерін көрсеткен [75, б.89].</w:t>
      </w:r>
    </w:p>
    <w:p w14:paraId="0BDC2E1F"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Біз жұмысымызда болашақ математика мұғалімдерінің болашақ қызметінде оқушылардың зерттеушілік қызметін ұйымдастыру үшін Блум таксономиясы бойынша есептерді де беруді ұсынып отырмыз. Бұл есептер студенттердің біртіндеп қарапайым түсініктерден күрделі талдау мен бағалауға дейінгі зерттеушілік дағдыларын дамытады.</w:t>
      </w:r>
    </w:p>
    <w:p w14:paraId="18E20C58"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«Функцияның туындысы және оның қолданылуы» тақырыбы бойынша есептерді қарастырайық.</w:t>
      </w:r>
    </w:p>
    <w:p w14:paraId="33003E79"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Білу деңгейі – негізгі ережелерді білу.</w:t>
      </w:r>
    </w:p>
    <w:p w14:paraId="2B696BC5"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Оқу нәтижесі: студенттер элементар функциялардың туындыларын, туынды алу ережелерін біледі.</w:t>
      </w:r>
    </w:p>
    <w:p w14:paraId="065826CF"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Төмендегі функциялардың туындыларын табыңдар:</w:t>
      </w:r>
    </w:p>
    <w:p w14:paraId="7ED57630"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1) </w:t>
      </w:r>
      <m:oMath>
        <m:r>
          <w:rPr>
            <w:rFonts w:ascii="Cambria Math" w:hAnsi="Cambria Math"/>
            <w:sz w:val="28"/>
            <w:szCs w:val="28"/>
            <w:lang w:val="kk-KZ"/>
          </w:rPr>
          <m:t>f</m:t>
        </m:r>
        <m:d>
          <m:dPr>
            <m:ctrlPr>
              <w:rPr>
                <w:rFonts w:ascii="Cambria Math" w:hAnsi="Cambria Math"/>
                <w:i/>
                <w:sz w:val="28"/>
                <w:szCs w:val="28"/>
                <w:lang w:val="kk-KZ"/>
              </w:rPr>
            </m:ctrlPr>
          </m:dPr>
          <m:e>
            <m:r>
              <w:rPr>
                <w:rFonts w:ascii="Cambria Math" w:hAnsi="Cambria Math"/>
                <w:sz w:val="28"/>
                <w:szCs w:val="28"/>
                <w:lang w:val="kk-KZ"/>
              </w:rPr>
              <m:t>x</m:t>
            </m:r>
          </m:e>
        </m:d>
        <m:r>
          <w:rPr>
            <w:rFonts w:ascii="Cambria Math" w:hAnsi="Cambria Math"/>
            <w:sz w:val="28"/>
            <w:szCs w:val="28"/>
            <w:lang w:val="kk-KZ"/>
          </w:rPr>
          <m:t>=</m:t>
        </m:r>
        <m:sSup>
          <m:sSupPr>
            <m:ctrlPr>
              <w:rPr>
                <w:rFonts w:ascii="Cambria Math" w:hAnsi="Cambria Math"/>
                <w:i/>
                <w:sz w:val="28"/>
                <w:szCs w:val="28"/>
                <w:lang w:val="kk-KZ"/>
              </w:rPr>
            </m:ctrlPr>
          </m:sSupPr>
          <m:e>
            <m:d>
              <m:dPr>
                <m:ctrlPr>
                  <w:rPr>
                    <w:rFonts w:ascii="Cambria Math" w:hAnsi="Cambria Math"/>
                    <w:i/>
                    <w:sz w:val="28"/>
                    <w:szCs w:val="28"/>
                    <w:lang w:val="kk-KZ"/>
                  </w:rPr>
                </m:ctrlPr>
              </m:dPr>
              <m:e>
                <m:r>
                  <w:rPr>
                    <w:rFonts w:ascii="Cambria Math" w:hAnsi="Cambria Math"/>
                    <w:sz w:val="28"/>
                    <w:szCs w:val="28"/>
                    <w:lang w:val="kk-KZ"/>
                  </w:rPr>
                  <m:t>3</m:t>
                </m:r>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2</m:t>
                    </m:r>
                  </m:sup>
                </m:sSup>
                <m:r>
                  <w:rPr>
                    <w:rFonts w:ascii="Cambria Math" w:hAnsi="Cambria Math"/>
                    <w:sz w:val="28"/>
                    <w:szCs w:val="28"/>
                    <w:lang w:val="kk-KZ"/>
                  </w:rPr>
                  <m:t>+2x+1</m:t>
                </m:r>
              </m:e>
            </m:d>
          </m:e>
          <m:sup>
            <m:r>
              <w:rPr>
                <w:rFonts w:ascii="Cambria Math" w:hAnsi="Cambria Math"/>
                <w:sz w:val="28"/>
                <w:szCs w:val="28"/>
                <w:lang w:val="kk-KZ"/>
              </w:rPr>
              <m:t>5</m:t>
            </m:r>
          </m:sup>
        </m:sSup>
      </m:oMath>
      <w:r w:rsidRPr="004248D0">
        <w:rPr>
          <w:rFonts w:ascii="Times New Roman" w:hAnsi="Times New Roman"/>
          <w:sz w:val="28"/>
          <w:szCs w:val="28"/>
          <w:lang w:val="kk-KZ"/>
        </w:rPr>
        <w:t>;</w:t>
      </w:r>
    </w:p>
    <w:p w14:paraId="5E2408F8"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2) </w:t>
      </w:r>
      <m:oMath>
        <m:r>
          <w:rPr>
            <w:rFonts w:ascii="Cambria Math" w:hAnsi="Cambria Math"/>
            <w:sz w:val="28"/>
            <w:szCs w:val="28"/>
            <w:lang w:val="kk-KZ"/>
          </w:rPr>
          <m:t>g</m:t>
        </m:r>
        <m:d>
          <m:dPr>
            <m:ctrlPr>
              <w:rPr>
                <w:rFonts w:ascii="Cambria Math" w:hAnsi="Cambria Math"/>
                <w:i/>
                <w:sz w:val="28"/>
                <w:szCs w:val="28"/>
                <w:lang w:val="en-US"/>
              </w:rPr>
            </m:ctrlPr>
          </m:dPr>
          <m:e>
            <m:r>
              <w:rPr>
                <w:rFonts w:ascii="Cambria Math" w:hAnsi="Cambria Math"/>
                <w:sz w:val="28"/>
                <w:szCs w:val="28"/>
                <w:lang w:val="kk-KZ"/>
              </w:rPr>
              <m:t>x</m:t>
            </m:r>
          </m:e>
        </m:d>
        <m:r>
          <w:rPr>
            <w:rFonts w:ascii="Cambria Math" w:hAnsi="Cambria Math"/>
            <w:sz w:val="28"/>
            <w:szCs w:val="28"/>
            <w:lang w:val="kk-KZ"/>
          </w:rPr>
          <m:t>=</m:t>
        </m:r>
        <m:sSup>
          <m:sSupPr>
            <m:ctrlPr>
              <w:rPr>
                <w:rFonts w:ascii="Cambria Math" w:hAnsi="Cambria Math"/>
                <w:i/>
                <w:sz w:val="28"/>
                <w:szCs w:val="28"/>
                <w:lang w:val="kk-KZ"/>
              </w:rPr>
            </m:ctrlPr>
          </m:sSupPr>
          <m:e>
            <m:r>
              <w:rPr>
                <w:rFonts w:ascii="Cambria Math" w:hAnsi="Cambria Math"/>
                <w:sz w:val="28"/>
                <w:szCs w:val="28"/>
                <w:lang w:val="kk-KZ"/>
              </w:rPr>
              <m:t>e</m:t>
            </m:r>
          </m:e>
          <m:sup>
            <m:r>
              <w:rPr>
                <w:rFonts w:ascii="Cambria Math" w:hAnsi="Cambria Math"/>
                <w:sz w:val="28"/>
                <w:szCs w:val="28"/>
                <w:lang w:val="kk-KZ"/>
              </w:rPr>
              <m:t>sinx</m:t>
            </m:r>
          </m:sup>
        </m:sSup>
      </m:oMath>
      <w:r w:rsidRPr="004248D0">
        <w:rPr>
          <w:rFonts w:ascii="Times New Roman" w:hAnsi="Times New Roman"/>
          <w:sz w:val="28"/>
          <w:szCs w:val="28"/>
          <w:lang w:val="kk-KZ"/>
        </w:rPr>
        <w:t>;</w:t>
      </w:r>
    </w:p>
    <w:p w14:paraId="277903C3"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3) </w:t>
      </w:r>
      <m:oMath>
        <m:r>
          <w:rPr>
            <w:rFonts w:ascii="Cambria Math" w:hAnsi="Cambria Math"/>
            <w:sz w:val="28"/>
            <w:szCs w:val="28"/>
            <w:lang w:val="kk-KZ"/>
          </w:rPr>
          <m:t>h</m:t>
        </m:r>
        <m:d>
          <m:dPr>
            <m:ctrlPr>
              <w:rPr>
                <w:rFonts w:ascii="Cambria Math" w:hAnsi="Cambria Math"/>
                <w:i/>
                <w:sz w:val="28"/>
                <w:szCs w:val="28"/>
                <w:lang w:val="en-US"/>
              </w:rPr>
            </m:ctrlPr>
          </m:dPr>
          <m:e>
            <m:r>
              <w:rPr>
                <w:rFonts w:ascii="Cambria Math" w:hAnsi="Cambria Math"/>
                <w:sz w:val="28"/>
                <w:szCs w:val="28"/>
                <w:lang w:val="kk-KZ"/>
              </w:rPr>
              <m:t>x</m:t>
            </m:r>
          </m:e>
        </m:d>
        <m:r>
          <w:rPr>
            <w:rFonts w:ascii="Cambria Math" w:hAnsi="Cambria Math"/>
            <w:sz w:val="28"/>
            <w:szCs w:val="28"/>
            <w:lang w:val="kk-KZ"/>
          </w:rPr>
          <m:t>=</m:t>
        </m:r>
        <m:r>
          <m:rPr>
            <m:sty m:val="p"/>
          </m:rPr>
          <w:rPr>
            <w:rFonts w:ascii="Cambria Math" w:hAnsi="Cambria Math"/>
            <w:sz w:val="28"/>
            <w:szCs w:val="28"/>
            <w:lang w:val="kk-KZ"/>
          </w:rPr>
          <m:t>ln⁡</m:t>
        </m:r>
        <m:r>
          <w:rPr>
            <w:rFonts w:ascii="Cambria Math" w:hAnsi="Cambria Math"/>
            <w:sz w:val="28"/>
            <w:szCs w:val="28"/>
            <w:lang w:val="kk-KZ"/>
          </w:rPr>
          <m:t>(2x+1)</m:t>
        </m:r>
      </m:oMath>
      <w:r w:rsidRPr="004248D0">
        <w:rPr>
          <w:rFonts w:ascii="Times New Roman" w:hAnsi="Times New Roman"/>
          <w:sz w:val="28"/>
          <w:szCs w:val="28"/>
          <w:lang w:val="kk-KZ"/>
        </w:rPr>
        <w:t>.</w:t>
      </w:r>
    </w:p>
    <w:p w14:paraId="6892185E"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Түсіну деңгейі – қолдану шарттарын түсіну.</w:t>
      </w:r>
    </w:p>
    <w:p w14:paraId="47BDC7C2"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Оқу нәтижесі: студенттер туынды алу қадамдарын түсіндіріп береді.</w:t>
      </w:r>
    </w:p>
    <w:p w14:paraId="56A52FBF"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Төмендегі функциялардың туындысын табу жолын түсіндіріңдер:</w:t>
      </w:r>
    </w:p>
    <w:p w14:paraId="1A259D2A"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1) </w:t>
      </w:r>
      <m:oMath>
        <m:r>
          <w:rPr>
            <w:rFonts w:ascii="Cambria Math" w:hAnsi="Cambria Math"/>
            <w:sz w:val="28"/>
            <w:szCs w:val="28"/>
            <w:lang w:val="kk-KZ"/>
          </w:rPr>
          <m:t>f</m:t>
        </m:r>
        <m:d>
          <m:dPr>
            <m:ctrlPr>
              <w:rPr>
                <w:rFonts w:ascii="Cambria Math" w:hAnsi="Cambria Math"/>
                <w:i/>
                <w:sz w:val="28"/>
                <w:szCs w:val="28"/>
                <w:lang w:val="kk-KZ"/>
              </w:rPr>
            </m:ctrlPr>
          </m:dPr>
          <m:e>
            <m:r>
              <w:rPr>
                <w:rFonts w:ascii="Cambria Math" w:hAnsi="Cambria Math"/>
                <w:sz w:val="28"/>
                <w:szCs w:val="28"/>
                <w:lang w:val="kk-KZ"/>
              </w:rPr>
              <m:t>x</m:t>
            </m:r>
          </m:e>
        </m:d>
        <m:r>
          <w:rPr>
            <w:rFonts w:ascii="Cambria Math" w:hAnsi="Cambria Math"/>
            <w:sz w:val="28"/>
            <w:szCs w:val="28"/>
            <w:lang w:val="kk-KZ"/>
          </w:rPr>
          <m:t>=</m:t>
        </m:r>
        <m:sSup>
          <m:sSupPr>
            <m:ctrlPr>
              <w:rPr>
                <w:rFonts w:ascii="Cambria Math" w:hAnsi="Cambria Math"/>
                <w:i/>
                <w:sz w:val="28"/>
                <w:szCs w:val="28"/>
                <w:lang w:val="kk-KZ"/>
              </w:rPr>
            </m:ctrlPr>
          </m:sSupPr>
          <m:e>
            <m:d>
              <m:dPr>
                <m:ctrlPr>
                  <w:rPr>
                    <w:rFonts w:ascii="Cambria Math" w:hAnsi="Cambria Math"/>
                    <w:i/>
                    <w:sz w:val="28"/>
                    <w:szCs w:val="28"/>
                    <w:lang w:val="kk-KZ"/>
                  </w:rPr>
                </m:ctrlPr>
              </m:dPr>
              <m:e>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3</m:t>
                    </m:r>
                  </m:sup>
                </m:sSup>
                <m:r>
                  <w:rPr>
                    <w:rFonts w:ascii="Cambria Math" w:hAnsi="Cambria Math"/>
                    <w:sz w:val="28"/>
                    <w:szCs w:val="28"/>
                    <w:lang w:val="kk-KZ"/>
                  </w:rPr>
                  <m:t>+x</m:t>
                </m:r>
              </m:e>
            </m:d>
          </m:e>
          <m:sup>
            <m:r>
              <w:rPr>
                <w:rFonts w:ascii="Cambria Math" w:hAnsi="Cambria Math"/>
                <w:sz w:val="28"/>
                <w:szCs w:val="28"/>
                <w:lang w:val="kk-KZ"/>
              </w:rPr>
              <m:t>4</m:t>
            </m:r>
          </m:sup>
        </m:sSup>
      </m:oMath>
      <w:r w:rsidRPr="004248D0">
        <w:rPr>
          <w:rFonts w:ascii="Times New Roman" w:hAnsi="Times New Roman"/>
          <w:sz w:val="28"/>
          <w:szCs w:val="28"/>
          <w:lang w:val="kk-KZ"/>
        </w:rPr>
        <w:t>;</w:t>
      </w:r>
    </w:p>
    <w:p w14:paraId="300B0184"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2) </w:t>
      </w:r>
      <m:oMath>
        <m:r>
          <w:rPr>
            <w:rFonts w:ascii="Cambria Math" w:hAnsi="Cambria Math"/>
            <w:sz w:val="28"/>
            <w:szCs w:val="28"/>
            <w:lang w:val="kk-KZ"/>
          </w:rPr>
          <m:t>g</m:t>
        </m:r>
        <m:d>
          <m:dPr>
            <m:ctrlPr>
              <w:rPr>
                <w:rFonts w:ascii="Cambria Math" w:hAnsi="Cambria Math"/>
                <w:i/>
                <w:sz w:val="28"/>
                <w:szCs w:val="28"/>
                <w:lang w:val="kk-KZ"/>
              </w:rPr>
            </m:ctrlPr>
          </m:dPr>
          <m:e>
            <m:r>
              <w:rPr>
                <w:rFonts w:ascii="Cambria Math" w:hAnsi="Cambria Math"/>
                <w:sz w:val="28"/>
                <w:szCs w:val="28"/>
                <w:lang w:val="kk-KZ"/>
              </w:rPr>
              <m:t>x</m:t>
            </m:r>
          </m:e>
        </m:d>
        <m:r>
          <w:rPr>
            <w:rFonts w:ascii="Cambria Math" w:hAnsi="Cambria Math"/>
            <w:sz w:val="28"/>
            <w:szCs w:val="28"/>
            <w:lang w:val="kk-KZ"/>
          </w:rPr>
          <m:t>=tg(5x+2)</m:t>
        </m:r>
      </m:oMath>
      <w:r w:rsidRPr="004248D0">
        <w:rPr>
          <w:rFonts w:ascii="Times New Roman" w:hAnsi="Times New Roman"/>
          <w:sz w:val="28"/>
          <w:szCs w:val="28"/>
          <w:lang w:val="kk-KZ"/>
        </w:rPr>
        <w:t>;</w:t>
      </w:r>
    </w:p>
    <w:p w14:paraId="3145F3B4"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lastRenderedPageBreak/>
        <w:t xml:space="preserve">3) </w:t>
      </w:r>
      <m:oMath>
        <m:r>
          <w:rPr>
            <w:rFonts w:ascii="Cambria Math" w:hAnsi="Cambria Math"/>
            <w:sz w:val="28"/>
            <w:szCs w:val="28"/>
            <w:lang w:val="kk-KZ"/>
          </w:rPr>
          <m:t>h</m:t>
        </m:r>
        <m:d>
          <m:dPr>
            <m:ctrlPr>
              <w:rPr>
                <w:rFonts w:ascii="Cambria Math" w:hAnsi="Cambria Math"/>
                <w:i/>
                <w:sz w:val="28"/>
                <w:szCs w:val="28"/>
                <w:lang w:val="en-US"/>
              </w:rPr>
            </m:ctrlPr>
          </m:dPr>
          <m:e>
            <m:r>
              <w:rPr>
                <w:rFonts w:ascii="Cambria Math" w:hAnsi="Cambria Math"/>
                <w:sz w:val="28"/>
                <w:szCs w:val="28"/>
                <w:lang w:val="kk-KZ"/>
              </w:rPr>
              <m:t>x</m:t>
            </m:r>
          </m:e>
        </m:d>
        <m:r>
          <w:rPr>
            <w:rFonts w:ascii="Cambria Math" w:hAnsi="Cambria Math"/>
            <w:sz w:val="28"/>
            <w:szCs w:val="28"/>
            <w:lang w:val="kk-KZ"/>
          </w:rPr>
          <m:t>=</m:t>
        </m:r>
        <m:rad>
          <m:radPr>
            <m:degHide m:val="1"/>
            <m:ctrlPr>
              <w:rPr>
                <w:rFonts w:ascii="Cambria Math" w:hAnsi="Cambria Math"/>
                <w:i/>
                <w:sz w:val="28"/>
                <w:szCs w:val="28"/>
                <w:lang w:val="kk-KZ"/>
              </w:rPr>
            </m:ctrlPr>
          </m:radPr>
          <m:deg/>
          <m:e>
            <m:r>
              <w:rPr>
                <w:rFonts w:ascii="Cambria Math" w:hAnsi="Cambria Math"/>
                <w:sz w:val="28"/>
                <w:szCs w:val="28"/>
                <w:lang w:val="kk-KZ"/>
              </w:rPr>
              <m:t>3x+1</m:t>
            </m:r>
          </m:e>
        </m:rad>
      </m:oMath>
      <w:r w:rsidRPr="004248D0">
        <w:rPr>
          <w:rFonts w:ascii="Times New Roman" w:hAnsi="Times New Roman"/>
          <w:sz w:val="28"/>
          <w:szCs w:val="28"/>
          <w:lang w:val="kk-KZ"/>
        </w:rPr>
        <w:t>.</w:t>
      </w:r>
    </w:p>
    <w:p w14:paraId="63A3168E"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Қолдану деңгейі – формулаларды пайдалану</w:t>
      </w:r>
    </w:p>
    <w:p w14:paraId="02A54172"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Оқу нәтижесі: студенттер нақты жағдайларда туындыны табу әдістерін қолданады.</w:t>
      </w:r>
    </w:p>
    <w:p w14:paraId="18CC6F8F"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Келесі функциялардың туындыларын есептеңіз:</w:t>
      </w:r>
    </w:p>
    <w:p w14:paraId="75E07CD1"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1) </w:t>
      </w:r>
      <m:oMath>
        <m:r>
          <w:rPr>
            <w:rFonts w:ascii="Cambria Math" w:hAnsi="Cambria Math"/>
            <w:sz w:val="28"/>
            <w:szCs w:val="28"/>
            <w:lang w:val="kk-KZ"/>
          </w:rPr>
          <m:t>f</m:t>
        </m:r>
        <m:d>
          <m:dPr>
            <m:ctrlPr>
              <w:rPr>
                <w:rFonts w:ascii="Cambria Math" w:hAnsi="Cambria Math"/>
                <w:i/>
                <w:sz w:val="28"/>
                <w:szCs w:val="28"/>
                <w:lang w:val="kk-KZ"/>
              </w:rPr>
            </m:ctrlPr>
          </m:dPr>
          <m:e>
            <m:r>
              <w:rPr>
                <w:rFonts w:ascii="Cambria Math" w:hAnsi="Cambria Math"/>
                <w:sz w:val="28"/>
                <w:szCs w:val="28"/>
                <w:lang w:val="kk-KZ"/>
              </w:rPr>
              <m:t>x</m:t>
            </m:r>
          </m:e>
        </m:d>
        <m:r>
          <w:rPr>
            <w:rFonts w:ascii="Cambria Math" w:hAnsi="Cambria Math"/>
            <w:sz w:val="28"/>
            <w:szCs w:val="28"/>
            <w:lang w:val="kk-KZ"/>
          </w:rPr>
          <m:t>=</m:t>
        </m:r>
        <m:sSup>
          <m:sSupPr>
            <m:ctrlPr>
              <w:rPr>
                <w:rFonts w:ascii="Cambria Math" w:hAnsi="Cambria Math"/>
                <w:i/>
                <w:sz w:val="28"/>
                <w:szCs w:val="28"/>
                <w:lang w:val="kk-KZ"/>
              </w:rPr>
            </m:ctrlPr>
          </m:sSupPr>
          <m:e>
            <m:d>
              <m:dPr>
                <m:ctrlPr>
                  <w:rPr>
                    <w:rFonts w:ascii="Cambria Math" w:hAnsi="Cambria Math"/>
                    <w:i/>
                    <w:sz w:val="28"/>
                    <w:szCs w:val="28"/>
                    <w:lang w:val="kk-KZ"/>
                  </w:rPr>
                </m:ctrlPr>
              </m:dPr>
              <m:e>
                <m:r>
                  <w:rPr>
                    <w:rFonts w:ascii="Cambria Math" w:hAnsi="Cambria Math"/>
                    <w:sz w:val="28"/>
                    <w:szCs w:val="28"/>
                    <w:lang w:val="kk-KZ"/>
                  </w:rPr>
                  <m:t>2x+3</m:t>
                </m:r>
              </m:e>
            </m:d>
          </m:e>
          <m:sup>
            <m:r>
              <w:rPr>
                <w:rFonts w:ascii="Cambria Math" w:hAnsi="Cambria Math"/>
                <w:sz w:val="28"/>
                <w:szCs w:val="28"/>
                <w:lang w:val="kk-KZ"/>
              </w:rPr>
              <m:t>6</m:t>
            </m:r>
          </m:sup>
        </m:sSup>
        <m:r>
          <w:rPr>
            <w:rFonts w:ascii="Cambria Math" w:hAnsi="Cambria Math"/>
            <w:sz w:val="28"/>
            <w:szCs w:val="28"/>
            <w:lang w:val="kk-KZ"/>
          </w:rPr>
          <m:t>∙</m:t>
        </m:r>
        <m:sSup>
          <m:sSupPr>
            <m:ctrlPr>
              <w:rPr>
                <w:rFonts w:ascii="Cambria Math" w:hAnsi="Cambria Math"/>
                <w:i/>
                <w:sz w:val="28"/>
                <w:szCs w:val="28"/>
                <w:lang w:val="kk-KZ"/>
              </w:rPr>
            </m:ctrlPr>
          </m:sSupPr>
          <m:e>
            <m:d>
              <m:dPr>
                <m:ctrlPr>
                  <w:rPr>
                    <w:rFonts w:ascii="Cambria Math" w:hAnsi="Cambria Math"/>
                    <w:i/>
                    <w:sz w:val="28"/>
                    <w:szCs w:val="28"/>
                    <w:lang w:val="kk-KZ"/>
                  </w:rPr>
                </m:ctrlPr>
              </m:dPr>
              <m:e>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2</m:t>
                    </m:r>
                  </m:sup>
                </m:sSup>
                <m:r>
                  <w:rPr>
                    <w:rFonts w:ascii="Cambria Math" w:hAnsi="Cambria Math"/>
                    <w:sz w:val="28"/>
                    <w:szCs w:val="28"/>
                    <w:lang w:val="kk-KZ"/>
                  </w:rPr>
                  <m:t>+1</m:t>
                </m:r>
              </m:e>
            </m:d>
          </m:e>
          <m:sup>
            <m:r>
              <w:rPr>
                <w:rFonts w:ascii="Cambria Math" w:hAnsi="Cambria Math"/>
                <w:sz w:val="28"/>
                <w:szCs w:val="28"/>
                <w:lang w:val="kk-KZ"/>
              </w:rPr>
              <m:t>3</m:t>
            </m:r>
          </m:sup>
        </m:sSup>
      </m:oMath>
      <w:r w:rsidRPr="004248D0">
        <w:rPr>
          <w:rFonts w:ascii="Times New Roman" w:hAnsi="Times New Roman"/>
          <w:sz w:val="28"/>
          <w:szCs w:val="28"/>
          <w:lang w:val="kk-KZ"/>
        </w:rPr>
        <w:t>;</w:t>
      </w:r>
    </w:p>
    <w:p w14:paraId="402153CA"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2) </w:t>
      </w:r>
      <m:oMath>
        <m:r>
          <w:rPr>
            <w:rFonts w:ascii="Cambria Math" w:hAnsi="Cambria Math"/>
            <w:sz w:val="28"/>
            <w:szCs w:val="28"/>
            <w:lang w:val="kk-KZ"/>
          </w:rPr>
          <m:t>g</m:t>
        </m:r>
        <m:d>
          <m:dPr>
            <m:ctrlPr>
              <w:rPr>
                <w:rFonts w:ascii="Cambria Math" w:hAnsi="Cambria Math"/>
                <w:i/>
                <w:sz w:val="28"/>
                <w:szCs w:val="28"/>
                <w:lang w:val="en-US"/>
              </w:rPr>
            </m:ctrlPr>
          </m:dPr>
          <m:e>
            <m:r>
              <w:rPr>
                <w:rFonts w:ascii="Cambria Math" w:hAnsi="Cambria Math"/>
                <w:sz w:val="28"/>
                <w:szCs w:val="28"/>
                <w:lang w:val="kk-KZ"/>
              </w:rPr>
              <m:t>x</m:t>
            </m:r>
          </m:e>
        </m:d>
        <m:r>
          <w:rPr>
            <w:rFonts w:ascii="Cambria Math" w:hAnsi="Cambria Math"/>
            <w:sz w:val="28"/>
            <w:szCs w:val="28"/>
            <w:lang w:val="kk-KZ"/>
          </w:rPr>
          <m:t>=</m:t>
        </m:r>
        <m:sSup>
          <m:sSupPr>
            <m:ctrlPr>
              <w:rPr>
                <w:rFonts w:ascii="Cambria Math" w:hAnsi="Cambria Math"/>
                <w:i/>
                <w:sz w:val="28"/>
                <w:szCs w:val="28"/>
                <w:lang w:val="en-US"/>
              </w:rPr>
            </m:ctrlPr>
          </m:sSupPr>
          <m:e>
            <m:r>
              <w:rPr>
                <w:rFonts w:ascii="Cambria Math" w:hAnsi="Cambria Math"/>
                <w:sz w:val="28"/>
                <w:szCs w:val="28"/>
                <w:lang w:val="kk-KZ"/>
              </w:rPr>
              <m:t>e</m:t>
            </m:r>
          </m:e>
          <m:sup>
            <m:sSup>
              <m:sSupPr>
                <m:ctrlPr>
                  <w:rPr>
                    <w:rFonts w:ascii="Cambria Math" w:hAnsi="Cambria Math"/>
                    <w:i/>
                    <w:sz w:val="28"/>
                    <w:szCs w:val="28"/>
                    <w:lang w:val="en-US"/>
                  </w:rPr>
                </m:ctrlPr>
              </m:sSupPr>
              <m:e>
                <m:r>
                  <w:rPr>
                    <w:rFonts w:ascii="Cambria Math" w:hAnsi="Cambria Math"/>
                    <w:sz w:val="28"/>
                    <w:szCs w:val="28"/>
                    <w:lang w:val="kk-KZ"/>
                  </w:rPr>
                  <m:t>x</m:t>
                </m:r>
              </m:e>
              <m:sup>
                <m:r>
                  <w:rPr>
                    <w:rFonts w:ascii="Cambria Math" w:hAnsi="Cambria Math"/>
                    <w:sz w:val="28"/>
                    <w:szCs w:val="28"/>
                    <w:lang w:val="kk-KZ"/>
                  </w:rPr>
                  <m:t>2</m:t>
                </m:r>
              </m:sup>
            </m:sSup>
            <m:r>
              <w:rPr>
                <w:rFonts w:ascii="Cambria Math" w:hAnsi="Cambria Math"/>
                <w:sz w:val="28"/>
                <w:szCs w:val="28"/>
                <w:lang w:val="kk-KZ"/>
              </w:rPr>
              <m:t>+2x</m:t>
            </m:r>
          </m:sup>
        </m:sSup>
      </m:oMath>
      <w:r w:rsidRPr="004248D0">
        <w:rPr>
          <w:rFonts w:ascii="Times New Roman" w:hAnsi="Times New Roman"/>
          <w:sz w:val="28"/>
          <w:szCs w:val="28"/>
          <w:lang w:val="kk-KZ"/>
        </w:rPr>
        <w:t>;</w:t>
      </w:r>
    </w:p>
    <w:p w14:paraId="59983B95"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3) </w:t>
      </w:r>
      <m:oMath>
        <m:r>
          <w:rPr>
            <w:rFonts w:ascii="Cambria Math" w:hAnsi="Cambria Math"/>
            <w:sz w:val="28"/>
            <w:szCs w:val="28"/>
            <w:lang w:val="kk-KZ"/>
          </w:rPr>
          <m:t>h</m:t>
        </m:r>
        <m:d>
          <m:dPr>
            <m:ctrlPr>
              <w:rPr>
                <w:rFonts w:ascii="Cambria Math" w:hAnsi="Cambria Math"/>
                <w:i/>
                <w:sz w:val="28"/>
                <w:szCs w:val="28"/>
                <w:lang w:val="en-US"/>
              </w:rPr>
            </m:ctrlPr>
          </m:dPr>
          <m:e>
            <m:r>
              <w:rPr>
                <w:rFonts w:ascii="Cambria Math" w:hAnsi="Cambria Math"/>
                <w:sz w:val="28"/>
                <w:szCs w:val="28"/>
                <w:lang w:val="kk-KZ"/>
              </w:rPr>
              <m:t>x</m:t>
            </m:r>
          </m:e>
        </m:d>
        <m:r>
          <w:rPr>
            <w:rFonts w:ascii="Cambria Math" w:hAnsi="Cambria Math"/>
            <w:sz w:val="28"/>
            <w:szCs w:val="28"/>
            <w:lang w:val="kk-KZ"/>
          </w:rPr>
          <m:t>=</m:t>
        </m:r>
        <m:f>
          <m:fPr>
            <m:ctrlPr>
              <w:rPr>
                <w:rFonts w:ascii="Cambria Math" w:hAnsi="Cambria Math"/>
                <w:i/>
                <w:sz w:val="28"/>
                <w:szCs w:val="28"/>
                <w:lang w:val="en-US"/>
              </w:rPr>
            </m:ctrlPr>
          </m:fPr>
          <m:num>
            <m:r>
              <w:rPr>
                <w:rFonts w:ascii="Cambria Math" w:hAnsi="Cambria Math"/>
                <w:sz w:val="28"/>
                <w:szCs w:val="28"/>
                <w:lang w:val="kk-KZ"/>
              </w:rPr>
              <m:t>sin3x</m:t>
            </m:r>
          </m:num>
          <m:den>
            <m:r>
              <m:rPr>
                <m:sty m:val="p"/>
              </m:rPr>
              <w:rPr>
                <w:rFonts w:ascii="Cambria Math" w:hAnsi="Cambria Math"/>
                <w:sz w:val="28"/>
                <w:szCs w:val="28"/>
                <w:lang w:val="kk-KZ"/>
              </w:rPr>
              <m:t>ln⁡</m:t>
            </m:r>
            <m:r>
              <w:rPr>
                <w:rFonts w:ascii="Cambria Math" w:hAnsi="Cambria Math"/>
                <w:sz w:val="28"/>
                <w:szCs w:val="28"/>
                <w:lang w:val="kk-KZ"/>
              </w:rPr>
              <m:t>(x+1)</m:t>
            </m:r>
          </m:den>
        </m:f>
      </m:oMath>
      <w:r w:rsidRPr="004248D0">
        <w:rPr>
          <w:rFonts w:ascii="Times New Roman" w:hAnsi="Times New Roman"/>
          <w:sz w:val="28"/>
          <w:szCs w:val="28"/>
          <w:lang w:val="kk-KZ"/>
        </w:rPr>
        <w:t>.</w:t>
      </w:r>
    </w:p>
    <w:p w14:paraId="40329CBE"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Талдау деңгейі – функциялардың қасиеттерін зерттеу</w:t>
      </w:r>
    </w:p>
    <w:p w14:paraId="70B40827"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Оқу нәтижесі: студенттер туындыны қолданып, функцияны зерттейді.</w:t>
      </w:r>
    </w:p>
    <w:p w14:paraId="45A9A5EC" w14:textId="77777777" w:rsidR="007F3B69" w:rsidRPr="004248D0" w:rsidRDefault="007F3B69" w:rsidP="001205C3">
      <w:pPr>
        <w:spacing w:after="0" w:line="240" w:lineRule="auto"/>
        <w:ind w:firstLine="567"/>
        <w:jc w:val="both"/>
        <w:rPr>
          <w:rFonts w:ascii="Times New Roman" w:hAnsi="Times New Roman"/>
          <w:sz w:val="28"/>
          <w:szCs w:val="28"/>
        </w:rPr>
      </w:pPr>
      <w:r w:rsidRPr="004248D0">
        <w:rPr>
          <w:rFonts w:ascii="Times New Roman" w:hAnsi="Times New Roman"/>
          <w:sz w:val="28"/>
          <w:szCs w:val="28"/>
          <w:lang w:val="kk-KZ"/>
        </w:rPr>
        <w:t>1) ф</w:t>
      </w:r>
      <w:r w:rsidRPr="004248D0">
        <w:rPr>
          <w:rFonts w:ascii="Times New Roman" w:hAnsi="Times New Roman"/>
          <w:sz w:val="28"/>
          <w:szCs w:val="28"/>
        </w:rPr>
        <w:t>ункцияның монотондығын зерттең</w:t>
      </w:r>
      <w:r w:rsidRPr="004248D0">
        <w:rPr>
          <w:rFonts w:ascii="Times New Roman" w:hAnsi="Times New Roman"/>
          <w:sz w:val="28"/>
          <w:szCs w:val="28"/>
          <w:lang w:val="kk-KZ"/>
        </w:rPr>
        <w:t>дер</w:t>
      </w:r>
      <w:r w:rsidRPr="004248D0">
        <w:rPr>
          <w:rFonts w:ascii="Times New Roman" w:hAnsi="Times New Roman"/>
          <w:sz w:val="28"/>
          <w:szCs w:val="28"/>
        </w:rPr>
        <w:t xml:space="preserve">: </w:t>
      </w:r>
      <m:oMath>
        <m:r>
          <w:rPr>
            <w:rFonts w:ascii="Cambria Math" w:hAnsi="Cambria Math"/>
            <w:sz w:val="28"/>
            <w:szCs w:val="28"/>
            <w:lang w:val="kk-KZ"/>
          </w:rPr>
          <m:t>f</m:t>
        </m:r>
        <m:d>
          <m:dPr>
            <m:ctrlPr>
              <w:rPr>
                <w:rFonts w:ascii="Cambria Math" w:hAnsi="Cambria Math"/>
                <w:i/>
                <w:sz w:val="28"/>
                <w:szCs w:val="28"/>
                <w:lang w:val="kk-KZ"/>
              </w:rPr>
            </m:ctrlPr>
          </m:dPr>
          <m:e>
            <m:r>
              <w:rPr>
                <w:rFonts w:ascii="Cambria Math" w:hAnsi="Cambria Math"/>
                <w:sz w:val="28"/>
                <w:szCs w:val="28"/>
                <w:lang w:val="kk-KZ"/>
              </w:rPr>
              <m:t>x</m:t>
            </m:r>
          </m:e>
        </m:d>
        <m:r>
          <w:rPr>
            <w:rFonts w:ascii="Cambria Math" w:hAnsi="Cambria Math"/>
            <w:sz w:val="28"/>
            <w:szCs w:val="28"/>
            <w:lang w:val="kk-KZ"/>
          </w:rPr>
          <m:t>=</m:t>
        </m:r>
        <m:d>
          <m:dPr>
            <m:ctrlPr>
              <w:rPr>
                <w:rFonts w:ascii="Cambria Math" w:hAnsi="Cambria Math"/>
                <w:i/>
                <w:sz w:val="28"/>
                <w:szCs w:val="28"/>
                <w:lang w:val="kk-KZ"/>
              </w:rPr>
            </m:ctrlPr>
          </m:dPr>
          <m:e>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2</m:t>
                </m:r>
              </m:sup>
            </m:sSup>
            <m:r>
              <w:rPr>
                <w:rFonts w:ascii="Cambria Math" w:hAnsi="Cambria Math"/>
                <w:sz w:val="28"/>
                <w:szCs w:val="28"/>
                <w:lang w:val="kk-KZ"/>
              </w:rPr>
              <m:t>-4</m:t>
            </m:r>
          </m:e>
        </m:d>
        <m:d>
          <m:dPr>
            <m:ctrlPr>
              <w:rPr>
                <w:rFonts w:ascii="Cambria Math" w:hAnsi="Cambria Math"/>
                <w:i/>
                <w:sz w:val="28"/>
                <w:szCs w:val="28"/>
                <w:lang w:val="kk-KZ"/>
              </w:rPr>
            </m:ctrlPr>
          </m:dPr>
          <m:e>
            <m:r>
              <w:rPr>
                <w:rFonts w:ascii="Cambria Math" w:hAnsi="Cambria Math"/>
                <w:sz w:val="28"/>
                <w:szCs w:val="28"/>
                <w:lang w:val="kk-KZ"/>
              </w:rPr>
              <m:t>x+3</m:t>
            </m:r>
          </m:e>
        </m:d>
      </m:oMath>
      <w:r w:rsidRPr="004248D0">
        <w:rPr>
          <w:rFonts w:ascii="Times New Roman" w:hAnsi="Times New Roman"/>
          <w:sz w:val="28"/>
          <w:szCs w:val="28"/>
        </w:rPr>
        <w:t>;</w:t>
      </w:r>
    </w:p>
    <w:p w14:paraId="184F1BD7" w14:textId="77777777" w:rsidR="007F3B69" w:rsidRPr="004248D0" w:rsidRDefault="007F3B69" w:rsidP="001205C3">
      <w:pPr>
        <w:spacing w:after="0" w:line="240" w:lineRule="auto"/>
        <w:ind w:firstLine="567"/>
        <w:jc w:val="both"/>
        <w:rPr>
          <w:rFonts w:ascii="Times New Roman" w:hAnsi="Times New Roman"/>
          <w:sz w:val="28"/>
          <w:szCs w:val="28"/>
        </w:rPr>
      </w:pPr>
      <w:r w:rsidRPr="004248D0">
        <w:rPr>
          <w:rFonts w:ascii="Times New Roman" w:hAnsi="Times New Roman"/>
          <w:sz w:val="28"/>
          <w:szCs w:val="28"/>
        </w:rPr>
        <w:t xml:space="preserve">2) </w:t>
      </w:r>
      <w:r w:rsidRPr="004248D0">
        <w:rPr>
          <w:rFonts w:ascii="Times New Roman" w:hAnsi="Times New Roman"/>
          <w:sz w:val="28"/>
          <w:szCs w:val="28"/>
          <w:lang w:val="kk-KZ"/>
        </w:rPr>
        <w:t>ф</w:t>
      </w:r>
      <w:r w:rsidRPr="004248D0">
        <w:rPr>
          <w:rFonts w:ascii="Times New Roman" w:hAnsi="Times New Roman"/>
          <w:sz w:val="28"/>
          <w:szCs w:val="28"/>
        </w:rPr>
        <w:t>ункцияның экстремумдарын табың</w:t>
      </w:r>
      <w:r w:rsidRPr="004248D0">
        <w:rPr>
          <w:rFonts w:ascii="Times New Roman" w:hAnsi="Times New Roman"/>
          <w:sz w:val="28"/>
          <w:szCs w:val="28"/>
          <w:lang w:val="kk-KZ"/>
        </w:rPr>
        <w:t>дар</w:t>
      </w:r>
      <w:r w:rsidRPr="004248D0">
        <w:rPr>
          <w:rFonts w:ascii="Times New Roman" w:hAnsi="Times New Roman"/>
          <w:sz w:val="28"/>
          <w:szCs w:val="28"/>
        </w:rPr>
        <w:t>:</w:t>
      </w:r>
      <w:r w:rsidRPr="004248D0">
        <w:rPr>
          <w:rFonts w:ascii="Times New Roman" w:hAnsi="Times New Roman"/>
          <w:sz w:val="28"/>
          <w:szCs w:val="28"/>
          <w:lang w:val="kk-KZ"/>
        </w:rPr>
        <w:t xml:space="preserve"> </w:t>
      </w:r>
      <m:oMath>
        <m:r>
          <w:rPr>
            <w:rFonts w:ascii="Cambria Math" w:hAnsi="Cambria Math"/>
            <w:sz w:val="28"/>
            <w:szCs w:val="28"/>
            <w:lang w:val="kk-KZ"/>
          </w:rPr>
          <m:t>g</m:t>
        </m:r>
        <m:d>
          <m:dPr>
            <m:ctrlPr>
              <w:rPr>
                <w:rFonts w:ascii="Cambria Math" w:hAnsi="Cambria Math"/>
                <w:i/>
                <w:sz w:val="28"/>
                <w:szCs w:val="28"/>
                <w:lang w:val="kk-KZ"/>
              </w:rPr>
            </m:ctrlPr>
          </m:dPr>
          <m:e>
            <m:r>
              <w:rPr>
                <w:rFonts w:ascii="Cambria Math" w:hAnsi="Cambria Math"/>
                <w:sz w:val="28"/>
                <w:szCs w:val="28"/>
                <w:lang w:val="kk-KZ"/>
              </w:rPr>
              <m:t>x</m:t>
            </m:r>
          </m:e>
        </m:d>
        <m:r>
          <w:rPr>
            <w:rFonts w:ascii="Cambria Math" w:hAnsi="Cambria Math"/>
            <w:sz w:val="28"/>
            <w:szCs w:val="28"/>
            <w:lang w:val="kk-KZ"/>
          </w:rPr>
          <m:t>=</m:t>
        </m:r>
        <m:sSup>
          <m:sSupPr>
            <m:ctrlPr>
              <w:rPr>
                <w:rFonts w:ascii="Cambria Math" w:hAnsi="Cambria Math"/>
                <w:i/>
                <w:sz w:val="28"/>
                <w:szCs w:val="28"/>
                <w:lang w:val="kk-KZ"/>
              </w:rPr>
            </m:ctrlPr>
          </m:sSupPr>
          <m:e>
            <m:r>
              <w:rPr>
                <w:rFonts w:ascii="Cambria Math" w:hAnsi="Cambria Math"/>
                <w:sz w:val="28"/>
                <w:szCs w:val="28"/>
                <w:lang w:val="kk-KZ"/>
              </w:rPr>
              <m:t>e</m:t>
            </m:r>
          </m:e>
          <m:sup>
            <m:r>
              <w:rPr>
                <w:rFonts w:ascii="Cambria Math" w:hAnsi="Cambria Math"/>
                <w:sz w:val="28"/>
                <w:szCs w:val="28"/>
                <w:lang w:val="kk-KZ"/>
              </w:rPr>
              <m:t>-x</m:t>
            </m:r>
          </m:sup>
        </m:sSup>
        <m:d>
          <m:dPr>
            <m:ctrlPr>
              <w:rPr>
                <w:rFonts w:ascii="Cambria Math" w:hAnsi="Cambria Math"/>
                <w:i/>
                <w:sz w:val="28"/>
                <w:szCs w:val="28"/>
                <w:lang w:val="kk-KZ"/>
              </w:rPr>
            </m:ctrlPr>
          </m:dPr>
          <m:e>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2</m:t>
                </m:r>
              </m:sup>
            </m:sSup>
            <m:r>
              <w:rPr>
                <w:rFonts w:ascii="Cambria Math" w:hAnsi="Cambria Math"/>
                <w:sz w:val="28"/>
                <w:szCs w:val="28"/>
                <w:lang w:val="kk-KZ"/>
              </w:rPr>
              <m:t>-x</m:t>
            </m:r>
          </m:e>
        </m:d>
      </m:oMath>
      <w:r w:rsidRPr="004248D0">
        <w:rPr>
          <w:rFonts w:ascii="Times New Roman" w:hAnsi="Times New Roman"/>
          <w:sz w:val="28"/>
          <w:szCs w:val="28"/>
        </w:rPr>
        <w:t>;</w:t>
      </w:r>
    </w:p>
    <w:p w14:paraId="2DEBB710" w14:textId="77777777" w:rsidR="007F3B69" w:rsidRPr="004248D0" w:rsidRDefault="007F3B69" w:rsidP="001205C3">
      <w:pPr>
        <w:spacing w:after="0" w:line="240" w:lineRule="auto"/>
        <w:ind w:firstLine="567"/>
        <w:jc w:val="both"/>
        <w:rPr>
          <w:rFonts w:ascii="Times New Roman" w:hAnsi="Times New Roman"/>
          <w:sz w:val="28"/>
          <w:szCs w:val="28"/>
        </w:rPr>
      </w:pPr>
      <w:r w:rsidRPr="004248D0">
        <w:rPr>
          <w:rFonts w:ascii="Times New Roman" w:hAnsi="Times New Roman"/>
          <w:sz w:val="28"/>
          <w:szCs w:val="28"/>
        </w:rPr>
        <w:t>3) функцияның дөңестігін зерттеңдер:</w:t>
      </w:r>
      <w:r w:rsidRPr="004248D0">
        <w:rPr>
          <w:rFonts w:ascii="Times New Roman" w:hAnsi="Times New Roman"/>
          <w:sz w:val="28"/>
          <w:szCs w:val="28"/>
          <w:lang w:val="kk-KZ"/>
        </w:rPr>
        <w:t xml:space="preserve"> </w:t>
      </w:r>
      <m:oMath>
        <m:r>
          <w:rPr>
            <w:rFonts w:ascii="Cambria Math" w:hAnsi="Cambria Math"/>
            <w:sz w:val="28"/>
            <w:szCs w:val="28"/>
            <w:lang w:val="kk-KZ"/>
          </w:rPr>
          <m:t>h</m:t>
        </m:r>
        <m:d>
          <m:dPr>
            <m:ctrlPr>
              <w:rPr>
                <w:rFonts w:ascii="Cambria Math" w:hAnsi="Cambria Math"/>
                <w:i/>
                <w:sz w:val="28"/>
                <w:szCs w:val="28"/>
                <w:lang w:val="kk-KZ"/>
              </w:rPr>
            </m:ctrlPr>
          </m:dPr>
          <m:e>
            <m:r>
              <w:rPr>
                <w:rFonts w:ascii="Cambria Math" w:hAnsi="Cambria Math"/>
                <w:sz w:val="28"/>
                <w:szCs w:val="28"/>
                <w:lang w:val="kk-KZ"/>
              </w:rPr>
              <m:t>x</m:t>
            </m:r>
          </m:e>
        </m:d>
        <m:r>
          <w:rPr>
            <w:rFonts w:ascii="Cambria Math" w:hAnsi="Cambria Math"/>
            <w:sz w:val="28"/>
            <w:szCs w:val="28"/>
            <w:lang w:val="kk-KZ"/>
          </w:rPr>
          <m:t>=</m:t>
        </m:r>
        <m:f>
          <m:fPr>
            <m:ctrlPr>
              <w:rPr>
                <w:rFonts w:ascii="Cambria Math" w:hAnsi="Cambria Math"/>
                <w:i/>
                <w:sz w:val="28"/>
                <w:szCs w:val="28"/>
                <w:lang w:val="kk-KZ"/>
              </w:rPr>
            </m:ctrlPr>
          </m:fPr>
          <m:num>
            <m:r>
              <w:rPr>
                <w:rFonts w:ascii="Cambria Math" w:hAnsi="Cambria Math"/>
                <w:sz w:val="28"/>
                <w:szCs w:val="28"/>
                <w:lang w:val="kk-KZ"/>
              </w:rPr>
              <m:t>x</m:t>
            </m:r>
          </m:num>
          <m:den>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2</m:t>
                </m:r>
              </m:sup>
            </m:sSup>
            <m:r>
              <w:rPr>
                <w:rFonts w:ascii="Cambria Math" w:hAnsi="Cambria Math"/>
                <w:sz w:val="28"/>
                <w:szCs w:val="28"/>
                <w:lang w:val="kk-KZ"/>
              </w:rPr>
              <m:t>+1</m:t>
            </m:r>
          </m:den>
        </m:f>
      </m:oMath>
      <w:r w:rsidRPr="004248D0">
        <w:rPr>
          <w:rFonts w:ascii="Times New Roman" w:hAnsi="Times New Roman"/>
          <w:sz w:val="28"/>
          <w:szCs w:val="28"/>
        </w:rPr>
        <w:t>.</w:t>
      </w:r>
    </w:p>
    <w:p w14:paraId="46DA9DE1" w14:textId="77777777" w:rsidR="007F3B69" w:rsidRPr="004248D0" w:rsidRDefault="007F3B69" w:rsidP="001205C3">
      <w:pPr>
        <w:spacing w:after="0" w:line="240" w:lineRule="auto"/>
        <w:ind w:firstLine="567"/>
        <w:jc w:val="both"/>
        <w:rPr>
          <w:rFonts w:ascii="Times New Roman" w:hAnsi="Times New Roman"/>
          <w:i/>
          <w:sz w:val="28"/>
          <w:szCs w:val="28"/>
        </w:rPr>
      </w:pPr>
      <w:r w:rsidRPr="004248D0">
        <w:rPr>
          <w:rFonts w:ascii="Times New Roman" w:hAnsi="Times New Roman"/>
          <w:i/>
          <w:sz w:val="28"/>
          <w:szCs w:val="28"/>
        </w:rPr>
        <w:t xml:space="preserve">Жинақтау деңгейі – </w:t>
      </w:r>
      <w:r w:rsidRPr="004248D0">
        <w:rPr>
          <w:rFonts w:ascii="Times New Roman" w:hAnsi="Times New Roman"/>
          <w:i/>
          <w:sz w:val="28"/>
          <w:szCs w:val="28"/>
          <w:lang w:val="kk-KZ"/>
        </w:rPr>
        <w:t>т</w:t>
      </w:r>
      <w:r w:rsidRPr="004248D0">
        <w:rPr>
          <w:rFonts w:ascii="Times New Roman" w:hAnsi="Times New Roman"/>
          <w:i/>
          <w:sz w:val="28"/>
          <w:szCs w:val="28"/>
        </w:rPr>
        <w:t>уындыларды әртүрлі жағдайларда қолдану</w:t>
      </w:r>
    </w:p>
    <w:p w14:paraId="4BE79C00" w14:textId="77777777" w:rsidR="007F3B69" w:rsidRPr="004248D0" w:rsidRDefault="007F3B69" w:rsidP="001205C3">
      <w:pPr>
        <w:spacing w:after="0" w:line="240" w:lineRule="auto"/>
        <w:ind w:firstLine="567"/>
        <w:jc w:val="both"/>
        <w:rPr>
          <w:rFonts w:ascii="Times New Roman" w:hAnsi="Times New Roman"/>
          <w:sz w:val="28"/>
          <w:szCs w:val="28"/>
        </w:rPr>
      </w:pPr>
      <w:r w:rsidRPr="004248D0">
        <w:rPr>
          <w:rFonts w:ascii="Times New Roman" w:hAnsi="Times New Roman"/>
          <w:sz w:val="28"/>
          <w:szCs w:val="28"/>
          <w:lang w:val="kk-KZ"/>
        </w:rPr>
        <w:t>Оқу нәтижесі</w:t>
      </w:r>
      <w:r w:rsidRPr="004248D0">
        <w:rPr>
          <w:rFonts w:ascii="Times New Roman" w:hAnsi="Times New Roman"/>
          <w:sz w:val="28"/>
          <w:szCs w:val="28"/>
        </w:rPr>
        <w:t xml:space="preserve">: </w:t>
      </w:r>
      <w:r w:rsidRPr="004248D0">
        <w:rPr>
          <w:rFonts w:ascii="Times New Roman" w:hAnsi="Times New Roman"/>
          <w:sz w:val="28"/>
          <w:szCs w:val="28"/>
          <w:lang w:val="kk-KZ"/>
        </w:rPr>
        <w:t xml:space="preserve">студенттер </w:t>
      </w:r>
      <w:r w:rsidRPr="004248D0">
        <w:rPr>
          <w:rFonts w:ascii="Times New Roman" w:hAnsi="Times New Roman"/>
          <w:sz w:val="28"/>
          <w:szCs w:val="28"/>
        </w:rPr>
        <w:t>бірнеше функциялардан құралған жүйелерде туындыны есепте</w:t>
      </w:r>
      <w:r w:rsidRPr="004248D0">
        <w:rPr>
          <w:rFonts w:ascii="Times New Roman" w:hAnsi="Times New Roman"/>
          <w:sz w:val="28"/>
          <w:szCs w:val="28"/>
          <w:lang w:val="kk-KZ"/>
        </w:rPr>
        <w:t>йді</w:t>
      </w:r>
      <w:r w:rsidRPr="004248D0">
        <w:rPr>
          <w:rFonts w:ascii="Times New Roman" w:hAnsi="Times New Roman"/>
          <w:sz w:val="28"/>
          <w:szCs w:val="28"/>
        </w:rPr>
        <w:t>.</w:t>
      </w:r>
    </w:p>
    <w:p w14:paraId="0F588EFC"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1) егер </w:t>
      </w:r>
      <m:oMath>
        <m:r>
          <w:rPr>
            <w:rFonts w:ascii="Cambria Math" w:hAnsi="Cambria Math"/>
            <w:sz w:val="28"/>
            <w:szCs w:val="28"/>
            <w:lang w:val="kk-KZ"/>
          </w:rPr>
          <m:t>y=</m:t>
        </m:r>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2</m:t>
            </m:r>
          </m:sup>
        </m:sSup>
        <m:r>
          <w:rPr>
            <w:rFonts w:ascii="Cambria Math" w:hAnsi="Cambria Math"/>
            <w:sz w:val="28"/>
            <w:szCs w:val="28"/>
            <w:lang w:val="kk-KZ"/>
          </w:rPr>
          <m:t>+2x</m:t>
        </m:r>
      </m:oMath>
      <w:r w:rsidRPr="004248D0">
        <w:rPr>
          <w:rFonts w:ascii="Times New Roman" w:hAnsi="Times New Roman"/>
          <w:sz w:val="28"/>
          <w:szCs w:val="28"/>
        </w:rPr>
        <w:t xml:space="preserve"> </w:t>
      </w:r>
      <w:r w:rsidRPr="004248D0">
        <w:rPr>
          <w:rFonts w:ascii="Times New Roman" w:hAnsi="Times New Roman"/>
          <w:sz w:val="28"/>
          <w:szCs w:val="28"/>
          <w:lang w:val="kk-KZ"/>
        </w:rPr>
        <w:t xml:space="preserve">және </w:t>
      </w:r>
      <m:oMath>
        <m:r>
          <w:rPr>
            <w:rFonts w:ascii="Cambria Math" w:hAnsi="Cambria Math"/>
            <w:sz w:val="28"/>
            <w:szCs w:val="28"/>
            <w:lang w:val="kk-KZ"/>
          </w:rPr>
          <m:t>z=</m:t>
        </m:r>
        <m:sSup>
          <m:sSupPr>
            <m:ctrlPr>
              <w:rPr>
                <w:rFonts w:ascii="Cambria Math" w:hAnsi="Cambria Math"/>
                <w:i/>
                <w:sz w:val="28"/>
                <w:szCs w:val="28"/>
                <w:lang w:val="kk-KZ"/>
              </w:rPr>
            </m:ctrlPr>
          </m:sSupPr>
          <m:e>
            <m:r>
              <w:rPr>
                <w:rFonts w:ascii="Cambria Math" w:hAnsi="Cambria Math"/>
                <w:sz w:val="28"/>
                <w:szCs w:val="28"/>
                <w:lang w:val="kk-KZ"/>
              </w:rPr>
              <m:t>e</m:t>
            </m:r>
          </m:e>
          <m:sup>
            <m:r>
              <w:rPr>
                <w:rFonts w:ascii="Cambria Math" w:hAnsi="Cambria Math"/>
                <w:sz w:val="28"/>
                <w:szCs w:val="28"/>
                <w:lang w:val="kk-KZ"/>
              </w:rPr>
              <m:t>y</m:t>
            </m:r>
          </m:sup>
        </m:sSup>
      </m:oMath>
      <w:r w:rsidRPr="004248D0">
        <w:rPr>
          <w:rFonts w:ascii="Times New Roman" w:hAnsi="Times New Roman"/>
          <w:sz w:val="28"/>
          <w:szCs w:val="28"/>
          <w:lang w:val="kk-KZ"/>
        </w:rPr>
        <w:t xml:space="preserve">, онда </w:t>
      </w:r>
      <w:r w:rsidRPr="004248D0">
        <w:rPr>
          <w:rFonts w:ascii="Times New Roman" w:hAnsi="Times New Roman"/>
          <w:i/>
          <w:sz w:val="28"/>
          <w:szCs w:val="28"/>
          <w:lang w:val="kk-KZ"/>
        </w:rPr>
        <w:t>z</w:t>
      </w:r>
      <w:r w:rsidRPr="004248D0">
        <w:rPr>
          <w:rFonts w:ascii="Times New Roman" w:hAnsi="Times New Roman"/>
          <w:sz w:val="28"/>
          <w:szCs w:val="28"/>
          <w:lang w:val="kk-KZ"/>
        </w:rPr>
        <w:t xml:space="preserve">-тің </w:t>
      </w:r>
      <w:r w:rsidRPr="004248D0">
        <w:rPr>
          <w:rFonts w:ascii="Times New Roman" w:hAnsi="Times New Roman"/>
          <w:i/>
          <w:sz w:val="28"/>
          <w:szCs w:val="28"/>
          <w:lang w:val="kk-KZ"/>
        </w:rPr>
        <w:t>x</w:t>
      </w:r>
      <w:r w:rsidRPr="004248D0">
        <w:rPr>
          <w:rFonts w:ascii="Times New Roman" w:hAnsi="Times New Roman"/>
          <w:sz w:val="28"/>
          <w:szCs w:val="28"/>
          <w:lang w:val="kk-KZ"/>
        </w:rPr>
        <w:t xml:space="preserve"> бойынша туындысын табыңдар;</w:t>
      </w:r>
    </w:p>
    <w:p w14:paraId="53720B00"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2) егер </w:t>
      </w:r>
      <w:r w:rsidRPr="004248D0">
        <w:rPr>
          <w:rFonts w:ascii="Times New Roman" w:hAnsi="Times New Roman"/>
          <w:i/>
          <w:sz w:val="28"/>
          <w:szCs w:val="28"/>
          <w:lang w:val="kk-KZ"/>
        </w:rPr>
        <w:t>f</w:t>
      </w:r>
      <w:r w:rsidRPr="004248D0">
        <w:rPr>
          <w:rFonts w:ascii="Times New Roman" w:hAnsi="Times New Roman"/>
          <w:sz w:val="28"/>
          <w:szCs w:val="28"/>
          <w:lang w:val="kk-KZ"/>
        </w:rPr>
        <w:t>(</w:t>
      </w:r>
      <w:r w:rsidRPr="004248D0">
        <w:rPr>
          <w:rFonts w:ascii="Times New Roman" w:hAnsi="Times New Roman"/>
          <w:i/>
          <w:sz w:val="28"/>
          <w:szCs w:val="28"/>
          <w:lang w:val="kk-KZ"/>
        </w:rPr>
        <w:t>x</w:t>
      </w:r>
      <w:r w:rsidRPr="004248D0">
        <w:rPr>
          <w:rFonts w:ascii="Times New Roman" w:hAnsi="Times New Roman"/>
          <w:sz w:val="28"/>
          <w:szCs w:val="28"/>
          <w:lang w:val="kk-KZ"/>
        </w:rPr>
        <w:t xml:space="preserve">) дифференциалданатын және </w:t>
      </w:r>
      <m:oMath>
        <m:r>
          <w:rPr>
            <w:rFonts w:ascii="Cambria Math" w:hAnsi="Cambria Math"/>
            <w:sz w:val="28"/>
            <w:szCs w:val="28"/>
            <w:lang w:val="kk-KZ"/>
          </w:rPr>
          <m:t>g</m:t>
        </m:r>
        <m:d>
          <m:dPr>
            <m:ctrlPr>
              <w:rPr>
                <w:rFonts w:ascii="Cambria Math" w:hAnsi="Cambria Math"/>
                <w:i/>
                <w:sz w:val="28"/>
                <w:szCs w:val="28"/>
                <w:lang w:val="kk-KZ"/>
              </w:rPr>
            </m:ctrlPr>
          </m:dPr>
          <m:e>
            <m:r>
              <w:rPr>
                <w:rFonts w:ascii="Cambria Math" w:hAnsi="Cambria Math"/>
                <w:sz w:val="28"/>
                <w:szCs w:val="28"/>
                <w:lang w:val="kk-KZ"/>
              </w:rPr>
              <m:t>x</m:t>
            </m:r>
          </m:e>
        </m:d>
        <m:r>
          <w:rPr>
            <w:rFonts w:ascii="Cambria Math" w:hAnsi="Cambria Math"/>
            <w:sz w:val="28"/>
            <w:szCs w:val="28"/>
            <w:lang w:val="kk-KZ"/>
          </w:rPr>
          <m:t>=f(f</m:t>
        </m:r>
        <m:d>
          <m:dPr>
            <m:ctrlPr>
              <w:rPr>
                <w:rFonts w:ascii="Cambria Math" w:hAnsi="Cambria Math"/>
                <w:i/>
                <w:sz w:val="28"/>
                <w:szCs w:val="28"/>
                <w:lang w:val="kk-KZ"/>
              </w:rPr>
            </m:ctrlPr>
          </m:dPr>
          <m:e>
            <m:r>
              <w:rPr>
                <w:rFonts w:ascii="Cambria Math" w:hAnsi="Cambria Math"/>
                <w:sz w:val="28"/>
                <w:szCs w:val="28"/>
                <w:lang w:val="kk-KZ"/>
              </w:rPr>
              <m:t>x</m:t>
            </m:r>
          </m:e>
        </m:d>
        <m:r>
          <w:rPr>
            <w:rFonts w:ascii="Cambria Math" w:hAnsi="Cambria Math"/>
            <w:sz w:val="28"/>
            <w:szCs w:val="28"/>
            <w:lang w:val="kk-KZ"/>
          </w:rPr>
          <m:t>)</m:t>
        </m:r>
      </m:oMath>
      <w:r w:rsidRPr="004248D0">
        <w:rPr>
          <w:rFonts w:ascii="Times New Roman" w:hAnsi="Times New Roman"/>
          <w:sz w:val="28"/>
          <w:szCs w:val="28"/>
          <w:lang w:val="kk-KZ"/>
        </w:rPr>
        <w:t xml:space="preserve"> болса, онда </w:t>
      </w:r>
      <m:oMath>
        <m:r>
          <w:rPr>
            <w:rFonts w:ascii="Cambria Math" w:hAnsi="Cambria Math"/>
            <w:sz w:val="28"/>
            <w:szCs w:val="28"/>
            <w:lang w:val="kk-KZ"/>
          </w:rPr>
          <m:t>g</m:t>
        </m:r>
        <m:r>
          <w:rPr>
            <w:rFonts w:ascii="Cambria Math" w:hAnsi="Cambria Math"/>
            <w:i/>
            <w:sz w:val="28"/>
            <w:szCs w:val="28"/>
            <w:lang w:val="kk-KZ"/>
          </w:rPr>
          <w:sym w:font="Symbol" w:char="F0A2"/>
        </m:r>
        <m:r>
          <w:rPr>
            <w:rFonts w:ascii="Cambria Math" w:hAnsi="Cambria Math"/>
            <w:sz w:val="28"/>
            <w:szCs w:val="28"/>
            <w:lang w:val="kk-KZ"/>
          </w:rPr>
          <m:t>(x)</m:t>
        </m:r>
      </m:oMath>
      <w:r w:rsidRPr="004248D0">
        <w:rPr>
          <w:rFonts w:ascii="Times New Roman" w:hAnsi="Times New Roman"/>
          <w:sz w:val="28"/>
          <w:szCs w:val="28"/>
          <w:lang w:val="kk-KZ"/>
        </w:rPr>
        <w:t>-ті жалпы түрде жазыңдар;</w:t>
      </w:r>
    </w:p>
    <w:p w14:paraId="591CD458"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3) егер </w:t>
      </w:r>
      <m:oMath>
        <m:r>
          <w:rPr>
            <w:rFonts w:ascii="Cambria Math" w:hAnsi="Cambria Math"/>
            <w:sz w:val="28"/>
            <w:szCs w:val="28"/>
            <w:lang w:val="kk-KZ"/>
          </w:rPr>
          <m:t>s</m:t>
        </m:r>
        <m:d>
          <m:dPr>
            <m:ctrlPr>
              <w:rPr>
                <w:rFonts w:ascii="Cambria Math" w:hAnsi="Cambria Math"/>
                <w:i/>
                <w:sz w:val="28"/>
                <w:szCs w:val="28"/>
              </w:rPr>
            </m:ctrlPr>
          </m:dPr>
          <m:e>
            <m:r>
              <w:rPr>
                <w:rFonts w:ascii="Cambria Math" w:hAnsi="Cambria Math"/>
                <w:sz w:val="28"/>
                <w:szCs w:val="28"/>
                <w:lang w:val="kk-KZ"/>
              </w:rPr>
              <m:t>t</m:t>
            </m:r>
          </m:e>
        </m:d>
        <m:r>
          <w:rPr>
            <w:rFonts w:ascii="Cambria Math" w:hAnsi="Cambria Math"/>
            <w:sz w:val="28"/>
            <w:szCs w:val="28"/>
            <w:lang w:val="kk-KZ"/>
          </w:rPr>
          <m:t>=</m:t>
        </m:r>
        <m:sSup>
          <m:sSupPr>
            <m:ctrlPr>
              <w:rPr>
                <w:rFonts w:ascii="Cambria Math" w:hAnsi="Cambria Math"/>
                <w:i/>
                <w:sz w:val="28"/>
                <w:szCs w:val="28"/>
              </w:rPr>
            </m:ctrlPr>
          </m:sSupPr>
          <m:e>
            <m:r>
              <w:rPr>
                <w:rFonts w:ascii="Cambria Math" w:hAnsi="Cambria Math"/>
                <w:sz w:val="28"/>
                <w:szCs w:val="28"/>
                <w:lang w:val="kk-KZ"/>
              </w:rPr>
              <m:t>e</m:t>
            </m:r>
          </m:e>
          <m:sup>
            <m:r>
              <w:rPr>
                <w:rFonts w:ascii="Cambria Math" w:hAnsi="Cambria Math"/>
                <w:sz w:val="28"/>
                <w:szCs w:val="28"/>
                <w:lang w:val="kk-KZ"/>
              </w:rPr>
              <m:t>cost</m:t>
            </m:r>
          </m:sup>
        </m:sSup>
      </m:oMath>
      <w:r w:rsidRPr="004248D0">
        <w:rPr>
          <w:rFonts w:ascii="Times New Roman" w:hAnsi="Times New Roman"/>
          <w:sz w:val="28"/>
          <w:szCs w:val="28"/>
          <w:lang w:val="kk-KZ"/>
        </w:rPr>
        <w:t xml:space="preserve"> болса, онда жылдамдықты анықтаңдар: </w:t>
      </w:r>
      <m:oMath>
        <m:r>
          <w:rPr>
            <w:rFonts w:ascii="Cambria Math" w:hAnsi="Cambria Math"/>
            <w:sz w:val="28"/>
            <w:szCs w:val="28"/>
            <w:lang w:val="kk-KZ"/>
          </w:rPr>
          <m:t>v</m:t>
        </m:r>
        <m:d>
          <m:dPr>
            <m:ctrlPr>
              <w:rPr>
                <w:rFonts w:ascii="Cambria Math" w:hAnsi="Cambria Math"/>
                <w:i/>
                <w:sz w:val="28"/>
                <w:szCs w:val="28"/>
                <w:lang w:val="kk-KZ"/>
              </w:rPr>
            </m:ctrlPr>
          </m:dPr>
          <m:e>
            <m:r>
              <w:rPr>
                <w:rFonts w:ascii="Cambria Math" w:hAnsi="Cambria Math"/>
                <w:sz w:val="28"/>
                <w:szCs w:val="28"/>
                <w:lang w:val="kk-KZ"/>
              </w:rPr>
              <m:t>t</m:t>
            </m:r>
          </m:e>
        </m:d>
        <m:r>
          <w:rPr>
            <w:rFonts w:ascii="Cambria Math" w:hAnsi="Cambria Math"/>
            <w:sz w:val="28"/>
            <w:szCs w:val="28"/>
            <w:lang w:val="kk-KZ"/>
          </w:rPr>
          <m:t>=s</m:t>
        </m:r>
        <m:r>
          <w:rPr>
            <w:rFonts w:ascii="Cambria Math" w:hAnsi="Cambria Math"/>
            <w:i/>
            <w:sz w:val="28"/>
            <w:szCs w:val="28"/>
            <w:lang w:val="kk-KZ"/>
          </w:rPr>
          <w:sym w:font="Symbol" w:char="F0A2"/>
        </m:r>
        <m:r>
          <w:rPr>
            <w:rFonts w:ascii="Cambria Math" w:hAnsi="Cambria Math"/>
            <w:sz w:val="28"/>
            <w:szCs w:val="28"/>
            <w:lang w:val="kk-KZ"/>
          </w:rPr>
          <m:t>(t)</m:t>
        </m:r>
      </m:oMath>
      <w:r w:rsidRPr="004248D0">
        <w:rPr>
          <w:rFonts w:ascii="Times New Roman" w:hAnsi="Times New Roman"/>
          <w:sz w:val="28"/>
          <w:szCs w:val="28"/>
          <w:lang w:val="kk-KZ"/>
        </w:rPr>
        <w:t>.</w:t>
      </w:r>
    </w:p>
    <w:p w14:paraId="420B0989"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Бағалау деңгейі – функцияның туындысына негізделген шешім қабылдау</w:t>
      </w:r>
    </w:p>
    <w:p w14:paraId="3C79B73E"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Оқу нәтижесі: студенттер нақты өмірлік жағдайларда туындыны қолдана отырып, шешім қабылдайды.</w:t>
      </w:r>
    </w:p>
    <w:p w14:paraId="2477A3A3"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1) егер дененің орын ауыстыруы </w:t>
      </w:r>
      <m:oMath>
        <m:r>
          <w:rPr>
            <w:rFonts w:ascii="Cambria Math" w:hAnsi="Cambria Math"/>
            <w:sz w:val="28"/>
            <w:szCs w:val="28"/>
            <w:lang w:val="kk-KZ"/>
          </w:rPr>
          <m:t>s</m:t>
        </m:r>
        <m:d>
          <m:dPr>
            <m:ctrlPr>
              <w:rPr>
                <w:rFonts w:ascii="Cambria Math" w:hAnsi="Cambria Math"/>
                <w:i/>
                <w:sz w:val="28"/>
                <w:szCs w:val="28"/>
                <w:lang w:val="kk-KZ"/>
              </w:rPr>
            </m:ctrlPr>
          </m:dPr>
          <m:e>
            <m:r>
              <w:rPr>
                <w:rFonts w:ascii="Cambria Math" w:hAnsi="Cambria Math"/>
                <w:sz w:val="28"/>
                <w:szCs w:val="28"/>
                <w:lang w:val="kk-KZ"/>
              </w:rPr>
              <m:t>t</m:t>
            </m:r>
          </m:e>
        </m:d>
        <m:r>
          <w:rPr>
            <w:rFonts w:ascii="Cambria Math" w:hAnsi="Cambria Math"/>
            <w:sz w:val="28"/>
            <w:szCs w:val="28"/>
            <w:lang w:val="kk-KZ"/>
          </w:rPr>
          <m:t>=</m:t>
        </m:r>
        <m:sSup>
          <m:sSupPr>
            <m:ctrlPr>
              <w:rPr>
                <w:rFonts w:ascii="Cambria Math" w:hAnsi="Cambria Math"/>
                <w:i/>
                <w:sz w:val="28"/>
                <w:szCs w:val="28"/>
                <w:lang w:val="kk-KZ"/>
              </w:rPr>
            </m:ctrlPr>
          </m:sSupPr>
          <m:e>
            <m:r>
              <w:rPr>
                <w:rFonts w:ascii="Cambria Math" w:hAnsi="Cambria Math"/>
                <w:sz w:val="28"/>
                <w:szCs w:val="28"/>
                <w:lang w:val="kk-KZ"/>
              </w:rPr>
              <m:t>t</m:t>
            </m:r>
          </m:e>
          <m:sup>
            <m:r>
              <w:rPr>
                <w:rFonts w:ascii="Cambria Math" w:hAnsi="Cambria Math"/>
                <w:sz w:val="28"/>
                <w:szCs w:val="28"/>
                <w:lang w:val="kk-KZ"/>
              </w:rPr>
              <m:t>3</m:t>
            </m:r>
          </m:sup>
        </m:sSup>
        <m:r>
          <w:rPr>
            <w:rFonts w:ascii="Cambria Math" w:hAnsi="Cambria Math"/>
            <w:sz w:val="28"/>
            <w:szCs w:val="28"/>
            <w:lang w:val="kk-KZ"/>
          </w:rPr>
          <m:t>-6</m:t>
        </m:r>
        <m:sSup>
          <m:sSupPr>
            <m:ctrlPr>
              <w:rPr>
                <w:rFonts w:ascii="Cambria Math" w:hAnsi="Cambria Math"/>
                <w:i/>
                <w:sz w:val="28"/>
                <w:szCs w:val="28"/>
                <w:lang w:val="kk-KZ"/>
              </w:rPr>
            </m:ctrlPr>
          </m:sSupPr>
          <m:e>
            <m:r>
              <w:rPr>
                <w:rFonts w:ascii="Cambria Math" w:hAnsi="Cambria Math"/>
                <w:sz w:val="28"/>
                <w:szCs w:val="28"/>
                <w:lang w:val="kk-KZ"/>
              </w:rPr>
              <m:t>t</m:t>
            </m:r>
          </m:e>
          <m:sup>
            <m:r>
              <w:rPr>
                <w:rFonts w:ascii="Cambria Math" w:hAnsi="Cambria Math"/>
                <w:sz w:val="28"/>
                <w:szCs w:val="28"/>
                <w:lang w:val="kk-KZ"/>
              </w:rPr>
              <m:t>2</m:t>
            </m:r>
          </m:sup>
        </m:sSup>
        <m:r>
          <w:rPr>
            <w:rFonts w:ascii="Cambria Math" w:hAnsi="Cambria Math"/>
            <w:sz w:val="28"/>
            <w:szCs w:val="28"/>
            <w:lang w:val="kk-KZ"/>
          </w:rPr>
          <m:t>+9t+5</m:t>
        </m:r>
      </m:oMath>
      <w:r w:rsidRPr="004248D0">
        <w:rPr>
          <w:rFonts w:ascii="Times New Roman" w:hAnsi="Times New Roman"/>
          <w:sz w:val="28"/>
          <w:szCs w:val="28"/>
          <w:lang w:val="kk-KZ"/>
        </w:rPr>
        <w:t xml:space="preserve"> теңдеуімен берілген болса, қозғалыстың жылдамдығы мен үдеуін табыңдар;</w:t>
      </w:r>
    </w:p>
    <w:p w14:paraId="1CCD5D17"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2) берілген компанияның пайда функциясы </w:t>
      </w:r>
      <m:oMath>
        <m:r>
          <w:rPr>
            <w:rFonts w:ascii="Cambria Math" w:hAnsi="Cambria Math"/>
            <w:sz w:val="28"/>
            <w:szCs w:val="28"/>
            <w:lang w:val="kk-KZ"/>
          </w:rPr>
          <m:t>P</m:t>
        </m:r>
        <m:d>
          <m:dPr>
            <m:ctrlPr>
              <w:rPr>
                <w:rFonts w:ascii="Cambria Math" w:hAnsi="Cambria Math"/>
                <w:i/>
                <w:sz w:val="28"/>
                <w:szCs w:val="28"/>
                <w:lang w:val="kk-KZ"/>
              </w:rPr>
            </m:ctrlPr>
          </m:dPr>
          <m:e>
            <m:r>
              <w:rPr>
                <w:rFonts w:ascii="Cambria Math" w:hAnsi="Cambria Math"/>
                <w:sz w:val="28"/>
                <w:szCs w:val="28"/>
                <w:lang w:val="kk-KZ"/>
              </w:rPr>
              <m:t>x</m:t>
            </m:r>
          </m:e>
        </m:d>
        <m:r>
          <w:rPr>
            <w:rFonts w:ascii="Cambria Math" w:hAnsi="Cambria Math"/>
            <w:sz w:val="28"/>
            <w:szCs w:val="28"/>
            <w:lang w:val="kk-KZ"/>
          </w:rPr>
          <m:t>=-2</m:t>
        </m:r>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3</m:t>
            </m:r>
          </m:sup>
        </m:sSup>
        <m:r>
          <w:rPr>
            <w:rFonts w:ascii="Cambria Math" w:hAnsi="Cambria Math"/>
            <w:sz w:val="28"/>
            <w:szCs w:val="28"/>
            <w:lang w:val="kk-KZ"/>
          </w:rPr>
          <m:t>+15</m:t>
        </m:r>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2</m:t>
            </m:r>
          </m:sup>
        </m:sSup>
        <m:r>
          <w:rPr>
            <w:rFonts w:ascii="Cambria Math" w:hAnsi="Cambria Math"/>
            <w:sz w:val="28"/>
            <w:szCs w:val="28"/>
            <w:lang w:val="kk-KZ"/>
          </w:rPr>
          <m:t>-36x+20</m:t>
        </m:r>
      </m:oMath>
      <w:r w:rsidRPr="004248D0">
        <w:rPr>
          <w:rFonts w:ascii="Times New Roman" w:hAnsi="Times New Roman"/>
          <w:sz w:val="28"/>
          <w:szCs w:val="28"/>
          <w:lang w:val="kk-KZ"/>
        </w:rPr>
        <w:t xml:space="preserve"> болса, максималды пайданы қай өндіріс көлемінде алуға болады?</w:t>
      </w:r>
    </w:p>
    <w:p w14:paraId="0D78E9AA"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3) радиусы өзгеріп жатқан шардың көлемі </w:t>
      </w:r>
      <m:oMath>
        <m:r>
          <w:rPr>
            <w:rFonts w:ascii="Cambria Math" w:hAnsi="Cambria Math"/>
            <w:sz w:val="28"/>
            <w:szCs w:val="28"/>
            <w:lang w:val="kk-KZ"/>
          </w:rPr>
          <m:t>V=</m:t>
        </m:r>
        <m:f>
          <m:fPr>
            <m:ctrlPr>
              <w:rPr>
                <w:rFonts w:ascii="Cambria Math" w:hAnsi="Cambria Math"/>
                <w:i/>
                <w:sz w:val="28"/>
                <w:szCs w:val="28"/>
                <w:lang w:val="kk-KZ"/>
              </w:rPr>
            </m:ctrlPr>
          </m:fPr>
          <m:num>
            <m:r>
              <w:rPr>
                <w:rFonts w:ascii="Cambria Math" w:hAnsi="Cambria Math"/>
                <w:sz w:val="28"/>
                <w:szCs w:val="28"/>
                <w:lang w:val="kk-KZ"/>
              </w:rPr>
              <m:t>4</m:t>
            </m:r>
          </m:num>
          <m:den>
            <m:r>
              <w:rPr>
                <w:rFonts w:ascii="Cambria Math" w:hAnsi="Cambria Math"/>
                <w:sz w:val="28"/>
                <w:szCs w:val="28"/>
                <w:lang w:val="kk-KZ"/>
              </w:rPr>
              <m:t>3</m:t>
            </m:r>
          </m:den>
        </m:f>
        <m:r>
          <w:rPr>
            <w:rFonts w:ascii="Cambria Math" w:hAnsi="Cambria Math"/>
            <w:sz w:val="28"/>
            <w:szCs w:val="28"/>
            <w:lang w:val="kk-KZ"/>
          </w:rPr>
          <m:t>π</m:t>
        </m:r>
        <m:sSup>
          <m:sSupPr>
            <m:ctrlPr>
              <w:rPr>
                <w:rFonts w:ascii="Cambria Math" w:hAnsi="Cambria Math"/>
                <w:i/>
                <w:sz w:val="28"/>
                <w:szCs w:val="28"/>
                <w:lang w:val="kk-KZ"/>
              </w:rPr>
            </m:ctrlPr>
          </m:sSupPr>
          <m:e>
            <m:r>
              <w:rPr>
                <w:rFonts w:ascii="Cambria Math" w:hAnsi="Cambria Math"/>
                <w:sz w:val="28"/>
                <w:szCs w:val="28"/>
                <w:lang w:val="kk-KZ"/>
              </w:rPr>
              <m:t>r</m:t>
            </m:r>
          </m:e>
          <m:sup>
            <m:r>
              <w:rPr>
                <w:rFonts w:ascii="Cambria Math" w:hAnsi="Cambria Math"/>
                <w:sz w:val="28"/>
                <w:szCs w:val="28"/>
                <w:lang w:val="kk-KZ"/>
              </w:rPr>
              <m:t>3</m:t>
            </m:r>
          </m:sup>
        </m:sSup>
      </m:oMath>
      <w:r w:rsidRPr="004248D0">
        <w:rPr>
          <w:rFonts w:ascii="Times New Roman" w:hAnsi="Times New Roman"/>
          <w:sz w:val="28"/>
          <w:szCs w:val="28"/>
          <w:lang w:val="kk-KZ"/>
        </w:rPr>
        <w:t xml:space="preserve"> формуласымен берілген. Егер </w:t>
      </w:r>
      <w:r w:rsidRPr="004248D0">
        <w:rPr>
          <w:rFonts w:ascii="Times New Roman" w:hAnsi="Times New Roman"/>
          <w:i/>
          <w:sz w:val="28"/>
          <w:szCs w:val="28"/>
          <w:lang w:val="kk-KZ"/>
        </w:rPr>
        <w:t>r</w:t>
      </w:r>
      <w:r w:rsidRPr="004248D0">
        <w:rPr>
          <w:rFonts w:ascii="Times New Roman" w:hAnsi="Times New Roman"/>
          <w:sz w:val="28"/>
          <w:szCs w:val="28"/>
          <w:lang w:val="kk-KZ"/>
        </w:rPr>
        <w:t xml:space="preserve"> секундына 2 см жылдамдықпен өссе, онда көлем қаншалықты тез өзгереді?</w:t>
      </w:r>
    </w:p>
    <w:p w14:paraId="72A8DBF9"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Енді интегралдарды есептеуге арналған деңгейлік есептерді ұсынамыз.</w:t>
      </w:r>
    </w:p>
    <w:p w14:paraId="530BC8A8"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Білу деңгейі – интеграл ұғымын білу</w:t>
      </w:r>
    </w:p>
    <w:p w14:paraId="061DAFC6"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Оқу нәтижесі: студенттер интеграл ұғымын біледі және интегралды есептеу формулалары мен негізгі қасиеттерін еске түсіреді.</w:t>
      </w:r>
    </w:p>
    <w:p w14:paraId="3BECF122"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Тапсырмалар:</w:t>
      </w:r>
    </w:p>
    <w:p w14:paraId="0BEB73A8"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1) төмендегі анықталмаған интегралдарды есептеңдер:</w:t>
      </w:r>
    </w:p>
    <w:p w14:paraId="62C0A063" w14:textId="77777777" w:rsidR="007F3B69" w:rsidRPr="004248D0" w:rsidRDefault="00B5262D" w:rsidP="001205C3">
      <w:pPr>
        <w:spacing w:after="0" w:line="240" w:lineRule="auto"/>
        <w:ind w:firstLine="567"/>
        <w:jc w:val="both"/>
        <w:rPr>
          <w:rFonts w:ascii="Times New Roman" w:hAnsi="Times New Roman"/>
          <w:sz w:val="28"/>
          <w:szCs w:val="28"/>
          <w:lang w:val="kk-KZ"/>
        </w:rPr>
      </w:pPr>
      <m:oMath>
        <m:nary>
          <m:naryPr>
            <m:limLoc m:val="undOvr"/>
            <m:subHide m:val="1"/>
            <m:supHide m:val="1"/>
            <m:ctrlPr>
              <w:rPr>
                <w:rFonts w:ascii="Cambria Math" w:hAnsi="Cambria Math"/>
                <w:i/>
                <w:sz w:val="28"/>
                <w:szCs w:val="28"/>
                <w:lang w:val="kk-KZ"/>
              </w:rPr>
            </m:ctrlPr>
          </m:naryPr>
          <m:sub/>
          <m:sup/>
          <m:e>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3</m:t>
                </m:r>
              </m:sup>
            </m:sSup>
            <m:r>
              <w:rPr>
                <w:rFonts w:ascii="Cambria Math" w:hAnsi="Cambria Math"/>
                <w:sz w:val="28"/>
                <w:szCs w:val="28"/>
                <w:lang w:val="kk-KZ"/>
              </w:rPr>
              <m:t>dx</m:t>
            </m:r>
          </m:e>
        </m:nary>
      </m:oMath>
      <w:r w:rsidR="007F3B69" w:rsidRPr="004248D0">
        <w:rPr>
          <w:rFonts w:ascii="Times New Roman" w:hAnsi="Times New Roman"/>
          <w:sz w:val="28"/>
          <w:szCs w:val="28"/>
          <w:lang w:val="kk-KZ"/>
        </w:rPr>
        <w:t xml:space="preserve">;  </w:t>
      </w:r>
      <m:oMath>
        <m:nary>
          <m:naryPr>
            <m:limLoc m:val="undOvr"/>
            <m:subHide m:val="1"/>
            <m:supHide m:val="1"/>
            <m:ctrlPr>
              <w:rPr>
                <w:rFonts w:ascii="Cambria Math" w:hAnsi="Cambria Math"/>
                <w:i/>
                <w:sz w:val="28"/>
                <w:szCs w:val="28"/>
                <w:lang w:val="kk-KZ"/>
              </w:rPr>
            </m:ctrlPr>
          </m:naryPr>
          <m:sub/>
          <m:sup/>
          <m:e>
            <m:sSup>
              <m:sSupPr>
                <m:ctrlPr>
                  <w:rPr>
                    <w:rFonts w:ascii="Cambria Math" w:hAnsi="Cambria Math"/>
                    <w:i/>
                    <w:sz w:val="28"/>
                    <w:szCs w:val="28"/>
                    <w:lang w:val="kk-KZ"/>
                  </w:rPr>
                </m:ctrlPr>
              </m:sSupPr>
              <m:e>
                <m:r>
                  <w:rPr>
                    <w:rFonts w:ascii="Cambria Math" w:hAnsi="Cambria Math"/>
                    <w:sz w:val="28"/>
                    <w:szCs w:val="28"/>
                    <w:lang w:val="kk-KZ"/>
                  </w:rPr>
                  <m:t>e</m:t>
                </m:r>
              </m:e>
              <m:sup>
                <m:r>
                  <w:rPr>
                    <w:rFonts w:ascii="Cambria Math" w:hAnsi="Cambria Math"/>
                    <w:sz w:val="28"/>
                    <w:szCs w:val="28"/>
                    <w:lang w:val="kk-KZ"/>
                  </w:rPr>
                  <m:t>x</m:t>
                </m:r>
              </m:sup>
            </m:sSup>
            <m:r>
              <w:rPr>
                <w:rFonts w:ascii="Cambria Math" w:hAnsi="Cambria Math"/>
                <w:sz w:val="28"/>
                <w:szCs w:val="28"/>
                <w:lang w:val="kk-KZ"/>
              </w:rPr>
              <m:t>dx</m:t>
            </m:r>
          </m:e>
        </m:nary>
      </m:oMath>
      <w:r w:rsidR="007F3B69" w:rsidRPr="004248D0">
        <w:rPr>
          <w:rFonts w:ascii="Times New Roman" w:hAnsi="Times New Roman"/>
          <w:sz w:val="28"/>
          <w:szCs w:val="28"/>
          <w:lang w:val="kk-KZ"/>
        </w:rPr>
        <w:t xml:space="preserve">;  </w:t>
      </w:r>
      <m:oMath>
        <m:nary>
          <m:naryPr>
            <m:limLoc m:val="undOvr"/>
            <m:subHide m:val="1"/>
            <m:supHide m:val="1"/>
            <m:ctrlPr>
              <w:rPr>
                <w:rFonts w:ascii="Cambria Math" w:hAnsi="Cambria Math"/>
                <w:i/>
                <w:sz w:val="28"/>
                <w:szCs w:val="28"/>
                <w:lang w:val="en-US"/>
              </w:rPr>
            </m:ctrlPr>
          </m:naryPr>
          <m:sub/>
          <m:sup/>
          <m:e>
            <m:r>
              <w:rPr>
                <w:rFonts w:ascii="Cambria Math" w:hAnsi="Cambria Math"/>
                <w:sz w:val="28"/>
                <w:szCs w:val="28"/>
                <w:lang w:val="kk-KZ"/>
              </w:rPr>
              <m:t>cosxdx</m:t>
            </m:r>
          </m:e>
        </m:nary>
      </m:oMath>
      <w:r w:rsidR="007F3B69" w:rsidRPr="004248D0">
        <w:rPr>
          <w:rFonts w:ascii="Times New Roman" w:hAnsi="Times New Roman"/>
          <w:sz w:val="28"/>
          <w:szCs w:val="28"/>
          <w:lang w:val="kk-KZ"/>
        </w:rPr>
        <w:t>.</w:t>
      </w:r>
    </w:p>
    <w:p w14:paraId="12D5E430"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2) анықталған интегралдың анықтамасын жазыңыз.</w:t>
      </w:r>
    </w:p>
    <w:p w14:paraId="329FC055"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3) қандай жағдайларда интегралды табу қиынға соғады?</w:t>
      </w:r>
    </w:p>
    <w:p w14:paraId="35A24DE1"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Түсіну деңгейі – интегралды түсіну</w:t>
      </w:r>
    </w:p>
    <w:p w14:paraId="2E9271C7"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Оқу нәтижесі: студенттер интегралдың мағынасын түсінеді, оның қолданылуын сипаттайды, интегралдау әдістерін түсінеді және түсіндіреді.</w:t>
      </w:r>
    </w:p>
    <w:p w14:paraId="4323AC3F"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lastRenderedPageBreak/>
        <w:t>Тапсырмалар:</w:t>
      </w:r>
    </w:p>
    <w:p w14:paraId="4A93B544"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1) интегралды есептеп, шешу жолын түсіндіріңдер: </w:t>
      </w:r>
      <m:oMath>
        <m:nary>
          <m:naryPr>
            <m:limLoc m:val="undOvr"/>
            <m:subHide m:val="1"/>
            <m:supHide m:val="1"/>
            <m:ctrlPr>
              <w:rPr>
                <w:rFonts w:ascii="Cambria Math" w:hAnsi="Cambria Math"/>
                <w:i/>
                <w:sz w:val="28"/>
                <w:szCs w:val="28"/>
                <w:lang w:val="kk-KZ"/>
              </w:rPr>
            </m:ctrlPr>
          </m:naryPr>
          <m:sub/>
          <m:sup/>
          <m:e>
            <m:sSup>
              <m:sSupPr>
                <m:ctrlPr>
                  <w:rPr>
                    <w:rFonts w:ascii="Cambria Math" w:hAnsi="Cambria Math"/>
                    <w:i/>
                    <w:sz w:val="28"/>
                    <w:szCs w:val="28"/>
                    <w:lang w:val="kk-KZ"/>
                  </w:rPr>
                </m:ctrlPr>
              </m:sSupPr>
              <m:e>
                <m:d>
                  <m:dPr>
                    <m:ctrlPr>
                      <w:rPr>
                        <w:rFonts w:ascii="Cambria Math" w:hAnsi="Cambria Math"/>
                        <w:i/>
                        <w:sz w:val="28"/>
                        <w:szCs w:val="28"/>
                        <w:lang w:val="kk-KZ"/>
                      </w:rPr>
                    </m:ctrlPr>
                  </m:dPr>
                  <m:e>
                    <m:r>
                      <w:rPr>
                        <w:rFonts w:ascii="Cambria Math" w:hAnsi="Cambria Math"/>
                        <w:sz w:val="28"/>
                        <w:szCs w:val="28"/>
                        <w:lang w:val="kk-KZ"/>
                      </w:rPr>
                      <m:t>2x+3</m:t>
                    </m:r>
                  </m:e>
                </m:d>
              </m:e>
              <m:sup>
                <m:r>
                  <w:rPr>
                    <w:rFonts w:ascii="Cambria Math" w:hAnsi="Cambria Math"/>
                    <w:sz w:val="28"/>
                    <w:szCs w:val="28"/>
                    <w:lang w:val="kk-KZ"/>
                  </w:rPr>
                  <m:t>2</m:t>
                </m:r>
              </m:sup>
            </m:sSup>
            <m:r>
              <w:rPr>
                <w:rFonts w:ascii="Cambria Math" w:hAnsi="Cambria Math"/>
                <w:sz w:val="28"/>
                <w:szCs w:val="28"/>
                <w:lang w:val="kk-KZ"/>
              </w:rPr>
              <m:t>dx</m:t>
            </m:r>
          </m:e>
        </m:nary>
      </m:oMath>
    </w:p>
    <w:p w14:paraId="1F9DDD61"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2) геометриялық тұрғыдан:</w:t>
      </w:r>
    </w:p>
    <w:p w14:paraId="06428664"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интеграл ауданды қалай есептеуге көмектеседі?</w:t>
      </w:r>
    </w:p>
    <w:p w14:paraId="412A6DFD"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т</w:t>
      </w:r>
      <w:r w:rsidRPr="004248D0">
        <w:rPr>
          <w:rFonts w:ascii="Times New Roman" w:hAnsi="Times New Roman"/>
          <w:sz w:val="28"/>
          <w:szCs w:val="28"/>
        </w:rPr>
        <w:t>өмендегі интеграл қандай фигураның ауданын береді?</w:t>
      </w:r>
    </w:p>
    <w:p w14:paraId="13CA5D94" w14:textId="77777777" w:rsidR="007F3B69" w:rsidRPr="004248D0" w:rsidRDefault="00B5262D" w:rsidP="001205C3">
      <w:pPr>
        <w:spacing w:after="0" w:line="240" w:lineRule="auto"/>
        <w:jc w:val="center"/>
        <w:rPr>
          <w:rFonts w:ascii="Times New Roman" w:hAnsi="Times New Roman"/>
          <w:sz w:val="28"/>
          <w:szCs w:val="28"/>
          <w:lang w:val="kk-KZ"/>
        </w:rPr>
      </w:pPr>
      <m:oMathPara>
        <m:oMath>
          <m:nary>
            <m:naryPr>
              <m:limLoc m:val="subSup"/>
              <m:ctrlPr>
                <w:rPr>
                  <w:rFonts w:ascii="Cambria Math" w:hAnsi="Cambria Math"/>
                  <w:i/>
                  <w:sz w:val="28"/>
                  <w:szCs w:val="28"/>
                  <w:lang w:val="kk-KZ"/>
                </w:rPr>
              </m:ctrlPr>
            </m:naryPr>
            <m:sub>
              <m:r>
                <w:rPr>
                  <w:rFonts w:ascii="Cambria Math" w:hAnsi="Cambria Math"/>
                  <w:sz w:val="28"/>
                  <w:szCs w:val="28"/>
                  <w:lang w:val="kk-KZ"/>
                </w:rPr>
                <m:t>0</m:t>
              </m:r>
            </m:sub>
            <m:sup>
              <m:r>
                <w:rPr>
                  <w:rFonts w:ascii="Cambria Math" w:hAnsi="Cambria Math"/>
                  <w:sz w:val="28"/>
                  <w:szCs w:val="28"/>
                  <w:lang w:val="kk-KZ"/>
                </w:rPr>
                <m:t>3</m:t>
              </m:r>
            </m:sup>
            <m:e>
              <m:d>
                <m:dPr>
                  <m:ctrlPr>
                    <w:rPr>
                      <w:rFonts w:ascii="Cambria Math" w:hAnsi="Cambria Math"/>
                      <w:i/>
                      <w:sz w:val="28"/>
                      <w:szCs w:val="28"/>
                      <w:lang w:val="en-US"/>
                    </w:rPr>
                  </m:ctrlPr>
                </m:dPr>
                <m:e>
                  <m:r>
                    <w:rPr>
                      <w:rFonts w:ascii="Cambria Math" w:hAnsi="Cambria Math"/>
                      <w:sz w:val="28"/>
                      <w:szCs w:val="28"/>
                      <w:lang w:val="en-US"/>
                    </w:rPr>
                    <m:t>4-x</m:t>
                  </m:r>
                </m:e>
              </m:d>
              <m:r>
                <w:rPr>
                  <w:rFonts w:ascii="Cambria Math" w:hAnsi="Cambria Math"/>
                  <w:sz w:val="28"/>
                  <w:szCs w:val="28"/>
                  <w:lang w:val="en-US"/>
                </w:rPr>
                <m:t>dx</m:t>
              </m:r>
            </m:e>
          </m:nary>
        </m:oMath>
      </m:oMathPara>
    </w:p>
    <w:p w14:paraId="5574A200"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3) қисық астындағы ауданның мағынасын түсіндіріңдер.</w:t>
      </w:r>
    </w:p>
    <w:p w14:paraId="7677AC6B"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Қолдану деңгейі – интегралды есептеуде қолдану</w:t>
      </w:r>
    </w:p>
    <w:p w14:paraId="681E7D94"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Оқу нәтижесі: студенттер әртүрлі интегралдау әдістерін пайдаланып есептер шығарады, әртүрлі күрделі интегралдарды есептейді.</w:t>
      </w:r>
    </w:p>
    <w:p w14:paraId="74C48894"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Тапсырмалар:</w:t>
      </w:r>
    </w:p>
    <w:p w14:paraId="32B89299"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1) айнымалыны ауыстыру әдісімен интегралды есептеңдер: </w:t>
      </w:r>
      <m:oMath>
        <m:nary>
          <m:naryPr>
            <m:limLoc m:val="undOvr"/>
            <m:subHide m:val="1"/>
            <m:supHide m:val="1"/>
            <m:ctrlPr>
              <w:rPr>
                <w:rFonts w:ascii="Cambria Math" w:hAnsi="Cambria Math"/>
                <w:i/>
                <w:sz w:val="28"/>
                <w:szCs w:val="28"/>
                <w:lang w:val="en-US"/>
              </w:rPr>
            </m:ctrlPr>
          </m:naryPr>
          <m:sub/>
          <m:sup/>
          <m:e>
            <m:f>
              <m:fPr>
                <m:ctrlPr>
                  <w:rPr>
                    <w:rFonts w:ascii="Cambria Math" w:hAnsi="Cambria Math"/>
                    <w:i/>
                    <w:sz w:val="28"/>
                    <w:szCs w:val="28"/>
                    <w:lang w:val="en-US"/>
                  </w:rPr>
                </m:ctrlPr>
              </m:fPr>
              <m:num>
                <m:r>
                  <w:rPr>
                    <w:rFonts w:ascii="Cambria Math" w:hAnsi="Cambria Math"/>
                    <w:sz w:val="28"/>
                    <w:szCs w:val="28"/>
                    <w:lang w:val="kk-KZ"/>
                  </w:rPr>
                  <m:t>x</m:t>
                </m:r>
              </m:num>
              <m:den>
                <m:sSup>
                  <m:sSupPr>
                    <m:ctrlPr>
                      <w:rPr>
                        <w:rFonts w:ascii="Cambria Math" w:hAnsi="Cambria Math"/>
                        <w:i/>
                        <w:sz w:val="28"/>
                        <w:szCs w:val="28"/>
                        <w:lang w:val="en-US"/>
                      </w:rPr>
                    </m:ctrlPr>
                  </m:sSupPr>
                  <m:e>
                    <m:d>
                      <m:dPr>
                        <m:ctrlPr>
                          <w:rPr>
                            <w:rFonts w:ascii="Cambria Math" w:hAnsi="Cambria Math"/>
                            <w:i/>
                            <w:sz w:val="28"/>
                            <w:szCs w:val="28"/>
                            <w:lang w:val="en-US"/>
                          </w:rPr>
                        </m:ctrlPr>
                      </m:dPr>
                      <m:e>
                        <m:sSup>
                          <m:sSupPr>
                            <m:ctrlPr>
                              <w:rPr>
                                <w:rFonts w:ascii="Cambria Math" w:hAnsi="Cambria Math"/>
                                <w:i/>
                                <w:sz w:val="28"/>
                                <w:szCs w:val="28"/>
                                <w:lang w:val="en-US"/>
                              </w:rPr>
                            </m:ctrlPr>
                          </m:sSupPr>
                          <m:e>
                            <m:r>
                              <w:rPr>
                                <w:rFonts w:ascii="Cambria Math" w:hAnsi="Cambria Math"/>
                                <w:sz w:val="28"/>
                                <w:szCs w:val="28"/>
                                <w:lang w:val="kk-KZ"/>
                              </w:rPr>
                              <m:t>x</m:t>
                            </m:r>
                          </m:e>
                          <m:sup>
                            <m:r>
                              <w:rPr>
                                <w:rFonts w:ascii="Cambria Math" w:hAnsi="Cambria Math"/>
                                <w:sz w:val="28"/>
                                <w:szCs w:val="28"/>
                                <w:lang w:val="kk-KZ"/>
                              </w:rPr>
                              <m:t>2</m:t>
                            </m:r>
                          </m:sup>
                        </m:sSup>
                        <m:r>
                          <w:rPr>
                            <w:rFonts w:ascii="Cambria Math" w:hAnsi="Cambria Math"/>
                            <w:sz w:val="28"/>
                            <w:szCs w:val="28"/>
                            <w:lang w:val="kk-KZ"/>
                          </w:rPr>
                          <m:t>+1</m:t>
                        </m:r>
                      </m:e>
                    </m:d>
                  </m:e>
                  <m:sup>
                    <m:r>
                      <w:rPr>
                        <w:rFonts w:ascii="Cambria Math" w:hAnsi="Cambria Math"/>
                        <w:sz w:val="28"/>
                        <w:szCs w:val="28"/>
                        <w:lang w:val="kk-KZ"/>
                      </w:rPr>
                      <m:t>2</m:t>
                    </m:r>
                  </m:sup>
                </m:sSup>
              </m:den>
            </m:f>
            <m:r>
              <w:rPr>
                <w:rFonts w:ascii="Cambria Math" w:hAnsi="Cambria Math"/>
                <w:sz w:val="28"/>
                <w:szCs w:val="28"/>
                <w:lang w:val="kk-KZ"/>
              </w:rPr>
              <m:t>dx</m:t>
            </m:r>
          </m:e>
        </m:nary>
      </m:oMath>
      <w:r w:rsidRPr="004248D0">
        <w:rPr>
          <w:rFonts w:ascii="Times New Roman" w:hAnsi="Times New Roman"/>
          <w:sz w:val="28"/>
          <w:szCs w:val="28"/>
          <w:lang w:val="kk-KZ"/>
        </w:rPr>
        <w:t>;</w:t>
      </w:r>
    </w:p>
    <w:p w14:paraId="6DDCC295"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2) бөліктеп интегралдау әдісімен есептеңдер: </w:t>
      </w:r>
      <m:oMath>
        <m:nary>
          <m:naryPr>
            <m:limLoc m:val="undOvr"/>
            <m:subHide m:val="1"/>
            <m:supHide m:val="1"/>
            <m:ctrlPr>
              <w:rPr>
                <w:rFonts w:ascii="Cambria Math" w:hAnsi="Cambria Math"/>
                <w:i/>
                <w:sz w:val="28"/>
                <w:szCs w:val="28"/>
                <w:lang w:val="en-US"/>
              </w:rPr>
            </m:ctrlPr>
          </m:naryPr>
          <m:sub/>
          <m:sup/>
          <m:e>
            <m:r>
              <w:rPr>
                <w:rFonts w:ascii="Cambria Math" w:hAnsi="Cambria Math"/>
                <w:sz w:val="28"/>
                <w:szCs w:val="28"/>
                <w:lang w:val="kk-KZ"/>
              </w:rPr>
              <m:t>x</m:t>
            </m:r>
            <m:sSup>
              <m:sSupPr>
                <m:ctrlPr>
                  <w:rPr>
                    <w:rFonts w:ascii="Cambria Math" w:hAnsi="Cambria Math"/>
                    <w:i/>
                    <w:sz w:val="28"/>
                    <w:szCs w:val="28"/>
                    <w:lang w:val="en-US"/>
                  </w:rPr>
                </m:ctrlPr>
              </m:sSupPr>
              <m:e>
                <m:r>
                  <w:rPr>
                    <w:rFonts w:ascii="Cambria Math" w:hAnsi="Cambria Math"/>
                    <w:sz w:val="28"/>
                    <w:szCs w:val="28"/>
                    <w:lang w:val="kk-KZ"/>
                  </w:rPr>
                  <m:t>e</m:t>
                </m:r>
              </m:e>
              <m:sup>
                <m:r>
                  <w:rPr>
                    <w:rFonts w:ascii="Cambria Math" w:hAnsi="Cambria Math"/>
                    <w:sz w:val="28"/>
                    <w:szCs w:val="28"/>
                    <w:lang w:val="kk-KZ"/>
                  </w:rPr>
                  <m:t>x</m:t>
                </m:r>
              </m:sup>
            </m:sSup>
            <m:r>
              <w:rPr>
                <w:rFonts w:ascii="Cambria Math" w:hAnsi="Cambria Math"/>
                <w:sz w:val="28"/>
                <w:szCs w:val="28"/>
                <w:lang w:val="kk-KZ"/>
              </w:rPr>
              <m:t>dx</m:t>
            </m:r>
          </m:e>
        </m:nary>
      </m:oMath>
      <w:r w:rsidRPr="004248D0">
        <w:rPr>
          <w:rFonts w:ascii="Times New Roman" w:hAnsi="Times New Roman"/>
          <w:sz w:val="28"/>
          <w:szCs w:val="28"/>
          <w:lang w:val="kk-KZ"/>
        </w:rPr>
        <w:t>;</w:t>
      </w:r>
    </w:p>
    <w:p w14:paraId="4921C783"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rPr>
        <w:t xml:space="preserve">3) </w:t>
      </w:r>
      <w:r w:rsidRPr="004248D0">
        <w:rPr>
          <w:rFonts w:ascii="Times New Roman" w:hAnsi="Times New Roman"/>
          <w:sz w:val="28"/>
          <w:szCs w:val="28"/>
          <w:lang w:val="kk-KZ"/>
        </w:rPr>
        <w:t>анықталған интегралды есептеңдер:</w:t>
      </w:r>
      <w:r w:rsidRPr="004248D0">
        <w:rPr>
          <w:rFonts w:ascii="Times New Roman" w:hAnsi="Times New Roman"/>
          <w:sz w:val="28"/>
          <w:szCs w:val="28"/>
        </w:rPr>
        <w:t xml:space="preserve"> </w:t>
      </w:r>
      <m:oMath>
        <m:nary>
          <m:naryPr>
            <m:limLoc m:val="subSup"/>
            <m:ctrlPr>
              <w:rPr>
                <w:rFonts w:ascii="Cambria Math" w:hAnsi="Cambria Math"/>
                <w:i/>
                <w:sz w:val="28"/>
                <w:szCs w:val="28"/>
                <w:lang w:val="kk-KZ"/>
              </w:rPr>
            </m:ctrlPr>
          </m:naryPr>
          <m:sub>
            <m:r>
              <w:rPr>
                <w:rFonts w:ascii="Cambria Math" w:hAnsi="Cambria Math"/>
                <w:sz w:val="28"/>
                <w:szCs w:val="28"/>
                <w:lang w:val="kk-KZ"/>
              </w:rPr>
              <m:t>0</m:t>
            </m:r>
          </m:sub>
          <m:sup>
            <m:r>
              <w:rPr>
                <w:rFonts w:ascii="Cambria Math" w:hAnsi="Cambria Math"/>
                <w:sz w:val="28"/>
                <w:szCs w:val="28"/>
                <w:lang w:val="kk-KZ"/>
              </w:rPr>
              <m:t>π</m:t>
            </m:r>
          </m:sup>
          <m:e>
            <m:r>
              <w:rPr>
                <w:rFonts w:ascii="Cambria Math" w:hAnsi="Cambria Math"/>
                <w:sz w:val="28"/>
                <w:szCs w:val="28"/>
                <w:lang w:val="kk-KZ"/>
              </w:rPr>
              <m:t>xsinxdx</m:t>
            </m:r>
          </m:e>
        </m:nary>
      </m:oMath>
      <w:r w:rsidRPr="004248D0">
        <w:rPr>
          <w:rFonts w:ascii="Times New Roman" w:hAnsi="Times New Roman"/>
          <w:sz w:val="28"/>
          <w:szCs w:val="28"/>
          <w:lang w:val="kk-KZ"/>
        </w:rPr>
        <w:t>.</w:t>
      </w:r>
    </w:p>
    <w:p w14:paraId="2FEFD052"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Талдау деңгейі – интеграл қасиеттерін зерттеу</w:t>
      </w:r>
    </w:p>
    <w:p w14:paraId="1E17AA90"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Оқу нәтижесі: студенттер интегралдың қасиеттерін, симметриясын және шекараларын талдайды.</w:t>
      </w:r>
    </w:p>
    <w:p w14:paraId="0CF728D0"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Тапсырмалар:</w:t>
      </w:r>
    </w:p>
    <w:p w14:paraId="00E56685"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1) симметрия қасиетін қолданып, интегралды зерттеңдер: </w:t>
      </w:r>
      <m:oMath>
        <m:nary>
          <m:naryPr>
            <m:limLoc m:val="subSup"/>
            <m:ctrlPr>
              <w:rPr>
                <w:rFonts w:ascii="Cambria Math" w:hAnsi="Cambria Math"/>
                <w:i/>
                <w:sz w:val="28"/>
                <w:szCs w:val="28"/>
                <w:lang w:val="kk-KZ"/>
              </w:rPr>
            </m:ctrlPr>
          </m:naryPr>
          <m:sub>
            <m:r>
              <w:rPr>
                <w:rFonts w:ascii="Cambria Math" w:hAnsi="Cambria Math"/>
                <w:sz w:val="28"/>
                <w:szCs w:val="28"/>
                <w:lang w:val="kk-KZ"/>
              </w:rPr>
              <m:t>-a</m:t>
            </m:r>
          </m:sub>
          <m:sup>
            <m:r>
              <w:rPr>
                <w:rFonts w:ascii="Cambria Math" w:hAnsi="Cambria Math"/>
                <w:sz w:val="28"/>
                <w:szCs w:val="28"/>
                <w:lang w:val="kk-KZ"/>
              </w:rPr>
              <m:t>a</m:t>
            </m:r>
          </m:sup>
          <m:e>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3</m:t>
                </m:r>
              </m:sup>
            </m:sSup>
            <m:r>
              <w:rPr>
                <w:rFonts w:ascii="Cambria Math" w:hAnsi="Cambria Math"/>
                <w:sz w:val="28"/>
                <w:szCs w:val="28"/>
                <w:lang w:val="kk-KZ"/>
              </w:rPr>
              <m:t>dx</m:t>
            </m:r>
          </m:e>
        </m:nary>
      </m:oMath>
      <w:r w:rsidRPr="004248D0">
        <w:rPr>
          <w:rFonts w:ascii="Times New Roman" w:hAnsi="Times New Roman"/>
          <w:sz w:val="28"/>
          <w:szCs w:val="28"/>
          <w:lang w:val="kk-KZ"/>
        </w:rPr>
        <w:t>;</w:t>
      </w:r>
    </w:p>
    <w:p w14:paraId="7B9A9D35"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2) функцияның бастапқы мәніне қарап, интегралды талдаңдар: </w:t>
      </w:r>
      <m:oMath>
        <m:nary>
          <m:naryPr>
            <m:limLoc m:val="subSup"/>
            <m:ctrlPr>
              <w:rPr>
                <w:rFonts w:ascii="Cambria Math" w:hAnsi="Cambria Math"/>
                <w:i/>
                <w:sz w:val="28"/>
                <w:szCs w:val="28"/>
                <w:lang w:val="kk-KZ"/>
              </w:rPr>
            </m:ctrlPr>
          </m:naryPr>
          <m:sub>
            <m:r>
              <w:rPr>
                <w:rFonts w:ascii="Cambria Math" w:hAnsi="Cambria Math"/>
                <w:sz w:val="28"/>
                <w:szCs w:val="28"/>
                <w:lang w:val="kk-KZ"/>
              </w:rPr>
              <m:t>1</m:t>
            </m:r>
          </m:sub>
          <m:sup>
            <m:r>
              <w:rPr>
                <w:rFonts w:ascii="Cambria Math" w:hAnsi="Cambria Math"/>
                <w:sz w:val="28"/>
                <w:szCs w:val="28"/>
                <w:lang w:val="kk-KZ"/>
              </w:rPr>
              <m:t>4</m:t>
            </m:r>
          </m:sup>
          <m:e>
            <m:f>
              <m:fPr>
                <m:ctrlPr>
                  <w:rPr>
                    <w:rFonts w:ascii="Cambria Math" w:hAnsi="Cambria Math"/>
                    <w:i/>
                    <w:sz w:val="28"/>
                    <w:szCs w:val="28"/>
                    <w:lang w:val="kk-KZ"/>
                  </w:rPr>
                </m:ctrlPr>
              </m:fPr>
              <m:num>
                <m:r>
                  <w:rPr>
                    <w:rFonts w:ascii="Cambria Math" w:hAnsi="Cambria Math"/>
                    <w:sz w:val="28"/>
                    <w:szCs w:val="28"/>
                    <w:lang w:val="kk-KZ"/>
                  </w:rPr>
                  <m:t>dx</m:t>
                </m:r>
              </m:num>
              <m:den>
                <m:rad>
                  <m:radPr>
                    <m:degHide m:val="1"/>
                    <m:ctrlPr>
                      <w:rPr>
                        <w:rFonts w:ascii="Cambria Math" w:hAnsi="Cambria Math"/>
                        <w:i/>
                        <w:sz w:val="28"/>
                        <w:szCs w:val="28"/>
                        <w:lang w:val="kk-KZ"/>
                      </w:rPr>
                    </m:ctrlPr>
                  </m:radPr>
                  <m:deg/>
                  <m:e>
                    <m:r>
                      <w:rPr>
                        <w:rFonts w:ascii="Cambria Math" w:hAnsi="Cambria Math"/>
                        <w:sz w:val="28"/>
                        <w:szCs w:val="28"/>
                        <w:lang w:val="kk-KZ"/>
                      </w:rPr>
                      <m:t>x</m:t>
                    </m:r>
                  </m:e>
                </m:rad>
              </m:den>
            </m:f>
          </m:e>
        </m:nary>
      </m:oMath>
      <w:r w:rsidRPr="004248D0">
        <w:rPr>
          <w:rFonts w:ascii="Times New Roman" w:hAnsi="Times New Roman"/>
          <w:sz w:val="28"/>
          <w:szCs w:val="28"/>
          <w:lang w:val="kk-KZ"/>
        </w:rPr>
        <w:t>;</w:t>
      </w:r>
    </w:p>
    <w:p w14:paraId="758DF07D" w14:textId="77777777" w:rsidR="007F3B69" w:rsidRPr="004248D0" w:rsidRDefault="007F3B69" w:rsidP="001205C3">
      <w:pPr>
        <w:spacing w:after="0" w:line="240" w:lineRule="auto"/>
        <w:ind w:firstLine="567"/>
        <w:jc w:val="both"/>
        <w:rPr>
          <w:rFonts w:ascii="Times New Roman" w:hAnsi="Times New Roman"/>
          <w:sz w:val="28"/>
          <w:szCs w:val="28"/>
        </w:rPr>
      </w:pPr>
      <w:r w:rsidRPr="004248D0">
        <w:rPr>
          <w:rFonts w:ascii="Times New Roman" w:hAnsi="Times New Roman"/>
          <w:sz w:val="28"/>
          <w:szCs w:val="28"/>
        </w:rPr>
        <w:t xml:space="preserve">3) </w:t>
      </w:r>
      <w:r w:rsidRPr="004248D0">
        <w:rPr>
          <w:rFonts w:ascii="Times New Roman" w:hAnsi="Times New Roman"/>
          <w:sz w:val="28"/>
          <w:szCs w:val="28"/>
          <w:lang w:val="kk-KZ"/>
        </w:rPr>
        <w:t>и</w:t>
      </w:r>
      <w:r w:rsidRPr="004248D0">
        <w:rPr>
          <w:rFonts w:ascii="Times New Roman" w:hAnsi="Times New Roman"/>
          <w:sz w:val="28"/>
          <w:szCs w:val="28"/>
        </w:rPr>
        <w:t>нтегралдың шекараларын өзгерткенде не болатынын зерттең</w:t>
      </w:r>
      <w:r w:rsidRPr="004248D0">
        <w:rPr>
          <w:rFonts w:ascii="Times New Roman" w:hAnsi="Times New Roman"/>
          <w:sz w:val="28"/>
          <w:szCs w:val="28"/>
          <w:lang w:val="kk-KZ"/>
        </w:rPr>
        <w:t>дер</w:t>
      </w:r>
      <w:r w:rsidRPr="004248D0">
        <w:rPr>
          <w:rFonts w:ascii="Times New Roman" w:hAnsi="Times New Roman"/>
          <w:sz w:val="28"/>
          <w:szCs w:val="28"/>
        </w:rPr>
        <w:t>:</w:t>
      </w:r>
    </w:p>
    <w:p w14:paraId="614FE8EA"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rPr>
        <w:t xml:space="preserve">Егер интегралды шекаралары өзгерсе </w:t>
      </w:r>
      <w:r w:rsidRPr="004248D0">
        <w:rPr>
          <w:rFonts w:ascii="Times New Roman" w:hAnsi="Times New Roman"/>
          <w:sz w:val="28"/>
          <w:szCs w:val="28"/>
          <w:lang w:val="kk-KZ"/>
        </w:rPr>
        <w:t>нәтиже қалай өзгереді?</w:t>
      </w:r>
      <w:r w:rsidRPr="004248D0">
        <w:rPr>
          <w:rFonts w:ascii="Times New Roman" w:hAnsi="Times New Roman"/>
          <w:sz w:val="28"/>
          <w:szCs w:val="28"/>
        </w:rPr>
        <w:t xml:space="preserve"> </w:t>
      </w:r>
    </w:p>
    <w:p w14:paraId="51A73C70"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М</w:t>
      </w:r>
      <w:r w:rsidRPr="004248D0">
        <w:rPr>
          <w:rFonts w:ascii="Times New Roman" w:hAnsi="Times New Roman"/>
          <w:sz w:val="28"/>
          <w:szCs w:val="28"/>
        </w:rPr>
        <w:t>ысалы</w:t>
      </w:r>
      <w:r w:rsidRPr="004248D0">
        <w:rPr>
          <w:rFonts w:ascii="Times New Roman" w:hAnsi="Times New Roman"/>
          <w:sz w:val="28"/>
          <w:szCs w:val="28"/>
          <w:lang w:val="kk-KZ"/>
        </w:rPr>
        <w:t xml:space="preserve">, </w:t>
      </w:r>
      <m:oMath>
        <m:nary>
          <m:naryPr>
            <m:limLoc m:val="subSup"/>
            <m:ctrlPr>
              <w:rPr>
                <w:rFonts w:ascii="Cambria Math" w:hAnsi="Cambria Math"/>
                <w:i/>
                <w:sz w:val="28"/>
                <w:szCs w:val="28"/>
                <w:lang w:val="kk-KZ"/>
              </w:rPr>
            </m:ctrlPr>
          </m:naryPr>
          <m:sub>
            <m:r>
              <w:rPr>
                <w:rFonts w:ascii="Cambria Math" w:hAnsi="Cambria Math"/>
                <w:sz w:val="28"/>
                <w:szCs w:val="28"/>
                <w:lang w:val="kk-KZ"/>
              </w:rPr>
              <m:t>a</m:t>
            </m:r>
          </m:sub>
          <m:sup>
            <m:r>
              <w:rPr>
                <w:rFonts w:ascii="Cambria Math" w:hAnsi="Cambria Math"/>
                <w:sz w:val="28"/>
                <w:szCs w:val="28"/>
                <w:lang w:val="kk-KZ"/>
              </w:rPr>
              <m:t>b</m:t>
            </m:r>
          </m:sup>
          <m:e>
            <m:r>
              <w:rPr>
                <w:rFonts w:ascii="Cambria Math" w:hAnsi="Cambria Math"/>
                <w:sz w:val="28"/>
                <w:szCs w:val="28"/>
                <w:lang w:val="kk-KZ"/>
              </w:rPr>
              <m:t>f</m:t>
            </m:r>
            <m:d>
              <m:dPr>
                <m:ctrlPr>
                  <w:rPr>
                    <w:rFonts w:ascii="Cambria Math" w:hAnsi="Cambria Math"/>
                    <w:i/>
                    <w:sz w:val="28"/>
                    <w:szCs w:val="28"/>
                    <w:lang w:val="kk-KZ"/>
                  </w:rPr>
                </m:ctrlPr>
              </m:dPr>
              <m:e>
                <m:r>
                  <w:rPr>
                    <w:rFonts w:ascii="Cambria Math" w:hAnsi="Cambria Math"/>
                    <w:sz w:val="28"/>
                    <w:szCs w:val="28"/>
                    <w:lang w:val="kk-KZ"/>
                  </w:rPr>
                  <m:t>x</m:t>
                </m:r>
              </m:e>
            </m:d>
            <m:r>
              <w:rPr>
                <w:rFonts w:ascii="Cambria Math" w:hAnsi="Cambria Math"/>
                <w:sz w:val="28"/>
                <w:szCs w:val="28"/>
                <w:lang w:val="kk-KZ"/>
              </w:rPr>
              <m:t>dx</m:t>
            </m:r>
          </m:e>
        </m:nary>
      </m:oMath>
      <w:r w:rsidRPr="004248D0">
        <w:rPr>
          <w:rFonts w:ascii="Times New Roman" w:hAnsi="Times New Roman"/>
          <w:sz w:val="28"/>
          <w:szCs w:val="28"/>
        </w:rPr>
        <w:t xml:space="preserve"> </w:t>
      </w:r>
      <w:r w:rsidRPr="004248D0">
        <w:rPr>
          <w:rFonts w:ascii="Times New Roman" w:hAnsi="Times New Roman"/>
          <w:sz w:val="28"/>
          <w:szCs w:val="28"/>
          <w:lang w:val="kk-KZ"/>
        </w:rPr>
        <w:t xml:space="preserve">орнына </w:t>
      </w:r>
      <m:oMath>
        <m:nary>
          <m:naryPr>
            <m:limLoc m:val="subSup"/>
            <m:ctrlPr>
              <w:rPr>
                <w:rFonts w:ascii="Cambria Math" w:hAnsi="Cambria Math"/>
                <w:i/>
                <w:sz w:val="28"/>
                <w:szCs w:val="28"/>
                <w:lang w:val="kk-KZ"/>
              </w:rPr>
            </m:ctrlPr>
          </m:naryPr>
          <m:sub>
            <m:r>
              <w:rPr>
                <w:rFonts w:ascii="Cambria Math" w:hAnsi="Cambria Math"/>
                <w:sz w:val="28"/>
                <w:szCs w:val="28"/>
                <w:lang w:val="kk-KZ"/>
              </w:rPr>
              <m:t>b</m:t>
            </m:r>
          </m:sub>
          <m:sup>
            <m:r>
              <w:rPr>
                <w:rFonts w:ascii="Cambria Math" w:hAnsi="Cambria Math"/>
                <w:sz w:val="28"/>
                <w:szCs w:val="28"/>
                <w:lang w:val="kk-KZ"/>
              </w:rPr>
              <m:t>a</m:t>
            </m:r>
          </m:sup>
          <m:e>
            <m:r>
              <w:rPr>
                <w:rFonts w:ascii="Cambria Math" w:hAnsi="Cambria Math"/>
                <w:sz w:val="28"/>
                <w:szCs w:val="28"/>
                <w:lang w:val="kk-KZ"/>
              </w:rPr>
              <m:t>f</m:t>
            </m:r>
            <m:d>
              <m:dPr>
                <m:ctrlPr>
                  <w:rPr>
                    <w:rFonts w:ascii="Cambria Math" w:hAnsi="Cambria Math"/>
                    <w:i/>
                    <w:sz w:val="28"/>
                    <w:szCs w:val="28"/>
                    <w:lang w:val="kk-KZ"/>
                  </w:rPr>
                </m:ctrlPr>
              </m:dPr>
              <m:e>
                <m:r>
                  <w:rPr>
                    <w:rFonts w:ascii="Cambria Math" w:hAnsi="Cambria Math"/>
                    <w:sz w:val="28"/>
                    <w:szCs w:val="28"/>
                    <w:lang w:val="kk-KZ"/>
                  </w:rPr>
                  <m:t>x</m:t>
                </m:r>
              </m:e>
            </m:d>
            <m:r>
              <w:rPr>
                <w:rFonts w:ascii="Cambria Math" w:hAnsi="Cambria Math"/>
                <w:sz w:val="28"/>
                <w:szCs w:val="28"/>
                <w:lang w:val="kk-KZ"/>
              </w:rPr>
              <m:t>dx</m:t>
            </m:r>
          </m:e>
        </m:nary>
      </m:oMath>
      <w:r w:rsidRPr="004248D0">
        <w:rPr>
          <w:rFonts w:ascii="Times New Roman" w:hAnsi="Times New Roman"/>
          <w:sz w:val="28"/>
          <w:szCs w:val="28"/>
        </w:rPr>
        <w:t xml:space="preserve"> </w:t>
      </w:r>
      <w:r w:rsidRPr="004248D0">
        <w:rPr>
          <w:rFonts w:ascii="Times New Roman" w:hAnsi="Times New Roman"/>
          <w:sz w:val="28"/>
          <w:szCs w:val="28"/>
          <w:lang w:val="kk-KZ"/>
        </w:rPr>
        <w:t>болғанда.</w:t>
      </w:r>
    </w:p>
    <w:p w14:paraId="17C66FF4"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Жинақтау деңгейі – күрделі есептерді шығару</w:t>
      </w:r>
    </w:p>
    <w:p w14:paraId="32C1A042"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Оқу нәтижесі: студенттер интегралды қолданып, күрделі есептер шығарады, әртүрлі күрделі жағдайларда қолданады.</w:t>
      </w:r>
    </w:p>
    <w:p w14:paraId="492DDBCB"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Тапсырмалар:</w:t>
      </w:r>
    </w:p>
    <w:p w14:paraId="7F55D016"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1) функциясы берілген қисық астындағы ауданды есептеңдер:</w:t>
      </w:r>
    </w:p>
    <w:p w14:paraId="1A1CD7ED" w14:textId="77777777" w:rsidR="007F3B69" w:rsidRPr="004248D0" w:rsidRDefault="00B5262D" w:rsidP="001205C3">
      <w:pPr>
        <w:spacing w:after="0" w:line="240" w:lineRule="auto"/>
        <w:jc w:val="center"/>
        <w:rPr>
          <w:rFonts w:ascii="Times New Roman" w:hAnsi="Times New Roman"/>
          <w:i/>
          <w:sz w:val="28"/>
          <w:szCs w:val="28"/>
          <w:lang w:val="en-US"/>
        </w:rPr>
      </w:pPr>
      <m:oMathPara>
        <m:oMath>
          <m:nary>
            <m:naryPr>
              <m:limLoc m:val="subSup"/>
              <m:ctrlPr>
                <w:rPr>
                  <w:rFonts w:ascii="Cambria Math" w:hAnsi="Cambria Math"/>
                  <w:i/>
                  <w:sz w:val="28"/>
                  <w:szCs w:val="28"/>
                  <w:lang w:val="kk-KZ"/>
                </w:rPr>
              </m:ctrlPr>
            </m:naryPr>
            <m:sub>
              <m:r>
                <w:rPr>
                  <w:rFonts w:ascii="Cambria Math" w:hAnsi="Cambria Math"/>
                  <w:sz w:val="28"/>
                  <w:szCs w:val="28"/>
                  <w:lang w:val="kk-KZ"/>
                </w:rPr>
                <m:t>0</m:t>
              </m:r>
            </m:sub>
            <m:sup>
              <m:r>
                <w:rPr>
                  <w:rFonts w:ascii="Cambria Math" w:hAnsi="Cambria Math"/>
                  <w:sz w:val="28"/>
                  <w:szCs w:val="28"/>
                  <w:lang w:val="kk-KZ"/>
                </w:rPr>
                <m:t>2</m:t>
              </m:r>
            </m:sup>
            <m:e>
              <m:d>
                <m:dPr>
                  <m:ctrlPr>
                    <w:rPr>
                      <w:rFonts w:ascii="Cambria Math" w:hAnsi="Cambria Math"/>
                      <w:i/>
                      <w:sz w:val="28"/>
                      <w:szCs w:val="28"/>
                      <w:lang w:val="kk-KZ"/>
                    </w:rPr>
                  </m:ctrlPr>
                </m:dPr>
                <m:e>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2</m:t>
                      </m:r>
                    </m:sup>
                  </m:sSup>
                  <m:r>
                    <w:rPr>
                      <w:rFonts w:ascii="Cambria Math" w:hAnsi="Cambria Math"/>
                      <w:sz w:val="28"/>
                      <w:szCs w:val="28"/>
                      <w:lang w:val="kk-KZ"/>
                    </w:rPr>
                    <m:t>-4x+3</m:t>
                  </m:r>
                </m:e>
              </m:d>
              <m:r>
                <w:rPr>
                  <w:rFonts w:ascii="Cambria Math" w:hAnsi="Cambria Math"/>
                  <w:sz w:val="28"/>
                  <w:szCs w:val="28"/>
                  <w:lang w:val="kk-KZ"/>
                </w:rPr>
                <m:t>dx</m:t>
              </m:r>
            </m:e>
          </m:nary>
        </m:oMath>
      </m:oMathPara>
    </w:p>
    <w:p w14:paraId="5F946335" w14:textId="77777777" w:rsidR="007F3B69" w:rsidRPr="004248D0" w:rsidRDefault="007F3B69" w:rsidP="001205C3">
      <w:pPr>
        <w:spacing w:after="0" w:line="240" w:lineRule="auto"/>
        <w:ind w:firstLine="567"/>
        <w:jc w:val="both"/>
        <w:rPr>
          <w:rFonts w:ascii="Times New Roman" w:hAnsi="Times New Roman"/>
          <w:sz w:val="28"/>
          <w:szCs w:val="28"/>
          <w:lang w:val="en-US"/>
        </w:rPr>
      </w:pPr>
      <w:r w:rsidRPr="004248D0">
        <w:rPr>
          <w:rFonts w:ascii="Times New Roman" w:hAnsi="Times New Roman"/>
          <w:sz w:val="28"/>
          <w:szCs w:val="28"/>
          <w:lang w:val="en-US"/>
        </w:rPr>
        <w:t xml:space="preserve">2) </w:t>
      </w:r>
      <m:oMath>
        <m:r>
          <w:rPr>
            <w:rFonts w:ascii="Cambria Math" w:hAnsi="Cambria Math"/>
            <w:sz w:val="28"/>
            <w:szCs w:val="28"/>
            <w:lang w:val="en-US"/>
          </w:rPr>
          <m:t>y=</m:t>
        </m:r>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hAnsi="Cambria Math"/>
                <w:sz w:val="28"/>
                <w:szCs w:val="28"/>
                <w:lang w:val="en-US"/>
              </w:rPr>
              <m:t>2</m:t>
            </m:r>
          </m:sup>
        </m:sSup>
      </m:oMath>
      <w:r w:rsidRPr="004248D0">
        <w:rPr>
          <w:rFonts w:ascii="Times New Roman" w:hAnsi="Times New Roman"/>
          <w:sz w:val="28"/>
          <w:szCs w:val="28"/>
          <w:lang w:val="en-US"/>
        </w:rPr>
        <w:t xml:space="preserve"> </w:t>
      </w:r>
      <w:r w:rsidRPr="004248D0">
        <w:rPr>
          <w:rFonts w:ascii="Times New Roman" w:hAnsi="Times New Roman"/>
          <w:sz w:val="28"/>
          <w:szCs w:val="28"/>
        </w:rPr>
        <w:t>параболасын</w:t>
      </w:r>
      <w:r w:rsidRPr="004248D0">
        <w:rPr>
          <w:rFonts w:ascii="Times New Roman" w:hAnsi="Times New Roman"/>
          <w:sz w:val="28"/>
          <w:szCs w:val="28"/>
          <w:lang w:val="en-US"/>
        </w:rPr>
        <w:t xml:space="preserve"> </w:t>
      </w:r>
      <w:r w:rsidRPr="004248D0">
        <w:rPr>
          <w:rFonts w:ascii="Times New Roman" w:hAnsi="Times New Roman"/>
          <w:i/>
          <w:sz w:val="28"/>
          <w:szCs w:val="28"/>
          <w:lang w:val="en-US"/>
        </w:rPr>
        <w:t>x</w:t>
      </w:r>
      <w:r w:rsidRPr="004248D0">
        <w:rPr>
          <w:rFonts w:ascii="Times New Roman" w:hAnsi="Times New Roman"/>
          <w:sz w:val="28"/>
          <w:szCs w:val="28"/>
          <w:lang w:val="en-US"/>
        </w:rPr>
        <w:t xml:space="preserve">=0 </w:t>
      </w:r>
      <w:r w:rsidRPr="004248D0">
        <w:rPr>
          <w:rFonts w:ascii="Times New Roman" w:hAnsi="Times New Roman"/>
          <w:sz w:val="28"/>
          <w:szCs w:val="28"/>
        </w:rPr>
        <w:t>мен</w:t>
      </w:r>
      <w:r w:rsidRPr="004248D0">
        <w:rPr>
          <w:rFonts w:ascii="Times New Roman" w:hAnsi="Times New Roman"/>
          <w:sz w:val="28"/>
          <w:szCs w:val="28"/>
          <w:lang w:val="en-US"/>
        </w:rPr>
        <w:t xml:space="preserve"> </w:t>
      </w:r>
      <w:r w:rsidRPr="004248D0">
        <w:rPr>
          <w:rFonts w:ascii="Times New Roman" w:hAnsi="Times New Roman"/>
          <w:i/>
          <w:sz w:val="28"/>
          <w:szCs w:val="28"/>
          <w:lang w:val="en-US"/>
        </w:rPr>
        <w:t>x</w:t>
      </w:r>
      <w:r w:rsidRPr="004248D0">
        <w:rPr>
          <w:rFonts w:ascii="Times New Roman" w:hAnsi="Times New Roman"/>
          <w:sz w:val="28"/>
          <w:szCs w:val="28"/>
          <w:lang w:val="en-US"/>
        </w:rPr>
        <w:t xml:space="preserve">=2 </w:t>
      </w:r>
      <w:r w:rsidRPr="004248D0">
        <w:rPr>
          <w:rFonts w:ascii="Times New Roman" w:hAnsi="Times New Roman"/>
          <w:sz w:val="28"/>
          <w:szCs w:val="28"/>
        </w:rPr>
        <w:t>аралығында</w:t>
      </w:r>
      <w:r w:rsidRPr="004248D0">
        <w:rPr>
          <w:rFonts w:ascii="Times New Roman" w:hAnsi="Times New Roman"/>
          <w:sz w:val="28"/>
          <w:szCs w:val="28"/>
          <w:lang w:val="en-US"/>
        </w:rPr>
        <w:t xml:space="preserve"> </w:t>
      </w:r>
      <w:r w:rsidRPr="004248D0">
        <w:rPr>
          <w:rFonts w:ascii="Times New Roman" w:hAnsi="Times New Roman"/>
          <w:i/>
          <w:sz w:val="28"/>
          <w:szCs w:val="28"/>
          <w:lang w:val="en-US"/>
        </w:rPr>
        <w:t>Ox</w:t>
      </w:r>
      <w:r w:rsidRPr="004248D0">
        <w:rPr>
          <w:rFonts w:ascii="Times New Roman" w:hAnsi="Times New Roman"/>
          <w:sz w:val="28"/>
          <w:szCs w:val="28"/>
          <w:lang w:val="en-US"/>
        </w:rPr>
        <w:t xml:space="preserve"> </w:t>
      </w:r>
      <w:r w:rsidRPr="004248D0">
        <w:rPr>
          <w:rFonts w:ascii="Times New Roman" w:hAnsi="Times New Roman"/>
          <w:sz w:val="28"/>
          <w:szCs w:val="28"/>
        </w:rPr>
        <w:t>осіне</w:t>
      </w:r>
      <w:r w:rsidRPr="004248D0">
        <w:rPr>
          <w:rFonts w:ascii="Times New Roman" w:hAnsi="Times New Roman"/>
          <w:sz w:val="28"/>
          <w:szCs w:val="28"/>
          <w:lang w:val="en-US"/>
        </w:rPr>
        <w:t xml:space="preserve"> </w:t>
      </w:r>
      <w:r w:rsidRPr="004248D0">
        <w:rPr>
          <w:rFonts w:ascii="Times New Roman" w:hAnsi="Times New Roman"/>
          <w:sz w:val="28"/>
          <w:szCs w:val="28"/>
        </w:rPr>
        <w:t>айналдырғанда</w:t>
      </w:r>
      <w:r w:rsidRPr="004248D0">
        <w:rPr>
          <w:rFonts w:ascii="Times New Roman" w:hAnsi="Times New Roman"/>
          <w:sz w:val="28"/>
          <w:szCs w:val="28"/>
          <w:lang w:val="en-US"/>
        </w:rPr>
        <w:t xml:space="preserve"> </w:t>
      </w:r>
      <w:r w:rsidRPr="004248D0">
        <w:rPr>
          <w:rFonts w:ascii="Times New Roman" w:hAnsi="Times New Roman"/>
          <w:sz w:val="28"/>
          <w:szCs w:val="28"/>
        </w:rPr>
        <w:t>пайда</w:t>
      </w:r>
      <w:r w:rsidRPr="004248D0">
        <w:rPr>
          <w:rFonts w:ascii="Times New Roman" w:hAnsi="Times New Roman"/>
          <w:sz w:val="28"/>
          <w:szCs w:val="28"/>
          <w:lang w:val="en-US"/>
        </w:rPr>
        <w:t xml:space="preserve"> </w:t>
      </w:r>
      <w:r w:rsidRPr="004248D0">
        <w:rPr>
          <w:rFonts w:ascii="Times New Roman" w:hAnsi="Times New Roman"/>
          <w:sz w:val="28"/>
          <w:szCs w:val="28"/>
        </w:rPr>
        <w:t>болатын</w:t>
      </w:r>
      <w:r w:rsidRPr="004248D0">
        <w:rPr>
          <w:rFonts w:ascii="Times New Roman" w:hAnsi="Times New Roman"/>
          <w:sz w:val="28"/>
          <w:szCs w:val="28"/>
          <w:lang w:val="en-US"/>
        </w:rPr>
        <w:t xml:space="preserve"> </w:t>
      </w:r>
      <w:r w:rsidRPr="004248D0">
        <w:rPr>
          <w:rFonts w:ascii="Times New Roman" w:hAnsi="Times New Roman"/>
          <w:sz w:val="28"/>
          <w:szCs w:val="28"/>
        </w:rPr>
        <w:t>дененің</w:t>
      </w:r>
      <w:r w:rsidRPr="004248D0">
        <w:rPr>
          <w:rFonts w:ascii="Times New Roman" w:hAnsi="Times New Roman"/>
          <w:sz w:val="28"/>
          <w:szCs w:val="28"/>
          <w:lang w:val="en-US"/>
        </w:rPr>
        <w:t xml:space="preserve"> </w:t>
      </w:r>
      <w:r w:rsidRPr="004248D0">
        <w:rPr>
          <w:rFonts w:ascii="Times New Roman" w:hAnsi="Times New Roman"/>
          <w:sz w:val="28"/>
          <w:szCs w:val="28"/>
        </w:rPr>
        <w:t>көлемін</w:t>
      </w:r>
      <w:r w:rsidRPr="004248D0">
        <w:rPr>
          <w:rFonts w:ascii="Times New Roman" w:hAnsi="Times New Roman"/>
          <w:sz w:val="28"/>
          <w:szCs w:val="28"/>
          <w:lang w:val="en-US"/>
        </w:rPr>
        <w:t xml:space="preserve"> </w:t>
      </w:r>
      <w:r w:rsidRPr="004248D0">
        <w:rPr>
          <w:rFonts w:ascii="Times New Roman" w:hAnsi="Times New Roman"/>
          <w:sz w:val="28"/>
          <w:szCs w:val="28"/>
        </w:rPr>
        <w:t>есептең</w:t>
      </w:r>
      <w:r w:rsidRPr="004248D0">
        <w:rPr>
          <w:rFonts w:ascii="Times New Roman" w:hAnsi="Times New Roman"/>
          <w:sz w:val="28"/>
          <w:szCs w:val="28"/>
          <w:lang w:val="kk-KZ"/>
        </w:rPr>
        <w:t>дер</w:t>
      </w:r>
      <w:r w:rsidRPr="004248D0">
        <w:rPr>
          <w:rFonts w:ascii="Times New Roman" w:hAnsi="Times New Roman"/>
          <w:sz w:val="28"/>
          <w:szCs w:val="28"/>
          <w:lang w:val="en-US"/>
        </w:rPr>
        <w:t>.</w:t>
      </w:r>
    </w:p>
    <w:p w14:paraId="5AAEC65D"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3) ф</w:t>
      </w:r>
      <w:r w:rsidRPr="004248D0">
        <w:rPr>
          <w:rFonts w:ascii="Times New Roman" w:hAnsi="Times New Roman"/>
          <w:sz w:val="28"/>
          <w:szCs w:val="28"/>
        </w:rPr>
        <w:t>изикалық</w:t>
      </w:r>
      <w:r w:rsidRPr="004248D0">
        <w:rPr>
          <w:rFonts w:ascii="Times New Roman" w:hAnsi="Times New Roman"/>
          <w:sz w:val="28"/>
          <w:szCs w:val="28"/>
          <w:lang w:val="en-US"/>
        </w:rPr>
        <w:t xml:space="preserve"> </w:t>
      </w:r>
      <w:r w:rsidRPr="004248D0">
        <w:rPr>
          <w:rFonts w:ascii="Times New Roman" w:hAnsi="Times New Roman"/>
          <w:sz w:val="28"/>
          <w:szCs w:val="28"/>
        </w:rPr>
        <w:t>қолдану</w:t>
      </w:r>
      <w:r w:rsidRPr="004248D0">
        <w:rPr>
          <w:rFonts w:ascii="Times New Roman" w:hAnsi="Times New Roman"/>
          <w:sz w:val="28"/>
          <w:szCs w:val="28"/>
          <w:lang w:val="en-US"/>
        </w:rPr>
        <w:t>:</w:t>
      </w:r>
      <w:r w:rsidRPr="004248D0">
        <w:rPr>
          <w:rFonts w:ascii="Times New Roman" w:hAnsi="Times New Roman"/>
          <w:sz w:val="28"/>
          <w:szCs w:val="28"/>
          <w:lang w:val="kk-KZ"/>
        </w:rPr>
        <w:t xml:space="preserve"> е</w:t>
      </w:r>
      <w:r w:rsidRPr="004248D0">
        <w:rPr>
          <w:rFonts w:ascii="Times New Roman" w:hAnsi="Times New Roman"/>
          <w:sz w:val="28"/>
          <w:szCs w:val="28"/>
        </w:rPr>
        <w:t>гер</w:t>
      </w:r>
      <w:r w:rsidRPr="004248D0">
        <w:rPr>
          <w:rFonts w:ascii="Times New Roman" w:hAnsi="Times New Roman"/>
          <w:sz w:val="28"/>
          <w:szCs w:val="28"/>
          <w:lang w:val="en-US"/>
        </w:rPr>
        <w:t xml:space="preserve"> </w:t>
      </w:r>
      <w:r w:rsidRPr="004248D0">
        <w:rPr>
          <w:rFonts w:ascii="Times New Roman" w:hAnsi="Times New Roman"/>
          <w:sz w:val="28"/>
          <w:szCs w:val="28"/>
        </w:rPr>
        <w:t>дененің</w:t>
      </w:r>
      <w:r w:rsidRPr="004248D0">
        <w:rPr>
          <w:rFonts w:ascii="Times New Roman" w:hAnsi="Times New Roman"/>
          <w:sz w:val="28"/>
          <w:szCs w:val="28"/>
          <w:lang w:val="en-US"/>
        </w:rPr>
        <w:t xml:space="preserve"> </w:t>
      </w:r>
      <w:r w:rsidRPr="004248D0">
        <w:rPr>
          <w:rFonts w:ascii="Times New Roman" w:hAnsi="Times New Roman"/>
          <w:sz w:val="28"/>
          <w:szCs w:val="28"/>
        </w:rPr>
        <w:t>жылдамдығы</w:t>
      </w:r>
      <w:r w:rsidRPr="004248D0">
        <w:rPr>
          <w:rFonts w:ascii="Times New Roman" w:hAnsi="Times New Roman"/>
          <w:sz w:val="28"/>
          <w:szCs w:val="28"/>
          <w:lang w:val="en-US"/>
        </w:rPr>
        <w:t xml:space="preserve"> </w:t>
      </w:r>
      <m:oMath>
        <m:r>
          <w:rPr>
            <w:rFonts w:ascii="Cambria Math" w:hAnsi="Cambria Math"/>
            <w:sz w:val="28"/>
            <w:szCs w:val="28"/>
          </w:rPr>
          <m:t>v</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lang w:val="en-US"/>
          </w:rPr>
          <m:t>=3</m:t>
        </m:r>
        <m:sSup>
          <m:sSupPr>
            <m:ctrlPr>
              <w:rPr>
                <w:rFonts w:ascii="Cambria Math" w:hAnsi="Cambria Math"/>
                <w:i/>
                <w:sz w:val="28"/>
                <w:szCs w:val="28"/>
                <w:lang w:val="en-US"/>
              </w:rPr>
            </m:ctrlPr>
          </m:sSupPr>
          <m:e>
            <m:r>
              <w:rPr>
                <w:rFonts w:ascii="Cambria Math" w:hAnsi="Cambria Math"/>
                <w:sz w:val="28"/>
                <w:szCs w:val="28"/>
                <w:lang w:val="en-US"/>
              </w:rPr>
              <m:t>t</m:t>
            </m:r>
          </m:e>
          <m:sup>
            <m:r>
              <w:rPr>
                <w:rFonts w:ascii="Cambria Math" w:hAnsi="Cambria Math"/>
                <w:sz w:val="28"/>
                <w:szCs w:val="28"/>
                <w:lang w:val="en-US"/>
              </w:rPr>
              <m:t>2</m:t>
            </m:r>
          </m:sup>
        </m:sSup>
        <m:r>
          <w:rPr>
            <w:rFonts w:ascii="Cambria Math" w:hAnsi="Cambria Math"/>
            <w:sz w:val="28"/>
            <w:szCs w:val="28"/>
            <w:lang w:val="en-US"/>
          </w:rPr>
          <m:t>-4t+2</m:t>
        </m:r>
      </m:oMath>
      <w:r w:rsidRPr="004248D0">
        <w:rPr>
          <w:rFonts w:ascii="Times New Roman" w:hAnsi="Times New Roman"/>
          <w:sz w:val="28"/>
          <w:szCs w:val="28"/>
          <w:lang w:val="en-US"/>
        </w:rPr>
        <w:t xml:space="preserve"> </w:t>
      </w:r>
      <w:r w:rsidRPr="004248D0">
        <w:rPr>
          <w:rFonts w:ascii="Times New Roman" w:hAnsi="Times New Roman"/>
          <w:sz w:val="28"/>
          <w:szCs w:val="28"/>
          <w:lang w:val="kk-KZ"/>
        </w:rPr>
        <w:t xml:space="preserve">болса, </w:t>
      </w:r>
      <w:r w:rsidRPr="004248D0">
        <w:rPr>
          <w:rFonts w:ascii="Times New Roman" w:hAnsi="Times New Roman"/>
          <w:i/>
          <w:sz w:val="28"/>
          <w:szCs w:val="28"/>
          <w:lang w:val="kk-KZ"/>
        </w:rPr>
        <w:t>t</w:t>
      </w:r>
      <w:r w:rsidRPr="004248D0">
        <w:rPr>
          <w:rFonts w:ascii="Times New Roman" w:hAnsi="Times New Roman"/>
          <w:sz w:val="28"/>
          <w:szCs w:val="28"/>
          <w:lang w:val="kk-KZ"/>
        </w:rPr>
        <w:t xml:space="preserve"> = 0-ден </w:t>
      </w:r>
      <w:r w:rsidRPr="004248D0">
        <w:rPr>
          <w:rFonts w:ascii="Times New Roman" w:hAnsi="Times New Roman"/>
          <w:i/>
          <w:sz w:val="28"/>
          <w:szCs w:val="28"/>
          <w:lang w:val="kk-KZ"/>
        </w:rPr>
        <w:t>t</w:t>
      </w:r>
      <w:r w:rsidRPr="004248D0">
        <w:rPr>
          <w:rFonts w:ascii="Times New Roman" w:hAnsi="Times New Roman"/>
          <w:sz w:val="28"/>
          <w:szCs w:val="28"/>
          <w:lang w:val="kk-KZ"/>
        </w:rPr>
        <w:t xml:space="preserve"> = 3-ке дейінгі орын ауыстыруын табыңдар.</w:t>
      </w:r>
    </w:p>
    <w:p w14:paraId="7DFCBD04"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Бағалау деңгейі – интегралды талдау және қолдану</w:t>
      </w:r>
    </w:p>
    <w:p w14:paraId="63EC3D7C"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Оқу нәтижесі: студенттер шешімдерді бағалап, өз көзқарасын білдіреді, интегралдың қолданылуын бағалап, оның нақты өмірдегі маңызын түсінеді.</w:t>
      </w:r>
    </w:p>
    <w:p w14:paraId="78FFA1A0"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Тапсырмалар:</w:t>
      </w:r>
    </w:p>
    <w:p w14:paraId="01E86054"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1) анықталған интегралдың маңызын бағалаңдар: қисық астындағы аудан мен нақты өмірдегі есептер арасында қандай байланыс бар?</w:t>
      </w:r>
    </w:p>
    <w:p w14:paraId="4AC42AE4"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lastRenderedPageBreak/>
        <w:t>2) күрделі интегралды талдау: егер функция үздіксіз болмаса, оның интегралын есептеуге бола ма?</w:t>
      </w:r>
    </w:p>
    <w:p w14:paraId="62AE4565"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3) тәжірибелік қолдану: инженерия, экономика және физикада интегралды қолданудың мысалдарын келтіріңдер.</w:t>
      </w:r>
    </w:p>
    <w:p w14:paraId="52A918FE"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Енді қатарларға арналған деңгейлік есептерді ұсынамыз.</w:t>
      </w:r>
    </w:p>
    <w:p w14:paraId="3C30B84B"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Білу деңгейі – негізгі ұғымдар мен формулаларды білу</w:t>
      </w:r>
    </w:p>
    <w:p w14:paraId="341ADDED"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Оқу нәтижесі: студенттер қатарлар туралы негізгі анықтамалар мен формулаларды біледі.</w:t>
      </w:r>
    </w:p>
    <w:p w14:paraId="05C0AE49"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Тапсырмалар:</w:t>
      </w:r>
    </w:p>
    <w:p w14:paraId="4BEACA2F"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sz w:val="28"/>
          <w:szCs w:val="28"/>
          <w:lang w:val="kk-KZ"/>
        </w:rPr>
        <w:t xml:space="preserve">1) қатарлардың жалпы мүшесін жазыңдар: </w:t>
      </w:r>
      <m:oMath>
        <m:nary>
          <m:naryPr>
            <m:chr m:val="∑"/>
            <m:limLoc m:val="undOvr"/>
            <m:ctrlPr>
              <w:rPr>
                <w:rFonts w:ascii="Cambria Math" w:hAnsi="Cambria Math"/>
                <w:i/>
                <w:sz w:val="28"/>
                <w:szCs w:val="28"/>
                <w:lang w:val="kk-KZ"/>
              </w:rPr>
            </m:ctrlPr>
          </m:naryPr>
          <m:sub>
            <m:r>
              <w:rPr>
                <w:rFonts w:ascii="Cambria Math" w:hAnsi="Cambria Math"/>
                <w:sz w:val="28"/>
                <w:szCs w:val="28"/>
                <w:lang w:val="kk-KZ"/>
              </w:rPr>
              <m:t>n=1</m:t>
            </m:r>
          </m:sub>
          <m:sup>
            <m:r>
              <w:rPr>
                <w:rFonts w:ascii="Cambria Math" w:hAnsi="Cambria Math"/>
                <w:sz w:val="28"/>
                <w:szCs w:val="28"/>
                <w:lang w:val="kk-KZ"/>
              </w:rPr>
              <m:t>∞</m:t>
            </m:r>
          </m:sup>
          <m:e>
            <m:f>
              <m:fPr>
                <m:ctrlPr>
                  <w:rPr>
                    <w:rFonts w:ascii="Cambria Math" w:hAnsi="Cambria Math"/>
                    <w:i/>
                    <w:sz w:val="28"/>
                    <w:szCs w:val="28"/>
                    <w:lang w:val="kk-KZ"/>
                  </w:rPr>
                </m:ctrlPr>
              </m:fPr>
              <m:num>
                <m:r>
                  <w:rPr>
                    <w:rFonts w:ascii="Cambria Math" w:hAnsi="Cambria Math"/>
                    <w:sz w:val="28"/>
                    <w:szCs w:val="28"/>
                    <w:lang w:val="kk-KZ"/>
                  </w:rPr>
                  <m:t>1</m:t>
                </m:r>
              </m:num>
              <m:den>
                <m:r>
                  <w:rPr>
                    <w:rFonts w:ascii="Cambria Math" w:hAnsi="Cambria Math"/>
                    <w:sz w:val="28"/>
                    <w:szCs w:val="28"/>
                    <w:lang w:val="kk-KZ"/>
                  </w:rPr>
                  <m:t>n</m:t>
                </m:r>
              </m:den>
            </m:f>
          </m:e>
        </m:nary>
      </m:oMath>
      <w:r w:rsidRPr="004248D0">
        <w:rPr>
          <w:rFonts w:ascii="Times New Roman" w:hAnsi="Times New Roman"/>
          <w:sz w:val="28"/>
          <w:szCs w:val="28"/>
          <w:lang w:val="kk-KZ"/>
        </w:rPr>
        <w:t xml:space="preserve">;  </w:t>
      </w:r>
      <m:oMath>
        <m:nary>
          <m:naryPr>
            <m:chr m:val="∑"/>
            <m:limLoc m:val="subSup"/>
            <m:ctrlPr>
              <w:rPr>
                <w:rFonts w:ascii="Cambria Math" w:hAnsi="Cambria Math"/>
                <w:i/>
                <w:sz w:val="28"/>
                <w:szCs w:val="28"/>
                <w:lang w:val="kk-KZ"/>
              </w:rPr>
            </m:ctrlPr>
          </m:naryPr>
          <m:sub>
            <m:r>
              <w:rPr>
                <w:rFonts w:ascii="Cambria Math" w:hAnsi="Cambria Math"/>
                <w:sz w:val="28"/>
                <w:szCs w:val="28"/>
                <w:lang w:val="kk-KZ"/>
              </w:rPr>
              <m:t>n=0</m:t>
            </m:r>
          </m:sub>
          <m:sup>
            <m:r>
              <w:rPr>
                <w:rFonts w:ascii="Cambria Math" w:hAnsi="Cambria Math"/>
                <w:sz w:val="28"/>
                <w:szCs w:val="28"/>
                <w:lang w:val="kk-KZ"/>
              </w:rPr>
              <m:t>∞</m:t>
            </m:r>
          </m:sup>
          <m:e>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n</m:t>
                </m:r>
              </m:sup>
            </m:sSup>
          </m:e>
        </m:nary>
      </m:oMath>
      <w:r w:rsidRPr="004248D0">
        <w:rPr>
          <w:rFonts w:ascii="Times New Roman" w:hAnsi="Times New Roman"/>
          <w:sz w:val="28"/>
          <w:szCs w:val="28"/>
          <w:lang w:val="kk-KZ"/>
        </w:rPr>
        <w:t xml:space="preserve">;  </w:t>
      </w:r>
      <m:oMath>
        <m:nary>
          <m:naryPr>
            <m:chr m:val="∑"/>
            <m:limLoc m:val="subSup"/>
            <m:ctrlPr>
              <w:rPr>
                <w:rFonts w:ascii="Cambria Math" w:hAnsi="Cambria Math"/>
                <w:i/>
                <w:sz w:val="28"/>
                <w:szCs w:val="28"/>
                <w:lang w:val="en-US"/>
              </w:rPr>
            </m:ctrlPr>
          </m:naryPr>
          <m:sub>
            <m:r>
              <w:rPr>
                <w:rFonts w:ascii="Cambria Math" w:hAnsi="Cambria Math"/>
                <w:sz w:val="28"/>
                <w:szCs w:val="28"/>
                <w:lang w:val="kk-KZ"/>
              </w:rPr>
              <m:t>n=1</m:t>
            </m:r>
          </m:sub>
          <m:sup>
            <m:r>
              <w:rPr>
                <w:rFonts w:ascii="Cambria Math" w:hAnsi="Cambria Math"/>
                <w:sz w:val="28"/>
                <w:szCs w:val="28"/>
                <w:lang w:val="kk-KZ"/>
              </w:rPr>
              <m:t>∞</m:t>
            </m:r>
          </m:sup>
          <m:e>
            <m:f>
              <m:fPr>
                <m:ctrlPr>
                  <w:rPr>
                    <w:rFonts w:ascii="Cambria Math" w:hAnsi="Cambria Math"/>
                    <w:i/>
                    <w:sz w:val="28"/>
                    <w:szCs w:val="28"/>
                    <w:lang w:val="en-US"/>
                  </w:rPr>
                </m:ctrlPr>
              </m:fPr>
              <m:num>
                <m:sSup>
                  <m:sSupPr>
                    <m:ctrlPr>
                      <w:rPr>
                        <w:rFonts w:ascii="Cambria Math" w:hAnsi="Cambria Math"/>
                        <w:i/>
                        <w:sz w:val="28"/>
                        <w:szCs w:val="28"/>
                        <w:lang w:val="en-US"/>
                      </w:rPr>
                    </m:ctrlPr>
                  </m:sSupPr>
                  <m:e>
                    <m:d>
                      <m:dPr>
                        <m:ctrlPr>
                          <w:rPr>
                            <w:rFonts w:ascii="Cambria Math" w:hAnsi="Cambria Math"/>
                            <w:i/>
                            <w:sz w:val="28"/>
                            <w:szCs w:val="28"/>
                            <w:lang w:val="en-US"/>
                          </w:rPr>
                        </m:ctrlPr>
                      </m:dPr>
                      <m:e>
                        <m:r>
                          <w:rPr>
                            <w:rFonts w:ascii="Cambria Math" w:hAnsi="Cambria Math"/>
                            <w:sz w:val="28"/>
                            <w:szCs w:val="28"/>
                            <w:lang w:val="kk-KZ"/>
                          </w:rPr>
                          <m:t>-1</m:t>
                        </m:r>
                      </m:e>
                    </m:d>
                  </m:e>
                  <m:sup>
                    <m:r>
                      <w:rPr>
                        <w:rFonts w:ascii="Cambria Math" w:hAnsi="Cambria Math"/>
                        <w:sz w:val="28"/>
                        <w:szCs w:val="28"/>
                        <w:lang w:val="kk-KZ"/>
                      </w:rPr>
                      <m:t>n</m:t>
                    </m:r>
                  </m:sup>
                </m:sSup>
              </m:num>
              <m:den>
                <m:r>
                  <w:rPr>
                    <w:rFonts w:ascii="Cambria Math" w:hAnsi="Cambria Math"/>
                    <w:sz w:val="28"/>
                    <w:szCs w:val="28"/>
                    <w:lang w:val="kk-KZ"/>
                  </w:rPr>
                  <m:t>n</m:t>
                </m:r>
              </m:den>
            </m:f>
          </m:e>
        </m:nary>
      </m:oMath>
      <w:r w:rsidRPr="004248D0">
        <w:rPr>
          <w:rFonts w:ascii="Times New Roman" w:hAnsi="Times New Roman"/>
          <w:sz w:val="28"/>
          <w:szCs w:val="28"/>
          <w:lang w:val="kk-KZ"/>
        </w:rPr>
        <w:t>;</w:t>
      </w:r>
    </w:p>
    <w:p w14:paraId="095B589A"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2) қандай қатарлар жинақты немесе жинақсыз екенін айту үшін қандай белгілер қолданылады?</w:t>
      </w:r>
    </w:p>
    <w:p w14:paraId="1062B229"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3) геометриялық қатардың жинақтылық шартын жазыңдар.</w:t>
      </w:r>
    </w:p>
    <w:p w14:paraId="35599ACC"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Түсіну деңгейі – негізгі қасиеттерін түсіну</w:t>
      </w:r>
    </w:p>
    <w:p w14:paraId="49945E06"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Оқу нәтижесі: студенттер қатарлардың мағынасын түсініп, олардың қасиеттерін сипаттайды.</w:t>
      </w:r>
    </w:p>
    <w:p w14:paraId="5BE7E4D2"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Тапсырмалар:</w:t>
      </w:r>
    </w:p>
    <w:p w14:paraId="6A42218E"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1) геометриялық қатардың жинақталу шартын түсіндіріңдер және мысал келтіріңдер;</w:t>
      </w:r>
    </w:p>
    <w:p w14:paraId="060E398E"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2) гармониялық қатар неге жинақсыз? Себебін түсіндіріңдер;</w:t>
      </w:r>
    </w:p>
    <w:p w14:paraId="6AC29E74"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3) қатардың жинақталуын интуитивті түрде түсіндіріңдер: </w:t>
      </w:r>
      <m:oMath>
        <m:nary>
          <m:naryPr>
            <m:chr m:val="∑"/>
            <m:limLoc m:val="undOvr"/>
            <m:ctrlPr>
              <w:rPr>
                <w:rFonts w:ascii="Cambria Math" w:hAnsi="Cambria Math"/>
                <w:i/>
                <w:sz w:val="28"/>
                <w:szCs w:val="28"/>
                <w:lang w:val="kk-KZ"/>
              </w:rPr>
            </m:ctrlPr>
          </m:naryPr>
          <m:sub>
            <m:r>
              <w:rPr>
                <w:rFonts w:ascii="Cambria Math" w:hAnsi="Cambria Math"/>
                <w:sz w:val="28"/>
                <w:szCs w:val="28"/>
                <w:lang w:val="kk-KZ"/>
              </w:rPr>
              <m:t>n=1</m:t>
            </m:r>
          </m:sub>
          <m:sup>
            <m:r>
              <w:rPr>
                <w:rFonts w:ascii="Cambria Math" w:hAnsi="Cambria Math"/>
                <w:sz w:val="28"/>
                <w:szCs w:val="28"/>
                <w:lang w:val="kk-KZ"/>
              </w:rPr>
              <m:t>∞</m:t>
            </m:r>
          </m:sup>
          <m:e>
            <m:f>
              <m:fPr>
                <m:ctrlPr>
                  <w:rPr>
                    <w:rFonts w:ascii="Cambria Math" w:hAnsi="Cambria Math"/>
                    <w:i/>
                    <w:sz w:val="28"/>
                    <w:szCs w:val="28"/>
                    <w:lang w:val="kk-KZ"/>
                  </w:rPr>
                </m:ctrlPr>
              </m:fPr>
              <m:num>
                <m:r>
                  <w:rPr>
                    <w:rFonts w:ascii="Cambria Math" w:hAnsi="Cambria Math"/>
                    <w:sz w:val="28"/>
                    <w:szCs w:val="28"/>
                    <w:lang w:val="kk-KZ"/>
                  </w:rPr>
                  <m:t>1</m:t>
                </m:r>
              </m:num>
              <m:den>
                <m:sSup>
                  <m:sSupPr>
                    <m:ctrlPr>
                      <w:rPr>
                        <w:rFonts w:ascii="Cambria Math" w:hAnsi="Cambria Math"/>
                        <w:i/>
                        <w:sz w:val="28"/>
                        <w:szCs w:val="28"/>
                        <w:lang w:val="kk-KZ"/>
                      </w:rPr>
                    </m:ctrlPr>
                  </m:sSupPr>
                  <m:e>
                    <m:r>
                      <w:rPr>
                        <w:rFonts w:ascii="Cambria Math" w:hAnsi="Cambria Math"/>
                        <w:sz w:val="28"/>
                        <w:szCs w:val="28"/>
                        <w:lang w:val="kk-KZ"/>
                      </w:rPr>
                      <m:t>n</m:t>
                    </m:r>
                  </m:e>
                  <m:sup>
                    <m:r>
                      <w:rPr>
                        <w:rFonts w:ascii="Cambria Math" w:hAnsi="Cambria Math"/>
                        <w:sz w:val="28"/>
                        <w:szCs w:val="28"/>
                        <w:lang w:val="kk-KZ"/>
                      </w:rPr>
                      <m:t>2</m:t>
                    </m:r>
                  </m:sup>
                </m:sSup>
              </m:den>
            </m:f>
          </m:e>
        </m:nary>
      </m:oMath>
      <w:r w:rsidRPr="004248D0">
        <w:rPr>
          <w:rFonts w:ascii="Times New Roman" w:hAnsi="Times New Roman"/>
          <w:sz w:val="28"/>
          <w:szCs w:val="28"/>
          <w:lang w:val="kk-KZ"/>
        </w:rPr>
        <w:t>.</w:t>
      </w:r>
    </w:p>
    <w:p w14:paraId="4745A5E0"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Қолдану деңгейі – қатарларды есептеуде қолдану</w:t>
      </w:r>
    </w:p>
    <w:p w14:paraId="55F96521"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Оқу нәтижесі: студенттер қатарлардың жинақтылығын тексеріп, олардың қосындысын табады, қатарлар үшін белгілі белгілерді қолданып, есептеулер жүргізеді.</w:t>
      </w:r>
    </w:p>
    <w:p w14:paraId="5BA98C43"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Тапсырмалар:</w:t>
      </w:r>
    </w:p>
    <w:p w14:paraId="1276C80D"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1) геометриялық қатардың қосындысын есептеңдер: </w:t>
      </w:r>
      <m:oMath>
        <m:nary>
          <m:naryPr>
            <m:chr m:val="∑"/>
            <m:limLoc m:val="undOvr"/>
            <m:ctrlPr>
              <w:rPr>
                <w:rFonts w:ascii="Cambria Math" w:hAnsi="Cambria Math"/>
                <w:i/>
                <w:sz w:val="28"/>
                <w:szCs w:val="28"/>
                <w:lang w:val="kk-KZ"/>
              </w:rPr>
            </m:ctrlPr>
          </m:naryPr>
          <m:sub>
            <m:r>
              <w:rPr>
                <w:rFonts w:ascii="Cambria Math" w:hAnsi="Cambria Math"/>
                <w:sz w:val="28"/>
                <w:szCs w:val="28"/>
                <w:lang w:val="kk-KZ"/>
              </w:rPr>
              <m:t>n=0</m:t>
            </m:r>
          </m:sub>
          <m:sup>
            <m:r>
              <w:rPr>
                <w:rFonts w:ascii="Cambria Math" w:hAnsi="Cambria Math"/>
                <w:sz w:val="28"/>
                <w:szCs w:val="28"/>
                <w:lang w:val="kk-KZ"/>
              </w:rPr>
              <m:t>∞</m:t>
            </m:r>
          </m:sup>
          <m:e>
            <m:f>
              <m:fPr>
                <m:ctrlPr>
                  <w:rPr>
                    <w:rFonts w:ascii="Cambria Math" w:hAnsi="Cambria Math"/>
                    <w:i/>
                    <w:sz w:val="28"/>
                    <w:szCs w:val="28"/>
                    <w:lang w:val="kk-KZ"/>
                  </w:rPr>
                </m:ctrlPr>
              </m:fPr>
              <m:num>
                <m:r>
                  <w:rPr>
                    <w:rFonts w:ascii="Cambria Math" w:hAnsi="Cambria Math"/>
                    <w:sz w:val="28"/>
                    <w:szCs w:val="28"/>
                    <w:lang w:val="kk-KZ"/>
                  </w:rPr>
                  <m:t>3</m:t>
                </m:r>
              </m:num>
              <m:den>
                <m:sSup>
                  <m:sSupPr>
                    <m:ctrlPr>
                      <w:rPr>
                        <w:rFonts w:ascii="Cambria Math" w:hAnsi="Cambria Math"/>
                        <w:i/>
                        <w:sz w:val="28"/>
                        <w:szCs w:val="28"/>
                        <w:lang w:val="kk-KZ"/>
                      </w:rPr>
                    </m:ctrlPr>
                  </m:sSupPr>
                  <m:e>
                    <m:r>
                      <w:rPr>
                        <w:rFonts w:ascii="Cambria Math" w:hAnsi="Cambria Math"/>
                        <w:sz w:val="28"/>
                        <w:szCs w:val="28"/>
                        <w:lang w:val="kk-KZ"/>
                      </w:rPr>
                      <m:t>2</m:t>
                    </m:r>
                  </m:e>
                  <m:sup>
                    <m:r>
                      <w:rPr>
                        <w:rFonts w:ascii="Cambria Math" w:hAnsi="Cambria Math"/>
                        <w:sz w:val="28"/>
                        <w:szCs w:val="28"/>
                        <w:lang w:val="kk-KZ"/>
                      </w:rPr>
                      <m:t>n</m:t>
                    </m:r>
                  </m:sup>
                </m:sSup>
              </m:den>
            </m:f>
          </m:e>
        </m:nary>
      </m:oMath>
      <w:r w:rsidRPr="004248D0">
        <w:rPr>
          <w:rFonts w:ascii="Times New Roman" w:hAnsi="Times New Roman"/>
          <w:sz w:val="28"/>
          <w:szCs w:val="28"/>
          <w:lang w:val="kk-KZ"/>
        </w:rPr>
        <w:t>;</w:t>
      </w:r>
    </w:p>
    <w:p w14:paraId="71E548CD"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2) Дирихле критериін қолданып, келесі қатардың жинақтылығын тексеріңдер: </w:t>
      </w:r>
      <m:oMath>
        <m:nary>
          <m:naryPr>
            <m:chr m:val="∑"/>
            <m:limLoc m:val="undOvr"/>
            <m:ctrlPr>
              <w:rPr>
                <w:rFonts w:ascii="Cambria Math" w:hAnsi="Cambria Math"/>
                <w:i/>
                <w:sz w:val="28"/>
                <w:szCs w:val="28"/>
                <w:lang w:val="kk-KZ"/>
              </w:rPr>
            </m:ctrlPr>
          </m:naryPr>
          <m:sub>
            <m:r>
              <w:rPr>
                <w:rFonts w:ascii="Cambria Math" w:hAnsi="Cambria Math"/>
                <w:sz w:val="28"/>
                <w:szCs w:val="28"/>
                <w:lang w:val="kk-KZ"/>
              </w:rPr>
              <m:t>n=1</m:t>
            </m:r>
          </m:sub>
          <m:sup>
            <m:r>
              <w:rPr>
                <w:rFonts w:ascii="Cambria Math" w:hAnsi="Cambria Math"/>
                <w:sz w:val="28"/>
                <w:szCs w:val="28"/>
                <w:lang w:val="kk-KZ"/>
              </w:rPr>
              <m:t>∞</m:t>
            </m:r>
          </m:sup>
          <m:e>
            <m:f>
              <m:fPr>
                <m:ctrlPr>
                  <w:rPr>
                    <w:rFonts w:ascii="Cambria Math" w:hAnsi="Cambria Math"/>
                    <w:i/>
                    <w:sz w:val="28"/>
                    <w:szCs w:val="28"/>
                    <w:lang w:val="kk-KZ"/>
                  </w:rPr>
                </m:ctrlPr>
              </m:fPr>
              <m:num>
                <m:r>
                  <w:rPr>
                    <w:rFonts w:ascii="Cambria Math" w:hAnsi="Cambria Math"/>
                    <w:sz w:val="28"/>
                    <w:szCs w:val="28"/>
                    <w:lang w:val="kk-KZ"/>
                  </w:rPr>
                  <m:t>sinn</m:t>
                </m:r>
              </m:num>
              <m:den>
                <m:r>
                  <w:rPr>
                    <w:rFonts w:ascii="Cambria Math" w:hAnsi="Cambria Math"/>
                    <w:sz w:val="28"/>
                    <w:szCs w:val="28"/>
                    <w:lang w:val="kk-KZ"/>
                  </w:rPr>
                  <m:t>n</m:t>
                </m:r>
              </m:den>
            </m:f>
          </m:e>
        </m:nary>
      </m:oMath>
      <w:r w:rsidRPr="004248D0">
        <w:rPr>
          <w:rFonts w:ascii="Times New Roman" w:hAnsi="Times New Roman"/>
          <w:sz w:val="28"/>
          <w:szCs w:val="28"/>
          <w:lang w:val="kk-KZ"/>
        </w:rPr>
        <w:t>;</w:t>
      </w:r>
    </w:p>
    <w:p w14:paraId="0426D584"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3) қатарлардың жинақталу-жинақталмауын Даламбер белгісі арқылы тексеріңдер: </w:t>
      </w:r>
      <m:oMath>
        <m:nary>
          <m:naryPr>
            <m:chr m:val="∑"/>
            <m:limLoc m:val="undOvr"/>
            <m:ctrlPr>
              <w:rPr>
                <w:rFonts w:ascii="Cambria Math" w:hAnsi="Cambria Math"/>
                <w:i/>
                <w:sz w:val="28"/>
                <w:szCs w:val="28"/>
                <w:lang w:val="kk-KZ"/>
              </w:rPr>
            </m:ctrlPr>
          </m:naryPr>
          <m:sub>
            <m:r>
              <w:rPr>
                <w:rFonts w:ascii="Cambria Math" w:hAnsi="Cambria Math"/>
                <w:sz w:val="28"/>
                <w:szCs w:val="28"/>
                <w:lang w:val="kk-KZ"/>
              </w:rPr>
              <m:t>n=1</m:t>
            </m:r>
          </m:sub>
          <m:sup>
            <m:r>
              <w:rPr>
                <w:rFonts w:ascii="Cambria Math" w:hAnsi="Cambria Math"/>
                <w:sz w:val="28"/>
                <w:szCs w:val="28"/>
                <w:lang w:val="kk-KZ"/>
              </w:rPr>
              <m:t>∞</m:t>
            </m:r>
          </m:sup>
          <m:e>
            <m:f>
              <m:fPr>
                <m:ctrlPr>
                  <w:rPr>
                    <w:rFonts w:ascii="Cambria Math" w:hAnsi="Cambria Math"/>
                    <w:i/>
                    <w:sz w:val="28"/>
                    <w:szCs w:val="28"/>
                    <w:lang w:val="kk-KZ"/>
                  </w:rPr>
                </m:ctrlPr>
              </m:fPr>
              <m:num>
                <m:r>
                  <w:rPr>
                    <w:rFonts w:ascii="Cambria Math" w:hAnsi="Cambria Math"/>
                    <w:sz w:val="28"/>
                    <w:szCs w:val="28"/>
                    <w:lang w:val="kk-KZ"/>
                  </w:rPr>
                  <m:t>n!</m:t>
                </m:r>
              </m:num>
              <m:den>
                <m:sSup>
                  <m:sSupPr>
                    <m:ctrlPr>
                      <w:rPr>
                        <w:rFonts w:ascii="Cambria Math" w:hAnsi="Cambria Math"/>
                        <w:i/>
                        <w:sz w:val="28"/>
                        <w:szCs w:val="28"/>
                        <w:lang w:val="kk-KZ"/>
                      </w:rPr>
                    </m:ctrlPr>
                  </m:sSupPr>
                  <m:e>
                    <m:r>
                      <w:rPr>
                        <w:rFonts w:ascii="Cambria Math" w:hAnsi="Cambria Math"/>
                        <w:sz w:val="28"/>
                        <w:szCs w:val="28"/>
                        <w:lang w:val="kk-KZ"/>
                      </w:rPr>
                      <m:t>2</m:t>
                    </m:r>
                  </m:e>
                  <m:sup>
                    <m:r>
                      <w:rPr>
                        <w:rFonts w:ascii="Cambria Math" w:hAnsi="Cambria Math"/>
                        <w:sz w:val="28"/>
                        <w:szCs w:val="28"/>
                        <w:lang w:val="kk-KZ"/>
                      </w:rPr>
                      <m:t>n</m:t>
                    </m:r>
                  </m:sup>
                </m:sSup>
              </m:den>
            </m:f>
          </m:e>
        </m:nary>
      </m:oMath>
      <w:r w:rsidRPr="004248D0">
        <w:rPr>
          <w:rFonts w:ascii="Times New Roman" w:hAnsi="Times New Roman"/>
          <w:sz w:val="28"/>
          <w:szCs w:val="28"/>
          <w:lang w:val="kk-KZ"/>
        </w:rPr>
        <w:t xml:space="preserve">;     </w:t>
      </w:r>
      <m:oMath>
        <m:nary>
          <m:naryPr>
            <m:chr m:val="∑"/>
            <m:limLoc m:val="undOvr"/>
            <m:ctrlPr>
              <w:rPr>
                <w:rFonts w:ascii="Cambria Math" w:hAnsi="Cambria Math"/>
                <w:i/>
                <w:sz w:val="28"/>
                <w:szCs w:val="28"/>
                <w:lang w:val="kk-KZ"/>
              </w:rPr>
            </m:ctrlPr>
          </m:naryPr>
          <m:sub>
            <m:r>
              <w:rPr>
                <w:rFonts w:ascii="Cambria Math" w:hAnsi="Cambria Math"/>
                <w:sz w:val="28"/>
                <w:szCs w:val="28"/>
                <w:lang w:val="kk-KZ"/>
              </w:rPr>
              <m:t>n=1</m:t>
            </m:r>
          </m:sub>
          <m:sup>
            <m:r>
              <w:rPr>
                <w:rFonts w:ascii="Cambria Math" w:hAnsi="Cambria Math"/>
                <w:sz w:val="28"/>
                <w:szCs w:val="28"/>
                <w:lang w:val="kk-KZ"/>
              </w:rPr>
              <m:t>∞</m:t>
            </m:r>
          </m:sup>
          <m:e>
            <m:f>
              <m:fPr>
                <m:ctrlPr>
                  <w:rPr>
                    <w:rFonts w:ascii="Cambria Math" w:hAnsi="Cambria Math"/>
                    <w:i/>
                    <w:sz w:val="28"/>
                    <w:szCs w:val="28"/>
                    <w:lang w:val="kk-KZ"/>
                  </w:rPr>
                </m:ctrlPr>
              </m:fPr>
              <m:num>
                <m:sSup>
                  <m:sSupPr>
                    <m:ctrlPr>
                      <w:rPr>
                        <w:rFonts w:ascii="Cambria Math" w:hAnsi="Cambria Math"/>
                        <w:i/>
                        <w:sz w:val="28"/>
                        <w:szCs w:val="28"/>
                        <w:lang w:val="kk-KZ"/>
                      </w:rPr>
                    </m:ctrlPr>
                  </m:sSupPr>
                  <m:e>
                    <m:r>
                      <w:rPr>
                        <w:rFonts w:ascii="Cambria Math" w:hAnsi="Cambria Math"/>
                        <w:sz w:val="28"/>
                        <w:szCs w:val="28"/>
                        <w:lang w:val="kk-KZ"/>
                      </w:rPr>
                      <m:t>2</m:t>
                    </m:r>
                  </m:e>
                  <m:sup>
                    <m:r>
                      <w:rPr>
                        <w:rFonts w:ascii="Cambria Math" w:hAnsi="Cambria Math"/>
                        <w:sz w:val="28"/>
                        <w:szCs w:val="28"/>
                        <w:lang w:val="kk-KZ"/>
                      </w:rPr>
                      <m:t>n</m:t>
                    </m:r>
                  </m:sup>
                </m:sSup>
              </m:num>
              <m:den>
                <m:r>
                  <w:rPr>
                    <w:rFonts w:ascii="Cambria Math" w:hAnsi="Cambria Math"/>
                    <w:sz w:val="28"/>
                    <w:szCs w:val="28"/>
                    <w:lang w:val="kk-KZ"/>
                  </w:rPr>
                  <m:t>n!</m:t>
                </m:r>
              </m:den>
            </m:f>
          </m:e>
        </m:nary>
      </m:oMath>
      <w:r w:rsidRPr="004248D0">
        <w:rPr>
          <w:rFonts w:ascii="Times New Roman" w:hAnsi="Times New Roman"/>
          <w:sz w:val="28"/>
          <w:szCs w:val="28"/>
          <w:lang w:val="kk-KZ"/>
        </w:rPr>
        <w:t>.</w:t>
      </w:r>
    </w:p>
    <w:p w14:paraId="60D9D1CA"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Талдау деңгейі – қатарлардың қасиеттерін зерттеу</w:t>
      </w:r>
    </w:p>
    <w:p w14:paraId="1F520C00"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Оқу нәтижесі: студенттер қатарлардың қасиеттерін талдап, сипаттамаларын түсіндіреді, қасиеттердің айырмашылықтарды талдайды.</w:t>
      </w:r>
    </w:p>
    <w:p w14:paraId="29A318C5"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Тапсырмалар:</w:t>
      </w:r>
    </w:p>
    <w:p w14:paraId="70F9FCF4"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sz w:val="28"/>
          <w:szCs w:val="28"/>
          <w:lang w:val="kk-KZ"/>
        </w:rPr>
        <w:t xml:space="preserve">1) қатардың абсолютті жинақталуын зерттеңдер: </w:t>
      </w:r>
      <m:oMath>
        <m:nary>
          <m:naryPr>
            <m:chr m:val="∑"/>
            <m:limLoc m:val="undOvr"/>
            <m:ctrlPr>
              <w:rPr>
                <w:rFonts w:ascii="Cambria Math" w:hAnsi="Cambria Math"/>
                <w:i/>
                <w:sz w:val="28"/>
                <w:szCs w:val="28"/>
                <w:lang w:val="kk-KZ"/>
              </w:rPr>
            </m:ctrlPr>
          </m:naryPr>
          <m:sub>
            <m:r>
              <w:rPr>
                <w:rFonts w:ascii="Cambria Math" w:hAnsi="Cambria Math"/>
                <w:sz w:val="28"/>
                <w:szCs w:val="28"/>
                <w:lang w:val="kk-KZ"/>
              </w:rPr>
              <m:t>n=1</m:t>
            </m:r>
          </m:sub>
          <m:sup>
            <m:r>
              <w:rPr>
                <w:rFonts w:ascii="Cambria Math" w:hAnsi="Cambria Math"/>
                <w:sz w:val="28"/>
                <w:szCs w:val="28"/>
                <w:lang w:val="kk-KZ"/>
              </w:rPr>
              <m:t>∞</m:t>
            </m:r>
          </m:sup>
          <m:e>
            <m:f>
              <m:fPr>
                <m:ctrlPr>
                  <w:rPr>
                    <w:rFonts w:ascii="Cambria Math" w:hAnsi="Cambria Math"/>
                    <w:i/>
                    <w:sz w:val="28"/>
                    <w:szCs w:val="28"/>
                    <w:lang w:val="kk-KZ"/>
                  </w:rPr>
                </m:ctrlPr>
              </m:fPr>
              <m:num>
                <m:sSup>
                  <m:sSupPr>
                    <m:ctrlPr>
                      <w:rPr>
                        <w:rFonts w:ascii="Cambria Math" w:hAnsi="Cambria Math"/>
                        <w:i/>
                        <w:sz w:val="28"/>
                        <w:szCs w:val="28"/>
                        <w:lang w:val="kk-KZ"/>
                      </w:rPr>
                    </m:ctrlPr>
                  </m:sSupPr>
                  <m:e>
                    <m:d>
                      <m:dPr>
                        <m:ctrlPr>
                          <w:rPr>
                            <w:rFonts w:ascii="Cambria Math" w:hAnsi="Cambria Math"/>
                            <w:i/>
                            <w:sz w:val="28"/>
                            <w:szCs w:val="28"/>
                            <w:lang w:val="kk-KZ"/>
                          </w:rPr>
                        </m:ctrlPr>
                      </m:dPr>
                      <m:e>
                        <m:r>
                          <w:rPr>
                            <w:rFonts w:ascii="Cambria Math" w:hAnsi="Cambria Math"/>
                            <w:sz w:val="28"/>
                            <w:szCs w:val="28"/>
                            <w:lang w:val="kk-KZ"/>
                          </w:rPr>
                          <m:t>-1</m:t>
                        </m:r>
                      </m:e>
                    </m:d>
                  </m:e>
                  <m:sup>
                    <m:r>
                      <w:rPr>
                        <w:rFonts w:ascii="Cambria Math" w:hAnsi="Cambria Math"/>
                        <w:sz w:val="28"/>
                        <w:szCs w:val="28"/>
                        <w:lang w:val="kk-KZ"/>
                      </w:rPr>
                      <m:t>n</m:t>
                    </m:r>
                  </m:sup>
                </m:sSup>
              </m:num>
              <m:den>
                <m:sSup>
                  <m:sSupPr>
                    <m:ctrlPr>
                      <w:rPr>
                        <w:rFonts w:ascii="Cambria Math" w:hAnsi="Cambria Math"/>
                        <w:i/>
                        <w:sz w:val="28"/>
                        <w:szCs w:val="28"/>
                        <w:lang w:val="kk-KZ"/>
                      </w:rPr>
                    </m:ctrlPr>
                  </m:sSupPr>
                  <m:e>
                    <m:r>
                      <w:rPr>
                        <w:rFonts w:ascii="Cambria Math" w:hAnsi="Cambria Math"/>
                        <w:sz w:val="28"/>
                        <w:szCs w:val="28"/>
                        <w:lang w:val="kk-KZ"/>
                      </w:rPr>
                      <m:t>n</m:t>
                    </m:r>
                  </m:e>
                  <m:sup>
                    <m:r>
                      <w:rPr>
                        <w:rFonts w:ascii="Cambria Math" w:hAnsi="Cambria Math"/>
                        <w:sz w:val="28"/>
                        <w:szCs w:val="28"/>
                        <w:lang w:val="kk-KZ"/>
                      </w:rPr>
                      <m:t>p</m:t>
                    </m:r>
                  </m:sup>
                </m:sSup>
              </m:den>
            </m:f>
          </m:e>
        </m:nary>
        <m:r>
          <w:rPr>
            <w:rFonts w:ascii="Cambria Math" w:hAnsi="Cambria Math"/>
            <w:sz w:val="28"/>
            <w:szCs w:val="28"/>
            <w:lang w:val="kk-KZ"/>
          </w:rPr>
          <m:t>,  p&gt;0</m:t>
        </m:r>
      </m:oMath>
      <w:r w:rsidRPr="004248D0">
        <w:rPr>
          <w:rFonts w:ascii="Times New Roman" w:hAnsi="Times New Roman"/>
          <w:sz w:val="28"/>
          <w:szCs w:val="28"/>
          <w:lang w:val="kk-KZ"/>
        </w:rPr>
        <w:t>.</w:t>
      </w:r>
    </w:p>
    <w:p w14:paraId="416A101B"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sz w:val="28"/>
          <w:szCs w:val="28"/>
          <w:lang w:val="kk-KZ"/>
        </w:rPr>
        <w:t xml:space="preserve">2) Коши радикал белгісімен қатардың жинақталуын тексеріңдер: </w:t>
      </w:r>
      <m:oMath>
        <m:nary>
          <m:naryPr>
            <m:chr m:val="∑"/>
            <m:limLoc m:val="undOvr"/>
            <m:ctrlPr>
              <w:rPr>
                <w:rFonts w:ascii="Cambria Math" w:hAnsi="Cambria Math"/>
                <w:i/>
                <w:sz w:val="28"/>
                <w:szCs w:val="28"/>
                <w:lang w:val="kk-KZ"/>
              </w:rPr>
            </m:ctrlPr>
          </m:naryPr>
          <m:sub>
            <m:r>
              <w:rPr>
                <w:rFonts w:ascii="Cambria Math" w:hAnsi="Cambria Math"/>
                <w:sz w:val="28"/>
                <w:szCs w:val="28"/>
                <w:lang w:val="kk-KZ"/>
              </w:rPr>
              <m:t>n=1</m:t>
            </m:r>
          </m:sub>
          <m:sup>
            <m:r>
              <w:rPr>
                <w:rFonts w:ascii="Cambria Math" w:hAnsi="Cambria Math"/>
                <w:sz w:val="28"/>
                <w:szCs w:val="28"/>
                <w:lang w:val="kk-KZ"/>
              </w:rPr>
              <m:t>∞</m:t>
            </m:r>
          </m:sup>
          <m:e>
            <m:sSup>
              <m:sSupPr>
                <m:ctrlPr>
                  <w:rPr>
                    <w:rFonts w:ascii="Cambria Math" w:hAnsi="Cambria Math"/>
                    <w:i/>
                    <w:sz w:val="28"/>
                    <w:szCs w:val="28"/>
                    <w:lang w:val="kk-KZ"/>
                  </w:rPr>
                </m:ctrlPr>
              </m:sSupPr>
              <m:e>
                <m:d>
                  <m:dPr>
                    <m:ctrlPr>
                      <w:rPr>
                        <w:rFonts w:ascii="Cambria Math" w:hAnsi="Cambria Math"/>
                        <w:i/>
                        <w:sz w:val="28"/>
                        <w:szCs w:val="28"/>
                        <w:lang w:val="kk-KZ"/>
                      </w:rPr>
                    </m:ctrlPr>
                  </m:dPr>
                  <m:e>
                    <m:f>
                      <m:fPr>
                        <m:ctrlPr>
                          <w:rPr>
                            <w:rFonts w:ascii="Cambria Math" w:hAnsi="Cambria Math"/>
                            <w:i/>
                            <w:sz w:val="28"/>
                            <w:szCs w:val="28"/>
                            <w:lang w:val="kk-KZ"/>
                          </w:rPr>
                        </m:ctrlPr>
                      </m:fPr>
                      <m:num>
                        <m:r>
                          <w:rPr>
                            <w:rFonts w:ascii="Cambria Math" w:hAnsi="Cambria Math"/>
                            <w:sz w:val="28"/>
                            <w:szCs w:val="28"/>
                            <w:lang w:val="kk-KZ"/>
                          </w:rPr>
                          <m:t>n</m:t>
                        </m:r>
                      </m:num>
                      <m:den>
                        <m:r>
                          <w:rPr>
                            <w:rFonts w:ascii="Cambria Math" w:hAnsi="Cambria Math"/>
                            <w:sz w:val="28"/>
                            <w:szCs w:val="28"/>
                            <w:lang w:val="kk-KZ"/>
                          </w:rPr>
                          <m:t>n+1</m:t>
                        </m:r>
                      </m:den>
                    </m:f>
                  </m:e>
                </m:d>
              </m:e>
              <m:sup>
                <m:r>
                  <w:rPr>
                    <w:rFonts w:ascii="Cambria Math" w:hAnsi="Cambria Math"/>
                    <w:sz w:val="28"/>
                    <w:szCs w:val="28"/>
                    <w:lang w:val="kk-KZ"/>
                  </w:rPr>
                  <m:t>n</m:t>
                </m:r>
              </m:sup>
            </m:sSup>
          </m:e>
        </m:nary>
      </m:oMath>
      <w:r w:rsidRPr="004248D0">
        <w:rPr>
          <w:rFonts w:ascii="Times New Roman" w:hAnsi="Times New Roman"/>
          <w:sz w:val="28"/>
          <w:szCs w:val="28"/>
          <w:lang w:val="kk-KZ"/>
        </w:rPr>
        <w:t>;</w:t>
      </w:r>
    </w:p>
    <w:p w14:paraId="1CF8B234"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3) бір қатар жинақты, ал екіншісі жинақсыз болатындай екі қатарды мысалға келтіріп, олардың айырмашылығын түсіндіріңдер.</w:t>
      </w:r>
    </w:p>
    <w:p w14:paraId="0BD938EE"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i/>
          <w:sz w:val="28"/>
          <w:szCs w:val="28"/>
          <w:lang w:val="kk-KZ"/>
        </w:rPr>
      </w:pPr>
      <w:r w:rsidRPr="004248D0">
        <w:rPr>
          <w:rFonts w:ascii="Times New Roman" w:hAnsi="Times New Roman"/>
          <w:i/>
          <w:sz w:val="28"/>
          <w:szCs w:val="28"/>
          <w:lang w:val="kk-KZ"/>
        </w:rPr>
        <w:t>Жинақтау деңгейі – қатарларды жаңа жағдайда қолдану</w:t>
      </w:r>
    </w:p>
    <w:p w14:paraId="2769B33E"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lastRenderedPageBreak/>
        <w:t>Оқу нәтижесі: студенттер қатарлар туралы білімдерін жаңа жағдайда қолданады, қатарларды түрлендіріп, жаңа есептер шығарады.</w:t>
      </w:r>
    </w:p>
    <w:p w14:paraId="1D0E0E84"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i/>
          <w:sz w:val="28"/>
          <w:szCs w:val="28"/>
          <w:lang w:val="kk-KZ"/>
        </w:rPr>
      </w:pPr>
      <w:r w:rsidRPr="004248D0">
        <w:rPr>
          <w:rFonts w:ascii="Times New Roman" w:hAnsi="Times New Roman"/>
          <w:i/>
          <w:sz w:val="28"/>
          <w:szCs w:val="28"/>
          <w:lang w:val="kk-KZ"/>
        </w:rPr>
        <w:t>Тапсырмалар:</w:t>
      </w:r>
    </w:p>
    <w:p w14:paraId="3F4FB23F"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1) функцияның Тейлор қатарын жазыңдар:</w:t>
      </w:r>
      <w:r w:rsidRPr="004248D0">
        <w:rPr>
          <w:rFonts w:ascii="Times New Roman" w:hAnsi="Times New Roman"/>
          <w:sz w:val="28"/>
          <w:szCs w:val="28"/>
        </w:rPr>
        <w:t xml:space="preserve"> </w:t>
      </w:r>
      <w:r w:rsidRPr="004248D0">
        <w:rPr>
          <w:rFonts w:ascii="Times New Roman" w:hAnsi="Times New Roman"/>
          <w:sz w:val="28"/>
          <w:szCs w:val="28"/>
          <w:lang w:val="kk-KZ"/>
        </w:rPr>
        <w:t xml:space="preserve">а) </w:t>
      </w:r>
      <m:oMath>
        <m:r>
          <w:rPr>
            <w:rFonts w:ascii="Cambria Math" w:hAnsi="Cambria Math"/>
            <w:sz w:val="28"/>
            <w:szCs w:val="28"/>
            <w:lang w:val="kk-KZ"/>
          </w:rPr>
          <m:t>f</m:t>
        </m:r>
        <m:d>
          <m:dPr>
            <m:ctrlPr>
              <w:rPr>
                <w:rFonts w:ascii="Cambria Math" w:hAnsi="Cambria Math"/>
                <w:i/>
                <w:sz w:val="28"/>
                <w:szCs w:val="28"/>
                <w:lang w:val="kk-KZ"/>
              </w:rPr>
            </m:ctrlPr>
          </m:dPr>
          <m:e>
            <m:r>
              <w:rPr>
                <w:rFonts w:ascii="Cambria Math" w:hAnsi="Cambria Math"/>
                <w:sz w:val="28"/>
                <w:szCs w:val="28"/>
                <w:lang w:val="kk-KZ"/>
              </w:rPr>
              <m:t>x</m:t>
            </m:r>
          </m:e>
        </m:d>
        <m:r>
          <w:rPr>
            <w:rFonts w:ascii="Cambria Math" w:hAnsi="Cambria Math"/>
            <w:sz w:val="28"/>
            <w:szCs w:val="28"/>
            <w:lang w:val="kk-KZ"/>
          </w:rPr>
          <m:t>=</m:t>
        </m:r>
        <m:sSup>
          <m:sSupPr>
            <m:ctrlPr>
              <w:rPr>
                <w:rFonts w:ascii="Cambria Math" w:hAnsi="Cambria Math"/>
                <w:i/>
                <w:sz w:val="28"/>
                <w:szCs w:val="28"/>
                <w:lang w:val="kk-KZ"/>
              </w:rPr>
            </m:ctrlPr>
          </m:sSupPr>
          <m:e>
            <m:r>
              <w:rPr>
                <w:rFonts w:ascii="Cambria Math" w:hAnsi="Cambria Math"/>
                <w:sz w:val="28"/>
                <w:szCs w:val="28"/>
                <w:lang w:val="kk-KZ"/>
              </w:rPr>
              <m:t>e</m:t>
            </m:r>
          </m:e>
          <m:sup>
            <m:r>
              <w:rPr>
                <w:rFonts w:ascii="Cambria Math" w:hAnsi="Cambria Math"/>
                <w:sz w:val="28"/>
                <w:szCs w:val="28"/>
                <w:lang w:val="kk-KZ"/>
              </w:rPr>
              <m:t>x</m:t>
            </m:r>
          </m:sup>
        </m:sSup>
      </m:oMath>
      <w:r w:rsidRPr="004248D0">
        <w:rPr>
          <w:rFonts w:ascii="Times New Roman" w:hAnsi="Times New Roman"/>
          <w:sz w:val="28"/>
          <w:szCs w:val="28"/>
        </w:rPr>
        <w:t xml:space="preserve">; </w:t>
      </w:r>
      <w:r w:rsidRPr="004248D0">
        <w:rPr>
          <w:rFonts w:ascii="Times New Roman" w:hAnsi="Times New Roman"/>
          <w:sz w:val="28"/>
          <w:szCs w:val="28"/>
          <w:lang w:val="kk-KZ"/>
        </w:rPr>
        <w:t xml:space="preserve">ә) </w:t>
      </w:r>
      <m:oMath>
        <m:r>
          <w:rPr>
            <w:rFonts w:ascii="Cambria Math" w:hAnsi="Cambria Math"/>
            <w:sz w:val="28"/>
            <w:szCs w:val="28"/>
            <w:lang w:val="kk-KZ"/>
          </w:rPr>
          <m:t>g</m:t>
        </m:r>
        <m:d>
          <m:dPr>
            <m:ctrlPr>
              <w:rPr>
                <w:rFonts w:ascii="Cambria Math" w:hAnsi="Cambria Math"/>
                <w:i/>
                <w:sz w:val="28"/>
                <w:szCs w:val="28"/>
                <w:lang w:val="kk-KZ"/>
              </w:rPr>
            </m:ctrlPr>
          </m:dPr>
          <m:e>
            <m:r>
              <w:rPr>
                <w:rFonts w:ascii="Cambria Math" w:hAnsi="Cambria Math"/>
                <w:sz w:val="28"/>
                <w:szCs w:val="28"/>
                <w:lang w:val="kk-KZ"/>
              </w:rPr>
              <m:t>x</m:t>
            </m:r>
          </m:e>
        </m:d>
        <m:r>
          <w:rPr>
            <w:rFonts w:ascii="Cambria Math" w:hAnsi="Cambria Math"/>
            <w:sz w:val="28"/>
            <w:szCs w:val="28"/>
            <w:lang w:val="kk-KZ"/>
          </w:rPr>
          <m:t>=cosx</m:t>
        </m:r>
      </m:oMath>
      <w:r w:rsidRPr="004248D0">
        <w:rPr>
          <w:rFonts w:ascii="Times New Roman" w:hAnsi="Times New Roman"/>
          <w:sz w:val="28"/>
          <w:szCs w:val="28"/>
          <w:lang w:val="kk-KZ"/>
        </w:rPr>
        <w:t>;</w:t>
      </w:r>
    </w:p>
    <w:p w14:paraId="6F7601FC"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xml:space="preserve">2) берілген қатардан жаңа қатарды құрастырыңдар: </w:t>
      </w:r>
      <m:oMath>
        <m:nary>
          <m:naryPr>
            <m:chr m:val="∑"/>
            <m:limLoc m:val="subSup"/>
            <m:ctrlPr>
              <w:rPr>
                <w:rFonts w:ascii="Cambria Math" w:hAnsi="Cambria Math"/>
                <w:i/>
                <w:sz w:val="28"/>
                <w:szCs w:val="28"/>
                <w:lang w:val="kk-KZ"/>
              </w:rPr>
            </m:ctrlPr>
          </m:naryPr>
          <m:sub>
            <m:r>
              <w:rPr>
                <w:rFonts w:ascii="Cambria Math" w:hAnsi="Cambria Math"/>
                <w:sz w:val="28"/>
                <w:szCs w:val="28"/>
                <w:lang w:val="kk-KZ"/>
              </w:rPr>
              <m:t>n=0</m:t>
            </m:r>
          </m:sub>
          <m:sup>
            <m:r>
              <w:rPr>
                <w:rFonts w:ascii="Cambria Math" w:hAnsi="Cambria Math"/>
                <w:sz w:val="28"/>
                <w:szCs w:val="28"/>
                <w:lang w:val="kk-KZ"/>
              </w:rPr>
              <m:t>∞</m:t>
            </m:r>
          </m:sup>
          <m:e>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n</m:t>
                </m:r>
              </m:sup>
            </m:sSup>
          </m:e>
        </m:nary>
      </m:oMath>
      <w:r w:rsidRPr="004248D0">
        <w:rPr>
          <w:rFonts w:ascii="Times New Roman" w:hAnsi="Times New Roman"/>
          <w:sz w:val="28"/>
          <w:szCs w:val="28"/>
          <w:lang w:val="kk-KZ"/>
        </w:rPr>
        <w:t xml:space="preserve"> қатары негізінде </w:t>
      </w:r>
      <m:oMath>
        <m:nary>
          <m:naryPr>
            <m:chr m:val="∑"/>
            <m:limLoc m:val="subSup"/>
            <m:ctrlPr>
              <w:rPr>
                <w:rFonts w:ascii="Cambria Math" w:hAnsi="Cambria Math"/>
                <w:i/>
                <w:sz w:val="28"/>
                <w:szCs w:val="28"/>
                <w:lang w:val="kk-KZ"/>
              </w:rPr>
            </m:ctrlPr>
          </m:naryPr>
          <m:sub>
            <m:r>
              <w:rPr>
                <w:rFonts w:ascii="Cambria Math" w:hAnsi="Cambria Math"/>
                <w:sz w:val="28"/>
                <w:szCs w:val="28"/>
                <w:lang w:val="kk-KZ"/>
              </w:rPr>
              <m:t>n=1</m:t>
            </m:r>
          </m:sub>
          <m:sup>
            <m:r>
              <w:rPr>
                <w:rFonts w:ascii="Cambria Math" w:hAnsi="Cambria Math"/>
                <w:sz w:val="28"/>
                <w:szCs w:val="28"/>
                <w:lang w:val="kk-KZ"/>
              </w:rPr>
              <m:t>∞</m:t>
            </m:r>
          </m:sup>
          <m:e>
            <m:sSup>
              <m:sSupPr>
                <m:ctrlPr>
                  <w:rPr>
                    <w:rFonts w:ascii="Cambria Math" w:hAnsi="Cambria Math"/>
                    <w:i/>
                    <w:sz w:val="28"/>
                    <w:szCs w:val="28"/>
                    <w:lang w:val="kk-KZ"/>
                  </w:rPr>
                </m:ctrlPr>
              </m:sSupPr>
              <m:e>
                <m:r>
                  <w:rPr>
                    <w:rFonts w:ascii="Cambria Math" w:hAnsi="Cambria Math"/>
                    <w:sz w:val="28"/>
                    <w:szCs w:val="28"/>
                    <w:lang w:val="kk-KZ"/>
                  </w:rPr>
                  <m:t>nx</m:t>
                </m:r>
              </m:e>
              <m:sup>
                <m:r>
                  <w:rPr>
                    <w:rFonts w:ascii="Cambria Math" w:hAnsi="Cambria Math"/>
                    <w:sz w:val="28"/>
                    <w:szCs w:val="28"/>
                    <w:lang w:val="kk-KZ"/>
                  </w:rPr>
                  <m:t>n</m:t>
                </m:r>
              </m:sup>
            </m:sSup>
          </m:e>
        </m:nary>
      </m:oMath>
      <w:r w:rsidRPr="004248D0">
        <w:rPr>
          <w:rFonts w:ascii="Times New Roman" w:hAnsi="Times New Roman"/>
          <w:sz w:val="28"/>
          <w:szCs w:val="28"/>
          <w:lang w:val="kk-KZ"/>
        </w:rPr>
        <w:t xml:space="preserve"> қатарын зерттеңдер.</w:t>
      </w:r>
    </w:p>
    <w:p w14:paraId="1D371E5B"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xml:space="preserve">3) егер </w:t>
      </w:r>
      <w:r w:rsidRPr="004248D0">
        <w:rPr>
          <w:rFonts w:ascii="Times New Roman" w:hAnsi="Times New Roman"/>
          <w:i/>
          <w:sz w:val="28"/>
          <w:szCs w:val="28"/>
          <w:lang w:val="kk-KZ"/>
        </w:rPr>
        <w:t>f</w:t>
      </w:r>
      <w:r w:rsidRPr="004248D0">
        <w:rPr>
          <w:rFonts w:ascii="Times New Roman" w:hAnsi="Times New Roman"/>
          <w:sz w:val="28"/>
          <w:szCs w:val="28"/>
          <w:lang w:val="kk-KZ"/>
        </w:rPr>
        <w:t>(</w:t>
      </w:r>
      <w:r w:rsidRPr="004248D0">
        <w:rPr>
          <w:rFonts w:ascii="Times New Roman" w:hAnsi="Times New Roman"/>
          <w:i/>
          <w:sz w:val="28"/>
          <w:szCs w:val="28"/>
          <w:lang w:val="kk-KZ"/>
        </w:rPr>
        <w:t>x</w:t>
      </w:r>
      <w:r w:rsidRPr="004248D0">
        <w:rPr>
          <w:rFonts w:ascii="Times New Roman" w:hAnsi="Times New Roman"/>
          <w:sz w:val="28"/>
          <w:szCs w:val="28"/>
          <w:lang w:val="kk-KZ"/>
        </w:rPr>
        <w:t>) функциясының Тейлор қатары белгілі болса, оның интегралын тауып, жаңа қатарды жазыңдар.</w:t>
      </w:r>
    </w:p>
    <w:p w14:paraId="66943BA2"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i/>
          <w:sz w:val="28"/>
          <w:szCs w:val="28"/>
          <w:lang w:val="kk-KZ"/>
        </w:rPr>
      </w:pPr>
      <w:r w:rsidRPr="004248D0">
        <w:rPr>
          <w:rFonts w:ascii="Times New Roman" w:hAnsi="Times New Roman"/>
          <w:i/>
          <w:sz w:val="28"/>
          <w:szCs w:val="28"/>
          <w:lang w:val="kk-KZ"/>
        </w:rPr>
        <w:t>Бағалау деңгейі – қатарларды талдау және қолдану</w:t>
      </w:r>
    </w:p>
    <w:p w14:paraId="5FC0A6FE"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Оқу нәтижесі: студенттер қатарлардың маңызын түсініп, оларды шынайы өмірде қалай қолдануға болатынын бағалайды, яғни қатарларды әртүрлі жағдайларда қолданып, олардың маңызын бағалайды.</w:t>
      </w:r>
    </w:p>
    <w:p w14:paraId="7CD342C0"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i/>
          <w:sz w:val="28"/>
          <w:szCs w:val="28"/>
        </w:rPr>
      </w:pPr>
      <w:r w:rsidRPr="004248D0">
        <w:rPr>
          <w:rFonts w:ascii="Times New Roman" w:hAnsi="Times New Roman"/>
          <w:i/>
          <w:sz w:val="28"/>
          <w:szCs w:val="28"/>
        </w:rPr>
        <w:t>Тапсырма</w:t>
      </w:r>
      <w:r w:rsidRPr="004248D0">
        <w:rPr>
          <w:rFonts w:ascii="Times New Roman" w:hAnsi="Times New Roman"/>
          <w:i/>
          <w:sz w:val="28"/>
          <w:szCs w:val="28"/>
          <w:lang w:val="kk-KZ"/>
        </w:rPr>
        <w:t>лар</w:t>
      </w:r>
      <w:r w:rsidRPr="004248D0">
        <w:rPr>
          <w:rFonts w:ascii="Times New Roman" w:hAnsi="Times New Roman"/>
          <w:i/>
          <w:sz w:val="28"/>
          <w:szCs w:val="28"/>
        </w:rPr>
        <w:t>:</w:t>
      </w:r>
    </w:p>
    <w:p w14:paraId="4FB4AFD8"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1) қ</w:t>
      </w:r>
      <w:r w:rsidRPr="004248D0">
        <w:rPr>
          <w:rFonts w:ascii="Times New Roman" w:hAnsi="Times New Roman"/>
          <w:sz w:val="28"/>
          <w:szCs w:val="28"/>
        </w:rPr>
        <w:t>атарлар инженерия мен физикада қалай қолданылады?</w:t>
      </w:r>
    </w:p>
    <w:p w14:paraId="61CAC11E"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2) нақты өмірде қатарларды пайдаланып есептеулер жүргізетін мысал келтіріңдер;</w:t>
      </w:r>
    </w:p>
    <w:p w14:paraId="3A5F78F6"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3) кез келген аналитикалық функцияны қатарға жіктеуге бола ма? Түсіндіріңдер [177].</w:t>
      </w:r>
    </w:p>
    <w:p w14:paraId="7BB03FC5"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xml:space="preserve">Студенттерге есептер шығаруға үйрету барысында цифрлық құралдар арқылы </w:t>
      </w:r>
      <w:r w:rsidRPr="004248D0">
        <w:rPr>
          <w:rStyle w:val="ezkurwreuab5ozgtqnkl"/>
          <w:rFonts w:ascii="Times New Roman" w:hAnsi="Times New Roman"/>
          <w:sz w:val="28"/>
          <w:szCs w:val="28"/>
          <w:lang w:val="kk-KZ"/>
        </w:rPr>
        <w:t>теңдеулердің</w:t>
      </w:r>
      <w:r w:rsidRPr="004248D0">
        <w:rPr>
          <w:rFonts w:ascii="Times New Roman" w:hAnsi="Times New Roman"/>
          <w:sz w:val="28"/>
          <w:szCs w:val="28"/>
          <w:lang w:val="kk-KZ"/>
        </w:rPr>
        <w:t xml:space="preserve"> </w:t>
      </w:r>
      <w:r w:rsidRPr="004248D0">
        <w:rPr>
          <w:rStyle w:val="ezkurwreuab5ozgtqnkl"/>
          <w:rFonts w:ascii="Times New Roman" w:hAnsi="Times New Roman"/>
          <w:sz w:val="28"/>
          <w:szCs w:val="28"/>
          <w:lang w:val="kk-KZ"/>
        </w:rPr>
        <w:t>шешімдерін</w:t>
      </w:r>
      <w:r w:rsidRPr="004248D0">
        <w:rPr>
          <w:rFonts w:ascii="Times New Roman" w:hAnsi="Times New Roman"/>
          <w:sz w:val="28"/>
          <w:szCs w:val="28"/>
          <w:lang w:val="kk-KZ"/>
        </w:rPr>
        <w:t xml:space="preserve"> </w:t>
      </w:r>
      <w:r w:rsidRPr="004248D0">
        <w:rPr>
          <w:rStyle w:val="ezkurwreuab5ozgtqnkl"/>
          <w:rFonts w:ascii="Times New Roman" w:hAnsi="Times New Roman"/>
          <w:sz w:val="28"/>
          <w:szCs w:val="28"/>
          <w:lang w:val="kk-KZ"/>
        </w:rPr>
        <w:t>графикалық</w:t>
      </w:r>
      <w:r w:rsidRPr="004248D0">
        <w:rPr>
          <w:rFonts w:ascii="Times New Roman" w:hAnsi="Times New Roman"/>
          <w:sz w:val="28"/>
          <w:szCs w:val="28"/>
          <w:lang w:val="kk-KZ"/>
        </w:rPr>
        <w:t xml:space="preserve"> түрде </w:t>
      </w:r>
      <w:r w:rsidRPr="004248D0">
        <w:rPr>
          <w:rStyle w:val="ezkurwreuab5ozgtqnkl"/>
          <w:rFonts w:ascii="Times New Roman" w:hAnsi="Times New Roman"/>
          <w:sz w:val="28"/>
          <w:szCs w:val="28"/>
          <w:lang w:val="kk-KZ"/>
        </w:rPr>
        <w:t>ұсынудың</w:t>
      </w:r>
      <w:r w:rsidRPr="004248D0">
        <w:rPr>
          <w:rFonts w:ascii="Times New Roman" w:hAnsi="Times New Roman"/>
          <w:sz w:val="28"/>
          <w:szCs w:val="28"/>
          <w:lang w:val="kk-KZ"/>
        </w:rPr>
        <w:t xml:space="preserve">, </w:t>
      </w:r>
      <w:r w:rsidRPr="004248D0">
        <w:rPr>
          <w:rStyle w:val="ezkurwreuab5ozgtqnkl"/>
          <w:rFonts w:ascii="Times New Roman" w:hAnsi="Times New Roman"/>
          <w:sz w:val="28"/>
          <w:szCs w:val="28"/>
          <w:lang w:val="kk-KZ"/>
        </w:rPr>
        <w:t>функциялардың</w:t>
      </w:r>
      <w:r w:rsidRPr="004248D0">
        <w:rPr>
          <w:rFonts w:ascii="Times New Roman" w:hAnsi="Times New Roman"/>
          <w:sz w:val="28"/>
          <w:szCs w:val="28"/>
          <w:lang w:val="kk-KZ"/>
        </w:rPr>
        <w:t xml:space="preserve"> </w:t>
      </w:r>
      <w:r w:rsidRPr="004248D0">
        <w:rPr>
          <w:rStyle w:val="ezkurwreuab5ozgtqnkl"/>
          <w:rFonts w:ascii="Times New Roman" w:hAnsi="Times New Roman"/>
          <w:sz w:val="28"/>
          <w:szCs w:val="28"/>
          <w:lang w:val="kk-KZ"/>
        </w:rPr>
        <w:t>қасиеттерін</w:t>
      </w:r>
      <w:r w:rsidRPr="004248D0">
        <w:rPr>
          <w:rFonts w:ascii="Times New Roman" w:hAnsi="Times New Roman"/>
          <w:sz w:val="28"/>
          <w:szCs w:val="28"/>
          <w:lang w:val="kk-KZ"/>
        </w:rPr>
        <w:t xml:space="preserve"> </w:t>
      </w:r>
      <w:r w:rsidRPr="004248D0">
        <w:rPr>
          <w:rStyle w:val="ezkurwreuab5ozgtqnkl"/>
          <w:rFonts w:ascii="Times New Roman" w:hAnsi="Times New Roman"/>
          <w:sz w:val="28"/>
          <w:szCs w:val="28"/>
          <w:lang w:val="kk-KZ"/>
        </w:rPr>
        <w:t>зерттеудің</w:t>
      </w:r>
      <w:r w:rsidRPr="004248D0">
        <w:rPr>
          <w:rFonts w:ascii="Times New Roman" w:hAnsi="Times New Roman"/>
          <w:sz w:val="28"/>
          <w:szCs w:val="28"/>
          <w:lang w:val="kk-KZ"/>
        </w:rPr>
        <w:t xml:space="preserve"> және </w:t>
      </w:r>
      <w:r w:rsidRPr="004248D0">
        <w:rPr>
          <w:rStyle w:val="ezkurwreuab5ozgtqnkl"/>
          <w:rFonts w:ascii="Times New Roman" w:hAnsi="Times New Roman"/>
          <w:sz w:val="28"/>
          <w:szCs w:val="28"/>
          <w:lang w:val="kk-KZ"/>
        </w:rPr>
        <w:t>оларды</w:t>
      </w:r>
      <w:r w:rsidRPr="004248D0">
        <w:rPr>
          <w:rFonts w:ascii="Times New Roman" w:hAnsi="Times New Roman"/>
          <w:sz w:val="28"/>
          <w:szCs w:val="28"/>
          <w:lang w:val="kk-KZ"/>
        </w:rPr>
        <w:t xml:space="preserve"> іс </w:t>
      </w:r>
      <w:r w:rsidRPr="004248D0">
        <w:rPr>
          <w:rStyle w:val="ezkurwreuab5ozgtqnkl"/>
          <w:rFonts w:ascii="Times New Roman" w:hAnsi="Times New Roman"/>
          <w:sz w:val="28"/>
          <w:szCs w:val="28"/>
          <w:lang w:val="kk-KZ"/>
        </w:rPr>
        <w:t>жүзінде</w:t>
      </w:r>
      <w:r w:rsidRPr="004248D0">
        <w:rPr>
          <w:rFonts w:ascii="Times New Roman" w:hAnsi="Times New Roman"/>
          <w:sz w:val="28"/>
          <w:szCs w:val="28"/>
          <w:lang w:val="kk-KZ"/>
        </w:rPr>
        <w:t xml:space="preserve"> </w:t>
      </w:r>
      <w:r w:rsidRPr="004248D0">
        <w:rPr>
          <w:rStyle w:val="ezkurwreuab5ozgtqnkl"/>
          <w:rFonts w:ascii="Times New Roman" w:hAnsi="Times New Roman"/>
          <w:sz w:val="28"/>
          <w:szCs w:val="28"/>
          <w:lang w:val="kk-KZ"/>
        </w:rPr>
        <w:t>қолдануды</w:t>
      </w:r>
      <w:r w:rsidRPr="004248D0">
        <w:rPr>
          <w:rFonts w:ascii="Times New Roman" w:hAnsi="Times New Roman"/>
          <w:sz w:val="28"/>
          <w:szCs w:val="28"/>
          <w:lang w:val="kk-KZ"/>
        </w:rPr>
        <w:t xml:space="preserve"> көрсетудің маңызы зор.</w:t>
      </w:r>
    </w:p>
    <w:p w14:paraId="338B5091"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Біз студенттердің дифференциалдық және интегралдық есептеулер бойынша зерттеу жұмыстарын орындаудағы цифрлық құралдарды қолдану әдістемесін ұсынамыз. Математикалық модельдеуге, графикалық дағдыларды қалыптастыруға қатысты жобалық жұмыстарды орындау үшін құрал ретінде математикалық қолданбалы бағдарламалар пакеттерін, мысалға Mathematica, Maple, MathCAD, MathLAB және т.б. қолдану тиімді екен. Бұлар студенттердің ғылыми зерттеу жұмыстарды жүргізу, ғылыми жобалар жасау, математикалық модельдер құру жұмыстары үшін таптырмайтын құралы болып табылады. Өйткені мұнда арнайы ортанылған есептеуіш программалары арқылы нәтижеге тез жетуге болады, сондай-ақ арнайы графикалық орта арқылы ізделінді функциялардың графиктерін салу жұмыстарын жылдам орындауға болады және мұнда алгоритмдеумен қатар модельдеуге көп көңіл бөлінеді.</w:t>
      </w:r>
    </w:p>
    <w:p w14:paraId="029EA904"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Студенттер жаңа тақырыптарға тиісті оқу материалдарын өзбетінше меңгеру мақсатында </w:t>
      </w:r>
      <w:r w:rsidRPr="004248D0">
        <w:rPr>
          <w:rStyle w:val="ezkurwreuab5ozgtqnkl"/>
          <w:rFonts w:ascii="Times New Roman" w:hAnsi="Times New Roman"/>
          <w:sz w:val="28"/>
          <w:szCs w:val="28"/>
          <w:lang w:val="kk-KZ"/>
        </w:rPr>
        <w:t>«</w:t>
      </w:r>
      <w:r w:rsidRPr="004248D0">
        <w:rPr>
          <w:rFonts w:ascii="Times New Roman" w:hAnsi="Times New Roman"/>
          <w:bCs/>
          <w:sz w:val="28"/>
          <w:szCs w:val="28"/>
          <w:lang w:val="kk-KZ" w:eastAsia="ru-RU"/>
        </w:rPr>
        <w:t>1С Математический конструктор 10.0 (Безымянный)», «GeoGebra»,</w:t>
      </w:r>
      <w:r w:rsidRPr="004248D0">
        <w:rPr>
          <w:rFonts w:ascii="Times New Roman" w:hAnsi="Times New Roman"/>
          <w:sz w:val="28"/>
          <w:szCs w:val="28"/>
          <w:lang w:val="kk-KZ"/>
        </w:rPr>
        <w:t xml:space="preserve"> «</w:t>
      </w:r>
      <w:r w:rsidRPr="004248D0">
        <w:rPr>
          <w:rStyle w:val="ezkurwreuab5ozgtqnkl"/>
          <w:rFonts w:ascii="Times New Roman" w:hAnsi="Times New Roman"/>
          <w:sz w:val="28"/>
          <w:szCs w:val="28"/>
          <w:lang w:val="kk-KZ"/>
        </w:rPr>
        <w:t xml:space="preserve">Maple» </w:t>
      </w:r>
      <w:r w:rsidRPr="004248D0">
        <w:rPr>
          <w:rFonts w:ascii="Times New Roman" w:hAnsi="Times New Roman"/>
          <w:sz w:val="28"/>
          <w:szCs w:val="28"/>
          <w:lang w:val="kk-KZ"/>
        </w:rPr>
        <w:t>компьютерлік математикалық жүйелерді (КМЖ) қолдана білді. Болашақ математика мұғалімдерінің дифференциалдық теңдеулер жүйесін шешуге арналған жаңа тақырыпқа да КМЖ қолдануға тиісті жобалық тапсырмаларды орындай алатындарын байқадық [178].</w:t>
      </w:r>
    </w:p>
    <w:p w14:paraId="1BC6A5DE"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Енді жобалау жұмыстарын орындаудағы студенттердің әртүрлі жобалау-зерттеу қызметтерін жүргізудегі «</w:t>
      </w:r>
      <w:r w:rsidRPr="004248D0">
        <w:rPr>
          <w:rFonts w:ascii="Times New Roman" w:hAnsi="Times New Roman"/>
          <w:bCs/>
          <w:sz w:val="28"/>
          <w:szCs w:val="28"/>
          <w:lang w:val="kk-KZ" w:eastAsia="ru-RU"/>
        </w:rPr>
        <w:t xml:space="preserve">1С Математический конструктор 10.0 (Безымянный)» </w:t>
      </w:r>
      <w:r w:rsidRPr="004248D0">
        <w:rPr>
          <w:rFonts w:ascii="Times New Roman" w:hAnsi="Times New Roman"/>
          <w:sz w:val="28"/>
          <w:szCs w:val="28"/>
          <w:lang w:val="kk-KZ"/>
        </w:rPr>
        <w:t>КМЖ-ді пайдалану ерекшеліктерін қарастырайық.</w:t>
      </w:r>
    </w:p>
    <w:p w14:paraId="2ED5FDF5" w14:textId="77777777" w:rsidR="007F3B69" w:rsidRPr="004248D0" w:rsidRDefault="007F3B69" w:rsidP="001205C3">
      <w:pPr>
        <w:spacing w:after="0" w:line="240" w:lineRule="auto"/>
        <w:ind w:firstLine="567"/>
        <w:jc w:val="both"/>
        <w:rPr>
          <w:rFonts w:ascii="Times New Roman" w:hAnsi="Times New Roman"/>
          <w:bCs/>
          <w:sz w:val="28"/>
          <w:szCs w:val="28"/>
          <w:lang w:val="kk-KZ" w:eastAsia="ru-RU"/>
        </w:rPr>
      </w:pPr>
      <w:r w:rsidRPr="004248D0">
        <w:rPr>
          <w:rFonts w:ascii="Times New Roman" w:hAnsi="Times New Roman"/>
          <w:bCs/>
          <w:i/>
          <w:sz w:val="28"/>
          <w:szCs w:val="28"/>
          <w:lang w:val="kk-KZ" w:eastAsia="ru-RU"/>
        </w:rPr>
        <w:lastRenderedPageBreak/>
        <w:t>1-есеп</w:t>
      </w:r>
      <w:r w:rsidRPr="004248D0">
        <w:rPr>
          <w:rFonts w:ascii="Times New Roman" w:hAnsi="Times New Roman"/>
          <w:bCs/>
          <w:sz w:val="28"/>
          <w:szCs w:val="28"/>
          <w:lang w:val="kk-KZ" w:eastAsia="ru-RU"/>
        </w:rPr>
        <w:t xml:space="preserve">. </w:t>
      </w:r>
      <w:r w:rsidRPr="004248D0">
        <w:rPr>
          <w:rFonts w:ascii="Times New Roman" w:hAnsi="Times New Roman"/>
          <w:bCs/>
          <w:noProof/>
          <w:position w:val="-10"/>
          <w:sz w:val="28"/>
          <w:szCs w:val="28"/>
          <w:lang w:val="kk-KZ" w:eastAsia="ru-RU"/>
        </w:rPr>
        <w:object w:dxaOrig="1120" w:dyaOrig="360" w14:anchorId="4561CED1">
          <v:shape id="_x0000_i1041" type="#_x0000_t75" alt="" style="width:63pt;height:21pt;mso-width-percent:0;mso-height-percent:0;mso-width-percent:0;mso-height-percent:0" o:ole="">
            <v:imagedata r:id="rId79" o:title=""/>
          </v:shape>
          <o:OLEObject Type="Embed" ProgID="Equation.DSMT4" ShapeID="_x0000_i1041" DrawAspect="Content" ObjectID="_1818752282" r:id="rId80"/>
        </w:object>
      </w:r>
      <w:r w:rsidRPr="004248D0">
        <w:rPr>
          <w:rFonts w:ascii="Times New Roman" w:hAnsi="Times New Roman"/>
          <w:bCs/>
          <w:sz w:val="28"/>
          <w:szCs w:val="28"/>
          <w:lang w:val="kk-KZ" w:eastAsia="ru-RU"/>
        </w:rPr>
        <w:t xml:space="preserve"> функциясының графигімен және </w:t>
      </w:r>
      <w:r w:rsidRPr="004248D0">
        <w:rPr>
          <w:rFonts w:ascii="Times New Roman" w:hAnsi="Times New Roman"/>
          <w:bCs/>
          <w:noProof/>
          <w:position w:val="-14"/>
          <w:sz w:val="28"/>
          <w:szCs w:val="28"/>
          <w:lang w:val="kk-KZ" w:eastAsia="ru-RU"/>
        </w:rPr>
        <w:object w:dxaOrig="590" w:dyaOrig="410" w14:anchorId="544801FD">
          <v:shape id="_x0000_i1042" type="#_x0000_t75" alt="" style="width:27pt;height:20.25pt;mso-width-percent:0;mso-height-percent:0;mso-width-percent:0;mso-height-percent:0" o:ole="">
            <v:imagedata r:id="rId81" o:title=""/>
          </v:shape>
          <o:OLEObject Type="Embed" ProgID="Equation.DSMT4" ShapeID="_x0000_i1042" DrawAspect="Content" ObjectID="_1818752283" r:id="rId82"/>
        </w:object>
      </w:r>
      <w:r w:rsidRPr="004248D0">
        <w:rPr>
          <w:rFonts w:ascii="Times New Roman" w:hAnsi="Times New Roman"/>
          <w:bCs/>
          <w:sz w:val="28"/>
          <w:szCs w:val="28"/>
          <w:lang w:val="kk-KZ" w:eastAsia="ru-RU"/>
        </w:rPr>
        <w:t xml:space="preserve"> мен </w:t>
      </w:r>
      <w:r w:rsidRPr="004248D0">
        <w:rPr>
          <w:rFonts w:ascii="Times New Roman" w:hAnsi="Times New Roman"/>
          <w:bCs/>
          <w:noProof/>
          <w:position w:val="-14"/>
          <w:sz w:val="28"/>
          <w:szCs w:val="28"/>
          <w:lang w:val="kk-KZ" w:eastAsia="ru-RU"/>
        </w:rPr>
        <w:object w:dxaOrig="590" w:dyaOrig="410" w14:anchorId="69812D7C">
          <v:shape id="_x0000_i1043" type="#_x0000_t75" alt="" style="width:31.5pt;height:22.5pt;mso-width-percent:0;mso-height-percent:0;mso-width-percent:0;mso-height-percent:0" o:ole="">
            <v:imagedata r:id="rId83" o:title=""/>
          </v:shape>
          <o:OLEObject Type="Embed" ProgID="Equation.DSMT4" ShapeID="_x0000_i1043" DrawAspect="Content" ObjectID="_1818752284" r:id="rId84"/>
        </w:object>
      </w:r>
      <w:r w:rsidRPr="004248D0">
        <w:rPr>
          <w:rFonts w:ascii="Times New Roman" w:hAnsi="Times New Roman"/>
          <w:bCs/>
          <w:sz w:val="28"/>
          <w:szCs w:val="28"/>
          <w:lang w:val="kk-KZ" w:eastAsia="ru-RU"/>
        </w:rPr>
        <w:t xml:space="preserve"> нүктелері арқылы өтетін түзумен шектелген фигураның ауданын табыңдар: 1) «1С Математический конструктор 10.0 (Безымянный)» бағдарламасы арқылы есепті шығару жолын көрсетіңдер; 2) дәстүрлі әдіспен есептеп салыстырыңдар.</w:t>
      </w:r>
    </w:p>
    <w:p w14:paraId="627C7558" w14:textId="77777777" w:rsidR="007F3B69" w:rsidRPr="004248D0" w:rsidRDefault="007F3B69" w:rsidP="001205C3">
      <w:pPr>
        <w:spacing w:after="0" w:line="240" w:lineRule="auto"/>
        <w:ind w:firstLine="567"/>
        <w:jc w:val="both"/>
        <w:rPr>
          <w:rFonts w:ascii="Times New Roman" w:hAnsi="Times New Roman"/>
          <w:bCs/>
          <w:sz w:val="28"/>
          <w:szCs w:val="28"/>
          <w:lang w:val="kk-KZ" w:eastAsia="ru-RU"/>
        </w:rPr>
      </w:pPr>
      <w:r w:rsidRPr="004248D0">
        <w:rPr>
          <w:rFonts w:ascii="Times New Roman" w:hAnsi="Times New Roman"/>
          <w:bCs/>
          <w:sz w:val="28"/>
          <w:szCs w:val="28"/>
          <w:lang w:val="kk-KZ" w:eastAsia="ru-RU"/>
        </w:rPr>
        <w:t>1) «1С Математический конструктор 10.0 (Безымянный)» бағдарламасында жұмыс үстелі ашылған соң пернетақтадан F пернесін басып функцияларды енгіземіз және осы функциялардың графигі көрсетіледі. Берілген нүктелерден өтетін функцияның графигін салу үшін компьютерлік бағдарламада координаталарды енгізіп нүктелерді координаталық жазықтықта белгілейді. Содан кейін салу-кесінділер-түзу пәрменімен түзу сызықты жүргізеді (18-сурет). Осы орындалған әрекет 19-суретте көрсетілген.</w:t>
      </w:r>
    </w:p>
    <w:p w14:paraId="5BAEACE6" w14:textId="77777777" w:rsidR="007F3B69" w:rsidRPr="004248D0" w:rsidRDefault="007F3B69" w:rsidP="001205C3">
      <w:pPr>
        <w:spacing w:after="0" w:line="240" w:lineRule="auto"/>
        <w:ind w:firstLine="567"/>
        <w:jc w:val="both"/>
        <w:rPr>
          <w:rFonts w:ascii="Times New Roman" w:hAnsi="Times New Roman"/>
          <w:bCs/>
          <w:sz w:val="28"/>
          <w:szCs w:val="28"/>
          <w:lang w:val="kk-KZ" w:eastAsia="ru-RU"/>
        </w:rPr>
      </w:pPr>
    </w:p>
    <w:p w14:paraId="572BDE07" w14:textId="77777777" w:rsidR="007F3B69" w:rsidRPr="004248D0" w:rsidRDefault="007F3B69" w:rsidP="001205C3">
      <w:pPr>
        <w:spacing w:after="0" w:line="240" w:lineRule="auto"/>
        <w:jc w:val="center"/>
        <w:rPr>
          <w:rFonts w:ascii="Times New Roman" w:hAnsi="Times New Roman"/>
          <w:bCs/>
          <w:sz w:val="28"/>
          <w:szCs w:val="28"/>
          <w:lang w:val="kk-KZ" w:eastAsia="ru-RU"/>
        </w:rPr>
      </w:pPr>
      <w:r w:rsidRPr="004248D0">
        <w:rPr>
          <w:rFonts w:ascii="Times New Roman" w:hAnsi="Times New Roman"/>
          <w:noProof/>
          <w:sz w:val="28"/>
          <w:szCs w:val="28"/>
          <w:lang w:eastAsia="ru-RU"/>
        </w:rPr>
        <w:drawing>
          <wp:inline distT="0" distB="0" distL="0" distR="0" wp14:anchorId="31258465" wp14:editId="0754DC4E">
            <wp:extent cx="5624175" cy="2048933"/>
            <wp:effectExtent l="0" t="0" r="0" b="8890"/>
            <wp:docPr id="571"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638827" cy="2054271"/>
                    </a:xfrm>
                    <a:prstGeom prst="rect">
                      <a:avLst/>
                    </a:prstGeom>
                    <a:noFill/>
                    <a:ln>
                      <a:noFill/>
                    </a:ln>
                  </pic:spPr>
                </pic:pic>
              </a:graphicData>
            </a:graphic>
          </wp:inline>
        </w:drawing>
      </w:r>
    </w:p>
    <w:p w14:paraId="48F190A7" w14:textId="77777777" w:rsidR="007F3B69" w:rsidRPr="004248D0" w:rsidRDefault="007F3B69" w:rsidP="001205C3">
      <w:pPr>
        <w:widowControl w:val="0"/>
        <w:spacing w:after="0" w:line="240" w:lineRule="auto"/>
        <w:jc w:val="center"/>
        <w:rPr>
          <w:rFonts w:ascii="Times New Roman" w:eastAsiaTheme="minorEastAsia" w:hAnsi="Times New Roman"/>
          <w:sz w:val="20"/>
          <w:szCs w:val="20"/>
          <w:lang w:val="kk-KZ"/>
        </w:rPr>
      </w:pPr>
    </w:p>
    <w:p w14:paraId="764735E6" w14:textId="77777777" w:rsidR="007F3B69" w:rsidRPr="004248D0" w:rsidRDefault="007F3B69" w:rsidP="001205C3">
      <w:pPr>
        <w:widowControl w:val="0"/>
        <w:spacing w:after="0" w:line="240" w:lineRule="auto"/>
        <w:jc w:val="center"/>
        <w:rPr>
          <w:rFonts w:ascii="Times New Roman" w:hAnsi="Times New Roman"/>
          <w:bCs/>
          <w:sz w:val="28"/>
          <w:szCs w:val="28"/>
          <w:lang w:val="kk-KZ" w:eastAsia="ru-RU"/>
        </w:rPr>
      </w:pPr>
      <w:r w:rsidRPr="004248D0">
        <w:rPr>
          <w:rFonts w:ascii="Times New Roman" w:eastAsiaTheme="minorEastAsia" w:hAnsi="Times New Roman"/>
          <w:sz w:val="28"/>
          <w:szCs w:val="28"/>
          <w:lang w:val="kk-KZ"/>
        </w:rPr>
        <w:t xml:space="preserve">Сурет 18 – </w:t>
      </w:r>
      <w:r w:rsidRPr="004248D0">
        <w:rPr>
          <w:rFonts w:ascii="Times New Roman" w:hAnsi="Times New Roman"/>
          <w:bCs/>
          <w:sz w:val="28"/>
          <w:szCs w:val="28"/>
          <w:lang w:val="kk-KZ" w:eastAsia="ru-RU"/>
        </w:rPr>
        <w:t>Екі нүкте арқылы түзу жүргізу пәрмені</w:t>
      </w:r>
    </w:p>
    <w:p w14:paraId="24EBB397" w14:textId="77777777" w:rsidR="007F3B69" w:rsidRPr="004248D0" w:rsidRDefault="007F3B69" w:rsidP="001205C3">
      <w:pPr>
        <w:spacing w:after="0" w:line="240" w:lineRule="auto"/>
        <w:jc w:val="center"/>
        <w:rPr>
          <w:rFonts w:ascii="Times New Roman" w:hAnsi="Times New Roman"/>
          <w:bCs/>
          <w:sz w:val="28"/>
          <w:szCs w:val="28"/>
          <w:lang w:val="kk-KZ" w:eastAsia="ru-RU"/>
        </w:rPr>
      </w:pPr>
      <w:r w:rsidRPr="004248D0">
        <w:rPr>
          <w:rFonts w:ascii="Times New Roman" w:hAnsi="Times New Roman"/>
          <w:noProof/>
          <w:sz w:val="28"/>
          <w:szCs w:val="28"/>
          <w:lang w:eastAsia="ru-RU"/>
        </w:rPr>
        <w:drawing>
          <wp:inline distT="0" distB="0" distL="0" distR="0" wp14:anchorId="5D9445FF" wp14:editId="1C4E212E">
            <wp:extent cx="5063067" cy="3222907"/>
            <wp:effectExtent l="0" t="0" r="4445" b="0"/>
            <wp:docPr id="57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064820" cy="3224023"/>
                    </a:xfrm>
                    <a:prstGeom prst="rect">
                      <a:avLst/>
                    </a:prstGeom>
                    <a:noFill/>
                    <a:ln>
                      <a:noFill/>
                    </a:ln>
                  </pic:spPr>
                </pic:pic>
              </a:graphicData>
            </a:graphic>
          </wp:inline>
        </w:drawing>
      </w:r>
    </w:p>
    <w:p w14:paraId="01556513" w14:textId="77777777" w:rsidR="007F3B69" w:rsidRPr="004248D0" w:rsidRDefault="007F3B69" w:rsidP="001205C3">
      <w:pPr>
        <w:spacing w:after="0" w:line="240" w:lineRule="auto"/>
        <w:jc w:val="center"/>
        <w:rPr>
          <w:rFonts w:ascii="Times New Roman" w:hAnsi="Times New Roman"/>
          <w:bCs/>
          <w:sz w:val="28"/>
          <w:szCs w:val="28"/>
          <w:lang w:val="kk-KZ" w:eastAsia="ru-RU"/>
        </w:rPr>
      </w:pPr>
      <w:r w:rsidRPr="004248D0">
        <w:rPr>
          <w:rFonts w:ascii="Times New Roman" w:hAnsi="Times New Roman"/>
          <w:bCs/>
          <w:sz w:val="28"/>
          <w:szCs w:val="28"/>
          <w:lang w:val="kk-KZ" w:eastAsia="ru-RU"/>
        </w:rPr>
        <w:t>Сурет 19 – g(x) және y(x) функцияларының графигі</w:t>
      </w:r>
    </w:p>
    <w:p w14:paraId="44134CBD" w14:textId="77777777" w:rsidR="007F3B69" w:rsidRPr="004248D0" w:rsidRDefault="007F3B69" w:rsidP="001205C3">
      <w:pPr>
        <w:spacing w:after="0" w:line="240" w:lineRule="auto"/>
        <w:ind w:firstLine="567"/>
        <w:jc w:val="both"/>
        <w:rPr>
          <w:rFonts w:ascii="Times New Roman" w:hAnsi="Times New Roman"/>
          <w:bCs/>
          <w:sz w:val="28"/>
          <w:szCs w:val="28"/>
          <w:lang w:val="kk-KZ" w:eastAsia="ru-RU"/>
        </w:rPr>
      </w:pPr>
    </w:p>
    <w:p w14:paraId="3373C967" w14:textId="77777777" w:rsidR="007F3B69" w:rsidRPr="004248D0" w:rsidRDefault="007F3B69" w:rsidP="001205C3">
      <w:pPr>
        <w:spacing w:after="0" w:line="240" w:lineRule="auto"/>
        <w:ind w:firstLine="567"/>
        <w:jc w:val="both"/>
        <w:rPr>
          <w:rFonts w:ascii="Times New Roman" w:hAnsi="Times New Roman"/>
          <w:bCs/>
          <w:sz w:val="28"/>
          <w:szCs w:val="28"/>
          <w:lang w:val="kk-KZ" w:eastAsia="ru-RU"/>
        </w:rPr>
      </w:pPr>
      <w:r w:rsidRPr="004248D0">
        <w:rPr>
          <w:rFonts w:ascii="Times New Roman" w:hAnsi="Times New Roman"/>
          <w:bCs/>
          <w:sz w:val="28"/>
          <w:szCs w:val="28"/>
          <w:lang w:val="kk-KZ" w:eastAsia="ru-RU"/>
        </w:rPr>
        <w:t xml:space="preserve">Енді қисықтармен шектелген фигураның ауданын табу үшін қиылысу нүктелерімен бірге функция бойында жататын көпбұрышты саламыз. Ол үшін </w:t>
      </w:r>
      <w:r w:rsidRPr="004248D0">
        <w:rPr>
          <w:rFonts w:ascii="Times New Roman" w:hAnsi="Times New Roman"/>
          <w:bCs/>
          <w:sz w:val="28"/>
          <w:szCs w:val="28"/>
          <w:lang w:val="kk-KZ" w:eastAsia="ru-RU"/>
        </w:rPr>
        <w:lastRenderedPageBreak/>
        <w:t xml:space="preserve">пернетақтадан </w:t>
      </w:r>
      <w:r w:rsidRPr="004248D0">
        <w:rPr>
          <w:rFonts w:ascii="Times New Roman" w:hAnsi="Times New Roman"/>
          <w:bCs/>
          <w:i/>
          <w:sz w:val="28"/>
          <w:szCs w:val="28"/>
          <w:lang w:val="kk-KZ" w:eastAsia="ru-RU"/>
        </w:rPr>
        <w:t>N</w:t>
      </w:r>
      <w:r w:rsidRPr="004248D0">
        <w:rPr>
          <w:rFonts w:ascii="Times New Roman" w:hAnsi="Times New Roman"/>
          <w:bCs/>
          <w:sz w:val="28"/>
          <w:szCs w:val="28"/>
          <w:lang w:val="kk-KZ" w:eastAsia="ru-RU"/>
        </w:rPr>
        <w:t xml:space="preserve"> пернесін басып көпбұрышты сызамыз (20-сурет). Сосын аудан табу батырмасы арқылы есептің шешімін анықтаймыз.</w:t>
      </w:r>
    </w:p>
    <w:p w14:paraId="7C023215" w14:textId="77777777" w:rsidR="007F3B69" w:rsidRPr="004248D0" w:rsidRDefault="007F3B69" w:rsidP="001205C3">
      <w:pPr>
        <w:spacing w:after="0" w:line="240" w:lineRule="auto"/>
        <w:ind w:firstLine="567"/>
        <w:jc w:val="both"/>
        <w:rPr>
          <w:rFonts w:ascii="Times New Roman" w:hAnsi="Times New Roman"/>
          <w:bCs/>
          <w:sz w:val="28"/>
          <w:szCs w:val="28"/>
          <w:lang w:val="kk-KZ" w:eastAsia="ru-RU"/>
        </w:rPr>
      </w:pPr>
    </w:p>
    <w:p w14:paraId="7B483C46" w14:textId="77777777" w:rsidR="007F3B69" w:rsidRPr="004248D0" w:rsidRDefault="007F3B69" w:rsidP="001205C3">
      <w:pPr>
        <w:spacing w:after="0" w:line="240" w:lineRule="auto"/>
        <w:jc w:val="center"/>
        <w:rPr>
          <w:rFonts w:ascii="Times New Roman" w:hAnsi="Times New Roman"/>
          <w:bCs/>
          <w:sz w:val="28"/>
          <w:szCs w:val="28"/>
          <w:lang w:val="kk-KZ" w:eastAsia="ru-RU"/>
        </w:rPr>
      </w:pPr>
      <w:r w:rsidRPr="004248D0">
        <w:rPr>
          <w:rFonts w:ascii="Times New Roman" w:hAnsi="Times New Roman"/>
          <w:noProof/>
          <w:sz w:val="28"/>
          <w:szCs w:val="28"/>
          <w:lang w:eastAsia="ru-RU"/>
        </w:rPr>
        <w:drawing>
          <wp:inline distT="0" distB="0" distL="0" distR="0" wp14:anchorId="7C5B9782" wp14:editId="60D04019">
            <wp:extent cx="4512734" cy="2889250"/>
            <wp:effectExtent l="0" t="0" r="2540" b="6350"/>
            <wp:docPr id="569"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512734" cy="2889250"/>
                    </a:xfrm>
                    <a:prstGeom prst="rect">
                      <a:avLst/>
                    </a:prstGeom>
                    <a:noFill/>
                    <a:ln>
                      <a:noFill/>
                    </a:ln>
                  </pic:spPr>
                </pic:pic>
              </a:graphicData>
            </a:graphic>
          </wp:inline>
        </w:drawing>
      </w:r>
    </w:p>
    <w:p w14:paraId="1D3D31CF" w14:textId="77777777" w:rsidR="007F3B69" w:rsidRPr="004248D0" w:rsidRDefault="007F3B69" w:rsidP="001205C3">
      <w:pPr>
        <w:spacing w:after="0" w:line="240" w:lineRule="auto"/>
        <w:jc w:val="center"/>
        <w:rPr>
          <w:rFonts w:ascii="Times New Roman" w:hAnsi="Times New Roman"/>
          <w:bCs/>
          <w:sz w:val="28"/>
          <w:szCs w:val="28"/>
          <w:lang w:val="kk-KZ" w:eastAsia="ru-RU"/>
        </w:rPr>
      </w:pPr>
      <w:r w:rsidRPr="004248D0">
        <w:rPr>
          <w:rFonts w:ascii="Times New Roman" w:hAnsi="Times New Roman"/>
          <w:bCs/>
          <w:sz w:val="28"/>
          <w:szCs w:val="28"/>
          <w:lang w:val="kk-KZ" w:eastAsia="ru-RU"/>
        </w:rPr>
        <w:t>Сурет 20 – Қисықтармен шектелген фигураның ауданының есептелуі</w:t>
      </w:r>
    </w:p>
    <w:p w14:paraId="4FAC86B9" w14:textId="77777777" w:rsidR="007F3B69" w:rsidRPr="004248D0" w:rsidRDefault="007F3B69" w:rsidP="001205C3">
      <w:pPr>
        <w:spacing w:after="0" w:line="240" w:lineRule="auto"/>
        <w:ind w:firstLine="567"/>
        <w:jc w:val="both"/>
        <w:rPr>
          <w:rFonts w:ascii="Times New Roman" w:hAnsi="Times New Roman"/>
          <w:bCs/>
          <w:sz w:val="28"/>
          <w:szCs w:val="28"/>
          <w:lang w:val="kk-KZ" w:eastAsia="ru-RU"/>
        </w:rPr>
      </w:pPr>
    </w:p>
    <w:p w14:paraId="28B94DB6" w14:textId="77777777" w:rsidR="007F3B69" w:rsidRPr="004248D0" w:rsidRDefault="007F3B69" w:rsidP="001205C3">
      <w:pPr>
        <w:spacing w:after="0" w:line="240" w:lineRule="auto"/>
        <w:ind w:firstLine="567"/>
        <w:jc w:val="both"/>
        <w:rPr>
          <w:rFonts w:ascii="Times New Roman" w:hAnsi="Times New Roman"/>
          <w:bCs/>
          <w:sz w:val="28"/>
          <w:szCs w:val="28"/>
          <w:lang w:val="kk-KZ" w:eastAsia="ru-RU"/>
        </w:rPr>
      </w:pPr>
      <w:r w:rsidRPr="004248D0">
        <w:rPr>
          <w:rFonts w:ascii="Times New Roman" w:hAnsi="Times New Roman"/>
          <w:bCs/>
          <w:sz w:val="28"/>
          <w:szCs w:val="28"/>
          <w:lang w:val="kk-KZ" w:eastAsia="ru-RU"/>
        </w:rPr>
        <w:t xml:space="preserve">2) Енді дәстүрлі әдіспен шығарайық. Ол үшін алдын берілген екі нүктеден </w:t>
      </w:r>
      <w:r w:rsidRPr="004248D0">
        <w:rPr>
          <w:rFonts w:ascii="Times New Roman" w:hAnsi="Times New Roman"/>
          <w:bCs/>
          <w:noProof/>
          <w:position w:val="-14"/>
          <w:sz w:val="28"/>
          <w:szCs w:val="28"/>
          <w:lang w:val="kk-KZ" w:eastAsia="ru-RU"/>
        </w:rPr>
        <w:object w:dxaOrig="590" w:dyaOrig="410" w14:anchorId="1BBAE170">
          <v:shape id="_x0000_i1044" type="#_x0000_t75" alt="" style="width:34.5pt;height:24.75pt;mso-width-percent:0;mso-height-percent:0;mso-width-percent:0;mso-height-percent:0" o:ole="">
            <v:imagedata r:id="rId81" o:title=""/>
          </v:shape>
          <o:OLEObject Type="Embed" ProgID="Equation.DSMT4" ShapeID="_x0000_i1044" DrawAspect="Content" ObjectID="_1818752285" r:id="rId88"/>
        </w:object>
      </w:r>
      <w:r w:rsidRPr="004248D0">
        <w:rPr>
          <w:rFonts w:ascii="Times New Roman" w:hAnsi="Times New Roman"/>
          <w:bCs/>
          <w:sz w:val="28"/>
          <w:szCs w:val="28"/>
          <w:lang w:val="kk-KZ" w:eastAsia="ru-RU"/>
        </w:rPr>
        <w:t xml:space="preserve"> мен </w:t>
      </w:r>
      <w:r w:rsidRPr="004248D0">
        <w:rPr>
          <w:rFonts w:ascii="Times New Roman" w:hAnsi="Times New Roman"/>
          <w:bCs/>
          <w:noProof/>
          <w:position w:val="-14"/>
          <w:sz w:val="28"/>
          <w:szCs w:val="28"/>
          <w:lang w:val="kk-KZ" w:eastAsia="ru-RU"/>
        </w:rPr>
        <w:object w:dxaOrig="590" w:dyaOrig="410" w14:anchorId="6B675509">
          <v:shape id="_x0000_i1045" type="#_x0000_t75" alt="" style="width:31.5pt;height:22.5pt;mso-width-percent:0;mso-height-percent:0;mso-width-percent:0;mso-height-percent:0" o:ole="">
            <v:imagedata r:id="rId83" o:title=""/>
          </v:shape>
          <o:OLEObject Type="Embed" ProgID="Equation.DSMT4" ShapeID="_x0000_i1045" DrawAspect="Content" ObjectID="_1818752286" r:id="rId89"/>
        </w:object>
      </w:r>
      <w:r w:rsidRPr="004248D0">
        <w:rPr>
          <w:rFonts w:ascii="Times New Roman" w:hAnsi="Times New Roman"/>
          <w:bCs/>
          <w:sz w:val="28"/>
          <w:szCs w:val="28"/>
          <w:lang w:val="kk-KZ" w:eastAsia="ru-RU"/>
        </w:rPr>
        <w:t xml:space="preserve"> өтетін түзу теңдеуін құрамыз:</w:t>
      </w:r>
    </w:p>
    <w:p w14:paraId="67E7052C" w14:textId="77777777" w:rsidR="007F3B69" w:rsidRPr="004248D0" w:rsidRDefault="007F3B69" w:rsidP="001205C3">
      <w:pPr>
        <w:spacing w:after="0" w:line="240" w:lineRule="auto"/>
        <w:jc w:val="center"/>
        <w:rPr>
          <w:rFonts w:ascii="Times New Roman" w:hAnsi="Times New Roman"/>
          <w:bCs/>
          <w:sz w:val="28"/>
          <w:szCs w:val="28"/>
          <w:lang w:val="kk-KZ" w:eastAsia="ru-RU"/>
        </w:rPr>
      </w:pPr>
      <w:r w:rsidRPr="004248D0">
        <w:rPr>
          <w:rFonts w:ascii="Times New Roman" w:hAnsi="Times New Roman"/>
          <w:bCs/>
          <w:noProof/>
          <w:position w:val="-24"/>
          <w:sz w:val="28"/>
          <w:szCs w:val="28"/>
          <w:lang w:val="kk-KZ" w:eastAsia="ru-RU"/>
        </w:rPr>
        <w:object w:dxaOrig="1310" w:dyaOrig="620" w14:anchorId="763621D1">
          <v:shape id="_x0000_i1046" type="#_x0000_t75" alt="" style="width:75.75pt;height:35.25pt;mso-width-percent:0;mso-height-percent:0;mso-width-percent:0;mso-height-percent:0" o:ole="">
            <v:imagedata r:id="rId90" o:title=""/>
          </v:shape>
          <o:OLEObject Type="Embed" ProgID="Equation.DSMT4" ShapeID="_x0000_i1046" DrawAspect="Content" ObjectID="_1818752287" r:id="rId91"/>
        </w:object>
      </w:r>
      <w:r w:rsidRPr="004248D0">
        <w:rPr>
          <w:rFonts w:ascii="Times New Roman" w:hAnsi="Times New Roman"/>
          <w:bCs/>
          <w:position w:val="-24"/>
          <w:sz w:val="28"/>
          <w:szCs w:val="28"/>
          <w:lang w:val="kk-KZ" w:eastAsia="ru-RU"/>
        </w:rPr>
        <w:t xml:space="preserve">, осыдан </w:t>
      </w:r>
      <w:r w:rsidRPr="004248D0">
        <w:rPr>
          <w:rFonts w:ascii="Times New Roman" w:hAnsi="Times New Roman"/>
          <w:bCs/>
          <w:noProof/>
          <w:position w:val="-10"/>
          <w:sz w:val="28"/>
          <w:szCs w:val="28"/>
          <w:lang w:val="kk-KZ" w:eastAsia="ru-RU"/>
        </w:rPr>
        <w:object w:dxaOrig="900" w:dyaOrig="310" w14:anchorId="15BC502E">
          <v:shape id="_x0000_i1047" type="#_x0000_t75" alt="" style="width:57pt;height:19.5pt;mso-width-percent:0;mso-height-percent:0;mso-width-percent:0;mso-height-percent:0" o:ole="">
            <v:imagedata r:id="rId92" o:title=""/>
          </v:shape>
          <o:OLEObject Type="Embed" ProgID="Equation.DSMT4" ShapeID="_x0000_i1047" DrawAspect="Content" ObjectID="_1818752288" r:id="rId93"/>
        </w:object>
      </w:r>
      <w:r w:rsidRPr="004248D0">
        <w:rPr>
          <w:rFonts w:ascii="Times New Roman" w:hAnsi="Times New Roman"/>
          <w:bCs/>
          <w:position w:val="-10"/>
          <w:sz w:val="28"/>
          <w:szCs w:val="28"/>
          <w:lang w:val="kk-KZ" w:eastAsia="ru-RU"/>
        </w:rPr>
        <w:t>.</w:t>
      </w:r>
    </w:p>
    <w:p w14:paraId="24BE62D2" w14:textId="77777777" w:rsidR="007F3B69" w:rsidRPr="004248D0" w:rsidRDefault="007F3B69" w:rsidP="001205C3">
      <w:pPr>
        <w:spacing w:after="0" w:line="240" w:lineRule="auto"/>
        <w:ind w:firstLine="567"/>
        <w:jc w:val="both"/>
        <w:rPr>
          <w:rFonts w:ascii="Times New Roman" w:hAnsi="Times New Roman"/>
          <w:bCs/>
          <w:sz w:val="28"/>
          <w:szCs w:val="28"/>
          <w:lang w:val="kk-KZ" w:eastAsia="ru-RU"/>
        </w:rPr>
      </w:pPr>
      <w:r w:rsidRPr="004248D0">
        <w:rPr>
          <w:rFonts w:ascii="Times New Roman" w:hAnsi="Times New Roman"/>
          <w:bCs/>
          <w:sz w:val="28"/>
          <w:szCs w:val="28"/>
          <w:lang w:val="kk-KZ" w:eastAsia="ru-RU"/>
        </w:rPr>
        <w:t xml:space="preserve">Сонан соң  </w:t>
      </w:r>
      <w:r w:rsidRPr="004248D0">
        <w:rPr>
          <w:rFonts w:ascii="Times New Roman" w:hAnsi="Times New Roman"/>
          <w:bCs/>
          <w:i/>
          <w:sz w:val="28"/>
          <w:szCs w:val="28"/>
          <w:lang w:val="kk-KZ" w:eastAsia="ru-RU"/>
        </w:rPr>
        <w:t xml:space="preserve">y </w:t>
      </w:r>
      <w:r w:rsidRPr="004248D0">
        <w:rPr>
          <w:rFonts w:ascii="Times New Roman" w:hAnsi="Times New Roman"/>
          <w:bCs/>
          <w:sz w:val="28"/>
          <w:szCs w:val="28"/>
          <w:lang w:val="kk-KZ" w:eastAsia="ru-RU"/>
        </w:rPr>
        <w:t xml:space="preserve">және </w:t>
      </w:r>
      <w:r w:rsidRPr="004248D0">
        <w:rPr>
          <w:rFonts w:ascii="Times New Roman" w:hAnsi="Times New Roman"/>
          <w:bCs/>
          <w:i/>
          <w:sz w:val="28"/>
          <w:szCs w:val="28"/>
          <w:lang w:val="kk-KZ" w:eastAsia="ru-RU"/>
        </w:rPr>
        <w:t>g</w:t>
      </w:r>
      <w:r w:rsidRPr="004248D0">
        <w:rPr>
          <w:rFonts w:ascii="Times New Roman" w:hAnsi="Times New Roman"/>
          <w:bCs/>
          <w:sz w:val="28"/>
          <w:szCs w:val="28"/>
          <w:lang w:val="kk-KZ" w:eastAsia="ru-RU"/>
        </w:rPr>
        <w:t xml:space="preserve"> функцияларының қиылысу нүктесін анықтаймыз:</w:t>
      </w:r>
    </w:p>
    <w:p w14:paraId="36E1D31A" w14:textId="77777777" w:rsidR="007F3B69" w:rsidRPr="004248D0" w:rsidRDefault="007F3B69" w:rsidP="001205C3">
      <w:pPr>
        <w:spacing w:after="0" w:line="240" w:lineRule="auto"/>
        <w:ind w:firstLine="567"/>
        <w:jc w:val="center"/>
        <w:rPr>
          <w:rFonts w:ascii="Times New Roman" w:hAnsi="Times New Roman"/>
          <w:bCs/>
          <w:sz w:val="28"/>
          <w:szCs w:val="28"/>
          <w:lang w:val="kk-KZ" w:eastAsia="ru-RU"/>
        </w:rPr>
      </w:pPr>
      <w:r w:rsidRPr="004248D0">
        <w:rPr>
          <w:rFonts w:ascii="Times New Roman" w:hAnsi="Times New Roman"/>
          <w:bCs/>
          <w:noProof/>
          <w:position w:val="-6"/>
          <w:sz w:val="28"/>
          <w:szCs w:val="28"/>
          <w:lang w:val="kk-KZ" w:eastAsia="ru-RU"/>
        </w:rPr>
        <w:object w:dxaOrig="1460" w:dyaOrig="310" w14:anchorId="745CB4EC">
          <v:shape id="_x0000_i1048" type="#_x0000_t75" alt="" style="width:81pt;height:18pt;mso-width-percent:0;mso-height-percent:0;mso-width-percent:0;mso-height-percent:0" o:ole="">
            <v:imagedata r:id="rId94" o:title=""/>
          </v:shape>
          <o:OLEObject Type="Embed" ProgID="Equation.DSMT4" ShapeID="_x0000_i1048" DrawAspect="Content" ObjectID="_1818752289" r:id="rId95"/>
        </w:object>
      </w:r>
      <w:r w:rsidRPr="004248D0">
        <w:rPr>
          <w:rFonts w:ascii="Times New Roman" w:hAnsi="Times New Roman"/>
          <w:bCs/>
          <w:noProof/>
          <w:position w:val="-6"/>
          <w:sz w:val="28"/>
          <w:szCs w:val="28"/>
          <w:lang w:val="kk-KZ" w:eastAsia="ru-RU"/>
        </w:rPr>
        <w:t xml:space="preserve">,  </w:t>
      </w:r>
      <w:r w:rsidRPr="004248D0">
        <w:rPr>
          <w:rFonts w:ascii="Times New Roman" w:hAnsi="Times New Roman"/>
          <w:bCs/>
          <w:noProof/>
          <w:position w:val="-6"/>
          <w:sz w:val="28"/>
          <w:szCs w:val="28"/>
          <w:lang w:val="en-US" w:eastAsia="ru-RU"/>
        </w:rPr>
        <w:object w:dxaOrig="1440" w:dyaOrig="310" w14:anchorId="2395B520">
          <v:shape id="_x0000_i1049" type="#_x0000_t75" alt="" style="width:89.25pt;height:19.5pt;mso-width-percent:0;mso-height-percent:0;mso-width-percent:0;mso-height-percent:0" o:ole="">
            <v:imagedata r:id="rId96" o:title=""/>
          </v:shape>
          <o:OLEObject Type="Embed" ProgID="Equation.DSMT4" ShapeID="_x0000_i1049" DrawAspect="Content" ObjectID="_1818752290" r:id="rId97"/>
        </w:object>
      </w:r>
      <w:r w:rsidRPr="004248D0">
        <w:rPr>
          <w:rFonts w:ascii="Times New Roman" w:hAnsi="Times New Roman"/>
          <w:bCs/>
          <w:noProof/>
          <w:position w:val="-6"/>
          <w:sz w:val="28"/>
          <w:szCs w:val="28"/>
          <w:lang w:val="kk-KZ" w:eastAsia="ru-RU"/>
        </w:rPr>
        <w:t xml:space="preserve">, осыдан </w:t>
      </w:r>
      <w:r w:rsidRPr="004248D0">
        <w:rPr>
          <w:rFonts w:ascii="Times New Roman" w:hAnsi="Times New Roman"/>
          <w:bCs/>
          <w:noProof/>
          <w:position w:val="-12"/>
          <w:sz w:val="28"/>
          <w:szCs w:val="28"/>
          <w:lang w:val="kk-KZ" w:eastAsia="ru-RU"/>
        </w:rPr>
        <w:object w:dxaOrig="1240" w:dyaOrig="360" w14:anchorId="41525BF9">
          <v:shape id="_x0000_i1050" type="#_x0000_t75" alt="" style="width:69.75pt;height:21pt;mso-width-percent:0;mso-height-percent:0;mso-width-percent:0;mso-height-percent:0" o:ole="">
            <v:imagedata r:id="rId98" o:title=""/>
          </v:shape>
          <o:OLEObject Type="Embed" ProgID="Equation.DSMT4" ShapeID="_x0000_i1050" DrawAspect="Content" ObjectID="_1818752291" r:id="rId99"/>
        </w:object>
      </w:r>
      <w:r w:rsidRPr="004248D0">
        <w:rPr>
          <w:rFonts w:ascii="Times New Roman" w:hAnsi="Times New Roman"/>
          <w:bCs/>
          <w:sz w:val="28"/>
          <w:szCs w:val="28"/>
          <w:lang w:val="kk-KZ" w:eastAsia="ru-RU"/>
        </w:rPr>
        <w:t>.</w:t>
      </w:r>
    </w:p>
    <w:p w14:paraId="106C6ADC" w14:textId="77777777" w:rsidR="007F3B69" w:rsidRPr="004248D0" w:rsidRDefault="007F3B69" w:rsidP="001205C3">
      <w:pPr>
        <w:spacing w:after="0" w:line="240" w:lineRule="auto"/>
        <w:ind w:firstLine="567"/>
        <w:jc w:val="both"/>
        <w:rPr>
          <w:rFonts w:ascii="Times New Roman" w:hAnsi="Times New Roman"/>
          <w:bCs/>
          <w:sz w:val="28"/>
          <w:szCs w:val="28"/>
          <w:lang w:val="kk-KZ" w:eastAsia="ru-RU"/>
        </w:rPr>
      </w:pPr>
      <w:r w:rsidRPr="004248D0">
        <w:rPr>
          <w:rFonts w:ascii="Times New Roman" w:hAnsi="Times New Roman"/>
          <w:bCs/>
          <w:sz w:val="28"/>
          <w:szCs w:val="28"/>
          <w:lang w:val="kk-KZ" w:eastAsia="ru-RU"/>
        </w:rPr>
        <w:t>Қисықтармен шектелген фигураның ауданын табу үшін Ньютон-Лейбниц формуласын қолданамыз:</w:t>
      </w:r>
    </w:p>
    <w:p w14:paraId="2A4C284E" w14:textId="77777777" w:rsidR="007F3B69" w:rsidRPr="004248D0" w:rsidRDefault="007F3B69" w:rsidP="001205C3">
      <w:pPr>
        <w:spacing w:after="0" w:line="240" w:lineRule="auto"/>
        <w:jc w:val="center"/>
        <w:rPr>
          <w:rFonts w:ascii="Times New Roman" w:hAnsi="Times New Roman"/>
          <w:bCs/>
          <w:sz w:val="28"/>
          <w:szCs w:val="28"/>
          <w:lang w:val="en-US" w:eastAsia="ru-RU"/>
        </w:rPr>
      </w:pPr>
      <w:r w:rsidRPr="004248D0">
        <w:rPr>
          <w:rFonts w:ascii="Times New Roman" w:hAnsi="Times New Roman"/>
          <w:bCs/>
          <w:noProof/>
          <w:position w:val="-32"/>
          <w:sz w:val="28"/>
          <w:szCs w:val="28"/>
          <w:lang w:val="kk-KZ" w:eastAsia="ru-RU"/>
        </w:rPr>
        <w:object w:dxaOrig="6720" w:dyaOrig="800" w14:anchorId="0F9F4703">
          <v:shape id="_x0000_i1051" type="#_x0000_t75" alt="" style="width:347.25pt;height:42pt;mso-width-percent:0;mso-height-percent:0;mso-width-percent:0;mso-height-percent:0" o:ole="">
            <v:imagedata r:id="rId100" o:title=""/>
          </v:shape>
          <o:OLEObject Type="Embed" ProgID="Equation.DSMT4" ShapeID="_x0000_i1051" DrawAspect="Content" ObjectID="_1818752292" r:id="rId101"/>
        </w:object>
      </w:r>
    </w:p>
    <w:p w14:paraId="46B2FC85" w14:textId="77777777" w:rsidR="007F3B69" w:rsidRPr="004248D0" w:rsidRDefault="007F3B69" w:rsidP="001205C3">
      <w:pPr>
        <w:spacing w:after="0" w:line="240" w:lineRule="auto"/>
        <w:ind w:firstLine="567"/>
        <w:jc w:val="both"/>
        <w:rPr>
          <w:rFonts w:ascii="Times New Roman" w:hAnsi="Times New Roman"/>
          <w:bCs/>
          <w:sz w:val="28"/>
          <w:szCs w:val="28"/>
          <w:lang w:val="kk-KZ" w:eastAsia="ru-RU"/>
        </w:rPr>
      </w:pPr>
      <w:r w:rsidRPr="004248D0">
        <w:rPr>
          <w:rFonts w:ascii="Times New Roman" w:hAnsi="Times New Roman"/>
          <w:bCs/>
          <w:sz w:val="28"/>
          <w:szCs w:val="28"/>
          <w:lang w:val="kk-KZ" w:eastAsia="ru-RU"/>
        </w:rPr>
        <w:t>GeoGebra бағдарламасында кез келген функциялардың графиктерін салып, олардың қасиеттерін бейнелеп көрсетуге және түрлендіруге болады. Функцияның графиктері арқылы оны зерттеу жұмыстарын ұйымдастыруға болады. Ол үшін функциялардың формуласын жазамыз, нәтижеде графиктер жұмыс үстелінде салынады.</w:t>
      </w:r>
    </w:p>
    <w:p w14:paraId="5B8E5F65"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bCs/>
          <w:sz w:val="28"/>
          <w:szCs w:val="28"/>
          <w:lang w:val="kk-KZ" w:eastAsia="ru-RU"/>
        </w:rPr>
        <w:t>Мысалы, «</w:t>
      </w:r>
      <w:r w:rsidRPr="004248D0">
        <w:rPr>
          <w:rFonts w:ascii="Times New Roman" w:eastAsiaTheme="minorHAnsi" w:hAnsi="Times New Roman"/>
          <w:noProof/>
          <w:position w:val="-12"/>
          <w:sz w:val="28"/>
          <w:szCs w:val="28"/>
        </w:rPr>
        <w:object w:dxaOrig="2170" w:dyaOrig="370" w14:anchorId="6C73F29D">
          <v:shape id="_x0000_i1052" type="#_x0000_t75" alt="" style="width:107.25pt;height:18pt;mso-width-percent:0;mso-height-percent:0;mso-width-percent:0;mso-height-percent:0" o:ole="">
            <v:imagedata r:id="rId102" o:title=""/>
          </v:shape>
          <o:OLEObject Type="Embed" ProgID="Equation.DSMT4" ShapeID="_x0000_i1052" DrawAspect="Content" ObjectID="_1818752293" r:id="rId103"/>
        </w:object>
      </w:r>
      <w:r w:rsidRPr="004248D0">
        <w:rPr>
          <w:rFonts w:ascii="Times New Roman" w:hAnsi="Times New Roman"/>
          <w:sz w:val="28"/>
          <w:szCs w:val="28"/>
          <w:lang w:val="kk-KZ"/>
        </w:rPr>
        <w:t>функциясының графигін салу» тақырыбы бойынша жобалық жұмыс беру ұсынылады.</w:t>
      </w:r>
    </w:p>
    <w:p w14:paraId="7FEE80CD" w14:textId="77777777" w:rsidR="007F3B69" w:rsidRPr="004248D0" w:rsidRDefault="007F3B69" w:rsidP="001205C3">
      <w:pPr>
        <w:spacing w:after="0" w:line="240" w:lineRule="auto"/>
        <w:ind w:firstLine="567"/>
        <w:rPr>
          <w:rFonts w:ascii="Times New Roman" w:hAnsi="Times New Roman"/>
          <w:i/>
          <w:position w:val="-12"/>
          <w:sz w:val="28"/>
          <w:szCs w:val="28"/>
          <w:lang w:val="kk-KZ"/>
        </w:rPr>
      </w:pPr>
      <w:r w:rsidRPr="004248D0">
        <w:rPr>
          <w:rFonts w:ascii="Times New Roman" w:hAnsi="Times New Roman"/>
          <w:i/>
          <w:position w:val="-12"/>
          <w:sz w:val="28"/>
          <w:szCs w:val="28"/>
          <w:lang w:val="kk-KZ"/>
        </w:rPr>
        <w:t>Функцияның графигін салу үшін әдістемелік нұсқаулық:</w:t>
      </w:r>
    </w:p>
    <w:p w14:paraId="7BD033E0"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eastAsiaTheme="minorHAnsi" w:hAnsi="Times New Roman"/>
          <w:noProof/>
          <w:position w:val="-12"/>
          <w:sz w:val="28"/>
          <w:szCs w:val="28"/>
        </w:rPr>
        <w:object w:dxaOrig="2170" w:dyaOrig="370" w14:anchorId="372F578A">
          <v:shape id="_x0000_i1053" type="#_x0000_t75" alt="" style="width:107.25pt;height:18pt;mso-width-percent:0;mso-height-percent:0;mso-width-percent:0;mso-height-percent:0" o:ole="">
            <v:imagedata r:id="rId102" o:title=""/>
          </v:shape>
          <o:OLEObject Type="Embed" ProgID="Equation.DSMT4" ShapeID="_x0000_i1053" DrawAspect="Content" ObjectID="_1818752294" r:id="rId104"/>
        </w:object>
      </w:r>
      <w:r w:rsidRPr="004248D0">
        <w:rPr>
          <w:rFonts w:ascii="Times New Roman" w:hAnsi="Times New Roman"/>
          <w:sz w:val="28"/>
          <w:szCs w:val="28"/>
          <w:lang w:val="kk-KZ"/>
        </w:rPr>
        <w:t xml:space="preserve"> функциясының графигін </w:t>
      </w:r>
      <w:r w:rsidRPr="004248D0">
        <w:rPr>
          <w:rFonts w:ascii="Times New Roman" w:eastAsiaTheme="minorHAnsi" w:hAnsi="Times New Roman"/>
          <w:noProof/>
          <w:position w:val="-12"/>
          <w:sz w:val="28"/>
          <w:szCs w:val="28"/>
        </w:rPr>
        <w:object w:dxaOrig="1050" w:dyaOrig="370" w14:anchorId="2E3E0F31">
          <v:shape id="_x0000_i1054" type="#_x0000_t75" alt="" style="width:52.5pt;height:18pt;mso-width-percent:0;mso-height-percent:0;mso-width-percent:0;mso-height-percent:0" o:ole="">
            <v:imagedata r:id="rId105" o:title=""/>
          </v:shape>
          <o:OLEObject Type="Embed" ProgID="Equation.DSMT4" ShapeID="_x0000_i1054" DrawAspect="Content" ObjectID="_1818752295" r:id="rId106"/>
        </w:object>
      </w:r>
      <w:r w:rsidRPr="004248D0">
        <w:rPr>
          <w:rFonts w:ascii="Times New Roman" w:hAnsi="Times New Roman"/>
          <w:sz w:val="28"/>
          <w:szCs w:val="28"/>
          <w:lang w:val="kk-KZ"/>
        </w:rPr>
        <w:t xml:space="preserve"> функциясын және элементар түрлендірулерді қолданып тұрғызу үшін  келесі реттілік бойынша орындалу керек:</w:t>
      </w:r>
    </w:p>
    <w:p w14:paraId="7D631EDE" w14:textId="77777777" w:rsidR="007F3B69" w:rsidRPr="004248D0" w:rsidRDefault="007F3B69" w:rsidP="001205C3">
      <w:pPr>
        <w:spacing w:after="0" w:line="240" w:lineRule="auto"/>
        <w:ind w:firstLine="567"/>
        <w:rPr>
          <w:rFonts w:ascii="Times New Roman" w:hAnsi="Times New Roman"/>
          <w:sz w:val="28"/>
          <w:szCs w:val="28"/>
          <w:lang w:val="kk-KZ"/>
        </w:rPr>
      </w:pPr>
      <w:r w:rsidRPr="004248D0">
        <w:rPr>
          <w:rFonts w:ascii="Times New Roman" w:hAnsi="Times New Roman"/>
          <w:sz w:val="28"/>
          <w:szCs w:val="28"/>
          <w:lang w:val="kk-KZ"/>
        </w:rPr>
        <w:t xml:space="preserve">1) </w:t>
      </w:r>
      <w:r w:rsidRPr="004248D0">
        <w:rPr>
          <w:rFonts w:ascii="Times New Roman" w:eastAsiaTheme="minorHAnsi" w:hAnsi="Times New Roman"/>
          <w:noProof/>
          <w:position w:val="-12"/>
          <w:sz w:val="28"/>
          <w:szCs w:val="28"/>
        </w:rPr>
        <w:object w:dxaOrig="1050" w:dyaOrig="370" w14:anchorId="1DD99E46">
          <v:shape id="_x0000_i1055" type="#_x0000_t75" alt="" style="width:52.5pt;height:18pt;mso-width-percent:0;mso-height-percent:0;mso-width-percent:0;mso-height-percent:0" o:ole="">
            <v:imagedata r:id="rId107" o:title=""/>
          </v:shape>
          <o:OLEObject Type="Embed" ProgID="Equation.DSMT4" ShapeID="_x0000_i1055" DrawAspect="Content" ObjectID="_1818752296" r:id="rId108"/>
        </w:object>
      </w:r>
      <w:r w:rsidRPr="004248D0">
        <w:rPr>
          <w:rFonts w:ascii="Times New Roman" w:hAnsi="Times New Roman"/>
          <w:sz w:val="28"/>
          <w:szCs w:val="28"/>
          <w:lang w:val="kk-KZ"/>
        </w:rPr>
        <w:t xml:space="preserve"> функциясының графигін салу;</w:t>
      </w:r>
    </w:p>
    <w:p w14:paraId="5EA42CA6" w14:textId="77777777" w:rsidR="007F3B69" w:rsidRPr="004248D0" w:rsidRDefault="007F3B69" w:rsidP="001205C3">
      <w:pPr>
        <w:spacing w:after="0" w:line="240" w:lineRule="auto"/>
        <w:ind w:firstLine="567"/>
        <w:rPr>
          <w:rFonts w:ascii="Times New Roman" w:hAnsi="Times New Roman"/>
          <w:sz w:val="28"/>
          <w:szCs w:val="28"/>
          <w:lang w:val="kk-KZ"/>
        </w:rPr>
      </w:pPr>
      <w:r w:rsidRPr="004248D0">
        <w:rPr>
          <w:rFonts w:ascii="Times New Roman" w:hAnsi="Times New Roman"/>
          <w:sz w:val="28"/>
          <w:szCs w:val="28"/>
          <w:lang w:val="kk-KZ"/>
        </w:rPr>
        <w:lastRenderedPageBreak/>
        <w:t xml:space="preserve">2) </w:t>
      </w:r>
      <w:r w:rsidRPr="004248D0">
        <w:rPr>
          <w:rFonts w:ascii="Times New Roman" w:eastAsiaTheme="minorHAnsi" w:hAnsi="Times New Roman"/>
          <w:noProof/>
          <w:position w:val="-12"/>
          <w:sz w:val="28"/>
          <w:szCs w:val="28"/>
        </w:rPr>
        <w:object w:dxaOrig="1170" w:dyaOrig="370" w14:anchorId="4099A43E">
          <v:shape id="_x0000_i1056" type="#_x0000_t75" alt="" style="width:59.25pt;height:18pt;mso-width-percent:0;mso-height-percent:0;mso-width-percent:0;mso-height-percent:0" o:ole="">
            <v:imagedata r:id="rId109" o:title=""/>
          </v:shape>
          <o:OLEObject Type="Embed" ProgID="Equation.DSMT4" ShapeID="_x0000_i1056" DrawAspect="Content" ObjectID="_1818752297" r:id="rId110"/>
        </w:object>
      </w:r>
      <w:r w:rsidRPr="004248D0">
        <w:rPr>
          <w:rFonts w:ascii="Times New Roman" w:hAnsi="Times New Roman"/>
          <w:sz w:val="28"/>
          <w:szCs w:val="28"/>
          <w:lang w:val="kk-KZ"/>
        </w:rPr>
        <w:t xml:space="preserve"> функциясының графигін салу, яғни </w:t>
      </w:r>
      <w:r w:rsidRPr="004248D0">
        <w:rPr>
          <w:rFonts w:ascii="Times New Roman" w:eastAsiaTheme="minorHAnsi" w:hAnsi="Times New Roman"/>
          <w:noProof/>
          <w:position w:val="-12"/>
          <w:sz w:val="28"/>
          <w:szCs w:val="28"/>
        </w:rPr>
        <w:object w:dxaOrig="1050" w:dyaOrig="370" w14:anchorId="613EBCEE">
          <v:shape id="_x0000_i1057" type="#_x0000_t75" alt="" style="width:52.5pt;height:18pt;mso-width-percent:0;mso-height-percent:0;mso-width-percent:0;mso-height-percent:0" o:ole="">
            <v:imagedata r:id="rId111" o:title=""/>
          </v:shape>
          <o:OLEObject Type="Embed" ProgID="Equation.DSMT4" ShapeID="_x0000_i1057" DrawAspect="Content" ObjectID="_1818752298" r:id="rId112"/>
        </w:object>
      </w:r>
      <w:r w:rsidRPr="004248D0">
        <w:rPr>
          <w:rFonts w:ascii="Times New Roman" w:hAnsi="Times New Roman"/>
          <w:sz w:val="28"/>
          <w:szCs w:val="28"/>
          <w:lang w:val="kk-KZ"/>
        </w:rPr>
        <w:t xml:space="preserve"> функциясын Ох өсі бойымен сығу немесе созу керек;</w:t>
      </w:r>
    </w:p>
    <w:p w14:paraId="5B51BBD6" w14:textId="77777777" w:rsidR="007F3B69" w:rsidRPr="004248D0" w:rsidRDefault="007F3B69" w:rsidP="001205C3">
      <w:pPr>
        <w:spacing w:after="0" w:line="240" w:lineRule="auto"/>
        <w:ind w:firstLine="567"/>
        <w:rPr>
          <w:rFonts w:ascii="Times New Roman" w:hAnsi="Times New Roman"/>
          <w:sz w:val="28"/>
          <w:szCs w:val="28"/>
          <w:lang w:val="kk-KZ"/>
        </w:rPr>
      </w:pPr>
      <w:r w:rsidRPr="004248D0">
        <w:rPr>
          <w:rFonts w:ascii="Times New Roman" w:hAnsi="Times New Roman"/>
          <w:sz w:val="28"/>
          <w:szCs w:val="28"/>
          <w:lang w:val="kk-KZ"/>
        </w:rPr>
        <w:t xml:space="preserve">3) Ох өсі бойымен алынған функция графигін  </w:t>
      </w:r>
      <w:r w:rsidRPr="004248D0">
        <w:rPr>
          <w:rFonts w:ascii="Times New Roman" w:eastAsiaTheme="minorHAnsi" w:hAnsi="Times New Roman"/>
          <w:noProof/>
          <w:position w:val="-34"/>
          <w:sz w:val="28"/>
          <w:szCs w:val="28"/>
        </w:rPr>
        <w:object w:dxaOrig="3370" w:dyaOrig="830" w14:anchorId="3EE2F192">
          <v:shape id="_x0000_i1058" type="#_x0000_t75" alt="" style="width:167.25pt;height:42pt;mso-width-percent:0;mso-height-percent:0;mso-width-percent:0;mso-height-percent:0" o:ole="">
            <v:imagedata r:id="rId113" o:title=""/>
          </v:shape>
          <o:OLEObject Type="Embed" ProgID="Equation.DSMT4" ShapeID="_x0000_i1058" DrawAspect="Content" ObjectID="_1818752299" r:id="rId114"/>
        </w:object>
      </w:r>
      <w:r w:rsidRPr="004248D0">
        <w:rPr>
          <w:rFonts w:ascii="Times New Roman" w:hAnsi="Times New Roman"/>
          <w:sz w:val="28"/>
          <w:szCs w:val="28"/>
          <w:lang w:val="kk-KZ"/>
        </w:rPr>
        <w:t xml:space="preserve"> орындалатындай етіп  жылжыту;</w:t>
      </w:r>
    </w:p>
    <w:p w14:paraId="699FF148"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4) </w:t>
      </w:r>
      <w:r w:rsidRPr="004248D0">
        <w:rPr>
          <w:rFonts w:ascii="Times New Roman" w:eastAsiaTheme="minorHAnsi" w:hAnsi="Times New Roman"/>
          <w:noProof/>
          <w:position w:val="-12"/>
          <w:sz w:val="28"/>
          <w:szCs w:val="28"/>
        </w:rPr>
        <w:object w:dxaOrig="1710" w:dyaOrig="370" w14:anchorId="235A323A">
          <v:shape id="_x0000_i1059" type="#_x0000_t75" alt="" style="width:87pt;height:18pt;mso-width-percent:0;mso-height-percent:0;mso-width-percent:0;mso-height-percent:0" o:ole="">
            <v:imagedata r:id="rId115" o:title=""/>
          </v:shape>
          <o:OLEObject Type="Embed" ProgID="Equation.DSMT4" ShapeID="_x0000_i1059" DrawAspect="Content" ObjectID="_1818752300" r:id="rId116"/>
        </w:object>
      </w:r>
      <w:r w:rsidRPr="004248D0">
        <w:rPr>
          <w:rFonts w:ascii="Times New Roman" w:hAnsi="Times New Roman"/>
          <w:sz w:val="28"/>
          <w:szCs w:val="28"/>
          <w:lang w:val="kk-KZ"/>
        </w:rPr>
        <w:t xml:space="preserve"> функция графигін салу үшін оны Оу өсі бойымен созу немесе сығу керек, егер C&lt;0 болса, Ох өсіне қарағанда симметриялы түрде бейнелеу керек.</w:t>
      </w:r>
    </w:p>
    <w:p w14:paraId="37F8509E"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5) </w:t>
      </w:r>
      <w:r w:rsidRPr="004248D0">
        <w:rPr>
          <w:rFonts w:ascii="Times New Roman" w:eastAsiaTheme="minorHAnsi" w:hAnsi="Times New Roman"/>
          <w:noProof/>
          <w:position w:val="-12"/>
          <w:sz w:val="28"/>
          <w:szCs w:val="28"/>
        </w:rPr>
        <w:object w:dxaOrig="1710" w:dyaOrig="370" w14:anchorId="564599C9">
          <v:shape id="_x0000_i1060" type="#_x0000_t75" alt="" style="width:87pt;height:18pt;mso-width-percent:0;mso-height-percent:0;mso-width-percent:0;mso-height-percent:0" o:ole="">
            <v:imagedata r:id="rId117" o:title=""/>
          </v:shape>
          <o:OLEObject Type="Embed" ProgID="Equation.DSMT4" ShapeID="_x0000_i1060" DrawAspect="Content" ObjectID="_1818752301" r:id="rId118"/>
        </w:object>
      </w:r>
      <w:r w:rsidRPr="004248D0">
        <w:rPr>
          <w:rFonts w:ascii="Times New Roman" w:hAnsi="Times New Roman"/>
          <w:sz w:val="28"/>
          <w:szCs w:val="28"/>
          <w:lang w:val="kk-KZ"/>
        </w:rPr>
        <w:t xml:space="preserve"> функциясын егер, D&gt;0 болса жоғары қарай D бірлікке, ал егер D&lt;0  болса, онда төмен қарай |D| бірлікке жылжыту керек.</w:t>
      </w:r>
    </w:p>
    <w:p w14:paraId="4C3981BC" w14:textId="77777777" w:rsidR="007F3B69" w:rsidRPr="004248D0" w:rsidRDefault="007F3B69" w:rsidP="001205C3">
      <w:pPr>
        <w:spacing w:after="0" w:line="240" w:lineRule="auto"/>
        <w:ind w:firstLine="567"/>
        <w:rPr>
          <w:rFonts w:ascii="Times New Roman" w:hAnsi="Times New Roman"/>
          <w:i/>
          <w:sz w:val="28"/>
          <w:szCs w:val="28"/>
          <w:lang w:val="kk-KZ"/>
        </w:rPr>
      </w:pPr>
      <w:r w:rsidRPr="004248D0">
        <w:rPr>
          <w:rFonts w:ascii="Times New Roman" w:hAnsi="Times New Roman"/>
          <w:i/>
          <w:sz w:val="28"/>
          <w:szCs w:val="28"/>
          <w:lang w:val="kk-KZ"/>
        </w:rPr>
        <w:t>Проблемалық тапсырмалар:</w:t>
      </w:r>
    </w:p>
    <w:p w14:paraId="5532D5F3" w14:textId="77777777" w:rsidR="007F3B69" w:rsidRPr="004248D0" w:rsidRDefault="007F3B69" w:rsidP="001205C3">
      <w:pPr>
        <w:tabs>
          <w:tab w:val="left" w:pos="7797"/>
        </w:tabs>
        <w:spacing w:after="0" w:line="240" w:lineRule="auto"/>
        <w:ind w:firstLine="567"/>
        <w:rPr>
          <w:rFonts w:ascii="Times New Roman" w:hAnsi="Times New Roman"/>
          <w:sz w:val="28"/>
          <w:szCs w:val="28"/>
          <w:lang w:val="kk-KZ"/>
        </w:rPr>
      </w:pPr>
      <w:r w:rsidRPr="004248D0">
        <w:rPr>
          <w:rFonts w:ascii="Times New Roman" w:hAnsi="Times New Roman"/>
          <w:i/>
          <w:sz w:val="28"/>
          <w:szCs w:val="28"/>
          <w:lang w:val="kk-KZ"/>
        </w:rPr>
        <w:t>2-есеп.</w:t>
      </w:r>
      <w:r w:rsidRPr="004248D0">
        <w:rPr>
          <w:rFonts w:ascii="Times New Roman" w:hAnsi="Times New Roman"/>
          <w:sz w:val="28"/>
          <w:szCs w:val="28"/>
          <w:lang w:val="kk-KZ"/>
        </w:rPr>
        <w:t xml:space="preserve"> </w:t>
      </w:r>
      <w:r w:rsidRPr="004248D0">
        <w:rPr>
          <w:rFonts w:ascii="Times New Roman" w:eastAsiaTheme="minorHAnsi" w:hAnsi="Times New Roman"/>
          <w:noProof/>
          <w:position w:val="-26"/>
          <w:sz w:val="28"/>
          <w:szCs w:val="28"/>
        </w:rPr>
        <w:object w:dxaOrig="1810" w:dyaOrig="710" w14:anchorId="47298F22">
          <v:shape id="_x0000_i1061" type="#_x0000_t75" alt="" style="width:90pt;height:35.25pt;mso-width-percent:0;mso-height-percent:0;mso-width-percent:0;mso-height-percent:0" o:ole="">
            <v:imagedata r:id="rId119" o:title=""/>
          </v:shape>
          <o:OLEObject Type="Embed" ProgID="Equation.DSMT4" ShapeID="_x0000_i1061" DrawAspect="Content" ObjectID="_1818752302" r:id="rId120"/>
        </w:object>
      </w:r>
      <w:r w:rsidRPr="004248D0">
        <w:rPr>
          <w:rFonts w:ascii="Times New Roman" w:hAnsi="Times New Roman"/>
          <w:sz w:val="28"/>
          <w:szCs w:val="28"/>
          <w:lang w:val="kk-KZ"/>
        </w:rPr>
        <w:t xml:space="preserve"> функциясының графигін салыңдар.</w:t>
      </w:r>
    </w:p>
    <w:p w14:paraId="1A469E27" w14:textId="77777777" w:rsidR="007F3B69" w:rsidRPr="004248D0" w:rsidRDefault="007F3B69" w:rsidP="001205C3">
      <w:pPr>
        <w:tabs>
          <w:tab w:val="left" w:pos="7797"/>
        </w:tabs>
        <w:spacing w:after="0" w:line="240" w:lineRule="auto"/>
        <w:ind w:firstLine="567"/>
        <w:jc w:val="both"/>
        <w:rPr>
          <w:rFonts w:ascii="Times New Roman" w:hAnsi="Times New Roman"/>
          <w:sz w:val="28"/>
          <w:szCs w:val="28"/>
          <w:lang w:val="kk-KZ"/>
        </w:rPr>
      </w:pPr>
      <w:r w:rsidRPr="004248D0">
        <w:rPr>
          <w:rFonts w:ascii="Times New Roman" w:hAnsi="Times New Roman"/>
          <w:i/>
          <w:sz w:val="28"/>
          <w:szCs w:val="28"/>
          <w:lang w:val="kk-KZ"/>
        </w:rPr>
        <w:t xml:space="preserve">Шешуі. </w:t>
      </w:r>
      <w:r w:rsidRPr="004248D0">
        <w:rPr>
          <w:rFonts w:ascii="Times New Roman" w:hAnsi="Times New Roman"/>
          <w:sz w:val="28"/>
          <w:szCs w:val="28"/>
          <w:lang w:val="kk-KZ"/>
        </w:rPr>
        <w:t>Бұл функцияның графигін келесі реттілік бойынша тұрғызамыз.</w:t>
      </w:r>
    </w:p>
    <w:p w14:paraId="222DED9A" w14:textId="77777777" w:rsidR="007F3B69" w:rsidRPr="004248D0" w:rsidRDefault="007F3B69" w:rsidP="001205C3">
      <w:pPr>
        <w:tabs>
          <w:tab w:val="left" w:pos="7797"/>
        </w:tabs>
        <w:spacing w:after="0" w:line="240" w:lineRule="auto"/>
        <w:ind w:firstLine="567"/>
        <w:rPr>
          <w:rFonts w:ascii="Times New Roman" w:hAnsi="Times New Roman"/>
          <w:sz w:val="28"/>
          <w:szCs w:val="28"/>
          <w:lang w:val="kk-KZ"/>
        </w:rPr>
      </w:pPr>
      <w:r w:rsidRPr="004248D0">
        <w:rPr>
          <w:rFonts w:ascii="Times New Roman" w:hAnsi="Times New Roman"/>
          <w:sz w:val="28"/>
          <w:szCs w:val="28"/>
          <w:lang w:val="kk-KZ"/>
        </w:rPr>
        <w:t xml:space="preserve">1) </w:t>
      </w:r>
      <w:r w:rsidRPr="004248D0">
        <w:rPr>
          <w:rFonts w:ascii="Times New Roman" w:eastAsiaTheme="minorHAnsi" w:hAnsi="Times New Roman"/>
          <w:noProof/>
          <w:position w:val="-12"/>
          <w:sz w:val="28"/>
          <w:szCs w:val="28"/>
        </w:rPr>
        <w:object w:dxaOrig="910" w:dyaOrig="370" w14:anchorId="2064E066">
          <v:shape id="_x0000_i1062" type="#_x0000_t75" alt="" style="width:47.25pt;height:18pt;mso-width-percent:0;mso-height-percent:0;mso-width-percent:0;mso-height-percent:0" o:ole="">
            <v:imagedata r:id="rId121" o:title=""/>
          </v:shape>
          <o:OLEObject Type="Embed" ProgID="Equation.DSMT4" ShapeID="_x0000_i1062" DrawAspect="Content" ObjectID="_1818752303" r:id="rId122"/>
        </w:object>
      </w:r>
      <w:r w:rsidRPr="004248D0">
        <w:rPr>
          <w:rFonts w:ascii="Times New Roman" w:hAnsi="Times New Roman"/>
          <w:sz w:val="28"/>
          <w:szCs w:val="28"/>
          <w:lang w:val="kk-KZ"/>
        </w:rPr>
        <w:t xml:space="preserve"> графигін саламыз;</w:t>
      </w:r>
    </w:p>
    <w:p w14:paraId="5700DF99" w14:textId="77777777" w:rsidR="007F3B69" w:rsidRPr="004248D0" w:rsidRDefault="007F3B69" w:rsidP="001205C3">
      <w:pPr>
        <w:tabs>
          <w:tab w:val="left" w:pos="7797"/>
        </w:tabs>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2) салынған график Ох өсі бойымен 2 есе есе сығылады, нәтижеде </w:t>
      </w:r>
      <w:r w:rsidRPr="004248D0">
        <w:rPr>
          <w:rFonts w:ascii="Times New Roman" w:eastAsiaTheme="minorHAnsi" w:hAnsi="Times New Roman"/>
          <w:noProof/>
          <w:position w:val="-12"/>
          <w:sz w:val="28"/>
          <w:szCs w:val="28"/>
        </w:rPr>
        <w:object w:dxaOrig="1050" w:dyaOrig="370" w14:anchorId="590162C0">
          <v:shape id="_x0000_i1063" type="#_x0000_t75" alt="" style="width:52.5pt;height:18pt;mso-width-percent:0;mso-height-percent:0;mso-width-percent:0;mso-height-percent:0" o:ole="">
            <v:imagedata r:id="rId123" o:title=""/>
          </v:shape>
          <o:OLEObject Type="Embed" ProgID="Equation.DSMT4" ShapeID="_x0000_i1063" DrawAspect="Content" ObjectID="_1818752304" r:id="rId124"/>
        </w:object>
      </w:r>
      <w:r w:rsidRPr="004248D0">
        <w:rPr>
          <w:rFonts w:ascii="Times New Roman" w:hAnsi="Times New Roman"/>
          <w:sz w:val="28"/>
          <w:szCs w:val="28"/>
          <w:lang w:val="kk-KZ"/>
        </w:rPr>
        <w:t xml:space="preserve"> графигін аламыз;</w:t>
      </w:r>
    </w:p>
    <w:p w14:paraId="578EC254" w14:textId="77777777" w:rsidR="007F3B69" w:rsidRPr="004248D0" w:rsidRDefault="007F3B69" w:rsidP="001205C3">
      <w:pPr>
        <w:tabs>
          <w:tab w:val="left" w:pos="7797"/>
        </w:tabs>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3) </w:t>
      </w:r>
      <w:r w:rsidRPr="004248D0">
        <w:rPr>
          <w:rFonts w:ascii="Times New Roman" w:eastAsiaTheme="minorHAnsi" w:hAnsi="Times New Roman"/>
          <w:noProof/>
          <w:position w:val="-12"/>
          <w:sz w:val="28"/>
          <w:szCs w:val="28"/>
        </w:rPr>
        <w:object w:dxaOrig="1050" w:dyaOrig="370" w14:anchorId="25363459">
          <v:shape id="_x0000_i1064" type="#_x0000_t75" alt="" style="width:52.5pt;height:18pt;mso-width-percent:0;mso-height-percent:0;mso-width-percent:0;mso-height-percent:0" o:ole="">
            <v:imagedata r:id="rId125" o:title=""/>
          </v:shape>
          <o:OLEObject Type="Embed" ProgID="Equation.DSMT4" ShapeID="_x0000_i1064" DrawAspect="Content" ObjectID="_1818752305" r:id="rId126"/>
        </w:object>
      </w:r>
      <w:r w:rsidRPr="004248D0">
        <w:rPr>
          <w:rFonts w:ascii="Times New Roman" w:hAnsi="Times New Roman"/>
          <w:sz w:val="28"/>
          <w:szCs w:val="28"/>
          <w:lang w:val="kk-KZ"/>
        </w:rPr>
        <w:t xml:space="preserve"> функциясының графигі Оу өсіне қарағанда симметриялы түрде бейнеленеді, яғни, біз </w:t>
      </w:r>
      <w:r w:rsidRPr="004248D0">
        <w:rPr>
          <w:rFonts w:ascii="Times New Roman" w:eastAsiaTheme="minorHAnsi" w:hAnsi="Times New Roman"/>
          <w:noProof/>
          <w:position w:val="-12"/>
          <w:sz w:val="28"/>
          <w:szCs w:val="28"/>
        </w:rPr>
        <w:object w:dxaOrig="1360" w:dyaOrig="370" w14:anchorId="2B82F095">
          <v:shape id="_x0000_i1065" type="#_x0000_t75" alt="" style="width:69pt;height:18pt;mso-width-percent:0;mso-height-percent:0;mso-width-percent:0;mso-height-percent:0" o:ole="">
            <v:imagedata r:id="rId127" o:title=""/>
          </v:shape>
          <o:OLEObject Type="Embed" ProgID="Equation.DSMT4" ShapeID="_x0000_i1065" DrawAspect="Content" ObjectID="_1818752306" r:id="rId128"/>
        </w:object>
      </w:r>
      <w:r w:rsidRPr="004248D0">
        <w:rPr>
          <w:rFonts w:ascii="Times New Roman" w:hAnsi="Times New Roman"/>
          <w:sz w:val="28"/>
          <w:szCs w:val="28"/>
          <w:lang w:val="kk-KZ"/>
        </w:rPr>
        <w:t xml:space="preserve"> графигін аламыз;</w:t>
      </w:r>
    </w:p>
    <w:p w14:paraId="1AC1F0E0" w14:textId="77777777" w:rsidR="007F3B69" w:rsidRPr="004248D0" w:rsidRDefault="007F3B69" w:rsidP="001205C3">
      <w:pPr>
        <w:tabs>
          <w:tab w:val="left" w:pos="7797"/>
        </w:tabs>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4) соңында, графикті төмен қарай </w:t>
      </w:r>
      <w:r w:rsidRPr="004248D0">
        <w:rPr>
          <w:rFonts w:ascii="Times New Roman" w:eastAsiaTheme="minorHAnsi" w:hAnsi="Times New Roman"/>
          <w:noProof/>
          <w:position w:val="-26"/>
          <w:sz w:val="28"/>
          <w:szCs w:val="28"/>
        </w:rPr>
        <w:object w:dxaOrig="270" w:dyaOrig="710" w14:anchorId="59544B16">
          <v:shape id="_x0000_i1066" type="#_x0000_t75" alt="" style="width:15pt;height:35.25pt;mso-width-percent:0;mso-height-percent:0;mso-width-percent:0;mso-height-percent:0" o:ole="">
            <v:imagedata r:id="rId129" o:title=""/>
          </v:shape>
          <o:OLEObject Type="Embed" ProgID="Equation.DSMT4" ShapeID="_x0000_i1066" DrawAspect="Content" ObjectID="_1818752307" r:id="rId130"/>
        </w:object>
      </w:r>
      <w:r w:rsidRPr="004248D0">
        <w:rPr>
          <w:rFonts w:ascii="Times New Roman" w:hAnsi="Times New Roman"/>
          <w:sz w:val="28"/>
          <w:szCs w:val="28"/>
          <w:lang w:val="kk-KZ"/>
        </w:rPr>
        <w:t>-ге жылжытамыз, 21-суретте көрсетілген.</w:t>
      </w:r>
    </w:p>
    <w:p w14:paraId="1D428B7B" w14:textId="77777777" w:rsidR="007F3B69" w:rsidRPr="004248D0" w:rsidRDefault="007F3B69" w:rsidP="001205C3">
      <w:pPr>
        <w:tabs>
          <w:tab w:val="left" w:pos="7797"/>
        </w:tabs>
        <w:spacing w:after="0" w:line="240" w:lineRule="auto"/>
        <w:rPr>
          <w:rFonts w:ascii="Times New Roman" w:hAnsi="Times New Roman"/>
          <w:sz w:val="28"/>
          <w:szCs w:val="28"/>
          <w:lang w:val="kk-KZ"/>
        </w:rPr>
      </w:pPr>
    </w:p>
    <w:p w14:paraId="1CEDB9D0" w14:textId="77777777" w:rsidR="007F3B69" w:rsidRPr="004248D0" w:rsidRDefault="007F3B69" w:rsidP="001205C3">
      <w:pPr>
        <w:tabs>
          <w:tab w:val="left" w:pos="7797"/>
        </w:tabs>
        <w:spacing w:after="0" w:line="240" w:lineRule="auto"/>
        <w:jc w:val="center"/>
        <w:rPr>
          <w:rFonts w:ascii="Times New Roman" w:hAnsi="Times New Roman"/>
          <w:b/>
          <w:sz w:val="28"/>
          <w:szCs w:val="28"/>
          <w:lang w:val="kk-KZ"/>
        </w:rPr>
      </w:pPr>
      <w:r w:rsidRPr="004248D0">
        <w:rPr>
          <w:rFonts w:ascii="Times New Roman" w:hAnsi="Times New Roman"/>
          <w:b/>
          <w:noProof/>
          <w:sz w:val="28"/>
          <w:szCs w:val="28"/>
          <w:lang w:eastAsia="ru-RU"/>
        </w:rPr>
        <w:drawing>
          <wp:inline distT="0" distB="0" distL="0" distR="0" wp14:anchorId="3037F240" wp14:editId="6D553BB1">
            <wp:extent cx="5342467" cy="2161864"/>
            <wp:effectExtent l="0" t="0" r="0" b="0"/>
            <wp:docPr id="546" name="Рисунок 546" descr="Снимок экрана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Снимок экрана (14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346417" cy="2163462"/>
                    </a:xfrm>
                    <a:prstGeom prst="rect">
                      <a:avLst/>
                    </a:prstGeom>
                    <a:noFill/>
                    <a:ln>
                      <a:noFill/>
                    </a:ln>
                  </pic:spPr>
                </pic:pic>
              </a:graphicData>
            </a:graphic>
          </wp:inline>
        </w:drawing>
      </w:r>
    </w:p>
    <w:p w14:paraId="66FE2904" w14:textId="77777777" w:rsidR="007F3B69" w:rsidRPr="004248D0" w:rsidRDefault="007F3B69" w:rsidP="001205C3">
      <w:pPr>
        <w:tabs>
          <w:tab w:val="left" w:pos="7797"/>
        </w:tabs>
        <w:spacing w:after="0" w:line="240" w:lineRule="auto"/>
        <w:jc w:val="center"/>
        <w:rPr>
          <w:rFonts w:ascii="Times New Roman" w:hAnsi="Times New Roman"/>
          <w:sz w:val="28"/>
          <w:szCs w:val="28"/>
          <w:lang w:val="kk-KZ"/>
        </w:rPr>
      </w:pPr>
      <w:r w:rsidRPr="004248D0">
        <w:rPr>
          <w:rFonts w:ascii="Times New Roman" w:hAnsi="Times New Roman"/>
          <w:sz w:val="28"/>
          <w:szCs w:val="28"/>
          <w:lang w:val="kk-KZ"/>
        </w:rPr>
        <w:t xml:space="preserve">Сурет 21 - </w:t>
      </w:r>
      <w:r w:rsidRPr="004248D0">
        <w:rPr>
          <w:rFonts w:ascii="Times New Roman" w:eastAsiaTheme="minorHAnsi" w:hAnsi="Times New Roman"/>
          <w:noProof/>
          <w:position w:val="-26"/>
          <w:sz w:val="28"/>
          <w:szCs w:val="28"/>
        </w:rPr>
        <w:object w:dxaOrig="1810" w:dyaOrig="710" w14:anchorId="11D1655C">
          <v:shape id="_x0000_i1067" type="#_x0000_t75" alt="" style="width:90pt;height:35.25pt;mso-width-percent:0;mso-height-percent:0;mso-width-percent:0;mso-height-percent:0" o:ole="">
            <v:imagedata r:id="rId119" o:title=""/>
          </v:shape>
          <o:OLEObject Type="Embed" ProgID="Equation.DSMT4" ShapeID="_x0000_i1067" DrawAspect="Content" ObjectID="_1818752308" r:id="rId132"/>
        </w:object>
      </w:r>
      <w:r w:rsidRPr="004248D0">
        <w:rPr>
          <w:rFonts w:ascii="Times New Roman" w:hAnsi="Times New Roman"/>
          <w:sz w:val="28"/>
          <w:szCs w:val="28"/>
          <w:lang w:val="kk-KZ"/>
        </w:rPr>
        <w:t xml:space="preserve"> функциясының графигі</w:t>
      </w:r>
    </w:p>
    <w:p w14:paraId="3F787118" w14:textId="77777777" w:rsidR="007F3B69" w:rsidRPr="004248D0" w:rsidRDefault="007F3B69" w:rsidP="001205C3">
      <w:pPr>
        <w:tabs>
          <w:tab w:val="left" w:pos="7797"/>
        </w:tabs>
        <w:spacing w:after="0" w:line="240" w:lineRule="auto"/>
        <w:jc w:val="center"/>
        <w:rPr>
          <w:rFonts w:ascii="Times New Roman" w:hAnsi="Times New Roman"/>
          <w:b/>
          <w:sz w:val="28"/>
          <w:szCs w:val="28"/>
          <w:lang w:val="kk-KZ"/>
        </w:rPr>
      </w:pPr>
    </w:p>
    <w:p w14:paraId="0A977C1D" w14:textId="77777777" w:rsidR="007F3B69" w:rsidRPr="004248D0" w:rsidRDefault="007F3B69" w:rsidP="001205C3">
      <w:pPr>
        <w:tabs>
          <w:tab w:val="left" w:pos="7797"/>
        </w:tabs>
        <w:spacing w:after="0" w:line="240" w:lineRule="auto"/>
        <w:ind w:firstLine="567"/>
        <w:rPr>
          <w:rFonts w:ascii="Times New Roman" w:hAnsi="Times New Roman"/>
          <w:sz w:val="28"/>
          <w:szCs w:val="28"/>
          <w:lang w:val="kk-KZ"/>
        </w:rPr>
      </w:pPr>
      <w:r w:rsidRPr="004248D0">
        <w:rPr>
          <w:rFonts w:ascii="Times New Roman" w:hAnsi="Times New Roman"/>
          <w:i/>
          <w:sz w:val="28"/>
          <w:szCs w:val="28"/>
          <w:lang w:val="kk-KZ"/>
        </w:rPr>
        <w:t>3-есеп</w:t>
      </w:r>
      <w:r w:rsidRPr="004248D0">
        <w:rPr>
          <w:rFonts w:ascii="Times New Roman" w:hAnsi="Times New Roman"/>
          <w:sz w:val="28"/>
          <w:szCs w:val="28"/>
          <w:lang w:val="kk-KZ"/>
        </w:rPr>
        <w:t xml:space="preserve">. </w:t>
      </w:r>
      <w:r w:rsidRPr="004248D0">
        <w:rPr>
          <w:rFonts w:ascii="Times New Roman" w:eastAsiaTheme="minorHAnsi" w:hAnsi="Times New Roman"/>
          <w:noProof/>
          <w:position w:val="-60"/>
          <w:sz w:val="28"/>
          <w:szCs w:val="28"/>
        </w:rPr>
        <w:object w:dxaOrig="2490" w:dyaOrig="1350" w14:anchorId="292A3026">
          <v:shape id="_x0000_i1068" type="#_x0000_t75" alt="" style="width:124.5pt;height:68.25pt;mso-width-percent:0;mso-height-percent:0;mso-width-percent:0;mso-height-percent:0" o:ole="">
            <v:imagedata r:id="rId133" o:title=""/>
          </v:shape>
          <o:OLEObject Type="Embed" ProgID="Equation.DSMT4" ShapeID="_x0000_i1068" DrawAspect="Content" ObjectID="_1818752309" r:id="rId134"/>
        </w:object>
      </w:r>
      <w:r w:rsidRPr="004248D0">
        <w:rPr>
          <w:rFonts w:ascii="Times New Roman" w:hAnsi="Times New Roman"/>
          <w:sz w:val="28"/>
          <w:szCs w:val="28"/>
          <w:lang w:val="kk-KZ"/>
        </w:rPr>
        <w:t xml:space="preserve">  функциясының графигін салыңдар.</w:t>
      </w:r>
    </w:p>
    <w:p w14:paraId="70812891" w14:textId="77777777" w:rsidR="007F3B69" w:rsidRPr="004248D0" w:rsidRDefault="007F3B69" w:rsidP="001205C3">
      <w:pPr>
        <w:tabs>
          <w:tab w:val="left" w:pos="7797"/>
        </w:tabs>
        <w:spacing w:after="0" w:line="240" w:lineRule="auto"/>
        <w:ind w:firstLine="567"/>
        <w:jc w:val="both"/>
        <w:rPr>
          <w:rFonts w:ascii="Times New Roman" w:hAnsi="Times New Roman"/>
          <w:sz w:val="28"/>
          <w:szCs w:val="28"/>
          <w:lang w:val="kk-KZ"/>
        </w:rPr>
      </w:pPr>
      <w:r w:rsidRPr="004248D0">
        <w:rPr>
          <w:rFonts w:ascii="Times New Roman" w:hAnsi="Times New Roman"/>
          <w:i/>
          <w:sz w:val="28"/>
          <w:szCs w:val="28"/>
          <w:lang w:val="kk-KZ"/>
        </w:rPr>
        <w:lastRenderedPageBreak/>
        <w:t>Шешуі</w:t>
      </w:r>
      <w:r w:rsidRPr="004248D0">
        <w:rPr>
          <w:rFonts w:ascii="Times New Roman" w:hAnsi="Times New Roman"/>
          <w:sz w:val="28"/>
          <w:szCs w:val="28"/>
          <w:lang w:val="kk-KZ"/>
        </w:rPr>
        <w:t xml:space="preserve">. </w:t>
      </w:r>
      <w:r w:rsidRPr="004248D0">
        <w:rPr>
          <w:rFonts w:ascii="Times New Roman" w:eastAsiaTheme="minorHAnsi" w:hAnsi="Times New Roman"/>
          <w:noProof/>
          <w:position w:val="-12"/>
          <w:sz w:val="28"/>
          <w:szCs w:val="28"/>
        </w:rPr>
        <w:object w:dxaOrig="1350" w:dyaOrig="370" w14:anchorId="5285DE59">
          <v:shape id="_x0000_i1069" type="#_x0000_t75" alt="" style="width:68.25pt;height:18pt;mso-width-percent:0;mso-height-percent:0;mso-width-percent:0;mso-height-percent:0" o:ole="">
            <v:imagedata r:id="rId135" o:title=""/>
          </v:shape>
          <o:OLEObject Type="Embed" ProgID="Equation.DSMT4" ShapeID="_x0000_i1069" DrawAspect="Content" ObjectID="_1818752310" r:id="rId136"/>
        </w:object>
      </w:r>
      <w:r w:rsidRPr="004248D0">
        <w:rPr>
          <w:rFonts w:ascii="Times New Roman" w:hAnsi="Times New Roman"/>
          <w:sz w:val="28"/>
          <w:szCs w:val="28"/>
          <w:lang w:val="kk-KZ"/>
        </w:rPr>
        <w:t xml:space="preserve"> функциясы (-1,0) нүктесі арқылы өтетін түзу. Бұл түзуді біз х&lt;-1 үшін саламыз. </w:t>
      </w:r>
      <w:r w:rsidRPr="004248D0">
        <w:rPr>
          <w:rFonts w:ascii="Times New Roman" w:eastAsiaTheme="minorHAnsi" w:hAnsi="Times New Roman"/>
          <w:noProof/>
          <w:position w:val="-12"/>
          <w:sz w:val="28"/>
          <w:szCs w:val="28"/>
        </w:rPr>
        <w:object w:dxaOrig="1090" w:dyaOrig="440" w14:anchorId="74AFCD2D">
          <v:shape id="_x0000_i1070" type="#_x0000_t75" alt="" style="width:55.5pt;height:21pt;mso-width-percent:0;mso-height-percent:0;mso-width-percent:0;mso-height-percent:0" o:ole="">
            <v:imagedata r:id="rId137" o:title=""/>
          </v:shape>
          <o:OLEObject Type="Embed" ProgID="Equation.DSMT4" ShapeID="_x0000_i1070" DrawAspect="Content" ObjectID="_1818752311" r:id="rId138"/>
        </w:object>
      </w:r>
      <w:r w:rsidRPr="004248D0">
        <w:rPr>
          <w:rFonts w:ascii="Times New Roman" w:hAnsi="Times New Roman"/>
          <w:sz w:val="28"/>
          <w:szCs w:val="28"/>
          <w:lang w:val="kk-KZ"/>
        </w:rPr>
        <w:t xml:space="preserve"> функциясы тармақтары төмен бағытталған парабола. Оның төбесі (0,1) нүктесінде орналасқан. </w:t>
      </w:r>
      <w:r w:rsidRPr="004248D0">
        <w:rPr>
          <w:rFonts w:ascii="Times New Roman" w:eastAsiaTheme="minorHAnsi" w:hAnsi="Times New Roman"/>
          <w:noProof/>
          <w:position w:val="-12"/>
          <w:sz w:val="28"/>
          <w:szCs w:val="28"/>
        </w:rPr>
        <w:object w:dxaOrig="1090" w:dyaOrig="440" w14:anchorId="175F372E">
          <v:shape id="_x0000_i1071" type="#_x0000_t75" alt="" style="width:55.5pt;height:21pt;mso-width-percent:0;mso-height-percent:0;mso-width-percent:0;mso-height-percent:0" o:ole="">
            <v:imagedata r:id="rId139" o:title=""/>
          </v:shape>
          <o:OLEObject Type="Embed" ProgID="Equation.DSMT4" ShapeID="_x0000_i1071" DrawAspect="Content" ObjectID="_1818752312" r:id="rId140"/>
        </w:object>
      </w:r>
      <w:r w:rsidRPr="004248D0">
        <w:rPr>
          <w:rFonts w:ascii="Times New Roman" w:hAnsi="Times New Roman"/>
          <w:sz w:val="28"/>
          <w:szCs w:val="28"/>
          <w:lang w:val="kk-KZ"/>
        </w:rPr>
        <w:t xml:space="preserve"> параболасы </w:t>
      </w:r>
    </w:p>
    <w:p w14:paraId="25FE402F" w14:textId="77777777" w:rsidR="007F3B69" w:rsidRPr="004248D0" w:rsidRDefault="007F3B69" w:rsidP="001205C3">
      <w:pPr>
        <w:tabs>
          <w:tab w:val="left" w:pos="7797"/>
        </w:tabs>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(-1,0)  және (0,1) нүктелері арқылы өтеді. Соңында, х&gt;1 теңсіздігі үшін  (1,0) және (2,2) нүктелері арқылы өтетін </w:t>
      </w:r>
      <w:r w:rsidRPr="004248D0">
        <w:rPr>
          <w:rFonts w:ascii="Times New Roman" w:eastAsiaTheme="minorHAnsi" w:hAnsi="Times New Roman"/>
          <w:noProof/>
          <w:position w:val="-12"/>
          <w:sz w:val="28"/>
          <w:szCs w:val="28"/>
        </w:rPr>
        <w:object w:dxaOrig="1200" w:dyaOrig="370" w14:anchorId="3AD48E8B">
          <v:shape id="_x0000_i1072" type="#_x0000_t75" alt="" style="width:60pt;height:18pt;mso-width-percent:0;mso-height-percent:0;mso-width-percent:0;mso-height-percent:0" o:ole="">
            <v:imagedata r:id="rId141" o:title=""/>
          </v:shape>
          <o:OLEObject Type="Embed" ProgID="Equation.DSMT4" ShapeID="_x0000_i1072" DrawAspect="Content" ObjectID="_1818752313" r:id="rId142"/>
        </w:object>
      </w:r>
      <w:r w:rsidRPr="004248D0">
        <w:rPr>
          <w:rFonts w:ascii="Times New Roman" w:hAnsi="Times New Roman"/>
          <w:sz w:val="28"/>
          <w:szCs w:val="28"/>
          <w:lang w:val="kk-KZ"/>
        </w:rPr>
        <w:t xml:space="preserve"> түзуін саламыз. Нәтижеде келесі үзіліссіз функцияның графигін аламыз, 22-суретте көрсетілген.</w:t>
      </w:r>
    </w:p>
    <w:p w14:paraId="25F10825" w14:textId="77777777" w:rsidR="007F3B69" w:rsidRPr="004248D0" w:rsidRDefault="007F3B69" w:rsidP="001205C3">
      <w:pPr>
        <w:tabs>
          <w:tab w:val="left" w:pos="7797"/>
        </w:tabs>
        <w:spacing w:after="0" w:line="240" w:lineRule="auto"/>
        <w:rPr>
          <w:rFonts w:ascii="Times New Roman" w:hAnsi="Times New Roman"/>
          <w:sz w:val="28"/>
          <w:szCs w:val="28"/>
          <w:lang w:val="en-US"/>
        </w:rPr>
      </w:pPr>
    </w:p>
    <w:p w14:paraId="2AD22858" w14:textId="77777777" w:rsidR="007F3B69" w:rsidRPr="004248D0" w:rsidRDefault="007F3B69" w:rsidP="001205C3">
      <w:pPr>
        <w:tabs>
          <w:tab w:val="left" w:pos="7797"/>
        </w:tabs>
        <w:spacing w:after="0" w:line="240" w:lineRule="auto"/>
        <w:jc w:val="center"/>
        <w:rPr>
          <w:rFonts w:ascii="Times New Roman" w:hAnsi="Times New Roman"/>
          <w:sz w:val="28"/>
          <w:szCs w:val="28"/>
          <w:lang w:val="kk-KZ"/>
        </w:rPr>
      </w:pPr>
      <w:r w:rsidRPr="004248D0">
        <w:rPr>
          <w:rFonts w:ascii="Times New Roman" w:hAnsi="Times New Roman"/>
          <w:noProof/>
          <w:sz w:val="28"/>
          <w:szCs w:val="28"/>
          <w:lang w:eastAsia="ru-RU"/>
        </w:rPr>
        <w:drawing>
          <wp:inline distT="0" distB="0" distL="0" distR="0" wp14:anchorId="79DFE936" wp14:editId="1E02BCD2">
            <wp:extent cx="4419600" cy="2028508"/>
            <wp:effectExtent l="0" t="0" r="0" b="0"/>
            <wp:docPr id="545" name="Рисунок 545" descr="Снимок экрана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экрана (14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435524" cy="2035817"/>
                    </a:xfrm>
                    <a:prstGeom prst="rect">
                      <a:avLst/>
                    </a:prstGeom>
                    <a:noFill/>
                    <a:ln>
                      <a:noFill/>
                    </a:ln>
                  </pic:spPr>
                </pic:pic>
              </a:graphicData>
            </a:graphic>
          </wp:inline>
        </w:drawing>
      </w:r>
    </w:p>
    <w:p w14:paraId="5B627496" w14:textId="77777777" w:rsidR="007F3B69" w:rsidRPr="004248D0" w:rsidRDefault="007F3B69" w:rsidP="001205C3">
      <w:pPr>
        <w:tabs>
          <w:tab w:val="left" w:pos="7797"/>
        </w:tabs>
        <w:spacing w:after="0" w:line="240" w:lineRule="auto"/>
        <w:jc w:val="center"/>
        <w:rPr>
          <w:rFonts w:ascii="Times New Roman" w:hAnsi="Times New Roman"/>
          <w:bCs/>
          <w:sz w:val="28"/>
          <w:szCs w:val="28"/>
          <w:lang w:val="kk-KZ" w:eastAsia="ru-RU"/>
        </w:rPr>
      </w:pPr>
      <w:r w:rsidRPr="004248D0">
        <w:rPr>
          <w:rFonts w:ascii="Times New Roman" w:hAnsi="Times New Roman"/>
          <w:sz w:val="28"/>
          <w:szCs w:val="28"/>
          <w:lang w:val="kk-KZ"/>
        </w:rPr>
        <w:t>Сурет 22 – Функция графигі</w:t>
      </w:r>
    </w:p>
    <w:p w14:paraId="6B1F764E" w14:textId="77777777" w:rsidR="007F3B69" w:rsidRPr="004248D0" w:rsidRDefault="007F3B69" w:rsidP="001205C3">
      <w:pPr>
        <w:spacing w:after="0" w:line="240" w:lineRule="auto"/>
        <w:ind w:firstLine="567"/>
        <w:jc w:val="both"/>
        <w:rPr>
          <w:rFonts w:ascii="Times New Roman" w:hAnsi="Times New Roman"/>
          <w:bCs/>
          <w:sz w:val="28"/>
          <w:szCs w:val="28"/>
          <w:lang w:val="kk-KZ" w:eastAsia="ru-RU"/>
        </w:rPr>
      </w:pPr>
    </w:p>
    <w:p w14:paraId="310A8A0B" w14:textId="77777777" w:rsidR="007F3B69" w:rsidRPr="004248D0" w:rsidRDefault="007F3B69" w:rsidP="001205C3">
      <w:pPr>
        <w:tabs>
          <w:tab w:val="left" w:pos="7797"/>
        </w:tabs>
        <w:spacing w:after="0" w:line="240" w:lineRule="auto"/>
        <w:ind w:firstLine="567"/>
        <w:rPr>
          <w:rFonts w:ascii="Times New Roman" w:hAnsi="Times New Roman"/>
          <w:sz w:val="28"/>
          <w:szCs w:val="28"/>
          <w:lang w:val="kk-KZ"/>
        </w:rPr>
      </w:pPr>
      <w:r w:rsidRPr="004248D0">
        <w:rPr>
          <w:rFonts w:ascii="Times New Roman" w:hAnsi="Times New Roman"/>
          <w:i/>
          <w:sz w:val="28"/>
          <w:szCs w:val="28"/>
          <w:lang w:val="kk-KZ"/>
        </w:rPr>
        <w:t>4-есеп.</w:t>
      </w:r>
      <w:r w:rsidRPr="004248D0">
        <w:rPr>
          <w:rFonts w:ascii="Times New Roman" w:hAnsi="Times New Roman"/>
          <w:sz w:val="28"/>
          <w:szCs w:val="28"/>
          <w:lang w:val="kk-KZ"/>
        </w:rPr>
        <w:t xml:space="preserve"> </w:t>
      </w:r>
      <w:r w:rsidRPr="004248D0">
        <w:rPr>
          <w:rFonts w:ascii="Times New Roman" w:eastAsiaTheme="minorHAnsi" w:hAnsi="Times New Roman"/>
          <w:noProof/>
          <w:position w:val="-32"/>
          <w:sz w:val="28"/>
          <w:szCs w:val="28"/>
        </w:rPr>
        <w:object w:dxaOrig="1350" w:dyaOrig="800" w14:anchorId="076D3222">
          <v:shape id="_x0000_i1073" type="#_x0000_t75" alt="" style="width:68.25pt;height:40.5pt;mso-width-percent:0;mso-height-percent:0;mso-width-percent:0;mso-height-percent:0" o:ole="">
            <v:imagedata r:id="rId144" o:title=""/>
          </v:shape>
          <o:OLEObject Type="Embed" ProgID="Equation.DSMT4" ShapeID="_x0000_i1073" DrawAspect="Content" ObjectID="_1818752314" r:id="rId145"/>
        </w:object>
      </w:r>
      <w:r w:rsidRPr="004248D0">
        <w:rPr>
          <w:rFonts w:ascii="Times New Roman" w:hAnsi="Times New Roman"/>
          <w:sz w:val="28"/>
          <w:szCs w:val="28"/>
          <w:lang w:val="kk-KZ"/>
        </w:rPr>
        <w:t xml:space="preserve"> функциясының графигін салыңдар.</w:t>
      </w:r>
    </w:p>
    <w:p w14:paraId="7C5E9DA3" w14:textId="77777777" w:rsidR="007F3B69" w:rsidRPr="004248D0" w:rsidRDefault="007F3B69" w:rsidP="001205C3">
      <w:pPr>
        <w:tabs>
          <w:tab w:val="left" w:pos="7797"/>
        </w:tabs>
        <w:spacing w:after="0" w:line="240" w:lineRule="auto"/>
        <w:ind w:firstLine="567"/>
        <w:jc w:val="both"/>
        <w:rPr>
          <w:rFonts w:ascii="Times New Roman" w:hAnsi="Times New Roman"/>
          <w:sz w:val="28"/>
          <w:szCs w:val="28"/>
          <w:lang w:val="kk-KZ"/>
        </w:rPr>
      </w:pPr>
      <w:r w:rsidRPr="004248D0">
        <w:rPr>
          <w:rFonts w:ascii="Times New Roman" w:hAnsi="Times New Roman"/>
          <w:i/>
          <w:sz w:val="28"/>
          <w:szCs w:val="28"/>
          <w:lang w:val="kk-KZ"/>
        </w:rPr>
        <w:t>Шешуі</w:t>
      </w:r>
      <w:r w:rsidRPr="004248D0">
        <w:rPr>
          <w:rFonts w:ascii="Times New Roman" w:hAnsi="Times New Roman"/>
          <w:sz w:val="28"/>
          <w:szCs w:val="28"/>
          <w:lang w:val="kk-KZ"/>
        </w:rPr>
        <w:t xml:space="preserve">. Бұл функцияны біз </w:t>
      </w:r>
      <w:r w:rsidRPr="004248D0">
        <w:rPr>
          <w:rFonts w:ascii="Times New Roman" w:eastAsiaTheme="minorHAnsi" w:hAnsi="Times New Roman"/>
          <w:noProof/>
          <w:position w:val="-12"/>
          <w:sz w:val="28"/>
          <w:szCs w:val="28"/>
        </w:rPr>
        <w:object w:dxaOrig="1310" w:dyaOrig="440" w14:anchorId="0328E858">
          <v:shape id="_x0000_i1074" type="#_x0000_t75" alt="" style="width:68.25pt;height:21pt;mso-width-percent:0;mso-height-percent:0;mso-width-percent:0;mso-height-percent:0" o:ole="">
            <v:imagedata r:id="rId146" o:title=""/>
          </v:shape>
          <o:OLEObject Type="Embed" ProgID="Equation.DSMT4" ShapeID="_x0000_i1074" DrawAspect="Content" ObjectID="_1818752315" r:id="rId147"/>
        </w:object>
      </w:r>
      <w:r w:rsidRPr="004248D0">
        <w:rPr>
          <w:rFonts w:ascii="Times New Roman" w:hAnsi="Times New Roman"/>
          <w:sz w:val="28"/>
          <w:szCs w:val="28"/>
          <w:lang w:val="kk-KZ"/>
        </w:rPr>
        <w:t xml:space="preserve"> және </w:t>
      </w:r>
      <w:r w:rsidRPr="004248D0">
        <w:rPr>
          <w:rFonts w:ascii="Times New Roman" w:eastAsiaTheme="minorHAnsi" w:hAnsi="Times New Roman"/>
          <w:noProof/>
          <w:position w:val="-32"/>
          <w:sz w:val="28"/>
          <w:szCs w:val="28"/>
        </w:rPr>
        <w:object w:dxaOrig="890" w:dyaOrig="770" w14:anchorId="53662EF7">
          <v:shape id="_x0000_i1075" type="#_x0000_t75" alt="" style="width:45pt;height:39pt;mso-width-percent:0;mso-height-percent:0;mso-width-percent:0;mso-height-percent:0" o:ole="">
            <v:imagedata r:id="rId148" o:title=""/>
          </v:shape>
          <o:OLEObject Type="Embed" ProgID="Equation.DSMT4" ShapeID="_x0000_i1075" DrawAspect="Content" ObjectID="_1818752316" r:id="rId149"/>
        </w:object>
      </w:r>
      <w:r w:rsidRPr="004248D0">
        <w:rPr>
          <w:rFonts w:ascii="Times New Roman" w:hAnsi="Times New Roman"/>
          <w:sz w:val="28"/>
          <w:szCs w:val="28"/>
          <w:lang w:val="kk-KZ"/>
        </w:rPr>
        <w:t xml:space="preserve"> функцияларының көбейтіндісі ретінде қарастырамыз. Жоғарыдағы кестені пайдалана отырып алдымен </w:t>
      </w:r>
      <w:r w:rsidRPr="004248D0">
        <w:rPr>
          <w:rFonts w:ascii="Times New Roman" w:eastAsiaTheme="minorHAnsi" w:hAnsi="Times New Roman"/>
          <w:noProof/>
          <w:position w:val="-12"/>
          <w:sz w:val="28"/>
          <w:szCs w:val="28"/>
        </w:rPr>
        <w:object w:dxaOrig="1270" w:dyaOrig="440" w14:anchorId="1224A003">
          <v:shape id="_x0000_i1076" type="#_x0000_t75" alt="" style="width:65.25pt;height:21pt;mso-width-percent:0;mso-height-percent:0;mso-width-percent:0;mso-height-percent:0" o:ole="">
            <v:imagedata r:id="rId150" o:title=""/>
          </v:shape>
          <o:OLEObject Type="Embed" ProgID="Equation.DSMT4" ShapeID="_x0000_i1076" DrawAspect="Content" ObjectID="_1818752317" r:id="rId151"/>
        </w:object>
      </w:r>
      <w:r w:rsidRPr="004248D0">
        <w:rPr>
          <w:rFonts w:ascii="Times New Roman" w:hAnsi="Times New Roman"/>
          <w:sz w:val="28"/>
          <w:szCs w:val="28"/>
          <w:lang w:val="kk-KZ"/>
        </w:rPr>
        <w:t xml:space="preserve">, </w:t>
      </w:r>
      <w:r w:rsidRPr="004248D0">
        <w:rPr>
          <w:rFonts w:ascii="Times New Roman" w:eastAsiaTheme="minorHAnsi" w:hAnsi="Times New Roman"/>
          <w:noProof/>
          <w:position w:val="-12"/>
          <w:sz w:val="28"/>
          <w:szCs w:val="28"/>
        </w:rPr>
        <w:object w:dxaOrig="770" w:dyaOrig="370" w14:anchorId="221B5B3F">
          <v:shape id="_x0000_i1077" type="#_x0000_t75" alt="" style="width:39pt;height:18pt;mso-width-percent:0;mso-height-percent:0;mso-width-percent:0;mso-height-percent:0" o:ole="">
            <v:imagedata r:id="rId152" o:title=""/>
          </v:shape>
          <o:OLEObject Type="Embed" ProgID="Equation.DSMT4" ShapeID="_x0000_i1077" DrawAspect="Content" ObjectID="_1818752318" r:id="rId153"/>
        </w:object>
      </w:r>
      <w:r w:rsidRPr="004248D0">
        <w:rPr>
          <w:rFonts w:ascii="Times New Roman" w:hAnsi="Times New Roman"/>
          <w:sz w:val="28"/>
          <w:szCs w:val="28"/>
          <w:lang w:val="kk-KZ"/>
        </w:rPr>
        <w:t xml:space="preserve"> функцияларының графиктерін саламыз,                     23-суретте көрсетілген.</w:t>
      </w:r>
    </w:p>
    <w:p w14:paraId="54D267A8" w14:textId="77777777" w:rsidR="007F3B69" w:rsidRPr="004248D0" w:rsidRDefault="007F3B69" w:rsidP="001205C3">
      <w:pPr>
        <w:tabs>
          <w:tab w:val="left" w:pos="7797"/>
        </w:tabs>
        <w:spacing w:after="0" w:line="240" w:lineRule="auto"/>
        <w:ind w:firstLine="567"/>
        <w:rPr>
          <w:rFonts w:ascii="Times New Roman" w:hAnsi="Times New Roman"/>
          <w:sz w:val="28"/>
          <w:szCs w:val="28"/>
          <w:lang w:val="kk-KZ"/>
        </w:rPr>
      </w:pPr>
    </w:p>
    <w:p w14:paraId="26DF7206" w14:textId="77777777" w:rsidR="007F3B69" w:rsidRPr="004248D0" w:rsidRDefault="007F3B69" w:rsidP="001205C3">
      <w:pPr>
        <w:tabs>
          <w:tab w:val="left" w:pos="7797"/>
        </w:tabs>
        <w:spacing w:after="0" w:line="240" w:lineRule="auto"/>
        <w:jc w:val="center"/>
        <w:rPr>
          <w:rFonts w:ascii="Times New Roman" w:hAnsi="Times New Roman"/>
          <w:sz w:val="28"/>
          <w:szCs w:val="28"/>
          <w:lang w:val="kk-KZ"/>
        </w:rPr>
      </w:pPr>
      <w:r w:rsidRPr="004248D0">
        <w:rPr>
          <w:rFonts w:ascii="Times New Roman" w:hAnsi="Times New Roman"/>
          <w:noProof/>
          <w:sz w:val="28"/>
          <w:szCs w:val="28"/>
          <w:lang w:eastAsia="ru-RU"/>
        </w:rPr>
        <w:drawing>
          <wp:inline distT="0" distB="0" distL="0" distR="0" wp14:anchorId="6A129609" wp14:editId="6612B7A0">
            <wp:extent cx="5332152" cy="2480733"/>
            <wp:effectExtent l="0" t="0" r="1905" b="0"/>
            <wp:docPr id="58" name="Рисунок 58" descr="Снимок экрана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Снимок экрана (15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336242" cy="2482636"/>
                    </a:xfrm>
                    <a:prstGeom prst="rect">
                      <a:avLst/>
                    </a:prstGeom>
                    <a:noFill/>
                    <a:ln>
                      <a:noFill/>
                    </a:ln>
                  </pic:spPr>
                </pic:pic>
              </a:graphicData>
            </a:graphic>
          </wp:inline>
        </w:drawing>
      </w:r>
    </w:p>
    <w:p w14:paraId="6526096C" w14:textId="77777777" w:rsidR="007F3B69" w:rsidRPr="004248D0" w:rsidRDefault="007F3B69" w:rsidP="001205C3">
      <w:pPr>
        <w:tabs>
          <w:tab w:val="left" w:pos="7797"/>
        </w:tabs>
        <w:spacing w:after="0" w:line="240" w:lineRule="auto"/>
        <w:jc w:val="center"/>
        <w:rPr>
          <w:rFonts w:ascii="Times New Roman" w:hAnsi="Times New Roman"/>
          <w:sz w:val="28"/>
          <w:szCs w:val="28"/>
          <w:lang w:val="kk-KZ"/>
        </w:rPr>
      </w:pPr>
      <w:r w:rsidRPr="004248D0">
        <w:rPr>
          <w:rFonts w:ascii="Times New Roman" w:hAnsi="Times New Roman"/>
          <w:sz w:val="28"/>
          <w:szCs w:val="28"/>
          <w:lang w:val="kk-KZ"/>
        </w:rPr>
        <w:t>Сурет 23</w:t>
      </w:r>
    </w:p>
    <w:p w14:paraId="7F446BBE" w14:textId="77777777" w:rsidR="007F3B69" w:rsidRPr="004248D0" w:rsidRDefault="007F3B69" w:rsidP="001205C3">
      <w:pPr>
        <w:tabs>
          <w:tab w:val="left" w:pos="7797"/>
        </w:tabs>
        <w:spacing w:after="0" w:line="240" w:lineRule="auto"/>
        <w:jc w:val="center"/>
        <w:rPr>
          <w:rFonts w:ascii="Times New Roman" w:hAnsi="Times New Roman"/>
          <w:sz w:val="28"/>
          <w:szCs w:val="28"/>
          <w:lang w:val="kk-KZ"/>
        </w:rPr>
      </w:pPr>
    </w:p>
    <w:p w14:paraId="7EE64D5C" w14:textId="77777777" w:rsidR="007F3B69" w:rsidRPr="004248D0" w:rsidRDefault="007F3B69" w:rsidP="001205C3">
      <w:pPr>
        <w:tabs>
          <w:tab w:val="left" w:pos="7797"/>
        </w:tabs>
        <w:spacing w:after="0" w:line="240" w:lineRule="auto"/>
        <w:ind w:firstLine="567"/>
        <w:jc w:val="both"/>
        <w:rPr>
          <w:rFonts w:ascii="Times New Roman" w:hAnsi="Times New Roman"/>
          <w:sz w:val="28"/>
          <w:szCs w:val="28"/>
          <w:lang w:val="kk-KZ"/>
        </w:rPr>
      </w:pPr>
      <w:r w:rsidRPr="004248D0">
        <w:rPr>
          <w:rFonts w:ascii="Times New Roman" w:eastAsiaTheme="minorHAnsi" w:hAnsi="Times New Roman"/>
          <w:noProof/>
          <w:position w:val="-32"/>
          <w:sz w:val="28"/>
          <w:szCs w:val="28"/>
        </w:rPr>
        <w:object w:dxaOrig="1350" w:dyaOrig="800" w14:anchorId="0E8856A8">
          <v:shape id="_x0000_i1078" type="#_x0000_t75" alt="" style="width:68.25pt;height:40.5pt;mso-width-percent:0;mso-height-percent:0;mso-width-percent:0;mso-height-percent:0" o:ole="">
            <v:imagedata r:id="rId155" o:title=""/>
          </v:shape>
          <o:OLEObject Type="Embed" ProgID="Equation.DSMT4" ShapeID="_x0000_i1078" DrawAspect="Content" ObjectID="_1818752319" r:id="rId156"/>
        </w:object>
      </w:r>
      <w:r w:rsidRPr="004248D0">
        <w:rPr>
          <w:rFonts w:ascii="Times New Roman" w:hAnsi="Times New Roman"/>
          <w:sz w:val="28"/>
          <w:szCs w:val="28"/>
          <w:lang w:val="kk-KZ"/>
        </w:rPr>
        <w:t xml:space="preserve"> функциясы нөлден өзге барлық нүктелерде анықталған және үзіліссіз.</w:t>
      </w:r>
    </w:p>
    <w:p w14:paraId="6432AD7E" w14:textId="77777777" w:rsidR="007F3B69" w:rsidRPr="004248D0" w:rsidRDefault="007F3B69" w:rsidP="001205C3">
      <w:pPr>
        <w:tabs>
          <w:tab w:val="left" w:pos="7797"/>
        </w:tabs>
        <w:spacing w:after="0" w:line="240" w:lineRule="auto"/>
        <w:ind w:firstLine="567"/>
        <w:jc w:val="both"/>
        <w:rPr>
          <w:rFonts w:ascii="Times New Roman" w:hAnsi="Times New Roman"/>
          <w:sz w:val="28"/>
          <w:szCs w:val="28"/>
          <w:lang w:val="kk-KZ"/>
        </w:rPr>
      </w:pPr>
      <w:r w:rsidRPr="004248D0">
        <w:rPr>
          <w:rFonts w:ascii="Times New Roman" w:eastAsiaTheme="minorHAnsi" w:hAnsi="Times New Roman"/>
          <w:noProof/>
          <w:position w:val="-12"/>
          <w:sz w:val="28"/>
          <w:szCs w:val="28"/>
        </w:rPr>
        <w:object w:dxaOrig="830" w:dyaOrig="370" w14:anchorId="1F712B8C">
          <v:shape id="_x0000_i1079" type="#_x0000_t75" alt="" style="width:42pt;height:18pt;mso-width-percent:0;mso-height-percent:0;mso-width-percent:0;mso-height-percent:0" o:ole="">
            <v:imagedata r:id="rId157" o:title=""/>
          </v:shape>
          <o:OLEObject Type="Embed" ProgID="Equation.DSMT4" ShapeID="_x0000_i1079" DrawAspect="Content" ObjectID="_1818752320" r:id="rId158"/>
        </w:object>
      </w:r>
      <w:r w:rsidRPr="004248D0">
        <w:rPr>
          <w:rFonts w:ascii="Times New Roman" w:hAnsi="Times New Roman"/>
          <w:sz w:val="28"/>
          <w:szCs w:val="28"/>
          <w:lang w:val="kk-KZ"/>
        </w:rPr>
        <w:t xml:space="preserve"> жұп функция және </w:t>
      </w:r>
      <w:r w:rsidRPr="004248D0">
        <w:rPr>
          <w:rFonts w:ascii="Times New Roman" w:eastAsiaTheme="minorHAnsi" w:hAnsi="Times New Roman"/>
          <w:noProof/>
          <w:position w:val="-12"/>
          <w:sz w:val="28"/>
          <w:szCs w:val="28"/>
        </w:rPr>
        <w:object w:dxaOrig="1270" w:dyaOrig="440" w14:anchorId="53A05C65">
          <v:shape id="_x0000_i1080" type="#_x0000_t75" alt="" style="width:65.25pt;height:21pt;mso-width-percent:0;mso-height-percent:0;mso-width-percent:0;mso-height-percent:0" o:ole="">
            <v:imagedata r:id="rId150" o:title=""/>
          </v:shape>
          <o:OLEObject Type="Embed" ProgID="Equation.DSMT4" ShapeID="_x0000_i1080" DrawAspect="Content" ObjectID="_1818752321" r:id="rId159"/>
        </w:object>
      </w:r>
      <w:r w:rsidRPr="004248D0">
        <w:rPr>
          <w:rFonts w:ascii="Times New Roman" w:hAnsi="Times New Roman"/>
          <w:sz w:val="28"/>
          <w:szCs w:val="28"/>
          <w:lang w:val="kk-KZ"/>
        </w:rPr>
        <w:t xml:space="preserve"> функциясы да жұп, сонымен қатар барлық х-тің мәндерінде </w:t>
      </w:r>
      <w:r w:rsidRPr="004248D0">
        <w:rPr>
          <w:rFonts w:ascii="Times New Roman" w:eastAsiaTheme="minorHAnsi" w:hAnsi="Times New Roman"/>
          <w:noProof/>
          <w:position w:val="-12"/>
          <w:sz w:val="28"/>
          <w:szCs w:val="28"/>
        </w:rPr>
        <w:object w:dxaOrig="1200" w:dyaOrig="440" w14:anchorId="4A0573EB">
          <v:shape id="_x0000_i1081" type="#_x0000_t75" alt="" style="width:60pt;height:21pt;mso-width-percent:0;mso-height-percent:0;mso-width-percent:0;mso-height-percent:0" o:ole="">
            <v:imagedata r:id="rId160" o:title=""/>
          </v:shape>
          <o:OLEObject Type="Embed" ProgID="Equation.DSMT4" ShapeID="_x0000_i1081" DrawAspect="Content" ObjectID="_1818752322" r:id="rId161"/>
        </w:object>
      </w:r>
      <w:r w:rsidRPr="004248D0">
        <w:rPr>
          <w:rFonts w:ascii="Times New Roman" w:hAnsi="Times New Roman"/>
          <w:sz w:val="28"/>
          <w:szCs w:val="28"/>
          <w:lang w:val="kk-KZ"/>
        </w:rPr>
        <w:t xml:space="preserve">. Сондықтан </w:t>
      </w:r>
      <w:r w:rsidRPr="004248D0">
        <w:rPr>
          <w:rFonts w:ascii="Times New Roman" w:eastAsiaTheme="minorHAnsi" w:hAnsi="Times New Roman"/>
          <w:noProof/>
          <w:position w:val="-32"/>
          <w:sz w:val="28"/>
          <w:szCs w:val="28"/>
        </w:rPr>
        <w:object w:dxaOrig="1310" w:dyaOrig="800" w14:anchorId="4E3CE76C">
          <v:shape id="_x0000_i1082" type="#_x0000_t75" alt="" style="width:68.25pt;height:40.5pt;mso-width-percent:0;mso-height-percent:0;mso-width-percent:0;mso-height-percent:0" o:ole="">
            <v:imagedata r:id="rId162" o:title=""/>
          </v:shape>
          <o:OLEObject Type="Embed" ProgID="Equation.DSMT4" ShapeID="_x0000_i1082" DrawAspect="Content" ObjectID="_1818752323" r:id="rId163"/>
        </w:object>
      </w:r>
      <w:r w:rsidRPr="004248D0">
        <w:rPr>
          <w:rFonts w:ascii="Times New Roman" w:hAnsi="Times New Roman"/>
          <w:sz w:val="28"/>
          <w:szCs w:val="28"/>
          <w:lang w:val="kk-KZ"/>
        </w:rPr>
        <w:t xml:space="preserve"> функциясы Оу өсіне қарағанда симметриялы және Ох өсінен жоғары орналасқан.</w:t>
      </w:r>
    </w:p>
    <w:p w14:paraId="0736AA58" w14:textId="77777777" w:rsidR="007F3B69" w:rsidRPr="004248D0" w:rsidRDefault="007F3B69" w:rsidP="001205C3">
      <w:pPr>
        <w:tabs>
          <w:tab w:val="left" w:pos="7797"/>
        </w:tabs>
        <w:spacing w:after="0" w:line="240" w:lineRule="auto"/>
        <w:ind w:firstLine="567"/>
        <w:jc w:val="both"/>
        <w:rPr>
          <w:rFonts w:ascii="Times New Roman" w:hAnsi="Times New Roman"/>
          <w:sz w:val="28"/>
          <w:szCs w:val="28"/>
          <w:lang w:val="kk-KZ"/>
        </w:rPr>
      </w:pPr>
      <w:r w:rsidRPr="004248D0">
        <w:rPr>
          <w:rFonts w:ascii="Times New Roman" w:eastAsiaTheme="minorHAnsi" w:hAnsi="Times New Roman"/>
          <w:noProof/>
          <w:position w:val="-32"/>
          <w:sz w:val="28"/>
          <w:szCs w:val="28"/>
        </w:rPr>
        <w:object w:dxaOrig="1310" w:dyaOrig="800" w14:anchorId="1186E70A">
          <v:shape id="_x0000_i1083" type="#_x0000_t75" alt="" style="width:68.25pt;height:40.5pt;mso-width-percent:0;mso-height-percent:0;mso-width-percent:0;mso-height-percent:0" o:ole="">
            <v:imagedata r:id="rId164" o:title=""/>
          </v:shape>
          <o:OLEObject Type="Embed" ProgID="Equation.DSMT4" ShapeID="_x0000_i1083" DrawAspect="Content" ObjectID="_1818752324" r:id="rId165"/>
        </w:object>
      </w:r>
      <w:r w:rsidRPr="004248D0">
        <w:rPr>
          <w:rFonts w:ascii="Times New Roman" w:hAnsi="Times New Roman"/>
          <w:sz w:val="28"/>
          <w:szCs w:val="28"/>
          <w:lang w:val="kk-KZ"/>
        </w:rPr>
        <w:t xml:space="preserve"> функциясының графигін х</w:t>
      </w:r>
      <w:r w:rsidRPr="004248D0">
        <w:rPr>
          <w:rFonts w:ascii="Times New Roman" w:hAnsi="Times New Roman"/>
          <w:sz w:val="28"/>
          <w:szCs w:val="28"/>
        </w:rPr>
        <w:t xml:space="preserve">&gt;0 </w:t>
      </w:r>
      <w:r w:rsidRPr="004248D0">
        <w:rPr>
          <w:rFonts w:ascii="Times New Roman" w:hAnsi="Times New Roman"/>
          <w:sz w:val="28"/>
          <w:szCs w:val="28"/>
          <w:lang w:val="kk-KZ"/>
        </w:rPr>
        <w:t xml:space="preserve">үшін саламыз. </w:t>
      </w:r>
      <w:r w:rsidRPr="004248D0">
        <w:rPr>
          <w:rFonts w:ascii="Times New Roman" w:eastAsiaTheme="minorHAnsi" w:hAnsi="Times New Roman"/>
          <w:noProof/>
          <w:position w:val="-12"/>
          <w:sz w:val="28"/>
          <w:szCs w:val="28"/>
        </w:rPr>
        <w:object w:dxaOrig="2680" w:dyaOrig="370" w14:anchorId="7F5A2513">
          <v:shape id="_x0000_i1084" type="#_x0000_t75" alt="" style="width:135pt;height:18pt;mso-width-percent:0;mso-height-percent:0;mso-width-percent:0;mso-height-percent:0" o:ole="">
            <v:imagedata r:id="rId166" o:title=""/>
          </v:shape>
          <o:OLEObject Type="Embed" ProgID="Equation.DSMT4" ShapeID="_x0000_i1084" DrawAspect="Content" ObjectID="_1818752325" r:id="rId167"/>
        </w:object>
      </w:r>
      <w:r w:rsidRPr="004248D0">
        <w:rPr>
          <w:rFonts w:ascii="Times New Roman" w:hAnsi="Times New Roman"/>
          <w:sz w:val="28"/>
          <w:szCs w:val="28"/>
          <w:lang w:val="kk-KZ"/>
        </w:rPr>
        <w:t xml:space="preserve"> нүктелері арқылы өтетін вертикаль түзулер жүргіземіз және бұл түзулерде </w:t>
      </w:r>
      <w:r w:rsidRPr="004248D0">
        <w:rPr>
          <w:rFonts w:ascii="Times New Roman" w:eastAsiaTheme="minorHAnsi" w:hAnsi="Times New Roman"/>
          <w:noProof/>
          <w:position w:val="-12"/>
          <w:sz w:val="28"/>
          <w:szCs w:val="28"/>
        </w:rPr>
        <w:object w:dxaOrig="1270" w:dyaOrig="440" w14:anchorId="404D3DD1">
          <v:shape id="_x0000_i1085" type="#_x0000_t75" alt="" style="width:65.25pt;height:21pt;mso-width-percent:0;mso-height-percent:0;mso-width-percent:0;mso-height-percent:0" o:ole="">
            <v:imagedata r:id="rId150" o:title=""/>
          </v:shape>
          <o:OLEObject Type="Embed" ProgID="Equation.DSMT4" ShapeID="_x0000_i1085" DrawAspect="Content" ObjectID="_1818752326" r:id="rId168"/>
        </w:object>
      </w:r>
      <w:r w:rsidRPr="004248D0">
        <w:rPr>
          <w:rFonts w:ascii="Times New Roman" w:hAnsi="Times New Roman"/>
          <w:sz w:val="28"/>
          <w:szCs w:val="28"/>
          <w:lang w:val="kk-KZ"/>
        </w:rPr>
        <w:t xml:space="preserve"> және </w:t>
      </w:r>
      <w:r w:rsidRPr="004248D0">
        <w:rPr>
          <w:rFonts w:ascii="Times New Roman" w:eastAsiaTheme="minorHAnsi" w:hAnsi="Times New Roman"/>
          <w:noProof/>
          <w:position w:val="-12"/>
          <w:sz w:val="28"/>
          <w:szCs w:val="28"/>
        </w:rPr>
        <w:object w:dxaOrig="770" w:dyaOrig="370" w14:anchorId="6E4954C3">
          <v:shape id="_x0000_i1086" type="#_x0000_t75" alt="" style="width:39pt;height:18pt;mso-width-percent:0;mso-height-percent:0;mso-width-percent:0;mso-height-percent:0" o:ole="">
            <v:imagedata r:id="rId169" o:title=""/>
          </v:shape>
          <o:OLEObject Type="Embed" ProgID="Equation.DSMT4" ShapeID="_x0000_i1086" DrawAspect="Content" ObjectID="_1818752327" r:id="rId170"/>
        </w:object>
      </w:r>
      <w:r w:rsidRPr="004248D0">
        <w:rPr>
          <w:rFonts w:ascii="Times New Roman" w:hAnsi="Times New Roman"/>
          <w:sz w:val="28"/>
          <w:szCs w:val="28"/>
          <w:lang w:val="kk-KZ"/>
        </w:rPr>
        <w:t xml:space="preserve"> функцияларының мәндерін белгілейміз. </w:t>
      </w:r>
      <w:r w:rsidRPr="004248D0">
        <w:rPr>
          <w:rFonts w:ascii="Times New Roman" w:eastAsiaTheme="minorHAnsi" w:hAnsi="Times New Roman"/>
          <w:noProof/>
          <w:position w:val="-6"/>
          <w:sz w:val="28"/>
          <w:szCs w:val="28"/>
        </w:rPr>
        <w:object w:dxaOrig="590" w:dyaOrig="320" w14:anchorId="0E45B4E1">
          <v:shape id="_x0000_i1087" type="#_x0000_t75" alt="" style="width:27pt;height:17.25pt;mso-width-percent:0;mso-height-percent:0;mso-width-percent:0;mso-height-percent:0" o:ole="">
            <v:imagedata r:id="rId171" o:title=""/>
          </v:shape>
          <o:OLEObject Type="Embed" ProgID="Equation.DSMT4" ShapeID="_x0000_i1087" DrawAspect="Content" ObjectID="_1818752328" r:id="rId172"/>
        </w:object>
      </w:r>
      <w:r w:rsidRPr="004248D0">
        <w:rPr>
          <w:rFonts w:ascii="Times New Roman" w:hAnsi="Times New Roman"/>
          <w:sz w:val="28"/>
          <w:szCs w:val="28"/>
          <w:lang w:val="kk-KZ"/>
        </w:rPr>
        <w:t xml:space="preserve"> нүктесінде </w:t>
      </w:r>
      <w:r w:rsidRPr="004248D0">
        <w:rPr>
          <w:rFonts w:ascii="Times New Roman" w:eastAsiaTheme="minorHAnsi" w:hAnsi="Times New Roman"/>
          <w:noProof/>
          <w:position w:val="-32"/>
          <w:sz w:val="28"/>
          <w:szCs w:val="28"/>
        </w:rPr>
        <w:object w:dxaOrig="1270" w:dyaOrig="800" w14:anchorId="2338CEC4">
          <v:shape id="_x0000_i1088" type="#_x0000_t75" alt="" style="width:65.25pt;height:40.5pt;mso-width-percent:0;mso-height-percent:0;mso-width-percent:0;mso-height-percent:0" o:ole="">
            <v:imagedata r:id="rId173" o:title=""/>
          </v:shape>
          <o:OLEObject Type="Embed" ProgID="Equation.DSMT4" ShapeID="_x0000_i1088" DrawAspect="Content" ObjectID="_1818752329" r:id="rId174"/>
        </w:object>
      </w:r>
      <w:r w:rsidRPr="004248D0">
        <w:rPr>
          <w:rFonts w:ascii="Times New Roman" w:hAnsi="Times New Roman"/>
          <w:sz w:val="28"/>
          <w:szCs w:val="28"/>
          <w:lang w:val="kk-KZ"/>
        </w:rPr>
        <w:t xml:space="preserve">,  </w:t>
      </w:r>
      <w:r w:rsidRPr="004248D0">
        <w:rPr>
          <w:rFonts w:ascii="Times New Roman" w:eastAsiaTheme="minorHAnsi" w:hAnsi="Times New Roman"/>
          <w:noProof/>
          <w:position w:val="-6"/>
          <w:sz w:val="28"/>
          <w:szCs w:val="28"/>
        </w:rPr>
        <w:object w:dxaOrig="630" w:dyaOrig="320" w14:anchorId="5561036D">
          <v:shape id="_x0000_i1089" type="#_x0000_t75" alt="" style="width:30pt;height:17.25pt;mso-width-percent:0;mso-height-percent:0;mso-width-percent:0;mso-height-percent:0" o:ole="">
            <v:imagedata r:id="rId175" o:title=""/>
          </v:shape>
          <o:OLEObject Type="Embed" ProgID="Equation.DSMT4" ShapeID="_x0000_i1089" DrawAspect="Content" ObjectID="_1818752330" r:id="rId176"/>
        </w:object>
      </w:r>
      <w:r w:rsidRPr="004248D0">
        <w:rPr>
          <w:rFonts w:ascii="Times New Roman" w:hAnsi="Times New Roman"/>
          <w:sz w:val="28"/>
          <w:szCs w:val="28"/>
          <w:lang w:val="kk-KZ"/>
        </w:rPr>
        <w:t xml:space="preserve"> де </w:t>
      </w:r>
      <w:r w:rsidRPr="004248D0">
        <w:rPr>
          <w:rFonts w:ascii="Times New Roman" w:eastAsiaTheme="minorHAnsi" w:hAnsi="Times New Roman"/>
          <w:noProof/>
          <w:position w:val="-32"/>
          <w:sz w:val="28"/>
          <w:szCs w:val="28"/>
        </w:rPr>
        <w:object w:dxaOrig="1510" w:dyaOrig="800" w14:anchorId="05CD5EB8">
          <v:shape id="_x0000_i1090" type="#_x0000_t75" alt="" style="width:75pt;height:40.5pt;mso-width-percent:0;mso-height-percent:0;mso-width-percent:0;mso-height-percent:0" o:ole="">
            <v:imagedata r:id="rId177" o:title=""/>
          </v:shape>
          <o:OLEObject Type="Embed" ProgID="Equation.DSMT4" ShapeID="_x0000_i1090" DrawAspect="Content" ObjectID="_1818752331" r:id="rId178"/>
        </w:object>
      </w:r>
      <w:r w:rsidRPr="004248D0">
        <w:rPr>
          <w:rFonts w:ascii="Times New Roman" w:hAnsi="Times New Roman"/>
          <w:sz w:val="28"/>
          <w:szCs w:val="28"/>
          <w:lang w:val="kk-KZ"/>
        </w:rPr>
        <w:t xml:space="preserve"> жіне т.с.с.</w:t>
      </w:r>
    </w:p>
    <w:p w14:paraId="5731B734" w14:textId="77777777" w:rsidR="007F3B69" w:rsidRPr="004248D0" w:rsidRDefault="007F3B69" w:rsidP="001205C3">
      <w:pPr>
        <w:tabs>
          <w:tab w:val="left" w:pos="7797"/>
        </w:tabs>
        <w:spacing w:after="0" w:line="240" w:lineRule="auto"/>
        <w:ind w:firstLine="567"/>
        <w:jc w:val="both"/>
        <w:rPr>
          <w:rFonts w:ascii="Times New Roman" w:hAnsi="Times New Roman"/>
          <w:sz w:val="28"/>
          <w:szCs w:val="28"/>
          <w:lang w:val="kk-KZ"/>
        </w:rPr>
      </w:pPr>
      <w:r w:rsidRPr="004248D0">
        <w:rPr>
          <w:rFonts w:ascii="Times New Roman" w:eastAsiaTheme="minorHAnsi" w:hAnsi="Times New Roman"/>
          <w:noProof/>
          <w:position w:val="-6"/>
          <w:sz w:val="28"/>
          <w:szCs w:val="28"/>
        </w:rPr>
        <w:object w:dxaOrig="630" w:dyaOrig="320" w14:anchorId="32B75E75">
          <v:shape id="_x0000_i1091" type="#_x0000_t75" alt="" style="width:30pt;height:17.25pt;mso-width-percent:0;mso-height-percent:0;mso-width-percent:0;mso-height-percent:0" o:ole="">
            <v:imagedata r:id="rId179" o:title=""/>
          </v:shape>
          <o:OLEObject Type="Embed" ProgID="Equation.DSMT4" ShapeID="_x0000_i1091" DrawAspect="Content" ObjectID="_1818752332" r:id="rId180"/>
        </w:object>
      </w:r>
      <w:r w:rsidRPr="004248D0">
        <w:rPr>
          <w:rFonts w:ascii="Times New Roman" w:hAnsi="Times New Roman"/>
          <w:sz w:val="28"/>
          <w:szCs w:val="28"/>
          <w:lang w:val="kk-KZ"/>
        </w:rPr>
        <w:t xml:space="preserve"> нүктесінде </w:t>
      </w:r>
      <w:r w:rsidRPr="004248D0">
        <w:rPr>
          <w:rFonts w:ascii="Times New Roman" w:eastAsiaTheme="minorHAnsi" w:hAnsi="Times New Roman"/>
          <w:noProof/>
          <w:position w:val="-32"/>
          <w:sz w:val="28"/>
          <w:szCs w:val="28"/>
        </w:rPr>
        <w:object w:dxaOrig="850" w:dyaOrig="800" w14:anchorId="3FAF8F63">
          <v:shape id="_x0000_i1092" type="#_x0000_t75" alt="" style="width:45pt;height:40.5pt;mso-width-percent:0;mso-height-percent:0;mso-width-percent:0;mso-height-percent:0" o:ole="">
            <v:imagedata r:id="rId181" o:title=""/>
          </v:shape>
          <o:OLEObject Type="Embed" ProgID="Equation.DSMT4" ShapeID="_x0000_i1092" DrawAspect="Content" ObjectID="_1818752333" r:id="rId182"/>
        </w:object>
      </w:r>
      <w:r w:rsidRPr="004248D0">
        <w:rPr>
          <w:rFonts w:ascii="Times New Roman" w:hAnsi="Times New Roman"/>
          <w:sz w:val="28"/>
          <w:szCs w:val="28"/>
          <w:lang w:val="kk-KZ"/>
        </w:rPr>
        <w:t xml:space="preserve"> бөлшегінің бөлімі нөлге айналады, ал алымы нөлден өзгеше. </w:t>
      </w:r>
      <w:r w:rsidRPr="004248D0">
        <w:rPr>
          <w:rFonts w:ascii="Times New Roman" w:eastAsiaTheme="minorHAnsi" w:hAnsi="Times New Roman"/>
          <w:noProof/>
          <w:position w:val="-6"/>
          <w:sz w:val="28"/>
          <w:szCs w:val="28"/>
        </w:rPr>
        <w:object w:dxaOrig="210" w:dyaOrig="240" w14:anchorId="4D1C9D7C">
          <v:shape id="_x0000_i1093" type="#_x0000_t75" alt="" style="width:9pt;height:12pt;mso-width-percent:0;mso-height-percent:0;mso-width-percent:0;mso-height-percent:0" o:ole="">
            <v:imagedata r:id="rId183" o:title=""/>
          </v:shape>
          <o:OLEObject Type="Embed" ProgID="Equation.DSMT4" ShapeID="_x0000_i1093" DrawAspect="Content" ObjectID="_1818752334" r:id="rId184"/>
        </w:object>
      </w:r>
      <w:r w:rsidRPr="004248D0">
        <w:rPr>
          <w:rFonts w:ascii="Times New Roman" w:hAnsi="Times New Roman"/>
          <w:sz w:val="28"/>
          <w:szCs w:val="28"/>
          <w:lang w:val="kk-KZ"/>
        </w:rPr>
        <w:t xml:space="preserve">-тің барлық мәндерінде </w:t>
      </w:r>
      <w:r w:rsidRPr="004248D0">
        <w:rPr>
          <w:rFonts w:ascii="Times New Roman" w:eastAsiaTheme="minorHAnsi" w:hAnsi="Times New Roman"/>
          <w:noProof/>
          <w:position w:val="-32"/>
          <w:sz w:val="28"/>
          <w:szCs w:val="28"/>
        </w:rPr>
        <w:object w:dxaOrig="1290" w:dyaOrig="800" w14:anchorId="5DD273B0">
          <v:shape id="_x0000_i1094" type="#_x0000_t75" alt="" style="width:64.5pt;height:40.5pt;mso-width-percent:0;mso-height-percent:0;mso-width-percent:0;mso-height-percent:0" o:ole="">
            <v:imagedata r:id="rId185" o:title=""/>
          </v:shape>
          <o:OLEObject Type="Embed" ProgID="Equation.DSMT4" ShapeID="_x0000_i1094" DrawAspect="Content" ObjectID="_1818752335" r:id="rId186"/>
        </w:object>
      </w:r>
      <w:r w:rsidRPr="004248D0">
        <w:rPr>
          <w:rFonts w:ascii="Times New Roman" w:hAnsi="Times New Roman"/>
          <w:sz w:val="28"/>
          <w:szCs w:val="28"/>
          <w:lang w:val="kk-KZ"/>
        </w:rPr>
        <w:t xml:space="preserve"> екендігін ескере отырып, қарастырылып отырған функцияның графигі </w:t>
      </w:r>
      <w:r w:rsidRPr="004248D0">
        <w:rPr>
          <w:rFonts w:ascii="Times New Roman" w:eastAsiaTheme="minorHAnsi" w:hAnsi="Times New Roman"/>
          <w:noProof/>
          <w:position w:val="-6"/>
          <w:sz w:val="28"/>
          <w:szCs w:val="28"/>
        </w:rPr>
        <w:object w:dxaOrig="630" w:dyaOrig="320" w14:anchorId="6DAD1860">
          <v:shape id="_x0000_i1095" type="#_x0000_t75" alt="" style="width:30pt;height:17.25pt;mso-width-percent:0;mso-height-percent:0;mso-width-percent:0;mso-height-percent:0" o:ole="">
            <v:imagedata r:id="rId187" o:title=""/>
          </v:shape>
          <o:OLEObject Type="Embed" ProgID="Equation.DSMT4" ShapeID="_x0000_i1095" DrawAspect="Content" ObjectID="_1818752336" r:id="rId188"/>
        </w:object>
      </w:r>
      <w:r w:rsidRPr="004248D0">
        <w:rPr>
          <w:rFonts w:ascii="Times New Roman" w:hAnsi="Times New Roman"/>
          <w:sz w:val="28"/>
          <w:szCs w:val="28"/>
          <w:lang w:val="kk-KZ"/>
        </w:rPr>
        <w:t xml:space="preserve"> де график Оу өсіне оң жақтан жақындай отырып жоғары қарай кетеді, 24-суретте көрсетілген.</w:t>
      </w:r>
    </w:p>
    <w:p w14:paraId="294E1970" w14:textId="77777777" w:rsidR="007F3B69" w:rsidRPr="004248D0" w:rsidRDefault="007F3B69" w:rsidP="001205C3">
      <w:pPr>
        <w:tabs>
          <w:tab w:val="left" w:pos="7797"/>
        </w:tabs>
        <w:spacing w:after="0" w:line="240" w:lineRule="auto"/>
        <w:rPr>
          <w:rFonts w:ascii="Times New Roman" w:hAnsi="Times New Roman"/>
          <w:sz w:val="28"/>
          <w:szCs w:val="28"/>
        </w:rPr>
      </w:pPr>
    </w:p>
    <w:p w14:paraId="3432A578" w14:textId="77777777" w:rsidR="007F3B69" w:rsidRPr="004248D0" w:rsidRDefault="007F3B69" w:rsidP="001205C3">
      <w:pPr>
        <w:tabs>
          <w:tab w:val="left" w:pos="7797"/>
        </w:tabs>
        <w:spacing w:after="0" w:line="240" w:lineRule="auto"/>
        <w:jc w:val="center"/>
        <w:rPr>
          <w:rFonts w:ascii="Times New Roman" w:hAnsi="Times New Roman"/>
          <w:sz w:val="28"/>
          <w:szCs w:val="28"/>
          <w:lang w:val="en-US"/>
        </w:rPr>
      </w:pPr>
      <w:r w:rsidRPr="004248D0">
        <w:rPr>
          <w:rFonts w:ascii="Times New Roman" w:hAnsi="Times New Roman"/>
          <w:noProof/>
          <w:sz w:val="28"/>
          <w:szCs w:val="28"/>
          <w:lang w:eastAsia="ru-RU"/>
        </w:rPr>
        <w:drawing>
          <wp:inline distT="0" distB="0" distL="0" distR="0" wp14:anchorId="771B6597" wp14:editId="71154458">
            <wp:extent cx="5215467" cy="2306309"/>
            <wp:effectExtent l="0" t="0" r="4445" b="0"/>
            <wp:docPr id="57" name="Рисунок 57" descr="Снимок экрана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Снимок экрана (154)"/>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217311" cy="2307124"/>
                    </a:xfrm>
                    <a:prstGeom prst="rect">
                      <a:avLst/>
                    </a:prstGeom>
                    <a:noFill/>
                    <a:ln>
                      <a:noFill/>
                    </a:ln>
                  </pic:spPr>
                </pic:pic>
              </a:graphicData>
            </a:graphic>
          </wp:inline>
        </w:drawing>
      </w:r>
    </w:p>
    <w:p w14:paraId="1602C6E3" w14:textId="77777777" w:rsidR="007F3B69" w:rsidRPr="004248D0" w:rsidRDefault="007F3B69" w:rsidP="001205C3">
      <w:pPr>
        <w:tabs>
          <w:tab w:val="left" w:pos="7797"/>
        </w:tabs>
        <w:spacing w:after="0" w:line="240" w:lineRule="auto"/>
        <w:jc w:val="center"/>
        <w:rPr>
          <w:rFonts w:ascii="Times New Roman" w:hAnsi="Times New Roman"/>
          <w:sz w:val="28"/>
          <w:szCs w:val="28"/>
          <w:lang w:val="kk-KZ"/>
        </w:rPr>
      </w:pPr>
      <w:r w:rsidRPr="004248D0">
        <w:rPr>
          <w:rFonts w:ascii="Times New Roman" w:hAnsi="Times New Roman"/>
          <w:sz w:val="28"/>
          <w:szCs w:val="28"/>
          <w:lang w:val="kk-KZ"/>
        </w:rPr>
        <w:t>Сурет 24</w:t>
      </w:r>
    </w:p>
    <w:p w14:paraId="0394A139" w14:textId="77777777" w:rsidR="007F3B69" w:rsidRPr="004248D0" w:rsidRDefault="007F3B69" w:rsidP="001205C3">
      <w:pPr>
        <w:spacing w:after="0" w:line="240" w:lineRule="auto"/>
        <w:ind w:firstLine="567"/>
        <w:jc w:val="both"/>
        <w:rPr>
          <w:rFonts w:ascii="Times New Roman" w:hAnsi="Times New Roman"/>
          <w:bCs/>
          <w:sz w:val="28"/>
          <w:szCs w:val="28"/>
          <w:lang w:val="kk-KZ" w:eastAsia="ru-RU"/>
        </w:rPr>
      </w:pPr>
    </w:p>
    <w:p w14:paraId="77F9C85E"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Біз педагогикалық тәжірибемізде студенттердің дифференциалдық және интегралдық есептеулерде Maple бағдарламасын тиімді пайдалана алғандарын байқадық.</w:t>
      </w:r>
    </w:p>
    <w:p w14:paraId="4488B4FC"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Енді студенттердің дифференциалдық және интегралдық есептеулер курсы бойынша зерттеу жұмыстарын орындаудағы Maple бағдарламасын қолданып зерттеушілік қызметтеріне есептер қарастырайық. </w:t>
      </w:r>
    </w:p>
    <w:p w14:paraId="4B940488" w14:textId="77777777" w:rsidR="007F3B69" w:rsidRPr="004248D0" w:rsidRDefault="007F3B69" w:rsidP="001205C3">
      <w:pPr>
        <w:spacing w:after="0" w:line="240" w:lineRule="auto"/>
        <w:ind w:firstLine="567"/>
        <w:jc w:val="both"/>
        <w:rPr>
          <w:rFonts w:ascii="Times New Roman" w:eastAsiaTheme="minorEastAsia" w:hAnsi="Times New Roman"/>
          <w:b/>
          <w:sz w:val="28"/>
          <w:szCs w:val="28"/>
          <w:lang w:val="kk-KZ"/>
        </w:rPr>
      </w:pPr>
      <w:r w:rsidRPr="004248D0">
        <w:rPr>
          <w:rFonts w:ascii="Times New Roman" w:eastAsiaTheme="minorEastAsia" w:hAnsi="Times New Roman"/>
          <w:sz w:val="28"/>
          <w:szCs w:val="28"/>
          <w:lang w:val="kk-KZ"/>
        </w:rPr>
        <w:t>«Функцияны дифференциалдау» тақырыбы.</w:t>
      </w:r>
    </w:p>
    <w:p w14:paraId="087EBF35" w14:textId="77777777" w:rsidR="007F3B69" w:rsidRPr="004248D0" w:rsidRDefault="007F3B69" w:rsidP="001205C3">
      <w:pPr>
        <w:spacing w:after="0" w:line="240" w:lineRule="auto"/>
        <w:ind w:firstLine="567"/>
        <w:jc w:val="both"/>
        <w:rPr>
          <w:rFonts w:ascii="Times New Roman" w:eastAsiaTheme="minorEastAsia" w:hAnsi="Times New Roman"/>
          <w:sz w:val="28"/>
          <w:szCs w:val="28"/>
          <w:lang w:val="kk-KZ"/>
        </w:rPr>
      </w:pPr>
      <w:r w:rsidRPr="004248D0">
        <w:rPr>
          <w:rFonts w:ascii="Times New Roman" w:eastAsiaTheme="minorEastAsia" w:hAnsi="Times New Roman"/>
          <w:i/>
          <w:sz w:val="28"/>
          <w:szCs w:val="28"/>
          <w:lang w:val="kk-KZ"/>
        </w:rPr>
        <w:lastRenderedPageBreak/>
        <w:t>5-есеп.</w:t>
      </w:r>
      <w:r w:rsidRPr="004248D0">
        <w:rPr>
          <w:rFonts w:ascii="Times New Roman" w:eastAsiaTheme="minorEastAsia" w:hAnsi="Times New Roman"/>
          <w:b/>
          <w:sz w:val="28"/>
          <w:szCs w:val="28"/>
          <w:lang w:val="kk-KZ"/>
        </w:rPr>
        <w:t xml:space="preserve">  </w:t>
      </w:r>
      <m:oMath>
        <m:r>
          <w:rPr>
            <w:rFonts w:ascii="Cambria Math" w:eastAsiaTheme="minorEastAsia" w:hAnsi="Cambria Math"/>
            <w:sz w:val="28"/>
            <w:szCs w:val="28"/>
            <w:lang w:val="kk-KZ"/>
          </w:rPr>
          <m:t>f</m:t>
        </m:r>
        <m:d>
          <m:dPr>
            <m:ctrlPr>
              <w:rPr>
                <w:rFonts w:ascii="Cambria Math" w:eastAsiaTheme="minorEastAsia" w:hAnsi="Cambria Math"/>
                <w:i/>
                <w:sz w:val="28"/>
                <w:szCs w:val="28"/>
              </w:rPr>
            </m:ctrlPr>
          </m:dPr>
          <m:e>
            <m:r>
              <w:rPr>
                <w:rFonts w:ascii="Cambria Math" w:eastAsiaTheme="minorEastAsia" w:hAnsi="Cambria Math"/>
                <w:sz w:val="28"/>
                <w:szCs w:val="28"/>
                <w:lang w:val="kk-KZ"/>
              </w:rPr>
              <m:t>x</m:t>
            </m:r>
          </m:e>
        </m:d>
        <m:r>
          <w:rPr>
            <w:rFonts w:ascii="Cambria Math" w:eastAsiaTheme="minorEastAsia" w:hAnsi="Cambria Math"/>
            <w:sz w:val="28"/>
            <w:szCs w:val="28"/>
            <w:lang w:val="kk-KZ"/>
          </w:rPr>
          <m:t>=</m:t>
        </m:r>
        <m:sSup>
          <m:sSupPr>
            <m:ctrlPr>
              <w:rPr>
                <w:rFonts w:ascii="Cambria Math" w:eastAsiaTheme="minorEastAsia" w:hAnsi="Cambria Math"/>
                <w:i/>
                <w:sz w:val="28"/>
                <w:szCs w:val="28"/>
              </w:rPr>
            </m:ctrlPr>
          </m:sSupPr>
          <m:e>
            <m:r>
              <w:rPr>
                <w:rFonts w:ascii="Cambria Math" w:eastAsiaTheme="minorEastAsia" w:hAnsi="Cambria Math"/>
                <w:sz w:val="28"/>
                <w:szCs w:val="28"/>
                <w:lang w:val="kk-KZ"/>
              </w:rPr>
              <m:t>cos</m:t>
            </m:r>
          </m:e>
          <m:sup>
            <m:r>
              <w:rPr>
                <w:rFonts w:ascii="Cambria Math" w:eastAsiaTheme="minorEastAsia" w:hAnsi="Cambria Math"/>
                <w:sz w:val="28"/>
                <w:szCs w:val="28"/>
                <w:lang w:val="kk-KZ"/>
              </w:rPr>
              <m:t>2</m:t>
            </m:r>
          </m:sup>
        </m:sSup>
        <m:r>
          <w:rPr>
            <w:rFonts w:ascii="Cambria Math" w:eastAsiaTheme="minorEastAsia" w:hAnsi="Cambria Math"/>
            <w:sz w:val="28"/>
            <w:szCs w:val="28"/>
            <w:lang w:val="kk-KZ"/>
          </w:rPr>
          <m:t>x</m:t>
        </m:r>
      </m:oMath>
      <w:r w:rsidRPr="004248D0">
        <w:rPr>
          <w:rFonts w:ascii="Times New Roman" w:eastAsiaTheme="minorEastAsia" w:hAnsi="Times New Roman"/>
          <w:sz w:val="28"/>
          <w:szCs w:val="28"/>
          <w:lang w:val="kk-KZ"/>
        </w:rPr>
        <w:t xml:space="preserve"> функцияның туындысын табыңдар.</w:t>
      </w:r>
    </w:p>
    <w:p w14:paraId="017A1A04" w14:textId="77777777" w:rsidR="007F3B69" w:rsidRPr="004248D0" w:rsidRDefault="007F3B69" w:rsidP="001205C3">
      <w:pPr>
        <w:spacing w:after="0" w:line="240" w:lineRule="auto"/>
        <w:ind w:firstLine="567"/>
        <w:jc w:val="both"/>
        <w:rPr>
          <w:rFonts w:ascii="Times New Roman" w:eastAsiaTheme="minorEastAsia" w:hAnsi="Times New Roman"/>
          <w:i/>
          <w:sz w:val="28"/>
          <w:szCs w:val="28"/>
          <w:lang w:val="kk-KZ"/>
        </w:rPr>
      </w:pPr>
      <w:r w:rsidRPr="004248D0">
        <w:rPr>
          <w:rFonts w:ascii="Times New Roman" w:eastAsiaTheme="minorEastAsia" w:hAnsi="Times New Roman"/>
          <w:i/>
          <w:sz w:val="28"/>
          <w:szCs w:val="28"/>
          <w:lang w:val="kk-KZ"/>
        </w:rPr>
        <w:t xml:space="preserve">Шешуі. </w:t>
      </w:r>
      <m:oMath>
        <m:r>
          <w:rPr>
            <w:rFonts w:ascii="Cambria Math" w:eastAsiaTheme="minorEastAsia" w:hAnsi="Cambria Math"/>
            <w:sz w:val="28"/>
            <w:szCs w:val="28"/>
            <w:lang w:val="kk-KZ"/>
          </w:rPr>
          <m:t>&gt;f≔</m:t>
        </m:r>
        <m:func>
          <m:funcPr>
            <m:ctrlPr>
              <w:rPr>
                <w:rFonts w:ascii="Cambria Math" w:eastAsiaTheme="minorEastAsia" w:hAnsi="Cambria Math"/>
                <w:i/>
                <w:sz w:val="28"/>
                <w:szCs w:val="28"/>
              </w:rPr>
            </m:ctrlPr>
          </m:funcPr>
          <m:fName>
            <m:r>
              <w:rPr>
                <w:rFonts w:ascii="Cambria Math" w:eastAsiaTheme="minorEastAsia" w:hAnsi="Cambria Math"/>
                <w:sz w:val="28"/>
                <w:szCs w:val="28"/>
                <w:lang w:val="kk-KZ"/>
              </w:rPr>
              <m:t>cos</m:t>
            </m:r>
          </m:fName>
          <m:e>
            <m:sSup>
              <m:sSupPr>
                <m:ctrlPr>
                  <w:rPr>
                    <w:rFonts w:ascii="Cambria Math" w:eastAsiaTheme="minorEastAsia" w:hAnsi="Cambria Math"/>
                    <w:i/>
                    <w:sz w:val="28"/>
                    <w:szCs w:val="28"/>
                  </w:rPr>
                </m:ctrlPr>
              </m:sSupPr>
              <m:e>
                <m:d>
                  <m:dPr>
                    <m:ctrlPr>
                      <w:rPr>
                        <w:rFonts w:ascii="Cambria Math" w:eastAsiaTheme="minorEastAsia" w:hAnsi="Cambria Math"/>
                        <w:i/>
                        <w:sz w:val="28"/>
                        <w:szCs w:val="28"/>
                      </w:rPr>
                    </m:ctrlPr>
                  </m:dPr>
                  <m:e>
                    <m:r>
                      <w:rPr>
                        <w:rFonts w:ascii="Cambria Math" w:eastAsiaTheme="minorEastAsia" w:hAnsi="Cambria Math"/>
                        <w:sz w:val="28"/>
                        <w:szCs w:val="28"/>
                        <w:lang w:val="kk-KZ"/>
                      </w:rPr>
                      <m:t>x</m:t>
                    </m:r>
                  </m:e>
                </m:d>
              </m:e>
              <m:sup>
                <m:r>
                  <w:rPr>
                    <w:rFonts w:ascii="Cambria Math" w:eastAsiaTheme="minorEastAsia" w:hAnsi="Cambria Math"/>
                    <w:sz w:val="28"/>
                    <w:szCs w:val="28"/>
                    <w:lang w:val="kk-KZ"/>
                  </w:rPr>
                  <m:t>2</m:t>
                </m:r>
              </m:sup>
            </m:sSup>
          </m:e>
        </m:func>
        <m:r>
          <w:rPr>
            <w:rFonts w:ascii="Cambria Math" w:eastAsiaTheme="minorEastAsia" w:hAnsi="Cambria Math"/>
            <w:sz w:val="28"/>
            <w:szCs w:val="28"/>
            <w:lang w:val="kk-KZ"/>
          </w:rPr>
          <m:t>: diff</m:t>
        </m:r>
        <m:d>
          <m:dPr>
            <m:ctrlPr>
              <w:rPr>
                <w:rFonts w:ascii="Cambria Math" w:eastAsiaTheme="minorEastAsia" w:hAnsi="Cambria Math"/>
                <w:i/>
                <w:sz w:val="28"/>
                <w:szCs w:val="28"/>
              </w:rPr>
            </m:ctrlPr>
          </m:dPr>
          <m:e>
            <m:r>
              <w:rPr>
                <w:rFonts w:ascii="Cambria Math" w:eastAsiaTheme="minorEastAsia" w:hAnsi="Cambria Math"/>
                <w:sz w:val="28"/>
                <w:szCs w:val="28"/>
                <w:lang w:val="kk-KZ"/>
              </w:rPr>
              <m:t>f,x</m:t>
            </m:r>
          </m:e>
        </m:d>
        <m:r>
          <w:rPr>
            <w:rFonts w:ascii="Cambria Math" w:eastAsiaTheme="minorEastAsia" w:hAnsi="Cambria Math"/>
            <w:sz w:val="28"/>
            <w:szCs w:val="28"/>
            <w:lang w:val="kk-KZ"/>
          </w:rPr>
          <m:t xml:space="preserve">;  </m:t>
        </m:r>
      </m:oMath>
    </w:p>
    <w:p w14:paraId="4444C30D" w14:textId="77777777" w:rsidR="007F3B69" w:rsidRPr="004248D0" w:rsidRDefault="007F3B69" w:rsidP="001205C3">
      <w:pPr>
        <w:spacing w:after="0" w:line="240" w:lineRule="auto"/>
        <w:ind w:firstLine="709"/>
        <w:jc w:val="both"/>
        <w:rPr>
          <w:rFonts w:ascii="Times New Roman" w:eastAsiaTheme="minorEastAsia" w:hAnsi="Times New Roman"/>
          <w:sz w:val="28"/>
          <w:szCs w:val="28"/>
          <w:lang w:val="kk-KZ"/>
        </w:rPr>
      </w:pPr>
      <m:oMathPara>
        <m:oMath>
          <m:r>
            <w:rPr>
              <w:rFonts w:ascii="Cambria Math" w:eastAsiaTheme="minorEastAsia" w:hAnsi="Cambria Math"/>
              <w:sz w:val="28"/>
              <w:szCs w:val="28"/>
              <w:lang w:val="kk-KZ"/>
            </w:rPr>
            <m:t>-2</m:t>
          </m:r>
          <m:func>
            <m:funcPr>
              <m:ctrlPr>
                <w:rPr>
                  <w:rFonts w:ascii="Cambria Math" w:eastAsiaTheme="minorEastAsia" w:hAnsi="Cambria Math"/>
                  <w:i/>
                  <w:sz w:val="28"/>
                  <w:szCs w:val="28"/>
                  <w:lang w:val="en-US"/>
                </w:rPr>
              </m:ctrlPr>
            </m:funcPr>
            <m:fName>
              <m:r>
                <w:rPr>
                  <w:rFonts w:ascii="Cambria Math" w:eastAsiaTheme="minorEastAsia" w:hAnsi="Cambria Math"/>
                  <w:sz w:val="28"/>
                  <w:szCs w:val="28"/>
                  <w:lang w:val="kk-KZ"/>
                </w:rPr>
                <m:t>cos</m:t>
              </m:r>
            </m:fName>
            <m:e>
              <m:d>
                <m:dPr>
                  <m:ctrlPr>
                    <w:rPr>
                      <w:rFonts w:ascii="Cambria Math" w:eastAsiaTheme="minorEastAsia" w:hAnsi="Cambria Math"/>
                      <w:i/>
                      <w:sz w:val="28"/>
                      <w:szCs w:val="28"/>
                      <w:lang w:val="en-US"/>
                    </w:rPr>
                  </m:ctrlPr>
                </m:dPr>
                <m:e>
                  <m:r>
                    <w:rPr>
                      <w:rFonts w:ascii="Cambria Math" w:eastAsiaTheme="minorEastAsia" w:hAnsi="Cambria Math"/>
                      <w:sz w:val="28"/>
                      <w:szCs w:val="28"/>
                      <w:lang w:val="kk-KZ"/>
                    </w:rPr>
                    <m:t>x</m:t>
                  </m:r>
                </m:e>
              </m:d>
            </m:e>
          </m:func>
          <m:func>
            <m:funcPr>
              <m:ctrlPr>
                <w:rPr>
                  <w:rFonts w:ascii="Cambria Math" w:eastAsiaTheme="minorEastAsia" w:hAnsi="Cambria Math"/>
                  <w:i/>
                  <w:sz w:val="28"/>
                  <w:szCs w:val="28"/>
                  <w:lang w:val="en-US"/>
                </w:rPr>
              </m:ctrlPr>
            </m:funcPr>
            <m:fName>
              <m:r>
                <w:rPr>
                  <w:rFonts w:ascii="Cambria Math" w:eastAsiaTheme="minorEastAsia" w:hAnsi="Cambria Math"/>
                  <w:sz w:val="28"/>
                  <w:szCs w:val="28"/>
                  <w:lang w:val="kk-KZ"/>
                </w:rPr>
                <m:t>sin</m:t>
              </m:r>
            </m:fName>
            <m:e>
              <m:r>
                <w:rPr>
                  <w:rFonts w:ascii="Cambria Math" w:eastAsiaTheme="minorEastAsia" w:hAnsi="Cambria Math"/>
                  <w:sz w:val="28"/>
                  <w:szCs w:val="28"/>
                  <w:lang w:val="kk-KZ"/>
                </w:rPr>
                <m:t>(x)</m:t>
              </m:r>
            </m:e>
          </m:func>
        </m:oMath>
      </m:oMathPara>
    </w:p>
    <w:p w14:paraId="1CFB9B06" w14:textId="77777777" w:rsidR="007F3B69" w:rsidRPr="004248D0" w:rsidRDefault="007F3B69" w:rsidP="001205C3">
      <w:pPr>
        <w:spacing w:after="0" w:line="240" w:lineRule="auto"/>
        <w:ind w:firstLine="567"/>
        <w:jc w:val="both"/>
        <w:rPr>
          <w:rFonts w:ascii="Times New Roman" w:eastAsiaTheme="minorEastAsia" w:hAnsi="Times New Roman"/>
          <w:sz w:val="28"/>
          <w:szCs w:val="28"/>
          <w:lang w:val="kk-KZ"/>
        </w:rPr>
      </w:pPr>
      <w:r w:rsidRPr="004248D0">
        <w:rPr>
          <w:rFonts w:ascii="Times New Roman" w:eastAsiaTheme="minorEastAsia" w:hAnsi="Times New Roman"/>
          <w:i/>
          <w:sz w:val="28"/>
          <w:szCs w:val="28"/>
          <w:lang w:val="kk-KZ"/>
        </w:rPr>
        <w:t>6-есеп.</w:t>
      </w:r>
      <w:r w:rsidRPr="004248D0">
        <w:rPr>
          <w:rFonts w:ascii="Times New Roman" w:eastAsiaTheme="minorEastAsia" w:hAnsi="Times New Roman"/>
          <w:b/>
          <w:sz w:val="28"/>
          <w:szCs w:val="28"/>
          <w:lang w:val="kk-KZ"/>
        </w:rPr>
        <w:t xml:space="preserve"> </w:t>
      </w:r>
      <m:oMath>
        <m:r>
          <m:rPr>
            <m:sty m:val="p"/>
          </m:rPr>
          <w:rPr>
            <w:rFonts w:ascii="Cambria Math" w:eastAsiaTheme="minorEastAsia" w:hAnsi="Cambria Math"/>
            <w:sz w:val="28"/>
            <w:szCs w:val="28"/>
            <w:lang w:val="kk-KZ"/>
          </w:rPr>
          <m:t>f</m:t>
        </m:r>
        <m:d>
          <m:dPr>
            <m:ctrlPr>
              <w:rPr>
                <w:rFonts w:ascii="Cambria Math" w:eastAsiaTheme="minorEastAsia" w:hAnsi="Cambria Math"/>
                <w:sz w:val="28"/>
                <w:szCs w:val="28"/>
              </w:rPr>
            </m:ctrlPr>
          </m:dPr>
          <m:e>
            <m:r>
              <m:rPr>
                <m:sty m:val="p"/>
              </m:rPr>
              <w:rPr>
                <w:rFonts w:ascii="Cambria Math" w:eastAsiaTheme="minorEastAsia" w:hAnsi="Cambria Math"/>
                <w:sz w:val="28"/>
                <w:szCs w:val="28"/>
                <w:lang w:val="kk-KZ"/>
              </w:rPr>
              <m:t>x, y</m:t>
            </m:r>
          </m:e>
        </m:d>
        <m:r>
          <m:rPr>
            <m:sty m:val="p"/>
          </m:rPr>
          <w:rPr>
            <w:rFonts w:ascii="Cambria Math" w:eastAsiaTheme="minorEastAsia" w:hAnsi="Cambria Math"/>
            <w:sz w:val="28"/>
            <w:szCs w:val="28"/>
            <w:lang w:val="kk-KZ"/>
          </w:rPr>
          <m:t>=</m:t>
        </m:r>
        <m:func>
          <m:funcPr>
            <m:ctrlPr>
              <w:rPr>
                <w:rFonts w:ascii="Cambria Math" w:eastAsiaTheme="minorEastAsia" w:hAnsi="Cambria Math"/>
                <w:sz w:val="28"/>
                <w:szCs w:val="28"/>
              </w:rPr>
            </m:ctrlPr>
          </m:funcPr>
          <m:fName>
            <m:r>
              <m:rPr>
                <m:sty m:val="p"/>
              </m:rPr>
              <w:rPr>
                <w:rFonts w:ascii="Cambria Math" w:eastAsiaTheme="minorEastAsia" w:hAnsi="Cambria Math"/>
                <w:sz w:val="28"/>
                <w:szCs w:val="28"/>
                <w:lang w:val="kk-KZ"/>
              </w:rPr>
              <m:t>cos</m:t>
            </m:r>
          </m:fName>
          <m:e>
            <m:d>
              <m:dPr>
                <m:ctrlPr>
                  <w:rPr>
                    <w:rFonts w:ascii="Cambria Math" w:eastAsiaTheme="minorEastAsia" w:hAnsi="Cambria Math"/>
                    <w:sz w:val="28"/>
                    <w:szCs w:val="28"/>
                  </w:rPr>
                </m:ctrlPr>
              </m:dPr>
              <m:e>
                <m:r>
                  <m:rPr>
                    <m:sty m:val="p"/>
                  </m:rPr>
                  <w:rPr>
                    <w:rFonts w:ascii="Cambria Math" w:eastAsiaTheme="minorEastAsia" w:hAnsi="Cambria Math"/>
                    <w:sz w:val="28"/>
                    <w:szCs w:val="28"/>
                    <w:lang w:val="kk-KZ"/>
                  </w:rPr>
                  <m:t>x</m:t>
                </m:r>
              </m:e>
            </m:d>
          </m:e>
        </m:func>
        <m:r>
          <m:rPr>
            <m:sty m:val="p"/>
          </m:rPr>
          <w:rPr>
            <w:rFonts w:ascii="Cambria Math" w:eastAsiaTheme="minorEastAsia" w:hAnsi="Cambria Math"/>
            <w:sz w:val="28"/>
            <w:szCs w:val="28"/>
            <w:lang w:val="kk-KZ"/>
          </w:rPr>
          <m:t>y+sin⁡(y)x</m:t>
        </m:r>
      </m:oMath>
      <w:r w:rsidRPr="004248D0">
        <w:rPr>
          <w:rFonts w:ascii="Times New Roman" w:eastAsiaTheme="minorEastAsia" w:hAnsi="Times New Roman"/>
          <w:sz w:val="28"/>
          <w:szCs w:val="28"/>
          <w:lang w:val="kk-KZ"/>
        </w:rPr>
        <w:t xml:space="preserve"> функциясының дербес туындыларын табыңдар.</w:t>
      </w:r>
    </w:p>
    <w:p w14:paraId="7B76F730" w14:textId="77777777" w:rsidR="007F3B69" w:rsidRPr="004248D0" w:rsidRDefault="007F3B69" w:rsidP="001205C3">
      <w:pPr>
        <w:spacing w:after="0" w:line="240" w:lineRule="auto"/>
        <w:ind w:firstLine="567"/>
        <w:jc w:val="both"/>
        <w:rPr>
          <w:rFonts w:ascii="Times New Roman" w:eastAsiaTheme="minorEastAsia" w:hAnsi="Times New Roman"/>
          <w:i/>
          <w:sz w:val="28"/>
          <w:szCs w:val="28"/>
          <w:lang w:val="kk-KZ"/>
        </w:rPr>
      </w:pPr>
      <w:r w:rsidRPr="004248D0">
        <w:rPr>
          <w:rFonts w:ascii="Times New Roman" w:eastAsiaTheme="minorEastAsia" w:hAnsi="Times New Roman"/>
          <w:i/>
          <w:sz w:val="28"/>
          <w:szCs w:val="28"/>
          <w:lang w:val="kk-KZ"/>
        </w:rPr>
        <w:t xml:space="preserve">Шешуі. </w:t>
      </w:r>
      <m:oMath>
        <m:r>
          <w:rPr>
            <w:rFonts w:ascii="Cambria Math" w:eastAsiaTheme="minorEastAsia" w:hAnsi="Cambria Math"/>
            <w:sz w:val="28"/>
            <w:szCs w:val="28"/>
            <w:lang w:val="kk-KZ"/>
          </w:rPr>
          <m:t>Ffunction≔</m:t>
        </m:r>
        <m:func>
          <m:funcPr>
            <m:ctrlPr>
              <w:rPr>
                <w:rFonts w:ascii="Cambria Math" w:eastAsiaTheme="minorEastAsia" w:hAnsi="Cambria Math"/>
                <w:i/>
                <w:sz w:val="28"/>
                <w:szCs w:val="28"/>
              </w:rPr>
            </m:ctrlPr>
          </m:funcPr>
          <m:fName>
            <m:r>
              <w:rPr>
                <w:rFonts w:ascii="Cambria Math" w:eastAsiaTheme="minorEastAsia" w:hAnsi="Cambria Math"/>
                <w:sz w:val="28"/>
                <w:szCs w:val="28"/>
                <w:lang w:val="kk-KZ"/>
              </w:rPr>
              <m:t>cos</m:t>
            </m:r>
          </m:fName>
          <m:e>
            <m:d>
              <m:dPr>
                <m:ctrlPr>
                  <w:rPr>
                    <w:rFonts w:ascii="Cambria Math" w:eastAsiaTheme="minorEastAsia" w:hAnsi="Cambria Math"/>
                    <w:i/>
                    <w:sz w:val="28"/>
                    <w:szCs w:val="28"/>
                  </w:rPr>
                </m:ctrlPr>
              </m:dPr>
              <m:e>
                <m:r>
                  <w:rPr>
                    <w:rFonts w:ascii="Cambria Math" w:eastAsiaTheme="minorEastAsia" w:hAnsi="Cambria Math"/>
                    <w:sz w:val="28"/>
                    <w:szCs w:val="28"/>
                    <w:lang w:val="kk-KZ"/>
                  </w:rPr>
                  <m:t>x</m:t>
                </m:r>
              </m:e>
            </m:d>
          </m:e>
        </m:func>
        <m:r>
          <w:rPr>
            <w:rFonts w:ascii="Cambria Math" w:eastAsiaTheme="minorEastAsia" w:hAnsi="Cambria Math"/>
            <w:sz w:val="28"/>
            <w:szCs w:val="28"/>
            <w:lang w:val="kk-KZ"/>
          </w:rPr>
          <m:t>y+sin(y)x</m:t>
        </m:r>
      </m:oMath>
    </w:p>
    <w:p w14:paraId="1DF5ED9E" w14:textId="77777777" w:rsidR="007F3B69" w:rsidRPr="004248D0" w:rsidRDefault="007F3B69" w:rsidP="001205C3">
      <w:pPr>
        <w:spacing w:after="0" w:line="240" w:lineRule="auto"/>
        <w:ind w:firstLine="709"/>
        <w:jc w:val="both"/>
        <w:rPr>
          <w:rFonts w:ascii="Times New Roman" w:eastAsiaTheme="minorEastAsia" w:hAnsi="Times New Roman"/>
          <w:i/>
          <w:sz w:val="28"/>
          <w:szCs w:val="28"/>
        </w:rPr>
      </w:pPr>
      <m:oMathPara>
        <m:oMathParaPr>
          <m:jc m:val="left"/>
        </m:oMathParaPr>
        <m:oMath>
          <m:r>
            <w:rPr>
              <w:rFonts w:ascii="Cambria Math" w:eastAsiaTheme="minorEastAsia" w:hAnsi="Cambria Math"/>
              <w:sz w:val="28"/>
              <w:szCs w:val="28"/>
            </w:rPr>
            <m:t>&gt;diff(Ffunction,x)</m:t>
          </m:r>
        </m:oMath>
      </m:oMathPara>
    </w:p>
    <w:p w14:paraId="7EA97F91" w14:textId="77777777" w:rsidR="007F3B69" w:rsidRPr="004248D0" w:rsidRDefault="007F3B69" w:rsidP="001205C3">
      <w:pPr>
        <w:spacing w:after="0" w:line="240" w:lineRule="auto"/>
        <w:ind w:firstLine="709"/>
        <w:jc w:val="both"/>
        <w:rPr>
          <w:rFonts w:ascii="Times New Roman" w:eastAsiaTheme="minorEastAsia" w:hAnsi="Times New Roman"/>
          <w:i/>
          <w:sz w:val="28"/>
          <w:szCs w:val="28"/>
          <w:lang w:val="en-US"/>
        </w:rPr>
      </w:pPr>
      <m:oMath>
        <m:r>
          <w:rPr>
            <w:rFonts w:ascii="Cambria Math" w:eastAsiaTheme="minorEastAsia" w:hAnsi="Cambria Math"/>
            <w:sz w:val="28"/>
            <w:szCs w:val="28"/>
            <w:lang w:val="en-US"/>
          </w:rPr>
          <m:t>-sin⁡(x)y</m:t>
        </m:r>
      </m:oMath>
      <w:r w:rsidRPr="004248D0">
        <w:rPr>
          <w:rFonts w:ascii="Times New Roman" w:eastAsiaTheme="minorEastAsia" w:hAnsi="Times New Roman"/>
          <w:i/>
          <w:sz w:val="28"/>
          <w:szCs w:val="28"/>
          <w:lang w:val="en-US"/>
        </w:rPr>
        <w:t>+sin(y)</w:t>
      </w:r>
    </w:p>
    <w:p w14:paraId="478FCE38" w14:textId="77777777" w:rsidR="007F3B69" w:rsidRPr="004248D0" w:rsidRDefault="007F3B69" w:rsidP="001205C3">
      <w:pPr>
        <w:spacing w:after="0" w:line="240" w:lineRule="auto"/>
        <w:ind w:firstLine="709"/>
        <w:jc w:val="both"/>
        <w:rPr>
          <w:rFonts w:ascii="Times New Roman" w:eastAsiaTheme="minorEastAsia" w:hAnsi="Times New Roman"/>
          <w:i/>
          <w:sz w:val="28"/>
          <w:szCs w:val="28"/>
        </w:rPr>
      </w:pPr>
      <m:oMathPara>
        <m:oMathParaPr>
          <m:jc m:val="left"/>
        </m:oMathParaPr>
        <m:oMath>
          <m:r>
            <w:rPr>
              <w:rFonts w:ascii="Cambria Math" w:eastAsiaTheme="minorEastAsia" w:hAnsi="Cambria Math"/>
              <w:sz w:val="28"/>
              <w:szCs w:val="28"/>
            </w:rPr>
            <m:t>&gt;diff(Ffunction,y)</m:t>
          </m:r>
        </m:oMath>
      </m:oMathPara>
    </w:p>
    <w:p w14:paraId="72E70D70" w14:textId="77777777" w:rsidR="007F3B69" w:rsidRPr="004248D0" w:rsidRDefault="00B5262D" w:rsidP="001205C3">
      <w:pPr>
        <w:spacing w:after="0" w:line="240" w:lineRule="auto"/>
        <w:ind w:firstLine="709"/>
        <w:jc w:val="both"/>
        <w:rPr>
          <w:rFonts w:ascii="Times New Roman" w:eastAsiaTheme="minorEastAsia" w:hAnsi="Times New Roman"/>
          <w:i/>
          <w:sz w:val="28"/>
          <w:szCs w:val="28"/>
        </w:rPr>
      </w:pPr>
      <m:oMathPara>
        <m:oMathParaPr>
          <m:jc m:val="left"/>
        </m:oMathParaPr>
        <m:oMath>
          <m:func>
            <m:funcPr>
              <m:ctrlPr>
                <w:rPr>
                  <w:rFonts w:ascii="Cambria Math" w:eastAsiaTheme="minorEastAsia" w:hAnsi="Cambria Math"/>
                  <w:i/>
                  <w:sz w:val="28"/>
                  <w:szCs w:val="28"/>
                </w:rPr>
              </m:ctrlPr>
            </m:funcPr>
            <m:fName>
              <m:r>
                <w:rPr>
                  <w:rFonts w:ascii="Cambria Math" w:eastAsiaTheme="minorEastAsia" w:hAnsi="Cambria Math"/>
                  <w:sz w:val="28"/>
                  <w:szCs w:val="28"/>
                </w:rPr>
                <m:t>cos</m:t>
              </m:r>
            </m:fName>
            <m:e>
              <m:d>
                <m:dPr>
                  <m:ctrlPr>
                    <w:rPr>
                      <w:rFonts w:ascii="Cambria Math" w:eastAsiaTheme="minorEastAsia" w:hAnsi="Cambria Math"/>
                      <w:i/>
                      <w:sz w:val="28"/>
                      <w:szCs w:val="28"/>
                    </w:rPr>
                  </m:ctrlPr>
                </m:dPr>
                <m:e>
                  <m:r>
                    <w:rPr>
                      <w:rFonts w:ascii="Cambria Math" w:eastAsiaTheme="minorEastAsia" w:hAnsi="Cambria Math"/>
                      <w:sz w:val="28"/>
                      <w:szCs w:val="28"/>
                    </w:rPr>
                    <m:t>x</m:t>
                  </m:r>
                </m:e>
              </m:d>
            </m:e>
          </m:func>
          <m:r>
            <w:rPr>
              <w:rFonts w:ascii="Cambria Math" w:eastAsiaTheme="minorEastAsia" w:hAnsi="Cambria Math"/>
              <w:sz w:val="28"/>
              <w:szCs w:val="28"/>
            </w:rPr>
            <m:t>+cos⁡(y)x</m:t>
          </m:r>
        </m:oMath>
      </m:oMathPara>
    </w:p>
    <w:p w14:paraId="24FB6C63" w14:textId="77777777" w:rsidR="007F3B69" w:rsidRPr="004248D0" w:rsidRDefault="007F3B69" w:rsidP="001205C3">
      <w:pPr>
        <w:spacing w:after="0" w:line="240" w:lineRule="auto"/>
        <w:ind w:firstLine="567"/>
        <w:jc w:val="both"/>
        <w:rPr>
          <w:rFonts w:ascii="Times New Roman" w:eastAsiaTheme="minorEastAsia" w:hAnsi="Times New Roman"/>
          <w:b/>
          <w:sz w:val="28"/>
          <w:szCs w:val="28"/>
          <w:lang w:val="kk-KZ"/>
        </w:rPr>
      </w:pPr>
      <w:r w:rsidRPr="004248D0">
        <w:rPr>
          <w:rFonts w:ascii="Times New Roman" w:eastAsiaTheme="minorEastAsia" w:hAnsi="Times New Roman"/>
          <w:sz w:val="28"/>
          <w:szCs w:val="28"/>
          <w:lang w:val="kk-KZ"/>
        </w:rPr>
        <w:t>«Интегралдау» тақырыбы.</w:t>
      </w:r>
    </w:p>
    <w:p w14:paraId="5C79DE9D" w14:textId="77777777" w:rsidR="007F3B69" w:rsidRPr="004248D0" w:rsidRDefault="007F3B69" w:rsidP="001205C3">
      <w:pPr>
        <w:spacing w:after="0" w:line="240" w:lineRule="auto"/>
        <w:ind w:firstLine="567"/>
        <w:jc w:val="both"/>
        <w:rPr>
          <w:rFonts w:ascii="Times New Roman" w:eastAsiaTheme="minorEastAsia" w:hAnsi="Times New Roman"/>
          <w:sz w:val="28"/>
          <w:szCs w:val="28"/>
          <w:lang w:val="kk-KZ"/>
        </w:rPr>
      </w:pPr>
      <w:r w:rsidRPr="004248D0">
        <w:rPr>
          <w:rFonts w:ascii="Times New Roman" w:eastAsiaTheme="minorEastAsia" w:hAnsi="Times New Roman"/>
          <w:i/>
          <w:sz w:val="28"/>
          <w:szCs w:val="28"/>
          <w:lang w:val="kk-KZ"/>
        </w:rPr>
        <w:t>7-есеп.</w:t>
      </w:r>
      <w:r w:rsidRPr="004248D0">
        <w:rPr>
          <w:rFonts w:ascii="Times New Roman" w:eastAsiaTheme="minorEastAsia" w:hAnsi="Times New Roman"/>
          <w:sz w:val="28"/>
          <w:szCs w:val="28"/>
          <w:lang w:val="kk-KZ"/>
        </w:rPr>
        <w:t xml:space="preserve"> </w:t>
      </w:r>
      <m:oMath>
        <m:r>
          <w:rPr>
            <w:rFonts w:ascii="Cambria Math" w:eastAsiaTheme="minorEastAsia" w:hAnsi="Cambria Math"/>
            <w:sz w:val="28"/>
            <w:szCs w:val="28"/>
            <w:lang w:val="kk-KZ"/>
          </w:rPr>
          <m:t>f</m:t>
        </m:r>
        <m:d>
          <m:dPr>
            <m:ctrlPr>
              <w:rPr>
                <w:rFonts w:ascii="Cambria Math" w:eastAsiaTheme="minorEastAsia" w:hAnsi="Cambria Math"/>
                <w:i/>
                <w:sz w:val="28"/>
                <w:szCs w:val="28"/>
              </w:rPr>
            </m:ctrlPr>
          </m:dPr>
          <m:e>
            <m:r>
              <w:rPr>
                <w:rFonts w:ascii="Cambria Math" w:eastAsiaTheme="minorEastAsia" w:hAnsi="Cambria Math"/>
                <w:sz w:val="28"/>
                <w:szCs w:val="28"/>
                <w:lang w:val="kk-KZ"/>
              </w:rPr>
              <m:t>x</m:t>
            </m:r>
          </m:e>
        </m:d>
        <m:r>
          <w:rPr>
            <w:rFonts w:ascii="Cambria Math" w:eastAsiaTheme="minorEastAsia" w:hAnsi="Cambria Math"/>
            <w:sz w:val="28"/>
            <w:szCs w:val="28"/>
            <w:lang w:val="kk-KZ"/>
          </w:rPr>
          <m:t>=</m:t>
        </m:r>
        <m:sSup>
          <m:sSupPr>
            <m:ctrlPr>
              <w:rPr>
                <w:rFonts w:ascii="Cambria Math" w:eastAsiaTheme="minorEastAsia" w:hAnsi="Cambria Math"/>
                <w:i/>
                <w:sz w:val="28"/>
                <w:szCs w:val="28"/>
              </w:rPr>
            </m:ctrlPr>
          </m:sSupPr>
          <m:e>
            <m:r>
              <w:rPr>
                <w:rFonts w:ascii="Cambria Math" w:eastAsiaTheme="minorEastAsia" w:hAnsi="Cambria Math"/>
                <w:sz w:val="28"/>
                <w:szCs w:val="28"/>
                <w:lang w:val="kk-KZ"/>
              </w:rPr>
              <m:t>x</m:t>
            </m:r>
          </m:e>
          <m:sup>
            <m:r>
              <w:rPr>
                <w:rFonts w:ascii="Cambria Math" w:eastAsiaTheme="minorEastAsia" w:hAnsi="Cambria Math"/>
                <w:sz w:val="28"/>
                <w:szCs w:val="28"/>
                <w:lang w:val="kk-KZ"/>
              </w:rPr>
              <m:t>3</m:t>
            </m:r>
          </m:sup>
        </m:sSup>
        <m:r>
          <w:rPr>
            <w:rFonts w:ascii="Cambria Math" w:eastAsiaTheme="minorEastAsia" w:hAnsi="Cambria Math"/>
            <w:sz w:val="28"/>
            <w:szCs w:val="28"/>
            <w:lang w:val="kk-KZ"/>
          </w:rPr>
          <m:t xml:space="preserve"> функцияның а</m:t>
        </m:r>
      </m:oMath>
      <w:r w:rsidRPr="004248D0">
        <w:rPr>
          <w:rFonts w:ascii="Times New Roman" w:eastAsiaTheme="minorEastAsia" w:hAnsi="Times New Roman"/>
          <w:sz w:val="28"/>
          <w:szCs w:val="28"/>
          <w:lang w:val="kk-KZ"/>
        </w:rPr>
        <w:t>нықталмаған интегралын табыңдар.</w:t>
      </w:r>
    </w:p>
    <w:p w14:paraId="4A5E2645" w14:textId="77777777" w:rsidR="007F3B69" w:rsidRPr="004248D0" w:rsidRDefault="007F3B69" w:rsidP="001205C3">
      <w:pPr>
        <w:spacing w:after="0" w:line="240" w:lineRule="auto"/>
        <w:ind w:firstLine="567"/>
        <w:jc w:val="both"/>
        <w:rPr>
          <w:rFonts w:ascii="Times New Roman" w:eastAsiaTheme="minorEastAsia" w:hAnsi="Times New Roman"/>
          <w:sz w:val="28"/>
          <w:szCs w:val="28"/>
          <w:lang w:val="kk-KZ"/>
        </w:rPr>
      </w:pPr>
      <w:r w:rsidRPr="004248D0">
        <w:rPr>
          <w:rFonts w:ascii="Times New Roman" w:eastAsiaTheme="minorEastAsia" w:hAnsi="Times New Roman"/>
          <w:i/>
          <w:sz w:val="28"/>
          <w:szCs w:val="28"/>
          <w:lang w:val="kk-KZ"/>
        </w:rPr>
        <w:t>Шешу</w:t>
      </w:r>
      <w:r w:rsidRPr="004248D0">
        <w:rPr>
          <w:rFonts w:ascii="Times New Roman" w:eastAsiaTheme="minorEastAsia" w:hAnsi="Times New Roman"/>
          <w:sz w:val="28"/>
          <w:szCs w:val="28"/>
          <w:lang w:val="kk-KZ"/>
        </w:rPr>
        <w:t xml:space="preserve">. </w:t>
      </w:r>
      <m:oMath>
        <m:r>
          <w:rPr>
            <w:rFonts w:ascii="Cambria Math" w:eastAsiaTheme="minorEastAsia" w:hAnsi="Cambria Math"/>
            <w:sz w:val="28"/>
            <w:szCs w:val="28"/>
            <w:lang w:val="kk-KZ"/>
          </w:rPr>
          <m:t>&gt;int</m:t>
        </m:r>
        <m:d>
          <m:dPr>
            <m:ctrlPr>
              <w:rPr>
                <w:rFonts w:ascii="Cambria Math" w:eastAsiaTheme="minorEastAsia" w:hAnsi="Cambria Math"/>
                <w:i/>
                <w:sz w:val="28"/>
                <w:szCs w:val="28"/>
              </w:rPr>
            </m:ctrlPr>
          </m:dPr>
          <m:e>
            <m:r>
              <w:rPr>
                <w:rFonts w:ascii="Cambria Math" w:eastAsiaTheme="minorEastAsia" w:hAnsi="Cambria Math"/>
                <w:sz w:val="28"/>
                <w:szCs w:val="28"/>
                <w:lang w:val="kk-KZ"/>
              </w:rPr>
              <m:t>x,</m:t>
            </m:r>
            <m:sSup>
              <m:sSupPr>
                <m:ctrlPr>
                  <w:rPr>
                    <w:rFonts w:ascii="Cambria Math" w:eastAsiaTheme="minorEastAsia" w:hAnsi="Cambria Math"/>
                    <w:i/>
                    <w:sz w:val="28"/>
                    <w:szCs w:val="28"/>
                  </w:rPr>
                </m:ctrlPr>
              </m:sSupPr>
              <m:e>
                <m:r>
                  <w:rPr>
                    <w:rFonts w:ascii="Cambria Math" w:eastAsiaTheme="minorEastAsia" w:hAnsi="Cambria Math"/>
                    <w:sz w:val="28"/>
                    <w:szCs w:val="28"/>
                    <w:lang w:val="kk-KZ"/>
                  </w:rPr>
                  <m:t>x</m:t>
                </m:r>
              </m:e>
              <m:sup>
                <m:r>
                  <w:rPr>
                    <w:rFonts w:ascii="Cambria Math" w:eastAsiaTheme="minorEastAsia" w:hAnsi="Cambria Math"/>
                    <w:sz w:val="28"/>
                    <w:szCs w:val="28"/>
                    <w:lang w:val="kk-KZ"/>
                  </w:rPr>
                  <m:t>3</m:t>
                </m:r>
              </m:sup>
            </m:sSup>
          </m:e>
        </m:d>
        <m:r>
          <w:rPr>
            <w:rFonts w:ascii="Cambria Math" w:eastAsiaTheme="minorEastAsia" w:hAnsi="Cambria Math"/>
            <w:sz w:val="28"/>
            <w:szCs w:val="28"/>
            <w:lang w:val="kk-KZ"/>
          </w:rPr>
          <m:t xml:space="preserve"> </m:t>
        </m:r>
      </m:oMath>
    </w:p>
    <w:p w14:paraId="18EEFADD" w14:textId="77777777" w:rsidR="007F3B69" w:rsidRPr="004248D0" w:rsidRDefault="007F3B69" w:rsidP="001205C3">
      <w:pPr>
        <w:spacing w:after="0" w:line="240" w:lineRule="auto"/>
        <w:ind w:firstLine="709"/>
        <w:jc w:val="both"/>
        <w:rPr>
          <w:rFonts w:ascii="Times New Roman" w:eastAsiaTheme="minorEastAsia" w:hAnsi="Times New Roman"/>
          <w:sz w:val="28"/>
          <w:szCs w:val="28"/>
          <w:lang w:val="kk-KZ"/>
        </w:rPr>
      </w:pPr>
      <m:oMathPara>
        <m:oMathParaPr>
          <m:jc m:val="left"/>
        </m:oMathParaPr>
        <m:oMath>
          <m:r>
            <w:rPr>
              <w:rFonts w:ascii="Cambria Math" w:eastAsiaTheme="minorEastAsia" w:hAnsi="Cambria Math"/>
              <w:sz w:val="28"/>
              <w:szCs w:val="28"/>
              <w:lang w:val="kk-KZ"/>
            </w:rPr>
            <m:t xml:space="preserve">                                  </m:t>
          </m:r>
          <m:f>
            <m:fPr>
              <m:ctrlPr>
                <w:rPr>
                  <w:rFonts w:ascii="Cambria Math" w:eastAsiaTheme="minorEastAsia" w:hAnsi="Cambria Math"/>
                  <w:i/>
                  <w:sz w:val="28"/>
                  <w:szCs w:val="28"/>
                </w:rPr>
              </m:ctrlPr>
            </m:fPr>
            <m:num>
              <m:sSup>
                <m:sSupPr>
                  <m:ctrlPr>
                    <w:rPr>
                      <w:rFonts w:ascii="Cambria Math" w:eastAsiaTheme="minorEastAsia" w:hAnsi="Cambria Math"/>
                      <w:i/>
                      <w:sz w:val="28"/>
                      <w:szCs w:val="28"/>
                    </w:rPr>
                  </m:ctrlPr>
                </m:sSupPr>
                <m:e>
                  <m:r>
                    <w:rPr>
                      <w:rFonts w:ascii="Cambria Math" w:eastAsiaTheme="minorEastAsia" w:hAnsi="Cambria Math"/>
                      <w:sz w:val="28"/>
                      <w:szCs w:val="28"/>
                    </w:rPr>
                    <m:t>x</m:t>
                  </m:r>
                </m:e>
                <m:sup>
                  <m:r>
                    <w:rPr>
                      <w:rFonts w:ascii="Cambria Math" w:eastAsiaTheme="minorEastAsia" w:hAnsi="Cambria Math"/>
                      <w:sz w:val="28"/>
                      <w:szCs w:val="28"/>
                    </w:rPr>
                    <m:t>4</m:t>
                  </m:r>
                </m:sup>
              </m:sSup>
            </m:num>
            <m:den>
              <m:r>
                <w:rPr>
                  <w:rFonts w:ascii="Cambria Math" w:eastAsiaTheme="minorEastAsia" w:hAnsi="Cambria Math"/>
                  <w:sz w:val="28"/>
                  <w:szCs w:val="28"/>
                </w:rPr>
                <m:t>4</m:t>
              </m:r>
            </m:den>
          </m:f>
        </m:oMath>
      </m:oMathPara>
    </w:p>
    <w:p w14:paraId="231AA2F0" w14:textId="77777777" w:rsidR="007F3B69" w:rsidRPr="004248D0" w:rsidRDefault="007F3B69" w:rsidP="001205C3">
      <w:pPr>
        <w:spacing w:after="0" w:line="240" w:lineRule="auto"/>
        <w:ind w:firstLine="567"/>
        <w:jc w:val="both"/>
        <w:rPr>
          <w:rFonts w:ascii="Times New Roman" w:eastAsiaTheme="minorEastAsia" w:hAnsi="Times New Roman"/>
          <w:sz w:val="28"/>
          <w:szCs w:val="28"/>
          <w:lang w:val="kk-KZ"/>
        </w:rPr>
      </w:pPr>
      <w:r w:rsidRPr="004248D0">
        <w:rPr>
          <w:rFonts w:ascii="Times New Roman" w:eastAsiaTheme="minorEastAsia" w:hAnsi="Times New Roman"/>
          <w:i/>
          <w:sz w:val="28"/>
          <w:szCs w:val="28"/>
          <w:lang w:val="kk-KZ"/>
        </w:rPr>
        <w:t>8-есеп</w:t>
      </w:r>
      <w:r w:rsidRPr="004248D0">
        <w:rPr>
          <w:rFonts w:ascii="Times New Roman" w:eastAsiaTheme="minorEastAsia" w:hAnsi="Times New Roman"/>
          <w:sz w:val="28"/>
          <w:szCs w:val="28"/>
          <w:lang w:val="kk-KZ"/>
        </w:rPr>
        <w:t xml:space="preserve">. </w:t>
      </w:r>
      <m:oMath>
        <m:r>
          <w:rPr>
            <w:rFonts w:ascii="Cambria Math" w:eastAsiaTheme="minorEastAsia" w:hAnsi="Cambria Math"/>
            <w:sz w:val="28"/>
            <w:szCs w:val="28"/>
            <w:lang w:val="kk-KZ"/>
          </w:rPr>
          <m:t>f</m:t>
        </m:r>
        <m:d>
          <m:dPr>
            <m:ctrlPr>
              <w:rPr>
                <w:rFonts w:ascii="Cambria Math" w:eastAsiaTheme="minorEastAsia" w:hAnsi="Cambria Math"/>
                <w:i/>
                <w:sz w:val="28"/>
                <w:szCs w:val="28"/>
              </w:rPr>
            </m:ctrlPr>
          </m:dPr>
          <m:e>
            <m:r>
              <w:rPr>
                <w:rFonts w:ascii="Cambria Math" w:eastAsiaTheme="minorEastAsia" w:hAnsi="Cambria Math"/>
                <w:sz w:val="28"/>
                <w:szCs w:val="28"/>
                <w:lang w:val="kk-KZ"/>
              </w:rPr>
              <m:t>x</m:t>
            </m:r>
          </m:e>
        </m:d>
        <m:r>
          <w:rPr>
            <w:rFonts w:ascii="Cambria Math" w:eastAsiaTheme="minorEastAsia" w:hAnsi="Cambria Math"/>
            <w:sz w:val="28"/>
            <w:szCs w:val="28"/>
            <w:lang w:val="kk-KZ"/>
          </w:rPr>
          <m:t>=</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kk-KZ"/>
              </w:rPr>
              <m:t>cos</m:t>
            </m:r>
          </m:e>
          <m:sup>
            <m:r>
              <w:rPr>
                <w:rFonts w:ascii="Cambria Math" w:eastAsiaTheme="minorEastAsia" w:hAnsi="Cambria Math"/>
                <w:sz w:val="28"/>
                <w:szCs w:val="28"/>
                <w:lang w:val="kk-KZ"/>
              </w:rPr>
              <m:t>2</m:t>
            </m:r>
          </m:sup>
        </m:sSup>
        <m:r>
          <w:rPr>
            <w:rFonts w:ascii="Cambria Math" w:eastAsiaTheme="minorEastAsia" w:hAnsi="Cambria Math"/>
            <w:sz w:val="28"/>
            <w:szCs w:val="28"/>
            <w:lang w:val="kk-KZ"/>
          </w:rPr>
          <m:t>x  функцияның а</m:t>
        </m:r>
      </m:oMath>
      <w:r w:rsidRPr="004248D0">
        <w:rPr>
          <w:rFonts w:ascii="Times New Roman" w:eastAsiaTheme="minorEastAsia" w:hAnsi="Times New Roman"/>
          <w:sz w:val="28"/>
          <w:szCs w:val="28"/>
          <w:lang w:val="kk-KZ"/>
        </w:rPr>
        <w:t>нықталмаған интегралын табыңдар.</w:t>
      </w:r>
    </w:p>
    <w:p w14:paraId="4FE9A2EF" w14:textId="77777777" w:rsidR="007F3B69" w:rsidRPr="004248D0" w:rsidRDefault="007F3B69" w:rsidP="001205C3">
      <w:pPr>
        <w:spacing w:after="0" w:line="240" w:lineRule="auto"/>
        <w:ind w:firstLine="709"/>
        <w:jc w:val="both"/>
        <w:rPr>
          <w:rFonts w:ascii="Times New Roman" w:eastAsiaTheme="minorEastAsia" w:hAnsi="Times New Roman"/>
          <w:sz w:val="28"/>
          <w:szCs w:val="28"/>
          <w:lang w:val="kk-KZ"/>
        </w:rPr>
      </w:pPr>
      <w:r w:rsidRPr="004248D0">
        <w:rPr>
          <w:rFonts w:ascii="Times New Roman" w:eastAsiaTheme="minorEastAsia" w:hAnsi="Times New Roman"/>
          <w:i/>
          <w:sz w:val="28"/>
          <w:szCs w:val="28"/>
          <w:lang w:val="kk-KZ"/>
        </w:rPr>
        <w:t xml:space="preserve">Шешуі. </w:t>
      </w:r>
      <m:oMath>
        <m:r>
          <w:rPr>
            <w:rFonts w:ascii="Cambria Math" w:eastAsiaTheme="minorEastAsia" w:hAnsi="Cambria Math"/>
            <w:sz w:val="28"/>
            <w:szCs w:val="28"/>
            <w:lang w:val="kk-KZ"/>
          </w:rPr>
          <m:t>&gt;int(x,</m:t>
        </m:r>
        <m:r>
          <m:rPr>
            <m:sty m:val="p"/>
          </m:rPr>
          <w:rPr>
            <w:rFonts w:ascii="Cambria Math" w:eastAsiaTheme="minorEastAsia" w:hAnsi="Cambria Math"/>
            <w:sz w:val="28"/>
            <w:szCs w:val="28"/>
            <w:lang w:val="kk-KZ"/>
          </w:rPr>
          <m:t>cos⁡(x)</m:t>
        </m:r>
        <m:r>
          <w:rPr>
            <w:rFonts w:ascii="Cambria Math" w:eastAsiaTheme="minorEastAsia" w:hAnsi="Cambria Math"/>
            <w:sz w:val="28"/>
            <w:szCs w:val="28"/>
            <w:lang w:val="kk-KZ"/>
          </w:rPr>
          <m:t>^2)</m:t>
        </m:r>
      </m:oMath>
    </w:p>
    <w:p w14:paraId="511C8B2E" w14:textId="77777777" w:rsidR="007F3B69" w:rsidRPr="004248D0" w:rsidRDefault="00B5262D" w:rsidP="001205C3">
      <w:pPr>
        <w:spacing w:after="0" w:line="240" w:lineRule="auto"/>
        <w:ind w:firstLine="709"/>
        <w:jc w:val="both"/>
        <w:rPr>
          <w:rFonts w:ascii="Times New Roman" w:eastAsiaTheme="minorEastAsia" w:hAnsi="Times New Roman"/>
          <w:sz w:val="28"/>
          <w:szCs w:val="28"/>
          <w:lang w:val="kk-KZ"/>
        </w:rPr>
      </w:pPr>
      <m:oMathPara>
        <m:oMathParaPr>
          <m:jc m:val="center"/>
        </m:oMathParaPr>
        <m:oMath>
          <m:f>
            <m:fPr>
              <m:ctrlPr>
                <w:rPr>
                  <w:rFonts w:ascii="Cambria Math" w:eastAsiaTheme="minorEastAsia" w:hAnsi="Cambria Math"/>
                  <w:i/>
                  <w:sz w:val="28"/>
                  <w:szCs w:val="28"/>
                </w:rPr>
              </m:ctrlPr>
            </m:fPr>
            <m:num>
              <m:r>
                <w:rPr>
                  <w:rFonts w:ascii="Cambria Math" w:eastAsiaTheme="minorEastAsia" w:hAnsi="Cambria Math"/>
                  <w:sz w:val="28"/>
                  <w:szCs w:val="28"/>
                  <w:lang w:val="kk-KZ"/>
                </w:rPr>
                <m:t>x</m:t>
              </m:r>
            </m:num>
            <m:den>
              <m:r>
                <w:rPr>
                  <w:rFonts w:ascii="Cambria Math" w:eastAsiaTheme="minorEastAsia" w:hAnsi="Cambria Math"/>
                  <w:sz w:val="28"/>
                  <w:szCs w:val="28"/>
                  <w:lang w:val="kk-KZ"/>
                </w:rPr>
                <m:t>2</m:t>
              </m:r>
            </m:den>
          </m:f>
          <m:r>
            <w:rPr>
              <w:rFonts w:ascii="Cambria Math" w:eastAsiaTheme="minorEastAsia" w:hAnsi="Cambria Math"/>
              <w:sz w:val="28"/>
              <w:szCs w:val="28"/>
              <w:lang w:val="kk-KZ"/>
            </w:rPr>
            <m:t>+</m:t>
          </m:r>
          <m:f>
            <m:fPr>
              <m:ctrlPr>
                <w:rPr>
                  <w:rFonts w:ascii="Cambria Math" w:eastAsiaTheme="minorEastAsia" w:hAnsi="Cambria Math"/>
                  <w:i/>
                  <w:sz w:val="28"/>
                  <w:szCs w:val="28"/>
                </w:rPr>
              </m:ctrlPr>
            </m:fPr>
            <m:num>
              <m:r>
                <w:rPr>
                  <w:rFonts w:ascii="Cambria Math" w:eastAsiaTheme="minorEastAsia" w:hAnsi="Cambria Math"/>
                  <w:sz w:val="28"/>
                  <w:szCs w:val="28"/>
                  <w:lang w:val="kk-KZ"/>
                </w:rPr>
                <m:t>sin2x</m:t>
              </m:r>
            </m:num>
            <m:den>
              <m:r>
                <w:rPr>
                  <w:rFonts w:ascii="Cambria Math" w:eastAsiaTheme="minorEastAsia" w:hAnsi="Cambria Math"/>
                  <w:sz w:val="28"/>
                  <w:szCs w:val="28"/>
                  <w:lang w:val="kk-KZ"/>
                </w:rPr>
                <m:t>4</m:t>
              </m:r>
            </m:den>
          </m:f>
        </m:oMath>
      </m:oMathPara>
    </w:p>
    <w:p w14:paraId="4F14542D"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Сабақтарда студенттер Maple жүйесін пайдалана отырып, функциялардың жазықтықта да, кеңістікте де графиктерін құру бойынша тапсырмаларды орындауды қарастырды. Ұсынылған тапсырмалар студенттердің танымдық белсенділігін ынталандырады, олардың кеңістіктік ойлауын дамытады, шығармашылық дамуына ықпал етеді. </w:t>
      </w:r>
    </w:p>
    <w:p w14:paraId="59EE34D6"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Maple бағдарламасын пайдалану, зерттеу үдерісінде компьютердің экранында қандай да бір үдерістерді бақылауға, екі өлшемді, үш өлшемді кеңістікте функциялардың графиктерін құруға, есептеулерді жылдам орындауға мүмкіндік береді. </w:t>
      </w:r>
    </w:p>
    <w:p w14:paraId="226DE490"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Maple бағдарламасын пайдаланып жобалық қызметтерді сапалы орындау, проблемалық сұрақтар, есептер мен  тапсырмаларды берудегі үйлесімділікті білім алушылардың оқу танымдық әрекетін белсендендірудің біршама тиімді жолы болып табылатынын анықтадық. Оқытудың бағдарламалық құралдарын пайдалану сабақтың жүйесін, қарқынын, тіптен кейде оның құрылымын да өзгертеді. Мұның бәрі оқытуды белсендендіруге ықпал етеді және жобалық қызметтерді ұйымдастыруға жағдай жасайды.</w:t>
      </w:r>
    </w:p>
    <w:p w14:paraId="6CE63496"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Біз зерттеу барысында шектер теориясына байланысты жобалық жұмыстардағы есептерді шығаруда Maple бағдарламасын қолдандық. Maple күрделі, ауқымды есептердің графиктерін құру үшін қолданылды.</w:t>
      </w:r>
    </w:p>
    <w:p w14:paraId="567C5B3F"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Шектер теориясын оқып-үйренуде студенттердің жобалық қызметтерін жетілдіруде Maple бағдарламасын пайдаланудың тиімділігіне мысалдар қарастырайық [178, б.45]. </w:t>
      </w:r>
    </w:p>
    <w:p w14:paraId="7BC56A5B"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Мұндай жобалық жұмыста студенттердің математикалық анализ бен ақпараттық технологияларды үйренуде игерген білімдері сараланады. Жобалау жұмысындағы материал математика мамандығының студенттеріне </w:t>
      </w:r>
      <w:r w:rsidRPr="004248D0">
        <w:rPr>
          <w:rFonts w:ascii="Times New Roman" w:hAnsi="Times New Roman"/>
          <w:sz w:val="28"/>
          <w:szCs w:val="28"/>
          <w:lang w:val="kk-KZ"/>
        </w:rPr>
        <w:lastRenderedPageBreak/>
        <w:t>математикалық талдау пәні бойынша білімдерін жүйелеу және тереңдету үшін пайдалы болады.</w:t>
      </w:r>
    </w:p>
    <w:p w14:paraId="5F8E2988"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Нақты шектерді есептеуге арналған есептерді қарастырайық:</w:t>
      </w:r>
    </w:p>
    <w:p w14:paraId="6BDC25A3" w14:textId="77777777" w:rsidR="007F3B69" w:rsidRPr="004248D0" w:rsidRDefault="007F3B69" w:rsidP="001205C3">
      <w:pPr>
        <w:autoSpaceDE w:val="0"/>
        <w:autoSpaceDN w:val="0"/>
        <w:adjustRightInd w:val="0"/>
        <w:spacing w:after="0" w:line="240" w:lineRule="auto"/>
        <w:ind w:firstLine="567"/>
        <w:rPr>
          <w:rFonts w:ascii="Times New Roman" w:hAnsi="Times New Roman"/>
          <w:sz w:val="28"/>
          <w:szCs w:val="28"/>
          <w:lang w:val="kk-KZ"/>
        </w:rPr>
      </w:pPr>
      <w:r w:rsidRPr="004248D0">
        <w:rPr>
          <w:rFonts w:ascii="Times New Roman" w:hAnsi="Times New Roman"/>
          <w:sz w:val="28"/>
          <w:szCs w:val="28"/>
          <w:lang w:val="kk-KZ"/>
        </w:rPr>
        <w:t>&gt;</w:t>
      </w:r>
      <w:r w:rsidRPr="004248D0">
        <w:rPr>
          <w:rFonts w:ascii="Times New Roman" w:hAnsi="Times New Roman"/>
          <w:b/>
          <w:bCs/>
          <w:sz w:val="28"/>
          <w:szCs w:val="28"/>
          <w:lang w:val="kk-KZ"/>
        </w:rPr>
        <w:t>restart;</w:t>
      </w:r>
    </w:p>
    <w:p w14:paraId="779CD93E" w14:textId="77777777" w:rsidR="007F3B69" w:rsidRPr="004248D0" w:rsidRDefault="007F3B69" w:rsidP="001205C3">
      <w:pPr>
        <w:autoSpaceDE w:val="0"/>
        <w:autoSpaceDN w:val="0"/>
        <w:adjustRightInd w:val="0"/>
        <w:spacing w:after="0" w:line="240" w:lineRule="auto"/>
        <w:ind w:right="-286" w:firstLine="567"/>
        <w:rPr>
          <w:rFonts w:ascii="Times New Roman" w:hAnsi="Times New Roman"/>
          <w:sz w:val="28"/>
          <w:szCs w:val="28"/>
          <w:lang w:val="en-US"/>
        </w:rPr>
      </w:pPr>
      <w:r w:rsidRPr="004248D0">
        <w:rPr>
          <w:rFonts w:ascii="Times New Roman" w:hAnsi="Times New Roman"/>
          <w:sz w:val="28"/>
          <w:szCs w:val="28"/>
          <w:lang w:val="en-US"/>
        </w:rPr>
        <w:t>&gt;</w:t>
      </w:r>
      <w:r w:rsidRPr="004248D0">
        <w:rPr>
          <w:rFonts w:ascii="Times New Roman" w:hAnsi="Times New Roman"/>
          <w:b/>
          <w:bCs/>
          <w:sz w:val="28"/>
          <w:szCs w:val="28"/>
          <w:lang w:val="en-US"/>
        </w:rPr>
        <w:t>Limit(sin(2*x)/x,x=0);</w:t>
      </w:r>
    </w:p>
    <w:p w14:paraId="57472977" w14:textId="77777777" w:rsidR="007F3B69" w:rsidRPr="004248D0" w:rsidRDefault="007F3B69" w:rsidP="001205C3">
      <w:pPr>
        <w:autoSpaceDE w:val="0"/>
        <w:autoSpaceDN w:val="0"/>
        <w:adjustRightInd w:val="0"/>
        <w:spacing w:after="0" w:line="240" w:lineRule="auto"/>
        <w:ind w:right="-286" w:firstLine="567"/>
        <w:jc w:val="center"/>
        <w:rPr>
          <w:rFonts w:ascii="Times New Roman" w:hAnsi="Times New Roman"/>
          <w:sz w:val="28"/>
          <w:szCs w:val="28"/>
          <w:lang w:val="en-US"/>
        </w:rPr>
      </w:pPr>
      <w:r w:rsidRPr="004248D0">
        <w:rPr>
          <w:rFonts w:ascii="Times New Roman" w:hAnsi="Times New Roman"/>
          <w:noProof/>
          <w:position w:val="-28"/>
          <w:sz w:val="28"/>
          <w:szCs w:val="28"/>
          <w:lang w:eastAsia="ru-RU"/>
        </w:rPr>
        <w:drawing>
          <wp:inline distT="0" distB="0" distL="0" distR="0" wp14:anchorId="57EBD2C9" wp14:editId="0D025BBD">
            <wp:extent cx="933450" cy="371475"/>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0"/>
                    <a:srcRect/>
                    <a:stretch>
                      <a:fillRect/>
                    </a:stretch>
                  </pic:blipFill>
                  <pic:spPr bwMode="auto">
                    <a:xfrm>
                      <a:off x="0" y="0"/>
                      <a:ext cx="933450" cy="371475"/>
                    </a:xfrm>
                    <a:prstGeom prst="rect">
                      <a:avLst/>
                    </a:prstGeom>
                    <a:noFill/>
                    <a:ln w="9525">
                      <a:noFill/>
                      <a:miter lim="800000"/>
                      <a:headEnd/>
                      <a:tailEnd/>
                    </a:ln>
                  </pic:spPr>
                </pic:pic>
              </a:graphicData>
            </a:graphic>
          </wp:inline>
        </w:drawing>
      </w:r>
    </w:p>
    <w:p w14:paraId="600EA381" w14:textId="77777777" w:rsidR="007F3B69" w:rsidRPr="004248D0" w:rsidRDefault="007F3B69" w:rsidP="001205C3">
      <w:pPr>
        <w:autoSpaceDE w:val="0"/>
        <w:autoSpaceDN w:val="0"/>
        <w:adjustRightInd w:val="0"/>
        <w:spacing w:after="0" w:line="240" w:lineRule="auto"/>
        <w:ind w:right="-286" w:firstLine="567"/>
        <w:rPr>
          <w:rFonts w:ascii="Times New Roman" w:hAnsi="Times New Roman"/>
          <w:sz w:val="28"/>
          <w:szCs w:val="28"/>
          <w:lang w:val="en-US"/>
        </w:rPr>
      </w:pPr>
      <w:r w:rsidRPr="004248D0">
        <w:rPr>
          <w:rFonts w:ascii="Times New Roman" w:hAnsi="Times New Roman"/>
          <w:sz w:val="28"/>
          <w:szCs w:val="28"/>
          <w:lang w:val="en-US"/>
        </w:rPr>
        <w:t>&gt;</w:t>
      </w:r>
      <w:r w:rsidRPr="004248D0">
        <w:rPr>
          <w:rFonts w:ascii="Times New Roman" w:hAnsi="Times New Roman"/>
          <w:b/>
          <w:bCs/>
          <w:sz w:val="28"/>
          <w:szCs w:val="28"/>
          <w:lang w:val="en-US"/>
        </w:rPr>
        <w:t>limit(sin(2*x)/x,x=0);</w:t>
      </w:r>
    </w:p>
    <w:p w14:paraId="2CA36D92" w14:textId="77777777" w:rsidR="007F3B69" w:rsidRPr="004248D0" w:rsidRDefault="007F3B69" w:rsidP="001205C3">
      <w:pPr>
        <w:autoSpaceDE w:val="0"/>
        <w:autoSpaceDN w:val="0"/>
        <w:adjustRightInd w:val="0"/>
        <w:spacing w:after="0" w:line="240" w:lineRule="auto"/>
        <w:ind w:right="-286" w:firstLine="567"/>
        <w:jc w:val="center"/>
        <w:rPr>
          <w:rFonts w:ascii="Times New Roman" w:hAnsi="Times New Roman"/>
          <w:sz w:val="28"/>
          <w:szCs w:val="28"/>
          <w:lang w:val="en-US"/>
        </w:rPr>
      </w:pPr>
      <w:r w:rsidRPr="004248D0">
        <w:rPr>
          <w:rFonts w:ascii="Times New Roman" w:hAnsi="Times New Roman"/>
          <w:noProof/>
          <w:position w:val="-7"/>
          <w:sz w:val="28"/>
          <w:szCs w:val="28"/>
          <w:lang w:eastAsia="ru-RU"/>
        </w:rPr>
        <w:drawing>
          <wp:inline distT="0" distB="0" distL="0" distR="0" wp14:anchorId="2E8618A9" wp14:editId="696CCB4E">
            <wp:extent cx="161925" cy="18097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1"/>
                    <a:srcRect/>
                    <a:stretch>
                      <a:fillRect/>
                    </a:stretch>
                  </pic:blipFill>
                  <pic:spPr bwMode="auto">
                    <a:xfrm>
                      <a:off x="0" y="0"/>
                      <a:ext cx="161925" cy="180975"/>
                    </a:xfrm>
                    <a:prstGeom prst="rect">
                      <a:avLst/>
                    </a:prstGeom>
                    <a:noFill/>
                    <a:ln w="9525">
                      <a:noFill/>
                      <a:miter lim="800000"/>
                      <a:headEnd/>
                      <a:tailEnd/>
                    </a:ln>
                  </pic:spPr>
                </pic:pic>
              </a:graphicData>
            </a:graphic>
          </wp:inline>
        </w:drawing>
      </w:r>
    </w:p>
    <w:p w14:paraId="14AF4E7C" w14:textId="77777777" w:rsidR="007F3B69" w:rsidRPr="004248D0" w:rsidRDefault="007F3B69" w:rsidP="001205C3">
      <w:pPr>
        <w:autoSpaceDE w:val="0"/>
        <w:autoSpaceDN w:val="0"/>
        <w:adjustRightInd w:val="0"/>
        <w:spacing w:after="0" w:line="240" w:lineRule="auto"/>
        <w:ind w:right="-286" w:firstLine="567"/>
        <w:rPr>
          <w:rFonts w:ascii="Times New Roman" w:hAnsi="Times New Roman"/>
          <w:b/>
          <w:bCs/>
          <w:sz w:val="28"/>
          <w:szCs w:val="28"/>
          <w:lang w:val="kk-KZ"/>
        </w:rPr>
      </w:pPr>
      <w:r w:rsidRPr="004248D0">
        <w:rPr>
          <w:rFonts w:ascii="Times New Roman" w:hAnsi="Times New Roman"/>
          <w:sz w:val="28"/>
          <w:szCs w:val="28"/>
          <w:lang w:val="en-US"/>
        </w:rPr>
        <w:t>&gt;</w:t>
      </w:r>
      <w:r w:rsidRPr="004248D0">
        <w:rPr>
          <w:rFonts w:ascii="Times New Roman" w:hAnsi="Times New Roman"/>
          <w:b/>
          <w:bCs/>
          <w:sz w:val="28"/>
          <w:szCs w:val="28"/>
          <w:lang w:val="en-US"/>
        </w:rPr>
        <w:t>plot(sin(2*x)/x,x=-Pi..Pi);</w:t>
      </w:r>
    </w:p>
    <w:p w14:paraId="2462B9B9" w14:textId="77777777" w:rsidR="007F3B69" w:rsidRPr="004248D0" w:rsidRDefault="007F3B69" w:rsidP="001205C3">
      <w:pPr>
        <w:autoSpaceDE w:val="0"/>
        <w:autoSpaceDN w:val="0"/>
        <w:adjustRightInd w:val="0"/>
        <w:spacing w:after="0" w:line="240" w:lineRule="auto"/>
        <w:ind w:right="-286" w:firstLine="567"/>
        <w:rPr>
          <w:rFonts w:ascii="Times New Roman" w:hAnsi="Times New Roman"/>
          <w:bCs/>
          <w:sz w:val="28"/>
          <w:szCs w:val="28"/>
          <w:lang w:val="kk-KZ"/>
        </w:rPr>
      </w:pPr>
      <w:r w:rsidRPr="004248D0">
        <w:rPr>
          <w:rFonts w:ascii="Times New Roman" w:hAnsi="Times New Roman"/>
          <w:bCs/>
          <w:sz w:val="28"/>
          <w:szCs w:val="28"/>
          <w:lang w:val="kk-KZ"/>
        </w:rPr>
        <w:t>25-суретте функцияның графигі кескінделген.</w:t>
      </w:r>
    </w:p>
    <w:p w14:paraId="7A7BBD67" w14:textId="77777777" w:rsidR="007F3B69" w:rsidRPr="004248D0" w:rsidRDefault="007F3B69" w:rsidP="001205C3">
      <w:pPr>
        <w:autoSpaceDE w:val="0"/>
        <w:autoSpaceDN w:val="0"/>
        <w:adjustRightInd w:val="0"/>
        <w:spacing w:after="0" w:line="240" w:lineRule="auto"/>
        <w:ind w:right="-286" w:firstLine="567"/>
        <w:rPr>
          <w:rFonts w:ascii="Times New Roman" w:hAnsi="Times New Roman"/>
          <w:sz w:val="28"/>
          <w:szCs w:val="28"/>
          <w:lang w:val="kk-KZ"/>
        </w:rPr>
      </w:pPr>
    </w:p>
    <w:p w14:paraId="781E1864" w14:textId="77777777" w:rsidR="007F3B69" w:rsidRPr="004248D0" w:rsidRDefault="007F3B69" w:rsidP="001205C3">
      <w:pPr>
        <w:autoSpaceDE w:val="0"/>
        <w:autoSpaceDN w:val="0"/>
        <w:adjustRightInd w:val="0"/>
        <w:spacing w:after="0" w:line="240" w:lineRule="auto"/>
        <w:ind w:right="-286"/>
        <w:jc w:val="center"/>
        <w:rPr>
          <w:rFonts w:ascii="Times New Roman" w:hAnsi="Times New Roman"/>
          <w:sz w:val="28"/>
          <w:szCs w:val="28"/>
          <w:lang w:val="kk-KZ"/>
        </w:rPr>
      </w:pPr>
      <w:r w:rsidRPr="004248D0">
        <w:rPr>
          <w:rFonts w:ascii="Times New Roman" w:hAnsi="Times New Roman"/>
          <w:noProof/>
          <w:sz w:val="28"/>
          <w:szCs w:val="28"/>
          <w:lang w:eastAsia="ru-RU"/>
        </w:rPr>
        <w:drawing>
          <wp:inline distT="0" distB="0" distL="0" distR="0" wp14:anchorId="0DC06D38" wp14:editId="2A2AB6D1">
            <wp:extent cx="2681057" cy="1617145"/>
            <wp:effectExtent l="0" t="0" r="5080" b="254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2"/>
                    <a:srcRect/>
                    <a:stretch>
                      <a:fillRect/>
                    </a:stretch>
                  </pic:blipFill>
                  <pic:spPr bwMode="auto">
                    <a:xfrm>
                      <a:off x="0" y="0"/>
                      <a:ext cx="2683645" cy="1618706"/>
                    </a:xfrm>
                    <a:prstGeom prst="rect">
                      <a:avLst/>
                    </a:prstGeom>
                    <a:noFill/>
                    <a:ln w="9525">
                      <a:noFill/>
                      <a:miter lim="800000"/>
                      <a:headEnd/>
                      <a:tailEnd/>
                    </a:ln>
                  </pic:spPr>
                </pic:pic>
              </a:graphicData>
            </a:graphic>
          </wp:inline>
        </w:drawing>
      </w:r>
    </w:p>
    <w:p w14:paraId="359ABDD3" w14:textId="77777777" w:rsidR="007F3B69" w:rsidRPr="004248D0" w:rsidRDefault="007F3B69" w:rsidP="001205C3">
      <w:pPr>
        <w:autoSpaceDE w:val="0"/>
        <w:autoSpaceDN w:val="0"/>
        <w:adjustRightInd w:val="0"/>
        <w:spacing w:after="0" w:line="240" w:lineRule="auto"/>
        <w:ind w:right="-286"/>
        <w:jc w:val="center"/>
        <w:rPr>
          <w:rFonts w:ascii="Times New Roman" w:hAnsi="Times New Roman"/>
          <w:sz w:val="28"/>
          <w:szCs w:val="28"/>
          <w:lang w:val="kk-KZ"/>
        </w:rPr>
      </w:pPr>
      <w:r w:rsidRPr="004248D0">
        <w:rPr>
          <w:rFonts w:ascii="Times New Roman" w:hAnsi="Times New Roman"/>
          <w:sz w:val="28"/>
          <w:szCs w:val="28"/>
          <w:lang w:val="kk-KZ"/>
        </w:rPr>
        <w:t>Сурет 25</w:t>
      </w:r>
    </w:p>
    <w:p w14:paraId="0C71071F" w14:textId="77777777" w:rsidR="007F3B69" w:rsidRPr="004248D0" w:rsidRDefault="007F3B69" w:rsidP="001205C3">
      <w:pPr>
        <w:autoSpaceDE w:val="0"/>
        <w:autoSpaceDN w:val="0"/>
        <w:adjustRightInd w:val="0"/>
        <w:spacing w:after="0" w:line="240" w:lineRule="auto"/>
        <w:ind w:right="-286" w:firstLine="709"/>
        <w:rPr>
          <w:rFonts w:ascii="Times New Roman" w:hAnsi="Times New Roman"/>
          <w:sz w:val="28"/>
          <w:szCs w:val="28"/>
          <w:lang w:val="en-US"/>
        </w:rPr>
      </w:pPr>
    </w:p>
    <w:p w14:paraId="672ADDF7" w14:textId="77777777" w:rsidR="007F3B69" w:rsidRPr="004248D0" w:rsidRDefault="007F3B69" w:rsidP="001205C3">
      <w:pPr>
        <w:autoSpaceDE w:val="0"/>
        <w:autoSpaceDN w:val="0"/>
        <w:adjustRightInd w:val="0"/>
        <w:spacing w:after="0" w:line="240" w:lineRule="auto"/>
        <w:ind w:right="-286" w:firstLine="567"/>
        <w:rPr>
          <w:rFonts w:ascii="Times New Roman" w:hAnsi="Times New Roman"/>
          <w:sz w:val="28"/>
          <w:szCs w:val="28"/>
          <w:lang w:val="en-US"/>
        </w:rPr>
      </w:pPr>
      <w:r w:rsidRPr="004248D0">
        <w:rPr>
          <w:rFonts w:ascii="Times New Roman" w:hAnsi="Times New Roman"/>
          <w:sz w:val="28"/>
          <w:szCs w:val="28"/>
          <w:lang w:val="en-US"/>
        </w:rPr>
        <w:t>&gt;</w:t>
      </w:r>
      <w:r w:rsidRPr="004248D0">
        <w:rPr>
          <w:rFonts w:ascii="Times New Roman" w:hAnsi="Times New Roman"/>
          <w:b/>
          <w:bCs/>
          <w:sz w:val="28"/>
          <w:szCs w:val="28"/>
          <w:lang w:val="en-US"/>
        </w:rPr>
        <w:t>Limit(1/(1+exp(1/x)),x=0,left);</w:t>
      </w:r>
    </w:p>
    <w:p w14:paraId="7292454A" w14:textId="77777777" w:rsidR="007F3B69" w:rsidRPr="004248D0" w:rsidRDefault="007F3B69" w:rsidP="001205C3">
      <w:pPr>
        <w:autoSpaceDE w:val="0"/>
        <w:autoSpaceDN w:val="0"/>
        <w:adjustRightInd w:val="0"/>
        <w:spacing w:after="0" w:line="240" w:lineRule="auto"/>
        <w:ind w:right="-286" w:firstLine="567"/>
        <w:jc w:val="center"/>
        <w:rPr>
          <w:rFonts w:ascii="Times New Roman" w:hAnsi="Times New Roman"/>
          <w:sz w:val="28"/>
          <w:szCs w:val="28"/>
          <w:lang w:val="en-US"/>
        </w:rPr>
      </w:pPr>
      <w:r w:rsidRPr="004248D0">
        <w:rPr>
          <w:rFonts w:ascii="Times New Roman" w:hAnsi="Times New Roman"/>
          <w:noProof/>
          <w:position w:val="-57"/>
          <w:sz w:val="28"/>
          <w:szCs w:val="28"/>
          <w:lang w:eastAsia="ru-RU"/>
        </w:rPr>
        <w:drawing>
          <wp:inline distT="0" distB="0" distL="0" distR="0" wp14:anchorId="43B42F9D" wp14:editId="72938302">
            <wp:extent cx="981075" cy="552450"/>
            <wp:effectExtent l="19050" t="0" r="9525"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3"/>
                    <a:srcRect/>
                    <a:stretch>
                      <a:fillRect/>
                    </a:stretch>
                  </pic:blipFill>
                  <pic:spPr bwMode="auto">
                    <a:xfrm>
                      <a:off x="0" y="0"/>
                      <a:ext cx="981075" cy="552450"/>
                    </a:xfrm>
                    <a:prstGeom prst="rect">
                      <a:avLst/>
                    </a:prstGeom>
                    <a:noFill/>
                    <a:ln w="9525">
                      <a:noFill/>
                      <a:miter lim="800000"/>
                      <a:headEnd/>
                      <a:tailEnd/>
                    </a:ln>
                  </pic:spPr>
                </pic:pic>
              </a:graphicData>
            </a:graphic>
          </wp:inline>
        </w:drawing>
      </w:r>
    </w:p>
    <w:p w14:paraId="70790BAF" w14:textId="77777777" w:rsidR="007F3B69" w:rsidRPr="004248D0" w:rsidRDefault="007F3B69" w:rsidP="001205C3">
      <w:pPr>
        <w:autoSpaceDE w:val="0"/>
        <w:autoSpaceDN w:val="0"/>
        <w:adjustRightInd w:val="0"/>
        <w:spacing w:after="0" w:line="240" w:lineRule="auto"/>
        <w:ind w:right="-286" w:firstLine="567"/>
        <w:rPr>
          <w:rFonts w:ascii="Times New Roman" w:hAnsi="Times New Roman"/>
          <w:sz w:val="28"/>
          <w:szCs w:val="28"/>
          <w:lang w:val="en-US"/>
        </w:rPr>
      </w:pPr>
      <w:r w:rsidRPr="004248D0">
        <w:rPr>
          <w:rFonts w:ascii="Times New Roman" w:hAnsi="Times New Roman"/>
          <w:sz w:val="28"/>
          <w:szCs w:val="28"/>
          <w:lang w:val="en-US"/>
        </w:rPr>
        <w:t>&gt;</w:t>
      </w:r>
      <w:r w:rsidRPr="004248D0">
        <w:rPr>
          <w:rFonts w:ascii="Times New Roman" w:hAnsi="Times New Roman"/>
          <w:b/>
          <w:bCs/>
          <w:sz w:val="28"/>
          <w:szCs w:val="28"/>
          <w:lang w:val="en-US"/>
        </w:rPr>
        <w:t>limit(1/(1+exp(1/x)),x=0,left);</w:t>
      </w:r>
    </w:p>
    <w:p w14:paraId="6EC236AD" w14:textId="77777777" w:rsidR="007F3B69" w:rsidRPr="004248D0" w:rsidRDefault="007F3B69" w:rsidP="001205C3">
      <w:pPr>
        <w:autoSpaceDE w:val="0"/>
        <w:autoSpaceDN w:val="0"/>
        <w:adjustRightInd w:val="0"/>
        <w:spacing w:after="0" w:line="240" w:lineRule="auto"/>
        <w:ind w:right="-286" w:firstLine="567"/>
        <w:jc w:val="center"/>
        <w:rPr>
          <w:rFonts w:ascii="Times New Roman" w:hAnsi="Times New Roman"/>
          <w:sz w:val="28"/>
          <w:szCs w:val="28"/>
          <w:lang w:val="en-US"/>
        </w:rPr>
      </w:pPr>
      <w:r w:rsidRPr="004248D0">
        <w:rPr>
          <w:rFonts w:ascii="Times New Roman" w:hAnsi="Times New Roman"/>
          <w:noProof/>
          <w:position w:val="-7"/>
          <w:sz w:val="28"/>
          <w:szCs w:val="28"/>
          <w:lang w:eastAsia="ru-RU"/>
        </w:rPr>
        <w:drawing>
          <wp:inline distT="0" distB="0" distL="0" distR="0" wp14:anchorId="2015CFED" wp14:editId="7FD675A9">
            <wp:extent cx="161925" cy="180975"/>
            <wp:effectExtent l="0" t="0" r="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4"/>
                    <a:srcRect/>
                    <a:stretch>
                      <a:fillRect/>
                    </a:stretch>
                  </pic:blipFill>
                  <pic:spPr bwMode="auto">
                    <a:xfrm>
                      <a:off x="0" y="0"/>
                      <a:ext cx="161925" cy="180975"/>
                    </a:xfrm>
                    <a:prstGeom prst="rect">
                      <a:avLst/>
                    </a:prstGeom>
                    <a:noFill/>
                    <a:ln w="9525">
                      <a:noFill/>
                      <a:miter lim="800000"/>
                      <a:headEnd/>
                      <a:tailEnd/>
                    </a:ln>
                  </pic:spPr>
                </pic:pic>
              </a:graphicData>
            </a:graphic>
          </wp:inline>
        </w:drawing>
      </w:r>
    </w:p>
    <w:p w14:paraId="2BB87FAA" w14:textId="77777777" w:rsidR="007F3B69" w:rsidRPr="004248D0" w:rsidRDefault="007F3B69" w:rsidP="001205C3">
      <w:pPr>
        <w:autoSpaceDE w:val="0"/>
        <w:autoSpaceDN w:val="0"/>
        <w:adjustRightInd w:val="0"/>
        <w:spacing w:after="0" w:line="240" w:lineRule="auto"/>
        <w:ind w:right="-286" w:firstLine="567"/>
        <w:rPr>
          <w:rFonts w:ascii="Times New Roman" w:hAnsi="Times New Roman"/>
          <w:sz w:val="28"/>
          <w:szCs w:val="28"/>
          <w:lang w:val="en-US"/>
        </w:rPr>
      </w:pPr>
      <w:r w:rsidRPr="004248D0">
        <w:rPr>
          <w:rFonts w:ascii="Times New Roman" w:hAnsi="Times New Roman"/>
          <w:sz w:val="28"/>
          <w:szCs w:val="28"/>
          <w:lang w:val="en-US"/>
        </w:rPr>
        <w:t>&gt;</w:t>
      </w:r>
      <w:r w:rsidRPr="004248D0">
        <w:rPr>
          <w:rFonts w:ascii="Times New Roman" w:hAnsi="Times New Roman"/>
          <w:b/>
          <w:bCs/>
          <w:sz w:val="28"/>
          <w:szCs w:val="28"/>
          <w:lang w:val="en-US"/>
        </w:rPr>
        <w:t>Limit(1/(1+exp(1/x)),x=0,right);</w:t>
      </w:r>
    </w:p>
    <w:p w14:paraId="60065720" w14:textId="77777777" w:rsidR="007F3B69" w:rsidRPr="004248D0" w:rsidRDefault="007F3B69" w:rsidP="001205C3">
      <w:pPr>
        <w:autoSpaceDE w:val="0"/>
        <w:autoSpaceDN w:val="0"/>
        <w:adjustRightInd w:val="0"/>
        <w:spacing w:after="0" w:line="240" w:lineRule="auto"/>
        <w:ind w:right="-286" w:firstLine="567"/>
        <w:jc w:val="center"/>
        <w:rPr>
          <w:rFonts w:ascii="Times New Roman" w:hAnsi="Times New Roman"/>
          <w:sz w:val="28"/>
          <w:szCs w:val="28"/>
          <w:lang w:val="en-US"/>
        </w:rPr>
      </w:pPr>
      <w:r w:rsidRPr="004248D0">
        <w:rPr>
          <w:rFonts w:ascii="Times New Roman" w:hAnsi="Times New Roman"/>
          <w:noProof/>
          <w:position w:val="-57"/>
          <w:sz w:val="28"/>
          <w:szCs w:val="28"/>
          <w:lang w:eastAsia="ru-RU"/>
        </w:rPr>
        <w:drawing>
          <wp:inline distT="0" distB="0" distL="0" distR="0" wp14:anchorId="616CC7EF" wp14:editId="253EF91D">
            <wp:extent cx="1000125" cy="552450"/>
            <wp:effectExtent l="19050" t="0" r="9525"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5"/>
                    <a:srcRect/>
                    <a:stretch>
                      <a:fillRect/>
                    </a:stretch>
                  </pic:blipFill>
                  <pic:spPr bwMode="auto">
                    <a:xfrm>
                      <a:off x="0" y="0"/>
                      <a:ext cx="1000125" cy="552450"/>
                    </a:xfrm>
                    <a:prstGeom prst="rect">
                      <a:avLst/>
                    </a:prstGeom>
                    <a:noFill/>
                    <a:ln w="9525">
                      <a:noFill/>
                      <a:miter lim="800000"/>
                      <a:headEnd/>
                      <a:tailEnd/>
                    </a:ln>
                  </pic:spPr>
                </pic:pic>
              </a:graphicData>
            </a:graphic>
          </wp:inline>
        </w:drawing>
      </w:r>
    </w:p>
    <w:p w14:paraId="6E495391" w14:textId="77777777" w:rsidR="007F3B69" w:rsidRPr="004248D0" w:rsidRDefault="007F3B69" w:rsidP="001205C3">
      <w:pPr>
        <w:autoSpaceDE w:val="0"/>
        <w:autoSpaceDN w:val="0"/>
        <w:adjustRightInd w:val="0"/>
        <w:spacing w:after="0" w:line="240" w:lineRule="auto"/>
        <w:ind w:right="-286" w:firstLine="567"/>
        <w:rPr>
          <w:rFonts w:ascii="Times New Roman" w:hAnsi="Times New Roman"/>
          <w:sz w:val="28"/>
          <w:szCs w:val="28"/>
          <w:lang w:val="en-US"/>
        </w:rPr>
      </w:pPr>
      <w:r w:rsidRPr="004248D0">
        <w:rPr>
          <w:rFonts w:ascii="Times New Roman" w:hAnsi="Times New Roman"/>
          <w:sz w:val="28"/>
          <w:szCs w:val="28"/>
          <w:lang w:val="en-US"/>
        </w:rPr>
        <w:t>&gt;</w:t>
      </w:r>
      <w:r w:rsidRPr="004248D0">
        <w:rPr>
          <w:rFonts w:ascii="Times New Roman" w:hAnsi="Times New Roman"/>
          <w:b/>
          <w:bCs/>
          <w:sz w:val="28"/>
          <w:szCs w:val="28"/>
          <w:lang w:val="en-US"/>
        </w:rPr>
        <w:t>limit(1/(1+exp(1/x)),x=0,right);</w:t>
      </w:r>
    </w:p>
    <w:p w14:paraId="0E17E5ED" w14:textId="77777777" w:rsidR="007F3B69" w:rsidRPr="004248D0" w:rsidRDefault="007F3B69" w:rsidP="001205C3">
      <w:pPr>
        <w:autoSpaceDE w:val="0"/>
        <w:autoSpaceDN w:val="0"/>
        <w:adjustRightInd w:val="0"/>
        <w:spacing w:after="0" w:line="240" w:lineRule="auto"/>
        <w:ind w:right="-286" w:firstLine="567"/>
        <w:jc w:val="center"/>
        <w:rPr>
          <w:rFonts w:ascii="Times New Roman" w:hAnsi="Times New Roman"/>
          <w:sz w:val="28"/>
          <w:szCs w:val="28"/>
          <w:lang w:val="en-US"/>
        </w:rPr>
      </w:pPr>
      <w:r w:rsidRPr="004248D0">
        <w:rPr>
          <w:rFonts w:ascii="Times New Roman" w:hAnsi="Times New Roman"/>
          <w:noProof/>
          <w:position w:val="-7"/>
          <w:sz w:val="28"/>
          <w:szCs w:val="28"/>
          <w:lang w:eastAsia="ru-RU"/>
        </w:rPr>
        <w:drawing>
          <wp:inline distT="0" distB="0" distL="0" distR="0" wp14:anchorId="7BE7867A" wp14:editId="7C1EF851">
            <wp:extent cx="161925" cy="180975"/>
            <wp:effectExtent l="0" t="0" r="0" b="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6"/>
                    <a:srcRect/>
                    <a:stretch>
                      <a:fillRect/>
                    </a:stretch>
                  </pic:blipFill>
                  <pic:spPr bwMode="auto">
                    <a:xfrm>
                      <a:off x="0" y="0"/>
                      <a:ext cx="161925" cy="180975"/>
                    </a:xfrm>
                    <a:prstGeom prst="rect">
                      <a:avLst/>
                    </a:prstGeom>
                    <a:noFill/>
                    <a:ln w="9525">
                      <a:noFill/>
                      <a:miter lim="800000"/>
                      <a:headEnd/>
                      <a:tailEnd/>
                    </a:ln>
                  </pic:spPr>
                </pic:pic>
              </a:graphicData>
            </a:graphic>
          </wp:inline>
        </w:drawing>
      </w:r>
    </w:p>
    <w:p w14:paraId="45DC7F80" w14:textId="77777777" w:rsidR="007F3B69" w:rsidRPr="004248D0" w:rsidRDefault="007F3B69" w:rsidP="001205C3">
      <w:pPr>
        <w:autoSpaceDE w:val="0"/>
        <w:autoSpaceDN w:val="0"/>
        <w:adjustRightInd w:val="0"/>
        <w:spacing w:after="0" w:line="240" w:lineRule="auto"/>
        <w:ind w:right="-286" w:firstLine="567"/>
        <w:rPr>
          <w:rFonts w:ascii="Times New Roman" w:hAnsi="Times New Roman"/>
          <w:b/>
          <w:bCs/>
          <w:sz w:val="28"/>
          <w:szCs w:val="28"/>
          <w:lang w:val="kk-KZ"/>
        </w:rPr>
      </w:pPr>
      <w:r w:rsidRPr="004248D0">
        <w:rPr>
          <w:rFonts w:ascii="Times New Roman" w:hAnsi="Times New Roman"/>
          <w:sz w:val="28"/>
          <w:szCs w:val="28"/>
          <w:lang w:val="en-US"/>
        </w:rPr>
        <w:t>&gt;</w:t>
      </w:r>
      <w:r w:rsidRPr="004248D0">
        <w:rPr>
          <w:rFonts w:ascii="Times New Roman" w:hAnsi="Times New Roman"/>
          <w:b/>
          <w:bCs/>
          <w:sz w:val="28"/>
          <w:szCs w:val="28"/>
          <w:lang w:val="en-US"/>
        </w:rPr>
        <w:t>plot(1/(1+exp(1/x)),x=-10..10);</w:t>
      </w:r>
    </w:p>
    <w:p w14:paraId="37143980" w14:textId="77777777" w:rsidR="007F3B69" w:rsidRPr="004248D0" w:rsidRDefault="007F3B69" w:rsidP="001205C3">
      <w:pPr>
        <w:autoSpaceDE w:val="0"/>
        <w:autoSpaceDN w:val="0"/>
        <w:adjustRightInd w:val="0"/>
        <w:spacing w:after="0" w:line="240" w:lineRule="auto"/>
        <w:ind w:right="-286" w:firstLine="567"/>
        <w:rPr>
          <w:rFonts w:ascii="Times New Roman" w:hAnsi="Times New Roman"/>
          <w:bCs/>
          <w:sz w:val="28"/>
          <w:szCs w:val="28"/>
          <w:lang w:val="kk-KZ"/>
        </w:rPr>
      </w:pPr>
      <w:r w:rsidRPr="004248D0">
        <w:rPr>
          <w:rFonts w:ascii="Times New Roman" w:hAnsi="Times New Roman"/>
          <w:bCs/>
          <w:sz w:val="28"/>
          <w:szCs w:val="28"/>
          <w:lang w:val="kk-KZ"/>
        </w:rPr>
        <w:t>26-суретте функцияның графигі кескінделген.</w:t>
      </w:r>
    </w:p>
    <w:p w14:paraId="1DEEC1D6" w14:textId="77777777" w:rsidR="007F3B69" w:rsidRPr="004248D0" w:rsidRDefault="007F3B69" w:rsidP="001205C3">
      <w:pPr>
        <w:autoSpaceDE w:val="0"/>
        <w:autoSpaceDN w:val="0"/>
        <w:adjustRightInd w:val="0"/>
        <w:spacing w:after="0" w:line="240" w:lineRule="auto"/>
        <w:ind w:right="-286" w:firstLine="709"/>
        <w:rPr>
          <w:rFonts w:ascii="Times New Roman" w:hAnsi="Times New Roman"/>
          <w:sz w:val="28"/>
          <w:szCs w:val="28"/>
          <w:lang w:val="kk-KZ"/>
        </w:rPr>
      </w:pPr>
    </w:p>
    <w:p w14:paraId="6B8EFC84" w14:textId="77777777" w:rsidR="007F3B69" w:rsidRPr="004248D0" w:rsidRDefault="007F3B69" w:rsidP="001205C3">
      <w:pPr>
        <w:autoSpaceDE w:val="0"/>
        <w:autoSpaceDN w:val="0"/>
        <w:adjustRightInd w:val="0"/>
        <w:spacing w:after="0" w:line="240" w:lineRule="auto"/>
        <w:ind w:right="-286"/>
        <w:jc w:val="center"/>
        <w:rPr>
          <w:rFonts w:ascii="Times New Roman" w:hAnsi="Times New Roman"/>
          <w:sz w:val="28"/>
          <w:szCs w:val="28"/>
          <w:lang w:val="kk-KZ"/>
        </w:rPr>
      </w:pPr>
      <w:r w:rsidRPr="004248D0">
        <w:rPr>
          <w:rFonts w:ascii="Times New Roman" w:hAnsi="Times New Roman"/>
          <w:noProof/>
          <w:sz w:val="28"/>
          <w:szCs w:val="28"/>
          <w:lang w:eastAsia="ru-RU"/>
        </w:rPr>
        <w:drawing>
          <wp:inline distT="0" distB="0" distL="0" distR="0" wp14:anchorId="4B294153" wp14:editId="08BBD769">
            <wp:extent cx="2840854" cy="1791923"/>
            <wp:effectExtent l="0" t="0" r="0"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7"/>
                    <a:srcRect/>
                    <a:stretch>
                      <a:fillRect/>
                    </a:stretch>
                  </pic:blipFill>
                  <pic:spPr bwMode="auto">
                    <a:xfrm>
                      <a:off x="0" y="0"/>
                      <a:ext cx="2840181" cy="1791498"/>
                    </a:xfrm>
                    <a:prstGeom prst="rect">
                      <a:avLst/>
                    </a:prstGeom>
                    <a:noFill/>
                    <a:ln w="9525">
                      <a:noFill/>
                      <a:miter lim="800000"/>
                      <a:headEnd/>
                      <a:tailEnd/>
                    </a:ln>
                  </pic:spPr>
                </pic:pic>
              </a:graphicData>
            </a:graphic>
          </wp:inline>
        </w:drawing>
      </w:r>
    </w:p>
    <w:p w14:paraId="677A429F" w14:textId="77777777" w:rsidR="007F3B69" w:rsidRPr="004248D0" w:rsidRDefault="007F3B69" w:rsidP="001205C3">
      <w:pPr>
        <w:autoSpaceDE w:val="0"/>
        <w:autoSpaceDN w:val="0"/>
        <w:adjustRightInd w:val="0"/>
        <w:spacing w:after="0" w:line="240" w:lineRule="auto"/>
        <w:ind w:right="-286"/>
        <w:jc w:val="center"/>
        <w:rPr>
          <w:rFonts w:ascii="Times New Roman" w:hAnsi="Times New Roman"/>
          <w:sz w:val="28"/>
          <w:szCs w:val="28"/>
          <w:lang w:val="kk-KZ"/>
        </w:rPr>
      </w:pPr>
      <w:r w:rsidRPr="004248D0">
        <w:rPr>
          <w:rFonts w:ascii="Times New Roman" w:hAnsi="Times New Roman"/>
          <w:sz w:val="28"/>
          <w:szCs w:val="28"/>
          <w:lang w:val="kk-KZ"/>
        </w:rPr>
        <w:lastRenderedPageBreak/>
        <w:t>Сурет 26</w:t>
      </w:r>
    </w:p>
    <w:p w14:paraId="585AB28A" w14:textId="77777777" w:rsidR="007F3B69" w:rsidRPr="004248D0" w:rsidRDefault="007F3B69" w:rsidP="001205C3">
      <w:pPr>
        <w:autoSpaceDE w:val="0"/>
        <w:autoSpaceDN w:val="0"/>
        <w:adjustRightInd w:val="0"/>
        <w:spacing w:after="0" w:line="240" w:lineRule="auto"/>
        <w:ind w:right="-286" w:firstLine="709"/>
        <w:rPr>
          <w:rFonts w:ascii="Times New Roman" w:hAnsi="Times New Roman"/>
          <w:sz w:val="28"/>
          <w:szCs w:val="28"/>
          <w:lang w:val="kk-KZ"/>
        </w:rPr>
      </w:pPr>
    </w:p>
    <w:p w14:paraId="2A803DBD" w14:textId="77777777" w:rsidR="007F3B69" w:rsidRPr="004248D0" w:rsidRDefault="007F3B69" w:rsidP="001205C3">
      <w:pPr>
        <w:autoSpaceDE w:val="0"/>
        <w:autoSpaceDN w:val="0"/>
        <w:adjustRightInd w:val="0"/>
        <w:spacing w:after="0" w:line="240" w:lineRule="auto"/>
        <w:ind w:right="-286" w:firstLine="709"/>
        <w:rPr>
          <w:rFonts w:ascii="Times New Roman" w:hAnsi="Times New Roman"/>
          <w:sz w:val="28"/>
          <w:szCs w:val="28"/>
          <w:lang w:val="en-US"/>
        </w:rPr>
      </w:pPr>
      <w:r w:rsidRPr="004248D0">
        <w:rPr>
          <w:rFonts w:ascii="Times New Roman" w:hAnsi="Times New Roman"/>
          <w:sz w:val="28"/>
          <w:szCs w:val="28"/>
          <w:lang w:val="en-US"/>
        </w:rPr>
        <w:t>&gt;</w:t>
      </w:r>
      <w:r w:rsidRPr="004248D0">
        <w:rPr>
          <w:rFonts w:ascii="Times New Roman" w:hAnsi="Times New Roman"/>
          <w:b/>
          <w:bCs/>
          <w:sz w:val="28"/>
          <w:szCs w:val="28"/>
          <w:lang w:val="en-US"/>
        </w:rPr>
        <w:t>Limit(((1+x^2)^(1/2)-1)/x^2,x=0);</w:t>
      </w:r>
    </w:p>
    <w:p w14:paraId="14CD3AD4" w14:textId="77777777" w:rsidR="007F3B69" w:rsidRPr="004248D0" w:rsidRDefault="007F3B69" w:rsidP="001205C3">
      <w:pPr>
        <w:autoSpaceDE w:val="0"/>
        <w:autoSpaceDN w:val="0"/>
        <w:adjustRightInd w:val="0"/>
        <w:spacing w:after="0" w:line="240" w:lineRule="auto"/>
        <w:ind w:right="-286" w:firstLine="709"/>
        <w:jc w:val="center"/>
        <w:rPr>
          <w:rFonts w:ascii="Times New Roman" w:hAnsi="Times New Roman"/>
          <w:sz w:val="28"/>
          <w:szCs w:val="28"/>
          <w:lang w:val="en-US"/>
        </w:rPr>
      </w:pPr>
      <w:r w:rsidRPr="004248D0">
        <w:rPr>
          <w:rFonts w:ascii="Times New Roman" w:hAnsi="Times New Roman"/>
          <w:noProof/>
          <w:position w:val="-29"/>
          <w:sz w:val="28"/>
          <w:szCs w:val="28"/>
          <w:lang w:eastAsia="ru-RU"/>
        </w:rPr>
        <w:drawing>
          <wp:inline distT="0" distB="0" distL="0" distR="0" wp14:anchorId="29438AD9" wp14:editId="1F32670C">
            <wp:extent cx="1162050" cy="438150"/>
            <wp:effectExtent l="19050" t="0" r="0"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8"/>
                    <a:srcRect/>
                    <a:stretch>
                      <a:fillRect/>
                    </a:stretch>
                  </pic:blipFill>
                  <pic:spPr bwMode="auto">
                    <a:xfrm>
                      <a:off x="0" y="0"/>
                      <a:ext cx="1162050" cy="438150"/>
                    </a:xfrm>
                    <a:prstGeom prst="rect">
                      <a:avLst/>
                    </a:prstGeom>
                    <a:noFill/>
                    <a:ln w="9525">
                      <a:noFill/>
                      <a:miter lim="800000"/>
                      <a:headEnd/>
                      <a:tailEnd/>
                    </a:ln>
                  </pic:spPr>
                </pic:pic>
              </a:graphicData>
            </a:graphic>
          </wp:inline>
        </w:drawing>
      </w:r>
    </w:p>
    <w:p w14:paraId="20568F37" w14:textId="77777777" w:rsidR="007F3B69" w:rsidRPr="004248D0" w:rsidRDefault="007F3B69" w:rsidP="001205C3">
      <w:pPr>
        <w:autoSpaceDE w:val="0"/>
        <w:autoSpaceDN w:val="0"/>
        <w:adjustRightInd w:val="0"/>
        <w:spacing w:after="0" w:line="240" w:lineRule="auto"/>
        <w:ind w:right="-286" w:firstLine="709"/>
        <w:rPr>
          <w:rFonts w:ascii="Times New Roman" w:hAnsi="Times New Roman"/>
          <w:sz w:val="28"/>
          <w:szCs w:val="28"/>
          <w:lang w:val="en-US"/>
        </w:rPr>
      </w:pPr>
      <w:r w:rsidRPr="004248D0">
        <w:rPr>
          <w:rFonts w:ascii="Times New Roman" w:hAnsi="Times New Roman"/>
          <w:sz w:val="28"/>
          <w:szCs w:val="28"/>
          <w:lang w:val="en-US"/>
        </w:rPr>
        <w:t>&gt;</w:t>
      </w:r>
      <w:r w:rsidRPr="004248D0">
        <w:rPr>
          <w:rFonts w:ascii="Times New Roman" w:hAnsi="Times New Roman"/>
          <w:b/>
          <w:bCs/>
          <w:sz w:val="28"/>
          <w:szCs w:val="28"/>
          <w:lang w:val="en-US"/>
        </w:rPr>
        <w:t>limit(((1+x^2)^(1/2)-1)/x^2,x=0);</w:t>
      </w:r>
    </w:p>
    <w:p w14:paraId="33C0ED4C" w14:textId="77777777" w:rsidR="007F3B69" w:rsidRPr="004248D0" w:rsidRDefault="007F3B69" w:rsidP="001205C3">
      <w:pPr>
        <w:autoSpaceDE w:val="0"/>
        <w:autoSpaceDN w:val="0"/>
        <w:adjustRightInd w:val="0"/>
        <w:spacing w:after="0" w:line="240" w:lineRule="auto"/>
        <w:ind w:right="-286" w:firstLine="709"/>
        <w:jc w:val="center"/>
        <w:rPr>
          <w:rFonts w:ascii="Times New Roman" w:hAnsi="Times New Roman"/>
          <w:sz w:val="28"/>
          <w:szCs w:val="28"/>
          <w:lang w:val="en-US"/>
        </w:rPr>
      </w:pPr>
      <w:r w:rsidRPr="004248D0">
        <w:rPr>
          <w:rFonts w:ascii="Times New Roman" w:hAnsi="Times New Roman"/>
          <w:noProof/>
          <w:position w:val="-23"/>
          <w:sz w:val="28"/>
          <w:szCs w:val="28"/>
          <w:lang w:eastAsia="ru-RU"/>
        </w:rPr>
        <w:drawing>
          <wp:inline distT="0" distB="0" distL="0" distR="0" wp14:anchorId="6BA80462" wp14:editId="27BD1951">
            <wp:extent cx="161925" cy="361950"/>
            <wp:effectExtent l="0" t="0" r="0"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9"/>
                    <a:srcRect/>
                    <a:stretch>
                      <a:fillRect/>
                    </a:stretch>
                  </pic:blipFill>
                  <pic:spPr bwMode="auto">
                    <a:xfrm>
                      <a:off x="0" y="0"/>
                      <a:ext cx="161925" cy="361950"/>
                    </a:xfrm>
                    <a:prstGeom prst="rect">
                      <a:avLst/>
                    </a:prstGeom>
                    <a:noFill/>
                    <a:ln w="9525">
                      <a:noFill/>
                      <a:miter lim="800000"/>
                      <a:headEnd/>
                      <a:tailEnd/>
                    </a:ln>
                  </pic:spPr>
                </pic:pic>
              </a:graphicData>
            </a:graphic>
          </wp:inline>
        </w:drawing>
      </w:r>
    </w:p>
    <w:p w14:paraId="0B5C5EEB" w14:textId="77777777" w:rsidR="007F3B69" w:rsidRPr="004248D0" w:rsidRDefault="007F3B69" w:rsidP="001205C3">
      <w:pPr>
        <w:autoSpaceDE w:val="0"/>
        <w:autoSpaceDN w:val="0"/>
        <w:adjustRightInd w:val="0"/>
        <w:spacing w:after="0" w:line="240" w:lineRule="auto"/>
        <w:ind w:right="-286" w:firstLine="709"/>
        <w:rPr>
          <w:rFonts w:ascii="Times New Roman" w:hAnsi="Times New Roman"/>
          <w:sz w:val="28"/>
          <w:szCs w:val="28"/>
          <w:lang w:val="en-US"/>
        </w:rPr>
      </w:pPr>
      <w:r w:rsidRPr="004248D0">
        <w:rPr>
          <w:rFonts w:ascii="Times New Roman" w:hAnsi="Times New Roman"/>
          <w:sz w:val="28"/>
          <w:szCs w:val="28"/>
          <w:lang w:val="en-US"/>
        </w:rPr>
        <w:t>&gt;</w:t>
      </w:r>
      <w:r w:rsidRPr="004248D0">
        <w:rPr>
          <w:rFonts w:ascii="Times New Roman" w:hAnsi="Times New Roman"/>
          <w:b/>
          <w:bCs/>
          <w:sz w:val="28"/>
          <w:szCs w:val="28"/>
          <w:lang w:val="en-US"/>
        </w:rPr>
        <w:t>Limit(((1+x^2)^(1/2)-1)/x^2,x=0,right)=limit(((1+x^2)^(1/2)-1)/x^2,x=0,right);</w:t>
      </w:r>
    </w:p>
    <w:p w14:paraId="71B21CD5" w14:textId="77777777" w:rsidR="007F3B69" w:rsidRPr="004248D0" w:rsidRDefault="007F3B69" w:rsidP="001205C3">
      <w:pPr>
        <w:autoSpaceDE w:val="0"/>
        <w:autoSpaceDN w:val="0"/>
        <w:adjustRightInd w:val="0"/>
        <w:spacing w:after="0" w:line="240" w:lineRule="auto"/>
        <w:ind w:right="-286" w:firstLine="709"/>
        <w:jc w:val="center"/>
        <w:rPr>
          <w:rFonts w:ascii="Times New Roman" w:hAnsi="Times New Roman"/>
          <w:sz w:val="28"/>
          <w:szCs w:val="28"/>
          <w:lang w:val="en-US"/>
        </w:rPr>
      </w:pPr>
      <w:r w:rsidRPr="004248D0">
        <w:rPr>
          <w:rFonts w:ascii="Times New Roman" w:hAnsi="Times New Roman"/>
          <w:noProof/>
          <w:position w:val="-29"/>
          <w:sz w:val="28"/>
          <w:szCs w:val="28"/>
          <w:lang w:eastAsia="ru-RU"/>
        </w:rPr>
        <w:drawing>
          <wp:inline distT="0" distB="0" distL="0" distR="0" wp14:anchorId="1C80F9B1" wp14:editId="1AF7B6CC">
            <wp:extent cx="1457325" cy="438150"/>
            <wp:effectExtent l="19050" t="0" r="9525"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0"/>
                    <a:srcRect/>
                    <a:stretch>
                      <a:fillRect/>
                    </a:stretch>
                  </pic:blipFill>
                  <pic:spPr bwMode="auto">
                    <a:xfrm>
                      <a:off x="0" y="0"/>
                      <a:ext cx="1457325" cy="438150"/>
                    </a:xfrm>
                    <a:prstGeom prst="rect">
                      <a:avLst/>
                    </a:prstGeom>
                    <a:noFill/>
                    <a:ln w="9525">
                      <a:noFill/>
                      <a:miter lim="800000"/>
                      <a:headEnd/>
                      <a:tailEnd/>
                    </a:ln>
                  </pic:spPr>
                </pic:pic>
              </a:graphicData>
            </a:graphic>
          </wp:inline>
        </w:drawing>
      </w:r>
    </w:p>
    <w:p w14:paraId="590911CF" w14:textId="77777777" w:rsidR="007F3B69" w:rsidRPr="004248D0" w:rsidRDefault="007F3B69" w:rsidP="001205C3">
      <w:pPr>
        <w:autoSpaceDE w:val="0"/>
        <w:autoSpaceDN w:val="0"/>
        <w:adjustRightInd w:val="0"/>
        <w:spacing w:after="0" w:line="240" w:lineRule="auto"/>
        <w:ind w:right="-286" w:firstLine="709"/>
        <w:rPr>
          <w:rFonts w:ascii="Times New Roman" w:hAnsi="Times New Roman"/>
          <w:sz w:val="28"/>
          <w:szCs w:val="28"/>
          <w:lang w:val="en-US"/>
        </w:rPr>
      </w:pPr>
      <w:r w:rsidRPr="004248D0">
        <w:rPr>
          <w:rFonts w:ascii="Times New Roman" w:hAnsi="Times New Roman"/>
          <w:sz w:val="28"/>
          <w:szCs w:val="28"/>
          <w:lang w:val="en-US"/>
        </w:rPr>
        <w:t>&gt;</w:t>
      </w:r>
      <w:r w:rsidRPr="004248D0">
        <w:rPr>
          <w:rFonts w:ascii="Times New Roman" w:hAnsi="Times New Roman"/>
          <w:b/>
          <w:bCs/>
          <w:sz w:val="28"/>
          <w:szCs w:val="28"/>
          <w:lang w:val="en-US"/>
        </w:rPr>
        <w:t>Limit(((1+x^2)^(1/2)-1)/x^2,x=0,left)=limit(((1+x^2)^(1/2)-1)/x^2,x=0,left);</w:t>
      </w:r>
    </w:p>
    <w:p w14:paraId="4BFD2AC2" w14:textId="77777777" w:rsidR="007F3B69" w:rsidRPr="004248D0" w:rsidRDefault="007F3B69" w:rsidP="001205C3">
      <w:pPr>
        <w:autoSpaceDE w:val="0"/>
        <w:autoSpaceDN w:val="0"/>
        <w:adjustRightInd w:val="0"/>
        <w:spacing w:after="0" w:line="240" w:lineRule="auto"/>
        <w:ind w:right="-286" w:firstLine="709"/>
        <w:jc w:val="center"/>
        <w:rPr>
          <w:rFonts w:ascii="Times New Roman" w:hAnsi="Times New Roman"/>
          <w:sz w:val="28"/>
          <w:szCs w:val="28"/>
          <w:lang w:val="en-US"/>
        </w:rPr>
      </w:pPr>
      <w:r w:rsidRPr="004248D0">
        <w:rPr>
          <w:rFonts w:ascii="Times New Roman" w:hAnsi="Times New Roman"/>
          <w:noProof/>
          <w:position w:val="-29"/>
          <w:sz w:val="28"/>
          <w:szCs w:val="28"/>
          <w:lang w:eastAsia="ru-RU"/>
        </w:rPr>
        <w:drawing>
          <wp:inline distT="0" distB="0" distL="0" distR="0" wp14:anchorId="2C2C6C21" wp14:editId="3F3CF46C">
            <wp:extent cx="1438275" cy="438150"/>
            <wp:effectExtent l="19050" t="0" r="9525"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1"/>
                    <a:srcRect/>
                    <a:stretch>
                      <a:fillRect/>
                    </a:stretch>
                  </pic:blipFill>
                  <pic:spPr bwMode="auto">
                    <a:xfrm>
                      <a:off x="0" y="0"/>
                      <a:ext cx="1438275" cy="438150"/>
                    </a:xfrm>
                    <a:prstGeom prst="rect">
                      <a:avLst/>
                    </a:prstGeom>
                    <a:noFill/>
                    <a:ln w="9525">
                      <a:noFill/>
                      <a:miter lim="800000"/>
                      <a:headEnd/>
                      <a:tailEnd/>
                    </a:ln>
                  </pic:spPr>
                </pic:pic>
              </a:graphicData>
            </a:graphic>
          </wp:inline>
        </w:drawing>
      </w:r>
    </w:p>
    <w:p w14:paraId="4A5E3848" w14:textId="77777777" w:rsidR="007F3B69" w:rsidRPr="004248D0" w:rsidRDefault="007F3B69" w:rsidP="001205C3">
      <w:pPr>
        <w:autoSpaceDE w:val="0"/>
        <w:autoSpaceDN w:val="0"/>
        <w:adjustRightInd w:val="0"/>
        <w:spacing w:after="0" w:line="240" w:lineRule="auto"/>
        <w:ind w:right="-286" w:firstLine="709"/>
        <w:rPr>
          <w:rFonts w:ascii="Times New Roman" w:hAnsi="Times New Roman"/>
          <w:b/>
          <w:bCs/>
          <w:sz w:val="28"/>
          <w:szCs w:val="28"/>
          <w:lang w:val="kk-KZ"/>
        </w:rPr>
      </w:pPr>
      <w:r w:rsidRPr="004248D0">
        <w:rPr>
          <w:rFonts w:ascii="Times New Roman" w:hAnsi="Times New Roman"/>
          <w:sz w:val="28"/>
          <w:szCs w:val="28"/>
          <w:lang w:val="en-US"/>
        </w:rPr>
        <w:t>&gt;</w:t>
      </w:r>
      <w:r w:rsidRPr="004248D0">
        <w:rPr>
          <w:rFonts w:ascii="Times New Roman" w:hAnsi="Times New Roman"/>
          <w:b/>
          <w:bCs/>
          <w:sz w:val="28"/>
          <w:szCs w:val="28"/>
          <w:lang w:val="en-US"/>
        </w:rPr>
        <w:t>plot(((1+x^2)^(1/2)-1)/x^2,x=-5..5);</w:t>
      </w:r>
    </w:p>
    <w:p w14:paraId="1BA1F9E6" w14:textId="77777777" w:rsidR="007F3B69" w:rsidRPr="004248D0" w:rsidRDefault="007F3B69" w:rsidP="001205C3">
      <w:pPr>
        <w:autoSpaceDE w:val="0"/>
        <w:autoSpaceDN w:val="0"/>
        <w:adjustRightInd w:val="0"/>
        <w:spacing w:after="0" w:line="240" w:lineRule="auto"/>
        <w:ind w:right="-286" w:firstLine="567"/>
        <w:rPr>
          <w:rFonts w:ascii="Times New Roman" w:hAnsi="Times New Roman"/>
          <w:bCs/>
          <w:sz w:val="28"/>
          <w:szCs w:val="28"/>
          <w:lang w:val="kk-KZ"/>
        </w:rPr>
      </w:pPr>
      <w:r w:rsidRPr="004248D0">
        <w:rPr>
          <w:rFonts w:ascii="Times New Roman" w:hAnsi="Times New Roman"/>
          <w:bCs/>
          <w:sz w:val="28"/>
          <w:szCs w:val="28"/>
          <w:lang w:val="kk-KZ"/>
        </w:rPr>
        <w:t>27-суретте функцияның графигі кескінделген.</w:t>
      </w:r>
    </w:p>
    <w:p w14:paraId="2FFCBAEE" w14:textId="77777777" w:rsidR="007F3B69" w:rsidRPr="004248D0" w:rsidRDefault="007F3B69" w:rsidP="001205C3">
      <w:pPr>
        <w:autoSpaceDE w:val="0"/>
        <w:autoSpaceDN w:val="0"/>
        <w:adjustRightInd w:val="0"/>
        <w:spacing w:after="0" w:line="240" w:lineRule="auto"/>
        <w:ind w:right="-286" w:firstLine="709"/>
        <w:rPr>
          <w:rFonts w:ascii="Times New Roman" w:hAnsi="Times New Roman"/>
          <w:sz w:val="28"/>
          <w:szCs w:val="28"/>
          <w:lang w:val="kk-KZ"/>
        </w:rPr>
      </w:pPr>
    </w:p>
    <w:p w14:paraId="0D9C1627" w14:textId="77777777" w:rsidR="007F3B69" w:rsidRPr="004248D0" w:rsidRDefault="007F3B69" w:rsidP="001205C3">
      <w:pPr>
        <w:autoSpaceDE w:val="0"/>
        <w:autoSpaceDN w:val="0"/>
        <w:adjustRightInd w:val="0"/>
        <w:spacing w:after="0" w:line="240" w:lineRule="auto"/>
        <w:ind w:right="-286"/>
        <w:jc w:val="center"/>
        <w:rPr>
          <w:rFonts w:ascii="Times New Roman" w:hAnsi="Times New Roman"/>
          <w:sz w:val="28"/>
          <w:szCs w:val="28"/>
        </w:rPr>
      </w:pPr>
      <w:r w:rsidRPr="004248D0">
        <w:rPr>
          <w:rFonts w:ascii="Times New Roman" w:hAnsi="Times New Roman"/>
          <w:noProof/>
          <w:sz w:val="28"/>
          <w:szCs w:val="28"/>
          <w:lang w:eastAsia="ru-RU"/>
        </w:rPr>
        <w:drawing>
          <wp:inline distT="0" distB="0" distL="0" distR="0" wp14:anchorId="2079A32F" wp14:editId="757614A4">
            <wp:extent cx="3114675" cy="1895475"/>
            <wp:effectExtent l="1905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02"/>
                    <a:srcRect/>
                    <a:stretch>
                      <a:fillRect/>
                    </a:stretch>
                  </pic:blipFill>
                  <pic:spPr bwMode="auto">
                    <a:xfrm>
                      <a:off x="0" y="0"/>
                      <a:ext cx="3114675" cy="1895475"/>
                    </a:xfrm>
                    <a:prstGeom prst="rect">
                      <a:avLst/>
                    </a:prstGeom>
                    <a:noFill/>
                    <a:ln w="9525">
                      <a:noFill/>
                      <a:miter lim="800000"/>
                      <a:headEnd/>
                      <a:tailEnd/>
                    </a:ln>
                  </pic:spPr>
                </pic:pic>
              </a:graphicData>
            </a:graphic>
          </wp:inline>
        </w:drawing>
      </w:r>
    </w:p>
    <w:p w14:paraId="380A99E7" w14:textId="77777777" w:rsidR="007F3B69" w:rsidRPr="004248D0" w:rsidRDefault="007F3B69" w:rsidP="001205C3">
      <w:pPr>
        <w:spacing w:after="0" w:line="240" w:lineRule="auto"/>
        <w:jc w:val="center"/>
        <w:rPr>
          <w:rFonts w:ascii="Times New Roman" w:hAnsi="Times New Roman"/>
          <w:sz w:val="28"/>
          <w:szCs w:val="28"/>
          <w:lang w:val="kk-KZ"/>
        </w:rPr>
      </w:pPr>
      <w:r w:rsidRPr="004248D0">
        <w:rPr>
          <w:rFonts w:ascii="Times New Roman" w:hAnsi="Times New Roman"/>
          <w:sz w:val="28"/>
          <w:szCs w:val="28"/>
          <w:lang w:val="kk-KZ"/>
        </w:rPr>
        <w:t>Сурт 27</w:t>
      </w:r>
    </w:p>
    <w:p w14:paraId="09BF148E" w14:textId="77777777" w:rsidR="007F3B69" w:rsidRPr="004248D0" w:rsidRDefault="007F3B69" w:rsidP="001205C3">
      <w:pPr>
        <w:spacing w:after="0" w:line="240" w:lineRule="auto"/>
        <w:ind w:firstLine="567"/>
        <w:jc w:val="both"/>
        <w:rPr>
          <w:rFonts w:ascii="Times New Roman" w:hAnsi="Times New Roman"/>
          <w:sz w:val="28"/>
          <w:szCs w:val="28"/>
          <w:lang w:val="kk-KZ"/>
        </w:rPr>
      </w:pPr>
    </w:p>
    <w:p w14:paraId="028432B4" w14:textId="77777777" w:rsidR="007F3B69" w:rsidRPr="004248D0" w:rsidRDefault="007F3B69" w:rsidP="001205C3">
      <w:pPr>
        <w:spacing w:after="0" w:line="240" w:lineRule="auto"/>
        <w:ind w:firstLine="567"/>
        <w:jc w:val="both"/>
        <w:rPr>
          <w:rStyle w:val="ezkurwreuab5ozgtqnkl"/>
          <w:rFonts w:ascii="Times New Roman" w:hAnsi="Times New Roman"/>
          <w:sz w:val="28"/>
          <w:szCs w:val="28"/>
          <w:lang w:val="kk-KZ"/>
        </w:rPr>
      </w:pPr>
      <w:r w:rsidRPr="004248D0">
        <w:rPr>
          <w:rFonts w:ascii="Times New Roman" w:hAnsi="Times New Roman"/>
          <w:sz w:val="28"/>
          <w:szCs w:val="28"/>
          <w:lang w:val="kk-KZ"/>
        </w:rPr>
        <w:t xml:space="preserve">Maple бағдарламасы </w:t>
      </w:r>
      <w:r w:rsidRPr="004248D0">
        <w:rPr>
          <w:rStyle w:val="ezkurwreuab5ozgtqnkl"/>
          <w:rFonts w:ascii="Times New Roman" w:hAnsi="Times New Roman"/>
          <w:sz w:val="28"/>
          <w:szCs w:val="28"/>
          <w:lang w:val="kk-KZ"/>
        </w:rPr>
        <w:t>факторизациямен</w:t>
      </w:r>
      <w:r w:rsidRPr="004248D0">
        <w:rPr>
          <w:rFonts w:ascii="Times New Roman" w:hAnsi="Times New Roman"/>
          <w:sz w:val="28"/>
          <w:szCs w:val="28"/>
          <w:lang w:val="kk-KZ"/>
        </w:rPr>
        <w:t xml:space="preserve"> жұмыс </w:t>
      </w:r>
      <w:r w:rsidRPr="004248D0">
        <w:rPr>
          <w:rStyle w:val="ezkurwreuab5ozgtqnkl"/>
          <w:rFonts w:ascii="Times New Roman" w:hAnsi="Times New Roman"/>
          <w:sz w:val="28"/>
          <w:szCs w:val="28"/>
          <w:lang w:val="kk-KZ"/>
        </w:rPr>
        <w:t>істеуге</w:t>
      </w:r>
      <w:r w:rsidRPr="004248D0">
        <w:rPr>
          <w:rFonts w:ascii="Times New Roman" w:hAnsi="Times New Roman"/>
          <w:sz w:val="28"/>
          <w:szCs w:val="28"/>
          <w:lang w:val="kk-KZ"/>
        </w:rPr>
        <w:t xml:space="preserve"> мүмкіндік береді </w:t>
      </w:r>
      <w:r w:rsidRPr="004248D0">
        <w:rPr>
          <w:rStyle w:val="ezkurwreuab5ozgtqnkl"/>
          <w:rFonts w:ascii="Times New Roman" w:hAnsi="Times New Roman"/>
          <w:sz w:val="28"/>
          <w:szCs w:val="28"/>
          <w:lang w:val="kk-KZ"/>
        </w:rPr>
        <w:t>(сандар,</w:t>
      </w:r>
      <w:r w:rsidRPr="004248D0">
        <w:rPr>
          <w:rFonts w:ascii="Times New Roman" w:hAnsi="Times New Roman"/>
          <w:sz w:val="28"/>
          <w:szCs w:val="28"/>
          <w:lang w:val="kk-KZ"/>
        </w:rPr>
        <w:t xml:space="preserve"> </w:t>
      </w:r>
      <w:r w:rsidRPr="004248D0">
        <w:rPr>
          <w:rStyle w:val="ezkurwreuab5ozgtqnkl"/>
          <w:rFonts w:ascii="Times New Roman" w:hAnsi="Times New Roman"/>
          <w:sz w:val="28"/>
          <w:szCs w:val="28"/>
          <w:lang w:val="kk-KZ"/>
        </w:rPr>
        <w:t>көпмүшелер,</w:t>
      </w:r>
      <w:r w:rsidRPr="004248D0">
        <w:rPr>
          <w:rFonts w:ascii="Times New Roman" w:hAnsi="Times New Roman"/>
          <w:sz w:val="28"/>
          <w:szCs w:val="28"/>
          <w:lang w:val="kk-KZ"/>
        </w:rPr>
        <w:t xml:space="preserve"> </w:t>
      </w:r>
      <w:r w:rsidRPr="004248D0">
        <w:rPr>
          <w:rStyle w:val="ezkurwreuab5ozgtqnkl"/>
          <w:rFonts w:ascii="Times New Roman" w:hAnsi="Times New Roman"/>
          <w:sz w:val="28"/>
          <w:szCs w:val="28"/>
          <w:lang w:val="kk-KZ"/>
        </w:rPr>
        <w:t>факторизация);</w:t>
      </w:r>
      <w:r w:rsidRPr="004248D0">
        <w:rPr>
          <w:rFonts w:ascii="Times New Roman" w:hAnsi="Times New Roman"/>
          <w:sz w:val="28"/>
          <w:szCs w:val="28"/>
          <w:lang w:val="kk-KZ"/>
        </w:rPr>
        <w:t xml:space="preserve"> </w:t>
      </w:r>
      <w:r w:rsidRPr="004248D0">
        <w:rPr>
          <w:rStyle w:val="ezkurwreuab5ozgtqnkl"/>
          <w:rFonts w:ascii="Times New Roman" w:hAnsi="Times New Roman"/>
          <w:sz w:val="28"/>
          <w:szCs w:val="28"/>
          <w:lang w:val="kk-KZ"/>
        </w:rPr>
        <w:t>символдық,</w:t>
      </w:r>
      <w:r w:rsidRPr="004248D0">
        <w:rPr>
          <w:rFonts w:ascii="Times New Roman" w:hAnsi="Times New Roman"/>
          <w:sz w:val="28"/>
          <w:szCs w:val="28"/>
          <w:lang w:val="kk-KZ"/>
        </w:rPr>
        <w:t xml:space="preserve"> </w:t>
      </w:r>
      <w:r w:rsidRPr="004248D0">
        <w:rPr>
          <w:rStyle w:val="ezkurwreuab5ozgtqnkl"/>
          <w:rFonts w:ascii="Times New Roman" w:hAnsi="Times New Roman"/>
          <w:sz w:val="28"/>
          <w:szCs w:val="28"/>
          <w:lang w:val="kk-KZ"/>
        </w:rPr>
        <w:t>туынды</w:t>
      </w:r>
      <w:r w:rsidRPr="004248D0">
        <w:rPr>
          <w:rFonts w:ascii="Times New Roman" w:hAnsi="Times New Roman"/>
          <w:sz w:val="28"/>
          <w:szCs w:val="28"/>
          <w:lang w:val="kk-KZ"/>
        </w:rPr>
        <w:t xml:space="preserve"> </w:t>
      </w:r>
      <w:r w:rsidRPr="004248D0">
        <w:rPr>
          <w:rStyle w:val="ezkurwreuab5ozgtqnkl"/>
          <w:rFonts w:ascii="Times New Roman" w:hAnsi="Times New Roman"/>
          <w:sz w:val="28"/>
          <w:szCs w:val="28"/>
          <w:lang w:val="kk-KZ"/>
        </w:rPr>
        <w:t>есептеулер</w:t>
      </w:r>
      <w:r w:rsidRPr="004248D0">
        <w:rPr>
          <w:rFonts w:ascii="Times New Roman" w:hAnsi="Times New Roman"/>
          <w:sz w:val="28"/>
          <w:szCs w:val="28"/>
          <w:lang w:val="kk-KZ"/>
        </w:rPr>
        <w:t xml:space="preserve"> жүргізу</w:t>
      </w:r>
      <w:r w:rsidRPr="004248D0">
        <w:rPr>
          <w:rStyle w:val="ezkurwreuab5ozgtqnkl"/>
          <w:rFonts w:ascii="Times New Roman" w:hAnsi="Times New Roman"/>
          <w:sz w:val="28"/>
          <w:szCs w:val="28"/>
          <w:lang w:val="kk-KZ"/>
        </w:rPr>
        <w:t>;</w:t>
      </w:r>
      <w:r w:rsidRPr="004248D0">
        <w:rPr>
          <w:rFonts w:ascii="Times New Roman" w:hAnsi="Times New Roman"/>
          <w:sz w:val="28"/>
          <w:szCs w:val="28"/>
          <w:lang w:val="kk-KZ"/>
        </w:rPr>
        <w:t xml:space="preserve"> </w:t>
      </w:r>
      <w:r w:rsidRPr="004248D0">
        <w:rPr>
          <w:rStyle w:val="ezkurwreuab5ozgtqnkl"/>
          <w:rFonts w:ascii="Times New Roman" w:hAnsi="Times New Roman"/>
          <w:sz w:val="28"/>
          <w:szCs w:val="28"/>
          <w:lang w:val="kk-KZ"/>
        </w:rPr>
        <w:t>сонымен</w:t>
      </w:r>
      <w:r w:rsidRPr="004248D0">
        <w:rPr>
          <w:rFonts w:ascii="Times New Roman" w:hAnsi="Times New Roman"/>
          <w:sz w:val="28"/>
          <w:szCs w:val="28"/>
          <w:lang w:val="kk-KZ"/>
        </w:rPr>
        <w:t xml:space="preserve"> сандық </w:t>
      </w:r>
      <w:r w:rsidRPr="004248D0">
        <w:rPr>
          <w:rStyle w:val="ezkurwreuab5ozgtqnkl"/>
          <w:rFonts w:ascii="Times New Roman" w:hAnsi="Times New Roman"/>
          <w:sz w:val="28"/>
          <w:szCs w:val="28"/>
          <w:lang w:val="kk-KZ"/>
        </w:rPr>
        <w:t>қатардың жинақтылығын анықтау;</w:t>
      </w:r>
      <w:r w:rsidRPr="004248D0">
        <w:rPr>
          <w:rFonts w:ascii="Times New Roman" w:hAnsi="Times New Roman"/>
          <w:sz w:val="28"/>
          <w:szCs w:val="28"/>
          <w:lang w:val="kk-KZ"/>
        </w:rPr>
        <w:t xml:space="preserve"> </w:t>
      </w:r>
      <w:r w:rsidRPr="004248D0">
        <w:rPr>
          <w:rStyle w:val="ezkurwreuab5ozgtqnkl"/>
          <w:rFonts w:ascii="Times New Roman" w:hAnsi="Times New Roman"/>
          <w:sz w:val="28"/>
          <w:szCs w:val="28"/>
          <w:lang w:val="kk-KZ"/>
        </w:rPr>
        <w:t>сызықтық</w:t>
      </w:r>
      <w:r w:rsidRPr="004248D0">
        <w:rPr>
          <w:rFonts w:ascii="Times New Roman" w:hAnsi="Times New Roman"/>
          <w:sz w:val="28"/>
          <w:szCs w:val="28"/>
          <w:lang w:val="kk-KZ"/>
        </w:rPr>
        <w:t xml:space="preserve"> </w:t>
      </w:r>
      <w:r w:rsidRPr="004248D0">
        <w:rPr>
          <w:rStyle w:val="ezkurwreuab5ozgtqnkl"/>
          <w:rFonts w:ascii="Times New Roman" w:hAnsi="Times New Roman"/>
          <w:sz w:val="28"/>
          <w:szCs w:val="28"/>
          <w:lang w:val="kk-KZ"/>
        </w:rPr>
        <w:t>және</w:t>
      </w:r>
      <w:r w:rsidRPr="004248D0">
        <w:rPr>
          <w:rFonts w:ascii="Times New Roman" w:hAnsi="Times New Roman"/>
          <w:sz w:val="28"/>
          <w:szCs w:val="28"/>
          <w:lang w:val="kk-KZ"/>
        </w:rPr>
        <w:t xml:space="preserve"> </w:t>
      </w:r>
      <w:r w:rsidRPr="004248D0">
        <w:rPr>
          <w:rStyle w:val="ezkurwreuab5ozgtqnkl"/>
          <w:rFonts w:ascii="Times New Roman" w:hAnsi="Times New Roman"/>
          <w:sz w:val="28"/>
          <w:szCs w:val="28"/>
          <w:lang w:val="kk-KZ"/>
        </w:rPr>
        <w:t>сызықтық</w:t>
      </w:r>
      <w:r w:rsidRPr="004248D0">
        <w:rPr>
          <w:rFonts w:ascii="Times New Roman" w:hAnsi="Times New Roman"/>
          <w:sz w:val="28"/>
          <w:szCs w:val="28"/>
          <w:lang w:val="kk-KZ"/>
        </w:rPr>
        <w:t xml:space="preserve"> емес </w:t>
      </w:r>
      <w:r w:rsidRPr="004248D0">
        <w:rPr>
          <w:rStyle w:val="ezkurwreuab5ozgtqnkl"/>
          <w:rFonts w:ascii="Times New Roman" w:hAnsi="Times New Roman"/>
          <w:sz w:val="28"/>
          <w:szCs w:val="28"/>
          <w:lang w:val="kk-KZ"/>
        </w:rPr>
        <w:t>теңдеулер</w:t>
      </w:r>
      <w:r w:rsidRPr="004248D0">
        <w:rPr>
          <w:rFonts w:ascii="Times New Roman" w:hAnsi="Times New Roman"/>
          <w:sz w:val="28"/>
          <w:szCs w:val="28"/>
          <w:lang w:val="kk-KZ"/>
        </w:rPr>
        <w:t xml:space="preserve"> </w:t>
      </w:r>
      <w:r w:rsidRPr="004248D0">
        <w:rPr>
          <w:rStyle w:val="ezkurwreuab5ozgtqnkl"/>
          <w:rFonts w:ascii="Times New Roman" w:hAnsi="Times New Roman"/>
          <w:sz w:val="28"/>
          <w:szCs w:val="28"/>
          <w:lang w:val="kk-KZ"/>
        </w:rPr>
        <w:t>мен</w:t>
      </w:r>
      <w:r w:rsidRPr="004248D0">
        <w:rPr>
          <w:rFonts w:ascii="Times New Roman" w:hAnsi="Times New Roman"/>
          <w:sz w:val="28"/>
          <w:szCs w:val="28"/>
          <w:lang w:val="kk-KZ"/>
        </w:rPr>
        <w:t xml:space="preserve"> </w:t>
      </w:r>
      <w:r w:rsidRPr="004248D0">
        <w:rPr>
          <w:rStyle w:val="ezkurwreuab5ozgtqnkl"/>
          <w:rFonts w:ascii="Times New Roman" w:hAnsi="Times New Roman"/>
          <w:sz w:val="28"/>
          <w:szCs w:val="28"/>
          <w:lang w:val="kk-KZ"/>
        </w:rPr>
        <w:t>теңдеулер</w:t>
      </w:r>
      <w:r w:rsidRPr="004248D0">
        <w:rPr>
          <w:rFonts w:ascii="Times New Roman" w:hAnsi="Times New Roman"/>
          <w:sz w:val="28"/>
          <w:szCs w:val="28"/>
          <w:lang w:val="kk-KZ"/>
        </w:rPr>
        <w:t xml:space="preserve"> </w:t>
      </w:r>
      <w:r w:rsidRPr="004248D0">
        <w:rPr>
          <w:rStyle w:val="ezkurwreuab5ozgtqnkl"/>
          <w:rFonts w:ascii="Times New Roman" w:hAnsi="Times New Roman"/>
          <w:sz w:val="28"/>
          <w:szCs w:val="28"/>
          <w:lang w:val="kk-KZ"/>
        </w:rPr>
        <w:t>жүйесін</w:t>
      </w:r>
      <w:r w:rsidRPr="004248D0">
        <w:rPr>
          <w:rFonts w:ascii="Times New Roman" w:hAnsi="Times New Roman"/>
          <w:sz w:val="28"/>
          <w:szCs w:val="28"/>
          <w:lang w:val="kk-KZ"/>
        </w:rPr>
        <w:t xml:space="preserve"> </w:t>
      </w:r>
      <w:r w:rsidRPr="004248D0">
        <w:rPr>
          <w:rStyle w:val="ezkurwreuab5ozgtqnkl"/>
          <w:rFonts w:ascii="Times New Roman" w:hAnsi="Times New Roman"/>
          <w:sz w:val="28"/>
          <w:szCs w:val="28"/>
          <w:lang w:val="kk-KZ"/>
        </w:rPr>
        <w:t>шешу;</w:t>
      </w:r>
      <w:r w:rsidRPr="004248D0">
        <w:rPr>
          <w:rFonts w:ascii="Times New Roman" w:hAnsi="Times New Roman"/>
          <w:sz w:val="28"/>
          <w:szCs w:val="28"/>
          <w:lang w:val="kk-KZ"/>
        </w:rPr>
        <w:t xml:space="preserve"> </w:t>
      </w:r>
      <w:r w:rsidRPr="004248D0">
        <w:rPr>
          <w:rStyle w:val="ezkurwreuab5ozgtqnkl"/>
          <w:rFonts w:ascii="Times New Roman" w:hAnsi="Times New Roman"/>
          <w:sz w:val="28"/>
          <w:szCs w:val="28"/>
          <w:lang w:val="kk-KZ"/>
        </w:rPr>
        <w:t>дифференциалдық</w:t>
      </w:r>
      <w:r w:rsidRPr="004248D0">
        <w:rPr>
          <w:rFonts w:ascii="Times New Roman" w:hAnsi="Times New Roman"/>
          <w:sz w:val="28"/>
          <w:szCs w:val="28"/>
          <w:lang w:val="kk-KZ"/>
        </w:rPr>
        <w:t xml:space="preserve"> және дербес </w:t>
      </w:r>
      <w:r w:rsidRPr="004248D0">
        <w:rPr>
          <w:rStyle w:val="ezkurwreuab5ozgtqnkl"/>
          <w:rFonts w:ascii="Times New Roman" w:hAnsi="Times New Roman"/>
          <w:sz w:val="28"/>
          <w:szCs w:val="28"/>
          <w:lang w:val="kk-KZ"/>
        </w:rPr>
        <w:t>туынды</w:t>
      </w:r>
      <w:r w:rsidRPr="004248D0">
        <w:rPr>
          <w:rFonts w:ascii="Times New Roman" w:hAnsi="Times New Roman"/>
          <w:sz w:val="28"/>
          <w:szCs w:val="28"/>
          <w:lang w:val="kk-KZ"/>
        </w:rPr>
        <w:t xml:space="preserve"> теңдеулерді </w:t>
      </w:r>
      <w:r w:rsidRPr="004248D0">
        <w:rPr>
          <w:rStyle w:val="ezkurwreuab5ozgtqnkl"/>
          <w:rFonts w:ascii="Times New Roman" w:hAnsi="Times New Roman"/>
          <w:sz w:val="28"/>
          <w:szCs w:val="28"/>
          <w:lang w:val="kk-KZ"/>
        </w:rPr>
        <w:t>(және</w:t>
      </w:r>
      <w:r w:rsidRPr="004248D0">
        <w:rPr>
          <w:rFonts w:ascii="Times New Roman" w:hAnsi="Times New Roman"/>
          <w:sz w:val="28"/>
          <w:szCs w:val="28"/>
          <w:lang w:val="kk-KZ"/>
        </w:rPr>
        <w:t xml:space="preserve"> </w:t>
      </w:r>
      <w:r w:rsidRPr="004248D0">
        <w:rPr>
          <w:rStyle w:val="ezkurwreuab5ozgtqnkl"/>
          <w:rFonts w:ascii="Times New Roman" w:hAnsi="Times New Roman"/>
          <w:sz w:val="28"/>
          <w:szCs w:val="28"/>
          <w:lang w:val="kk-KZ"/>
        </w:rPr>
        <w:t>олардың</w:t>
      </w:r>
      <w:r w:rsidRPr="004248D0">
        <w:rPr>
          <w:rFonts w:ascii="Times New Roman" w:hAnsi="Times New Roman"/>
          <w:sz w:val="28"/>
          <w:szCs w:val="28"/>
          <w:lang w:val="kk-KZ"/>
        </w:rPr>
        <w:t xml:space="preserve"> </w:t>
      </w:r>
      <w:r w:rsidRPr="004248D0">
        <w:rPr>
          <w:rStyle w:val="ezkurwreuab5ozgtqnkl"/>
          <w:rFonts w:ascii="Times New Roman" w:hAnsi="Times New Roman"/>
          <w:sz w:val="28"/>
          <w:szCs w:val="28"/>
          <w:lang w:val="kk-KZ"/>
        </w:rPr>
        <w:t>жүйелерін)</w:t>
      </w:r>
      <w:r w:rsidRPr="004248D0">
        <w:rPr>
          <w:rFonts w:ascii="Times New Roman" w:hAnsi="Times New Roman"/>
          <w:sz w:val="28"/>
          <w:szCs w:val="28"/>
          <w:lang w:val="kk-KZ"/>
        </w:rPr>
        <w:t xml:space="preserve"> шешу </w:t>
      </w:r>
      <w:r w:rsidRPr="004248D0">
        <w:rPr>
          <w:rStyle w:val="ezkurwreuab5ozgtqnkl"/>
          <w:rFonts w:ascii="Times New Roman" w:hAnsi="Times New Roman"/>
          <w:sz w:val="28"/>
          <w:szCs w:val="28"/>
          <w:lang w:val="kk-KZ"/>
        </w:rPr>
        <w:t>және</w:t>
      </w:r>
      <w:r w:rsidRPr="004248D0">
        <w:rPr>
          <w:rFonts w:ascii="Times New Roman" w:hAnsi="Times New Roman"/>
          <w:sz w:val="28"/>
          <w:szCs w:val="28"/>
          <w:lang w:val="kk-KZ"/>
        </w:rPr>
        <w:t xml:space="preserve"> </w:t>
      </w:r>
      <w:r w:rsidRPr="004248D0">
        <w:rPr>
          <w:rStyle w:val="ezkurwreuab5ozgtqnkl"/>
          <w:rFonts w:ascii="Times New Roman" w:hAnsi="Times New Roman"/>
          <w:sz w:val="28"/>
          <w:szCs w:val="28"/>
          <w:lang w:val="kk-KZ"/>
        </w:rPr>
        <w:t>басқа</w:t>
      </w:r>
      <w:r w:rsidRPr="004248D0">
        <w:rPr>
          <w:rFonts w:ascii="Times New Roman" w:hAnsi="Times New Roman"/>
          <w:sz w:val="28"/>
          <w:szCs w:val="28"/>
          <w:lang w:val="kk-KZ"/>
        </w:rPr>
        <w:t xml:space="preserve"> да </w:t>
      </w:r>
      <w:r w:rsidRPr="004248D0">
        <w:rPr>
          <w:rStyle w:val="ezkurwreuab5ozgtqnkl"/>
          <w:rFonts w:ascii="Times New Roman" w:hAnsi="Times New Roman"/>
          <w:sz w:val="28"/>
          <w:szCs w:val="28"/>
          <w:lang w:val="kk-KZ"/>
        </w:rPr>
        <w:t>көптеген</w:t>
      </w:r>
      <w:r w:rsidRPr="004248D0">
        <w:rPr>
          <w:rFonts w:ascii="Times New Roman" w:hAnsi="Times New Roman"/>
          <w:sz w:val="28"/>
          <w:szCs w:val="28"/>
          <w:lang w:val="kk-KZ"/>
        </w:rPr>
        <w:t xml:space="preserve"> </w:t>
      </w:r>
      <w:r w:rsidRPr="004248D0">
        <w:rPr>
          <w:rStyle w:val="ezkurwreuab5ozgtqnkl"/>
          <w:rFonts w:ascii="Times New Roman" w:hAnsi="Times New Roman"/>
          <w:sz w:val="28"/>
          <w:szCs w:val="28"/>
          <w:lang w:val="kk-KZ"/>
        </w:rPr>
        <w:t>символдық</w:t>
      </w:r>
      <w:r w:rsidRPr="004248D0">
        <w:rPr>
          <w:rFonts w:ascii="Times New Roman" w:hAnsi="Times New Roman"/>
          <w:sz w:val="28"/>
          <w:szCs w:val="28"/>
          <w:lang w:val="kk-KZ"/>
        </w:rPr>
        <w:t xml:space="preserve"> </w:t>
      </w:r>
      <w:r w:rsidRPr="004248D0">
        <w:rPr>
          <w:rStyle w:val="ezkurwreuab5ozgtqnkl"/>
          <w:rFonts w:ascii="Times New Roman" w:hAnsi="Times New Roman"/>
          <w:sz w:val="28"/>
          <w:szCs w:val="28"/>
          <w:lang w:val="kk-KZ"/>
        </w:rPr>
        <w:t>есептеулер.</w:t>
      </w:r>
    </w:p>
    <w:p w14:paraId="2499CFD3" w14:textId="77777777" w:rsidR="007F3B69" w:rsidRPr="004248D0" w:rsidRDefault="007F3B69" w:rsidP="001205C3">
      <w:pPr>
        <w:spacing w:after="0" w:line="240" w:lineRule="auto"/>
        <w:ind w:firstLine="567"/>
        <w:jc w:val="both"/>
        <w:rPr>
          <w:rStyle w:val="ezkurwreuab5ozgtqnkl"/>
          <w:rFonts w:ascii="Times New Roman" w:hAnsi="Times New Roman"/>
          <w:sz w:val="28"/>
          <w:szCs w:val="28"/>
          <w:lang w:val="kk-KZ"/>
        </w:rPr>
      </w:pPr>
      <w:r w:rsidRPr="004248D0">
        <w:rPr>
          <w:rStyle w:val="ezkurwreuab5ozgtqnkl"/>
          <w:rFonts w:ascii="Times New Roman" w:hAnsi="Times New Roman"/>
          <w:sz w:val="28"/>
          <w:szCs w:val="28"/>
          <w:lang w:val="kk-KZ"/>
        </w:rPr>
        <w:t>«Дифференциалдық теңдеу» ұғымы негізгі математикалық ұғымдардың бірі болып табылады. Дифференциалдық теңдеулер зерттелетін құбылыстың немесе процестің әртүрлі күйлерін осы процестің кейбір параметрлері мен олардың туындылары немесе дифференциалдары арасындағы тәуелділік арқылы аналитикалық сипаттауға болатын кезде алынады.</w:t>
      </w:r>
    </w:p>
    <w:p w14:paraId="3BC6A07B"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Дифференциалдық теңдеулер жүйесін шешу үшін Maple бағдарламасын қолдануды қарастырайық.</w:t>
      </w:r>
    </w:p>
    <w:p w14:paraId="4E075C75"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i/>
          <w:sz w:val="28"/>
          <w:szCs w:val="28"/>
          <w:lang w:val="kk-KZ"/>
        </w:rPr>
        <w:lastRenderedPageBreak/>
        <w:t>10-есеп</w:t>
      </w:r>
      <w:r w:rsidRPr="004248D0">
        <w:rPr>
          <w:rFonts w:ascii="Times New Roman" w:hAnsi="Times New Roman"/>
          <w:sz w:val="28"/>
          <w:szCs w:val="28"/>
          <w:lang w:val="kk-KZ"/>
        </w:rPr>
        <w:t xml:space="preserve">. Келесі теңдеулер жүйесін шешіңдер: </w:t>
      </w:r>
      <m:oMath>
        <m:d>
          <m:dPr>
            <m:begChr m:val="{"/>
            <m:endChr m:val=""/>
            <m:ctrlPr>
              <w:rPr>
                <w:rFonts w:ascii="Cambria Math" w:hAnsi="Cambria Math"/>
                <w:sz w:val="28"/>
                <w:szCs w:val="28"/>
                <w:lang w:val="kk-KZ"/>
              </w:rPr>
            </m:ctrlPr>
          </m:dPr>
          <m:e>
            <m:eqArr>
              <m:eqArrPr>
                <m:ctrlPr>
                  <w:rPr>
                    <w:rFonts w:ascii="Cambria Math" w:hAnsi="Cambria Math"/>
                    <w:sz w:val="28"/>
                    <w:szCs w:val="28"/>
                    <w:lang w:val="kk-KZ"/>
                  </w:rPr>
                </m:ctrlPr>
              </m:eqArrPr>
              <m:e>
                <m:r>
                  <w:rPr>
                    <w:rFonts w:ascii="Cambria Math" w:hAnsi="Cambria Math"/>
                    <w:sz w:val="28"/>
                    <w:szCs w:val="28"/>
                    <w:lang w:val="kk-KZ"/>
                  </w:rPr>
                  <m:t>&amp;</m:t>
                </m:r>
                <m:f>
                  <m:fPr>
                    <m:ctrlPr>
                      <w:rPr>
                        <w:rFonts w:ascii="Cambria Math" w:hAnsi="Cambria Math"/>
                        <w:sz w:val="28"/>
                        <w:szCs w:val="28"/>
                        <w:lang w:val="kk-KZ"/>
                      </w:rPr>
                    </m:ctrlPr>
                  </m:fPr>
                  <m:num>
                    <m:r>
                      <w:rPr>
                        <w:rFonts w:ascii="Cambria Math" w:hAnsi="Cambria Math"/>
                        <w:sz w:val="28"/>
                        <w:szCs w:val="28"/>
                        <w:lang w:val="kk-KZ"/>
                      </w:rPr>
                      <m:t>dx</m:t>
                    </m:r>
                  </m:num>
                  <m:den>
                    <m:r>
                      <w:rPr>
                        <w:rFonts w:ascii="Cambria Math" w:hAnsi="Cambria Math"/>
                        <w:sz w:val="28"/>
                        <w:szCs w:val="28"/>
                        <w:lang w:val="kk-KZ"/>
                      </w:rPr>
                      <m:t>dt</m:t>
                    </m:r>
                  </m:den>
                </m:f>
                <m:r>
                  <w:rPr>
                    <w:rFonts w:ascii="Cambria Math" w:hAnsi="Cambria Math"/>
                    <w:sz w:val="28"/>
                    <w:szCs w:val="28"/>
                    <w:lang w:val="kk-KZ"/>
                  </w:rPr>
                  <m:t>=-</m:t>
                </m:r>
                <m:f>
                  <m:fPr>
                    <m:ctrlPr>
                      <w:rPr>
                        <w:rFonts w:ascii="Cambria Math" w:hAnsi="Cambria Math"/>
                        <w:sz w:val="28"/>
                        <w:szCs w:val="28"/>
                        <w:lang w:val="kk-KZ"/>
                      </w:rPr>
                    </m:ctrlPr>
                  </m:fPr>
                  <m:num>
                    <m:r>
                      <w:rPr>
                        <w:rFonts w:ascii="Cambria Math" w:hAnsi="Cambria Math"/>
                        <w:sz w:val="28"/>
                        <w:szCs w:val="28"/>
                        <w:lang w:val="kk-KZ"/>
                      </w:rPr>
                      <m:t>1</m:t>
                    </m:r>
                  </m:num>
                  <m:den>
                    <m:r>
                      <w:rPr>
                        <w:rFonts w:ascii="Cambria Math" w:hAnsi="Cambria Math"/>
                        <w:sz w:val="28"/>
                        <w:szCs w:val="28"/>
                        <w:lang w:val="kk-KZ"/>
                      </w:rPr>
                      <m:t>4</m:t>
                    </m:r>
                  </m:den>
                </m:f>
                <m:r>
                  <w:rPr>
                    <w:rFonts w:ascii="Cambria Math" w:hAnsi="Cambria Math"/>
                    <w:sz w:val="28"/>
                    <w:szCs w:val="28"/>
                    <w:lang w:val="kk-KZ"/>
                  </w:rPr>
                  <m:t>x+2y</m:t>
                </m:r>
              </m:e>
              <m:e>
                <m:r>
                  <w:rPr>
                    <w:rFonts w:ascii="Cambria Math" w:hAnsi="Cambria Math"/>
                    <w:sz w:val="28"/>
                    <w:szCs w:val="28"/>
                    <w:lang w:val="kk-KZ"/>
                  </w:rPr>
                  <m:t>&amp;</m:t>
                </m:r>
                <m:f>
                  <m:fPr>
                    <m:ctrlPr>
                      <w:rPr>
                        <w:rFonts w:ascii="Cambria Math" w:hAnsi="Cambria Math"/>
                        <w:sz w:val="28"/>
                        <w:szCs w:val="28"/>
                        <w:lang w:val="kk-KZ"/>
                      </w:rPr>
                    </m:ctrlPr>
                  </m:fPr>
                  <m:num>
                    <m:r>
                      <w:rPr>
                        <w:rFonts w:ascii="Cambria Math" w:hAnsi="Cambria Math"/>
                        <w:sz w:val="28"/>
                        <w:szCs w:val="28"/>
                        <w:lang w:val="kk-KZ"/>
                      </w:rPr>
                      <m:t>dy</m:t>
                    </m:r>
                  </m:num>
                  <m:den>
                    <m:r>
                      <w:rPr>
                        <w:rFonts w:ascii="Cambria Math" w:hAnsi="Cambria Math"/>
                        <w:sz w:val="28"/>
                        <w:szCs w:val="28"/>
                        <w:lang w:val="kk-KZ"/>
                      </w:rPr>
                      <m:t>dt</m:t>
                    </m:r>
                  </m:den>
                </m:f>
                <m:r>
                  <w:rPr>
                    <w:rFonts w:ascii="Cambria Math" w:hAnsi="Cambria Math"/>
                    <w:sz w:val="28"/>
                    <w:szCs w:val="28"/>
                    <w:lang w:val="kk-KZ"/>
                  </w:rPr>
                  <m:t>=-8x-</m:t>
                </m:r>
                <m:f>
                  <m:fPr>
                    <m:ctrlPr>
                      <w:rPr>
                        <w:rFonts w:ascii="Cambria Math" w:hAnsi="Cambria Math"/>
                        <w:sz w:val="28"/>
                        <w:szCs w:val="28"/>
                        <w:lang w:val="kk-KZ"/>
                      </w:rPr>
                    </m:ctrlPr>
                  </m:fPr>
                  <m:num>
                    <m:r>
                      <w:rPr>
                        <w:rFonts w:ascii="Cambria Math" w:hAnsi="Cambria Math"/>
                        <w:sz w:val="28"/>
                        <w:szCs w:val="28"/>
                        <w:lang w:val="kk-KZ"/>
                      </w:rPr>
                      <m:t>1</m:t>
                    </m:r>
                  </m:num>
                  <m:den>
                    <m:r>
                      <w:rPr>
                        <w:rFonts w:ascii="Cambria Math" w:hAnsi="Cambria Math"/>
                        <w:sz w:val="28"/>
                        <w:szCs w:val="28"/>
                        <w:lang w:val="kk-KZ"/>
                      </w:rPr>
                      <m:t>4</m:t>
                    </m:r>
                  </m:den>
                </m:f>
                <m:r>
                  <w:rPr>
                    <w:rFonts w:ascii="Cambria Math" w:hAnsi="Cambria Math"/>
                    <w:sz w:val="28"/>
                    <w:szCs w:val="28"/>
                    <w:lang w:val="kk-KZ"/>
                  </w:rPr>
                  <m:t>y</m:t>
                </m:r>
              </m:e>
            </m:eqArr>
          </m:e>
        </m:d>
      </m:oMath>
      <w:r w:rsidRPr="004248D0">
        <w:rPr>
          <w:rFonts w:ascii="Times New Roman" w:hAnsi="Times New Roman"/>
          <w:sz w:val="28"/>
          <w:szCs w:val="28"/>
          <w:lang w:val="kk-KZ"/>
        </w:rPr>
        <w:t>.</w:t>
      </w:r>
    </w:p>
    <w:p w14:paraId="0B72E32D"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i/>
          <w:sz w:val="28"/>
          <w:szCs w:val="28"/>
          <w:lang w:val="kk-KZ"/>
        </w:rPr>
        <w:t>Шешуі</w:t>
      </w:r>
      <w:r w:rsidRPr="004248D0">
        <w:rPr>
          <w:rFonts w:ascii="Times New Roman" w:hAnsi="Times New Roman"/>
          <w:sz w:val="28"/>
          <w:szCs w:val="28"/>
          <w:lang w:val="kk-KZ"/>
        </w:rPr>
        <w:t xml:space="preserve">. Матрица түрінде жүйе  </w:t>
      </w:r>
      <m:oMath>
        <m:sSup>
          <m:sSupPr>
            <m:ctrlPr>
              <w:rPr>
                <w:rFonts w:ascii="Cambria Math" w:hAnsi="Cambria Math"/>
                <w:sz w:val="28"/>
                <w:szCs w:val="28"/>
                <w:lang w:val="kk-KZ"/>
              </w:rPr>
            </m:ctrlPr>
          </m:sSupPr>
          <m:e>
            <m:r>
              <m:rPr>
                <m:sty m:val="p"/>
              </m:rPr>
              <w:rPr>
                <w:rFonts w:ascii="Cambria Math" w:hAnsi="Cambria Math"/>
                <w:sz w:val="28"/>
                <w:szCs w:val="28"/>
                <w:lang w:val="kk-KZ"/>
              </w:rPr>
              <m:t>X</m:t>
            </m:r>
          </m:e>
          <m:sup>
            <m:r>
              <m:rPr>
                <m:sty m:val="p"/>
              </m:rPr>
              <w:rPr>
                <w:rFonts w:ascii="Cambria Math" w:hAnsi="Cambria Math"/>
                <w:sz w:val="28"/>
                <w:szCs w:val="28"/>
                <w:lang w:val="kk-KZ"/>
              </w:rPr>
              <m:t>'</m:t>
            </m:r>
          </m:sup>
        </m:sSup>
        <m:r>
          <w:rPr>
            <w:rFonts w:ascii="Cambria Math" w:hAnsi="Cambria Math"/>
            <w:sz w:val="28"/>
            <w:szCs w:val="28"/>
            <w:lang w:val="kk-KZ"/>
          </w:rPr>
          <m:t>=</m:t>
        </m:r>
        <m:d>
          <m:dPr>
            <m:ctrlPr>
              <w:rPr>
                <w:rFonts w:ascii="Cambria Math" w:hAnsi="Cambria Math"/>
                <w:sz w:val="28"/>
                <w:szCs w:val="28"/>
                <w:lang w:val="kk-KZ"/>
              </w:rPr>
            </m:ctrlPr>
          </m:dPr>
          <m:e>
            <m:eqArr>
              <m:eqArrPr>
                <m:ctrlPr>
                  <w:rPr>
                    <w:rFonts w:ascii="Cambria Math" w:hAnsi="Cambria Math"/>
                    <w:sz w:val="28"/>
                    <w:szCs w:val="28"/>
                    <w:lang w:val="kk-KZ"/>
                  </w:rPr>
                </m:ctrlPr>
              </m:eqArrPr>
              <m:e>
                <m:r>
                  <w:rPr>
                    <w:rFonts w:ascii="Cambria Math" w:hAnsi="Cambria Math"/>
                    <w:sz w:val="28"/>
                    <w:szCs w:val="28"/>
                    <w:lang w:val="kk-KZ"/>
                  </w:rPr>
                  <m:t>&amp;-</m:t>
                </m:r>
                <m:f>
                  <m:fPr>
                    <m:ctrlPr>
                      <w:rPr>
                        <w:rFonts w:ascii="Cambria Math" w:hAnsi="Cambria Math"/>
                        <w:sz w:val="28"/>
                        <w:szCs w:val="28"/>
                        <w:lang w:val="kk-KZ"/>
                      </w:rPr>
                    </m:ctrlPr>
                  </m:fPr>
                  <m:num>
                    <m:r>
                      <w:rPr>
                        <w:rFonts w:ascii="Cambria Math" w:hAnsi="Cambria Math"/>
                        <w:sz w:val="28"/>
                        <w:szCs w:val="28"/>
                        <w:lang w:val="kk-KZ"/>
                      </w:rPr>
                      <m:t>1</m:t>
                    </m:r>
                  </m:num>
                  <m:den>
                    <m:r>
                      <w:rPr>
                        <w:rFonts w:ascii="Cambria Math" w:hAnsi="Cambria Math"/>
                        <w:sz w:val="28"/>
                        <w:szCs w:val="28"/>
                        <w:lang w:val="kk-KZ"/>
                      </w:rPr>
                      <m:t>4</m:t>
                    </m:r>
                  </m:den>
                </m:f>
                <m:r>
                  <w:rPr>
                    <w:rFonts w:ascii="Cambria Math" w:hAnsi="Cambria Math"/>
                    <w:sz w:val="28"/>
                    <w:szCs w:val="28"/>
                    <w:lang w:val="kk-KZ"/>
                  </w:rPr>
                  <m:t>    &amp;&amp;2</m:t>
                </m:r>
              </m:e>
              <m:e>
                <m:r>
                  <w:rPr>
                    <w:rFonts w:ascii="Cambria Math" w:hAnsi="Cambria Math"/>
                    <w:sz w:val="28"/>
                    <w:szCs w:val="28"/>
                    <w:lang w:val="kk-KZ"/>
                  </w:rPr>
                  <m:t>&amp;4    &amp;&amp;</m:t>
                </m:r>
              </m:e>
              <m:e>
                <m:r>
                  <w:rPr>
                    <w:rFonts w:ascii="Cambria Math" w:hAnsi="Cambria Math"/>
                    <w:sz w:val="28"/>
                    <w:szCs w:val="28"/>
                    <w:lang w:val="kk-KZ"/>
                  </w:rPr>
                  <m:t>&amp;-8    &amp;&amp;-</m:t>
                </m:r>
                <m:f>
                  <m:fPr>
                    <m:ctrlPr>
                      <w:rPr>
                        <w:rFonts w:ascii="Cambria Math" w:hAnsi="Cambria Math"/>
                        <w:sz w:val="28"/>
                        <w:szCs w:val="28"/>
                        <w:lang w:val="kk-KZ"/>
                      </w:rPr>
                    </m:ctrlPr>
                  </m:fPr>
                  <m:num>
                    <m:r>
                      <w:rPr>
                        <w:rFonts w:ascii="Cambria Math" w:hAnsi="Cambria Math"/>
                        <w:sz w:val="28"/>
                        <w:szCs w:val="28"/>
                        <w:lang w:val="kk-KZ"/>
                      </w:rPr>
                      <m:t>1</m:t>
                    </m:r>
                  </m:num>
                  <m:den>
                    <m:r>
                      <w:rPr>
                        <w:rFonts w:ascii="Cambria Math" w:hAnsi="Cambria Math"/>
                        <w:sz w:val="28"/>
                        <w:szCs w:val="28"/>
                        <w:lang w:val="kk-KZ"/>
                      </w:rPr>
                      <m:t>4</m:t>
                    </m:r>
                  </m:den>
                </m:f>
              </m:e>
            </m:eqArr>
          </m:e>
        </m:d>
        <m:r>
          <m:rPr>
            <m:sty m:val="p"/>
          </m:rPr>
          <w:rPr>
            <w:rFonts w:ascii="Cambria Math" w:hAnsi="Cambria Math"/>
            <w:sz w:val="28"/>
            <w:szCs w:val="28"/>
            <w:lang w:val="kk-KZ"/>
          </w:rPr>
          <m:t>X</m:t>
        </m:r>
      </m:oMath>
      <w:r w:rsidRPr="004248D0">
        <w:rPr>
          <w:rFonts w:ascii="Times New Roman" w:eastAsiaTheme="minorEastAsia" w:hAnsi="Times New Roman"/>
          <w:sz w:val="28"/>
          <w:szCs w:val="28"/>
          <w:lang w:val="kk-KZ"/>
        </w:rPr>
        <w:t xml:space="preserve">  </w:t>
      </w:r>
      <w:r w:rsidRPr="004248D0">
        <w:rPr>
          <w:rFonts w:ascii="Times New Roman" w:hAnsi="Times New Roman"/>
          <w:sz w:val="28"/>
          <w:szCs w:val="28"/>
          <w:lang w:val="kk-KZ"/>
        </w:rPr>
        <w:t xml:space="preserve">жүйеге эквивалентті болады. Меншікті мәндер мен сәйкес меншікті векторлар </w:t>
      </w:r>
      <m:oMath>
        <m:r>
          <w:rPr>
            <w:rFonts w:ascii="Cambria Math" w:hAnsi="Cambria Math"/>
            <w:sz w:val="28"/>
            <w:szCs w:val="28"/>
            <w:lang w:val="kk-KZ"/>
          </w:rPr>
          <m:t>А=</m:t>
        </m:r>
        <m:d>
          <m:dPr>
            <m:ctrlPr>
              <w:rPr>
                <w:rFonts w:ascii="Cambria Math" w:hAnsi="Cambria Math"/>
                <w:i/>
                <w:sz w:val="28"/>
                <w:szCs w:val="28"/>
                <w:lang w:val="kk-KZ"/>
              </w:rPr>
            </m:ctrlPr>
          </m:dPr>
          <m:e>
            <m:eqArr>
              <m:eqArrPr>
                <m:ctrlPr>
                  <w:rPr>
                    <w:rFonts w:ascii="Cambria Math" w:hAnsi="Cambria Math"/>
                    <w:i/>
                    <w:sz w:val="28"/>
                    <w:szCs w:val="28"/>
                    <w:lang w:val="kk-KZ"/>
                  </w:rPr>
                </m:ctrlPr>
              </m:eqArrPr>
              <m:e>
                <m:r>
                  <w:rPr>
                    <w:rFonts w:ascii="Cambria Math" w:hAnsi="Cambria Math"/>
                    <w:sz w:val="28"/>
                    <w:szCs w:val="28"/>
                    <w:lang w:val="kk-KZ"/>
                  </w:rPr>
                  <m:t>&amp;-</m:t>
                </m:r>
                <m:f>
                  <m:fPr>
                    <m:ctrlPr>
                      <w:rPr>
                        <w:rFonts w:ascii="Cambria Math" w:hAnsi="Cambria Math"/>
                        <w:i/>
                        <w:sz w:val="28"/>
                        <w:szCs w:val="28"/>
                        <w:lang w:val="kk-KZ"/>
                      </w:rPr>
                    </m:ctrlPr>
                  </m:fPr>
                  <m:num>
                    <m:r>
                      <w:rPr>
                        <w:rFonts w:ascii="Cambria Math" w:hAnsi="Cambria Math"/>
                        <w:sz w:val="28"/>
                        <w:szCs w:val="28"/>
                        <w:lang w:val="kk-KZ"/>
                      </w:rPr>
                      <m:t>1</m:t>
                    </m:r>
                  </m:num>
                  <m:den>
                    <m:r>
                      <w:rPr>
                        <w:rFonts w:ascii="Cambria Math" w:hAnsi="Cambria Math"/>
                        <w:sz w:val="28"/>
                        <w:szCs w:val="28"/>
                        <w:lang w:val="kk-KZ"/>
                      </w:rPr>
                      <m:t>4</m:t>
                    </m:r>
                  </m:den>
                </m:f>
                <m:r>
                  <w:rPr>
                    <w:rFonts w:ascii="Cambria Math" w:hAnsi="Cambria Math"/>
                    <w:sz w:val="28"/>
                    <w:szCs w:val="28"/>
                    <w:lang w:val="kk-KZ"/>
                  </w:rPr>
                  <m:t>    &amp;&amp;2</m:t>
                </m:r>
              </m:e>
              <m:e>
                <m:r>
                  <w:rPr>
                    <w:rFonts w:ascii="Cambria Math" w:hAnsi="Cambria Math"/>
                    <w:sz w:val="28"/>
                    <w:szCs w:val="28"/>
                    <w:lang w:val="kk-KZ"/>
                  </w:rPr>
                  <m:t>&amp;4    &amp;&amp;</m:t>
                </m:r>
              </m:e>
              <m:e>
                <m:r>
                  <w:rPr>
                    <w:rFonts w:ascii="Cambria Math" w:hAnsi="Cambria Math"/>
                    <w:sz w:val="28"/>
                    <w:szCs w:val="28"/>
                    <w:lang w:val="kk-KZ"/>
                  </w:rPr>
                  <m:t>&amp;-8    &amp;&amp;-</m:t>
                </m:r>
                <m:f>
                  <m:fPr>
                    <m:ctrlPr>
                      <w:rPr>
                        <w:rFonts w:ascii="Cambria Math" w:hAnsi="Cambria Math"/>
                        <w:i/>
                        <w:sz w:val="28"/>
                        <w:szCs w:val="28"/>
                        <w:lang w:val="kk-KZ"/>
                      </w:rPr>
                    </m:ctrlPr>
                  </m:fPr>
                  <m:num>
                    <m:r>
                      <w:rPr>
                        <w:rFonts w:ascii="Cambria Math" w:hAnsi="Cambria Math"/>
                        <w:sz w:val="28"/>
                        <w:szCs w:val="28"/>
                        <w:lang w:val="kk-KZ"/>
                      </w:rPr>
                      <m:t>1</m:t>
                    </m:r>
                  </m:num>
                  <m:den>
                    <m:r>
                      <w:rPr>
                        <w:rFonts w:ascii="Cambria Math" w:hAnsi="Cambria Math"/>
                        <w:sz w:val="28"/>
                        <w:szCs w:val="28"/>
                        <w:lang w:val="kk-KZ"/>
                      </w:rPr>
                      <m:t>4</m:t>
                    </m:r>
                  </m:den>
                </m:f>
              </m:e>
            </m:eqArr>
          </m:e>
        </m:d>
      </m:oMath>
      <w:r w:rsidRPr="004248D0">
        <w:rPr>
          <w:rFonts w:ascii="Times New Roman" w:hAnsi="Times New Roman"/>
          <w:sz w:val="28"/>
          <w:szCs w:val="28"/>
          <w:lang w:val="kk-KZ"/>
        </w:rPr>
        <w:t xml:space="preserve"> меншікті векторлармен </w:t>
      </w:r>
      <m:oMath>
        <m:sSub>
          <m:sSubPr>
            <m:ctrlPr>
              <w:rPr>
                <w:rFonts w:ascii="Cambria Math" w:hAnsi="Cambria Math"/>
                <w:sz w:val="28"/>
                <w:szCs w:val="28"/>
                <w:lang w:val="kk-KZ"/>
              </w:rPr>
            </m:ctrlPr>
          </m:sSubPr>
          <m:e>
            <m:r>
              <w:rPr>
                <w:rFonts w:ascii="Cambria Math" w:hAnsi="Cambria Math"/>
                <w:sz w:val="28"/>
                <w:szCs w:val="28"/>
                <w:lang w:val="kk-KZ"/>
              </w:rPr>
              <m:t>λ</m:t>
            </m:r>
          </m:e>
          <m:sub>
            <m:r>
              <w:rPr>
                <w:rFonts w:ascii="Cambria Math" w:hAnsi="Cambria Math"/>
                <w:sz w:val="28"/>
                <w:szCs w:val="28"/>
                <w:lang w:val="kk-KZ"/>
              </w:rPr>
              <m:t>1,2</m:t>
            </m:r>
          </m:sub>
        </m:sSub>
        <m:r>
          <w:rPr>
            <w:rFonts w:ascii="Cambria Math" w:hAnsi="Cambria Math"/>
            <w:sz w:val="28"/>
            <w:szCs w:val="28"/>
            <w:lang w:val="kk-KZ"/>
          </w:rPr>
          <m:t>=-</m:t>
        </m:r>
        <m:f>
          <m:fPr>
            <m:ctrlPr>
              <w:rPr>
                <w:rFonts w:ascii="Cambria Math" w:hAnsi="Cambria Math"/>
                <w:sz w:val="28"/>
                <w:szCs w:val="28"/>
                <w:lang w:val="kk-KZ"/>
              </w:rPr>
            </m:ctrlPr>
          </m:fPr>
          <m:num>
            <m:r>
              <w:rPr>
                <w:rFonts w:ascii="Cambria Math" w:hAnsi="Cambria Math"/>
                <w:sz w:val="28"/>
                <w:szCs w:val="28"/>
                <w:lang w:val="kk-KZ"/>
              </w:rPr>
              <m:t>1</m:t>
            </m:r>
          </m:num>
          <m:den>
            <m:r>
              <w:rPr>
                <w:rFonts w:ascii="Cambria Math" w:hAnsi="Cambria Math"/>
                <w:sz w:val="28"/>
                <w:szCs w:val="28"/>
                <w:lang w:val="kk-KZ"/>
              </w:rPr>
              <m:t>4</m:t>
            </m:r>
          </m:den>
        </m:f>
        <m:r>
          <w:rPr>
            <w:rFonts w:ascii="Cambria Math" w:hAnsi="Cambria Math"/>
            <w:sz w:val="28"/>
            <w:szCs w:val="28"/>
            <w:lang w:val="kk-KZ"/>
          </w:rPr>
          <m:t>±4i</m:t>
        </m:r>
      </m:oMath>
      <w:r w:rsidRPr="004248D0">
        <w:rPr>
          <w:rFonts w:ascii="Times New Roman" w:hAnsi="Times New Roman"/>
          <w:sz w:val="28"/>
          <w:szCs w:val="28"/>
          <w:lang w:val="kk-KZ"/>
        </w:rPr>
        <w:t xml:space="preserve">  және </w:t>
      </w:r>
      <m:oMath>
        <m:sSub>
          <m:sSubPr>
            <m:ctrlPr>
              <w:rPr>
                <w:rFonts w:ascii="Cambria Math" w:hAnsi="Cambria Math"/>
                <w:sz w:val="28"/>
                <w:szCs w:val="28"/>
                <w:lang w:val="kk-KZ"/>
              </w:rPr>
            </m:ctrlPr>
          </m:sSubPr>
          <m:e>
            <m:r>
              <m:rPr>
                <m:sty m:val="b"/>
              </m:rPr>
              <w:rPr>
                <w:rFonts w:ascii="Cambria Math" w:hAnsi="Cambria Math"/>
                <w:sz w:val="28"/>
                <w:szCs w:val="28"/>
                <w:lang w:val="kk-KZ"/>
              </w:rPr>
              <m:t>v</m:t>
            </m:r>
          </m:e>
          <m:sub>
            <m:r>
              <w:rPr>
                <w:rFonts w:ascii="Cambria Math" w:hAnsi="Cambria Math"/>
                <w:sz w:val="28"/>
                <w:szCs w:val="28"/>
                <w:lang w:val="kk-KZ"/>
              </w:rPr>
              <m:t>1,2</m:t>
            </m:r>
          </m:sub>
        </m:sSub>
        <m:r>
          <w:rPr>
            <w:rFonts w:ascii="Cambria Math" w:hAnsi="Cambria Math"/>
            <w:sz w:val="28"/>
            <w:szCs w:val="28"/>
            <w:lang w:val="kk-KZ"/>
          </w:rPr>
          <m:t>=(</m:t>
        </m:r>
        <m:f>
          <m:fPr>
            <m:type m:val="noBar"/>
            <m:ctrlPr>
              <w:rPr>
                <w:rFonts w:ascii="Cambria Math" w:hAnsi="Cambria Math"/>
                <w:sz w:val="28"/>
                <w:szCs w:val="28"/>
                <w:lang w:val="kk-KZ"/>
              </w:rPr>
            </m:ctrlPr>
          </m:fPr>
          <m:num>
            <m:r>
              <w:rPr>
                <w:rFonts w:ascii="Cambria Math" w:hAnsi="Cambria Math"/>
                <w:sz w:val="28"/>
                <w:szCs w:val="28"/>
                <w:lang w:val="kk-KZ"/>
              </w:rPr>
              <m:t>0</m:t>
            </m:r>
          </m:num>
          <m:den>
            <m:r>
              <w:rPr>
                <w:rFonts w:ascii="Cambria Math" w:hAnsi="Cambria Math"/>
                <w:sz w:val="28"/>
                <w:szCs w:val="28"/>
                <w:lang w:val="kk-KZ"/>
              </w:rPr>
              <m:t>2</m:t>
            </m:r>
          </m:den>
        </m:f>
        <m:r>
          <w:rPr>
            <w:rFonts w:ascii="Cambria Math" w:hAnsi="Cambria Math"/>
            <w:sz w:val="28"/>
            <w:szCs w:val="28"/>
            <w:lang w:val="kk-KZ"/>
          </w:rPr>
          <m:t>)±(</m:t>
        </m:r>
        <m:f>
          <m:fPr>
            <m:type m:val="noBar"/>
            <m:ctrlPr>
              <w:rPr>
                <w:rFonts w:ascii="Cambria Math" w:hAnsi="Cambria Math"/>
                <w:sz w:val="28"/>
                <w:szCs w:val="28"/>
                <w:lang w:val="kk-KZ"/>
              </w:rPr>
            </m:ctrlPr>
          </m:fPr>
          <m:num>
            <m:r>
              <w:rPr>
                <w:rFonts w:ascii="Cambria Math" w:hAnsi="Cambria Math"/>
                <w:sz w:val="28"/>
                <w:szCs w:val="28"/>
                <w:lang w:val="kk-KZ"/>
              </w:rPr>
              <m:t>1</m:t>
            </m:r>
          </m:num>
          <m:den>
            <m:r>
              <w:rPr>
                <w:rFonts w:ascii="Cambria Math" w:hAnsi="Cambria Math"/>
                <w:sz w:val="28"/>
                <w:szCs w:val="28"/>
                <w:lang w:val="kk-KZ"/>
              </w:rPr>
              <m:t>0</m:t>
            </m:r>
          </m:den>
        </m:f>
        <m:r>
          <w:rPr>
            <w:rFonts w:ascii="Cambria Math" w:hAnsi="Cambria Math"/>
            <w:sz w:val="28"/>
            <w:szCs w:val="28"/>
            <w:lang w:val="kk-KZ"/>
          </w:rPr>
          <m:t>)i</m:t>
        </m:r>
      </m:oMath>
      <w:r w:rsidRPr="004248D0">
        <w:rPr>
          <w:rFonts w:ascii="Times New Roman" w:hAnsi="Times New Roman"/>
          <w:sz w:val="28"/>
          <w:szCs w:val="28"/>
          <w:lang w:val="kk-KZ"/>
        </w:rPr>
        <w:t xml:space="preserve"> табылатыны анықталды.</w:t>
      </w:r>
    </w:p>
    <w:p w14:paraId="5181F3B0"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xml:space="preserve">Төменде студенттердің шешімдерді кезең-кезеңімен қараулары мен тексерулері  үшін Maple-ді пайдалану мысалдары келтірілген (28, 29, 30, 31-суреттер). </w:t>
      </w:r>
    </w:p>
    <w:p w14:paraId="016E8593" w14:textId="77777777" w:rsidR="007F3B69" w:rsidRPr="004248D0" w:rsidRDefault="007F3B69" w:rsidP="001205C3">
      <w:pPr>
        <w:pStyle w:val="a6"/>
        <w:spacing w:after="0" w:line="240" w:lineRule="auto"/>
        <w:ind w:left="0"/>
        <w:jc w:val="both"/>
        <w:rPr>
          <w:rFonts w:ascii="Times New Roman" w:hAnsi="Times New Roman"/>
          <w:sz w:val="28"/>
          <w:szCs w:val="28"/>
          <w:lang w:val="kk-KZ"/>
        </w:rPr>
      </w:pPr>
    </w:p>
    <w:p w14:paraId="08071BB1" w14:textId="77777777" w:rsidR="007F3B69" w:rsidRPr="004248D0" w:rsidRDefault="007F3B69" w:rsidP="001205C3">
      <w:pPr>
        <w:pStyle w:val="a6"/>
        <w:spacing w:after="0" w:line="240" w:lineRule="auto"/>
        <w:ind w:left="0"/>
        <w:jc w:val="both"/>
        <w:rPr>
          <w:rFonts w:ascii="Times New Roman" w:hAnsi="Times New Roman"/>
          <w:sz w:val="28"/>
          <w:szCs w:val="28"/>
          <w:lang w:val="kk-KZ"/>
        </w:rPr>
      </w:pPr>
      <w:r w:rsidRPr="004248D0">
        <w:rPr>
          <w:rFonts w:ascii="Times New Roman" w:hAnsi="Times New Roman"/>
          <w:noProof/>
          <w:sz w:val="28"/>
          <w:szCs w:val="28"/>
          <w:lang w:eastAsia="ru-RU"/>
        </w:rPr>
        <w:drawing>
          <wp:inline distT="0" distB="0" distL="0" distR="0" wp14:anchorId="4E02DE39" wp14:editId="5F141A48">
            <wp:extent cx="6153150" cy="3289300"/>
            <wp:effectExtent l="0" t="0" r="0" b="6350"/>
            <wp:docPr id="572"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153150" cy="3289300"/>
                    </a:xfrm>
                    <a:prstGeom prst="rect">
                      <a:avLst/>
                    </a:prstGeom>
                    <a:noFill/>
                    <a:ln>
                      <a:noFill/>
                    </a:ln>
                  </pic:spPr>
                </pic:pic>
              </a:graphicData>
            </a:graphic>
          </wp:inline>
        </w:drawing>
      </w:r>
    </w:p>
    <w:p w14:paraId="13BE0D20" w14:textId="77777777" w:rsidR="007F3B69" w:rsidRPr="004248D0" w:rsidRDefault="007F3B69" w:rsidP="001205C3">
      <w:pPr>
        <w:pStyle w:val="a6"/>
        <w:spacing w:after="0" w:line="240" w:lineRule="auto"/>
        <w:ind w:left="0"/>
        <w:jc w:val="center"/>
        <w:rPr>
          <w:rFonts w:ascii="Times New Roman" w:hAnsi="Times New Roman"/>
          <w:sz w:val="28"/>
          <w:szCs w:val="28"/>
          <w:lang w:val="kk-KZ"/>
        </w:rPr>
      </w:pPr>
      <w:r w:rsidRPr="004248D0">
        <w:rPr>
          <w:rFonts w:ascii="Times New Roman" w:hAnsi="Times New Roman"/>
          <w:sz w:val="28"/>
          <w:szCs w:val="28"/>
          <w:lang w:val="kk-KZ"/>
        </w:rPr>
        <w:t>Сурет 28 – Берілген дифференциалдық теңдеулер жүйесі шешудің жолының скриншоты</w:t>
      </w:r>
    </w:p>
    <w:p w14:paraId="7D0A4FF6" w14:textId="77777777" w:rsidR="007F3B69" w:rsidRPr="004248D0" w:rsidRDefault="007F3B69" w:rsidP="001205C3">
      <w:pPr>
        <w:pStyle w:val="a6"/>
        <w:spacing w:after="0" w:line="240" w:lineRule="auto"/>
        <w:jc w:val="both"/>
        <w:rPr>
          <w:rFonts w:ascii="Times New Roman" w:hAnsi="Times New Roman"/>
          <w:sz w:val="28"/>
          <w:szCs w:val="28"/>
          <w:lang w:val="kk-KZ"/>
        </w:rPr>
      </w:pPr>
    </w:p>
    <w:p w14:paraId="0FAA95EE" w14:textId="77777777" w:rsidR="007F3B69" w:rsidRPr="004248D0" w:rsidRDefault="007F3B69" w:rsidP="001205C3">
      <w:pPr>
        <w:pStyle w:val="a6"/>
        <w:spacing w:after="0" w:line="240" w:lineRule="auto"/>
        <w:jc w:val="center"/>
        <w:rPr>
          <w:rFonts w:ascii="Times New Roman" w:eastAsiaTheme="minorEastAsia" w:hAnsi="Times New Roman"/>
          <w:sz w:val="28"/>
          <w:szCs w:val="28"/>
          <w:lang w:val="kk-KZ"/>
        </w:rPr>
      </w:pPr>
      <w:r w:rsidRPr="004248D0">
        <w:rPr>
          <w:rFonts w:ascii="Times New Roman" w:eastAsiaTheme="minorEastAsia" w:hAnsi="Times New Roman"/>
          <w:noProof/>
          <w:sz w:val="28"/>
          <w:szCs w:val="28"/>
          <w:lang w:eastAsia="ru-RU"/>
        </w:rPr>
        <w:lastRenderedPageBreak/>
        <w:drawing>
          <wp:inline distT="0" distB="0" distL="0" distR="0" wp14:anchorId="21411360" wp14:editId="58910DD5">
            <wp:extent cx="5136542" cy="3586037"/>
            <wp:effectExtent l="0" t="0" r="6985" b="0"/>
            <wp:docPr id="573"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140498" cy="3588799"/>
                    </a:xfrm>
                    <a:prstGeom prst="rect">
                      <a:avLst/>
                    </a:prstGeom>
                    <a:noFill/>
                    <a:ln>
                      <a:noFill/>
                    </a:ln>
                  </pic:spPr>
                </pic:pic>
              </a:graphicData>
            </a:graphic>
          </wp:inline>
        </w:drawing>
      </w:r>
    </w:p>
    <w:p w14:paraId="1E46896E" w14:textId="77777777" w:rsidR="007F3B69" w:rsidRPr="004248D0" w:rsidRDefault="007F3B69" w:rsidP="001205C3">
      <w:pPr>
        <w:pStyle w:val="a6"/>
        <w:spacing w:after="0" w:line="240" w:lineRule="auto"/>
        <w:ind w:left="0"/>
        <w:jc w:val="center"/>
        <w:rPr>
          <w:rFonts w:ascii="Times New Roman" w:eastAsiaTheme="minorEastAsia" w:hAnsi="Times New Roman"/>
          <w:sz w:val="28"/>
          <w:szCs w:val="28"/>
          <w:lang w:val="kk-KZ"/>
        </w:rPr>
      </w:pPr>
      <w:r w:rsidRPr="004248D0">
        <w:rPr>
          <w:rFonts w:ascii="Times New Roman" w:eastAsiaTheme="minorEastAsia" w:hAnsi="Times New Roman"/>
          <w:sz w:val="28"/>
          <w:szCs w:val="28"/>
          <w:lang w:val="kk-KZ"/>
        </w:rPr>
        <w:t xml:space="preserve">Сурет 29 – </w:t>
      </w:r>
      <w:r w:rsidRPr="004248D0">
        <w:rPr>
          <w:rFonts w:ascii="Times New Roman" w:hAnsi="Times New Roman"/>
          <w:sz w:val="28"/>
          <w:szCs w:val="28"/>
          <w:lang w:val="kk-KZ"/>
        </w:rPr>
        <w:t xml:space="preserve">Берілген </w:t>
      </w:r>
      <w:r w:rsidRPr="004248D0">
        <w:rPr>
          <w:rFonts w:ascii="Times New Roman" w:eastAsiaTheme="minorEastAsia" w:hAnsi="Times New Roman"/>
          <w:sz w:val="28"/>
          <w:szCs w:val="28"/>
          <w:lang w:val="kk-KZ"/>
        </w:rPr>
        <w:t>дифференциалдық теңдеулер жүйесінің графикалық түрде ұсынылған шешімін экранға түсіру</w:t>
      </w:r>
    </w:p>
    <w:p w14:paraId="1312FCC2"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p>
    <w:p w14:paraId="5A775001"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eastAsiaTheme="minorEastAsia" w:hAnsi="Times New Roman"/>
          <w:sz w:val="28"/>
          <w:szCs w:val="28"/>
          <w:lang w:val="kk-KZ"/>
        </w:rPr>
      </w:pPr>
      <w:r w:rsidRPr="004248D0">
        <w:rPr>
          <w:rFonts w:ascii="Times New Roman" w:hAnsi="Times New Roman"/>
          <w:i/>
          <w:sz w:val="28"/>
          <w:szCs w:val="28"/>
          <w:lang w:val="kk-KZ"/>
        </w:rPr>
        <w:t>11-есеп</w:t>
      </w:r>
      <w:r w:rsidRPr="004248D0">
        <w:rPr>
          <w:rFonts w:ascii="Times New Roman" w:hAnsi="Times New Roman"/>
          <w:sz w:val="28"/>
          <w:szCs w:val="28"/>
          <w:lang w:val="kk-KZ"/>
        </w:rPr>
        <w:t xml:space="preserve">. </w:t>
      </w:r>
      <w:r w:rsidRPr="004248D0">
        <w:rPr>
          <w:rFonts w:ascii="Times New Roman" w:eastAsiaTheme="minorEastAsia" w:hAnsi="Times New Roman"/>
          <w:sz w:val="28"/>
          <w:szCs w:val="28"/>
          <w:lang w:val="kk-KZ"/>
        </w:rPr>
        <w:t>Тапсырманың бастапқы мәнін табыңдар:</w:t>
      </w:r>
    </w:p>
    <w:p w14:paraId="2E4512AD" w14:textId="77777777" w:rsidR="007F3B69" w:rsidRPr="004248D0" w:rsidRDefault="00B5262D" w:rsidP="001205C3">
      <w:pPr>
        <w:pStyle w:val="a6"/>
        <w:spacing w:after="0" w:line="240" w:lineRule="auto"/>
        <w:ind w:left="0"/>
        <w:jc w:val="both"/>
        <w:rPr>
          <w:rFonts w:ascii="Times New Roman" w:eastAsiaTheme="minorEastAsia" w:hAnsi="Times New Roman"/>
          <w:sz w:val="28"/>
          <w:szCs w:val="28"/>
          <w:lang w:val="kk-KZ"/>
        </w:rPr>
      </w:pPr>
      <m:oMathPara>
        <m:oMath>
          <m:sSup>
            <m:sSupPr>
              <m:ctrlPr>
                <w:rPr>
                  <w:rFonts w:ascii="Cambria Math" w:eastAsiaTheme="minorEastAsia" w:hAnsi="Cambria Math"/>
                  <w:sz w:val="28"/>
                  <w:szCs w:val="28"/>
                  <w:lang w:val="kk-KZ"/>
                </w:rPr>
              </m:ctrlPr>
            </m:sSupPr>
            <m:e>
              <m:r>
                <m:rPr>
                  <m:sty m:val="b"/>
                </m:rPr>
                <w:rPr>
                  <w:rFonts w:ascii="Cambria Math" w:eastAsiaTheme="minorEastAsia" w:hAnsi="Cambria Math"/>
                  <w:sz w:val="28"/>
                  <w:szCs w:val="28"/>
                  <w:lang w:val="kk-KZ"/>
                </w:rPr>
                <m:t>X</m:t>
              </m:r>
            </m:e>
            <m:sup>
              <m:r>
                <m:rPr>
                  <m:sty m:val="p"/>
                </m:rPr>
                <w:rPr>
                  <w:rFonts w:ascii="Cambria Math" w:eastAsiaTheme="minorEastAsia" w:hAnsi="Cambria Math"/>
                  <w:sz w:val="28"/>
                  <w:szCs w:val="28"/>
                  <w:lang w:val="kk-KZ"/>
                </w:rPr>
                <m:t>'</m:t>
              </m:r>
            </m:sup>
          </m:sSup>
          <m:r>
            <w:rPr>
              <w:rFonts w:ascii="Cambria Math" w:eastAsiaTheme="minorEastAsia" w:hAnsi="Cambria Math"/>
              <w:sz w:val="28"/>
              <w:szCs w:val="28"/>
              <w:lang w:val="kk-KZ"/>
            </w:rPr>
            <m:t>=</m:t>
          </m:r>
          <m:d>
            <m:dPr>
              <m:ctrlPr>
                <w:rPr>
                  <w:rFonts w:ascii="Cambria Math" w:eastAsiaTheme="minorEastAsia" w:hAnsi="Cambria Math"/>
                  <w:sz w:val="28"/>
                  <w:szCs w:val="28"/>
                  <w:lang w:val="kk-KZ"/>
                </w:rPr>
              </m:ctrlPr>
            </m:dPr>
            <m:e>
              <m:m>
                <m:mPr>
                  <m:plcHide m:val="1"/>
                  <m:mcs>
                    <m:mc>
                      <m:mcPr>
                        <m:count m:val="2"/>
                        <m:mcJc m:val="center"/>
                      </m:mcPr>
                    </m:mc>
                  </m:mcs>
                  <m:ctrlPr>
                    <w:rPr>
                      <w:rFonts w:ascii="Cambria Math" w:eastAsiaTheme="minorEastAsia" w:hAnsi="Cambria Math"/>
                      <w:sz w:val="28"/>
                      <w:szCs w:val="28"/>
                      <w:lang w:val="kk-KZ"/>
                    </w:rPr>
                  </m:ctrlPr>
                </m:mPr>
                <m:mr>
                  <m:e>
                    <m:r>
                      <w:rPr>
                        <w:rFonts w:ascii="Cambria Math" w:eastAsiaTheme="minorEastAsia" w:hAnsi="Cambria Math"/>
                        <w:sz w:val="28"/>
                        <w:szCs w:val="28"/>
                        <w:lang w:val="kk-KZ"/>
                      </w:rPr>
                      <m:t>1</m:t>
                    </m:r>
                  </m:e>
                  <m:e>
                    <m:r>
                      <w:rPr>
                        <w:rFonts w:ascii="Cambria Math" w:eastAsiaTheme="minorEastAsia" w:hAnsi="Cambria Math"/>
                        <w:sz w:val="28"/>
                        <w:szCs w:val="28"/>
                        <w:lang w:val="kk-KZ"/>
                      </w:rPr>
                      <m:t>-1</m:t>
                    </m:r>
                  </m:e>
                </m:mr>
                <m:mr>
                  <m:e>
                    <m:r>
                      <w:rPr>
                        <w:rFonts w:ascii="Cambria Math" w:eastAsiaTheme="minorEastAsia" w:hAnsi="Cambria Math"/>
                        <w:sz w:val="28"/>
                        <w:szCs w:val="28"/>
                        <w:lang w:val="kk-KZ"/>
                      </w:rPr>
                      <m:t>10</m:t>
                    </m:r>
                  </m:e>
                  <m:e>
                    <m:r>
                      <w:rPr>
                        <w:rFonts w:ascii="Cambria Math" w:eastAsiaTheme="minorEastAsia" w:hAnsi="Cambria Math"/>
                        <w:sz w:val="28"/>
                        <w:szCs w:val="28"/>
                        <w:lang w:val="kk-KZ"/>
                      </w:rPr>
                      <m:t>-1</m:t>
                    </m:r>
                  </m:e>
                </m:mr>
              </m:m>
            </m:e>
          </m:d>
          <m:r>
            <m:rPr>
              <m:sty m:val="b"/>
            </m:rPr>
            <w:rPr>
              <w:rFonts w:ascii="Cambria Math" w:eastAsiaTheme="minorEastAsia" w:hAnsi="Cambria Math"/>
              <w:sz w:val="28"/>
              <w:szCs w:val="28"/>
              <w:lang w:val="kk-KZ"/>
            </w:rPr>
            <m:t>X</m:t>
          </m:r>
          <m:r>
            <w:rPr>
              <w:rFonts w:ascii="Cambria Math" w:eastAsiaTheme="minorEastAsia" w:hAnsi="Cambria Math"/>
              <w:sz w:val="28"/>
              <w:szCs w:val="28"/>
              <w:lang w:val="kk-KZ"/>
            </w:rPr>
            <m:t>-</m:t>
          </m:r>
          <m:d>
            <m:dPr>
              <m:ctrlPr>
                <w:rPr>
                  <w:rFonts w:ascii="Cambria Math" w:eastAsiaTheme="minorEastAsia" w:hAnsi="Cambria Math"/>
                  <w:i/>
                  <w:sz w:val="28"/>
                  <w:szCs w:val="28"/>
                  <w:lang w:val="kk-KZ"/>
                </w:rPr>
              </m:ctrlPr>
            </m:dPr>
            <m:e>
              <m:f>
                <m:fPr>
                  <m:type m:val="noBar"/>
                  <m:ctrlPr>
                    <w:rPr>
                      <w:rFonts w:ascii="Cambria Math" w:eastAsiaTheme="minorEastAsia" w:hAnsi="Cambria Math"/>
                      <w:sz w:val="28"/>
                      <w:szCs w:val="28"/>
                      <w:lang w:val="kk-KZ"/>
                    </w:rPr>
                  </m:ctrlPr>
                </m:fPr>
                <m:num>
                  <m:func>
                    <m:funcPr>
                      <m:ctrlPr>
                        <w:rPr>
                          <w:rFonts w:ascii="Cambria Math" w:eastAsiaTheme="minorEastAsia" w:hAnsi="Cambria Math"/>
                          <w:i/>
                          <w:sz w:val="28"/>
                          <w:szCs w:val="28"/>
                          <w:lang w:val="kk-KZ"/>
                        </w:rPr>
                      </m:ctrlPr>
                    </m:funcPr>
                    <m:fName>
                      <m:r>
                        <m:rPr>
                          <m:sty m:val="p"/>
                        </m:rPr>
                        <w:rPr>
                          <w:rFonts w:ascii="Cambria Math" w:eastAsiaTheme="minorEastAsia" w:hAnsi="Cambria Math"/>
                          <w:sz w:val="28"/>
                          <w:szCs w:val="28"/>
                          <w:lang w:val="kk-KZ"/>
                        </w:rPr>
                        <m:t>tcos</m:t>
                      </m:r>
                      <m:ctrlPr>
                        <w:rPr>
                          <w:rFonts w:ascii="Cambria Math" w:eastAsiaTheme="minorEastAsia" w:hAnsi="Cambria Math"/>
                          <w:sz w:val="28"/>
                          <w:szCs w:val="28"/>
                          <w:lang w:val="kk-KZ"/>
                        </w:rPr>
                      </m:ctrlPr>
                    </m:fName>
                    <m:e>
                      <m:r>
                        <w:rPr>
                          <w:rFonts w:ascii="Cambria Math" w:eastAsiaTheme="minorEastAsia" w:hAnsi="Cambria Math"/>
                          <w:sz w:val="28"/>
                          <w:szCs w:val="28"/>
                          <w:lang w:val="kk-KZ"/>
                        </w:rPr>
                        <m:t>3t</m:t>
                      </m:r>
                    </m:e>
                  </m:func>
                </m:num>
                <m:den>
                  <m:func>
                    <m:funcPr>
                      <m:ctrlPr>
                        <w:rPr>
                          <w:rFonts w:ascii="Cambria Math" w:eastAsiaTheme="minorEastAsia" w:hAnsi="Cambria Math"/>
                          <w:i/>
                          <w:sz w:val="28"/>
                          <w:szCs w:val="28"/>
                          <w:lang w:val="kk-KZ"/>
                        </w:rPr>
                      </m:ctrlPr>
                    </m:funcPr>
                    <m:fName>
                      <m:r>
                        <m:rPr>
                          <m:sty m:val="p"/>
                        </m:rPr>
                        <w:rPr>
                          <w:rFonts w:ascii="Cambria Math" w:eastAsiaTheme="minorEastAsia" w:hAnsi="Cambria Math"/>
                          <w:sz w:val="28"/>
                          <w:szCs w:val="28"/>
                          <w:lang w:val="kk-KZ"/>
                        </w:rPr>
                        <m:t>tsin</m:t>
                      </m:r>
                      <m:ctrlPr>
                        <w:rPr>
                          <w:rFonts w:ascii="Cambria Math" w:eastAsiaTheme="minorEastAsia" w:hAnsi="Cambria Math"/>
                          <w:sz w:val="28"/>
                          <w:szCs w:val="28"/>
                          <w:lang w:val="kk-KZ"/>
                        </w:rPr>
                      </m:ctrlPr>
                    </m:fName>
                    <m:e>
                      <m:r>
                        <w:rPr>
                          <w:rFonts w:ascii="Cambria Math" w:eastAsiaTheme="minorEastAsia" w:hAnsi="Cambria Math"/>
                          <w:sz w:val="28"/>
                          <w:szCs w:val="28"/>
                          <w:lang w:val="kk-KZ"/>
                        </w:rPr>
                        <m:t>t</m:t>
                      </m:r>
                    </m:e>
                  </m:func>
                  <m:r>
                    <w:rPr>
                      <w:rFonts w:ascii="Cambria Math" w:eastAsiaTheme="minorEastAsia" w:hAnsi="Cambria Math"/>
                      <w:sz w:val="28"/>
                      <w:szCs w:val="28"/>
                      <w:lang w:val="kk-KZ"/>
                    </w:rPr>
                    <m:t>+</m:t>
                  </m:r>
                  <m:func>
                    <m:funcPr>
                      <m:ctrlPr>
                        <w:rPr>
                          <w:rFonts w:ascii="Cambria Math" w:eastAsiaTheme="minorEastAsia" w:hAnsi="Cambria Math"/>
                          <w:i/>
                          <w:sz w:val="28"/>
                          <w:szCs w:val="28"/>
                          <w:lang w:val="kk-KZ"/>
                        </w:rPr>
                      </m:ctrlPr>
                    </m:funcPr>
                    <m:fName>
                      <m:r>
                        <m:rPr>
                          <m:sty m:val="p"/>
                        </m:rPr>
                        <w:rPr>
                          <w:rFonts w:ascii="Cambria Math" w:eastAsiaTheme="minorEastAsia" w:hAnsi="Cambria Math"/>
                          <w:sz w:val="28"/>
                          <w:szCs w:val="28"/>
                          <w:lang w:val="kk-KZ"/>
                        </w:rPr>
                        <m:t>tcos</m:t>
                      </m:r>
                    </m:fName>
                    <m:e>
                      <m:r>
                        <w:rPr>
                          <w:rFonts w:ascii="Cambria Math" w:eastAsiaTheme="minorEastAsia" w:hAnsi="Cambria Math"/>
                          <w:sz w:val="28"/>
                          <w:szCs w:val="28"/>
                          <w:lang w:val="kk-KZ"/>
                        </w:rPr>
                        <m:t>3t</m:t>
                      </m:r>
                    </m:e>
                  </m:func>
                </m:den>
              </m:f>
            </m:e>
          </m:d>
          <m:r>
            <w:rPr>
              <w:rFonts w:ascii="Cambria Math" w:eastAsiaTheme="minorEastAsia" w:hAnsi="Cambria Math"/>
              <w:sz w:val="28"/>
              <w:szCs w:val="28"/>
              <w:lang w:val="kk-KZ"/>
            </w:rPr>
            <m:t xml:space="preserve">, </m:t>
          </m:r>
          <m:r>
            <m:rPr>
              <m:sty m:val="b"/>
            </m:rPr>
            <w:rPr>
              <w:rFonts w:ascii="Cambria Math" w:eastAsiaTheme="minorEastAsia" w:hAnsi="Cambria Math"/>
              <w:sz w:val="28"/>
              <w:szCs w:val="28"/>
              <w:lang w:val="kk-KZ"/>
            </w:rPr>
            <m:t>X</m:t>
          </m:r>
          <m:r>
            <w:rPr>
              <w:rFonts w:ascii="Cambria Math" w:eastAsiaTheme="minorEastAsia" w:hAnsi="Cambria Math"/>
              <w:sz w:val="28"/>
              <w:szCs w:val="28"/>
              <w:lang w:val="kk-KZ"/>
            </w:rPr>
            <m:t>(0)=(</m:t>
          </m:r>
          <m:f>
            <m:fPr>
              <m:type m:val="noBar"/>
              <m:ctrlPr>
                <w:rPr>
                  <w:rFonts w:ascii="Cambria Math" w:eastAsiaTheme="minorEastAsia" w:hAnsi="Cambria Math"/>
                  <w:sz w:val="28"/>
                  <w:szCs w:val="28"/>
                  <w:lang w:val="kk-KZ"/>
                </w:rPr>
              </m:ctrlPr>
            </m:fPr>
            <m:num>
              <m:r>
                <w:rPr>
                  <w:rFonts w:ascii="Cambria Math" w:eastAsiaTheme="minorEastAsia" w:hAnsi="Cambria Math"/>
                  <w:sz w:val="28"/>
                  <w:szCs w:val="28"/>
                  <w:lang w:val="kk-KZ"/>
                </w:rPr>
                <m:t>1</m:t>
              </m:r>
            </m:num>
            <m:den>
              <m:r>
                <w:rPr>
                  <w:rFonts w:ascii="Cambria Math" w:eastAsiaTheme="minorEastAsia" w:hAnsi="Cambria Math"/>
                  <w:sz w:val="28"/>
                  <w:szCs w:val="28"/>
                  <w:lang w:val="kk-KZ"/>
                </w:rPr>
                <m:t>-1</m:t>
              </m:r>
            </m:den>
          </m:f>
          <m:r>
            <w:rPr>
              <w:rFonts w:ascii="Cambria Math" w:eastAsiaTheme="minorEastAsia" w:hAnsi="Cambria Math"/>
              <w:sz w:val="28"/>
              <w:szCs w:val="28"/>
              <w:lang w:val="kk-KZ"/>
            </w:rPr>
            <m:t>)</m:t>
          </m:r>
        </m:oMath>
      </m:oMathPara>
    </w:p>
    <w:p w14:paraId="2AEA484C" w14:textId="77777777" w:rsidR="007F3B69" w:rsidRPr="004248D0" w:rsidRDefault="007F3B69" w:rsidP="001205C3">
      <w:pPr>
        <w:pStyle w:val="a6"/>
        <w:spacing w:after="0" w:line="240" w:lineRule="auto"/>
        <w:ind w:left="0" w:firstLine="567"/>
        <w:jc w:val="both"/>
        <w:rPr>
          <w:rFonts w:ascii="Times New Roman" w:eastAsiaTheme="minorEastAsia" w:hAnsi="Times New Roman"/>
          <w:sz w:val="28"/>
          <w:szCs w:val="28"/>
          <w:lang w:val="kk-KZ"/>
        </w:rPr>
      </w:pPr>
      <w:r w:rsidRPr="004248D0">
        <w:rPr>
          <w:rFonts w:ascii="Times New Roman" w:eastAsiaTheme="minorEastAsia" w:hAnsi="Times New Roman"/>
          <w:i/>
          <w:sz w:val="28"/>
          <w:szCs w:val="28"/>
          <w:lang w:val="kk-KZ"/>
        </w:rPr>
        <w:t>Шешуі</w:t>
      </w:r>
      <w:r w:rsidRPr="004248D0">
        <w:rPr>
          <w:rFonts w:ascii="Times New Roman" w:eastAsiaTheme="minorEastAsia" w:hAnsi="Times New Roman"/>
          <w:sz w:val="28"/>
          <w:szCs w:val="28"/>
          <w:lang w:val="kk-KZ"/>
        </w:rPr>
        <w:t xml:space="preserve">. </w:t>
      </w:r>
      <m:oMath>
        <m:sSubSup>
          <m:sSubSupPr>
            <m:ctrlPr>
              <w:rPr>
                <w:rFonts w:ascii="Cambria Math" w:eastAsiaTheme="minorEastAsia" w:hAnsi="Cambria Math"/>
                <w:sz w:val="28"/>
                <w:szCs w:val="28"/>
                <w:lang w:val="kk-KZ"/>
              </w:rPr>
            </m:ctrlPr>
          </m:sSubSupPr>
          <m:e>
            <m:r>
              <m:rPr>
                <m:sty m:val="b"/>
              </m:rPr>
              <w:rPr>
                <w:rFonts w:ascii="Cambria Math" w:eastAsiaTheme="minorEastAsia" w:hAnsi="Cambria Math"/>
                <w:sz w:val="28"/>
                <w:szCs w:val="28"/>
                <w:lang w:val="kk-KZ"/>
              </w:rPr>
              <m:t>X</m:t>
            </m:r>
          </m:e>
          <m:sub>
            <m:r>
              <w:rPr>
                <w:rFonts w:ascii="Cambria Math" w:eastAsiaTheme="minorEastAsia" w:hAnsi="Cambria Math"/>
                <w:sz w:val="28"/>
                <w:szCs w:val="28"/>
                <w:lang w:val="kk-KZ"/>
              </w:rPr>
              <m:t>h</m:t>
            </m:r>
          </m:sub>
          <m:sup>
            <m:r>
              <m:rPr>
                <m:sty m:val="p"/>
              </m:rPr>
              <w:rPr>
                <w:rFonts w:ascii="Cambria Math" w:eastAsiaTheme="minorEastAsia" w:hAnsi="Cambria Math"/>
                <w:sz w:val="28"/>
                <w:szCs w:val="28"/>
                <w:lang w:val="kk-KZ"/>
              </w:rPr>
              <m:t>'</m:t>
            </m:r>
          </m:sup>
        </m:sSubSup>
        <m:r>
          <w:rPr>
            <w:rFonts w:ascii="Cambria Math" w:eastAsiaTheme="minorEastAsia" w:hAnsi="Cambria Math"/>
            <w:sz w:val="28"/>
            <w:szCs w:val="28"/>
            <w:lang w:val="kk-KZ"/>
          </w:rPr>
          <m:t>=</m:t>
        </m:r>
        <m:d>
          <m:dPr>
            <m:ctrlPr>
              <w:rPr>
                <w:rFonts w:ascii="Cambria Math" w:eastAsiaTheme="minorEastAsia" w:hAnsi="Cambria Math"/>
                <w:sz w:val="28"/>
                <w:szCs w:val="28"/>
                <w:lang w:val="kk-KZ"/>
              </w:rPr>
            </m:ctrlPr>
          </m:dPr>
          <m:e>
            <m:m>
              <m:mPr>
                <m:plcHide m:val="1"/>
                <m:mcs>
                  <m:mc>
                    <m:mcPr>
                      <m:count m:val="2"/>
                      <m:mcJc m:val="center"/>
                    </m:mcPr>
                  </m:mc>
                </m:mcs>
                <m:ctrlPr>
                  <w:rPr>
                    <w:rFonts w:ascii="Cambria Math" w:eastAsiaTheme="minorEastAsia" w:hAnsi="Cambria Math"/>
                    <w:sz w:val="28"/>
                    <w:szCs w:val="28"/>
                    <w:lang w:val="kk-KZ"/>
                  </w:rPr>
                </m:ctrlPr>
              </m:mPr>
              <m:mr>
                <m:e>
                  <m:r>
                    <w:rPr>
                      <w:rFonts w:ascii="Cambria Math" w:eastAsiaTheme="minorEastAsia" w:hAnsi="Cambria Math"/>
                      <w:sz w:val="28"/>
                      <w:szCs w:val="28"/>
                      <w:lang w:val="kk-KZ"/>
                    </w:rPr>
                    <m:t>1</m:t>
                  </m:r>
                </m:e>
                <m:e>
                  <m:r>
                    <w:rPr>
                      <w:rFonts w:ascii="Cambria Math" w:eastAsiaTheme="minorEastAsia" w:hAnsi="Cambria Math"/>
                      <w:sz w:val="28"/>
                      <w:szCs w:val="28"/>
                      <w:lang w:val="kk-KZ"/>
                    </w:rPr>
                    <m:t>-1</m:t>
                  </m:r>
                </m:e>
              </m:mr>
              <m:mr>
                <m:e>
                  <m:r>
                    <w:rPr>
                      <w:rFonts w:ascii="Cambria Math" w:eastAsiaTheme="minorEastAsia" w:hAnsi="Cambria Math"/>
                      <w:sz w:val="28"/>
                      <w:szCs w:val="28"/>
                      <w:lang w:val="kk-KZ"/>
                    </w:rPr>
                    <m:t>10</m:t>
                  </m:r>
                </m:e>
                <m:e>
                  <m:r>
                    <w:rPr>
                      <w:rFonts w:ascii="Cambria Math" w:eastAsiaTheme="minorEastAsia" w:hAnsi="Cambria Math"/>
                      <w:sz w:val="28"/>
                      <w:szCs w:val="28"/>
                      <w:lang w:val="kk-KZ"/>
                    </w:rPr>
                    <m:t>-1</m:t>
                  </m:r>
                </m:e>
              </m:mr>
            </m:m>
          </m:e>
        </m:d>
        <m:sSub>
          <m:sSubPr>
            <m:ctrlPr>
              <w:rPr>
                <w:rFonts w:ascii="Cambria Math" w:eastAsiaTheme="minorEastAsia" w:hAnsi="Cambria Math"/>
                <w:sz w:val="28"/>
                <w:szCs w:val="28"/>
                <w:lang w:val="kk-KZ"/>
              </w:rPr>
            </m:ctrlPr>
          </m:sSubPr>
          <m:e>
            <m:r>
              <m:rPr>
                <m:sty m:val="b"/>
              </m:rPr>
              <w:rPr>
                <w:rFonts w:ascii="Cambria Math" w:eastAsiaTheme="minorEastAsia" w:hAnsi="Cambria Math"/>
                <w:sz w:val="28"/>
                <w:szCs w:val="28"/>
                <w:lang w:val="kk-KZ"/>
              </w:rPr>
              <m:t>X</m:t>
            </m:r>
          </m:e>
          <m:sub>
            <m:r>
              <w:rPr>
                <w:rFonts w:ascii="Cambria Math" w:eastAsiaTheme="minorEastAsia" w:hAnsi="Cambria Math"/>
                <w:sz w:val="28"/>
                <w:szCs w:val="28"/>
                <w:lang w:val="kk-KZ"/>
              </w:rPr>
              <m:t>h</m:t>
            </m:r>
          </m:sub>
        </m:sSub>
      </m:oMath>
      <w:r w:rsidRPr="004248D0">
        <w:rPr>
          <w:rFonts w:ascii="Times New Roman" w:eastAsiaTheme="minorEastAsia" w:hAnsi="Times New Roman"/>
          <w:sz w:val="28"/>
          <w:szCs w:val="28"/>
          <w:lang w:val="kk-KZ"/>
        </w:rPr>
        <w:t xml:space="preserve"> - сәйкес біртекті жүйе. </w:t>
      </w:r>
    </w:p>
    <w:p w14:paraId="78E45017" w14:textId="77777777" w:rsidR="007F3B69" w:rsidRPr="004248D0" w:rsidRDefault="007F3B69" w:rsidP="001205C3">
      <w:pPr>
        <w:pStyle w:val="a6"/>
        <w:spacing w:after="0" w:line="240" w:lineRule="auto"/>
        <w:ind w:left="0" w:firstLine="567"/>
        <w:jc w:val="both"/>
        <w:rPr>
          <w:rFonts w:ascii="Times New Roman" w:eastAsiaTheme="minorEastAsia" w:hAnsi="Times New Roman"/>
          <w:sz w:val="28"/>
          <w:szCs w:val="28"/>
          <w:lang w:val="kk-KZ"/>
        </w:rPr>
      </w:pPr>
      <m:oMath>
        <m:r>
          <w:rPr>
            <w:rFonts w:ascii="Cambria Math" w:eastAsiaTheme="minorEastAsia" w:hAnsi="Cambria Math"/>
            <w:sz w:val="28"/>
            <w:szCs w:val="28"/>
            <w:lang w:val="kk-KZ"/>
          </w:rPr>
          <m:t>А=</m:t>
        </m:r>
        <m:d>
          <m:dPr>
            <m:ctrlPr>
              <w:rPr>
                <w:rFonts w:ascii="Cambria Math" w:eastAsiaTheme="minorEastAsia" w:hAnsi="Cambria Math"/>
                <w:sz w:val="28"/>
                <w:szCs w:val="28"/>
                <w:lang w:val="kk-KZ"/>
              </w:rPr>
            </m:ctrlPr>
          </m:dPr>
          <m:e>
            <m:m>
              <m:mPr>
                <m:plcHide m:val="1"/>
                <m:mcs>
                  <m:mc>
                    <m:mcPr>
                      <m:count m:val="2"/>
                      <m:mcJc m:val="center"/>
                    </m:mcPr>
                  </m:mc>
                </m:mcs>
                <m:ctrlPr>
                  <w:rPr>
                    <w:rFonts w:ascii="Cambria Math" w:eastAsiaTheme="minorEastAsia" w:hAnsi="Cambria Math"/>
                    <w:sz w:val="28"/>
                    <w:szCs w:val="28"/>
                    <w:lang w:val="kk-KZ"/>
                  </w:rPr>
                </m:ctrlPr>
              </m:mPr>
              <m:mr>
                <m:e>
                  <m:r>
                    <w:rPr>
                      <w:rFonts w:ascii="Cambria Math" w:eastAsiaTheme="minorEastAsia" w:hAnsi="Cambria Math"/>
                      <w:sz w:val="28"/>
                      <w:szCs w:val="28"/>
                      <w:lang w:val="kk-KZ"/>
                    </w:rPr>
                    <m:t>1</m:t>
                  </m:r>
                </m:e>
                <m:e>
                  <m:r>
                    <w:rPr>
                      <w:rFonts w:ascii="Cambria Math" w:eastAsiaTheme="minorEastAsia" w:hAnsi="Cambria Math"/>
                      <w:sz w:val="28"/>
                      <w:szCs w:val="28"/>
                      <w:lang w:val="kk-KZ"/>
                    </w:rPr>
                    <m:t>-1</m:t>
                  </m:r>
                </m:e>
              </m:mr>
              <m:mr>
                <m:e>
                  <m:r>
                    <w:rPr>
                      <w:rFonts w:ascii="Cambria Math" w:eastAsiaTheme="minorEastAsia" w:hAnsi="Cambria Math"/>
                      <w:sz w:val="28"/>
                      <w:szCs w:val="28"/>
                      <w:lang w:val="kk-KZ"/>
                    </w:rPr>
                    <m:t>10</m:t>
                  </m:r>
                </m:e>
                <m:e>
                  <m:r>
                    <w:rPr>
                      <w:rFonts w:ascii="Cambria Math" w:eastAsiaTheme="minorEastAsia" w:hAnsi="Cambria Math"/>
                      <w:sz w:val="28"/>
                      <w:szCs w:val="28"/>
                      <w:lang w:val="kk-KZ"/>
                    </w:rPr>
                    <m:t>-1</m:t>
                  </m:r>
                </m:e>
              </m:mr>
            </m:m>
          </m:e>
        </m:d>
        <m:r>
          <w:rPr>
            <w:rFonts w:ascii="Cambria Math" w:eastAsiaTheme="minorEastAsia" w:hAnsi="Cambria Math"/>
            <w:sz w:val="28"/>
            <w:szCs w:val="28"/>
            <w:lang w:val="kk-KZ"/>
          </w:rPr>
          <m:t xml:space="preserve"> </m:t>
        </m:r>
      </m:oMath>
      <w:r w:rsidRPr="004248D0">
        <w:rPr>
          <w:rFonts w:ascii="Times New Roman" w:eastAsiaTheme="minorEastAsia" w:hAnsi="Times New Roman"/>
          <w:sz w:val="28"/>
          <w:szCs w:val="28"/>
          <w:lang w:val="kk-KZ"/>
        </w:rPr>
        <w:t>меншікті мән және сәйкес меншікті векторлар</w:t>
      </w:r>
      <m:oMath>
        <m:r>
          <w:rPr>
            <w:rFonts w:ascii="Cambria Math" w:eastAsiaTheme="minorEastAsia" w:hAnsi="Cambria Math"/>
            <w:sz w:val="28"/>
            <w:szCs w:val="28"/>
            <w:lang w:val="kk-KZ"/>
          </w:rPr>
          <m:t xml:space="preserve">  </m:t>
        </m:r>
        <m:sSub>
          <m:sSubPr>
            <m:ctrlPr>
              <w:rPr>
                <w:rFonts w:ascii="Cambria Math" w:eastAsiaTheme="minorEastAsia" w:hAnsi="Cambria Math"/>
                <w:sz w:val="28"/>
                <w:szCs w:val="28"/>
                <w:lang w:val="kk-KZ"/>
              </w:rPr>
            </m:ctrlPr>
          </m:sSubPr>
          <m:e>
            <m:r>
              <w:rPr>
                <w:rFonts w:ascii="Cambria Math" w:eastAsiaTheme="minorEastAsia" w:hAnsi="Cambria Math"/>
                <w:sz w:val="28"/>
                <w:szCs w:val="28"/>
                <w:lang w:val="kk-KZ"/>
              </w:rPr>
              <m:t>λ</m:t>
            </m:r>
          </m:e>
          <m:sub>
            <m:r>
              <w:rPr>
                <w:rFonts w:ascii="Cambria Math" w:eastAsiaTheme="minorEastAsia" w:hAnsi="Cambria Math"/>
                <w:sz w:val="28"/>
                <w:szCs w:val="28"/>
                <w:lang w:val="kk-KZ"/>
              </w:rPr>
              <m:t>1,2</m:t>
            </m:r>
          </m:sub>
        </m:sSub>
        <m:r>
          <w:rPr>
            <w:rFonts w:ascii="Cambria Math" w:eastAsiaTheme="minorEastAsia" w:hAnsi="Cambria Math"/>
            <w:sz w:val="28"/>
            <w:szCs w:val="28"/>
            <w:lang w:val="kk-KZ"/>
          </w:rPr>
          <m:t>=±3i</m:t>
        </m:r>
      </m:oMath>
      <w:r w:rsidRPr="004248D0">
        <w:rPr>
          <w:rFonts w:ascii="Times New Roman" w:eastAsiaTheme="minorEastAsia" w:hAnsi="Times New Roman"/>
          <w:sz w:val="28"/>
          <w:szCs w:val="28"/>
          <w:lang w:val="kk-KZ"/>
        </w:rPr>
        <w:t xml:space="preserve"> және </w:t>
      </w:r>
      <m:oMath>
        <m:sSub>
          <m:sSubPr>
            <m:ctrlPr>
              <w:rPr>
                <w:rFonts w:ascii="Cambria Math" w:eastAsiaTheme="minorEastAsia" w:hAnsi="Cambria Math"/>
                <w:sz w:val="28"/>
                <w:szCs w:val="28"/>
                <w:lang w:val="kk-KZ"/>
              </w:rPr>
            </m:ctrlPr>
          </m:sSubPr>
          <m:e>
            <m:r>
              <m:rPr>
                <m:sty m:val="b"/>
              </m:rPr>
              <w:rPr>
                <w:rFonts w:ascii="Cambria Math" w:eastAsiaTheme="minorEastAsia" w:hAnsi="Cambria Math"/>
                <w:sz w:val="28"/>
                <w:szCs w:val="28"/>
                <w:lang w:val="kk-KZ"/>
              </w:rPr>
              <m:t>v</m:t>
            </m:r>
          </m:e>
          <m:sub>
            <m:r>
              <w:rPr>
                <w:rFonts w:ascii="Cambria Math" w:eastAsiaTheme="minorEastAsia" w:hAnsi="Cambria Math"/>
                <w:sz w:val="28"/>
                <w:szCs w:val="28"/>
                <w:lang w:val="kk-KZ"/>
              </w:rPr>
              <m:t>1,2</m:t>
            </m:r>
          </m:sub>
        </m:sSub>
        <m:r>
          <w:rPr>
            <w:rFonts w:ascii="Cambria Math" w:eastAsiaTheme="minorEastAsia" w:hAnsi="Cambria Math"/>
            <w:sz w:val="28"/>
            <w:szCs w:val="28"/>
            <w:lang w:val="kk-KZ"/>
          </w:rPr>
          <m:t>=(</m:t>
        </m:r>
        <m:f>
          <m:fPr>
            <m:type m:val="noBar"/>
            <m:ctrlPr>
              <w:rPr>
                <w:rFonts w:ascii="Cambria Math" w:eastAsiaTheme="minorEastAsia" w:hAnsi="Cambria Math"/>
                <w:sz w:val="28"/>
                <w:szCs w:val="28"/>
                <w:lang w:val="kk-KZ"/>
              </w:rPr>
            </m:ctrlPr>
          </m:fPr>
          <m:num>
            <m:r>
              <w:rPr>
                <w:rFonts w:ascii="Cambria Math" w:eastAsiaTheme="minorEastAsia" w:hAnsi="Cambria Math"/>
                <w:sz w:val="28"/>
                <w:szCs w:val="28"/>
                <w:lang w:val="kk-KZ"/>
              </w:rPr>
              <m:t>1</m:t>
            </m:r>
          </m:num>
          <m:den>
            <m:r>
              <w:rPr>
                <w:rFonts w:ascii="Cambria Math" w:eastAsiaTheme="minorEastAsia" w:hAnsi="Cambria Math"/>
                <w:sz w:val="28"/>
                <w:szCs w:val="28"/>
                <w:lang w:val="kk-KZ"/>
              </w:rPr>
              <m:t>10</m:t>
            </m:r>
          </m:den>
        </m:f>
        <m:r>
          <w:rPr>
            <w:rFonts w:ascii="Cambria Math" w:eastAsiaTheme="minorEastAsia" w:hAnsi="Cambria Math"/>
            <w:sz w:val="28"/>
            <w:szCs w:val="28"/>
            <w:lang w:val="kk-KZ"/>
          </w:rPr>
          <m:t>)±(</m:t>
        </m:r>
        <m:f>
          <m:fPr>
            <m:type m:val="noBar"/>
            <m:ctrlPr>
              <w:rPr>
                <w:rFonts w:ascii="Cambria Math" w:eastAsiaTheme="minorEastAsia" w:hAnsi="Cambria Math"/>
                <w:sz w:val="28"/>
                <w:szCs w:val="28"/>
                <w:lang w:val="kk-KZ"/>
              </w:rPr>
            </m:ctrlPr>
          </m:fPr>
          <m:num>
            <m:r>
              <w:rPr>
                <w:rFonts w:ascii="Cambria Math" w:eastAsiaTheme="minorEastAsia" w:hAnsi="Cambria Math"/>
                <w:sz w:val="28"/>
                <w:szCs w:val="28"/>
                <w:lang w:val="kk-KZ"/>
              </w:rPr>
              <m:t>-3</m:t>
            </m:r>
          </m:num>
          <m:den>
            <m:r>
              <w:rPr>
                <w:rFonts w:ascii="Cambria Math" w:eastAsiaTheme="minorEastAsia" w:hAnsi="Cambria Math"/>
                <w:sz w:val="28"/>
                <w:szCs w:val="28"/>
                <w:lang w:val="kk-KZ"/>
              </w:rPr>
              <m:t>0</m:t>
            </m:r>
          </m:den>
        </m:f>
        <m:r>
          <w:rPr>
            <w:rFonts w:ascii="Cambria Math" w:eastAsiaTheme="minorEastAsia" w:hAnsi="Cambria Math"/>
            <w:sz w:val="28"/>
            <w:szCs w:val="28"/>
            <w:lang w:val="kk-KZ"/>
          </w:rPr>
          <m:t>)i</m:t>
        </m:r>
      </m:oMath>
      <w:r w:rsidRPr="004248D0">
        <w:rPr>
          <w:rFonts w:ascii="Times New Roman" w:eastAsiaTheme="minorEastAsia" w:hAnsi="Times New Roman"/>
          <w:sz w:val="28"/>
          <w:szCs w:val="28"/>
          <w:lang w:val="kk-KZ"/>
        </w:rPr>
        <w:t xml:space="preserve">.  </w:t>
      </w:r>
    </w:p>
    <w:p w14:paraId="69E1834E" w14:textId="77777777" w:rsidR="007F3B69" w:rsidRPr="004248D0" w:rsidRDefault="007F3B69" w:rsidP="001205C3">
      <w:pPr>
        <w:pStyle w:val="a6"/>
        <w:spacing w:after="0" w:line="240" w:lineRule="auto"/>
        <w:ind w:left="0" w:firstLine="567"/>
        <w:jc w:val="both"/>
        <w:rPr>
          <w:rFonts w:ascii="Times New Roman" w:eastAsiaTheme="minorEastAsia" w:hAnsi="Times New Roman"/>
          <w:sz w:val="28"/>
          <w:szCs w:val="28"/>
          <w:lang w:val="kk-KZ"/>
        </w:rPr>
      </w:pPr>
      <w:r w:rsidRPr="004248D0">
        <w:rPr>
          <w:rFonts w:ascii="Times New Roman" w:eastAsiaTheme="minorEastAsia" w:hAnsi="Times New Roman"/>
          <w:sz w:val="28"/>
          <w:szCs w:val="28"/>
          <w:lang w:val="kk-KZ"/>
        </w:rPr>
        <w:t xml:space="preserve">Негізгі матрица: </w:t>
      </w:r>
      <m:oMath>
        <m:r>
          <m:rPr>
            <m:sty m:val="p"/>
          </m:rPr>
          <w:rPr>
            <w:rFonts w:ascii="Cambria Math" w:eastAsiaTheme="minorEastAsia" w:hAnsi="Cambria Math"/>
            <w:sz w:val="28"/>
            <w:szCs w:val="28"/>
            <w:lang w:val="kk-KZ"/>
          </w:rPr>
          <m:t>Φ</m:t>
        </m:r>
        <m:r>
          <w:rPr>
            <w:rFonts w:ascii="Cambria Math" w:eastAsiaTheme="minorEastAsia" w:hAnsi="Cambria Math"/>
            <w:sz w:val="28"/>
            <w:szCs w:val="28"/>
            <w:lang w:val="kk-KZ"/>
          </w:rPr>
          <m:t>=</m:t>
        </m:r>
        <m:d>
          <m:dPr>
            <m:ctrlPr>
              <w:rPr>
                <w:rFonts w:ascii="Cambria Math" w:eastAsiaTheme="minorEastAsia" w:hAnsi="Cambria Math"/>
                <w:sz w:val="28"/>
                <w:szCs w:val="28"/>
                <w:lang w:val="kk-KZ"/>
              </w:rPr>
            </m:ctrlPr>
          </m:dPr>
          <m:e>
            <m:m>
              <m:mPr>
                <m:plcHide m:val="1"/>
                <m:mcs>
                  <m:mc>
                    <m:mcPr>
                      <m:count m:val="2"/>
                      <m:mcJc m:val="center"/>
                    </m:mcPr>
                  </m:mc>
                </m:mcs>
                <m:ctrlPr>
                  <w:rPr>
                    <w:rFonts w:ascii="Cambria Math" w:eastAsiaTheme="minorEastAsia" w:hAnsi="Cambria Math"/>
                    <w:sz w:val="28"/>
                    <w:szCs w:val="28"/>
                    <w:lang w:val="kk-KZ"/>
                  </w:rPr>
                </m:ctrlPr>
              </m:mPr>
              <m:mr>
                <m:e>
                  <m:r>
                    <m:rPr>
                      <m:sty m:val="p"/>
                    </m:rPr>
                    <w:rPr>
                      <w:rFonts w:ascii="Cambria Math" w:eastAsiaTheme="minorEastAsia" w:hAnsi="Cambria Math"/>
                      <w:sz w:val="28"/>
                      <w:szCs w:val="28"/>
                      <w:lang w:val="kk-KZ"/>
                    </w:rPr>
                    <m:t>sin</m:t>
                  </m:r>
                  <m:r>
                    <w:rPr>
                      <w:rFonts w:ascii="Cambria Math" w:eastAsiaTheme="minorEastAsia" w:hAnsi="Cambria Math"/>
                      <w:sz w:val="28"/>
                      <w:szCs w:val="28"/>
                      <w:lang w:val="kk-KZ"/>
                    </w:rPr>
                    <m:t>⁡3t</m:t>
                  </m:r>
                </m:e>
                <m:e>
                  <m:r>
                    <m:rPr>
                      <m:sty m:val="p"/>
                    </m:rPr>
                    <w:rPr>
                      <w:rFonts w:ascii="Cambria Math" w:eastAsiaTheme="minorEastAsia" w:hAnsi="Cambria Math"/>
                      <w:sz w:val="28"/>
                      <w:szCs w:val="28"/>
                      <w:lang w:val="kk-KZ"/>
                    </w:rPr>
                    <m:t>cos</m:t>
                  </m:r>
                  <m:r>
                    <w:rPr>
                      <w:rFonts w:ascii="Cambria Math" w:eastAsiaTheme="minorEastAsia" w:hAnsi="Cambria Math"/>
                      <w:sz w:val="28"/>
                      <w:szCs w:val="28"/>
                      <w:lang w:val="kk-KZ"/>
                    </w:rPr>
                    <m:t>⁡3t</m:t>
                  </m:r>
                </m:e>
              </m:mr>
              <m:mr>
                <m:e>
                  <m:r>
                    <m:rPr>
                      <m:sty m:val="p"/>
                    </m:rPr>
                    <w:rPr>
                      <w:rFonts w:ascii="Cambria Math" w:eastAsiaTheme="minorEastAsia" w:hAnsi="Cambria Math"/>
                      <w:sz w:val="28"/>
                      <w:szCs w:val="28"/>
                      <w:lang w:val="kk-KZ"/>
                    </w:rPr>
                    <m:t>sin</m:t>
                  </m:r>
                  <m:r>
                    <w:rPr>
                      <w:rFonts w:ascii="Cambria Math" w:eastAsiaTheme="minorEastAsia" w:hAnsi="Cambria Math"/>
                      <w:sz w:val="28"/>
                      <w:szCs w:val="28"/>
                      <w:lang w:val="kk-KZ"/>
                    </w:rPr>
                    <m:t>⁡3t-3</m:t>
                  </m:r>
                  <m:r>
                    <m:rPr>
                      <m:sty m:val="p"/>
                    </m:rPr>
                    <w:rPr>
                      <w:rFonts w:ascii="Cambria Math" w:eastAsiaTheme="minorEastAsia" w:hAnsi="Cambria Math"/>
                      <w:sz w:val="28"/>
                      <w:szCs w:val="28"/>
                      <w:lang w:val="kk-KZ"/>
                    </w:rPr>
                    <m:t>cos</m:t>
                  </m:r>
                  <m:r>
                    <w:rPr>
                      <w:rFonts w:ascii="Cambria Math" w:eastAsiaTheme="minorEastAsia" w:hAnsi="Cambria Math"/>
                      <w:sz w:val="28"/>
                      <w:szCs w:val="28"/>
                      <w:lang w:val="kk-KZ"/>
                    </w:rPr>
                    <m:t>⁡3t</m:t>
                  </m:r>
                </m:e>
                <m:e>
                  <m:r>
                    <m:rPr>
                      <m:sty m:val="p"/>
                    </m:rPr>
                    <w:rPr>
                      <w:rFonts w:ascii="Cambria Math" w:eastAsiaTheme="minorEastAsia" w:hAnsi="Cambria Math"/>
                      <w:sz w:val="28"/>
                      <w:szCs w:val="28"/>
                      <w:lang w:val="kk-KZ"/>
                    </w:rPr>
                    <m:t>cos</m:t>
                  </m:r>
                  <m:r>
                    <w:rPr>
                      <w:rFonts w:ascii="Cambria Math" w:eastAsiaTheme="minorEastAsia" w:hAnsi="Cambria Math"/>
                      <w:sz w:val="28"/>
                      <w:szCs w:val="28"/>
                      <w:lang w:val="kk-KZ"/>
                    </w:rPr>
                    <m:t>⁡3t+3</m:t>
                  </m:r>
                  <m:r>
                    <m:rPr>
                      <m:sty m:val="p"/>
                    </m:rPr>
                    <w:rPr>
                      <w:rFonts w:ascii="Cambria Math" w:eastAsiaTheme="minorEastAsia" w:hAnsi="Cambria Math"/>
                      <w:sz w:val="28"/>
                      <w:szCs w:val="28"/>
                      <w:lang w:val="kk-KZ"/>
                    </w:rPr>
                    <m:t>sin</m:t>
                  </m:r>
                  <m:r>
                    <w:rPr>
                      <w:rFonts w:ascii="Cambria Math" w:eastAsiaTheme="minorEastAsia" w:hAnsi="Cambria Math"/>
                      <w:sz w:val="28"/>
                      <w:szCs w:val="28"/>
                      <w:lang w:val="kk-KZ"/>
                    </w:rPr>
                    <m:t>⁡3t</m:t>
                  </m:r>
                </m:e>
              </m:mr>
            </m:m>
          </m:e>
        </m:d>
      </m:oMath>
      <w:r w:rsidRPr="004248D0">
        <w:rPr>
          <w:rFonts w:ascii="Times New Roman" w:eastAsiaTheme="minorEastAsia" w:hAnsi="Times New Roman"/>
          <w:sz w:val="28"/>
          <w:szCs w:val="28"/>
          <w:lang w:val="kk-KZ"/>
        </w:rPr>
        <w:t xml:space="preserve">. </w:t>
      </w:r>
    </w:p>
    <w:p w14:paraId="0B773868" w14:textId="77777777" w:rsidR="007F3B69" w:rsidRPr="004248D0" w:rsidRDefault="007F3B69" w:rsidP="001205C3">
      <w:pPr>
        <w:pStyle w:val="a6"/>
        <w:spacing w:after="0" w:line="240" w:lineRule="auto"/>
        <w:ind w:left="0" w:firstLine="567"/>
        <w:jc w:val="both"/>
        <w:rPr>
          <w:rFonts w:ascii="Times New Roman" w:eastAsiaTheme="minorEastAsia" w:hAnsi="Times New Roman"/>
          <w:sz w:val="28"/>
          <w:szCs w:val="28"/>
        </w:rPr>
      </w:pPr>
      <w:r w:rsidRPr="004248D0">
        <w:rPr>
          <w:rFonts w:ascii="Times New Roman" w:eastAsiaTheme="minorEastAsia" w:hAnsi="Times New Roman"/>
          <w:sz w:val="28"/>
          <w:szCs w:val="28"/>
          <w:lang w:val="kk-KZ"/>
        </w:rPr>
        <w:t xml:space="preserve">Енді келесі формула бойынша есептеуге болады: </w:t>
      </w:r>
      <m:oMath>
        <m:sSub>
          <m:sSubPr>
            <m:ctrlPr>
              <w:rPr>
                <w:rFonts w:ascii="Cambria Math" w:eastAsiaTheme="minorEastAsia" w:hAnsi="Cambria Math"/>
                <w:sz w:val="28"/>
                <w:szCs w:val="28"/>
                <w:lang w:val="kk-KZ"/>
              </w:rPr>
            </m:ctrlPr>
          </m:sSubPr>
          <m:e>
            <m:r>
              <m:rPr>
                <m:sty m:val="b"/>
              </m:rPr>
              <w:rPr>
                <w:rFonts w:ascii="Cambria Math" w:eastAsiaTheme="minorEastAsia" w:hAnsi="Cambria Math"/>
                <w:sz w:val="28"/>
                <w:szCs w:val="28"/>
                <w:lang w:val="kk-KZ"/>
              </w:rPr>
              <m:t>x</m:t>
            </m:r>
          </m:e>
          <m:sub>
            <m:r>
              <w:rPr>
                <w:rFonts w:ascii="Cambria Math" w:eastAsiaTheme="minorEastAsia" w:hAnsi="Cambria Math"/>
                <w:sz w:val="28"/>
                <w:szCs w:val="28"/>
                <w:lang w:val="kk-KZ"/>
              </w:rPr>
              <m:t>p</m:t>
            </m:r>
          </m:sub>
        </m:sSub>
        <m:r>
          <w:rPr>
            <w:rFonts w:ascii="Cambria Math" w:eastAsiaTheme="minorEastAsia" w:hAnsi="Cambria Math"/>
            <w:sz w:val="28"/>
            <w:szCs w:val="28"/>
            <w:lang w:val="kk-KZ"/>
          </w:rPr>
          <m:t>=</m:t>
        </m:r>
        <m:r>
          <m:rPr>
            <m:sty m:val="p"/>
          </m:rPr>
          <w:rPr>
            <w:rFonts w:ascii="Cambria Math" w:eastAsiaTheme="minorEastAsia" w:hAnsi="Cambria Math"/>
            <w:sz w:val="28"/>
            <w:szCs w:val="28"/>
            <w:lang w:val="kk-KZ"/>
          </w:rPr>
          <m:t>Φ</m:t>
        </m:r>
        <m:r>
          <w:rPr>
            <w:rFonts w:ascii="Cambria Math" w:eastAsiaTheme="minorEastAsia" w:hAnsi="Cambria Math"/>
            <w:sz w:val="28"/>
            <w:szCs w:val="28"/>
            <w:lang w:val="kk-KZ"/>
          </w:rPr>
          <m:t>∫</m:t>
        </m:r>
        <m:sSup>
          <m:sSupPr>
            <m:ctrlPr>
              <w:rPr>
                <w:rFonts w:ascii="Cambria Math" w:eastAsiaTheme="minorEastAsia" w:hAnsi="Cambria Math"/>
                <w:sz w:val="28"/>
                <w:szCs w:val="28"/>
                <w:lang w:val="kk-KZ"/>
              </w:rPr>
            </m:ctrlPr>
          </m:sSupPr>
          <m:e>
            <m:r>
              <m:rPr>
                <m:sty m:val="p"/>
              </m:rPr>
              <w:rPr>
                <w:rFonts w:ascii="Cambria Math" w:eastAsiaTheme="minorEastAsia" w:hAnsi="Cambria Math"/>
                <w:sz w:val="28"/>
                <w:szCs w:val="28"/>
                <w:lang w:val="kk-KZ"/>
              </w:rPr>
              <m:t>Φ</m:t>
            </m:r>
          </m:e>
          <m:sup>
            <m:r>
              <w:rPr>
                <w:rFonts w:ascii="Cambria Math" w:eastAsiaTheme="minorEastAsia" w:hAnsi="Cambria Math"/>
                <w:sz w:val="28"/>
                <w:szCs w:val="28"/>
                <w:lang w:val="kk-KZ"/>
              </w:rPr>
              <m:t>-1</m:t>
            </m:r>
          </m:sup>
        </m:sSup>
        <m:r>
          <m:rPr>
            <m:sty m:val="b"/>
          </m:rPr>
          <w:rPr>
            <w:rFonts w:ascii="Cambria Math" w:eastAsiaTheme="minorEastAsia" w:hAnsi="Cambria Math"/>
            <w:sz w:val="28"/>
            <w:szCs w:val="28"/>
            <w:lang w:val="kk-KZ"/>
          </w:rPr>
          <m:t>F</m:t>
        </m:r>
        <m:r>
          <w:rPr>
            <w:rFonts w:ascii="Cambria Math" w:eastAsiaTheme="minorEastAsia" w:hAnsi="Cambria Math"/>
            <w:sz w:val="28"/>
            <w:szCs w:val="28"/>
            <w:lang w:val="kk-KZ"/>
          </w:rPr>
          <m:t>dt</m:t>
        </m:r>
      </m:oMath>
      <w:r w:rsidRPr="004248D0">
        <w:rPr>
          <w:rFonts w:ascii="Times New Roman" w:eastAsiaTheme="minorEastAsia" w:hAnsi="Times New Roman"/>
          <w:sz w:val="28"/>
          <w:szCs w:val="28"/>
          <w:lang w:val="kk-KZ"/>
        </w:rPr>
        <w:t xml:space="preserve">. </w:t>
      </w:r>
    </w:p>
    <w:p w14:paraId="77BBA4ED" w14:textId="77777777" w:rsidR="007F3B69" w:rsidRPr="004248D0" w:rsidRDefault="007F3B69" w:rsidP="001205C3">
      <w:pPr>
        <w:pStyle w:val="a6"/>
        <w:spacing w:after="0" w:line="240" w:lineRule="auto"/>
        <w:ind w:left="0" w:firstLine="567"/>
        <w:jc w:val="both"/>
        <w:rPr>
          <w:rFonts w:ascii="Times New Roman" w:eastAsiaTheme="minorEastAsia" w:hAnsi="Times New Roman"/>
          <w:sz w:val="28"/>
          <w:szCs w:val="28"/>
        </w:rPr>
      </w:pPr>
      <w:r w:rsidRPr="004248D0">
        <w:rPr>
          <w:rFonts w:ascii="Times New Roman" w:eastAsiaTheme="minorEastAsia" w:hAnsi="Times New Roman"/>
          <w:sz w:val="28"/>
          <w:szCs w:val="28"/>
        </w:rPr>
        <w:t>Біртекті емес жүйенің жалпы шешімі мынада</w:t>
      </w:r>
      <w:r w:rsidRPr="004248D0">
        <w:rPr>
          <w:rFonts w:ascii="Times New Roman" w:eastAsiaTheme="minorEastAsia" w:hAnsi="Times New Roman"/>
          <w:sz w:val="28"/>
          <w:szCs w:val="28"/>
          <w:lang w:val="kk-KZ"/>
        </w:rPr>
        <w:t>й</w:t>
      </w:r>
      <w:r w:rsidRPr="004248D0">
        <w:rPr>
          <w:rFonts w:ascii="Times New Roman" w:eastAsiaTheme="minorEastAsia" w:hAnsi="Times New Roman"/>
          <w:sz w:val="28"/>
          <w:szCs w:val="28"/>
        </w:rPr>
        <w:t>:</w:t>
      </w:r>
    </w:p>
    <w:p w14:paraId="74B30C4F" w14:textId="77777777" w:rsidR="007F3B69" w:rsidRPr="004248D0" w:rsidRDefault="007F3B69" w:rsidP="001205C3">
      <w:pPr>
        <w:pStyle w:val="a6"/>
        <w:spacing w:after="0" w:line="240" w:lineRule="auto"/>
        <w:ind w:left="0"/>
        <w:jc w:val="both"/>
        <w:rPr>
          <w:rFonts w:ascii="Times New Roman" w:eastAsiaTheme="minorEastAsia" w:hAnsi="Times New Roman"/>
          <w:sz w:val="28"/>
          <w:szCs w:val="28"/>
        </w:rPr>
      </w:pPr>
      <m:oMathPara>
        <m:oMath>
          <m:r>
            <m:rPr>
              <m:sty m:val="b"/>
            </m:rPr>
            <w:rPr>
              <w:rFonts w:ascii="Cambria Math" w:eastAsiaTheme="minorEastAsia" w:hAnsi="Cambria Math"/>
              <w:sz w:val="28"/>
              <w:szCs w:val="28"/>
            </w:rPr>
            <m:t>X</m:t>
          </m:r>
          <m:r>
            <w:rPr>
              <w:rFonts w:ascii="Cambria Math" w:eastAsiaTheme="minorEastAsia" w:hAnsi="Cambria Math"/>
              <w:sz w:val="28"/>
              <w:szCs w:val="28"/>
            </w:rPr>
            <m:t>=</m:t>
          </m:r>
          <m:sSub>
            <m:sSubPr>
              <m:ctrlPr>
                <w:rPr>
                  <w:rFonts w:ascii="Cambria Math" w:eastAsiaTheme="minorEastAsia" w:hAnsi="Cambria Math"/>
                  <w:sz w:val="28"/>
                  <w:szCs w:val="28"/>
                </w:rPr>
              </m:ctrlPr>
            </m:sSubPr>
            <m:e>
              <m:r>
                <m:rPr>
                  <m:sty m:val="b"/>
                </m:rPr>
                <w:rPr>
                  <w:rFonts w:ascii="Cambria Math" w:eastAsiaTheme="minorEastAsia" w:hAnsi="Cambria Math"/>
                  <w:sz w:val="28"/>
                  <w:szCs w:val="28"/>
                </w:rPr>
                <m:t>X</m:t>
              </m:r>
            </m:e>
            <m:sub>
              <m:r>
                <w:rPr>
                  <w:rFonts w:ascii="Cambria Math" w:eastAsiaTheme="minorEastAsia" w:hAnsi="Cambria Math"/>
                  <w:sz w:val="28"/>
                  <w:szCs w:val="28"/>
                </w:rPr>
                <m:t>h</m:t>
              </m:r>
            </m:sub>
          </m:sSub>
          <m:r>
            <w:rPr>
              <w:rFonts w:ascii="Cambria Math" w:eastAsiaTheme="minorEastAsia" w:hAnsi="Cambria Math"/>
              <w:sz w:val="28"/>
              <w:szCs w:val="28"/>
            </w:rPr>
            <m:t>+</m:t>
          </m:r>
          <m:sSub>
            <m:sSubPr>
              <m:ctrlPr>
                <w:rPr>
                  <w:rFonts w:ascii="Cambria Math" w:eastAsiaTheme="minorEastAsia" w:hAnsi="Cambria Math"/>
                  <w:sz w:val="28"/>
                  <w:szCs w:val="28"/>
                </w:rPr>
              </m:ctrlPr>
            </m:sSubPr>
            <m:e>
              <m:r>
                <m:rPr>
                  <m:sty m:val="b"/>
                </m:rPr>
                <w:rPr>
                  <w:rFonts w:ascii="Cambria Math" w:eastAsiaTheme="minorEastAsia" w:hAnsi="Cambria Math"/>
                  <w:sz w:val="28"/>
                  <w:szCs w:val="28"/>
                </w:rPr>
                <m:t>X</m:t>
              </m:r>
            </m:e>
            <m:sub>
              <m:r>
                <w:rPr>
                  <w:rFonts w:ascii="Cambria Math" w:eastAsiaTheme="minorEastAsia" w:hAnsi="Cambria Math"/>
                  <w:sz w:val="28"/>
                  <w:szCs w:val="28"/>
                </w:rPr>
                <m:t>p</m:t>
              </m:r>
            </m:sub>
          </m:sSub>
          <m:r>
            <w:rPr>
              <w:rFonts w:ascii="Cambria Math" w:eastAsiaTheme="minorEastAsia" w:hAnsi="Cambria Math"/>
              <w:sz w:val="28"/>
              <w:szCs w:val="28"/>
            </w:rPr>
            <m:t>=</m:t>
          </m:r>
          <m:r>
            <m:rPr>
              <m:sty m:val="p"/>
            </m:rPr>
            <w:rPr>
              <w:rFonts w:ascii="Cambria Math" w:eastAsiaTheme="minorEastAsia" w:hAnsi="Cambria Math"/>
              <w:sz w:val="28"/>
              <w:szCs w:val="28"/>
            </w:rPr>
            <m:t>Φ</m:t>
          </m:r>
          <m:r>
            <w:rPr>
              <w:rFonts w:ascii="Cambria Math" w:eastAsiaTheme="minorEastAsia" w:hAnsi="Cambria Math"/>
              <w:sz w:val="28"/>
              <w:szCs w:val="28"/>
            </w:rPr>
            <m:t>C+</m:t>
          </m:r>
          <m:r>
            <m:rPr>
              <m:sty m:val="p"/>
            </m:rPr>
            <w:rPr>
              <w:rFonts w:ascii="Cambria Math" w:eastAsiaTheme="minorEastAsia" w:hAnsi="Cambria Math"/>
              <w:sz w:val="28"/>
              <w:szCs w:val="28"/>
            </w:rPr>
            <m:t>Φ</m:t>
          </m:r>
          <m:r>
            <w:rPr>
              <w:rFonts w:ascii="Cambria Math" w:eastAsiaTheme="minorEastAsia" w:hAnsi="Cambria Math"/>
              <w:sz w:val="28"/>
              <w:szCs w:val="28"/>
            </w:rPr>
            <m:t>∫</m:t>
          </m:r>
          <m:sSup>
            <m:sSupPr>
              <m:ctrlPr>
                <w:rPr>
                  <w:rFonts w:ascii="Cambria Math" w:eastAsiaTheme="minorEastAsia" w:hAnsi="Cambria Math"/>
                  <w:sz w:val="28"/>
                  <w:szCs w:val="28"/>
                </w:rPr>
              </m:ctrlPr>
            </m:sSupPr>
            <m:e>
              <m:r>
                <m:rPr>
                  <m:sty m:val="p"/>
                </m:rPr>
                <w:rPr>
                  <w:rFonts w:ascii="Cambria Math" w:eastAsiaTheme="minorEastAsia" w:hAnsi="Cambria Math"/>
                  <w:sz w:val="28"/>
                  <w:szCs w:val="28"/>
                </w:rPr>
                <m:t>Φ</m:t>
              </m:r>
            </m:e>
            <m:sup>
              <m:r>
                <w:rPr>
                  <w:rFonts w:ascii="Cambria Math" w:eastAsiaTheme="minorEastAsia" w:hAnsi="Cambria Math"/>
                  <w:sz w:val="28"/>
                  <w:szCs w:val="28"/>
                </w:rPr>
                <m:t>-1</m:t>
              </m:r>
            </m:sup>
          </m:sSup>
          <m:r>
            <m:rPr>
              <m:sty m:val="b"/>
            </m:rPr>
            <w:rPr>
              <w:rFonts w:ascii="Cambria Math" w:eastAsiaTheme="minorEastAsia" w:hAnsi="Cambria Math"/>
              <w:sz w:val="28"/>
              <w:szCs w:val="28"/>
            </w:rPr>
            <m:t>F</m:t>
          </m:r>
          <m:r>
            <w:rPr>
              <w:rFonts w:ascii="Cambria Math" w:eastAsiaTheme="minorEastAsia" w:hAnsi="Cambria Math"/>
              <w:sz w:val="28"/>
              <w:szCs w:val="28"/>
            </w:rPr>
            <m:t>dt=</m:t>
          </m:r>
          <m:r>
            <m:rPr>
              <m:sty m:val="b"/>
            </m:rPr>
            <w:rPr>
              <w:rFonts w:ascii="Cambria Math" w:eastAsiaTheme="minorEastAsia" w:hAnsi="Cambria Math"/>
              <w:sz w:val="28"/>
              <w:szCs w:val="28"/>
            </w:rPr>
            <m:t>X</m:t>
          </m:r>
          <m:r>
            <w:rPr>
              <w:rFonts w:ascii="Cambria Math" w:eastAsiaTheme="minorEastAsia" w:hAnsi="Cambria Math"/>
              <w:sz w:val="28"/>
              <w:szCs w:val="28"/>
            </w:rPr>
            <m:t>=</m:t>
          </m:r>
          <m:sSub>
            <m:sSubPr>
              <m:ctrlPr>
                <w:rPr>
                  <w:rFonts w:ascii="Cambria Math" w:eastAsiaTheme="minorEastAsia" w:hAnsi="Cambria Math"/>
                  <w:sz w:val="28"/>
                  <w:szCs w:val="28"/>
                </w:rPr>
              </m:ctrlPr>
            </m:sSubPr>
            <m:e>
              <m:r>
                <m:rPr>
                  <m:sty m:val="b"/>
                </m:rPr>
                <w:rPr>
                  <w:rFonts w:ascii="Cambria Math" w:eastAsiaTheme="minorEastAsia" w:hAnsi="Cambria Math"/>
                  <w:sz w:val="28"/>
                  <w:szCs w:val="28"/>
                </w:rPr>
                <m:t>X</m:t>
              </m:r>
            </m:e>
            <m:sub>
              <m:r>
                <w:rPr>
                  <w:rFonts w:ascii="Cambria Math" w:eastAsiaTheme="minorEastAsia" w:hAnsi="Cambria Math"/>
                  <w:sz w:val="28"/>
                  <w:szCs w:val="28"/>
                </w:rPr>
                <m:t>h</m:t>
              </m:r>
            </m:sub>
          </m:sSub>
          <m:r>
            <w:rPr>
              <w:rFonts w:ascii="Cambria Math" w:eastAsiaTheme="minorEastAsia" w:hAnsi="Cambria Math"/>
              <w:sz w:val="28"/>
              <w:szCs w:val="28"/>
            </w:rPr>
            <m:t>+</m:t>
          </m:r>
          <m:sSub>
            <m:sSubPr>
              <m:ctrlPr>
                <w:rPr>
                  <w:rFonts w:ascii="Cambria Math" w:eastAsiaTheme="minorEastAsia" w:hAnsi="Cambria Math"/>
                  <w:sz w:val="28"/>
                  <w:szCs w:val="28"/>
                </w:rPr>
              </m:ctrlPr>
            </m:sSubPr>
            <m:e>
              <m:r>
                <m:rPr>
                  <m:sty m:val="b"/>
                </m:rPr>
                <w:rPr>
                  <w:rFonts w:ascii="Cambria Math" w:eastAsiaTheme="minorEastAsia" w:hAnsi="Cambria Math"/>
                  <w:sz w:val="28"/>
                  <w:szCs w:val="28"/>
                </w:rPr>
                <m:t>X</m:t>
              </m:r>
            </m:e>
            <m:sub>
              <m:r>
                <w:rPr>
                  <w:rFonts w:ascii="Cambria Math" w:eastAsiaTheme="minorEastAsia" w:hAnsi="Cambria Math"/>
                  <w:sz w:val="28"/>
                  <w:szCs w:val="28"/>
                </w:rPr>
                <m:t>p</m:t>
              </m:r>
            </m:sub>
          </m:sSub>
          <m:r>
            <w:rPr>
              <w:rFonts w:ascii="Cambria Math" w:eastAsiaTheme="minorEastAsia" w:hAnsi="Cambria Math"/>
              <w:sz w:val="28"/>
              <w:szCs w:val="28"/>
            </w:rPr>
            <m:t>=</m:t>
          </m:r>
          <m:r>
            <m:rPr>
              <m:sty m:val="p"/>
            </m:rPr>
            <w:rPr>
              <w:rFonts w:ascii="Cambria Math" w:eastAsiaTheme="minorEastAsia" w:hAnsi="Cambria Math"/>
              <w:sz w:val="28"/>
              <w:szCs w:val="28"/>
            </w:rPr>
            <m:t>Φ</m:t>
          </m:r>
          <m:d>
            <m:dPr>
              <m:ctrlPr>
                <w:rPr>
                  <w:rFonts w:ascii="Cambria Math" w:eastAsiaTheme="minorEastAsia" w:hAnsi="Cambria Math"/>
                  <w:sz w:val="28"/>
                  <w:szCs w:val="28"/>
                </w:rPr>
              </m:ctrlPr>
            </m:dPr>
            <m:e>
              <m:r>
                <w:rPr>
                  <w:rFonts w:ascii="Cambria Math" w:eastAsiaTheme="minorEastAsia" w:hAnsi="Cambria Math"/>
                  <w:sz w:val="28"/>
                  <w:szCs w:val="28"/>
                </w:rPr>
                <m:t>C+∫</m:t>
              </m:r>
              <m:sSup>
                <m:sSupPr>
                  <m:ctrlPr>
                    <w:rPr>
                      <w:rFonts w:ascii="Cambria Math" w:eastAsiaTheme="minorEastAsia" w:hAnsi="Cambria Math"/>
                      <w:sz w:val="28"/>
                      <w:szCs w:val="28"/>
                    </w:rPr>
                  </m:ctrlPr>
                </m:sSupPr>
                <m:e>
                  <m:r>
                    <m:rPr>
                      <m:sty m:val="p"/>
                    </m:rPr>
                    <w:rPr>
                      <w:rFonts w:ascii="Cambria Math" w:eastAsiaTheme="minorEastAsia" w:hAnsi="Cambria Math"/>
                      <w:sz w:val="28"/>
                      <w:szCs w:val="28"/>
                    </w:rPr>
                    <m:t>Φ</m:t>
                  </m:r>
                </m:e>
                <m:sup>
                  <m:r>
                    <w:rPr>
                      <w:rFonts w:ascii="Cambria Math" w:eastAsiaTheme="minorEastAsia" w:hAnsi="Cambria Math"/>
                      <w:sz w:val="28"/>
                      <w:szCs w:val="28"/>
                    </w:rPr>
                    <m:t>-1</m:t>
                  </m:r>
                </m:sup>
              </m:sSup>
              <m:r>
                <m:rPr>
                  <m:sty m:val="b"/>
                </m:rPr>
                <w:rPr>
                  <w:rFonts w:ascii="Cambria Math" w:eastAsiaTheme="minorEastAsia" w:hAnsi="Cambria Math"/>
                  <w:sz w:val="28"/>
                  <w:szCs w:val="28"/>
                </w:rPr>
                <m:t>F</m:t>
              </m:r>
              <m:r>
                <w:rPr>
                  <w:rFonts w:ascii="Cambria Math" w:eastAsiaTheme="minorEastAsia" w:hAnsi="Cambria Math"/>
                  <w:sz w:val="28"/>
                  <w:szCs w:val="28"/>
                </w:rPr>
                <m:t>dt</m:t>
              </m:r>
            </m:e>
          </m:d>
          <m:r>
            <w:rPr>
              <w:rFonts w:ascii="Cambria Math" w:eastAsiaTheme="minorEastAsia" w:hAnsi="Cambria Math"/>
              <w:sz w:val="28"/>
              <w:szCs w:val="28"/>
            </w:rPr>
            <m:t>=</m:t>
          </m:r>
          <m:r>
            <m:rPr>
              <m:sty m:val="p"/>
            </m:rPr>
            <w:rPr>
              <w:rFonts w:ascii="Cambria Math" w:eastAsiaTheme="minorEastAsia" w:hAnsi="Cambria Math"/>
              <w:sz w:val="28"/>
              <w:szCs w:val="28"/>
            </w:rPr>
            <m:t>Φ</m:t>
          </m:r>
          <m:r>
            <w:rPr>
              <w:rFonts w:ascii="Cambria Math" w:eastAsiaTheme="minorEastAsia" w:hAnsi="Cambria Math"/>
              <w:sz w:val="28"/>
              <w:szCs w:val="28"/>
            </w:rPr>
            <m:t>∫</m:t>
          </m:r>
          <m:sSup>
            <m:sSupPr>
              <m:ctrlPr>
                <w:rPr>
                  <w:rFonts w:ascii="Cambria Math" w:eastAsiaTheme="minorEastAsia" w:hAnsi="Cambria Math"/>
                  <w:sz w:val="28"/>
                  <w:szCs w:val="28"/>
                </w:rPr>
              </m:ctrlPr>
            </m:sSupPr>
            <m:e>
              <m:r>
                <m:rPr>
                  <m:sty m:val="p"/>
                </m:rPr>
                <w:rPr>
                  <w:rFonts w:ascii="Cambria Math" w:eastAsiaTheme="minorEastAsia" w:hAnsi="Cambria Math"/>
                  <w:sz w:val="28"/>
                  <w:szCs w:val="28"/>
                </w:rPr>
                <m:t>Φ</m:t>
              </m:r>
            </m:e>
            <m:sup>
              <m:r>
                <w:rPr>
                  <w:rFonts w:ascii="Cambria Math" w:eastAsiaTheme="minorEastAsia" w:hAnsi="Cambria Math"/>
                  <w:sz w:val="28"/>
                  <w:szCs w:val="28"/>
                </w:rPr>
                <m:t>-1</m:t>
              </m:r>
            </m:sup>
          </m:sSup>
          <m:r>
            <m:rPr>
              <m:sty m:val="b"/>
            </m:rPr>
            <w:rPr>
              <w:rFonts w:ascii="Cambria Math" w:eastAsiaTheme="minorEastAsia" w:hAnsi="Cambria Math"/>
              <w:sz w:val="28"/>
              <w:szCs w:val="28"/>
            </w:rPr>
            <m:t>F</m:t>
          </m:r>
          <m:r>
            <w:rPr>
              <w:rFonts w:ascii="Cambria Math" w:eastAsiaTheme="minorEastAsia" w:hAnsi="Cambria Math"/>
              <w:sz w:val="28"/>
              <w:szCs w:val="28"/>
            </w:rPr>
            <m:t>dt</m:t>
          </m:r>
        </m:oMath>
      </m:oMathPara>
    </w:p>
    <w:p w14:paraId="13EC286A" w14:textId="77777777" w:rsidR="007F3B69" w:rsidRPr="004248D0" w:rsidRDefault="007F3B69" w:rsidP="001205C3">
      <w:pPr>
        <w:pStyle w:val="a6"/>
        <w:spacing w:after="0" w:line="240" w:lineRule="auto"/>
        <w:ind w:left="0"/>
        <w:jc w:val="both"/>
        <w:rPr>
          <w:rFonts w:ascii="Times New Roman" w:eastAsiaTheme="minorEastAsia" w:hAnsi="Times New Roman"/>
          <w:sz w:val="28"/>
          <w:szCs w:val="28"/>
          <w:lang w:val="kk-KZ"/>
        </w:rPr>
      </w:pPr>
      <w:r w:rsidRPr="004248D0">
        <w:rPr>
          <w:rFonts w:ascii="Times New Roman" w:eastAsiaTheme="minorEastAsia" w:hAnsi="Times New Roman"/>
          <w:sz w:val="28"/>
          <w:szCs w:val="28"/>
          <w:lang w:val="kk-KZ"/>
        </w:rPr>
        <w:t xml:space="preserve">Мұндағы, С  - </w:t>
      </w:r>
      <m:oMath>
        <m:r>
          <w:rPr>
            <w:rFonts w:ascii="Cambria Math" w:eastAsiaTheme="minorEastAsia" w:hAnsi="Cambria Math"/>
            <w:sz w:val="28"/>
            <w:szCs w:val="28"/>
            <w:lang w:val="kk-KZ"/>
          </w:rPr>
          <m:t>∫</m:t>
        </m:r>
        <m:sSup>
          <m:sSupPr>
            <m:ctrlPr>
              <w:rPr>
                <w:rFonts w:ascii="Cambria Math" w:eastAsiaTheme="minorEastAsia" w:hAnsi="Cambria Math"/>
                <w:sz w:val="28"/>
                <w:szCs w:val="28"/>
              </w:rPr>
            </m:ctrlPr>
          </m:sSupPr>
          <m:e>
            <m:r>
              <m:rPr>
                <m:sty m:val="p"/>
              </m:rPr>
              <w:rPr>
                <w:rFonts w:ascii="Cambria Math" w:eastAsiaTheme="minorEastAsia" w:hAnsi="Cambria Math"/>
                <w:sz w:val="28"/>
                <w:szCs w:val="28"/>
              </w:rPr>
              <m:t>Φ</m:t>
            </m:r>
          </m:e>
          <m:sup>
            <m:r>
              <w:rPr>
                <w:rFonts w:ascii="Cambria Math" w:eastAsiaTheme="minorEastAsia" w:hAnsi="Cambria Math"/>
                <w:sz w:val="28"/>
                <w:szCs w:val="28"/>
                <w:lang w:val="kk-KZ"/>
              </w:rPr>
              <m:t>-1</m:t>
            </m:r>
          </m:sup>
        </m:sSup>
        <m:r>
          <m:rPr>
            <m:sty m:val="b"/>
          </m:rPr>
          <w:rPr>
            <w:rFonts w:ascii="Cambria Math" w:eastAsiaTheme="minorEastAsia" w:hAnsi="Cambria Math"/>
            <w:sz w:val="28"/>
            <w:szCs w:val="28"/>
            <w:lang w:val="kk-KZ"/>
          </w:rPr>
          <m:t>F</m:t>
        </m:r>
        <m:r>
          <w:rPr>
            <w:rFonts w:ascii="Cambria Math" w:eastAsiaTheme="minorEastAsia" w:hAnsi="Cambria Math"/>
            <w:sz w:val="28"/>
            <w:szCs w:val="28"/>
            <w:lang w:val="kk-KZ"/>
          </w:rPr>
          <m:t>dt</m:t>
        </m:r>
      </m:oMath>
      <w:r w:rsidRPr="004248D0">
        <w:rPr>
          <w:rFonts w:ascii="Times New Roman" w:eastAsiaTheme="minorEastAsia" w:hAnsi="Times New Roman"/>
          <w:sz w:val="28"/>
          <w:szCs w:val="28"/>
          <w:lang w:val="kk-KZ"/>
        </w:rPr>
        <w:t xml:space="preserve"> белгісіз интергралына қосылған тұрақты вектор.</w:t>
      </w:r>
    </w:p>
    <w:p w14:paraId="65D72BC5" w14:textId="77777777" w:rsidR="007F3B69" w:rsidRPr="004248D0" w:rsidRDefault="007F3B69" w:rsidP="001205C3">
      <w:pPr>
        <w:pStyle w:val="a6"/>
        <w:spacing w:after="0" w:line="240" w:lineRule="auto"/>
        <w:ind w:left="0"/>
        <w:jc w:val="both"/>
        <w:rPr>
          <w:rFonts w:ascii="Times New Roman" w:eastAsiaTheme="minorEastAsia" w:hAnsi="Times New Roman"/>
          <w:sz w:val="28"/>
          <w:szCs w:val="28"/>
          <w:lang w:val="kk-KZ"/>
        </w:rPr>
      </w:pPr>
    </w:p>
    <w:p w14:paraId="0AB7066D" w14:textId="77777777" w:rsidR="007F3B69" w:rsidRPr="004248D0" w:rsidRDefault="007F3B69" w:rsidP="001205C3">
      <w:pPr>
        <w:pStyle w:val="a6"/>
        <w:spacing w:after="0" w:line="240" w:lineRule="auto"/>
        <w:ind w:left="0"/>
        <w:jc w:val="both"/>
        <w:rPr>
          <w:rFonts w:ascii="Times New Roman" w:eastAsiaTheme="minorEastAsia" w:hAnsi="Times New Roman"/>
          <w:sz w:val="28"/>
          <w:szCs w:val="28"/>
          <w:lang w:val="kk-KZ"/>
        </w:rPr>
      </w:pPr>
      <w:r w:rsidRPr="004248D0">
        <w:rPr>
          <w:rFonts w:ascii="Times New Roman" w:eastAsiaTheme="minorEastAsia" w:hAnsi="Times New Roman"/>
          <w:noProof/>
          <w:sz w:val="28"/>
          <w:szCs w:val="28"/>
          <w:lang w:eastAsia="ru-RU"/>
        </w:rPr>
        <w:lastRenderedPageBreak/>
        <w:drawing>
          <wp:inline distT="0" distB="0" distL="0" distR="0" wp14:anchorId="4FCC9AEA" wp14:editId="775FEA7B">
            <wp:extent cx="6153150" cy="3194050"/>
            <wp:effectExtent l="0" t="0" r="0" b="6350"/>
            <wp:docPr id="574" name="Рисунок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6153150" cy="3194050"/>
                    </a:xfrm>
                    <a:prstGeom prst="rect">
                      <a:avLst/>
                    </a:prstGeom>
                    <a:noFill/>
                    <a:ln>
                      <a:noFill/>
                    </a:ln>
                  </pic:spPr>
                </pic:pic>
              </a:graphicData>
            </a:graphic>
          </wp:inline>
        </w:drawing>
      </w:r>
    </w:p>
    <w:p w14:paraId="2A7E3F9E" w14:textId="77777777" w:rsidR="007F3B69" w:rsidRPr="004248D0" w:rsidRDefault="007F3B69" w:rsidP="001205C3">
      <w:pPr>
        <w:pStyle w:val="a6"/>
        <w:spacing w:after="0" w:line="240" w:lineRule="auto"/>
        <w:ind w:left="0"/>
        <w:jc w:val="both"/>
        <w:rPr>
          <w:rFonts w:ascii="Times New Roman" w:eastAsiaTheme="minorEastAsia" w:hAnsi="Times New Roman"/>
          <w:sz w:val="28"/>
          <w:szCs w:val="28"/>
          <w:lang w:val="kk-KZ"/>
        </w:rPr>
      </w:pPr>
    </w:p>
    <w:p w14:paraId="485B56D5" w14:textId="77777777" w:rsidR="007F3B69" w:rsidRPr="004248D0" w:rsidRDefault="007F3B69" w:rsidP="001205C3">
      <w:pPr>
        <w:pStyle w:val="a6"/>
        <w:spacing w:after="0" w:line="240" w:lineRule="auto"/>
        <w:ind w:left="0"/>
        <w:jc w:val="both"/>
        <w:rPr>
          <w:rFonts w:ascii="Times New Roman" w:eastAsiaTheme="minorEastAsia" w:hAnsi="Times New Roman"/>
          <w:sz w:val="28"/>
          <w:szCs w:val="28"/>
          <w:lang w:val="kk-KZ"/>
        </w:rPr>
      </w:pPr>
      <w:r w:rsidRPr="004248D0">
        <w:rPr>
          <w:rFonts w:ascii="Times New Roman" w:eastAsiaTheme="minorEastAsia" w:hAnsi="Times New Roman"/>
          <w:noProof/>
          <w:sz w:val="28"/>
          <w:szCs w:val="28"/>
          <w:lang w:eastAsia="ru-RU"/>
        </w:rPr>
        <w:drawing>
          <wp:inline distT="0" distB="0" distL="0" distR="0" wp14:anchorId="35B36AF8" wp14:editId="3F1B705B">
            <wp:extent cx="6153150" cy="2381250"/>
            <wp:effectExtent l="0" t="0" r="0" b="0"/>
            <wp:docPr id="575" name="Рисунок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153150" cy="2381250"/>
                    </a:xfrm>
                    <a:prstGeom prst="rect">
                      <a:avLst/>
                    </a:prstGeom>
                    <a:noFill/>
                    <a:ln>
                      <a:noFill/>
                    </a:ln>
                  </pic:spPr>
                </pic:pic>
              </a:graphicData>
            </a:graphic>
          </wp:inline>
        </w:drawing>
      </w:r>
    </w:p>
    <w:p w14:paraId="731EF953" w14:textId="77777777" w:rsidR="007F3B69" w:rsidRPr="004248D0" w:rsidRDefault="007F3B69" w:rsidP="001205C3">
      <w:pPr>
        <w:pStyle w:val="a6"/>
        <w:spacing w:after="0" w:line="240" w:lineRule="auto"/>
        <w:ind w:left="0"/>
        <w:jc w:val="center"/>
        <w:rPr>
          <w:rFonts w:ascii="Times New Roman" w:hAnsi="Times New Roman"/>
          <w:sz w:val="28"/>
          <w:szCs w:val="28"/>
          <w:lang w:val="kk-KZ"/>
        </w:rPr>
      </w:pPr>
      <w:r w:rsidRPr="004248D0">
        <w:rPr>
          <w:rFonts w:ascii="Times New Roman" w:eastAsiaTheme="minorEastAsia" w:hAnsi="Times New Roman"/>
          <w:sz w:val="28"/>
          <w:szCs w:val="28"/>
          <w:lang w:val="kk-KZ"/>
        </w:rPr>
        <w:t xml:space="preserve">Сурет 30 – </w:t>
      </w:r>
      <w:r w:rsidRPr="004248D0">
        <w:rPr>
          <w:rFonts w:ascii="Times New Roman" w:hAnsi="Times New Roman"/>
          <w:sz w:val="28"/>
          <w:szCs w:val="28"/>
          <w:lang w:val="kk-KZ"/>
        </w:rPr>
        <w:t>Maple пакетіндегі берілген дифференциалдық теңдеулер жүйесін шешу жолының скриншоты</w:t>
      </w:r>
    </w:p>
    <w:p w14:paraId="064FDE17" w14:textId="77777777" w:rsidR="007F3B69" w:rsidRPr="004248D0" w:rsidRDefault="007F3B69" w:rsidP="001205C3">
      <w:pPr>
        <w:pStyle w:val="a6"/>
        <w:spacing w:after="0" w:line="240" w:lineRule="auto"/>
        <w:ind w:left="0"/>
        <w:jc w:val="both"/>
        <w:rPr>
          <w:rFonts w:ascii="Times New Roman" w:eastAsiaTheme="minorEastAsia" w:hAnsi="Times New Roman"/>
          <w:sz w:val="28"/>
          <w:szCs w:val="28"/>
          <w:lang w:val="kk-KZ"/>
        </w:rPr>
      </w:pPr>
    </w:p>
    <w:p w14:paraId="4107D246" w14:textId="77777777" w:rsidR="007F3B69" w:rsidRPr="004248D0" w:rsidRDefault="007F3B69" w:rsidP="001205C3">
      <w:pPr>
        <w:pStyle w:val="a6"/>
        <w:spacing w:after="0" w:line="240" w:lineRule="auto"/>
        <w:ind w:left="0"/>
        <w:jc w:val="center"/>
        <w:rPr>
          <w:rFonts w:ascii="Times New Roman" w:eastAsiaTheme="minorEastAsia" w:hAnsi="Times New Roman"/>
          <w:sz w:val="28"/>
          <w:szCs w:val="28"/>
          <w:lang w:val="kk-KZ"/>
        </w:rPr>
      </w:pPr>
      <w:r w:rsidRPr="004248D0">
        <w:rPr>
          <w:rFonts w:ascii="Times New Roman" w:eastAsiaTheme="minorEastAsia" w:hAnsi="Times New Roman"/>
          <w:noProof/>
          <w:sz w:val="28"/>
          <w:szCs w:val="28"/>
          <w:lang w:eastAsia="ru-RU"/>
        </w:rPr>
        <w:lastRenderedPageBreak/>
        <w:drawing>
          <wp:inline distT="0" distB="0" distL="0" distR="0" wp14:anchorId="1AB218BF" wp14:editId="3D6C0804">
            <wp:extent cx="3816350" cy="3613150"/>
            <wp:effectExtent l="0" t="0" r="0" b="6350"/>
            <wp:docPr id="608" name="Рисунок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816350" cy="3613150"/>
                    </a:xfrm>
                    <a:prstGeom prst="rect">
                      <a:avLst/>
                    </a:prstGeom>
                    <a:noFill/>
                    <a:ln>
                      <a:noFill/>
                    </a:ln>
                  </pic:spPr>
                </pic:pic>
              </a:graphicData>
            </a:graphic>
          </wp:inline>
        </w:drawing>
      </w:r>
    </w:p>
    <w:p w14:paraId="641AB0ED" w14:textId="77777777" w:rsidR="007F3B69" w:rsidRPr="004248D0" w:rsidRDefault="007F3B69" w:rsidP="001205C3">
      <w:pPr>
        <w:pStyle w:val="a6"/>
        <w:spacing w:after="0" w:line="240" w:lineRule="auto"/>
        <w:ind w:left="0"/>
        <w:jc w:val="center"/>
        <w:rPr>
          <w:rFonts w:ascii="Times New Roman" w:eastAsiaTheme="minorEastAsia" w:hAnsi="Times New Roman"/>
          <w:sz w:val="28"/>
          <w:szCs w:val="28"/>
          <w:lang w:val="kk-KZ"/>
        </w:rPr>
      </w:pPr>
      <w:r w:rsidRPr="004248D0">
        <w:rPr>
          <w:rFonts w:ascii="Times New Roman" w:eastAsiaTheme="minorEastAsia" w:hAnsi="Times New Roman"/>
          <w:sz w:val="28"/>
          <w:szCs w:val="28"/>
          <w:lang w:val="kk-KZ"/>
        </w:rPr>
        <w:t>Сурет 31 – Maple CAS жүйесіндегі берілген дифференциалдық теңдеулер жүйесінің графикалық түрде ұсынылған шешімі бар скриншот</w:t>
      </w:r>
    </w:p>
    <w:p w14:paraId="6F026AB5" w14:textId="77777777" w:rsidR="007F3B69" w:rsidRPr="004248D0" w:rsidRDefault="007F3B69" w:rsidP="001205C3">
      <w:pPr>
        <w:pStyle w:val="a6"/>
        <w:spacing w:after="0" w:line="240" w:lineRule="auto"/>
        <w:ind w:left="0"/>
        <w:jc w:val="center"/>
        <w:rPr>
          <w:rFonts w:ascii="Times New Roman" w:eastAsiaTheme="minorEastAsia" w:hAnsi="Times New Roman"/>
          <w:sz w:val="28"/>
          <w:szCs w:val="28"/>
          <w:lang w:val="kk-KZ"/>
        </w:rPr>
      </w:pPr>
    </w:p>
    <w:p w14:paraId="4AC49033"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eastAsiaTheme="minorEastAsia" w:hAnsi="Times New Roman"/>
          <w:sz w:val="28"/>
          <w:szCs w:val="28"/>
          <w:lang w:val="kk-KZ"/>
        </w:rPr>
        <w:t xml:space="preserve">Maple CAS </w:t>
      </w:r>
      <w:r w:rsidRPr="004248D0">
        <w:rPr>
          <w:rFonts w:ascii="Times New Roman" w:hAnsi="Times New Roman"/>
          <w:sz w:val="28"/>
          <w:szCs w:val="28"/>
          <w:lang w:val="kk-KZ"/>
        </w:rPr>
        <w:t xml:space="preserve">ортасындағы дифференциалдық теңдеулер жүйесін зерттеу cneltynnthl34 КАЖ-тың болашақ кәсібіндегі маңыздылығы туралы сенімдерін нығайтуға көмектесетінін атап өткен дұрыс. Сондай-ақ, оқу үдерісінде </w:t>
      </w:r>
      <w:r w:rsidRPr="004248D0">
        <w:rPr>
          <w:rFonts w:ascii="Times New Roman" w:eastAsiaTheme="minorEastAsia" w:hAnsi="Times New Roman"/>
          <w:sz w:val="28"/>
          <w:szCs w:val="28"/>
          <w:lang w:val="kk-KZ"/>
        </w:rPr>
        <w:t>с</w:t>
      </w:r>
      <w:r w:rsidRPr="004248D0">
        <w:rPr>
          <w:rFonts w:ascii="Times New Roman" w:hAnsi="Times New Roman"/>
          <w:sz w:val="28"/>
          <w:szCs w:val="28"/>
          <w:lang w:val="kk-KZ"/>
        </w:rPr>
        <w:t>туденттердің көпшілігі дифференциалдық және интегралдық есептеулерді жеңілдету және математикалық есептерді шешу үшін Maple CASE-тің маңыздылығын атап өтті:</w:t>
      </w:r>
    </w:p>
    <w:p w14:paraId="71DCC453"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xml:space="preserve">- Maple CAS туралы білім студенттерге академиялық және кәсіби қызметте көмектеседі; </w:t>
      </w:r>
    </w:p>
    <w:p w14:paraId="3D648F27"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студенттердің көпшілігі сабақтың жоғары практикалық маңыздылығын атап өтеді;</w:t>
      </w:r>
    </w:p>
    <w:p w14:paraId="55D48D54"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Maple CAS зерттеуі студенттердің одан әрі кәсіби қызметін ынталандырады [149, б.163].</w:t>
      </w:r>
    </w:p>
    <w:p w14:paraId="563EB844"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Сонымен, педагогикалық тәжірибеміз дифференциалдық есептеу мен интегралдық есептеуге арналған есептерді шығаруға үйретуде зерттеушілік есептерді, деңгейлік есептерді және жобалық жұмыстарды, компьютерлік математикалық жүйелерді қолдану студенттердің зерттеушілік қызметтерін қалыптастыруда тиімді болатынын көрсетті. Олар болашақ мұғалімдердің өз бетінше ойлау қабілетін дамытуға, болашақ қызметінде математиканы оқыту барысында қолдану дағдыларын жетілдіруге мүмкіндік береді. Бұл тәсілдерді болашақ математика мұғалімдерін даярлау барысында қолдану, олардың зерттеушілік ойлау қабілеттерін қалыптастырады және математиканы оқытуда шығармашылық тұрғыдан жұмыс істеуіне көмектеседі.</w:t>
      </w:r>
    </w:p>
    <w:p w14:paraId="3F2FDFFF"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p>
    <w:p w14:paraId="2AB10491"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p>
    <w:p w14:paraId="6408FABA"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b/>
          <w:sz w:val="28"/>
          <w:szCs w:val="28"/>
          <w:lang w:val="kk-KZ"/>
        </w:rPr>
      </w:pPr>
      <w:r w:rsidRPr="004248D0">
        <w:rPr>
          <w:rFonts w:ascii="Times New Roman" w:hAnsi="Times New Roman"/>
          <w:b/>
          <w:sz w:val="28"/>
          <w:szCs w:val="28"/>
          <w:lang w:val="kk-KZ"/>
        </w:rPr>
        <w:lastRenderedPageBreak/>
        <w:t>2.3 Тәжірибелік-эксперименттік жұмыс және оның нәтижелері</w:t>
      </w:r>
    </w:p>
    <w:p w14:paraId="4787996C"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Зерттеу жұмысының болжамына сәйкес дифференциалдық және интегралдық есептеулерді оқыту барысында студенттердің зерттеушілік қызметтерін қалыптастыру әдістемесінің тиімділігін анықтау мақсатында педагогикалық эксперимент жұмысы ұйымдастырылып, өткізілді.</w:t>
      </w:r>
    </w:p>
    <w:p w14:paraId="381594A2"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Педагогикалық экспериментті енгізу базасы ретінде Ө.Жәнібеков атындағы Оңтүстік Қазақстан педагогикалық университеті мен М.Әуезов атындағы Оңтүстік Қазақстан университеті алынды.</w:t>
      </w:r>
    </w:p>
    <w:p w14:paraId="2EF3E0DF"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xml:space="preserve">Педагогикалық экспериментке, яғни сауалнамаға және бақылау жұмыстарына «6В01501 - Математика» білім беру бағдарламасы бойынша оқитын жалпы алғанда 36 оқытушылар мен 185 студенттер қатысты және 2022-2024 оқу жылдары келесі кезеңдер бойынша жүргізілді: </w:t>
      </w:r>
    </w:p>
    <w:p w14:paraId="5D069291"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xml:space="preserve">1) бастапқы айқындау кезеңінде: экспериментке қатысатын студенттер санын анықтау; дифференциалдық және интегралдық есептеулерді оқытудың қазіргі жағдайын айқындау; бақылау және эксперименттік топтарды таңдап алу және олардың бастапқы жағдайларын зерделеу; </w:t>
      </w:r>
    </w:p>
    <w:p w14:paraId="6031B06C"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 xml:space="preserve">2) қалыптастыру кезеңінде дифференциалдық және интегралдық есептеулерді оқытуда студенттердің зерттеушілік қызметін қалыптастырудың әдістемелік жүйесін оқу үдерісіне енгізу; </w:t>
      </w:r>
    </w:p>
    <w:p w14:paraId="6D4A00B7"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sz w:val="28"/>
          <w:szCs w:val="28"/>
          <w:lang w:val="kk-KZ"/>
        </w:rPr>
        <w:t>3) қорытындылау кезеңінде әзірленген әдicтeмeнің тиімділігін анықтау.</w:t>
      </w:r>
    </w:p>
    <w:p w14:paraId="4B0A5262"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Біз зертттеу жұмысымызда педагогикалық эксперименттің нысаны мен пәнін, мақсаты мен міндеттерін анықтап алдық.</w:t>
      </w:r>
    </w:p>
    <w:p w14:paraId="660754A3"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i/>
          <w:sz w:val="28"/>
          <w:szCs w:val="28"/>
          <w:lang w:val="kk-KZ"/>
        </w:rPr>
        <w:t>Эксперименттің нысаны</w:t>
      </w:r>
      <w:r w:rsidRPr="004248D0">
        <w:rPr>
          <w:rFonts w:ascii="Times New Roman" w:hAnsi="Times New Roman"/>
          <w:sz w:val="28"/>
          <w:szCs w:val="28"/>
          <w:lang w:val="kk-KZ"/>
        </w:rPr>
        <w:t xml:space="preserve">: жоғары оқу орындарында «6В01501 - Математика» білім беру бағдарламасының студенттеріне дифференциалдық және интегралдық есептеулерді </w:t>
      </w:r>
      <w:r w:rsidRPr="004248D0">
        <w:rPr>
          <w:rFonts w:ascii="Times New Roman" w:hAnsi="Times New Roman"/>
          <w:bCs/>
          <w:sz w:val="28"/>
          <w:szCs w:val="28"/>
          <w:lang w:val="kk-KZ"/>
        </w:rPr>
        <w:t>оқыту үдерісі.</w:t>
      </w:r>
    </w:p>
    <w:p w14:paraId="4246E5A7"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i/>
          <w:sz w:val="28"/>
          <w:szCs w:val="28"/>
          <w:lang w:val="kk-KZ"/>
        </w:rPr>
        <w:t>Эксперименттің пәні</w:t>
      </w:r>
      <w:r w:rsidRPr="004248D0">
        <w:rPr>
          <w:rFonts w:ascii="Times New Roman" w:hAnsi="Times New Roman"/>
          <w:sz w:val="28"/>
          <w:szCs w:val="28"/>
          <w:lang w:val="kk-KZ"/>
        </w:rPr>
        <w:t xml:space="preserve">: Дифференциалдық және интегралдық есептеулерді </w:t>
      </w:r>
      <w:r w:rsidRPr="004248D0">
        <w:rPr>
          <w:rFonts w:ascii="Times New Roman" w:hAnsi="Times New Roman"/>
          <w:bCs/>
          <w:sz w:val="28"/>
          <w:szCs w:val="28"/>
          <w:lang w:val="kk-KZ"/>
        </w:rPr>
        <w:t>оқыту үдерісінде студенттердің зерттеушілік қызметін қалыптастырудың мазмұны мен әдістемесі.</w:t>
      </w:r>
    </w:p>
    <w:p w14:paraId="34E51BD9"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Педагогикалық эксперименттің міндеттері:</w:t>
      </w:r>
    </w:p>
    <w:p w14:paraId="546A280D"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жоғары оқу орындарында болашақ математика мұғалімдерінің зерттеушілік қабілеттерінің қалыптасу деңгейін анықтау;</w:t>
      </w:r>
    </w:p>
    <w:p w14:paraId="078F5ADC"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дифференциалдық және интегралдық есептеулерді оқытудың әдістемелік жүйесінің (оқытудың мақсаты, мазмұны, әдістері, формалары және құралдары) студенттердің зерттеушілік қызметін қалыптастыруға әсерін зерттеу;</w:t>
      </w:r>
    </w:p>
    <w:p w14:paraId="219D5F20"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дифференциалдық және интегралдық есептеулерді проблемалық және жобалау әдістерімен оқытуды, жобалық жұмыстарды ұйымдастыру, зерттеушілік есептерді және деңгейлік есептерді шығаруға үйрету, цифрлық технология құралдарын қолдану әдicтeмeciнің тиімділігін дәлелдеу.</w:t>
      </w:r>
    </w:p>
    <w:p w14:paraId="2D5700C1"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r w:rsidRPr="004248D0">
        <w:rPr>
          <w:rFonts w:ascii="Times New Roman" w:hAnsi="Times New Roman"/>
          <w:i/>
          <w:sz w:val="28"/>
          <w:szCs w:val="28"/>
          <w:lang w:val="kk-KZ"/>
        </w:rPr>
        <w:t>Педагогикалық эксперименттің айқындау кезеңінде</w:t>
      </w:r>
      <w:r w:rsidRPr="004248D0">
        <w:rPr>
          <w:rFonts w:ascii="Times New Roman" w:hAnsi="Times New Roman"/>
          <w:sz w:val="28"/>
          <w:szCs w:val="28"/>
          <w:lang w:val="kk-KZ"/>
        </w:rPr>
        <w:t xml:space="preserve"> 2022-2023 оқу жылында жоғары оқу орындарының математика пәні оқытушыларының дифференциалдық және интегралдық есептеулерді оқып-үйренудегі студенттердің зерттеушілік қызметін қалыптастыру әдістері жайлы сауалнамалар жүргізілді.</w:t>
      </w:r>
    </w:p>
    <w:p w14:paraId="7DC4B371"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ЖОО-ы оқытушылары үшін сауалнама сұрақтарын жоғары мектеп әкімшілігі тапсырысы бойынша Ө.Жәнібеков атындағы Оңтүстік Қазақстан </w:t>
      </w:r>
      <w:r w:rsidRPr="004248D0">
        <w:rPr>
          <w:rFonts w:ascii="Times New Roman" w:hAnsi="Times New Roman"/>
          <w:sz w:val="28"/>
          <w:szCs w:val="28"/>
          <w:lang w:val="kk-KZ"/>
        </w:rPr>
        <w:lastRenderedPageBreak/>
        <w:t>педагогикалық университеті, М.Әуезов атындағы Оңтүстік Қазақстан университеті «6В01501-Математика» білім беру бағдарламасы бойынша 1, 2 курс студенттерімен бірге жүргізілді.</w:t>
      </w:r>
    </w:p>
    <w:p w14:paraId="7E24F341"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Сонымен қатар, осы университеттердің «6В01501- Математика» білім беру бағдарламасы бойынша жұмыс істейтін қашықтықтан оқыту бөлімі студенттері де сауалнама сұрақтарына жауап беруге қатысты. Жалпы, ЖОО-ның 36 математика оқытушылары анкеталық сауалнамаға жауап берді. Анкета жүргізудің негізгі мақсаты тек қана жоғары мектеп әкімшілігі мен зерттеуші авторға белгілі болды. Оқытушылардан дифференциалдық және интегралдық есептеулерді оқып-үйренудегі студенттердің зерттеушілік қызметін қалыптастыру мүмкіндіктерін анықтау мақсатында, олардан қойылған сұрақтарға дұрыс және толық жауап беру талап етілді. Қойылған сұрақтарға берілген жауаптар нәтижесі (жинақталған түрінде) 22-кестеде келтірілген.</w:t>
      </w:r>
    </w:p>
    <w:p w14:paraId="6A94F288" w14:textId="77777777" w:rsidR="007F3B69" w:rsidRPr="004248D0" w:rsidRDefault="007F3B69" w:rsidP="001205C3">
      <w:pPr>
        <w:spacing w:after="0" w:line="240" w:lineRule="auto"/>
        <w:ind w:firstLine="567"/>
        <w:jc w:val="both"/>
        <w:rPr>
          <w:rFonts w:ascii="Times New Roman" w:hAnsi="Times New Roman"/>
          <w:sz w:val="28"/>
          <w:szCs w:val="28"/>
          <w:lang w:val="kk-KZ"/>
        </w:rPr>
      </w:pPr>
    </w:p>
    <w:p w14:paraId="6F29373A" w14:textId="77777777" w:rsidR="007F3B69" w:rsidRPr="004248D0" w:rsidRDefault="007F3B69" w:rsidP="001205C3">
      <w:pPr>
        <w:spacing w:after="0" w:line="240" w:lineRule="auto"/>
        <w:jc w:val="both"/>
        <w:rPr>
          <w:rFonts w:ascii="Times New Roman" w:hAnsi="Times New Roman"/>
          <w:sz w:val="28"/>
          <w:szCs w:val="28"/>
          <w:lang w:val="kk-KZ"/>
        </w:rPr>
      </w:pPr>
      <w:r w:rsidRPr="004248D0">
        <w:rPr>
          <w:rFonts w:ascii="Times New Roman" w:hAnsi="Times New Roman"/>
          <w:sz w:val="28"/>
          <w:szCs w:val="28"/>
          <w:lang w:val="kk-KZ"/>
        </w:rPr>
        <w:t>Кесте 22 – ЖОО оқытушыларының сауалнамаға берген жауаптары</w:t>
      </w:r>
    </w:p>
    <w:p w14:paraId="1B389486" w14:textId="77777777" w:rsidR="007F3B69" w:rsidRPr="004248D0" w:rsidRDefault="007F3B69" w:rsidP="001205C3">
      <w:pPr>
        <w:spacing w:after="0" w:line="240" w:lineRule="auto"/>
        <w:jc w:val="both"/>
        <w:rPr>
          <w:rFonts w:ascii="Times New Roman" w:hAnsi="Times New Roman"/>
          <w:sz w:val="28"/>
          <w:szCs w:val="28"/>
          <w:lang w:val="kk-KZ"/>
        </w:rPr>
      </w:pPr>
    </w:p>
    <w:tbl>
      <w:tblPr>
        <w:tblW w:w="94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6519"/>
        <w:gridCol w:w="1700"/>
        <w:gridCol w:w="709"/>
      </w:tblGrid>
      <w:tr w:rsidR="007F3B69" w:rsidRPr="004248D0" w14:paraId="4000CA1E" w14:textId="77777777" w:rsidTr="00251A6C">
        <w:tc>
          <w:tcPr>
            <w:tcW w:w="567" w:type="dxa"/>
            <w:tcBorders>
              <w:top w:val="single" w:sz="4" w:space="0" w:color="auto"/>
              <w:left w:val="single" w:sz="4" w:space="0" w:color="auto"/>
              <w:bottom w:val="single" w:sz="4" w:space="0" w:color="auto"/>
              <w:right w:val="single" w:sz="4" w:space="0" w:color="auto"/>
            </w:tcBorders>
            <w:hideMark/>
          </w:tcPr>
          <w:p w14:paraId="64A69419" w14:textId="77777777" w:rsidR="007F3B69" w:rsidRPr="004248D0" w:rsidRDefault="007F3B69" w:rsidP="001205C3">
            <w:pPr>
              <w:pStyle w:val="FirstParagraph"/>
              <w:tabs>
                <w:tab w:val="left" w:pos="993"/>
              </w:tabs>
              <w:spacing w:before="0" w:after="0"/>
              <w:jc w:val="center"/>
              <w:rPr>
                <w:rFonts w:ascii="Times New Roman" w:hAnsi="Times New Roman"/>
                <w:lang w:val="ru-RU"/>
              </w:rPr>
            </w:pPr>
            <w:r w:rsidRPr="004248D0">
              <w:rPr>
                <w:rFonts w:ascii="Times New Roman" w:hAnsi="Times New Roman"/>
                <w:lang w:val="ru-RU"/>
              </w:rPr>
              <w:t>№</w:t>
            </w:r>
          </w:p>
        </w:tc>
        <w:tc>
          <w:tcPr>
            <w:tcW w:w="6519" w:type="dxa"/>
            <w:tcBorders>
              <w:top w:val="single" w:sz="4" w:space="0" w:color="auto"/>
              <w:left w:val="single" w:sz="4" w:space="0" w:color="auto"/>
              <w:bottom w:val="single" w:sz="4" w:space="0" w:color="auto"/>
              <w:right w:val="single" w:sz="4" w:space="0" w:color="auto"/>
            </w:tcBorders>
            <w:hideMark/>
          </w:tcPr>
          <w:p w14:paraId="658C5E7E" w14:textId="77777777" w:rsidR="007F3B69" w:rsidRPr="004248D0" w:rsidRDefault="007F3B69" w:rsidP="001205C3">
            <w:pPr>
              <w:pStyle w:val="FirstParagraph"/>
              <w:tabs>
                <w:tab w:val="left" w:pos="993"/>
              </w:tabs>
              <w:spacing w:before="0" w:after="0"/>
              <w:jc w:val="center"/>
              <w:rPr>
                <w:rFonts w:ascii="Times New Roman" w:hAnsi="Times New Roman"/>
                <w:lang w:val="kk-KZ"/>
              </w:rPr>
            </w:pPr>
            <w:r w:rsidRPr="004248D0">
              <w:rPr>
                <w:rFonts w:ascii="Times New Roman" w:hAnsi="Times New Roman"/>
                <w:lang w:val="kk-KZ"/>
              </w:rPr>
              <w:t>Сұрақтар</w:t>
            </w:r>
          </w:p>
        </w:tc>
        <w:tc>
          <w:tcPr>
            <w:tcW w:w="1700" w:type="dxa"/>
            <w:tcBorders>
              <w:top w:val="single" w:sz="4" w:space="0" w:color="auto"/>
              <w:left w:val="single" w:sz="4" w:space="0" w:color="auto"/>
              <w:bottom w:val="single" w:sz="4" w:space="0" w:color="auto"/>
              <w:right w:val="single" w:sz="4" w:space="0" w:color="auto"/>
            </w:tcBorders>
            <w:hideMark/>
          </w:tcPr>
          <w:p w14:paraId="5511F8B0" w14:textId="77777777" w:rsidR="007F3B69" w:rsidRPr="004248D0" w:rsidRDefault="007F3B69" w:rsidP="001205C3">
            <w:pPr>
              <w:pStyle w:val="FirstParagraph"/>
              <w:tabs>
                <w:tab w:val="left" w:pos="993"/>
              </w:tabs>
              <w:spacing w:before="0" w:after="0"/>
              <w:jc w:val="center"/>
              <w:rPr>
                <w:rFonts w:ascii="Times New Roman" w:hAnsi="Times New Roman"/>
                <w:lang w:val="kk-KZ"/>
              </w:rPr>
            </w:pPr>
            <w:r w:rsidRPr="004248D0">
              <w:rPr>
                <w:rFonts w:ascii="Times New Roman" w:hAnsi="Times New Roman"/>
                <w:lang w:val="kk-KZ"/>
              </w:rPr>
              <w:t>Оқытушылар</w:t>
            </w:r>
          </w:p>
          <w:p w14:paraId="2D7E6DE0" w14:textId="77777777" w:rsidR="007F3B69" w:rsidRPr="004248D0" w:rsidRDefault="007F3B69" w:rsidP="001205C3">
            <w:pPr>
              <w:pStyle w:val="FirstParagraph"/>
              <w:tabs>
                <w:tab w:val="left" w:pos="993"/>
              </w:tabs>
              <w:spacing w:before="0" w:after="0"/>
              <w:jc w:val="center"/>
              <w:rPr>
                <w:rFonts w:ascii="Times New Roman" w:hAnsi="Times New Roman"/>
                <w:b/>
                <w:lang w:val="kk-KZ"/>
              </w:rPr>
            </w:pPr>
            <w:r w:rsidRPr="004248D0">
              <w:rPr>
                <w:rFonts w:ascii="Times New Roman" w:hAnsi="Times New Roman"/>
                <w:lang w:val="kk-KZ"/>
              </w:rPr>
              <w:t>саны</w:t>
            </w:r>
          </w:p>
        </w:tc>
        <w:tc>
          <w:tcPr>
            <w:tcW w:w="709" w:type="dxa"/>
            <w:tcBorders>
              <w:top w:val="single" w:sz="4" w:space="0" w:color="auto"/>
              <w:left w:val="single" w:sz="4" w:space="0" w:color="auto"/>
              <w:bottom w:val="single" w:sz="4" w:space="0" w:color="auto"/>
              <w:right w:val="single" w:sz="4" w:space="0" w:color="auto"/>
            </w:tcBorders>
            <w:hideMark/>
          </w:tcPr>
          <w:p w14:paraId="664A0077" w14:textId="77777777" w:rsidR="007F3B69" w:rsidRPr="004248D0" w:rsidRDefault="007F3B69" w:rsidP="001205C3">
            <w:pPr>
              <w:pStyle w:val="FirstParagraph"/>
              <w:tabs>
                <w:tab w:val="left" w:pos="993"/>
              </w:tabs>
              <w:spacing w:before="0" w:after="0"/>
              <w:jc w:val="center"/>
              <w:rPr>
                <w:rFonts w:ascii="Times New Roman" w:hAnsi="Times New Roman"/>
              </w:rPr>
            </w:pPr>
            <w:r w:rsidRPr="004248D0">
              <w:rPr>
                <w:rFonts w:ascii="Times New Roman" w:hAnsi="Times New Roman"/>
              </w:rPr>
              <w:t>%</w:t>
            </w:r>
          </w:p>
        </w:tc>
      </w:tr>
      <w:tr w:rsidR="007F3B69" w:rsidRPr="004248D0" w14:paraId="46FF99E5" w14:textId="77777777" w:rsidTr="00251A6C">
        <w:tc>
          <w:tcPr>
            <w:tcW w:w="567" w:type="dxa"/>
            <w:tcBorders>
              <w:top w:val="single" w:sz="4" w:space="0" w:color="auto"/>
              <w:left w:val="single" w:sz="4" w:space="0" w:color="auto"/>
              <w:bottom w:val="single" w:sz="4" w:space="0" w:color="auto"/>
              <w:right w:val="single" w:sz="4" w:space="0" w:color="auto"/>
            </w:tcBorders>
            <w:hideMark/>
          </w:tcPr>
          <w:p w14:paraId="7956C885" w14:textId="77777777" w:rsidR="007F3B69" w:rsidRPr="004248D0" w:rsidRDefault="007F3B69" w:rsidP="001205C3">
            <w:pPr>
              <w:pStyle w:val="FirstParagraph"/>
              <w:tabs>
                <w:tab w:val="left" w:pos="993"/>
              </w:tabs>
              <w:spacing w:before="0" w:after="0"/>
              <w:jc w:val="center"/>
              <w:rPr>
                <w:rFonts w:ascii="Times New Roman" w:hAnsi="Times New Roman"/>
                <w:lang w:val="ru-RU"/>
              </w:rPr>
            </w:pPr>
            <w:r w:rsidRPr="004248D0">
              <w:rPr>
                <w:rFonts w:ascii="Times New Roman" w:hAnsi="Times New Roman"/>
                <w:lang w:val="ru-RU"/>
              </w:rPr>
              <w:t>1</w:t>
            </w:r>
          </w:p>
        </w:tc>
        <w:tc>
          <w:tcPr>
            <w:tcW w:w="6519" w:type="dxa"/>
            <w:tcBorders>
              <w:top w:val="single" w:sz="4" w:space="0" w:color="auto"/>
              <w:left w:val="single" w:sz="4" w:space="0" w:color="auto"/>
              <w:bottom w:val="single" w:sz="4" w:space="0" w:color="auto"/>
              <w:right w:val="single" w:sz="4" w:space="0" w:color="auto"/>
            </w:tcBorders>
            <w:hideMark/>
          </w:tcPr>
          <w:p w14:paraId="11579E8A" w14:textId="77777777" w:rsidR="007F3B69" w:rsidRPr="004248D0" w:rsidRDefault="007F3B69" w:rsidP="001205C3">
            <w:pPr>
              <w:pStyle w:val="FirstParagraph"/>
              <w:tabs>
                <w:tab w:val="left" w:pos="993"/>
              </w:tabs>
              <w:spacing w:before="0" w:after="0"/>
              <w:jc w:val="center"/>
              <w:rPr>
                <w:rFonts w:ascii="Times New Roman" w:hAnsi="Times New Roman"/>
                <w:lang w:val="kk-KZ"/>
              </w:rPr>
            </w:pPr>
            <w:r w:rsidRPr="004248D0">
              <w:rPr>
                <w:rFonts w:ascii="Times New Roman" w:hAnsi="Times New Roman"/>
                <w:lang w:val="kk-KZ"/>
              </w:rPr>
              <w:t>2</w:t>
            </w:r>
          </w:p>
        </w:tc>
        <w:tc>
          <w:tcPr>
            <w:tcW w:w="1700" w:type="dxa"/>
            <w:tcBorders>
              <w:top w:val="single" w:sz="4" w:space="0" w:color="auto"/>
              <w:left w:val="single" w:sz="4" w:space="0" w:color="auto"/>
              <w:bottom w:val="single" w:sz="4" w:space="0" w:color="auto"/>
              <w:right w:val="single" w:sz="4" w:space="0" w:color="auto"/>
            </w:tcBorders>
            <w:hideMark/>
          </w:tcPr>
          <w:p w14:paraId="6969D026" w14:textId="77777777" w:rsidR="007F3B69" w:rsidRPr="004248D0" w:rsidRDefault="007F3B69" w:rsidP="001205C3">
            <w:pPr>
              <w:pStyle w:val="FirstParagraph"/>
              <w:tabs>
                <w:tab w:val="left" w:pos="993"/>
              </w:tabs>
              <w:spacing w:before="0" w:after="0"/>
              <w:jc w:val="center"/>
              <w:rPr>
                <w:rFonts w:ascii="Times New Roman" w:hAnsi="Times New Roman"/>
                <w:lang w:val="kk-KZ"/>
              </w:rPr>
            </w:pPr>
            <w:r w:rsidRPr="004248D0">
              <w:rPr>
                <w:rFonts w:ascii="Times New Roman" w:hAnsi="Times New Roman"/>
                <w:lang w:val="kk-KZ"/>
              </w:rPr>
              <w:t>3</w:t>
            </w:r>
          </w:p>
        </w:tc>
        <w:tc>
          <w:tcPr>
            <w:tcW w:w="709" w:type="dxa"/>
            <w:tcBorders>
              <w:top w:val="single" w:sz="4" w:space="0" w:color="auto"/>
              <w:left w:val="single" w:sz="4" w:space="0" w:color="auto"/>
              <w:bottom w:val="single" w:sz="4" w:space="0" w:color="auto"/>
              <w:right w:val="single" w:sz="4" w:space="0" w:color="auto"/>
            </w:tcBorders>
            <w:hideMark/>
          </w:tcPr>
          <w:p w14:paraId="1B632E9A" w14:textId="77777777" w:rsidR="007F3B69" w:rsidRPr="004248D0" w:rsidRDefault="007F3B69" w:rsidP="001205C3">
            <w:pPr>
              <w:pStyle w:val="FirstParagraph"/>
              <w:tabs>
                <w:tab w:val="left" w:pos="993"/>
              </w:tabs>
              <w:spacing w:before="0" w:after="0"/>
              <w:jc w:val="center"/>
              <w:rPr>
                <w:rFonts w:ascii="Times New Roman" w:hAnsi="Times New Roman"/>
                <w:lang w:val="kk-KZ"/>
              </w:rPr>
            </w:pPr>
            <w:r w:rsidRPr="004248D0">
              <w:rPr>
                <w:rFonts w:ascii="Times New Roman" w:hAnsi="Times New Roman"/>
                <w:lang w:val="kk-KZ"/>
              </w:rPr>
              <w:t>4</w:t>
            </w:r>
          </w:p>
        </w:tc>
      </w:tr>
      <w:tr w:rsidR="007F3B69" w:rsidRPr="00AE2F48" w14:paraId="5B31B26F" w14:textId="77777777" w:rsidTr="00251A6C">
        <w:tc>
          <w:tcPr>
            <w:tcW w:w="567" w:type="dxa"/>
            <w:vMerge w:val="restart"/>
            <w:tcBorders>
              <w:top w:val="single" w:sz="4" w:space="0" w:color="auto"/>
              <w:left w:val="single" w:sz="4" w:space="0" w:color="auto"/>
              <w:bottom w:val="nil"/>
              <w:right w:val="single" w:sz="4" w:space="0" w:color="auto"/>
            </w:tcBorders>
            <w:hideMark/>
          </w:tcPr>
          <w:p w14:paraId="56BFB8C3" w14:textId="77777777" w:rsidR="007F3B69" w:rsidRPr="004248D0" w:rsidRDefault="007F3B69" w:rsidP="001205C3">
            <w:pPr>
              <w:pStyle w:val="FirstParagraph"/>
              <w:tabs>
                <w:tab w:val="left" w:pos="993"/>
              </w:tabs>
              <w:spacing w:before="0" w:after="0"/>
              <w:jc w:val="center"/>
              <w:rPr>
                <w:rFonts w:ascii="Times New Roman" w:hAnsi="Times New Roman"/>
              </w:rPr>
            </w:pPr>
            <w:r w:rsidRPr="004248D0">
              <w:rPr>
                <w:rFonts w:ascii="Times New Roman" w:hAnsi="Times New Roman"/>
              </w:rPr>
              <w:t>1</w:t>
            </w:r>
          </w:p>
        </w:tc>
        <w:tc>
          <w:tcPr>
            <w:tcW w:w="6519" w:type="dxa"/>
            <w:tcBorders>
              <w:top w:val="single" w:sz="4" w:space="0" w:color="auto"/>
              <w:left w:val="single" w:sz="4" w:space="0" w:color="auto"/>
              <w:bottom w:val="single" w:sz="4" w:space="0" w:color="auto"/>
              <w:right w:val="single" w:sz="4" w:space="0" w:color="auto"/>
            </w:tcBorders>
            <w:hideMark/>
          </w:tcPr>
          <w:p w14:paraId="141FF120" w14:textId="77777777" w:rsidR="007F3B69" w:rsidRPr="004248D0" w:rsidRDefault="007F3B69" w:rsidP="001205C3">
            <w:pPr>
              <w:pStyle w:val="FirstParagraph"/>
              <w:tabs>
                <w:tab w:val="left" w:pos="993"/>
              </w:tabs>
              <w:spacing w:before="0" w:after="0"/>
              <w:jc w:val="both"/>
              <w:rPr>
                <w:rFonts w:ascii="Times New Roman" w:hAnsi="Times New Roman"/>
                <w:lang w:val="kk-KZ"/>
              </w:rPr>
            </w:pPr>
            <w:r w:rsidRPr="004248D0">
              <w:rPr>
                <w:rFonts w:ascii="Times New Roman" w:hAnsi="Times New Roman"/>
                <w:lang w:val="kk-KZ"/>
              </w:rPr>
              <w:t>Сабақта дифференциалдық және интегралдық есептеулерді оқып-үйренудегі студенттердің зерттеушілік қызметін қалыптастыруда төменгі фактілердің қайсылары өте қажет деп есептейсіз?</w:t>
            </w:r>
          </w:p>
        </w:tc>
        <w:tc>
          <w:tcPr>
            <w:tcW w:w="1700" w:type="dxa"/>
            <w:tcBorders>
              <w:top w:val="single" w:sz="4" w:space="0" w:color="auto"/>
              <w:left w:val="single" w:sz="4" w:space="0" w:color="auto"/>
              <w:bottom w:val="single" w:sz="4" w:space="0" w:color="auto"/>
              <w:right w:val="single" w:sz="4" w:space="0" w:color="auto"/>
            </w:tcBorders>
          </w:tcPr>
          <w:p w14:paraId="28721BC3" w14:textId="77777777" w:rsidR="007F3B69" w:rsidRPr="004248D0" w:rsidRDefault="007F3B69" w:rsidP="001205C3">
            <w:pPr>
              <w:pStyle w:val="FirstParagraph"/>
              <w:tabs>
                <w:tab w:val="left" w:pos="993"/>
              </w:tabs>
              <w:spacing w:before="0" w:after="0"/>
              <w:jc w:val="center"/>
              <w:rPr>
                <w:rFonts w:ascii="Times New Roman" w:hAnsi="Times New Roman"/>
                <w:lang w:val="kk-KZ"/>
              </w:rPr>
            </w:pPr>
          </w:p>
        </w:tc>
        <w:tc>
          <w:tcPr>
            <w:tcW w:w="709" w:type="dxa"/>
            <w:tcBorders>
              <w:top w:val="single" w:sz="4" w:space="0" w:color="auto"/>
              <w:left w:val="single" w:sz="4" w:space="0" w:color="auto"/>
              <w:bottom w:val="single" w:sz="4" w:space="0" w:color="auto"/>
              <w:right w:val="single" w:sz="4" w:space="0" w:color="auto"/>
            </w:tcBorders>
          </w:tcPr>
          <w:p w14:paraId="3C9FD817" w14:textId="77777777" w:rsidR="007F3B69" w:rsidRPr="004248D0" w:rsidRDefault="007F3B69" w:rsidP="001205C3">
            <w:pPr>
              <w:pStyle w:val="FirstParagraph"/>
              <w:tabs>
                <w:tab w:val="left" w:pos="993"/>
              </w:tabs>
              <w:spacing w:before="0" w:after="0"/>
              <w:jc w:val="center"/>
              <w:rPr>
                <w:rFonts w:ascii="Times New Roman" w:hAnsi="Times New Roman"/>
                <w:lang w:val="kk-KZ"/>
              </w:rPr>
            </w:pPr>
          </w:p>
        </w:tc>
      </w:tr>
      <w:tr w:rsidR="007F3B69" w:rsidRPr="004248D0" w14:paraId="5BD63E69" w14:textId="77777777" w:rsidTr="00251A6C">
        <w:tc>
          <w:tcPr>
            <w:tcW w:w="567" w:type="dxa"/>
            <w:vMerge/>
            <w:tcBorders>
              <w:top w:val="single" w:sz="4" w:space="0" w:color="auto"/>
              <w:left w:val="single" w:sz="4" w:space="0" w:color="auto"/>
              <w:bottom w:val="nil"/>
              <w:right w:val="single" w:sz="4" w:space="0" w:color="auto"/>
            </w:tcBorders>
            <w:vAlign w:val="center"/>
            <w:hideMark/>
          </w:tcPr>
          <w:p w14:paraId="1C97427D" w14:textId="77777777" w:rsidR="007F3B69" w:rsidRPr="004248D0" w:rsidRDefault="007F3B69" w:rsidP="001205C3">
            <w:pPr>
              <w:spacing w:after="0" w:line="240" w:lineRule="auto"/>
              <w:rPr>
                <w:rFonts w:ascii="Times New Roman" w:hAnsi="Times New Roman"/>
                <w:sz w:val="24"/>
                <w:szCs w:val="24"/>
                <w:lang w:val="en-US"/>
              </w:rPr>
            </w:pPr>
          </w:p>
        </w:tc>
        <w:tc>
          <w:tcPr>
            <w:tcW w:w="6519" w:type="dxa"/>
            <w:tcBorders>
              <w:top w:val="single" w:sz="4" w:space="0" w:color="auto"/>
              <w:left w:val="single" w:sz="4" w:space="0" w:color="auto"/>
              <w:bottom w:val="single" w:sz="4" w:space="0" w:color="auto"/>
              <w:right w:val="single" w:sz="4" w:space="0" w:color="auto"/>
            </w:tcBorders>
            <w:hideMark/>
          </w:tcPr>
          <w:p w14:paraId="71DE7A0B" w14:textId="77777777" w:rsidR="007F3B69" w:rsidRPr="004248D0" w:rsidRDefault="007F3B69" w:rsidP="001205C3">
            <w:pPr>
              <w:pStyle w:val="FirstParagraph"/>
              <w:tabs>
                <w:tab w:val="left" w:pos="317"/>
              </w:tabs>
              <w:spacing w:before="0" w:after="0"/>
              <w:ind w:left="34"/>
              <w:jc w:val="both"/>
              <w:rPr>
                <w:rFonts w:ascii="Times New Roman" w:hAnsi="Times New Roman"/>
                <w:lang w:val="kk-KZ"/>
              </w:rPr>
            </w:pPr>
            <w:r w:rsidRPr="004248D0">
              <w:rPr>
                <w:rFonts w:ascii="Times New Roman" w:hAnsi="Times New Roman"/>
                <w:lang w:val="kk-KZ"/>
              </w:rPr>
              <w:t xml:space="preserve">1) дифференциалдық және интегралдық есептеулерді оқып-үйренудегі оқыту мазмұны </w:t>
            </w:r>
          </w:p>
        </w:tc>
        <w:tc>
          <w:tcPr>
            <w:tcW w:w="1700" w:type="dxa"/>
            <w:tcBorders>
              <w:top w:val="single" w:sz="4" w:space="0" w:color="auto"/>
              <w:left w:val="single" w:sz="4" w:space="0" w:color="auto"/>
              <w:bottom w:val="single" w:sz="4" w:space="0" w:color="auto"/>
              <w:right w:val="single" w:sz="4" w:space="0" w:color="auto"/>
            </w:tcBorders>
            <w:hideMark/>
          </w:tcPr>
          <w:p w14:paraId="7EFCE084" w14:textId="77777777" w:rsidR="007F3B69" w:rsidRPr="004248D0" w:rsidRDefault="007F3B69" w:rsidP="001205C3">
            <w:pPr>
              <w:pStyle w:val="FirstParagraph"/>
              <w:tabs>
                <w:tab w:val="left" w:pos="993"/>
              </w:tabs>
              <w:spacing w:before="0" w:after="0"/>
              <w:jc w:val="center"/>
              <w:rPr>
                <w:rFonts w:ascii="Times New Roman" w:hAnsi="Times New Roman"/>
                <w:lang w:val="kk-KZ"/>
              </w:rPr>
            </w:pPr>
            <w:r w:rsidRPr="004248D0">
              <w:rPr>
                <w:rFonts w:ascii="Times New Roman" w:hAnsi="Times New Roman"/>
                <w:lang w:val="kk-KZ"/>
              </w:rPr>
              <w:t>25</w:t>
            </w:r>
          </w:p>
        </w:tc>
        <w:tc>
          <w:tcPr>
            <w:tcW w:w="709" w:type="dxa"/>
            <w:tcBorders>
              <w:top w:val="single" w:sz="4" w:space="0" w:color="auto"/>
              <w:left w:val="single" w:sz="4" w:space="0" w:color="auto"/>
              <w:bottom w:val="single" w:sz="4" w:space="0" w:color="auto"/>
              <w:right w:val="single" w:sz="4" w:space="0" w:color="auto"/>
            </w:tcBorders>
            <w:hideMark/>
          </w:tcPr>
          <w:p w14:paraId="463E3724" w14:textId="77777777" w:rsidR="007F3B69" w:rsidRPr="004248D0" w:rsidRDefault="007F3B69" w:rsidP="001205C3">
            <w:pPr>
              <w:pStyle w:val="FirstParagraph"/>
              <w:tabs>
                <w:tab w:val="left" w:pos="993"/>
              </w:tabs>
              <w:spacing w:before="0" w:after="0"/>
              <w:jc w:val="center"/>
              <w:rPr>
                <w:rFonts w:ascii="Times New Roman" w:hAnsi="Times New Roman"/>
                <w:lang w:val="kk-KZ"/>
              </w:rPr>
            </w:pPr>
            <w:r w:rsidRPr="004248D0">
              <w:rPr>
                <w:rFonts w:ascii="Times New Roman" w:hAnsi="Times New Roman"/>
                <w:lang w:val="kk-KZ"/>
              </w:rPr>
              <w:t>70</w:t>
            </w:r>
          </w:p>
        </w:tc>
      </w:tr>
      <w:tr w:rsidR="007F3B69" w:rsidRPr="004248D0" w14:paraId="35E9D5F3" w14:textId="77777777" w:rsidTr="00251A6C">
        <w:tc>
          <w:tcPr>
            <w:tcW w:w="567" w:type="dxa"/>
            <w:vMerge/>
            <w:tcBorders>
              <w:top w:val="single" w:sz="4" w:space="0" w:color="auto"/>
              <w:left w:val="single" w:sz="4" w:space="0" w:color="auto"/>
              <w:bottom w:val="nil"/>
              <w:right w:val="single" w:sz="4" w:space="0" w:color="auto"/>
            </w:tcBorders>
            <w:vAlign w:val="center"/>
            <w:hideMark/>
          </w:tcPr>
          <w:p w14:paraId="45253649" w14:textId="77777777" w:rsidR="007F3B69" w:rsidRPr="004248D0" w:rsidRDefault="007F3B69" w:rsidP="001205C3">
            <w:pPr>
              <w:spacing w:after="0" w:line="240" w:lineRule="auto"/>
              <w:rPr>
                <w:rFonts w:ascii="Times New Roman" w:hAnsi="Times New Roman"/>
                <w:sz w:val="24"/>
                <w:szCs w:val="24"/>
                <w:lang w:val="en-US"/>
              </w:rPr>
            </w:pPr>
          </w:p>
        </w:tc>
        <w:tc>
          <w:tcPr>
            <w:tcW w:w="6519" w:type="dxa"/>
            <w:tcBorders>
              <w:top w:val="single" w:sz="4" w:space="0" w:color="auto"/>
              <w:left w:val="single" w:sz="4" w:space="0" w:color="auto"/>
              <w:bottom w:val="single" w:sz="4" w:space="0" w:color="auto"/>
              <w:right w:val="single" w:sz="4" w:space="0" w:color="auto"/>
            </w:tcBorders>
            <w:hideMark/>
          </w:tcPr>
          <w:p w14:paraId="3FA056D3" w14:textId="77777777" w:rsidR="007F3B69" w:rsidRPr="004248D0" w:rsidRDefault="007F3B69" w:rsidP="001205C3">
            <w:pPr>
              <w:pStyle w:val="FirstParagraph"/>
              <w:tabs>
                <w:tab w:val="left" w:pos="317"/>
              </w:tabs>
              <w:spacing w:before="0" w:after="0"/>
              <w:ind w:left="34"/>
              <w:jc w:val="both"/>
              <w:rPr>
                <w:rFonts w:ascii="Times New Roman" w:hAnsi="Times New Roman"/>
                <w:lang w:val="kk-KZ"/>
              </w:rPr>
            </w:pPr>
            <w:r w:rsidRPr="004248D0">
              <w:rPr>
                <w:rFonts w:ascii="Times New Roman" w:hAnsi="Times New Roman"/>
                <w:lang w:val="kk-KZ"/>
              </w:rPr>
              <w:t xml:space="preserve">2) оқыту әдістері </w:t>
            </w:r>
          </w:p>
        </w:tc>
        <w:tc>
          <w:tcPr>
            <w:tcW w:w="1700" w:type="dxa"/>
            <w:tcBorders>
              <w:top w:val="single" w:sz="4" w:space="0" w:color="auto"/>
              <w:left w:val="single" w:sz="4" w:space="0" w:color="auto"/>
              <w:bottom w:val="single" w:sz="4" w:space="0" w:color="auto"/>
              <w:right w:val="single" w:sz="4" w:space="0" w:color="auto"/>
            </w:tcBorders>
            <w:hideMark/>
          </w:tcPr>
          <w:p w14:paraId="052FC15C" w14:textId="77777777" w:rsidR="007F3B69" w:rsidRPr="004248D0" w:rsidRDefault="007F3B69" w:rsidP="001205C3">
            <w:pPr>
              <w:pStyle w:val="FirstParagraph"/>
              <w:tabs>
                <w:tab w:val="left" w:pos="993"/>
              </w:tabs>
              <w:spacing w:before="0" w:after="0"/>
              <w:jc w:val="center"/>
              <w:rPr>
                <w:rFonts w:ascii="Times New Roman" w:hAnsi="Times New Roman"/>
                <w:lang w:val="kk-KZ"/>
              </w:rPr>
            </w:pPr>
            <w:r w:rsidRPr="004248D0">
              <w:rPr>
                <w:rFonts w:ascii="Times New Roman" w:hAnsi="Times New Roman"/>
                <w:lang w:val="kk-KZ"/>
              </w:rPr>
              <w:t>6</w:t>
            </w:r>
          </w:p>
        </w:tc>
        <w:tc>
          <w:tcPr>
            <w:tcW w:w="709" w:type="dxa"/>
            <w:tcBorders>
              <w:top w:val="single" w:sz="4" w:space="0" w:color="auto"/>
              <w:left w:val="single" w:sz="4" w:space="0" w:color="auto"/>
              <w:bottom w:val="single" w:sz="4" w:space="0" w:color="auto"/>
              <w:right w:val="single" w:sz="4" w:space="0" w:color="auto"/>
            </w:tcBorders>
            <w:hideMark/>
          </w:tcPr>
          <w:p w14:paraId="14199EB2" w14:textId="77777777" w:rsidR="007F3B69" w:rsidRPr="004248D0" w:rsidRDefault="007F3B69" w:rsidP="001205C3">
            <w:pPr>
              <w:pStyle w:val="FirstParagraph"/>
              <w:tabs>
                <w:tab w:val="left" w:pos="993"/>
              </w:tabs>
              <w:spacing w:before="0" w:after="0"/>
              <w:jc w:val="center"/>
              <w:rPr>
                <w:rFonts w:ascii="Times New Roman" w:hAnsi="Times New Roman"/>
                <w:lang w:val="kk-KZ"/>
              </w:rPr>
            </w:pPr>
            <w:r w:rsidRPr="004248D0">
              <w:rPr>
                <w:rFonts w:ascii="Times New Roman" w:hAnsi="Times New Roman"/>
                <w:lang w:val="kk-KZ"/>
              </w:rPr>
              <w:t>17</w:t>
            </w:r>
          </w:p>
        </w:tc>
      </w:tr>
      <w:tr w:rsidR="007F3B69" w:rsidRPr="004248D0" w14:paraId="710BF997" w14:textId="77777777" w:rsidTr="00251A6C">
        <w:tc>
          <w:tcPr>
            <w:tcW w:w="567" w:type="dxa"/>
            <w:vMerge/>
            <w:tcBorders>
              <w:top w:val="single" w:sz="4" w:space="0" w:color="auto"/>
              <w:left w:val="single" w:sz="4" w:space="0" w:color="auto"/>
              <w:bottom w:val="nil"/>
              <w:right w:val="single" w:sz="4" w:space="0" w:color="auto"/>
            </w:tcBorders>
            <w:vAlign w:val="center"/>
            <w:hideMark/>
          </w:tcPr>
          <w:p w14:paraId="66C1A976" w14:textId="77777777" w:rsidR="007F3B69" w:rsidRPr="004248D0" w:rsidRDefault="007F3B69" w:rsidP="001205C3">
            <w:pPr>
              <w:spacing w:after="0" w:line="240" w:lineRule="auto"/>
              <w:rPr>
                <w:rFonts w:ascii="Times New Roman" w:hAnsi="Times New Roman"/>
                <w:sz w:val="24"/>
                <w:szCs w:val="24"/>
                <w:lang w:val="en-US"/>
              </w:rPr>
            </w:pPr>
          </w:p>
        </w:tc>
        <w:tc>
          <w:tcPr>
            <w:tcW w:w="6519" w:type="dxa"/>
            <w:tcBorders>
              <w:top w:val="single" w:sz="4" w:space="0" w:color="auto"/>
              <w:left w:val="single" w:sz="4" w:space="0" w:color="auto"/>
              <w:bottom w:val="single" w:sz="4" w:space="0" w:color="auto"/>
              <w:right w:val="single" w:sz="4" w:space="0" w:color="auto"/>
            </w:tcBorders>
            <w:hideMark/>
          </w:tcPr>
          <w:p w14:paraId="2E8EFA12" w14:textId="77777777" w:rsidR="007F3B69" w:rsidRPr="004248D0" w:rsidRDefault="007F3B69" w:rsidP="001205C3">
            <w:pPr>
              <w:pStyle w:val="FirstParagraph"/>
              <w:tabs>
                <w:tab w:val="left" w:pos="317"/>
              </w:tabs>
              <w:spacing w:before="0" w:after="0"/>
              <w:ind w:left="34"/>
              <w:jc w:val="both"/>
              <w:rPr>
                <w:rFonts w:ascii="Times New Roman" w:hAnsi="Times New Roman"/>
                <w:lang w:val="kk-KZ"/>
              </w:rPr>
            </w:pPr>
            <w:r w:rsidRPr="004248D0">
              <w:rPr>
                <w:rFonts w:ascii="Times New Roman" w:hAnsi="Times New Roman"/>
                <w:lang w:val="kk-KZ"/>
              </w:rPr>
              <w:t xml:space="preserve">3) оқыту құралдары </w:t>
            </w:r>
          </w:p>
        </w:tc>
        <w:tc>
          <w:tcPr>
            <w:tcW w:w="1700" w:type="dxa"/>
            <w:tcBorders>
              <w:top w:val="single" w:sz="4" w:space="0" w:color="auto"/>
              <w:left w:val="single" w:sz="4" w:space="0" w:color="auto"/>
              <w:bottom w:val="single" w:sz="4" w:space="0" w:color="auto"/>
              <w:right w:val="single" w:sz="4" w:space="0" w:color="auto"/>
            </w:tcBorders>
            <w:hideMark/>
          </w:tcPr>
          <w:p w14:paraId="3E1C5516" w14:textId="77777777" w:rsidR="007F3B69" w:rsidRPr="004248D0" w:rsidRDefault="007F3B69" w:rsidP="001205C3">
            <w:pPr>
              <w:pStyle w:val="FirstParagraph"/>
              <w:tabs>
                <w:tab w:val="left" w:pos="993"/>
              </w:tabs>
              <w:spacing w:before="0" w:after="0"/>
              <w:jc w:val="center"/>
              <w:rPr>
                <w:rFonts w:ascii="Times New Roman" w:hAnsi="Times New Roman"/>
                <w:lang w:val="kk-KZ"/>
              </w:rPr>
            </w:pPr>
            <w:r w:rsidRPr="004248D0">
              <w:rPr>
                <w:rFonts w:ascii="Times New Roman" w:hAnsi="Times New Roman"/>
                <w:lang w:val="kk-KZ"/>
              </w:rPr>
              <w:t>4</w:t>
            </w:r>
          </w:p>
        </w:tc>
        <w:tc>
          <w:tcPr>
            <w:tcW w:w="709" w:type="dxa"/>
            <w:tcBorders>
              <w:top w:val="single" w:sz="4" w:space="0" w:color="auto"/>
              <w:left w:val="single" w:sz="4" w:space="0" w:color="auto"/>
              <w:bottom w:val="single" w:sz="4" w:space="0" w:color="auto"/>
              <w:right w:val="single" w:sz="4" w:space="0" w:color="auto"/>
            </w:tcBorders>
            <w:hideMark/>
          </w:tcPr>
          <w:p w14:paraId="5FF910F2" w14:textId="77777777" w:rsidR="007F3B69" w:rsidRPr="004248D0" w:rsidRDefault="007F3B69" w:rsidP="001205C3">
            <w:pPr>
              <w:pStyle w:val="FirstParagraph"/>
              <w:tabs>
                <w:tab w:val="left" w:pos="993"/>
              </w:tabs>
              <w:spacing w:before="0" w:after="0"/>
              <w:jc w:val="center"/>
              <w:rPr>
                <w:rFonts w:ascii="Times New Roman" w:hAnsi="Times New Roman"/>
                <w:lang w:val="kk-KZ"/>
              </w:rPr>
            </w:pPr>
            <w:r w:rsidRPr="004248D0">
              <w:rPr>
                <w:rFonts w:ascii="Times New Roman" w:hAnsi="Times New Roman"/>
                <w:lang w:val="kk-KZ"/>
              </w:rPr>
              <w:t>11</w:t>
            </w:r>
          </w:p>
        </w:tc>
      </w:tr>
      <w:tr w:rsidR="007F3B69" w:rsidRPr="004248D0" w14:paraId="7F9281C9" w14:textId="77777777" w:rsidTr="00251A6C">
        <w:tc>
          <w:tcPr>
            <w:tcW w:w="567" w:type="dxa"/>
            <w:vMerge/>
            <w:tcBorders>
              <w:top w:val="single" w:sz="4" w:space="0" w:color="auto"/>
              <w:left w:val="single" w:sz="4" w:space="0" w:color="auto"/>
              <w:bottom w:val="nil"/>
              <w:right w:val="single" w:sz="4" w:space="0" w:color="auto"/>
            </w:tcBorders>
            <w:vAlign w:val="center"/>
            <w:hideMark/>
          </w:tcPr>
          <w:p w14:paraId="73730259" w14:textId="77777777" w:rsidR="007F3B69" w:rsidRPr="004248D0" w:rsidRDefault="007F3B69" w:rsidP="001205C3">
            <w:pPr>
              <w:spacing w:after="0" w:line="240" w:lineRule="auto"/>
              <w:rPr>
                <w:rFonts w:ascii="Times New Roman" w:hAnsi="Times New Roman"/>
                <w:sz w:val="24"/>
                <w:szCs w:val="24"/>
                <w:lang w:val="en-US"/>
              </w:rPr>
            </w:pPr>
          </w:p>
        </w:tc>
        <w:tc>
          <w:tcPr>
            <w:tcW w:w="6519" w:type="dxa"/>
            <w:tcBorders>
              <w:top w:val="single" w:sz="4" w:space="0" w:color="auto"/>
              <w:left w:val="single" w:sz="4" w:space="0" w:color="auto"/>
              <w:bottom w:val="single" w:sz="4" w:space="0" w:color="auto"/>
              <w:right w:val="single" w:sz="4" w:space="0" w:color="auto"/>
            </w:tcBorders>
            <w:hideMark/>
          </w:tcPr>
          <w:p w14:paraId="1E2E1123" w14:textId="77777777" w:rsidR="007F3B69" w:rsidRPr="004248D0" w:rsidRDefault="007F3B69" w:rsidP="001205C3">
            <w:pPr>
              <w:pStyle w:val="FirstParagraph"/>
              <w:tabs>
                <w:tab w:val="left" w:pos="317"/>
              </w:tabs>
              <w:spacing w:before="0" w:after="0"/>
              <w:ind w:left="34"/>
              <w:jc w:val="both"/>
              <w:rPr>
                <w:rFonts w:ascii="Times New Roman" w:hAnsi="Times New Roman"/>
                <w:lang w:val="kk-KZ"/>
              </w:rPr>
            </w:pPr>
            <w:r w:rsidRPr="004248D0">
              <w:rPr>
                <w:rFonts w:ascii="Times New Roman" w:hAnsi="Times New Roman"/>
                <w:lang w:val="kk-KZ"/>
              </w:rPr>
              <w:t>4) оқыту мақсаты</w:t>
            </w:r>
          </w:p>
        </w:tc>
        <w:tc>
          <w:tcPr>
            <w:tcW w:w="1700" w:type="dxa"/>
            <w:tcBorders>
              <w:top w:val="single" w:sz="4" w:space="0" w:color="auto"/>
              <w:left w:val="single" w:sz="4" w:space="0" w:color="auto"/>
              <w:bottom w:val="single" w:sz="4" w:space="0" w:color="auto"/>
              <w:right w:val="single" w:sz="4" w:space="0" w:color="auto"/>
            </w:tcBorders>
            <w:hideMark/>
          </w:tcPr>
          <w:p w14:paraId="6854287B" w14:textId="77777777" w:rsidR="007F3B69" w:rsidRPr="004248D0" w:rsidRDefault="007F3B69" w:rsidP="001205C3">
            <w:pPr>
              <w:pStyle w:val="FirstParagraph"/>
              <w:tabs>
                <w:tab w:val="left" w:pos="993"/>
              </w:tabs>
              <w:spacing w:before="0" w:after="0"/>
              <w:jc w:val="center"/>
              <w:rPr>
                <w:rFonts w:ascii="Times New Roman" w:hAnsi="Times New Roman"/>
                <w:lang w:val="kk-KZ"/>
              </w:rPr>
            </w:pPr>
            <w:r w:rsidRPr="004248D0">
              <w:rPr>
                <w:rFonts w:ascii="Times New Roman" w:hAnsi="Times New Roman"/>
                <w:lang w:val="kk-KZ"/>
              </w:rPr>
              <w:t>3</w:t>
            </w:r>
          </w:p>
        </w:tc>
        <w:tc>
          <w:tcPr>
            <w:tcW w:w="709" w:type="dxa"/>
            <w:tcBorders>
              <w:top w:val="single" w:sz="4" w:space="0" w:color="auto"/>
              <w:left w:val="single" w:sz="4" w:space="0" w:color="auto"/>
              <w:bottom w:val="single" w:sz="4" w:space="0" w:color="auto"/>
              <w:right w:val="single" w:sz="4" w:space="0" w:color="auto"/>
            </w:tcBorders>
            <w:hideMark/>
          </w:tcPr>
          <w:p w14:paraId="7FA1DC6F" w14:textId="77777777" w:rsidR="007F3B69" w:rsidRPr="004248D0" w:rsidRDefault="007F3B69" w:rsidP="001205C3">
            <w:pPr>
              <w:pStyle w:val="FirstParagraph"/>
              <w:tabs>
                <w:tab w:val="left" w:pos="993"/>
              </w:tabs>
              <w:spacing w:before="0" w:after="0"/>
              <w:jc w:val="center"/>
              <w:rPr>
                <w:rFonts w:ascii="Times New Roman" w:hAnsi="Times New Roman"/>
                <w:lang w:val="kk-KZ"/>
              </w:rPr>
            </w:pPr>
            <w:r w:rsidRPr="004248D0">
              <w:rPr>
                <w:rFonts w:ascii="Times New Roman" w:hAnsi="Times New Roman"/>
                <w:lang w:val="kk-KZ"/>
              </w:rPr>
              <w:t>8</w:t>
            </w:r>
          </w:p>
        </w:tc>
      </w:tr>
      <w:tr w:rsidR="007F3B69" w:rsidRPr="004248D0" w14:paraId="357BC577" w14:textId="77777777" w:rsidTr="00251A6C">
        <w:tc>
          <w:tcPr>
            <w:tcW w:w="567" w:type="dxa"/>
            <w:vMerge/>
            <w:tcBorders>
              <w:top w:val="single" w:sz="4" w:space="0" w:color="auto"/>
              <w:left w:val="single" w:sz="4" w:space="0" w:color="auto"/>
              <w:bottom w:val="nil"/>
              <w:right w:val="single" w:sz="4" w:space="0" w:color="auto"/>
            </w:tcBorders>
            <w:vAlign w:val="center"/>
            <w:hideMark/>
          </w:tcPr>
          <w:p w14:paraId="3289F8C7" w14:textId="77777777" w:rsidR="007F3B69" w:rsidRPr="004248D0" w:rsidRDefault="007F3B69" w:rsidP="001205C3">
            <w:pPr>
              <w:spacing w:after="0" w:line="240" w:lineRule="auto"/>
              <w:rPr>
                <w:rFonts w:ascii="Times New Roman" w:hAnsi="Times New Roman"/>
                <w:sz w:val="24"/>
                <w:szCs w:val="24"/>
                <w:lang w:val="en-US"/>
              </w:rPr>
            </w:pPr>
          </w:p>
        </w:tc>
        <w:tc>
          <w:tcPr>
            <w:tcW w:w="6519" w:type="dxa"/>
            <w:tcBorders>
              <w:top w:val="single" w:sz="4" w:space="0" w:color="auto"/>
              <w:left w:val="single" w:sz="4" w:space="0" w:color="auto"/>
              <w:bottom w:val="nil"/>
              <w:right w:val="single" w:sz="4" w:space="0" w:color="auto"/>
            </w:tcBorders>
            <w:hideMark/>
          </w:tcPr>
          <w:p w14:paraId="7219AE66" w14:textId="77777777" w:rsidR="007F3B69" w:rsidRPr="004248D0" w:rsidRDefault="007F3B69" w:rsidP="001205C3">
            <w:pPr>
              <w:pStyle w:val="FirstParagraph"/>
              <w:tabs>
                <w:tab w:val="left" w:pos="317"/>
              </w:tabs>
              <w:spacing w:before="0" w:after="0"/>
              <w:ind w:left="34"/>
              <w:jc w:val="both"/>
              <w:rPr>
                <w:rFonts w:ascii="Times New Roman" w:hAnsi="Times New Roman"/>
              </w:rPr>
            </w:pPr>
            <w:r w:rsidRPr="004248D0">
              <w:rPr>
                <w:rFonts w:ascii="Times New Roman" w:hAnsi="Times New Roman"/>
                <w:lang w:val="kk-KZ"/>
              </w:rPr>
              <w:t>5) оқыту формасы</w:t>
            </w:r>
          </w:p>
        </w:tc>
        <w:tc>
          <w:tcPr>
            <w:tcW w:w="1700" w:type="dxa"/>
            <w:tcBorders>
              <w:top w:val="single" w:sz="4" w:space="0" w:color="auto"/>
              <w:left w:val="single" w:sz="4" w:space="0" w:color="auto"/>
              <w:bottom w:val="nil"/>
              <w:right w:val="single" w:sz="4" w:space="0" w:color="auto"/>
            </w:tcBorders>
            <w:hideMark/>
          </w:tcPr>
          <w:p w14:paraId="5E448387" w14:textId="77777777" w:rsidR="007F3B69" w:rsidRPr="004248D0" w:rsidRDefault="007F3B69" w:rsidP="001205C3">
            <w:pPr>
              <w:pStyle w:val="FirstParagraph"/>
              <w:tabs>
                <w:tab w:val="left" w:pos="993"/>
              </w:tabs>
              <w:spacing w:before="0" w:after="0"/>
              <w:jc w:val="center"/>
              <w:rPr>
                <w:rFonts w:ascii="Times New Roman" w:hAnsi="Times New Roman"/>
                <w:lang w:val="kk-KZ"/>
              </w:rPr>
            </w:pPr>
            <w:r w:rsidRPr="004248D0">
              <w:rPr>
                <w:rFonts w:ascii="Times New Roman" w:hAnsi="Times New Roman"/>
                <w:lang w:val="kk-KZ"/>
              </w:rPr>
              <w:t>2</w:t>
            </w:r>
          </w:p>
        </w:tc>
        <w:tc>
          <w:tcPr>
            <w:tcW w:w="709" w:type="dxa"/>
            <w:tcBorders>
              <w:top w:val="single" w:sz="4" w:space="0" w:color="auto"/>
              <w:left w:val="single" w:sz="4" w:space="0" w:color="auto"/>
              <w:bottom w:val="nil"/>
              <w:right w:val="single" w:sz="4" w:space="0" w:color="auto"/>
            </w:tcBorders>
            <w:hideMark/>
          </w:tcPr>
          <w:p w14:paraId="0576B148" w14:textId="77777777" w:rsidR="007F3B69" w:rsidRPr="004248D0" w:rsidRDefault="007F3B69" w:rsidP="001205C3">
            <w:pPr>
              <w:pStyle w:val="FirstParagraph"/>
              <w:tabs>
                <w:tab w:val="left" w:pos="993"/>
              </w:tabs>
              <w:spacing w:before="0" w:after="0"/>
              <w:jc w:val="center"/>
              <w:rPr>
                <w:rFonts w:ascii="Times New Roman" w:hAnsi="Times New Roman"/>
                <w:lang w:val="kk-KZ"/>
              </w:rPr>
            </w:pPr>
            <w:r w:rsidRPr="004248D0">
              <w:rPr>
                <w:rFonts w:ascii="Times New Roman" w:hAnsi="Times New Roman"/>
                <w:lang w:val="kk-KZ"/>
              </w:rPr>
              <w:t>6</w:t>
            </w:r>
          </w:p>
        </w:tc>
      </w:tr>
      <w:tr w:rsidR="007F3B69" w:rsidRPr="00AE2F48" w14:paraId="22517C70" w14:textId="77777777" w:rsidTr="00251A6C">
        <w:tc>
          <w:tcPr>
            <w:tcW w:w="567" w:type="dxa"/>
            <w:vMerge w:val="restart"/>
            <w:tcBorders>
              <w:top w:val="single" w:sz="4" w:space="0" w:color="auto"/>
              <w:left w:val="single" w:sz="4" w:space="0" w:color="auto"/>
              <w:bottom w:val="single" w:sz="4" w:space="0" w:color="auto"/>
              <w:right w:val="single" w:sz="4" w:space="0" w:color="auto"/>
            </w:tcBorders>
            <w:hideMark/>
          </w:tcPr>
          <w:p w14:paraId="68532372" w14:textId="77777777" w:rsidR="007F3B69" w:rsidRPr="004248D0" w:rsidRDefault="007F3B69" w:rsidP="001205C3">
            <w:pPr>
              <w:pStyle w:val="FirstParagraph"/>
              <w:tabs>
                <w:tab w:val="left" w:pos="993"/>
              </w:tabs>
              <w:spacing w:before="0" w:after="0"/>
              <w:jc w:val="center"/>
              <w:rPr>
                <w:rFonts w:ascii="Times New Roman" w:hAnsi="Times New Roman"/>
                <w:lang w:val="kk-KZ"/>
              </w:rPr>
            </w:pPr>
            <w:r w:rsidRPr="004248D0">
              <w:rPr>
                <w:rFonts w:ascii="Times New Roman" w:hAnsi="Times New Roman"/>
                <w:lang w:val="kk-KZ"/>
              </w:rPr>
              <w:t>2</w:t>
            </w:r>
          </w:p>
        </w:tc>
        <w:tc>
          <w:tcPr>
            <w:tcW w:w="6519" w:type="dxa"/>
            <w:tcBorders>
              <w:top w:val="single" w:sz="4" w:space="0" w:color="auto"/>
              <w:left w:val="single" w:sz="4" w:space="0" w:color="auto"/>
              <w:bottom w:val="single" w:sz="4" w:space="0" w:color="auto"/>
              <w:right w:val="single" w:sz="4" w:space="0" w:color="auto"/>
            </w:tcBorders>
            <w:hideMark/>
          </w:tcPr>
          <w:p w14:paraId="5883B59D" w14:textId="77777777" w:rsidR="007F3B69" w:rsidRPr="004248D0" w:rsidRDefault="007F3B69" w:rsidP="001205C3">
            <w:pPr>
              <w:pStyle w:val="FirstParagraph"/>
              <w:tabs>
                <w:tab w:val="left" w:pos="993"/>
              </w:tabs>
              <w:spacing w:before="0" w:after="0"/>
              <w:jc w:val="both"/>
              <w:rPr>
                <w:rFonts w:ascii="Times New Roman" w:hAnsi="Times New Roman"/>
                <w:lang w:val="kk-KZ"/>
              </w:rPr>
            </w:pPr>
            <w:r w:rsidRPr="004248D0">
              <w:rPr>
                <w:rFonts w:ascii="Times New Roman" w:hAnsi="Times New Roman"/>
                <w:lang w:val="kk-KZ"/>
              </w:rPr>
              <w:t>Дифференциалдық және интегралдық есептеулерді оқып-үйренудегі студенттердің зерттеушілік қызметін қалыптастыру әдістерін қолдануда қандай қиыншылықтарды сезінесіз?</w:t>
            </w:r>
          </w:p>
        </w:tc>
        <w:tc>
          <w:tcPr>
            <w:tcW w:w="1700" w:type="dxa"/>
            <w:tcBorders>
              <w:top w:val="single" w:sz="4" w:space="0" w:color="auto"/>
              <w:left w:val="single" w:sz="4" w:space="0" w:color="auto"/>
              <w:bottom w:val="single" w:sz="4" w:space="0" w:color="auto"/>
              <w:right w:val="single" w:sz="4" w:space="0" w:color="auto"/>
            </w:tcBorders>
          </w:tcPr>
          <w:p w14:paraId="4FDB22C6" w14:textId="77777777" w:rsidR="007F3B69" w:rsidRPr="004248D0" w:rsidRDefault="007F3B69" w:rsidP="001205C3">
            <w:pPr>
              <w:pStyle w:val="FirstParagraph"/>
              <w:tabs>
                <w:tab w:val="left" w:pos="993"/>
              </w:tabs>
              <w:spacing w:before="0" w:after="0"/>
              <w:jc w:val="center"/>
              <w:rPr>
                <w:rFonts w:ascii="Times New Roman" w:hAnsi="Times New Roman"/>
                <w:lang w:val="kk-KZ"/>
              </w:rPr>
            </w:pPr>
          </w:p>
        </w:tc>
        <w:tc>
          <w:tcPr>
            <w:tcW w:w="709" w:type="dxa"/>
            <w:tcBorders>
              <w:top w:val="single" w:sz="4" w:space="0" w:color="auto"/>
              <w:left w:val="single" w:sz="4" w:space="0" w:color="auto"/>
              <w:bottom w:val="single" w:sz="4" w:space="0" w:color="auto"/>
              <w:right w:val="single" w:sz="4" w:space="0" w:color="auto"/>
            </w:tcBorders>
          </w:tcPr>
          <w:p w14:paraId="24D1DE7F" w14:textId="77777777" w:rsidR="007F3B69" w:rsidRPr="004248D0" w:rsidRDefault="007F3B69" w:rsidP="001205C3">
            <w:pPr>
              <w:pStyle w:val="FirstParagraph"/>
              <w:tabs>
                <w:tab w:val="left" w:pos="993"/>
              </w:tabs>
              <w:spacing w:before="0" w:after="0"/>
              <w:jc w:val="center"/>
              <w:rPr>
                <w:rFonts w:ascii="Times New Roman" w:hAnsi="Times New Roman"/>
                <w:lang w:val="kk-KZ"/>
              </w:rPr>
            </w:pPr>
          </w:p>
        </w:tc>
      </w:tr>
      <w:tr w:rsidR="007F3B69" w:rsidRPr="004248D0" w14:paraId="5B1A2FDC" w14:textId="77777777" w:rsidTr="00251A6C">
        <w:tc>
          <w:tcPr>
            <w:tcW w:w="567" w:type="dxa"/>
            <w:vMerge/>
            <w:tcBorders>
              <w:top w:val="single" w:sz="4" w:space="0" w:color="auto"/>
              <w:left w:val="single" w:sz="4" w:space="0" w:color="auto"/>
              <w:bottom w:val="single" w:sz="4" w:space="0" w:color="auto"/>
              <w:right w:val="single" w:sz="4" w:space="0" w:color="auto"/>
            </w:tcBorders>
            <w:vAlign w:val="center"/>
            <w:hideMark/>
          </w:tcPr>
          <w:p w14:paraId="2B1FA769" w14:textId="77777777" w:rsidR="007F3B69" w:rsidRPr="004248D0" w:rsidRDefault="007F3B69" w:rsidP="001205C3">
            <w:pPr>
              <w:spacing w:after="0" w:line="240" w:lineRule="auto"/>
              <w:rPr>
                <w:rFonts w:ascii="Times New Roman" w:hAnsi="Times New Roman"/>
                <w:sz w:val="24"/>
                <w:szCs w:val="24"/>
                <w:lang w:val="kk-KZ"/>
              </w:rPr>
            </w:pPr>
          </w:p>
        </w:tc>
        <w:tc>
          <w:tcPr>
            <w:tcW w:w="6519" w:type="dxa"/>
            <w:tcBorders>
              <w:top w:val="single" w:sz="4" w:space="0" w:color="auto"/>
              <w:left w:val="single" w:sz="4" w:space="0" w:color="auto"/>
              <w:bottom w:val="single" w:sz="4" w:space="0" w:color="auto"/>
              <w:right w:val="single" w:sz="4" w:space="0" w:color="auto"/>
            </w:tcBorders>
            <w:hideMark/>
          </w:tcPr>
          <w:p w14:paraId="78662EFF" w14:textId="77777777" w:rsidR="007F3B69" w:rsidRPr="004248D0" w:rsidRDefault="007F3B69" w:rsidP="001205C3">
            <w:pPr>
              <w:pStyle w:val="FirstParagraph"/>
              <w:tabs>
                <w:tab w:val="left" w:pos="317"/>
                <w:tab w:val="left" w:pos="459"/>
              </w:tabs>
              <w:spacing w:before="0" w:after="0"/>
              <w:jc w:val="both"/>
              <w:rPr>
                <w:rFonts w:ascii="Times New Roman" w:hAnsi="Times New Roman"/>
                <w:lang w:val="kk-KZ"/>
              </w:rPr>
            </w:pPr>
            <w:r w:rsidRPr="004248D0">
              <w:rPr>
                <w:rFonts w:ascii="Times New Roman" w:hAnsi="Times New Roman"/>
                <w:lang w:val="kk-KZ"/>
              </w:rPr>
              <w:t>1) оқулықтар жеткілікті емес</w:t>
            </w:r>
          </w:p>
        </w:tc>
        <w:tc>
          <w:tcPr>
            <w:tcW w:w="1700" w:type="dxa"/>
            <w:tcBorders>
              <w:top w:val="single" w:sz="4" w:space="0" w:color="auto"/>
              <w:left w:val="single" w:sz="4" w:space="0" w:color="auto"/>
              <w:bottom w:val="single" w:sz="4" w:space="0" w:color="auto"/>
              <w:right w:val="single" w:sz="4" w:space="0" w:color="auto"/>
            </w:tcBorders>
            <w:hideMark/>
          </w:tcPr>
          <w:p w14:paraId="0325F443" w14:textId="77777777" w:rsidR="007F3B69" w:rsidRPr="004248D0" w:rsidRDefault="007F3B69" w:rsidP="001205C3">
            <w:pPr>
              <w:pStyle w:val="FirstParagraph"/>
              <w:tabs>
                <w:tab w:val="left" w:pos="993"/>
              </w:tabs>
              <w:spacing w:before="0" w:after="0"/>
              <w:jc w:val="center"/>
              <w:rPr>
                <w:rFonts w:ascii="Times New Roman" w:hAnsi="Times New Roman"/>
                <w:lang w:val="kk-KZ"/>
              </w:rPr>
            </w:pPr>
            <w:r w:rsidRPr="004248D0">
              <w:rPr>
                <w:rFonts w:ascii="Times New Roman" w:hAnsi="Times New Roman"/>
                <w:lang w:val="kk-KZ"/>
              </w:rPr>
              <w:t>7</w:t>
            </w:r>
          </w:p>
        </w:tc>
        <w:tc>
          <w:tcPr>
            <w:tcW w:w="709" w:type="dxa"/>
            <w:tcBorders>
              <w:top w:val="single" w:sz="4" w:space="0" w:color="auto"/>
              <w:left w:val="single" w:sz="4" w:space="0" w:color="auto"/>
              <w:bottom w:val="single" w:sz="4" w:space="0" w:color="auto"/>
              <w:right w:val="single" w:sz="4" w:space="0" w:color="auto"/>
            </w:tcBorders>
            <w:hideMark/>
          </w:tcPr>
          <w:p w14:paraId="621858F9" w14:textId="77777777" w:rsidR="007F3B69" w:rsidRPr="004248D0" w:rsidRDefault="007F3B69" w:rsidP="001205C3">
            <w:pPr>
              <w:pStyle w:val="FirstParagraph"/>
              <w:tabs>
                <w:tab w:val="left" w:pos="993"/>
              </w:tabs>
              <w:spacing w:before="0" w:after="0"/>
              <w:jc w:val="center"/>
              <w:rPr>
                <w:rFonts w:ascii="Times New Roman" w:hAnsi="Times New Roman"/>
                <w:lang w:val="kk-KZ"/>
              </w:rPr>
            </w:pPr>
            <w:r w:rsidRPr="004248D0">
              <w:rPr>
                <w:rFonts w:ascii="Times New Roman" w:hAnsi="Times New Roman"/>
                <w:lang w:val="kk-KZ"/>
              </w:rPr>
              <w:t>17</w:t>
            </w:r>
          </w:p>
        </w:tc>
      </w:tr>
      <w:tr w:rsidR="007F3B69" w:rsidRPr="004248D0" w14:paraId="249519CA" w14:textId="77777777" w:rsidTr="00251A6C">
        <w:tc>
          <w:tcPr>
            <w:tcW w:w="567" w:type="dxa"/>
            <w:vMerge/>
            <w:tcBorders>
              <w:top w:val="single" w:sz="4" w:space="0" w:color="auto"/>
              <w:left w:val="single" w:sz="4" w:space="0" w:color="auto"/>
              <w:bottom w:val="single" w:sz="4" w:space="0" w:color="auto"/>
              <w:right w:val="single" w:sz="4" w:space="0" w:color="auto"/>
            </w:tcBorders>
            <w:vAlign w:val="center"/>
            <w:hideMark/>
          </w:tcPr>
          <w:p w14:paraId="16AAEEE1" w14:textId="77777777" w:rsidR="007F3B69" w:rsidRPr="004248D0" w:rsidRDefault="007F3B69" w:rsidP="001205C3">
            <w:pPr>
              <w:spacing w:after="0" w:line="240" w:lineRule="auto"/>
              <w:rPr>
                <w:rFonts w:ascii="Times New Roman" w:hAnsi="Times New Roman"/>
                <w:sz w:val="24"/>
                <w:szCs w:val="24"/>
                <w:lang w:val="kk-KZ"/>
              </w:rPr>
            </w:pPr>
          </w:p>
        </w:tc>
        <w:tc>
          <w:tcPr>
            <w:tcW w:w="6519" w:type="dxa"/>
            <w:tcBorders>
              <w:top w:val="single" w:sz="4" w:space="0" w:color="auto"/>
              <w:left w:val="single" w:sz="4" w:space="0" w:color="auto"/>
              <w:bottom w:val="single" w:sz="4" w:space="0" w:color="auto"/>
              <w:right w:val="single" w:sz="4" w:space="0" w:color="auto"/>
            </w:tcBorders>
            <w:hideMark/>
          </w:tcPr>
          <w:p w14:paraId="369AED0E" w14:textId="77777777" w:rsidR="007F3B69" w:rsidRPr="004248D0" w:rsidRDefault="007F3B69" w:rsidP="001205C3">
            <w:pPr>
              <w:pStyle w:val="FirstParagraph"/>
              <w:tabs>
                <w:tab w:val="left" w:pos="317"/>
                <w:tab w:val="left" w:pos="459"/>
              </w:tabs>
              <w:spacing w:before="0" w:after="0"/>
              <w:jc w:val="both"/>
              <w:rPr>
                <w:rFonts w:ascii="Times New Roman" w:hAnsi="Times New Roman"/>
                <w:lang w:val="kk-KZ"/>
              </w:rPr>
            </w:pPr>
            <w:r w:rsidRPr="004248D0">
              <w:rPr>
                <w:rFonts w:ascii="Times New Roman" w:hAnsi="Times New Roman"/>
                <w:lang w:val="kk-KZ"/>
              </w:rPr>
              <w:t>2) студенттердің жобалау-зерттеу жұмыстарын ұйымдастыруға көмек беретін оқу материалдарының жоқтығы</w:t>
            </w:r>
          </w:p>
        </w:tc>
        <w:tc>
          <w:tcPr>
            <w:tcW w:w="1700" w:type="dxa"/>
            <w:tcBorders>
              <w:top w:val="single" w:sz="4" w:space="0" w:color="auto"/>
              <w:left w:val="single" w:sz="4" w:space="0" w:color="auto"/>
              <w:bottom w:val="single" w:sz="4" w:space="0" w:color="auto"/>
              <w:right w:val="single" w:sz="4" w:space="0" w:color="auto"/>
            </w:tcBorders>
            <w:hideMark/>
          </w:tcPr>
          <w:p w14:paraId="7084F837" w14:textId="77777777" w:rsidR="007F3B69" w:rsidRPr="004248D0" w:rsidRDefault="007F3B69" w:rsidP="001205C3">
            <w:pPr>
              <w:pStyle w:val="FirstParagraph"/>
              <w:tabs>
                <w:tab w:val="left" w:pos="993"/>
              </w:tabs>
              <w:spacing w:before="0" w:after="0"/>
              <w:jc w:val="center"/>
              <w:rPr>
                <w:rFonts w:ascii="Times New Roman" w:hAnsi="Times New Roman"/>
                <w:lang w:val="kk-KZ"/>
              </w:rPr>
            </w:pPr>
            <w:r w:rsidRPr="004248D0">
              <w:rPr>
                <w:rFonts w:ascii="Times New Roman" w:hAnsi="Times New Roman"/>
                <w:lang w:val="kk-KZ"/>
              </w:rPr>
              <w:t>20</w:t>
            </w:r>
          </w:p>
        </w:tc>
        <w:tc>
          <w:tcPr>
            <w:tcW w:w="709" w:type="dxa"/>
            <w:tcBorders>
              <w:top w:val="single" w:sz="4" w:space="0" w:color="auto"/>
              <w:left w:val="single" w:sz="4" w:space="0" w:color="auto"/>
              <w:bottom w:val="single" w:sz="4" w:space="0" w:color="auto"/>
              <w:right w:val="single" w:sz="4" w:space="0" w:color="auto"/>
            </w:tcBorders>
            <w:hideMark/>
          </w:tcPr>
          <w:p w14:paraId="383356C8" w14:textId="77777777" w:rsidR="007F3B69" w:rsidRPr="004248D0" w:rsidRDefault="007F3B69" w:rsidP="001205C3">
            <w:pPr>
              <w:pStyle w:val="FirstParagraph"/>
              <w:tabs>
                <w:tab w:val="left" w:pos="993"/>
              </w:tabs>
              <w:spacing w:before="0" w:after="0"/>
              <w:jc w:val="center"/>
              <w:rPr>
                <w:rFonts w:ascii="Times New Roman" w:hAnsi="Times New Roman"/>
                <w:lang w:val="kk-KZ"/>
              </w:rPr>
            </w:pPr>
            <w:r w:rsidRPr="004248D0">
              <w:rPr>
                <w:rFonts w:ascii="Times New Roman" w:hAnsi="Times New Roman"/>
                <w:lang w:val="kk-KZ"/>
              </w:rPr>
              <w:t>55</w:t>
            </w:r>
          </w:p>
        </w:tc>
      </w:tr>
      <w:tr w:rsidR="007F3B69" w:rsidRPr="004248D0" w14:paraId="3A53E6FA" w14:textId="77777777" w:rsidTr="00251A6C">
        <w:tc>
          <w:tcPr>
            <w:tcW w:w="567" w:type="dxa"/>
            <w:vMerge/>
            <w:tcBorders>
              <w:top w:val="single" w:sz="4" w:space="0" w:color="auto"/>
              <w:left w:val="single" w:sz="4" w:space="0" w:color="auto"/>
              <w:bottom w:val="single" w:sz="4" w:space="0" w:color="auto"/>
              <w:right w:val="single" w:sz="4" w:space="0" w:color="auto"/>
            </w:tcBorders>
            <w:vAlign w:val="center"/>
            <w:hideMark/>
          </w:tcPr>
          <w:p w14:paraId="070B19C7" w14:textId="77777777" w:rsidR="007F3B69" w:rsidRPr="004248D0" w:rsidRDefault="007F3B69" w:rsidP="001205C3">
            <w:pPr>
              <w:spacing w:after="0" w:line="240" w:lineRule="auto"/>
              <w:rPr>
                <w:rFonts w:ascii="Times New Roman" w:hAnsi="Times New Roman"/>
                <w:sz w:val="24"/>
                <w:szCs w:val="24"/>
                <w:lang w:val="kk-KZ"/>
              </w:rPr>
            </w:pPr>
          </w:p>
        </w:tc>
        <w:tc>
          <w:tcPr>
            <w:tcW w:w="6519" w:type="dxa"/>
            <w:tcBorders>
              <w:top w:val="single" w:sz="4" w:space="0" w:color="auto"/>
              <w:left w:val="single" w:sz="4" w:space="0" w:color="auto"/>
              <w:bottom w:val="single" w:sz="4" w:space="0" w:color="auto"/>
              <w:right w:val="single" w:sz="4" w:space="0" w:color="auto"/>
            </w:tcBorders>
            <w:hideMark/>
          </w:tcPr>
          <w:p w14:paraId="4FE88E08" w14:textId="77777777" w:rsidR="007F3B69" w:rsidRPr="004248D0" w:rsidRDefault="007F3B69" w:rsidP="001205C3">
            <w:pPr>
              <w:pStyle w:val="FirstParagraph"/>
              <w:tabs>
                <w:tab w:val="left" w:pos="317"/>
                <w:tab w:val="left" w:pos="459"/>
              </w:tabs>
              <w:spacing w:before="0" w:after="0"/>
              <w:jc w:val="both"/>
              <w:rPr>
                <w:rFonts w:ascii="Times New Roman" w:hAnsi="Times New Roman"/>
                <w:lang w:val="kk-KZ"/>
              </w:rPr>
            </w:pPr>
            <w:r w:rsidRPr="004248D0">
              <w:rPr>
                <w:rFonts w:ascii="Times New Roman" w:hAnsi="Times New Roman"/>
                <w:lang w:val="kk-KZ"/>
              </w:rPr>
              <w:t>3) пән бойынша оқу материалдарын таңдау және оның құрастыру қиындығы</w:t>
            </w:r>
          </w:p>
        </w:tc>
        <w:tc>
          <w:tcPr>
            <w:tcW w:w="1700" w:type="dxa"/>
            <w:tcBorders>
              <w:top w:val="single" w:sz="4" w:space="0" w:color="auto"/>
              <w:left w:val="single" w:sz="4" w:space="0" w:color="auto"/>
              <w:bottom w:val="single" w:sz="4" w:space="0" w:color="auto"/>
              <w:right w:val="single" w:sz="4" w:space="0" w:color="auto"/>
            </w:tcBorders>
            <w:hideMark/>
          </w:tcPr>
          <w:p w14:paraId="279D9F3A" w14:textId="77777777" w:rsidR="007F3B69" w:rsidRPr="004248D0" w:rsidRDefault="007F3B69" w:rsidP="001205C3">
            <w:pPr>
              <w:pStyle w:val="FirstParagraph"/>
              <w:tabs>
                <w:tab w:val="left" w:pos="993"/>
              </w:tabs>
              <w:spacing w:before="0" w:after="0"/>
              <w:jc w:val="center"/>
              <w:rPr>
                <w:rFonts w:ascii="Times New Roman" w:hAnsi="Times New Roman"/>
                <w:lang w:val="kk-KZ"/>
              </w:rPr>
            </w:pPr>
            <w:r w:rsidRPr="004248D0">
              <w:rPr>
                <w:rFonts w:ascii="Times New Roman" w:hAnsi="Times New Roman"/>
                <w:lang w:val="kk-KZ"/>
              </w:rPr>
              <w:t>6</w:t>
            </w:r>
          </w:p>
        </w:tc>
        <w:tc>
          <w:tcPr>
            <w:tcW w:w="709" w:type="dxa"/>
            <w:tcBorders>
              <w:top w:val="single" w:sz="4" w:space="0" w:color="auto"/>
              <w:left w:val="single" w:sz="4" w:space="0" w:color="auto"/>
              <w:bottom w:val="single" w:sz="4" w:space="0" w:color="auto"/>
              <w:right w:val="single" w:sz="4" w:space="0" w:color="auto"/>
            </w:tcBorders>
            <w:hideMark/>
          </w:tcPr>
          <w:p w14:paraId="64F23123" w14:textId="77777777" w:rsidR="007F3B69" w:rsidRPr="004248D0" w:rsidRDefault="007F3B69" w:rsidP="001205C3">
            <w:pPr>
              <w:pStyle w:val="FirstParagraph"/>
              <w:tabs>
                <w:tab w:val="left" w:pos="993"/>
              </w:tabs>
              <w:spacing w:before="0" w:after="0"/>
              <w:jc w:val="center"/>
              <w:rPr>
                <w:rFonts w:ascii="Times New Roman" w:hAnsi="Times New Roman"/>
                <w:lang w:val="kk-KZ"/>
              </w:rPr>
            </w:pPr>
            <w:r w:rsidRPr="004248D0">
              <w:rPr>
                <w:rFonts w:ascii="Times New Roman" w:hAnsi="Times New Roman"/>
                <w:lang w:val="kk-KZ"/>
              </w:rPr>
              <w:t>17</w:t>
            </w:r>
          </w:p>
        </w:tc>
      </w:tr>
      <w:tr w:rsidR="007F3B69" w:rsidRPr="004248D0" w14:paraId="6DB6B8AF" w14:textId="77777777" w:rsidTr="00251A6C">
        <w:tc>
          <w:tcPr>
            <w:tcW w:w="567" w:type="dxa"/>
            <w:vMerge/>
            <w:tcBorders>
              <w:top w:val="single" w:sz="4" w:space="0" w:color="auto"/>
              <w:left w:val="single" w:sz="4" w:space="0" w:color="auto"/>
              <w:bottom w:val="single" w:sz="4" w:space="0" w:color="auto"/>
              <w:right w:val="single" w:sz="4" w:space="0" w:color="auto"/>
            </w:tcBorders>
            <w:vAlign w:val="center"/>
            <w:hideMark/>
          </w:tcPr>
          <w:p w14:paraId="3FD0E7CD" w14:textId="77777777" w:rsidR="007F3B69" w:rsidRPr="004248D0" w:rsidRDefault="007F3B69" w:rsidP="001205C3">
            <w:pPr>
              <w:spacing w:after="0" w:line="240" w:lineRule="auto"/>
              <w:rPr>
                <w:rFonts w:ascii="Times New Roman" w:hAnsi="Times New Roman"/>
                <w:sz w:val="24"/>
                <w:szCs w:val="24"/>
                <w:lang w:val="kk-KZ"/>
              </w:rPr>
            </w:pPr>
          </w:p>
        </w:tc>
        <w:tc>
          <w:tcPr>
            <w:tcW w:w="6519" w:type="dxa"/>
            <w:tcBorders>
              <w:top w:val="single" w:sz="4" w:space="0" w:color="auto"/>
              <w:left w:val="single" w:sz="4" w:space="0" w:color="auto"/>
              <w:bottom w:val="single" w:sz="4" w:space="0" w:color="auto"/>
              <w:right w:val="single" w:sz="4" w:space="0" w:color="auto"/>
            </w:tcBorders>
            <w:hideMark/>
          </w:tcPr>
          <w:p w14:paraId="4C597B4A" w14:textId="77777777" w:rsidR="007F3B69" w:rsidRPr="004248D0" w:rsidRDefault="007F3B69" w:rsidP="001205C3">
            <w:pPr>
              <w:pStyle w:val="FirstParagraph"/>
              <w:tabs>
                <w:tab w:val="left" w:pos="317"/>
                <w:tab w:val="left" w:pos="459"/>
              </w:tabs>
              <w:spacing w:before="0" w:after="0"/>
              <w:jc w:val="both"/>
              <w:rPr>
                <w:rFonts w:ascii="Times New Roman" w:hAnsi="Times New Roman"/>
                <w:lang w:val="kk-KZ"/>
              </w:rPr>
            </w:pPr>
            <w:r w:rsidRPr="004248D0">
              <w:rPr>
                <w:rFonts w:ascii="Times New Roman" w:hAnsi="Times New Roman"/>
                <w:lang w:val="kk-KZ"/>
              </w:rPr>
              <w:t>4) өте нашар әдістемелік аппарат</w:t>
            </w:r>
          </w:p>
        </w:tc>
        <w:tc>
          <w:tcPr>
            <w:tcW w:w="1700" w:type="dxa"/>
            <w:tcBorders>
              <w:top w:val="single" w:sz="4" w:space="0" w:color="auto"/>
              <w:left w:val="single" w:sz="4" w:space="0" w:color="auto"/>
              <w:bottom w:val="single" w:sz="4" w:space="0" w:color="auto"/>
              <w:right w:val="single" w:sz="4" w:space="0" w:color="auto"/>
            </w:tcBorders>
            <w:hideMark/>
          </w:tcPr>
          <w:p w14:paraId="1FDB9B3A" w14:textId="77777777" w:rsidR="007F3B69" w:rsidRPr="004248D0" w:rsidRDefault="007F3B69" w:rsidP="001205C3">
            <w:pPr>
              <w:pStyle w:val="FirstParagraph"/>
              <w:tabs>
                <w:tab w:val="left" w:pos="993"/>
              </w:tabs>
              <w:spacing w:before="0" w:after="0"/>
              <w:jc w:val="center"/>
              <w:rPr>
                <w:rFonts w:ascii="Times New Roman" w:hAnsi="Times New Roman"/>
                <w:lang w:val="kk-KZ"/>
              </w:rPr>
            </w:pPr>
            <w:r w:rsidRPr="004248D0">
              <w:rPr>
                <w:rFonts w:ascii="Times New Roman" w:hAnsi="Times New Roman"/>
                <w:lang w:val="kk-KZ"/>
              </w:rPr>
              <w:t>6</w:t>
            </w:r>
          </w:p>
        </w:tc>
        <w:tc>
          <w:tcPr>
            <w:tcW w:w="709" w:type="dxa"/>
            <w:tcBorders>
              <w:top w:val="single" w:sz="4" w:space="0" w:color="auto"/>
              <w:left w:val="single" w:sz="4" w:space="0" w:color="auto"/>
              <w:bottom w:val="single" w:sz="4" w:space="0" w:color="auto"/>
              <w:right w:val="single" w:sz="4" w:space="0" w:color="auto"/>
            </w:tcBorders>
            <w:hideMark/>
          </w:tcPr>
          <w:p w14:paraId="46DED5A3" w14:textId="77777777" w:rsidR="007F3B69" w:rsidRPr="004248D0" w:rsidRDefault="007F3B69" w:rsidP="001205C3">
            <w:pPr>
              <w:pStyle w:val="FirstParagraph"/>
              <w:tabs>
                <w:tab w:val="left" w:pos="993"/>
              </w:tabs>
              <w:spacing w:before="0" w:after="0"/>
              <w:jc w:val="center"/>
              <w:rPr>
                <w:rFonts w:ascii="Times New Roman" w:hAnsi="Times New Roman"/>
                <w:lang w:val="kk-KZ"/>
              </w:rPr>
            </w:pPr>
            <w:r w:rsidRPr="004248D0">
              <w:rPr>
                <w:rFonts w:ascii="Times New Roman" w:hAnsi="Times New Roman"/>
                <w:lang w:val="kk-KZ"/>
              </w:rPr>
              <w:t>17</w:t>
            </w:r>
          </w:p>
        </w:tc>
      </w:tr>
      <w:tr w:rsidR="007F3B69" w:rsidRPr="00AE2F48" w14:paraId="2311D733" w14:textId="77777777" w:rsidTr="00251A6C">
        <w:tc>
          <w:tcPr>
            <w:tcW w:w="567" w:type="dxa"/>
            <w:vMerge w:val="restart"/>
            <w:tcBorders>
              <w:top w:val="single" w:sz="4" w:space="0" w:color="auto"/>
              <w:left w:val="single" w:sz="4" w:space="0" w:color="auto"/>
              <w:right w:val="single" w:sz="4" w:space="0" w:color="auto"/>
            </w:tcBorders>
            <w:hideMark/>
          </w:tcPr>
          <w:p w14:paraId="15D8160D" w14:textId="77777777" w:rsidR="007F3B69" w:rsidRPr="004248D0" w:rsidRDefault="007F3B69" w:rsidP="001205C3">
            <w:pPr>
              <w:pStyle w:val="FirstParagraph"/>
              <w:tabs>
                <w:tab w:val="left" w:pos="993"/>
              </w:tabs>
              <w:spacing w:before="0" w:after="0"/>
              <w:jc w:val="center"/>
              <w:rPr>
                <w:rFonts w:ascii="Times New Roman" w:hAnsi="Times New Roman"/>
                <w:lang w:val="kk-KZ"/>
              </w:rPr>
            </w:pPr>
            <w:r w:rsidRPr="004248D0">
              <w:rPr>
                <w:rFonts w:ascii="Times New Roman" w:hAnsi="Times New Roman"/>
                <w:lang w:val="kk-KZ"/>
              </w:rPr>
              <w:t>3</w:t>
            </w:r>
          </w:p>
        </w:tc>
        <w:tc>
          <w:tcPr>
            <w:tcW w:w="6519" w:type="dxa"/>
            <w:tcBorders>
              <w:top w:val="single" w:sz="4" w:space="0" w:color="auto"/>
              <w:left w:val="single" w:sz="4" w:space="0" w:color="auto"/>
              <w:bottom w:val="nil"/>
              <w:right w:val="single" w:sz="4" w:space="0" w:color="auto"/>
            </w:tcBorders>
            <w:hideMark/>
          </w:tcPr>
          <w:p w14:paraId="1DD2A998" w14:textId="77777777" w:rsidR="007F3B69" w:rsidRPr="004248D0" w:rsidRDefault="007F3B69" w:rsidP="001205C3">
            <w:pPr>
              <w:pStyle w:val="FirstParagraph"/>
              <w:tabs>
                <w:tab w:val="left" w:pos="317"/>
                <w:tab w:val="left" w:pos="459"/>
              </w:tabs>
              <w:spacing w:before="0" w:after="0"/>
              <w:jc w:val="both"/>
              <w:rPr>
                <w:rFonts w:ascii="Times New Roman" w:hAnsi="Times New Roman"/>
                <w:lang w:val="kk-KZ"/>
              </w:rPr>
            </w:pPr>
            <w:r w:rsidRPr="004248D0">
              <w:rPr>
                <w:rFonts w:ascii="Times New Roman" w:hAnsi="Times New Roman"/>
                <w:lang w:val="kk-KZ"/>
              </w:rPr>
              <w:t>Студенттердің зерттеушілік қызметі және оны қалыптастыру дегенді қалай түсінесіз?</w:t>
            </w:r>
          </w:p>
        </w:tc>
        <w:tc>
          <w:tcPr>
            <w:tcW w:w="1700" w:type="dxa"/>
            <w:tcBorders>
              <w:top w:val="single" w:sz="4" w:space="0" w:color="auto"/>
              <w:left w:val="single" w:sz="4" w:space="0" w:color="auto"/>
              <w:bottom w:val="nil"/>
              <w:right w:val="single" w:sz="4" w:space="0" w:color="auto"/>
            </w:tcBorders>
          </w:tcPr>
          <w:p w14:paraId="35C100E3" w14:textId="77777777" w:rsidR="007F3B69" w:rsidRPr="004248D0" w:rsidRDefault="007F3B69" w:rsidP="001205C3">
            <w:pPr>
              <w:pStyle w:val="FirstParagraph"/>
              <w:tabs>
                <w:tab w:val="left" w:pos="993"/>
              </w:tabs>
              <w:spacing w:before="0" w:after="0"/>
              <w:jc w:val="center"/>
              <w:rPr>
                <w:rFonts w:ascii="Times New Roman" w:hAnsi="Times New Roman"/>
                <w:lang w:val="kk-KZ"/>
              </w:rPr>
            </w:pPr>
          </w:p>
        </w:tc>
        <w:tc>
          <w:tcPr>
            <w:tcW w:w="709" w:type="dxa"/>
            <w:tcBorders>
              <w:top w:val="single" w:sz="4" w:space="0" w:color="auto"/>
              <w:left w:val="single" w:sz="4" w:space="0" w:color="auto"/>
              <w:bottom w:val="nil"/>
              <w:right w:val="single" w:sz="4" w:space="0" w:color="auto"/>
            </w:tcBorders>
          </w:tcPr>
          <w:p w14:paraId="484BE80B" w14:textId="77777777" w:rsidR="007F3B69" w:rsidRPr="004248D0" w:rsidRDefault="007F3B69" w:rsidP="001205C3">
            <w:pPr>
              <w:pStyle w:val="FirstParagraph"/>
              <w:tabs>
                <w:tab w:val="left" w:pos="993"/>
              </w:tabs>
              <w:spacing w:before="0" w:after="0"/>
              <w:jc w:val="center"/>
              <w:rPr>
                <w:rFonts w:ascii="Times New Roman" w:hAnsi="Times New Roman"/>
                <w:lang w:val="kk-KZ"/>
              </w:rPr>
            </w:pPr>
          </w:p>
        </w:tc>
      </w:tr>
      <w:tr w:rsidR="007F3B69" w:rsidRPr="004248D0" w14:paraId="06EAB1F2" w14:textId="77777777" w:rsidTr="00251A6C">
        <w:tc>
          <w:tcPr>
            <w:tcW w:w="567" w:type="dxa"/>
            <w:vMerge/>
            <w:tcBorders>
              <w:left w:val="single" w:sz="4" w:space="0" w:color="auto"/>
              <w:right w:val="single" w:sz="4" w:space="0" w:color="auto"/>
            </w:tcBorders>
            <w:hideMark/>
          </w:tcPr>
          <w:p w14:paraId="7E7973E6" w14:textId="77777777" w:rsidR="007F3B69" w:rsidRPr="004248D0" w:rsidRDefault="007F3B69" w:rsidP="001205C3">
            <w:pPr>
              <w:pStyle w:val="FirstParagraph"/>
              <w:tabs>
                <w:tab w:val="left" w:pos="993"/>
              </w:tabs>
              <w:spacing w:before="0" w:after="0"/>
              <w:jc w:val="center"/>
              <w:rPr>
                <w:rFonts w:ascii="Times New Roman" w:hAnsi="Times New Roman"/>
                <w:lang w:val="kk-KZ"/>
              </w:rPr>
            </w:pPr>
          </w:p>
        </w:tc>
        <w:tc>
          <w:tcPr>
            <w:tcW w:w="6519" w:type="dxa"/>
            <w:tcBorders>
              <w:top w:val="single" w:sz="4" w:space="0" w:color="auto"/>
              <w:left w:val="single" w:sz="4" w:space="0" w:color="auto"/>
              <w:bottom w:val="nil"/>
              <w:right w:val="single" w:sz="4" w:space="0" w:color="auto"/>
            </w:tcBorders>
            <w:hideMark/>
          </w:tcPr>
          <w:p w14:paraId="14603D7C" w14:textId="77777777" w:rsidR="007F3B69" w:rsidRPr="004248D0" w:rsidRDefault="007F3B69" w:rsidP="001205C3">
            <w:pPr>
              <w:pStyle w:val="FirstParagraph"/>
              <w:tabs>
                <w:tab w:val="left" w:pos="317"/>
                <w:tab w:val="left" w:pos="459"/>
              </w:tabs>
              <w:spacing w:before="0" w:after="0"/>
              <w:jc w:val="both"/>
              <w:rPr>
                <w:rFonts w:ascii="Times New Roman" w:hAnsi="Times New Roman"/>
                <w:lang w:val="kk-KZ"/>
              </w:rPr>
            </w:pPr>
            <w:r w:rsidRPr="004248D0">
              <w:rPr>
                <w:rFonts w:ascii="Times New Roman" w:hAnsi="Times New Roman"/>
                <w:lang w:val="kk-KZ"/>
              </w:rPr>
              <w:t>1) жауап бере  алмаймын</w:t>
            </w:r>
          </w:p>
        </w:tc>
        <w:tc>
          <w:tcPr>
            <w:tcW w:w="1700" w:type="dxa"/>
            <w:tcBorders>
              <w:top w:val="single" w:sz="4" w:space="0" w:color="auto"/>
              <w:left w:val="single" w:sz="4" w:space="0" w:color="auto"/>
              <w:bottom w:val="nil"/>
              <w:right w:val="single" w:sz="4" w:space="0" w:color="auto"/>
            </w:tcBorders>
          </w:tcPr>
          <w:p w14:paraId="4B238C59" w14:textId="77777777" w:rsidR="007F3B69" w:rsidRPr="004248D0" w:rsidRDefault="007F3B69" w:rsidP="001205C3">
            <w:pPr>
              <w:pStyle w:val="FirstParagraph"/>
              <w:tabs>
                <w:tab w:val="left" w:pos="993"/>
              </w:tabs>
              <w:spacing w:before="0" w:after="0"/>
              <w:jc w:val="center"/>
              <w:rPr>
                <w:rFonts w:ascii="Times New Roman" w:hAnsi="Times New Roman"/>
                <w:lang w:val="kk-KZ"/>
              </w:rPr>
            </w:pPr>
            <w:r w:rsidRPr="004248D0">
              <w:rPr>
                <w:rFonts w:ascii="Times New Roman" w:hAnsi="Times New Roman"/>
                <w:lang w:val="kk-KZ"/>
              </w:rPr>
              <w:t>20</w:t>
            </w:r>
          </w:p>
        </w:tc>
        <w:tc>
          <w:tcPr>
            <w:tcW w:w="709" w:type="dxa"/>
            <w:tcBorders>
              <w:top w:val="single" w:sz="4" w:space="0" w:color="auto"/>
              <w:left w:val="single" w:sz="4" w:space="0" w:color="auto"/>
              <w:bottom w:val="nil"/>
              <w:right w:val="single" w:sz="4" w:space="0" w:color="auto"/>
            </w:tcBorders>
          </w:tcPr>
          <w:p w14:paraId="2DCC050E" w14:textId="77777777" w:rsidR="007F3B69" w:rsidRPr="004248D0" w:rsidRDefault="007F3B69" w:rsidP="001205C3">
            <w:pPr>
              <w:pStyle w:val="FirstParagraph"/>
              <w:tabs>
                <w:tab w:val="left" w:pos="993"/>
              </w:tabs>
              <w:spacing w:before="0" w:after="0"/>
              <w:jc w:val="center"/>
              <w:rPr>
                <w:rFonts w:ascii="Times New Roman" w:hAnsi="Times New Roman"/>
                <w:lang w:val="kk-KZ"/>
              </w:rPr>
            </w:pPr>
            <w:r w:rsidRPr="004248D0">
              <w:rPr>
                <w:rFonts w:ascii="Times New Roman" w:hAnsi="Times New Roman"/>
                <w:lang w:val="kk-KZ"/>
              </w:rPr>
              <w:t>55</w:t>
            </w:r>
          </w:p>
        </w:tc>
      </w:tr>
      <w:tr w:rsidR="007F3B69" w:rsidRPr="004248D0" w14:paraId="131313C3" w14:textId="77777777" w:rsidTr="00251A6C">
        <w:tc>
          <w:tcPr>
            <w:tcW w:w="567" w:type="dxa"/>
            <w:vMerge/>
            <w:tcBorders>
              <w:left w:val="single" w:sz="4" w:space="0" w:color="auto"/>
              <w:right w:val="single" w:sz="4" w:space="0" w:color="auto"/>
            </w:tcBorders>
            <w:hideMark/>
          </w:tcPr>
          <w:p w14:paraId="74B94BCE" w14:textId="77777777" w:rsidR="007F3B69" w:rsidRPr="004248D0" w:rsidRDefault="007F3B69" w:rsidP="001205C3">
            <w:pPr>
              <w:pStyle w:val="FirstParagraph"/>
              <w:tabs>
                <w:tab w:val="left" w:pos="993"/>
              </w:tabs>
              <w:spacing w:before="0" w:after="0"/>
              <w:jc w:val="center"/>
              <w:rPr>
                <w:rFonts w:ascii="Times New Roman" w:hAnsi="Times New Roman"/>
                <w:lang w:val="kk-KZ"/>
              </w:rPr>
            </w:pPr>
          </w:p>
        </w:tc>
        <w:tc>
          <w:tcPr>
            <w:tcW w:w="6519" w:type="dxa"/>
            <w:tcBorders>
              <w:top w:val="single" w:sz="4" w:space="0" w:color="auto"/>
              <w:left w:val="single" w:sz="4" w:space="0" w:color="auto"/>
              <w:bottom w:val="nil"/>
              <w:right w:val="single" w:sz="4" w:space="0" w:color="auto"/>
            </w:tcBorders>
            <w:hideMark/>
          </w:tcPr>
          <w:p w14:paraId="039E1533" w14:textId="77777777" w:rsidR="007F3B69" w:rsidRPr="004248D0" w:rsidRDefault="007F3B69" w:rsidP="001205C3">
            <w:pPr>
              <w:pStyle w:val="FirstParagraph"/>
              <w:tabs>
                <w:tab w:val="left" w:pos="317"/>
                <w:tab w:val="left" w:pos="459"/>
              </w:tabs>
              <w:spacing w:before="0" w:after="0"/>
              <w:jc w:val="both"/>
              <w:rPr>
                <w:rFonts w:ascii="Times New Roman" w:hAnsi="Times New Roman"/>
                <w:lang w:val="kk-KZ"/>
              </w:rPr>
            </w:pPr>
            <w:r w:rsidRPr="004248D0">
              <w:rPr>
                <w:rFonts w:ascii="Times New Roman" w:hAnsi="Times New Roman"/>
                <w:lang w:val="kk-KZ"/>
              </w:rPr>
              <w:t>2) жұмысты жоспарлау</w:t>
            </w:r>
          </w:p>
        </w:tc>
        <w:tc>
          <w:tcPr>
            <w:tcW w:w="1700" w:type="dxa"/>
            <w:tcBorders>
              <w:top w:val="single" w:sz="4" w:space="0" w:color="auto"/>
              <w:left w:val="single" w:sz="4" w:space="0" w:color="auto"/>
              <w:bottom w:val="nil"/>
              <w:right w:val="single" w:sz="4" w:space="0" w:color="auto"/>
            </w:tcBorders>
          </w:tcPr>
          <w:p w14:paraId="62A006A3" w14:textId="77777777" w:rsidR="007F3B69" w:rsidRPr="004248D0" w:rsidRDefault="007F3B69" w:rsidP="001205C3">
            <w:pPr>
              <w:pStyle w:val="FirstParagraph"/>
              <w:tabs>
                <w:tab w:val="left" w:pos="993"/>
              </w:tabs>
              <w:spacing w:before="0" w:after="0"/>
              <w:jc w:val="center"/>
              <w:rPr>
                <w:rFonts w:ascii="Times New Roman" w:hAnsi="Times New Roman"/>
                <w:lang w:val="kk-KZ"/>
              </w:rPr>
            </w:pPr>
            <w:r w:rsidRPr="004248D0">
              <w:rPr>
                <w:rFonts w:ascii="Times New Roman" w:hAnsi="Times New Roman"/>
                <w:lang w:val="kk-KZ"/>
              </w:rPr>
              <w:t>14</w:t>
            </w:r>
          </w:p>
        </w:tc>
        <w:tc>
          <w:tcPr>
            <w:tcW w:w="709" w:type="dxa"/>
            <w:tcBorders>
              <w:top w:val="single" w:sz="4" w:space="0" w:color="auto"/>
              <w:left w:val="single" w:sz="4" w:space="0" w:color="auto"/>
              <w:bottom w:val="nil"/>
              <w:right w:val="single" w:sz="4" w:space="0" w:color="auto"/>
            </w:tcBorders>
          </w:tcPr>
          <w:p w14:paraId="302B9580" w14:textId="77777777" w:rsidR="007F3B69" w:rsidRPr="004248D0" w:rsidRDefault="007F3B69" w:rsidP="001205C3">
            <w:pPr>
              <w:pStyle w:val="FirstParagraph"/>
              <w:tabs>
                <w:tab w:val="left" w:pos="993"/>
              </w:tabs>
              <w:spacing w:before="0" w:after="0"/>
              <w:jc w:val="center"/>
              <w:rPr>
                <w:rFonts w:ascii="Times New Roman" w:hAnsi="Times New Roman"/>
                <w:lang w:val="kk-KZ"/>
              </w:rPr>
            </w:pPr>
            <w:r w:rsidRPr="004248D0">
              <w:rPr>
                <w:rFonts w:ascii="Times New Roman" w:hAnsi="Times New Roman"/>
                <w:lang w:val="kk-KZ"/>
              </w:rPr>
              <w:t>39</w:t>
            </w:r>
          </w:p>
        </w:tc>
      </w:tr>
      <w:tr w:rsidR="007F3B69" w:rsidRPr="004248D0" w14:paraId="558BD97E" w14:textId="77777777" w:rsidTr="00251A6C">
        <w:tc>
          <w:tcPr>
            <w:tcW w:w="567" w:type="dxa"/>
            <w:vMerge/>
            <w:tcBorders>
              <w:left w:val="single" w:sz="4" w:space="0" w:color="auto"/>
              <w:right w:val="single" w:sz="4" w:space="0" w:color="auto"/>
            </w:tcBorders>
            <w:hideMark/>
          </w:tcPr>
          <w:p w14:paraId="5DE9E586" w14:textId="77777777" w:rsidR="007F3B69" w:rsidRPr="004248D0" w:rsidRDefault="007F3B69" w:rsidP="001205C3">
            <w:pPr>
              <w:pStyle w:val="FirstParagraph"/>
              <w:tabs>
                <w:tab w:val="left" w:pos="993"/>
              </w:tabs>
              <w:spacing w:before="0" w:after="0"/>
              <w:jc w:val="center"/>
              <w:rPr>
                <w:rFonts w:ascii="Times New Roman" w:hAnsi="Times New Roman"/>
                <w:lang w:val="kk-KZ"/>
              </w:rPr>
            </w:pPr>
          </w:p>
        </w:tc>
        <w:tc>
          <w:tcPr>
            <w:tcW w:w="6519" w:type="dxa"/>
            <w:tcBorders>
              <w:top w:val="single" w:sz="4" w:space="0" w:color="auto"/>
              <w:left w:val="single" w:sz="4" w:space="0" w:color="auto"/>
              <w:bottom w:val="nil"/>
              <w:right w:val="single" w:sz="4" w:space="0" w:color="auto"/>
            </w:tcBorders>
            <w:hideMark/>
          </w:tcPr>
          <w:p w14:paraId="71171CAB" w14:textId="77777777" w:rsidR="007F3B69" w:rsidRPr="004248D0" w:rsidRDefault="007F3B69" w:rsidP="001205C3">
            <w:pPr>
              <w:pStyle w:val="FirstParagraph"/>
              <w:tabs>
                <w:tab w:val="left" w:pos="317"/>
                <w:tab w:val="left" w:pos="459"/>
              </w:tabs>
              <w:spacing w:before="0" w:after="0"/>
              <w:jc w:val="both"/>
              <w:rPr>
                <w:rFonts w:ascii="Times New Roman" w:hAnsi="Times New Roman"/>
                <w:lang w:val="kk-KZ"/>
              </w:rPr>
            </w:pPr>
            <w:r w:rsidRPr="004248D0">
              <w:rPr>
                <w:rFonts w:ascii="Times New Roman" w:hAnsi="Times New Roman"/>
                <w:lang w:val="kk-KZ"/>
              </w:rPr>
              <w:t>3) өзін-өзі бақылау</w:t>
            </w:r>
          </w:p>
        </w:tc>
        <w:tc>
          <w:tcPr>
            <w:tcW w:w="1700" w:type="dxa"/>
            <w:tcBorders>
              <w:top w:val="single" w:sz="4" w:space="0" w:color="auto"/>
              <w:left w:val="single" w:sz="4" w:space="0" w:color="auto"/>
              <w:bottom w:val="nil"/>
              <w:right w:val="single" w:sz="4" w:space="0" w:color="auto"/>
            </w:tcBorders>
          </w:tcPr>
          <w:p w14:paraId="1EB3C7E8" w14:textId="77777777" w:rsidR="007F3B69" w:rsidRPr="004248D0" w:rsidRDefault="007F3B69" w:rsidP="001205C3">
            <w:pPr>
              <w:pStyle w:val="FirstParagraph"/>
              <w:tabs>
                <w:tab w:val="left" w:pos="993"/>
              </w:tabs>
              <w:spacing w:before="0" w:after="0"/>
              <w:jc w:val="center"/>
              <w:rPr>
                <w:rFonts w:ascii="Times New Roman" w:hAnsi="Times New Roman"/>
                <w:lang w:val="kk-KZ"/>
              </w:rPr>
            </w:pPr>
            <w:r w:rsidRPr="004248D0">
              <w:rPr>
                <w:rFonts w:ascii="Times New Roman" w:hAnsi="Times New Roman"/>
                <w:lang w:val="kk-KZ"/>
              </w:rPr>
              <w:t>4</w:t>
            </w:r>
          </w:p>
        </w:tc>
        <w:tc>
          <w:tcPr>
            <w:tcW w:w="709" w:type="dxa"/>
            <w:tcBorders>
              <w:top w:val="single" w:sz="4" w:space="0" w:color="auto"/>
              <w:left w:val="single" w:sz="4" w:space="0" w:color="auto"/>
              <w:bottom w:val="nil"/>
              <w:right w:val="single" w:sz="4" w:space="0" w:color="auto"/>
            </w:tcBorders>
          </w:tcPr>
          <w:p w14:paraId="7208C574" w14:textId="77777777" w:rsidR="007F3B69" w:rsidRPr="004248D0" w:rsidRDefault="007F3B69" w:rsidP="001205C3">
            <w:pPr>
              <w:pStyle w:val="FirstParagraph"/>
              <w:tabs>
                <w:tab w:val="left" w:pos="993"/>
              </w:tabs>
              <w:spacing w:before="0" w:after="0"/>
              <w:jc w:val="center"/>
              <w:rPr>
                <w:rFonts w:ascii="Times New Roman" w:hAnsi="Times New Roman"/>
                <w:lang w:val="kk-KZ"/>
              </w:rPr>
            </w:pPr>
            <w:r w:rsidRPr="004248D0">
              <w:rPr>
                <w:rFonts w:ascii="Times New Roman" w:hAnsi="Times New Roman"/>
                <w:lang w:val="kk-KZ"/>
              </w:rPr>
              <w:t>11</w:t>
            </w:r>
          </w:p>
        </w:tc>
      </w:tr>
      <w:tr w:rsidR="007F3B69" w:rsidRPr="004248D0" w14:paraId="02A392A0" w14:textId="77777777" w:rsidTr="00251A6C">
        <w:tc>
          <w:tcPr>
            <w:tcW w:w="567" w:type="dxa"/>
            <w:vMerge/>
            <w:tcBorders>
              <w:left w:val="single" w:sz="4" w:space="0" w:color="auto"/>
              <w:bottom w:val="nil"/>
              <w:right w:val="single" w:sz="4" w:space="0" w:color="auto"/>
            </w:tcBorders>
            <w:hideMark/>
          </w:tcPr>
          <w:p w14:paraId="71239541" w14:textId="77777777" w:rsidR="007F3B69" w:rsidRPr="004248D0" w:rsidRDefault="007F3B69" w:rsidP="001205C3">
            <w:pPr>
              <w:pStyle w:val="FirstParagraph"/>
              <w:tabs>
                <w:tab w:val="left" w:pos="993"/>
              </w:tabs>
              <w:spacing w:before="0" w:after="0"/>
              <w:jc w:val="center"/>
              <w:rPr>
                <w:rFonts w:ascii="Times New Roman" w:hAnsi="Times New Roman"/>
                <w:lang w:val="kk-KZ"/>
              </w:rPr>
            </w:pPr>
          </w:p>
        </w:tc>
        <w:tc>
          <w:tcPr>
            <w:tcW w:w="6519" w:type="dxa"/>
            <w:tcBorders>
              <w:top w:val="single" w:sz="4" w:space="0" w:color="auto"/>
              <w:left w:val="single" w:sz="4" w:space="0" w:color="auto"/>
              <w:bottom w:val="nil"/>
              <w:right w:val="single" w:sz="4" w:space="0" w:color="auto"/>
            </w:tcBorders>
            <w:hideMark/>
          </w:tcPr>
          <w:p w14:paraId="7D21E0AF" w14:textId="77777777" w:rsidR="007F3B69" w:rsidRPr="004248D0" w:rsidRDefault="007F3B69" w:rsidP="001205C3">
            <w:pPr>
              <w:pStyle w:val="FirstParagraph"/>
              <w:tabs>
                <w:tab w:val="left" w:pos="317"/>
                <w:tab w:val="left" w:pos="459"/>
              </w:tabs>
              <w:spacing w:before="0" w:after="0"/>
              <w:jc w:val="both"/>
              <w:rPr>
                <w:rFonts w:ascii="Times New Roman" w:hAnsi="Times New Roman"/>
                <w:lang w:val="kk-KZ"/>
              </w:rPr>
            </w:pPr>
            <w:r w:rsidRPr="004248D0">
              <w:rPr>
                <w:rFonts w:ascii="Times New Roman" w:hAnsi="Times New Roman"/>
                <w:lang w:val="kk-KZ"/>
              </w:rPr>
              <w:t>4) қызметтерді біртіндеп беру</w:t>
            </w:r>
          </w:p>
        </w:tc>
        <w:tc>
          <w:tcPr>
            <w:tcW w:w="1700" w:type="dxa"/>
            <w:tcBorders>
              <w:top w:val="single" w:sz="4" w:space="0" w:color="auto"/>
              <w:left w:val="single" w:sz="4" w:space="0" w:color="auto"/>
              <w:bottom w:val="nil"/>
              <w:right w:val="single" w:sz="4" w:space="0" w:color="auto"/>
            </w:tcBorders>
          </w:tcPr>
          <w:p w14:paraId="17B5A65E" w14:textId="77777777" w:rsidR="007F3B69" w:rsidRPr="004248D0" w:rsidRDefault="007F3B69" w:rsidP="001205C3">
            <w:pPr>
              <w:pStyle w:val="FirstParagraph"/>
              <w:tabs>
                <w:tab w:val="left" w:pos="993"/>
              </w:tabs>
              <w:spacing w:before="0" w:after="0"/>
              <w:jc w:val="center"/>
              <w:rPr>
                <w:rFonts w:ascii="Times New Roman" w:hAnsi="Times New Roman"/>
                <w:lang w:val="kk-KZ"/>
              </w:rPr>
            </w:pPr>
            <w:r w:rsidRPr="004248D0">
              <w:rPr>
                <w:rFonts w:ascii="Times New Roman" w:hAnsi="Times New Roman"/>
                <w:lang w:val="kk-KZ"/>
              </w:rPr>
              <w:t>0</w:t>
            </w:r>
          </w:p>
        </w:tc>
        <w:tc>
          <w:tcPr>
            <w:tcW w:w="709" w:type="dxa"/>
            <w:tcBorders>
              <w:top w:val="single" w:sz="4" w:space="0" w:color="auto"/>
              <w:left w:val="single" w:sz="4" w:space="0" w:color="auto"/>
              <w:bottom w:val="nil"/>
              <w:right w:val="single" w:sz="4" w:space="0" w:color="auto"/>
            </w:tcBorders>
          </w:tcPr>
          <w:p w14:paraId="2EBC2350" w14:textId="77777777" w:rsidR="007F3B69" w:rsidRPr="004248D0" w:rsidRDefault="007F3B69" w:rsidP="001205C3">
            <w:pPr>
              <w:pStyle w:val="FirstParagraph"/>
              <w:tabs>
                <w:tab w:val="left" w:pos="993"/>
              </w:tabs>
              <w:spacing w:before="0" w:after="0"/>
              <w:jc w:val="center"/>
              <w:rPr>
                <w:rFonts w:ascii="Times New Roman" w:hAnsi="Times New Roman"/>
                <w:lang w:val="kk-KZ"/>
              </w:rPr>
            </w:pPr>
            <w:r w:rsidRPr="004248D0">
              <w:rPr>
                <w:rFonts w:ascii="Times New Roman" w:hAnsi="Times New Roman"/>
                <w:lang w:val="kk-KZ"/>
              </w:rPr>
              <w:t>0</w:t>
            </w:r>
          </w:p>
        </w:tc>
      </w:tr>
    </w:tbl>
    <w:p w14:paraId="583CC071" w14:textId="77777777" w:rsidR="007F3B69" w:rsidRPr="004248D0" w:rsidRDefault="007F3B69" w:rsidP="001205C3">
      <w:pPr>
        <w:spacing w:after="0" w:line="240" w:lineRule="auto"/>
        <w:rPr>
          <w:rFonts w:ascii="Times New Roman" w:hAnsi="Times New Roman"/>
          <w:sz w:val="28"/>
          <w:szCs w:val="28"/>
          <w:lang w:val="kk-KZ"/>
        </w:rPr>
      </w:pPr>
    </w:p>
    <w:p w14:paraId="2DAF915C" w14:textId="77777777" w:rsidR="007F3B69" w:rsidRPr="004248D0" w:rsidRDefault="007F3B69" w:rsidP="001205C3">
      <w:pPr>
        <w:spacing w:after="0" w:line="240" w:lineRule="auto"/>
        <w:rPr>
          <w:rFonts w:ascii="Times New Roman" w:hAnsi="Times New Roman"/>
          <w:sz w:val="28"/>
          <w:szCs w:val="28"/>
          <w:lang w:val="kk-KZ"/>
        </w:rPr>
      </w:pPr>
    </w:p>
    <w:p w14:paraId="43684CE4" w14:textId="77777777" w:rsidR="007F3B69" w:rsidRPr="004248D0" w:rsidRDefault="007F3B69" w:rsidP="001205C3">
      <w:pPr>
        <w:spacing w:after="0" w:line="240" w:lineRule="auto"/>
        <w:rPr>
          <w:rFonts w:ascii="Times New Roman" w:hAnsi="Times New Roman"/>
          <w:sz w:val="28"/>
          <w:szCs w:val="28"/>
          <w:lang w:val="kk-KZ"/>
        </w:rPr>
      </w:pPr>
      <w:r w:rsidRPr="004248D0">
        <w:rPr>
          <w:rFonts w:ascii="Times New Roman" w:hAnsi="Times New Roman"/>
          <w:sz w:val="28"/>
          <w:szCs w:val="28"/>
          <w:lang w:val="kk-KZ"/>
        </w:rPr>
        <w:lastRenderedPageBreak/>
        <w:t>22-кестенің жалғасы</w:t>
      </w:r>
    </w:p>
    <w:p w14:paraId="135A91D6" w14:textId="77777777" w:rsidR="007F3B69" w:rsidRPr="004248D0" w:rsidRDefault="007F3B69" w:rsidP="001205C3">
      <w:pPr>
        <w:spacing w:after="0" w:line="240" w:lineRule="auto"/>
        <w:rPr>
          <w:rFonts w:ascii="Times New Roman" w:hAnsi="Times New Roman"/>
          <w:sz w:val="28"/>
          <w:szCs w:val="28"/>
          <w:lang w:val="kk-KZ"/>
        </w:rPr>
      </w:pPr>
    </w:p>
    <w:tbl>
      <w:tblPr>
        <w:tblW w:w="94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6519"/>
        <w:gridCol w:w="1700"/>
        <w:gridCol w:w="709"/>
      </w:tblGrid>
      <w:tr w:rsidR="007F3B69" w:rsidRPr="004248D0" w14:paraId="766287D6" w14:textId="77777777" w:rsidTr="00251A6C">
        <w:trPr>
          <w:trHeight w:val="197"/>
        </w:trPr>
        <w:tc>
          <w:tcPr>
            <w:tcW w:w="567" w:type="dxa"/>
            <w:tcBorders>
              <w:top w:val="single" w:sz="4" w:space="0" w:color="auto"/>
              <w:left w:val="single" w:sz="4" w:space="0" w:color="auto"/>
              <w:bottom w:val="single" w:sz="4" w:space="0" w:color="auto"/>
              <w:right w:val="single" w:sz="4" w:space="0" w:color="auto"/>
            </w:tcBorders>
            <w:vAlign w:val="center"/>
          </w:tcPr>
          <w:p w14:paraId="14996B67" w14:textId="77777777" w:rsidR="007F3B69" w:rsidRPr="004248D0" w:rsidRDefault="007F3B6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1</w:t>
            </w:r>
          </w:p>
        </w:tc>
        <w:tc>
          <w:tcPr>
            <w:tcW w:w="6519" w:type="dxa"/>
            <w:tcBorders>
              <w:top w:val="single" w:sz="4" w:space="0" w:color="auto"/>
              <w:left w:val="single" w:sz="4" w:space="0" w:color="auto"/>
              <w:bottom w:val="single" w:sz="4" w:space="0" w:color="auto"/>
              <w:right w:val="single" w:sz="4" w:space="0" w:color="auto"/>
            </w:tcBorders>
          </w:tcPr>
          <w:p w14:paraId="5CBA0BC8" w14:textId="77777777" w:rsidR="007F3B69" w:rsidRPr="004248D0" w:rsidRDefault="007F3B69" w:rsidP="001205C3">
            <w:pPr>
              <w:pStyle w:val="FirstParagraph"/>
              <w:tabs>
                <w:tab w:val="left" w:pos="317"/>
                <w:tab w:val="left" w:pos="459"/>
              </w:tabs>
              <w:spacing w:before="0" w:after="0"/>
              <w:jc w:val="center"/>
              <w:rPr>
                <w:rFonts w:ascii="Times New Roman" w:hAnsi="Times New Roman"/>
                <w:lang w:val="kk-KZ"/>
              </w:rPr>
            </w:pPr>
            <w:r w:rsidRPr="004248D0">
              <w:rPr>
                <w:rFonts w:ascii="Times New Roman" w:hAnsi="Times New Roman"/>
                <w:lang w:val="kk-KZ"/>
              </w:rPr>
              <w:t>2</w:t>
            </w:r>
          </w:p>
        </w:tc>
        <w:tc>
          <w:tcPr>
            <w:tcW w:w="1700" w:type="dxa"/>
            <w:tcBorders>
              <w:top w:val="single" w:sz="4" w:space="0" w:color="auto"/>
              <w:left w:val="single" w:sz="4" w:space="0" w:color="auto"/>
              <w:bottom w:val="single" w:sz="4" w:space="0" w:color="auto"/>
              <w:right w:val="single" w:sz="4" w:space="0" w:color="auto"/>
            </w:tcBorders>
          </w:tcPr>
          <w:p w14:paraId="6862EECA" w14:textId="77777777" w:rsidR="007F3B69" w:rsidRPr="004248D0" w:rsidRDefault="007F3B69" w:rsidP="001205C3">
            <w:pPr>
              <w:pStyle w:val="FirstParagraph"/>
              <w:tabs>
                <w:tab w:val="left" w:pos="993"/>
              </w:tabs>
              <w:spacing w:before="0" w:after="0"/>
              <w:jc w:val="center"/>
              <w:rPr>
                <w:rFonts w:ascii="Times New Roman" w:hAnsi="Times New Roman"/>
                <w:lang w:val="kk-KZ"/>
              </w:rPr>
            </w:pPr>
            <w:r w:rsidRPr="004248D0">
              <w:rPr>
                <w:rFonts w:ascii="Times New Roman" w:hAnsi="Times New Roman"/>
                <w:lang w:val="kk-KZ"/>
              </w:rPr>
              <w:t>3</w:t>
            </w:r>
          </w:p>
        </w:tc>
        <w:tc>
          <w:tcPr>
            <w:tcW w:w="709" w:type="dxa"/>
            <w:tcBorders>
              <w:top w:val="single" w:sz="4" w:space="0" w:color="auto"/>
              <w:left w:val="single" w:sz="4" w:space="0" w:color="auto"/>
              <w:bottom w:val="single" w:sz="4" w:space="0" w:color="auto"/>
              <w:right w:val="single" w:sz="4" w:space="0" w:color="auto"/>
            </w:tcBorders>
          </w:tcPr>
          <w:p w14:paraId="366FB43E" w14:textId="77777777" w:rsidR="007F3B69" w:rsidRPr="004248D0" w:rsidRDefault="007F3B69" w:rsidP="001205C3">
            <w:pPr>
              <w:pStyle w:val="FirstParagraph"/>
              <w:tabs>
                <w:tab w:val="left" w:pos="993"/>
              </w:tabs>
              <w:spacing w:before="0" w:after="0"/>
              <w:jc w:val="center"/>
              <w:rPr>
                <w:rFonts w:ascii="Times New Roman" w:hAnsi="Times New Roman"/>
                <w:lang w:val="kk-KZ"/>
              </w:rPr>
            </w:pPr>
            <w:r w:rsidRPr="004248D0">
              <w:rPr>
                <w:rFonts w:ascii="Times New Roman" w:hAnsi="Times New Roman"/>
                <w:lang w:val="kk-KZ"/>
              </w:rPr>
              <w:t>4</w:t>
            </w:r>
          </w:p>
        </w:tc>
      </w:tr>
      <w:tr w:rsidR="007F3B69" w:rsidRPr="00AE2F48" w14:paraId="276EFAF6" w14:textId="77777777" w:rsidTr="00251A6C">
        <w:tc>
          <w:tcPr>
            <w:tcW w:w="567" w:type="dxa"/>
            <w:vMerge w:val="restart"/>
            <w:tcBorders>
              <w:top w:val="single" w:sz="4" w:space="0" w:color="auto"/>
              <w:left w:val="single" w:sz="4" w:space="0" w:color="auto"/>
              <w:bottom w:val="nil"/>
              <w:right w:val="single" w:sz="4" w:space="0" w:color="auto"/>
            </w:tcBorders>
            <w:hideMark/>
          </w:tcPr>
          <w:p w14:paraId="3D020A5D" w14:textId="77777777" w:rsidR="007F3B69" w:rsidRPr="004248D0" w:rsidRDefault="007F3B69" w:rsidP="001205C3">
            <w:pPr>
              <w:pStyle w:val="FirstParagraph"/>
              <w:tabs>
                <w:tab w:val="left" w:pos="993"/>
              </w:tabs>
              <w:spacing w:before="0" w:after="0"/>
              <w:jc w:val="center"/>
              <w:rPr>
                <w:rFonts w:ascii="Times New Roman" w:hAnsi="Times New Roman"/>
                <w:lang w:val="kk-KZ"/>
              </w:rPr>
            </w:pPr>
            <w:r w:rsidRPr="004248D0">
              <w:rPr>
                <w:rFonts w:ascii="Times New Roman" w:hAnsi="Times New Roman"/>
                <w:lang w:val="kk-KZ"/>
              </w:rPr>
              <w:t>4</w:t>
            </w:r>
          </w:p>
        </w:tc>
        <w:tc>
          <w:tcPr>
            <w:tcW w:w="6519" w:type="dxa"/>
            <w:tcBorders>
              <w:top w:val="single" w:sz="4" w:space="0" w:color="auto"/>
              <w:left w:val="single" w:sz="4" w:space="0" w:color="auto"/>
              <w:bottom w:val="single" w:sz="4" w:space="0" w:color="auto"/>
              <w:right w:val="single" w:sz="4" w:space="0" w:color="auto"/>
            </w:tcBorders>
            <w:hideMark/>
          </w:tcPr>
          <w:p w14:paraId="125461BD" w14:textId="77777777" w:rsidR="007F3B69" w:rsidRPr="004248D0" w:rsidRDefault="007F3B69" w:rsidP="001205C3">
            <w:pPr>
              <w:pStyle w:val="FirstParagraph"/>
              <w:tabs>
                <w:tab w:val="left" w:pos="317"/>
                <w:tab w:val="left" w:pos="459"/>
              </w:tabs>
              <w:spacing w:before="0" w:after="0"/>
              <w:ind w:firstLine="34"/>
              <w:jc w:val="both"/>
              <w:rPr>
                <w:rFonts w:ascii="Times New Roman" w:hAnsi="Times New Roman"/>
                <w:lang w:val="kk-KZ"/>
              </w:rPr>
            </w:pPr>
            <w:r w:rsidRPr="004248D0">
              <w:rPr>
                <w:rFonts w:ascii="Times New Roman" w:hAnsi="Times New Roman"/>
                <w:lang w:val="kk-KZ"/>
              </w:rPr>
              <w:t>Дифференциалдық және интегралдық есептеулерді оқып-үйренудегі студенттердің ЗҚ қалыптастыруға қандай әдістер (құралдар) көмектеседі?</w:t>
            </w:r>
          </w:p>
        </w:tc>
        <w:tc>
          <w:tcPr>
            <w:tcW w:w="1700" w:type="dxa"/>
            <w:tcBorders>
              <w:top w:val="single" w:sz="4" w:space="0" w:color="auto"/>
              <w:left w:val="single" w:sz="4" w:space="0" w:color="auto"/>
              <w:bottom w:val="single" w:sz="4" w:space="0" w:color="auto"/>
              <w:right w:val="single" w:sz="4" w:space="0" w:color="auto"/>
            </w:tcBorders>
          </w:tcPr>
          <w:p w14:paraId="4A363BDE" w14:textId="77777777" w:rsidR="007F3B69" w:rsidRPr="004248D0" w:rsidRDefault="007F3B69" w:rsidP="001205C3">
            <w:pPr>
              <w:pStyle w:val="FirstParagraph"/>
              <w:tabs>
                <w:tab w:val="left" w:pos="993"/>
              </w:tabs>
              <w:spacing w:before="0" w:after="0"/>
              <w:jc w:val="center"/>
              <w:rPr>
                <w:rFonts w:ascii="Times New Roman" w:hAnsi="Times New Roman"/>
                <w:lang w:val="kk-KZ"/>
              </w:rPr>
            </w:pPr>
          </w:p>
        </w:tc>
        <w:tc>
          <w:tcPr>
            <w:tcW w:w="709" w:type="dxa"/>
            <w:tcBorders>
              <w:top w:val="single" w:sz="4" w:space="0" w:color="auto"/>
              <w:left w:val="single" w:sz="4" w:space="0" w:color="auto"/>
              <w:bottom w:val="single" w:sz="4" w:space="0" w:color="auto"/>
              <w:right w:val="single" w:sz="4" w:space="0" w:color="auto"/>
            </w:tcBorders>
          </w:tcPr>
          <w:p w14:paraId="1DA393EF" w14:textId="77777777" w:rsidR="007F3B69" w:rsidRPr="004248D0" w:rsidRDefault="007F3B69" w:rsidP="001205C3">
            <w:pPr>
              <w:pStyle w:val="FirstParagraph"/>
              <w:tabs>
                <w:tab w:val="left" w:pos="993"/>
              </w:tabs>
              <w:spacing w:before="0" w:after="0"/>
              <w:jc w:val="center"/>
              <w:rPr>
                <w:rFonts w:ascii="Times New Roman" w:hAnsi="Times New Roman"/>
                <w:lang w:val="kk-KZ"/>
              </w:rPr>
            </w:pPr>
          </w:p>
        </w:tc>
      </w:tr>
      <w:tr w:rsidR="007F3B69" w:rsidRPr="004248D0" w14:paraId="6AAAF6BC" w14:textId="77777777" w:rsidTr="00251A6C">
        <w:tc>
          <w:tcPr>
            <w:tcW w:w="567" w:type="dxa"/>
            <w:vMerge/>
            <w:tcBorders>
              <w:top w:val="single" w:sz="4" w:space="0" w:color="auto"/>
              <w:left w:val="single" w:sz="4" w:space="0" w:color="auto"/>
              <w:bottom w:val="nil"/>
              <w:right w:val="single" w:sz="4" w:space="0" w:color="auto"/>
            </w:tcBorders>
            <w:vAlign w:val="center"/>
            <w:hideMark/>
          </w:tcPr>
          <w:p w14:paraId="679E7F9D" w14:textId="77777777" w:rsidR="007F3B69" w:rsidRPr="004248D0" w:rsidRDefault="007F3B69" w:rsidP="001205C3">
            <w:pPr>
              <w:spacing w:after="0" w:line="240" w:lineRule="auto"/>
              <w:rPr>
                <w:rFonts w:ascii="Times New Roman" w:hAnsi="Times New Roman"/>
                <w:sz w:val="24"/>
                <w:szCs w:val="24"/>
                <w:lang w:val="kk-KZ"/>
              </w:rPr>
            </w:pPr>
          </w:p>
        </w:tc>
        <w:tc>
          <w:tcPr>
            <w:tcW w:w="6519" w:type="dxa"/>
            <w:tcBorders>
              <w:top w:val="single" w:sz="4" w:space="0" w:color="auto"/>
              <w:left w:val="single" w:sz="4" w:space="0" w:color="auto"/>
              <w:bottom w:val="single" w:sz="4" w:space="0" w:color="auto"/>
              <w:right w:val="single" w:sz="4" w:space="0" w:color="auto"/>
            </w:tcBorders>
            <w:hideMark/>
          </w:tcPr>
          <w:p w14:paraId="4692987B" w14:textId="77777777" w:rsidR="007F3B69" w:rsidRPr="004248D0" w:rsidRDefault="007F3B69" w:rsidP="001205C3">
            <w:pPr>
              <w:pStyle w:val="FirstParagraph"/>
              <w:tabs>
                <w:tab w:val="left" w:pos="317"/>
                <w:tab w:val="left" w:pos="459"/>
              </w:tabs>
              <w:spacing w:before="0" w:after="0"/>
              <w:ind w:left="34"/>
              <w:jc w:val="both"/>
              <w:rPr>
                <w:rFonts w:ascii="Times New Roman" w:hAnsi="Times New Roman"/>
                <w:lang w:val="kk-KZ"/>
              </w:rPr>
            </w:pPr>
            <w:r w:rsidRPr="004248D0">
              <w:rPr>
                <w:rFonts w:ascii="Times New Roman" w:hAnsi="Times New Roman"/>
                <w:lang w:val="kk-KZ"/>
              </w:rPr>
              <w:t>1) әңгімелесу</w:t>
            </w:r>
          </w:p>
        </w:tc>
        <w:tc>
          <w:tcPr>
            <w:tcW w:w="1700" w:type="dxa"/>
            <w:tcBorders>
              <w:top w:val="single" w:sz="4" w:space="0" w:color="auto"/>
              <w:left w:val="single" w:sz="4" w:space="0" w:color="auto"/>
              <w:bottom w:val="single" w:sz="4" w:space="0" w:color="auto"/>
              <w:right w:val="single" w:sz="4" w:space="0" w:color="auto"/>
            </w:tcBorders>
            <w:hideMark/>
          </w:tcPr>
          <w:p w14:paraId="00F0767D" w14:textId="77777777" w:rsidR="007F3B69" w:rsidRPr="004248D0" w:rsidRDefault="007F3B69" w:rsidP="001205C3">
            <w:pPr>
              <w:pStyle w:val="FirstParagraph"/>
              <w:tabs>
                <w:tab w:val="left" w:pos="993"/>
              </w:tabs>
              <w:spacing w:before="0" w:after="0"/>
              <w:jc w:val="center"/>
              <w:rPr>
                <w:rFonts w:ascii="Times New Roman" w:hAnsi="Times New Roman"/>
                <w:lang w:val="kk-KZ"/>
              </w:rPr>
            </w:pPr>
            <w:r w:rsidRPr="004248D0">
              <w:rPr>
                <w:rFonts w:ascii="Times New Roman" w:hAnsi="Times New Roman"/>
                <w:lang w:val="kk-KZ"/>
              </w:rPr>
              <w:t>5</w:t>
            </w:r>
          </w:p>
        </w:tc>
        <w:tc>
          <w:tcPr>
            <w:tcW w:w="709" w:type="dxa"/>
            <w:tcBorders>
              <w:top w:val="single" w:sz="4" w:space="0" w:color="auto"/>
              <w:left w:val="single" w:sz="4" w:space="0" w:color="auto"/>
              <w:bottom w:val="single" w:sz="4" w:space="0" w:color="auto"/>
              <w:right w:val="single" w:sz="4" w:space="0" w:color="auto"/>
            </w:tcBorders>
            <w:hideMark/>
          </w:tcPr>
          <w:p w14:paraId="23FE37AF" w14:textId="77777777" w:rsidR="007F3B69" w:rsidRPr="004248D0" w:rsidRDefault="007F3B69" w:rsidP="001205C3">
            <w:pPr>
              <w:pStyle w:val="FirstParagraph"/>
              <w:tabs>
                <w:tab w:val="left" w:pos="993"/>
              </w:tabs>
              <w:spacing w:before="0" w:after="0"/>
              <w:jc w:val="center"/>
              <w:rPr>
                <w:rFonts w:ascii="Times New Roman" w:hAnsi="Times New Roman"/>
                <w:lang w:val="kk-KZ"/>
              </w:rPr>
            </w:pPr>
            <w:r w:rsidRPr="004248D0">
              <w:rPr>
                <w:rFonts w:ascii="Times New Roman" w:hAnsi="Times New Roman"/>
                <w:lang w:val="kk-KZ"/>
              </w:rPr>
              <w:t>14</w:t>
            </w:r>
          </w:p>
        </w:tc>
      </w:tr>
      <w:tr w:rsidR="007F3B69" w:rsidRPr="004248D0" w14:paraId="4F36DA05" w14:textId="77777777" w:rsidTr="00251A6C">
        <w:tc>
          <w:tcPr>
            <w:tcW w:w="567" w:type="dxa"/>
            <w:vMerge/>
            <w:tcBorders>
              <w:top w:val="single" w:sz="4" w:space="0" w:color="auto"/>
              <w:left w:val="single" w:sz="4" w:space="0" w:color="auto"/>
              <w:bottom w:val="nil"/>
              <w:right w:val="single" w:sz="4" w:space="0" w:color="auto"/>
            </w:tcBorders>
            <w:vAlign w:val="center"/>
            <w:hideMark/>
          </w:tcPr>
          <w:p w14:paraId="3BC87E8C" w14:textId="77777777" w:rsidR="007F3B69" w:rsidRPr="004248D0" w:rsidRDefault="007F3B69" w:rsidP="001205C3">
            <w:pPr>
              <w:spacing w:after="0" w:line="240" w:lineRule="auto"/>
              <w:rPr>
                <w:rFonts w:ascii="Times New Roman" w:hAnsi="Times New Roman"/>
                <w:sz w:val="24"/>
                <w:szCs w:val="24"/>
                <w:lang w:val="kk-KZ"/>
              </w:rPr>
            </w:pPr>
          </w:p>
        </w:tc>
        <w:tc>
          <w:tcPr>
            <w:tcW w:w="6519" w:type="dxa"/>
            <w:tcBorders>
              <w:top w:val="single" w:sz="4" w:space="0" w:color="auto"/>
              <w:left w:val="single" w:sz="4" w:space="0" w:color="auto"/>
              <w:bottom w:val="single" w:sz="4" w:space="0" w:color="auto"/>
              <w:right w:val="single" w:sz="4" w:space="0" w:color="auto"/>
            </w:tcBorders>
            <w:hideMark/>
          </w:tcPr>
          <w:p w14:paraId="15ABA6D7" w14:textId="77777777" w:rsidR="007F3B69" w:rsidRPr="004248D0" w:rsidRDefault="007F3B69" w:rsidP="001205C3">
            <w:pPr>
              <w:pStyle w:val="FirstParagraph"/>
              <w:tabs>
                <w:tab w:val="left" w:pos="317"/>
                <w:tab w:val="left" w:pos="459"/>
              </w:tabs>
              <w:spacing w:before="0" w:after="0"/>
              <w:ind w:left="34"/>
              <w:jc w:val="both"/>
              <w:rPr>
                <w:rFonts w:ascii="Times New Roman" w:hAnsi="Times New Roman"/>
                <w:lang w:val="kk-KZ"/>
              </w:rPr>
            </w:pPr>
            <w:r w:rsidRPr="004248D0">
              <w:rPr>
                <w:rFonts w:ascii="Times New Roman" w:hAnsi="Times New Roman"/>
                <w:lang w:val="kk-KZ"/>
              </w:rPr>
              <w:t>2) өзіндік жұмыс</w:t>
            </w:r>
          </w:p>
        </w:tc>
        <w:tc>
          <w:tcPr>
            <w:tcW w:w="1700" w:type="dxa"/>
            <w:tcBorders>
              <w:top w:val="single" w:sz="4" w:space="0" w:color="auto"/>
              <w:left w:val="single" w:sz="4" w:space="0" w:color="auto"/>
              <w:bottom w:val="single" w:sz="4" w:space="0" w:color="auto"/>
              <w:right w:val="single" w:sz="4" w:space="0" w:color="auto"/>
            </w:tcBorders>
            <w:hideMark/>
          </w:tcPr>
          <w:p w14:paraId="752C41BF" w14:textId="77777777" w:rsidR="007F3B69" w:rsidRPr="004248D0" w:rsidRDefault="007F3B69" w:rsidP="001205C3">
            <w:pPr>
              <w:pStyle w:val="FirstParagraph"/>
              <w:tabs>
                <w:tab w:val="left" w:pos="993"/>
              </w:tabs>
              <w:spacing w:before="0" w:after="0"/>
              <w:jc w:val="center"/>
              <w:rPr>
                <w:rFonts w:ascii="Times New Roman" w:hAnsi="Times New Roman"/>
                <w:lang w:val="kk-KZ"/>
              </w:rPr>
            </w:pPr>
            <w:r w:rsidRPr="004248D0">
              <w:rPr>
                <w:rFonts w:ascii="Times New Roman" w:hAnsi="Times New Roman"/>
                <w:lang w:val="kk-KZ"/>
              </w:rPr>
              <w:t>32</w:t>
            </w:r>
          </w:p>
        </w:tc>
        <w:tc>
          <w:tcPr>
            <w:tcW w:w="709" w:type="dxa"/>
            <w:tcBorders>
              <w:top w:val="single" w:sz="4" w:space="0" w:color="auto"/>
              <w:left w:val="single" w:sz="4" w:space="0" w:color="auto"/>
              <w:bottom w:val="single" w:sz="4" w:space="0" w:color="auto"/>
              <w:right w:val="single" w:sz="4" w:space="0" w:color="auto"/>
            </w:tcBorders>
            <w:hideMark/>
          </w:tcPr>
          <w:p w14:paraId="3DE32CB4" w14:textId="77777777" w:rsidR="007F3B69" w:rsidRPr="004248D0" w:rsidRDefault="007F3B69" w:rsidP="001205C3">
            <w:pPr>
              <w:pStyle w:val="FirstParagraph"/>
              <w:tabs>
                <w:tab w:val="left" w:pos="993"/>
              </w:tabs>
              <w:spacing w:before="0" w:after="0"/>
              <w:jc w:val="center"/>
              <w:rPr>
                <w:rFonts w:ascii="Times New Roman" w:hAnsi="Times New Roman"/>
                <w:lang w:val="kk-KZ"/>
              </w:rPr>
            </w:pPr>
            <w:r w:rsidRPr="004248D0">
              <w:rPr>
                <w:rFonts w:ascii="Times New Roman" w:hAnsi="Times New Roman"/>
                <w:lang w:val="kk-KZ"/>
              </w:rPr>
              <w:t>88</w:t>
            </w:r>
          </w:p>
        </w:tc>
      </w:tr>
      <w:tr w:rsidR="007F3B69" w:rsidRPr="004248D0" w14:paraId="01E8C528" w14:textId="77777777" w:rsidTr="00251A6C">
        <w:tc>
          <w:tcPr>
            <w:tcW w:w="567" w:type="dxa"/>
            <w:vMerge/>
            <w:tcBorders>
              <w:top w:val="single" w:sz="4" w:space="0" w:color="auto"/>
              <w:left w:val="single" w:sz="4" w:space="0" w:color="auto"/>
              <w:bottom w:val="nil"/>
              <w:right w:val="single" w:sz="4" w:space="0" w:color="auto"/>
            </w:tcBorders>
            <w:vAlign w:val="center"/>
            <w:hideMark/>
          </w:tcPr>
          <w:p w14:paraId="0656C97D" w14:textId="77777777" w:rsidR="007F3B69" w:rsidRPr="004248D0" w:rsidRDefault="007F3B69" w:rsidP="001205C3">
            <w:pPr>
              <w:spacing w:after="0" w:line="240" w:lineRule="auto"/>
              <w:rPr>
                <w:rFonts w:ascii="Times New Roman" w:hAnsi="Times New Roman"/>
                <w:sz w:val="24"/>
                <w:szCs w:val="24"/>
                <w:lang w:val="kk-KZ"/>
              </w:rPr>
            </w:pPr>
          </w:p>
        </w:tc>
        <w:tc>
          <w:tcPr>
            <w:tcW w:w="6519" w:type="dxa"/>
            <w:tcBorders>
              <w:top w:val="single" w:sz="4" w:space="0" w:color="auto"/>
              <w:left w:val="single" w:sz="4" w:space="0" w:color="auto"/>
              <w:bottom w:val="single" w:sz="4" w:space="0" w:color="auto"/>
              <w:right w:val="single" w:sz="4" w:space="0" w:color="auto"/>
            </w:tcBorders>
            <w:hideMark/>
          </w:tcPr>
          <w:p w14:paraId="4A7C6174" w14:textId="77777777" w:rsidR="007F3B69" w:rsidRPr="004248D0" w:rsidRDefault="007F3B69" w:rsidP="001205C3">
            <w:pPr>
              <w:pStyle w:val="FirstParagraph"/>
              <w:tabs>
                <w:tab w:val="left" w:pos="317"/>
                <w:tab w:val="left" w:pos="459"/>
              </w:tabs>
              <w:spacing w:before="0" w:after="0"/>
              <w:ind w:left="34"/>
              <w:jc w:val="both"/>
              <w:rPr>
                <w:rFonts w:ascii="Times New Roman" w:hAnsi="Times New Roman"/>
                <w:lang w:val="kk-KZ"/>
              </w:rPr>
            </w:pPr>
            <w:r w:rsidRPr="004248D0">
              <w:rPr>
                <w:rFonts w:ascii="Times New Roman" w:hAnsi="Times New Roman"/>
                <w:lang w:val="kk-KZ"/>
              </w:rPr>
              <w:t>3) тест әдісі</w:t>
            </w:r>
          </w:p>
        </w:tc>
        <w:tc>
          <w:tcPr>
            <w:tcW w:w="1700" w:type="dxa"/>
            <w:tcBorders>
              <w:top w:val="single" w:sz="4" w:space="0" w:color="auto"/>
              <w:left w:val="single" w:sz="4" w:space="0" w:color="auto"/>
              <w:bottom w:val="single" w:sz="4" w:space="0" w:color="auto"/>
              <w:right w:val="single" w:sz="4" w:space="0" w:color="auto"/>
            </w:tcBorders>
            <w:hideMark/>
          </w:tcPr>
          <w:p w14:paraId="20B37CF4" w14:textId="77777777" w:rsidR="007F3B69" w:rsidRPr="004248D0" w:rsidRDefault="007F3B69" w:rsidP="001205C3">
            <w:pPr>
              <w:pStyle w:val="FirstParagraph"/>
              <w:tabs>
                <w:tab w:val="left" w:pos="993"/>
              </w:tabs>
              <w:spacing w:before="0" w:after="0"/>
              <w:jc w:val="center"/>
              <w:rPr>
                <w:rFonts w:ascii="Times New Roman" w:hAnsi="Times New Roman"/>
                <w:lang w:val="kk-KZ"/>
              </w:rPr>
            </w:pPr>
            <w:r w:rsidRPr="004248D0">
              <w:rPr>
                <w:rFonts w:ascii="Times New Roman" w:hAnsi="Times New Roman"/>
                <w:lang w:val="kk-KZ"/>
              </w:rPr>
              <w:t>2</w:t>
            </w:r>
          </w:p>
        </w:tc>
        <w:tc>
          <w:tcPr>
            <w:tcW w:w="709" w:type="dxa"/>
            <w:tcBorders>
              <w:top w:val="single" w:sz="4" w:space="0" w:color="auto"/>
              <w:left w:val="single" w:sz="4" w:space="0" w:color="auto"/>
              <w:bottom w:val="single" w:sz="4" w:space="0" w:color="auto"/>
              <w:right w:val="single" w:sz="4" w:space="0" w:color="auto"/>
            </w:tcBorders>
            <w:hideMark/>
          </w:tcPr>
          <w:p w14:paraId="20CD6001" w14:textId="77777777" w:rsidR="007F3B69" w:rsidRPr="004248D0" w:rsidRDefault="007F3B69" w:rsidP="001205C3">
            <w:pPr>
              <w:pStyle w:val="FirstParagraph"/>
              <w:tabs>
                <w:tab w:val="left" w:pos="993"/>
              </w:tabs>
              <w:spacing w:before="0" w:after="0"/>
              <w:jc w:val="center"/>
              <w:rPr>
                <w:rFonts w:ascii="Times New Roman" w:hAnsi="Times New Roman"/>
                <w:lang w:val="kk-KZ"/>
              </w:rPr>
            </w:pPr>
            <w:r w:rsidRPr="004248D0">
              <w:rPr>
                <w:rFonts w:ascii="Times New Roman" w:hAnsi="Times New Roman"/>
                <w:lang w:val="kk-KZ"/>
              </w:rPr>
              <w:t>6</w:t>
            </w:r>
          </w:p>
        </w:tc>
      </w:tr>
      <w:tr w:rsidR="007F3B69" w:rsidRPr="004248D0" w14:paraId="642E585A" w14:textId="77777777" w:rsidTr="00251A6C">
        <w:tc>
          <w:tcPr>
            <w:tcW w:w="567" w:type="dxa"/>
            <w:vMerge/>
            <w:tcBorders>
              <w:top w:val="single" w:sz="4" w:space="0" w:color="auto"/>
              <w:left w:val="single" w:sz="4" w:space="0" w:color="auto"/>
              <w:bottom w:val="nil"/>
              <w:right w:val="single" w:sz="4" w:space="0" w:color="auto"/>
            </w:tcBorders>
            <w:vAlign w:val="center"/>
            <w:hideMark/>
          </w:tcPr>
          <w:p w14:paraId="59E04B3F" w14:textId="77777777" w:rsidR="007F3B69" w:rsidRPr="004248D0" w:rsidRDefault="007F3B69" w:rsidP="001205C3">
            <w:pPr>
              <w:spacing w:after="0" w:line="240" w:lineRule="auto"/>
              <w:rPr>
                <w:rFonts w:ascii="Times New Roman" w:hAnsi="Times New Roman"/>
                <w:sz w:val="24"/>
                <w:szCs w:val="24"/>
                <w:lang w:val="kk-KZ"/>
              </w:rPr>
            </w:pPr>
          </w:p>
        </w:tc>
        <w:tc>
          <w:tcPr>
            <w:tcW w:w="6519" w:type="dxa"/>
            <w:tcBorders>
              <w:top w:val="single" w:sz="4" w:space="0" w:color="auto"/>
              <w:left w:val="single" w:sz="4" w:space="0" w:color="auto"/>
              <w:bottom w:val="single" w:sz="4" w:space="0" w:color="auto"/>
              <w:right w:val="single" w:sz="4" w:space="0" w:color="auto"/>
            </w:tcBorders>
            <w:hideMark/>
          </w:tcPr>
          <w:p w14:paraId="0CB3A72E" w14:textId="77777777" w:rsidR="007F3B69" w:rsidRPr="004248D0" w:rsidRDefault="007F3B69" w:rsidP="001205C3">
            <w:pPr>
              <w:pStyle w:val="FirstParagraph"/>
              <w:tabs>
                <w:tab w:val="left" w:pos="317"/>
                <w:tab w:val="left" w:pos="459"/>
              </w:tabs>
              <w:spacing w:before="0" w:after="0"/>
              <w:ind w:left="34"/>
              <w:jc w:val="both"/>
              <w:rPr>
                <w:rFonts w:ascii="Times New Roman" w:hAnsi="Times New Roman"/>
                <w:lang w:val="kk-KZ"/>
              </w:rPr>
            </w:pPr>
            <w:r w:rsidRPr="004248D0">
              <w:rPr>
                <w:rFonts w:ascii="Times New Roman" w:hAnsi="Times New Roman"/>
                <w:lang w:val="kk-KZ"/>
              </w:rPr>
              <w:t>4) деңгейлік тапсырмалар</w:t>
            </w:r>
          </w:p>
        </w:tc>
        <w:tc>
          <w:tcPr>
            <w:tcW w:w="1700" w:type="dxa"/>
            <w:tcBorders>
              <w:top w:val="single" w:sz="4" w:space="0" w:color="auto"/>
              <w:left w:val="single" w:sz="4" w:space="0" w:color="auto"/>
              <w:bottom w:val="single" w:sz="4" w:space="0" w:color="auto"/>
              <w:right w:val="single" w:sz="4" w:space="0" w:color="auto"/>
            </w:tcBorders>
            <w:hideMark/>
          </w:tcPr>
          <w:p w14:paraId="63213A6B" w14:textId="77777777" w:rsidR="007F3B69" w:rsidRPr="004248D0" w:rsidRDefault="007F3B69" w:rsidP="001205C3">
            <w:pPr>
              <w:pStyle w:val="FirstParagraph"/>
              <w:tabs>
                <w:tab w:val="left" w:pos="993"/>
              </w:tabs>
              <w:spacing w:before="0" w:after="0"/>
              <w:jc w:val="center"/>
              <w:rPr>
                <w:rFonts w:ascii="Times New Roman" w:hAnsi="Times New Roman"/>
                <w:lang w:val="kk-KZ"/>
              </w:rPr>
            </w:pPr>
            <w:r w:rsidRPr="004248D0">
              <w:rPr>
                <w:rFonts w:ascii="Times New Roman" w:hAnsi="Times New Roman"/>
                <w:lang w:val="kk-KZ"/>
              </w:rPr>
              <w:t>2</w:t>
            </w:r>
          </w:p>
        </w:tc>
        <w:tc>
          <w:tcPr>
            <w:tcW w:w="709" w:type="dxa"/>
            <w:tcBorders>
              <w:top w:val="single" w:sz="4" w:space="0" w:color="auto"/>
              <w:left w:val="single" w:sz="4" w:space="0" w:color="auto"/>
              <w:bottom w:val="single" w:sz="4" w:space="0" w:color="auto"/>
              <w:right w:val="single" w:sz="4" w:space="0" w:color="auto"/>
            </w:tcBorders>
            <w:hideMark/>
          </w:tcPr>
          <w:p w14:paraId="0CCB093E" w14:textId="77777777" w:rsidR="007F3B69" w:rsidRPr="004248D0" w:rsidRDefault="007F3B69" w:rsidP="001205C3">
            <w:pPr>
              <w:pStyle w:val="FirstParagraph"/>
              <w:tabs>
                <w:tab w:val="left" w:pos="993"/>
              </w:tabs>
              <w:spacing w:before="0" w:after="0"/>
              <w:jc w:val="center"/>
              <w:rPr>
                <w:rFonts w:ascii="Times New Roman" w:hAnsi="Times New Roman"/>
                <w:lang w:val="kk-KZ"/>
              </w:rPr>
            </w:pPr>
            <w:r w:rsidRPr="004248D0">
              <w:rPr>
                <w:rFonts w:ascii="Times New Roman" w:hAnsi="Times New Roman"/>
                <w:lang w:val="kk-KZ"/>
              </w:rPr>
              <w:t>6</w:t>
            </w:r>
          </w:p>
        </w:tc>
      </w:tr>
      <w:tr w:rsidR="007F3B69" w:rsidRPr="004248D0" w14:paraId="393C7857" w14:textId="77777777" w:rsidTr="00251A6C">
        <w:tc>
          <w:tcPr>
            <w:tcW w:w="567" w:type="dxa"/>
            <w:vMerge/>
            <w:tcBorders>
              <w:top w:val="single" w:sz="4" w:space="0" w:color="auto"/>
              <w:left w:val="single" w:sz="4" w:space="0" w:color="auto"/>
              <w:bottom w:val="nil"/>
              <w:right w:val="single" w:sz="4" w:space="0" w:color="auto"/>
            </w:tcBorders>
            <w:vAlign w:val="center"/>
            <w:hideMark/>
          </w:tcPr>
          <w:p w14:paraId="610063D0" w14:textId="77777777" w:rsidR="007F3B69" w:rsidRPr="004248D0" w:rsidRDefault="007F3B69" w:rsidP="001205C3">
            <w:pPr>
              <w:spacing w:after="0" w:line="240" w:lineRule="auto"/>
              <w:rPr>
                <w:rFonts w:ascii="Times New Roman" w:hAnsi="Times New Roman"/>
                <w:sz w:val="24"/>
                <w:szCs w:val="24"/>
                <w:lang w:val="kk-KZ"/>
              </w:rPr>
            </w:pPr>
          </w:p>
        </w:tc>
        <w:tc>
          <w:tcPr>
            <w:tcW w:w="6519" w:type="dxa"/>
            <w:tcBorders>
              <w:top w:val="single" w:sz="4" w:space="0" w:color="auto"/>
              <w:left w:val="single" w:sz="4" w:space="0" w:color="auto"/>
              <w:bottom w:val="nil"/>
              <w:right w:val="single" w:sz="4" w:space="0" w:color="auto"/>
            </w:tcBorders>
            <w:hideMark/>
          </w:tcPr>
          <w:p w14:paraId="67020AB6" w14:textId="77777777" w:rsidR="007F3B69" w:rsidRPr="004248D0" w:rsidRDefault="007F3B69" w:rsidP="001205C3">
            <w:pPr>
              <w:pStyle w:val="FirstParagraph"/>
              <w:tabs>
                <w:tab w:val="left" w:pos="317"/>
                <w:tab w:val="left" w:pos="459"/>
              </w:tabs>
              <w:spacing w:before="0" w:after="0"/>
              <w:ind w:left="34"/>
              <w:jc w:val="both"/>
              <w:rPr>
                <w:rFonts w:ascii="Times New Roman" w:hAnsi="Times New Roman"/>
                <w:lang w:val="kk-KZ"/>
              </w:rPr>
            </w:pPr>
            <w:r w:rsidRPr="004248D0">
              <w:rPr>
                <w:rFonts w:ascii="Times New Roman" w:hAnsi="Times New Roman"/>
                <w:lang w:val="kk-KZ"/>
              </w:rPr>
              <w:t>5) мобильдік қосымшалар</w:t>
            </w:r>
          </w:p>
        </w:tc>
        <w:tc>
          <w:tcPr>
            <w:tcW w:w="1700" w:type="dxa"/>
            <w:tcBorders>
              <w:top w:val="single" w:sz="4" w:space="0" w:color="auto"/>
              <w:left w:val="single" w:sz="4" w:space="0" w:color="auto"/>
              <w:bottom w:val="nil"/>
              <w:right w:val="single" w:sz="4" w:space="0" w:color="auto"/>
            </w:tcBorders>
            <w:hideMark/>
          </w:tcPr>
          <w:p w14:paraId="5461D463" w14:textId="77777777" w:rsidR="007F3B69" w:rsidRPr="004248D0" w:rsidRDefault="007F3B69" w:rsidP="001205C3">
            <w:pPr>
              <w:pStyle w:val="FirstParagraph"/>
              <w:tabs>
                <w:tab w:val="left" w:pos="993"/>
              </w:tabs>
              <w:spacing w:before="0" w:after="0"/>
              <w:jc w:val="center"/>
              <w:rPr>
                <w:rFonts w:ascii="Times New Roman" w:hAnsi="Times New Roman"/>
                <w:lang w:val="kk-KZ"/>
              </w:rPr>
            </w:pPr>
            <w:r w:rsidRPr="004248D0">
              <w:rPr>
                <w:rFonts w:ascii="Times New Roman" w:hAnsi="Times New Roman"/>
                <w:lang w:val="kk-KZ"/>
              </w:rPr>
              <w:t>10</w:t>
            </w:r>
          </w:p>
        </w:tc>
        <w:tc>
          <w:tcPr>
            <w:tcW w:w="709" w:type="dxa"/>
            <w:tcBorders>
              <w:top w:val="single" w:sz="4" w:space="0" w:color="auto"/>
              <w:left w:val="single" w:sz="4" w:space="0" w:color="auto"/>
              <w:bottom w:val="nil"/>
              <w:right w:val="single" w:sz="4" w:space="0" w:color="auto"/>
            </w:tcBorders>
            <w:hideMark/>
          </w:tcPr>
          <w:p w14:paraId="481DC5DD" w14:textId="77777777" w:rsidR="007F3B69" w:rsidRPr="004248D0" w:rsidRDefault="007F3B69" w:rsidP="001205C3">
            <w:pPr>
              <w:pStyle w:val="FirstParagraph"/>
              <w:tabs>
                <w:tab w:val="left" w:pos="993"/>
              </w:tabs>
              <w:spacing w:before="0" w:after="0"/>
              <w:jc w:val="center"/>
              <w:rPr>
                <w:rFonts w:ascii="Times New Roman" w:hAnsi="Times New Roman"/>
                <w:lang w:val="kk-KZ"/>
              </w:rPr>
            </w:pPr>
            <w:r w:rsidRPr="004248D0">
              <w:rPr>
                <w:rFonts w:ascii="Times New Roman" w:hAnsi="Times New Roman"/>
                <w:lang w:val="kk-KZ"/>
              </w:rPr>
              <w:t>30</w:t>
            </w:r>
          </w:p>
        </w:tc>
      </w:tr>
      <w:tr w:rsidR="007F3B69" w:rsidRPr="004248D0" w14:paraId="495FDC96" w14:textId="77777777" w:rsidTr="00251A6C">
        <w:tc>
          <w:tcPr>
            <w:tcW w:w="567" w:type="dxa"/>
            <w:vMerge w:val="restart"/>
            <w:tcBorders>
              <w:top w:val="single" w:sz="4" w:space="0" w:color="auto"/>
              <w:left w:val="single" w:sz="4" w:space="0" w:color="auto"/>
              <w:bottom w:val="single" w:sz="4" w:space="0" w:color="auto"/>
              <w:right w:val="single" w:sz="4" w:space="0" w:color="auto"/>
            </w:tcBorders>
          </w:tcPr>
          <w:p w14:paraId="5FE17F44" w14:textId="77777777" w:rsidR="007F3B69" w:rsidRPr="004248D0" w:rsidRDefault="007F3B69" w:rsidP="001205C3">
            <w:pPr>
              <w:pStyle w:val="FirstParagraph"/>
              <w:tabs>
                <w:tab w:val="left" w:pos="993"/>
              </w:tabs>
              <w:spacing w:before="0" w:after="0"/>
              <w:ind w:firstLine="567"/>
              <w:jc w:val="both"/>
              <w:rPr>
                <w:rFonts w:ascii="Times New Roman" w:hAnsi="Times New Roman"/>
                <w:lang w:val="kk-KZ"/>
              </w:rPr>
            </w:pPr>
          </w:p>
        </w:tc>
        <w:tc>
          <w:tcPr>
            <w:tcW w:w="6519" w:type="dxa"/>
            <w:tcBorders>
              <w:top w:val="single" w:sz="4" w:space="0" w:color="auto"/>
              <w:left w:val="single" w:sz="4" w:space="0" w:color="auto"/>
              <w:bottom w:val="single" w:sz="4" w:space="0" w:color="auto"/>
              <w:right w:val="single" w:sz="4" w:space="0" w:color="auto"/>
            </w:tcBorders>
            <w:hideMark/>
          </w:tcPr>
          <w:p w14:paraId="68DC2F7D" w14:textId="77777777" w:rsidR="007F3B69" w:rsidRPr="004248D0" w:rsidRDefault="007F3B69" w:rsidP="001205C3">
            <w:pPr>
              <w:pStyle w:val="FirstParagraph"/>
              <w:tabs>
                <w:tab w:val="left" w:pos="317"/>
                <w:tab w:val="left" w:pos="459"/>
              </w:tabs>
              <w:spacing w:before="0" w:after="0"/>
              <w:ind w:left="34"/>
              <w:jc w:val="both"/>
              <w:rPr>
                <w:rFonts w:ascii="Times New Roman" w:hAnsi="Times New Roman"/>
                <w:lang w:val="kk-KZ"/>
              </w:rPr>
            </w:pPr>
            <w:r w:rsidRPr="004248D0">
              <w:rPr>
                <w:rFonts w:ascii="Times New Roman" w:hAnsi="Times New Roman"/>
                <w:lang w:val="kk-KZ"/>
              </w:rPr>
              <w:t>6) цифрлық білім беру ресурстары</w:t>
            </w:r>
          </w:p>
        </w:tc>
        <w:tc>
          <w:tcPr>
            <w:tcW w:w="1700" w:type="dxa"/>
            <w:tcBorders>
              <w:top w:val="single" w:sz="4" w:space="0" w:color="auto"/>
              <w:left w:val="single" w:sz="4" w:space="0" w:color="auto"/>
              <w:bottom w:val="single" w:sz="4" w:space="0" w:color="auto"/>
              <w:right w:val="single" w:sz="4" w:space="0" w:color="auto"/>
            </w:tcBorders>
            <w:hideMark/>
          </w:tcPr>
          <w:p w14:paraId="6216BBCE" w14:textId="77777777" w:rsidR="007F3B69" w:rsidRPr="004248D0" w:rsidRDefault="007F3B69" w:rsidP="001205C3">
            <w:pPr>
              <w:pStyle w:val="FirstParagraph"/>
              <w:tabs>
                <w:tab w:val="left" w:pos="993"/>
              </w:tabs>
              <w:spacing w:before="0" w:after="0"/>
              <w:jc w:val="center"/>
              <w:rPr>
                <w:rFonts w:ascii="Times New Roman" w:hAnsi="Times New Roman"/>
                <w:lang w:val="kk-KZ"/>
              </w:rPr>
            </w:pPr>
            <w:r w:rsidRPr="004248D0">
              <w:rPr>
                <w:rFonts w:ascii="Times New Roman" w:hAnsi="Times New Roman"/>
                <w:lang w:val="kk-KZ"/>
              </w:rPr>
              <w:t>7</w:t>
            </w:r>
          </w:p>
        </w:tc>
        <w:tc>
          <w:tcPr>
            <w:tcW w:w="709" w:type="dxa"/>
            <w:tcBorders>
              <w:top w:val="single" w:sz="4" w:space="0" w:color="auto"/>
              <w:left w:val="single" w:sz="4" w:space="0" w:color="auto"/>
              <w:bottom w:val="single" w:sz="4" w:space="0" w:color="auto"/>
              <w:right w:val="single" w:sz="4" w:space="0" w:color="auto"/>
            </w:tcBorders>
            <w:hideMark/>
          </w:tcPr>
          <w:p w14:paraId="1D2FAF2C" w14:textId="77777777" w:rsidR="007F3B69" w:rsidRPr="004248D0" w:rsidRDefault="007F3B69" w:rsidP="001205C3">
            <w:pPr>
              <w:pStyle w:val="FirstParagraph"/>
              <w:tabs>
                <w:tab w:val="left" w:pos="993"/>
              </w:tabs>
              <w:spacing w:before="0" w:after="0"/>
              <w:jc w:val="center"/>
              <w:rPr>
                <w:rFonts w:ascii="Times New Roman" w:hAnsi="Times New Roman"/>
                <w:lang w:val="kk-KZ"/>
              </w:rPr>
            </w:pPr>
            <w:r w:rsidRPr="004248D0">
              <w:rPr>
                <w:rFonts w:ascii="Times New Roman" w:hAnsi="Times New Roman"/>
                <w:lang w:val="kk-KZ"/>
              </w:rPr>
              <w:t>17</w:t>
            </w:r>
          </w:p>
        </w:tc>
      </w:tr>
      <w:tr w:rsidR="007F3B69" w:rsidRPr="004248D0" w14:paraId="4AB30796" w14:textId="77777777" w:rsidTr="00251A6C">
        <w:tc>
          <w:tcPr>
            <w:tcW w:w="567" w:type="dxa"/>
            <w:vMerge/>
            <w:tcBorders>
              <w:top w:val="single" w:sz="4" w:space="0" w:color="auto"/>
              <w:left w:val="single" w:sz="4" w:space="0" w:color="auto"/>
              <w:bottom w:val="single" w:sz="4" w:space="0" w:color="auto"/>
              <w:right w:val="single" w:sz="4" w:space="0" w:color="auto"/>
            </w:tcBorders>
            <w:vAlign w:val="center"/>
            <w:hideMark/>
          </w:tcPr>
          <w:p w14:paraId="7D9E49C5" w14:textId="77777777" w:rsidR="007F3B69" w:rsidRPr="004248D0" w:rsidRDefault="007F3B69" w:rsidP="001205C3">
            <w:pPr>
              <w:spacing w:after="0" w:line="240" w:lineRule="auto"/>
              <w:rPr>
                <w:rFonts w:ascii="Times New Roman" w:hAnsi="Times New Roman"/>
                <w:sz w:val="24"/>
                <w:szCs w:val="24"/>
                <w:lang w:val="kk-KZ"/>
              </w:rPr>
            </w:pPr>
          </w:p>
        </w:tc>
        <w:tc>
          <w:tcPr>
            <w:tcW w:w="6519" w:type="dxa"/>
            <w:tcBorders>
              <w:top w:val="single" w:sz="4" w:space="0" w:color="auto"/>
              <w:left w:val="single" w:sz="4" w:space="0" w:color="auto"/>
              <w:bottom w:val="single" w:sz="4" w:space="0" w:color="auto"/>
              <w:right w:val="single" w:sz="4" w:space="0" w:color="auto"/>
            </w:tcBorders>
            <w:hideMark/>
          </w:tcPr>
          <w:p w14:paraId="3C80FE42" w14:textId="77777777" w:rsidR="007F3B69" w:rsidRPr="004248D0" w:rsidRDefault="007F3B69" w:rsidP="001205C3">
            <w:pPr>
              <w:pStyle w:val="FirstParagraph"/>
              <w:tabs>
                <w:tab w:val="left" w:pos="317"/>
                <w:tab w:val="left" w:pos="459"/>
              </w:tabs>
              <w:spacing w:before="0" w:after="0"/>
              <w:ind w:left="34"/>
              <w:jc w:val="both"/>
              <w:rPr>
                <w:rFonts w:ascii="Times New Roman" w:hAnsi="Times New Roman"/>
                <w:lang w:val="kk-KZ"/>
              </w:rPr>
            </w:pPr>
            <w:r w:rsidRPr="004248D0">
              <w:rPr>
                <w:rFonts w:ascii="Times New Roman" w:hAnsi="Times New Roman"/>
                <w:lang w:val="kk-KZ"/>
              </w:rPr>
              <w:t>7) бағдарламалық пакеттер</w:t>
            </w:r>
          </w:p>
        </w:tc>
        <w:tc>
          <w:tcPr>
            <w:tcW w:w="1700" w:type="dxa"/>
            <w:tcBorders>
              <w:top w:val="single" w:sz="4" w:space="0" w:color="auto"/>
              <w:left w:val="single" w:sz="4" w:space="0" w:color="auto"/>
              <w:bottom w:val="single" w:sz="4" w:space="0" w:color="auto"/>
              <w:right w:val="single" w:sz="4" w:space="0" w:color="auto"/>
            </w:tcBorders>
            <w:hideMark/>
          </w:tcPr>
          <w:p w14:paraId="3BA6EED6" w14:textId="77777777" w:rsidR="007F3B69" w:rsidRPr="004248D0" w:rsidRDefault="007F3B69" w:rsidP="001205C3">
            <w:pPr>
              <w:pStyle w:val="FirstParagraph"/>
              <w:tabs>
                <w:tab w:val="left" w:pos="993"/>
              </w:tabs>
              <w:spacing w:before="0" w:after="0"/>
              <w:jc w:val="center"/>
              <w:rPr>
                <w:rFonts w:ascii="Times New Roman" w:hAnsi="Times New Roman"/>
                <w:lang w:val="kk-KZ"/>
              </w:rPr>
            </w:pPr>
            <w:r w:rsidRPr="004248D0">
              <w:rPr>
                <w:rFonts w:ascii="Times New Roman" w:hAnsi="Times New Roman"/>
                <w:lang w:val="kk-KZ"/>
              </w:rPr>
              <w:t>6</w:t>
            </w:r>
          </w:p>
        </w:tc>
        <w:tc>
          <w:tcPr>
            <w:tcW w:w="709" w:type="dxa"/>
            <w:tcBorders>
              <w:top w:val="single" w:sz="4" w:space="0" w:color="auto"/>
              <w:left w:val="single" w:sz="4" w:space="0" w:color="auto"/>
              <w:bottom w:val="single" w:sz="4" w:space="0" w:color="auto"/>
              <w:right w:val="single" w:sz="4" w:space="0" w:color="auto"/>
            </w:tcBorders>
            <w:hideMark/>
          </w:tcPr>
          <w:p w14:paraId="0E255ED0" w14:textId="77777777" w:rsidR="007F3B69" w:rsidRPr="004248D0" w:rsidRDefault="007F3B69" w:rsidP="001205C3">
            <w:pPr>
              <w:pStyle w:val="FirstParagraph"/>
              <w:tabs>
                <w:tab w:val="left" w:pos="993"/>
              </w:tabs>
              <w:spacing w:before="0" w:after="0"/>
              <w:jc w:val="center"/>
              <w:rPr>
                <w:rFonts w:ascii="Times New Roman" w:hAnsi="Times New Roman"/>
                <w:lang w:val="kk-KZ"/>
              </w:rPr>
            </w:pPr>
            <w:r w:rsidRPr="004248D0">
              <w:rPr>
                <w:rFonts w:ascii="Times New Roman" w:hAnsi="Times New Roman"/>
                <w:lang w:val="kk-KZ"/>
              </w:rPr>
              <w:t>17</w:t>
            </w:r>
          </w:p>
        </w:tc>
      </w:tr>
      <w:tr w:rsidR="007F3B69" w:rsidRPr="00AE2F48" w14:paraId="112BDA16" w14:textId="77777777" w:rsidTr="00251A6C">
        <w:tc>
          <w:tcPr>
            <w:tcW w:w="567" w:type="dxa"/>
            <w:vMerge w:val="restart"/>
            <w:tcBorders>
              <w:top w:val="single" w:sz="4" w:space="0" w:color="auto"/>
              <w:left w:val="single" w:sz="4" w:space="0" w:color="auto"/>
              <w:bottom w:val="single" w:sz="4" w:space="0" w:color="auto"/>
              <w:right w:val="single" w:sz="4" w:space="0" w:color="auto"/>
            </w:tcBorders>
            <w:hideMark/>
          </w:tcPr>
          <w:p w14:paraId="5136DDE8" w14:textId="77777777" w:rsidR="007F3B69" w:rsidRPr="004248D0" w:rsidRDefault="007F3B69" w:rsidP="001205C3">
            <w:pPr>
              <w:pStyle w:val="FirstParagraph"/>
              <w:tabs>
                <w:tab w:val="left" w:pos="993"/>
              </w:tabs>
              <w:spacing w:before="0" w:after="0"/>
              <w:jc w:val="center"/>
              <w:rPr>
                <w:rFonts w:ascii="Times New Roman" w:hAnsi="Times New Roman"/>
                <w:lang w:val="kk-KZ"/>
              </w:rPr>
            </w:pPr>
            <w:r w:rsidRPr="004248D0">
              <w:rPr>
                <w:rFonts w:ascii="Times New Roman" w:hAnsi="Times New Roman"/>
                <w:lang w:val="kk-KZ"/>
              </w:rPr>
              <w:t>5</w:t>
            </w:r>
          </w:p>
        </w:tc>
        <w:tc>
          <w:tcPr>
            <w:tcW w:w="6519" w:type="dxa"/>
            <w:tcBorders>
              <w:top w:val="single" w:sz="4" w:space="0" w:color="auto"/>
              <w:left w:val="single" w:sz="4" w:space="0" w:color="auto"/>
              <w:bottom w:val="single" w:sz="4" w:space="0" w:color="auto"/>
              <w:right w:val="single" w:sz="4" w:space="0" w:color="auto"/>
            </w:tcBorders>
            <w:hideMark/>
          </w:tcPr>
          <w:p w14:paraId="40EBF402" w14:textId="77777777" w:rsidR="007F3B69" w:rsidRPr="004248D0" w:rsidRDefault="007F3B69" w:rsidP="001205C3">
            <w:pPr>
              <w:pStyle w:val="FirstParagraph"/>
              <w:tabs>
                <w:tab w:val="left" w:pos="317"/>
                <w:tab w:val="left" w:pos="459"/>
              </w:tabs>
              <w:spacing w:before="0" w:after="0"/>
              <w:ind w:firstLine="34"/>
              <w:jc w:val="both"/>
              <w:rPr>
                <w:rFonts w:ascii="Times New Roman" w:hAnsi="Times New Roman"/>
                <w:lang w:val="kk-KZ"/>
              </w:rPr>
            </w:pPr>
            <w:r w:rsidRPr="004248D0">
              <w:rPr>
                <w:rFonts w:ascii="Times New Roman" w:hAnsi="Times New Roman"/>
                <w:lang w:val="kk-KZ"/>
              </w:rPr>
              <w:t>Студенттердің зерттеушілік қызметін қалыптастыру үшін мыналардың (алдын ала мұқият дайындалу, жобалау-зерттеу күнделігінен пайдалану, зерттеушілік ережелерге сүйену,  жаднама бойынша қызмет) қайсібірін қолдану мүмкін?</w:t>
            </w:r>
          </w:p>
        </w:tc>
        <w:tc>
          <w:tcPr>
            <w:tcW w:w="1700" w:type="dxa"/>
            <w:tcBorders>
              <w:top w:val="single" w:sz="4" w:space="0" w:color="auto"/>
              <w:left w:val="single" w:sz="4" w:space="0" w:color="auto"/>
              <w:bottom w:val="single" w:sz="4" w:space="0" w:color="auto"/>
              <w:right w:val="single" w:sz="4" w:space="0" w:color="auto"/>
            </w:tcBorders>
          </w:tcPr>
          <w:p w14:paraId="36FCCBB1" w14:textId="77777777" w:rsidR="007F3B69" w:rsidRPr="004248D0" w:rsidRDefault="007F3B69" w:rsidP="001205C3">
            <w:pPr>
              <w:pStyle w:val="FirstParagraph"/>
              <w:tabs>
                <w:tab w:val="left" w:pos="993"/>
              </w:tabs>
              <w:spacing w:before="0" w:after="0"/>
              <w:jc w:val="center"/>
              <w:rPr>
                <w:rFonts w:ascii="Times New Roman" w:hAnsi="Times New Roman"/>
                <w:lang w:val="kk-KZ"/>
              </w:rPr>
            </w:pPr>
          </w:p>
        </w:tc>
        <w:tc>
          <w:tcPr>
            <w:tcW w:w="709" w:type="dxa"/>
            <w:tcBorders>
              <w:top w:val="single" w:sz="4" w:space="0" w:color="auto"/>
              <w:left w:val="single" w:sz="4" w:space="0" w:color="auto"/>
              <w:bottom w:val="single" w:sz="4" w:space="0" w:color="auto"/>
              <w:right w:val="single" w:sz="4" w:space="0" w:color="auto"/>
            </w:tcBorders>
          </w:tcPr>
          <w:p w14:paraId="1B1F0C69" w14:textId="77777777" w:rsidR="007F3B69" w:rsidRPr="004248D0" w:rsidRDefault="007F3B69" w:rsidP="001205C3">
            <w:pPr>
              <w:pStyle w:val="FirstParagraph"/>
              <w:tabs>
                <w:tab w:val="left" w:pos="993"/>
              </w:tabs>
              <w:spacing w:before="0" w:after="0"/>
              <w:jc w:val="center"/>
              <w:rPr>
                <w:rFonts w:ascii="Times New Roman" w:hAnsi="Times New Roman"/>
                <w:lang w:val="kk-KZ"/>
              </w:rPr>
            </w:pPr>
          </w:p>
        </w:tc>
      </w:tr>
      <w:tr w:rsidR="007F3B69" w:rsidRPr="004248D0" w14:paraId="469AAC26" w14:textId="77777777" w:rsidTr="00251A6C">
        <w:tc>
          <w:tcPr>
            <w:tcW w:w="567" w:type="dxa"/>
            <w:vMerge/>
            <w:tcBorders>
              <w:top w:val="single" w:sz="4" w:space="0" w:color="auto"/>
              <w:left w:val="single" w:sz="4" w:space="0" w:color="auto"/>
              <w:bottom w:val="single" w:sz="4" w:space="0" w:color="auto"/>
              <w:right w:val="single" w:sz="4" w:space="0" w:color="auto"/>
            </w:tcBorders>
            <w:vAlign w:val="center"/>
            <w:hideMark/>
          </w:tcPr>
          <w:p w14:paraId="5A5A2B79" w14:textId="77777777" w:rsidR="007F3B69" w:rsidRPr="004248D0" w:rsidRDefault="007F3B69" w:rsidP="001205C3">
            <w:pPr>
              <w:spacing w:after="0" w:line="240" w:lineRule="auto"/>
              <w:rPr>
                <w:rFonts w:ascii="Times New Roman" w:hAnsi="Times New Roman"/>
                <w:sz w:val="24"/>
                <w:szCs w:val="24"/>
                <w:lang w:val="kk-KZ"/>
              </w:rPr>
            </w:pPr>
          </w:p>
        </w:tc>
        <w:tc>
          <w:tcPr>
            <w:tcW w:w="6519" w:type="dxa"/>
            <w:tcBorders>
              <w:top w:val="single" w:sz="4" w:space="0" w:color="auto"/>
              <w:left w:val="single" w:sz="4" w:space="0" w:color="auto"/>
              <w:bottom w:val="single" w:sz="4" w:space="0" w:color="auto"/>
              <w:right w:val="single" w:sz="4" w:space="0" w:color="auto"/>
            </w:tcBorders>
            <w:hideMark/>
          </w:tcPr>
          <w:p w14:paraId="5042A49C" w14:textId="77777777" w:rsidR="007F3B69" w:rsidRPr="004248D0" w:rsidRDefault="007F3B69" w:rsidP="001205C3">
            <w:pPr>
              <w:pStyle w:val="FirstParagraph"/>
              <w:tabs>
                <w:tab w:val="left" w:pos="317"/>
                <w:tab w:val="left" w:pos="459"/>
              </w:tabs>
              <w:spacing w:before="0" w:after="0"/>
              <w:ind w:left="34"/>
              <w:jc w:val="both"/>
              <w:rPr>
                <w:rFonts w:ascii="Times New Roman" w:hAnsi="Times New Roman"/>
                <w:lang w:val="kk-KZ"/>
              </w:rPr>
            </w:pPr>
            <w:r w:rsidRPr="004248D0">
              <w:rPr>
                <w:rFonts w:ascii="Times New Roman" w:hAnsi="Times New Roman"/>
                <w:lang w:val="kk-KZ"/>
              </w:rPr>
              <w:t>1) алдын- ала мұқият дайындалу</w:t>
            </w:r>
          </w:p>
        </w:tc>
        <w:tc>
          <w:tcPr>
            <w:tcW w:w="1700" w:type="dxa"/>
            <w:tcBorders>
              <w:top w:val="single" w:sz="4" w:space="0" w:color="auto"/>
              <w:left w:val="single" w:sz="4" w:space="0" w:color="auto"/>
              <w:bottom w:val="single" w:sz="4" w:space="0" w:color="auto"/>
              <w:right w:val="single" w:sz="4" w:space="0" w:color="auto"/>
            </w:tcBorders>
            <w:hideMark/>
          </w:tcPr>
          <w:p w14:paraId="27B1E4D7" w14:textId="77777777" w:rsidR="007F3B69" w:rsidRPr="004248D0" w:rsidRDefault="007F3B69" w:rsidP="001205C3">
            <w:pPr>
              <w:pStyle w:val="FirstParagraph"/>
              <w:tabs>
                <w:tab w:val="left" w:pos="993"/>
              </w:tabs>
              <w:spacing w:before="0" w:after="0"/>
              <w:jc w:val="center"/>
              <w:rPr>
                <w:rFonts w:ascii="Times New Roman" w:hAnsi="Times New Roman"/>
                <w:lang w:val="kk-KZ"/>
              </w:rPr>
            </w:pPr>
            <w:r w:rsidRPr="004248D0">
              <w:rPr>
                <w:rFonts w:ascii="Times New Roman" w:hAnsi="Times New Roman"/>
                <w:lang w:val="kk-KZ"/>
              </w:rPr>
              <w:t>12</w:t>
            </w:r>
          </w:p>
        </w:tc>
        <w:tc>
          <w:tcPr>
            <w:tcW w:w="709" w:type="dxa"/>
            <w:tcBorders>
              <w:top w:val="single" w:sz="4" w:space="0" w:color="auto"/>
              <w:left w:val="single" w:sz="4" w:space="0" w:color="auto"/>
              <w:bottom w:val="single" w:sz="4" w:space="0" w:color="auto"/>
              <w:right w:val="single" w:sz="4" w:space="0" w:color="auto"/>
            </w:tcBorders>
            <w:hideMark/>
          </w:tcPr>
          <w:p w14:paraId="6EA4E2B8" w14:textId="77777777" w:rsidR="007F3B69" w:rsidRPr="004248D0" w:rsidRDefault="007F3B69" w:rsidP="001205C3">
            <w:pPr>
              <w:pStyle w:val="FirstParagraph"/>
              <w:tabs>
                <w:tab w:val="left" w:pos="993"/>
              </w:tabs>
              <w:spacing w:before="0" w:after="0"/>
              <w:jc w:val="center"/>
              <w:rPr>
                <w:rFonts w:ascii="Times New Roman" w:hAnsi="Times New Roman"/>
                <w:lang w:val="kk-KZ"/>
              </w:rPr>
            </w:pPr>
            <w:r w:rsidRPr="004248D0">
              <w:rPr>
                <w:rFonts w:ascii="Times New Roman" w:hAnsi="Times New Roman"/>
                <w:lang w:val="kk-KZ"/>
              </w:rPr>
              <w:t>31</w:t>
            </w:r>
          </w:p>
        </w:tc>
      </w:tr>
      <w:tr w:rsidR="007F3B69" w:rsidRPr="004248D0" w14:paraId="1DA0AD9C" w14:textId="77777777" w:rsidTr="00251A6C">
        <w:tc>
          <w:tcPr>
            <w:tcW w:w="567" w:type="dxa"/>
            <w:vMerge/>
            <w:tcBorders>
              <w:top w:val="single" w:sz="4" w:space="0" w:color="auto"/>
              <w:left w:val="single" w:sz="4" w:space="0" w:color="auto"/>
              <w:bottom w:val="single" w:sz="4" w:space="0" w:color="auto"/>
              <w:right w:val="single" w:sz="4" w:space="0" w:color="auto"/>
            </w:tcBorders>
            <w:vAlign w:val="center"/>
            <w:hideMark/>
          </w:tcPr>
          <w:p w14:paraId="36CAF8A9" w14:textId="77777777" w:rsidR="007F3B69" w:rsidRPr="004248D0" w:rsidRDefault="007F3B69" w:rsidP="001205C3">
            <w:pPr>
              <w:spacing w:after="0" w:line="240" w:lineRule="auto"/>
              <w:rPr>
                <w:rFonts w:ascii="Times New Roman" w:hAnsi="Times New Roman"/>
                <w:sz w:val="24"/>
                <w:szCs w:val="24"/>
                <w:lang w:val="kk-KZ"/>
              </w:rPr>
            </w:pPr>
          </w:p>
        </w:tc>
        <w:tc>
          <w:tcPr>
            <w:tcW w:w="6519" w:type="dxa"/>
            <w:tcBorders>
              <w:top w:val="single" w:sz="4" w:space="0" w:color="auto"/>
              <w:left w:val="single" w:sz="4" w:space="0" w:color="auto"/>
              <w:bottom w:val="single" w:sz="4" w:space="0" w:color="auto"/>
              <w:right w:val="single" w:sz="4" w:space="0" w:color="auto"/>
            </w:tcBorders>
            <w:hideMark/>
          </w:tcPr>
          <w:p w14:paraId="23B2307B" w14:textId="77777777" w:rsidR="007F3B69" w:rsidRPr="004248D0" w:rsidRDefault="007F3B69" w:rsidP="001205C3">
            <w:pPr>
              <w:pStyle w:val="FirstParagraph"/>
              <w:tabs>
                <w:tab w:val="left" w:pos="317"/>
                <w:tab w:val="left" w:pos="459"/>
              </w:tabs>
              <w:spacing w:before="0" w:after="0"/>
              <w:ind w:left="34"/>
              <w:jc w:val="both"/>
              <w:rPr>
                <w:rFonts w:ascii="Times New Roman" w:hAnsi="Times New Roman"/>
                <w:lang w:val="kk-KZ"/>
              </w:rPr>
            </w:pPr>
            <w:r w:rsidRPr="004248D0">
              <w:rPr>
                <w:rFonts w:ascii="Times New Roman" w:hAnsi="Times New Roman"/>
                <w:lang w:val="kk-KZ"/>
              </w:rPr>
              <w:t>2) күнделік жүргізуді қолдану мүмкін</w:t>
            </w:r>
          </w:p>
        </w:tc>
        <w:tc>
          <w:tcPr>
            <w:tcW w:w="1700" w:type="dxa"/>
            <w:tcBorders>
              <w:top w:val="single" w:sz="4" w:space="0" w:color="auto"/>
              <w:left w:val="single" w:sz="4" w:space="0" w:color="auto"/>
              <w:bottom w:val="single" w:sz="4" w:space="0" w:color="auto"/>
              <w:right w:val="single" w:sz="4" w:space="0" w:color="auto"/>
            </w:tcBorders>
            <w:hideMark/>
          </w:tcPr>
          <w:p w14:paraId="05FAA44C" w14:textId="77777777" w:rsidR="007F3B69" w:rsidRPr="004248D0" w:rsidRDefault="007F3B69" w:rsidP="001205C3">
            <w:pPr>
              <w:pStyle w:val="FirstParagraph"/>
              <w:tabs>
                <w:tab w:val="left" w:pos="993"/>
              </w:tabs>
              <w:spacing w:before="0" w:after="0"/>
              <w:jc w:val="center"/>
              <w:rPr>
                <w:rFonts w:ascii="Times New Roman" w:hAnsi="Times New Roman"/>
                <w:lang w:val="kk-KZ"/>
              </w:rPr>
            </w:pPr>
            <w:r w:rsidRPr="004248D0">
              <w:rPr>
                <w:rFonts w:ascii="Times New Roman" w:hAnsi="Times New Roman"/>
                <w:lang w:val="kk-KZ"/>
              </w:rPr>
              <w:t>3</w:t>
            </w:r>
          </w:p>
        </w:tc>
        <w:tc>
          <w:tcPr>
            <w:tcW w:w="709" w:type="dxa"/>
            <w:tcBorders>
              <w:top w:val="single" w:sz="4" w:space="0" w:color="auto"/>
              <w:left w:val="single" w:sz="4" w:space="0" w:color="auto"/>
              <w:bottom w:val="single" w:sz="4" w:space="0" w:color="auto"/>
              <w:right w:val="single" w:sz="4" w:space="0" w:color="auto"/>
            </w:tcBorders>
            <w:hideMark/>
          </w:tcPr>
          <w:p w14:paraId="7B7DA144" w14:textId="77777777" w:rsidR="007F3B69" w:rsidRPr="004248D0" w:rsidRDefault="007F3B69" w:rsidP="001205C3">
            <w:pPr>
              <w:pStyle w:val="FirstParagraph"/>
              <w:tabs>
                <w:tab w:val="left" w:pos="993"/>
              </w:tabs>
              <w:spacing w:before="0" w:after="0"/>
              <w:jc w:val="center"/>
              <w:rPr>
                <w:rFonts w:ascii="Times New Roman" w:hAnsi="Times New Roman"/>
                <w:lang w:val="kk-KZ"/>
              </w:rPr>
            </w:pPr>
            <w:r w:rsidRPr="004248D0">
              <w:rPr>
                <w:rFonts w:ascii="Times New Roman" w:hAnsi="Times New Roman"/>
                <w:lang w:val="kk-KZ"/>
              </w:rPr>
              <w:t>9</w:t>
            </w:r>
          </w:p>
        </w:tc>
      </w:tr>
      <w:tr w:rsidR="007F3B69" w:rsidRPr="004248D0" w14:paraId="4B8B2087" w14:textId="77777777" w:rsidTr="00251A6C">
        <w:trPr>
          <w:trHeight w:val="264"/>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3830EF8C" w14:textId="77777777" w:rsidR="007F3B69" w:rsidRPr="004248D0" w:rsidRDefault="007F3B69" w:rsidP="001205C3">
            <w:pPr>
              <w:spacing w:after="0" w:line="240" w:lineRule="auto"/>
              <w:rPr>
                <w:rFonts w:ascii="Times New Roman" w:hAnsi="Times New Roman"/>
                <w:sz w:val="24"/>
                <w:szCs w:val="24"/>
                <w:lang w:val="kk-KZ"/>
              </w:rPr>
            </w:pPr>
          </w:p>
        </w:tc>
        <w:tc>
          <w:tcPr>
            <w:tcW w:w="6519" w:type="dxa"/>
            <w:tcBorders>
              <w:top w:val="single" w:sz="4" w:space="0" w:color="auto"/>
              <w:left w:val="single" w:sz="4" w:space="0" w:color="auto"/>
              <w:bottom w:val="single" w:sz="4" w:space="0" w:color="auto"/>
              <w:right w:val="single" w:sz="4" w:space="0" w:color="auto"/>
            </w:tcBorders>
            <w:hideMark/>
          </w:tcPr>
          <w:p w14:paraId="48629857" w14:textId="77777777" w:rsidR="007F3B69" w:rsidRPr="004248D0" w:rsidRDefault="007F3B69" w:rsidP="001205C3">
            <w:pPr>
              <w:pStyle w:val="FirstParagraph"/>
              <w:tabs>
                <w:tab w:val="left" w:pos="317"/>
                <w:tab w:val="left" w:pos="459"/>
              </w:tabs>
              <w:spacing w:before="0" w:after="0"/>
              <w:ind w:left="34"/>
              <w:jc w:val="both"/>
              <w:rPr>
                <w:rFonts w:ascii="Times New Roman" w:hAnsi="Times New Roman"/>
                <w:lang w:val="kk-KZ"/>
              </w:rPr>
            </w:pPr>
            <w:r w:rsidRPr="004248D0">
              <w:rPr>
                <w:rFonts w:ascii="Times New Roman" w:hAnsi="Times New Roman"/>
                <w:lang w:val="kk-KZ"/>
              </w:rPr>
              <w:t xml:space="preserve">3) жаднаманы қолдану </w:t>
            </w:r>
          </w:p>
        </w:tc>
        <w:tc>
          <w:tcPr>
            <w:tcW w:w="1700" w:type="dxa"/>
            <w:tcBorders>
              <w:top w:val="single" w:sz="4" w:space="0" w:color="auto"/>
              <w:left w:val="single" w:sz="4" w:space="0" w:color="auto"/>
              <w:bottom w:val="single" w:sz="4" w:space="0" w:color="auto"/>
              <w:right w:val="single" w:sz="4" w:space="0" w:color="auto"/>
            </w:tcBorders>
            <w:hideMark/>
          </w:tcPr>
          <w:p w14:paraId="097B0A37" w14:textId="77777777" w:rsidR="007F3B69" w:rsidRPr="004248D0" w:rsidRDefault="007F3B69" w:rsidP="001205C3">
            <w:pPr>
              <w:pStyle w:val="FirstParagraph"/>
              <w:tabs>
                <w:tab w:val="left" w:pos="993"/>
              </w:tabs>
              <w:spacing w:before="0" w:after="0"/>
              <w:jc w:val="center"/>
              <w:rPr>
                <w:rFonts w:ascii="Times New Roman" w:hAnsi="Times New Roman"/>
                <w:lang w:val="kk-KZ"/>
              </w:rPr>
            </w:pPr>
            <w:r w:rsidRPr="004248D0">
              <w:rPr>
                <w:rFonts w:ascii="Times New Roman" w:hAnsi="Times New Roman"/>
                <w:lang w:val="kk-KZ"/>
              </w:rPr>
              <w:t>0</w:t>
            </w:r>
          </w:p>
        </w:tc>
        <w:tc>
          <w:tcPr>
            <w:tcW w:w="709" w:type="dxa"/>
            <w:tcBorders>
              <w:top w:val="single" w:sz="4" w:space="0" w:color="auto"/>
              <w:left w:val="single" w:sz="4" w:space="0" w:color="auto"/>
              <w:bottom w:val="single" w:sz="4" w:space="0" w:color="auto"/>
              <w:right w:val="single" w:sz="4" w:space="0" w:color="auto"/>
            </w:tcBorders>
            <w:hideMark/>
          </w:tcPr>
          <w:p w14:paraId="504393D5" w14:textId="77777777" w:rsidR="007F3B69" w:rsidRPr="004248D0" w:rsidRDefault="007F3B69" w:rsidP="001205C3">
            <w:pPr>
              <w:pStyle w:val="FirstParagraph"/>
              <w:tabs>
                <w:tab w:val="left" w:pos="993"/>
              </w:tabs>
              <w:spacing w:before="0" w:after="0"/>
              <w:jc w:val="center"/>
              <w:rPr>
                <w:rFonts w:ascii="Times New Roman" w:hAnsi="Times New Roman"/>
                <w:lang w:val="kk-KZ"/>
              </w:rPr>
            </w:pPr>
            <w:r w:rsidRPr="004248D0">
              <w:rPr>
                <w:rFonts w:ascii="Times New Roman" w:hAnsi="Times New Roman"/>
                <w:lang w:val="kk-KZ"/>
              </w:rPr>
              <w:t>0</w:t>
            </w:r>
          </w:p>
        </w:tc>
      </w:tr>
      <w:tr w:rsidR="007F3B69" w:rsidRPr="004248D0" w14:paraId="296C3F72" w14:textId="77777777" w:rsidTr="00251A6C">
        <w:trPr>
          <w:trHeight w:val="268"/>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336BC631" w14:textId="77777777" w:rsidR="007F3B69" w:rsidRPr="004248D0" w:rsidRDefault="007F3B69" w:rsidP="001205C3">
            <w:pPr>
              <w:spacing w:after="0" w:line="240" w:lineRule="auto"/>
              <w:rPr>
                <w:rFonts w:ascii="Times New Roman" w:hAnsi="Times New Roman"/>
                <w:sz w:val="24"/>
                <w:szCs w:val="24"/>
                <w:lang w:val="kk-KZ"/>
              </w:rPr>
            </w:pPr>
          </w:p>
        </w:tc>
        <w:tc>
          <w:tcPr>
            <w:tcW w:w="6519" w:type="dxa"/>
            <w:tcBorders>
              <w:top w:val="single" w:sz="4" w:space="0" w:color="auto"/>
              <w:left w:val="single" w:sz="4" w:space="0" w:color="auto"/>
              <w:bottom w:val="single" w:sz="4" w:space="0" w:color="auto"/>
              <w:right w:val="single" w:sz="4" w:space="0" w:color="auto"/>
            </w:tcBorders>
            <w:hideMark/>
          </w:tcPr>
          <w:p w14:paraId="489F15E6" w14:textId="77777777" w:rsidR="007F3B69" w:rsidRPr="004248D0" w:rsidRDefault="007F3B69" w:rsidP="001205C3">
            <w:pPr>
              <w:pStyle w:val="FirstParagraph"/>
              <w:tabs>
                <w:tab w:val="left" w:pos="317"/>
                <w:tab w:val="left" w:pos="459"/>
              </w:tabs>
              <w:spacing w:before="0" w:after="0"/>
              <w:ind w:left="34"/>
              <w:jc w:val="both"/>
              <w:rPr>
                <w:rFonts w:ascii="Times New Roman" w:hAnsi="Times New Roman"/>
                <w:lang w:val="kk-KZ"/>
              </w:rPr>
            </w:pPr>
            <w:r w:rsidRPr="004248D0">
              <w:rPr>
                <w:rFonts w:ascii="Times New Roman" w:hAnsi="Times New Roman"/>
                <w:lang w:val="kk-KZ"/>
              </w:rPr>
              <w:t>4) зерттеушілік ережелеріне сүйену</w:t>
            </w:r>
          </w:p>
        </w:tc>
        <w:tc>
          <w:tcPr>
            <w:tcW w:w="1700" w:type="dxa"/>
            <w:tcBorders>
              <w:top w:val="single" w:sz="4" w:space="0" w:color="auto"/>
              <w:left w:val="single" w:sz="4" w:space="0" w:color="auto"/>
              <w:bottom w:val="single" w:sz="4" w:space="0" w:color="auto"/>
              <w:right w:val="single" w:sz="4" w:space="0" w:color="auto"/>
            </w:tcBorders>
            <w:hideMark/>
          </w:tcPr>
          <w:p w14:paraId="1A17F911" w14:textId="77777777" w:rsidR="007F3B69" w:rsidRPr="004248D0" w:rsidRDefault="007F3B69" w:rsidP="001205C3">
            <w:pPr>
              <w:pStyle w:val="FirstParagraph"/>
              <w:tabs>
                <w:tab w:val="left" w:pos="993"/>
              </w:tabs>
              <w:spacing w:before="0" w:after="0"/>
              <w:jc w:val="center"/>
              <w:rPr>
                <w:rFonts w:ascii="Times New Roman" w:hAnsi="Times New Roman"/>
                <w:lang w:val="kk-KZ"/>
              </w:rPr>
            </w:pPr>
            <w:r w:rsidRPr="004248D0">
              <w:rPr>
                <w:rFonts w:ascii="Times New Roman" w:hAnsi="Times New Roman"/>
                <w:lang w:val="kk-KZ"/>
              </w:rPr>
              <w:t>0</w:t>
            </w:r>
          </w:p>
        </w:tc>
        <w:tc>
          <w:tcPr>
            <w:tcW w:w="709" w:type="dxa"/>
            <w:tcBorders>
              <w:top w:val="single" w:sz="4" w:space="0" w:color="auto"/>
              <w:left w:val="single" w:sz="4" w:space="0" w:color="auto"/>
              <w:bottom w:val="single" w:sz="4" w:space="0" w:color="auto"/>
              <w:right w:val="single" w:sz="4" w:space="0" w:color="auto"/>
            </w:tcBorders>
            <w:hideMark/>
          </w:tcPr>
          <w:p w14:paraId="24BAB2DB" w14:textId="77777777" w:rsidR="007F3B69" w:rsidRPr="004248D0" w:rsidRDefault="007F3B69" w:rsidP="001205C3">
            <w:pPr>
              <w:pStyle w:val="FirstParagraph"/>
              <w:tabs>
                <w:tab w:val="left" w:pos="993"/>
              </w:tabs>
              <w:spacing w:before="0" w:after="0"/>
              <w:jc w:val="center"/>
              <w:rPr>
                <w:rFonts w:ascii="Times New Roman" w:hAnsi="Times New Roman"/>
                <w:lang w:val="kk-KZ"/>
              </w:rPr>
            </w:pPr>
            <w:r w:rsidRPr="004248D0">
              <w:rPr>
                <w:rFonts w:ascii="Times New Roman" w:hAnsi="Times New Roman"/>
                <w:lang w:val="kk-KZ"/>
              </w:rPr>
              <w:t>0</w:t>
            </w:r>
          </w:p>
        </w:tc>
      </w:tr>
      <w:tr w:rsidR="007F3B69" w:rsidRPr="004248D0" w14:paraId="59A758D9" w14:textId="77777777" w:rsidTr="00251A6C">
        <w:tc>
          <w:tcPr>
            <w:tcW w:w="567" w:type="dxa"/>
            <w:vMerge/>
            <w:tcBorders>
              <w:top w:val="single" w:sz="4" w:space="0" w:color="auto"/>
              <w:left w:val="single" w:sz="4" w:space="0" w:color="auto"/>
              <w:bottom w:val="single" w:sz="4" w:space="0" w:color="auto"/>
              <w:right w:val="single" w:sz="4" w:space="0" w:color="auto"/>
            </w:tcBorders>
            <w:vAlign w:val="center"/>
            <w:hideMark/>
          </w:tcPr>
          <w:p w14:paraId="38CAC19F" w14:textId="77777777" w:rsidR="007F3B69" w:rsidRPr="004248D0" w:rsidRDefault="007F3B69" w:rsidP="001205C3">
            <w:pPr>
              <w:spacing w:after="0" w:line="240" w:lineRule="auto"/>
              <w:rPr>
                <w:rFonts w:ascii="Times New Roman" w:hAnsi="Times New Roman"/>
                <w:sz w:val="24"/>
                <w:szCs w:val="24"/>
                <w:lang w:val="kk-KZ"/>
              </w:rPr>
            </w:pPr>
          </w:p>
        </w:tc>
        <w:tc>
          <w:tcPr>
            <w:tcW w:w="6519" w:type="dxa"/>
            <w:tcBorders>
              <w:top w:val="single" w:sz="4" w:space="0" w:color="auto"/>
              <w:left w:val="single" w:sz="4" w:space="0" w:color="auto"/>
              <w:bottom w:val="single" w:sz="4" w:space="0" w:color="auto"/>
              <w:right w:val="single" w:sz="4" w:space="0" w:color="auto"/>
            </w:tcBorders>
            <w:hideMark/>
          </w:tcPr>
          <w:p w14:paraId="5572B5FF" w14:textId="77777777" w:rsidR="007F3B69" w:rsidRPr="004248D0" w:rsidRDefault="007F3B69" w:rsidP="001205C3">
            <w:pPr>
              <w:pStyle w:val="FirstParagraph"/>
              <w:tabs>
                <w:tab w:val="left" w:pos="317"/>
                <w:tab w:val="left" w:pos="459"/>
              </w:tabs>
              <w:spacing w:before="0" w:after="0"/>
              <w:ind w:left="34"/>
              <w:jc w:val="both"/>
              <w:rPr>
                <w:rFonts w:ascii="Times New Roman" w:hAnsi="Times New Roman"/>
                <w:lang w:val="kk-KZ"/>
              </w:rPr>
            </w:pPr>
            <w:r w:rsidRPr="004248D0">
              <w:rPr>
                <w:rFonts w:ascii="Times New Roman" w:hAnsi="Times New Roman"/>
                <w:lang w:val="kk-KZ"/>
              </w:rPr>
              <w:t>5) қолдану мүмкін емес</w:t>
            </w:r>
          </w:p>
        </w:tc>
        <w:tc>
          <w:tcPr>
            <w:tcW w:w="1700" w:type="dxa"/>
            <w:tcBorders>
              <w:top w:val="single" w:sz="4" w:space="0" w:color="auto"/>
              <w:left w:val="single" w:sz="4" w:space="0" w:color="auto"/>
              <w:bottom w:val="single" w:sz="4" w:space="0" w:color="auto"/>
              <w:right w:val="single" w:sz="4" w:space="0" w:color="auto"/>
            </w:tcBorders>
            <w:hideMark/>
          </w:tcPr>
          <w:p w14:paraId="2CBCCB2F" w14:textId="77777777" w:rsidR="007F3B69" w:rsidRPr="004248D0" w:rsidRDefault="007F3B69" w:rsidP="001205C3">
            <w:pPr>
              <w:pStyle w:val="FirstParagraph"/>
              <w:tabs>
                <w:tab w:val="left" w:pos="993"/>
              </w:tabs>
              <w:spacing w:before="0" w:after="0"/>
              <w:jc w:val="center"/>
              <w:rPr>
                <w:rFonts w:ascii="Times New Roman" w:hAnsi="Times New Roman"/>
                <w:lang w:val="kk-KZ"/>
              </w:rPr>
            </w:pPr>
            <w:r w:rsidRPr="004248D0">
              <w:rPr>
                <w:rFonts w:ascii="Times New Roman" w:hAnsi="Times New Roman"/>
                <w:lang w:val="kk-KZ"/>
              </w:rPr>
              <w:t>0</w:t>
            </w:r>
          </w:p>
        </w:tc>
        <w:tc>
          <w:tcPr>
            <w:tcW w:w="709" w:type="dxa"/>
            <w:tcBorders>
              <w:top w:val="single" w:sz="4" w:space="0" w:color="auto"/>
              <w:left w:val="single" w:sz="4" w:space="0" w:color="auto"/>
              <w:bottom w:val="single" w:sz="4" w:space="0" w:color="auto"/>
              <w:right w:val="single" w:sz="4" w:space="0" w:color="auto"/>
            </w:tcBorders>
            <w:hideMark/>
          </w:tcPr>
          <w:p w14:paraId="61CB91DB" w14:textId="77777777" w:rsidR="007F3B69" w:rsidRPr="004248D0" w:rsidRDefault="007F3B69" w:rsidP="001205C3">
            <w:pPr>
              <w:pStyle w:val="FirstParagraph"/>
              <w:tabs>
                <w:tab w:val="left" w:pos="993"/>
              </w:tabs>
              <w:spacing w:before="0" w:after="0"/>
              <w:jc w:val="center"/>
              <w:rPr>
                <w:rFonts w:ascii="Times New Roman" w:hAnsi="Times New Roman"/>
                <w:lang w:val="kk-KZ"/>
              </w:rPr>
            </w:pPr>
            <w:r w:rsidRPr="004248D0">
              <w:rPr>
                <w:rFonts w:ascii="Times New Roman" w:hAnsi="Times New Roman"/>
                <w:lang w:val="kk-KZ"/>
              </w:rPr>
              <w:t>0</w:t>
            </w:r>
          </w:p>
        </w:tc>
      </w:tr>
      <w:tr w:rsidR="007F3B69" w:rsidRPr="004248D0" w14:paraId="6FED44DF" w14:textId="77777777" w:rsidTr="00251A6C">
        <w:tc>
          <w:tcPr>
            <w:tcW w:w="567" w:type="dxa"/>
            <w:vMerge/>
            <w:tcBorders>
              <w:top w:val="single" w:sz="4" w:space="0" w:color="auto"/>
              <w:left w:val="single" w:sz="4" w:space="0" w:color="auto"/>
              <w:bottom w:val="single" w:sz="4" w:space="0" w:color="auto"/>
              <w:right w:val="single" w:sz="4" w:space="0" w:color="auto"/>
            </w:tcBorders>
            <w:vAlign w:val="center"/>
            <w:hideMark/>
          </w:tcPr>
          <w:p w14:paraId="040851F4" w14:textId="77777777" w:rsidR="007F3B69" w:rsidRPr="004248D0" w:rsidRDefault="007F3B69" w:rsidP="001205C3">
            <w:pPr>
              <w:spacing w:after="0" w:line="240" w:lineRule="auto"/>
              <w:rPr>
                <w:rFonts w:ascii="Times New Roman" w:hAnsi="Times New Roman"/>
                <w:sz w:val="24"/>
                <w:szCs w:val="24"/>
                <w:lang w:val="kk-KZ"/>
              </w:rPr>
            </w:pPr>
          </w:p>
        </w:tc>
        <w:tc>
          <w:tcPr>
            <w:tcW w:w="6519" w:type="dxa"/>
            <w:tcBorders>
              <w:top w:val="single" w:sz="4" w:space="0" w:color="auto"/>
              <w:left w:val="single" w:sz="4" w:space="0" w:color="auto"/>
              <w:bottom w:val="single" w:sz="4" w:space="0" w:color="auto"/>
              <w:right w:val="single" w:sz="4" w:space="0" w:color="auto"/>
            </w:tcBorders>
            <w:hideMark/>
          </w:tcPr>
          <w:p w14:paraId="4E3CBE4E" w14:textId="77777777" w:rsidR="007F3B69" w:rsidRPr="004248D0" w:rsidRDefault="007F3B69" w:rsidP="001205C3">
            <w:pPr>
              <w:pStyle w:val="FirstParagraph"/>
              <w:tabs>
                <w:tab w:val="left" w:pos="317"/>
                <w:tab w:val="left" w:pos="459"/>
              </w:tabs>
              <w:spacing w:before="0" w:after="0"/>
              <w:ind w:left="34"/>
              <w:jc w:val="both"/>
              <w:rPr>
                <w:rFonts w:ascii="Times New Roman" w:hAnsi="Times New Roman"/>
                <w:lang w:val="kk-KZ"/>
              </w:rPr>
            </w:pPr>
            <w:r w:rsidRPr="004248D0">
              <w:rPr>
                <w:rFonts w:ascii="Times New Roman" w:hAnsi="Times New Roman"/>
                <w:lang w:val="kk-KZ"/>
              </w:rPr>
              <w:t xml:space="preserve">6) білмеймін </w:t>
            </w:r>
          </w:p>
        </w:tc>
        <w:tc>
          <w:tcPr>
            <w:tcW w:w="1700" w:type="dxa"/>
            <w:tcBorders>
              <w:top w:val="single" w:sz="4" w:space="0" w:color="auto"/>
              <w:left w:val="single" w:sz="4" w:space="0" w:color="auto"/>
              <w:bottom w:val="single" w:sz="4" w:space="0" w:color="auto"/>
              <w:right w:val="single" w:sz="4" w:space="0" w:color="auto"/>
            </w:tcBorders>
            <w:hideMark/>
          </w:tcPr>
          <w:p w14:paraId="0B5D86D0" w14:textId="77777777" w:rsidR="007F3B69" w:rsidRPr="004248D0" w:rsidRDefault="007F3B69" w:rsidP="001205C3">
            <w:pPr>
              <w:pStyle w:val="FirstParagraph"/>
              <w:tabs>
                <w:tab w:val="left" w:pos="993"/>
              </w:tabs>
              <w:spacing w:before="0" w:after="0"/>
              <w:jc w:val="center"/>
              <w:rPr>
                <w:rFonts w:ascii="Times New Roman" w:hAnsi="Times New Roman"/>
                <w:lang w:val="kk-KZ"/>
              </w:rPr>
            </w:pPr>
            <w:r w:rsidRPr="004248D0">
              <w:rPr>
                <w:rFonts w:ascii="Times New Roman" w:hAnsi="Times New Roman"/>
                <w:lang w:val="kk-KZ"/>
              </w:rPr>
              <w:t>25</w:t>
            </w:r>
          </w:p>
        </w:tc>
        <w:tc>
          <w:tcPr>
            <w:tcW w:w="709" w:type="dxa"/>
            <w:tcBorders>
              <w:top w:val="single" w:sz="4" w:space="0" w:color="auto"/>
              <w:left w:val="single" w:sz="4" w:space="0" w:color="auto"/>
              <w:bottom w:val="single" w:sz="4" w:space="0" w:color="auto"/>
              <w:right w:val="single" w:sz="4" w:space="0" w:color="auto"/>
            </w:tcBorders>
            <w:hideMark/>
          </w:tcPr>
          <w:p w14:paraId="1E099030" w14:textId="77777777" w:rsidR="007F3B69" w:rsidRPr="004248D0" w:rsidRDefault="007F3B69" w:rsidP="001205C3">
            <w:pPr>
              <w:pStyle w:val="FirstParagraph"/>
              <w:tabs>
                <w:tab w:val="left" w:pos="993"/>
              </w:tabs>
              <w:spacing w:before="0" w:after="0"/>
              <w:jc w:val="center"/>
              <w:rPr>
                <w:rFonts w:ascii="Times New Roman" w:hAnsi="Times New Roman"/>
                <w:lang w:val="kk-KZ"/>
              </w:rPr>
            </w:pPr>
            <w:r w:rsidRPr="004248D0">
              <w:rPr>
                <w:rFonts w:ascii="Times New Roman" w:hAnsi="Times New Roman"/>
                <w:lang w:val="kk-KZ"/>
              </w:rPr>
              <w:t>70</w:t>
            </w:r>
          </w:p>
        </w:tc>
      </w:tr>
      <w:tr w:rsidR="007F3B69" w:rsidRPr="004248D0" w14:paraId="3E862ECE" w14:textId="77777777" w:rsidTr="00251A6C">
        <w:tc>
          <w:tcPr>
            <w:tcW w:w="567" w:type="dxa"/>
            <w:vMerge/>
            <w:tcBorders>
              <w:top w:val="single" w:sz="4" w:space="0" w:color="auto"/>
              <w:left w:val="single" w:sz="4" w:space="0" w:color="auto"/>
              <w:bottom w:val="single" w:sz="4" w:space="0" w:color="auto"/>
              <w:right w:val="single" w:sz="4" w:space="0" w:color="auto"/>
            </w:tcBorders>
            <w:vAlign w:val="center"/>
            <w:hideMark/>
          </w:tcPr>
          <w:p w14:paraId="7C780B21" w14:textId="77777777" w:rsidR="007F3B69" w:rsidRPr="004248D0" w:rsidRDefault="007F3B69" w:rsidP="001205C3">
            <w:pPr>
              <w:spacing w:after="0" w:line="240" w:lineRule="auto"/>
              <w:rPr>
                <w:rFonts w:ascii="Times New Roman" w:hAnsi="Times New Roman"/>
                <w:sz w:val="24"/>
                <w:szCs w:val="24"/>
                <w:lang w:val="kk-KZ"/>
              </w:rPr>
            </w:pPr>
          </w:p>
        </w:tc>
        <w:tc>
          <w:tcPr>
            <w:tcW w:w="6519" w:type="dxa"/>
            <w:tcBorders>
              <w:top w:val="single" w:sz="4" w:space="0" w:color="auto"/>
              <w:left w:val="single" w:sz="4" w:space="0" w:color="auto"/>
              <w:bottom w:val="single" w:sz="4" w:space="0" w:color="auto"/>
              <w:right w:val="single" w:sz="4" w:space="0" w:color="auto"/>
            </w:tcBorders>
            <w:hideMark/>
          </w:tcPr>
          <w:p w14:paraId="244FF563" w14:textId="77777777" w:rsidR="007F3B69" w:rsidRPr="004248D0" w:rsidRDefault="007F3B69" w:rsidP="001205C3">
            <w:pPr>
              <w:pStyle w:val="FirstParagraph"/>
              <w:tabs>
                <w:tab w:val="left" w:pos="993"/>
              </w:tabs>
              <w:spacing w:before="0" w:after="0"/>
              <w:jc w:val="both"/>
              <w:rPr>
                <w:rFonts w:ascii="Times New Roman" w:hAnsi="Times New Roman"/>
                <w:lang w:val="kk-KZ"/>
              </w:rPr>
            </w:pPr>
            <w:r w:rsidRPr="004248D0">
              <w:rPr>
                <w:rFonts w:ascii="Times New Roman" w:hAnsi="Times New Roman"/>
                <w:lang w:val="kk-KZ"/>
              </w:rPr>
              <w:t>Жалпы</w:t>
            </w:r>
          </w:p>
        </w:tc>
        <w:tc>
          <w:tcPr>
            <w:tcW w:w="1700" w:type="dxa"/>
            <w:tcBorders>
              <w:top w:val="single" w:sz="4" w:space="0" w:color="auto"/>
              <w:left w:val="single" w:sz="4" w:space="0" w:color="auto"/>
              <w:bottom w:val="single" w:sz="4" w:space="0" w:color="auto"/>
              <w:right w:val="single" w:sz="4" w:space="0" w:color="auto"/>
            </w:tcBorders>
            <w:hideMark/>
          </w:tcPr>
          <w:p w14:paraId="2A85AF4F" w14:textId="77777777" w:rsidR="007F3B69" w:rsidRPr="004248D0" w:rsidRDefault="007F3B69" w:rsidP="001205C3">
            <w:pPr>
              <w:pStyle w:val="FirstParagraph"/>
              <w:tabs>
                <w:tab w:val="left" w:pos="993"/>
              </w:tabs>
              <w:spacing w:before="0" w:after="0"/>
              <w:jc w:val="center"/>
              <w:rPr>
                <w:rFonts w:ascii="Times New Roman" w:hAnsi="Times New Roman"/>
                <w:lang w:val="kk-KZ"/>
              </w:rPr>
            </w:pPr>
            <w:r w:rsidRPr="004248D0">
              <w:rPr>
                <w:rFonts w:ascii="Times New Roman" w:hAnsi="Times New Roman"/>
                <w:lang w:val="kk-KZ"/>
              </w:rPr>
              <w:t>36</w:t>
            </w:r>
          </w:p>
        </w:tc>
        <w:tc>
          <w:tcPr>
            <w:tcW w:w="709" w:type="dxa"/>
            <w:tcBorders>
              <w:top w:val="single" w:sz="4" w:space="0" w:color="auto"/>
              <w:left w:val="single" w:sz="4" w:space="0" w:color="auto"/>
              <w:bottom w:val="single" w:sz="4" w:space="0" w:color="auto"/>
              <w:right w:val="single" w:sz="4" w:space="0" w:color="auto"/>
            </w:tcBorders>
            <w:hideMark/>
          </w:tcPr>
          <w:p w14:paraId="65A32318" w14:textId="77777777" w:rsidR="007F3B69" w:rsidRPr="004248D0" w:rsidRDefault="007F3B69" w:rsidP="001205C3">
            <w:pPr>
              <w:pStyle w:val="FirstParagraph"/>
              <w:tabs>
                <w:tab w:val="left" w:pos="993"/>
              </w:tabs>
              <w:spacing w:before="0" w:after="0"/>
              <w:jc w:val="center"/>
              <w:rPr>
                <w:rFonts w:ascii="Times New Roman" w:hAnsi="Times New Roman"/>
                <w:lang w:val="kk-KZ"/>
              </w:rPr>
            </w:pPr>
            <w:r w:rsidRPr="004248D0">
              <w:rPr>
                <w:rFonts w:ascii="Times New Roman" w:hAnsi="Times New Roman"/>
                <w:lang w:val="kk-KZ"/>
              </w:rPr>
              <w:t>100</w:t>
            </w:r>
          </w:p>
        </w:tc>
      </w:tr>
    </w:tbl>
    <w:p w14:paraId="3CBE5B92" w14:textId="77777777" w:rsidR="007F3B69" w:rsidRPr="004248D0" w:rsidRDefault="007F3B69" w:rsidP="001205C3">
      <w:pPr>
        <w:spacing w:after="0" w:line="240" w:lineRule="auto"/>
        <w:jc w:val="both"/>
        <w:rPr>
          <w:rFonts w:ascii="Times New Roman" w:hAnsi="Times New Roman"/>
          <w:sz w:val="28"/>
          <w:szCs w:val="28"/>
          <w:lang w:val="kk-KZ"/>
        </w:rPr>
      </w:pPr>
    </w:p>
    <w:p w14:paraId="6DCBB57F"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Оқытушылардың 88</w:t>
      </w:r>
      <w:r w:rsidRPr="004248D0">
        <w:rPr>
          <w:rFonts w:ascii="Times New Roman" w:hAnsi="Times New Roman"/>
          <w:sz w:val="28"/>
          <w:szCs w:val="28"/>
          <w:lang w:val="kk-KZ"/>
        </w:rPr>
        <w:sym w:font="Symbol" w:char="F025"/>
      </w:r>
      <w:r w:rsidRPr="004248D0">
        <w:rPr>
          <w:rFonts w:ascii="Times New Roman" w:hAnsi="Times New Roman"/>
          <w:sz w:val="28"/>
          <w:szCs w:val="28"/>
          <w:lang w:val="kk-KZ"/>
        </w:rPr>
        <w:t>-ы дифференциалдық және интегралдық есептеулерді оқып-үйренудегі студенттердің зерттеушілік қызметін қалыптастыруда  жақсы әдіс деп студенттердің өзіндік жұмыстарын айтты. Ең қызығы, оқытушылар барлық жауаптарында, олар студенттердің жаңа білім алуға дайындау сатысында зерттеу әдісін (жұмыстарын) қолданбайтындықтарын білдірген. Мобильдік қосымшалар (30%), цифрлық білім беру ресурстары мен бағдарламалық пакеттерді қолдану (17%) стихиялы жүргізіліп жататынын байқатады.</w:t>
      </w:r>
    </w:p>
    <w:p w14:paraId="3AFEB196"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Оқытушылардың 20</w:t>
      </w:r>
      <w:r w:rsidRPr="004248D0">
        <w:rPr>
          <w:rFonts w:ascii="Times New Roman" w:hAnsi="Times New Roman"/>
          <w:sz w:val="28"/>
          <w:szCs w:val="28"/>
          <w:lang w:val="kk-KZ"/>
        </w:rPr>
        <w:sym w:font="Symbol" w:char="F025"/>
      </w:r>
      <w:r w:rsidRPr="004248D0">
        <w:rPr>
          <w:rFonts w:ascii="Times New Roman" w:hAnsi="Times New Roman"/>
          <w:sz w:val="28"/>
          <w:szCs w:val="28"/>
          <w:lang w:val="kk-KZ"/>
        </w:rPr>
        <w:t>-ы өзіндік жұмысты белсендіру құралы ретінде білімді қабылдау сатыларында, ал 88</w:t>
      </w:r>
      <w:r w:rsidRPr="004248D0">
        <w:rPr>
          <w:rFonts w:ascii="Times New Roman" w:hAnsi="Times New Roman"/>
          <w:sz w:val="28"/>
          <w:szCs w:val="28"/>
          <w:lang w:val="kk-KZ"/>
        </w:rPr>
        <w:sym w:font="Symbol" w:char="F025"/>
      </w:r>
      <w:r w:rsidRPr="004248D0">
        <w:rPr>
          <w:rFonts w:ascii="Times New Roman" w:hAnsi="Times New Roman"/>
          <w:sz w:val="28"/>
          <w:szCs w:val="28"/>
          <w:lang w:val="kk-KZ"/>
        </w:rPr>
        <w:t>-ы болса оны қолдану сатыларында пайдаланатындықтары мәлім болды. Осылай, оқытушылар білімді пысықтаудың соңғы сатыларында ғана осы құралды қолдану мүмкін деп есептейді.</w:t>
      </w:r>
    </w:p>
    <w:p w14:paraId="57EFA946"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Екіншіден, оқытушылардың 55</w:t>
      </w:r>
      <w:r w:rsidRPr="004248D0">
        <w:rPr>
          <w:rFonts w:ascii="Times New Roman" w:hAnsi="Times New Roman"/>
          <w:sz w:val="28"/>
          <w:szCs w:val="28"/>
          <w:lang w:val="kk-KZ"/>
        </w:rPr>
        <w:sym w:font="Symbol" w:char="F025"/>
      </w:r>
      <w:r w:rsidRPr="004248D0">
        <w:rPr>
          <w:rFonts w:ascii="Times New Roman" w:hAnsi="Times New Roman"/>
          <w:sz w:val="28"/>
          <w:szCs w:val="28"/>
          <w:lang w:val="kk-KZ"/>
        </w:rPr>
        <w:t>-ының оқытуды жобалау және зерттеу түрінде жүргізудің маңыздылығын түсінбейтіндігі анықталды. Жобалық оқытуды студенттердің білім алу белсенділігін күшейтуші құрал ретінде қарап, біз мәселені  тікелей формада қоймадық. Тек қана екінші курстарда жобалау әдісімен оқыту элементін практикада анық мысалдарда дәріптеуді сұраған едік.</w:t>
      </w:r>
    </w:p>
    <w:p w14:paraId="203DBDD8"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Үшіншіден, студенттерді білім алуға қызықтыруды қалыптастыру туралы қойылған сұраққа оқытушылар үлкен қиыншылықпен жауап берді. Олардың 55</w:t>
      </w:r>
      <w:r w:rsidRPr="004248D0">
        <w:rPr>
          <w:rFonts w:ascii="Times New Roman" w:hAnsi="Times New Roman"/>
          <w:sz w:val="28"/>
          <w:szCs w:val="28"/>
          <w:lang w:val="kk-KZ"/>
        </w:rPr>
        <w:sym w:font="Symbol" w:char="F025"/>
      </w:r>
      <w:r w:rsidRPr="004248D0">
        <w:rPr>
          <w:rFonts w:ascii="Times New Roman" w:hAnsi="Times New Roman"/>
          <w:sz w:val="28"/>
          <w:szCs w:val="28"/>
          <w:lang w:val="kk-KZ"/>
        </w:rPr>
        <w:t>-ы бұл сұраққа жауап бере алмады. Тек қана 39</w:t>
      </w:r>
      <w:r w:rsidRPr="004248D0">
        <w:rPr>
          <w:rFonts w:ascii="Times New Roman" w:hAnsi="Times New Roman"/>
          <w:sz w:val="28"/>
          <w:szCs w:val="28"/>
          <w:lang w:val="kk-KZ"/>
        </w:rPr>
        <w:sym w:font="Symbol" w:char="F025"/>
      </w:r>
      <w:r w:rsidRPr="004248D0">
        <w:rPr>
          <w:rFonts w:ascii="Times New Roman" w:hAnsi="Times New Roman"/>
          <w:sz w:val="28"/>
          <w:szCs w:val="28"/>
          <w:lang w:val="kk-KZ"/>
        </w:rPr>
        <w:t xml:space="preserve"> жауаптарында оқытушылар білім беру жүйесінде студенттердің жұмыстарын жоспарлау мен </w:t>
      </w:r>
      <w:r w:rsidRPr="004248D0">
        <w:rPr>
          <w:rFonts w:ascii="Times New Roman" w:hAnsi="Times New Roman"/>
          <w:sz w:val="28"/>
          <w:szCs w:val="28"/>
          <w:lang w:val="kk-KZ"/>
        </w:rPr>
        <w:lastRenderedPageBreak/>
        <w:t>орындауға, 11</w:t>
      </w:r>
      <w:r w:rsidRPr="004248D0">
        <w:rPr>
          <w:rFonts w:ascii="Times New Roman" w:hAnsi="Times New Roman"/>
          <w:sz w:val="28"/>
          <w:szCs w:val="28"/>
          <w:lang w:val="kk-KZ"/>
        </w:rPr>
        <w:sym w:font="Symbol" w:char="F025"/>
      </w:r>
      <w:r w:rsidRPr="004248D0">
        <w:rPr>
          <w:rFonts w:ascii="Times New Roman" w:hAnsi="Times New Roman"/>
          <w:sz w:val="28"/>
          <w:szCs w:val="28"/>
          <w:lang w:val="kk-KZ"/>
        </w:rPr>
        <w:t xml:space="preserve"> жауапта студентті өзін-өзі бақылау біліктілігін қалыптастыруға үйрететіндіктерін айтқан.</w:t>
      </w:r>
    </w:p>
    <w:p w14:paraId="7BA8D205"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Төртіншіден, оқытушылардың көпшілігі білімдерді белсенді игерудегі қиыншылықтарды оқулықтардың жетіспеушілігінен 20</w:t>
      </w:r>
      <w:r w:rsidRPr="004248D0">
        <w:rPr>
          <w:rFonts w:ascii="Times New Roman" w:hAnsi="Times New Roman"/>
          <w:sz w:val="28"/>
          <w:szCs w:val="28"/>
          <w:lang w:val="kk-KZ"/>
        </w:rPr>
        <w:sym w:font="Symbol" w:char="F025"/>
      </w:r>
      <w:r w:rsidRPr="004248D0">
        <w:rPr>
          <w:rFonts w:ascii="Times New Roman" w:hAnsi="Times New Roman"/>
          <w:sz w:val="28"/>
          <w:szCs w:val="28"/>
          <w:lang w:val="kk-KZ"/>
        </w:rPr>
        <w:t>-ы, олардың салмағы көптігінен 17</w:t>
      </w:r>
      <w:r w:rsidRPr="004248D0">
        <w:rPr>
          <w:rFonts w:ascii="Times New Roman" w:hAnsi="Times New Roman"/>
          <w:sz w:val="28"/>
          <w:szCs w:val="28"/>
          <w:lang w:val="kk-KZ"/>
        </w:rPr>
        <w:sym w:font="Symbol" w:char="F025"/>
      </w:r>
      <w:r w:rsidRPr="004248D0">
        <w:rPr>
          <w:rFonts w:ascii="Times New Roman" w:hAnsi="Times New Roman"/>
          <w:sz w:val="28"/>
          <w:szCs w:val="28"/>
          <w:lang w:val="kk-KZ"/>
        </w:rPr>
        <w:t>-ы, білім беру жүйесінің әдістемелік тараптан қамтамасыз етілмегендігінен 17</w:t>
      </w:r>
      <w:r w:rsidRPr="004248D0">
        <w:rPr>
          <w:rFonts w:ascii="Times New Roman" w:hAnsi="Times New Roman"/>
          <w:sz w:val="28"/>
          <w:szCs w:val="28"/>
          <w:lang w:val="kk-KZ"/>
        </w:rPr>
        <w:sym w:font="Symbol" w:char="F025"/>
      </w:r>
      <w:r w:rsidRPr="004248D0">
        <w:rPr>
          <w:rFonts w:ascii="Times New Roman" w:hAnsi="Times New Roman"/>
          <w:sz w:val="28"/>
          <w:szCs w:val="28"/>
          <w:lang w:val="kk-KZ"/>
        </w:rPr>
        <w:t>-ы деп түсіндіреді.</w:t>
      </w:r>
    </w:p>
    <w:p w14:paraId="168DFFC2"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Сауалнама жауаптарының талдауының нәтижесі жоғары оқу орындарының оқытушылары зерттеу және жобалау әдісімен оқытудан практикада жүйесіз қолданатындарын көрсетті. Оның себептерін зерделеу арқылы келесілер анықталды:</w:t>
      </w:r>
    </w:p>
    <w:p w14:paraId="60996534"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1) зерттеу әдісімен оқытуда оқулық, дидактикалық материалдар, оқу-әдістемелік әдебиеттердің жетіспейтіндігі оқытушыларға қиындық тудырады;</w:t>
      </w:r>
    </w:p>
    <w:p w14:paraId="77CC70C7"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2) студенттердің зерттеушілік қызметтерін қалыптастыру  әдіс-тәсілдері және тиісті құралдар туралы оқытушылардың білімдері жеткіліксіз;</w:t>
      </w:r>
    </w:p>
    <w:p w14:paraId="790F69EA"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3) дифференциалдық және интегралдық есептеулерді оқып-үйренудегі болашақ математика мұғалімдерінің зерттеушілік қызметін ұйымдастыру жоқтың қасы, жобалық жұмыстарды құрастыру және оларды ан пайдалану аз кездеседі;</w:t>
      </w:r>
    </w:p>
    <w:p w14:paraId="5F5F3E4D"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4) жобалық жұмыстардағы тапсырмалардың кездейсоқ таңдалуы, деңгейлік тапсырмалар қарастырылмайтындығы үлкен қателік болып есептелінеді;</w:t>
      </w:r>
    </w:p>
    <w:p w14:paraId="63E5F965"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5) проблемалық тапсырмаларды, деңгейлік және зерттеушілік есептерді кеңірек пайдалану арқылы жобалау әдісін қолданып, оқыту тиісті кемшіліктерді түзету мүмкіндіктерінің бар екендігін көрсетеді.</w:t>
      </w:r>
    </w:p>
    <w:p w14:paraId="089D8757"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Сауалнамаға алынған жауаптар бізге мынадай тұжырымдар жасауға мүмкіндік берді:</w:t>
      </w:r>
    </w:p>
    <w:p w14:paraId="1E5DBA72"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1) дифференциалдық және интегралдық есептеулерді оқып-үйренудегі студенттердің зерттеушілік қызметін қалыптастыратын фактілерге оқытушылар оқыту мазмұнын, оқыту әдістері мен құралдарын енгізетіндіктерін айтты;</w:t>
      </w:r>
    </w:p>
    <w:p w14:paraId="0CC676D7"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2) оқытушылар студенттердің зерттеушілік қызметін қалыптастырудың мазмұндық ерекшеліктерін білмейтіндігін  ескертті;</w:t>
      </w:r>
    </w:p>
    <w:p w14:paraId="34C9DE43"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Нәтижесінде, оқытушылар студенттердің зерттеушілік қызметін қалыптастыратын әдістерді пайдалана алмайтындығы анықталды.</w:t>
      </w:r>
    </w:p>
    <w:p w14:paraId="3F60871B"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Бұл мәліметтер оқу бағдарламасындағы материалды студенттердің меңгеруінің сапасыздығын көрсетті, оның себептерінің бірі  білім алу қызметінің тің дұрыс ұйымдастырылмағанында  болып отыр.</w:t>
      </w:r>
    </w:p>
    <w:p w14:paraId="752BFDAF"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Студенттердің белсенділігінің сабақта төмен болуының келесідей себептері анықталды, олар: </w:t>
      </w:r>
    </w:p>
    <w:p w14:paraId="33B00B7A"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 оқытушылар өтілген материалдарды қайталауды талап ететін сұрақтарды көп қояды. Проблемалық сұрақтар қойылмайды деуге болады. Нәтижеде студенттер оқу материалын құры жаттап алуға тырысады; </w:t>
      </w:r>
    </w:p>
    <w:p w14:paraId="03B50630"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студенттердің зерттеу жұмыстары жүргізілмейді, проблемалық тапсырмалардағы деңгейлік есептерді өзбетінше шығару өте аз қолданылады, ал бұл көп жағдайда қателерге алып келеді.</w:t>
      </w:r>
    </w:p>
    <w:p w14:paraId="52BB221F"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lastRenderedPageBreak/>
        <w:t>- студенттердің зерттеушілік қызметін қалыптастыруды оқытушылар түсіне бермейді, олар бірден ережені тұжырымдаудан бастайтын көрінеді. Сондықтан студенттер көбінесе теорияны жаттай бастайды.</w:t>
      </w:r>
    </w:p>
    <w:p w14:paraId="7018F26D"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2023-2024 оқу жылдарында «6В01501-Математика» білім беру бағдарламасы бойынша оқитын 1, 2 курс студенттеріне «Математикалық анализ 1, 2» пәндерін оқытуда дифференциалдық және интегралдық есептеулерден ұғымдарды игеру, бастапқы білім деңгейін анықтау мақсатында №1 бақылау жұмысы жүргізілді. Есептердің мазмұны орта мектептің «Алгебра және анализ бастамалары» оқу пәнінің оқу бағдарламасына сәйкес жасалды (Қосымша Ә).</w:t>
      </w:r>
    </w:p>
    <w:p w14:paraId="08192069"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Студенттермен өткізілген №1 бақылау жұмысының талдамасы олардың үшінші - іздену-орындаушылық және төртінші - шығармашылық деңгейлердегі есептерді шығаруда, яғни күрделі функцияларды зерттеуде және интегралдың қолданылуын арналған есептерді шығарудағы білім-білік, дағдылары деңгейінің төмен екенін байқатты.</w:t>
      </w:r>
    </w:p>
    <w:p w14:paraId="46FD0355"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Бақылау жұмысының нәтижелері бойынша төмен – икемділік деңгейінде төмен, ал орташа - қайта-жаңғырту деңгейінде жоғары пайыздық көрсеткіштер болған топтар бақылау тобы, ал төмен көрсеткіштер болған топтарды эксперименттік топ ретінде таңдап алынды.</w:t>
      </w:r>
    </w:p>
    <w:p w14:paraId="7375ADA4"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Жүргізілген №1 бақылау жұмысының нәтижелері алынып, талдаулар жасалды (23-кесте).</w:t>
      </w:r>
    </w:p>
    <w:p w14:paraId="04935DA6" w14:textId="77777777" w:rsidR="007F3B69" w:rsidRPr="004248D0" w:rsidRDefault="007F3B69" w:rsidP="001205C3">
      <w:pPr>
        <w:spacing w:after="0" w:line="240" w:lineRule="auto"/>
        <w:ind w:firstLine="567"/>
        <w:jc w:val="both"/>
        <w:rPr>
          <w:rFonts w:ascii="Times New Roman" w:hAnsi="Times New Roman"/>
          <w:b/>
          <w:bCs/>
          <w:sz w:val="28"/>
          <w:szCs w:val="28"/>
          <w:lang w:val="kk-KZ"/>
        </w:rPr>
      </w:pPr>
    </w:p>
    <w:p w14:paraId="247C6087" w14:textId="77777777" w:rsidR="007F3B69" w:rsidRPr="004248D0" w:rsidRDefault="007F3B69" w:rsidP="001205C3">
      <w:pPr>
        <w:spacing w:after="0" w:line="240" w:lineRule="auto"/>
        <w:jc w:val="both"/>
        <w:rPr>
          <w:rFonts w:ascii="Times New Roman" w:hAnsi="Times New Roman"/>
          <w:sz w:val="28"/>
          <w:szCs w:val="28"/>
          <w:lang w:val="kk-KZ"/>
        </w:rPr>
      </w:pPr>
      <w:r w:rsidRPr="004248D0">
        <w:rPr>
          <w:rFonts w:ascii="Times New Roman" w:hAnsi="Times New Roman"/>
          <w:sz w:val="28"/>
          <w:szCs w:val="28"/>
          <w:lang w:val="kk-KZ"/>
        </w:rPr>
        <w:t>Кесте 23 – Педагогикалық эксперименттің басындағы студенттердің №1 бақылау жұмысы нәтижелері</w:t>
      </w:r>
    </w:p>
    <w:p w14:paraId="528FEFDC" w14:textId="77777777" w:rsidR="007F3B69" w:rsidRPr="004248D0" w:rsidRDefault="007F3B69" w:rsidP="001205C3">
      <w:pPr>
        <w:spacing w:after="0" w:line="240" w:lineRule="auto"/>
        <w:jc w:val="both"/>
        <w:rPr>
          <w:rFonts w:ascii="Times New Roman" w:hAnsi="Times New Roman"/>
          <w:b/>
          <w:bCs/>
          <w:sz w:val="28"/>
          <w:szCs w:val="28"/>
          <w:lang w:val="kk-KZ"/>
        </w:rPr>
      </w:pPr>
    </w:p>
    <w:tbl>
      <w:tblPr>
        <w:tblW w:w="483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0"/>
        <w:gridCol w:w="2461"/>
        <w:gridCol w:w="1430"/>
        <w:gridCol w:w="2299"/>
        <w:gridCol w:w="1451"/>
      </w:tblGrid>
      <w:tr w:rsidR="004248D0" w:rsidRPr="004248D0" w14:paraId="7B9A966D" w14:textId="77777777" w:rsidTr="00251A6C">
        <w:trPr>
          <w:cantSplit/>
          <w:trHeight w:val="320"/>
        </w:trPr>
        <w:tc>
          <w:tcPr>
            <w:tcW w:w="992" w:type="pct"/>
            <w:vMerge w:val="restart"/>
            <w:tcBorders>
              <w:top w:val="single" w:sz="4" w:space="0" w:color="auto"/>
              <w:left w:val="single" w:sz="4" w:space="0" w:color="auto"/>
              <w:bottom w:val="single" w:sz="4" w:space="0" w:color="auto"/>
              <w:right w:val="single" w:sz="4" w:space="0" w:color="auto"/>
            </w:tcBorders>
            <w:hideMark/>
          </w:tcPr>
          <w:p w14:paraId="76F1BC6F" w14:textId="77777777" w:rsidR="007F3B69" w:rsidRPr="004248D0" w:rsidRDefault="007F3B69"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Зерттеушілік қызмет деңгейлері</w:t>
            </w:r>
          </w:p>
        </w:tc>
        <w:tc>
          <w:tcPr>
            <w:tcW w:w="4008" w:type="pct"/>
            <w:gridSpan w:val="4"/>
            <w:tcBorders>
              <w:top w:val="single" w:sz="4" w:space="0" w:color="auto"/>
              <w:left w:val="single" w:sz="4" w:space="0" w:color="auto"/>
              <w:bottom w:val="single" w:sz="4" w:space="0" w:color="auto"/>
              <w:right w:val="single" w:sz="4" w:space="0" w:color="auto"/>
            </w:tcBorders>
            <w:hideMark/>
          </w:tcPr>
          <w:p w14:paraId="32D6F5A5" w14:textId="77777777" w:rsidR="007F3B69" w:rsidRPr="004248D0" w:rsidRDefault="007F3B6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2023</w:t>
            </w:r>
            <w:r w:rsidRPr="004248D0">
              <w:rPr>
                <w:rFonts w:ascii="Times New Roman" w:hAnsi="Times New Roman"/>
                <w:sz w:val="24"/>
                <w:szCs w:val="24"/>
                <w:lang w:val="kk-KZ"/>
              </w:rPr>
              <w:sym w:font="Symbol" w:char="F02D"/>
            </w:r>
            <w:r w:rsidRPr="004248D0">
              <w:rPr>
                <w:rFonts w:ascii="Times New Roman" w:hAnsi="Times New Roman"/>
                <w:sz w:val="24"/>
                <w:szCs w:val="24"/>
                <w:lang w:val="kk-KZ"/>
              </w:rPr>
              <w:t>2024 оқу жылы</w:t>
            </w:r>
          </w:p>
        </w:tc>
      </w:tr>
      <w:tr w:rsidR="004248D0" w:rsidRPr="004248D0" w14:paraId="0A399FF9" w14:textId="77777777" w:rsidTr="00251A6C">
        <w:trPr>
          <w:cantSplit/>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89CB7B" w14:textId="77777777" w:rsidR="007F3B69" w:rsidRPr="004248D0" w:rsidRDefault="007F3B69" w:rsidP="001205C3">
            <w:pPr>
              <w:spacing w:after="0" w:line="240" w:lineRule="auto"/>
              <w:rPr>
                <w:rFonts w:ascii="Times New Roman" w:hAnsi="Times New Roman"/>
                <w:sz w:val="24"/>
                <w:szCs w:val="24"/>
                <w:lang w:val="kk-KZ"/>
              </w:rPr>
            </w:pPr>
          </w:p>
        </w:tc>
        <w:tc>
          <w:tcPr>
            <w:tcW w:w="2041" w:type="pct"/>
            <w:gridSpan w:val="2"/>
            <w:tcBorders>
              <w:top w:val="single" w:sz="4" w:space="0" w:color="auto"/>
              <w:left w:val="single" w:sz="4" w:space="0" w:color="auto"/>
              <w:bottom w:val="single" w:sz="4" w:space="0" w:color="auto"/>
              <w:right w:val="single" w:sz="4" w:space="0" w:color="auto"/>
            </w:tcBorders>
            <w:hideMark/>
          </w:tcPr>
          <w:p w14:paraId="65501F7F" w14:textId="77777777" w:rsidR="007F3B69" w:rsidRPr="004248D0" w:rsidRDefault="007F3B6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Эксперименттік топ (115 студент)</w:t>
            </w:r>
          </w:p>
        </w:tc>
        <w:tc>
          <w:tcPr>
            <w:tcW w:w="1967" w:type="pct"/>
            <w:gridSpan w:val="2"/>
            <w:tcBorders>
              <w:top w:val="single" w:sz="4" w:space="0" w:color="auto"/>
              <w:left w:val="single" w:sz="4" w:space="0" w:color="auto"/>
              <w:bottom w:val="single" w:sz="4" w:space="0" w:color="auto"/>
              <w:right w:val="single" w:sz="4" w:space="0" w:color="auto"/>
            </w:tcBorders>
            <w:hideMark/>
          </w:tcPr>
          <w:p w14:paraId="4DD5480B" w14:textId="77777777" w:rsidR="007F3B69" w:rsidRPr="004248D0" w:rsidRDefault="007F3B6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Бақылау тобы (70 студент)</w:t>
            </w:r>
          </w:p>
        </w:tc>
      </w:tr>
      <w:tr w:rsidR="004248D0" w:rsidRPr="004248D0" w14:paraId="427D7BED" w14:textId="77777777" w:rsidTr="00251A6C">
        <w:trPr>
          <w:cantSplit/>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BABBFE" w14:textId="77777777" w:rsidR="007F3B69" w:rsidRPr="004248D0" w:rsidRDefault="007F3B69" w:rsidP="001205C3">
            <w:pPr>
              <w:spacing w:after="0" w:line="240" w:lineRule="auto"/>
              <w:rPr>
                <w:rFonts w:ascii="Times New Roman" w:hAnsi="Times New Roman"/>
                <w:sz w:val="24"/>
                <w:szCs w:val="24"/>
                <w:lang w:val="kk-KZ"/>
              </w:rPr>
            </w:pPr>
          </w:p>
        </w:tc>
        <w:tc>
          <w:tcPr>
            <w:tcW w:w="1291" w:type="pct"/>
            <w:tcBorders>
              <w:top w:val="single" w:sz="4" w:space="0" w:color="auto"/>
              <w:left w:val="single" w:sz="4" w:space="0" w:color="auto"/>
              <w:bottom w:val="single" w:sz="4" w:space="0" w:color="auto"/>
              <w:right w:val="single" w:sz="4" w:space="0" w:color="auto"/>
            </w:tcBorders>
            <w:hideMark/>
          </w:tcPr>
          <w:p w14:paraId="19CAE361" w14:textId="77777777" w:rsidR="007F3B69" w:rsidRPr="004248D0" w:rsidRDefault="007F3B6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Эксперименттің басында (ЗҚ деңгейлері бойынша студенттер саны)</w:t>
            </w:r>
          </w:p>
        </w:tc>
        <w:tc>
          <w:tcPr>
            <w:tcW w:w="750" w:type="pct"/>
            <w:tcBorders>
              <w:top w:val="single" w:sz="4" w:space="0" w:color="auto"/>
              <w:left w:val="single" w:sz="4" w:space="0" w:color="auto"/>
              <w:bottom w:val="single" w:sz="4" w:space="0" w:color="auto"/>
              <w:right w:val="single" w:sz="4" w:space="0" w:color="auto"/>
            </w:tcBorders>
            <w:hideMark/>
          </w:tcPr>
          <w:p w14:paraId="1781CD7E" w14:textId="77777777" w:rsidR="007F3B69" w:rsidRPr="004248D0" w:rsidRDefault="007F3B6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Пайыздық үлесі</w:t>
            </w:r>
          </w:p>
        </w:tc>
        <w:tc>
          <w:tcPr>
            <w:tcW w:w="1206" w:type="pct"/>
            <w:tcBorders>
              <w:top w:val="single" w:sz="4" w:space="0" w:color="auto"/>
              <w:left w:val="single" w:sz="4" w:space="0" w:color="auto"/>
              <w:bottom w:val="single" w:sz="4" w:space="0" w:color="auto"/>
              <w:right w:val="single" w:sz="4" w:space="0" w:color="auto"/>
            </w:tcBorders>
            <w:hideMark/>
          </w:tcPr>
          <w:p w14:paraId="69B518A9" w14:textId="77777777" w:rsidR="007F3B69" w:rsidRPr="004248D0" w:rsidRDefault="007F3B6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Эксперименттің басында (саны)</w:t>
            </w:r>
          </w:p>
        </w:tc>
        <w:tc>
          <w:tcPr>
            <w:tcW w:w="761" w:type="pct"/>
            <w:tcBorders>
              <w:top w:val="single" w:sz="4" w:space="0" w:color="auto"/>
              <w:left w:val="single" w:sz="4" w:space="0" w:color="auto"/>
              <w:bottom w:val="single" w:sz="4" w:space="0" w:color="auto"/>
              <w:right w:val="single" w:sz="4" w:space="0" w:color="auto"/>
            </w:tcBorders>
            <w:hideMark/>
          </w:tcPr>
          <w:p w14:paraId="63800CF2" w14:textId="77777777" w:rsidR="007F3B69" w:rsidRPr="004248D0" w:rsidRDefault="007F3B6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Пайыздық үлесі</w:t>
            </w:r>
          </w:p>
        </w:tc>
      </w:tr>
      <w:tr w:rsidR="004248D0" w:rsidRPr="004248D0" w14:paraId="1B9F8093" w14:textId="77777777" w:rsidTr="00251A6C">
        <w:tc>
          <w:tcPr>
            <w:tcW w:w="992" w:type="pct"/>
            <w:tcBorders>
              <w:top w:val="single" w:sz="4" w:space="0" w:color="auto"/>
              <w:left w:val="single" w:sz="4" w:space="0" w:color="auto"/>
              <w:bottom w:val="single" w:sz="4" w:space="0" w:color="auto"/>
              <w:right w:val="single" w:sz="4" w:space="0" w:color="auto"/>
            </w:tcBorders>
            <w:hideMark/>
          </w:tcPr>
          <w:p w14:paraId="63080F08" w14:textId="77777777" w:rsidR="007F3B69" w:rsidRPr="004248D0" w:rsidRDefault="007F3B69"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Төмен - икемділік (ұқсап бағу)</w:t>
            </w:r>
          </w:p>
        </w:tc>
        <w:tc>
          <w:tcPr>
            <w:tcW w:w="1291" w:type="pct"/>
            <w:tcBorders>
              <w:top w:val="single" w:sz="4" w:space="0" w:color="auto"/>
              <w:left w:val="single" w:sz="4" w:space="0" w:color="auto"/>
              <w:bottom w:val="single" w:sz="4" w:space="0" w:color="auto"/>
              <w:right w:val="single" w:sz="4" w:space="0" w:color="auto"/>
            </w:tcBorders>
            <w:vAlign w:val="center"/>
            <w:hideMark/>
          </w:tcPr>
          <w:p w14:paraId="4735A13D" w14:textId="77777777" w:rsidR="007F3B69" w:rsidRPr="004248D0" w:rsidRDefault="007F3B6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59</w:t>
            </w:r>
          </w:p>
        </w:tc>
        <w:tc>
          <w:tcPr>
            <w:tcW w:w="750" w:type="pct"/>
            <w:tcBorders>
              <w:top w:val="single" w:sz="4" w:space="0" w:color="auto"/>
              <w:left w:val="single" w:sz="4" w:space="0" w:color="auto"/>
              <w:bottom w:val="single" w:sz="4" w:space="0" w:color="auto"/>
              <w:right w:val="single" w:sz="4" w:space="0" w:color="auto"/>
            </w:tcBorders>
            <w:vAlign w:val="center"/>
            <w:hideMark/>
          </w:tcPr>
          <w:p w14:paraId="6F777A3F" w14:textId="77777777" w:rsidR="007F3B69" w:rsidRPr="004248D0" w:rsidRDefault="007F3B6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51,3</w:t>
            </w:r>
          </w:p>
        </w:tc>
        <w:tc>
          <w:tcPr>
            <w:tcW w:w="1206" w:type="pct"/>
            <w:tcBorders>
              <w:top w:val="single" w:sz="4" w:space="0" w:color="auto"/>
              <w:left w:val="single" w:sz="4" w:space="0" w:color="auto"/>
              <w:bottom w:val="single" w:sz="4" w:space="0" w:color="auto"/>
              <w:right w:val="single" w:sz="4" w:space="0" w:color="auto"/>
            </w:tcBorders>
            <w:vAlign w:val="center"/>
            <w:hideMark/>
          </w:tcPr>
          <w:p w14:paraId="5599C1F7" w14:textId="77777777" w:rsidR="007F3B69" w:rsidRPr="004248D0" w:rsidRDefault="007F3B6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34</w:t>
            </w:r>
          </w:p>
        </w:tc>
        <w:tc>
          <w:tcPr>
            <w:tcW w:w="761" w:type="pct"/>
            <w:tcBorders>
              <w:top w:val="single" w:sz="4" w:space="0" w:color="auto"/>
              <w:left w:val="single" w:sz="4" w:space="0" w:color="auto"/>
              <w:bottom w:val="single" w:sz="4" w:space="0" w:color="auto"/>
              <w:right w:val="single" w:sz="4" w:space="0" w:color="auto"/>
            </w:tcBorders>
            <w:vAlign w:val="center"/>
            <w:hideMark/>
          </w:tcPr>
          <w:p w14:paraId="06B2FCF9" w14:textId="77777777" w:rsidR="007F3B69" w:rsidRPr="004248D0" w:rsidRDefault="007F3B6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48,6</w:t>
            </w:r>
          </w:p>
        </w:tc>
      </w:tr>
      <w:tr w:rsidR="004248D0" w:rsidRPr="004248D0" w14:paraId="2EE766FF" w14:textId="77777777" w:rsidTr="00251A6C">
        <w:tc>
          <w:tcPr>
            <w:tcW w:w="992" w:type="pct"/>
            <w:tcBorders>
              <w:top w:val="single" w:sz="4" w:space="0" w:color="auto"/>
              <w:left w:val="single" w:sz="4" w:space="0" w:color="auto"/>
              <w:bottom w:val="single" w:sz="4" w:space="0" w:color="auto"/>
              <w:right w:val="single" w:sz="4" w:space="0" w:color="auto"/>
            </w:tcBorders>
            <w:hideMark/>
          </w:tcPr>
          <w:p w14:paraId="51145002" w14:textId="77777777" w:rsidR="007F3B69" w:rsidRPr="004248D0" w:rsidRDefault="007F3B69"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Орташа - қайта-жаңғырту</w:t>
            </w:r>
          </w:p>
        </w:tc>
        <w:tc>
          <w:tcPr>
            <w:tcW w:w="1291" w:type="pct"/>
            <w:tcBorders>
              <w:top w:val="single" w:sz="4" w:space="0" w:color="auto"/>
              <w:left w:val="single" w:sz="4" w:space="0" w:color="auto"/>
              <w:bottom w:val="single" w:sz="4" w:space="0" w:color="auto"/>
              <w:right w:val="single" w:sz="4" w:space="0" w:color="auto"/>
            </w:tcBorders>
            <w:vAlign w:val="center"/>
            <w:hideMark/>
          </w:tcPr>
          <w:p w14:paraId="134E36F1" w14:textId="77777777" w:rsidR="007F3B69" w:rsidRPr="004248D0" w:rsidRDefault="007F3B6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56</w:t>
            </w:r>
          </w:p>
        </w:tc>
        <w:tc>
          <w:tcPr>
            <w:tcW w:w="750" w:type="pct"/>
            <w:tcBorders>
              <w:top w:val="single" w:sz="4" w:space="0" w:color="auto"/>
              <w:left w:val="single" w:sz="4" w:space="0" w:color="auto"/>
              <w:bottom w:val="single" w:sz="4" w:space="0" w:color="auto"/>
              <w:right w:val="single" w:sz="4" w:space="0" w:color="auto"/>
            </w:tcBorders>
            <w:vAlign w:val="center"/>
            <w:hideMark/>
          </w:tcPr>
          <w:p w14:paraId="3A9E89B4" w14:textId="77777777" w:rsidR="007F3B69" w:rsidRPr="004248D0" w:rsidRDefault="007F3B6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48,7</w:t>
            </w:r>
          </w:p>
        </w:tc>
        <w:tc>
          <w:tcPr>
            <w:tcW w:w="1206" w:type="pct"/>
            <w:tcBorders>
              <w:top w:val="single" w:sz="4" w:space="0" w:color="auto"/>
              <w:left w:val="single" w:sz="4" w:space="0" w:color="auto"/>
              <w:bottom w:val="single" w:sz="4" w:space="0" w:color="auto"/>
              <w:right w:val="single" w:sz="4" w:space="0" w:color="auto"/>
            </w:tcBorders>
            <w:vAlign w:val="center"/>
            <w:hideMark/>
          </w:tcPr>
          <w:p w14:paraId="6F15832C" w14:textId="77777777" w:rsidR="007F3B69" w:rsidRPr="004248D0" w:rsidRDefault="007F3B6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36</w:t>
            </w:r>
          </w:p>
        </w:tc>
        <w:tc>
          <w:tcPr>
            <w:tcW w:w="761" w:type="pct"/>
            <w:tcBorders>
              <w:top w:val="single" w:sz="4" w:space="0" w:color="auto"/>
              <w:left w:val="single" w:sz="4" w:space="0" w:color="auto"/>
              <w:bottom w:val="single" w:sz="4" w:space="0" w:color="auto"/>
              <w:right w:val="single" w:sz="4" w:space="0" w:color="auto"/>
            </w:tcBorders>
            <w:vAlign w:val="center"/>
            <w:hideMark/>
          </w:tcPr>
          <w:p w14:paraId="27562573" w14:textId="77777777" w:rsidR="007F3B69" w:rsidRPr="004248D0" w:rsidRDefault="007F3B6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51,4</w:t>
            </w:r>
          </w:p>
        </w:tc>
      </w:tr>
      <w:tr w:rsidR="004248D0" w:rsidRPr="004248D0" w14:paraId="54FD1CB2" w14:textId="77777777" w:rsidTr="00251A6C">
        <w:tc>
          <w:tcPr>
            <w:tcW w:w="992" w:type="pct"/>
            <w:tcBorders>
              <w:top w:val="single" w:sz="4" w:space="0" w:color="auto"/>
              <w:left w:val="single" w:sz="4" w:space="0" w:color="auto"/>
              <w:bottom w:val="single" w:sz="4" w:space="0" w:color="auto"/>
              <w:right w:val="single" w:sz="4" w:space="0" w:color="auto"/>
            </w:tcBorders>
            <w:hideMark/>
          </w:tcPr>
          <w:p w14:paraId="7E6723A4" w14:textId="77777777" w:rsidR="007F3B69" w:rsidRPr="004248D0" w:rsidRDefault="007F3B69"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Ортадан жоғары - іздену-орындаушылық</w:t>
            </w:r>
          </w:p>
        </w:tc>
        <w:tc>
          <w:tcPr>
            <w:tcW w:w="1291" w:type="pct"/>
            <w:tcBorders>
              <w:top w:val="single" w:sz="4" w:space="0" w:color="auto"/>
              <w:left w:val="single" w:sz="4" w:space="0" w:color="auto"/>
              <w:bottom w:val="single" w:sz="4" w:space="0" w:color="auto"/>
              <w:right w:val="single" w:sz="4" w:space="0" w:color="auto"/>
            </w:tcBorders>
            <w:vAlign w:val="center"/>
            <w:hideMark/>
          </w:tcPr>
          <w:p w14:paraId="55CF5711" w14:textId="77777777" w:rsidR="007F3B69" w:rsidRPr="004248D0" w:rsidRDefault="007F3B6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0</w:t>
            </w:r>
          </w:p>
        </w:tc>
        <w:tc>
          <w:tcPr>
            <w:tcW w:w="750" w:type="pct"/>
            <w:tcBorders>
              <w:top w:val="single" w:sz="4" w:space="0" w:color="auto"/>
              <w:left w:val="single" w:sz="4" w:space="0" w:color="auto"/>
              <w:bottom w:val="single" w:sz="4" w:space="0" w:color="auto"/>
              <w:right w:val="single" w:sz="4" w:space="0" w:color="auto"/>
            </w:tcBorders>
            <w:vAlign w:val="center"/>
            <w:hideMark/>
          </w:tcPr>
          <w:p w14:paraId="0E4C1732" w14:textId="77777777" w:rsidR="007F3B69" w:rsidRPr="004248D0" w:rsidRDefault="007F3B6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0</w:t>
            </w:r>
          </w:p>
        </w:tc>
        <w:tc>
          <w:tcPr>
            <w:tcW w:w="1206" w:type="pct"/>
            <w:tcBorders>
              <w:top w:val="single" w:sz="4" w:space="0" w:color="auto"/>
              <w:left w:val="single" w:sz="4" w:space="0" w:color="auto"/>
              <w:bottom w:val="single" w:sz="4" w:space="0" w:color="auto"/>
              <w:right w:val="single" w:sz="4" w:space="0" w:color="auto"/>
            </w:tcBorders>
            <w:vAlign w:val="center"/>
            <w:hideMark/>
          </w:tcPr>
          <w:p w14:paraId="1822A1D9" w14:textId="77777777" w:rsidR="007F3B69" w:rsidRPr="004248D0" w:rsidRDefault="007F3B6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0</w:t>
            </w:r>
          </w:p>
        </w:tc>
        <w:tc>
          <w:tcPr>
            <w:tcW w:w="761" w:type="pct"/>
            <w:tcBorders>
              <w:top w:val="single" w:sz="4" w:space="0" w:color="auto"/>
              <w:left w:val="single" w:sz="4" w:space="0" w:color="auto"/>
              <w:bottom w:val="single" w:sz="4" w:space="0" w:color="auto"/>
              <w:right w:val="single" w:sz="4" w:space="0" w:color="auto"/>
            </w:tcBorders>
            <w:vAlign w:val="center"/>
            <w:hideMark/>
          </w:tcPr>
          <w:p w14:paraId="03A7BCA8" w14:textId="77777777" w:rsidR="007F3B69" w:rsidRPr="004248D0" w:rsidRDefault="007F3B6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0</w:t>
            </w:r>
          </w:p>
        </w:tc>
      </w:tr>
      <w:tr w:rsidR="004248D0" w:rsidRPr="004248D0" w14:paraId="7225A059" w14:textId="77777777" w:rsidTr="00251A6C">
        <w:tc>
          <w:tcPr>
            <w:tcW w:w="992" w:type="pct"/>
            <w:tcBorders>
              <w:top w:val="single" w:sz="4" w:space="0" w:color="auto"/>
              <w:left w:val="single" w:sz="4" w:space="0" w:color="auto"/>
              <w:bottom w:val="single" w:sz="4" w:space="0" w:color="auto"/>
              <w:right w:val="single" w:sz="4" w:space="0" w:color="auto"/>
            </w:tcBorders>
            <w:hideMark/>
          </w:tcPr>
          <w:p w14:paraId="0D42C431" w14:textId="77777777" w:rsidR="007F3B69" w:rsidRPr="004248D0" w:rsidRDefault="007F3B69"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Жоғары - шығармашылық</w:t>
            </w:r>
          </w:p>
        </w:tc>
        <w:tc>
          <w:tcPr>
            <w:tcW w:w="1291" w:type="pct"/>
            <w:tcBorders>
              <w:top w:val="single" w:sz="4" w:space="0" w:color="auto"/>
              <w:left w:val="single" w:sz="4" w:space="0" w:color="auto"/>
              <w:bottom w:val="single" w:sz="4" w:space="0" w:color="auto"/>
              <w:right w:val="single" w:sz="4" w:space="0" w:color="auto"/>
            </w:tcBorders>
            <w:vAlign w:val="center"/>
            <w:hideMark/>
          </w:tcPr>
          <w:p w14:paraId="556D3203" w14:textId="77777777" w:rsidR="007F3B69" w:rsidRPr="004248D0" w:rsidRDefault="007F3B6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0</w:t>
            </w:r>
          </w:p>
        </w:tc>
        <w:tc>
          <w:tcPr>
            <w:tcW w:w="750" w:type="pct"/>
            <w:tcBorders>
              <w:top w:val="single" w:sz="4" w:space="0" w:color="auto"/>
              <w:left w:val="single" w:sz="4" w:space="0" w:color="auto"/>
              <w:bottom w:val="single" w:sz="4" w:space="0" w:color="auto"/>
              <w:right w:val="single" w:sz="4" w:space="0" w:color="auto"/>
            </w:tcBorders>
            <w:vAlign w:val="center"/>
            <w:hideMark/>
          </w:tcPr>
          <w:p w14:paraId="59248F5B" w14:textId="77777777" w:rsidR="007F3B69" w:rsidRPr="004248D0" w:rsidRDefault="007F3B6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0</w:t>
            </w:r>
          </w:p>
        </w:tc>
        <w:tc>
          <w:tcPr>
            <w:tcW w:w="1206" w:type="pct"/>
            <w:tcBorders>
              <w:top w:val="single" w:sz="4" w:space="0" w:color="auto"/>
              <w:left w:val="single" w:sz="4" w:space="0" w:color="auto"/>
              <w:bottom w:val="single" w:sz="4" w:space="0" w:color="auto"/>
              <w:right w:val="single" w:sz="4" w:space="0" w:color="auto"/>
            </w:tcBorders>
            <w:vAlign w:val="center"/>
            <w:hideMark/>
          </w:tcPr>
          <w:p w14:paraId="6A9C6FF8" w14:textId="77777777" w:rsidR="007F3B69" w:rsidRPr="004248D0" w:rsidRDefault="007F3B6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0</w:t>
            </w:r>
          </w:p>
        </w:tc>
        <w:tc>
          <w:tcPr>
            <w:tcW w:w="761" w:type="pct"/>
            <w:tcBorders>
              <w:top w:val="single" w:sz="4" w:space="0" w:color="auto"/>
              <w:left w:val="single" w:sz="4" w:space="0" w:color="auto"/>
              <w:bottom w:val="single" w:sz="4" w:space="0" w:color="auto"/>
              <w:right w:val="single" w:sz="4" w:space="0" w:color="auto"/>
            </w:tcBorders>
            <w:vAlign w:val="center"/>
            <w:hideMark/>
          </w:tcPr>
          <w:p w14:paraId="0E807C1A" w14:textId="77777777" w:rsidR="007F3B69" w:rsidRPr="004248D0" w:rsidRDefault="007F3B6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0</w:t>
            </w:r>
          </w:p>
        </w:tc>
      </w:tr>
    </w:tbl>
    <w:p w14:paraId="28856B4C" w14:textId="77777777" w:rsidR="007F3B69" w:rsidRPr="004248D0" w:rsidRDefault="007F3B69" w:rsidP="001205C3">
      <w:pPr>
        <w:spacing w:after="0" w:line="240" w:lineRule="auto"/>
        <w:jc w:val="both"/>
        <w:rPr>
          <w:rFonts w:ascii="Times New Roman" w:hAnsi="Times New Roman"/>
          <w:sz w:val="28"/>
          <w:szCs w:val="28"/>
          <w:lang w:val="kk-KZ"/>
        </w:rPr>
      </w:pPr>
    </w:p>
    <w:p w14:paraId="21720AEB"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Айқындау кезеңінің алынған нәтижелері бойынша педагогикалық эксперименттің қалыптастыру кезеңіне дайындық жұмыстары орындалып, келесідей мақсаттар алға қойылды: </w:t>
      </w:r>
    </w:p>
    <w:p w14:paraId="2F1997B6"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жүргізілген сауалнамадан анықталған және студенттердің білімі мен біліктерін кері әсер ететін себептерді жою;</w:t>
      </w:r>
    </w:p>
    <w:p w14:paraId="03DDFFC1"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lastRenderedPageBreak/>
        <w:t>- студенттердің зерттеушілік қызметін қалыптастырудың мазмұны, әдістерін, формалары мен құралдарын пайдалану арқылы дифференциалдық және интегралдық есептеулерді оқытуды ұйымдастыру жолдарын іздеп табу.</w:t>
      </w:r>
    </w:p>
    <w:p w14:paraId="76A95265"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Педагогикалық эксперименттің қалыптастыру кезеңінде болашақ математика мұғалімдеріне дифференциалдық және интегралдық есептеулерді оқытудың әдістемелік жүйесі жасалып, оны оқыту процесіне енгізу, нәтижесінде студенттердің білім деңгейін жоғарылату мен зерттеушілік қызметтерін қалыптастыру көзделді. Ол үшін дифференциалдық және интегралдық есептеулерді оқыту үдерісінде жобалық және проблемалық оқыту әдістерін, ұйымдастыру тәсілдері мен құралдарын, зерттеушілік және деңгейлі есептерді шығаруға үйрету әдістемесін, цифрлық технологияны пайдаланудың теориялық және әдістемелік ерекшеліктері анықталып, математика оқытушыларының педагогикалық тәжірибелері зерделенді.</w:t>
      </w:r>
    </w:p>
    <w:p w14:paraId="58CAF13D"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Педагогикалық эксперимент барысында дифференциалдық және интегралдық есептеулерді оқыту бақылау топтарында күнделіктегі дәстүрлі оқыту мазмұны, әдістері және формалары мен құралдары көмегімен өткізілді.</w:t>
      </w:r>
    </w:p>
    <w:p w14:paraId="7C95976F"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Эксперименттік топтарда диссертацияның 2.1, 2.2 параграфтарында ұсынылған дифференциалдық және интегралдық есептеулерді оқыту барысында студенттердің зерттеушілік қызметтерін қалыптастырудың әдістемелік жүйесі бойынша дәріс сабақтары проблемалық және жобалық оқыту әдістерімен, цифрлық білім беру құралдарымен, проблемалық сұрақтар мен жобалық тапсырмалармен, ал практикалық сабақтар зерттеушілік және деңгейлі есептерді шығаруға үйрету, компьютерлік математикалық жүйелерді қолдану, жобалық жұмыстарды ұйымдастыру арқылы өткізілді (Қосымша Б).</w:t>
      </w:r>
    </w:p>
    <w:p w14:paraId="11DF7B35"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Дифференциалдық және интегралдық есептеулердің кейбір тақырыптары бойынша жобалық жұмыстардың мазмұны қосымшада берілген (Қосымша В).</w:t>
      </w:r>
    </w:p>
    <w:p w14:paraId="458659B9"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Педагогикалық эксперименттің қорытындылау кезеңінде «6В01501-Математика» білім беру бағдарламасы бойынша оқитын 1, 2 курс студенттерінің дифференциалдық және интегралдық есептеулерден қорытынды білім деңгейін анықтау үшін №2 бақылау жұмысы жүргізілді.</w:t>
      </w:r>
    </w:p>
    <w:p w14:paraId="4E2CF442"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Ол «Математикалық анализ 1, 2» пәнінің оқу бағдарламасындағы дифференциалдық және интегралдық есептеулер бөліміне сай оқу курсы соңында өткізілді. Бақылау жұмысының тапсырмалары диссертацияның қосымшасында берілген (Қосымша Ә). </w:t>
      </w:r>
    </w:p>
    <w:p w14:paraId="2DA370F4"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Жүргізілген №2 бақылау жұмысының нәтижелері алынып, талдаулар жасалды (24-кесте).</w:t>
      </w:r>
    </w:p>
    <w:p w14:paraId="72310679"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Эксперименттік және бақылау топтарындағы студенттерінің зерттеушілік қызметі деңгейлерін өсуі бойынша салыстыратын болсақ, эксперименттік топтағы студенттердің ΙΙΙ және ΙV деңгейдегі қиындығы жоғары тапсырмаларды көбірек орындағандарын көруге болады. Эксперименттік топтарда студенттер тапсырмаларды орындауға бақылау тобына қарағанда саналы түрде жұмыс жасағандарын байқауға болады.</w:t>
      </w:r>
    </w:p>
    <w:p w14:paraId="5DD234E2"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Педагогикалық эксперименттің басындағы және соңындағы алынған нәтижелерді талдау арқылы бақылау тобына қарағанда эксперименттік топтағы студенттердің білім деңгейі жоғары және ұсынылған әдістемемен оқыту </w:t>
      </w:r>
      <w:r w:rsidRPr="004248D0">
        <w:rPr>
          <w:rFonts w:ascii="Times New Roman" w:hAnsi="Times New Roman"/>
          <w:sz w:val="28"/>
          <w:szCs w:val="28"/>
          <w:lang w:val="kk-KZ"/>
        </w:rPr>
        <w:lastRenderedPageBreak/>
        <w:t xml:space="preserve">арқылы болашақ математика мұғалімдерінің зерттеушілік қызметтерінің қалыптасуына әсер еткендігі туралы қорытынды жасаймыз. </w:t>
      </w:r>
    </w:p>
    <w:p w14:paraId="6443B5B7" w14:textId="77777777" w:rsidR="007F3B69" w:rsidRPr="004248D0" w:rsidRDefault="007F3B69" w:rsidP="001205C3">
      <w:pPr>
        <w:spacing w:after="0" w:line="240" w:lineRule="auto"/>
        <w:ind w:firstLine="567"/>
        <w:jc w:val="both"/>
        <w:rPr>
          <w:rFonts w:ascii="Times New Roman" w:hAnsi="Times New Roman"/>
          <w:sz w:val="28"/>
          <w:szCs w:val="28"/>
          <w:lang w:val="kk-KZ"/>
        </w:rPr>
      </w:pPr>
    </w:p>
    <w:p w14:paraId="149F11BD" w14:textId="77777777" w:rsidR="007F3B69" w:rsidRPr="004248D0" w:rsidRDefault="007F3B69" w:rsidP="001205C3">
      <w:pPr>
        <w:spacing w:after="0" w:line="240" w:lineRule="auto"/>
        <w:jc w:val="both"/>
        <w:rPr>
          <w:rFonts w:ascii="Times New Roman" w:hAnsi="Times New Roman"/>
          <w:sz w:val="28"/>
          <w:szCs w:val="28"/>
          <w:lang w:val="kk-KZ"/>
        </w:rPr>
      </w:pPr>
      <w:r w:rsidRPr="004248D0">
        <w:rPr>
          <w:rFonts w:ascii="Times New Roman" w:hAnsi="Times New Roman"/>
          <w:sz w:val="28"/>
          <w:szCs w:val="28"/>
          <w:lang w:val="kk-KZ"/>
        </w:rPr>
        <w:t xml:space="preserve">Кесте 24 – Педагогикалық эксперименттің соңындағы студенттердің №2 бақылау жұмысы нәтижелері </w:t>
      </w:r>
    </w:p>
    <w:p w14:paraId="3578347C" w14:textId="77777777" w:rsidR="007F3B69" w:rsidRPr="004248D0" w:rsidRDefault="007F3B69" w:rsidP="001205C3">
      <w:pPr>
        <w:spacing w:after="0" w:line="240" w:lineRule="auto"/>
        <w:jc w:val="both"/>
        <w:rPr>
          <w:rFonts w:ascii="Times New Roman" w:hAnsi="Times New Roman"/>
          <w:sz w:val="28"/>
          <w:szCs w:val="28"/>
          <w:lang w:val="kk-KZ"/>
        </w:rPr>
      </w:pPr>
    </w:p>
    <w:tbl>
      <w:tblPr>
        <w:tblW w:w="483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0"/>
        <w:gridCol w:w="2461"/>
        <w:gridCol w:w="1430"/>
        <w:gridCol w:w="2299"/>
        <w:gridCol w:w="1451"/>
      </w:tblGrid>
      <w:tr w:rsidR="004248D0" w:rsidRPr="004248D0" w14:paraId="4EB036EF" w14:textId="77777777" w:rsidTr="00251A6C">
        <w:trPr>
          <w:cantSplit/>
          <w:trHeight w:val="320"/>
        </w:trPr>
        <w:tc>
          <w:tcPr>
            <w:tcW w:w="992" w:type="pct"/>
            <w:vMerge w:val="restart"/>
            <w:tcBorders>
              <w:top w:val="single" w:sz="4" w:space="0" w:color="auto"/>
              <w:left w:val="single" w:sz="4" w:space="0" w:color="auto"/>
              <w:bottom w:val="single" w:sz="4" w:space="0" w:color="auto"/>
              <w:right w:val="single" w:sz="4" w:space="0" w:color="auto"/>
            </w:tcBorders>
            <w:hideMark/>
          </w:tcPr>
          <w:p w14:paraId="5F82550F" w14:textId="77777777" w:rsidR="007F3B69" w:rsidRPr="004248D0" w:rsidRDefault="007F3B69"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Зерттеушілік қызмет деңгейлері</w:t>
            </w:r>
          </w:p>
        </w:tc>
        <w:tc>
          <w:tcPr>
            <w:tcW w:w="4008" w:type="pct"/>
            <w:gridSpan w:val="4"/>
            <w:tcBorders>
              <w:top w:val="single" w:sz="4" w:space="0" w:color="auto"/>
              <w:left w:val="single" w:sz="4" w:space="0" w:color="auto"/>
              <w:bottom w:val="single" w:sz="4" w:space="0" w:color="auto"/>
              <w:right w:val="single" w:sz="4" w:space="0" w:color="auto"/>
            </w:tcBorders>
            <w:hideMark/>
          </w:tcPr>
          <w:p w14:paraId="2605FC63" w14:textId="77777777" w:rsidR="007F3B69" w:rsidRPr="004248D0" w:rsidRDefault="007F3B6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2023</w:t>
            </w:r>
            <w:r w:rsidRPr="004248D0">
              <w:rPr>
                <w:rFonts w:ascii="Times New Roman" w:hAnsi="Times New Roman"/>
                <w:sz w:val="24"/>
                <w:szCs w:val="24"/>
                <w:lang w:val="kk-KZ"/>
              </w:rPr>
              <w:sym w:font="Symbol" w:char="F02D"/>
            </w:r>
            <w:r w:rsidRPr="004248D0">
              <w:rPr>
                <w:rFonts w:ascii="Times New Roman" w:hAnsi="Times New Roman"/>
                <w:sz w:val="24"/>
                <w:szCs w:val="24"/>
                <w:lang w:val="kk-KZ"/>
              </w:rPr>
              <w:t>2024 оқу жылы</w:t>
            </w:r>
          </w:p>
        </w:tc>
      </w:tr>
      <w:tr w:rsidR="004248D0" w:rsidRPr="004248D0" w14:paraId="482E54E5" w14:textId="77777777" w:rsidTr="00251A6C">
        <w:trPr>
          <w:cantSplit/>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3847EA" w14:textId="77777777" w:rsidR="007F3B69" w:rsidRPr="004248D0" w:rsidRDefault="007F3B69" w:rsidP="001205C3">
            <w:pPr>
              <w:spacing w:after="0" w:line="240" w:lineRule="auto"/>
              <w:rPr>
                <w:rFonts w:ascii="Times New Roman" w:hAnsi="Times New Roman"/>
                <w:sz w:val="24"/>
                <w:szCs w:val="24"/>
                <w:lang w:val="kk-KZ"/>
              </w:rPr>
            </w:pPr>
          </w:p>
        </w:tc>
        <w:tc>
          <w:tcPr>
            <w:tcW w:w="2041" w:type="pct"/>
            <w:gridSpan w:val="2"/>
            <w:tcBorders>
              <w:top w:val="single" w:sz="4" w:space="0" w:color="auto"/>
              <w:left w:val="single" w:sz="4" w:space="0" w:color="auto"/>
              <w:bottom w:val="single" w:sz="4" w:space="0" w:color="auto"/>
              <w:right w:val="single" w:sz="4" w:space="0" w:color="auto"/>
            </w:tcBorders>
            <w:hideMark/>
          </w:tcPr>
          <w:p w14:paraId="5F2BB4B9" w14:textId="77777777" w:rsidR="007F3B69" w:rsidRPr="004248D0" w:rsidRDefault="007F3B6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Эксперименттік топ (115 студент)</w:t>
            </w:r>
          </w:p>
        </w:tc>
        <w:tc>
          <w:tcPr>
            <w:tcW w:w="1967" w:type="pct"/>
            <w:gridSpan w:val="2"/>
            <w:tcBorders>
              <w:top w:val="single" w:sz="4" w:space="0" w:color="auto"/>
              <w:left w:val="single" w:sz="4" w:space="0" w:color="auto"/>
              <w:bottom w:val="single" w:sz="4" w:space="0" w:color="auto"/>
              <w:right w:val="single" w:sz="4" w:space="0" w:color="auto"/>
            </w:tcBorders>
            <w:hideMark/>
          </w:tcPr>
          <w:p w14:paraId="2AC0F972" w14:textId="77777777" w:rsidR="007F3B69" w:rsidRPr="004248D0" w:rsidRDefault="007F3B6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Бақылау тобы (70 студент)</w:t>
            </w:r>
          </w:p>
        </w:tc>
      </w:tr>
      <w:tr w:rsidR="004248D0" w:rsidRPr="004248D0" w14:paraId="3BF6C2EE" w14:textId="77777777" w:rsidTr="00251A6C">
        <w:trPr>
          <w:cantSplit/>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7B9DCC" w14:textId="77777777" w:rsidR="007F3B69" w:rsidRPr="004248D0" w:rsidRDefault="007F3B69" w:rsidP="001205C3">
            <w:pPr>
              <w:spacing w:after="0" w:line="240" w:lineRule="auto"/>
              <w:rPr>
                <w:rFonts w:ascii="Times New Roman" w:hAnsi="Times New Roman"/>
                <w:sz w:val="24"/>
                <w:szCs w:val="24"/>
                <w:lang w:val="kk-KZ"/>
              </w:rPr>
            </w:pPr>
          </w:p>
        </w:tc>
        <w:tc>
          <w:tcPr>
            <w:tcW w:w="1291" w:type="pct"/>
            <w:tcBorders>
              <w:top w:val="single" w:sz="4" w:space="0" w:color="auto"/>
              <w:left w:val="single" w:sz="4" w:space="0" w:color="auto"/>
              <w:bottom w:val="single" w:sz="4" w:space="0" w:color="auto"/>
              <w:right w:val="single" w:sz="4" w:space="0" w:color="auto"/>
            </w:tcBorders>
            <w:hideMark/>
          </w:tcPr>
          <w:p w14:paraId="05617554" w14:textId="77777777" w:rsidR="007F3B69" w:rsidRPr="004248D0" w:rsidRDefault="007F3B6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Эксперименттің соңында (саны)</w:t>
            </w:r>
          </w:p>
        </w:tc>
        <w:tc>
          <w:tcPr>
            <w:tcW w:w="750" w:type="pct"/>
            <w:tcBorders>
              <w:top w:val="single" w:sz="4" w:space="0" w:color="auto"/>
              <w:left w:val="single" w:sz="4" w:space="0" w:color="auto"/>
              <w:bottom w:val="single" w:sz="4" w:space="0" w:color="auto"/>
              <w:right w:val="single" w:sz="4" w:space="0" w:color="auto"/>
            </w:tcBorders>
            <w:hideMark/>
          </w:tcPr>
          <w:p w14:paraId="06DEBF4E" w14:textId="77777777" w:rsidR="007F3B69" w:rsidRPr="004248D0" w:rsidRDefault="007F3B6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Пайыздық үлесі</w:t>
            </w:r>
          </w:p>
        </w:tc>
        <w:tc>
          <w:tcPr>
            <w:tcW w:w="1206" w:type="pct"/>
            <w:tcBorders>
              <w:top w:val="single" w:sz="4" w:space="0" w:color="auto"/>
              <w:left w:val="single" w:sz="4" w:space="0" w:color="auto"/>
              <w:bottom w:val="single" w:sz="4" w:space="0" w:color="auto"/>
              <w:right w:val="single" w:sz="4" w:space="0" w:color="auto"/>
            </w:tcBorders>
            <w:hideMark/>
          </w:tcPr>
          <w:p w14:paraId="2A5DD81F" w14:textId="77777777" w:rsidR="007F3B69" w:rsidRPr="004248D0" w:rsidRDefault="007F3B6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Эксперименттің соңында (саны)</w:t>
            </w:r>
          </w:p>
        </w:tc>
        <w:tc>
          <w:tcPr>
            <w:tcW w:w="761" w:type="pct"/>
            <w:tcBorders>
              <w:top w:val="single" w:sz="4" w:space="0" w:color="auto"/>
              <w:left w:val="single" w:sz="4" w:space="0" w:color="auto"/>
              <w:bottom w:val="single" w:sz="4" w:space="0" w:color="auto"/>
              <w:right w:val="single" w:sz="4" w:space="0" w:color="auto"/>
            </w:tcBorders>
            <w:hideMark/>
          </w:tcPr>
          <w:p w14:paraId="6D38ED5C" w14:textId="77777777" w:rsidR="007F3B69" w:rsidRPr="004248D0" w:rsidRDefault="007F3B6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Пайыздық үлесі</w:t>
            </w:r>
          </w:p>
        </w:tc>
      </w:tr>
      <w:tr w:rsidR="004248D0" w:rsidRPr="004248D0" w14:paraId="7CE7A888" w14:textId="77777777" w:rsidTr="00251A6C">
        <w:tc>
          <w:tcPr>
            <w:tcW w:w="992" w:type="pct"/>
            <w:tcBorders>
              <w:top w:val="single" w:sz="4" w:space="0" w:color="auto"/>
              <w:left w:val="single" w:sz="4" w:space="0" w:color="auto"/>
              <w:bottom w:val="single" w:sz="4" w:space="0" w:color="auto"/>
              <w:right w:val="single" w:sz="4" w:space="0" w:color="auto"/>
            </w:tcBorders>
            <w:hideMark/>
          </w:tcPr>
          <w:p w14:paraId="04A0FC81" w14:textId="77777777" w:rsidR="007F3B69" w:rsidRPr="004248D0" w:rsidRDefault="007F3B69"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Төмен - икемділік (ұқсап бағу)</w:t>
            </w:r>
          </w:p>
        </w:tc>
        <w:tc>
          <w:tcPr>
            <w:tcW w:w="1291" w:type="pct"/>
            <w:tcBorders>
              <w:top w:val="single" w:sz="4" w:space="0" w:color="auto"/>
              <w:left w:val="single" w:sz="4" w:space="0" w:color="auto"/>
              <w:bottom w:val="single" w:sz="4" w:space="0" w:color="auto"/>
              <w:right w:val="single" w:sz="4" w:space="0" w:color="auto"/>
            </w:tcBorders>
            <w:vAlign w:val="center"/>
            <w:hideMark/>
          </w:tcPr>
          <w:p w14:paraId="2F03A4C0" w14:textId="77777777" w:rsidR="007F3B69" w:rsidRPr="004248D0" w:rsidRDefault="007F3B6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8</w:t>
            </w:r>
          </w:p>
        </w:tc>
        <w:tc>
          <w:tcPr>
            <w:tcW w:w="750" w:type="pct"/>
            <w:tcBorders>
              <w:top w:val="single" w:sz="4" w:space="0" w:color="auto"/>
              <w:left w:val="single" w:sz="4" w:space="0" w:color="auto"/>
              <w:bottom w:val="single" w:sz="4" w:space="0" w:color="auto"/>
              <w:right w:val="single" w:sz="4" w:space="0" w:color="auto"/>
            </w:tcBorders>
            <w:vAlign w:val="center"/>
            <w:hideMark/>
          </w:tcPr>
          <w:p w14:paraId="39D422F5" w14:textId="77777777" w:rsidR="007F3B69" w:rsidRPr="004248D0" w:rsidRDefault="007F3B6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7</w:t>
            </w:r>
          </w:p>
        </w:tc>
        <w:tc>
          <w:tcPr>
            <w:tcW w:w="1206" w:type="pct"/>
            <w:tcBorders>
              <w:top w:val="single" w:sz="4" w:space="0" w:color="auto"/>
              <w:left w:val="single" w:sz="4" w:space="0" w:color="auto"/>
              <w:bottom w:val="single" w:sz="4" w:space="0" w:color="auto"/>
              <w:right w:val="single" w:sz="4" w:space="0" w:color="auto"/>
            </w:tcBorders>
            <w:vAlign w:val="center"/>
            <w:hideMark/>
          </w:tcPr>
          <w:p w14:paraId="1A4DD63E" w14:textId="77777777" w:rsidR="007F3B69" w:rsidRPr="004248D0" w:rsidRDefault="007F3B6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17</w:t>
            </w:r>
          </w:p>
        </w:tc>
        <w:tc>
          <w:tcPr>
            <w:tcW w:w="761" w:type="pct"/>
            <w:tcBorders>
              <w:top w:val="single" w:sz="4" w:space="0" w:color="auto"/>
              <w:left w:val="single" w:sz="4" w:space="0" w:color="auto"/>
              <w:bottom w:val="single" w:sz="4" w:space="0" w:color="auto"/>
              <w:right w:val="single" w:sz="4" w:space="0" w:color="auto"/>
            </w:tcBorders>
            <w:vAlign w:val="center"/>
            <w:hideMark/>
          </w:tcPr>
          <w:p w14:paraId="3720B5B5" w14:textId="77777777" w:rsidR="007F3B69" w:rsidRPr="004248D0" w:rsidRDefault="007F3B6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24,3</w:t>
            </w:r>
          </w:p>
        </w:tc>
      </w:tr>
      <w:tr w:rsidR="004248D0" w:rsidRPr="004248D0" w14:paraId="5F1FB33C" w14:textId="77777777" w:rsidTr="00251A6C">
        <w:tc>
          <w:tcPr>
            <w:tcW w:w="992" w:type="pct"/>
            <w:tcBorders>
              <w:top w:val="single" w:sz="4" w:space="0" w:color="auto"/>
              <w:left w:val="single" w:sz="4" w:space="0" w:color="auto"/>
              <w:bottom w:val="single" w:sz="4" w:space="0" w:color="auto"/>
              <w:right w:val="single" w:sz="4" w:space="0" w:color="auto"/>
            </w:tcBorders>
            <w:hideMark/>
          </w:tcPr>
          <w:p w14:paraId="5E396A0E" w14:textId="77777777" w:rsidR="007F3B69" w:rsidRPr="004248D0" w:rsidRDefault="007F3B69"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Орташа - қайта-жаңғырту</w:t>
            </w:r>
          </w:p>
        </w:tc>
        <w:tc>
          <w:tcPr>
            <w:tcW w:w="1291" w:type="pct"/>
            <w:tcBorders>
              <w:top w:val="single" w:sz="4" w:space="0" w:color="auto"/>
              <w:left w:val="single" w:sz="4" w:space="0" w:color="auto"/>
              <w:bottom w:val="single" w:sz="4" w:space="0" w:color="auto"/>
              <w:right w:val="single" w:sz="4" w:space="0" w:color="auto"/>
            </w:tcBorders>
            <w:vAlign w:val="center"/>
            <w:hideMark/>
          </w:tcPr>
          <w:p w14:paraId="5BA696A4" w14:textId="77777777" w:rsidR="007F3B69" w:rsidRPr="004248D0" w:rsidRDefault="007F3B6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50</w:t>
            </w:r>
          </w:p>
        </w:tc>
        <w:tc>
          <w:tcPr>
            <w:tcW w:w="750" w:type="pct"/>
            <w:tcBorders>
              <w:top w:val="single" w:sz="4" w:space="0" w:color="auto"/>
              <w:left w:val="single" w:sz="4" w:space="0" w:color="auto"/>
              <w:bottom w:val="single" w:sz="4" w:space="0" w:color="auto"/>
              <w:right w:val="single" w:sz="4" w:space="0" w:color="auto"/>
            </w:tcBorders>
            <w:vAlign w:val="center"/>
            <w:hideMark/>
          </w:tcPr>
          <w:p w14:paraId="20EDFF93" w14:textId="77777777" w:rsidR="007F3B69" w:rsidRPr="004248D0" w:rsidRDefault="007F3B6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43,5</w:t>
            </w:r>
          </w:p>
        </w:tc>
        <w:tc>
          <w:tcPr>
            <w:tcW w:w="1206" w:type="pct"/>
            <w:tcBorders>
              <w:top w:val="single" w:sz="4" w:space="0" w:color="auto"/>
              <w:left w:val="single" w:sz="4" w:space="0" w:color="auto"/>
              <w:bottom w:val="single" w:sz="4" w:space="0" w:color="auto"/>
              <w:right w:val="single" w:sz="4" w:space="0" w:color="auto"/>
            </w:tcBorders>
            <w:vAlign w:val="center"/>
            <w:hideMark/>
          </w:tcPr>
          <w:p w14:paraId="657276C1" w14:textId="77777777" w:rsidR="007F3B69" w:rsidRPr="004248D0" w:rsidRDefault="007F3B6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38</w:t>
            </w:r>
          </w:p>
        </w:tc>
        <w:tc>
          <w:tcPr>
            <w:tcW w:w="761" w:type="pct"/>
            <w:tcBorders>
              <w:top w:val="single" w:sz="4" w:space="0" w:color="auto"/>
              <w:left w:val="single" w:sz="4" w:space="0" w:color="auto"/>
              <w:bottom w:val="single" w:sz="4" w:space="0" w:color="auto"/>
              <w:right w:val="single" w:sz="4" w:space="0" w:color="auto"/>
            </w:tcBorders>
            <w:vAlign w:val="center"/>
            <w:hideMark/>
          </w:tcPr>
          <w:p w14:paraId="7342A779" w14:textId="77777777" w:rsidR="007F3B69" w:rsidRPr="004248D0" w:rsidRDefault="007F3B6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54,3</w:t>
            </w:r>
          </w:p>
        </w:tc>
      </w:tr>
      <w:tr w:rsidR="004248D0" w:rsidRPr="004248D0" w14:paraId="7D46EEB6" w14:textId="77777777" w:rsidTr="00251A6C">
        <w:tc>
          <w:tcPr>
            <w:tcW w:w="992" w:type="pct"/>
            <w:tcBorders>
              <w:top w:val="single" w:sz="4" w:space="0" w:color="auto"/>
              <w:left w:val="single" w:sz="4" w:space="0" w:color="auto"/>
              <w:bottom w:val="single" w:sz="4" w:space="0" w:color="auto"/>
              <w:right w:val="single" w:sz="4" w:space="0" w:color="auto"/>
            </w:tcBorders>
            <w:hideMark/>
          </w:tcPr>
          <w:p w14:paraId="5E2BDC63" w14:textId="77777777" w:rsidR="007F3B69" w:rsidRPr="004248D0" w:rsidRDefault="007F3B69"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Ортадан жоғары - іздену-орындаушылық</w:t>
            </w:r>
          </w:p>
        </w:tc>
        <w:tc>
          <w:tcPr>
            <w:tcW w:w="1291" w:type="pct"/>
            <w:tcBorders>
              <w:top w:val="single" w:sz="4" w:space="0" w:color="auto"/>
              <w:left w:val="single" w:sz="4" w:space="0" w:color="auto"/>
              <w:bottom w:val="single" w:sz="4" w:space="0" w:color="auto"/>
              <w:right w:val="single" w:sz="4" w:space="0" w:color="auto"/>
            </w:tcBorders>
            <w:vAlign w:val="center"/>
            <w:hideMark/>
          </w:tcPr>
          <w:p w14:paraId="53B2A8C4" w14:textId="77777777" w:rsidR="007F3B69" w:rsidRPr="004248D0" w:rsidRDefault="007F3B6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42</w:t>
            </w:r>
          </w:p>
        </w:tc>
        <w:tc>
          <w:tcPr>
            <w:tcW w:w="750" w:type="pct"/>
            <w:tcBorders>
              <w:top w:val="single" w:sz="4" w:space="0" w:color="auto"/>
              <w:left w:val="single" w:sz="4" w:space="0" w:color="auto"/>
              <w:bottom w:val="single" w:sz="4" w:space="0" w:color="auto"/>
              <w:right w:val="single" w:sz="4" w:space="0" w:color="auto"/>
            </w:tcBorders>
            <w:vAlign w:val="center"/>
            <w:hideMark/>
          </w:tcPr>
          <w:p w14:paraId="08014923" w14:textId="77777777" w:rsidR="007F3B69" w:rsidRPr="004248D0" w:rsidRDefault="007F3B6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36,5</w:t>
            </w:r>
          </w:p>
        </w:tc>
        <w:tc>
          <w:tcPr>
            <w:tcW w:w="1206" w:type="pct"/>
            <w:tcBorders>
              <w:top w:val="single" w:sz="4" w:space="0" w:color="auto"/>
              <w:left w:val="single" w:sz="4" w:space="0" w:color="auto"/>
              <w:bottom w:val="single" w:sz="4" w:space="0" w:color="auto"/>
              <w:right w:val="single" w:sz="4" w:space="0" w:color="auto"/>
            </w:tcBorders>
            <w:vAlign w:val="center"/>
            <w:hideMark/>
          </w:tcPr>
          <w:p w14:paraId="345F86B4" w14:textId="77777777" w:rsidR="007F3B69" w:rsidRPr="004248D0" w:rsidRDefault="007F3B6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12</w:t>
            </w:r>
          </w:p>
        </w:tc>
        <w:tc>
          <w:tcPr>
            <w:tcW w:w="761" w:type="pct"/>
            <w:tcBorders>
              <w:top w:val="single" w:sz="4" w:space="0" w:color="auto"/>
              <w:left w:val="single" w:sz="4" w:space="0" w:color="auto"/>
              <w:bottom w:val="single" w:sz="4" w:space="0" w:color="auto"/>
              <w:right w:val="single" w:sz="4" w:space="0" w:color="auto"/>
            </w:tcBorders>
            <w:vAlign w:val="center"/>
            <w:hideMark/>
          </w:tcPr>
          <w:p w14:paraId="4FBF69B4" w14:textId="77777777" w:rsidR="007F3B69" w:rsidRPr="004248D0" w:rsidRDefault="007F3B6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17,1</w:t>
            </w:r>
          </w:p>
        </w:tc>
      </w:tr>
      <w:tr w:rsidR="004248D0" w:rsidRPr="004248D0" w14:paraId="037099A3" w14:textId="77777777" w:rsidTr="00251A6C">
        <w:tc>
          <w:tcPr>
            <w:tcW w:w="992" w:type="pct"/>
            <w:tcBorders>
              <w:top w:val="single" w:sz="4" w:space="0" w:color="auto"/>
              <w:left w:val="single" w:sz="4" w:space="0" w:color="auto"/>
              <w:bottom w:val="single" w:sz="4" w:space="0" w:color="auto"/>
              <w:right w:val="single" w:sz="4" w:space="0" w:color="auto"/>
            </w:tcBorders>
            <w:hideMark/>
          </w:tcPr>
          <w:p w14:paraId="2540B188" w14:textId="77777777" w:rsidR="007F3B69" w:rsidRPr="004248D0" w:rsidRDefault="007F3B69"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Жоғары - шығармашылық</w:t>
            </w:r>
          </w:p>
        </w:tc>
        <w:tc>
          <w:tcPr>
            <w:tcW w:w="1291" w:type="pct"/>
            <w:tcBorders>
              <w:top w:val="single" w:sz="4" w:space="0" w:color="auto"/>
              <w:left w:val="single" w:sz="4" w:space="0" w:color="auto"/>
              <w:bottom w:val="single" w:sz="4" w:space="0" w:color="auto"/>
              <w:right w:val="single" w:sz="4" w:space="0" w:color="auto"/>
            </w:tcBorders>
            <w:vAlign w:val="center"/>
            <w:hideMark/>
          </w:tcPr>
          <w:p w14:paraId="3DE77A29" w14:textId="77777777" w:rsidR="007F3B69" w:rsidRPr="004248D0" w:rsidRDefault="007F3B6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15</w:t>
            </w:r>
          </w:p>
        </w:tc>
        <w:tc>
          <w:tcPr>
            <w:tcW w:w="750" w:type="pct"/>
            <w:tcBorders>
              <w:top w:val="single" w:sz="4" w:space="0" w:color="auto"/>
              <w:left w:val="single" w:sz="4" w:space="0" w:color="auto"/>
              <w:bottom w:val="single" w:sz="4" w:space="0" w:color="auto"/>
              <w:right w:val="single" w:sz="4" w:space="0" w:color="auto"/>
            </w:tcBorders>
            <w:vAlign w:val="center"/>
            <w:hideMark/>
          </w:tcPr>
          <w:p w14:paraId="744642DE" w14:textId="77777777" w:rsidR="007F3B69" w:rsidRPr="004248D0" w:rsidRDefault="007F3B6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13</w:t>
            </w:r>
          </w:p>
        </w:tc>
        <w:tc>
          <w:tcPr>
            <w:tcW w:w="1206" w:type="pct"/>
            <w:tcBorders>
              <w:top w:val="single" w:sz="4" w:space="0" w:color="auto"/>
              <w:left w:val="single" w:sz="4" w:space="0" w:color="auto"/>
              <w:bottom w:val="single" w:sz="4" w:space="0" w:color="auto"/>
              <w:right w:val="single" w:sz="4" w:space="0" w:color="auto"/>
            </w:tcBorders>
            <w:vAlign w:val="center"/>
            <w:hideMark/>
          </w:tcPr>
          <w:p w14:paraId="468045E5" w14:textId="77777777" w:rsidR="007F3B69" w:rsidRPr="004248D0" w:rsidRDefault="007F3B6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3</w:t>
            </w:r>
          </w:p>
        </w:tc>
        <w:tc>
          <w:tcPr>
            <w:tcW w:w="761" w:type="pct"/>
            <w:tcBorders>
              <w:top w:val="single" w:sz="4" w:space="0" w:color="auto"/>
              <w:left w:val="single" w:sz="4" w:space="0" w:color="auto"/>
              <w:bottom w:val="single" w:sz="4" w:space="0" w:color="auto"/>
              <w:right w:val="single" w:sz="4" w:space="0" w:color="auto"/>
            </w:tcBorders>
            <w:vAlign w:val="center"/>
            <w:hideMark/>
          </w:tcPr>
          <w:p w14:paraId="420636C9" w14:textId="77777777" w:rsidR="007F3B69" w:rsidRPr="004248D0" w:rsidRDefault="007F3B69"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4,3</w:t>
            </w:r>
          </w:p>
        </w:tc>
      </w:tr>
    </w:tbl>
    <w:p w14:paraId="11C2A2D0" w14:textId="77777777" w:rsidR="007F3B69" w:rsidRPr="004248D0" w:rsidRDefault="007F3B69" w:rsidP="001205C3">
      <w:pPr>
        <w:spacing w:after="0" w:line="240" w:lineRule="auto"/>
        <w:ind w:firstLine="567"/>
        <w:jc w:val="both"/>
        <w:rPr>
          <w:rFonts w:ascii="Times New Roman" w:hAnsi="Times New Roman"/>
          <w:sz w:val="28"/>
          <w:szCs w:val="28"/>
          <w:lang w:val="kk-KZ"/>
        </w:rPr>
      </w:pPr>
    </w:p>
    <w:p w14:paraId="72ECB98F"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25-кестеде «6В01501-Математика» білім беру бағдарламасы бойынша оқитын 1, 2 курс студенттерінің №1 және №2 бақылау жұмыстары бойынша үлгерімдері салыстырмалы түрде көрсетілген.</w:t>
      </w:r>
    </w:p>
    <w:p w14:paraId="7E97A565" w14:textId="77777777" w:rsidR="007F3B69" w:rsidRPr="004248D0" w:rsidRDefault="007F3B69" w:rsidP="001205C3">
      <w:pPr>
        <w:spacing w:after="0" w:line="240" w:lineRule="auto"/>
        <w:jc w:val="both"/>
        <w:rPr>
          <w:rFonts w:ascii="Times New Roman" w:hAnsi="Times New Roman"/>
          <w:sz w:val="28"/>
          <w:szCs w:val="28"/>
          <w:lang w:val="kk-KZ"/>
        </w:rPr>
      </w:pPr>
    </w:p>
    <w:p w14:paraId="1AB11D0A" w14:textId="77777777" w:rsidR="007F3B69" w:rsidRPr="004248D0" w:rsidRDefault="007F3B69" w:rsidP="001205C3">
      <w:pPr>
        <w:spacing w:after="0" w:line="240" w:lineRule="auto"/>
        <w:jc w:val="both"/>
        <w:rPr>
          <w:rFonts w:ascii="Times New Roman" w:hAnsi="Times New Roman"/>
          <w:sz w:val="28"/>
          <w:szCs w:val="28"/>
          <w:lang w:val="kk-KZ"/>
        </w:rPr>
      </w:pPr>
      <w:r w:rsidRPr="004248D0">
        <w:rPr>
          <w:rFonts w:ascii="Times New Roman" w:hAnsi="Times New Roman"/>
          <w:sz w:val="28"/>
          <w:szCs w:val="28"/>
          <w:lang w:val="kk-KZ"/>
        </w:rPr>
        <w:t>Кесте 25 – Эксперименттік және бақылау топтардағы студенттердің эксперименттің басындағы және соңындағы нәтижелері</w:t>
      </w:r>
    </w:p>
    <w:p w14:paraId="17B3BA2A" w14:textId="77777777" w:rsidR="007F3B69" w:rsidRPr="004248D0" w:rsidRDefault="007F3B69" w:rsidP="001205C3">
      <w:pPr>
        <w:spacing w:after="0" w:line="240" w:lineRule="auto"/>
        <w:jc w:val="both"/>
        <w:rPr>
          <w:rFonts w:ascii="Times New Roman" w:hAnsi="Times New Roman"/>
          <w:sz w:val="28"/>
          <w:szCs w:val="28"/>
          <w:lang w:val="kk-KZ"/>
        </w:rPr>
      </w:pPr>
    </w:p>
    <w:tbl>
      <w:tblPr>
        <w:tblStyle w:val="a5"/>
        <w:tblW w:w="4891" w:type="pct"/>
        <w:tblInd w:w="108" w:type="dxa"/>
        <w:tblLook w:val="04A0" w:firstRow="1" w:lastRow="0" w:firstColumn="1" w:lastColumn="0" w:noHBand="0" w:noVBand="1"/>
      </w:tblPr>
      <w:tblGrid>
        <w:gridCol w:w="1890"/>
        <w:gridCol w:w="1936"/>
        <w:gridCol w:w="1984"/>
        <w:gridCol w:w="1984"/>
        <w:gridCol w:w="1845"/>
      </w:tblGrid>
      <w:tr w:rsidR="004248D0" w:rsidRPr="004248D0" w14:paraId="4FEA45F6" w14:textId="77777777" w:rsidTr="00251A6C">
        <w:tc>
          <w:tcPr>
            <w:tcW w:w="0" w:type="auto"/>
            <w:vMerge w:val="restart"/>
            <w:tcBorders>
              <w:top w:val="single" w:sz="4" w:space="0" w:color="auto"/>
              <w:left w:val="single" w:sz="4" w:space="0" w:color="auto"/>
              <w:bottom w:val="single" w:sz="4" w:space="0" w:color="auto"/>
              <w:right w:val="single" w:sz="4" w:space="0" w:color="auto"/>
            </w:tcBorders>
            <w:hideMark/>
          </w:tcPr>
          <w:p w14:paraId="64F99334" w14:textId="77777777" w:rsidR="007F3B69" w:rsidRPr="004248D0" w:rsidRDefault="007F3B69"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Зерттеушілік қызмет деңгейлері</w:t>
            </w:r>
          </w:p>
        </w:tc>
        <w:tc>
          <w:tcPr>
            <w:tcW w:w="2033" w:type="pct"/>
            <w:gridSpan w:val="2"/>
            <w:tcBorders>
              <w:top w:val="single" w:sz="4" w:space="0" w:color="auto"/>
              <w:left w:val="single" w:sz="4" w:space="0" w:color="auto"/>
              <w:bottom w:val="single" w:sz="4" w:space="0" w:color="auto"/>
              <w:right w:val="single" w:sz="4" w:space="0" w:color="auto"/>
            </w:tcBorders>
            <w:hideMark/>
          </w:tcPr>
          <w:p w14:paraId="559129B3" w14:textId="77777777" w:rsidR="007F3B69" w:rsidRPr="004248D0" w:rsidRDefault="007F3B69" w:rsidP="001205C3">
            <w:pPr>
              <w:tabs>
                <w:tab w:val="left" w:pos="9113"/>
              </w:tabs>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Эксперименттік топ (115 студент)</w:t>
            </w:r>
          </w:p>
        </w:tc>
        <w:tc>
          <w:tcPr>
            <w:tcW w:w="1986" w:type="pct"/>
            <w:gridSpan w:val="2"/>
            <w:tcBorders>
              <w:top w:val="single" w:sz="4" w:space="0" w:color="auto"/>
              <w:left w:val="single" w:sz="4" w:space="0" w:color="auto"/>
              <w:bottom w:val="single" w:sz="4" w:space="0" w:color="auto"/>
              <w:right w:val="single" w:sz="4" w:space="0" w:color="auto"/>
            </w:tcBorders>
            <w:hideMark/>
          </w:tcPr>
          <w:p w14:paraId="3CF9A2E0" w14:textId="77777777" w:rsidR="007F3B69" w:rsidRPr="004248D0" w:rsidRDefault="007F3B69" w:rsidP="001205C3">
            <w:pPr>
              <w:tabs>
                <w:tab w:val="left" w:pos="9113"/>
              </w:tabs>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Бақылау тобы (70 студент)</w:t>
            </w:r>
          </w:p>
        </w:tc>
      </w:tr>
      <w:tr w:rsidR="004248D0" w:rsidRPr="004248D0" w14:paraId="6A52FC29" w14:textId="77777777" w:rsidTr="00251A6C">
        <w:tc>
          <w:tcPr>
            <w:tcW w:w="0" w:type="auto"/>
            <w:vMerge/>
            <w:tcBorders>
              <w:top w:val="single" w:sz="4" w:space="0" w:color="auto"/>
              <w:left w:val="single" w:sz="4" w:space="0" w:color="auto"/>
              <w:bottom w:val="single" w:sz="4" w:space="0" w:color="auto"/>
              <w:right w:val="single" w:sz="4" w:space="0" w:color="auto"/>
            </w:tcBorders>
            <w:vAlign w:val="center"/>
            <w:hideMark/>
          </w:tcPr>
          <w:p w14:paraId="698ADF5B" w14:textId="77777777" w:rsidR="007F3B69" w:rsidRPr="004248D0" w:rsidRDefault="007F3B69" w:rsidP="001205C3">
            <w:pPr>
              <w:spacing w:after="0" w:line="240" w:lineRule="auto"/>
              <w:rPr>
                <w:rFonts w:ascii="Times New Roman" w:hAnsi="Times New Roman"/>
                <w:sz w:val="24"/>
                <w:szCs w:val="24"/>
                <w:lang w:val="kk-KZ"/>
              </w:rPr>
            </w:pPr>
          </w:p>
        </w:tc>
        <w:tc>
          <w:tcPr>
            <w:tcW w:w="1004" w:type="pct"/>
            <w:tcBorders>
              <w:top w:val="single" w:sz="4" w:space="0" w:color="auto"/>
              <w:left w:val="single" w:sz="4" w:space="0" w:color="auto"/>
              <w:bottom w:val="single" w:sz="4" w:space="0" w:color="auto"/>
              <w:right w:val="single" w:sz="4" w:space="0" w:color="auto"/>
            </w:tcBorders>
            <w:hideMark/>
          </w:tcPr>
          <w:p w14:paraId="0FA7A2F8" w14:textId="77777777" w:rsidR="007F3B69" w:rsidRPr="004248D0" w:rsidRDefault="007F3B69" w:rsidP="001205C3">
            <w:pPr>
              <w:tabs>
                <w:tab w:val="left" w:pos="9113"/>
              </w:tabs>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эксперименттің басында</w:t>
            </w:r>
          </w:p>
        </w:tc>
        <w:tc>
          <w:tcPr>
            <w:tcW w:w="1029" w:type="pct"/>
            <w:tcBorders>
              <w:top w:val="single" w:sz="4" w:space="0" w:color="auto"/>
              <w:left w:val="single" w:sz="4" w:space="0" w:color="auto"/>
              <w:bottom w:val="single" w:sz="4" w:space="0" w:color="auto"/>
              <w:right w:val="single" w:sz="4" w:space="0" w:color="auto"/>
            </w:tcBorders>
            <w:hideMark/>
          </w:tcPr>
          <w:p w14:paraId="2D23AFB4" w14:textId="77777777" w:rsidR="007F3B69" w:rsidRPr="004248D0" w:rsidRDefault="007F3B69" w:rsidP="001205C3">
            <w:pPr>
              <w:tabs>
                <w:tab w:val="left" w:pos="9113"/>
              </w:tabs>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эксперименттің соңында</w:t>
            </w:r>
          </w:p>
        </w:tc>
        <w:tc>
          <w:tcPr>
            <w:tcW w:w="1029" w:type="pct"/>
            <w:tcBorders>
              <w:top w:val="single" w:sz="4" w:space="0" w:color="auto"/>
              <w:left w:val="single" w:sz="4" w:space="0" w:color="auto"/>
              <w:bottom w:val="single" w:sz="4" w:space="0" w:color="auto"/>
              <w:right w:val="single" w:sz="4" w:space="0" w:color="auto"/>
            </w:tcBorders>
            <w:hideMark/>
          </w:tcPr>
          <w:p w14:paraId="4D185B4A" w14:textId="77777777" w:rsidR="007F3B69" w:rsidRPr="004248D0" w:rsidRDefault="007F3B69" w:rsidP="001205C3">
            <w:pPr>
              <w:tabs>
                <w:tab w:val="left" w:pos="9113"/>
              </w:tabs>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эксперименттің басында</w:t>
            </w:r>
          </w:p>
        </w:tc>
        <w:tc>
          <w:tcPr>
            <w:tcW w:w="957" w:type="pct"/>
            <w:tcBorders>
              <w:top w:val="single" w:sz="4" w:space="0" w:color="auto"/>
              <w:left w:val="single" w:sz="4" w:space="0" w:color="auto"/>
              <w:bottom w:val="single" w:sz="4" w:space="0" w:color="auto"/>
              <w:right w:val="single" w:sz="4" w:space="0" w:color="auto"/>
            </w:tcBorders>
            <w:hideMark/>
          </w:tcPr>
          <w:p w14:paraId="3A7309FD" w14:textId="77777777" w:rsidR="007F3B69" w:rsidRPr="004248D0" w:rsidRDefault="007F3B69" w:rsidP="001205C3">
            <w:pPr>
              <w:tabs>
                <w:tab w:val="left" w:pos="9113"/>
              </w:tabs>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эксперименттің соңында</w:t>
            </w:r>
          </w:p>
        </w:tc>
      </w:tr>
      <w:tr w:rsidR="004248D0" w:rsidRPr="004248D0" w14:paraId="4B2CC90C" w14:textId="77777777" w:rsidTr="00251A6C">
        <w:tc>
          <w:tcPr>
            <w:tcW w:w="980" w:type="pct"/>
            <w:tcBorders>
              <w:top w:val="single" w:sz="4" w:space="0" w:color="auto"/>
              <w:left w:val="single" w:sz="4" w:space="0" w:color="auto"/>
              <w:bottom w:val="single" w:sz="4" w:space="0" w:color="auto"/>
              <w:right w:val="single" w:sz="4" w:space="0" w:color="auto"/>
            </w:tcBorders>
            <w:hideMark/>
          </w:tcPr>
          <w:p w14:paraId="0CA09527" w14:textId="77777777" w:rsidR="007F3B69" w:rsidRPr="004248D0" w:rsidRDefault="007F3B69" w:rsidP="001205C3">
            <w:pPr>
              <w:tabs>
                <w:tab w:val="left" w:pos="9113"/>
              </w:tabs>
              <w:spacing w:after="0" w:line="240" w:lineRule="auto"/>
              <w:rPr>
                <w:rFonts w:ascii="Times New Roman" w:hAnsi="Times New Roman"/>
                <w:sz w:val="24"/>
                <w:szCs w:val="24"/>
                <w:lang w:val="kk-KZ"/>
              </w:rPr>
            </w:pPr>
            <w:r w:rsidRPr="004248D0">
              <w:rPr>
                <w:rFonts w:ascii="Times New Roman" w:hAnsi="Times New Roman"/>
                <w:sz w:val="24"/>
                <w:szCs w:val="24"/>
                <w:lang w:val="kk-KZ"/>
              </w:rPr>
              <w:t>Төмен - икемділік (ұқсап бағу)</w:t>
            </w:r>
          </w:p>
        </w:tc>
        <w:tc>
          <w:tcPr>
            <w:tcW w:w="1004" w:type="pct"/>
            <w:tcBorders>
              <w:top w:val="single" w:sz="4" w:space="0" w:color="auto"/>
              <w:left w:val="single" w:sz="4" w:space="0" w:color="auto"/>
              <w:bottom w:val="single" w:sz="4" w:space="0" w:color="auto"/>
              <w:right w:val="single" w:sz="4" w:space="0" w:color="auto"/>
            </w:tcBorders>
            <w:vAlign w:val="center"/>
            <w:hideMark/>
          </w:tcPr>
          <w:p w14:paraId="0786ADFF" w14:textId="77777777" w:rsidR="007F3B69" w:rsidRPr="004248D0" w:rsidRDefault="007F3B69" w:rsidP="001205C3">
            <w:pPr>
              <w:spacing w:after="0" w:line="240" w:lineRule="auto"/>
              <w:jc w:val="center"/>
              <w:rPr>
                <w:rFonts w:ascii="Times New Roman" w:hAnsi="Times New Roman"/>
                <w:bCs/>
                <w:sz w:val="24"/>
                <w:szCs w:val="24"/>
                <w:lang w:val="kk-KZ"/>
              </w:rPr>
            </w:pPr>
            <w:r w:rsidRPr="004248D0">
              <w:rPr>
                <w:rFonts w:ascii="Times New Roman" w:hAnsi="Times New Roman"/>
                <w:bCs/>
                <w:sz w:val="24"/>
                <w:szCs w:val="24"/>
                <w:lang w:val="kk-KZ"/>
              </w:rPr>
              <w:t>59</w:t>
            </w:r>
          </w:p>
        </w:tc>
        <w:tc>
          <w:tcPr>
            <w:tcW w:w="1029" w:type="pct"/>
            <w:tcBorders>
              <w:top w:val="single" w:sz="4" w:space="0" w:color="auto"/>
              <w:left w:val="single" w:sz="4" w:space="0" w:color="auto"/>
              <w:bottom w:val="single" w:sz="4" w:space="0" w:color="auto"/>
              <w:right w:val="single" w:sz="4" w:space="0" w:color="auto"/>
            </w:tcBorders>
            <w:vAlign w:val="center"/>
            <w:hideMark/>
          </w:tcPr>
          <w:p w14:paraId="54CDC549" w14:textId="77777777" w:rsidR="007F3B69" w:rsidRPr="004248D0" w:rsidRDefault="007F3B69" w:rsidP="001205C3">
            <w:pPr>
              <w:spacing w:after="0" w:line="240" w:lineRule="auto"/>
              <w:jc w:val="center"/>
              <w:rPr>
                <w:rFonts w:ascii="Times New Roman" w:hAnsi="Times New Roman"/>
                <w:bCs/>
                <w:sz w:val="24"/>
                <w:szCs w:val="24"/>
                <w:lang w:val="kk-KZ"/>
              </w:rPr>
            </w:pPr>
            <w:r w:rsidRPr="004248D0">
              <w:rPr>
                <w:rFonts w:ascii="Times New Roman" w:hAnsi="Times New Roman"/>
                <w:bCs/>
                <w:sz w:val="24"/>
                <w:szCs w:val="24"/>
                <w:lang w:val="kk-KZ"/>
              </w:rPr>
              <w:t>8</w:t>
            </w:r>
          </w:p>
        </w:tc>
        <w:tc>
          <w:tcPr>
            <w:tcW w:w="1029" w:type="pct"/>
            <w:tcBorders>
              <w:top w:val="single" w:sz="4" w:space="0" w:color="auto"/>
              <w:left w:val="single" w:sz="4" w:space="0" w:color="auto"/>
              <w:bottom w:val="single" w:sz="4" w:space="0" w:color="auto"/>
              <w:right w:val="single" w:sz="4" w:space="0" w:color="auto"/>
            </w:tcBorders>
            <w:vAlign w:val="center"/>
            <w:hideMark/>
          </w:tcPr>
          <w:p w14:paraId="75165D74" w14:textId="77777777" w:rsidR="007F3B69" w:rsidRPr="004248D0" w:rsidRDefault="007F3B69" w:rsidP="001205C3">
            <w:pPr>
              <w:spacing w:after="0" w:line="240" w:lineRule="auto"/>
              <w:jc w:val="center"/>
              <w:rPr>
                <w:rFonts w:ascii="Times New Roman" w:hAnsi="Times New Roman"/>
                <w:bCs/>
                <w:sz w:val="24"/>
                <w:szCs w:val="24"/>
                <w:lang w:val="kk-KZ"/>
              </w:rPr>
            </w:pPr>
            <w:r w:rsidRPr="004248D0">
              <w:rPr>
                <w:rFonts w:ascii="Times New Roman" w:hAnsi="Times New Roman"/>
                <w:bCs/>
                <w:sz w:val="24"/>
                <w:szCs w:val="24"/>
                <w:lang w:val="kk-KZ"/>
              </w:rPr>
              <w:t>34</w:t>
            </w:r>
          </w:p>
        </w:tc>
        <w:tc>
          <w:tcPr>
            <w:tcW w:w="957" w:type="pct"/>
            <w:tcBorders>
              <w:top w:val="single" w:sz="4" w:space="0" w:color="auto"/>
              <w:left w:val="single" w:sz="4" w:space="0" w:color="auto"/>
              <w:bottom w:val="single" w:sz="4" w:space="0" w:color="auto"/>
              <w:right w:val="single" w:sz="4" w:space="0" w:color="auto"/>
            </w:tcBorders>
            <w:vAlign w:val="center"/>
            <w:hideMark/>
          </w:tcPr>
          <w:p w14:paraId="760C2678" w14:textId="77777777" w:rsidR="007F3B69" w:rsidRPr="004248D0" w:rsidRDefault="007F3B69" w:rsidP="001205C3">
            <w:pPr>
              <w:spacing w:after="0" w:line="240" w:lineRule="auto"/>
              <w:jc w:val="center"/>
              <w:rPr>
                <w:rFonts w:ascii="Times New Roman" w:hAnsi="Times New Roman"/>
                <w:bCs/>
                <w:sz w:val="24"/>
                <w:szCs w:val="24"/>
                <w:lang w:val="kk-KZ"/>
              </w:rPr>
            </w:pPr>
            <w:r w:rsidRPr="004248D0">
              <w:rPr>
                <w:rFonts w:ascii="Times New Roman" w:hAnsi="Times New Roman"/>
                <w:bCs/>
                <w:sz w:val="24"/>
                <w:szCs w:val="24"/>
                <w:lang w:val="kk-KZ"/>
              </w:rPr>
              <w:t>17</w:t>
            </w:r>
          </w:p>
        </w:tc>
      </w:tr>
      <w:tr w:rsidR="004248D0" w:rsidRPr="004248D0" w14:paraId="47BB3E87" w14:textId="77777777" w:rsidTr="00251A6C">
        <w:tc>
          <w:tcPr>
            <w:tcW w:w="980" w:type="pct"/>
            <w:tcBorders>
              <w:top w:val="single" w:sz="4" w:space="0" w:color="auto"/>
              <w:left w:val="single" w:sz="4" w:space="0" w:color="auto"/>
              <w:bottom w:val="single" w:sz="4" w:space="0" w:color="auto"/>
              <w:right w:val="single" w:sz="4" w:space="0" w:color="auto"/>
            </w:tcBorders>
            <w:hideMark/>
          </w:tcPr>
          <w:p w14:paraId="1029AA27" w14:textId="77777777" w:rsidR="007F3B69" w:rsidRPr="004248D0" w:rsidRDefault="007F3B69" w:rsidP="001205C3">
            <w:pPr>
              <w:tabs>
                <w:tab w:val="left" w:pos="9113"/>
              </w:tabs>
              <w:spacing w:after="0" w:line="240" w:lineRule="auto"/>
              <w:rPr>
                <w:rFonts w:ascii="Times New Roman" w:hAnsi="Times New Roman"/>
                <w:sz w:val="24"/>
                <w:szCs w:val="24"/>
                <w:lang w:val="kk-KZ"/>
              </w:rPr>
            </w:pPr>
            <w:r w:rsidRPr="004248D0">
              <w:rPr>
                <w:rFonts w:ascii="Times New Roman" w:hAnsi="Times New Roman"/>
                <w:sz w:val="24"/>
                <w:szCs w:val="24"/>
                <w:lang w:val="kk-KZ"/>
              </w:rPr>
              <w:t>Орташа - қайта-жаңғырту</w:t>
            </w:r>
          </w:p>
        </w:tc>
        <w:tc>
          <w:tcPr>
            <w:tcW w:w="1004" w:type="pct"/>
            <w:tcBorders>
              <w:top w:val="single" w:sz="4" w:space="0" w:color="auto"/>
              <w:left w:val="single" w:sz="4" w:space="0" w:color="auto"/>
              <w:bottom w:val="single" w:sz="4" w:space="0" w:color="auto"/>
              <w:right w:val="single" w:sz="4" w:space="0" w:color="auto"/>
            </w:tcBorders>
            <w:vAlign w:val="center"/>
            <w:hideMark/>
          </w:tcPr>
          <w:p w14:paraId="29715703" w14:textId="77777777" w:rsidR="007F3B69" w:rsidRPr="004248D0" w:rsidRDefault="007F3B69" w:rsidP="001205C3">
            <w:pPr>
              <w:spacing w:after="0" w:line="240" w:lineRule="auto"/>
              <w:jc w:val="center"/>
              <w:rPr>
                <w:rFonts w:ascii="Times New Roman" w:hAnsi="Times New Roman"/>
                <w:bCs/>
                <w:sz w:val="24"/>
                <w:szCs w:val="24"/>
                <w:lang w:val="kk-KZ"/>
              </w:rPr>
            </w:pPr>
            <w:r w:rsidRPr="004248D0">
              <w:rPr>
                <w:rFonts w:ascii="Times New Roman" w:hAnsi="Times New Roman"/>
                <w:bCs/>
                <w:sz w:val="24"/>
                <w:szCs w:val="24"/>
                <w:lang w:val="kk-KZ"/>
              </w:rPr>
              <w:t>56</w:t>
            </w:r>
          </w:p>
        </w:tc>
        <w:tc>
          <w:tcPr>
            <w:tcW w:w="1029" w:type="pct"/>
            <w:tcBorders>
              <w:top w:val="single" w:sz="4" w:space="0" w:color="auto"/>
              <w:left w:val="single" w:sz="4" w:space="0" w:color="auto"/>
              <w:bottom w:val="single" w:sz="4" w:space="0" w:color="auto"/>
              <w:right w:val="single" w:sz="4" w:space="0" w:color="auto"/>
            </w:tcBorders>
            <w:vAlign w:val="center"/>
            <w:hideMark/>
          </w:tcPr>
          <w:p w14:paraId="7C23D472" w14:textId="77777777" w:rsidR="007F3B69" w:rsidRPr="004248D0" w:rsidRDefault="007F3B69" w:rsidP="001205C3">
            <w:pPr>
              <w:spacing w:after="0" w:line="240" w:lineRule="auto"/>
              <w:jc w:val="center"/>
              <w:rPr>
                <w:rFonts w:ascii="Times New Roman" w:hAnsi="Times New Roman"/>
                <w:bCs/>
                <w:sz w:val="24"/>
                <w:szCs w:val="24"/>
                <w:lang w:val="kk-KZ"/>
              </w:rPr>
            </w:pPr>
            <w:r w:rsidRPr="004248D0">
              <w:rPr>
                <w:rFonts w:ascii="Times New Roman" w:hAnsi="Times New Roman"/>
                <w:bCs/>
                <w:sz w:val="24"/>
                <w:szCs w:val="24"/>
                <w:lang w:val="kk-KZ"/>
              </w:rPr>
              <w:t>50</w:t>
            </w:r>
          </w:p>
        </w:tc>
        <w:tc>
          <w:tcPr>
            <w:tcW w:w="1029" w:type="pct"/>
            <w:tcBorders>
              <w:top w:val="single" w:sz="4" w:space="0" w:color="auto"/>
              <w:left w:val="single" w:sz="4" w:space="0" w:color="auto"/>
              <w:bottom w:val="single" w:sz="4" w:space="0" w:color="auto"/>
              <w:right w:val="single" w:sz="4" w:space="0" w:color="auto"/>
            </w:tcBorders>
            <w:vAlign w:val="center"/>
            <w:hideMark/>
          </w:tcPr>
          <w:p w14:paraId="059A08C3" w14:textId="77777777" w:rsidR="007F3B69" w:rsidRPr="004248D0" w:rsidRDefault="007F3B69" w:rsidP="001205C3">
            <w:pPr>
              <w:spacing w:after="0" w:line="240" w:lineRule="auto"/>
              <w:jc w:val="center"/>
              <w:rPr>
                <w:rFonts w:ascii="Times New Roman" w:hAnsi="Times New Roman"/>
                <w:bCs/>
                <w:sz w:val="24"/>
                <w:szCs w:val="24"/>
                <w:lang w:val="kk-KZ"/>
              </w:rPr>
            </w:pPr>
            <w:r w:rsidRPr="004248D0">
              <w:rPr>
                <w:rFonts w:ascii="Times New Roman" w:hAnsi="Times New Roman"/>
                <w:bCs/>
                <w:sz w:val="24"/>
                <w:szCs w:val="24"/>
                <w:lang w:val="kk-KZ"/>
              </w:rPr>
              <w:t>36</w:t>
            </w:r>
          </w:p>
        </w:tc>
        <w:tc>
          <w:tcPr>
            <w:tcW w:w="957" w:type="pct"/>
            <w:tcBorders>
              <w:top w:val="single" w:sz="4" w:space="0" w:color="auto"/>
              <w:left w:val="single" w:sz="4" w:space="0" w:color="auto"/>
              <w:bottom w:val="single" w:sz="4" w:space="0" w:color="auto"/>
              <w:right w:val="single" w:sz="4" w:space="0" w:color="auto"/>
            </w:tcBorders>
            <w:vAlign w:val="center"/>
            <w:hideMark/>
          </w:tcPr>
          <w:p w14:paraId="014ED12C" w14:textId="77777777" w:rsidR="007F3B69" w:rsidRPr="004248D0" w:rsidRDefault="007F3B69" w:rsidP="001205C3">
            <w:pPr>
              <w:spacing w:after="0" w:line="240" w:lineRule="auto"/>
              <w:jc w:val="center"/>
              <w:rPr>
                <w:rFonts w:ascii="Times New Roman" w:hAnsi="Times New Roman"/>
                <w:bCs/>
                <w:sz w:val="24"/>
                <w:szCs w:val="24"/>
                <w:lang w:val="kk-KZ"/>
              </w:rPr>
            </w:pPr>
            <w:r w:rsidRPr="004248D0">
              <w:rPr>
                <w:rFonts w:ascii="Times New Roman" w:hAnsi="Times New Roman"/>
                <w:bCs/>
                <w:sz w:val="24"/>
                <w:szCs w:val="24"/>
                <w:lang w:val="kk-KZ"/>
              </w:rPr>
              <w:t>38</w:t>
            </w:r>
          </w:p>
        </w:tc>
      </w:tr>
      <w:tr w:rsidR="004248D0" w:rsidRPr="004248D0" w14:paraId="13473FF1" w14:textId="77777777" w:rsidTr="00251A6C">
        <w:tc>
          <w:tcPr>
            <w:tcW w:w="980" w:type="pct"/>
            <w:tcBorders>
              <w:top w:val="single" w:sz="4" w:space="0" w:color="auto"/>
              <w:left w:val="single" w:sz="4" w:space="0" w:color="auto"/>
              <w:bottom w:val="single" w:sz="4" w:space="0" w:color="auto"/>
              <w:right w:val="single" w:sz="4" w:space="0" w:color="auto"/>
            </w:tcBorders>
            <w:hideMark/>
          </w:tcPr>
          <w:p w14:paraId="755AAE10" w14:textId="77777777" w:rsidR="007F3B69" w:rsidRPr="004248D0" w:rsidRDefault="007F3B69" w:rsidP="001205C3">
            <w:pPr>
              <w:tabs>
                <w:tab w:val="left" w:pos="9113"/>
              </w:tabs>
              <w:spacing w:after="0" w:line="240" w:lineRule="auto"/>
              <w:rPr>
                <w:rFonts w:ascii="Times New Roman" w:hAnsi="Times New Roman"/>
                <w:sz w:val="24"/>
                <w:szCs w:val="24"/>
                <w:lang w:val="kk-KZ"/>
              </w:rPr>
            </w:pPr>
            <w:r w:rsidRPr="004248D0">
              <w:rPr>
                <w:rFonts w:ascii="Times New Roman" w:hAnsi="Times New Roman"/>
                <w:sz w:val="24"/>
                <w:szCs w:val="24"/>
                <w:lang w:val="kk-KZ"/>
              </w:rPr>
              <w:t>Ортадан жоғары - іздену-орындаушылық</w:t>
            </w:r>
          </w:p>
        </w:tc>
        <w:tc>
          <w:tcPr>
            <w:tcW w:w="1004" w:type="pct"/>
            <w:tcBorders>
              <w:top w:val="single" w:sz="4" w:space="0" w:color="auto"/>
              <w:left w:val="single" w:sz="4" w:space="0" w:color="auto"/>
              <w:bottom w:val="single" w:sz="4" w:space="0" w:color="auto"/>
              <w:right w:val="single" w:sz="4" w:space="0" w:color="auto"/>
            </w:tcBorders>
            <w:vAlign w:val="center"/>
            <w:hideMark/>
          </w:tcPr>
          <w:p w14:paraId="32D48C22" w14:textId="77777777" w:rsidR="007F3B69" w:rsidRPr="004248D0" w:rsidRDefault="007F3B69" w:rsidP="001205C3">
            <w:pPr>
              <w:spacing w:after="0" w:line="240" w:lineRule="auto"/>
              <w:jc w:val="center"/>
              <w:rPr>
                <w:rFonts w:ascii="Times New Roman" w:hAnsi="Times New Roman"/>
                <w:bCs/>
                <w:sz w:val="24"/>
                <w:szCs w:val="24"/>
                <w:lang w:val="kk-KZ"/>
              </w:rPr>
            </w:pPr>
            <w:r w:rsidRPr="004248D0">
              <w:rPr>
                <w:rFonts w:ascii="Times New Roman" w:hAnsi="Times New Roman"/>
                <w:bCs/>
                <w:sz w:val="24"/>
                <w:szCs w:val="24"/>
                <w:lang w:val="kk-KZ"/>
              </w:rPr>
              <w:t>0</w:t>
            </w:r>
          </w:p>
        </w:tc>
        <w:tc>
          <w:tcPr>
            <w:tcW w:w="1029" w:type="pct"/>
            <w:tcBorders>
              <w:top w:val="single" w:sz="4" w:space="0" w:color="auto"/>
              <w:left w:val="single" w:sz="4" w:space="0" w:color="auto"/>
              <w:bottom w:val="single" w:sz="4" w:space="0" w:color="auto"/>
              <w:right w:val="single" w:sz="4" w:space="0" w:color="auto"/>
            </w:tcBorders>
            <w:vAlign w:val="center"/>
            <w:hideMark/>
          </w:tcPr>
          <w:p w14:paraId="1F10B29F" w14:textId="77777777" w:rsidR="007F3B69" w:rsidRPr="004248D0" w:rsidRDefault="007F3B69" w:rsidP="001205C3">
            <w:pPr>
              <w:spacing w:after="0" w:line="240" w:lineRule="auto"/>
              <w:jc w:val="center"/>
              <w:rPr>
                <w:rFonts w:ascii="Times New Roman" w:hAnsi="Times New Roman"/>
                <w:bCs/>
                <w:sz w:val="24"/>
                <w:szCs w:val="24"/>
                <w:lang w:val="kk-KZ"/>
              </w:rPr>
            </w:pPr>
            <w:r w:rsidRPr="004248D0">
              <w:rPr>
                <w:rFonts w:ascii="Times New Roman" w:hAnsi="Times New Roman"/>
                <w:bCs/>
                <w:sz w:val="24"/>
                <w:szCs w:val="24"/>
                <w:lang w:val="kk-KZ"/>
              </w:rPr>
              <w:t>42</w:t>
            </w:r>
          </w:p>
        </w:tc>
        <w:tc>
          <w:tcPr>
            <w:tcW w:w="1029" w:type="pct"/>
            <w:tcBorders>
              <w:top w:val="single" w:sz="4" w:space="0" w:color="auto"/>
              <w:left w:val="single" w:sz="4" w:space="0" w:color="auto"/>
              <w:bottom w:val="single" w:sz="4" w:space="0" w:color="auto"/>
              <w:right w:val="single" w:sz="4" w:space="0" w:color="auto"/>
            </w:tcBorders>
            <w:vAlign w:val="center"/>
            <w:hideMark/>
          </w:tcPr>
          <w:p w14:paraId="5EA12F10" w14:textId="77777777" w:rsidR="007F3B69" w:rsidRPr="004248D0" w:rsidRDefault="007F3B69" w:rsidP="001205C3">
            <w:pPr>
              <w:spacing w:after="0" w:line="240" w:lineRule="auto"/>
              <w:jc w:val="center"/>
              <w:rPr>
                <w:rFonts w:ascii="Times New Roman" w:hAnsi="Times New Roman"/>
                <w:bCs/>
                <w:sz w:val="24"/>
                <w:szCs w:val="24"/>
                <w:lang w:val="kk-KZ"/>
              </w:rPr>
            </w:pPr>
            <w:r w:rsidRPr="004248D0">
              <w:rPr>
                <w:rFonts w:ascii="Times New Roman" w:hAnsi="Times New Roman"/>
                <w:bCs/>
                <w:sz w:val="24"/>
                <w:szCs w:val="24"/>
                <w:lang w:val="kk-KZ"/>
              </w:rPr>
              <w:t>0</w:t>
            </w:r>
          </w:p>
        </w:tc>
        <w:tc>
          <w:tcPr>
            <w:tcW w:w="957" w:type="pct"/>
            <w:tcBorders>
              <w:top w:val="single" w:sz="4" w:space="0" w:color="auto"/>
              <w:left w:val="single" w:sz="4" w:space="0" w:color="auto"/>
              <w:bottom w:val="single" w:sz="4" w:space="0" w:color="auto"/>
              <w:right w:val="single" w:sz="4" w:space="0" w:color="auto"/>
            </w:tcBorders>
            <w:vAlign w:val="center"/>
            <w:hideMark/>
          </w:tcPr>
          <w:p w14:paraId="68976695" w14:textId="77777777" w:rsidR="007F3B69" w:rsidRPr="004248D0" w:rsidRDefault="007F3B69" w:rsidP="001205C3">
            <w:pPr>
              <w:spacing w:after="0" w:line="240" w:lineRule="auto"/>
              <w:jc w:val="center"/>
              <w:rPr>
                <w:rFonts w:ascii="Times New Roman" w:hAnsi="Times New Roman"/>
                <w:bCs/>
                <w:sz w:val="24"/>
                <w:szCs w:val="24"/>
                <w:lang w:val="kk-KZ"/>
              </w:rPr>
            </w:pPr>
            <w:r w:rsidRPr="004248D0">
              <w:rPr>
                <w:rFonts w:ascii="Times New Roman" w:hAnsi="Times New Roman"/>
                <w:bCs/>
                <w:sz w:val="24"/>
                <w:szCs w:val="24"/>
                <w:lang w:val="kk-KZ"/>
              </w:rPr>
              <w:t>12</w:t>
            </w:r>
          </w:p>
        </w:tc>
      </w:tr>
      <w:tr w:rsidR="004248D0" w:rsidRPr="004248D0" w14:paraId="1FEB958B" w14:textId="77777777" w:rsidTr="00251A6C">
        <w:tc>
          <w:tcPr>
            <w:tcW w:w="980" w:type="pct"/>
            <w:tcBorders>
              <w:top w:val="single" w:sz="4" w:space="0" w:color="auto"/>
              <w:left w:val="single" w:sz="4" w:space="0" w:color="auto"/>
              <w:bottom w:val="single" w:sz="4" w:space="0" w:color="auto"/>
              <w:right w:val="single" w:sz="4" w:space="0" w:color="auto"/>
            </w:tcBorders>
            <w:hideMark/>
          </w:tcPr>
          <w:p w14:paraId="2F6CC3EA" w14:textId="77777777" w:rsidR="007F3B69" w:rsidRPr="004248D0" w:rsidRDefault="007F3B69" w:rsidP="001205C3">
            <w:pPr>
              <w:tabs>
                <w:tab w:val="left" w:pos="9113"/>
              </w:tabs>
              <w:spacing w:after="0" w:line="240" w:lineRule="auto"/>
              <w:rPr>
                <w:rFonts w:ascii="Times New Roman" w:hAnsi="Times New Roman"/>
                <w:sz w:val="24"/>
                <w:szCs w:val="24"/>
                <w:lang w:val="kk-KZ"/>
              </w:rPr>
            </w:pPr>
            <w:r w:rsidRPr="004248D0">
              <w:rPr>
                <w:rFonts w:ascii="Times New Roman" w:hAnsi="Times New Roman"/>
                <w:sz w:val="24"/>
                <w:szCs w:val="24"/>
                <w:lang w:val="kk-KZ"/>
              </w:rPr>
              <w:t>Жоғары - шығармашылық</w:t>
            </w:r>
          </w:p>
        </w:tc>
        <w:tc>
          <w:tcPr>
            <w:tcW w:w="1004" w:type="pct"/>
            <w:tcBorders>
              <w:top w:val="single" w:sz="4" w:space="0" w:color="auto"/>
              <w:left w:val="single" w:sz="4" w:space="0" w:color="auto"/>
              <w:bottom w:val="single" w:sz="4" w:space="0" w:color="auto"/>
              <w:right w:val="single" w:sz="4" w:space="0" w:color="auto"/>
            </w:tcBorders>
            <w:vAlign w:val="center"/>
            <w:hideMark/>
          </w:tcPr>
          <w:p w14:paraId="7AA4A6CB" w14:textId="77777777" w:rsidR="007F3B69" w:rsidRPr="004248D0" w:rsidRDefault="007F3B69" w:rsidP="001205C3">
            <w:pPr>
              <w:spacing w:after="0" w:line="240" w:lineRule="auto"/>
              <w:jc w:val="center"/>
              <w:rPr>
                <w:rFonts w:ascii="Times New Roman" w:hAnsi="Times New Roman"/>
                <w:bCs/>
                <w:sz w:val="24"/>
                <w:szCs w:val="24"/>
                <w:lang w:val="kk-KZ"/>
              </w:rPr>
            </w:pPr>
            <w:r w:rsidRPr="004248D0">
              <w:rPr>
                <w:rFonts w:ascii="Times New Roman" w:hAnsi="Times New Roman"/>
                <w:bCs/>
                <w:sz w:val="24"/>
                <w:szCs w:val="24"/>
                <w:lang w:val="kk-KZ"/>
              </w:rPr>
              <w:t>0</w:t>
            </w:r>
          </w:p>
        </w:tc>
        <w:tc>
          <w:tcPr>
            <w:tcW w:w="1029" w:type="pct"/>
            <w:tcBorders>
              <w:top w:val="single" w:sz="4" w:space="0" w:color="auto"/>
              <w:left w:val="single" w:sz="4" w:space="0" w:color="auto"/>
              <w:bottom w:val="single" w:sz="4" w:space="0" w:color="auto"/>
              <w:right w:val="single" w:sz="4" w:space="0" w:color="auto"/>
            </w:tcBorders>
            <w:vAlign w:val="center"/>
            <w:hideMark/>
          </w:tcPr>
          <w:p w14:paraId="199FC231" w14:textId="77777777" w:rsidR="007F3B69" w:rsidRPr="004248D0" w:rsidRDefault="007F3B69" w:rsidP="001205C3">
            <w:pPr>
              <w:spacing w:after="0" w:line="240" w:lineRule="auto"/>
              <w:jc w:val="center"/>
              <w:rPr>
                <w:rFonts w:ascii="Times New Roman" w:hAnsi="Times New Roman"/>
                <w:bCs/>
                <w:sz w:val="24"/>
                <w:szCs w:val="24"/>
                <w:lang w:val="kk-KZ"/>
              </w:rPr>
            </w:pPr>
            <w:r w:rsidRPr="004248D0">
              <w:rPr>
                <w:rFonts w:ascii="Times New Roman" w:hAnsi="Times New Roman"/>
                <w:bCs/>
                <w:sz w:val="24"/>
                <w:szCs w:val="24"/>
                <w:lang w:val="kk-KZ"/>
              </w:rPr>
              <w:t>15</w:t>
            </w:r>
          </w:p>
        </w:tc>
        <w:tc>
          <w:tcPr>
            <w:tcW w:w="1029" w:type="pct"/>
            <w:tcBorders>
              <w:top w:val="single" w:sz="4" w:space="0" w:color="auto"/>
              <w:left w:val="single" w:sz="4" w:space="0" w:color="auto"/>
              <w:bottom w:val="single" w:sz="4" w:space="0" w:color="auto"/>
              <w:right w:val="single" w:sz="4" w:space="0" w:color="auto"/>
            </w:tcBorders>
            <w:vAlign w:val="center"/>
            <w:hideMark/>
          </w:tcPr>
          <w:p w14:paraId="20E9A2CD" w14:textId="77777777" w:rsidR="007F3B69" w:rsidRPr="004248D0" w:rsidRDefault="007F3B69" w:rsidP="001205C3">
            <w:pPr>
              <w:spacing w:after="0" w:line="240" w:lineRule="auto"/>
              <w:jc w:val="center"/>
              <w:rPr>
                <w:rFonts w:ascii="Times New Roman" w:hAnsi="Times New Roman"/>
                <w:bCs/>
                <w:sz w:val="24"/>
                <w:szCs w:val="24"/>
                <w:lang w:val="kk-KZ"/>
              </w:rPr>
            </w:pPr>
            <w:r w:rsidRPr="004248D0">
              <w:rPr>
                <w:rFonts w:ascii="Times New Roman" w:hAnsi="Times New Roman"/>
                <w:bCs/>
                <w:sz w:val="24"/>
                <w:szCs w:val="24"/>
                <w:lang w:val="kk-KZ"/>
              </w:rPr>
              <w:t>0</w:t>
            </w:r>
          </w:p>
        </w:tc>
        <w:tc>
          <w:tcPr>
            <w:tcW w:w="957" w:type="pct"/>
            <w:tcBorders>
              <w:top w:val="single" w:sz="4" w:space="0" w:color="auto"/>
              <w:left w:val="single" w:sz="4" w:space="0" w:color="auto"/>
              <w:bottom w:val="single" w:sz="4" w:space="0" w:color="auto"/>
              <w:right w:val="single" w:sz="4" w:space="0" w:color="auto"/>
            </w:tcBorders>
            <w:vAlign w:val="center"/>
            <w:hideMark/>
          </w:tcPr>
          <w:p w14:paraId="3E175383" w14:textId="77777777" w:rsidR="007F3B69" w:rsidRPr="004248D0" w:rsidRDefault="007F3B69" w:rsidP="001205C3">
            <w:pPr>
              <w:spacing w:after="0" w:line="240" w:lineRule="auto"/>
              <w:jc w:val="center"/>
              <w:rPr>
                <w:rFonts w:ascii="Times New Roman" w:hAnsi="Times New Roman"/>
                <w:bCs/>
                <w:sz w:val="24"/>
                <w:szCs w:val="24"/>
                <w:lang w:val="kk-KZ"/>
              </w:rPr>
            </w:pPr>
            <w:r w:rsidRPr="004248D0">
              <w:rPr>
                <w:rFonts w:ascii="Times New Roman" w:hAnsi="Times New Roman"/>
                <w:bCs/>
                <w:sz w:val="24"/>
                <w:szCs w:val="24"/>
                <w:lang w:val="kk-KZ"/>
              </w:rPr>
              <w:t>3</w:t>
            </w:r>
          </w:p>
        </w:tc>
      </w:tr>
    </w:tbl>
    <w:p w14:paraId="2BD4BDE1" w14:textId="77777777" w:rsidR="007F3B69" w:rsidRPr="004248D0" w:rsidRDefault="007F3B69" w:rsidP="001205C3">
      <w:pPr>
        <w:spacing w:after="0" w:line="240" w:lineRule="auto"/>
        <w:ind w:firstLine="567"/>
        <w:jc w:val="both"/>
        <w:rPr>
          <w:rFonts w:ascii="Times New Roman" w:hAnsi="Times New Roman"/>
          <w:sz w:val="28"/>
          <w:szCs w:val="28"/>
          <w:lang w:val="kk-KZ"/>
        </w:rPr>
      </w:pPr>
    </w:p>
    <w:p w14:paraId="1B85260D"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Педагогикалық эксперименттің басында және соңында жүргізілген бақылау жұмыстарының қорытындыларын көрнекі түрде диаграммамен көрсетуге болады (32-сурет). </w:t>
      </w:r>
    </w:p>
    <w:p w14:paraId="5E1174DF" w14:textId="77777777" w:rsidR="007F3B69" w:rsidRPr="004248D0" w:rsidRDefault="007F3B69" w:rsidP="001205C3">
      <w:pPr>
        <w:spacing w:after="0" w:line="240" w:lineRule="auto"/>
        <w:jc w:val="both"/>
        <w:rPr>
          <w:rFonts w:ascii="Times New Roman" w:hAnsi="Times New Roman"/>
          <w:sz w:val="28"/>
          <w:szCs w:val="28"/>
          <w:lang w:val="kk-KZ"/>
        </w:rPr>
      </w:pPr>
      <w:r w:rsidRPr="004248D0">
        <w:rPr>
          <w:rFonts w:ascii="Times New Roman" w:hAnsi="Times New Roman"/>
          <w:noProof/>
          <w:lang w:eastAsia="ru-RU"/>
        </w:rPr>
        <w:lastRenderedPageBreak/>
        <w:drawing>
          <wp:inline distT="0" distB="0" distL="0" distR="0" wp14:anchorId="747C56DE" wp14:editId="611D858C">
            <wp:extent cx="6101715" cy="2976245"/>
            <wp:effectExtent l="0" t="0" r="0" b="0"/>
            <wp:docPr id="448" name="Диаграмма 18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8"/>
              </a:graphicData>
            </a:graphic>
          </wp:inline>
        </w:drawing>
      </w:r>
    </w:p>
    <w:p w14:paraId="5EBD7909" w14:textId="77777777" w:rsidR="007F3B69" w:rsidRPr="004248D0" w:rsidRDefault="007F3B69" w:rsidP="001205C3">
      <w:pPr>
        <w:spacing w:after="0" w:line="240" w:lineRule="auto"/>
        <w:jc w:val="center"/>
        <w:rPr>
          <w:rFonts w:ascii="Times New Roman" w:hAnsi="Times New Roman"/>
          <w:sz w:val="28"/>
          <w:szCs w:val="28"/>
          <w:lang w:val="kk-KZ"/>
        </w:rPr>
      </w:pPr>
      <w:r w:rsidRPr="004248D0">
        <w:rPr>
          <w:rFonts w:ascii="Times New Roman" w:hAnsi="Times New Roman"/>
          <w:sz w:val="28"/>
          <w:szCs w:val="28"/>
          <w:lang w:val="kk-KZ"/>
        </w:rPr>
        <w:t>Сурет 32 - Педагогикалық эксперименттің басында және соңындағы студенттердің үлгерімі (</w:t>
      </w:r>
      <w:r w:rsidRPr="004248D0">
        <w:rPr>
          <w:rFonts w:ascii="Times New Roman" w:hAnsi="Times New Roman"/>
          <w:sz w:val="28"/>
          <w:szCs w:val="28"/>
          <w:lang w:val="kk-KZ"/>
        </w:rPr>
        <w:sym w:font="Symbol" w:char="F025"/>
      </w:r>
      <w:r w:rsidRPr="004248D0">
        <w:rPr>
          <w:rFonts w:ascii="Times New Roman" w:hAnsi="Times New Roman"/>
          <w:sz w:val="28"/>
          <w:szCs w:val="28"/>
          <w:lang w:val="kk-KZ"/>
        </w:rPr>
        <w:t>)</w:t>
      </w:r>
    </w:p>
    <w:p w14:paraId="25D928EF" w14:textId="77777777" w:rsidR="007F3B69" w:rsidRPr="004248D0" w:rsidRDefault="007F3B69" w:rsidP="001205C3">
      <w:pPr>
        <w:spacing w:after="0" w:line="240" w:lineRule="auto"/>
        <w:jc w:val="center"/>
        <w:rPr>
          <w:rFonts w:ascii="Times New Roman" w:hAnsi="Times New Roman"/>
          <w:sz w:val="28"/>
          <w:szCs w:val="28"/>
          <w:lang w:val="kk-KZ"/>
        </w:rPr>
      </w:pPr>
    </w:p>
    <w:p w14:paraId="17042A6D"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Ұсынылған әдістеменің педагогикалық эксперименттегі нәтижелерінің шынайылығын тексеру үшін χ-квадрат критерийі қолданылды. Критерийдің бақыланатын мәнін есептеу келесі формула бойынша есептелді </w:t>
      </w:r>
      <w:r w:rsidRPr="004248D0">
        <w:rPr>
          <w:rFonts w:ascii="Times New Roman" w:hAnsi="Times New Roman"/>
          <w:sz w:val="28"/>
          <w:szCs w:val="28"/>
        </w:rPr>
        <w:t>[17</w:t>
      </w:r>
      <w:r w:rsidRPr="004248D0">
        <w:rPr>
          <w:rFonts w:ascii="Times New Roman" w:hAnsi="Times New Roman"/>
          <w:sz w:val="28"/>
          <w:szCs w:val="28"/>
          <w:lang w:val="kk-KZ"/>
        </w:rPr>
        <w:t>9</w:t>
      </w:r>
      <w:r w:rsidRPr="004248D0">
        <w:rPr>
          <w:rFonts w:ascii="Times New Roman" w:hAnsi="Times New Roman"/>
          <w:sz w:val="28"/>
          <w:szCs w:val="28"/>
        </w:rPr>
        <w:t>]</w:t>
      </w:r>
      <w:r w:rsidRPr="004248D0">
        <w:rPr>
          <w:rFonts w:ascii="Times New Roman" w:hAnsi="Times New Roman"/>
          <w:sz w:val="28"/>
          <w:szCs w:val="28"/>
          <w:lang w:val="kk-KZ"/>
        </w:rPr>
        <w:t>:</w:t>
      </w:r>
    </w:p>
    <w:p w14:paraId="15DC43A9" w14:textId="77777777" w:rsidR="007F3B69" w:rsidRPr="004248D0" w:rsidRDefault="007F3B69" w:rsidP="001205C3">
      <w:pPr>
        <w:spacing w:after="0" w:line="240" w:lineRule="auto"/>
        <w:ind w:firstLine="567"/>
        <w:jc w:val="both"/>
        <w:rPr>
          <w:rFonts w:ascii="Times New Roman" w:hAnsi="Times New Roman"/>
          <w:sz w:val="28"/>
          <w:szCs w:val="28"/>
          <w:lang w:val="kk-KZ"/>
        </w:rPr>
      </w:pPr>
    </w:p>
    <w:p w14:paraId="3E1C5661" w14:textId="77777777" w:rsidR="007F3B69" w:rsidRPr="004248D0" w:rsidRDefault="007F3B69" w:rsidP="001205C3">
      <w:pPr>
        <w:spacing w:after="0" w:line="240" w:lineRule="auto"/>
        <w:jc w:val="center"/>
        <w:rPr>
          <w:rFonts w:ascii="Times New Roman" w:hAnsi="Times New Roman"/>
          <w:sz w:val="28"/>
          <w:szCs w:val="28"/>
          <w:lang w:val="kk-KZ"/>
        </w:rPr>
      </w:pPr>
      <m:oMathPara>
        <m:oMath>
          <m:r>
            <w:rPr>
              <w:rFonts w:ascii="Cambria Math" w:hAnsi="Cambria Math"/>
              <w:sz w:val="28"/>
              <w:szCs w:val="28"/>
              <w:lang w:val="kk-KZ"/>
            </w:rPr>
            <m:t>T=</m:t>
          </m:r>
          <m:f>
            <m:fPr>
              <m:ctrlPr>
                <w:rPr>
                  <w:rFonts w:ascii="Cambria Math" w:hAnsi="Cambria Math"/>
                  <w:i/>
                  <w:sz w:val="28"/>
                  <w:szCs w:val="28"/>
                  <w:lang w:val="kk-KZ"/>
                </w:rPr>
              </m:ctrlPr>
            </m:fPr>
            <m:num>
              <m:r>
                <w:rPr>
                  <w:rFonts w:ascii="Cambria Math" w:hAnsi="Cambria Math"/>
                  <w:sz w:val="28"/>
                  <w:szCs w:val="28"/>
                  <w:lang w:val="kk-KZ"/>
                </w:rPr>
                <m:t>1</m:t>
              </m:r>
            </m:num>
            <m:den>
              <m:sSub>
                <m:sSubPr>
                  <m:ctrlPr>
                    <w:rPr>
                      <w:rFonts w:ascii="Cambria Math" w:hAnsi="Cambria Math"/>
                      <w:i/>
                      <w:sz w:val="28"/>
                      <w:szCs w:val="28"/>
                      <w:lang w:val="kk-KZ"/>
                    </w:rPr>
                  </m:ctrlPr>
                </m:sSubPr>
                <m:e>
                  <m:r>
                    <w:rPr>
                      <w:rFonts w:ascii="Cambria Math" w:hAnsi="Cambria Math"/>
                      <w:sz w:val="28"/>
                      <w:szCs w:val="28"/>
                      <w:lang w:val="kk-KZ"/>
                    </w:rPr>
                    <m:t>n</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n</m:t>
                  </m:r>
                </m:e>
                <m:sub>
                  <m:r>
                    <w:rPr>
                      <w:rFonts w:ascii="Cambria Math" w:hAnsi="Cambria Math"/>
                      <w:sz w:val="28"/>
                      <w:szCs w:val="28"/>
                      <w:lang w:val="kk-KZ"/>
                    </w:rPr>
                    <m:t>2</m:t>
                  </m:r>
                </m:sub>
              </m:sSub>
            </m:den>
          </m:f>
          <m:nary>
            <m:naryPr>
              <m:chr m:val="∑"/>
              <m:limLoc m:val="undOvr"/>
              <m:ctrlPr>
                <w:rPr>
                  <w:rFonts w:ascii="Cambria Math" w:hAnsi="Cambria Math"/>
                  <w:i/>
                  <w:sz w:val="28"/>
                  <w:szCs w:val="28"/>
                  <w:lang w:val="kk-KZ"/>
                </w:rPr>
              </m:ctrlPr>
            </m:naryPr>
            <m:sub>
              <m:r>
                <w:rPr>
                  <w:rFonts w:ascii="Cambria Math" w:hAnsi="Cambria Math"/>
                  <w:sz w:val="28"/>
                  <w:szCs w:val="28"/>
                  <w:lang w:val="kk-KZ"/>
                </w:rPr>
                <m:t>i=1</m:t>
              </m:r>
            </m:sub>
            <m:sup>
              <m:r>
                <w:rPr>
                  <w:rFonts w:ascii="Cambria Math" w:hAnsi="Cambria Math"/>
                  <w:sz w:val="28"/>
                  <w:szCs w:val="28"/>
                  <w:lang w:val="kk-KZ"/>
                </w:rPr>
                <m:t>c</m:t>
              </m:r>
            </m:sup>
            <m:e>
              <m:f>
                <m:fPr>
                  <m:ctrlPr>
                    <w:rPr>
                      <w:rFonts w:ascii="Cambria Math" w:hAnsi="Cambria Math"/>
                      <w:i/>
                      <w:sz w:val="28"/>
                      <w:szCs w:val="28"/>
                      <w:lang w:val="kk-KZ"/>
                    </w:rPr>
                  </m:ctrlPr>
                </m:fPr>
                <m:num>
                  <m:sSup>
                    <m:sSupPr>
                      <m:ctrlPr>
                        <w:rPr>
                          <w:rFonts w:ascii="Cambria Math" w:hAnsi="Cambria Math"/>
                          <w:i/>
                          <w:sz w:val="28"/>
                          <w:szCs w:val="28"/>
                          <w:lang w:val="kk-KZ"/>
                        </w:rPr>
                      </m:ctrlPr>
                    </m:sSupPr>
                    <m:e>
                      <m:d>
                        <m:dPr>
                          <m:ctrlPr>
                            <w:rPr>
                              <w:rFonts w:ascii="Cambria Math" w:hAnsi="Cambria Math"/>
                              <w:i/>
                              <w:sz w:val="28"/>
                              <w:szCs w:val="28"/>
                              <w:lang w:val="kk-KZ"/>
                            </w:rPr>
                          </m:ctrlPr>
                        </m:dPr>
                        <m:e>
                          <m:sSub>
                            <m:sSubPr>
                              <m:ctrlPr>
                                <w:rPr>
                                  <w:rFonts w:ascii="Cambria Math" w:hAnsi="Cambria Math"/>
                                  <w:i/>
                                  <w:sz w:val="28"/>
                                  <w:szCs w:val="28"/>
                                  <w:lang w:val="kk-KZ"/>
                                </w:rPr>
                              </m:ctrlPr>
                            </m:sSubPr>
                            <m:e>
                              <m:r>
                                <w:rPr>
                                  <w:rFonts w:ascii="Cambria Math" w:hAnsi="Cambria Math"/>
                                  <w:sz w:val="28"/>
                                  <w:szCs w:val="28"/>
                                  <w:lang w:val="kk-KZ"/>
                                </w:rPr>
                                <m:t>n</m:t>
                              </m:r>
                            </m:e>
                            <m:sub>
                              <m:r>
                                <w:rPr>
                                  <w:rFonts w:ascii="Cambria Math" w:hAnsi="Cambria Math"/>
                                  <w:sz w:val="28"/>
                                  <w:szCs w:val="28"/>
                                  <w:lang w:val="kk-KZ"/>
                                </w:rPr>
                                <m:t>1</m:t>
                              </m:r>
                            </m:sub>
                          </m:sSub>
                          <m:sSub>
                            <m:sSubPr>
                              <m:ctrlPr>
                                <w:rPr>
                                  <w:rFonts w:ascii="Cambria Math" w:hAnsi="Cambria Math"/>
                                  <w:i/>
                                  <w:sz w:val="28"/>
                                  <w:szCs w:val="28"/>
                                  <w:lang w:val="kk-KZ"/>
                                </w:rPr>
                              </m:ctrlPr>
                            </m:sSubPr>
                            <m:e>
                              <m:r>
                                <w:rPr>
                                  <w:rFonts w:ascii="Cambria Math" w:hAnsi="Cambria Math"/>
                                  <w:sz w:val="28"/>
                                  <w:szCs w:val="28"/>
                                  <w:lang w:val="kk-KZ"/>
                                </w:rPr>
                                <m:t>Q</m:t>
                              </m:r>
                            </m:e>
                            <m:sub>
                              <m:r>
                                <w:rPr>
                                  <w:rFonts w:ascii="Cambria Math" w:hAnsi="Cambria Math"/>
                                  <w:sz w:val="28"/>
                                  <w:szCs w:val="28"/>
                                  <w:lang w:val="kk-KZ"/>
                                </w:rPr>
                                <m:t>2i</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n</m:t>
                              </m:r>
                            </m:e>
                            <m:sub>
                              <m:r>
                                <w:rPr>
                                  <w:rFonts w:ascii="Cambria Math" w:hAnsi="Cambria Math"/>
                                  <w:sz w:val="28"/>
                                  <w:szCs w:val="28"/>
                                  <w:lang w:val="kk-KZ"/>
                                </w:rPr>
                                <m:t>2</m:t>
                              </m:r>
                            </m:sub>
                          </m:sSub>
                          <m:sSub>
                            <m:sSubPr>
                              <m:ctrlPr>
                                <w:rPr>
                                  <w:rFonts w:ascii="Cambria Math" w:hAnsi="Cambria Math"/>
                                  <w:i/>
                                  <w:sz w:val="28"/>
                                  <w:szCs w:val="28"/>
                                  <w:lang w:val="kk-KZ"/>
                                </w:rPr>
                              </m:ctrlPr>
                            </m:sSubPr>
                            <m:e>
                              <m:r>
                                <w:rPr>
                                  <w:rFonts w:ascii="Cambria Math" w:hAnsi="Cambria Math"/>
                                  <w:sz w:val="28"/>
                                  <w:szCs w:val="28"/>
                                  <w:lang w:val="kk-KZ"/>
                                </w:rPr>
                                <m:t>Q</m:t>
                              </m:r>
                            </m:e>
                            <m:sub>
                              <m:r>
                                <w:rPr>
                                  <w:rFonts w:ascii="Cambria Math" w:hAnsi="Cambria Math"/>
                                  <w:sz w:val="28"/>
                                  <w:szCs w:val="28"/>
                                  <w:lang w:val="kk-KZ"/>
                                </w:rPr>
                                <m:t>1i</m:t>
                              </m:r>
                            </m:sub>
                          </m:sSub>
                        </m:e>
                      </m:d>
                    </m:e>
                    <m:sup>
                      <m:r>
                        <w:rPr>
                          <w:rFonts w:ascii="Cambria Math" w:hAnsi="Cambria Math"/>
                          <w:sz w:val="28"/>
                          <w:szCs w:val="28"/>
                          <w:lang w:val="kk-KZ"/>
                        </w:rPr>
                        <m:t>2</m:t>
                      </m:r>
                    </m:sup>
                  </m:sSup>
                </m:num>
                <m:den>
                  <m:sSub>
                    <m:sSubPr>
                      <m:ctrlPr>
                        <w:rPr>
                          <w:rFonts w:ascii="Cambria Math" w:hAnsi="Cambria Math"/>
                          <w:i/>
                          <w:sz w:val="28"/>
                          <w:szCs w:val="28"/>
                          <w:lang w:val="kk-KZ"/>
                        </w:rPr>
                      </m:ctrlPr>
                    </m:sSubPr>
                    <m:e>
                      <m:r>
                        <w:rPr>
                          <w:rFonts w:ascii="Cambria Math" w:hAnsi="Cambria Math"/>
                          <w:sz w:val="28"/>
                          <w:szCs w:val="28"/>
                          <w:lang w:val="kk-KZ"/>
                        </w:rPr>
                        <m:t>Q</m:t>
                      </m:r>
                    </m:e>
                    <m:sub>
                      <m:r>
                        <w:rPr>
                          <w:rFonts w:ascii="Cambria Math" w:hAnsi="Cambria Math"/>
                          <w:sz w:val="28"/>
                          <w:szCs w:val="28"/>
                          <w:lang w:val="kk-KZ"/>
                        </w:rPr>
                        <m:t>1i</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Q</m:t>
                      </m:r>
                    </m:e>
                    <m:sub>
                      <m:r>
                        <w:rPr>
                          <w:rFonts w:ascii="Cambria Math" w:hAnsi="Cambria Math"/>
                          <w:sz w:val="28"/>
                          <w:szCs w:val="28"/>
                          <w:lang w:val="kk-KZ"/>
                        </w:rPr>
                        <m:t>2i</m:t>
                      </m:r>
                    </m:sub>
                  </m:sSub>
                </m:den>
              </m:f>
            </m:e>
          </m:nary>
        </m:oMath>
      </m:oMathPara>
    </w:p>
    <w:p w14:paraId="602A929D" w14:textId="77777777" w:rsidR="007F3B69" w:rsidRPr="004248D0" w:rsidRDefault="007F3B69" w:rsidP="001205C3">
      <w:pPr>
        <w:spacing w:after="0" w:line="240" w:lineRule="auto"/>
        <w:ind w:firstLine="567"/>
        <w:jc w:val="both"/>
        <w:rPr>
          <w:rFonts w:ascii="Times New Roman" w:hAnsi="Times New Roman"/>
          <w:sz w:val="28"/>
          <w:szCs w:val="28"/>
          <w:lang w:val="kk-KZ"/>
        </w:rPr>
      </w:pPr>
    </w:p>
    <w:p w14:paraId="5C4786E5"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Мұндағы, </w:t>
      </w:r>
      <m:oMath>
        <m:sSub>
          <m:sSubPr>
            <m:ctrlPr>
              <w:rPr>
                <w:rFonts w:ascii="Cambria Math" w:hAnsi="Cambria Math"/>
                <w:i/>
                <w:sz w:val="28"/>
                <w:szCs w:val="28"/>
                <w:lang w:val="kk-KZ"/>
              </w:rPr>
            </m:ctrlPr>
          </m:sSubPr>
          <m:e>
            <m:r>
              <w:rPr>
                <w:rFonts w:ascii="Cambria Math" w:hAnsi="Cambria Math"/>
                <w:sz w:val="28"/>
                <w:szCs w:val="28"/>
                <w:lang w:val="kk-KZ"/>
              </w:rPr>
              <m:t>n</m:t>
            </m:r>
          </m:e>
          <m:sub>
            <m:r>
              <w:rPr>
                <w:rFonts w:ascii="Cambria Math" w:hAnsi="Cambria Math"/>
                <w:sz w:val="28"/>
                <w:szCs w:val="28"/>
                <w:lang w:val="kk-KZ"/>
              </w:rPr>
              <m:t>1</m:t>
            </m:r>
          </m:sub>
        </m:sSub>
        <m:r>
          <w:rPr>
            <w:rFonts w:ascii="Cambria Math" w:hAnsi="Cambria Math"/>
            <w:sz w:val="28"/>
            <w:szCs w:val="28"/>
            <w:lang w:val="kk-KZ"/>
          </w:rPr>
          <m:t xml:space="preserve">,  </m:t>
        </m:r>
        <m:sSub>
          <m:sSubPr>
            <m:ctrlPr>
              <w:rPr>
                <w:rFonts w:ascii="Cambria Math" w:hAnsi="Cambria Math"/>
                <w:i/>
                <w:sz w:val="28"/>
                <w:szCs w:val="28"/>
                <w:lang w:val="kk-KZ"/>
              </w:rPr>
            </m:ctrlPr>
          </m:sSubPr>
          <m:e>
            <m:r>
              <w:rPr>
                <w:rFonts w:ascii="Cambria Math" w:hAnsi="Cambria Math"/>
                <w:sz w:val="28"/>
                <w:szCs w:val="28"/>
                <w:lang w:val="kk-KZ"/>
              </w:rPr>
              <m:t>n</m:t>
            </m:r>
          </m:e>
          <m:sub>
            <m:r>
              <w:rPr>
                <w:rFonts w:ascii="Cambria Math" w:hAnsi="Cambria Math"/>
                <w:sz w:val="28"/>
                <w:szCs w:val="28"/>
                <w:lang w:val="kk-KZ"/>
              </w:rPr>
              <m:t>2</m:t>
            </m:r>
          </m:sub>
        </m:sSub>
      </m:oMath>
      <w:r w:rsidRPr="004248D0">
        <w:rPr>
          <w:rFonts w:ascii="Times New Roman" w:hAnsi="Times New Roman"/>
          <w:sz w:val="28"/>
          <w:szCs w:val="28"/>
          <w:lang w:val="kk-KZ"/>
        </w:rPr>
        <w:t xml:space="preserve"> – эксперименттік және бақылау топтарындағы тәуелсіз таңдаулар саны,</w:t>
      </w:r>
    </w:p>
    <w:p w14:paraId="3F0EF4AE" w14:textId="77777777" w:rsidR="007F3B69" w:rsidRPr="004248D0" w:rsidRDefault="00B5262D" w:rsidP="001205C3">
      <w:pPr>
        <w:spacing w:after="0" w:line="240" w:lineRule="auto"/>
        <w:ind w:firstLine="567"/>
        <w:jc w:val="both"/>
        <w:rPr>
          <w:rFonts w:ascii="Times New Roman" w:hAnsi="Times New Roman"/>
          <w:sz w:val="28"/>
          <w:szCs w:val="28"/>
          <w:lang w:val="kk-KZ"/>
        </w:rPr>
      </w:pPr>
      <m:oMath>
        <m:sSub>
          <m:sSubPr>
            <m:ctrlPr>
              <w:rPr>
                <w:rFonts w:ascii="Cambria Math" w:hAnsi="Cambria Math"/>
                <w:i/>
                <w:sz w:val="28"/>
                <w:szCs w:val="28"/>
                <w:lang w:val="kk-KZ"/>
              </w:rPr>
            </m:ctrlPr>
          </m:sSubPr>
          <m:e>
            <m:r>
              <w:rPr>
                <w:rFonts w:ascii="Cambria Math" w:hAnsi="Cambria Math"/>
                <w:sz w:val="28"/>
                <w:szCs w:val="28"/>
                <w:lang w:val="kk-KZ"/>
              </w:rPr>
              <m:t>Q</m:t>
            </m:r>
          </m:e>
          <m:sub>
            <m:r>
              <w:rPr>
                <w:rFonts w:ascii="Cambria Math" w:hAnsi="Cambria Math"/>
                <w:sz w:val="28"/>
                <w:szCs w:val="28"/>
                <w:lang w:val="kk-KZ"/>
              </w:rPr>
              <m:t>1i</m:t>
            </m:r>
          </m:sub>
        </m:sSub>
        <m:r>
          <w:rPr>
            <w:rFonts w:ascii="Cambria Math" w:hAnsi="Cambria Math"/>
            <w:sz w:val="28"/>
            <w:szCs w:val="28"/>
            <w:lang w:val="kk-KZ"/>
          </w:rPr>
          <m:t xml:space="preserve">,  </m:t>
        </m:r>
        <m:sSub>
          <m:sSubPr>
            <m:ctrlPr>
              <w:rPr>
                <w:rFonts w:ascii="Cambria Math" w:hAnsi="Cambria Math"/>
                <w:i/>
                <w:sz w:val="28"/>
                <w:szCs w:val="28"/>
                <w:lang w:val="kk-KZ"/>
              </w:rPr>
            </m:ctrlPr>
          </m:sSubPr>
          <m:e>
            <m:r>
              <w:rPr>
                <w:rFonts w:ascii="Cambria Math" w:hAnsi="Cambria Math"/>
                <w:sz w:val="28"/>
                <w:szCs w:val="28"/>
                <w:lang w:val="kk-KZ"/>
              </w:rPr>
              <m:t>Q</m:t>
            </m:r>
          </m:e>
          <m:sub>
            <m:r>
              <w:rPr>
                <w:rFonts w:ascii="Cambria Math" w:hAnsi="Cambria Math"/>
                <w:sz w:val="28"/>
                <w:szCs w:val="28"/>
                <w:lang w:val="kk-KZ"/>
              </w:rPr>
              <m:t>2i</m:t>
            </m:r>
          </m:sub>
        </m:sSub>
      </m:oMath>
      <w:r w:rsidR="007F3B69" w:rsidRPr="004248D0">
        <w:rPr>
          <w:rFonts w:ascii="Times New Roman" w:hAnsi="Times New Roman"/>
          <w:sz w:val="28"/>
          <w:szCs w:val="28"/>
          <w:lang w:val="kk-KZ"/>
        </w:rPr>
        <w:t xml:space="preserve"> – зерттеушілік қызметтің </w:t>
      </w:r>
      <w:r w:rsidR="007F3B69" w:rsidRPr="004248D0">
        <w:rPr>
          <w:rFonts w:ascii="Times New Roman" w:hAnsi="Times New Roman"/>
          <w:i/>
          <w:sz w:val="28"/>
          <w:szCs w:val="28"/>
          <w:lang w:val="kk-KZ"/>
        </w:rPr>
        <w:t>i</w:t>
      </w:r>
      <w:r w:rsidR="007F3B69" w:rsidRPr="004248D0">
        <w:rPr>
          <w:rFonts w:ascii="Times New Roman" w:hAnsi="Times New Roman"/>
          <w:sz w:val="28"/>
          <w:szCs w:val="28"/>
          <w:lang w:val="kk-KZ"/>
        </w:rPr>
        <w:t>-ші деңгейін меңгерген эксперименттік және бақылау топтарындағы студенттердің саны;</w:t>
      </w:r>
    </w:p>
    <w:p w14:paraId="3BCD89DC"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i/>
          <w:sz w:val="28"/>
          <w:szCs w:val="28"/>
          <w:lang w:val="kk-KZ"/>
        </w:rPr>
        <w:t>c</w:t>
      </w:r>
      <w:r w:rsidRPr="004248D0">
        <w:rPr>
          <w:rFonts w:ascii="Times New Roman" w:hAnsi="Times New Roman"/>
          <w:sz w:val="28"/>
          <w:szCs w:val="28"/>
          <w:lang w:val="kk-KZ"/>
        </w:rPr>
        <w:t xml:space="preserve"> ‒ деңгейлер саны.</w:t>
      </w:r>
    </w:p>
    <w:p w14:paraId="572E7DCF"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sz w:val="28"/>
          <w:szCs w:val="28"/>
          <w:lang w:val="kk-KZ"/>
        </w:rPr>
        <w:t xml:space="preserve">Педагогикалық эксперименттің басындағы χ-квадрат критерийінің </w:t>
      </w:r>
      <m:oMath>
        <m:sSub>
          <m:sSubPr>
            <m:ctrlPr>
              <w:rPr>
                <w:rFonts w:ascii="Cambria Math" w:hAnsi="Cambria Math"/>
                <w:i/>
                <w:sz w:val="28"/>
                <w:szCs w:val="28"/>
                <w:lang w:val="kk-KZ"/>
              </w:rPr>
            </m:ctrlPr>
          </m:sSubPr>
          <m:e>
            <m:r>
              <w:rPr>
                <w:rFonts w:ascii="Cambria Math" w:hAnsi="Cambria Math"/>
                <w:sz w:val="28"/>
                <w:szCs w:val="28"/>
                <w:lang w:val="kk-KZ"/>
              </w:rPr>
              <m:t>T</m:t>
            </m:r>
          </m:e>
          <m:sub>
            <m:r>
              <w:rPr>
                <w:rFonts w:ascii="Cambria Math" w:hAnsi="Cambria Math"/>
                <w:sz w:val="28"/>
                <w:szCs w:val="28"/>
                <w:lang w:val="kk-KZ"/>
              </w:rPr>
              <m:t>бақ</m:t>
            </m:r>
          </m:sub>
        </m:sSub>
      </m:oMath>
      <w:r w:rsidRPr="004248D0">
        <w:rPr>
          <w:rFonts w:ascii="Times New Roman" w:hAnsi="Times New Roman"/>
          <w:sz w:val="28"/>
          <w:szCs w:val="28"/>
          <w:lang w:val="kk-KZ"/>
        </w:rPr>
        <w:t xml:space="preserve"> бақылау мәнін есептеп табамыз, ол </w:t>
      </w:r>
      <m:oMath>
        <m:sSub>
          <m:sSubPr>
            <m:ctrlPr>
              <w:rPr>
                <w:rFonts w:ascii="Cambria Math" w:hAnsi="Cambria Math"/>
                <w:i/>
                <w:sz w:val="28"/>
                <w:szCs w:val="28"/>
                <w:lang w:val="kk-KZ"/>
              </w:rPr>
            </m:ctrlPr>
          </m:sSubPr>
          <m:e>
            <m:r>
              <w:rPr>
                <w:rFonts w:ascii="Cambria Math" w:hAnsi="Cambria Math"/>
                <w:sz w:val="28"/>
                <w:szCs w:val="28"/>
                <w:lang w:val="kk-KZ"/>
              </w:rPr>
              <m:t>T</m:t>
            </m:r>
          </m:e>
          <m:sub>
            <m:r>
              <w:rPr>
                <w:rFonts w:ascii="Cambria Math" w:hAnsi="Cambria Math"/>
                <w:sz w:val="28"/>
                <w:szCs w:val="28"/>
                <w:lang w:val="kk-KZ"/>
              </w:rPr>
              <m:t>бақ</m:t>
            </m:r>
          </m:sub>
        </m:sSub>
        <m:r>
          <w:rPr>
            <w:rFonts w:ascii="Cambria Math" w:hAnsi="Cambria Math"/>
            <w:sz w:val="28"/>
            <w:szCs w:val="28"/>
            <w:lang w:val="kk-KZ"/>
          </w:rPr>
          <m:t>=0,4266</m:t>
        </m:r>
      </m:oMath>
      <w:r w:rsidRPr="004248D0">
        <w:rPr>
          <w:rFonts w:ascii="Times New Roman" w:hAnsi="Times New Roman"/>
          <w:sz w:val="28"/>
          <w:szCs w:val="28"/>
          <w:lang w:val="kk-KZ"/>
        </w:rPr>
        <w:t xml:space="preserve"> –ға тең болады. </w:t>
      </w:r>
    </w:p>
    <w:p w14:paraId="2D9D5394"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Сондай-ақ, χ</w:t>
      </w:r>
      <w:r w:rsidRPr="004248D0">
        <w:rPr>
          <w:rFonts w:ascii="Times New Roman" w:hAnsi="Times New Roman"/>
          <w:sz w:val="28"/>
          <w:szCs w:val="28"/>
          <w:vertAlign w:val="superscript"/>
          <w:lang w:val="kk-KZ"/>
        </w:rPr>
        <w:t>2</w:t>
      </w:r>
      <w:r w:rsidRPr="004248D0">
        <w:rPr>
          <w:rFonts w:ascii="Times New Roman" w:hAnsi="Times New Roman"/>
          <w:sz w:val="28"/>
          <w:szCs w:val="28"/>
          <w:lang w:val="kk-KZ"/>
        </w:rPr>
        <w:t xml:space="preserve"> кестеден статистиканың </w:t>
      </w:r>
      <m:oMath>
        <m:sSub>
          <m:sSubPr>
            <m:ctrlPr>
              <w:rPr>
                <w:rFonts w:ascii="Cambria Math" w:hAnsi="Cambria Math"/>
                <w:i/>
                <w:sz w:val="28"/>
                <w:szCs w:val="28"/>
                <w:lang w:val="kk-KZ"/>
              </w:rPr>
            </m:ctrlPr>
          </m:sSubPr>
          <m:e>
            <m:r>
              <w:rPr>
                <w:rFonts w:ascii="Cambria Math" w:hAnsi="Cambria Math"/>
                <w:sz w:val="28"/>
                <w:szCs w:val="28"/>
                <w:lang w:val="kk-KZ"/>
              </w:rPr>
              <m:t>T</m:t>
            </m:r>
          </m:e>
          <m:sub>
            <m:r>
              <w:rPr>
                <w:rFonts w:ascii="Cambria Math" w:hAnsi="Cambria Math"/>
                <w:sz w:val="28"/>
                <w:szCs w:val="28"/>
                <w:lang w:val="kk-KZ"/>
              </w:rPr>
              <m:t>криз</m:t>
            </m:r>
          </m:sub>
        </m:sSub>
      </m:oMath>
      <w:r w:rsidRPr="004248D0">
        <w:rPr>
          <w:rFonts w:ascii="Times New Roman" w:hAnsi="Times New Roman"/>
          <w:sz w:val="28"/>
          <w:szCs w:val="28"/>
          <w:lang w:val="kk-KZ"/>
        </w:rPr>
        <w:t xml:space="preserve"> кризистік мәнін анықтаймыз:</w:t>
      </w:r>
    </w:p>
    <w:p w14:paraId="079C2564" w14:textId="77777777" w:rsidR="007F3B69" w:rsidRPr="004248D0" w:rsidRDefault="007F3B69" w:rsidP="001205C3">
      <w:pPr>
        <w:spacing w:after="0" w:line="240" w:lineRule="auto"/>
        <w:ind w:firstLine="567"/>
        <w:jc w:val="both"/>
        <w:rPr>
          <w:rFonts w:ascii="Times New Roman" w:hAnsi="Times New Roman"/>
          <w:sz w:val="28"/>
          <w:szCs w:val="28"/>
          <w:lang w:val="kk-KZ"/>
        </w:rPr>
      </w:pPr>
    </w:p>
    <w:p w14:paraId="0C5331E4" w14:textId="77777777" w:rsidR="007F3B69" w:rsidRPr="004248D0" w:rsidRDefault="00B5262D" w:rsidP="001205C3">
      <w:pPr>
        <w:spacing w:after="0" w:line="240" w:lineRule="auto"/>
        <w:jc w:val="center"/>
        <w:rPr>
          <w:rFonts w:ascii="Times New Roman" w:hAnsi="Times New Roman"/>
          <w:sz w:val="28"/>
          <w:szCs w:val="28"/>
          <w:lang w:val="kk-KZ"/>
        </w:rPr>
      </w:pPr>
      <m:oMath>
        <m:sSub>
          <m:sSubPr>
            <m:ctrlPr>
              <w:rPr>
                <w:rFonts w:ascii="Cambria Math" w:hAnsi="Cambria Math"/>
                <w:i/>
                <w:sz w:val="28"/>
                <w:szCs w:val="28"/>
                <w:lang w:val="kk-KZ"/>
              </w:rPr>
            </m:ctrlPr>
          </m:sSubPr>
          <m:e>
            <m:r>
              <w:rPr>
                <w:rFonts w:ascii="Cambria Math" w:hAnsi="Cambria Math"/>
                <w:sz w:val="28"/>
                <w:szCs w:val="28"/>
                <w:lang w:val="kk-KZ"/>
              </w:rPr>
              <m:t>T</m:t>
            </m:r>
          </m:e>
          <m:sub>
            <m:r>
              <w:rPr>
                <w:rFonts w:ascii="Cambria Math" w:hAnsi="Cambria Math"/>
                <w:sz w:val="28"/>
                <w:szCs w:val="28"/>
                <w:lang w:val="kk-KZ"/>
              </w:rPr>
              <m:t>криз</m:t>
            </m:r>
          </m:sub>
        </m:sSub>
        <m:r>
          <w:rPr>
            <w:rFonts w:ascii="Cambria Math" w:hAnsi="Cambria Math"/>
            <w:sz w:val="28"/>
            <w:szCs w:val="28"/>
            <w:lang w:val="kk-KZ"/>
          </w:rPr>
          <m:t>=3,841</m:t>
        </m:r>
      </m:oMath>
      <w:r w:rsidR="007F3B69" w:rsidRPr="004248D0">
        <w:rPr>
          <w:rFonts w:ascii="Times New Roman" w:hAnsi="Times New Roman"/>
          <w:sz w:val="28"/>
          <w:szCs w:val="28"/>
          <w:lang w:val="kk-KZ"/>
        </w:rPr>
        <w:t>.</w:t>
      </w:r>
    </w:p>
    <w:p w14:paraId="6EADB305" w14:textId="77777777" w:rsidR="007F3B69" w:rsidRPr="004248D0" w:rsidRDefault="007F3B69" w:rsidP="001205C3">
      <w:pPr>
        <w:spacing w:after="0" w:line="240" w:lineRule="auto"/>
        <w:ind w:firstLine="567"/>
        <w:jc w:val="both"/>
        <w:rPr>
          <w:rFonts w:ascii="Times New Roman" w:hAnsi="Times New Roman"/>
          <w:sz w:val="28"/>
          <w:szCs w:val="28"/>
          <w:lang w:val="kk-KZ"/>
        </w:rPr>
      </w:pPr>
    </w:p>
    <w:p w14:paraId="18B9B3B1"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χ-квадрат критерийінің </w:t>
      </w:r>
      <m:oMath>
        <m:sSub>
          <m:sSubPr>
            <m:ctrlPr>
              <w:rPr>
                <w:rFonts w:ascii="Cambria Math" w:hAnsi="Cambria Math"/>
                <w:i/>
                <w:sz w:val="28"/>
                <w:szCs w:val="28"/>
                <w:lang w:val="kk-KZ"/>
              </w:rPr>
            </m:ctrlPr>
          </m:sSubPr>
          <m:e>
            <m:r>
              <w:rPr>
                <w:rFonts w:ascii="Cambria Math" w:hAnsi="Cambria Math"/>
                <w:sz w:val="28"/>
                <w:szCs w:val="28"/>
                <w:lang w:val="kk-KZ"/>
              </w:rPr>
              <m:t>T</m:t>
            </m:r>
          </m:e>
          <m:sub>
            <m:r>
              <w:rPr>
                <w:rFonts w:ascii="Cambria Math" w:hAnsi="Cambria Math"/>
                <w:sz w:val="28"/>
                <w:szCs w:val="28"/>
                <w:lang w:val="kk-KZ"/>
              </w:rPr>
              <m:t>бақ</m:t>
            </m:r>
          </m:sub>
        </m:sSub>
      </m:oMath>
      <w:r w:rsidRPr="004248D0">
        <w:rPr>
          <w:rFonts w:ascii="Times New Roman" w:hAnsi="Times New Roman"/>
          <w:sz w:val="28"/>
          <w:szCs w:val="28"/>
          <w:lang w:val="kk-KZ"/>
        </w:rPr>
        <w:t xml:space="preserve"> бақылау мәнін </w:t>
      </w:r>
      <m:oMath>
        <m:sSub>
          <m:sSubPr>
            <m:ctrlPr>
              <w:rPr>
                <w:rFonts w:ascii="Cambria Math" w:hAnsi="Cambria Math"/>
                <w:i/>
                <w:sz w:val="28"/>
                <w:szCs w:val="28"/>
                <w:lang w:val="kk-KZ"/>
              </w:rPr>
            </m:ctrlPr>
          </m:sSubPr>
          <m:e>
            <m:r>
              <w:rPr>
                <w:rFonts w:ascii="Cambria Math" w:hAnsi="Cambria Math"/>
                <w:sz w:val="28"/>
                <w:szCs w:val="28"/>
                <w:lang w:val="kk-KZ"/>
              </w:rPr>
              <m:t>T</m:t>
            </m:r>
          </m:e>
          <m:sub>
            <m:r>
              <w:rPr>
                <w:rFonts w:ascii="Cambria Math" w:hAnsi="Cambria Math"/>
                <w:sz w:val="28"/>
                <w:szCs w:val="28"/>
                <w:lang w:val="kk-KZ"/>
              </w:rPr>
              <m:t>криз</m:t>
            </m:r>
          </m:sub>
        </m:sSub>
      </m:oMath>
      <w:r w:rsidRPr="004248D0">
        <w:rPr>
          <w:rFonts w:ascii="Times New Roman" w:hAnsi="Times New Roman"/>
          <w:sz w:val="28"/>
          <w:szCs w:val="28"/>
          <w:lang w:val="kk-KZ"/>
        </w:rPr>
        <w:t xml:space="preserve"> кризистік мәнімен салыстырамыз:</w:t>
      </w:r>
    </w:p>
    <w:p w14:paraId="272F3DEE" w14:textId="77777777" w:rsidR="007F3B69" w:rsidRPr="004248D0" w:rsidRDefault="007F3B69" w:rsidP="001205C3">
      <w:pPr>
        <w:spacing w:after="0" w:line="240" w:lineRule="auto"/>
        <w:ind w:firstLine="567"/>
        <w:jc w:val="both"/>
        <w:rPr>
          <w:rFonts w:ascii="Times New Roman" w:hAnsi="Times New Roman"/>
          <w:sz w:val="28"/>
          <w:szCs w:val="28"/>
          <w:lang w:val="kk-KZ"/>
        </w:rPr>
      </w:pPr>
    </w:p>
    <w:p w14:paraId="5A67A8E1" w14:textId="77777777" w:rsidR="007F3B69" w:rsidRPr="004248D0" w:rsidRDefault="00B5262D" w:rsidP="001205C3">
      <w:pPr>
        <w:spacing w:after="0" w:line="240" w:lineRule="auto"/>
        <w:jc w:val="center"/>
        <w:rPr>
          <w:rFonts w:ascii="Times New Roman" w:hAnsi="Times New Roman"/>
          <w:sz w:val="28"/>
          <w:szCs w:val="28"/>
          <w:lang w:val="kk-KZ"/>
        </w:rPr>
      </w:pPr>
      <m:oMath>
        <m:sSub>
          <m:sSubPr>
            <m:ctrlPr>
              <w:rPr>
                <w:rFonts w:ascii="Cambria Math" w:hAnsi="Cambria Math"/>
                <w:i/>
                <w:sz w:val="28"/>
                <w:szCs w:val="28"/>
                <w:lang w:val="kk-KZ"/>
              </w:rPr>
            </m:ctrlPr>
          </m:sSubPr>
          <m:e>
            <m:r>
              <w:rPr>
                <w:rFonts w:ascii="Cambria Math" w:hAnsi="Cambria Math"/>
                <w:sz w:val="28"/>
                <w:szCs w:val="28"/>
                <w:lang w:val="kk-KZ"/>
              </w:rPr>
              <m:t>T</m:t>
            </m:r>
          </m:e>
          <m:sub>
            <m:r>
              <w:rPr>
                <w:rFonts w:ascii="Cambria Math" w:hAnsi="Cambria Math"/>
                <w:sz w:val="28"/>
                <w:szCs w:val="28"/>
                <w:lang w:val="kk-KZ"/>
              </w:rPr>
              <m:t>бақ</m:t>
            </m:r>
          </m:sub>
        </m:sSub>
        <m:r>
          <w:rPr>
            <w:rFonts w:ascii="Cambria Math" w:hAnsi="Cambria Math"/>
            <w:sz w:val="28"/>
            <w:szCs w:val="28"/>
            <w:lang w:val="kk-KZ"/>
          </w:rPr>
          <m:t>&lt;</m:t>
        </m:r>
        <m:sSub>
          <m:sSubPr>
            <m:ctrlPr>
              <w:rPr>
                <w:rFonts w:ascii="Cambria Math" w:hAnsi="Cambria Math"/>
                <w:i/>
                <w:sz w:val="28"/>
                <w:szCs w:val="28"/>
                <w:lang w:val="kk-KZ"/>
              </w:rPr>
            </m:ctrlPr>
          </m:sSubPr>
          <m:e>
            <m:r>
              <w:rPr>
                <w:rFonts w:ascii="Cambria Math" w:hAnsi="Cambria Math"/>
                <w:sz w:val="28"/>
                <w:szCs w:val="28"/>
                <w:lang w:val="kk-KZ"/>
              </w:rPr>
              <m:t>T</m:t>
            </m:r>
          </m:e>
          <m:sub>
            <m:r>
              <w:rPr>
                <w:rFonts w:ascii="Cambria Math" w:hAnsi="Cambria Math"/>
                <w:sz w:val="28"/>
                <w:szCs w:val="28"/>
                <w:lang w:val="kk-KZ"/>
              </w:rPr>
              <m:t>криз</m:t>
            </m:r>
          </m:sub>
        </m:sSub>
        <m:r>
          <w:rPr>
            <w:rFonts w:ascii="Cambria Math" w:hAnsi="Cambria Math"/>
            <w:sz w:val="28"/>
            <w:szCs w:val="28"/>
            <w:lang w:val="kk-KZ"/>
          </w:rPr>
          <m:t xml:space="preserve">   (0,4266&lt;3,841)</m:t>
        </m:r>
      </m:oMath>
      <w:r w:rsidR="007F3B69" w:rsidRPr="004248D0">
        <w:rPr>
          <w:rFonts w:ascii="Times New Roman" w:hAnsi="Times New Roman"/>
          <w:sz w:val="28"/>
          <w:szCs w:val="28"/>
          <w:lang w:val="kk-KZ"/>
        </w:rPr>
        <w:t>.</w:t>
      </w:r>
    </w:p>
    <w:p w14:paraId="55C69C46" w14:textId="77777777" w:rsidR="007F3B69" w:rsidRPr="004248D0" w:rsidRDefault="007F3B69" w:rsidP="001205C3">
      <w:pPr>
        <w:spacing w:after="0" w:line="240" w:lineRule="auto"/>
        <w:ind w:firstLine="567"/>
        <w:jc w:val="both"/>
        <w:rPr>
          <w:rFonts w:ascii="Times New Roman" w:hAnsi="Times New Roman"/>
          <w:sz w:val="28"/>
          <w:szCs w:val="28"/>
          <w:lang w:val="kk-KZ"/>
        </w:rPr>
      </w:pPr>
    </w:p>
    <w:p w14:paraId="3F660FC8"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Осыдан педагогикалық эксперименттің басындағы бақылау және эксперименттік топтардағы студенттердің зерттеушілік қызметтерінің қалыпатасуы деңгейіндегі айырмашылықтар кездейсоқ болып табылады.</w:t>
      </w:r>
    </w:p>
    <w:p w14:paraId="49784A24" w14:textId="77777777" w:rsidR="007F3B69" w:rsidRPr="004248D0" w:rsidRDefault="007F3B69"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sz w:val="28"/>
          <w:szCs w:val="28"/>
          <w:lang w:val="kk-KZ"/>
        </w:rPr>
        <w:lastRenderedPageBreak/>
        <w:t xml:space="preserve">Енді педагогикалық эксперименттің соңындағы χ-квадрат критерийінің </w:t>
      </w:r>
      <m:oMath>
        <m:sSub>
          <m:sSubPr>
            <m:ctrlPr>
              <w:rPr>
                <w:rFonts w:ascii="Cambria Math" w:hAnsi="Cambria Math"/>
                <w:i/>
                <w:sz w:val="28"/>
                <w:szCs w:val="28"/>
                <w:lang w:val="kk-KZ"/>
              </w:rPr>
            </m:ctrlPr>
          </m:sSubPr>
          <m:e>
            <m:r>
              <w:rPr>
                <w:rFonts w:ascii="Cambria Math" w:hAnsi="Cambria Math"/>
                <w:sz w:val="28"/>
                <w:szCs w:val="28"/>
                <w:lang w:val="kk-KZ"/>
              </w:rPr>
              <m:t>T</m:t>
            </m:r>
          </m:e>
          <m:sub>
            <m:r>
              <w:rPr>
                <w:rFonts w:ascii="Cambria Math" w:hAnsi="Cambria Math"/>
                <w:sz w:val="28"/>
                <w:szCs w:val="28"/>
                <w:lang w:val="kk-KZ"/>
              </w:rPr>
              <m:t>бақ</m:t>
            </m:r>
          </m:sub>
        </m:sSub>
      </m:oMath>
      <w:r w:rsidRPr="004248D0">
        <w:rPr>
          <w:rFonts w:ascii="Times New Roman" w:hAnsi="Times New Roman"/>
          <w:sz w:val="28"/>
          <w:szCs w:val="28"/>
          <w:lang w:val="kk-KZ"/>
        </w:rPr>
        <w:t xml:space="preserve"> бақылау мәнін есептеп табамыз, ол </w:t>
      </w:r>
      <m:oMath>
        <m:sSub>
          <m:sSubPr>
            <m:ctrlPr>
              <w:rPr>
                <w:rFonts w:ascii="Cambria Math" w:hAnsi="Cambria Math"/>
                <w:i/>
                <w:sz w:val="28"/>
                <w:szCs w:val="28"/>
                <w:lang w:val="kk-KZ"/>
              </w:rPr>
            </m:ctrlPr>
          </m:sSubPr>
          <m:e>
            <m:r>
              <w:rPr>
                <w:rFonts w:ascii="Cambria Math" w:hAnsi="Cambria Math"/>
                <w:sz w:val="28"/>
                <w:szCs w:val="28"/>
                <w:lang w:val="kk-KZ"/>
              </w:rPr>
              <m:t>T</m:t>
            </m:r>
          </m:e>
          <m:sub>
            <m:r>
              <w:rPr>
                <w:rFonts w:ascii="Cambria Math" w:hAnsi="Cambria Math"/>
                <w:sz w:val="28"/>
                <w:szCs w:val="28"/>
                <w:lang w:val="kk-KZ"/>
              </w:rPr>
              <m:t>бақ</m:t>
            </m:r>
          </m:sub>
        </m:sSub>
        <m:r>
          <w:rPr>
            <w:rFonts w:ascii="Cambria Math" w:hAnsi="Cambria Math"/>
            <w:sz w:val="28"/>
            <w:szCs w:val="28"/>
            <w:lang w:val="kk-KZ"/>
          </w:rPr>
          <m:t>=19,767</m:t>
        </m:r>
      </m:oMath>
      <w:r w:rsidRPr="004248D0">
        <w:rPr>
          <w:rFonts w:ascii="Times New Roman" w:hAnsi="Times New Roman"/>
          <w:sz w:val="28"/>
          <w:szCs w:val="28"/>
          <w:lang w:val="kk-KZ"/>
        </w:rPr>
        <w:t xml:space="preserve"> –ге тең болады. </w:t>
      </w:r>
    </w:p>
    <w:p w14:paraId="26C122CB"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Осы  </w:t>
      </w:r>
      <m:oMath>
        <m:sSub>
          <m:sSubPr>
            <m:ctrlPr>
              <w:rPr>
                <w:rFonts w:ascii="Cambria Math" w:hAnsi="Cambria Math"/>
                <w:i/>
                <w:sz w:val="28"/>
                <w:szCs w:val="28"/>
                <w:lang w:val="kk-KZ"/>
              </w:rPr>
            </m:ctrlPr>
          </m:sSubPr>
          <m:e>
            <m:r>
              <w:rPr>
                <w:rFonts w:ascii="Cambria Math" w:hAnsi="Cambria Math"/>
                <w:sz w:val="28"/>
                <w:szCs w:val="28"/>
                <w:lang w:val="kk-KZ"/>
              </w:rPr>
              <m:t>T</m:t>
            </m:r>
          </m:e>
          <m:sub>
            <m:r>
              <w:rPr>
                <w:rFonts w:ascii="Cambria Math" w:hAnsi="Cambria Math"/>
                <w:sz w:val="28"/>
                <w:szCs w:val="28"/>
                <w:lang w:val="kk-KZ"/>
              </w:rPr>
              <m:t>бақ</m:t>
            </m:r>
          </m:sub>
        </m:sSub>
      </m:oMath>
      <w:r w:rsidRPr="004248D0">
        <w:rPr>
          <w:rFonts w:ascii="Times New Roman" w:hAnsi="Times New Roman"/>
          <w:sz w:val="28"/>
          <w:szCs w:val="28"/>
          <w:lang w:val="kk-KZ"/>
        </w:rPr>
        <w:t xml:space="preserve"> бақылау мәнін </w:t>
      </w:r>
      <m:oMath>
        <m:sSub>
          <m:sSubPr>
            <m:ctrlPr>
              <w:rPr>
                <w:rFonts w:ascii="Cambria Math" w:hAnsi="Cambria Math"/>
                <w:i/>
                <w:sz w:val="28"/>
                <w:szCs w:val="28"/>
                <w:lang w:val="kk-KZ"/>
              </w:rPr>
            </m:ctrlPr>
          </m:sSubPr>
          <m:e>
            <m:r>
              <w:rPr>
                <w:rFonts w:ascii="Cambria Math" w:hAnsi="Cambria Math"/>
                <w:sz w:val="28"/>
                <w:szCs w:val="28"/>
                <w:lang w:val="kk-KZ"/>
              </w:rPr>
              <m:t>T</m:t>
            </m:r>
          </m:e>
          <m:sub>
            <m:r>
              <w:rPr>
                <w:rFonts w:ascii="Cambria Math" w:hAnsi="Cambria Math"/>
                <w:sz w:val="28"/>
                <w:szCs w:val="28"/>
                <w:lang w:val="kk-KZ"/>
              </w:rPr>
              <m:t>криз</m:t>
            </m:r>
          </m:sub>
        </m:sSub>
      </m:oMath>
      <w:r w:rsidRPr="004248D0">
        <w:rPr>
          <w:rFonts w:ascii="Times New Roman" w:hAnsi="Times New Roman"/>
          <w:sz w:val="28"/>
          <w:szCs w:val="28"/>
          <w:lang w:val="kk-KZ"/>
        </w:rPr>
        <w:t xml:space="preserve"> кризистік мәнімен салыстырамыз:</w:t>
      </w:r>
    </w:p>
    <w:p w14:paraId="5A6085CF" w14:textId="77777777" w:rsidR="007F3B69" w:rsidRPr="004248D0" w:rsidRDefault="007F3B69" w:rsidP="001205C3">
      <w:pPr>
        <w:spacing w:after="0" w:line="240" w:lineRule="auto"/>
        <w:ind w:firstLine="567"/>
        <w:jc w:val="both"/>
        <w:rPr>
          <w:rFonts w:ascii="Times New Roman" w:hAnsi="Times New Roman"/>
          <w:sz w:val="28"/>
          <w:szCs w:val="28"/>
          <w:lang w:val="kk-KZ"/>
        </w:rPr>
      </w:pPr>
    </w:p>
    <w:p w14:paraId="43FA3BA7" w14:textId="77777777" w:rsidR="007F3B69" w:rsidRPr="004248D0" w:rsidRDefault="00B5262D" w:rsidP="001205C3">
      <w:pPr>
        <w:spacing w:after="0" w:line="240" w:lineRule="auto"/>
        <w:jc w:val="center"/>
        <w:rPr>
          <w:rFonts w:ascii="Times New Roman" w:hAnsi="Times New Roman"/>
          <w:sz w:val="28"/>
          <w:szCs w:val="28"/>
          <w:lang w:val="kk-KZ"/>
        </w:rPr>
      </w:pPr>
      <m:oMath>
        <m:sSub>
          <m:sSubPr>
            <m:ctrlPr>
              <w:rPr>
                <w:rFonts w:ascii="Cambria Math" w:hAnsi="Cambria Math"/>
                <w:i/>
                <w:sz w:val="28"/>
                <w:szCs w:val="28"/>
                <w:lang w:val="kk-KZ"/>
              </w:rPr>
            </m:ctrlPr>
          </m:sSubPr>
          <m:e>
            <m:r>
              <w:rPr>
                <w:rFonts w:ascii="Cambria Math" w:hAnsi="Cambria Math"/>
                <w:sz w:val="28"/>
                <w:szCs w:val="28"/>
                <w:lang w:val="kk-KZ"/>
              </w:rPr>
              <m:t>T</m:t>
            </m:r>
          </m:e>
          <m:sub>
            <m:r>
              <w:rPr>
                <w:rFonts w:ascii="Cambria Math" w:hAnsi="Cambria Math"/>
                <w:sz w:val="28"/>
                <w:szCs w:val="28"/>
                <w:lang w:val="kk-KZ"/>
              </w:rPr>
              <m:t>бақ</m:t>
            </m:r>
          </m:sub>
        </m:sSub>
        <m:r>
          <w:rPr>
            <w:rFonts w:ascii="Cambria Math" w:hAnsi="Cambria Math"/>
            <w:sz w:val="28"/>
            <w:szCs w:val="28"/>
            <w:lang w:val="kk-KZ"/>
          </w:rPr>
          <m:t>&gt;</m:t>
        </m:r>
        <m:sSub>
          <m:sSubPr>
            <m:ctrlPr>
              <w:rPr>
                <w:rFonts w:ascii="Cambria Math" w:hAnsi="Cambria Math"/>
                <w:i/>
                <w:sz w:val="28"/>
                <w:szCs w:val="28"/>
                <w:lang w:val="kk-KZ"/>
              </w:rPr>
            </m:ctrlPr>
          </m:sSubPr>
          <m:e>
            <m:r>
              <w:rPr>
                <w:rFonts w:ascii="Cambria Math" w:hAnsi="Cambria Math"/>
                <w:sz w:val="28"/>
                <w:szCs w:val="28"/>
                <w:lang w:val="kk-KZ"/>
              </w:rPr>
              <m:t>T</m:t>
            </m:r>
          </m:e>
          <m:sub>
            <m:r>
              <w:rPr>
                <w:rFonts w:ascii="Cambria Math" w:hAnsi="Cambria Math"/>
                <w:sz w:val="28"/>
                <w:szCs w:val="28"/>
                <w:lang w:val="kk-KZ"/>
              </w:rPr>
              <m:t>криз</m:t>
            </m:r>
          </m:sub>
        </m:sSub>
        <m:r>
          <w:rPr>
            <w:rFonts w:ascii="Cambria Math" w:hAnsi="Cambria Math"/>
            <w:sz w:val="28"/>
            <w:szCs w:val="28"/>
            <w:lang w:val="kk-KZ"/>
          </w:rPr>
          <m:t xml:space="preserve">    (19,767&gt;3,841)</m:t>
        </m:r>
      </m:oMath>
      <w:r w:rsidR="007F3B69" w:rsidRPr="004248D0">
        <w:rPr>
          <w:rFonts w:ascii="Times New Roman" w:hAnsi="Times New Roman"/>
          <w:sz w:val="28"/>
          <w:szCs w:val="28"/>
          <w:lang w:val="kk-KZ"/>
        </w:rPr>
        <w:t>.</w:t>
      </w:r>
    </w:p>
    <w:p w14:paraId="71CF4D42" w14:textId="77777777" w:rsidR="007F3B69" w:rsidRPr="004248D0" w:rsidRDefault="007F3B69" w:rsidP="001205C3">
      <w:pPr>
        <w:spacing w:after="0" w:line="240" w:lineRule="auto"/>
        <w:ind w:firstLine="567"/>
        <w:jc w:val="both"/>
        <w:rPr>
          <w:rFonts w:ascii="Times New Roman" w:hAnsi="Times New Roman"/>
          <w:sz w:val="28"/>
          <w:szCs w:val="28"/>
          <w:lang w:val="kk-KZ"/>
        </w:rPr>
      </w:pPr>
    </w:p>
    <w:p w14:paraId="38D3C3C7"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Демек, эксперименттік және бақылау топтарындағы студенттердің зерттеушілік қызметтерінің қалыптасуы деңгейіндегі айырмашылықтар кездейсоқ емес, эксперименттік оқытудың әсерімен анықталғанын көрсетеді.</w:t>
      </w:r>
    </w:p>
    <w:p w14:paraId="2F0A8B3A"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eastAsia="ru-RU"/>
        </w:rPr>
        <w:t xml:space="preserve">Сонымен, </w:t>
      </w:r>
      <w:r w:rsidRPr="004248D0">
        <w:rPr>
          <w:rFonts w:ascii="Times New Roman" w:hAnsi="Times New Roman"/>
          <w:sz w:val="28"/>
          <w:szCs w:val="28"/>
          <w:lang w:val="kk-KZ"/>
        </w:rPr>
        <w:t xml:space="preserve">дифференциалдық және интегралдық есептеулерді оқыту барысында студенттердің зерттеушілік </w:t>
      </w:r>
      <w:r w:rsidRPr="004248D0">
        <w:rPr>
          <w:rFonts w:ascii="Times New Roman" w:hAnsi="Times New Roman"/>
          <w:sz w:val="28"/>
          <w:szCs w:val="28"/>
          <w:lang w:val="kk-KZ" w:eastAsia="ru-RU"/>
        </w:rPr>
        <w:t xml:space="preserve">тиімділігі эксперимент арқылы тексеріліп, зерттеудің ғылыми </w:t>
      </w:r>
      <w:r w:rsidRPr="004248D0">
        <w:rPr>
          <w:rFonts w:ascii="Times New Roman" w:hAnsi="Times New Roman"/>
          <w:sz w:val="28"/>
          <w:szCs w:val="28"/>
          <w:lang w:val="kk-KZ"/>
        </w:rPr>
        <w:t>болжамының дұрыстығын толығымен дәлелдеді.</w:t>
      </w:r>
    </w:p>
    <w:p w14:paraId="428BF30E"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eastAsia="ru-RU"/>
        </w:rPr>
        <w:t xml:space="preserve">Алынған нәтижелер студенттердің деңгейлік есептер арқылы жобалау және зерттеу жұмыстарын орындауы және зерттеу әдісін қолданып оқытудың, тәжірибе жүргізілгенге дейінгі тәлімге тиісті кемшіліктерді жоюға болатындығының мүмкіндігін көрсетті. </w:t>
      </w:r>
      <w:r w:rsidRPr="004248D0">
        <w:rPr>
          <w:rFonts w:ascii="Times New Roman" w:hAnsi="Times New Roman"/>
          <w:sz w:val="28"/>
          <w:szCs w:val="28"/>
          <w:lang w:val="kk-KZ"/>
        </w:rPr>
        <w:t xml:space="preserve">Диссертацияның екінші бөліміндегі дифференциалдық және интегралдық есептеулерді жобалық және проблемалық оқыту әдістері, оқыту үдерісін ұйымдастыру тәсілдері мен құралдары, зерттеушілік және деңгейлі есептерді шығаруға үйрету әдістемесі студенттердің кәсіби-әдістемелік дайындығын жетілдіруге және зерттеушілік қызметін қалыптастыруға көмектесiп, білім сапасын жақсартатынын көрсеттi. </w:t>
      </w:r>
    </w:p>
    <w:p w14:paraId="0DF848C4" w14:textId="77777777" w:rsidR="007F3B69" w:rsidRPr="004248D0" w:rsidRDefault="007F3B69" w:rsidP="001205C3">
      <w:pPr>
        <w:spacing w:after="0" w:line="240" w:lineRule="auto"/>
        <w:ind w:firstLine="567"/>
        <w:jc w:val="both"/>
        <w:rPr>
          <w:rFonts w:ascii="Times New Roman" w:hAnsi="Times New Roman"/>
          <w:sz w:val="28"/>
          <w:szCs w:val="28"/>
          <w:lang w:val="kk-KZ"/>
        </w:rPr>
      </w:pPr>
    </w:p>
    <w:p w14:paraId="090C312B" w14:textId="77777777" w:rsidR="007F3B69" w:rsidRPr="004248D0" w:rsidRDefault="007F3B69" w:rsidP="001205C3">
      <w:pPr>
        <w:spacing w:after="0" w:line="240" w:lineRule="auto"/>
        <w:ind w:firstLine="567"/>
        <w:jc w:val="both"/>
        <w:rPr>
          <w:rFonts w:ascii="Times New Roman" w:hAnsi="Times New Roman"/>
          <w:b/>
          <w:sz w:val="28"/>
          <w:szCs w:val="28"/>
          <w:lang w:val="kk-KZ"/>
        </w:rPr>
      </w:pPr>
      <w:r w:rsidRPr="004248D0">
        <w:rPr>
          <w:rFonts w:ascii="Times New Roman" w:hAnsi="Times New Roman"/>
          <w:b/>
          <w:sz w:val="28"/>
          <w:szCs w:val="28"/>
          <w:lang w:val="kk-KZ"/>
        </w:rPr>
        <w:t xml:space="preserve">Екінші бөлім бойынша қорытынды </w:t>
      </w:r>
    </w:p>
    <w:p w14:paraId="33C6E74F"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Жүргізілген зерттеу жұмысының нәтижелері төмендегідей қорытынды жасауға мүмкіндік берді:</w:t>
      </w:r>
    </w:p>
    <w:p w14:paraId="70A48D60"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«6В01501-Математика» білім беру бағдарламасы бойынша оқитын студенттерге дифференциалдық және интегралдық есептеулерді оқытып-үйрету жағдайы зерделеніп, зерттеушілік қызметін қалыптастырудың әдістемелік жүйесі жасалды, ол оқыту мақсаты, мазмұны, формасы мен әдістері, құралдарынан тұрады;</w:t>
      </w:r>
    </w:p>
    <w:p w14:paraId="73D0873F"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болашақ математика мұғалімдерінің зерттеушілік қызметін қалыптастырудың ғылымилық, ізденушілік және зерттеушілік, жүйелілік және бірізділік, сабақтастық, теория мен тәжірибенің бірлігі, интерактивтілік және ынтымақтастық, дамытушылық, кәсіби бағыттылық</w:t>
      </w:r>
      <w:r w:rsidRPr="004248D0">
        <w:rPr>
          <w:rFonts w:ascii="Times New Roman" w:hAnsi="Times New Roman"/>
          <w:lang w:val="kk-KZ"/>
        </w:rPr>
        <w:t xml:space="preserve"> </w:t>
      </w:r>
      <w:r w:rsidRPr="004248D0">
        <w:rPr>
          <w:rFonts w:ascii="Times New Roman" w:hAnsi="Times New Roman"/>
          <w:sz w:val="28"/>
          <w:szCs w:val="28"/>
          <w:lang w:val="kk-KZ"/>
        </w:rPr>
        <w:t>қағидалары мен оларды жүзеге асыру ережелері айқындалды;</w:t>
      </w:r>
    </w:p>
    <w:p w14:paraId="21E160F8"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ғылыми-әдістемелік еңбектердегі жіктелген оқыту әдістерін зерделей отырып, студенттердің зерттеушілік қызметтерін қалыптастыруға қойылатын талаптарға сәйкес әдіс-тәсілдер – проблемалық, жобалық, ізденушілік, зерттеу, ақпараттық-коммуникациялық технологияларды қолдану әдістері мен олардың сипаттамалары тұжырымдалды;</w:t>
      </w:r>
    </w:p>
    <w:p w14:paraId="5E51BEEB"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 дифференциалдық және интегралдық есептеулерді оқыту оқу материалын берудің әдістемелік кезеңдерімен – дайындық, негізгі теориялық, қолданбалы, жобалау-зерттеу, бақылау және бағалау кезеңдерімен бөліп қарастырылып, проблемалық сұрақтар мен тапсырмалар арқылы зерттеу мен жобалық </w:t>
      </w:r>
      <w:r w:rsidRPr="004248D0">
        <w:rPr>
          <w:rFonts w:ascii="Times New Roman" w:hAnsi="Times New Roman"/>
          <w:sz w:val="28"/>
          <w:szCs w:val="28"/>
          <w:lang w:val="kk-KZ"/>
        </w:rPr>
        <w:lastRenderedPageBreak/>
        <w:t>жұмыстар, цифрлық технологиялардың – MAPLE, GeoGebra, MATLAB, Wolfram Mathematica, Desmos, Python сияқты цифрлық құралдардың студенттердің зерттеушілік қызметін қалыптастырудағы мүмкіндіктері көрсетілді;</w:t>
      </w:r>
    </w:p>
    <w:p w14:paraId="01161963"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 дифференциалдық және интегралдық есептеулерді оқыту үдерісіндегі есептердің жіктемесі мен олардың ішіндегі шығармашылық, зерттеушілік және параметрі бар есептердің мазмұндық ерекшеліктері мен нақты мысалдар, шығаруға үйрету әдістемесі, Блум таксономиясына негізделген деңгейлік есептер, </w:t>
      </w:r>
      <w:r w:rsidRPr="004248D0">
        <w:rPr>
          <w:rStyle w:val="ezkurwreuab5ozgtqnkl"/>
          <w:rFonts w:ascii="Times New Roman" w:hAnsi="Times New Roman"/>
          <w:sz w:val="28"/>
          <w:szCs w:val="28"/>
          <w:lang w:val="kk-KZ"/>
        </w:rPr>
        <w:t>«</w:t>
      </w:r>
      <w:r w:rsidRPr="004248D0">
        <w:rPr>
          <w:rFonts w:ascii="Times New Roman" w:hAnsi="Times New Roman"/>
          <w:bCs/>
          <w:sz w:val="28"/>
          <w:szCs w:val="28"/>
          <w:lang w:val="kk-KZ" w:eastAsia="ru-RU"/>
        </w:rPr>
        <w:t>1С Математический конструктор 10.0 (Безымянный)», «GeoGebra»,</w:t>
      </w:r>
      <w:r w:rsidRPr="004248D0">
        <w:rPr>
          <w:rFonts w:ascii="Times New Roman" w:hAnsi="Times New Roman"/>
          <w:sz w:val="28"/>
          <w:szCs w:val="28"/>
          <w:lang w:val="kk-KZ"/>
        </w:rPr>
        <w:t xml:space="preserve"> «</w:t>
      </w:r>
      <w:r w:rsidRPr="004248D0">
        <w:rPr>
          <w:rStyle w:val="ezkurwreuab5ozgtqnkl"/>
          <w:rFonts w:ascii="Times New Roman" w:hAnsi="Times New Roman"/>
          <w:sz w:val="28"/>
          <w:szCs w:val="28"/>
          <w:lang w:val="kk-KZ"/>
        </w:rPr>
        <w:t xml:space="preserve">Maple» </w:t>
      </w:r>
      <w:r w:rsidRPr="004248D0">
        <w:rPr>
          <w:rFonts w:ascii="Times New Roman" w:hAnsi="Times New Roman"/>
          <w:sz w:val="28"/>
          <w:szCs w:val="28"/>
          <w:lang w:val="kk-KZ"/>
        </w:rPr>
        <w:t>компьютерлік математикалық жүйелерді (КМЖ) қолдану тәсілдері ұсынылды;</w:t>
      </w:r>
    </w:p>
    <w:p w14:paraId="47D8A08A"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 болашақ математика мұғалімдерін дифференциалдық және интегралдық есептеулерді оқыту барысында зерттеушілік қызметтерін қалыптастыру бойынша </w:t>
      </w:r>
      <w:r w:rsidRPr="004248D0">
        <w:rPr>
          <w:rFonts w:ascii="Times New Roman" w:hAnsi="Times New Roman"/>
          <w:sz w:val="28"/>
          <w:szCs w:val="28"/>
          <w:lang w:val="kk-KZ" w:eastAsia="ru-RU"/>
        </w:rPr>
        <w:t>ұсынылған әдістеменің тиімділігі педагогикалық эксперимент арқылы оқу үдерісіне енгізіліп, нәтижелер алынды.</w:t>
      </w:r>
    </w:p>
    <w:p w14:paraId="5C93A31A"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b/>
          <w:sz w:val="28"/>
          <w:szCs w:val="28"/>
          <w:lang w:val="kk-KZ"/>
        </w:rPr>
      </w:pPr>
    </w:p>
    <w:p w14:paraId="26E50100"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p>
    <w:p w14:paraId="3A642DB3"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p>
    <w:p w14:paraId="3039F78E"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p>
    <w:p w14:paraId="3ADAE006"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p>
    <w:p w14:paraId="79D10D0F"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p>
    <w:p w14:paraId="63EEF235"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p>
    <w:p w14:paraId="60CEBB89"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p>
    <w:p w14:paraId="75FD6044"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p>
    <w:p w14:paraId="14630751" w14:textId="77777777" w:rsidR="007F3B69" w:rsidRPr="004248D0" w:rsidRDefault="007F3B69" w:rsidP="001205C3">
      <w:pPr>
        <w:shd w:val="clear" w:color="auto" w:fill="FFFFFF"/>
        <w:tabs>
          <w:tab w:val="left" w:pos="567"/>
        </w:tabs>
        <w:spacing w:after="0" w:line="240" w:lineRule="auto"/>
        <w:ind w:firstLine="567"/>
        <w:jc w:val="both"/>
        <w:outlineLvl w:val="0"/>
        <w:rPr>
          <w:rFonts w:ascii="Times New Roman" w:hAnsi="Times New Roman"/>
          <w:sz w:val="28"/>
          <w:szCs w:val="28"/>
          <w:lang w:val="kk-KZ"/>
        </w:rPr>
      </w:pPr>
    </w:p>
    <w:p w14:paraId="361C7695" w14:textId="77777777" w:rsidR="007F3B69" w:rsidRPr="004248D0" w:rsidRDefault="007F3B69" w:rsidP="001205C3">
      <w:pPr>
        <w:spacing w:after="0" w:line="240" w:lineRule="auto"/>
        <w:rPr>
          <w:rFonts w:ascii="Times New Roman" w:hAnsi="Times New Roman"/>
          <w:sz w:val="28"/>
          <w:szCs w:val="28"/>
          <w:lang w:val="kk-KZ"/>
        </w:rPr>
      </w:pPr>
      <w:r w:rsidRPr="004248D0">
        <w:rPr>
          <w:rFonts w:ascii="Times New Roman" w:hAnsi="Times New Roman"/>
          <w:sz w:val="28"/>
          <w:szCs w:val="28"/>
          <w:lang w:val="kk-KZ"/>
        </w:rPr>
        <w:br w:type="page"/>
      </w:r>
    </w:p>
    <w:p w14:paraId="7CFE08E4" w14:textId="77777777" w:rsidR="007F3B69" w:rsidRPr="004248D0" w:rsidRDefault="007F3B69" w:rsidP="001205C3">
      <w:pPr>
        <w:spacing w:after="0" w:line="240" w:lineRule="auto"/>
        <w:jc w:val="center"/>
        <w:rPr>
          <w:rFonts w:ascii="Times New Roman" w:hAnsi="Times New Roman"/>
          <w:b/>
          <w:sz w:val="28"/>
          <w:szCs w:val="28"/>
          <w:lang w:val="kk-KZ"/>
        </w:rPr>
      </w:pPr>
      <w:r w:rsidRPr="004248D0">
        <w:rPr>
          <w:rFonts w:ascii="Times New Roman" w:hAnsi="Times New Roman"/>
          <w:b/>
          <w:sz w:val="28"/>
          <w:szCs w:val="28"/>
          <w:lang w:val="kk-KZ"/>
        </w:rPr>
        <w:lastRenderedPageBreak/>
        <w:t>ҚОРЫТЫНДЫ</w:t>
      </w:r>
    </w:p>
    <w:p w14:paraId="38A82012" w14:textId="77777777" w:rsidR="007F3B69" w:rsidRPr="004248D0" w:rsidRDefault="007F3B69" w:rsidP="001205C3">
      <w:pPr>
        <w:spacing w:after="0" w:line="240" w:lineRule="auto"/>
        <w:jc w:val="center"/>
        <w:rPr>
          <w:rFonts w:ascii="Times New Roman" w:hAnsi="Times New Roman"/>
          <w:sz w:val="28"/>
          <w:szCs w:val="28"/>
          <w:lang w:val="kk-KZ"/>
        </w:rPr>
      </w:pPr>
    </w:p>
    <w:p w14:paraId="24E31527"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Қазақстан Республикасында жоғары білімді және ғылымды дамытудың 2023-2029 жылдарға арналған тұжырымдамасында «жоғары білімнің сапалы да табысты жүзеге асыру үшін дәстүрлі оқу модельдерінен жобалық қызметке назар аудара отырып, белсенді оқыту әдістеріне көшу жүзеге асыру және жобалық оқу студенттерге алған білімін практикада қолдануға, шығармашылық ойлауды, топтық дағдыларды, күрделі мәселелерді шешу мен зерттеушілік қабілетін дамытуға мүмкіндік береді» делінген.</w:t>
      </w:r>
    </w:p>
    <w:p w14:paraId="36AF3F01"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Орындалған диссертациялық жұмыста осы міндеттерді шешу үшін болашақ математика мұғалімдеріне дифференциалдық және интегралдық есептеулерді оқыту үдерісін ұйымдастырудың әдістемелік тәсілдерін, яғни проблемалық және жобалық оқыту әдістері негізінде дәріс пен практикалық сабақтарды, өзіндік жобалық жұмыстарды, зерттеушілік есептер мен цифрлық құралдарының мүмкіндіктерін айқындап, студенттердің зерттеушілік қызметтерін қалыптастырудың әдістемесін жасаған. Әдістемені әзірлеу барысында педагогикалық жоғары оқу орындарында математика мұғалімдерін кәсіби-әдістемелік дайындаудың қазіргі жағдайы мен зерттеушілік қызметін қалыптастыру мәселелері, «зерттеушілік қызмет» ұғымының мәні мен құраушы компоненттері, «Математикалық анализ» пәнінің мазмұны талданып, оның мектеп математика курсымен сабақтастығы, зерттеушілік қызметті қалыптастыруға сай оқу үдерісін ұйымдастыру тәсілдері жүйеленіп берілді.</w:t>
      </w:r>
    </w:p>
    <w:p w14:paraId="7C10C7ED"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Зерттеу жұмысында жоғары оқу орындарында болашақ математика мұғалімдерінің зерттеушілік қызметінің мәні мен маңызын, құраушы компоненттері, дифференциалдық және интегралдық есептеулерді үдерісінде зерттеушілік қызметін қалыптастырудың мазмұны, оқыту мен зерттеушілік есептерді шығаруды үйрету әдістемесі, цифрлық технологияны қолдану мүмкіндіктері ұсынылып отыр.</w:t>
      </w:r>
    </w:p>
    <w:p w14:paraId="2AD2C2A4"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Қорыта келгенде, жоғары оқу орындарында дифференциалдық және интегралдық есептеулерді оқыту үдерісінде болашақ математика мұғалімдерінің зерттеушілік қызметтерін қалыптастырудың теориялық және әдістемелік негіздерін зерделеу мен педагогикалық эксперимент жүргізу нәтижелері келесідей қорытынды мен ұсыныстар жасауға мүмкіндік берді:</w:t>
      </w:r>
    </w:p>
    <w:p w14:paraId="7281C47F"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1. Болашақ математика мұғалімінің зерттеушілік қызметі – оның кәсіби даярлығының маңызды бөлігі. Зерттеу барысында зерттеушілік қызметтің мәні ашылып, оның негізгі компоненттері (мотивациялық, когнитивтік, әрекеттік және рефлексивтік) сипатталды. Зерттеушілік қызметтің қалыптасуы студенттердің ғылыми-теориялық білімін тереңдетіп, математикалық есептерді шығармашылық тұрғыдан шешу қабілетін жетілдіретіні анықталды.  </w:t>
      </w:r>
    </w:p>
    <w:p w14:paraId="775C41CE"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2. Болашақ математика мұғалімдерінің зерттеушілік қызметін қалыптастырудың қазіргі жағдайы талданып, бұл бағыттағы негізгі мәселелер анықталды. Атап айтқанда, студенттердің зерттеу жұмыстарына қызығушылығының төмендігі, оқыту үдерісінде зерттеушілік әдістердің жеткіліксіз қолданылуы, цифрлық технологияларды пайдаланудың шектеулілігі сияқты мәселелер зерттеуге негіз болды. Сонымен қатар, дифференциалдық </w:t>
      </w:r>
      <w:r w:rsidRPr="004248D0">
        <w:rPr>
          <w:rFonts w:ascii="Times New Roman" w:hAnsi="Times New Roman"/>
          <w:sz w:val="28"/>
          <w:szCs w:val="28"/>
          <w:lang w:val="kk-KZ"/>
        </w:rPr>
        <w:lastRenderedPageBreak/>
        <w:t xml:space="preserve">және интегралдық есептеулерді оқыту барысында студенттердің зерттеушілік қызметін дамыту үшін қолдануға болатын әдістер мен тәсілдер қарастырылды.  </w:t>
      </w:r>
    </w:p>
    <w:p w14:paraId="29557DD7"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3. Дифференциалдық және интегралдық есептеулерді оқыту үдерісінде студенттердің зерттеушілік қызметтерін қалыптастыруға бағытталған әдістемелік тәсілдер ұсынылды:  </w:t>
      </w:r>
    </w:p>
    <w:p w14:paraId="4FC95A46"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проблемалық оқыту – студенттерге өз бетінше зерттеу жүргізу үшін проблемалық есептер мен тапсырмалар беру арқылы олардың шығармашылық ойлау қабілетін дамытуға ықпал ететіні анықталды;</w:t>
      </w:r>
    </w:p>
    <w:p w14:paraId="7A991FF8"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жобалық оқыту – студенттерді ғылыми жобаларға тарту олардың зерттеушілік қызметін жандандыратыны көрсетілді;</w:t>
      </w:r>
    </w:p>
    <w:p w14:paraId="5F6C668D"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цифрлық технологияларды қолдану – математикалық модельдеу, есептеу бағдарламалары (Mathematica, GeoGebra, Maple, MATLAB) және басқа да сандық құралдарды пайдалану арқылы зерттеушілік қабілеттерді жетілдірудің тиімді жолдары қарастырылды;</w:t>
      </w:r>
    </w:p>
    <w:p w14:paraId="5CA719FE"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 Блум таксономиясы бойынша деңгейлік есептер, зерттеушілік есептер, параметрі бар есептер – студенттердің зерттеу жұмыстарын кезең-кезеңмен ұйымдастыру арқылы олардың зерттеушілік дағдыларын қалыптастырудың тиімді әдісі ретінде ұсынылды.  </w:t>
      </w:r>
    </w:p>
    <w:p w14:paraId="119D1F43"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4. Ұсынылған әдістемені апробациялау мақсатында педагогикалық эксперименттік жұмыс ұйымдастырылды. Экспериментке қатысқан студенттер екі топқа бөлінді: бақылау тобы – дәстүрлі әдістермен оқытылды; эксперименттік топ – зерттеу барысында ұсынылған әдістемелік тәсілдер қолданылды. Эксперимент нәтижелері зерттеушілік қызметті қалыптастыру әдістерін қолданған студенттердің теориялық материалды меңгеру деңгейінің жоғарылағанын, зерттеу жұмыстарын өз бетінше жүргізу қабілетінің артқанын, аналитикалық және сыни ойлау дағдыларының күшейгенін көрсетті.  </w:t>
      </w:r>
    </w:p>
    <w:p w14:paraId="53C4F5BA"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5. Жұмыс барысында ұсынылған әдістемелік тәсілдерді педагогикалық жоғары оқу орындарының оқу үдерісіне енгізу студенттердің зерттеушілік қызметтерін қалыптастыруға мүмкіндік береді. Әдістемені болашақ математика мұғалімдерін даярлау барысында ғана емес, сондай-ақ орта мектеп мұғалімдерінің біліктілігін арттыру курстарында да қолдануға болады.  </w:t>
      </w:r>
    </w:p>
    <w:p w14:paraId="4613B6BD" w14:textId="77777777" w:rsidR="007F3B69"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Сонымен, жүргізілген зерттеу педагогикалық жоғары оқу орындарында дифференциалдық және интегралдық есептеулерді оқыту үдерісінде студенттердің зерттеушілік қызметін қалыптастырудың теориялық негіздерін айқындап, оның тиімді әдістемесін ұсынды. Ұсынылған әдістеме студенттердің кәсіби даярлығын арттыруға, зерттеушілік қабілеттерін дамытуға, математикалық білімдерін тереңдетуге оң ықпал ететіні тәжірибелік-эксперименттік жұмыс барысында дәлелденді.  </w:t>
      </w:r>
    </w:p>
    <w:p w14:paraId="20FD4527" w14:textId="68AD6412" w:rsidR="00097E48" w:rsidRPr="004248D0" w:rsidRDefault="007F3B69"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Зерттеу нәтижелері болашақ математика мұғалімдерін даярлау жүйесін жетілдіруге және білім беру үдерісіне зерттеушілік қызметті белсенді түрде енгізуге негіз бола алады. Алдағы уақытта зерттеудің жалғасы ретінде болашақ мұғалімдердің зерттеушілік қызметін қалыптастыруда интербелсенді оқыту әдістерін, жасанды интеллект пен үлкен деректерді талдау технологияларын қолдану мүмкіндіктерін зерттеу ұсынылады.</w:t>
      </w:r>
    </w:p>
    <w:p w14:paraId="1E8F1578" w14:textId="7E47DEC7" w:rsidR="00C97D49" w:rsidRPr="004248D0" w:rsidRDefault="00C97D49" w:rsidP="001205C3">
      <w:pPr>
        <w:spacing w:after="0" w:line="240" w:lineRule="auto"/>
        <w:rPr>
          <w:rFonts w:ascii="Times New Roman" w:hAnsi="Times New Roman"/>
          <w:sz w:val="28"/>
          <w:szCs w:val="28"/>
          <w:lang w:val="kk-KZ"/>
        </w:rPr>
      </w:pPr>
      <w:r w:rsidRPr="004248D0">
        <w:rPr>
          <w:rFonts w:ascii="Times New Roman" w:hAnsi="Times New Roman"/>
          <w:sz w:val="28"/>
          <w:szCs w:val="28"/>
          <w:lang w:val="kk-KZ"/>
        </w:rPr>
        <w:br w:type="page"/>
      </w:r>
    </w:p>
    <w:p w14:paraId="36425480" w14:textId="77777777" w:rsidR="00C83B1F" w:rsidRPr="004248D0" w:rsidRDefault="00C83B1F" w:rsidP="001205C3">
      <w:pPr>
        <w:spacing w:after="0" w:line="240" w:lineRule="auto"/>
        <w:jc w:val="center"/>
        <w:rPr>
          <w:rFonts w:ascii="Times New Roman" w:hAnsi="Times New Roman"/>
          <w:b/>
          <w:sz w:val="28"/>
          <w:szCs w:val="28"/>
          <w:lang w:val="kk-KZ"/>
        </w:rPr>
      </w:pPr>
      <w:r w:rsidRPr="004248D0">
        <w:rPr>
          <w:rFonts w:ascii="Times New Roman" w:hAnsi="Times New Roman"/>
          <w:b/>
          <w:sz w:val="28"/>
          <w:szCs w:val="28"/>
          <w:lang w:val="kk-KZ"/>
        </w:rPr>
        <w:lastRenderedPageBreak/>
        <w:t>ПАЙДАЛАНЫЛҒАН ӘДЕБИЕТТЕР ТІЗІМІ</w:t>
      </w:r>
    </w:p>
    <w:p w14:paraId="29B074E3" w14:textId="77777777" w:rsidR="00C83B1F" w:rsidRPr="004248D0" w:rsidRDefault="00C83B1F" w:rsidP="001205C3">
      <w:pPr>
        <w:spacing w:after="0" w:line="240" w:lineRule="auto"/>
        <w:jc w:val="center"/>
        <w:rPr>
          <w:rFonts w:ascii="Times New Roman" w:hAnsi="Times New Roman"/>
          <w:b/>
          <w:position w:val="-30"/>
          <w:sz w:val="28"/>
          <w:szCs w:val="28"/>
          <w:lang w:val="kk-KZ"/>
        </w:rPr>
      </w:pPr>
    </w:p>
    <w:p w14:paraId="1F044443" w14:textId="77777777" w:rsidR="00A47316" w:rsidRPr="004248D0" w:rsidRDefault="00A47316" w:rsidP="001205C3">
      <w:pPr>
        <w:pStyle w:val="a6"/>
        <w:numPr>
          <w:ilvl w:val="0"/>
          <w:numId w:val="40"/>
        </w:numPr>
        <w:tabs>
          <w:tab w:val="left" w:pos="0"/>
          <w:tab w:val="left" w:pos="993"/>
          <w:tab w:val="left" w:pos="1134"/>
        </w:tabs>
        <w:spacing w:after="0" w:line="240" w:lineRule="auto"/>
        <w:ind w:left="0" w:firstLine="567"/>
        <w:jc w:val="both"/>
        <w:rPr>
          <w:rFonts w:ascii="Times New Roman" w:hAnsi="Times New Roman"/>
          <w:sz w:val="28"/>
          <w:szCs w:val="28"/>
          <w:lang w:val="kk-KZ"/>
        </w:rPr>
      </w:pPr>
      <w:r w:rsidRPr="004248D0">
        <w:rPr>
          <w:rFonts w:ascii="Times New Roman" w:hAnsi="Times New Roman"/>
          <w:iCs/>
          <w:sz w:val="28"/>
          <w:szCs w:val="28"/>
          <w:lang w:val="kk-KZ"/>
        </w:rPr>
        <w:t xml:space="preserve">Дьюи Дж. </w:t>
      </w:r>
      <w:r w:rsidRPr="004248D0">
        <w:rPr>
          <w:rFonts w:ascii="Times New Roman" w:hAnsi="Times New Roman"/>
          <w:iCs/>
          <w:sz w:val="28"/>
          <w:szCs w:val="28"/>
        </w:rPr>
        <w:t>Демократия и образование /</w:t>
      </w:r>
      <w:r w:rsidRPr="004248D0">
        <w:rPr>
          <w:rFonts w:ascii="Times New Roman" w:hAnsi="Times New Roman"/>
          <w:iCs/>
          <w:sz w:val="28"/>
          <w:szCs w:val="28"/>
          <w:lang w:val="kk-KZ"/>
        </w:rPr>
        <w:t>/</w:t>
      </w:r>
      <w:r w:rsidRPr="004248D0">
        <w:rPr>
          <w:rFonts w:ascii="Times New Roman" w:hAnsi="Times New Roman"/>
          <w:iCs/>
          <w:sz w:val="28"/>
          <w:szCs w:val="28"/>
        </w:rPr>
        <w:t xml:space="preserve"> пер. с англ. – М.: Педагогика-Пресс, 2000. – 384 с.</w:t>
      </w:r>
      <w:r w:rsidRPr="004248D0">
        <w:rPr>
          <w:rFonts w:ascii="Times New Roman" w:hAnsi="Times New Roman"/>
          <w:sz w:val="28"/>
          <w:szCs w:val="28"/>
          <w:lang w:val="kk-KZ"/>
        </w:rPr>
        <w:t xml:space="preserve"> </w:t>
      </w:r>
    </w:p>
    <w:p w14:paraId="01BB7AA9" w14:textId="361F87B6" w:rsidR="00A47316" w:rsidRPr="004248D0" w:rsidRDefault="008F5921" w:rsidP="001205C3">
      <w:pPr>
        <w:pStyle w:val="a6"/>
        <w:numPr>
          <w:ilvl w:val="0"/>
          <w:numId w:val="40"/>
        </w:numPr>
        <w:tabs>
          <w:tab w:val="left" w:pos="0"/>
          <w:tab w:val="left" w:pos="993"/>
          <w:tab w:val="left" w:pos="1134"/>
        </w:tabs>
        <w:spacing w:after="0" w:line="240" w:lineRule="auto"/>
        <w:ind w:left="0" w:firstLine="567"/>
        <w:jc w:val="both"/>
        <w:rPr>
          <w:rFonts w:ascii="Times New Roman" w:hAnsi="Times New Roman"/>
          <w:bCs/>
          <w:kern w:val="36"/>
          <w:sz w:val="28"/>
          <w:szCs w:val="28"/>
          <w:lang w:val="kk-KZ" w:eastAsia="ru-RU"/>
        </w:rPr>
      </w:pPr>
      <w:r w:rsidRPr="004248D0">
        <w:rPr>
          <w:rFonts w:ascii="Times New Roman" w:hAnsi="Times New Roman"/>
          <w:bCs/>
          <w:kern w:val="36"/>
          <w:sz w:val="28"/>
          <w:szCs w:val="28"/>
          <w:lang w:val="kk-KZ" w:eastAsia="ru-RU"/>
        </w:rPr>
        <w:t>Джонс Дж.</w:t>
      </w:r>
      <w:r w:rsidR="00A47316" w:rsidRPr="004248D0">
        <w:rPr>
          <w:rFonts w:ascii="Times New Roman" w:hAnsi="Times New Roman"/>
          <w:bCs/>
          <w:kern w:val="36"/>
          <w:sz w:val="28"/>
          <w:szCs w:val="28"/>
          <w:lang w:val="kk-KZ" w:eastAsia="ru-RU"/>
        </w:rPr>
        <w:t>К.</w:t>
      </w:r>
      <w:r w:rsidR="00A47316" w:rsidRPr="004248D0">
        <w:rPr>
          <w:rFonts w:ascii="Times New Roman" w:hAnsi="Times New Roman"/>
          <w:sz w:val="28"/>
          <w:szCs w:val="28"/>
          <w:lang w:val="kk-KZ"/>
        </w:rPr>
        <w:t xml:space="preserve"> Оқыту әдістері. Ынтымақтастық бойынша оқыту / Д. Джонсон, Р. Джонсон, Э. Джонсон-Холубек; ағылшын тілінен ауд. 3.Замчук А. – СПб.: Экономикалық мектеп, 2001. – 256 б</w:t>
      </w:r>
      <w:r w:rsidR="001E7F6B" w:rsidRPr="004248D0">
        <w:rPr>
          <w:rFonts w:ascii="Times New Roman" w:hAnsi="Times New Roman"/>
          <w:sz w:val="28"/>
          <w:szCs w:val="28"/>
          <w:lang w:val="kk-KZ"/>
        </w:rPr>
        <w:t>.</w:t>
      </w:r>
    </w:p>
    <w:p w14:paraId="105D6157" w14:textId="69000A79" w:rsidR="00A47316" w:rsidRPr="004248D0" w:rsidRDefault="00A47316" w:rsidP="001205C3">
      <w:pPr>
        <w:pStyle w:val="a6"/>
        <w:numPr>
          <w:ilvl w:val="0"/>
          <w:numId w:val="40"/>
        </w:numPr>
        <w:tabs>
          <w:tab w:val="left" w:pos="0"/>
          <w:tab w:val="left" w:pos="993"/>
          <w:tab w:val="left" w:pos="1134"/>
        </w:tabs>
        <w:spacing w:after="0" w:line="240" w:lineRule="auto"/>
        <w:ind w:left="0" w:firstLine="567"/>
        <w:jc w:val="both"/>
        <w:rPr>
          <w:rFonts w:ascii="Times New Roman" w:hAnsi="Times New Roman"/>
          <w:sz w:val="28"/>
          <w:szCs w:val="28"/>
          <w:lang w:val="kk-KZ"/>
        </w:rPr>
      </w:pPr>
      <w:r w:rsidRPr="004248D0">
        <w:rPr>
          <w:rFonts w:ascii="Times New Roman" w:hAnsi="Times New Roman"/>
          <w:bCs/>
          <w:kern w:val="36"/>
          <w:sz w:val="28"/>
          <w:szCs w:val="28"/>
          <w:lang w:val="kk-KZ" w:eastAsia="ru-RU"/>
        </w:rPr>
        <w:t xml:space="preserve">Столлер Ф. </w:t>
      </w:r>
      <w:r w:rsidRPr="004248D0">
        <w:rPr>
          <w:rFonts w:ascii="Times New Roman" w:hAnsi="Times New Roman"/>
          <w:sz w:val="28"/>
          <w:szCs w:val="28"/>
          <w:lang w:eastAsia="ru-RU"/>
        </w:rPr>
        <w:t>Установление теоретического фундамента для проектного обучени // Гринвич, Коннектикут: Информационный век публикации</w:t>
      </w:r>
      <w:r w:rsidR="00BB14C0" w:rsidRPr="004248D0">
        <w:rPr>
          <w:rFonts w:ascii="Times New Roman" w:hAnsi="Times New Roman"/>
          <w:sz w:val="28"/>
          <w:szCs w:val="28"/>
          <w:lang w:val="kk-KZ" w:eastAsia="ru-RU"/>
        </w:rPr>
        <w:t xml:space="preserve">. - </w:t>
      </w:r>
      <w:r w:rsidRPr="004248D0">
        <w:rPr>
          <w:rFonts w:ascii="Times New Roman" w:hAnsi="Times New Roman"/>
          <w:sz w:val="28"/>
          <w:szCs w:val="28"/>
          <w:lang w:eastAsia="ru-RU"/>
        </w:rPr>
        <w:t xml:space="preserve">2006. – </w:t>
      </w:r>
      <w:r w:rsidR="00BB14C0" w:rsidRPr="004248D0">
        <w:rPr>
          <w:rFonts w:ascii="Times New Roman" w:hAnsi="Times New Roman"/>
          <w:sz w:val="28"/>
          <w:szCs w:val="28"/>
          <w:lang w:val="kk-KZ" w:eastAsia="ru-RU"/>
        </w:rPr>
        <w:t>С.</w:t>
      </w:r>
      <w:r w:rsidRPr="004248D0">
        <w:rPr>
          <w:rFonts w:ascii="Times New Roman" w:hAnsi="Times New Roman"/>
          <w:sz w:val="28"/>
          <w:szCs w:val="28"/>
          <w:lang w:eastAsia="ru-RU"/>
        </w:rPr>
        <w:t>19</w:t>
      </w:r>
      <w:r w:rsidR="00BB14C0" w:rsidRPr="004248D0">
        <w:rPr>
          <w:rFonts w:ascii="Times New Roman" w:hAnsi="Times New Roman"/>
          <w:sz w:val="28"/>
          <w:szCs w:val="28"/>
          <w:lang w:val="kk-KZ" w:eastAsia="ru-RU"/>
        </w:rPr>
        <w:t>-</w:t>
      </w:r>
      <w:r w:rsidRPr="004248D0">
        <w:rPr>
          <w:rFonts w:ascii="Times New Roman" w:hAnsi="Times New Roman"/>
          <w:sz w:val="28"/>
          <w:szCs w:val="28"/>
          <w:lang w:eastAsia="ru-RU"/>
        </w:rPr>
        <w:t>40.</w:t>
      </w:r>
      <w:r w:rsidRPr="004248D0">
        <w:rPr>
          <w:rFonts w:ascii="Times New Roman" w:hAnsi="Times New Roman"/>
          <w:sz w:val="28"/>
          <w:szCs w:val="28"/>
          <w:lang w:val="kk-KZ"/>
        </w:rPr>
        <w:t xml:space="preserve"> </w:t>
      </w:r>
    </w:p>
    <w:p w14:paraId="696C0612" w14:textId="4BB0289D" w:rsidR="00A47316" w:rsidRPr="004248D0" w:rsidRDefault="00A47316" w:rsidP="001205C3">
      <w:pPr>
        <w:pStyle w:val="a6"/>
        <w:numPr>
          <w:ilvl w:val="0"/>
          <w:numId w:val="40"/>
        </w:numPr>
        <w:tabs>
          <w:tab w:val="left" w:pos="0"/>
          <w:tab w:val="left" w:pos="993"/>
          <w:tab w:val="left" w:pos="1134"/>
        </w:tabs>
        <w:spacing w:after="0" w:line="240" w:lineRule="auto"/>
        <w:ind w:left="0" w:firstLine="567"/>
        <w:jc w:val="both"/>
        <w:rPr>
          <w:rFonts w:ascii="Times New Roman" w:hAnsi="Times New Roman"/>
          <w:sz w:val="28"/>
          <w:szCs w:val="28"/>
          <w:lang w:val="en-US"/>
        </w:rPr>
      </w:pPr>
      <w:r w:rsidRPr="004248D0">
        <w:rPr>
          <w:rFonts w:ascii="Times New Roman" w:hAnsi="Times New Roman"/>
          <w:sz w:val="28"/>
          <w:szCs w:val="28"/>
        </w:rPr>
        <w:t>Феррогати</w:t>
      </w:r>
      <w:r w:rsidRPr="004248D0">
        <w:rPr>
          <w:rFonts w:ascii="Times New Roman" w:hAnsi="Times New Roman"/>
          <w:sz w:val="28"/>
          <w:szCs w:val="28"/>
          <w:lang w:val="en-US"/>
        </w:rPr>
        <w:t xml:space="preserve"> </w:t>
      </w:r>
      <w:r w:rsidRPr="004248D0">
        <w:rPr>
          <w:rFonts w:ascii="Times New Roman" w:hAnsi="Times New Roman"/>
          <w:sz w:val="28"/>
          <w:szCs w:val="28"/>
        </w:rPr>
        <w:t>М</w:t>
      </w:r>
      <w:r w:rsidRPr="004248D0">
        <w:rPr>
          <w:rFonts w:ascii="Times New Roman" w:hAnsi="Times New Roman"/>
          <w:sz w:val="28"/>
          <w:szCs w:val="28"/>
          <w:lang w:val="en-US"/>
        </w:rPr>
        <w:t xml:space="preserve">., </w:t>
      </w:r>
      <w:r w:rsidRPr="004248D0">
        <w:rPr>
          <w:rFonts w:ascii="Times New Roman" w:hAnsi="Times New Roman"/>
          <w:sz w:val="28"/>
          <w:szCs w:val="28"/>
        </w:rPr>
        <w:t>Карминати</w:t>
      </w:r>
      <w:r w:rsidRPr="004248D0">
        <w:rPr>
          <w:rFonts w:ascii="Times New Roman" w:hAnsi="Times New Roman"/>
          <w:sz w:val="28"/>
          <w:szCs w:val="28"/>
          <w:lang w:val="en-US"/>
        </w:rPr>
        <w:t xml:space="preserve"> E. Modern English Teacher // Airport: An Italian version, 1984. – </w:t>
      </w:r>
      <w:r w:rsidR="001E7F6B" w:rsidRPr="004248D0">
        <w:rPr>
          <w:rFonts w:ascii="Times New Roman" w:hAnsi="Times New Roman"/>
          <w:sz w:val="28"/>
          <w:szCs w:val="28"/>
          <w:lang w:val="kk-KZ"/>
        </w:rPr>
        <w:t>С.</w:t>
      </w:r>
      <w:r w:rsidR="001E7F6B" w:rsidRPr="004248D0">
        <w:rPr>
          <w:rFonts w:ascii="Times New Roman" w:hAnsi="Times New Roman"/>
          <w:sz w:val="28"/>
          <w:szCs w:val="28"/>
          <w:lang w:val="en-US"/>
        </w:rPr>
        <w:t>15-17.</w:t>
      </w:r>
    </w:p>
    <w:p w14:paraId="7031CB9C" w14:textId="1AB5722F" w:rsidR="00A47316" w:rsidRPr="004248D0" w:rsidRDefault="00A47316" w:rsidP="001205C3">
      <w:pPr>
        <w:pStyle w:val="a6"/>
        <w:numPr>
          <w:ilvl w:val="0"/>
          <w:numId w:val="40"/>
        </w:numPr>
        <w:tabs>
          <w:tab w:val="left" w:pos="0"/>
          <w:tab w:val="left" w:pos="993"/>
          <w:tab w:val="left" w:pos="1134"/>
        </w:tabs>
        <w:spacing w:after="0" w:line="240" w:lineRule="auto"/>
        <w:ind w:left="0" w:firstLine="567"/>
        <w:jc w:val="both"/>
        <w:rPr>
          <w:rFonts w:ascii="Times New Roman" w:hAnsi="Times New Roman"/>
          <w:sz w:val="28"/>
          <w:szCs w:val="28"/>
          <w:lang w:eastAsia="ru-RU"/>
        </w:rPr>
      </w:pPr>
      <w:r w:rsidRPr="004248D0">
        <w:rPr>
          <w:rFonts w:ascii="Times New Roman" w:hAnsi="Times New Roman"/>
          <w:sz w:val="28"/>
          <w:szCs w:val="28"/>
          <w:lang w:val="kk-KZ" w:eastAsia="ru-RU"/>
        </w:rPr>
        <w:t>Матяш Н. В.</w:t>
      </w:r>
      <w:r w:rsidRPr="004248D0">
        <w:rPr>
          <w:rFonts w:ascii="Times New Roman" w:hAnsi="Times New Roman"/>
          <w:sz w:val="28"/>
          <w:szCs w:val="28"/>
          <w:lang w:eastAsia="ru-RU"/>
        </w:rPr>
        <w:t xml:space="preserve"> Психология проектной деятельности школьников в условиях технологического образования/ Под ред. Рубцова В</w:t>
      </w:r>
      <w:r w:rsidR="008F5921" w:rsidRPr="004248D0">
        <w:rPr>
          <w:rFonts w:ascii="Times New Roman" w:hAnsi="Times New Roman"/>
          <w:sz w:val="28"/>
          <w:szCs w:val="28"/>
          <w:lang w:eastAsia="ru-RU"/>
        </w:rPr>
        <w:t>.В. - Мозырь: РИФ "Белый ветер"</w:t>
      </w:r>
      <w:r w:rsidR="008F5921" w:rsidRPr="004248D0">
        <w:rPr>
          <w:rFonts w:ascii="Times New Roman" w:hAnsi="Times New Roman"/>
          <w:sz w:val="28"/>
          <w:szCs w:val="28"/>
          <w:lang w:val="kk-KZ" w:eastAsia="ru-RU"/>
        </w:rPr>
        <w:t>,</w:t>
      </w:r>
      <w:r w:rsidRPr="004248D0">
        <w:rPr>
          <w:rFonts w:ascii="Times New Roman" w:hAnsi="Times New Roman"/>
          <w:sz w:val="28"/>
          <w:szCs w:val="28"/>
          <w:lang w:eastAsia="ru-RU"/>
        </w:rPr>
        <w:t xml:space="preserve"> 2009.</w:t>
      </w:r>
      <w:r w:rsidR="008F5921" w:rsidRPr="004248D0">
        <w:rPr>
          <w:rFonts w:ascii="Times New Roman" w:hAnsi="Times New Roman"/>
          <w:sz w:val="28"/>
          <w:szCs w:val="28"/>
          <w:lang w:val="kk-KZ" w:eastAsia="ru-RU"/>
        </w:rPr>
        <w:t xml:space="preserve"> – С.</w:t>
      </w:r>
      <w:r w:rsidRPr="004248D0">
        <w:rPr>
          <w:rFonts w:ascii="Times New Roman" w:hAnsi="Times New Roman"/>
          <w:sz w:val="28"/>
          <w:szCs w:val="28"/>
          <w:lang w:eastAsia="ru-RU"/>
        </w:rPr>
        <w:t>118-120.</w:t>
      </w:r>
    </w:p>
    <w:p w14:paraId="415D0F2A" w14:textId="77777777" w:rsidR="00A47316" w:rsidRPr="004248D0" w:rsidRDefault="00A47316" w:rsidP="001205C3">
      <w:pPr>
        <w:pStyle w:val="a6"/>
        <w:numPr>
          <w:ilvl w:val="0"/>
          <w:numId w:val="40"/>
        </w:numPr>
        <w:tabs>
          <w:tab w:val="left" w:pos="0"/>
          <w:tab w:val="left" w:pos="993"/>
          <w:tab w:val="left" w:pos="1134"/>
        </w:tabs>
        <w:spacing w:after="0" w:line="240" w:lineRule="auto"/>
        <w:ind w:left="0" w:firstLine="567"/>
        <w:jc w:val="both"/>
        <w:rPr>
          <w:rFonts w:ascii="Times New Roman" w:hAnsi="Times New Roman"/>
          <w:sz w:val="28"/>
          <w:szCs w:val="28"/>
        </w:rPr>
      </w:pPr>
      <w:r w:rsidRPr="004248D0">
        <w:rPr>
          <w:rFonts w:ascii="Times New Roman" w:hAnsi="Times New Roman"/>
          <w:sz w:val="28"/>
          <w:szCs w:val="28"/>
        </w:rPr>
        <w:t xml:space="preserve">Давыдов В.В. Теория развивающего обучения. – М.: </w:t>
      </w:r>
      <w:r w:rsidRPr="004248D0">
        <w:rPr>
          <w:rFonts w:ascii="Times New Roman" w:hAnsi="Times New Roman"/>
          <w:sz w:val="28"/>
          <w:szCs w:val="28"/>
          <w:lang w:val="kk-KZ"/>
        </w:rPr>
        <w:t>И</w:t>
      </w:r>
      <w:r w:rsidRPr="004248D0">
        <w:rPr>
          <w:rFonts w:ascii="Times New Roman" w:hAnsi="Times New Roman"/>
          <w:sz w:val="28"/>
          <w:szCs w:val="28"/>
        </w:rPr>
        <w:t>нтер, 1996</w:t>
      </w:r>
      <w:r w:rsidRPr="004248D0">
        <w:rPr>
          <w:rFonts w:ascii="Times New Roman" w:hAnsi="Times New Roman"/>
          <w:sz w:val="28"/>
          <w:szCs w:val="28"/>
          <w:lang w:val="kk-KZ"/>
        </w:rPr>
        <w:t xml:space="preserve">. – </w:t>
      </w:r>
      <w:r w:rsidRPr="004248D0">
        <w:rPr>
          <w:rFonts w:ascii="Times New Roman" w:hAnsi="Times New Roman"/>
          <w:sz w:val="28"/>
          <w:szCs w:val="28"/>
        </w:rPr>
        <w:t>541 с.</w:t>
      </w:r>
    </w:p>
    <w:p w14:paraId="2A1BA2E3" w14:textId="77777777" w:rsidR="00A47316" w:rsidRPr="004248D0" w:rsidRDefault="00A47316" w:rsidP="001205C3">
      <w:pPr>
        <w:pStyle w:val="a6"/>
        <w:numPr>
          <w:ilvl w:val="0"/>
          <w:numId w:val="40"/>
        </w:numPr>
        <w:tabs>
          <w:tab w:val="left" w:pos="0"/>
          <w:tab w:val="left" w:pos="851"/>
          <w:tab w:val="left" w:pos="993"/>
          <w:tab w:val="left" w:pos="1134"/>
        </w:tabs>
        <w:spacing w:after="0" w:line="240" w:lineRule="auto"/>
        <w:ind w:left="0" w:firstLine="567"/>
        <w:jc w:val="both"/>
        <w:rPr>
          <w:rFonts w:ascii="Times New Roman" w:hAnsi="Times New Roman"/>
          <w:sz w:val="28"/>
          <w:szCs w:val="28"/>
        </w:rPr>
      </w:pPr>
      <w:r w:rsidRPr="004248D0">
        <w:rPr>
          <w:rFonts w:ascii="Times New Roman" w:hAnsi="Times New Roman"/>
          <w:sz w:val="28"/>
          <w:szCs w:val="28"/>
        </w:rPr>
        <w:t xml:space="preserve">  Лернер И.Я. Дидактические основы методов обучения. – М: Педагогика, 1981. –185 с.</w:t>
      </w:r>
    </w:p>
    <w:p w14:paraId="0144B623" w14:textId="3DEA2C39" w:rsidR="00A47316" w:rsidRPr="004248D0" w:rsidRDefault="00A47316" w:rsidP="001205C3">
      <w:pPr>
        <w:pStyle w:val="a6"/>
        <w:numPr>
          <w:ilvl w:val="0"/>
          <w:numId w:val="40"/>
        </w:numPr>
        <w:tabs>
          <w:tab w:val="left" w:pos="0"/>
          <w:tab w:val="left" w:pos="993"/>
          <w:tab w:val="left" w:pos="1134"/>
        </w:tabs>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rPr>
        <w:t>Пономарев Я.Н. Психология творчества и педагогика. – М.: Просвещение, 1976.</w:t>
      </w:r>
      <w:r w:rsidR="008F5921" w:rsidRPr="004248D0">
        <w:rPr>
          <w:rFonts w:ascii="Times New Roman" w:hAnsi="Times New Roman"/>
          <w:sz w:val="28"/>
          <w:szCs w:val="28"/>
          <w:lang w:val="kk-KZ"/>
        </w:rPr>
        <w:t xml:space="preserve"> </w:t>
      </w:r>
      <w:r w:rsidRPr="004248D0">
        <w:rPr>
          <w:rFonts w:ascii="Times New Roman" w:hAnsi="Times New Roman"/>
          <w:sz w:val="28"/>
          <w:szCs w:val="28"/>
        </w:rPr>
        <w:t>–</w:t>
      </w:r>
      <w:r w:rsidRPr="004248D0">
        <w:rPr>
          <w:rFonts w:ascii="Times New Roman" w:hAnsi="Times New Roman"/>
          <w:sz w:val="28"/>
          <w:szCs w:val="28"/>
          <w:lang w:val="kk-KZ"/>
        </w:rPr>
        <w:t xml:space="preserve"> </w:t>
      </w:r>
      <w:r w:rsidRPr="004248D0">
        <w:rPr>
          <w:rFonts w:ascii="Times New Roman" w:hAnsi="Times New Roman"/>
          <w:sz w:val="28"/>
          <w:szCs w:val="28"/>
        </w:rPr>
        <w:t>280 с.</w:t>
      </w:r>
    </w:p>
    <w:p w14:paraId="440BFDC2" w14:textId="77777777" w:rsidR="00A47316" w:rsidRPr="004248D0" w:rsidRDefault="00A47316" w:rsidP="001205C3">
      <w:pPr>
        <w:pStyle w:val="a6"/>
        <w:numPr>
          <w:ilvl w:val="0"/>
          <w:numId w:val="40"/>
        </w:numPr>
        <w:tabs>
          <w:tab w:val="left" w:pos="0"/>
          <w:tab w:val="left" w:pos="993"/>
          <w:tab w:val="left" w:pos="1134"/>
        </w:tabs>
        <w:spacing w:after="0" w:line="240" w:lineRule="auto"/>
        <w:ind w:left="0" w:firstLine="567"/>
        <w:jc w:val="both"/>
        <w:rPr>
          <w:rFonts w:ascii="Times New Roman" w:hAnsi="Times New Roman"/>
          <w:sz w:val="28"/>
          <w:szCs w:val="28"/>
        </w:rPr>
      </w:pPr>
      <w:r w:rsidRPr="004248D0">
        <w:rPr>
          <w:rFonts w:ascii="Times New Roman" w:hAnsi="Times New Roman"/>
          <w:sz w:val="28"/>
          <w:szCs w:val="28"/>
        </w:rPr>
        <w:t xml:space="preserve">Рубинштейн С.Л. Проблемы общей психологии. – М.: Педагогика. </w:t>
      </w:r>
      <w:r w:rsidRPr="004248D0">
        <w:rPr>
          <w:rFonts w:ascii="Times New Roman" w:hAnsi="Times New Roman"/>
          <w:sz w:val="28"/>
          <w:szCs w:val="28"/>
          <w:lang w:val="kk-KZ"/>
        </w:rPr>
        <w:t xml:space="preserve">– </w:t>
      </w:r>
      <w:r w:rsidRPr="004248D0">
        <w:rPr>
          <w:rFonts w:ascii="Times New Roman" w:hAnsi="Times New Roman"/>
          <w:sz w:val="28"/>
          <w:szCs w:val="28"/>
        </w:rPr>
        <w:t>1976.</w:t>
      </w:r>
      <w:r w:rsidRPr="004248D0">
        <w:rPr>
          <w:rFonts w:ascii="Times New Roman" w:hAnsi="Times New Roman"/>
          <w:sz w:val="28"/>
          <w:szCs w:val="28"/>
          <w:lang w:val="kk-KZ"/>
        </w:rPr>
        <w:t xml:space="preserve"> – </w:t>
      </w:r>
      <w:r w:rsidRPr="004248D0">
        <w:rPr>
          <w:rFonts w:ascii="Times New Roman" w:hAnsi="Times New Roman"/>
          <w:sz w:val="28"/>
          <w:szCs w:val="28"/>
        </w:rPr>
        <w:t>415 с.</w:t>
      </w:r>
    </w:p>
    <w:p w14:paraId="1B12D94A" w14:textId="704BC139" w:rsidR="00A47316" w:rsidRPr="004248D0" w:rsidRDefault="00A47316" w:rsidP="001205C3">
      <w:pPr>
        <w:pStyle w:val="a6"/>
        <w:numPr>
          <w:ilvl w:val="0"/>
          <w:numId w:val="40"/>
        </w:numPr>
        <w:tabs>
          <w:tab w:val="left" w:pos="0"/>
          <w:tab w:val="left" w:pos="993"/>
          <w:tab w:val="left" w:pos="1134"/>
        </w:tabs>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rPr>
        <w:t>Леонтьев А.Н. Деятельность. Сознание. Личность. – М.:</w:t>
      </w:r>
      <w:r w:rsidR="008F5921" w:rsidRPr="004248D0">
        <w:rPr>
          <w:rFonts w:ascii="Times New Roman" w:hAnsi="Times New Roman"/>
          <w:sz w:val="28"/>
          <w:szCs w:val="28"/>
          <w:lang w:val="kk-KZ"/>
        </w:rPr>
        <w:t xml:space="preserve"> </w:t>
      </w:r>
      <w:r w:rsidRPr="004248D0">
        <w:rPr>
          <w:rFonts w:ascii="Times New Roman" w:hAnsi="Times New Roman"/>
          <w:sz w:val="28"/>
          <w:szCs w:val="28"/>
        </w:rPr>
        <w:t>Политиздат, 1975. –</w:t>
      </w:r>
      <w:r w:rsidRPr="004248D0">
        <w:rPr>
          <w:rFonts w:ascii="Times New Roman" w:hAnsi="Times New Roman"/>
          <w:sz w:val="28"/>
          <w:szCs w:val="28"/>
          <w:lang w:val="kk-KZ"/>
        </w:rPr>
        <w:t xml:space="preserve"> </w:t>
      </w:r>
      <w:r w:rsidRPr="004248D0">
        <w:rPr>
          <w:rFonts w:ascii="Times New Roman" w:hAnsi="Times New Roman"/>
          <w:sz w:val="28"/>
          <w:szCs w:val="28"/>
        </w:rPr>
        <w:t>304 с.</w:t>
      </w:r>
      <w:r w:rsidRPr="004248D0">
        <w:rPr>
          <w:rFonts w:ascii="Times New Roman" w:hAnsi="Times New Roman"/>
          <w:bCs/>
          <w:sz w:val="28"/>
          <w:szCs w:val="28"/>
          <w:lang w:eastAsia="ru-RU"/>
        </w:rPr>
        <w:t xml:space="preserve"> </w:t>
      </w:r>
    </w:p>
    <w:p w14:paraId="3D26BAB5" w14:textId="77777777" w:rsidR="00A47316" w:rsidRPr="004248D0" w:rsidRDefault="00A47316" w:rsidP="001205C3">
      <w:pPr>
        <w:pStyle w:val="a6"/>
        <w:numPr>
          <w:ilvl w:val="0"/>
          <w:numId w:val="40"/>
        </w:numPr>
        <w:tabs>
          <w:tab w:val="left" w:pos="0"/>
          <w:tab w:val="left" w:pos="993"/>
          <w:tab w:val="left" w:pos="1134"/>
        </w:tabs>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rPr>
        <w:t>Гальперин П.Я. Введение в психологию. – М.: МГУ, 1976. – 156 с.</w:t>
      </w:r>
    </w:p>
    <w:p w14:paraId="11D58EE5" w14:textId="77777777" w:rsidR="00A47316" w:rsidRPr="004248D0" w:rsidRDefault="00A47316" w:rsidP="001205C3">
      <w:pPr>
        <w:pStyle w:val="a6"/>
        <w:numPr>
          <w:ilvl w:val="0"/>
          <w:numId w:val="40"/>
        </w:numPr>
        <w:tabs>
          <w:tab w:val="left" w:pos="0"/>
          <w:tab w:val="left" w:pos="993"/>
          <w:tab w:val="left" w:pos="1134"/>
        </w:tabs>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rPr>
        <w:t>Крутецкий В.А. Психология развития математических способностей. – М.: Просвещение, 1968. – 250 с.</w:t>
      </w:r>
    </w:p>
    <w:p w14:paraId="48D79233" w14:textId="77777777" w:rsidR="00A47316" w:rsidRPr="004248D0" w:rsidRDefault="00A47316" w:rsidP="001205C3">
      <w:pPr>
        <w:pStyle w:val="a6"/>
        <w:numPr>
          <w:ilvl w:val="0"/>
          <w:numId w:val="40"/>
        </w:numPr>
        <w:tabs>
          <w:tab w:val="left" w:pos="0"/>
          <w:tab w:val="left" w:pos="993"/>
          <w:tab w:val="left" w:pos="1134"/>
        </w:tabs>
        <w:spacing w:after="0" w:line="240" w:lineRule="auto"/>
        <w:ind w:left="0" w:firstLine="567"/>
        <w:jc w:val="both"/>
        <w:rPr>
          <w:rFonts w:ascii="Times New Roman" w:hAnsi="Times New Roman"/>
          <w:sz w:val="28"/>
          <w:szCs w:val="28"/>
        </w:rPr>
      </w:pPr>
      <w:r w:rsidRPr="004248D0">
        <w:rPr>
          <w:rFonts w:ascii="Times New Roman" w:hAnsi="Times New Roman"/>
          <w:sz w:val="28"/>
          <w:szCs w:val="28"/>
        </w:rPr>
        <w:t>Выготский Л.С. Развитие высших психологических функций. –</w:t>
      </w:r>
      <w:r w:rsidRPr="004248D0">
        <w:rPr>
          <w:rFonts w:ascii="Times New Roman" w:hAnsi="Times New Roman"/>
          <w:sz w:val="28"/>
          <w:szCs w:val="28"/>
          <w:lang w:val="kk-KZ"/>
        </w:rPr>
        <w:t xml:space="preserve"> </w:t>
      </w:r>
      <w:r w:rsidRPr="004248D0">
        <w:rPr>
          <w:rFonts w:ascii="Times New Roman" w:hAnsi="Times New Roman"/>
          <w:sz w:val="28"/>
          <w:szCs w:val="28"/>
        </w:rPr>
        <w:t>М.: Изд. АПН. 1960. – 500 с.</w:t>
      </w:r>
    </w:p>
    <w:p w14:paraId="11109269" w14:textId="77777777" w:rsidR="00A47316" w:rsidRPr="004248D0" w:rsidRDefault="00A47316" w:rsidP="001205C3">
      <w:pPr>
        <w:pStyle w:val="a6"/>
        <w:numPr>
          <w:ilvl w:val="0"/>
          <w:numId w:val="40"/>
        </w:numPr>
        <w:tabs>
          <w:tab w:val="left" w:pos="0"/>
          <w:tab w:val="left" w:pos="993"/>
          <w:tab w:val="left" w:pos="1134"/>
        </w:tabs>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rPr>
        <w:t>Матюшкин А.М. Развитие творческой активности школьников. – М.: Педагогика</w:t>
      </w:r>
      <w:r w:rsidRPr="004248D0">
        <w:rPr>
          <w:rFonts w:ascii="Times New Roman" w:hAnsi="Times New Roman"/>
          <w:sz w:val="28"/>
          <w:szCs w:val="28"/>
          <w:lang w:val="kk-KZ"/>
        </w:rPr>
        <w:t>,</w:t>
      </w:r>
      <w:r w:rsidRPr="004248D0">
        <w:rPr>
          <w:rFonts w:ascii="Times New Roman" w:hAnsi="Times New Roman"/>
          <w:sz w:val="28"/>
          <w:szCs w:val="28"/>
        </w:rPr>
        <w:t xml:space="preserve"> 1991. –</w:t>
      </w:r>
      <w:r w:rsidRPr="004248D0">
        <w:rPr>
          <w:rFonts w:ascii="Times New Roman" w:hAnsi="Times New Roman"/>
          <w:sz w:val="28"/>
          <w:szCs w:val="28"/>
          <w:lang w:val="kk-KZ"/>
        </w:rPr>
        <w:t xml:space="preserve"> </w:t>
      </w:r>
      <w:r w:rsidRPr="004248D0">
        <w:rPr>
          <w:rFonts w:ascii="Times New Roman" w:hAnsi="Times New Roman"/>
          <w:sz w:val="28"/>
          <w:szCs w:val="28"/>
        </w:rPr>
        <w:t>155 с.</w:t>
      </w:r>
    </w:p>
    <w:p w14:paraId="43CD7E7E" w14:textId="79A6B0FE" w:rsidR="00A47316" w:rsidRPr="004248D0" w:rsidRDefault="008F5921" w:rsidP="001205C3">
      <w:pPr>
        <w:pStyle w:val="a6"/>
        <w:numPr>
          <w:ilvl w:val="0"/>
          <w:numId w:val="40"/>
        </w:numPr>
        <w:tabs>
          <w:tab w:val="left" w:pos="0"/>
          <w:tab w:val="left" w:pos="993"/>
          <w:tab w:val="left" w:pos="1134"/>
        </w:tabs>
        <w:spacing w:after="0" w:line="240" w:lineRule="auto"/>
        <w:ind w:left="0" w:firstLine="567"/>
        <w:jc w:val="both"/>
        <w:rPr>
          <w:rFonts w:ascii="Times New Roman" w:hAnsi="Times New Roman"/>
          <w:sz w:val="28"/>
          <w:szCs w:val="28"/>
        </w:rPr>
      </w:pPr>
      <w:r w:rsidRPr="004248D0">
        <w:rPr>
          <w:rFonts w:ascii="Times New Roman" w:hAnsi="Times New Roman"/>
          <w:sz w:val="28"/>
          <w:szCs w:val="28"/>
        </w:rPr>
        <w:t xml:space="preserve">Коменский Я.А., Локк Д., Руссо Ж.Ж., Песталоцци И. и др. </w:t>
      </w:r>
      <w:r w:rsidR="00A47316" w:rsidRPr="004248D0">
        <w:rPr>
          <w:rFonts w:ascii="Times New Roman" w:hAnsi="Times New Roman"/>
          <w:sz w:val="28"/>
          <w:szCs w:val="28"/>
        </w:rPr>
        <w:t>Педагогическое наследие</w:t>
      </w:r>
      <w:r w:rsidRPr="004248D0">
        <w:rPr>
          <w:rFonts w:ascii="Times New Roman" w:hAnsi="Times New Roman"/>
          <w:sz w:val="28"/>
          <w:szCs w:val="28"/>
          <w:lang w:val="kk-KZ"/>
        </w:rPr>
        <w:t xml:space="preserve">: </w:t>
      </w:r>
      <w:r w:rsidR="00A47316" w:rsidRPr="004248D0">
        <w:rPr>
          <w:rFonts w:ascii="Times New Roman" w:hAnsi="Times New Roman"/>
          <w:sz w:val="28"/>
          <w:szCs w:val="28"/>
        </w:rPr>
        <w:t>сборник</w:t>
      </w:r>
      <w:r w:rsidRPr="004248D0">
        <w:rPr>
          <w:rFonts w:ascii="Times New Roman" w:hAnsi="Times New Roman"/>
          <w:sz w:val="28"/>
          <w:szCs w:val="28"/>
          <w:lang w:val="kk-KZ"/>
        </w:rPr>
        <w:t xml:space="preserve"> /</w:t>
      </w:r>
      <w:r w:rsidR="00A47316" w:rsidRPr="004248D0">
        <w:rPr>
          <w:rFonts w:ascii="Times New Roman" w:hAnsi="Times New Roman"/>
          <w:sz w:val="28"/>
          <w:szCs w:val="28"/>
        </w:rPr>
        <w:t>сост.: В.М.Кларин и др. –</w:t>
      </w:r>
      <w:r w:rsidR="00A47316" w:rsidRPr="004248D0">
        <w:rPr>
          <w:rFonts w:ascii="Times New Roman" w:hAnsi="Times New Roman"/>
          <w:sz w:val="28"/>
          <w:szCs w:val="28"/>
          <w:lang w:val="kk-KZ"/>
        </w:rPr>
        <w:t xml:space="preserve"> </w:t>
      </w:r>
      <w:r w:rsidR="00A47316" w:rsidRPr="004248D0">
        <w:rPr>
          <w:rFonts w:ascii="Times New Roman" w:hAnsi="Times New Roman"/>
          <w:sz w:val="28"/>
          <w:szCs w:val="28"/>
        </w:rPr>
        <w:t>М.: Педагогика, 1987.</w:t>
      </w:r>
      <w:r w:rsidR="00A47316" w:rsidRPr="004248D0">
        <w:rPr>
          <w:rFonts w:ascii="Times New Roman" w:hAnsi="Times New Roman"/>
          <w:sz w:val="28"/>
          <w:szCs w:val="28"/>
          <w:lang w:val="kk-KZ"/>
        </w:rPr>
        <w:t xml:space="preserve"> </w:t>
      </w:r>
      <w:r w:rsidR="00A47316" w:rsidRPr="004248D0">
        <w:rPr>
          <w:rFonts w:ascii="Times New Roman" w:hAnsi="Times New Roman"/>
          <w:sz w:val="28"/>
          <w:szCs w:val="28"/>
        </w:rPr>
        <w:t>–</w:t>
      </w:r>
      <w:r w:rsidR="00A47316" w:rsidRPr="004248D0">
        <w:rPr>
          <w:rFonts w:ascii="Times New Roman" w:hAnsi="Times New Roman"/>
          <w:sz w:val="28"/>
          <w:szCs w:val="28"/>
          <w:lang w:val="kk-KZ"/>
        </w:rPr>
        <w:t xml:space="preserve"> </w:t>
      </w:r>
      <w:r w:rsidR="00A47316" w:rsidRPr="004248D0">
        <w:rPr>
          <w:rFonts w:ascii="Times New Roman" w:hAnsi="Times New Roman"/>
          <w:sz w:val="28"/>
          <w:szCs w:val="28"/>
        </w:rPr>
        <w:t>415 с.</w:t>
      </w:r>
    </w:p>
    <w:p w14:paraId="3D7A7207" w14:textId="77777777" w:rsidR="00A47316" w:rsidRPr="004248D0" w:rsidRDefault="00A47316" w:rsidP="001205C3">
      <w:pPr>
        <w:pStyle w:val="a6"/>
        <w:numPr>
          <w:ilvl w:val="0"/>
          <w:numId w:val="40"/>
        </w:numPr>
        <w:tabs>
          <w:tab w:val="left" w:pos="0"/>
          <w:tab w:val="left" w:pos="993"/>
          <w:tab w:val="left" w:pos="1134"/>
        </w:tabs>
        <w:spacing w:after="0" w:line="240" w:lineRule="auto"/>
        <w:ind w:left="0" w:firstLine="567"/>
        <w:jc w:val="both"/>
        <w:rPr>
          <w:rFonts w:ascii="Times New Roman" w:hAnsi="Times New Roman"/>
          <w:sz w:val="28"/>
          <w:szCs w:val="28"/>
        </w:rPr>
      </w:pPr>
      <w:r w:rsidRPr="004248D0">
        <w:rPr>
          <w:rFonts w:ascii="Times New Roman" w:hAnsi="Times New Roman"/>
          <w:sz w:val="28"/>
          <w:szCs w:val="28"/>
        </w:rPr>
        <w:t>Әбілқасымова А.Е. Студенттердің танымдық ізденімпаздығын қалыптастыру</w:t>
      </w:r>
      <w:r w:rsidRPr="004248D0">
        <w:rPr>
          <w:rFonts w:ascii="Times New Roman" w:hAnsi="Times New Roman"/>
          <w:sz w:val="28"/>
          <w:szCs w:val="28"/>
          <w:lang w:val="kk-KZ"/>
        </w:rPr>
        <w:t>.</w:t>
      </w:r>
      <w:r w:rsidRPr="004248D0">
        <w:rPr>
          <w:rFonts w:ascii="Times New Roman" w:hAnsi="Times New Roman"/>
          <w:sz w:val="28"/>
          <w:szCs w:val="28"/>
        </w:rPr>
        <w:t xml:space="preserve"> Монография. – Алматы: Білім</w:t>
      </w:r>
      <w:r w:rsidRPr="004248D0">
        <w:rPr>
          <w:rFonts w:ascii="Times New Roman" w:hAnsi="Times New Roman"/>
          <w:sz w:val="28"/>
          <w:szCs w:val="28"/>
          <w:lang w:val="kk-KZ"/>
        </w:rPr>
        <w:t>,</w:t>
      </w:r>
      <w:r w:rsidRPr="004248D0">
        <w:rPr>
          <w:rFonts w:ascii="Times New Roman" w:hAnsi="Times New Roman"/>
          <w:sz w:val="28"/>
          <w:szCs w:val="28"/>
        </w:rPr>
        <w:t xml:space="preserve"> 1994. – 190 б.</w:t>
      </w:r>
    </w:p>
    <w:p w14:paraId="1D75509C" w14:textId="77777777" w:rsidR="00A47316" w:rsidRPr="004248D0" w:rsidRDefault="00A47316" w:rsidP="001205C3">
      <w:pPr>
        <w:pStyle w:val="a6"/>
        <w:numPr>
          <w:ilvl w:val="0"/>
          <w:numId w:val="40"/>
        </w:numPr>
        <w:tabs>
          <w:tab w:val="left" w:pos="0"/>
          <w:tab w:val="left" w:pos="993"/>
          <w:tab w:val="left" w:pos="1134"/>
        </w:tabs>
        <w:spacing w:after="0" w:line="240" w:lineRule="auto"/>
        <w:ind w:left="0" w:firstLine="567"/>
        <w:jc w:val="both"/>
        <w:rPr>
          <w:rFonts w:ascii="Times New Roman" w:hAnsi="Times New Roman"/>
          <w:sz w:val="28"/>
          <w:szCs w:val="28"/>
        </w:rPr>
      </w:pPr>
      <w:r w:rsidRPr="004248D0">
        <w:rPr>
          <w:rFonts w:ascii="Times New Roman" w:hAnsi="Times New Roman"/>
          <w:sz w:val="28"/>
          <w:szCs w:val="28"/>
        </w:rPr>
        <w:t>Омарова Р.С. Жоғары оқу орындарында студенттердің танымдық ізденімпаздығын қалыптастыру негіздері. –</w:t>
      </w:r>
      <w:r w:rsidRPr="004248D0">
        <w:rPr>
          <w:rFonts w:ascii="Times New Roman" w:hAnsi="Times New Roman"/>
          <w:sz w:val="28"/>
          <w:szCs w:val="28"/>
          <w:lang w:val="kk-KZ"/>
        </w:rPr>
        <w:t xml:space="preserve"> </w:t>
      </w:r>
      <w:r w:rsidRPr="004248D0">
        <w:rPr>
          <w:rFonts w:ascii="Times New Roman" w:hAnsi="Times New Roman"/>
          <w:sz w:val="28"/>
          <w:szCs w:val="28"/>
        </w:rPr>
        <w:t>Алматы, 2003. –</w:t>
      </w:r>
      <w:r w:rsidRPr="004248D0">
        <w:rPr>
          <w:rFonts w:ascii="Times New Roman" w:hAnsi="Times New Roman"/>
          <w:sz w:val="28"/>
          <w:szCs w:val="28"/>
          <w:lang w:val="kk-KZ"/>
        </w:rPr>
        <w:t xml:space="preserve"> </w:t>
      </w:r>
      <w:r w:rsidRPr="004248D0">
        <w:rPr>
          <w:rFonts w:ascii="Times New Roman" w:hAnsi="Times New Roman"/>
          <w:sz w:val="28"/>
          <w:szCs w:val="28"/>
        </w:rPr>
        <w:t xml:space="preserve">144 </w:t>
      </w:r>
      <w:r w:rsidRPr="004248D0">
        <w:rPr>
          <w:rFonts w:ascii="Times New Roman" w:hAnsi="Times New Roman"/>
          <w:sz w:val="28"/>
          <w:szCs w:val="28"/>
          <w:lang w:val="kk-KZ"/>
        </w:rPr>
        <w:t>б</w:t>
      </w:r>
      <w:r w:rsidRPr="004248D0">
        <w:rPr>
          <w:rFonts w:ascii="Times New Roman" w:hAnsi="Times New Roman"/>
          <w:sz w:val="28"/>
          <w:szCs w:val="28"/>
        </w:rPr>
        <w:t>.</w:t>
      </w:r>
    </w:p>
    <w:p w14:paraId="38A230E3" w14:textId="77777777" w:rsidR="00A47316" w:rsidRPr="004248D0" w:rsidRDefault="00A47316" w:rsidP="001205C3">
      <w:pPr>
        <w:pStyle w:val="a6"/>
        <w:numPr>
          <w:ilvl w:val="0"/>
          <w:numId w:val="40"/>
        </w:numPr>
        <w:tabs>
          <w:tab w:val="left" w:pos="0"/>
          <w:tab w:val="left" w:pos="993"/>
          <w:tab w:val="left" w:pos="1134"/>
        </w:tabs>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rPr>
        <w:t>Смаилов С.С. Условия активизации познавательной деятельности студентов технического вуза. – Алматы, 1997. – 197 с.</w:t>
      </w:r>
    </w:p>
    <w:p w14:paraId="413A417E" w14:textId="77777777" w:rsidR="00A47316" w:rsidRPr="004248D0" w:rsidRDefault="00A47316" w:rsidP="001205C3">
      <w:pPr>
        <w:pStyle w:val="a6"/>
        <w:numPr>
          <w:ilvl w:val="0"/>
          <w:numId w:val="40"/>
        </w:numPr>
        <w:tabs>
          <w:tab w:val="left" w:pos="0"/>
          <w:tab w:val="left" w:pos="993"/>
          <w:tab w:val="left" w:pos="1134"/>
        </w:tabs>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lang w:val="kk-KZ"/>
        </w:rPr>
        <w:t>Сабыров Т.С. Оқушы жастардың танымдық әрекетін арттырудағы оқытудың әдістері мен формаларының дидактикалық жүйесін тиімді қолдануға мұғалімді даярлаудың теориялық негіздері: пед. ғыл. докт. ...дис. – Алматы, 1996. – 88 б.</w:t>
      </w:r>
    </w:p>
    <w:p w14:paraId="72EF4E1F" w14:textId="77777777" w:rsidR="00A47316" w:rsidRPr="004248D0" w:rsidRDefault="00A47316" w:rsidP="001205C3">
      <w:pPr>
        <w:pStyle w:val="a6"/>
        <w:numPr>
          <w:ilvl w:val="0"/>
          <w:numId w:val="40"/>
        </w:numPr>
        <w:tabs>
          <w:tab w:val="left" w:pos="0"/>
          <w:tab w:val="left" w:pos="993"/>
          <w:tab w:val="left" w:pos="1134"/>
        </w:tabs>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lang w:val="kk-KZ"/>
        </w:rPr>
        <w:lastRenderedPageBreak/>
        <w:t>Баширова Ж.Р. Педагогикалық технологиялар арқылы оқушылардың танымдық қызығушылыгын қалыптастыру. – Алматы, 2003. – 61 б.</w:t>
      </w:r>
    </w:p>
    <w:p w14:paraId="6194E2D0" w14:textId="77777777" w:rsidR="00A47316" w:rsidRPr="004248D0" w:rsidRDefault="00A47316" w:rsidP="001205C3">
      <w:pPr>
        <w:pStyle w:val="a6"/>
        <w:numPr>
          <w:ilvl w:val="0"/>
          <w:numId w:val="40"/>
        </w:numPr>
        <w:tabs>
          <w:tab w:val="left" w:pos="0"/>
          <w:tab w:val="left" w:pos="851"/>
          <w:tab w:val="left" w:pos="993"/>
          <w:tab w:val="left" w:pos="1134"/>
        </w:tabs>
        <w:spacing w:after="0" w:line="240" w:lineRule="auto"/>
        <w:ind w:left="0" w:firstLine="567"/>
        <w:jc w:val="both"/>
        <w:rPr>
          <w:rFonts w:ascii="Times New Roman" w:hAnsi="Times New Roman"/>
          <w:sz w:val="28"/>
          <w:szCs w:val="28"/>
        </w:rPr>
      </w:pPr>
      <w:r w:rsidRPr="004248D0">
        <w:rPr>
          <w:rFonts w:ascii="Times New Roman" w:hAnsi="Times New Roman"/>
          <w:sz w:val="28"/>
          <w:szCs w:val="28"/>
        </w:rPr>
        <w:t>Таубаева Ш. Исследовательская культура учителя: методология, теория и практика формирования. – Алматы: Алем, 2000. – 381 с.</w:t>
      </w:r>
    </w:p>
    <w:p w14:paraId="27CE2074" w14:textId="4E45E3FC" w:rsidR="00A47316" w:rsidRPr="004248D0" w:rsidRDefault="00A47316" w:rsidP="001205C3">
      <w:pPr>
        <w:pStyle w:val="a6"/>
        <w:numPr>
          <w:ilvl w:val="0"/>
          <w:numId w:val="40"/>
        </w:numPr>
        <w:tabs>
          <w:tab w:val="left" w:pos="0"/>
          <w:tab w:val="left" w:pos="993"/>
          <w:tab w:val="left" w:pos="1134"/>
        </w:tabs>
        <w:spacing w:after="0" w:line="240" w:lineRule="auto"/>
        <w:ind w:left="0" w:firstLine="567"/>
        <w:jc w:val="both"/>
        <w:rPr>
          <w:rFonts w:ascii="Times New Roman" w:hAnsi="Times New Roman"/>
          <w:sz w:val="28"/>
          <w:szCs w:val="28"/>
        </w:rPr>
      </w:pPr>
      <w:r w:rsidRPr="004248D0">
        <w:rPr>
          <w:rFonts w:ascii="Times New Roman" w:hAnsi="Times New Roman"/>
          <w:sz w:val="28"/>
          <w:szCs w:val="28"/>
        </w:rPr>
        <w:t>Бұзаубақова К.Ж. Мұғалімнің инновациялық іс-әрекетке даярлығын қалыптастырудың теориялық-әдістемелік негіздері: пед.ғыл.док.  ... дис.: 13.00.01. – Алматы, 2009. – 341 б</w:t>
      </w:r>
      <w:r w:rsidR="00EE6BC6" w:rsidRPr="004248D0">
        <w:rPr>
          <w:rFonts w:ascii="Times New Roman" w:hAnsi="Times New Roman"/>
          <w:sz w:val="28"/>
          <w:szCs w:val="28"/>
          <w:lang w:val="kk-KZ"/>
        </w:rPr>
        <w:t>.</w:t>
      </w:r>
    </w:p>
    <w:p w14:paraId="29BFC248" w14:textId="37E65C8C" w:rsidR="00A47316" w:rsidRPr="004248D0" w:rsidRDefault="00A47316" w:rsidP="001205C3">
      <w:pPr>
        <w:pStyle w:val="a6"/>
        <w:numPr>
          <w:ilvl w:val="0"/>
          <w:numId w:val="40"/>
        </w:numPr>
        <w:tabs>
          <w:tab w:val="left" w:pos="0"/>
          <w:tab w:val="left" w:pos="993"/>
          <w:tab w:val="left" w:pos="1134"/>
        </w:tabs>
        <w:spacing w:after="0" w:line="240" w:lineRule="auto"/>
        <w:ind w:left="0" w:firstLine="567"/>
        <w:jc w:val="both"/>
        <w:rPr>
          <w:rFonts w:ascii="Times New Roman" w:hAnsi="Times New Roman"/>
          <w:sz w:val="28"/>
          <w:szCs w:val="28"/>
        </w:rPr>
      </w:pPr>
      <w:r w:rsidRPr="004248D0">
        <w:rPr>
          <w:rFonts w:ascii="Times New Roman" w:hAnsi="Times New Roman"/>
          <w:sz w:val="28"/>
          <w:szCs w:val="28"/>
        </w:rPr>
        <w:t>Абылкасымова А.Е. Формирование познавательной самостоятельности студентов - математиков в системе методической подготовки в университете: дис.  ... док. пед. наук: 13.00.01, 13.00.02 / КазГУ им. Аль - Фараби – Алматы, 1995. –  303 с.</w:t>
      </w:r>
    </w:p>
    <w:p w14:paraId="3C8D0A37" w14:textId="77777777" w:rsidR="00A47316" w:rsidRPr="004248D0" w:rsidRDefault="00A47316" w:rsidP="001205C3">
      <w:pPr>
        <w:pStyle w:val="a6"/>
        <w:numPr>
          <w:ilvl w:val="0"/>
          <w:numId w:val="40"/>
        </w:numPr>
        <w:tabs>
          <w:tab w:val="left" w:pos="0"/>
          <w:tab w:val="left" w:pos="567"/>
          <w:tab w:val="left" w:pos="851"/>
          <w:tab w:val="left" w:pos="993"/>
          <w:tab w:val="left" w:pos="1134"/>
        </w:tabs>
        <w:spacing w:after="0" w:line="240" w:lineRule="auto"/>
        <w:ind w:left="0" w:firstLine="567"/>
        <w:jc w:val="both"/>
        <w:rPr>
          <w:rFonts w:ascii="Times New Roman" w:hAnsi="Times New Roman"/>
          <w:sz w:val="28"/>
          <w:szCs w:val="28"/>
        </w:rPr>
      </w:pPr>
      <w:r w:rsidRPr="004248D0">
        <w:rPr>
          <w:rFonts w:ascii="Times New Roman" w:hAnsi="Times New Roman"/>
          <w:sz w:val="28"/>
          <w:szCs w:val="28"/>
        </w:rPr>
        <w:t xml:space="preserve">Сатыбалдиев О.С.  Болашақ  мұғалімдерді  даярлайтын  жоғары  оқу орындарында математикалық анализ курсын оқытудың әдістемелік жүйесі: пед.  ғыл. док. ... </w:t>
      </w:r>
      <w:r w:rsidRPr="004248D0">
        <w:rPr>
          <w:rFonts w:ascii="Times New Roman" w:hAnsi="Times New Roman"/>
          <w:sz w:val="28"/>
          <w:szCs w:val="28"/>
          <w:lang w:val="kk-KZ"/>
        </w:rPr>
        <w:t>автореферат</w:t>
      </w:r>
      <w:r w:rsidRPr="004248D0">
        <w:rPr>
          <w:rFonts w:ascii="Times New Roman" w:hAnsi="Times New Roman"/>
          <w:sz w:val="28"/>
          <w:szCs w:val="28"/>
        </w:rPr>
        <w:t xml:space="preserve">. - Алматы, 2003. – 23 б. </w:t>
      </w:r>
    </w:p>
    <w:p w14:paraId="09CDB374" w14:textId="77777777" w:rsidR="00A47316" w:rsidRPr="004248D0" w:rsidRDefault="00A47316" w:rsidP="001205C3">
      <w:pPr>
        <w:pStyle w:val="a6"/>
        <w:numPr>
          <w:ilvl w:val="0"/>
          <w:numId w:val="40"/>
        </w:numPr>
        <w:tabs>
          <w:tab w:val="left" w:pos="0"/>
          <w:tab w:val="left" w:pos="993"/>
          <w:tab w:val="left" w:pos="1134"/>
        </w:tabs>
        <w:spacing w:after="0" w:line="240" w:lineRule="auto"/>
        <w:ind w:left="0" w:firstLine="567"/>
        <w:jc w:val="both"/>
        <w:rPr>
          <w:rFonts w:ascii="Times New Roman" w:hAnsi="Times New Roman"/>
          <w:sz w:val="28"/>
          <w:szCs w:val="28"/>
        </w:rPr>
      </w:pPr>
      <w:r w:rsidRPr="004248D0">
        <w:rPr>
          <w:rFonts w:ascii="Times New Roman" w:hAnsi="Times New Roman"/>
          <w:sz w:val="28"/>
          <w:szCs w:val="28"/>
        </w:rPr>
        <w:t>Қагазбаева А.К. Совершенствование профессионально - методической подготовки учителя математики в системе высшего педагогического образования. дисс. ... док. пед. наук.. - Алматы, 1999. - 324 с.</w:t>
      </w:r>
    </w:p>
    <w:p w14:paraId="336A29F4" w14:textId="4387CF10" w:rsidR="00A47316" w:rsidRPr="004248D0" w:rsidRDefault="00A47316" w:rsidP="001205C3">
      <w:pPr>
        <w:pStyle w:val="a6"/>
        <w:numPr>
          <w:ilvl w:val="0"/>
          <w:numId w:val="40"/>
        </w:numPr>
        <w:tabs>
          <w:tab w:val="left" w:pos="0"/>
          <w:tab w:val="left" w:pos="993"/>
          <w:tab w:val="left" w:pos="1134"/>
        </w:tabs>
        <w:spacing w:after="0" w:line="240" w:lineRule="auto"/>
        <w:ind w:left="0" w:firstLine="567"/>
        <w:jc w:val="both"/>
        <w:rPr>
          <w:rFonts w:ascii="Times New Roman" w:hAnsi="Times New Roman"/>
          <w:sz w:val="28"/>
          <w:szCs w:val="28"/>
        </w:rPr>
      </w:pPr>
      <w:r w:rsidRPr="004248D0">
        <w:rPr>
          <w:rFonts w:ascii="Times New Roman" w:hAnsi="Times New Roman"/>
          <w:sz w:val="28"/>
          <w:szCs w:val="28"/>
        </w:rPr>
        <w:t xml:space="preserve">Скамницкая Г.П., Чозгиян </w:t>
      </w:r>
      <w:r w:rsidR="005F6455" w:rsidRPr="004248D0">
        <w:rPr>
          <w:rFonts w:ascii="Times New Roman" w:hAnsi="Times New Roman"/>
          <w:sz w:val="28"/>
          <w:szCs w:val="28"/>
        </w:rPr>
        <w:t>О.П.</w:t>
      </w:r>
      <w:r w:rsidR="005F6455" w:rsidRPr="004248D0">
        <w:rPr>
          <w:rFonts w:ascii="Times New Roman" w:hAnsi="Times New Roman"/>
          <w:sz w:val="28"/>
          <w:szCs w:val="28"/>
          <w:lang w:val="kk-KZ"/>
        </w:rPr>
        <w:t xml:space="preserve"> </w:t>
      </w:r>
      <w:r w:rsidRPr="004248D0">
        <w:rPr>
          <w:rFonts w:ascii="Times New Roman" w:hAnsi="Times New Roman"/>
          <w:sz w:val="28"/>
          <w:szCs w:val="28"/>
        </w:rPr>
        <w:t>Мониторинг и оценка формирования субъектной профессиональной позиции у студентов педагогического колледжа / Среднее профессиональное образование</w:t>
      </w:r>
      <w:r w:rsidR="005F6455" w:rsidRPr="004248D0">
        <w:rPr>
          <w:rFonts w:ascii="Times New Roman" w:hAnsi="Times New Roman"/>
          <w:sz w:val="28"/>
          <w:szCs w:val="28"/>
          <w:lang w:val="kk-KZ"/>
        </w:rPr>
        <w:t xml:space="preserve">. - </w:t>
      </w:r>
      <w:r w:rsidR="005F6455" w:rsidRPr="004248D0">
        <w:rPr>
          <w:rFonts w:ascii="Times New Roman" w:hAnsi="Times New Roman"/>
          <w:sz w:val="28"/>
          <w:szCs w:val="28"/>
        </w:rPr>
        <w:t xml:space="preserve">№2. </w:t>
      </w:r>
      <w:r w:rsidR="005F6455" w:rsidRPr="004248D0">
        <w:rPr>
          <w:rFonts w:ascii="Times New Roman" w:hAnsi="Times New Roman"/>
          <w:sz w:val="28"/>
          <w:szCs w:val="28"/>
          <w:lang w:val="kk-KZ"/>
        </w:rPr>
        <w:t>-</w:t>
      </w:r>
      <w:r w:rsidR="005F6455" w:rsidRPr="004248D0">
        <w:rPr>
          <w:rFonts w:ascii="Times New Roman" w:hAnsi="Times New Roman"/>
          <w:sz w:val="28"/>
          <w:szCs w:val="28"/>
        </w:rPr>
        <w:t xml:space="preserve"> 2014. -</w:t>
      </w:r>
      <w:r w:rsidR="005F6455" w:rsidRPr="004248D0">
        <w:rPr>
          <w:rFonts w:ascii="Times New Roman" w:hAnsi="Times New Roman"/>
          <w:sz w:val="28"/>
          <w:szCs w:val="28"/>
          <w:lang w:val="kk-KZ"/>
        </w:rPr>
        <w:t xml:space="preserve"> </w:t>
      </w:r>
      <w:r w:rsidRPr="004248D0">
        <w:rPr>
          <w:rFonts w:ascii="Times New Roman" w:hAnsi="Times New Roman"/>
          <w:sz w:val="28"/>
          <w:szCs w:val="28"/>
        </w:rPr>
        <w:t>24 с.</w:t>
      </w:r>
    </w:p>
    <w:p w14:paraId="0AD8540E" w14:textId="307C3778" w:rsidR="00A47316" w:rsidRPr="004248D0" w:rsidRDefault="00A47316" w:rsidP="001205C3">
      <w:pPr>
        <w:pStyle w:val="a6"/>
        <w:numPr>
          <w:ilvl w:val="0"/>
          <w:numId w:val="40"/>
        </w:numPr>
        <w:tabs>
          <w:tab w:val="left" w:pos="0"/>
          <w:tab w:val="left" w:pos="993"/>
          <w:tab w:val="left" w:pos="1134"/>
        </w:tabs>
        <w:spacing w:after="0" w:line="240" w:lineRule="auto"/>
        <w:ind w:left="0" w:firstLine="567"/>
        <w:jc w:val="both"/>
        <w:rPr>
          <w:rFonts w:ascii="Times New Roman" w:hAnsi="Times New Roman"/>
          <w:sz w:val="28"/>
          <w:szCs w:val="28"/>
        </w:rPr>
      </w:pPr>
      <w:r w:rsidRPr="004248D0">
        <w:rPr>
          <w:rFonts w:ascii="Times New Roman" w:hAnsi="Times New Roman"/>
          <w:sz w:val="28"/>
          <w:szCs w:val="28"/>
          <w:shd w:val="clear" w:color="auto" w:fill="FFFFFF"/>
        </w:rPr>
        <w:t>Амелина, Н.С. Учебно-исследовательская работа студентов педуниверситета: автореф. дис. . канд. пед. наук : 13.00.01</w:t>
      </w:r>
      <w:r w:rsidR="0067244C" w:rsidRPr="004248D0">
        <w:rPr>
          <w:rFonts w:ascii="Times New Roman" w:hAnsi="Times New Roman"/>
          <w:sz w:val="28"/>
          <w:szCs w:val="28"/>
          <w:shd w:val="clear" w:color="auto" w:fill="FFFFFF"/>
          <w:lang w:val="kk-KZ"/>
        </w:rPr>
        <w:t xml:space="preserve">. - </w:t>
      </w:r>
      <w:r w:rsidRPr="004248D0">
        <w:rPr>
          <w:rFonts w:ascii="Times New Roman" w:hAnsi="Times New Roman"/>
          <w:sz w:val="28"/>
          <w:szCs w:val="28"/>
          <w:shd w:val="clear" w:color="auto" w:fill="FFFFFF"/>
        </w:rPr>
        <w:t>Киев, 1982. - 22 с</w:t>
      </w:r>
      <w:r w:rsidRPr="004248D0">
        <w:rPr>
          <w:rFonts w:ascii="Times New Roman" w:hAnsi="Times New Roman"/>
          <w:sz w:val="28"/>
          <w:szCs w:val="28"/>
        </w:rPr>
        <w:t>.</w:t>
      </w:r>
    </w:p>
    <w:p w14:paraId="281D4B78" w14:textId="77777777" w:rsidR="00A47316" w:rsidRPr="004248D0" w:rsidRDefault="00A47316" w:rsidP="001205C3">
      <w:pPr>
        <w:pStyle w:val="a6"/>
        <w:numPr>
          <w:ilvl w:val="0"/>
          <w:numId w:val="40"/>
        </w:numPr>
        <w:tabs>
          <w:tab w:val="left" w:pos="0"/>
          <w:tab w:val="left" w:pos="993"/>
          <w:tab w:val="left" w:pos="1134"/>
        </w:tabs>
        <w:spacing w:after="0" w:line="240" w:lineRule="auto"/>
        <w:ind w:left="0" w:firstLine="567"/>
        <w:jc w:val="both"/>
        <w:rPr>
          <w:rFonts w:ascii="Times New Roman" w:hAnsi="Times New Roman"/>
          <w:sz w:val="28"/>
          <w:szCs w:val="28"/>
          <w:shd w:val="clear" w:color="auto" w:fill="FFFFFF"/>
        </w:rPr>
      </w:pPr>
      <w:r w:rsidRPr="004248D0">
        <w:rPr>
          <w:rFonts w:ascii="Times New Roman" w:hAnsi="Times New Roman"/>
          <w:sz w:val="28"/>
          <w:szCs w:val="28"/>
          <w:shd w:val="clear" w:color="auto" w:fill="FFFFFF"/>
        </w:rPr>
        <w:t>Бахишева С.М. Педагогикалық жүйелерді басқарудағы жобалау мен оның ғылыми-теориялық негіздері. – Алматы: Дәуір, 2009. – 173 б.</w:t>
      </w:r>
    </w:p>
    <w:p w14:paraId="06E4FEC8" w14:textId="77777777" w:rsidR="00A47316" w:rsidRPr="004248D0" w:rsidRDefault="00A47316" w:rsidP="001205C3">
      <w:pPr>
        <w:pStyle w:val="a6"/>
        <w:numPr>
          <w:ilvl w:val="0"/>
          <w:numId w:val="40"/>
        </w:numPr>
        <w:tabs>
          <w:tab w:val="left" w:pos="0"/>
          <w:tab w:val="left" w:pos="993"/>
          <w:tab w:val="left" w:pos="1134"/>
        </w:tabs>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shd w:val="clear" w:color="auto" w:fill="FFFFFF"/>
        </w:rPr>
        <w:t>Омарова</w:t>
      </w:r>
      <w:r w:rsidRPr="004248D0">
        <w:rPr>
          <w:rFonts w:ascii="Times New Roman" w:hAnsi="Times New Roman"/>
          <w:sz w:val="28"/>
          <w:szCs w:val="28"/>
        </w:rPr>
        <w:t xml:space="preserve"> </w:t>
      </w:r>
      <w:r w:rsidRPr="004248D0">
        <w:rPr>
          <w:rFonts w:ascii="Times New Roman" w:hAnsi="Times New Roman"/>
          <w:sz w:val="28"/>
          <w:szCs w:val="28"/>
          <w:shd w:val="clear" w:color="auto" w:fill="FFFFFF"/>
        </w:rPr>
        <w:t>И.М. Болашақ математика мұғалімдерінің шектер теориясын оқып-үйрену үдерісінде жобалау-зерттеу іс әрекеттерін жетілдіру.</w:t>
      </w:r>
      <w:r w:rsidRPr="004248D0">
        <w:rPr>
          <w:rFonts w:ascii="Times New Roman" w:hAnsi="Times New Roman"/>
          <w:sz w:val="28"/>
          <w:szCs w:val="28"/>
        </w:rPr>
        <w:t xml:space="preserve"> дис. ... PhD: 13.00.02/  М.Әуезов атындағы ОҚУ  – Шымкент, 2020. – 84 с.</w:t>
      </w:r>
    </w:p>
    <w:p w14:paraId="1A0EFD60" w14:textId="77777777" w:rsidR="00A47316" w:rsidRPr="004248D0" w:rsidRDefault="00A47316" w:rsidP="001205C3">
      <w:pPr>
        <w:pStyle w:val="a6"/>
        <w:numPr>
          <w:ilvl w:val="0"/>
          <w:numId w:val="40"/>
        </w:numPr>
        <w:tabs>
          <w:tab w:val="left" w:pos="0"/>
          <w:tab w:val="left" w:pos="993"/>
          <w:tab w:val="left" w:pos="1134"/>
        </w:tabs>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shd w:val="clear" w:color="auto" w:fill="FFFFFF"/>
        </w:rPr>
        <w:t>Философский энциклопедический словарь. 2</w:t>
      </w:r>
      <w:r w:rsidRPr="004248D0">
        <w:rPr>
          <w:rFonts w:ascii="Times New Roman" w:hAnsi="Times New Roman"/>
          <w:sz w:val="28"/>
          <w:szCs w:val="28"/>
          <w:shd w:val="clear" w:color="auto" w:fill="FFFFFF"/>
          <w:lang w:val="kk-KZ"/>
        </w:rPr>
        <w:t>-</w:t>
      </w:r>
      <w:r w:rsidRPr="004248D0">
        <w:rPr>
          <w:rFonts w:ascii="Times New Roman" w:hAnsi="Times New Roman"/>
          <w:sz w:val="28"/>
          <w:szCs w:val="28"/>
          <w:shd w:val="clear" w:color="auto" w:fill="FFFFFF"/>
        </w:rPr>
        <w:t>е изд.</w:t>
      </w:r>
      <w:r w:rsidRPr="004248D0">
        <w:rPr>
          <w:rFonts w:ascii="Times New Roman" w:hAnsi="Times New Roman"/>
          <w:sz w:val="28"/>
          <w:szCs w:val="28"/>
          <w:shd w:val="clear" w:color="auto" w:fill="FFFFFF"/>
          <w:lang w:val="kk-KZ"/>
        </w:rPr>
        <w:t xml:space="preserve"> </w:t>
      </w:r>
      <w:r w:rsidRPr="004248D0">
        <w:rPr>
          <w:rFonts w:ascii="Times New Roman" w:hAnsi="Times New Roman"/>
          <w:sz w:val="28"/>
          <w:szCs w:val="28"/>
          <w:shd w:val="clear" w:color="auto" w:fill="FFFFFF"/>
        </w:rPr>
        <w:t xml:space="preserve">– М.: Советская энциклопедия, 1989. – 815 с.  </w:t>
      </w:r>
    </w:p>
    <w:p w14:paraId="4C1B00A0" w14:textId="56A73240" w:rsidR="00A47316" w:rsidRPr="004248D0" w:rsidRDefault="00A47316" w:rsidP="001205C3">
      <w:pPr>
        <w:pStyle w:val="a6"/>
        <w:numPr>
          <w:ilvl w:val="0"/>
          <w:numId w:val="40"/>
        </w:numPr>
        <w:tabs>
          <w:tab w:val="left" w:pos="0"/>
          <w:tab w:val="left" w:pos="993"/>
        </w:tabs>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rPr>
        <w:t xml:space="preserve">Рубинштейн С.Л. Основы общей психологии. </w:t>
      </w:r>
      <w:r w:rsidR="00AD04F0" w:rsidRPr="004248D0">
        <w:rPr>
          <w:rFonts w:ascii="Times New Roman" w:hAnsi="Times New Roman"/>
          <w:sz w:val="28"/>
          <w:szCs w:val="28"/>
          <w:lang w:val="kk-KZ"/>
        </w:rPr>
        <w:t xml:space="preserve">- </w:t>
      </w:r>
      <w:r w:rsidRPr="004248D0">
        <w:rPr>
          <w:rFonts w:ascii="Times New Roman" w:hAnsi="Times New Roman"/>
          <w:sz w:val="28"/>
          <w:szCs w:val="28"/>
        </w:rPr>
        <w:t>М.</w:t>
      </w:r>
      <w:r w:rsidR="007D5A3F" w:rsidRPr="004248D0">
        <w:rPr>
          <w:rFonts w:ascii="Times New Roman" w:hAnsi="Times New Roman"/>
          <w:sz w:val="28"/>
          <w:szCs w:val="28"/>
          <w:lang w:val="kk-KZ"/>
        </w:rPr>
        <w:t>: Питер, 2002. – 720с.</w:t>
      </w:r>
      <w:r w:rsidRPr="004248D0">
        <w:rPr>
          <w:rFonts w:ascii="Times New Roman" w:hAnsi="Times New Roman"/>
          <w:sz w:val="28"/>
          <w:szCs w:val="28"/>
        </w:rPr>
        <w:t xml:space="preserve"> </w:t>
      </w:r>
    </w:p>
    <w:p w14:paraId="42F3CF2B" w14:textId="45350E03" w:rsidR="00A47316" w:rsidRPr="004248D0" w:rsidRDefault="00A47316" w:rsidP="001205C3">
      <w:pPr>
        <w:pStyle w:val="a6"/>
        <w:numPr>
          <w:ilvl w:val="0"/>
          <w:numId w:val="40"/>
        </w:numPr>
        <w:tabs>
          <w:tab w:val="left" w:pos="0"/>
          <w:tab w:val="left" w:pos="993"/>
        </w:tabs>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rPr>
        <w:t>Матейко А. Условия творческого труда. – М., 1970.</w:t>
      </w:r>
      <w:r w:rsidR="00A76FE1" w:rsidRPr="004248D0">
        <w:rPr>
          <w:rFonts w:ascii="Times New Roman" w:hAnsi="Times New Roman"/>
          <w:sz w:val="28"/>
          <w:szCs w:val="28"/>
          <w:lang w:val="kk-KZ"/>
        </w:rPr>
        <w:t xml:space="preserve"> – 304с.</w:t>
      </w:r>
    </w:p>
    <w:p w14:paraId="1E5F84AE" w14:textId="42F832FA" w:rsidR="00A47316" w:rsidRPr="004248D0" w:rsidRDefault="00A47316" w:rsidP="001205C3">
      <w:pPr>
        <w:pStyle w:val="a6"/>
        <w:numPr>
          <w:ilvl w:val="0"/>
          <w:numId w:val="40"/>
        </w:numPr>
        <w:tabs>
          <w:tab w:val="left" w:pos="0"/>
          <w:tab w:val="left" w:pos="993"/>
        </w:tabs>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rPr>
        <w:t xml:space="preserve">Богоявленская Д.Б. </w:t>
      </w:r>
      <w:r w:rsidR="002509BB" w:rsidRPr="004248D0">
        <w:rPr>
          <w:rFonts w:ascii="Times New Roman" w:hAnsi="Times New Roman"/>
          <w:sz w:val="28"/>
          <w:szCs w:val="28"/>
          <w:lang w:val="kk-KZ"/>
        </w:rPr>
        <w:t>Психология творческих способностей: Учеб. пособие для студ. высш. учеб. завед.</w:t>
      </w:r>
      <w:r w:rsidRPr="004248D0">
        <w:rPr>
          <w:rFonts w:ascii="Times New Roman" w:hAnsi="Times New Roman"/>
          <w:sz w:val="28"/>
          <w:szCs w:val="28"/>
        </w:rPr>
        <w:t xml:space="preserve"> – М.: </w:t>
      </w:r>
      <w:r w:rsidR="002509BB" w:rsidRPr="004248D0">
        <w:rPr>
          <w:rFonts w:ascii="Times New Roman" w:hAnsi="Times New Roman"/>
          <w:sz w:val="28"/>
          <w:szCs w:val="28"/>
          <w:lang w:val="kk-KZ"/>
        </w:rPr>
        <w:t>Академия, 2002. – 320с.</w:t>
      </w:r>
    </w:p>
    <w:p w14:paraId="5171DBCE" w14:textId="77777777" w:rsidR="00A47316" w:rsidRPr="004248D0" w:rsidRDefault="00A47316" w:rsidP="001205C3">
      <w:pPr>
        <w:pStyle w:val="a6"/>
        <w:numPr>
          <w:ilvl w:val="0"/>
          <w:numId w:val="40"/>
        </w:numPr>
        <w:tabs>
          <w:tab w:val="left" w:pos="0"/>
          <w:tab w:val="left" w:pos="993"/>
        </w:tabs>
        <w:spacing w:after="0" w:line="240" w:lineRule="auto"/>
        <w:ind w:left="0" w:firstLine="567"/>
        <w:jc w:val="both"/>
        <w:rPr>
          <w:rFonts w:ascii="Times New Roman" w:hAnsi="Times New Roman"/>
          <w:sz w:val="28"/>
          <w:szCs w:val="28"/>
        </w:rPr>
      </w:pPr>
      <w:r w:rsidRPr="004248D0">
        <w:rPr>
          <w:rFonts w:ascii="Times New Roman" w:hAnsi="Times New Roman"/>
          <w:sz w:val="28"/>
          <w:szCs w:val="28"/>
        </w:rPr>
        <w:t>Бабанский Ю.К. Избранные педагогические труды. – М.: Педагогика.  –1989. – 560 с.</w:t>
      </w:r>
    </w:p>
    <w:p w14:paraId="180A4A73" w14:textId="74DB99C0" w:rsidR="00A47316" w:rsidRPr="004248D0" w:rsidRDefault="00A47316" w:rsidP="001205C3">
      <w:pPr>
        <w:pStyle w:val="a6"/>
        <w:numPr>
          <w:ilvl w:val="0"/>
          <w:numId w:val="40"/>
        </w:numPr>
        <w:tabs>
          <w:tab w:val="left" w:pos="0"/>
          <w:tab w:val="left" w:pos="993"/>
        </w:tabs>
        <w:spacing w:after="0" w:line="240" w:lineRule="auto"/>
        <w:ind w:left="0" w:firstLine="567"/>
        <w:jc w:val="both"/>
        <w:rPr>
          <w:rFonts w:ascii="Times New Roman" w:hAnsi="Times New Roman"/>
          <w:sz w:val="28"/>
          <w:szCs w:val="28"/>
        </w:rPr>
      </w:pPr>
      <w:r w:rsidRPr="004248D0">
        <w:rPr>
          <w:rFonts w:ascii="Times New Roman" w:hAnsi="Times New Roman"/>
          <w:sz w:val="28"/>
          <w:szCs w:val="28"/>
        </w:rPr>
        <w:t>Сластенин В.А. Учебно-познавательные задачи и задания по теории – методологическим основам педагогики. –</w:t>
      </w:r>
      <w:r w:rsidR="000E12D5" w:rsidRPr="004248D0">
        <w:rPr>
          <w:rFonts w:ascii="Times New Roman" w:hAnsi="Times New Roman"/>
          <w:sz w:val="28"/>
          <w:szCs w:val="28"/>
          <w:lang w:val="kk-KZ"/>
        </w:rPr>
        <w:t xml:space="preserve"> </w:t>
      </w:r>
      <w:r w:rsidRPr="004248D0">
        <w:rPr>
          <w:rFonts w:ascii="Times New Roman" w:hAnsi="Times New Roman"/>
          <w:sz w:val="28"/>
          <w:szCs w:val="28"/>
        </w:rPr>
        <w:t xml:space="preserve">М.: </w:t>
      </w:r>
      <w:r w:rsidR="00C2266A" w:rsidRPr="004248D0">
        <w:rPr>
          <w:rFonts w:ascii="Times New Roman" w:hAnsi="Times New Roman"/>
          <w:sz w:val="28"/>
          <w:szCs w:val="28"/>
          <w:lang w:val="kk-KZ"/>
        </w:rPr>
        <w:t>Прометей</w:t>
      </w:r>
      <w:r w:rsidRPr="004248D0">
        <w:rPr>
          <w:rFonts w:ascii="Times New Roman" w:hAnsi="Times New Roman"/>
          <w:sz w:val="28"/>
          <w:szCs w:val="28"/>
        </w:rPr>
        <w:t>, 1990.</w:t>
      </w:r>
      <w:r w:rsidR="009836C2" w:rsidRPr="004248D0">
        <w:rPr>
          <w:rFonts w:ascii="Times New Roman" w:hAnsi="Times New Roman"/>
          <w:sz w:val="28"/>
          <w:szCs w:val="28"/>
          <w:lang w:val="kk-KZ"/>
        </w:rPr>
        <w:t xml:space="preserve"> </w:t>
      </w:r>
      <w:r w:rsidR="00C2266A" w:rsidRPr="004248D0">
        <w:rPr>
          <w:rFonts w:ascii="Times New Roman" w:hAnsi="Times New Roman"/>
          <w:sz w:val="28"/>
          <w:szCs w:val="28"/>
          <w:lang w:val="kk-KZ"/>
        </w:rPr>
        <w:t>–</w:t>
      </w:r>
      <w:r w:rsidR="009836C2" w:rsidRPr="004248D0">
        <w:rPr>
          <w:rFonts w:ascii="Times New Roman" w:hAnsi="Times New Roman"/>
          <w:sz w:val="28"/>
          <w:szCs w:val="28"/>
          <w:lang w:val="kk-KZ"/>
        </w:rPr>
        <w:t xml:space="preserve"> </w:t>
      </w:r>
      <w:r w:rsidR="00C2266A" w:rsidRPr="004248D0">
        <w:rPr>
          <w:rFonts w:ascii="Times New Roman" w:hAnsi="Times New Roman"/>
          <w:sz w:val="28"/>
          <w:szCs w:val="28"/>
          <w:lang w:val="kk-KZ"/>
        </w:rPr>
        <w:t>65с.</w:t>
      </w:r>
    </w:p>
    <w:p w14:paraId="5DD6E4BC" w14:textId="43B95384" w:rsidR="00A47316" w:rsidRPr="004248D0" w:rsidRDefault="00A47316" w:rsidP="001205C3">
      <w:pPr>
        <w:pStyle w:val="a6"/>
        <w:numPr>
          <w:ilvl w:val="0"/>
          <w:numId w:val="40"/>
        </w:numPr>
        <w:tabs>
          <w:tab w:val="left" w:pos="0"/>
          <w:tab w:val="left" w:pos="993"/>
        </w:tabs>
        <w:spacing w:after="0" w:line="240" w:lineRule="auto"/>
        <w:ind w:left="0" w:firstLine="567"/>
        <w:jc w:val="both"/>
        <w:rPr>
          <w:rFonts w:ascii="Times New Roman" w:hAnsi="Times New Roman"/>
          <w:sz w:val="28"/>
          <w:szCs w:val="28"/>
        </w:rPr>
      </w:pPr>
      <w:r w:rsidRPr="004248D0">
        <w:rPr>
          <w:rFonts w:ascii="Times New Roman" w:hAnsi="Times New Roman"/>
          <w:sz w:val="28"/>
          <w:szCs w:val="28"/>
        </w:rPr>
        <w:t>Божович Л.И., Славина Л.С., Яндовицкая Т.В. Опыт экспериментального изуч</w:t>
      </w:r>
      <w:r w:rsidR="002D6F77" w:rsidRPr="004248D0">
        <w:rPr>
          <w:rFonts w:ascii="Times New Roman" w:hAnsi="Times New Roman"/>
          <w:sz w:val="28"/>
          <w:szCs w:val="28"/>
        </w:rPr>
        <w:t>ения произвольного поведения //</w:t>
      </w:r>
      <w:r w:rsidRPr="004248D0">
        <w:rPr>
          <w:rFonts w:ascii="Times New Roman" w:hAnsi="Times New Roman"/>
          <w:sz w:val="28"/>
          <w:szCs w:val="28"/>
        </w:rPr>
        <w:t>Вопросы психологии</w:t>
      </w:r>
      <w:r w:rsidR="002D6F77" w:rsidRPr="004248D0">
        <w:rPr>
          <w:rFonts w:ascii="Times New Roman" w:hAnsi="Times New Roman"/>
          <w:sz w:val="28"/>
          <w:szCs w:val="28"/>
          <w:lang w:val="kk-KZ"/>
        </w:rPr>
        <w:t xml:space="preserve">. - </w:t>
      </w:r>
      <w:r w:rsidRPr="004248D0">
        <w:rPr>
          <w:rFonts w:ascii="Times New Roman" w:hAnsi="Times New Roman"/>
          <w:sz w:val="28"/>
          <w:szCs w:val="28"/>
        </w:rPr>
        <w:t>1976. – №4. – С.26-38.</w:t>
      </w:r>
    </w:p>
    <w:p w14:paraId="1811DAAA" w14:textId="77777777" w:rsidR="00A47316" w:rsidRPr="004248D0" w:rsidRDefault="00A47316" w:rsidP="001205C3">
      <w:pPr>
        <w:pStyle w:val="a6"/>
        <w:numPr>
          <w:ilvl w:val="0"/>
          <w:numId w:val="40"/>
        </w:numPr>
        <w:tabs>
          <w:tab w:val="left" w:pos="0"/>
          <w:tab w:val="left" w:pos="993"/>
        </w:tabs>
        <w:spacing w:after="0" w:line="240" w:lineRule="auto"/>
        <w:ind w:left="0" w:firstLine="567"/>
        <w:jc w:val="both"/>
        <w:rPr>
          <w:rFonts w:ascii="Times New Roman" w:hAnsi="Times New Roman"/>
          <w:sz w:val="28"/>
          <w:szCs w:val="28"/>
        </w:rPr>
      </w:pPr>
      <w:r w:rsidRPr="004248D0">
        <w:rPr>
          <w:rFonts w:ascii="Times New Roman" w:hAnsi="Times New Roman"/>
          <w:sz w:val="28"/>
          <w:szCs w:val="28"/>
        </w:rPr>
        <w:t>Якобсон П.М. Психологические проблемы мотивации поведения человека. – М.: Просвещение, 1969. – 317 с.</w:t>
      </w:r>
    </w:p>
    <w:p w14:paraId="7FFE617A" w14:textId="5D19D39C" w:rsidR="00A47316" w:rsidRPr="004248D0" w:rsidRDefault="00A47316" w:rsidP="001205C3">
      <w:pPr>
        <w:pStyle w:val="a6"/>
        <w:numPr>
          <w:ilvl w:val="0"/>
          <w:numId w:val="40"/>
        </w:numPr>
        <w:tabs>
          <w:tab w:val="left" w:pos="0"/>
          <w:tab w:val="left" w:pos="993"/>
        </w:tabs>
        <w:spacing w:after="0" w:line="240" w:lineRule="auto"/>
        <w:ind w:left="0" w:firstLine="567"/>
        <w:jc w:val="both"/>
        <w:rPr>
          <w:rFonts w:ascii="Times New Roman" w:hAnsi="Times New Roman"/>
          <w:sz w:val="28"/>
          <w:szCs w:val="28"/>
        </w:rPr>
      </w:pPr>
      <w:r w:rsidRPr="004248D0">
        <w:rPr>
          <w:rFonts w:ascii="Times New Roman" w:hAnsi="Times New Roman"/>
          <w:sz w:val="28"/>
          <w:szCs w:val="28"/>
        </w:rPr>
        <w:t>Скаткин М.Н  Активизация познавательной деятельности учащихся в обучении // Материалы международной научно-практической конференции по дидактике. – М.: Педагогика. – 1</w:t>
      </w:r>
      <w:r w:rsidR="00F80AD9" w:rsidRPr="004248D0">
        <w:rPr>
          <w:rFonts w:ascii="Times New Roman" w:hAnsi="Times New Roman"/>
          <w:sz w:val="28"/>
          <w:szCs w:val="28"/>
        </w:rPr>
        <w:t>965.</w:t>
      </w:r>
    </w:p>
    <w:p w14:paraId="5CEE8E96" w14:textId="58E71105" w:rsidR="00A47316" w:rsidRPr="004248D0" w:rsidRDefault="00A47316" w:rsidP="001205C3">
      <w:pPr>
        <w:pStyle w:val="a6"/>
        <w:numPr>
          <w:ilvl w:val="0"/>
          <w:numId w:val="40"/>
        </w:numPr>
        <w:tabs>
          <w:tab w:val="left" w:pos="0"/>
          <w:tab w:val="left" w:pos="993"/>
          <w:tab w:val="left" w:pos="1134"/>
        </w:tabs>
        <w:spacing w:after="0" w:line="240" w:lineRule="auto"/>
        <w:ind w:left="0" w:firstLine="567"/>
        <w:jc w:val="both"/>
        <w:rPr>
          <w:rFonts w:ascii="Times New Roman" w:hAnsi="Times New Roman"/>
          <w:sz w:val="28"/>
          <w:szCs w:val="28"/>
        </w:rPr>
      </w:pPr>
      <w:r w:rsidRPr="004248D0">
        <w:rPr>
          <w:rFonts w:ascii="Times New Roman" w:hAnsi="Times New Roman"/>
          <w:sz w:val="28"/>
          <w:szCs w:val="28"/>
        </w:rPr>
        <w:lastRenderedPageBreak/>
        <w:t>Шацкий С.Т. Избранные педагогические сочинения / В 2-х т.</w:t>
      </w:r>
      <w:r w:rsidR="009D05DB" w:rsidRPr="004248D0">
        <w:rPr>
          <w:rFonts w:ascii="Times New Roman" w:hAnsi="Times New Roman"/>
          <w:sz w:val="28"/>
          <w:szCs w:val="28"/>
          <w:lang w:val="kk-KZ"/>
        </w:rPr>
        <w:t xml:space="preserve"> - </w:t>
      </w:r>
      <w:r w:rsidRPr="004248D0">
        <w:rPr>
          <w:rFonts w:ascii="Times New Roman" w:hAnsi="Times New Roman"/>
          <w:sz w:val="28"/>
          <w:szCs w:val="28"/>
        </w:rPr>
        <w:t>М.,1980.</w:t>
      </w:r>
      <w:r w:rsidR="009D05DB" w:rsidRPr="004248D0">
        <w:rPr>
          <w:rFonts w:ascii="Times New Roman" w:hAnsi="Times New Roman"/>
          <w:sz w:val="28"/>
          <w:szCs w:val="28"/>
          <w:lang w:val="kk-KZ"/>
        </w:rPr>
        <w:t xml:space="preserve"> </w:t>
      </w:r>
      <w:r w:rsidRPr="004248D0">
        <w:rPr>
          <w:rFonts w:ascii="Times New Roman" w:hAnsi="Times New Roman"/>
          <w:sz w:val="28"/>
          <w:szCs w:val="28"/>
        </w:rPr>
        <w:t xml:space="preserve">-364 с. </w:t>
      </w:r>
    </w:p>
    <w:p w14:paraId="46E107B4" w14:textId="73C7BB46" w:rsidR="00A47316" w:rsidRPr="004248D0" w:rsidRDefault="00A47316" w:rsidP="001205C3">
      <w:pPr>
        <w:pStyle w:val="a6"/>
        <w:numPr>
          <w:ilvl w:val="0"/>
          <w:numId w:val="40"/>
        </w:numPr>
        <w:tabs>
          <w:tab w:val="left" w:pos="0"/>
          <w:tab w:val="left" w:pos="993"/>
          <w:tab w:val="left" w:pos="1134"/>
        </w:tabs>
        <w:spacing w:after="0" w:line="240" w:lineRule="auto"/>
        <w:ind w:left="0" w:firstLine="567"/>
        <w:jc w:val="both"/>
        <w:rPr>
          <w:rFonts w:ascii="Times New Roman" w:hAnsi="Times New Roman"/>
          <w:sz w:val="28"/>
          <w:szCs w:val="28"/>
        </w:rPr>
      </w:pPr>
      <w:r w:rsidRPr="004248D0">
        <w:rPr>
          <w:rFonts w:ascii="Times New Roman" w:hAnsi="Times New Roman"/>
          <w:sz w:val="28"/>
          <w:szCs w:val="28"/>
        </w:rPr>
        <w:t xml:space="preserve">Лук А.Н. Психология творчества. </w:t>
      </w:r>
      <w:r w:rsidR="002D6F77" w:rsidRPr="004248D0">
        <w:rPr>
          <w:rFonts w:ascii="Times New Roman" w:hAnsi="Times New Roman"/>
          <w:sz w:val="28"/>
          <w:szCs w:val="28"/>
          <w:lang w:val="kk-KZ"/>
        </w:rPr>
        <w:t xml:space="preserve">- </w:t>
      </w:r>
      <w:r w:rsidRPr="004248D0">
        <w:rPr>
          <w:rFonts w:ascii="Times New Roman" w:hAnsi="Times New Roman"/>
          <w:sz w:val="28"/>
          <w:szCs w:val="28"/>
        </w:rPr>
        <w:t>М.: Наука, 1978. – 284 с.</w:t>
      </w:r>
    </w:p>
    <w:p w14:paraId="41F15DDB" w14:textId="46134F43" w:rsidR="00A47316" w:rsidRPr="004248D0" w:rsidRDefault="00A47316" w:rsidP="001205C3">
      <w:pPr>
        <w:pStyle w:val="a6"/>
        <w:numPr>
          <w:ilvl w:val="0"/>
          <w:numId w:val="40"/>
        </w:numPr>
        <w:tabs>
          <w:tab w:val="left" w:pos="0"/>
          <w:tab w:val="left" w:pos="993"/>
          <w:tab w:val="left" w:pos="1134"/>
        </w:tabs>
        <w:spacing w:after="0" w:line="240" w:lineRule="auto"/>
        <w:ind w:left="0" w:firstLine="567"/>
        <w:jc w:val="both"/>
        <w:rPr>
          <w:rFonts w:ascii="Times New Roman" w:hAnsi="Times New Roman"/>
          <w:sz w:val="28"/>
          <w:szCs w:val="28"/>
        </w:rPr>
      </w:pPr>
      <w:r w:rsidRPr="004248D0">
        <w:rPr>
          <w:rFonts w:ascii="Times New Roman" w:hAnsi="Times New Roman"/>
          <w:sz w:val="28"/>
          <w:szCs w:val="28"/>
        </w:rPr>
        <w:t xml:space="preserve">Кабанова-Миллер Е.Н. Формирование приемов умственной деятельности и умственное развитие учащихся. –М.: </w:t>
      </w:r>
      <w:r w:rsidR="003703CD" w:rsidRPr="004248D0">
        <w:rPr>
          <w:rFonts w:ascii="Times New Roman" w:hAnsi="Times New Roman"/>
          <w:sz w:val="28"/>
          <w:szCs w:val="28"/>
          <w:lang w:val="kk-KZ"/>
        </w:rPr>
        <w:t>Просвещение</w:t>
      </w:r>
      <w:r w:rsidRPr="004248D0">
        <w:rPr>
          <w:rFonts w:ascii="Times New Roman" w:hAnsi="Times New Roman"/>
          <w:sz w:val="28"/>
          <w:szCs w:val="28"/>
        </w:rPr>
        <w:t>, 1968.</w:t>
      </w:r>
      <w:r w:rsidR="003703CD" w:rsidRPr="004248D0">
        <w:rPr>
          <w:rFonts w:ascii="Times New Roman" w:hAnsi="Times New Roman"/>
          <w:sz w:val="28"/>
          <w:szCs w:val="28"/>
          <w:lang w:val="kk-KZ"/>
        </w:rPr>
        <w:t xml:space="preserve"> – 288с.</w:t>
      </w:r>
    </w:p>
    <w:p w14:paraId="63AA6FC0" w14:textId="23C80845" w:rsidR="00A47316" w:rsidRPr="004248D0" w:rsidRDefault="00A47316" w:rsidP="001205C3">
      <w:pPr>
        <w:pStyle w:val="a6"/>
        <w:numPr>
          <w:ilvl w:val="0"/>
          <w:numId w:val="40"/>
        </w:numPr>
        <w:tabs>
          <w:tab w:val="left" w:pos="0"/>
          <w:tab w:val="left" w:pos="993"/>
          <w:tab w:val="left" w:pos="1134"/>
        </w:tabs>
        <w:spacing w:after="0" w:line="240" w:lineRule="auto"/>
        <w:ind w:left="0" w:firstLine="567"/>
        <w:jc w:val="both"/>
        <w:rPr>
          <w:rFonts w:ascii="Times New Roman" w:hAnsi="Times New Roman"/>
          <w:sz w:val="28"/>
          <w:szCs w:val="28"/>
        </w:rPr>
      </w:pPr>
      <w:r w:rsidRPr="004248D0">
        <w:rPr>
          <w:rFonts w:ascii="Times New Roman" w:hAnsi="Times New Roman"/>
          <w:sz w:val="28"/>
          <w:szCs w:val="28"/>
          <w:lang w:val="kk-KZ"/>
        </w:rPr>
        <w:t>Крутецкий В.А. Психология обучения и воспитания школьников. –М.:</w:t>
      </w:r>
      <w:r w:rsidR="00025ED4" w:rsidRPr="004248D0">
        <w:rPr>
          <w:rFonts w:ascii="Times New Roman" w:hAnsi="Times New Roman"/>
          <w:sz w:val="28"/>
          <w:szCs w:val="28"/>
          <w:lang w:val="kk-KZ"/>
        </w:rPr>
        <w:t xml:space="preserve"> </w:t>
      </w:r>
      <w:r w:rsidRPr="004248D0">
        <w:rPr>
          <w:rFonts w:ascii="Times New Roman" w:hAnsi="Times New Roman"/>
          <w:sz w:val="28"/>
          <w:szCs w:val="28"/>
          <w:lang w:val="kk-KZ"/>
        </w:rPr>
        <w:t>Просвещение, 1976.</w:t>
      </w:r>
      <w:r w:rsidR="00025ED4" w:rsidRPr="004248D0">
        <w:rPr>
          <w:rFonts w:ascii="Times New Roman" w:hAnsi="Times New Roman"/>
          <w:sz w:val="28"/>
          <w:szCs w:val="28"/>
          <w:lang w:val="kk-KZ"/>
        </w:rPr>
        <w:t xml:space="preserve"> </w:t>
      </w:r>
      <w:r w:rsidRPr="004248D0">
        <w:rPr>
          <w:rFonts w:ascii="Times New Roman" w:hAnsi="Times New Roman"/>
          <w:sz w:val="28"/>
          <w:szCs w:val="28"/>
          <w:lang w:val="kk-KZ"/>
        </w:rPr>
        <w:t>-</w:t>
      </w:r>
      <w:r w:rsidR="00025ED4" w:rsidRPr="004248D0">
        <w:rPr>
          <w:rFonts w:ascii="Times New Roman" w:hAnsi="Times New Roman"/>
          <w:sz w:val="28"/>
          <w:szCs w:val="28"/>
          <w:lang w:val="kk-KZ"/>
        </w:rPr>
        <w:t xml:space="preserve"> </w:t>
      </w:r>
      <w:r w:rsidRPr="004248D0">
        <w:rPr>
          <w:rFonts w:ascii="Times New Roman" w:hAnsi="Times New Roman"/>
          <w:sz w:val="28"/>
          <w:szCs w:val="28"/>
          <w:lang w:val="kk-KZ"/>
        </w:rPr>
        <w:t>300с.</w:t>
      </w:r>
    </w:p>
    <w:p w14:paraId="1C8E06BF" w14:textId="70E57C35" w:rsidR="00A47316" w:rsidRPr="004248D0" w:rsidRDefault="00A47316" w:rsidP="001205C3">
      <w:pPr>
        <w:pStyle w:val="a6"/>
        <w:numPr>
          <w:ilvl w:val="0"/>
          <w:numId w:val="40"/>
        </w:numPr>
        <w:tabs>
          <w:tab w:val="left" w:pos="0"/>
          <w:tab w:val="left" w:pos="993"/>
          <w:tab w:val="left" w:pos="1134"/>
        </w:tabs>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lang w:val="kk-KZ"/>
        </w:rPr>
        <w:t>Щукина Г.И. Проблема познавательного интереса в п</w:t>
      </w:r>
      <w:r w:rsidR="00BD4C24" w:rsidRPr="004248D0">
        <w:rPr>
          <w:rFonts w:ascii="Times New Roman" w:hAnsi="Times New Roman"/>
          <w:sz w:val="28"/>
          <w:szCs w:val="28"/>
          <w:lang w:val="kk-KZ"/>
        </w:rPr>
        <w:t>едагогике.– М., 1974. – 351 с.</w:t>
      </w:r>
    </w:p>
    <w:p w14:paraId="0FA599BE" w14:textId="77777777" w:rsidR="00A47316" w:rsidRPr="004248D0" w:rsidRDefault="00A47316" w:rsidP="001205C3">
      <w:pPr>
        <w:pStyle w:val="a6"/>
        <w:numPr>
          <w:ilvl w:val="0"/>
          <w:numId w:val="40"/>
        </w:numPr>
        <w:tabs>
          <w:tab w:val="left" w:pos="0"/>
          <w:tab w:val="left" w:pos="993"/>
          <w:tab w:val="left" w:pos="1134"/>
        </w:tabs>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lang w:val="kk-KZ"/>
        </w:rPr>
        <w:t>Смаилов С.С. Оқу процесінде студенттердің танымдық ынтасын қалыптастыру. – Жамбыл, 1994. – 111 б.</w:t>
      </w:r>
    </w:p>
    <w:p w14:paraId="5F07C505" w14:textId="282E4CB0" w:rsidR="00A47316" w:rsidRPr="004248D0" w:rsidRDefault="00A47316" w:rsidP="001205C3">
      <w:pPr>
        <w:pStyle w:val="a6"/>
        <w:numPr>
          <w:ilvl w:val="0"/>
          <w:numId w:val="40"/>
        </w:numPr>
        <w:tabs>
          <w:tab w:val="left" w:pos="0"/>
          <w:tab w:val="left" w:pos="993"/>
          <w:tab w:val="left" w:pos="1134"/>
        </w:tabs>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lang w:val="kk-KZ"/>
        </w:rPr>
        <w:t>Жумашева С.С. Особенности подготовки учителя к формированию познавател</w:t>
      </w:r>
      <w:r w:rsidR="005C0D1F" w:rsidRPr="004248D0">
        <w:rPr>
          <w:rFonts w:ascii="Times New Roman" w:hAnsi="Times New Roman"/>
          <w:sz w:val="28"/>
          <w:szCs w:val="28"/>
          <w:lang w:val="kk-KZ"/>
        </w:rPr>
        <w:t>ьной самостоятельности учащихся: д</w:t>
      </w:r>
      <w:r w:rsidRPr="004248D0">
        <w:rPr>
          <w:rFonts w:ascii="Times New Roman" w:hAnsi="Times New Roman"/>
          <w:sz w:val="28"/>
          <w:szCs w:val="28"/>
          <w:lang w:val="kk-KZ"/>
        </w:rPr>
        <w:t>исс. канд.пед.наук. – Алматы, 1994. – 211 с.</w:t>
      </w:r>
    </w:p>
    <w:p w14:paraId="481E3718" w14:textId="77777777" w:rsidR="00A47316" w:rsidRPr="004248D0" w:rsidRDefault="00A47316" w:rsidP="001205C3">
      <w:pPr>
        <w:pStyle w:val="a6"/>
        <w:numPr>
          <w:ilvl w:val="0"/>
          <w:numId w:val="40"/>
        </w:numPr>
        <w:tabs>
          <w:tab w:val="left" w:pos="0"/>
          <w:tab w:val="left" w:pos="993"/>
          <w:tab w:val="left" w:pos="1134"/>
        </w:tabs>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lang w:val="kk-KZ"/>
        </w:rPr>
        <w:t xml:space="preserve">Karataev </w:t>
      </w:r>
      <w:r w:rsidRPr="004248D0">
        <w:rPr>
          <w:rFonts w:ascii="Times New Roman" w:hAnsi="Times New Roman"/>
          <w:sz w:val="28"/>
          <w:szCs w:val="28"/>
          <w:lang w:val="en-US"/>
        </w:rPr>
        <w:t>A</w:t>
      </w:r>
      <w:r w:rsidRPr="004248D0">
        <w:rPr>
          <w:rFonts w:ascii="Times New Roman" w:hAnsi="Times New Roman"/>
          <w:sz w:val="28"/>
          <w:szCs w:val="28"/>
          <w:lang w:val="kk-KZ"/>
        </w:rPr>
        <w:t xml:space="preserve">., Ibragimov </w:t>
      </w:r>
      <w:r w:rsidRPr="004248D0">
        <w:rPr>
          <w:rFonts w:ascii="Times New Roman" w:hAnsi="Times New Roman"/>
          <w:sz w:val="28"/>
          <w:szCs w:val="28"/>
          <w:lang w:val="en-US"/>
        </w:rPr>
        <w:t>R.</w:t>
      </w:r>
      <w:r w:rsidRPr="004248D0">
        <w:rPr>
          <w:rFonts w:ascii="Times New Roman" w:hAnsi="Times New Roman"/>
          <w:sz w:val="28"/>
          <w:szCs w:val="28"/>
          <w:lang w:val="kk-KZ"/>
        </w:rPr>
        <w:t>, Kalimbetov</w:t>
      </w:r>
      <w:r w:rsidRPr="004248D0">
        <w:rPr>
          <w:rFonts w:ascii="Times New Roman" w:hAnsi="Times New Roman"/>
          <w:sz w:val="28"/>
          <w:szCs w:val="28"/>
          <w:lang w:val="en-US"/>
        </w:rPr>
        <w:t xml:space="preserve"> B.</w:t>
      </w:r>
      <w:r w:rsidRPr="004248D0">
        <w:rPr>
          <w:rFonts w:ascii="Times New Roman" w:hAnsi="Times New Roman"/>
          <w:sz w:val="28"/>
          <w:szCs w:val="28"/>
          <w:lang w:val="kk-KZ"/>
        </w:rPr>
        <w:t>, Kerimbekov</w:t>
      </w:r>
      <w:r w:rsidRPr="004248D0">
        <w:rPr>
          <w:rFonts w:ascii="Times New Roman" w:hAnsi="Times New Roman"/>
          <w:sz w:val="28"/>
          <w:szCs w:val="28"/>
          <w:lang w:val="en-US"/>
        </w:rPr>
        <w:t xml:space="preserve"> T.</w:t>
      </w:r>
      <w:r w:rsidRPr="004248D0">
        <w:rPr>
          <w:rFonts w:ascii="Times New Roman" w:hAnsi="Times New Roman"/>
          <w:sz w:val="28"/>
          <w:szCs w:val="28"/>
          <w:lang w:val="kk-KZ"/>
        </w:rPr>
        <w:t>. Methods for Measuring the Formation of Design and Research Activity of Students //Academic Journal of Interdisciplinary Studies. –Vol</w:t>
      </w:r>
      <w:r w:rsidRPr="004248D0">
        <w:rPr>
          <w:rFonts w:ascii="Times New Roman" w:hAnsi="Times New Roman"/>
          <w:sz w:val="28"/>
          <w:szCs w:val="28"/>
          <w:lang w:val="en-US"/>
        </w:rPr>
        <w:t>.</w:t>
      </w:r>
      <w:r w:rsidRPr="004248D0">
        <w:rPr>
          <w:rFonts w:ascii="Times New Roman" w:hAnsi="Times New Roman"/>
          <w:sz w:val="28"/>
          <w:szCs w:val="28"/>
          <w:lang w:val="kk-KZ"/>
        </w:rPr>
        <w:t>11. – No</w:t>
      </w:r>
      <w:r w:rsidRPr="004248D0">
        <w:rPr>
          <w:rFonts w:ascii="Times New Roman" w:hAnsi="Times New Roman"/>
          <w:sz w:val="28"/>
          <w:szCs w:val="28"/>
          <w:lang w:val="en-US"/>
        </w:rPr>
        <w:t>.</w:t>
      </w:r>
      <w:r w:rsidRPr="004248D0">
        <w:rPr>
          <w:rFonts w:ascii="Times New Roman" w:hAnsi="Times New Roman"/>
          <w:sz w:val="28"/>
          <w:szCs w:val="28"/>
          <w:lang w:val="kk-KZ"/>
        </w:rPr>
        <w:t xml:space="preserve">6. – 2022. </w:t>
      </w:r>
      <w:r w:rsidRPr="004248D0">
        <w:rPr>
          <w:rFonts w:ascii="Times New Roman" w:hAnsi="Times New Roman"/>
          <w:sz w:val="28"/>
          <w:szCs w:val="28"/>
          <w:lang w:val="en-US"/>
        </w:rPr>
        <w:t xml:space="preserve">– pp.92-102. </w:t>
      </w:r>
    </w:p>
    <w:p w14:paraId="4A346B3C" w14:textId="369F541B" w:rsidR="00A47316" w:rsidRPr="004248D0" w:rsidRDefault="00A47316" w:rsidP="001205C3">
      <w:pPr>
        <w:pStyle w:val="a6"/>
        <w:numPr>
          <w:ilvl w:val="0"/>
          <w:numId w:val="40"/>
        </w:numPr>
        <w:tabs>
          <w:tab w:val="left" w:pos="0"/>
          <w:tab w:val="left" w:pos="993"/>
          <w:tab w:val="left" w:pos="1134"/>
        </w:tabs>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lang w:val="kk-KZ"/>
        </w:rPr>
        <w:t>Ястребова Е.Б. Развитие познавательной самостоятельности студентов младших курсов</w:t>
      </w:r>
      <w:r w:rsidR="00D271E9" w:rsidRPr="004248D0">
        <w:rPr>
          <w:rFonts w:ascii="Times New Roman" w:hAnsi="Times New Roman"/>
          <w:sz w:val="28"/>
          <w:szCs w:val="28"/>
          <w:lang w:val="kk-KZ"/>
        </w:rPr>
        <w:t>: д</w:t>
      </w:r>
      <w:r w:rsidRPr="004248D0">
        <w:rPr>
          <w:rFonts w:ascii="Times New Roman" w:hAnsi="Times New Roman"/>
          <w:sz w:val="28"/>
          <w:szCs w:val="28"/>
          <w:lang w:val="kk-KZ"/>
        </w:rPr>
        <w:t>исс. канд.пед.наук</w:t>
      </w:r>
      <w:r w:rsidR="00D271E9" w:rsidRPr="004248D0">
        <w:rPr>
          <w:rFonts w:ascii="Times New Roman" w:hAnsi="Times New Roman"/>
          <w:sz w:val="28"/>
          <w:szCs w:val="28"/>
          <w:lang w:val="kk-KZ"/>
        </w:rPr>
        <w:t xml:space="preserve">: </w:t>
      </w:r>
      <w:r w:rsidRPr="004248D0">
        <w:rPr>
          <w:rFonts w:ascii="Times New Roman" w:hAnsi="Times New Roman"/>
          <w:sz w:val="28"/>
          <w:szCs w:val="28"/>
          <w:lang w:val="kk-KZ"/>
        </w:rPr>
        <w:t xml:space="preserve">12.02.84. – М., 1984. – 155 с. </w:t>
      </w:r>
    </w:p>
    <w:p w14:paraId="5802BCA1" w14:textId="77777777" w:rsidR="00A47316" w:rsidRPr="004248D0" w:rsidRDefault="00A47316" w:rsidP="001205C3">
      <w:pPr>
        <w:pStyle w:val="a6"/>
        <w:numPr>
          <w:ilvl w:val="0"/>
          <w:numId w:val="40"/>
        </w:numPr>
        <w:tabs>
          <w:tab w:val="left" w:pos="0"/>
          <w:tab w:val="left" w:pos="993"/>
          <w:tab w:val="left" w:pos="1134"/>
        </w:tabs>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lang w:val="kk-KZ"/>
        </w:rPr>
        <w:t xml:space="preserve">Давыдов В.В. Проблемы развиваючего обучения. – М.: Педагогика, 1986. – 239 с. </w:t>
      </w:r>
    </w:p>
    <w:p w14:paraId="7C0B528A" w14:textId="744B4664" w:rsidR="00A47316" w:rsidRPr="004248D0" w:rsidRDefault="00A47316" w:rsidP="001205C3">
      <w:pPr>
        <w:pStyle w:val="a6"/>
        <w:numPr>
          <w:ilvl w:val="0"/>
          <w:numId w:val="40"/>
        </w:numPr>
        <w:tabs>
          <w:tab w:val="left" w:pos="0"/>
          <w:tab w:val="left" w:pos="993"/>
          <w:tab w:val="left" w:pos="1134"/>
        </w:tabs>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lang w:val="kk-KZ"/>
        </w:rPr>
        <w:t>Ожегов С.И. Толковый словарь русского языка. Л.И. Скворцова-28-е изд. П</w:t>
      </w:r>
      <w:r w:rsidR="001F2BB0" w:rsidRPr="004248D0">
        <w:rPr>
          <w:rFonts w:ascii="Times New Roman" w:hAnsi="Times New Roman"/>
          <w:sz w:val="28"/>
          <w:szCs w:val="28"/>
          <w:lang w:val="kk-KZ"/>
        </w:rPr>
        <w:t>ерераб. – М.: Мир и образование,</w:t>
      </w:r>
      <w:r w:rsidRPr="004248D0">
        <w:rPr>
          <w:rFonts w:ascii="Times New Roman" w:hAnsi="Times New Roman"/>
          <w:sz w:val="28"/>
          <w:szCs w:val="28"/>
          <w:lang w:val="kk-KZ"/>
        </w:rPr>
        <w:t xml:space="preserve"> 2014. – 1376с.  </w:t>
      </w:r>
    </w:p>
    <w:p w14:paraId="596A611B" w14:textId="77777777" w:rsidR="00A47316" w:rsidRPr="004248D0" w:rsidRDefault="00A47316" w:rsidP="001205C3">
      <w:pPr>
        <w:pStyle w:val="a6"/>
        <w:numPr>
          <w:ilvl w:val="0"/>
          <w:numId w:val="40"/>
        </w:numPr>
        <w:tabs>
          <w:tab w:val="left" w:pos="0"/>
          <w:tab w:val="left" w:pos="993"/>
          <w:tab w:val="left" w:pos="1134"/>
        </w:tabs>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lang w:val="kk-KZ"/>
        </w:rPr>
        <w:t>Жарықбаев Қ.Б. Психология. – Алматы. Білім, 1993. – 270 б.</w:t>
      </w:r>
    </w:p>
    <w:p w14:paraId="611C3514" w14:textId="582F40B4" w:rsidR="00A47316" w:rsidRPr="004248D0" w:rsidRDefault="00A47316" w:rsidP="001205C3">
      <w:pPr>
        <w:pStyle w:val="a6"/>
        <w:numPr>
          <w:ilvl w:val="0"/>
          <w:numId w:val="40"/>
        </w:numPr>
        <w:tabs>
          <w:tab w:val="left" w:pos="0"/>
          <w:tab w:val="left" w:pos="993"/>
          <w:tab w:val="left" w:pos="1134"/>
        </w:tabs>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lang w:val="kk-KZ"/>
        </w:rPr>
        <w:t>Мұқанов М.М. Жас және педагогикалық психология.</w:t>
      </w:r>
      <w:r w:rsidR="00D63C05" w:rsidRPr="004248D0">
        <w:rPr>
          <w:rFonts w:ascii="Times New Roman" w:hAnsi="Times New Roman"/>
          <w:sz w:val="28"/>
          <w:szCs w:val="28"/>
          <w:lang w:val="kk-KZ"/>
        </w:rPr>
        <w:t xml:space="preserve"> </w:t>
      </w:r>
      <w:r w:rsidRPr="004248D0">
        <w:rPr>
          <w:rFonts w:ascii="Times New Roman" w:hAnsi="Times New Roman"/>
          <w:sz w:val="28"/>
          <w:szCs w:val="28"/>
          <w:lang w:val="kk-KZ"/>
        </w:rPr>
        <w:t>-</w:t>
      </w:r>
      <w:r w:rsidR="00D63C05" w:rsidRPr="004248D0">
        <w:rPr>
          <w:rFonts w:ascii="Times New Roman" w:hAnsi="Times New Roman"/>
          <w:sz w:val="28"/>
          <w:szCs w:val="28"/>
          <w:lang w:val="kk-KZ"/>
        </w:rPr>
        <w:t xml:space="preserve"> </w:t>
      </w:r>
      <w:r w:rsidRPr="004248D0">
        <w:rPr>
          <w:rFonts w:ascii="Times New Roman" w:hAnsi="Times New Roman"/>
          <w:sz w:val="28"/>
          <w:szCs w:val="28"/>
          <w:lang w:val="kk-KZ"/>
        </w:rPr>
        <w:t>Алматы,</w:t>
      </w:r>
      <w:r w:rsidR="00D63C05" w:rsidRPr="004248D0">
        <w:rPr>
          <w:rFonts w:ascii="Times New Roman" w:hAnsi="Times New Roman"/>
          <w:sz w:val="28"/>
          <w:szCs w:val="28"/>
          <w:lang w:val="kk-KZ"/>
        </w:rPr>
        <w:t xml:space="preserve"> </w:t>
      </w:r>
      <w:r w:rsidRPr="004248D0">
        <w:rPr>
          <w:rFonts w:ascii="Times New Roman" w:hAnsi="Times New Roman"/>
          <w:sz w:val="28"/>
          <w:szCs w:val="28"/>
          <w:lang w:val="kk-KZ"/>
        </w:rPr>
        <w:t>1982.</w:t>
      </w:r>
      <w:r w:rsidR="00D63C05" w:rsidRPr="004248D0">
        <w:rPr>
          <w:rFonts w:ascii="Times New Roman" w:hAnsi="Times New Roman"/>
          <w:sz w:val="28"/>
          <w:szCs w:val="28"/>
          <w:lang w:val="kk-KZ"/>
        </w:rPr>
        <w:t xml:space="preserve"> - </w:t>
      </w:r>
      <w:r w:rsidRPr="004248D0">
        <w:rPr>
          <w:rFonts w:ascii="Times New Roman" w:hAnsi="Times New Roman"/>
          <w:sz w:val="28"/>
          <w:szCs w:val="28"/>
          <w:lang w:val="kk-KZ"/>
        </w:rPr>
        <w:t>114б.</w:t>
      </w:r>
    </w:p>
    <w:p w14:paraId="122D2C2A" w14:textId="787B7563" w:rsidR="00A47316" w:rsidRPr="004248D0" w:rsidRDefault="00A47316" w:rsidP="001205C3">
      <w:pPr>
        <w:pStyle w:val="a6"/>
        <w:numPr>
          <w:ilvl w:val="0"/>
          <w:numId w:val="40"/>
        </w:numPr>
        <w:tabs>
          <w:tab w:val="left" w:pos="0"/>
          <w:tab w:val="left" w:pos="993"/>
          <w:tab w:val="left" w:pos="1134"/>
        </w:tabs>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lang w:val="kk-KZ"/>
        </w:rPr>
        <w:t>Қалиев С.Б. Оқушылардың тұлғалық қасиеттерін дамыту.</w:t>
      </w:r>
      <w:r w:rsidR="00BE2E83" w:rsidRPr="004248D0">
        <w:rPr>
          <w:rFonts w:ascii="Times New Roman" w:hAnsi="Times New Roman"/>
          <w:sz w:val="28"/>
          <w:szCs w:val="28"/>
          <w:lang w:val="kk-KZ"/>
        </w:rPr>
        <w:t xml:space="preserve"> </w:t>
      </w:r>
      <w:r w:rsidRPr="004248D0">
        <w:rPr>
          <w:rFonts w:ascii="Times New Roman" w:hAnsi="Times New Roman"/>
          <w:sz w:val="28"/>
          <w:szCs w:val="28"/>
          <w:lang w:val="kk-KZ"/>
        </w:rPr>
        <w:t>-</w:t>
      </w:r>
      <w:r w:rsidR="00BE2E83" w:rsidRPr="004248D0">
        <w:rPr>
          <w:rFonts w:ascii="Times New Roman" w:hAnsi="Times New Roman"/>
          <w:sz w:val="28"/>
          <w:szCs w:val="28"/>
          <w:lang w:val="kk-KZ"/>
        </w:rPr>
        <w:t xml:space="preserve"> </w:t>
      </w:r>
      <w:r w:rsidRPr="004248D0">
        <w:rPr>
          <w:rFonts w:ascii="Times New Roman" w:hAnsi="Times New Roman"/>
          <w:sz w:val="28"/>
          <w:szCs w:val="28"/>
          <w:lang w:val="kk-KZ"/>
        </w:rPr>
        <w:t>Алматы: «Білім» баспасы, 2001.</w:t>
      </w:r>
      <w:r w:rsidR="00BE2E83" w:rsidRPr="004248D0">
        <w:rPr>
          <w:rFonts w:ascii="Times New Roman" w:hAnsi="Times New Roman"/>
          <w:sz w:val="28"/>
          <w:szCs w:val="28"/>
          <w:lang w:val="kk-KZ"/>
        </w:rPr>
        <w:t xml:space="preserve"> </w:t>
      </w:r>
      <w:r w:rsidRPr="004248D0">
        <w:rPr>
          <w:rFonts w:ascii="Times New Roman" w:hAnsi="Times New Roman"/>
          <w:sz w:val="28"/>
          <w:szCs w:val="28"/>
          <w:lang w:val="kk-KZ"/>
        </w:rPr>
        <w:t>-</w:t>
      </w:r>
      <w:r w:rsidR="00BE2E83" w:rsidRPr="004248D0">
        <w:rPr>
          <w:rFonts w:ascii="Times New Roman" w:hAnsi="Times New Roman"/>
          <w:sz w:val="28"/>
          <w:szCs w:val="28"/>
          <w:lang w:val="kk-KZ"/>
        </w:rPr>
        <w:t xml:space="preserve"> </w:t>
      </w:r>
      <w:r w:rsidR="00C065CE" w:rsidRPr="004248D0">
        <w:rPr>
          <w:rFonts w:ascii="Times New Roman" w:hAnsi="Times New Roman"/>
          <w:sz w:val="28"/>
          <w:szCs w:val="28"/>
          <w:lang w:val="kk-KZ"/>
        </w:rPr>
        <w:t>54</w:t>
      </w:r>
      <w:r w:rsidR="00D271E9" w:rsidRPr="004248D0">
        <w:rPr>
          <w:rFonts w:ascii="Times New Roman" w:hAnsi="Times New Roman"/>
          <w:sz w:val="28"/>
          <w:szCs w:val="28"/>
          <w:lang w:val="kk-KZ"/>
        </w:rPr>
        <w:t>б.</w:t>
      </w:r>
    </w:p>
    <w:p w14:paraId="6A041050" w14:textId="23A64B8E" w:rsidR="00A47316" w:rsidRPr="004248D0" w:rsidRDefault="00A47316" w:rsidP="001205C3">
      <w:pPr>
        <w:pStyle w:val="a6"/>
        <w:numPr>
          <w:ilvl w:val="0"/>
          <w:numId w:val="40"/>
        </w:numPr>
        <w:tabs>
          <w:tab w:val="left" w:pos="0"/>
          <w:tab w:val="left" w:pos="993"/>
          <w:tab w:val="left" w:pos="1134"/>
        </w:tabs>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lang w:val="kk-KZ"/>
        </w:rPr>
        <w:t>Бейсенбаева А. А. Теория и практика гуманизации школьного образования: Монография. -</w:t>
      </w:r>
      <w:r w:rsidR="00ED112C" w:rsidRPr="004248D0">
        <w:rPr>
          <w:rFonts w:ascii="Times New Roman" w:hAnsi="Times New Roman"/>
          <w:sz w:val="28"/>
          <w:szCs w:val="28"/>
          <w:lang w:val="kk-KZ"/>
        </w:rPr>
        <w:t xml:space="preserve"> </w:t>
      </w:r>
      <w:r w:rsidRPr="004248D0">
        <w:rPr>
          <w:rFonts w:ascii="Times New Roman" w:hAnsi="Times New Roman"/>
          <w:sz w:val="28"/>
          <w:szCs w:val="28"/>
          <w:lang w:val="kk-KZ"/>
        </w:rPr>
        <w:t>Алматы: Ғылым, 1998.</w:t>
      </w:r>
      <w:r w:rsidR="00ED112C" w:rsidRPr="004248D0">
        <w:rPr>
          <w:rFonts w:ascii="Times New Roman" w:hAnsi="Times New Roman"/>
          <w:sz w:val="28"/>
          <w:szCs w:val="28"/>
          <w:lang w:val="kk-KZ"/>
        </w:rPr>
        <w:t xml:space="preserve"> </w:t>
      </w:r>
      <w:r w:rsidR="00C065CE" w:rsidRPr="004248D0">
        <w:rPr>
          <w:rFonts w:ascii="Times New Roman" w:hAnsi="Times New Roman"/>
          <w:sz w:val="28"/>
          <w:szCs w:val="28"/>
          <w:lang w:val="kk-KZ"/>
        </w:rPr>
        <w:t>-225 с.</w:t>
      </w:r>
    </w:p>
    <w:p w14:paraId="38F2AAB9" w14:textId="730135BC" w:rsidR="00A47316" w:rsidRPr="004248D0" w:rsidRDefault="00A47316" w:rsidP="001205C3">
      <w:pPr>
        <w:pStyle w:val="a6"/>
        <w:numPr>
          <w:ilvl w:val="0"/>
          <w:numId w:val="40"/>
        </w:numPr>
        <w:tabs>
          <w:tab w:val="left" w:pos="0"/>
          <w:tab w:val="left" w:pos="993"/>
          <w:tab w:val="left" w:pos="1134"/>
        </w:tabs>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lang w:val="kk-KZ"/>
        </w:rPr>
        <w:t>Сотник В.Г. Формирование исследовательской компетентности студентов в процессе организации самостоятельной проектно-и</w:t>
      </w:r>
      <w:r w:rsidR="00490AC5" w:rsidRPr="004248D0">
        <w:rPr>
          <w:rFonts w:ascii="Times New Roman" w:hAnsi="Times New Roman"/>
          <w:sz w:val="28"/>
          <w:szCs w:val="28"/>
          <w:lang w:val="kk-KZ"/>
        </w:rPr>
        <w:t>сследовательской деятельности: а</w:t>
      </w:r>
      <w:r w:rsidRPr="004248D0">
        <w:rPr>
          <w:rFonts w:ascii="Times New Roman" w:hAnsi="Times New Roman"/>
          <w:sz w:val="28"/>
          <w:szCs w:val="28"/>
          <w:lang w:val="kk-KZ"/>
        </w:rPr>
        <w:t>втореф. дисс. … канд. пед. наук. – СПб, 2006. – 18 с.</w:t>
      </w:r>
      <w:r w:rsidRPr="004248D0">
        <w:rPr>
          <w:rFonts w:ascii="Times New Roman" w:hAnsi="Times New Roman"/>
          <w:sz w:val="28"/>
          <w:szCs w:val="28"/>
        </w:rPr>
        <w:t xml:space="preserve"> </w:t>
      </w:r>
    </w:p>
    <w:p w14:paraId="508C56FE" w14:textId="528E2148" w:rsidR="00A47316" w:rsidRPr="004248D0" w:rsidRDefault="00A47316" w:rsidP="001205C3">
      <w:pPr>
        <w:pStyle w:val="a6"/>
        <w:numPr>
          <w:ilvl w:val="0"/>
          <w:numId w:val="40"/>
        </w:numPr>
        <w:tabs>
          <w:tab w:val="left" w:pos="0"/>
          <w:tab w:val="left" w:pos="993"/>
          <w:tab w:val="left" w:pos="1134"/>
        </w:tabs>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lang w:val="kk-KZ"/>
        </w:rPr>
        <w:t>Сатыбалдиев О.С. Болашақ мұғалімдерді даярлайтын жоғары оқу орындарында математикалық анализ курсын оқытудың әдістемелік жүйесі: пед.  ғыл. док. ... дисс. - Алматы, 2003. – 281 б.</w:t>
      </w:r>
    </w:p>
    <w:p w14:paraId="32F23BAB" w14:textId="7710B83F" w:rsidR="00A47316" w:rsidRPr="004248D0" w:rsidRDefault="00A47316" w:rsidP="001205C3">
      <w:pPr>
        <w:pStyle w:val="a6"/>
        <w:numPr>
          <w:ilvl w:val="0"/>
          <w:numId w:val="40"/>
        </w:numPr>
        <w:tabs>
          <w:tab w:val="left" w:pos="0"/>
          <w:tab w:val="left" w:pos="993"/>
          <w:tab w:val="left" w:pos="1134"/>
        </w:tabs>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lang w:val="kk-KZ"/>
        </w:rPr>
        <w:t>Мырзабаев А.Б. Оқушылар шығармашылығын дамытуда белсенді оқытудың дидактикалық мүмкіндіктері</w:t>
      </w:r>
      <w:r w:rsidR="00490AC5" w:rsidRPr="004248D0">
        <w:rPr>
          <w:rFonts w:ascii="Times New Roman" w:hAnsi="Times New Roman"/>
          <w:sz w:val="28"/>
          <w:szCs w:val="28"/>
          <w:lang w:val="kk-KZ"/>
        </w:rPr>
        <w:t xml:space="preserve">: </w:t>
      </w:r>
      <w:r w:rsidRPr="004248D0">
        <w:rPr>
          <w:rFonts w:ascii="Times New Roman" w:hAnsi="Times New Roman"/>
          <w:sz w:val="28"/>
          <w:szCs w:val="28"/>
          <w:lang w:val="kk-KZ"/>
        </w:rPr>
        <w:t xml:space="preserve">п.ғ.к. ғ.д.автореф. – Қарағанды, 2004. </w:t>
      </w:r>
      <w:r w:rsidR="00EB7049" w:rsidRPr="004248D0">
        <w:rPr>
          <w:rFonts w:ascii="Times New Roman" w:hAnsi="Times New Roman"/>
          <w:sz w:val="28"/>
          <w:szCs w:val="28"/>
          <w:lang w:val="kk-KZ"/>
        </w:rPr>
        <w:t xml:space="preserve">- </w:t>
      </w:r>
      <w:r w:rsidRPr="004248D0">
        <w:rPr>
          <w:rFonts w:ascii="Times New Roman" w:hAnsi="Times New Roman"/>
          <w:sz w:val="28"/>
          <w:szCs w:val="28"/>
          <w:lang w:val="kk-KZ"/>
        </w:rPr>
        <w:t>30 б.</w:t>
      </w:r>
    </w:p>
    <w:p w14:paraId="11E7F075" w14:textId="44691028" w:rsidR="00A47316" w:rsidRPr="004248D0" w:rsidRDefault="00A47316" w:rsidP="001205C3">
      <w:pPr>
        <w:pStyle w:val="a6"/>
        <w:numPr>
          <w:ilvl w:val="0"/>
          <w:numId w:val="40"/>
        </w:numPr>
        <w:tabs>
          <w:tab w:val="left" w:pos="0"/>
          <w:tab w:val="left" w:pos="993"/>
          <w:tab w:val="left" w:pos="1134"/>
        </w:tabs>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rPr>
        <w:t xml:space="preserve">Ильин Б.С. Проблемы воспитание потребности знаниях у школьников. </w:t>
      </w:r>
      <w:r w:rsidRPr="004248D0">
        <w:rPr>
          <w:rFonts w:ascii="Times New Roman" w:hAnsi="Times New Roman"/>
          <w:sz w:val="28"/>
          <w:szCs w:val="28"/>
          <w:lang w:val="kk-KZ"/>
        </w:rPr>
        <w:t xml:space="preserve">– </w:t>
      </w:r>
      <w:r w:rsidRPr="004248D0">
        <w:rPr>
          <w:rFonts w:ascii="Times New Roman" w:hAnsi="Times New Roman"/>
          <w:sz w:val="28"/>
          <w:szCs w:val="28"/>
        </w:rPr>
        <w:t>Ростов-на</w:t>
      </w:r>
      <w:r w:rsidRPr="004248D0">
        <w:rPr>
          <w:rFonts w:ascii="Times New Roman" w:hAnsi="Times New Roman"/>
          <w:sz w:val="28"/>
          <w:szCs w:val="28"/>
          <w:lang w:val="kk-KZ"/>
        </w:rPr>
        <w:t xml:space="preserve"> </w:t>
      </w:r>
      <w:r w:rsidRPr="004248D0">
        <w:rPr>
          <w:rFonts w:ascii="Times New Roman" w:hAnsi="Times New Roman"/>
          <w:sz w:val="28"/>
          <w:szCs w:val="28"/>
        </w:rPr>
        <w:t>Дону, 1971.</w:t>
      </w:r>
      <w:r w:rsidR="00B216DE" w:rsidRPr="004248D0">
        <w:rPr>
          <w:rFonts w:ascii="Times New Roman" w:hAnsi="Times New Roman"/>
          <w:sz w:val="28"/>
          <w:szCs w:val="28"/>
          <w:lang w:val="kk-KZ"/>
        </w:rPr>
        <w:t xml:space="preserve"> – 224с.</w:t>
      </w:r>
    </w:p>
    <w:p w14:paraId="0A006A1C" w14:textId="2260809E" w:rsidR="00A47316" w:rsidRPr="004248D0" w:rsidRDefault="00A47316" w:rsidP="001205C3">
      <w:pPr>
        <w:pStyle w:val="a6"/>
        <w:numPr>
          <w:ilvl w:val="0"/>
          <w:numId w:val="40"/>
        </w:numPr>
        <w:tabs>
          <w:tab w:val="left" w:pos="0"/>
          <w:tab w:val="left" w:pos="993"/>
          <w:tab w:val="left" w:pos="1134"/>
        </w:tabs>
        <w:spacing w:after="0" w:line="240" w:lineRule="auto"/>
        <w:ind w:left="0" w:firstLine="567"/>
        <w:jc w:val="both"/>
        <w:rPr>
          <w:rFonts w:ascii="Times New Roman" w:hAnsi="Times New Roman"/>
          <w:sz w:val="28"/>
          <w:szCs w:val="28"/>
        </w:rPr>
      </w:pPr>
      <w:r w:rsidRPr="004248D0">
        <w:rPr>
          <w:rFonts w:ascii="Times New Roman" w:hAnsi="Times New Roman"/>
          <w:sz w:val="28"/>
          <w:szCs w:val="28"/>
        </w:rPr>
        <w:t>Заир-Бек Е.С. Теоретические основы обучения педагогическому проектированию. – СПб.,</w:t>
      </w:r>
      <w:r w:rsidR="00FB085E" w:rsidRPr="004248D0">
        <w:rPr>
          <w:rFonts w:ascii="Times New Roman" w:hAnsi="Times New Roman"/>
          <w:sz w:val="28"/>
          <w:szCs w:val="28"/>
          <w:lang w:val="kk-KZ"/>
        </w:rPr>
        <w:t xml:space="preserve"> </w:t>
      </w:r>
      <w:r w:rsidRPr="004248D0">
        <w:rPr>
          <w:rFonts w:ascii="Times New Roman" w:hAnsi="Times New Roman"/>
          <w:sz w:val="28"/>
          <w:szCs w:val="28"/>
        </w:rPr>
        <w:t>1995. – с.164.</w:t>
      </w:r>
    </w:p>
    <w:p w14:paraId="4CF37117" w14:textId="6CCC2883" w:rsidR="00A47316" w:rsidRPr="004248D0" w:rsidRDefault="00A47316" w:rsidP="001205C3">
      <w:pPr>
        <w:pStyle w:val="a6"/>
        <w:numPr>
          <w:ilvl w:val="0"/>
          <w:numId w:val="40"/>
        </w:numPr>
        <w:tabs>
          <w:tab w:val="left" w:pos="0"/>
          <w:tab w:val="left" w:pos="993"/>
          <w:tab w:val="left" w:pos="1134"/>
        </w:tabs>
        <w:spacing w:after="0" w:line="240" w:lineRule="auto"/>
        <w:ind w:left="0" w:firstLine="567"/>
        <w:jc w:val="both"/>
        <w:rPr>
          <w:rFonts w:ascii="Times New Roman" w:hAnsi="Times New Roman"/>
          <w:sz w:val="28"/>
          <w:szCs w:val="28"/>
        </w:rPr>
      </w:pPr>
      <w:r w:rsidRPr="004248D0">
        <w:rPr>
          <w:rFonts w:ascii="Times New Roman" w:hAnsi="Times New Roman"/>
          <w:sz w:val="28"/>
          <w:szCs w:val="28"/>
        </w:rPr>
        <w:lastRenderedPageBreak/>
        <w:t>Сергеев И.С. Как организовать проектную деятельность учащихся: Практическое пособие для работников общеобразовательных учреждений.</w:t>
      </w:r>
      <w:r w:rsidR="00877F58" w:rsidRPr="004248D0">
        <w:rPr>
          <w:rFonts w:ascii="Times New Roman" w:hAnsi="Times New Roman"/>
          <w:sz w:val="28"/>
          <w:szCs w:val="28"/>
          <w:lang w:val="kk-KZ"/>
        </w:rPr>
        <w:t xml:space="preserve"> </w:t>
      </w:r>
      <w:r w:rsidRPr="004248D0">
        <w:rPr>
          <w:rFonts w:ascii="Times New Roman" w:hAnsi="Times New Roman"/>
          <w:sz w:val="28"/>
          <w:szCs w:val="28"/>
        </w:rPr>
        <w:t>-</w:t>
      </w:r>
      <w:r w:rsidR="000403E0" w:rsidRPr="004248D0">
        <w:rPr>
          <w:rFonts w:ascii="Times New Roman" w:hAnsi="Times New Roman"/>
          <w:sz w:val="28"/>
          <w:szCs w:val="28"/>
          <w:lang w:val="kk-KZ"/>
        </w:rPr>
        <w:t>2</w:t>
      </w:r>
      <w:r w:rsidRPr="004248D0">
        <w:rPr>
          <w:rFonts w:ascii="Times New Roman" w:hAnsi="Times New Roman"/>
          <w:sz w:val="28"/>
          <w:szCs w:val="28"/>
        </w:rPr>
        <w:t>-е изд., испр. и доп.</w:t>
      </w:r>
      <w:r w:rsidR="00877F58" w:rsidRPr="004248D0">
        <w:rPr>
          <w:rFonts w:ascii="Times New Roman" w:hAnsi="Times New Roman"/>
          <w:sz w:val="28"/>
          <w:szCs w:val="28"/>
          <w:lang w:val="kk-KZ"/>
        </w:rPr>
        <w:t xml:space="preserve"> </w:t>
      </w:r>
      <w:r w:rsidRPr="004248D0">
        <w:rPr>
          <w:rFonts w:ascii="Times New Roman" w:hAnsi="Times New Roman"/>
          <w:sz w:val="28"/>
          <w:szCs w:val="28"/>
        </w:rPr>
        <w:t>-</w:t>
      </w:r>
      <w:r w:rsidR="00877F58" w:rsidRPr="004248D0">
        <w:rPr>
          <w:rFonts w:ascii="Times New Roman" w:hAnsi="Times New Roman"/>
          <w:sz w:val="28"/>
          <w:szCs w:val="28"/>
          <w:lang w:val="kk-KZ"/>
        </w:rPr>
        <w:t xml:space="preserve"> </w:t>
      </w:r>
      <w:r w:rsidRPr="004248D0">
        <w:rPr>
          <w:rFonts w:ascii="Times New Roman" w:hAnsi="Times New Roman"/>
          <w:sz w:val="28"/>
          <w:szCs w:val="28"/>
        </w:rPr>
        <w:t>М.:</w:t>
      </w:r>
      <w:r w:rsidR="00877F58" w:rsidRPr="004248D0">
        <w:rPr>
          <w:rFonts w:ascii="Times New Roman" w:hAnsi="Times New Roman"/>
          <w:sz w:val="28"/>
          <w:szCs w:val="28"/>
          <w:lang w:val="kk-KZ"/>
        </w:rPr>
        <w:t xml:space="preserve"> </w:t>
      </w:r>
      <w:r w:rsidR="000403E0" w:rsidRPr="004248D0">
        <w:rPr>
          <w:rFonts w:ascii="Times New Roman" w:hAnsi="Times New Roman"/>
          <w:sz w:val="28"/>
          <w:szCs w:val="28"/>
        </w:rPr>
        <w:t>АРКТИ, 200</w:t>
      </w:r>
      <w:r w:rsidR="000403E0" w:rsidRPr="004248D0">
        <w:rPr>
          <w:rFonts w:ascii="Times New Roman" w:hAnsi="Times New Roman"/>
          <w:sz w:val="28"/>
          <w:szCs w:val="28"/>
          <w:lang w:val="kk-KZ"/>
        </w:rPr>
        <w:t>5</w:t>
      </w:r>
      <w:r w:rsidRPr="004248D0">
        <w:rPr>
          <w:rFonts w:ascii="Times New Roman" w:hAnsi="Times New Roman"/>
          <w:sz w:val="28"/>
          <w:szCs w:val="28"/>
        </w:rPr>
        <w:t>.</w:t>
      </w:r>
      <w:r w:rsidR="000403E0" w:rsidRPr="004248D0">
        <w:rPr>
          <w:rFonts w:ascii="Times New Roman" w:hAnsi="Times New Roman"/>
          <w:sz w:val="28"/>
          <w:szCs w:val="28"/>
          <w:lang w:val="kk-KZ"/>
        </w:rPr>
        <w:t xml:space="preserve"> – 80с.</w:t>
      </w:r>
    </w:p>
    <w:p w14:paraId="32464CAF" w14:textId="29A26CA7" w:rsidR="00A47316" w:rsidRPr="004248D0" w:rsidRDefault="00A47316" w:rsidP="001205C3">
      <w:pPr>
        <w:pStyle w:val="a6"/>
        <w:numPr>
          <w:ilvl w:val="0"/>
          <w:numId w:val="40"/>
        </w:numPr>
        <w:tabs>
          <w:tab w:val="left" w:pos="0"/>
          <w:tab w:val="left" w:pos="993"/>
          <w:tab w:val="left" w:pos="1134"/>
        </w:tabs>
        <w:spacing w:after="0" w:line="240" w:lineRule="auto"/>
        <w:ind w:left="0" w:firstLine="567"/>
        <w:jc w:val="both"/>
        <w:rPr>
          <w:rFonts w:ascii="Times New Roman" w:hAnsi="Times New Roman"/>
          <w:sz w:val="28"/>
          <w:szCs w:val="28"/>
        </w:rPr>
      </w:pPr>
      <w:r w:rsidRPr="004248D0">
        <w:rPr>
          <w:rFonts w:ascii="Times New Roman" w:hAnsi="Times New Roman"/>
          <w:sz w:val="28"/>
          <w:szCs w:val="28"/>
          <w:lang w:val="kk-KZ"/>
        </w:rPr>
        <w:t>Ганеев Х.Ж.</w:t>
      </w:r>
      <w:r w:rsidRPr="004248D0">
        <w:rPr>
          <w:rFonts w:ascii="Times New Roman" w:hAnsi="Times New Roman"/>
          <w:sz w:val="28"/>
          <w:szCs w:val="28"/>
        </w:rPr>
        <w:t xml:space="preserve"> Теоретические основы развивающего обучения математике в средней школе: автореф. дис. канд. пед. наук:</w:t>
      </w:r>
      <w:r w:rsidR="00B123D5" w:rsidRPr="004248D0">
        <w:rPr>
          <w:rFonts w:ascii="Times New Roman" w:hAnsi="Times New Roman"/>
          <w:sz w:val="28"/>
          <w:szCs w:val="28"/>
          <w:lang w:val="kk-KZ"/>
        </w:rPr>
        <w:t xml:space="preserve"> </w:t>
      </w:r>
      <w:r w:rsidRPr="004248D0">
        <w:rPr>
          <w:rFonts w:ascii="Times New Roman" w:hAnsi="Times New Roman"/>
          <w:sz w:val="28"/>
          <w:szCs w:val="28"/>
        </w:rPr>
        <w:t>13.00.01.</w:t>
      </w:r>
      <w:r w:rsidR="00B123D5" w:rsidRPr="004248D0">
        <w:rPr>
          <w:rFonts w:ascii="Times New Roman" w:hAnsi="Times New Roman"/>
          <w:sz w:val="28"/>
          <w:szCs w:val="28"/>
          <w:lang w:val="kk-KZ"/>
        </w:rPr>
        <w:t xml:space="preserve"> - </w:t>
      </w:r>
      <w:r w:rsidRPr="004248D0">
        <w:rPr>
          <w:rFonts w:ascii="Times New Roman" w:hAnsi="Times New Roman"/>
          <w:sz w:val="28"/>
          <w:szCs w:val="28"/>
        </w:rPr>
        <w:t>СПб, 1997.</w:t>
      </w:r>
      <w:r w:rsidR="00B123D5" w:rsidRPr="004248D0">
        <w:rPr>
          <w:rFonts w:ascii="Times New Roman" w:hAnsi="Times New Roman"/>
          <w:sz w:val="28"/>
          <w:szCs w:val="28"/>
          <w:lang w:val="kk-KZ"/>
        </w:rPr>
        <w:t xml:space="preserve"> </w:t>
      </w:r>
      <w:r w:rsidRPr="004248D0">
        <w:rPr>
          <w:rFonts w:ascii="Times New Roman" w:hAnsi="Times New Roman"/>
          <w:sz w:val="28"/>
          <w:szCs w:val="28"/>
        </w:rPr>
        <w:t>-</w:t>
      </w:r>
      <w:r w:rsidR="00B123D5" w:rsidRPr="004248D0">
        <w:rPr>
          <w:rFonts w:ascii="Times New Roman" w:hAnsi="Times New Roman"/>
          <w:sz w:val="28"/>
          <w:szCs w:val="28"/>
          <w:lang w:val="kk-KZ"/>
        </w:rPr>
        <w:t xml:space="preserve"> </w:t>
      </w:r>
      <w:r w:rsidRPr="004248D0">
        <w:rPr>
          <w:rFonts w:ascii="Times New Roman" w:hAnsi="Times New Roman"/>
          <w:sz w:val="28"/>
          <w:szCs w:val="28"/>
        </w:rPr>
        <w:t>34с</w:t>
      </w:r>
      <w:r w:rsidR="00B123D5" w:rsidRPr="004248D0">
        <w:rPr>
          <w:rFonts w:ascii="Times New Roman" w:hAnsi="Times New Roman"/>
          <w:sz w:val="28"/>
          <w:szCs w:val="28"/>
          <w:lang w:val="kk-KZ"/>
        </w:rPr>
        <w:t>.</w:t>
      </w:r>
      <w:r w:rsidRPr="004248D0">
        <w:rPr>
          <w:rFonts w:ascii="Times New Roman" w:hAnsi="Times New Roman"/>
          <w:sz w:val="28"/>
          <w:szCs w:val="28"/>
        </w:rPr>
        <w:t xml:space="preserve"> </w:t>
      </w:r>
    </w:p>
    <w:p w14:paraId="4DF89A6F" w14:textId="77777777" w:rsidR="00A47316" w:rsidRPr="004248D0" w:rsidRDefault="00A47316" w:rsidP="001205C3">
      <w:pPr>
        <w:pStyle w:val="a6"/>
        <w:numPr>
          <w:ilvl w:val="0"/>
          <w:numId w:val="40"/>
        </w:numPr>
        <w:tabs>
          <w:tab w:val="left" w:pos="0"/>
          <w:tab w:val="left" w:pos="993"/>
          <w:tab w:val="left" w:pos="1134"/>
        </w:tabs>
        <w:spacing w:after="0" w:line="240" w:lineRule="auto"/>
        <w:ind w:left="0" w:firstLine="567"/>
        <w:jc w:val="both"/>
        <w:rPr>
          <w:rFonts w:ascii="Times New Roman" w:hAnsi="Times New Roman"/>
          <w:sz w:val="28"/>
          <w:szCs w:val="28"/>
        </w:rPr>
      </w:pPr>
      <w:r w:rsidRPr="004248D0">
        <w:rPr>
          <w:rFonts w:ascii="Times New Roman" w:hAnsi="Times New Roman"/>
          <w:sz w:val="28"/>
          <w:szCs w:val="28"/>
          <w:lang w:val="kk-KZ"/>
        </w:rPr>
        <w:t>Калошина И.П. Психология творческой деятельности: учеб. пособие для вузов. – М.: ЮНИТА-ДАНА, 2003. – 431 с.</w:t>
      </w:r>
    </w:p>
    <w:p w14:paraId="55496B64" w14:textId="1C57C7A0" w:rsidR="00A47316" w:rsidRPr="004248D0" w:rsidRDefault="00A47316" w:rsidP="001205C3">
      <w:pPr>
        <w:pStyle w:val="a6"/>
        <w:numPr>
          <w:ilvl w:val="0"/>
          <w:numId w:val="40"/>
        </w:numPr>
        <w:tabs>
          <w:tab w:val="left" w:pos="0"/>
          <w:tab w:val="left" w:pos="993"/>
          <w:tab w:val="left" w:pos="1134"/>
        </w:tabs>
        <w:spacing w:after="0" w:line="240" w:lineRule="auto"/>
        <w:ind w:left="0" w:firstLine="567"/>
        <w:jc w:val="both"/>
        <w:rPr>
          <w:rFonts w:ascii="Times New Roman" w:hAnsi="Times New Roman"/>
          <w:sz w:val="28"/>
          <w:szCs w:val="28"/>
        </w:rPr>
      </w:pPr>
      <w:r w:rsidRPr="004248D0">
        <w:rPr>
          <w:rFonts w:ascii="Times New Roman" w:hAnsi="Times New Roman"/>
          <w:sz w:val="28"/>
          <w:szCs w:val="28"/>
          <w:lang w:val="kk-KZ"/>
        </w:rPr>
        <w:t xml:space="preserve">Поддьяков А.Н. Методологические основы изучения и развития исследовательской деятельности // Школ. </w:t>
      </w:r>
      <w:r w:rsidR="003A5430" w:rsidRPr="004248D0">
        <w:rPr>
          <w:rFonts w:ascii="Times New Roman" w:hAnsi="Times New Roman"/>
          <w:sz w:val="28"/>
          <w:szCs w:val="28"/>
          <w:lang w:val="kk-KZ"/>
        </w:rPr>
        <w:t>технол. М., 2006. - №3. - С. 85-</w:t>
      </w:r>
      <w:r w:rsidRPr="004248D0">
        <w:rPr>
          <w:rFonts w:ascii="Times New Roman" w:hAnsi="Times New Roman"/>
          <w:sz w:val="28"/>
          <w:szCs w:val="28"/>
          <w:lang w:val="kk-KZ"/>
        </w:rPr>
        <w:t>91.</w:t>
      </w:r>
    </w:p>
    <w:p w14:paraId="7CA9B7B6" w14:textId="043B2619" w:rsidR="00A47316" w:rsidRPr="004248D0" w:rsidRDefault="00A47316" w:rsidP="001205C3">
      <w:pPr>
        <w:pStyle w:val="a6"/>
        <w:numPr>
          <w:ilvl w:val="0"/>
          <w:numId w:val="40"/>
        </w:numPr>
        <w:tabs>
          <w:tab w:val="left" w:pos="0"/>
          <w:tab w:val="left" w:pos="993"/>
          <w:tab w:val="left" w:pos="1134"/>
        </w:tabs>
        <w:spacing w:after="0" w:line="240" w:lineRule="auto"/>
        <w:ind w:left="0" w:firstLine="567"/>
        <w:jc w:val="both"/>
        <w:rPr>
          <w:rFonts w:ascii="Times New Roman" w:hAnsi="Times New Roman"/>
          <w:sz w:val="28"/>
          <w:szCs w:val="28"/>
        </w:rPr>
      </w:pPr>
      <w:r w:rsidRPr="004248D0">
        <w:rPr>
          <w:rFonts w:ascii="Times New Roman" w:hAnsi="Times New Roman"/>
          <w:sz w:val="28"/>
          <w:szCs w:val="28"/>
          <w:lang w:val="kk-KZ"/>
        </w:rPr>
        <w:t>Пономарев Я.А. Перспективы развития психологии творчества //Психология творчества: школа Я. А. Пономарева. – М.: Инст</w:t>
      </w:r>
      <w:r w:rsidR="00B83CB3" w:rsidRPr="004248D0">
        <w:rPr>
          <w:rFonts w:ascii="Times New Roman" w:hAnsi="Times New Roman"/>
          <w:sz w:val="28"/>
          <w:szCs w:val="28"/>
          <w:lang w:val="kk-KZ"/>
        </w:rPr>
        <w:t>итут психологии РАН, 2006. – С.</w:t>
      </w:r>
      <w:r w:rsidRPr="004248D0">
        <w:rPr>
          <w:rFonts w:ascii="Times New Roman" w:hAnsi="Times New Roman"/>
          <w:sz w:val="28"/>
          <w:szCs w:val="28"/>
          <w:lang w:val="kk-KZ"/>
        </w:rPr>
        <w:t>145-276.</w:t>
      </w:r>
    </w:p>
    <w:p w14:paraId="15F9BFE6" w14:textId="6C314F64" w:rsidR="00A47316" w:rsidRPr="004248D0" w:rsidRDefault="00A47316" w:rsidP="001205C3">
      <w:pPr>
        <w:pStyle w:val="a6"/>
        <w:numPr>
          <w:ilvl w:val="0"/>
          <w:numId w:val="40"/>
        </w:numPr>
        <w:tabs>
          <w:tab w:val="left" w:pos="0"/>
          <w:tab w:val="left" w:pos="993"/>
          <w:tab w:val="left" w:pos="1134"/>
        </w:tabs>
        <w:spacing w:after="0" w:line="240" w:lineRule="auto"/>
        <w:ind w:left="0" w:firstLine="567"/>
        <w:jc w:val="both"/>
        <w:rPr>
          <w:rFonts w:ascii="Times New Roman" w:hAnsi="Times New Roman"/>
          <w:sz w:val="28"/>
          <w:szCs w:val="28"/>
        </w:rPr>
      </w:pPr>
      <w:r w:rsidRPr="004248D0">
        <w:rPr>
          <w:rFonts w:ascii="Times New Roman" w:hAnsi="Times New Roman"/>
          <w:sz w:val="28"/>
          <w:szCs w:val="28"/>
          <w:lang w:val="kk-KZ"/>
        </w:rPr>
        <w:t>Есполова Г.К. Жаңартылған білім беру мазмұнында бастауыш сынып оқушыларының зерттеушілік құзыреттілігін қалыптастыру: Философия докторы (PhD) ...дисс.: 6D010200 - Бастауыш оқыту педагогикасы мен әдістемесі. – Талдықорған, 2021. – 174 б</w:t>
      </w:r>
      <w:r w:rsidR="00B83CB3" w:rsidRPr="004248D0">
        <w:rPr>
          <w:rFonts w:ascii="Times New Roman" w:hAnsi="Times New Roman"/>
          <w:sz w:val="28"/>
          <w:szCs w:val="28"/>
          <w:lang w:val="kk-KZ"/>
        </w:rPr>
        <w:t>.</w:t>
      </w:r>
    </w:p>
    <w:p w14:paraId="29439AEB" w14:textId="77777777" w:rsidR="00A47316" w:rsidRPr="004248D0" w:rsidRDefault="00A47316" w:rsidP="001205C3">
      <w:pPr>
        <w:pStyle w:val="a6"/>
        <w:numPr>
          <w:ilvl w:val="0"/>
          <w:numId w:val="40"/>
        </w:numPr>
        <w:tabs>
          <w:tab w:val="left" w:pos="0"/>
          <w:tab w:val="left" w:pos="993"/>
          <w:tab w:val="left" w:pos="1134"/>
        </w:tabs>
        <w:spacing w:after="0" w:line="240" w:lineRule="auto"/>
        <w:ind w:left="0" w:firstLine="567"/>
        <w:jc w:val="both"/>
        <w:rPr>
          <w:rFonts w:ascii="Times New Roman" w:hAnsi="Times New Roman"/>
          <w:sz w:val="28"/>
          <w:szCs w:val="28"/>
        </w:rPr>
      </w:pPr>
      <w:r w:rsidRPr="004248D0">
        <w:rPr>
          <w:rFonts w:ascii="Times New Roman" w:hAnsi="Times New Roman"/>
          <w:sz w:val="28"/>
          <w:szCs w:val="28"/>
          <w:lang w:val="kk-KZ"/>
        </w:rPr>
        <w:t>Казарина Л.А. Формирование исследовательской компетентности учащихся профильных гуманитарных классов общеобразовательной школы. дисс. …канд. пед.наук: 13.00.01. - Томск, 2016. – 193 с.</w:t>
      </w:r>
    </w:p>
    <w:p w14:paraId="219B0456" w14:textId="49730212" w:rsidR="00A47316" w:rsidRPr="004248D0" w:rsidRDefault="00A47316" w:rsidP="001205C3">
      <w:pPr>
        <w:pStyle w:val="a6"/>
        <w:numPr>
          <w:ilvl w:val="0"/>
          <w:numId w:val="40"/>
        </w:numPr>
        <w:tabs>
          <w:tab w:val="left" w:pos="0"/>
          <w:tab w:val="left" w:pos="993"/>
          <w:tab w:val="left" w:pos="1134"/>
        </w:tabs>
        <w:spacing w:after="0" w:line="240" w:lineRule="auto"/>
        <w:ind w:left="0" w:firstLine="567"/>
        <w:jc w:val="both"/>
        <w:rPr>
          <w:rFonts w:ascii="Times New Roman" w:hAnsi="Times New Roman"/>
          <w:sz w:val="28"/>
          <w:szCs w:val="28"/>
        </w:rPr>
      </w:pPr>
      <w:r w:rsidRPr="004248D0">
        <w:rPr>
          <w:rFonts w:ascii="Times New Roman" w:hAnsi="Times New Roman"/>
          <w:sz w:val="28"/>
          <w:szCs w:val="28"/>
          <w:lang w:val="kk-KZ"/>
        </w:rPr>
        <w:t>Алексеев Н.Г. Концепция развития исследоват</w:t>
      </w:r>
      <w:r w:rsidR="00DF112E" w:rsidRPr="004248D0">
        <w:rPr>
          <w:rFonts w:ascii="Times New Roman" w:hAnsi="Times New Roman"/>
          <w:sz w:val="28"/>
          <w:szCs w:val="28"/>
          <w:lang w:val="kk-KZ"/>
        </w:rPr>
        <w:t>ельской деятельности учащихся /</w:t>
      </w:r>
      <w:r w:rsidRPr="004248D0">
        <w:rPr>
          <w:rFonts w:ascii="Times New Roman" w:hAnsi="Times New Roman"/>
          <w:sz w:val="28"/>
          <w:szCs w:val="28"/>
          <w:lang w:val="kk-KZ"/>
        </w:rPr>
        <w:t>Н.Г.Алексеев, А.В.Леонтович, А.С.Обухов, Л.Ф.Фомина //Исследовательская работа школьников. - 2002. - № 1. - С.24-33.</w:t>
      </w:r>
    </w:p>
    <w:p w14:paraId="53021E59" w14:textId="77777777" w:rsidR="00A47316" w:rsidRPr="004248D0" w:rsidRDefault="00A47316" w:rsidP="001205C3">
      <w:pPr>
        <w:pStyle w:val="a6"/>
        <w:numPr>
          <w:ilvl w:val="0"/>
          <w:numId w:val="40"/>
        </w:numPr>
        <w:tabs>
          <w:tab w:val="left" w:pos="0"/>
          <w:tab w:val="left" w:pos="993"/>
          <w:tab w:val="left" w:pos="1134"/>
        </w:tabs>
        <w:spacing w:after="0" w:line="240" w:lineRule="auto"/>
        <w:ind w:left="0" w:firstLine="567"/>
        <w:jc w:val="both"/>
        <w:rPr>
          <w:rFonts w:ascii="Times New Roman" w:hAnsi="Times New Roman"/>
          <w:sz w:val="28"/>
          <w:szCs w:val="28"/>
        </w:rPr>
      </w:pPr>
      <w:r w:rsidRPr="004248D0">
        <w:rPr>
          <w:rFonts w:ascii="Times New Roman" w:hAnsi="Times New Roman"/>
          <w:sz w:val="28"/>
          <w:szCs w:val="28"/>
          <w:lang w:val="kk-KZ"/>
        </w:rPr>
        <w:t>Далингер В.А. Поисково-исследовательская деятельность учащихся по математике: учебное пособие. – Омск: Омский государственный педагогический университет, 2005. – 456 с.</w:t>
      </w:r>
    </w:p>
    <w:p w14:paraId="135324A3" w14:textId="77777777" w:rsidR="00A47316" w:rsidRPr="004248D0" w:rsidRDefault="00A47316" w:rsidP="001205C3">
      <w:pPr>
        <w:pStyle w:val="a6"/>
        <w:numPr>
          <w:ilvl w:val="0"/>
          <w:numId w:val="40"/>
        </w:numPr>
        <w:tabs>
          <w:tab w:val="left" w:pos="0"/>
          <w:tab w:val="left" w:pos="993"/>
          <w:tab w:val="left" w:pos="1134"/>
        </w:tabs>
        <w:spacing w:after="0" w:line="240" w:lineRule="auto"/>
        <w:ind w:left="0" w:firstLine="567"/>
        <w:jc w:val="both"/>
        <w:rPr>
          <w:rFonts w:ascii="Times New Roman" w:hAnsi="Times New Roman"/>
          <w:sz w:val="28"/>
          <w:szCs w:val="28"/>
        </w:rPr>
      </w:pPr>
      <w:r w:rsidRPr="004248D0">
        <w:rPr>
          <w:rFonts w:ascii="Times New Roman" w:hAnsi="Times New Roman"/>
          <w:sz w:val="28"/>
          <w:szCs w:val="28"/>
          <w:lang w:val="kk-KZ"/>
        </w:rPr>
        <w:t>Исаева З.А. Формирование у студентов университета профессиональной готовности к организации исследовательской работы со школьниками. – Астана, 1989. – 173 с.</w:t>
      </w:r>
    </w:p>
    <w:p w14:paraId="77B12EB1" w14:textId="77777777" w:rsidR="00A47316" w:rsidRPr="004248D0" w:rsidRDefault="00A47316" w:rsidP="001205C3">
      <w:pPr>
        <w:pStyle w:val="a6"/>
        <w:numPr>
          <w:ilvl w:val="0"/>
          <w:numId w:val="40"/>
        </w:numPr>
        <w:tabs>
          <w:tab w:val="left" w:pos="0"/>
          <w:tab w:val="left" w:pos="993"/>
          <w:tab w:val="left" w:pos="1134"/>
        </w:tabs>
        <w:spacing w:after="0" w:line="240" w:lineRule="auto"/>
        <w:ind w:left="0" w:firstLine="567"/>
        <w:jc w:val="both"/>
        <w:rPr>
          <w:rFonts w:ascii="Times New Roman" w:hAnsi="Times New Roman"/>
          <w:sz w:val="28"/>
          <w:szCs w:val="28"/>
        </w:rPr>
      </w:pPr>
      <w:r w:rsidRPr="004248D0">
        <w:rPr>
          <w:rFonts w:ascii="Times New Roman" w:hAnsi="Times New Roman"/>
          <w:sz w:val="28"/>
          <w:szCs w:val="28"/>
          <w:lang w:val="kk-KZ"/>
        </w:rPr>
        <w:t>Таубаева Ш.Т. Научные основы формирования исследовательской культуры учителя общеобразовательных школ. – Астана, 2001. – 409 с.</w:t>
      </w:r>
    </w:p>
    <w:p w14:paraId="63594651" w14:textId="77777777" w:rsidR="00A47316" w:rsidRPr="004248D0" w:rsidRDefault="00A47316" w:rsidP="001205C3">
      <w:pPr>
        <w:pStyle w:val="a6"/>
        <w:numPr>
          <w:ilvl w:val="0"/>
          <w:numId w:val="40"/>
        </w:numPr>
        <w:tabs>
          <w:tab w:val="left" w:pos="0"/>
          <w:tab w:val="left" w:pos="993"/>
          <w:tab w:val="left" w:pos="1134"/>
        </w:tabs>
        <w:spacing w:after="0" w:line="240" w:lineRule="auto"/>
        <w:ind w:left="0" w:firstLine="567"/>
        <w:jc w:val="both"/>
        <w:rPr>
          <w:rFonts w:ascii="Times New Roman" w:hAnsi="Times New Roman"/>
          <w:sz w:val="28"/>
          <w:szCs w:val="28"/>
        </w:rPr>
      </w:pPr>
      <w:r w:rsidRPr="004248D0">
        <w:rPr>
          <w:rFonts w:ascii="Times New Roman" w:hAnsi="Times New Roman"/>
          <w:sz w:val="28"/>
          <w:szCs w:val="28"/>
          <w:lang w:val="kk-KZ"/>
        </w:rPr>
        <w:t>Савенков А.И. Психологические основы исследовательского подхода к обучению. - М.: Ось-89, 2006. - 480с.</w:t>
      </w:r>
    </w:p>
    <w:p w14:paraId="72EB8197" w14:textId="77777777" w:rsidR="00A47316" w:rsidRPr="004248D0" w:rsidRDefault="00A47316" w:rsidP="001205C3">
      <w:pPr>
        <w:pStyle w:val="a6"/>
        <w:numPr>
          <w:ilvl w:val="0"/>
          <w:numId w:val="40"/>
        </w:numPr>
        <w:tabs>
          <w:tab w:val="left" w:pos="0"/>
          <w:tab w:val="left" w:pos="993"/>
          <w:tab w:val="left" w:pos="1134"/>
        </w:tabs>
        <w:spacing w:after="0" w:line="240" w:lineRule="auto"/>
        <w:ind w:left="0" w:firstLine="567"/>
        <w:jc w:val="both"/>
        <w:rPr>
          <w:rFonts w:ascii="Times New Roman" w:hAnsi="Times New Roman"/>
          <w:sz w:val="28"/>
          <w:szCs w:val="28"/>
        </w:rPr>
      </w:pPr>
      <w:r w:rsidRPr="004248D0">
        <w:rPr>
          <w:rFonts w:ascii="Times New Roman" w:hAnsi="Times New Roman"/>
          <w:sz w:val="28"/>
          <w:szCs w:val="28"/>
          <w:lang w:val="kk-KZ"/>
        </w:rPr>
        <w:t>Обухов А.С. Исследовательская позиция личности //Исследовательская работа школьников. - 2006. - №1. - С.61-75.</w:t>
      </w:r>
    </w:p>
    <w:p w14:paraId="4FD77AD6" w14:textId="77777777" w:rsidR="00A47316" w:rsidRPr="004248D0" w:rsidRDefault="00A47316" w:rsidP="001205C3">
      <w:pPr>
        <w:pStyle w:val="a6"/>
        <w:numPr>
          <w:ilvl w:val="0"/>
          <w:numId w:val="40"/>
        </w:numPr>
        <w:tabs>
          <w:tab w:val="left" w:pos="0"/>
          <w:tab w:val="left" w:pos="993"/>
          <w:tab w:val="left" w:pos="1134"/>
        </w:tabs>
        <w:spacing w:after="0" w:line="240" w:lineRule="auto"/>
        <w:ind w:left="0" w:firstLine="567"/>
        <w:jc w:val="both"/>
        <w:rPr>
          <w:rFonts w:ascii="Times New Roman" w:hAnsi="Times New Roman"/>
          <w:sz w:val="28"/>
          <w:szCs w:val="28"/>
        </w:rPr>
      </w:pPr>
      <w:r w:rsidRPr="004248D0">
        <w:rPr>
          <w:rFonts w:ascii="Times New Roman" w:hAnsi="Times New Roman"/>
          <w:sz w:val="28"/>
          <w:szCs w:val="28"/>
          <w:lang w:val="kk-KZ"/>
        </w:rPr>
        <w:t xml:space="preserve">Ибрагимов Р., Қаратаев А.О., Турапова С.М. Қатарлар теориясы элементтерін оқытуда оқушылардың жобалау зерттеу қызметтерін ұйымдастыру //Қазақ ұлттық қыздар педагогикалық университетінің Хабаршысы. - № 4(96). – 2023. – Б.48-63. </w:t>
      </w:r>
    </w:p>
    <w:p w14:paraId="18903CAF" w14:textId="77777777" w:rsidR="00A47316" w:rsidRPr="004248D0" w:rsidRDefault="00A47316" w:rsidP="001205C3">
      <w:pPr>
        <w:pStyle w:val="a6"/>
        <w:numPr>
          <w:ilvl w:val="0"/>
          <w:numId w:val="40"/>
        </w:numPr>
        <w:tabs>
          <w:tab w:val="left" w:pos="0"/>
          <w:tab w:val="left" w:pos="993"/>
          <w:tab w:val="left" w:pos="1134"/>
        </w:tabs>
        <w:spacing w:after="0" w:line="240" w:lineRule="auto"/>
        <w:ind w:left="0" w:firstLine="567"/>
        <w:jc w:val="both"/>
        <w:rPr>
          <w:rFonts w:ascii="Times New Roman" w:hAnsi="Times New Roman"/>
          <w:sz w:val="28"/>
          <w:szCs w:val="28"/>
        </w:rPr>
      </w:pPr>
      <w:r w:rsidRPr="004248D0">
        <w:rPr>
          <w:rFonts w:ascii="Times New Roman" w:hAnsi="Times New Roman"/>
          <w:sz w:val="28"/>
          <w:szCs w:val="28"/>
          <w:lang w:val="kk-KZ"/>
        </w:rPr>
        <w:t>Дубицкая Л.В. Методическая система подготовки учителя к реализации педагогической интеграции в естественнонаучном образовании учащихся средней школы: автореф. дис. …док.пед.наук: 13.00.02. – Москва: МПГУ, 2016. – 42 с.</w:t>
      </w:r>
    </w:p>
    <w:p w14:paraId="7074D05A" w14:textId="77777777" w:rsidR="00A47316" w:rsidRPr="004248D0" w:rsidRDefault="00A47316" w:rsidP="001205C3">
      <w:pPr>
        <w:pStyle w:val="a6"/>
        <w:numPr>
          <w:ilvl w:val="0"/>
          <w:numId w:val="40"/>
        </w:numPr>
        <w:tabs>
          <w:tab w:val="left" w:pos="0"/>
          <w:tab w:val="left" w:pos="993"/>
          <w:tab w:val="left" w:pos="1134"/>
        </w:tabs>
        <w:spacing w:after="0" w:line="240" w:lineRule="auto"/>
        <w:ind w:left="0" w:firstLine="567"/>
        <w:jc w:val="both"/>
        <w:rPr>
          <w:rFonts w:ascii="Times New Roman" w:hAnsi="Times New Roman"/>
          <w:sz w:val="28"/>
          <w:szCs w:val="28"/>
        </w:rPr>
      </w:pPr>
      <w:r w:rsidRPr="004248D0">
        <w:rPr>
          <w:rFonts w:ascii="Times New Roman" w:hAnsi="Times New Roman"/>
          <w:sz w:val="28"/>
          <w:szCs w:val="28"/>
          <w:lang w:val="kk-KZ"/>
        </w:rPr>
        <w:t>Середенко П.В. Формирование готовности будущих педагогов к обучению учащихся исследовательским умениям и навыкам: автореф. дис. …док. пед. наук: 13.00.08. − Москва, 2008. – 39 с.</w:t>
      </w:r>
    </w:p>
    <w:p w14:paraId="4C69F12C" w14:textId="77777777" w:rsidR="00A47316" w:rsidRPr="004248D0" w:rsidRDefault="00A47316" w:rsidP="001205C3">
      <w:pPr>
        <w:pStyle w:val="a6"/>
        <w:numPr>
          <w:ilvl w:val="0"/>
          <w:numId w:val="40"/>
        </w:numPr>
        <w:tabs>
          <w:tab w:val="left" w:pos="0"/>
          <w:tab w:val="left" w:pos="993"/>
          <w:tab w:val="left" w:pos="1134"/>
        </w:tabs>
        <w:spacing w:after="0" w:line="240" w:lineRule="auto"/>
        <w:ind w:left="0" w:firstLine="567"/>
        <w:jc w:val="both"/>
        <w:rPr>
          <w:rFonts w:ascii="Times New Roman" w:hAnsi="Times New Roman"/>
          <w:sz w:val="28"/>
          <w:szCs w:val="28"/>
        </w:rPr>
      </w:pPr>
      <w:r w:rsidRPr="004248D0">
        <w:rPr>
          <w:rFonts w:ascii="Times New Roman" w:hAnsi="Times New Roman"/>
          <w:sz w:val="28"/>
          <w:szCs w:val="28"/>
          <w:lang w:val="kk-KZ"/>
        </w:rPr>
        <w:lastRenderedPageBreak/>
        <w:t>Алтынбеков Ш.Е. Болашақ математика мұғалімдерінің зерттеушілік дағдыларын олимпиадалық есептерді шығару негізінде қалыптастыру әдістемесі: философия докторы (PhD) дәрежесін алу үшін дайындалған диссертация: «8D01501 – Математика». – Шымкент, 2024. – 179б.</w:t>
      </w:r>
    </w:p>
    <w:p w14:paraId="17561528" w14:textId="77777777" w:rsidR="00A47316" w:rsidRPr="004248D0" w:rsidRDefault="00A47316" w:rsidP="001205C3">
      <w:pPr>
        <w:pStyle w:val="a6"/>
        <w:numPr>
          <w:ilvl w:val="0"/>
          <w:numId w:val="40"/>
        </w:numPr>
        <w:tabs>
          <w:tab w:val="left" w:pos="0"/>
          <w:tab w:val="left" w:pos="993"/>
          <w:tab w:val="left" w:pos="1134"/>
        </w:tabs>
        <w:spacing w:after="0" w:line="240" w:lineRule="auto"/>
        <w:ind w:left="0" w:firstLine="567"/>
        <w:jc w:val="both"/>
        <w:rPr>
          <w:rFonts w:ascii="Times New Roman" w:hAnsi="Times New Roman"/>
          <w:sz w:val="28"/>
          <w:szCs w:val="28"/>
        </w:rPr>
      </w:pPr>
      <w:r w:rsidRPr="004248D0">
        <w:rPr>
          <w:rFonts w:ascii="Times New Roman" w:hAnsi="Times New Roman"/>
          <w:sz w:val="28"/>
          <w:szCs w:val="28"/>
          <w:lang w:val="kk-KZ"/>
        </w:rPr>
        <w:t>Демченкова Н.А. Проблемно-поисковые задачи как средство формирования исследовательских умений будущего учителя в курсе методики преподавания математики в педвузе: дис. ...к.п.н.:13.00.02. - Тольятти, 2000. – 203</w:t>
      </w:r>
      <w:r w:rsidRPr="004248D0">
        <w:rPr>
          <w:rFonts w:ascii="Times New Roman" w:hAnsi="Times New Roman"/>
          <w:sz w:val="28"/>
          <w:szCs w:val="28"/>
        </w:rPr>
        <w:t xml:space="preserve"> </w:t>
      </w:r>
      <w:r w:rsidRPr="004248D0">
        <w:rPr>
          <w:rFonts w:ascii="Times New Roman" w:hAnsi="Times New Roman"/>
          <w:sz w:val="28"/>
          <w:szCs w:val="28"/>
          <w:lang w:val="kk-KZ"/>
        </w:rPr>
        <w:t>с.</w:t>
      </w:r>
    </w:p>
    <w:p w14:paraId="5C764FC9" w14:textId="77777777" w:rsidR="00A47316" w:rsidRPr="004248D0" w:rsidRDefault="00A47316" w:rsidP="001205C3">
      <w:pPr>
        <w:pStyle w:val="a6"/>
        <w:numPr>
          <w:ilvl w:val="0"/>
          <w:numId w:val="40"/>
        </w:numPr>
        <w:tabs>
          <w:tab w:val="left" w:pos="0"/>
          <w:tab w:val="left" w:pos="993"/>
          <w:tab w:val="left" w:pos="1134"/>
        </w:tabs>
        <w:spacing w:after="0" w:line="240" w:lineRule="auto"/>
        <w:ind w:left="0" w:firstLine="567"/>
        <w:jc w:val="both"/>
        <w:rPr>
          <w:rFonts w:ascii="Times New Roman" w:hAnsi="Times New Roman"/>
          <w:sz w:val="28"/>
          <w:szCs w:val="28"/>
        </w:rPr>
      </w:pPr>
      <w:r w:rsidRPr="004248D0">
        <w:rPr>
          <w:rFonts w:ascii="Times New Roman" w:hAnsi="Times New Roman"/>
          <w:sz w:val="28"/>
          <w:szCs w:val="28"/>
          <w:lang w:val="kk-KZ"/>
        </w:rPr>
        <w:t xml:space="preserve">«Мектепке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Қазақстан Республикасы Оқу-ағарту министрінің 2022 жылғы 3 тамыздағы № 348 бұйрығы (ҚР Оқу-ағарту министрінің 23.09.2022ж. №406 бұйрығымен өзгерістер енгізілген). </w:t>
      </w:r>
      <w:hyperlink r:id="rId209" w:history="1">
        <w:r w:rsidRPr="004248D0">
          <w:rPr>
            <w:rStyle w:val="a8"/>
            <w:rFonts w:ascii="Times New Roman" w:hAnsi="Times New Roman"/>
            <w:color w:val="auto"/>
            <w:sz w:val="28"/>
            <w:szCs w:val="28"/>
            <w:lang w:val="kk-KZ"/>
          </w:rPr>
          <w:t>https://adilet.zan.kz/kaz/docs/V2200029031</w:t>
        </w:r>
      </w:hyperlink>
    </w:p>
    <w:p w14:paraId="41DFAAF6" w14:textId="77777777" w:rsidR="00A47316" w:rsidRPr="004248D0" w:rsidRDefault="00A47316" w:rsidP="001205C3">
      <w:pPr>
        <w:pStyle w:val="a6"/>
        <w:numPr>
          <w:ilvl w:val="0"/>
          <w:numId w:val="40"/>
        </w:numPr>
        <w:tabs>
          <w:tab w:val="left" w:pos="0"/>
          <w:tab w:val="left" w:pos="993"/>
          <w:tab w:val="left" w:pos="1134"/>
        </w:tabs>
        <w:spacing w:after="0" w:line="240" w:lineRule="auto"/>
        <w:ind w:left="0" w:firstLine="567"/>
        <w:jc w:val="both"/>
        <w:rPr>
          <w:rFonts w:ascii="Times New Roman" w:hAnsi="Times New Roman"/>
          <w:sz w:val="28"/>
          <w:szCs w:val="28"/>
        </w:rPr>
      </w:pPr>
      <w:r w:rsidRPr="004248D0">
        <w:rPr>
          <w:rFonts w:ascii="Times New Roman" w:hAnsi="Times New Roman"/>
          <w:sz w:val="28"/>
          <w:szCs w:val="28"/>
          <w:lang w:val="kk-KZ"/>
        </w:rPr>
        <w:t>Викол Б.А. Формирование элементов исследовательской деятельности при углубленном изучении математики: дисс. ... к.п.н.: 13.00.02. – Москва, 1977. – 240 с.</w:t>
      </w:r>
    </w:p>
    <w:p w14:paraId="3CAE6A25" w14:textId="77777777" w:rsidR="00A47316" w:rsidRPr="004248D0" w:rsidRDefault="00A47316" w:rsidP="001205C3">
      <w:pPr>
        <w:pStyle w:val="a6"/>
        <w:numPr>
          <w:ilvl w:val="0"/>
          <w:numId w:val="40"/>
        </w:numPr>
        <w:tabs>
          <w:tab w:val="left" w:pos="0"/>
          <w:tab w:val="left" w:pos="993"/>
          <w:tab w:val="left" w:pos="1134"/>
        </w:tabs>
        <w:spacing w:after="0" w:line="240" w:lineRule="auto"/>
        <w:ind w:left="0" w:firstLine="567"/>
        <w:jc w:val="both"/>
        <w:rPr>
          <w:rFonts w:ascii="Times New Roman" w:hAnsi="Times New Roman"/>
          <w:sz w:val="28"/>
          <w:szCs w:val="28"/>
        </w:rPr>
      </w:pPr>
      <w:r w:rsidRPr="004248D0">
        <w:rPr>
          <w:rFonts w:ascii="Times New Roman" w:hAnsi="Times New Roman"/>
          <w:sz w:val="28"/>
          <w:szCs w:val="28"/>
          <w:lang w:val="kk-KZ"/>
        </w:rPr>
        <w:t>Ларькин Е.В. Методика формирования элементов исследовательской деятельности учащихся основной школы на уроках геометрии: дисс. .. к.п.н.: 13.00.02. – Москва, 1996. – 254с.</w:t>
      </w:r>
    </w:p>
    <w:p w14:paraId="0A2AF1ED" w14:textId="77777777" w:rsidR="00A47316" w:rsidRPr="004248D0" w:rsidRDefault="00A47316" w:rsidP="001205C3">
      <w:pPr>
        <w:pStyle w:val="a6"/>
        <w:numPr>
          <w:ilvl w:val="0"/>
          <w:numId w:val="40"/>
        </w:numPr>
        <w:tabs>
          <w:tab w:val="left" w:pos="0"/>
          <w:tab w:val="left" w:pos="993"/>
          <w:tab w:val="left" w:pos="1134"/>
        </w:tabs>
        <w:spacing w:after="0" w:line="240" w:lineRule="auto"/>
        <w:ind w:left="0" w:firstLine="567"/>
        <w:jc w:val="both"/>
        <w:rPr>
          <w:rFonts w:ascii="Times New Roman" w:hAnsi="Times New Roman"/>
          <w:sz w:val="28"/>
          <w:szCs w:val="28"/>
        </w:rPr>
      </w:pPr>
      <w:r w:rsidRPr="004248D0">
        <w:rPr>
          <w:rFonts w:ascii="Times New Roman" w:hAnsi="Times New Roman"/>
          <w:sz w:val="28"/>
          <w:szCs w:val="28"/>
          <w:lang w:val="kk-KZ"/>
        </w:rPr>
        <w:t>Утешова М.А. Негізгі мектеп алгебрасын оқыту барысында деңгейлік тапсырмалар арқылы оқушылардың зерттеушілік қызметін дамыту әдістемесі: п.ғ.к. ... авторефераты: 13.00.02. – Алматы, 2010. – 24 б.</w:t>
      </w:r>
    </w:p>
    <w:p w14:paraId="2C8FB477" w14:textId="77777777" w:rsidR="00A47316" w:rsidRPr="004248D0" w:rsidRDefault="00A47316" w:rsidP="001205C3">
      <w:pPr>
        <w:pStyle w:val="a6"/>
        <w:numPr>
          <w:ilvl w:val="0"/>
          <w:numId w:val="40"/>
        </w:numPr>
        <w:tabs>
          <w:tab w:val="left" w:pos="0"/>
          <w:tab w:val="left" w:pos="993"/>
          <w:tab w:val="left" w:pos="1134"/>
        </w:tabs>
        <w:spacing w:after="0" w:line="240" w:lineRule="auto"/>
        <w:ind w:left="0" w:firstLine="567"/>
        <w:jc w:val="both"/>
        <w:rPr>
          <w:rFonts w:ascii="Times New Roman" w:hAnsi="Times New Roman"/>
          <w:sz w:val="28"/>
          <w:szCs w:val="28"/>
        </w:rPr>
      </w:pPr>
      <w:r w:rsidRPr="004248D0">
        <w:rPr>
          <w:rFonts w:ascii="Times New Roman" w:hAnsi="Times New Roman"/>
          <w:sz w:val="28"/>
          <w:szCs w:val="28"/>
          <w:lang w:val="kk-KZ"/>
        </w:rPr>
        <w:t>Форкунова Л.В. Методика формирования исследовательской компетентности школьников в области приложения математики при взаимодействии школы и вуза: автореф. дис. ...канд.пед.наук: 13.00.02. – Архангельск, 2010. – 21 с.</w:t>
      </w:r>
    </w:p>
    <w:p w14:paraId="200B08E2" w14:textId="77777777" w:rsidR="00A47316" w:rsidRPr="004248D0" w:rsidRDefault="00A47316" w:rsidP="001205C3">
      <w:pPr>
        <w:pStyle w:val="a6"/>
        <w:numPr>
          <w:ilvl w:val="0"/>
          <w:numId w:val="40"/>
        </w:numPr>
        <w:tabs>
          <w:tab w:val="left" w:pos="0"/>
          <w:tab w:val="left" w:pos="993"/>
          <w:tab w:val="left" w:pos="1134"/>
        </w:tabs>
        <w:spacing w:after="0" w:line="240" w:lineRule="auto"/>
        <w:ind w:left="0" w:firstLine="567"/>
        <w:jc w:val="both"/>
        <w:rPr>
          <w:rFonts w:ascii="Times New Roman" w:hAnsi="Times New Roman"/>
          <w:sz w:val="28"/>
          <w:szCs w:val="28"/>
        </w:rPr>
      </w:pPr>
      <w:r w:rsidRPr="004248D0">
        <w:rPr>
          <w:rFonts w:ascii="Times New Roman" w:hAnsi="Times New Roman"/>
          <w:sz w:val="28"/>
          <w:szCs w:val="28"/>
          <w:lang w:val="kk-KZ"/>
        </w:rPr>
        <w:t>Миршоев А.А. Формирование исследовательских компетенций у учащихся в процессе обучения алгебре в процессе обучения алгебре в 7-9 классах средней школы: дисс. ... к.п.н.: 13.00.02. – Худжанд, 2019. – 155 с.</w:t>
      </w:r>
    </w:p>
    <w:p w14:paraId="62607CCC" w14:textId="77777777" w:rsidR="00A47316" w:rsidRPr="004248D0" w:rsidRDefault="00A47316" w:rsidP="001205C3">
      <w:pPr>
        <w:pStyle w:val="a6"/>
        <w:numPr>
          <w:ilvl w:val="0"/>
          <w:numId w:val="40"/>
        </w:numPr>
        <w:tabs>
          <w:tab w:val="left" w:pos="0"/>
          <w:tab w:val="left" w:pos="993"/>
          <w:tab w:val="left" w:pos="1134"/>
        </w:tabs>
        <w:spacing w:after="0" w:line="240" w:lineRule="auto"/>
        <w:ind w:left="0" w:firstLine="567"/>
        <w:jc w:val="both"/>
        <w:rPr>
          <w:rFonts w:ascii="Times New Roman" w:hAnsi="Times New Roman"/>
          <w:sz w:val="28"/>
          <w:szCs w:val="28"/>
        </w:rPr>
      </w:pPr>
      <w:r w:rsidRPr="004248D0">
        <w:rPr>
          <w:rFonts w:ascii="Times New Roman" w:hAnsi="Times New Roman"/>
          <w:sz w:val="28"/>
          <w:szCs w:val="28"/>
          <w:lang w:val="kk-KZ"/>
        </w:rPr>
        <w:t>Сычкова Н.В. Формирование у будущих учителей умений исследовательской деятельности в условиях классического университета: автореф. дис. …док.пед. наук: 13.00.08. – Магнитогорск, 2002. – 43 с.</w:t>
      </w:r>
    </w:p>
    <w:p w14:paraId="2AA08EE1" w14:textId="77777777" w:rsidR="00A47316" w:rsidRPr="004248D0" w:rsidRDefault="00A47316" w:rsidP="001205C3">
      <w:pPr>
        <w:pStyle w:val="a6"/>
        <w:numPr>
          <w:ilvl w:val="0"/>
          <w:numId w:val="40"/>
        </w:numPr>
        <w:tabs>
          <w:tab w:val="left" w:pos="0"/>
          <w:tab w:val="left" w:pos="993"/>
          <w:tab w:val="left" w:pos="1134"/>
        </w:tabs>
        <w:spacing w:after="0" w:line="240" w:lineRule="auto"/>
        <w:ind w:left="0" w:firstLine="567"/>
        <w:jc w:val="both"/>
        <w:rPr>
          <w:rFonts w:ascii="Times New Roman" w:hAnsi="Times New Roman"/>
          <w:sz w:val="28"/>
          <w:szCs w:val="28"/>
        </w:rPr>
      </w:pPr>
      <w:r w:rsidRPr="004248D0">
        <w:rPr>
          <w:rFonts w:ascii="Times New Roman" w:hAnsi="Times New Roman"/>
          <w:sz w:val="28"/>
          <w:szCs w:val="28"/>
          <w:lang w:val="kk-KZ"/>
        </w:rPr>
        <w:t>Муратбекова М.А. Студенттердің ізденіс-зерттеушілік іс-әрекеттерін «Дербес туындылы дифференциалдық теңдеулер» курсын оқыту процесінде қалыптастыру әдістемесі: Философия докторы (PhD) дәрежесін алу үшін дайындалған диссертация: 6D010900– Математика. – Түркістан, 2018. – 197б.</w:t>
      </w:r>
    </w:p>
    <w:p w14:paraId="6C960F60" w14:textId="77777777" w:rsidR="00A47316" w:rsidRPr="004248D0" w:rsidRDefault="00A47316" w:rsidP="001205C3">
      <w:pPr>
        <w:pStyle w:val="a6"/>
        <w:numPr>
          <w:ilvl w:val="0"/>
          <w:numId w:val="40"/>
        </w:numPr>
        <w:tabs>
          <w:tab w:val="left" w:pos="0"/>
          <w:tab w:val="left" w:pos="993"/>
          <w:tab w:val="left" w:pos="1134"/>
        </w:tabs>
        <w:spacing w:after="0" w:line="240" w:lineRule="auto"/>
        <w:ind w:left="0" w:firstLine="567"/>
        <w:jc w:val="both"/>
        <w:rPr>
          <w:rFonts w:ascii="Times New Roman" w:hAnsi="Times New Roman"/>
          <w:sz w:val="28"/>
          <w:szCs w:val="28"/>
        </w:rPr>
      </w:pPr>
      <w:r w:rsidRPr="004248D0">
        <w:rPr>
          <w:rFonts w:ascii="Times New Roman" w:hAnsi="Times New Roman"/>
          <w:sz w:val="28"/>
          <w:szCs w:val="28"/>
          <w:lang w:val="kk-KZ"/>
        </w:rPr>
        <w:t>Пахомова Н.Ю. Метод учебных проектов в образовательном учреждении: пособие для учителей и студентов педагогических вузов. – М.: АРКТИ, 2003. – 112 с.</w:t>
      </w:r>
    </w:p>
    <w:p w14:paraId="53D8B435" w14:textId="02E543C9" w:rsidR="00A47316" w:rsidRPr="004248D0" w:rsidRDefault="00A47316" w:rsidP="001205C3">
      <w:pPr>
        <w:pStyle w:val="a6"/>
        <w:numPr>
          <w:ilvl w:val="0"/>
          <w:numId w:val="40"/>
        </w:numPr>
        <w:tabs>
          <w:tab w:val="left" w:pos="0"/>
          <w:tab w:val="left" w:pos="993"/>
          <w:tab w:val="left" w:pos="1134"/>
        </w:tabs>
        <w:spacing w:after="0" w:line="240" w:lineRule="auto"/>
        <w:ind w:left="0" w:firstLine="567"/>
        <w:jc w:val="both"/>
        <w:rPr>
          <w:rFonts w:ascii="Times New Roman" w:hAnsi="Times New Roman"/>
          <w:sz w:val="28"/>
          <w:szCs w:val="28"/>
        </w:rPr>
      </w:pPr>
      <w:r w:rsidRPr="004248D0">
        <w:rPr>
          <w:rFonts w:ascii="Times New Roman" w:hAnsi="Times New Roman"/>
          <w:sz w:val="28"/>
          <w:szCs w:val="28"/>
          <w:lang w:val="kk-KZ"/>
        </w:rPr>
        <w:t>Че</w:t>
      </w:r>
      <w:r w:rsidR="009445D4" w:rsidRPr="004248D0">
        <w:rPr>
          <w:rFonts w:ascii="Times New Roman" w:hAnsi="Times New Roman"/>
          <w:sz w:val="28"/>
          <w:szCs w:val="28"/>
          <w:lang w:val="kk-KZ"/>
        </w:rPr>
        <w:t>чель И.</w:t>
      </w:r>
      <w:r w:rsidRPr="004248D0">
        <w:rPr>
          <w:rFonts w:ascii="Times New Roman" w:hAnsi="Times New Roman"/>
          <w:sz w:val="28"/>
          <w:szCs w:val="28"/>
          <w:lang w:val="kk-KZ"/>
        </w:rPr>
        <w:t>Д.</w:t>
      </w:r>
      <w:r w:rsidR="009445D4" w:rsidRPr="004248D0">
        <w:rPr>
          <w:rFonts w:ascii="Times New Roman" w:hAnsi="Times New Roman"/>
          <w:sz w:val="28"/>
          <w:szCs w:val="28"/>
          <w:shd w:val="clear" w:color="auto" w:fill="FFFFFF"/>
          <w:lang w:val="kk-KZ"/>
        </w:rPr>
        <w:t xml:space="preserve"> </w:t>
      </w:r>
      <w:r w:rsidRPr="004248D0">
        <w:rPr>
          <w:rFonts w:ascii="Times New Roman" w:hAnsi="Times New Roman"/>
          <w:sz w:val="28"/>
          <w:szCs w:val="28"/>
          <w:shd w:val="clear" w:color="auto" w:fill="FFFFFF"/>
          <w:lang w:val="kk-KZ"/>
        </w:rPr>
        <w:t>Метод проектов: субъективная и объективная оценка р</w:t>
      </w:r>
      <w:r w:rsidR="00B45AF4" w:rsidRPr="004248D0">
        <w:rPr>
          <w:rFonts w:ascii="Times New Roman" w:hAnsi="Times New Roman"/>
          <w:sz w:val="28"/>
          <w:szCs w:val="28"/>
          <w:shd w:val="clear" w:color="auto" w:fill="FFFFFF"/>
          <w:lang w:val="kk-KZ"/>
        </w:rPr>
        <w:t>езультатов // 1998. - № 4. - С.3-10</w:t>
      </w:r>
      <w:r w:rsidRPr="004248D0">
        <w:rPr>
          <w:rFonts w:ascii="Times New Roman" w:hAnsi="Times New Roman"/>
          <w:sz w:val="28"/>
          <w:szCs w:val="28"/>
          <w:shd w:val="clear" w:color="auto" w:fill="FFFFFF"/>
          <w:lang w:val="kk-KZ"/>
        </w:rPr>
        <w:t>.</w:t>
      </w:r>
    </w:p>
    <w:p w14:paraId="3B864978" w14:textId="1A61236C" w:rsidR="00A47316" w:rsidRPr="004248D0" w:rsidRDefault="00A47316" w:rsidP="001205C3">
      <w:pPr>
        <w:pStyle w:val="a6"/>
        <w:numPr>
          <w:ilvl w:val="0"/>
          <w:numId w:val="40"/>
        </w:numPr>
        <w:tabs>
          <w:tab w:val="left" w:pos="0"/>
          <w:tab w:val="left" w:pos="993"/>
          <w:tab w:val="left" w:pos="1134"/>
        </w:tabs>
        <w:spacing w:after="0" w:line="240" w:lineRule="auto"/>
        <w:ind w:left="0" w:firstLine="567"/>
        <w:jc w:val="both"/>
        <w:rPr>
          <w:rFonts w:ascii="Times New Roman" w:hAnsi="Times New Roman"/>
          <w:sz w:val="28"/>
          <w:szCs w:val="28"/>
        </w:rPr>
      </w:pPr>
      <w:r w:rsidRPr="004248D0">
        <w:rPr>
          <w:rFonts w:ascii="Times New Roman" w:hAnsi="Times New Roman"/>
          <w:sz w:val="28"/>
          <w:szCs w:val="28"/>
          <w:shd w:val="clear" w:color="auto" w:fill="FFFFFF"/>
          <w:lang w:val="kk-KZ"/>
        </w:rPr>
        <w:t>Антонова, Е.И. Методика формирования проектной деятельности учащихся при изучении геометрии в профильных классах : дис. ... канд. пед. наук: 13.00.02</w:t>
      </w:r>
      <w:r w:rsidR="003264F0" w:rsidRPr="004248D0">
        <w:rPr>
          <w:rFonts w:ascii="Times New Roman" w:hAnsi="Times New Roman"/>
          <w:sz w:val="28"/>
          <w:szCs w:val="28"/>
          <w:shd w:val="clear" w:color="auto" w:fill="FFFFFF"/>
          <w:lang w:val="kk-KZ"/>
        </w:rPr>
        <w:t>.</w:t>
      </w:r>
      <w:r w:rsidRPr="004248D0">
        <w:rPr>
          <w:rFonts w:ascii="Times New Roman" w:hAnsi="Times New Roman"/>
          <w:sz w:val="28"/>
          <w:szCs w:val="28"/>
          <w:shd w:val="clear" w:color="auto" w:fill="FFFFFF"/>
          <w:lang w:val="kk-KZ"/>
        </w:rPr>
        <w:t xml:space="preserve"> - М., 2007. - 262 с.</w:t>
      </w:r>
    </w:p>
    <w:p w14:paraId="29BD4FDF" w14:textId="0AC9215D" w:rsidR="00A47316" w:rsidRPr="004248D0" w:rsidRDefault="00A47316" w:rsidP="001205C3">
      <w:pPr>
        <w:pStyle w:val="a6"/>
        <w:numPr>
          <w:ilvl w:val="0"/>
          <w:numId w:val="40"/>
        </w:numPr>
        <w:tabs>
          <w:tab w:val="left" w:pos="0"/>
          <w:tab w:val="left" w:pos="993"/>
          <w:tab w:val="left" w:pos="1134"/>
        </w:tabs>
        <w:spacing w:after="0" w:line="240" w:lineRule="auto"/>
        <w:ind w:left="0" w:firstLine="567"/>
        <w:jc w:val="both"/>
        <w:rPr>
          <w:rFonts w:ascii="Times New Roman" w:hAnsi="Times New Roman"/>
          <w:sz w:val="28"/>
          <w:szCs w:val="28"/>
        </w:rPr>
      </w:pPr>
      <w:r w:rsidRPr="004248D0">
        <w:rPr>
          <w:rFonts w:ascii="Times New Roman" w:hAnsi="Times New Roman"/>
          <w:sz w:val="28"/>
          <w:szCs w:val="28"/>
          <w:lang w:val="kk-KZ" w:eastAsia="ru-RU"/>
        </w:rPr>
        <w:lastRenderedPageBreak/>
        <w:t xml:space="preserve">Безрукова В. Педагогика. </w:t>
      </w:r>
      <w:r w:rsidRPr="004248D0">
        <w:rPr>
          <w:rFonts w:ascii="Times New Roman" w:hAnsi="Times New Roman"/>
          <w:sz w:val="28"/>
          <w:szCs w:val="28"/>
          <w:lang w:eastAsia="ru-RU"/>
        </w:rPr>
        <w:t xml:space="preserve">Проективная педагогика. Учебное пособие для студентов инженерно-недагогических специальностей. </w:t>
      </w:r>
      <w:r w:rsidR="00FA1786" w:rsidRPr="004248D0">
        <w:rPr>
          <w:rFonts w:ascii="Times New Roman" w:hAnsi="Times New Roman"/>
          <w:sz w:val="28"/>
          <w:szCs w:val="28"/>
          <w:lang w:val="kk-KZ" w:eastAsia="ru-RU"/>
        </w:rPr>
        <w:t xml:space="preserve">- </w:t>
      </w:r>
      <w:r w:rsidRPr="004248D0">
        <w:rPr>
          <w:rFonts w:ascii="Times New Roman" w:hAnsi="Times New Roman"/>
          <w:sz w:val="28"/>
          <w:szCs w:val="28"/>
          <w:lang w:eastAsia="ru-RU"/>
        </w:rPr>
        <w:t xml:space="preserve">Екатеринбург: Деловая книга, 1996. </w:t>
      </w:r>
      <w:r w:rsidR="00FA1786" w:rsidRPr="004248D0">
        <w:rPr>
          <w:rFonts w:ascii="Times New Roman" w:hAnsi="Times New Roman"/>
          <w:sz w:val="28"/>
          <w:szCs w:val="28"/>
          <w:lang w:val="kk-KZ" w:eastAsia="ru-RU"/>
        </w:rPr>
        <w:t xml:space="preserve">- </w:t>
      </w:r>
      <w:r w:rsidRPr="004248D0">
        <w:rPr>
          <w:rFonts w:ascii="Times New Roman" w:hAnsi="Times New Roman"/>
          <w:sz w:val="28"/>
          <w:szCs w:val="28"/>
          <w:lang w:eastAsia="ru-RU"/>
        </w:rPr>
        <w:t>342 с.</w:t>
      </w:r>
    </w:p>
    <w:p w14:paraId="5EADD83B" w14:textId="77777777" w:rsidR="00A47316" w:rsidRPr="004248D0" w:rsidRDefault="00A47316" w:rsidP="001205C3">
      <w:pPr>
        <w:pStyle w:val="a6"/>
        <w:numPr>
          <w:ilvl w:val="0"/>
          <w:numId w:val="40"/>
        </w:numPr>
        <w:tabs>
          <w:tab w:val="left" w:pos="0"/>
          <w:tab w:val="left" w:pos="993"/>
          <w:tab w:val="left" w:pos="1134"/>
        </w:tabs>
        <w:spacing w:after="0" w:line="240" w:lineRule="auto"/>
        <w:ind w:left="0" w:firstLine="567"/>
        <w:jc w:val="both"/>
        <w:rPr>
          <w:rFonts w:ascii="Times New Roman" w:hAnsi="Times New Roman"/>
          <w:sz w:val="28"/>
          <w:szCs w:val="28"/>
        </w:rPr>
      </w:pPr>
      <w:r w:rsidRPr="004248D0">
        <w:rPr>
          <w:rFonts w:ascii="Times New Roman" w:hAnsi="Times New Roman"/>
          <w:sz w:val="28"/>
          <w:szCs w:val="28"/>
          <w:lang w:val="kk-KZ"/>
        </w:rPr>
        <w:t xml:space="preserve">Булычева </w:t>
      </w:r>
      <w:r w:rsidRPr="004248D0">
        <w:rPr>
          <w:rFonts w:ascii="Times New Roman" w:hAnsi="Times New Roman"/>
          <w:sz w:val="28"/>
          <w:szCs w:val="28"/>
          <w:shd w:val="clear" w:color="auto" w:fill="FFFFFF"/>
          <w:lang w:val="kk-KZ"/>
        </w:rPr>
        <w:t xml:space="preserve">Е. С. Методика формирования математических понятий у учащихся </w:t>
      </w:r>
      <w:r w:rsidRPr="004248D0">
        <w:rPr>
          <w:rFonts w:ascii="Times New Roman" w:hAnsi="Times New Roman"/>
          <w:sz w:val="28"/>
          <w:szCs w:val="28"/>
          <w:lang w:val="kk-KZ"/>
        </w:rPr>
        <w:t xml:space="preserve">колледжей </w:t>
      </w:r>
      <w:r w:rsidRPr="004248D0">
        <w:rPr>
          <w:rFonts w:ascii="Times New Roman" w:hAnsi="Times New Roman"/>
          <w:sz w:val="28"/>
          <w:szCs w:val="28"/>
          <w:shd w:val="clear" w:color="auto" w:fill="FFFFFF"/>
          <w:lang w:val="kk-KZ"/>
        </w:rPr>
        <w:t xml:space="preserve">в условиях проектного обучения: автореф. дис. … канд. пед. наук.- </w:t>
      </w:r>
      <w:r w:rsidRPr="004248D0">
        <w:rPr>
          <w:rFonts w:ascii="Times New Roman" w:hAnsi="Times New Roman"/>
          <w:sz w:val="28"/>
          <w:szCs w:val="28"/>
          <w:shd w:val="clear" w:color="auto" w:fill="FFFFFF"/>
        </w:rPr>
        <w:t>Волгоград, 2004.- 18 с.</w:t>
      </w:r>
    </w:p>
    <w:p w14:paraId="4E4D2E71" w14:textId="0EB1A6CC" w:rsidR="00A47316" w:rsidRPr="004248D0" w:rsidRDefault="00A47316" w:rsidP="001205C3">
      <w:pPr>
        <w:pStyle w:val="a6"/>
        <w:numPr>
          <w:ilvl w:val="0"/>
          <w:numId w:val="40"/>
        </w:numPr>
        <w:tabs>
          <w:tab w:val="left" w:pos="0"/>
          <w:tab w:val="left" w:pos="993"/>
          <w:tab w:val="left" w:pos="1134"/>
        </w:tabs>
        <w:spacing w:after="0" w:line="240" w:lineRule="auto"/>
        <w:ind w:left="0" w:firstLine="567"/>
        <w:jc w:val="both"/>
        <w:rPr>
          <w:rFonts w:ascii="Times New Roman" w:hAnsi="Times New Roman"/>
          <w:sz w:val="28"/>
          <w:szCs w:val="28"/>
        </w:rPr>
      </w:pPr>
      <w:r w:rsidRPr="004248D0">
        <w:rPr>
          <w:rFonts w:ascii="Times New Roman" w:hAnsi="Times New Roman"/>
          <w:sz w:val="28"/>
          <w:szCs w:val="28"/>
          <w:shd w:val="clear" w:color="auto" w:fill="FFFFFF"/>
          <w:lang w:val="kk-KZ" w:eastAsia="ru-RU"/>
        </w:rPr>
        <w:t xml:space="preserve">Закирова Т.И. </w:t>
      </w:r>
      <w:r w:rsidRPr="004248D0">
        <w:rPr>
          <w:rFonts w:ascii="Times New Roman" w:hAnsi="Times New Roman"/>
          <w:sz w:val="28"/>
          <w:szCs w:val="28"/>
          <w:shd w:val="clear" w:color="auto" w:fill="FFFFFF"/>
          <w:lang w:eastAsia="ru-RU"/>
        </w:rPr>
        <w:t>П</w:t>
      </w:r>
      <w:r w:rsidRPr="004248D0">
        <w:rPr>
          <w:rFonts w:ascii="Times New Roman" w:hAnsi="Times New Roman"/>
          <w:sz w:val="28"/>
          <w:szCs w:val="28"/>
          <w:shd w:val="clear" w:color="auto" w:fill="FFFFFF"/>
          <w:lang w:val="kk-KZ" w:eastAsia="ru-RU"/>
        </w:rPr>
        <w:t>роектная деятельность студентов как метод формирования компетенций студентов ВУЗ-ов</w:t>
      </w:r>
      <w:r w:rsidR="00B45AF4" w:rsidRPr="004248D0">
        <w:rPr>
          <w:rFonts w:ascii="Times New Roman" w:hAnsi="Times New Roman"/>
          <w:sz w:val="28"/>
          <w:szCs w:val="28"/>
          <w:shd w:val="clear" w:color="auto" w:fill="FFFFFF"/>
          <w:lang w:val="kk-KZ" w:eastAsia="ru-RU"/>
        </w:rPr>
        <w:t xml:space="preserve"> </w:t>
      </w:r>
      <w:r w:rsidRPr="004248D0">
        <w:rPr>
          <w:rFonts w:ascii="Times New Roman" w:hAnsi="Times New Roman"/>
          <w:sz w:val="28"/>
          <w:szCs w:val="28"/>
          <w:shd w:val="clear" w:color="auto" w:fill="FFFFFF"/>
          <w:lang w:eastAsia="ru-RU"/>
        </w:rPr>
        <w:t xml:space="preserve">// Современные проблемы науки и образования.– </w:t>
      </w:r>
      <w:r w:rsidRPr="004248D0">
        <w:rPr>
          <w:rFonts w:ascii="Times New Roman" w:hAnsi="Times New Roman"/>
          <w:sz w:val="28"/>
          <w:szCs w:val="28"/>
          <w:shd w:val="clear" w:color="auto" w:fill="FFFFFF"/>
          <w:lang w:val="en-US" w:eastAsia="ru-RU"/>
        </w:rPr>
        <w:t>2017. – №5.;</w:t>
      </w:r>
      <w:r w:rsidRPr="004248D0">
        <w:rPr>
          <w:rFonts w:ascii="Times New Roman" w:hAnsi="Times New Roman"/>
          <w:sz w:val="28"/>
          <w:szCs w:val="28"/>
          <w:shd w:val="clear" w:color="auto" w:fill="FFFFFF"/>
          <w:lang w:val="kk-KZ" w:eastAsia="ru-RU"/>
        </w:rPr>
        <w:t xml:space="preserve"> </w:t>
      </w:r>
      <w:r w:rsidRPr="004248D0">
        <w:rPr>
          <w:rFonts w:ascii="Times New Roman" w:hAnsi="Times New Roman"/>
          <w:sz w:val="28"/>
          <w:szCs w:val="28"/>
          <w:shd w:val="clear" w:color="auto" w:fill="FFFFFF"/>
          <w:lang w:val="en-US" w:eastAsia="ru-RU"/>
        </w:rPr>
        <w:t xml:space="preserve">URL: </w:t>
      </w:r>
      <w:hyperlink r:id="rId210" w:history="1">
        <w:r w:rsidR="00C746B4" w:rsidRPr="004248D0">
          <w:rPr>
            <w:rStyle w:val="a8"/>
            <w:rFonts w:ascii="Times New Roman" w:hAnsi="Times New Roman"/>
            <w:color w:val="auto"/>
            <w:sz w:val="28"/>
            <w:szCs w:val="28"/>
            <w:shd w:val="clear" w:color="auto" w:fill="FFFFFF"/>
            <w:lang w:val="en-US" w:eastAsia="ru-RU"/>
          </w:rPr>
          <w:t>http://www.science-education.ru/ru/article/view?id=27080</w:t>
        </w:r>
      </w:hyperlink>
      <w:r w:rsidR="00C746B4" w:rsidRPr="004248D0">
        <w:rPr>
          <w:rFonts w:ascii="Times New Roman" w:hAnsi="Times New Roman"/>
          <w:sz w:val="28"/>
          <w:szCs w:val="28"/>
          <w:shd w:val="clear" w:color="auto" w:fill="FFFFFF"/>
          <w:lang w:val="kk-KZ" w:eastAsia="ru-RU"/>
        </w:rPr>
        <w:t xml:space="preserve">. </w:t>
      </w:r>
      <w:r w:rsidRPr="004248D0">
        <w:rPr>
          <w:rFonts w:ascii="Times New Roman" w:hAnsi="Times New Roman"/>
          <w:sz w:val="28"/>
          <w:szCs w:val="28"/>
          <w:shd w:val="clear" w:color="auto" w:fill="FFFFFF"/>
          <w:lang w:eastAsia="ru-RU"/>
        </w:rPr>
        <w:t>10.01.202</w:t>
      </w:r>
      <w:r w:rsidR="00C746B4" w:rsidRPr="004248D0">
        <w:rPr>
          <w:rFonts w:ascii="Times New Roman" w:hAnsi="Times New Roman"/>
          <w:sz w:val="28"/>
          <w:szCs w:val="28"/>
          <w:shd w:val="clear" w:color="auto" w:fill="FFFFFF"/>
          <w:lang w:val="kk-KZ" w:eastAsia="ru-RU"/>
        </w:rPr>
        <w:t>4</w:t>
      </w:r>
    </w:p>
    <w:p w14:paraId="01FB8B2F" w14:textId="2B70CAA9" w:rsidR="00A47316" w:rsidRPr="004248D0" w:rsidRDefault="00A47316" w:rsidP="001205C3">
      <w:pPr>
        <w:pStyle w:val="a6"/>
        <w:numPr>
          <w:ilvl w:val="0"/>
          <w:numId w:val="40"/>
        </w:numPr>
        <w:tabs>
          <w:tab w:val="left" w:pos="0"/>
          <w:tab w:val="left" w:pos="993"/>
          <w:tab w:val="left" w:pos="1134"/>
        </w:tabs>
        <w:spacing w:after="0" w:line="240" w:lineRule="auto"/>
        <w:ind w:left="0" w:firstLine="567"/>
        <w:jc w:val="both"/>
        <w:rPr>
          <w:rFonts w:ascii="Times New Roman" w:hAnsi="Times New Roman"/>
          <w:sz w:val="28"/>
          <w:szCs w:val="28"/>
        </w:rPr>
      </w:pPr>
      <w:r w:rsidRPr="004248D0">
        <w:rPr>
          <w:rFonts w:ascii="Times New Roman" w:hAnsi="Times New Roman"/>
          <w:sz w:val="28"/>
          <w:szCs w:val="28"/>
          <w:lang w:val="kk-KZ" w:eastAsia="ru-RU"/>
        </w:rPr>
        <w:t xml:space="preserve">Шабанов Т.Н.  </w:t>
      </w:r>
      <w:r w:rsidRPr="004248D0">
        <w:rPr>
          <w:rFonts w:ascii="Times New Roman" w:hAnsi="Times New Roman"/>
          <w:sz w:val="28"/>
          <w:szCs w:val="28"/>
          <w:lang w:eastAsia="ru-RU"/>
        </w:rPr>
        <w:t>Проектирование и реализация процесса развития творчества учащихся при обучении</w:t>
      </w:r>
      <w:r w:rsidRPr="004248D0">
        <w:rPr>
          <w:rFonts w:ascii="Times New Roman" w:hAnsi="Times New Roman"/>
          <w:sz w:val="28"/>
          <w:szCs w:val="28"/>
          <w:lang w:val="kk-KZ" w:eastAsia="ru-RU"/>
        </w:rPr>
        <w:t xml:space="preserve"> математике</w:t>
      </w:r>
      <w:r w:rsidRPr="004248D0">
        <w:rPr>
          <w:rFonts w:ascii="Times New Roman" w:hAnsi="Times New Roman"/>
          <w:sz w:val="28"/>
          <w:szCs w:val="28"/>
          <w:lang w:eastAsia="ru-RU"/>
        </w:rPr>
        <w:t xml:space="preserve"> в инновационном образовательном учреждении</w:t>
      </w:r>
      <w:r w:rsidR="00492F11" w:rsidRPr="004248D0">
        <w:rPr>
          <w:rFonts w:ascii="Times New Roman" w:hAnsi="Times New Roman"/>
          <w:sz w:val="28"/>
          <w:szCs w:val="28"/>
          <w:lang w:val="kk-KZ" w:eastAsia="ru-RU"/>
        </w:rPr>
        <w:t>: д</w:t>
      </w:r>
      <w:r w:rsidRPr="004248D0">
        <w:rPr>
          <w:rFonts w:ascii="Times New Roman" w:hAnsi="Times New Roman"/>
          <w:sz w:val="28"/>
          <w:szCs w:val="28"/>
          <w:lang w:eastAsia="ru-RU"/>
        </w:rPr>
        <w:t>ис. ... к</w:t>
      </w:r>
      <w:r w:rsidR="00492F11" w:rsidRPr="004248D0">
        <w:rPr>
          <w:rFonts w:ascii="Times New Roman" w:hAnsi="Times New Roman"/>
          <w:sz w:val="28"/>
          <w:szCs w:val="28"/>
          <w:lang w:val="kk-KZ" w:eastAsia="ru-RU"/>
        </w:rPr>
        <w:t>.п.н.</w:t>
      </w:r>
      <w:r w:rsidRPr="004248D0">
        <w:rPr>
          <w:rFonts w:ascii="Times New Roman" w:hAnsi="Times New Roman"/>
          <w:sz w:val="28"/>
          <w:szCs w:val="28"/>
          <w:lang w:eastAsia="ru-RU"/>
        </w:rPr>
        <w:t>: 13.00.02</w:t>
      </w:r>
      <w:r w:rsidR="00F16863" w:rsidRPr="004248D0">
        <w:rPr>
          <w:rFonts w:ascii="Times New Roman" w:hAnsi="Times New Roman"/>
          <w:sz w:val="28"/>
          <w:szCs w:val="28"/>
          <w:lang w:val="kk-KZ" w:eastAsia="ru-RU"/>
        </w:rPr>
        <w:t>. -</w:t>
      </w:r>
      <w:r w:rsidRPr="004248D0">
        <w:rPr>
          <w:rFonts w:ascii="Times New Roman" w:hAnsi="Times New Roman"/>
          <w:sz w:val="28"/>
          <w:szCs w:val="28"/>
          <w:lang w:val="kk-KZ" w:eastAsia="ru-RU"/>
        </w:rPr>
        <w:t xml:space="preserve"> </w:t>
      </w:r>
      <w:r w:rsidRPr="004248D0">
        <w:rPr>
          <w:rFonts w:ascii="Times New Roman" w:hAnsi="Times New Roman"/>
          <w:sz w:val="28"/>
          <w:szCs w:val="28"/>
          <w:lang w:eastAsia="ru-RU"/>
        </w:rPr>
        <w:t>Москва, 2000</w:t>
      </w:r>
      <w:r w:rsidR="00F16863" w:rsidRPr="004248D0">
        <w:rPr>
          <w:rFonts w:ascii="Times New Roman" w:hAnsi="Times New Roman"/>
          <w:sz w:val="28"/>
          <w:szCs w:val="28"/>
          <w:lang w:val="kk-KZ" w:eastAsia="ru-RU"/>
        </w:rPr>
        <w:t>.</w:t>
      </w:r>
      <w:r w:rsidR="00492F11" w:rsidRPr="004248D0">
        <w:rPr>
          <w:rFonts w:ascii="Times New Roman" w:hAnsi="Times New Roman"/>
          <w:sz w:val="28"/>
          <w:szCs w:val="28"/>
          <w:lang w:val="kk-KZ" w:eastAsia="ru-RU"/>
        </w:rPr>
        <w:t xml:space="preserve"> – 258с.</w:t>
      </w:r>
    </w:p>
    <w:p w14:paraId="2A172D4B" w14:textId="3C85BD52" w:rsidR="00A47316" w:rsidRPr="004248D0" w:rsidRDefault="00A47316" w:rsidP="001205C3">
      <w:pPr>
        <w:pStyle w:val="a6"/>
        <w:numPr>
          <w:ilvl w:val="0"/>
          <w:numId w:val="40"/>
        </w:numPr>
        <w:tabs>
          <w:tab w:val="left" w:pos="0"/>
          <w:tab w:val="left" w:pos="993"/>
          <w:tab w:val="left" w:pos="1134"/>
        </w:tabs>
        <w:spacing w:after="0" w:line="240" w:lineRule="auto"/>
        <w:ind w:left="0" w:firstLine="567"/>
        <w:jc w:val="both"/>
        <w:rPr>
          <w:rFonts w:ascii="Times New Roman" w:hAnsi="Times New Roman"/>
          <w:sz w:val="28"/>
          <w:szCs w:val="28"/>
        </w:rPr>
      </w:pPr>
      <w:r w:rsidRPr="004248D0">
        <w:rPr>
          <w:rFonts w:ascii="Times New Roman" w:hAnsi="Times New Roman"/>
          <w:sz w:val="28"/>
          <w:szCs w:val="28"/>
          <w:lang w:val="kk-KZ" w:eastAsia="ru-RU"/>
        </w:rPr>
        <w:t>Хусаинова З.И. Проектирование творческой деятельности учащихся как технология гуманитарно ориентированного обучения математике</w:t>
      </w:r>
      <w:r w:rsidR="00B45AF4" w:rsidRPr="004248D0">
        <w:rPr>
          <w:rFonts w:ascii="Times New Roman" w:hAnsi="Times New Roman"/>
          <w:sz w:val="28"/>
          <w:szCs w:val="28"/>
          <w:lang w:val="kk-KZ" w:eastAsia="ru-RU"/>
        </w:rPr>
        <w:t>: д</w:t>
      </w:r>
      <w:r w:rsidRPr="004248D0">
        <w:rPr>
          <w:rFonts w:ascii="Times New Roman" w:hAnsi="Times New Roman"/>
          <w:sz w:val="28"/>
          <w:szCs w:val="28"/>
          <w:lang w:eastAsia="ru-RU"/>
        </w:rPr>
        <w:t xml:space="preserve">ис. </w:t>
      </w:r>
      <w:r w:rsidR="00F16863" w:rsidRPr="004248D0">
        <w:rPr>
          <w:rFonts w:ascii="Times New Roman" w:hAnsi="Times New Roman"/>
          <w:sz w:val="28"/>
          <w:szCs w:val="28"/>
          <w:lang w:eastAsia="ru-RU"/>
        </w:rPr>
        <w:t>... канд. пед. наук</w:t>
      </w:r>
      <w:r w:rsidRPr="004248D0">
        <w:rPr>
          <w:rFonts w:ascii="Times New Roman" w:hAnsi="Times New Roman"/>
          <w:sz w:val="28"/>
          <w:szCs w:val="28"/>
          <w:lang w:eastAsia="ru-RU"/>
        </w:rPr>
        <w:t>: 13.00.02</w:t>
      </w:r>
      <w:r w:rsidRPr="004248D0">
        <w:rPr>
          <w:rFonts w:ascii="Times New Roman" w:hAnsi="Times New Roman"/>
          <w:sz w:val="28"/>
          <w:szCs w:val="28"/>
          <w:lang w:val="kk-KZ" w:eastAsia="ru-RU"/>
        </w:rPr>
        <w:t>.</w:t>
      </w:r>
      <w:r w:rsidR="00350E38" w:rsidRPr="004248D0">
        <w:rPr>
          <w:rFonts w:ascii="Times New Roman" w:hAnsi="Times New Roman"/>
          <w:sz w:val="28"/>
          <w:szCs w:val="28"/>
          <w:lang w:val="kk-KZ" w:eastAsia="ru-RU"/>
        </w:rPr>
        <w:t xml:space="preserve"> - </w:t>
      </w:r>
      <w:r w:rsidRPr="004248D0">
        <w:rPr>
          <w:rFonts w:ascii="Times New Roman" w:hAnsi="Times New Roman"/>
          <w:sz w:val="28"/>
          <w:szCs w:val="28"/>
          <w:lang w:eastAsia="ru-RU"/>
        </w:rPr>
        <w:t>Москва, 2001</w:t>
      </w:r>
      <w:r w:rsidRPr="004248D0">
        <w:rPr>
          <w:rFonts w:ascii="Times New Roman" w:hAnsi="Times New Roman"/>
          <w:sz w:val="28"/>
          <w:szCs w:val="28"/>
          <w:lang w:val="kk-KZ" w:eastAsia="ru-RU"/>
        </w:rPr>
        <w:t>.</w:t>
      </w:r>
      <w:r w:rsidR="00474A56" w:rsidRPr="004248D0">
        <w:rPr>
          <w:rFonts w:ascii="Times New Roman" w:hAnsi="Times New Roman"/>
          <w:sz w:val="28"/>
          <w:szCs w:val="28"/>
          <w:lang w:val="kk-KZ" w:eastAsia="ru-RU"/>
        </w:rPr>
        <w:t xml:space="preserve"> – 209с.</w:t>
      </w:r>
    </w:p>
    <w:p w14:paraId="563157F6" w14:textId="4B4E190D" w:rsidR="00A47316" w:rsidRPr="004248D0" w:rsidRDefault="00A47316" w:rsidP="001205C3">
      <w:pPr>
        <w:pStyle w:val="a6"/>
        <w:numPr>
          <w:ilvl w:val="0"/>
          <w:numId w:val="40"/>
        </w:numPr>
        <w:tabs>
          <w:tab w:val="left" w:pos="0"/>
          <w:tab w:val="left" w:pos="993"/>
          <w:tab w:val="left" w:pos="1134"/>
        </w:tabs>
        <w:spacing w:after="0" w:line="240" w:lineRule="auto"/>
        <w:ind w:left="0" w:firstLine="567"/>
        <w:jc w:val="both"/>
        <w:rPr>
          <w:rFonts w:ascii="Times New Roman" w:hAnsi="Times New Roman"/>
          <w:sz w:val="28"/>
          <w:szCs w:val="28"/>
        </w:rPr>
      </w:pPr>
      <w:r w:rsidRPr="004248D0">
        <w:rPr>
          <w:rFonts w:ascii="Times New Roman" w:hAnsi="Times New Roman"/>
          <w:sz w:val="28"/>
          <w:szCs w:val="28"/>
          <w:lang w:val="kk-KZ" w:eastAsia="ru-RU"/>
        </w:rPr>
        <w:t xml:space="preserve">Замошникова Н.Н. </w:t>
      </w:r>
      <w:r w:rsidRPr="004248D0">
        <w:rPr>
          <w:rFonts w:ascii="Times New Roman" w:hAnsi="Times New Roman"/>
          <w:sz w:val="28"/>
          <w:szCs w:val="28"/>
          <w:lang w:eastAsia="ru-RU"/>
        </w:rPr>
        <w:t>Метод проектов в обучении</w:t>
      </w:r>
      <w:r w:rsidRPr="004248D0">
        <w:rPr>
          <w:rFonts w:ascii="Times New Roman" w:hAnsi="Times New Roman"/>
          <w:sz w:val="28"/>
          <w:szCs w:val="28"/>
          <w:lang w:val="kk-KZ" w:eastAsia="ru-RU"/>
        </w:rPr>
        <w:t xml:space="preserve"> математике </w:t>
      </w:r>
      <w:r w:rsidRPr="004248D0">
        <w:rPr>
          <w:rFonts w:ascii="Times New Roman" w:hAnsi="Times New Roman"/>
          <w:sz w:val="28"/>
          <w:szCs w:val="28"/>
          <w:lang w:eastAsia="ru-RU"/>
        </w:rPr>
        <w:t>как средство развития познавательного интереса младших школьников</w:t>
      </w:r>
      <w:r w:rsidR="00B45AF4" w:rsidRPr="004248D0">
        <w:rPr>
          <w:rFonts w:ascii="Times New Roman" w:hAnsi="Times New Roman"/>
          <w:sz w:val="28"/>
          <w:szCs w:val="28"/>
          <w:lang w:val="kk-KZ" w:eastAsia="ru-RU"/>
        </w:rPr>
        <w:t>: д</w:t>
      </w:r>
      <w:r w:rsidRPr="004248D0">
        <w:rPr>
          <w:rFonts w:ascii="Times New Roman" w:hAnsi="Times New Roman"/>
          <w:sz w:val="28"/>
          <w:szCs w:val="28"/>
          <w:lang w:eastAsia="ru-RU"/>
        </w:rPr>
        <w:t>ис. ... канд. пед. наук : 13.00.02</w:t>
      </w:r>
      <w:r w:rsidR="00B45AF4" w:rsidRPr="004248D0">
        <w:rPr>
          <w:rFonts w:ascii="Times New Roman" w:hAnsi="Times New Roman"/>
          <w:sz w:val="28"/>
          <w:szCs w:val="28"/>
          <w:lang w:val="kk-KZ" w:eastAsia="ru-RU"/>
        </w:rPr>
        <w:t>. -</w:t>
      </w:r>
      <w:r w:rsidRPr="004248D0">
        <w:rPr>
          <w:rFonts w:ascii="Times New Roman" w:hAnsi="Times New Roman"/>
          <w:sz w:val="28"/>
          <w:szCs w:val="28"/>
          <w:lang w:val="kk-KZ" w:eastAsia="ru-RU"/>
        </w:rPr>
        <w:t xml:space="preserve"> </w:t>
      </w:r>
      <w:r w:rsidRPr="004248D0">
        <w:rPr>
          <w:rFonts w:ascii="Times New Roman" w:hAnsi="Times New Roman"/>
          <w:sz w:val="28"/>
          <w:szCs w:val="28"/>
          <w:lang w:eastAsia="ru-RU"/>
        </w:rPr>
        <w:t>Чита, 2006</w:t>
      </w:r>
      <w:r w:rsidR="00B45AF4" w:rsidRPr="004248D0">
        <w:rPr>
          <w:rFonts w:ascii="Times New Roman" w:hAnsi="Times New Roman"/>
          <w:sz w:val="28"/>
          <w:szCs w:val="28"/>
          <w:lang w:val="kk-KZ" w:eastAsia="ru-RU"/>
        </w:rPr>
        <w:t>.</w:t>
      </w:r>
      <w:r w:rsidR="00581985" w:rsidRPr="004248D0">
        <w:rPr>
          <w:rFonts w:ascii="Times New Roman" w:hAnsi="Times New Roman"/>
          <w:sz w:val="28"/>
          <w:szCs w:val="28"/>
          <w:lang w:val="kk-KZ" w:eastAsia="ru-RU"/>
        </w:rPr>
        <w:t xml:space="preserve"> – 196с.</w:t>
      </w:r>
    </w:p>
    <w:p w14:paraId="3E084E4F" w14:textId="28E550BC" w:rsidR="00A47316" w:rsidRPr="004248D0" w:rsidRDefault="00F02297" w:rsidP="001205C3">
      <w:pPr>
        <w:pStyle w:val="a6"/>
        <w:numPr>
          <w:ilvl w:val="0"/>
          <w:numId w:val="40"/>
        </w:numPr>
        <w:tabs>
          <w:tab w:val="left" w:pos="0"/>
          <w:tab w:val="left" w:pos="993"/>
          <w:tab w:val="left" w:pos="1134"/>
        </w:tabs>
        <w:spacing w:after="0" w:line="240" w:lineRule="auto"/>
        <w:ind w:left="0" w:firstLine="567"/>
        <w:jc w:val="both"/>
        <w:rPr>
          <w:rFonts w:ascii="Times New Roman" w:hAnsi="Times New Roman"/>
          <w:sz w:val="28"/>
          <w:szCs w:val="28"/>
        </w:rPr>
      </w:pPr>
      <w:r w:rsidRPr="004248D0">
        <w:rPr>
          <w:rFonts w:ascii="Times New Roman" w:hAnsi="Times New Roman"/>
          <w:sz w:val="28"/>
          <w:szCs w:val="28"/>
          <w:lang w:val="kk-KZ" w:eastAsia="ru-RU"/>
        </w:rPr>
        <w:t>Русаков А.А.</w:t>
      </w:r>
      <w:r w:rsidR="00A47316" w:rsidRPr="004248D0">
        <w:rPr>
          <w:rFonts w:ascii="Times New Roman" w:hAnsi="Times New Roman"/>
          <w:sz w:val="28"/>
          <w:szCs w:val="28"/>
          <w:lang w:val="kk-KZ" w:eastAsia="ru-RU"/>
        </w:rPr>
        <w:t xml:space="preserve"> Проектирование методической системы обучения математически, творчески одаренных дет</w:t>
      </w:r>
      <w:r w:rsidR="00B45AF4" w:rsidRPr="004248D0">
        <w:rPr>
          <w:rFonts w:ascii="Times New Roman" w:hAnsi="Times New Roman"/>
          <w:sz w:val="28"/>
          <w:szCs w:val="28"/>
          <w:lang w:val="kk-KZ" w:eastAsia="ru-RU"/>
        </w:rPr>
        <w:t>ей на основе реализации идей А.</w:t>
      </w:r>
      <w:r w:rsidR="00A47316" w:rsidRPr="004248D0">
        <w:rPr>
          <w:rFonts w:ascii="Times New Roman" w:hAnsi="Times New Roman"/>
          <w:sz w:val="28"/>
          <w:szCs w:val="28"/>
          <w:lang w:val="kk-KZ" w:eastAsia="ru-RU"/>
        </w:rPr>
        <w:t>Н. Колмогоров</w:t>
      </w:r>
      <w:r w:rsidR="00362B0C" w:rsidRPr="004248D0">
        <w:rPr>
          <w:rFonts w:ascii="Times New Roman" w:hAnsi="Times New Roman"/>
          <w:sz w:val="28"/>
          <w:szCs w:val="28"/>
          <w:lang w:val="kk-KZ" w:eastAsia="ru-RU"/>
        </w:rPr>
        <w:t>а</w:t>
      </w:r>
      <w:r w:rsidR="00B45AF4" w:rsidRPr="004248D0">
        <w:rPr>
          <w:rFonts w:ascii="Times New Roman" w:hAnsi="Times New Roman"/>
          <w:sz w:val="28"/>
          <w:szCs w:val="28"/>
          <w:lang w:val="kk-KZ" w:eastAsia="ru-RU"/>
        </w:rPr>
        <w:t>:</w:t>
      </w:r>
      <w:r w:rsidR="00362B0C" w:rsidRPr="004248D0">
        <w:rPr>
          <w:rFonts w:ascii="Times New Roman" w:hAnsi="Times New Roman"/>
          <w:sz w:val="28"/>
          <w:szCs w:val="28"/>
          <w:lang w:val="kk-KZ" w:eastAsia="ru-RU"/>
        </w:rPr>
        <w:t xml:space="preserve"> дисс</w:t>
      </w:r>
      <w:r w:rsidR="00B45AF4" w:rsidRPr="004248D0">
        <w:rPr>
          <w:rFonts w:ascii="Times New Roman" w:hAnsi="Times New Roman"/>
          <w:sz w:val="28"/>
          <w:szCs w:val="28"/>
          <w:lang w:val="kk-KZ" w:eastAsia="ru-RU"/>
        </w:rPr>
        <w:t>.</w:t>
      </w:r>
      <w:r w:rsidR="00362B0C" w:rsidRPr="004248D0">
        <w:rPr>
          <w:rFonts w:ascii="Times New Roman" w:hAnsi="Times New Roman"/>
          <w:sz w:val="28"/>
          <w:szCs w:val="28"/>
          <w:lang w:val="kk-KZ" w:eastAsia="ru-RU"/>
        </w:rPr>
        <w:t>... д-ра пед. наук</w:t>
      </w:r>
      <w:r w:rsidR="00A47316" w:rsidRPr="004248D0">
        <w:rPr>
          <w:rFonts w:ascii="Times New Roman" w:hAnsi="Times New Roman"/>
          <w:sz w:val="28"/>
          <w:szCs w:val="28"/>
          <w:lang w:val="kk-KZ" w:eastAsia="ru-RU"/>
        </w:rPr>
        <w:t>: 13.00.02</w:t>
      </w:r>
      <w:r w:rsidR="00350E38" w:rsidRPr="004248D0">
        <w:rPr>
          <w:rFonts w:ascii="Times New Roman" w:hAnsi="Times New Roman"/>
          <w:sz w:val="28"/>
          <w:szCs w:val="28"/>
          <w:lang w:val="kk-KZ" w:eastAsia="ru-RU"/>
        </w:rPr>
        <w:t>.</w:t>
      </w:r>
      <w:r w:rsidR="00A47316" w:rsidRPr="004248D0">
        <w:rPr>
          <w:rFonts w:ascii="Times New Roman" w:hAnsi="Times New Roman"/>
          <w:sz w:val="28"/>
          <w:szCs w:val="28"/>
          <w:lang w:val="kk-KZ" w:eastAsia="ru-RU"/>
        </w:rPr>
        <w:t xml:space="preserve"> </w:t>
      </w:r>
      <w:r w:rsidR="00350E38" w:rsidRPr="004248D0">
        <w:rPr>
          <w:rFonts w:ascii="Times New Roman" w:hAnsi="Times New Roman"/>
          <w:sz w:val="28"/>
          <w:szCs w:val="28"/>
          <w:lang w:val="kk-KZ" w:eastAsia="ru-RU"/>
        </w:rPr>
        <w:t xml:space="preserve">- </w:t>
      </w:r>
      <w:r w:rsidR="00A47316" w:rsidRPr="004248D0">
        <w:rPr>
          <w:rFonts w:ascii="Times New Roman" w:hAnsi="Times New Roman"/>
          <w:sz w:val="28"/>
          <w:szCs w:val="28"/>
          <w:lang w:val="kk-KZ" w:eastAsia="ru-RU"/>
        </w:rPr>
        <w:t>Тула, 2006</w:t>
      </w:r>
      <w:r w:rsidR="00350E38" w:rsidRPr="004248D0">
        <w:rPr>
          <w:rFonts w:ascii="Times New Roman" w:hAnsi="Times New Roman"/>
          <w:sz w:val="28"/>
          <w:szCs w:val="28"/>
          <w:lang w:val="kk-KZ" w:eastAsia="ru-RU"/>
        </w:rPr>
        <w:t>.</w:t>
      </w:r>
      <w:r w:rsidR="004D4ECC" w:rsidRPr="004248D0">
        <w:rPr>
          <w:rFonts w:ascii="Times New Roman" w:hAnsi="Times New Roman"/>
          <w:sz w:val="28"/>
          <w:szCs w:val="28"/>
          <w:lang w:val="kk-KZ" w:eastAsia="ru-RU"/>
        </w:rPr>
        <w:t xml:space="preserve"> – 424с.</w:t>
      </w:r>
    </w:p>
    <w:p w14:paraId="5FB113A6" w14:textId="6761D8E0" w:rsidR="00A47316" w:rsidRPr="004248D0" w:rsidRDefault="00A47316" w:rsidP="001205C3">
      <w:pPr>
        <w:pStyle w:val="a6"/>
        <w:numPr>
          <w:ilvl w:val="0"/>
          <w:numId w:val="40"/>
        </w:numPr>
        <w:tabs>
          <w:tab w:val="left" w:pos="0"/>
          <w:tab w:val="left" w:pos="993"/>
        </w:tabs>
        <w:spacing w:after="0" w:line="240" w:lineRule="auto"/>
        <w:ind w:left="0" w:firstLine="567"/>
        <w:jc w:val="both"/>
        <w:rPr>
          <w:rFonts w:ascii="Times New Roman" w:hAnsi="Times New Roman"/>
          <w:sz w:val="28"/>
          <w:szCs w:val="28"/>
          <w:shd w:val="clear" w:color="auto" w:fill="FFFFFF"/>
          <w:lang w:val="kk-KZ"/>
        </w:rPr>
      </w:pPr>
      <w:r w:rsidRPr="004248D0">
        <w:rPr>
          <w:rFonts w:ascii="Times New Roman" w:hAnsi="Times New Roman"/>
          <w:sz w:val="28"/>
          <w:szCs w:val="28"/>
          <w:lang w:eastAsia="ru-RU"/>
        </w:rPr>
        <w:t>Евсюкова</w:t>
      </w:r>
      <w:r w:rsidRPr="004248D0">
        <w:rPr>
          <w:rFonts w:ascii="Times New Roman" w:hAnsi="Times New Roman"/>
          <w:sz w:val="28"/>
          <w:szCs w:val="28"/>
          <w:lang w:val="kk-KZ" w:eastAsia="ru-RU"/>
        </w:rPr>
        <w:t xml:space="preserve"> Е.В.  </w:t>
      </w:r>
      <w:r w:rsidRPr="004248D0">
        <w:rPr>
          <w:rFonts w:ascii="Times New Roman" w:hAnsi="Times New Roman"/>
          <w:sz w:val="28"/>
          <w:szCs w:val="28"/>
          <w:lang w:eastAsia="ru-RU"/>
        </w:rPr>
        <w:t>Проектирование коррекционной работы в процессе обучения будущего</w:t>
      </w:r>
      <w:r w:rsidRPr="004248D0">
        <w:rPr>
          <w:rFonts w:ascii="Times New Roman" w:hAnsi="Times New Roman"/>
          <w:sz w:val="28"/>
          <w:szCs w:val="28"/>
          <w:lang w:val="kk-KZ" w:eastAsia="ru-RU"/>
        </w:rPr>
        <w:t xml:space="preserve"> учителя математики </w:t>
      </w:r>
      <w:r w:rsidRPr="004248D0">
        <w:rPr>
          <w:rFonts w:ascii="Times New Roman" w:hAnsi="Times New Roman"/>
          <w:sz w:val="28"/>
          <w:szCs w:val="28"/>
          <w:lang w:eastAsia="ru-RU"/>
        </w:rPr>
        <w:t>элементам логики и теории множеств в педвузе</w:t>
      </w:r>
      <w:r w:rsidR="00B45AF4" w:rsidRPr="004248D0">
        <w:rPr>
          <w:rFonts w:ascii="Times New Roman" w:hAnsi="Times New Roman"/>
          <w:sz w:val="28"/>
          <w:szCs w:val="28"/>
          <w:lang w:val="kk-KZ" w:eastAsia="ru-RU"/>
        </w:rPr>
        <w:t>:</w:t>
      </w:r>
      <w:r w:rsidRPr="004248D0">
        <w:rPr>
          <w:rFonts w:ascii="Times New Roman" w:hAnsi="Times New Roman"/>
          <w:sz w:val="28"/>
          <w:szCs w:val="28"/>
          <w:lang w:eastAsia="ru-RU"/>
        </w:rPr>
        <w:t xml:space="preserve"> дисс</w:t>
      </w:r>
      <w:r w:rsidR="00B45AF4" w:rsidRPr="004248D0">
        <w:rPr>
          <w:rFonts w:ascii="Times New Roman" w:hAnsi="Times New Roman"/>
          <w:sz w:val="28"/>
          <w:szCs w:val="28"/>
          <w:lang w:val="kk-KZ" w:eastAsia="ru-RU"/>
        </w:rPr>
        <w:t>.</w:t>
      </w:r>
      <w:r w:rsidRPr="004248D0">
        <w:rPr>
          <w:rFonts w:ascii="Times New Roman" w:hAnsi="Times New Roman"/>
          <w:sz w:val="28"/>
          <w:szCs w:val="28"/>
          <w:lang w:eastAsia="ru-RU"/>
        </w:rPr>
        <w:t>... кандидата педагогических наук : 13.00.02</w:t>
      </w:r>
      <w:r w:rsidR="00B45AF4" w:rsidRPr="004248D0">
        <w:rPr>
          <w:rFonts w:ascii="Times New Roman" w:hAnsi="Times New Roman"/>
          <w:sz w:val="28"/>
          <w:szCs w:val="28"/>
          <w:lang w:val="kk-KZ" w:eastAsia="ru-RU"/>
        </w:rPr>
        <w:t>. -</w:t>
      </w:r>
      <w:r w:rsidRPr="004248D0">
        <w:rPr>
          <w:rFonts w:ascii="Times New Roman" w:hAnsi="Times New Roman"/>
          <w:sz w:val="28"/>
          <w:szCs w:val="28"/>
          <w:lang w:val="kk-KZ" w:eastAsia="ru-RU"/>
        </w:rPr>
        <w:t xml:space="preserve"> </w:t>
      </w:r>
      <w:r w:rsidRPr="004248D0">
        <w:rPr>
          <w:rFonts w:ascii="Times New Roman" w:hAnsi="Times New Roman"/>
          <w:sz w:val="28"/>
          <w:szCs w:val="28"/>
          <w:lang w:eastAsia="ru-RU"/>
        </w:rPr>
        <w:t>Омск, 2007</w:t>
      </w:r>
      <w:r w:rsidR="00B45AF4" w:rsidRPr="004248D0">
        <w:rPr>
          <w:rFonts w:ascii="Times New Roman" w:hAnsi="Times New Roman"/>
          <w:sz w:val="28"/>
          <w:szCs w:val="28"/>
          <w:lang w:val="kk-KZ" w:eastAsia="ru-RU"/>
        </w:rPr>
        <w:t>.</w:t>
      </w:r>
      <w:r w:rsidR="00907B6C" w:rsidRPr="004248D0">
        <w:rPr>
          <w:rFonts w:ascii="Times New Roman" w:hAnsi="Times New Roman"/>
          <w:sz w:val="28"/>
          <w:szCs w:val="28"/>
          <w:lang w:val="kk-KZ" w:eastAsia="ru-RU"/>
        </w:rPr>
        <w:t xml:space="preserve"> – 217с.</w:t>
      </w:r>
    </w:p>
    <w:p w14:paraId="274BB72D" w14:textId="28173C49" w:rsidR="00A47316" w:rsidRPr="004248D0" w:rsidRDefault="00A47316" w:rsidP="001205C3">
      <w:pPr>
        <w:pStyle w:val="a6"/>
        <w:numPr>
          <w:ilvl w:val="0"/>
          <w:numId w:val="40"/>
        </w:numPr>
        <w:tabs>
          <w:tab w:val="left" w:pos="0"/>
          <w:tab w:val="left" w:pos="993"/>
        </w:tabs>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rPr>
        <w:t>Кострова, Ю.С. Формирование интеллектуальной компетентности студентов посредством использования метода проектов в процессе изучения математики в негуманитарном вузе : автореф. дис. ... канд. пед. наук : 13.00.01</w:t>
      </w:r>
      <w:r w:rsidR="00B45AF4" w:rsidRPr="004248D0">
        <w:rPr>
          <w:rFonts w:ascii="Times New Roman" w:hAnsi="Times New Roman"/>
          <w:sz w:val="28"/>
          <w:szCs w:val="28"/>
          <w:lang w:val="kk-KZ"/>
        </w:rPr>
        <w:t>.</w:t>
      </w:r>
      <w:r w:rsidRPr="004248D0">
        <w:rPr>
          <w:rFonts w:ascii="Times New Roman" w:hAnsi="Times New Roman"/>
          <w:sz w:val="28"/>
          <w:szCs w:val="28"/>
        </w:rPr>
        <w:t xml:space="preserve"> - Рязань, 2012. - 21 с.</w:t>
      </w:r>
    </w:p>
    <w:p w14:paraId="1EBEF418" w14:textId="13638856" w:rsidR="00A47316" w:rsidRPr="004248D0" w:rsidRDefault="00A47316" w:rsidP="001205C3">
      <w:pPr>
        <w:pStyle w:val="a6"/>
        <w:numPr>
          <w:ilvl w:val="0"/>
          <w:numId w:val="40"/>
        </w:numPr>
        <w:shd w:val="clear" w:color="auto" w:fill="FFFFFF"/>
        <w:tabs>
          <w:tab w:val="left" w:pos="0"/>
          <w:tab w:val="left" w:pos="993"/>
        </w:tabs>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lang w:val="kk-KZ"/>
        </w:rPr>
        <w:t xml:space="preserve">Смыковская Т.К. </w:t>
      </w:r>
      <w:r w:rsidRPr="004248D0">
        <w:rPr>
          <w:rFonts w:ascii="Times New Roman" w:hAnsi="Times New Roman"/>
          <w:sz w:val="28"/>
          <w:szCs w:val="28"/>
        </w:rPr>
        <w:t xml:space="preserve">Теоретико-методологические основы проектирования методической системы учителя математики и информатики: автореф. … дисс.дра пед. наук. </w:t>
      </w:r>
      <w:r w:rsidR="00B45AF4" w:rsidRPr="004248D0">
        <w:rPr>
          <w:rFonts w:ascii="Times New Roman" w:hAnsi="Times New Roman"/>
          <w:sz w:val="28"/>
          <w:szCs w:val="28"/>
          <w:lang w:val="kk-KZ"/>
        </w:rPr>
        <w:t xml:space="preserve">- </w:t>
      </w:r>
      <w:r w:rsidRPr="004248D0">
        <w:rPr>
          <w:rFonts w:ascii="Times New Roman" w:hAnsi="Times New Roman"/>
          <w:sz w:val="28"/>
          <w:szCs w:val="28"/>
        </w:rPr>
        <w:t xml:space="preserve">М., 2000. </w:t>
      </w:r>
      <w:r w:rsidR="00B45AF4" w:rsidRPr="004248D0">
        <w:rPr>
          <w:rFonts w:ascii="Times New Roman" w:hAnsi="Times New Roman"/>
          <w:sz w:val="28"/>
          <w:szCs w:val="28"/>
          <w:lang w:val="kk-KZ"/>
        </w:rPr>
        <w:t xml:space="preserve">- </w:t>
      </w:r>
      <w:r w:rsidRPr="004248D0">
        <w:rPr>
          <w:rFonts w:ascii="Times New Roman" w:hAnsi="Times New Roman"/>
          <w:sz w:val="28"/>
          <w:szCs w:val="28"/>
        </w:rPr>
        <w:t>36 с</w:t>
      </w:r>
      <w:r w:rsidR="00B45AF4" w:rsidRPr="004248D0">
        <w:rPr>
          <w:rFonts w:ascii="Times New Roman" w:hAnsi="Times New Roman"/>
          <w:sz w:val="28"/>
          <w:szCs w:val="28"/>
          <w:lang w:val="kk-KZ"/>
        </w:rPr>
        <w:t>.</w:t>
      </w:r>
      <w:r w:rsidRPr="004248D0">
        <w:rPr>
          <w:rFonts w:ascii="Times New Roman" w:hAnsi="Times New Roman"/>
          <w:sz w:val="28"/>
          <w:szCs w:val="28"/>
          <w:lang w:val="kk-KZ"/>
        </w:rPr>
        <w:t xml:space="preserve"> </w:t>
      </w:r>
    </w:p>
    <w:p w14:paraId="1EA6FFC8" w14:textId="7F5694F8" w:rsidR="00A47316" w:rsidRPr="004248D0" w:rsidRDefault="00A47316" w:rsidP="001205C3">
      <w:pPr>
        <w:pStyle w:val="a6"/>
        <w:numPr>
          <w:ilvl w:val="0"/>
          <w:numId w:val="40"/>
        </w:numPr>
        <w:tabs>
          <w:tab w:val="left" w:pos="0"/>
          <w:tab w:val="left" w:pos="993"/>
        </w:tabs>
        <w:spacing w:after="0" w:line="240" w:lineRule="auto"/>
        <w:ind w:left="0" w:firstLine="567"/>
        <w:jc w:val="both"/>
        <w:rPr>
          <w:rFonts w:ascii="Times New Roman" w:hAnsi="Times New Roman"/>
          <w:sz w:val="28"/>
          <w:szCs w:val="28"/>
          <w:shd w:val="clear" w:color="auto" w:fill="FFFFFF"/>
          <w:lang w:val="kk-KZ"/>
        </w:rPr>
      </w:pPr>
      <w:r w:rsidRPr="004248D0">
        <w:rPr>
          <w:rFonts w:ascii="Times New Roman" w:hAnsi="Times New Roman"/>
          <w:sz w:val="28"/>
          <w:szCs w:val="28"/>
          <w:lang w:val="kk-KZ"/>
        </w:rPr>
        <w:t xml:space="preserve"> </w:t>
      </w:r>
      <w:r w:rsidRPr="004248D0">
        <w:rPr>
          <w:rFonts w:ascii="Times New Roman" w:hAnsi="Times New Roman"/>
          <w:sz w:val="28"/>
          <w:szCs w:val="28"/>
          <w:shd w:val="clear" w:color="auto" w:fill="FFFFFF"/>
        </w:rPr>
        <w:t>Совертков, П.И. Моделирование в интегративном проекте по математике и информатике. Элективный курс : методическое пособие / П.И. Совертков. - М. : Бином. Лаборатория знаний, 2012. - 262 с.</w:t>
      </w:r>
      <w:r w:rsidRPr="004248D0">
        <w:rPr>
          <w:rFonts w:ascii="Times New Roman" w:hAnsi="Times New Roman"/>
          <w:sz w:val="28"/>
          <w:szCs w:val="28"/>
          <w:shd w:val="clear" w:color="auto" w:fill="FFFFFF"/>
          <w:lang w:val="kk-KZ"/>
        </w:rPr>
        <w:t xml:space="preserve"> </w:t>
      </w:r>
    </w:p>
    <w:p w14:paraId="07AF64F1" w14:textId="5012A588" w:rsidR="00A47316" w:rsidRPr="004248D0" w:rsidRDefault="00A47316" w:rsidP="001205C3">
      <w:pPr>
        <w:pStyle w:val="a6"/>
        <w:numPr>
          <w:ilvl w:val="0"/>
          <w:numId w:val="40"/>
        </w:numPr>
        <w:tabs>
          <w:tab w:val="left" w:pos="0"/>
          <w:tab w:val="left" w:pos="993"/>
        </w:tabs>
        <w:spacing w:after="0" w:line="240" w:lineRule="auto"/>
        <w:ind w:left="0" w:firstLine="567"/>
        <w:jc w:val="both"/>
        <w:rPr>
          <w:rFonts w:ascii="Times New Roman" w:hAnsi="Times New Roman"/>
          <w:sz w:val="28"/>
          <w:szCs w:val="28"/>
          <w:shd w:val="clear" w:color="auto" w:fill="FFFFFF"/>
          <w:lang w:val="kk-KZ"/>
        </w:rPr>
      </w:pPr>
      <w:r w:rsidRPr="004248D0">
        <w:rPr>
          <w:rFonts w:ascii="Times New Roman" w:hAnsi="Times New Roman"/>
          <w:sz w:val="28"/>
          <w:szCs w:val="28"/>
          <w:shd w:val="clear" w:color="auto" w:fill="FFFFFF"/>
        </w:rPr>
        <w:t>Вединеева Н.А. Научно-исследовательские проекты как средство самореализации старшеклассника: дис. ... канд. пед. наук: 13.00.01</w:t>
      </w:r>
      <w:r w:rsidR="00B45AF4" w:rsidRPr="004248D0">
        <w:rPr>
          <w:rFonts w:ascii="Times New Roman" w:hAnsi="Times New Roman"/>
          <w:sz w:val="28"/>
          <w:szCs w:val="28"/>
          <w:shd w:val="clear" w:color="auto" w:fill="FFFFFF"/>
          <w:lang w:val="kk-KZ"/>
        </w:rPr>
        <w:t xml:space="preserve">. </w:t>
      </w:r>
      <w:r w:rsidRPr="004248D0">
        <w:rPr>
          <w:rFonts w:ascii="Times New Roman" w:hAnsi="Times New Roman"/>
          <w:sz w:val="28"/>
          <w:szCs w:val="28"/>
          <w:shd w:val="clear" w:color="auto" w:fill="FFFFFF"/>
        </w:rPr>
        <w:t>- Оренбург, 2006. - 221 с.</w:t>
      </w:r>
    </w:p>
    <w:p w14:paraId="6EC01763" w14:textId="568F4913" w:rsidR="00A47316" w:rsidRPr="004248D0" w:rsidRDefault="00A47316" w:rsidP="001205C3">
      <w:pPr>
        <w:pStyle w:val="a6"/>
        <w:numPr>
          <w:ilvl w:val="0"/>
          <w:numId w:val="40"/>
        </w:numPr>
        <w:tabs>
          <w:tab w:val="left" w:pos="0"/>
          <w:tab w:val="left" w:pos="993"/>
        </w:tabs>
        <w:spacing w:after="0" w:line="240" w:lineRule="auto"/>
        <w:ind w:left="0" w:firstLine="567"/>
        <w:jc w:val="both"/>
        <w:rPr>
          <w:rFonts w:ascii="Times New Roman" w:hAnsi="Times New Roman"/>
          <w:sz w:val="28"/>
          <w:szCs w:val="28"/>
          <w:shd w:val="clear" w:color="auto" w:fill="FFFFFF"/>
          <w:lang w:val="kk-KZ"/>
        </w:rPr>
      </w:pPr>
      <w:r w:rsidRPr="004248D0">
        <w:rPr>
          <w:rFonts w:ascii="Times New Roman" w:hAnsi="Times New Roman"/>
          <w:sz w:val="28"/>
          <w:szCs w:val="28"/>
          <w:lang w:val="kk-KZ"/>
        </w:rPr>
        <w:t xml:space="preserve"> </w:t>
      </w:r>
      <w:r w:rsidRPr="004248D0">
        <w:rPr>
          <w:rFonts w:ascii="Times New Roman" w:hAnsi="Times New Roman"/>
          <w:bCs/>
          <w:sz w:val="28"/>
          <w:szCs w:val="28"/>
        </w:rPr>
        <w:t>Халилов</w:t>
      </w:r>
      <w:r w:rsidRPr="004248D0">
        <w:rPr>
          <w:rFonts w:ascii="Times New Roman" w:hAnsi="Times New Roman"/>
          <w:bCs/>
          <w:sz w:val="28"/>
          <w:szCs w:val="28"/>
          <w:lang w:val="kk-KZ"/>
        </w:rPr>
        <w:t xml:space="preserve"> С.Р. </w:t>
      </w:r>
      <w:r w:rsidRPr="004248D0">
        <w:rPr>
          <w:rFonts w:ascii="Times New Roman" w:hAnsi="Times New Roman"/>
          <w:sz w:val="28"/>
          <w:szCs w:val="28"/>
        </w:rPr>
        <w:t>Педагогические условия реализации метода проектов в профессиональной подготовке будущего</w:t>
      </w:r>
      <w:r w:rsidRPr="004248D0">
        <w:rPr>
          <w:rFonts w:ascii="Times New Roman" w:hAnsi="Times New Roman"/>
          <w:sz w:val="28"/>
          <w:szCs w:val="28"/>
          <w:lang w:val="kk-KZ"/>
        </w:rPr>
        <w:t xml:space="preserve"> педагога</w:t>
      </w:r>
      <w:r w:rsidRPr="004248D0">
        <w:rPr>
          <w:rFonts w:ascii="Times New Roman" w:hAnsi="Times New Roman"/>
          <w:sz w:val="28"/>
          <w:szCs w:val="28"/>
        </w:rPr>
        <w:t>: автореф. дис. ... канд. пед. наук : (13.00.08)</w:t>
      </w:r>
      <w:r w:rsidR="00B45AF4" w:rsidRPr="004248D0">
        <w:rPr>
          <w:rFonts w:ascii="Times New Roman" w:hAnsi="Times New Roman"/>
          <w:sz w:val="28"/>
          <w:szCs w:val="28"/>
          <w:lang w:val="kk-KZ"/>
        </w:rPr>
        <w:t xml:space="preserve">. </w:t>
      </w:r>
      <w:r w:rsidRPr="004248D0">
        <w:rPr>
          <w:rFonts w:ascii="Times New Roman" w:hAnsi="Times New Roman"/>
          <w:sz w:val="28"/>
          <w:szCs w:val="28"/>
        </w:rPr>
        <w:t>- Ставрополь : Изд-во Северо-Кавказского гос. техн. ун-та, 2012. - 23 с.</w:t>
      </w:r>
    </w:p>
    <w:p w14:paraId="5A4E26C0" w14:textId="5870820F" w:rsidR="00A47316" w:rsidRPr="004248D0" w:rsidRDefault="00A47316" w:rsidP="001205C3">
      <w:pPr>
        <w:pStyle w:val="a6"/>
        <w:numPr>
          <w:ilvl w:val="0"/>
          <w:numId w:val="40"/>
        </w:numPr>
        <w:tabs>
          <w:tab w:val="left" w:pos="0"/>
          <w:tab w:val="left" w:pos="993"/>
          <w:tab w:val="left" w:pos="1134"/>
        </w:tabs>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rPr>
        <w:t xml:space="preserve"> </w:t>
      </w:r>
      <w:r w:rsidRPr="004248D0">
        <w:rPr>
          <w:rFonts w:ascii="Times New Roman" w:hAnsi="Times New Roman"/>
          <w:sz w:val="28"/>
          <w:szCs w:val="28"/>
          <w:shd w:val="clear" w:color="auto" w:fill="FFFFFF"/>
        </w:rPr>
        <w:t>Гельфман</w:t>
      </w:r>
      <w:r w:rsidRPr="004248D0">
        <w:rPr>
          <w:rFonts w:ascii="Times New Roman" w:hAnsi="Times New Roman"/>
          <w:sz w:val="28"/>
          <w:szCs w:val="28"/>
          <w:shd w:val="clear" w:color="auto" w:fill="FFFFFF"/>
          <w:lang w:val="kk-KZ"/>
        </w:rPr>
        <w:t xml:space="preserve"> </w:t>
      </w:r>
      <w:r w:rsidRPr="004248D0">
        <w:rPr>
          <w:rFonts w:ascii="Times New Roman" w:hAnsi="Times New Roman"/>
          <w:sz w:val="28"/>
          <w:szCs w:val="28"/>
          <w:shd w:val="clear" w:color="auto" w:fill="FFFFFF"/>
        </w:rPr>
        <w:t>Э.Г. Учебный проект как способ мониторинга интеллектуальных возможностей учащихся на уроках математики / Э.Г. Гельфман, А.Г. Подстригич // Вестник ТГ</w:t>
      </w:r>
      <w:r w:rsidR="00C8499F" w:rsidRPr="004248D0">
        <w:rPr>
          <w:rFonts w:ascii="Times New Roman" w:hAnsi="Times New Roman"/>
          <w:sz w:val="28"/>
          <w:szCs w:val="28"/>
          <w:shd w:val="clear" w:color="auto" w:fill="FFFFFF"/>
        </w:rPr>
        <w:t>ПУ. - 2006. - Вып. 3 (54). - С.</w:t>
      </w:r>
      <w:r w:rsidRPr="004248D0">
        <w:rPr>
          <w:rFonts w:ascii="Times New Roman" w:hAnsi="Times New Roman"/>
          <w:sz w:val="28"/>
          <w:szCs w:val="28"/>
          <w:shd w:val="clear" w:color="auto" w:fill="FFFFFF"/>
        </w:rPr>
        <w:t xml:space="preserve">57-60. </w:t>
      </w:r>
    </w:p>
    <w:p w14:paraId="03318246" w14:textId="74C29BBB" w:rsidR="00A47316" w:rsidRPr="004248D0" w:rsidRDefault="00A47316" w:rsidP="001205C3">
      <w:pPr>
        <w:pStyle w:val="a6"/>
        <w:numPr>
          <w:ilvl w:val="0"/>
          <w:numId w:val="40"/>
        </w:numPr>
        <w:tabs>
          <w:tab w:val="left" w:pos="0"/>
          <w:tab w:val="left" w:pos="993"/>
          <w:tab w:val="left" w:pos="1134"/>
        </w:tabs>
        <w:spacing w:after="0" w:line="240" w:lineRule="auto"/>
        <w:ind w:left="0" w:firstLine="567"/>
        <w:jc w:val="both"/>
        <w:rPr>
          <w:rFonts w:ascii="Times New Roman" w:hAnsi="Times New Roman"/>
          <w:sz w:val="28"/>
          <w:szCs w:val="28"/>
          <w:lang w:eastAsia="ru-RU"/>
        </w:rPr>
      </w:pPr>
      <w:r w:rsidRPr="004248D0">
        <w:rPr>
          <w:rFonts w:ascii="Times New Roman" w:hAnsi="Times New Roman"/>
          <w:sz w:val="28"/>
          <w:szCs w:val="28"/>
          <w:shd w:val="clear" w:color="auto" w:fill="FFFFFF"/>
          <w:lang w:val="kk-KZ"/>
        </w:rPr>
        <w:lastRenderedPageBreak/>
        <w:t xml:space="preserve"> </w:t>
      </w:r>
      <w:r w:rsidRPr="004248D0">
        <w:rPr>
          <w:rFonts w:ascii="Times New Roman" w:hAnsi="Times New Roman"/>
          <w:bCs/>
          <w:sz w:val="28"/>
          <w:szCs w:val="28"/>
          <w:lang w:eastAsia="ru-RU"/>
        </w:rPr>
        <w:t>Борщева</w:t>
      </w:r>
      <w:r w:rsidRPr="004248D0">
        <w:rPr>
          <w:rFonts w:ascii="Times New Roman" w:hAnsi="Times New Roman"/>
          <w:bCs/>
          <w:sz w:val="28"/>
          <w:szCs w:val="28"/>
          <w:lang w:val="kk-KZ" w:eastAsia="ru-RU"/>
        </w:rPr>
        <w:t xml:space="preserve"> Л.И.</w:t>
      </w:r>
      <w:r w:rsidR="001C3363" w:rsidRPr="004248D0">
        <w:rPr>
          <w:rFonts w:ascii="Times New Roman" w:hAnsi="Times New Roman"/>
          <w:bCs/>
          <w:sz w:val="28"/>
          <w:szCs w:val="28"/>
          <w:lang w:val="kk-KZ" w:eastAsia="ru-RU"/>
        </w:rPr>
        <w:t xml:space="preserve"> </w:t>
      </w:r>
      <w:r w:rsidRPr="004248D0">
        <w:rPr>
          <w:rFonts w:ascii="Times New Roman" w:hAnsi="Times New Roman"/>
          <w:sz w:val="28"/>
          <w:szCs w:val="28"/>
          <w:lang w:eastAsia="ru-RU"/>
        </w:rPr>
        <w:t>Организация инновационной проектной деятельности в дошкольных образовательных учреждениях: автореф. дис. ... канд. пед. наук: 13.00.02</w:t>
      </w:r>
      <w:r w:rsidR="00B45AF4" w:rsidRPr="004248D0">
        <w:rPr>
          <w:rFonts w:ascii="Times New Roman" w:hAnsi="Times New Roman"/>
          <w:sz w:val="28"/>
          <w:szCs w:val="28"/>
          <w:lang w:val="kk-KZ" w:eastAsia="ru-RU"/>
        </w:rPr>
        <w:t xml:space="preserve">. </w:t>
      </w:r>
      <w:r w:rsidR="00B45AF4" w:rsidRPr="004248D0">
        <w:rPr>
          <w:rFonts w:ascii="Times New Roman" w:hAnsi="Times New Roman"/>
          <w:sz w:val="28"/>
          <w:szCs w:val="28"/>
          <w:lang w:eastAsia="ru-RU"/>
        </w:rPr>
        <w:t>- Елец</w:t>
      </w:r>
      <w:r w:rsidRPr="004248D0">
        <w:rPr>
          <w:rFonts w:ascii="Times New Roman" w:hAnsi="Times New Roman"/>
          <w:sz w:val="28"/>
          <w:szCs w:val="28"/>
          <w:lang w:eastAsia="ru-RU"/>
        </w:rPr>
        <w:t>: Пятигорский гос. лингвист. ун-т, 2012. - 24 с.</w:t>
      </w:r>
    </w:p>
    <w:p w14:paraId="1D5F67D6" w14:textId="1D1F2872" w:rsidR="00A47316" w:rsidRPr="004248D0" w:rsidRDefault="00A47316" w:rsidP="001205C3">
      <w:pPr>
        <w:pStyle w:val="a6"/>
        <w:numPr>
          <w:ilvl w:val="0"/>
          <w:numId w:val="40"/>
        </w:numPr>
        <w:tabs>
          <w:tab w:val="left" w:pos="0"/>
          <w:tab w:val="left" w:pos="993"/>
        </w:tabs>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rPr>
        <w:t xml:space="preserve"> Липатникова И.Г., Косиков А.В. Развитие индивидуальной проектно-исследовательской деятельности обучающихся в учебном процессе по алгебре и началам анализа [Электронный ресурс] / И.Г.Липатникова, А.В. Косиков // Педагогическое образование в России, 2012.</w:t>
      </w:r>
      <w:r w:rsidR="001B7011" w:rsidRPr="004248D0">
        <w:rPr>
          <w:rFonts w:ascii="Times New Roman" w:hAnsi="Times New Roman"/>
          <w:sz w:val="28"/>
          <w:szCs w:val="28"/>
          <w:lang w:val="kk-KZ"/>
        </w:rPr>
        <w:t xml:space="preserve"> </w:t>
      </w:r>
      <w:r w:rsidRPr="004248D0">
        <w:rPr>
          <w:rFonts w:ascii="Times New Roman" w:hAnsi="Times New Roman"/>
          <w:sz w:val="28"/>
          <w:szCs w:val="28"/>
        </w:rPr>
        <w:t>-</w:t>
      </w:r>
      <w:r w:rsidR="001B7011" w:rsidRPr="004248D0">
        <w:rPr>
          <w:rFonts w:ascii="Times New Roman" w:hAnsi="Times New Roman"/>
          <w:sz w:val="28"/>
          <w:szCs w:val="28"/>
          <w:lang w:val="kk-KZ"/>
        </w:rPr>
        <w:t xml:space="preserve"> </w:t>
      </w:r>
      <w:r w:rsidRPr="004248D0">
        <w:rPr>
          <w:rFonts w:ascii="Times New Roman" w:hAnsi="Times New Roman"/>
          <w:sz w:val="28"/>
          <w:szCs w:val="28"/>
        </w:rPr>
        <w:t>5</w:t>
      </w:r>
      <w:r w:rsidR="001B7011" w:rsidRPr="004248D0">
        <w:rPr>
          <w:rFonts w:ascii="Times New Roman" w:hAnsi="Times New Roman"/>
          <w:sz w:val="28"/>
          <w:szCs w:val="28"/>
          <w:lang w:val="kk-KZ"/>
        </w:rPr>
        <w:t>с</w:t>
      </w:r>
      <w:r w:rsidRPr="004248D0">
        <w:rPr>
          <w:rFonts w:ascii="Times New Roman" w:hAnsi="Times New Roman"/>
          <w:sz w:val="28"/>
          <w:szCs w:val="28"/>
        </w:rPr>
        <w:t xml:space="preserve">. </w:t>
      </w:r>
      <w:hyperlink r:id="rId211" w:anchor="1" w:history="1">
        <w:r w:rsidRPr="004248D0">
          <w:rPr>
            <w:rStyle w:val="a8"/>
            <w:rFonts w:ascii="Times New Roman" w:eastAsiaTheme="majorEastAsia" w:hAnsi="Times New Roman"/>
            <w:color w:val="auto"/>
            <w:sz w:val="28"/>
            <w:szCs w:val="28"/>
          </w:rPr>
          <w:t>https://e.lanbook.com/reader/journalArticle/80637/#1</w:t>
        </w:r>
      </w:hyperlink>
      <w:r w:rsidR="004B0E16" w:rsidRPr="004248D0">
        <w:rPr>
          <w:rStyle w:val="a8"/>
          <w:rFonts w:ascii="Times New Roman" w:eastAsiaTheme="majorEastAsia" w:hAnsi="Times New Roman"/>
          <w:color w:val="auto"/>
          <w:sz w:val="28"/>
          <w:szCs w:val="28"/>
          <w:u w:val="none"/>
          <w:lang w:val="kk-KZ"/>
        </w:rPr>
        <w:t xml:space="preserve"> 10.01.2024</w:t>
      </w:r>
    </w:p>
    <w:p w14:paraId="701F3D41" w14:textId="5E3DE91A" w:rsidR="00A47316" w:rsidRPr="004248D0" w:rsidRDefault="00A47316" w:rsidP="001205C3">
      <w:pPr>
        <w:pStyle w:val="a6"/>
        <w:numPr>
          <w:ilvl w:val="0"/>
          <w:numId w:val="40"/>
        </w:numPr>
        <w:shd w:val="clear" w:color="auto" w:fill="FFFFFF"/>
        <w:tabs>
          <w:tab w:val="left" w:pos="0"/>
          <w:tab w:val="left" w:pos="993"/>
        </w:tabs>
        <w:spacing w:after="0" w:line="240" w:lineRule="auto"/>
        <w:ind w:left="0" w:firstLine="567"/>
        <w:jc w:val="both"/>
        <w:rPr>
          <w:rFonts w:ascii="Times New Roman" w:hAnsi="Times New Roman"/>
          <w:sz w:val="28"/>
          <w:szCs w:val="28"/>
          <w:shd w:val="clear" w:color="auto" w:fill="FFFFFF"/>
          <w:lang w:val="kk-KZ"/>
        </w:rPr>
      </w:pPr>
      <w:r w:rsidRPr="004248D0">
        <w:rPr>
          <w:rFonts w:ascii="Times New Roman" w:hAnsi="Times New Roman"/>
          <w:sz w:val="28"/>
          <w:szCs w:val="28"/>
          <w:shd w:val="clear" w:color="auto" w:fill="FFFFFF"/>
          <w:lang w:val="kk-KZ"/>
        </w:rPr>
        <w:t xml:space="preserve"> </w:t>
      </w:r>
      <w:r w:rsidRPr="004248D0">
        <w:rPr>
          <w:rFonts w:ascii="Times New Roman" w:hAnsi="Times New Roman"/>
          <w:sz w:val="28"/>
          <w:szCs w:val="28"/>
          <w:lang w:val="kk-KZ"/>
        </w:rPr>
        <w:t xml:space="preserve"> </w:t>
      </w:r>
      <w:r w:rsidRPr="004248D0">
        <w:rPr>
          <w:rFonts w:ascii="Times New Roman" w:hAnsi="Times New Roman"/>
          <w:sz w:val="28"/>
          <w:szCs w:val="28"/>
          <w:lang w:eastAsia="ru-RU"/>
        </w:rPr>
        <w:t xml:space="preserve">Воронцов А.Б. </w:t>
      </w:r>
      <w:r w:rsidRPr="004248D0">
        <w:rPr>
          <w:rFonts w:ascii="Times New Roman" w:hAnsi="Times New Roman"/>
          <w:bCs/>
          <w:sz w:val="28"/>
          <w:szCs w:val="28"/>
          <w:lang w:eastAsia="ru-RU"/>
        </w:rPr>
        <w:t>Проектные задачи в начальной школе</w:t>
      </w:r>
      <w:r w:rsidRPr="004248D0">
        <w:rPr>
          <w:rFonts w:ascii="Times New Roman" w:hAnsi="Times New Roman"/>
          <w:sz w:val="28"/>
          <w:szCs w:val="28"/>
          <w:lang w:eastAsia="ru-RU"/>
        </w:rPr>
        <w:t>: пособие для</w:t>
      </w:r>
      <w:r w:rsidR="00C10B99" w:rsidRPr="004248D0">
        <w:rPr>
          <w:rFonts w:ascii="Times New Roman" w:hAnsi="Times New Roman"/>
          <w:sz w:val="28"/>
          <w:szCs w:val="28"/>
          <w:lang w:val="kk-KZ" w:eastAsia="ru-RU"/>
        </w:rPr>
        <w:t xml:space="preserve"> учителя</w:t>
      </w:r>
      <w:r w:rsidRPr="004248D0">
        <w:rPr>
          <w:rFonts w:ascii="Times New Roman" w:hAnsi="Times New Roman"/>
          <w:sz w:val="28"/>
          <w:szCs w:val="28"/>
          <w:lang w:eastAsia="ru-RU"/>
        </w:rPr>
        <w:t>. - 3-е изд. - Москва : Просвещение, 2011. - 176 с.</w:t>
      </w:r>
    </w:p>
    <w:p w14:paraId="797DE683" w14:textId="082478AB" w:rsidR="00A47316" w:rsidRPr="004248D0" w:rsidRDefault="00A47316" w:rsidP="001205C3">
      <w:pPr>
        <w:pStyle w:val="a6"/>
        <w:numPr>
          <w:ilvl w:val="0"/>
          <w:numId w:val="40"/>
        </w:numPr>
        <w:tabs>
          <w:tab w:val="left" w:pos="0"/>
          <w:tab w:val="left" w:pos="1134"/>
          <w:tab w:val="left" w:pos="1276"/>
        </w:tabs>
        <w:spacing w:after="0" w:line="240" w:lineRule="auto"/>
        <w:ind w:left="0" w:firstLine="567"/>
        <w:jc w:val="both"/>
        <w:rPr>
          <w:rFonts w:ascii="Times New Roman" w:hAnsi="Times New Roman"/>
          <w:bCs/>
          <w:sz w:val="28"/>
          <w:szCs w:val="28"/>
          <w:lang w:val="kk-KZ" w:eastAsia="ru-RU"/>
        </w:rPr>
      </w:pPr>
      <w:r w:rsidRPr="004248D0">
        <w:rPr>
          <w:rFonts w:ascii="Times New Roman" w:hAnsi="Times New Roman"/>
          <w:bCs/>
          <w:sz w:val="28"/>
          <w:szCs w:val="28"/>
          <w:lang w:eastAsia="ru-RU"/>
        </w:rPr>
        <w:t>Леонтьева</w:t>
      </w:r>
      <w:r w:rsidRPr="004248D0">
        <w:rPr>
          <w:rFonts w:ascii="Times New Roman" w:hAnsi="Times New Roman"/>
          <w:bCs/>
          <w:sz w:val="28"/>
          <w:szCs w:val="28"/>
          <w:lang w:val="kk-KZ" w:eastAsia="ru-RU"/>
        </w:rPr>
        <w:t xml:space="preserve"> А.В. </w:t>
      </w:r>
      <w:r w:rsidRPr="004248D0">
        <w:rPr>
          <w:rFonts w:ascii="Times New Roman" w:hAnsi="Times New Roman"/>
          <w:bCs/>
          <w:sz w:val="28"/>
          <w:szCs w:val="28"/>
          <w:lang w:eastAsia="ru-RU"/>
        </w:rPr>
        <w:t>Использование проектно-исследовательской технологии в развитии творческого потенциала учащихся при обучении биологии: автореф. дис. ... канд. пед. на</w:t>
      </w:r>
      <w:r w:rsidR="001C2060" w:rsidRPr="004248D0">
        <w:rPr>
          <w:rFonts w:ascii="Times New Roman" w:hAnsi="Times New Roman"/>
          <w:bCs/>
          <w:sz w:val="28"/>
          <w:szCs w:val="28"/>
          <w:lang w:eastAsia="ru-RU"/>
        </w:rPr>
        <w:t xml:space="preserve">ук: </w:t>
      </w:r>
      <w:r w:rsidRPr="004248D0">
        <w:rPr>
          <w:rFonts w:ascii="Times New Roman" w:hAnsi="Times New Roman"/>
          <w:bCs/>
          <w:sz w:val="28"/>
          <w:szCs w:val="28"/>
          <w:lang w:eastAsia="ru-RU"/>
        </w:rPr>
        <w:t>13.00.02</w:t>
      </w:r>
      <w:r w:rsidR="001C2060" w:rsidRPr="004248D0">
        <w:rPr>
          <w:rFonts w:ascii="Times New Roman" w:hAnsi="Times New Roman"/>
          <w:bCs/>
          <w:sz w:val="28"/>
          <w:szCs w:val="28"/>
          <w:lang w:val="kk-KZ" w:eastAsia="ru-RU"/>
        </w:rPr>
        <w:t>. – Москва:</w:t>
      </w:r>
      <w:r w:rsidRPr="004248D0">
        <w:rPr>
          <w:rFonts w:ascii="Times New Roman" w:hAnsi="Times New Roman"/>
          <w:bCs/>
          <w:sz w:val="28"/>
          <w:szCs w:val="28"/>
          <w:lang w:eastAsia="ru-RU"/>
        </w:rPr>
        <w:t xml:space="preserve"> Моск. пед. гос. ун-т., 2012. - 19 с.</w:t>
      </w:r>
    </w:p>
    <w:p w14:paraId="6E013230" w14:textId="027C7042" w:rsidR="00A47316" w:rsidRPr="004248D0" w:rsidRDefault="00A47316" w:rsidP="001205C3">
      <w:pPr>
        <w:pStyle w:val="a6"/>
        <w:numPr>
          <w:ilvl w:val="0"/>
          <w:numId w:val="40"/>
        </w:numPr>
        <w:tabs>
          <w:tab w:val="left" w:pos="0"/>
          <w:tab w:val="left" w:pos="1134"/>
          <w:tab w:val="left" w:pos="1276"/>
        </w:tabs>
        <w:spacing w:after="0" w:line="240" w:lineRule="auto"/>
        <w:ind w:left="0" w:firstLine="567"/>
        <w:jc w:val="both"/>
        <w:rPr>
          <w:rFonts w:ascii="Times New Roman" w:hAnsi="Times New Roman"/>
          <w:sz w:val="28"/>
          <w:szCs w:val="28"/>
        </w:rPr>
      </w:pPr>
      <w:r w:rsidRPr="004248D0">
        <w:rPr>
          <w:rFonts w:ascii="Times New Roman" w:hAnsi="Times New Roman"/>
          <w:sz w:val="28"/>
          <w:szCs w:val="28"/>
        </w:rPr>
        <w:t>Бурцева, Э.В. Учебный проект как средство мотивации изучения иностранного языка у студентов неязыкового вуза : дис. ... канд. пед. наук : 13.00.02</w:t>
      </w:r>
      <w:r w:rsidR="001B7011" w:rsidRPr="004248D0">
        <w:rPr>
          <w:rFonts w:ascii="Times New Roman" w:hAnsi="Times New Roman"/>
          <w:sz w:val="28"/>
          <w:szCs w:val="28"/>
          <w:lang w:val="kk-KZ"/>
        </w:rPr>
        <w:t>.</w:t>
      </w:r>
      <w:r w:rsidRPr="004248D0">
        <w:rPr>
          <w:rFonts w:ascii="Times New Roman" w:hAnsi="Times New Roman"/>
          <w:sz w:val="28"/>
          <w:szCs w:val="28"/>
        </w:rPr>
        <w:t xml:space="preserve"> - Улан-Удэ, 2002. - 195 с.</w:t>
      </w:r>
    </w:p>
    <w:p w14:paraId="3EEF4C5B" w14:textId="17A583F0" w:rsidR="00A47316" w:rsidRPr="004248D0" w:rsidRDefault="00A47316" w:rsidP="001205C3">
      <w:pPr>
        <w:pStyle w:val="a6"/>
        <w:numPr>
          <w:ilvl w:val="0"/>
          <w:numId w:val="40"/>
        </w:numPr>
        <w:shd w:val="clear" w:color="auto" w:fill="FFFFFF"/>
        <w:tabs>
          <w:tab w:val="left" w:pos="0"/>
          <w:tab w:val="left" w:pos="1134"/>
          <w:tab w:val="left" w:pos="1276"/>
        </w:tabs>
        <w:spacing w:after="0" w:line="240" w:lineRule="auto"/>
        <w:ind w:left="0" w:firstLine="567"/>
        <w:jc w:val="both"/>
        <w:rPr>
          <w:rFonts w:ascii="Times New Roman" w:hAnsi="Times New Roman"/>
          <w:sz w:val="28"/>
          <w:szCs w:val="28"/>
        </w:rPr>
      </w:pPr>
      <w:r w:rsidRPr="004248D0">
        <w:rPr>
          <w:rFonts w:ascii="Times New Roman" w:hAnsi="Times New Roman"/>
          <w:sz w:val="28"/>
          <w:szCs w:val="28"/>
        </w:rPr>
        <w:t>Гузеев В.В</w:t>
      </w:r>
      <w:r w:rsidRPr="004248D0">
        <w:rPr>
          <w:rFonts w:ascii="Times New Roman" w:hAnsi="Times New Roman"/>
          <w:sz w:val="28"/>
          <w:szCs w:val="28"/>
          <w:lang w:val="kk-KZ"/>
        </w:rPr>
        <w:t>.</w:t>
      </w:r>
      <w:r w:rsidRPr="004248D0">
        <w:rPr>
          <w:rFonts w:ascii="Times New Roman" w:hAnsi="Times New Roman"/>
          <w:sz w:val="28"/>
          <w:szCs w:val="28"/>
        </w:rPr>
        <w:t xml:space="preserve"> Метод проектов как частный случай интегра</w:t>
      </w:r>
      <w:r w:rsidR="00881F4D" w:rsidRPr="004248D0">
        <w:rPr>
          <w:rFonts w:ascii="Times New Roman" w:hAnsi="Times New Roman"/>
          <w:sz w:val="28"/>
          <w:szCs w:val="28"/>
          <w:lang w:val="kk-KZ"/>
        </w:rPr>
        <w:t>льной</w:t>
      </w:r>
      <w:r w:rsidRPr="004248D0">
        <w:rPr>
          <w:rFonts w:ascii="Times New Roman" w:hAnsi="Times New Roman"/>
          <w:sz w:val="28"/>
          <w:szCs w:val="28"/>
        </w:rPr>
        <w:t xml:space="preserve"> технологии обучения // Директор школы. </w:t>
      </w:r>
      <w:r w:rsidR="006B36C1" w:rsidRPr="004248D0">
        <w:rPr>
          <w:rFonts w:ascii="Times New Roman" w:hAnsi="Times New Roman"/>
          <w:sz w:val="28"/>
          <w:szCs w:val="28"/>
          <w:lang w:val="kk-KZ"/>
        </w:rPr>
        <w:t>-</w:t>
      </w:r>
      <w:r w:rsidRPr="004248D0">
        <w:rPr>
          <w:rFonts w:ascii="Times New Roman" w:hAnsi="Times New Roman"/>
          <w:sz w:val="28"/>
          <w:szCs w:val="28"/>
        </w:rPr>
        <w:t xml:space="preserve"> 1995. </w:t>
      </w:r>
      <w:r w:rsidR="006B36C1" w:rsidRPr="004248D0">
        <w:rPr>
          <w:rFonts w:ascii="Times New Roman" w:hAnsi="Times New Roman"/>
          <w:sz w:val="28"/>
          <w:szCs w:val="28"/>
          <w:lang w:val="kk-KZ"/>
        </w:rPr>
        <w:t>-</w:t>
      </w:r>
      <w:r w:rsidRPr="004248D0">
        <w:rPr>
          <w:rFonts w:ascii="Times New Roman" w:hAnsi="Times New Roman"/>
          <w:sz w:val="28"/>
          <w:szCs w:val="28"/>
        </w:rPr>
        <w:t xml:space="preserve"> № 6. </w:t>
      </w:r>
      <w:r w:rsidR="00881F4D" w:rsidRPr="004248D0">
        <w:rPr>
          <w:rFonts w:ascii="Times New Roman" w:hAnsi="Times New Roman"/>
          <w:sz w:val="28"/>
          <w:szCs w:val="28"/>
          <w:lang w:val="kk-KZ"/>
        </w:rPr>
        <w:t>– С.39-47.</w:t>
      </w:r>
    </w:p>
    <w:p w14:paraId="7D510EB4" w14:textId="049D45CD" w:rsidR="00A47316" w:rsidRPr="004248D0" w:rsidRDefault="00A47316" w:rsidP="001205C3">
      <w:pPr>
        <w:pStyle w:val="a6"/>
        <w:numPr>
          <w:ilvl w:val="0"/>
          <w:numId w:val="40"/>
        </w:numPr>
        <w:tabs>
          <w:tab w:val="left" w:pos="0"/>
          <w:tab w:val="left" w:pos="1134"/>
          <w:tab w:val="left" w:pos="1276"/>
        </w:tabs>
        <w:spacing w:after="0" w:line="240" w:lineRule="auto"/>
        <w:ind w:left="0" w:firstLine="567"/>
        <w:jc w:val="both"/>
        <w:rPr>
          <w:rFonts w:ascii="Times New Roman" w:hAnsi="Times New Roman"/>
          <w:sz w:val="28"/>
          <w:szCs w:val="28"/>
          <w:lang w:val="kk-KZ" w:eastAsia="ru-RU"/>
        </w:rPr>
      </w:pPr>
      <w:r w:rsidRPr="004248D0">
        <w:rPr>
          <w:rFonts w:ascii="Times New Roman" w:hAnsi="Times New Roman"/>
          <w:bCs/>
          <w:sz w:val="28"/>
          <w:szCs w:val="28"/>
          <w:lang w:eastAsia="ru-RU"/>
        </w:rPr>
        <w:t>Чарыкова</w:t>
      </w:r>
      <w:r w:rsidRPr="004248D0">
        <w:rPr>
          <w:rFonts w:ascii="Times New Roman" w:hAnsi="Times New Roman"/>
          <w:bCs/>
          <w:sz w:val="28"/>
          <w:szCs w:val="28"/>
          <w:lang w:val="kk-KZ" w:eastAsia="ru-RU"/>
        </w:rPr>
        <w:t xml:space="preserve"> С.В.</w:t>
      </w:r>
      <w:r w:rsidRPr="004248D0">
        <w:rPr>
          <w:rFonts w:ascii="Times New Roman" w:hAnsi="Times New Roman"/>
          <w:bCs/>
          <w:sz w:val="28"/>
          <w:szCs w:val="28"/>
          <w:lang w:eastAsia="ru-RU"/>
        </w:rPr>
        <w:t>Формирование ключевых компетенций у учащихся старшей школы в условиях проектного обучения информатике и ИКТ : ав</w:t>
      </w:r>
      <w:r w:rsidR="006074BB" w:rsidRPr="004248D0">
        <w:rPr>
          <w:rFonts w:ascii="Times New Roman" w:hAnsi="Times New Roman"/>
          <w:bCs/>
          <w:sz w:val="28"/>
          <w:szCs w:val="28"/>
          <w:lang w:eastAsia="ru-RU"/>
        </w:rPr>
        <w:t>тореф. дис. ... канд. пед. наук: 13.00.02</w:t>
      </w:r>
      <w:r w:rsidR="006074BB" w:rsidRPr="004248D0">
        <w:rPr>
          <w:rFonts w:ascii="Times New Roman" w:hAnsi="Times New Roman"/>
          <w:bCs/>
          <w:sz w:val="28"/>
          <w:szCs w:val="28"/>
          <w:lang w:val="kk-KZ" w:eastAsia="ru-RU"/>
        </w:rPr>
        <w:t>.</w:t>
      </w:r>
      <w:r w:rsidRPr="004248D0">
        <w:rPr>
          <w:rFonts w:ascii="Times New Roman" w:hAnsi="Times New Roman"/>
          <w:bCs/>
          <w:sz w:val="28"/>
          <w:szCs w:val="28"/>
          <w:lang w:eastAsia="ru-RU"/>
        </w:rPr>
        <w:t xml:space="preserve"> - Челябинск: </w:t>
      </w:r>
      <w:r w:rsidR="006074BB" w:rsidRPr="004248D0">
        <w:rPr>
          <w:rFonts w:ascii="Times New Roman" w:hAnsi="Times New Roman"/>
          <w:bCs/>
          <w:sz w:val="28"/>
          <w:szCs w:val="28"/>
          <w:lang w:eastAsia="ru-RU"/>
        </w:rPr>
        <w:t>Челябинский гос. пед. ун-т.</w:t>
      </w:r>
      <w:r w:rsidRPr="004248D0">
        <w:rPr>
          <w:rFonts w:ascii="Times New Roman" w:hAnsi="Times New Roman"/>
          <w:bCs/>
          <w:sz w:val="28"/>
          <w:szCs w:val="28"/>
          <w:lang w:eastAsia="ru-RU"/>
        </w:rPr>
        <w:t>, 2012. - 27 с.</w:t>
      </w:r>
    </w:p>
    <w:p w14:paraId="29AE12D1" w14:textId="2E3E0007" w:rsidR="00A47316" w:rsidRPr="004248D0" w:rsidRDefault="00A47316" w:rsidP="001205C3">
      <w:pPr>
        <w:pStyle w:val="a6"/>
        <w:numPr>
          <w:ilvl w:val="0"/>
          <w:numId w:val="40"/>
        </w:numPr>
        <w:shd w:val="clear" w:color="auto" w:fill="FFFFFF"/>
        <w:tabs>
          <w:tab w:val="left" w:pos="0"/>
          <w:tab w:val="left" w:pos="1134"/>
          <w:tab w:val="left" w:pos="1276"/>
        </w:tabs>
        <w:spacing w:after="0" w:line="240" w:lineRule="auto"/>
        <w:ind w:left="0" w:firstLine="567"/>
        <w:jc w:val="both"/>
        <w:rPr>
          <w:rFonts w:ascii="Times New Roman" w:hAnsi="Times New Roman"/>
          <w:sz w:val="28"/>
          <w:szCs w:val="28"/>
          <w:lang w:val="kk-KZ" w:eastAsia="ru-RU"/>
        </w:rPr>
      </w:pPr>
      <w:r w:rsidRPr="004248D0">
        <w:rPr>
          <w:rFonts w:ascii="Times New Roman" w:hAnsi="Times New Roman"/>
          <w:sz w:val="28"/>
          <w:szCs w:val="28"/>
          <w:lang w:val="kk-KZ" w:eastAsia="ru-RU"/>
        </w:rPr>
        <w:t xml:space="preserve"> </w:t>
      </w:r>
      <w:r w:rsidRPr="004248D0">
        <w:rPr>
          <w:rFonts w:ascii="Times New Roman" w:hAnsi="Times New Roman"/>
          <w:bCs/>
          <w:sz w:val="28"/>
          <w:szCs w:val="28"/>
          <w:lang w:eastAsia="ru-RU"/>
        </w:rPr>
        <w:t>Ниатшин</w:t>
      </w:r>
      <w:r w:rsidRPr="004248D0">
        <w:rPr>
          <w:rFonts w:ascii="Times New Roman" w:hAnsi="Times New Roman"/>
          <w:bCs/>
          <w:sz w:val="28"/>
          <w:szCs w:val="28"/>
          <w:lang w:val="kk-KZ" w:eastAsia="ru-RU"/>
        </w:rPr>
        <w:t xml:space="preserve"> </w:t>
      </w:r>
      <w:r w:rsidRPr="004248D0">
        <w:rPr>
          <w:rFonts w:ascii="Times New Roman" w:hAnsi="Times New Roman"/>
          <w:bCs/>
          <w:sz w:val="28"/>
          <w:szCs w:val="28"/>
          <w:lang w:eastAsia="ru-RU"/>
        </w:rPr>
        <w:t>А.Т.</w:t>
      </w:r>
      <w:r w:rsidRPr="004248D0">
        <w:rPr>
          <w:rFonts w:ascii="Times New Roman" w:hAnsi="Times New Roman"/>
          <w:sz w:val="28"/>
          <w:szCs w:val="28"/>
          <w:lang w:eastAsia="ru-RU"/>
        </w:rPr>
        <w:t xml:space="preserve"> Развитие проектировочных умений студентов на основе использования новых информационных технологий : дис. ... канд. пед. наук : 13.00.08</w:t>
      </w:r>
      <w:r w:rsidR="00347643" w:rsidRPr="004248D0">
        <w:rPr>
          <w:rFonts w:ascii="Times New Roman" w:hAnsi="Times New Roman"/>
          <w:sz w:val="28"/>
          <w:szCs w:val="28"/>
          <w:lang w:val="kk-KZ" w:eastAsia="ru-RU"/>
        </w:rPr>
        <w:t>.</w:t>
      </w:r>
      <w:r w:rsidRPr="004248D0">
        <w:rPr>
          <w:rFonts w:ascii="Times New Roman" w:hAnsi="Times New Roman"/>
          <w:sz w:val="28"/>
          <w:szCs w:val="28"/>
          <w:lang w:eastAsia="ru-RU"/>
        </w:rPr>
        <w:t xml:space="preserve"> – Уфа, 2008. – 201 с. </w:t>
      </w:r>
      <w:r w:rsidRPr="004248D0">
        <w:rPr>
          <w:rFonts w:ascii="Times New Roman" w:hAnsi="Times New Roman"/>
          <w:sz w:val="28"/>
          <w:szCs w:val="28"/>
          <w:lang w:val="kk-KZ" w:eastAsia="ru-RU"/>
        </w:rPr>
        <w:t xml:space="preserve"> </w:t>
      </w:r>
    </w:p>
    <w:p w14:paraId="1614A655" w14:textId="038B5192" w:rsidR="00A47316" w:rsidRPr="004248D0" w:rsidRDefault="00A47316" w:rsidP="001205C3">
      <w:pPr>
        <w:pStyle w:val="a6"/>
        <w:numPr>
          <w:ilvl w:val="0"/>
          <w:numId w:val="40"/>
        </w:numPr>
        <w:shd w:val="clear" w:color="auto" w:fill="FFFFFF"/>
        <w:tabs>
          <w:tab w:val="left" w:pos="0"/>
          <w:tab w:val="left" w:pos="1134"/>
          <w:tab w:val="left" w:pos="1276"/>
        </w:tabs>
        <w:spacing w:after="0" w:line="240" w:lineRule="auto"/>
        <w:ind w:left="0" w:firstLine="567"/>
        <w:jc w:val="both"/>
        <w:rPr>
          <w:rFonts w:ascii="Times New Roman" w:hAnsi="Times New Roman"/>
          <w:sz w:val="28"/>
          <w:szCs w:val="28"/>
          <w:lang w:eastAsia="ru-RU"/>
        </w:rPr>
      </w:pPr>
      <w:r w:rsidRPr="004248D0">
        <w:rPr>
          <w:rFonts w:ascii="Times New Roman" w:hAnsi="Times New Roman"/>
          <w:sz w:val="28"/>
          <w:szCs w:val="28"/>
          <w:lang w:val="kk-KZ"/>
        </w:rPr>
        <w:t xml:space="preserve">  </w:t>
      </w:r>
      <w:r w:rsidRPr="004248D0">
        <w:rPr>
          <w:rFonts w:ascii="Times New Roman" w:hAnsi="Times New Roman"/>
          <w:sz w:val="28"/>
          <w:szCs w:val="28"/>
          <w:lang w:val="kk-KZ" w:eastAsia="ru-RU"/>
        </w:rPr>
        <w:t>Тараскина Я. В.</w:t>
      </w:r>
      <w:r w:rsidRPr="004248D0">
        <w:rPr>
          <w:rFonts w:ascii="Times New Roman" w:hAnsi="Times New Roman"/>
          <w:sz w:val="28"/>
          <w:szCs w:val="28"/>
          <w:lang w:eastAsia="ru-RU"/>
        </w:rPr>
        <w:t xml:space="preserve">  Проектная методика как средство формирования иноязычной коммуникативной компетенции студентов языково</w:t>
      </w:r>
      <w:r w:rsidR="00347643" w:rsidRPr="004248D0">
        <w:rPr>
          <w:rFonts w:ascii="Times New Roman" w:hAnsi="Times New Roman"/>
          <w:sz w:val="28"/>
          <w:szCs w:val="28"/>
          <w:lang w:eastAsia="ru-RU"/>
        </w:rPr>
        <w:t>го вуза: Немецкий язык, II курс</w:t>
      </w:r>
      <w:r w:rsidRPr="004248D0">
        <w:rPr>
          <w:rFonts w:ascii="Times New Roman" w:hAnsi="Times New Roman"/>
          <w:sz w:val="28"/>
          <w:szCs w:val="28"/>
          <w:lang w:eastAsia="ru-RU"/>
        </w:rPr>
        <w:t>: дис. ... канд. пед. наук : 13.00.02</w:t>
      </w:r>
      <w:r w:rsidR="00347643" w:rsidRPr="004248D0">
        <w:rPr>
          <w:rFonts w:ascii="Times New Roman" w:hAnsi="Times New Roman"/>
          <w:sz w:val="28"/>
          <w:szCs w:val="28"/>
          <w:lang w:val="kk-KZ" w:eastAsia="ru-RU"/>
        </w:rPr>
        <w:t>. -</w:t>
      </w:r>
      <w:r w:rsidRPr="004248D0">
        <w:rPr>
          <w:rFonts w:ascii="Times New Roman" w:hAnsi="Times New Roman"/>
          <w:sz w:val="28"/>
          <w:szCs w:val="28"/>
          <w:lang w:eastAsia="ru-RU"/>
        </w:rPr>
        <w:t xml:space="preserve"> Улан-Удэ, 2003. – 206 с.</w:t>
      </w:r>
    </w:p>
    <w:p w14:paraId="313DCC84" w14:textId="2978BB63" w:rsidR="00A47316" w:rsidRPr="004248D0" w:rsidRDefault="00A47316" w:rsidP="001205C3">
      <w:pPr>
        <w:pStyle w:val="a6"/>
        <w:numPr>
          <w:ilvl w:val="0"/>
          <w:numId w:val="40"/>
        </w:numPr>
        <w:shd w:val="clear" w:color="auto" w:fill="FFFFFF"/>
        <w:tabs>
          <w:tab w:val="left" w:pos="0"/>
          <w:tab w:val="left" w:pos="1134"/>
          <w:tab w:val="left" w:pos="1276"/>
        </w:tabs>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lang w:val="kk-KZ"/>
        </w:rPr>
        <w:t xml:space="preserve">  Розин В.М. Проектирование как объект философско-ме</w:t>
      </w:r>
      <w:r w:rsidR="0022037A" w:rsidRPr="004248D0">
        <w:rPr>
          <w:rFonts w:ascii="Times New Roman" w:hAnsi="Times New Roman"/>
          <w:sz w:val="28"/>
          <w:szCs w:val="28"/>
          <w:lang w:val="kk-KZ"/>
        </w:rPr>
        <w:t>тодологического исследования //</w:t>
      </w:r>
      <w:r w:rsidRPr="004248D0">
        <w:rPr>
          <w:rFonts w:ascii="Times New Roman" w:hAnsi="Times New Roman"/>
          <w:sz w:val="28"/>
          <w:szCs w:val="28"/>
          <w:lang w:val="kk-KZ"/>
        </w:rPr>
        <w:t xml:space="preserve">Вопросы философии. </w:t>
      </w:r>
      <w:r w:rsidR="0022037A" w:rsidRPr="004248D0">
        <w:rPr>
          <w:rFonts w:ascii="Times New Roman" w:hAnsi="Times New Roman"/>
          <w:sz w:val="28"/>
          <w:szCs w:val="28"/>
          <w:lang w:val="kk-KZ"/>
        </w:rPr>
        <w:t xml:space="preserve">- </w:t>
      </w:r>
      <w:r w:rsidRPr="004248D0">
        <w:rPr>
          <w:rFonts w:ascii="Times New Roman" w:hAnsi="Times New Roman"/>
          <w:sz w:val="28"/>
          <w:szCs w:val="28"/>
          <w:lang w:val="kk-KZ"/>
        </w:rPr>
        <w:t xml:space="preserve">№ 10. </w:t>
      </w:r>
      <w:r w:rsidR="0022037A" w:rsidRPr="004248D0">
        <w:rPr>
          <w:rFonts w:ascii="Times New Roman" w:hAnsi="Times New Roman"/>
          <w:sz w:val="28"/>
          <w:szCs w:val="28"/>
          <w:lang w:val="kk-KZ"/>
        </w:rPr>
        <w:t>- 1984. - С.</w:t>
      </w:r>
      <w:r w:rsidRPr="004248D0">
        <w:rPr>
          <w:rFonts w:ascii="Times New Roman" w:hAnsi="Times New Roman"/>
          <w:sz w:val="28"/>
          <w:szCs w:val="28"/>
          <w:lang w:val="kk-KZ"/>
        </w:rPr>
        <w:t>100-112.</w:t>
      </w:r>
    </w:p>
    <w:p w14:paraId="2ADBC24A" w14:textId="4A823601" w:rsidR="00A47316" w:rsidRPr="004248D0" w:rsidRDefault="00A47316" w:rsidP="001205C3">
      <w:pPr>
        <w:pStyle w:val="a6"/>
        <w:numPr>
          <w:ilvl w:val="0"/>
          <w:numId w:val="40"/>
        </w:numPr>
        <w:shd w:val="clear" w:color="auto" w:fill="FFFFFF"/>
        <w:tabs>
          <w:tab w:val="left" w:pos="0"/>
          <w:tab w:val="left" w:pos="1134"/>
          <w:tab w:val="left" w:pos="1276"/>
        </w:tabs>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lang w:val="kk-KZ"/>
        </w:rPr>
        <w:t xml:space="preserve"> Иванова Н.В. Возможности и специфика применения проектного метода в начальной школе</w:t>
      </w:r>
      <w:r w:rsidR="008E7C34" w:rsidRPr="004248D0">
        <w:rPr>
          <w:rFonts w:ascii="Times New Roman" w:hAnsi="Times New Roman"/>
          <w:sz w:val="28"/>
          <w:szCs w:val="28"/>
          <w:lang w:val="kk-KZ"/>
        </w:rPr>
        <w:t xml:space="preserve"> </w:t>
      </w:r>
      <w:r w:rsidRPr="004248D0">
        <w:rPr>
          <w:rFonts w:ascii="Times New Roman" w:hAnsi="Times New Roman"/>
          <w:sz w:val="28"/>
          <w:szCs w:val="28"/>
          <w:lang w:val="kk-KZ"/>
        </w:rPr>
        <w:t>// Начальная школа.</w:t>
      </w:r>
      <w:r w:rsidR="008E7C34" w:rsidRPr="004248D0">
        <w:rPr>
          <w:rFonts w:ascii="Times New Roman" w:hAnsi="Times New Roman"/>
          <w:sz w:val="28"/>
          <w:szCs w:val="28"/>
          <w:lang w:val="kk-KZ"/>
        </w:rPr>
        <w:t xml:space="preserve"> </w:t>
      </w:r>
      <w:r w:rsidRPr="004248D0">
        <w:rPr>
          <w:rFonts w:ascii="Times New Roman" w:hAnsi="Times New Roman"/>
          <w:sz w:val="28"/>
          <w:szCs w:val="28"/>
          <w:lang w:val="kk-KZ"/>
        </w:rPr>
        <w:t>-</w:t>
      </w:r>
      <w:r w:rsidR="008E7C34" w:rsidRPr="004248D0">
        <w:rPr>
          <w:rFonts w:ascii="Times New Roman" w:hAnsi="Times New Roman"/>
          <w:sz w:val="28"/>
          <w:szCs w:val="28"/>
          <w:lang w:val="kk-KZ"/>
        </w:rPr>
        <w:t xml:space="preserve"> </w:t>
      </w:r>
      <w:r w:rsidRPr="004248D0">
        <w:rPr>
          <w:rFonts w:ascii="Times New Roman" w:hAnsi="Times New Roman"/>
          <w:sz w:val="28"/>
          <w:szCs w:val="28"/>
          <w:lang w:val="kk-KZ"/>
        </w:rPr>
        <w:t>2004.</w:t>
      </w:r>
      <w:r w:rsidR="008E7C34" w:rsidRPr="004248D0">
        <w:rPr>
          <w:rFonts w:ascii="Times New Roman" w:hAnsi="Times New Roman"/>
          <w:sz w:val="28"/>
          <w:szCs w:val="28"/>
          <w:lang w:val="kk-KZ"/>
        </w:rPr>
        <w:t xml:space="preserve"> </w:t>
      </w:r>
      <w:r w:rsidRPr="004248D0">
        <w:rPr>
          <w:rFonts w:ascii="Times New Roman" w:hAnsi="Times New Roman"/>
          <w:sz w:val="28"/>
          <w:szCs w:val="28"/>
          <w:lang w:val="kk-KZ"/>
        </w:rPr>
        <w:t>-</w:t>
      </w:r>
      <w:r w:rsidR="008E7C34" w:rsidRPr="004248D0">
        <w:rPr>
          <w:rFonts w:ascii="Times New Roman" w:hAnsi="Times New Roman"/>
          <w:sz w:val="28"/>
          <w:szCs w:val="28"/>
          <w:lang w:val="kk-KZ"/>
        </w:rPr>
        <w:t xml:space="preserve"> </w:t>
      </w:r>
      <w:r w:rsidRPr="004248D0">
        <w:rPr>
          <w:rFonts w:ascii="Times New Roman" w:hAnsi="Times New Roman"/>
          <w:sz w:val="28"/>
          <w:szCs w:val="28"/>
          <w:lang w:val="kk-KZ"/>
        </w:rPr>
        <w:t>№2.</w:t>
      </w:r>
      <w:r w:rsidR="008E7C34" w:rsidRPr="004248D0">
        <w:rPr>
          <w:rFonts w:ascii="Times New Roman" w:hAnsi="Times New Roman"/>
          <w:sz w:val="28"/>
          <w:szCs w:val="28"/>
          <w:lang w:val="kk-KZ"/>
        </w:rPr>
        <w:t xml:space="preserve"> </w:t>
      </w:r>
      <w:r w:rsidRPr="004248D0">
        <w:rPr>
          <w:rFonts w:ascii="Times New Roman" w:hAnsi="Times New Roman"/>
          <w:sz w:val="28"/>
          <w:szCs w:val="28"/>
          <w:lang w:val="kk-KZ"/>
        </w:rPr>
        <w:t>-С.21-25.</w:t>
      </w:r>
    </w:p>
    <w:p w14:paraId="4BB95EA8" w14:textId="4AAFABC6" w:rsidR="00A47316" w:rsidRPr="004248D0" w:rsidRDefault="00A47316" w:rsidP="001205C3">
      <w:pPr>
        <w:pStyle w:val="a6"/>
        <w:numPr>
          <w:ilvl w:val="0"/>
          <w:numId w:val="40"/>
        </w:numPr>
        <w:tabs>
          <w:tab w:val="left" w:pos="0"/>
          <w:tab w:val="left" w:pos="851"/>
          <w:tab w:val="left" w:pos="1134"/>
          <w:tab w:val="left" w:pos="1276"/>
        </w:tabs>
        <w:spacing w:after="0" w:line="240" w:lineRule="auto"/>
        <w:ind w:left="0" w:firstLine="567"/>
        <w:jc w:val="both"/>
        <w:rPr>
          <w:rFonts w:ascii="Times New Roman" w:hAnsi="Times New Roman"/>
          <w:sz w:val="28"/>
          <w:szCs w:val="28"/>
        </w:rPr>
      </w:pPr>
      <w:r w:rsidRPr="004248D0">
        <w:rPr>
          <w:rFonts w:ascii="Times New Roman" w:hAnsi="Times New Roman"/>
          <w:sz w:val="28"/>
          <w:szCs w:val="28"/>
          <w:lang w:val="kk-KZ"/>
        </w:rPr>
        <w:t xml:space="preserve">Zadorozhnaya O.V., Kochetkov V.K. Exploring mathematical analysis based on project activity // Biosciences Biotechnology Research Asia. Vol.11. N.2. URL: </w:t>
      </w:r>
      <w:hyperlink r:id="rId212" w:history="1">
        <w:r w:rsidRPr="004248D0">
          <w:rPr>
            <w:rStyle w:val="a8"/>
            <w:rFonts w:ascii="Times New Roman" w:hAnsi="Times New Roman"/>
            <w:color w:val="auto"/>
            <w:sz w:val="28"/>
            <w:szCs w:val="28"/>
            <w:lang w:val="kk-KZ"/>
          </w:rPr>
          <w:t>http://www.biotechasia.org/specialedition.php?issue</w:t>
        </w:r>
      </w:hyperlink>
      <w:r w:rsidR="00E26292" w:rsidRPr="004248D0">
        <w:rPr>
          <w:rStyle w:val="a8"/>
          <w:rFonts w:ascii="Times New Roman" w:hAnsi="Times New Roman"/>
          <w:color w:val="auto"/>
          <w:sz w:val="28"/>
          <w:szCs w:val="28"/>
          <w:u w:val="none"/>
          <w:lang w:val="kk-KZ"/>
        </w:rPr>
        <w:t xml:space="preserve"> 10.01.2024</w:t>
      </w:r>
    </w:p>
    <w:p w14:paraId="217141B4" w14:textId="77777777" w:rsidR="00A47316" w:rsidRPr="004248D0" w:rsidRDefault="00A47316" w:rsidP="001205C3">
      <w:pPr>
        <w:pStyle w:val="a6"/>
        <w:numPr>
          <w:ilvl w:val="0"/>
          <w:numId w:val="40"/>
        </w:numPr>
        <w:tabs>
          <w:tab w:val="left" w:pos="0"/>
          <w:tab w:val="left" w:pos="851"/>
          <w:tab w:val="left" w:pos="1134"/>
          <w:tab w:val="left" w:pos="1276"/>
        </w:tabs>
        <w:spacing w:after="0" w:line="240" w:lineRule="auto"/>
        <w:ind w:left="0" w:firstLine="567"/>
        <w:jc w:val="both"/>
        <w:rPr>
          <w:rFonts w:ascii="Times New Roman" w:hAnsi="Times New Roman"/>
          <w:sz w:val="28"/>
          <w:szCs w:val="28"/>
        </w:rPr>
      </w:pPr>
      <w:r w:rsidRPr="004248D0">
        <w:rPr>
          <w:rFonts w:ascii="Times New Roman" w:hAnsi="Times New Roman"/>
          <w:sz w:val="28"/>
          <w:szCs w:val="28"/>
          <w:lang w:val="kk-KZ"/>
        </w:rPr>
        <w:t>Харламов И.Ф. Как активизировать учение школьников. – Минск, 1995. – 206с.</w:t>
      </w:r>
    </w:p>
    <w:p w14:paraId="10F254BC" w14:textId="77777777" w:rsidR="00A47316" w:rsidRPr="004248D0" w:rsidRDefault="00A47316" w:rsidP="001205C3">
      <w:pPr>
        <w:pStyle w:val="a6"/>
        <w:numPr>
          <w:ilvl w:val="0"/>
          <w:numId w:val="40"/>
        </w:numPr>
        <w:tabs>
          <w:tab w:val="left" w:pos="0"/>
          <w:tab w:val="left" w:pos="851"/>
          <w:tab w:val="left" w:pos="1134"/>
          <w:tab w:val="left" w:pos="1276"/>
        </w:tabs>
        <w:spacing w:after="0" w:line="240" w:lineRule="auto"/>
        <w:ind w:left="0" w:firstLine="567"/>
        <w:jc w:val="both"/>
        <w:rPr>
          <w:rFonts w:ascii="Times New Roman" w:hAnsi="Times New Roman"/>
          <w:sz w:val="28"/>
          <w:szCs w:val="28"/>
        </w:rPr>
      </w:pPr>
      <w:r w:rsidRPr="004248D0">
        <w:rPr>
          <w:rFonts w:ascii="Times New Roman" w:hAnsi="Times New Roman"/>
          <w:sz w:val="28"/>
          <w:szCs w:val="28"/>
          <w:lang w:val="kk-KZ"/>
        </w:rPr>
        <w:t>Махмутов М.И. Проблемное обучение. Основные вопросы теории. - М.: Педагогика, 1975. - 368 с.</w:t>
      </w:r>
    </w:p>
    <w:p w14:paraId="3BA96892" w14:textId="1B93E7E2" w:rsidR="00A47316" w:rsidRPr="004248D0" w:rsidRDefault="00A47316" w:rsidP="001205C3">
      <w:pPr>
        <w:pStyle w:val="a6"/>
        <w:numPr>
          <w:ilvl w:val="0"/>
          <w:numId w:val="40"/>
        </w:numPr>
        <w:tabs>
          <w:tab w:val="left" w:pos="0"/>
          <w:tab w:val="left" w:pos="851"/>
          <w:tab w:val="left" w:pos="1134"/>
          <w:tab w:val="left" w:pos="1276"/>
        </w:tabs>
        <w:spacing w:after="0" w:line="240" w:lineRule="auto"/>
        <w:ind w:left="0" w:firstLine="567"/>
        <w:jc w:val="both"/>
        <w:rPr>
          <w:rFonts w:ascii="Times New Roman" w:hAnsi="Times New Roman"/>
          <w:sz w:val="28"/>
          <w:szCs w:val="28"/>
        </w:rPr>
      </w:pPr>
      <w:r w:rsidRPr="004248D0">
        <w:rPr>
          <w:rFonts w:ascii="Times New Roman" w:hAnsi="Times New Roman"/>
          <w:sz w:val="28"/>
          <w:szCs w:val="28"/>
        </w:rPr>
        <w:t xml:space="preserve">Ерецкий М.И., Пороцкий Э.С. Проверка знаний, умений и навыков учащихся техникумов: </w:t>
      </w:r>
      <w:r w:rsidR="00BD4562" w:rsidRPr="004248D0">
        <w:rPr>
          <w:rFonts w:ascii="Times New Roman" w:hAnsi="Times New Roman"/>
          <w:sz w:val="28"/>
          <w:szCs w:val="28"/>
        </w:rPr>
        <w:t>учеб.-метод. пособие. - Москва</w:t>
      </w:r>
      <w:r w:rsidRPr="004248D0">
        <w:rPr>
          <w:rFonts w:ascii="Times New Roman" w:hAnsi="Times New Roman"/>
          <w:sz w:val="28"/>
          <w:szCs w:val="28"/>
        </w:rPr>
        <w:t>: Высш. школа, 1978. - 175 с.</w:t>
      </w:r>
    </w:p>
    <w:p w14:paraId="6D1D6C52" w14:textId="77777777" w:rsidR="00A47316" w:rsidRPr="004248D0" w:rsidRDefault="00A47316" w:rsidP="001205C3">
      <w:pPr>
        <w:pStyle w:val="a6"/>
        <w:numPr>
          <w:ilvl w:val="0"/>
          <w:numId w:val="40"/>
        </w:numPr>
        <w:tabs>
          <w:tab w:val="left" w:pos="0"/>
          <w:tab w:val="left" w:pos="851"/>
          <w:tab w:val="left" w:pos="1134"/>
          <w:tab w:val="left" w:pos="1276"/>
        </w:tabs>
        <w:spacing w:after="0" w:line="240" w:lineRule="auto"/>
        <w:ind w:left="0" w:firstLine="567"/>
        <w:jc w:val="both"/>
        <w:rPr>
          <w:rFonts w:ascii="Times New Roman" w:hAnsi="Times New Roman"/>
          <w:sz w:val="28"/>
          <w:szCs w:val="28"/>
        </w:rPr>
      </w:pPr>
      <w:r w:rsidRPr="004248D0">
        <w:rPr>
          <w:rFonts w:ascii="Times New Roman" w:hAnsi="Times New Roman"/>
          <w:sz w:val="28"/>
          <w:szCs w:val="28"/>
        </w:rPr>
        <w:lastRenderedPageBreak/>
        <w:t>Торопова З.В. Обучение старшеклассников проектированию математического объекта в курсе математики: автореф. дис. … канд. пед. наук.- Санкт-Петербург, 2012.- 19 с.</w:t>
      </w:r>
    </w:p>
    <w:p w14:paraId="1CD18A57" w14:textId="77777777" w:rsidR="00A47316" w:rsidRPr="004248D0" w:rsidRDefault="00A47316" w:rsidP="001205C3">
      <w:pPr>
        <w:pStyle w:val="a6"/>
        <w:numPr>
          <w:ilvl w:val="0"/>
          <w:numId w:val="40"/>
        </w:numPr>
        <w:tabs>
          <w:tab w:val="left" w:pos="0"/>
          <w:tab w:val="left" w:pos="851"/>
          <w:tab w:val="left" w:pos="1134"/>
          <w:tab w:val="left" w:pos="1276"/>
        </w:tabs>
        <w:spacing w:after="0" w:line="240" w:lineRule="auto"/>
        <w:ind w:left="0" w:firstLine="567"/>
        <w:jc w:val="both"/>
        <w:rPr>
          <w:rFonts w:ascii="Times New Roman" w:hAnsi="Times New Roman"/>
          <w:sz w:val="28"/>
          <w:szCs w:val="28"/>
        </w:rPr>
      </w:pPr>
      <w:r w:rsidRPr="004248D0">
        <w:rPr>
          <w:rFonts w:ascii="Times New Roman" w:hAnsi="Times New Roman"/>
          <w:sz w:val="28"/>
          <w:szCs w:val="28"/>
        </w:rPr>
        <w:t>Коллингс Е. Опыт работы американской школы по методу проектов: текст. // Новая Москва. - 1926. - 96 с.</w:t>
      </w:r>
    </w:p>
    <w:p w14:paraId="2DB4EB85" w14:textId="77777777" w:rsidR="00A47316" w:rsidRPr="004248D0" w:rsidRDefault="00A47316" w:rsidP="001205C3">
      <w:pPr>
        <w:pStyle w:val="a6"/>
        <w:numPr>
          <w:ilvl w:val="0"/>
          <w:numId w:val="40"/>
        </w:numPr>
        <w:tabs>
          <w:tab w:val="left" w:pos="0"/>
          <w:tab w:val="left" w:pos="851"/>
          <w:tab w:val="left" w:pos="1134"/>
          <w:tab w:val="left" w:pos="1276"/>
        </w:tabs>
        <w:spacing w:after="0" w:line="240" w:lineRule="auto"/>
        <w:ind w:left="0" w:firstLine="567"/>
        <w:jc w:val="both"/>
        <w:rPr>
          <w:rFonts w:ascii="Times New Roman" w:hAnsi="Times New Roman"/>
          <w:sz w:val="28"/>
          <w:szCs w:val="28"/>
          <w:lang w:val="en-US"/>
        </w:rPr>
      </w:pPr>
      <w:r w:rsidRPr="004248D0">
        <w:rPr>
          <w:rFonts w:ascii="Times New Roman" w:hAnsi="Times New Roman"/>
          <w:sz w:val="28"/>
          <w:szCs w:val="28"/>
          <w:lang w:val="kk-KZ" w:eastAsia="ru-RU"/>
        </w:rPr>
        <w:t xml:space="preserve">Ibragimov R., Karataev A.O. Design and research activity of students as a pedagogical problem //E3S Web of Conferences 449, 07011 (2023). –pp.1-13. </w:t>
      </w:r>
    </w:p>
    <w:p w14:paraId="10BC24D6" w14:textId="77777777" w:rsidR="00A47316" w:rsidRPr="004248D0" w:rsidRDefault="00A47316" w:rsidP="001205C3">
      <w:pPr>
        <w:pStyle w:val="a6"/>
        <w:numPr>
          <w:ilvl w:val="0"/>
          <w:numId w:val="40"/>
        </w:numPr>
        <w:tabs>
          <w:tab w:val="left" w:pos="0"/>
          <w:tab w:val="left" w:pos="851"/>
          <w:tab w:val="left" w:pos="1134"/>
          <w:tab w:val="left" w:pos="1276"/>
        </w:tabs>
        <w:spacing w:after="0" w:line="240" w:lineRule="auto"/>
        <w:ind w:left="0" w:firstLine="567"/>
        <w:jc w:val="both"/>
        <w:rPr>
          <w:rFonts w:ascii="Times New Roman" w:hAnsi="Times New Roman"/>
          <w:sz w:val="28"/>
          <w:szCs w:val="28"/>
        </w:rPr>
      </w:pPr>
      <w:r w:rsidRPr="004248D0">
        <w:rPr>
          <w:rFonts w:ascii="Times New Roman" w:hAnsi="Times New Roman"/>
          <w:sz w:val="28"/>
          <w:szCs w:val="28"/>
          <w:lang w:val="kk-KZ" w:eastAsia="ru-RU"/>
        </w:rPr>
        <w:t>Абылкасымова А.Е. Совершенствование методико-математической подготовки будущего учителя в условиях реализации обновленного содержания школьного образования //Известия Межд. казахско-турецкого университета им. Х.А.Ясави. Серия математика, физика, информатика. - Туркестан, 2018. – Т.1. – №1(4). - С.5-8.</w:t>
      </w:r>
    </w:p>
    <w:p w14:paraId="1CDDDF37" w14:textId="77777777" w:rsidR="00A47316" w:rsidRPr="004248D0" w:rsidRDefault="00A47316" w:rsidP="001205C3">
      <w:pPr>
        <w:pStyle w:val="a6"/>
        <w:numPr>
          <w:ilvl w:val="0"/>
          <w:numId w:val="40"/>
        </w:numPr>
        <w:tabs>
          <w:tab w:val="left" w:pos="0"/>
          <w:tab w:val="left" w:pos="851"/>
          <w:tab w:val="left" w:pos="1134"/>
          <w:tab w:val="left" w:pos="1276"/>
        </w:tabs>
        <w:spacing w:after="0" w:line="240" w:lineRule="auto"/>
        <w:ind w:left="0" w:firstLine="567"/>
        <w:jc w:val="both"/>
        <w:rPr>
          <w:rFonts w:ascii="Times New Roman" w:hAnsi="Times New Roman"/>
          <w:sz w:val="28"/>
          <w:szCs w:val="28"/>
        </w:rPr>
      </w:pPr>
      <w:r w:rsidRPr="004248D0">
        <w:rPr>
          <w:rFonts w:ascii="Times New Roman" w:hAnsi="Times New Roman"/>
          <w:sz w:val="28"/>
          <w:szCs w:val="28"/>
          <w:lang w:val="kk-KZ"/>
        </w:rPr>
        <w:t xml:space="preserve">Абылкасымова А.Е. Подготовка учителей математики в Казахском национальном педагогическом университете в условиях обновления содержания школьного образования //Сборник матер. </w:t>
      </w:r>
      <w:r w:rsidRPr="004248D0">
        <w:rPr>
          <w:rFonts w:ascii="Times New Roman" w:hAnsi="Times New Roman"/>
          <w:sz w:val="28"/>
          <w:szCs w:val="28"/>
        </w:rPr>
        <w:t>IV межд. науч.конф. «Актуальные проблемы обучения математике и информатике в школе и вузе». – Т.2. – Москва: МПГУ, 2018. – С.8-13.</w:t>
      </w:r>
    </w:p>
    <w:p w14:paraId="06C900AC" w14:textId="77777777" w:rsidR="00A47316" w:rsidRPr="004248D0" w:rsidRDefault="00A47316" w:rsidP="001205C3">
      <w:pPr>
        <w:pStyle w:val="a6"/>
        <w:numPr>
          <w:ilvl w:val="0"/>
          <w:numId w:val="40"/>
        </w:numPr>
        <w:tabs>
          <w:tab w:val="left" w:pos="0"/>
          <w:tab w:val="left" w:pos="851"/>
          <w:tab w:val="left" w:pos="1134"/>
          <w:tab w:val="left" w:pos="1276"/>
        </w:tabs>
        <w:spacing w:after="0" w:line="240" w:lineRule="auto"/>
        <w:ind w:left="0" w:firstLine="567"/>
        <w:jc w:val="both"/>
        <w:rPr>
          <w:rFonts w:ascii="Times New Roman" w:hAnsi="Times New Roman"/>
          <w:sz w:val="28"/>
          <w:szCs w:val="28"/>
          <w:lang w:val="en-US"/>
        </w:rPr>
      </w:pPr>
      <w:r w:rsidRPr="004248D0">
        <w:rPr>
          <w:rFonts w:ascii="Times New Roman" w:hAnsi="Times New Roman"/>
          <w:sz w:val="28"/>
          <w:szCs w:val="28"/>
        </w:rPr>
        <w:t>Абылкасымова А.Е. Методическое обеспечение обучения математике в школе и педвузе в условиях обновления содержания школьного образования Республике Казахстан //«Актуальные проблемы математики и информатики: теория, методика, практика». – Елец: ЕГУ им. И.А.Бунина, 2019. – С.89-90.</w:t>
      </w:r>
    </w:p>
    <w:p w14:paraId="682B8918" w14:textId="77777777" w:rsidR="00A47316" w:rsidRPr="004248D0" w:rsidRDefault="00A47316" w:rsidP="001205C3">
      <w:pPr>
        <w:pStyle w:val="a6"/>
        <w:numPr>
          <w:ilvl w:val="0"/>
          <w:numId w:val="40"/>
        </w:numPr>
        <w:tabs>
          <w:tab w:val="left" w:pos="0"/>
          <w:tab w:val="left" w:pos="851"/>
          <w:tab w:val="left" w:pos="1134"/>
          <w:tab w:val="left" w:pos="1276"/>
        </w:tabs>
        <w:spacing w:after="0" w:line="240" w:lineRule="auto"/>
        <w:ind w:left="0" w:firstLine="567"/>
        <w:jc w:val="both"/>
        <w:rPr>
          <w:rFonts w:ascii="Times New Roman" w:hAnsi="Times New Roman"/>
          <w:sz w:val="28"/>
          <w:szCs w:val="28"/>
        </w:rPr>
      </w:pPr>
      <w:r w:rsidRPr="004248D0">
        <w:rPr>
          <w:rFonts w:ascii="Times New Roman" w:hAnsi="Times New Roman"/>
          <w:sz w:val="28"/>
          <w:szCs w:val="28"/>
          <w:lang w:val="kk-KZ" w:eastAsia="ru-RU"/>
        </w:rPr>
        <w:t>Таксономия целей обучения. - Нью Йорк: Лонгман, 1956. – 13 с.</w:t>
      </w:r>
    </w:p>
    <w:p w14:paraId="693749EA" w14:textId="77777777" w:rsidR="00A47316" w:rsidRPr="004248D0" w:rsidRDefault="00A47316" w:rsidP="001205C3">
      <w:pPr>
        <w:pStyle w:val="a6"/>
        <w:numPr>
          <w:ilvl w:val="0"/>
          <w:numId w:val="40"/>
        </w:numPr>
        <w:tabs>
          <w:tab w:val="left" w:pos="0"/>
          <w:tab w:val="left" w:pos="851"/>
          <w:tab w:val="left" w:pos="1134"/>
          <w:tab w:val="left" w:pos="1276"/>
        </w:tabs>
        <w:spacing w:after="0" w:line="240" w:lineRule="auto"/>
        <w:ind w:left="0" w:firstLine="567"/>
        <w:jc w:val="both"/>
        <w:rPr>
          <w:rFonts w:ascii="Times New Roman" w:hAnsi="Times New Roman"/>
          <w:sz w:val="28"/>
          <w:szCs w:val="28"/>
        </w:rPr>
      </w:pPr>
      <w:r w:rsidRPr="004248D0">
        <w:rPr>
          <w:rFonts w:ascii="Times New Roman" w:hAnsi="Times New Roman"/>
          <w:bCs/>
          <w:sz w:val="28"/>
          <w:szCs w:val="28"/>
          <w:lang w:val="kk-KZ"/>
        </w:rPr>
        <w:t>Беспалько В.П. Слагаемые педагогической технологии. - М.: Педагогика, 1989. - 190 с.</w:t>
      </w:r>
    </w:p>
    <w:p w14:paraId="091B7AF1" w14:textId="7CC5EF5E" w:rsidR="00A47316" w:rsidRPr="004248D0" w:rsidRDefault="00A47316" w:rsidP="001205C3">
      <w:pPr>
        <w:pStyle w:val="a6"/>
        <w:numPr>
          <w:ilvl w:val="0"/>
          <w:numId w:val="40"/>
        </w:numPr>
        <w:tabs>
          <w:tab w:val="left" w:pos="0"/>
          <w:tab w:val="left" w:pos="1134"/>
          <w:tab w:val="left" w:pos="1276"/>
        </w:tabs>
        <w:spacing w:after="0" w:line="240" w:lineRule="auto"/>
        <w:ind w:left="0" w:firstLine="567"/>
        <w:jc w:val="both"/>
        <w:rPr>
          <w:rFonts w:ascii="Times New Roman" w:hAnsi="Times New Roman"/>
          <w:sz w:val="28"/>
          <w:szCs w:val="28"/>
          <w:lang w:val="kk-KZ"/>
        </w:rPr>
      </w:pPr>
      <w:r w:rsidRPr="004248D0">
        <w:rPr>
          <w:rFonts w:ascii="Times New Roman" w:hAnsi="Times New Roman"/>
          <w:kern w:val="36"/>
          <w:sz w:val="28"/>
          <w:szCs w:val="28"/>
          <w:lang w:val="kk-KZ" w:eastAsia="ru-RU"/>
        </w:rPr>
        <w:t>Фихтенгольц  Г.М. Курс дифференциального и интегрального исчисления</w:t>
      </w:r>
      <w:r w:rsidR="00CF1DF5" w:rsidRPr="004248D0">
        <w:rPr>
          <w:rFonts w:ascii="Times New Roman" w:hAnsi="Times New Roman"/>
          <w:kern w:val="36"/>
          <w:sz w:val="28"/>
          <w:szCs w:val="28"/>
          <w:lang w:val="kk-KZ" w:eastAsia="ru-RU"/>
        </w:rPr>
        <w:t>. –Т.</w:t>
      </w:r>
      <w:r w:rsidRPr="004248D0">
        <w:rPr>
          <w:rFonts w:ascii="Times New Roman" w:hAnsi="Times New Roman"/>
          <w:kern w:val="36"/>
          <w:sz w:val="28"/>
          <w:szCs w:val="28"/>
          <w:lang w:val="kk-KZ" w:eastAsia="ru-RU"/>
        </w:rPr>
        <w:t>1,2,3</w:t>
      </w:r>
      <w:r w:rsidR="00CF1DF5" w:rsidRPr="004248D0">
        <w:rPr>
          <w:rFonts w:ascii="Times New Roman" w:hAnsi="Times New Roman"/>
          <w:kern w:val="36"/>
          <w:sz w:val="28"/>
          <w:szCs w:val="28"/>
          <w:lang w:val="kk-KZ" w:eastAsia="ru-RU"/>
        </w:rPr>
        <w:t xml:space="preserve">. – М.: </w:t>
      </w:r>
      <w:r w:rsidRPr="004248D0">
        <w:rPr>
          <w:rFonts w:ascii="Times New Roman" w:hAnsi="Times New Roman"/>
          <w:kern w:val="36"/>
          <w:sz w:val="28"/>
          <w:szCs w:val="28"/>
          <w:lang w:val="kk-KZ" w:eastAsia="ru-RU"/>
        </w:rPr>
        <w:t>Физматгиз,</w:t>
      </w:r>
      <w:r w:rsidR="00CF1DF5" w:rsidRPr="004248D0">
        <w:rPr>
          <w:rFonts w:ascii="Times New Roman" w:hAnsi="Times New Roman"/>
          <w:kern w:val="36"/>
          <w:sz w:val="28"/>
          <w:szCs w:val="28"/>
          <w:lang w:val="kk-KZ" w:eastAsia="ru-RU"/>
        </w:rPr>
        <w:t xml:space="preserve"> </w:t>
      </w:r>
      <w:r w:rsidRPr="004248D0">
        <w:rPr>
          <w:rFonts w:ascii="Times New Roman" w:hAnsi="Times New Roman"/>
          <w:kern w:val="36"/>
          <w:sz w:val="28"/>
          <w:szCs w:val="28"/>
          <w:lang w:val="kk-KZ" w:eastAsia="ru-RU"/>
        </w:rPr>
        <w:t>1963.</w:t>
      </w:r>
      <w:r w:rsidR="00A8088F" w:rsidRPr="004248D0">
        <w:rPr>
          <w:rFonts w:ascii="Times New Roman" w:hAnsi="Times New Roman"/>
          <w:kern w:val="36"/>
          <w:sz w:val="28"/>
          <w:szCs w:val="28"/>
          <w:lang w:val="kk-KZ" w:eastAsia="ru-RU"/>
        </w:rPr>
        <w:t xml:space="preserve"> – 680с.</w:t>
      </w:r>
    </w:p>
    <w:p w14:paraId="7E48165C" w14:textId="1A0F8221" w:rsidR="00A47316" w:rsidRPr="004248D0" w:rsidRDefault="00A47316" w:rsidP="001205C3">
      <w:pPr>
        <w:pStyle w:val="a6"/>
        <w:numPr>
          <w:ilvl w:val="0"/>
          <w:numId w:val="40"/>
        </w:numPr>
        <w:tabs>
          <w:tab w:val="left" w:pos="0"/>
          <w:tab w:val="left" w:pos="1134"/>
          <w:tab w:val="left" w:pos="1276"/>
        </w:tabs>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lang w:val="kk-KZ"/>
        </w:rPr>
        <w:t xml:space="preserve"> </w:t>
      </w:r>
      <w:r w:rsidRPr="004248D0">
        <w:rPr>
          <w:rFonts w:ascii="Times New Roman" w:hAnsi="Times New Roman"/>
          <w:kern w:val="36"/>
          <w:sz w:val="28"/>
          <w:szCs w:val="28"/>
          <w:lang w:val="kk-KZ" w:eastAsia="ru-RU"/>
        </w:rPr>
        <w:t xml:space="preserve">Фихтенгольц </w:t>
      </w:r>
      <w:r w:rsidR="0084413C" w:rsidRPr="004248D0">
        <w:rPr>
          <w:rFonts w:ascii="Times New Roman" w:hAnsi="Times New Roman"/>
          <w:kern w:val="36"/>
          <w:sz w:val="28"/>
          <w:szCs w:val="28"/>
          <w:lang w:val="kk-KZ" w:eastAsia="ru-RU"/>
        </w:rPr>
        <w:t xml:space="preserve">Г.М. </w:t>
      </w:r>
      <w:r w:rsidRPr="004248D0">
        <w:rPr>
          <w:rFonts w:ascii="Times New Roman" w:hAnsi="Times New Roman"/>
          <w:kern w:val="36"/>
          <w:sz w:val="28"/>
          <w:szCs w:val="28"/>
          <w:lang w:val="kk-KZ" w:eastAsia="ru-RU"/>
        </w:rPr>
        <w:t>Дифференциалдық және интегралдық есептеулер курсы</w:t>
      </w:r>
      <w:r w:rsidR="0084413C" w:rsidRPr="004248D0">
        <w:rPr>
          <w:rFonts w:ascii="Times New Roman" w:hAnsi="Times New Roman"/>
          <w:kern w:val="36"/>
          <w:sz w:val="28"/>
          <w:szCs w:val="28"/>
          <w:lang w:val="kk-KZ" w:eastAsia="ru-RU"/>
        </w:rPr>
        <w:t>.</w:t>
      </w:r>
      <w:r w:rsidRPr="004248D0">
        <w:rPr>
          <w:rFonts w:ascii="Times New Roman" w:hAnsi="Times New Roman"/>
          <w:kern w:val="36"/>
          <w:sz w:val="28"/>
          <w:szCs w:val="28"/>
          <w:lang w:val="kk-KZ" w:eastAsia="ru-RU"/>
        </w:rPr>
        <w:t xml:space="preserve"> </w:t>
      </w:r>
      <w:r w:rsidR="0084413C" w:rsidRPr="004248D0">
        <w:rPr>
          <w:rFonts w:ascii="Times New Roman" w:hAnsi="Times New Roman"/>
          <w:kern w:val="36"/>
          <w:sz w:val="28"/>
          <w:szCs w:val="28"/>
          <w:lang w:val="kk-KZ" w:eastAsia="ru-RU"/>
        </w:rPr>
        <w:t xml:space="preserve">– </w:t>
      </w:r>
      <w:r w:rsidRPr="004248D0">
        <w:rPr>
          <w:rFonts w:ascii="Times New Roman" w:hAnsi="Times New Roman"/>
          <w:kern w:val="36"/>
          <w:sz w:val="28"/>
          <w:szCs w:val="28"/>
          <w:lang w:val="kk-KZ" w:eastAsia="ru-RU"/>
        </w:rPr>
        <w:t>Алматы</w:t>
      </w:r>
      <w:r w:rsidR="0084413C" w:rsidRPr="004248D0">
        <w:rPr>
          <w:rFonts w:ascii="Times New Roman" w:hAnsi="Times New Roman"/>
          <w:kern w:val="36"/>
          <w:sz w:val="28"/>
          <w:szCs w:val="28"/>
          <w:lang w:val="kk-KZ" w:eastAsia="ru-RU"/>
        </w:rPr>
        <w:t>: «Мектеп»,</w:t>
      </w:r>
      <w:r w:rsidRPr="004248D0">
        <w:rPr>
          <w:rFonts w:ascii="Times New Roman" w:hAnsi="Times New Roman"/>
          <w:kern w:val="36"/>
          <w:sz w:val="28"/>
          <w:szCs w:val="28"/>
          <w:lang w:val="kk-KZ" w:eastAsia="ru-RU"/>
        </w:rPr>
        <w:t xml:space="preserve"> 1970.</w:t>
      </w:r>
    </w:p>
    <w:p w14:paraId="2E8ECB13" w14:textId="3CAA6B19" w:rsidR="00A47316" w:rsidRPr="004248D0" w:rsidRDefault="0084413C" w:rsidP="001205C3">
      <w:pPr>
        <w:pStyle w:val="a6"/>
        <w:numPr>
          <w:ilvl w:val="0"/>
          <w:numId w:val="40"/>
        </w:numPr>
        <w:tabs>
          <w:tab w:val="left" w:pos="0"/>
          <w:tab w:val="left" w:pos="1134"/>
          <w:tab w:val="left" w:pos="1276"/>
        </w:tabs>
        <w:spacing w:after="0" w:line="240" w:lineRule="auto"/>
        <w:ind w:left="0" w:firstLine="567"/>
        <w:jc w:val="both"/>
        <w:rPr>
          <w:rFonts w:ascii="Times New Roman" w:hAnsi="Times New Roman"/>
          <w:sz w:val="28"/>
          <w:szCs w:val="28"/>
          <w:lang w:val="kk-KZ"/>
        </w:rPr>
      </w:pPr>
      <w:r w:rsidRPr="004248D0">
        <w:rPr>
          <w:rFonts w:ascii="Times New Roman" w:hAnsi="Times New Roman"/>
          <w:kern w:val="36"/>
          <w:sz w:val="28"/>
          <w:szCs w:val="28"/>
          <w:lang w:val="kk-KZ" w:eastAsia="ru-RU"/>
        </w:rPr>
        <w:t xml:space="preserve">Жәутіков О.А. Математикалық анализ курсы. – </w:t>
      </w:r>
      <w:r w:rsidR="00A47316" w:rsidRPr="004248D0">
        <w:rPr>
          <w:rFonts w:ascii="Times New Roman" w:hAnsi="Times New Roman"/>
          <w:kern w:val="36"/>
          <w:sz w:val="28"/>
          <w:szCs w:val="28"/>
          <w:lang w:val="kk-KZ" w:eastAsia="ru-RU"/>
        </w:rPr>
        <w:t>Алматы</w:t>
      </w:r>
      <w:r w:rsidRPr="004248D0">
        <w:rPr>
          <w:rFonts w:ascii="Times New Roman" w:hAnsi="Times New Roman"/>
          <w:kern w:val="36"/>
          <w:sz w:val="28"/>
          <w:szCs w:val="28"/>
          <w:lang w:val="kk-KZ" w:eastAsia="ru-RU"/>
        </w:rPr>
        <w:t>: «Мектеп»</w:t>
      </w:r>
      <w:r w:rsidR="00A47316" w:rsidRPr="004248D0">
        <w:rPr>
          <w:rFonts w:ascii="Times New Roman" w:hAnsi="Times New Roman"/>
          <w:kern w:val="36"/>
          <w:sz w:val="28"/>
          <w:szCs w:val="28"/>
          <w:lang w:val="kk-KZ" w:eastAsia="ru-RU"/>
        </w:rPr>
        <w:t>, 1958.</w:t>
      </w:r>
    </w:p>
    <w:p w14:paraId="371150EC" w14:textId="6C6E0367" w:rsidR="00A47316" w:rsidRPr="004248D0" w:rsidRDefault="00C20C03" w:rsidP="001205C3">
      <w:pPr>
        <w:pStyle w:val="a6"/>
        <w:numPr>
          <w:ilvl w:val="0"/>
          <w:numId w:val="40"/>
        </w:numPr>
        <w:tabs>
          <w:tab w:val="left" w:pos="0"/>
          <w:tab w:val="left" w:pos="1134"/>
          <w:tab w:val="left" w:pos="1276"/>
        </w:tabs>
        <w:spacing w:after="0" w:line="240" w:lineRule="auto"/>
        <w:ind w:left="0" w:firstLine="567"/>
        <w:jc w:val="both"/>
        <w:rPr>
          <w:rFonts w:ascii="Times New Roman" w:hAnsi="Times New Roman"/>
          <w:sz w:val="28"/>
          <w:szCs w:val="28"/>
          <w:lang w:val="kk-KZ"/>
        </w:rPr>
      </w:pPr>
      <w:r w:rsidRPr="004248D0">
        <w:rPr>
          <w:rFonts w:ascii="Times New Roman" w:hAnsi="Times New Roman"/>
          <w:kern w:val="36"/>
          <w:sz w:val="28"/>
          <w:szCs w:val="28"/>
          <w:lang w:val="kk-KZ" w:eastAsia="ru-RU"/>
        </w:rPr>
        <w:t xml:space="preserve">Ибрашев Х.И., Еркеғулов Ш.Т. Математикалық анализ курсы. </w:t>
      </w:r>
      <w:r w:rsidR="00A47316" w:rsidRPr="004248D0">
        <w:rPr>
          <w:rFonts w:ascii="Times New Roman" w:hAnsi="Times New Roman"/>
          <w:kern w:val="36"/>
          <w:sz w:val="28"/>
          <w:szCs w:val="28"/>
          <w:lang w:val="kk-KZ" w:eastAsia="ru-RU"/>
        </w:rPr>
        <w:t xml:space="preserve">1-2 бөлім. </w:t>
      </w:r>
      <w:r w:rsidR="00CD52D2" w:rsidRPr="004248D0">
        <w:rPr>
          <w:rFonts w:ascii="Times New Roman" w:hAnsi="Times New Roman"/>
          <w:kern w:val="36"/>
          <w:sz w:val="28"/>
          <w:szCs w:val="28"/>
          <w:lang w:val="kk-KZ" w:eastAsia="ru-RU"/>
        </w:rPr>
        <w:t xml:space="preserve">– </w:t>
      </w:r>
      <w:r w:rsidR="00A47316" w:rsidRPr="004248D0">
        <w:rPr>
          <w:rFonts w:ascii="Times New Roman" w:hAnsi="Times New Roman"/>
          <w:kern w:val="36"/>
          <w:sz w:val="28"/>
          <w:szCs w:val="28"/>
          <w:lang w:val="kk-KZ" w:eastAsia="ru-RU"/>
        </w:rPr>
        <w:t>Алматы</w:t>
      </w:r>
      <w:r w:rsidR="00CD52D2" w:rsidRPr="004248D0">
        <w:rPr>
          <w:rFonts w:ascii="Times New Roman" w:hAnsi="Times New Roman"/>
          <w:kern w:val="36"/>
          <w:sz w:val="28"/>
          <w:szCs w:val="28"/>
          <w:lang w:val="kk-KZ" w:eastAsia="ru-RU"/>
        </w:rPr>
        <w:t>: «Мектеп»</w:t>
      </w:r>
      <w:r w:rsidR="00A47316" w:rsidRPr="004248D0">
        <w:rPr>
          <w:rFonts w:ascii="Times New Roman" w:hAnsi="Times New Roman"/>
          <w:kern w:val="36"/>
          <w:sz w:val="28"/>
          <w:szCs w:val="28"/>
          <w:lang w:val="kk-KZ" w:eastAsia="ru-RU"/>
        </w:rPr>
        <w:t>, 1970.</w:t>
      </w:r>
    </w:p>
    <w:p w14:paraId="2E5A5057" w14:textId="6501E0FD" w:rsidR="00A47316" w:rsidRPr="004248D0" w:rsidRDefault="00A47316" w:rsidP="001205C3">
      <w:pPr>
        <w:pStyle w:val="a6"/>
        <w:numPr>
          <w:ilvl w:val="0"/>
          <w:numId w:val="40"/>
        </w:numPr>
        <w:tabs>
          <w:tab w:val="left" w:pos="0"/>
          <w:tab w:val="left" w:pos="1134"/>
          <w:tab w:val="left" w:pos="1276"/>
        </w:tabs>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lang w:val="kk-KZ" w:eastAsia="ru-RU"/>
        </w:rPr>
        <w:t>Пискунов Н.С.</w:t>
      </w:r>
      <w:r w:rsidR="00D979C9" w:rsidRPr="004248D0">
        <w:rPr>
          <w:rFonts w:ascii="Times New Roman" w:hAnsi="Times New Roman"/>
          <w:sz w:val="28"/>
          <w:szCs w:val="28"/>
          <w:lang w:val="kk-KZ" w:eastAsia="ru-RU"/>
        </w:rPr>
        <w:t xml:space="preserve"> </w:t>
      </w:r>
      <w:r w:rsidRPr="004248D0">
        <w:rPr>
          <w:rFonts w:ascii="Times New Roman" w:hAnsi="Times New Roman"/>
          <w:sz w:val="28"/>
          <w:szCs w:val="28"/>
          <w:lang w:val="kk-KZ" w:eastAsia="ru-RU"/>
        </w:rPr>
        <w:t xml:space="preserve">Дифференциальное и интегральное исчисления. </w:t>
      </w:r>
      <w:r w:rsidR="008F3C3F" w:rsidRPr="004248D0">
        <w:rPr>
          <w:rFonts w:ascii="Times New Roman" w:hAnsi="Times New Roman"/>
          <w:sz w:val="28"/>
          <w:szCs w:val="28"/>
          <w:lang w:val="kk-KZ" w:eastAsia="ru-RU"/>
        </w:rPr>
        <w:t xml:space="preserve">- </w:t>
      </w:r>
      <w:r w:rsidRPr="004248D0">
        <w:rPr>
          <w:rFonts w:ascii="Times New Roman" w:hAnsi="Times New Roman"/>
          <w:sz w:val="28"/>
          <w:szCs w:val="28"/>
          <w:lang w:val="kk-KZ" w:eastAsia="ru-RU"/>
        </w:rPr>
        <w:t>М., 1978</w:t>
      </w:r>
      <w:r w:rsidR="008F3C3F" w:rsidRPr="004248D0">
        <w:rPr>
          <w:rFonts w:ascii="Times New Roman" w:hAnsi="Times New Roman"/>
          <w:sz w:val="28"/>
          <w:szCs w:val="28"/>
          <w:lang w:val="kk-KZ" w:eastAsia="ru-RU"/>
        </w:rPr>
        <w:t xml:space="preserve">. - </w:t>
      </w:r>
      <w:r w:rsidRPr="004248D0">
        <w:rPr>
          <w:rFonts w:ascii="Times New Roman" w:hAnsi="Times New Roman"/>
          <w:sz w:val="28"/>
          <w:szCs w:val="28"/>
          <w:lang w:val="kk-KZ" w:eastAsia="ru-RU"/>
        </w:rPr>
        <w:t>456с</w:t>
      </w:r>
      <w:r w:rsidR="008F3C3F" w:rsidRPr="004248D0">
        <w:rPr>
          <w:rFonts w:ascii="Times New Roman" w:hAnsi="Times New Roman"/>
          <w:sz w:val="28"/>
          <w:szCs w:val="28"/>
          <w:lang w:val="kk-KZ" w:eastAsia="ru-RU"/>
        </w:rPr>
        <w:t>.</w:t>
      </w:r>
    </w:p>
    <w:p w14:paraId="59C8F4F1" w14:textId="6DA0C88A" w:rsidR="00A47316" w:rsidRPr="004248D0" w:rsidRDefault="00A47316" w:rsidP="001205C3">
      <w:pPr>
        <w:pStyle w:val="a6"/>
        <w:numPr>
          <w:ilvl w:val="0"/>
          <w:numId w:val="40"/>
        </w:numPr>
        <w:tabs>
          <w:tab w:val="left" w:pos="0"/>
          <w:tab w:val="left" w:pos="1134"/>
          <w:tab w:val="left" w:pos="1276"/>
        </w:tabs>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lang w:val="kk-KZ" w:eastAsia="ru-RU"/>
        </w:rPr>
        <w:t xml:space="preserve">Кудрявцев Л.Д. Курс математического анализа. </w:t>
      </w:r>
      <w:r w:rsidR="00D979C9" w:rsidRPr="004248D0">
        <w:rPr>
          <w:rFonts w:ascii="Times New Roman" w:hAnsi="Times New Roman"/>
          <w:sz w:val="28"/>
          <w:szCs w:val="28"/>
          <w:lang w:val="kk-KZ" w:eastAsia="ru-RU"/>
        </w:rPr>
        <w:t xml:space="preserve">- </w:t>
      </w:r>
      <w:r w:rsidRPr="004248D0">
        <w:rPr>
          <w:rFonts w:ascii="Times New Roman" w:hAnsi="Times New Roman"/>
          <w:sz w:val="28"/>
          <w:szCs w:val="28"/>
          <w:lang w:val="kk-KZ" w:eastAsia="ru-RU"/>
        </w:rPr>
        <w:t>Т.1-2.</w:t>
      </w:r>
      <w:r w:rsidR="00D979C9" w:rsidRPr="004248D0">
        <w:rPr>
          <w:rFonts w:ascii="Times New Roman" w:hAnsi="Times New Roman"/>
          <w:sz w:val="28"/>
          <w:szCs w:val="28"/>
          <w:lang w:val="kk-KZ" w:eastAsia="ru-RU"/>
        </w:rPr>
        <w:t xml:space="preserve"> - </w:t>
      </w:r>
      <w:r w:rsidRPr="004248D0">
        <w:rPr>
          <w:rFonts w:ascii="Times New Roman" w:hAnsi="Times New Roman"/>
          <w:sz w:val="28"/>
          <w:szCs w:val="28"/>
          <w:lang w:val="kk-KZ" w:eastAsia="ru-RU"/>
        </w:rPr>
        <w:t>М.</w:t>
      </w:r>
      <w:r w:rsidR="00D979C9" w:rsidRPr="004248D0">
        <w:rPr>
          <w:rFonts w:ascii="Times New Roman" w:hAnsi="Times New Roman"/>
          <w:sz w:val="28"/>
          <w:szCs w:val="28"/>
          <w:lang w:val="kk-KZ" w:eastAsia="ru-RU"/>
        </w:rPr>
        <w:t>: «</w:t>
      </w:r>
      <w:r w:rsidRPr="004248D0">
        <w:rPr>
          <w:rFonts w:ascii="Times New Roman" w:hAnsi="Times New Roman"/>
          <w:sz w:val="28"/>
          <w:szCs w:val="28"/>
          <w:lang w:val="kk-KZ" w:eastAsia="ru-RU"/>
        </w:rPr>
        <w:t>Высшая школа», 1981.</w:t>
      </w:r>
    </w:p>
    <w:p w14:paraId="0D69AB81" w14:textId="08154EFE" w:rsidR="00A47316" w:rsidRPr="004248D0" w:rsidRDefault="00A47316" w:rsidP="001205C3">
      <w:pPr>
        <w:pStyle w:val="a6"/>
        <w:numPr>
          <w:ilvl w:val="0"/>
          <w:numId w:val="40"/>
        </w:numPr>
        <w:tabs>
          <w:tab w:val="left" w:pos="0"/>
          <w:tab w:val="left" w:pos="1134"/>
          <w:tab w:val="left" w:pos="1276"/>
        </w:tabs>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lang w:val="kk-KZ" w:eastAsia="ru-RU"/>
        </w:rPr>
        <w:t xml:space="preserve">Курант Р. Курс дифференциального и интегрального исчисления. </w:t>
      </w:r>
      <w:r w:rsidR="008F3C3F" w:rsidRPr="004248D0">
        <w:rPr>
          <w:rFonts w:ascii="Times New Roman" w:hAnsi="Times New Roman"/>
          <w:sz w:val="28"/>
          <w:szCs w:val="28"/>
          <w:lang w:val="kk-KZ" w:eastAsia="ru-RU"/>
        </w:rPr>
        <w:t xml:space="preserve">- </w:t>
      </w:r>
      <w:r w:rsidRPr="004248D0">
        <w:rPr>
          <w:rFonts w:ascii="Times New Roman" w:hAnsi="Times New Roman"/>
          <w:sz w:val="28"/>
          <w:szCs w:val="28"/>
          <w:lang w:val="kk-KZ" w:eastAsia="ru-RU"/>
        </w:rPr>
        <w:t xml:space="preserve">Том 1. Перевод с немецкого и английского изданий З.Г. Либина и Ю. Л.Рабиновича. Изд. 4-е. </w:t>
      </w:r>
      <w:r w:rsidR="008F3C3F" w:rsidRPr="004248D0">
        <w:rPr>
          <w:rFonts w:ascii="Times New Roman" w:hAnsi="Times New Roman"/>
          <w:sz w:val="28"/>
          <w:szCs w:val="28"/>
          <w:lang w:val="kk-KZ" w:eastAsia="ru-RU"/>
        </w:rPr>
        <w:t xml:space="preserve">– </w:t>
      </w:r>
      <w:r w:rsidRPr="004248D0">
        <w:rPr>
          <w:rFonts w:ascii="Times New Roman" w:hAnsi="Times New Roman"/>
          <w:sz w:val="28"/>
          <w:szCs w:val="28"/>
          <w:lang w:val="kk-KZ" w:eastAsia="ru-RU"/>
        </w:rPr>
        <w:t>Москва</w:t>
      </w:r>
      <w:r w:rsidR="008F3C3F" w:rsidRPr="004248D0">
        <w:rPr>
          <w:rFonts w:ascii="Times New Roman" w:hAnsi="Times New Roman"/>
          <w:sz w:val="28"/>
          <w:szCs w:val="28"/>
          <w:lang w:val="kk-KZ" w:eastAsia="ru-RU"/>
        </w:rPr>
        <w:t>: Издательство «Наука»,</w:t>
      </w:r>
      <w:r w:rsidRPr="004248D0">
        <w:rPr>
          <w:rFonts w:ascii="Times New Roman" w:hAnsi="Times New Roman"/>
          <w:sz w:val="28"/>
          <w:szCs w:val="28"/>
          <w:lang w:val="kk-KZ" w:eastAsia="ru-RU"/>
        </w:rPr>
        <w:t xml:space="preserve"> 1967.</w:t>
      </w:r>
    </w:p>
    <w:p w14:paraId="29E52132" w14:textId="398CA5FC" w:rsidR="00A47316" w:rsidRPr="004248D0" w:rsidRDefault="00A47316" w:rsidP="001205C3">
      <w:pPr>
        <w:pStyle w:val="a6"/>
        <w:numPr>
          <w:ilvl w:val="0"/>
          <w:numId w:val="40"/>
        </w:numPr>
        <w:shd w:val="clear" w:color="auto" w:fill="FFFFFF"/>
        <w:tabs>
          <w:tab w:val="left" w:pos="0"/>
          <w:tab w:val="left" w:pos="1134"/>
          <w:tab w:val="left" w:pos="1276"/>
        </w:tabs>
        <w:spacing w:after="0" w:line="240" w:lineRule="auto"/>
        <w:ind w:left="0" w:firstLine="567"/>
        <w:jc w:val="both"/>
        <w:rPr>
          <w:rFonts w:ascii="Times New Roman" w:hAnsi="Times New Roman"/>
          <w:sz w:val="28"/>
          <w:szCs w:val="28"/>
          <w:lang w:val="kk-KZ" w:eastAsia="ru-RU"/>
        </w:rPr>
      </w:pPr>
      <w:r w:rsidRPr="004248D0">
        <w:rPr>
          <w:rFonts w:ascii="Times New Roman" w:hAnsi="Times New Roman"/>
          <w:sz w:val="28"/>
          <w:szCs w:val="28"/>
          <w:lang w:val="kk-KZ" w:eastAsia="ru-RU"/>
        </w:rPr>
        <w:t xml:space="preserve">Никольский С.М. Курс математического анализа. </w:t>
      </w:r>
      <w:r w:rsidR="00CD0A33" w:rsidRPr="004248D0">
        <w:rPr>
          <w:rFonts w:ascii="Times New Roman" w:hAnsi="Times New Roman"/>
          <w:sz w:val="28"/>
          <w:szCs w:val="28"/>
          <w:lang w:val="kk-KZ" w:eastAsia="ru-RU"/>
        </w:rPr>
        <w:t xml:space="preserve">- </w:t>
      </w:r>
      <w:r w:rsidRPr="004248D0">
        <w:rPr>
          <w:rFonts w:ascii="Times New Roman" w:hAnsi="Times New Roman"/>
          <w:sz w:val="28"/>
          <w:szCs w:val="28"/>
          <w:lang w:val="kk-KZ" w:eastAsia="ru-RU"/>
        </w:rPr>
        <w:t>М.</w:t>
      </w:r>
      <w:r w:rsidR="00CD0A33" w:rsidRPr="004248D0">
        <w:rPr>
          <w:rFonts w:ascii="Times New Roman" w:hAnsi="Times New Roman"/>
          <w:sz w:val="28"/>
          <w:szCs w:val="28"/>
          <w:lang w:val="kk-KZ" w:eastAsia="ru-RU"/>
        </w:rPr>
        <w:t xml:space="preserve">: </w:t>
      </w:r>
      <w:r w:rsidRPr="004248D0">
        <w:rPr>
          <w:rFonts w:ascii="Times New Roman" w:hAnsi="Times New Roman"/>
          <w:sz w:val="28"/>
          <w:szCs w:val="28"/>
          <w:lang w:val="kk-KZ" w:eastAsia="ru-RU"/>
        </w:rPr>
        <w:t>«Наука»,</w:t>
      </w:r>
      <w:r w:rsidR="00CD0A33" w:rsidRPr="004248D0">
        <w:rPr>
          <w:rFonts w:ascii="Times New Roman" w:hAnsi="Times New Roman"/>
          <w:sz w:val="28"/>
          <w:szCs w:val="28"/>
          <w:lang w:val="kk-KZ" w:eastAsia="ru-RU"/>
        </w:rPr>
        <w:t xml:space="preserve"> </w:t>
      </w:r>
      <w:r w:rsidRPr="004248D0">
        <w:rPr>
          <w:rFonts w:ascii="Times New Roman" w:hAnsi="Times New Roman"/>
          <w:sz w:val="28"/>
          <w:szCs w:val="28"/>
          <w:lang w:val="kk-KZ" w:eastAsia="ru-RU"/>
        </w:rPr>
        <w:t>1973.</w:t>
      </w:r>
      <w:r w:rsidR="00CD0A33" w:rsidRPr="004248D0">
        <w:rPr>
          <w:rFonts w:ascii="Times New Roman" w:hAnsi="Times New Roman"/>
          <w:sz w:val="28"/>
          <w:szCs w:val="28"/>
          <w:lang w:val="kk-KZ" w:eastAsia="ru-RU"/>
        </w:rPr>
        <w:t xml:space="preserve"> </w:t>
      </w:r>
    </w:p>
    <w:p w14:paraId="563750E2" w14:textId="77777777" w:rsidR="00A47316" w:rsidRPr="004248D0" w:rsidRDefault="00A47316" w:rsidP="001205C3">
      <w:pPr>
        <w:pStyle w:val="a6"/>
        <w:numPr>
          <w:ilvl w:val="0"/>
          <w:numId w:val="40"/>
        </w:numPr>
        <w:tabs>
          <w:tab w:val="left" w:pos="0"/>
          <w:tab w:val="left" w:pos="1134"/>
          <w:tab w:val="left" w:pos="1276"/>
        </w:tabs>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lang w:val="kk-KZ"/>
        </w:rPr>
        <w:t>Жадраева Л.У. Профессионально-падагогическая направленность обучения курсу математического анализа в вузе: диссер. ... к.п.н.: 13.00.02. – Алматы, 1999. – 121с.</w:t>
      </w:r>
    </w:p>
    <w:p w14:paraId="2326C026" w14:textId="77777777" w:rsidR="00A47316" w:rsidRPr="004248D0" w:rsidRDefault="00A47316" w:rsidP="001205C3">
      <w:pPr>
        <w:pStyle w:val="a6"/>
        <w:numPr>
          <w:ilvl w:val="0"/>
          <w:numId w:val="40"/>
        </w:numPr>
        <w:tabs>
          <w:tab w:val="left" w:pos="0"/>
          <w:tab w:val="left" w:pos="1134"/>
          <w:tab w:val="left" w:pos="1276"/>
        </w:tabs>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lang w:val="kk-KZ"/>
        </w:rPr>
        <w:lastRenderedPageBreak/>
        <w:t>Чугунова А.А. Развитие аналитико-синтетической деятельности студентов вуза при изучении курса математического анализа: дисс. ... к.п.н.: 13.00.02. – Алматы, 2010. – 124 с.</w:t>
      </w:r>
    </w:p>
    <w:p w14:paraId="20A647AD" w14:textId="77777777" w:rsidR="00A47316" w:rsidRPr="004248D0" w:rsidRDefault="00A47316" w:rsidP="001205C3">
      <w:pPr>
        <w:pStyle w:val="a6"/>
        <w:numPr>
          <w:ilvl w:val="0"/>
          <w:numId w:val="40"/>
        </w:numPr>
        <w:tabs>
          <w:tab w:val="left" w:pos="0"/>
          <w:tab w:val="left" w:pos="1134"/>
          <w:tab w:val="left" w:pos="1276"/>
        </w:tabs>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lang w:val="kk-KZ"/>
        </w:rPr>
        <w:t>Нурмухамедова Ж.М. Методическая система обучения курсу математического анализа в школе и педагогическом вузе: дисс. ... PhD: 6D010900 – Математика. – Алматы, 2016. – 101с.</w:t>
      </w:r>
    </w:p>
    <w:p w14:paraId="26187178" w14:textId="77777777" w:rsidR="00A47316" w:rsidRPr="004248D0" w:rsidRDefault="00A47316" w:rsidP="001205C3">
      <w:pPr>
        <w:pStyle w:val="a6"/>
        <w:numPr>
          <w:ilvl w:val="0"/>
          <w:numId w:val="40"/>
        </w:numPr>
        <w:tabs>
          <w:tab w:val="left" w:pos="0"/>
          <w:tab w:val="left" w:pos="1134"/>
          <w:tab w:val="left" w:pos="1276"/>
        </w:tabs>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lang w:val="kk-KZ"/>
        </w:rPr>
        <w:t>Капарова Р.М. Педагогикалық жоғары оқу орнында математикалық анализ курсын кәсіби-бағдарлы оқытудың әдістемелік негіздері: PhD ... дисс.: 6D010900 – Математика. – Алматы, 2024. – 198б.</w:t>
      </w:r>
    </w:p>
    <w:p w14:paraId="12C5D639" w14:textId="77777777" w:rsidR="00A47316" w:rsidRPr="004248D0" w:rsidRDefault="00A47316" w:rsidP="001205C3">
      <w:pPr>
        <w:pStyle w:val="a6"/>
        <w:numPr>
          <w:ilvl w:val="0"/>
          <w:numId w:val="40"/>
        </w:numPr>
        <w:tabs>
          <w:tab w:val="left" w:pos="0"/>
          <w:tab w:val="left" w:pos="1134"/>
          <w:tab w:val="left" w:pos="1276"/>
        </w:tabs>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lang w:val="kk-KZ"/>
        </w:rPr>
        <w:t>Пышкало А.М. Методическая система обучения геометрии в начальной школе. Авторский доклад по монографии «Методика обучения элементам геометрии а начальной школе», представленный на соиск. ... док.пед.наук: 13.00.02. - М.: АПН СССР, 1975. – 60 с.</w:t>
      </w:r>
    </w:p>
    <w:p w14:paraId="4AB80313" w14:textId="3D2419A4" w:rsidR="00A47316" w:rsidRPr="004248D0" w:rsidRDefault="00A47316" w:rsidP="001205C3">
      <w:pPr>
        <w:pStyle w:val="a6"/>
        <w:numPr>
          <w:ilvl w:val="0"/>
          <w:numId w:val="40"/>
        </w:numPr>
        <w:tabs>
          <w:tab w:val="left" w:pos="0"/>
          <w:tab w:val="left" w:pos="1134"/>
          <w:tab w:val="left" w:pos="1276"/>
        </w:tabs>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lang w:val="kk-KZ"/>
        </w:rPr>
        <w:t>Әбілқасымова А.Е. Математиканы оқытудың теориясы мен әдістемесі: дидактикалық-әдістемелік негіздері. Оқу құралы. – Алматы: Мектеп, 2014. – 224 б</w:t>
      </w:r>
      <w:r w:rsidR="00E141D5" w:rsidRPr="004248D0">
        <w:rPr>
          <w:rFonts w:ascii="Times New Roman" w:hAnsi="Times New Roman"/>
          <w:sz w:val="28"/>
          <w:szCs w:val="28"/>
          <w:lang w:val="kk-KZ"/>
        </w:rPr>
        <w:t>.</w:t>
      </w:r>
      <w:r w:rsidRPr="004248D0">
        <w:rPr>
          <w:rFonts w:ascii="Times New Roman" w:hAnsi="Times New Roman"/>
          <w:sz w:val="28"/>
          <w:szCs w:val="28"/>
          <w:lang w:val="kk-KZ" w:eastAsia="ru-RU"/>
        </w:rPr>
        <w:t xml:space="preserve"> </w:t>
      </w:r>
    </w:p>
    <w:p w14:paraId="105ADCDA" w14:textId="77777777" w:rsidR="00A47316" w:rsidRPr="004248D0" w:rsidRDefault="00A47316" w:rsidP="001205C3">
      <w:pPr>
        <w:pStyle w:val="a6"/>
        <w:numPr>
          <w:ilvl w:val="0"/>
          <w:numId w:val="40"/>
        </w:numPr>
        <w:tabs>
          <w:tab w:val="left" w:pos="0"/>
          <w:tab w:val="left" w:pos="1134"/>
          <w:tab w:val="left" w:pos="1276"/>
        </w:tabs>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lang w:val="kk-KZ"/>
        </w:rPr>
        <w:t>Скаткин М.Н. Дидактика средней школы. – М.: Просвещение, 1982. – 319 с.</w:t>
      </w:r>
    </w:p>
    <w:p w14:paraId="08D74EB9" w14:textId="77777777" w:rsidR="00A47316" w:rsidRPr="004248D0" w:rsidRDefault="00A47316" w:rsidP="001205C3">
      <w:pPr>
        <w:pStyle w:val="a6"/>
        <w:numPr>
          <w:ilvl w:val="0"/>
          <w:numId w:val="40"/>
        </w:numPr>
        <w:tabs>
          <w:tab w:val="left" w:pos="0"/>
          <w:tab w:val="left" w:pos="1134"/>
          <w:tab w:val="left" w:pos="1276"/>
        </w:tabs>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lang w:val="kk-KZ"/>
        </w:rPr>
        <w:t>Лернер И.Я. Дидактические основы методов обучения. – М.: Педагогика, 1981. – 185 с.</w:t>
      </w:r>
    </w:p>
    <w:p w14:paraId="46F3B32C" w14:textId="77777777" w:rsidR="00A47316" w:rsidRPr="004248D0" w:rsidRDefault="00A47316" w:rsidP="001205C3">
      <w:pPr>
        <w:pStyle w:val="a6"/>
        <w:numPr>
          <w:ilvl w:val="0"/>
          <w:numId w:val="40"/>
        </w:numPr>
        <w:tabs>
          <w:tab w:val="left" w:pos="0"/>
          <w:tab w:val="left" w:pos="1134"/>
          <w:tab w:val="left" w:pos="1276"/>
        </w:tabs>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lang w:val="kk-KZ"/>
        </w:rPr>
        <w:t>Садықов Т.С., Әбілқасымова А.Е. Жоғары мектепте білім берудің дидактикалық негіздері: оқу құралы. – Алматы: «Ғылым» баспасы, 2003. – 168 б.</w:t>
      </w:r>
    </w:p>
    <w:p w14:paraId="0E2D8005" w14:textId="212C250E" w:rsidR="00A47316" w:rsidRPr="004248D0" w:rsidRDefault="00A47316" w:rsidP="001205C3">
      <w:pPr>
        <w:pStyle w:val="a6"/>
        <w:numPr>
          <w:ilvl w:val="0"/>
          <w:numId w:val="40"/>
        </w:numPr>
        <w:tabs>
          <w:tab w:val="left" w:pos="0"/>
          <w:tab w:val="left" w:pos="1134"/>
          <w:tab w:val="left" w:pos="1276"/>
        </w:tabs>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lang w:val="kk-KZ"/>
        </w:rPr>
        <w:t>Саранцев Г.И. Методология методики обучения математики. –</w:t>
      </w:r>
      <w:r w:rsidR="00DF5CDC" w:rsidRPr="004248D0">
        <w:rPr>
          <w:rFonts w:ascii="Times New Roman" w:hAnsi="Times New Roman"/>
          <w:sz w:val="28"/>
          <w:szCs w:val="28"/>
          <w:lang w:val="kk-KZ"/>
        </w:rPr>
        <w:t xml:space="preserve"> </w:t>
      </w:r>
      <w:r w:rsidRPr="004248D0">
        <w:rPr>
          <w:rFonts w:ascii="Times New Roman" w:hAnsi="Times New Roman"/>
          <w:sz w:val="28"/>
          <w:szCs w:val="28"/>
          <w:lang w:val="kk-KZ"/>
        </w:rPr>
        <w:t>Саранск: Тип. «Крас. Окт.», 2001. – C.144.</w:t>
      </w:r>
    </w:p>
    <w:p w14:paraId="0294FBEA" w14:textId="77777777" w:rsidR="00A47316" w:rsidRPr="004248D0" w:rsidRDefault="00A47316" w:rsidP="001205C3">
      <w:pPr>
        <w:pStyle w:val="a6"/>
        <w:numPr>
          <w:ilvl w:val="0"/>
          <w:numId w:val="40"/>
        </w:numPr>
        <w:tabs>
          <w:tab w:val="left" w:pos="0"/>
          <w:tab w:val="left" w:pos="1134"/>
          <w:tab w:val="left" w:pos="1276"/>
        </w:tabs>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lang w:val="kk-KZ"/>
        </w:rPr>
        <w:t>Абылкасымова А.Е., Кудакова Р.В., Сахно К.Л. Курс высшей математики с применением опорных сигналов: Учебное пособие. – Алматы: КазГУ, 1989. – 101с.</w:t>
      </w:r>
    </w:p>
    <w:p w14:paraId="2890E70C" w14:textId="77777777" w:rsidR="00A47316" w:rsidRPr="004248D0" w:rsidRDefault="00A47316" w:rsidP="001205C3">
      <w:pPr>
        <w:pStyle w:val="a6"/>
        <w:numPr>
          <w:ilvl w:val="0"/>
          <w:numId w:val="40"/>
        </w:numPr>
        <w:tabs>
          <w:tab w:val="left" w:pos="0"/>
          <w:tab w:val="left" w:pos="1134"/>
          <w:tab w:val="left" w:pos="1276"/>
        </w:tabs>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rPr>
        <w:t>Щукина Н.В. Информационная схема как средство управления учебно–познавательной деятельностью студентов // Математика и информатика: наука и образование: Межвузовский сборник научных трудов: ежегодник. – Вып.4. – Омск: Изд–во ОмГПУ, 2004. – С.133–137.</w:t>
      </w:r>
    </w:p>
    <w:p w14:paraId="59FC8330" w14:textId="77777777" w:rsidR="00A47316" w:rsidRPr="004248D0" w:rsidRDefault="00A47316" w:rsidP="001205C3">
      <w:pPr>
        <w:pStyle w:val="a6"/>
        <w:numPr>
          <w:ilvl w:val="0"/>
          <w:numId w:val="40"/>
        </w:numPr>
        <w:tabs>
          <w:tab w:val="left" w:pos="0"/>
          <w:tab w:val="left" w:pos="1134"/>
          <w:tab w:val="left" w:pos="1276"/>
        </w:tabs>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lang w:val="kk-KZ"/>
        </w:rPr>
        <w:t>Владыкина И.В. Формирование исследовательских умений</w:t>
      </w:r>
      <w:r w:rsidRPr="004248D0">
        <w:rPr>
          <w:rFonts w:ascii="Times New Roman" w:hAnsi="Times New Roman"/>
          <w:sz w:val="28"/>
          <w:szCs w:val="28"/>
        </w:rPr>
        <w:t xml:space="preserve"> студентов педвузов при изучении курса «теория и методика обучения математике»: автореф. дис. ... канд. пед. наук. – Саранск, 2005. – 18 с.</w:t>
      </w:r>
    </w:p>
    <w:p w14:paraId="4741B263" w14:textId="3C4BD199" w:rsidR="00A47316" w:rsidRPr="004248D0" w:rsidRDefault="00A47316" w:rsidP="001205C3">
      <w:pPr>
        <w:pStyle w:val="a6"/>
        <w:numPr>
          <w:ilvl w:val="0"/>
          <w:numId w:val="40"/>
        </w:numPr>
        <w:tabs>
          <w:tab w:val="left" w:pos="0"/>
          <w:tab w:val="left" w:pos="1134"/>
          <w:tab w:val="left" w:pos="1276"/>
        </w:tabs>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lang w:val="kk-KZ"/>
        </w:rPr>
        <w:t xml:space="preserve">Попруженко М.Г. Курс математического анализа в школе  //Математика в школе. - </w:t>
      </w:r>
      <w:r w:rsidRPr="004248D0">
        <w:rPr>
          <w:rFonts w:ascii="Times New Roman" w:hAnsi="Times New Roman"/>
          <w:sz w:val="28"/>
          <w:szCs w:val="28"/>
        </w:rPr>
        <w:t>№</w:t>
      </w:r>
      <w:r w:rsidRPr="004248D0">
        <w:rPr>
          <w:rFonts w:ascii="Times New Roman" w:hAnsi="Times New Roman"/>
          <w:sz w:val="28"/>
          <w:szCs w:val="28"/>
          <w:lang w:val="kk-KZ"/>
        </w:rPr>
        <w:t>1. - 2003</w:t>
      </w:r>
      <w:r w:rsidR="00440267" w:rsidRPr="004248D0">
        <w:rPr>
          <w:rFonts w:ascii="Times New Roman" w:hAnsi="Times New Roman"/>
          <w:sz w:val="28"/>
          <w:szCs w:val="28"/>
          <w:lang w:val="kk-KZ"/>
        </w:rPr>
        <w:t>. – С.</w:t>
      </w:r>
      <w:r w:rsidRPr="004248D0">
        <w:rPr>
          <w:rFonts w:ascii="Times New Roman" w:hAnsi="Times New Roman"/>
          <w:sz w:val="28"/>
          <w:szCs w:val="28"/>
          <w:lang w:val="kk-KZ"/>
        </w:rPr>
        <w:t>59</w:t>
      </w:r>
      <w:r w:rsidRPr="004248D0">
        <w:rPr>
          <w:rFonts w:ascii="Times New Roman" w:hAnsi="Times New Roman"/>
          <w:sz w:val="28"/>
          <w:szCs w:val="28"/>
        </w:rPr>
        <w:t>-</w:t>
      </w:r>
      <w:r w:rsidRPr="004248D0">
        <w:rPr>
          <w:rFonts w:ascii="Times New Roman" w:hAnsi="Times New Roman"/>
          <w:sz w:val="28"/>
          <w:szCs w:val="28"/>
          <w:lang w:val="kk-KZ"/>
        </w:rPr>
        <w:t>69.</w:t>
      </w:r>
    </w:p>
    <w:p w14:paraId="0253C7F8" w14:textId="77777777" w:rsidR="00C13E6C" w:rsidRPr="004248D0" w:rsidRDefault="00C13E6C" w:rsidP="001205C3">
      <w:pPr>
        <w:pStyle w:val="a6"/>
        <w:numPr>
          <w:ilvl w:val="0"/>
          <w:numId w:val="40"/>
        </w:numPr>
        <w:tabs>
          <w:tab w:val="left" w:pos="0"/>
          <w:tab w:val="left" w:pos="1134"/>
          <w:tab w:val="left" w:pos="1276"/>
        </w:tabs>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lang w:val="kk-KZ"/>
        </w:rPr>
        <w:t>Потрягин Л.С. Математический анализ для школьников. – М.: Наука, 1980. - 285 с.</w:t>
      </w:r>
    </w:p>
    <w:p w14:paraId="77037A03" w14:textId="0E4C469F" w:rsidR="004837C6" w:rsidRPr="004248D0" w:rsidRDefault="004837C6" w:rsidP="001205C3">
      <w:pPr>
        <w:pStyle w:val="a6"/>
        <w:numPr>
          <w:ilvl w:val="0"/>
          <w:numId w:val="40"/>
        </w:numPr>
        <w:tabs>
          <w:tab w:val="left" w:pos="0"/>
          <w:tab w:val="left" w:pos="1134"/>
          <w:tab w:val="left" w:pos="1276"/>
        </w:tabs>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lang w:val="kk-KZ"/>
        </w:rPr>
        <w:t>Қаратаев А.О., Тұяқов Е.А., Арикан А. Болашақ математика мұғалімдерінің зерттеушілік қызметін есептер арқылы қалыптастыру //Ясауи университетінің хабаршысы. - №3 (137). – 2025. ISSN 2306-7365 (Print). ISSN 2664-0686 (Online). – 13б</w:t>
      </w:r>
    </w:p>
    <w:p w14:paraId="5047501D" w14:textId="54762EAC" w:rsidR="00A47316" w:rsidRPr="004248D0" w:rsidRDefault="00A47316" w:rsidP="001205C3">
      <w:pPr>
        <w:pStyle w:val="a6"/>
        <w:numPr>
          <w:ilvl w:val="0"/>
          <w:numId w:val="40"/>
        </w:numPr>
        <w:tabs>
          <w:tab w:val="left" w:pos="0"/>
          <w:tab w:val="left" w:pos="1134"/>
          <w:tab w:val="left" w:pos="1276"/>
        </w:tabs>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lang w:val="kk-KZ"/>
        </w:rPr>
        <w:t xml:space="preserve">Shakhista B. Kulakhmetova.,  Burkhan T. Kalimbetov., Viktor S. Kornilov &amp; Abay O. Karataev. </w:t>
      </w:r>
      <w:r w:rsidRPr="004248D0">
        <w:rPr>
          <w:rFonts w:ascii="Times New Roman" w:hAnsi="Times New Roman"/>
          <w:sz w:val="28"/>
          <w:szCs w:val="28"/>
          <w:lang w:val="en-US"/>
        </w:rPr>
        <w:t xml:space="preserve">Prospective teachers’ attitude towards computer algebra systems </w:t>
      </w:r>
      <w:r w:rsidRPr="004248D0">
        <w:rPr>
          <w:rFonts w:ascii="Times New Roman" w:hAnsi="Times New Roman"/>
          <w:sz w:val="28"/>
          <w:szCs w:val="28"/>
          <w:lang w:val="en-US"/>
        </w:rPr>
        <w:lastRenderedPageBreak/>
        <w:t>(CAS) and their choice of using CAS in solving problems of systems of differential equations</w:t>
      </w:r>
      <w:r w:rsidRPr="004248D0">
        <w:rPr>
          <w:rFonts w:ascii="Times New Roman" w:hAnsi="Times New Roman"/>
          <w:sz w:val="28"/>
          <w:szCs w:val="28"/>
          <w:lang w:val="kk-KZ"/>
        </w:rPr>
        <w:t>.</w:t>
      </w:r>
      <w:r w:rsidRPr="004248D0">
        <w:rPr>
          <w:rFonts w:ascii="Times New Roman" w:hAnsi="Times New Roman"/>
          <w:sz w:val="28"/>
          <w:szCs w:val="28"/>
          <w:lang w:val="en-US"/>
        </w:rPr>
        <w:t xml:space="preserve"> World Transactions on Engineering and Technology Education</w:t>
      </w:r>
      <w:r w:rsidRPr="004248D0">
        <w:rPr>
          <w:rFonts w:ascii="Times New Roman" w:hAnsi="Times New Roman"/>
          <w:sz w:val="28"/>
          <w:szCs w:val="28"/>
          <w:lang w:val="kk-KZ"/>
        </w:rPr>
        <w:t>.</w:t>
      </w:r>
      <w:r w:rsidRPr="004248D0">
        <w:rPr>
          <w:rFonts w:ascii="Times New Roman" w:hAnsi="Times New Roman"/>
          <w:sz w:val="28"/>
          <w:szCs w:val="28"/>
          <w:lang w:val="en-US"/>
        </w:rPr>
        <w:t xml:space="preserve"> 2022 WIETE Vol.20, No.3, 2022</w:t>
      </w:r>
      <w:r w:rsidR="00440267" w:rsidRPr="004248D0">
        <w:rPr>
          <w:rFonts w:ascii="Times New Roman" w:hAnsi="Times New Roman"/>
          <w:sz w:val="28"/>
          <w:szCs w:val="28"/>
          <w:lang w:val="kk-KZ"/>
        </w:rPr>
        <w:t>.</w:t>
      </w:r>
    </w:p>
    <w:p w14:paraId="5AD93A95" w14:textId="2CA8AB18" w:rsidR="00A47316" w:rsidRPr="004248D0" w:rsidRDefault="00A47316" w:rsidP="001205C3">
      <w:pPr>
        <w:pStyle w:val="a6"/>
        <w:numPr>
          <w:ilvl w:val="0"/>
          <w:numId w:val="40"/>
        </w:numPr>
        <w:tabs>
          <w:tab w:val="left" w:pos="0"/>
          <w:tab w:val="left" w:pos="1134"/>
          <w:tab w:val="left" w:pos="1276"/>
        </w:tabs>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lang w:val="kk-KZ"/>
        </w:rPr>
        <w:t>Калыбекова Ж.А. Лабораторный практикум по высшей математике для выполнения СРС с помощью программы GeoGebra. – Алматы: КазГАСА, 2021. – 25 с</w:t>
      </w:r>
      <w:r w:rsidR="004837C6" w:rsidRPr="004248D0">
        <w:rPr>
          <w:rFonts w:ascii="Times New Roman" w:hAnsi="Times New Roman"/>
          <w:sz w:val="28"/>
          <w:szCs w:val="28"/>
          <w:lang w:val="kk-KZ"/>
        </w:rPr>
        <w:t>.</w:t>
      </w:r>
    </w:p>
    <w:p w14:paraId="109B2760" w14:textId="77777777" w:rsidR="00A37F43" w:rsidRPr="004248D0" w:rsidRDefault="00A37F43" w:rsidP="001205C3">
      <w:pPr>
        <w:pStyle w:val="a6"/>
        <w:numPr>
          <w:ilvl w:val="0"/>
          <w:numId w:val="40"/>
        </w:numPr>
        <w:tabs>
          <w:tab w:val="left" w:pos="0"/>
          <w:tab w:val="left" w:pos="1134"/>
          <w:tab w:val="left" w:pos="1276"/>
        </w:tabs>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lang w:val="kk-KZ"/>
        </w:rPr>
        <w:t>Шмигирилова И.Б., Чугунова А.А., Пустовалова Н.И. Развитие аналитико-синтетической деятельности студентов в процессе обучения математическому анализу //Science for Education Today. – Т.9. - № 3. – 2019. – С.121-137.</w:t>
      </w:r>
    </w:p>
    <w:p w14:paraId="296F859F" w14:textId="77777777" w:rsidR="00A47316" w:rsidRPr="004248D0" w:rsidRDefault="00A47316" w:rsidP="001205C3">
      <w:pPr>
        <w:pStyle w:val="a6"/>
        <w:numPr>
          <w:ilvl w:val="0"/>
          <w:numId w:val="40"/>
        </w:numPr>
        <w:tabs>
          <w:tab w:val="left" w:pos="0"/>
          <w:tab w:val="left" w:pos="1134"/>
          <w:tab w:val="left" w:pos="1276"/>
        </w:tabs>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lang w:val="kk-KZ"/>
        </w:rPr>
        <w:t xml:space="preserve">Пойа Д. Как решать задачу: пособие для учителей /пер. с англ.; под ред. </w:t>
      </w:r>
      <w:r w:rsidRPr="004248D0">
        <w:rPr>
          <w:rFonts w:ascii="Times New Roman" w:hAnsi="Times New Roman"/>
          <w:sz w:val="28"/>
          <w:szCs w:val="28"/>
        </w:rPr>
        <w:t>Ю.М.Гайдука. - М.: Учпедгиз, 1961. – 207 с.</w:t>
      </w:r>
    </w:p>
    <w:p w14:paraId="3665F263" w14:textId="77777777" w:rsidR="00A47316" w:rsidRPr="004248D0" w:rsidRDefault="00A47316" w:rsidP="001205C3">
      <w:pPr>
        <w:pStyle w:val="a6"/>
        <w:numPr>
          <w:ilvl w:val="0"/>
          <w:numId w:val="40"/>
        </w:numPr>
        <w:tabs>
          <w:tab w:val="left" w:pos="0"/>
          <w:tab w:val="left" w:pos="1134"/>
          <w:tab w:val="left" w:pos="1276"/>
        </w:tabs>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lang w:val="kk-KZ"/>
        </w:rPr>
        <w:t>Колягин Ю.М. Задачи в обучении математике. Обучение математике через задачи и обучение решению задач. – М.: Просвещение, 1977. – 267</w:t>
      </w:r>
      <w:r w:rsidRPr="004248D0">
        <w:rPr>
          <w:rFonts w:ascii="Times New Roman" w:hAnsi="Times New Roman"/>
          <w:sz w:val="28"/>
          <w:szCs w:val="28"/>
        </w:rPr>
        <w:t xml:space="preserve"> </w:t>
      </w:r>
      <w:r w:rsidRPr="004248D0">
        <w:rPr>
          <w:rFonts w:ascii="Times New Roman" w:hAnsi="Times New Roman"/>
          <w:sz w:val="28"/>
          <w:szCs w:val="28"/>
          <w:lang w:val="kk-KZ"/>
        </w:rPr>
        <w:t>с.</w:t>
      </w:r>
    </w:p>
    <w:p w14:paraId="0010A0B4" w14:textId="5E982145" w:rsidR="00A47316" w:rsidRPr="004248D0" w:rsidRDefault="00A47316" w:rsidP="001205C3">
      <w:pPr>
        <w:pStyle w:val="a6"/>
        <w:numPr>
          <w:ilvl w:val="0"/>
          <w:numId w:val="40"/>
        </w:numPr>
        <w:tabs>
          <w:tab w:val="left" w:pos="0"/>
          <w:tab w:val="left" w:pos="1134"/>
          <w:tab w:val="left" w:pos="1276"/>
        </w:tabs>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lang w:val="kk-KZ"/>
        </w:rPr>
        <w:t>Фридман Л.М. Как научить решать задачи.</w:t>
      </w:r>
      <w:r w:rsidR="004565CB" w:rsidRPr="004248D0">
        <w:rPr>
          <w:rFonts w:ascii="Times New Roman" w:hAnsi="Times New Roman"/>
          <w:sz w:val="28"/>
          <w:szCs w:val="28"/>
          <w:lang w:val="kk-KZ"/>
        </w:rPr>
        <w:t xml:space="preserve"> </w:t>
      </w:r>
      <w:r w:rsidRPr="004248D0">
        <w:rPr>
          <w:rFonts w:ascii="Times New Roman" w:hAnsi="Times New Roman"/>
          <w:sz w:val="28"/>
          <w:szCs w:val="28"/>
          <w:lang w:val="kk-KZ"/>
        </w:rPr>
        <w:t xml:space="preserve">– </w:t>
      </w:r>
      <w:r w:rsidRPr="004248D0">
        <w:rPr>
          <w:rFonts w:ascii="Times New Roman" w:hAnsi="Times New Roman"/>
          <w:sz w:val="28"/>
          <w:szCs w:val="28"/>
        </w:rPr>
        <w:t>М.: Московский психолого-социальный ин-тут; Воронеж: НПО «МОДЭК», 1999. – 240 с.</w:t>
      </w:r>
    </w:p>
    <w:p w14:paraId="18F1B99D" w14:textId="77777777" w:rsidR="00A47316" w:rsidRPr="004248D0" w:rsidRDefault="00A47316" w:rsidP="001205C3">
      <w:pPr>
        <w:pStyle w:val="a6"/>
        <w:numPr>
          <w:ilvl w:val="0"/>
          <w:numId w:val="40"/>
        </w:numPr>
        <w:tabs>
          <w:tab w:val="left" w:pos="0"/>
          <w:tab w:val="left" w:pos="1134"/>
          <w:tab w:val="left" w:pos="1276"/>
        </w:tabs>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lang w:val="kk-KZ"/>
        </w:rPr>
        <w:t>Крупич В.И. Теоретические основы обучения решению школьных математических задач: дисс. ...док.пед.наук: 13.00.02. – Москва, 1992. – 395 с.</w:t>
      </w:r>
    </w:p>
    <w:p w14:paraId="0C6A7390" w14:textId="77777777" w:rsidR="00A47316" w:rsidRPr="004248D0" w:rsidRDefault="00A47316" w:rsidP="001205C3">
      <w:pPr>
        <w:pStyle w:val="a6"/>
        <w:numPr>
          <w:ilvl w:val="0"/>
          <w:numId w:val="40"/>
        </w:numPr>
        <w:tabs>
          <w:tab w:val="left" w:pos="0"/>
          <w:tab w:val="left" w:pos="1134"/>
          <w:tab w:val="left" w:pos="1276"/>
        </w:tabs>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lang w:val="kk-KZ"/>
        </w:rPr>
        <w:t>Балл Г.А. О психологическом содержании понятия «задача» //Вопросы психологии. – 1970. – № 6. – С.75–85.</w:t>
      </w:r>
    </w:p>
    <w:p w14:paraId="6AE00CEE" w14:textId="77777777" w:rsidR="00A47316" w:rsidRPr="004248D0" w:rsidRDefault="00A47316" w:rsidP="001205C3">
      <w:pPr>
        <w:pStyle w:val="a6"/>
        <w:numPr>
          <w:ilvl w:val="0"/>
          <w:numId w:val="40"/>
        </w:numPr>
        <w:tabs>
          <w:tab w:val="left" w:pos="0"/>
          <w:tab w:val="left" w:pos="1134"/>
          <w:tab w:val="left" w:pos="1276"/>
        </w:tabs>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lang w:val="kk-KZ"/>
        </w:rPr>
        <w:t>Эсаулов А.Ф. Психология решения задач. – М.: Высш. шк., 1972. – 127 с.</w:t>
      </w:r>
    </w:p>
    <w:p w14:paraId="305D0842" w14:textId="77777777" w:rsidR="00A47316" w:rsidRPr="004248D0" w:rsidRDefault="00A47316" w:rsidP="001205C3">
      <w:pPr>
        <w:pStyle w:val="a6"/>
        <w:numPr>
          <w:ilvl w:val="0"/>
          <w:numId w:val="40"/>
        </w:numPr>
        <w:tabs>
          <w:tab w:val="left" w:pos="0"/>
          <w:tab w:val="left" w:pos="1134"/>
          <w:tab w:val="left" w:pos="1276"/>
        </w:tabs>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lang w:val="kk-KZ"/>
        </w:rPr>
        <w:t>Столяр А.А. Методы обучения математике: учеб. пособие для физ.-мат. фак. пед. ун-тов и мат. фак. ун-тов. – М.: Высш. шк., 1966. – 190 с.</w:t>
      </w:r>
    </w:p>
    <w:p w14:paraId="7C128EBC" w14:textId="77777777" w:rsidR="00A47316" w:rsidRPr="004248D0" w:rsidRDefault="00A47316" w:rsidP="001205C3">
      <w:pPr>
        <w:pStyle w:val="a6"/>
        <w:numPr>
          <w:ilvl w:val="0"/>
          <w:numId w:val="40"/>
        </w:numPr>
        <w:tabs>
          <w:tab w:val="left" w:pos="0"/>
          <w:tab w:val="left" w:pos="1134"/>
          <w:tab w:val="left" w:pos="1276"/>
        </w:tabs>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lang w:val="kk-KZ"/>
        </w:rPr>
        <w:t>Черкасов Р.С., Столяр А.А. Методика преподавания математики в средней школе: Общая методика: учеб. пособ. для студ. пед. ин-тов. – М.: Просвещение, 1985. – 336 с.</w:t>
      </w:r>
    </w:p>
    <w:p w14:paraId="6EFABC6D" w14:textId="77777777" w:rsidR="00A47316" w:rsidRPr="004248D0" w:rsidRDefault="00A47316" w:rsidP="001205C3">
      <w:pPr>
        <w:pStyle w:val="a6"/>
        <w:numPr>
          <w:ilvl w:val="0"/>
          <w:numId w:val="40"/>
        </w:numPr>
        <w:tabs>
          <w:tab w:val="left" w:pos="0"/>
          <w:tab w:val="left" w:pos="1134"/>
          <w:tab w:val="left" w:pos="1276"/>
        </w:tabs>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lang w:val="kk-KZ"/>
        </w:rPr>
        <w:t>Брадис В.М. Методика преподавания математики в средней школе. – М.: Учпедгиз, 1954. – 504 с.</w:t>
      </w:r>
    </w:p>
    <w:p w14:paraId="241BA4A6" w14:textId="77777777" w:rsidR="00A47316" w:rsidRPr="004248D0" w:rsidRDefault="00A47316" w:rsidP="001205C3">
      <w:pPr>
        <w:pStyle w:val="a6"/>
        <w:numPr>
          <w:ilvl w:val="0"/>
          <w:numId w:val="40"/>
        </w:numPr>
        <w:tabs>
          <w:tab w:val="left" w:pos="0"/>
          <w:tab w:val="left" w:pos="1134"/>
          <w:tab w:val="left" w:pos="1276"/>
        </w:tabs>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lang w:val="kk-KZ"/>
        </w:rPr>
        <w:t>Әбілқасымова А.Е., Тұяқов Е.А. Жалпы білім беретін мектепте математикалық есептерді шығаруды оқытудың әдістемелік негіздері. Оқу құралы. – Алматы, 2019. – 340 б.</w:t>
      </w:r>
    </w:p>
    <w:p w14:paraId="5388424E" w14:textId="77777777" w:rsidR="00A47316" w:rsidRPr="004248D0" w:rsidRDefault="00A47316" w:rsidP="001205C3">
      <w:pPr>
        <w:pStyle w:val="a6"/>
        <w:numPr>
          <w:ilvl w:val="0"/>
          <w:numId w:val="40"/>
        </w:numPr>
        <w:tabs>
          <w:tab w:val="left" w:pos="0"/>
          <w:tab w:val="left" w:pos="1134"/>
          <w:tab w:val="left" w:pos="1276"/>
        </w:tabs>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lang w:val="kk-KZ"/>
        </w:rPr>
        <w:t>Жумалиева Л.Д. Орта мектепте математикалық есептерді шығаруды оқытудың әдістемелік негіздері: Философия докторы (PhD) ...дисс.: 6D010900 – Математика. – Алматы, 2017. – 132 б.</w:t>
      </w:r>
    </w:p>
    <w:p w14:paraId="40A338EA" w14:textId="77777777" w:rsidR="00E65420" w:rsidRPr="004248D0" w:rsidRDefault="00E65420" w:rsidP="001205C3">
      <w:pPr>
        <w:pStyle w:val="a6"/>
        <w:numPr>
          <w:ilvl w:val="0"/>
          <w:numId w:val="40"/>
        </w:numPr>
        <w:tabs>
          <w:tab w:val="left" w:pos="0"/>
          <w:tab w:val="left" w:pos="1134"/>
          <w:tab w:val="left" w:pos="1276"/>
        </w:tabs>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lang w:val="kk-KZ"/>
        </w:rPr>
        <w:t>Саранцев Г.И. Составление геометрических задач на заданных чертежах //Математика в школе. – 1993. – № 6. – С.14–16.</w:t>
      </w:r>
    </w:p>
    <w:p w14:paraId="50CB5175" w14:textId="77777777" w:rsidR="00E65420" w:rsidRPr="004248D0" w:rsidRDefault="00E65420" w:rsidP="001205C3">
      <w:pPr>
        <w:pStyle w:val="a6"/>
        <w:numPr>
          <w:ilvl w:val="0"/>
          <w:numId w:val="40"/>
        </w:numPr>
        <w:tabs>
          <w:tab w:val="left" w:pos="0"/>
          <w:tab w:val="left" w:pos="1134"/>
          <w:tab w:val="left" w:pos="1276"/>
        </w:tabs>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lang w:val="kk-KZ"/>
        </w:rPr>
        <w:t>Балл Г.А. Теория учебных задач: психолого-педагогический аспект. - М.: Педагогика, 1990. – 184 с.</w:t>
      </w:r>
    </w:p>
    <w:p w14:paraId="217ABC42" w14:textId="77777777" w:rsidR="00E65420" w:rsidRPr="004248D0" w:rsidRDefault="00E65420" w:rsidP="001205C3">
      <w:pPr>
        <w:pStyle w:val="a6"/>
        <w:numPr>
          <w:ilvl w:val="0"/>
          <w:numId w:val="40"/>
        </w:numPr>
        <w:tabs>
          <w:tab w:val="left" w:pos="0"/>
          <w:tab w:val="left" w:pos="1134"/>
          <w:tab w:val="left" w:pos="1276"/>
        </w:tabs>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lang w:val="kk-KZ"/>
        </w:rPr>
        <w:t>Лященко Е.И. Лабораторные и практические работы по методике преподавания математики: учеб. пособ. для студ. физ.-мат. спец. пед. ин-тов. – М.: Просвещение, 1988. – 222 с.</w:t>
      </w:r>
    </w:p>
    <w:p w14:paraId="3BB13369" w14:textId="77777777" w:rsidR="00E65420" w:rsidRPr="004248D0" w:rsidRDefault="00E65420" w:rsidP="001205C3">
      <w:pPr>
        <w:pStyle w:val="a6"/>
        <w:numPr>
          <w:ilvl w:val="0"/>
          <w:numId w:val="40"/>
        </w:numPr>
        <w:tabs>
          <w:tab w:val="left" w:pos="0"/>
          <w:tab w:val="left" w:pos="1134"/>
          <w:tab w:val="left" w:pos="1276"/>
        </w:tabs>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lang w:val="kk-KZ"/>
        </w:rPr>
        <w:t>Оконь В. Основы проблемного обучения. – М.: Просвещение, 1968. – 208 с.</w:t>
      </w:r>
    </w:p>
    <w:p w14:paraId="6F22FFD1" w14:textId="77777777" w:rsidR="00E764EA" w:rsidRPr="004248D0" w:rsidRDefault="00E764EA" w:rsidP="001205C3">
      <w:pPr>
        <w:pStyle w:val="a6"/>
        <w:numPr>
          <w:ilvl w:val="0"/>
          <w:numId w:val="40"/>
        </w:numPr>
        <w:tabs>
          <w:tab w:val="left" w:pos="0"/>
          <w:tab w:val="left" w:pos="1134"/>
          <w:tab w:val="left" w:pos="1276"/>
        </w:tabs>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lang w:val="kk-KZ"/>
        </w:rPr>
        <w:lastRenderedPageBreak/>
        <w:t>Карелин Л.З. Задачи на исследование в школьном курсе геометрии: автореф. дис. ... канд. пед. наук. – Киев, 1968. – 15 с.</w:t>
      </w:r>
    </w:p>
    <w:p w14:paraId="1E582123" w14:textId="77777777" w:rsidR="0036369B" w:rsidRPr="004248D0" w:rsidRDefault="0036369B" w:rsidP="001205C3">
      <w:pPr>
        <w:pStyle w:val="a6"/>
        <w:numPr>
          <w:ilvl w:val="0"/>
          <w:numId w:val="40"/>
        </w:numPr>
        <w:tabs>
          <w:tab w:val="left" w:pos="0"/>
          <w:tab w:val="left" w:pos="1134"/>
          <w:tab w:val="left" w:pos="1276"/>
        </w:tabs>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lang w:val="kk-KZ"/>
        </w:rPr>
        <w:t>Скарбич С.Н.</w:t>
      </w:r>
      <w:r w:rsidRPr="004248D0">
        <w:rPr>
          <w:rFonts w:ascii="Times New Roman" w:hAnsi="Times New Roman"/>
          <w:sz w:val="28"/>
          <w:szCs w:val="28"/>
        </w:rPr>
        <w:t xml:space="preserve"> </w:t>
      </w:r>
      <w:r w:rsidRPr="004248D0">
        <w:rPr>
          <w:rFonts w:ascii="Times New Roman" w:hAnsi="Times New Roman"/>
          <w:sz w:val="28"/>
          <w:szCs w:val="28"/>
          <w:lang w:val="kk-KZ"/>
        </w:rPr>
        <w:t>Формирование исследовательских компетенций учащихся</w:t>
      </w:r>
      <w:r w:rsidRPr="004248D0">
        <w:rPr>
          <w:rFonts w:ascii="Times New Roman" w:hAnsi="Times New Roman"/>
          <w:sz w:val="28"/>
          <w:szCs w:val="28"/>
        </w:rPr>
        <w:t xml:space="preserve"> </w:t>
      </w:r>
      <w:r w:rsidRPr="004248D0">
        <w:rPr>
          <w:rFonts w:ascii="Times New Roman" w:hAnsi="Times New Roman"/>
          <w:sz w:val="28"/>
          <w:szCs w:val="28"/>
          <w:lang w:val="kk-KZ"/>
        </w:rPr>
        <w:t>в процессе обучения решению планиметрических задач:</w:t>
      </w:r>
      <w:r w:rsidRPr="004248D0">
        <w:rPr>
          <w:rFonts w:ascii="Times New Roman" w:hAnsi="Times New Roman"/>
          <w:sz w:val="28"/>
          <w:szCs w:val="28"/>
        </w:rPr>
        <w:t xml:space="preserve"> </w:t>
      </w:r>
      <w:r w:rsidRPr="004248D0">
        <w:rPr>
          <w:rFonts w:ascii="Times New Roman" w:hAnsi="Times New Roman"/>
          <w:sz w:val="28"/>
          <w:szCs w:val="28"/>
          <w:lang w:val="kk-KZ"/>
        </w:rPr>
        <w:t>учеб. пособие</w:t>
      </w:r>
      <w:r w:rsidRPr="004248D0">
        <w:rPr>
          <w:rFonts w:ascii="Times New Roman" w:hAnsi="Times New Roman"/>
          <w:sz w:val="28"/>
          <w:szCs w:val="28"/>
        </w:rPr>
        <w:t xml:space="preserve">. </w:t>
      </w:r>
      <w:r w:rsidRPr="004248D0">
        <w:rPr>
          <w:rFonts w:ascii="Times New Roman" w:hAnsi="Times New Roman"/>
          <w:sz w:val="28"/>
          <w:szCs w:val="28"/>
          <w:lang w:val="kk-KZ"/>
        </w:rPr>
        <w:t>– 2-е изд., стереотип. – М.:</w:t>
      </w:r>
      <w:r w:rsidRPr="004248D0">
        <w:rPr>
          <w:rFonts w:ascii="Times New Roman" w:hAnsi="Times New Roman"/>
          <w:sz w:val="28"/>
          <w:szCs w:val="28"/>
        </w:rPr>
        <w:t xml:space="preserve"> </w:t>
      </w:r>
      <w:r w:rsidRPr="004248D0">
        <w:rPr>
          <w:rFonts w:ascii="Times New Roman" w:hAnsi="Times New Roman"/>
          <w:sz w:val="28"/>
          <w:szCs w:val="28"/>
          <w:lang w:val="kk-KZ"/>
        </w:rPr>
        <w:t>ФЛИНТА, 2011. – 194 с.</w:t>
      </w:r>
    </w:p>
    <w:p w14:paraId="329BE7AD" w14:textId="77777777" w:rsidR="0036369B" w:rsidRPr="004248D0" w:rsidRDefault="0036369B" w:rsidP="001205C3">
      <w:pPr>
        <w:pStyle w:val="a6"/>
        <w:numPr>
          <w:ilvl w:val="0"/>
          <w:numId w:val="40"/>
        </w:numPr>
        <w:tabs>
          <w:tab w:val="left" w:pos="0"/>
          <w:tab w:val="left" w:pos="1134"/>
          <w:tab w:val="left" w:pos="1276"/>
        </w:tabs>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lang w:val="kk-KZ"/>
        </w:rPr>
        <w:t>Андреев В.И. Эвристическое программирование учебно-исследователькой деятельности: метод. пособие. – М.: Высш. школа, 1981. – 240 с.</w:t>
      </w:r>
    </w:p>
    <w:p w14:paraId="600C1885" w14:textId="77777777" w:rsidR="000E2B7B" w:rsidRPr="004248D0" w:rsidRDefault="000E2B7B" w:rsidP="001205C3">
      <w:pPr>
        <w:pStyle w:val="a6"/>
        <w:numPr>
          <w:ilvl w:val="0"/>
          <w:numId w:val="40"/>
        </w:numPr>
        <w:tabs>
          <w:tab w:val="left" w:pos="0"/>
          <w:tab w:val="left" w:pos="1134"/>
          <w:tab w:val="left" w:pos="1276"/>
        </w:tabs>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lang w:val="kk-KZ"/>
        </w:rPr>
        <w:t>Бухвалов В.А. Развитие учащихся в процессе творчества и сотрудничества. – М.: Центр «Педагогический поиск», 2000. – 144 с.</w:t>
      </w:r>
    </w:p>
    <w:p w14:paraId="4DB72C93" w14:textId="77777777" w:rsidR="00700427" w:rsidRPr="004248D0" w:rsidRDefault="00700427" w:rsidP="001205C3">
      <w:pPr>
        <w:pStyle w:val="a6"/>
        <w:numPr>
          <w:ilvl w:val="0"/>
          <w:numId w:val="40"/>
        </w:numPr>
        <w:tabs>
          <w:tab w:val="left" w:pos="0"/>
          <w:tab w:val="left" w:pos="1134"/>
          <w:tab w:val="left" w:pos="1276"/>
        </w:tabs>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lang w:val="kk-KZ"/>
        </w:rPr>
        <w:t>Ларькина Е.В. Методика формирования элементов исследовательской деятельности учащихся основной школы на уроках геометрии: автореф. дис. ... канд. пед. наук. – М., 1996. – 16 с.</w:t>
      </w:r>
    </w:p>
    <w:p w14:paraId="74E7C309" w14:textId="77777777" w:rsidR="00700427" w:rsidRPr="004248D0" w:rsidRDefault="00700427" w:rsidP="001205C3">
      <w:pPr>
        <w:pStyle w:val="a6"/>
        <w:numPr>
          <w:ilvl w:val="0"/>
          <w:numId w:val="40"/>
        </w:numPr>
        <w:tabs>
          <w:tab w:val="left" w:pos="0"/>
          <w:tab w:val="left" w:pos="1134"/>
          <w:tab w:val="left" w:pos="1276"/>
        </w:tabs>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lang w:val="kk-KZ"/>
        </w:rPr>
        <w:t>Оскорбин Д Н. Организация исследовательской деятельности школьников на уроках математики в классах математического профиля // Современные проблемы методики преподавания математики и информатики: материалы II Сибирских чтений. – Омск: ОмГПУ, 1997. – С.86-88.</w:t>
      </w:r>
    </w:p>
    <w:p w14:paraId="6024B4DD" w14:textId="77777777" w:rsidR="007637AF" w:rsidRPr="004248D0" w:rsidRDefault="007637AF" w:rsidP="001205C3">
      <w:pPr>
        <w:pStyle w:val="a6"/>
        <w:numPr>
          <w:ilvl w:val="0"/>
          <w:numId w:val="40"/>
        </w:numPr>
        <w:tabs>
          <w:tab w:val="left" w:pos="0"/>
          <w:tab w:val="left" w:pos="1134"/>
          <w:tab w:val="left" w:pos="1276"/>
        </w:tabs>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lang w:val="kk-KZ"/>
        </w:rPr>
        <w:t>Фридман Л.М. Логико-психологический анализ школьных</w:t>
      </w:r>
      <w:r w:rsidRPr="004248D0">
        <w:rPr>
          <w:rFonts w:ascii="Times New Roman" w:hAnsi="Times New Roman"/>
          <w:sz w:val="28"/>
          <w:szCs w:val="28"/>
        </w:rPr>
        <w:t xml:space="preserve"> </w:t>
      </w:r>
      <w:r w:rsidRPr="004248D0">
        <w:rPr>
          <w:rFonts w:ascii="Times New Roman" w:hAnsi="Times New Roman"/>
          <w:sz w:val="28"/>
          <w:szCs w:val="28"/>
          <w:lang w:val="kk-KZ"/>
        </w:rPr>
        <w:t>учебных задач. – М.: Педагогика, 1977. – 208 с.</w:t>
      </w:r>
    </w:p>
    <w:p w14:paraId="7B3B5BE5" w14:textId="77777777" w:rsidR="007637AF" w:rsidRPr="004248D0" w:rsidRDefault="007637AF" w:rsidP="001205C3">
      <w:pPr>
        <w:pStyle w:val="a6"/>
        <w:numPr>
          <w:ilvl w:val="0"/>
          <w:numId w:val="40"/>
        </w:numPr>
        <w:tabs>
          <w:tab w:val="left" w:pos="0"/>
          <w:tab w:val="left" w:pos="1134"/>
          <w:tab w:val="left" w:pos="1276"/>
        </w:tabs>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lang w:val="kk-KZ"/>
        </w:rPr>
        <w:t>Фридман Л.М. Методика обучения решению математических задач // Математика в школе. – 1991. – № 5. – С. 59–63.</w:t>
      </w:r>
    </w:p>
    <w:p w14:paraId="7B7EA5EE" w14:textId="77777777" w:rsidR="007637AF" w:rsidRPr="004248D0" w:rsidRDefault="007637AF" w:rsidP="001205C3">
      <w:pPr>
        <w:pStyle w:val="a6"/>
        <w:numPr>
          <w:ilvl w:val="0"/>
          <w:numId w:val="40"/>
        </w:numPr>
        <w:tabs>
          <w:tab w:val="left" w:pos="0"/>
          <w:tab w:val="left" w:pos="1134"/>
          <w:tab w:val="left" w:pos="1276"/>
        </w:tabs>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lang w:val="kk-KZ"/>
        </w:rPr>
        <w:t>Лоповок Л.М. Задачи исследовательского характера в VI классе // Вопросы обучения и воспитания: в 2 ч. – Томск: Изд-во АПО, 1975. – Ч.2. – С.86-94.</w:t>
      </w:r>
    </w:p>
    <w:p w14:paraId="7F5D8FB0" w14:textId="77777777" w:rsidR="007637AF" w:rsidRPr="004248D0" w:rsidRDefault="007637AF" w:rsidP="001205C3">
      <w:pPr>
        <w:pStyle w:val="a6"/>
        <w:numPr>
          <w:ilvl w:val="0"/>
          <w:numId w:val="40"/>
        </w:numPr>
        <w:tabs>
          <w:tab w:val="left" w:pos="0"/>
          <w:tab w:val="left" w:pos="1134"/>
          <w:tab w:val="left" w:pos="1276"/>
        </w:tabs>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lang w:val="kk-KZ"/>
        </w:rPr>
        <w:t>Ярков В.Г. Типы исследовательских задач и этапы их решения // Проблемы педагогической инноватики в профессиональной школе: материалы 6-й межрегиональной межотраслевой науч.-практ. конф. – СПб., 2005. – С.114–116.</w:t>
      </w:r>
    </w:p>
    <w:p w14:paraId="2AE03CCB" w14:textId="1620D895" w:rsidR="00D74430" w:rsidRPr="004248D0" w:rsidRDefault="00D74430" w:rsidP="001205C3">
      <w:pPr>
        <w:pStyle w:val="a6"/>
        <w:numPr>
          <w:ilvl w:val="0"/>
          <w:numId w:val="40"/>
        </w:numPr>
        <w:tabs>
          <w:tab w:val="left" w:pos="0"/>
          <w:tab w:val="left" w:pos="1134"/>
          <w:tab w:val="left" w:pos="1276"/>
        </w:tabs>
        <w:spacing w:after="0" w:line="240" w:lineRule="auto"/>
        <w:ind w:left="0" w:firstLine="567"/>
        <w:jc w:val="both"/>
        <w:rPr>
          <w:rStyle w:val="selectable-text"/>
          <w:rFonts w:ascii="Times New Roman" w:hAnsi="Times New Roman"/>
          <w:sz w:val="28"/>
          <w:szCs w:val="28"/>
          <w:lang w:val="kk-KZ"/>
        </w:rPr>
      </w:pPr>
      <w:r w:rsidRPr="004248D0">
        <w:rPr>
          <w:rFonts w:ascii="Times New Roman" w:hAnsi="Times New Roman"/>
          <w:sz w:val="28"/>
          <w:szCs w:val="28"/>
          <w:lang w:val="kk-KZ"/>
        </w:rPr>
        <w:t xml:space="preserve">Қаратаев А.О., </w:t>
      </w:r>
      <w:r w:rsidRPr="004248D0">
        <w:rPr>
          <w:rFonts w:ascii="Times New Roman" w:hAnsi="Times New Roman"/>
          <w:bCs/>
          <w:sz w:val="28"/>
          <w:szCs w:val="28"/>
          <w:lang w:val="kk-KZ"/>
        </w:rPr>
        <w:t>Тұяқов Е.А., Ибрагимов Р.,</w:t>
      </w:r>
      <w:r w:rsidRPr="004248D0">
        <w:rPr>
          <w:rFonts w:ascii="Times New Roman" w:hAnsi="Times New Roman"/>
          <w:bCs/>
          <w:iCs/>
          <w:sz w:val="28"/>
          <w:szCs w:val="28"/>
          <w:lang w:val="kk-KZ"/>
        </w:rPr>
        <w:t xml:space="preserve"> Арикан А. </w:t>
      </w:r>
      <w:r w:rsidRPr="004248D0">
        <w:rPr>
          <w:rFonts w:ascii="Times New Roman" w:eastAsia="Calibri" w:hAnsi="Times New Roman"/>
          <w:spacing w:val="-1"/>
          <w:sz w:val="28"/>
          <w:szCs w:val="28"/>
          <w:lang w:val="kk-KZ"/>
        </w:rPr>
        <w:t>Сандық қатарлар теориясын оқытуда студенттердің зерттеушілік қызметін қалыптастыру /</w:t>
      </w:r>
      <w:r w:rsidRPr="004248D0">
        <w:rPr>
          <w:rStyle w:val="selectable-text"/>
          <w:rFonts w:ascii="Times New Roman" w:hAnsi="Times New Roman"/>
          <w:sz w:val="28"/>
          <w:szCs w:val="28"/>
          <w:lang w:val="kk-KZ"/>
        </w:rPr>
        <w:t>/«Өрлеу. Үздіксіз білім жаршысы – Өрлеу. Вести непрерывного образования». - №3 (50). – 2025. ISSN 2308-4626. – 12б.</w:t>
      </w:r>
    </w:p>
    <w:p w14:paraId="7DCC2D02" w14:textId="77777777" w:rsidR="00A47316" w:rsidRPr="004248D0" w:rsidRDefault="00A47316" w:rsidP="001205C3">
      <w:pPr>
        <w:pStyle w:val="a6"/>
        <w:numPr>
          <w:ilvl w:val="0"/>
          <w:numId w:val="40"/>
        </w:numPr>
        <w:tabs>
          <w:tab w:val="left" w:pos="0"/>
          <w:tab w:val="left" w:pos="1134"/>
          <w:tab w:val="left" w:pos="1276"/>
        </w:tabs>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lang w:val="kk-KZ"/>
        </w:rPr>
        <w:t>Ibragimov R., Arikan A., Karataev A.O. Improvement of the project activity of future teachers of mathematics using the Maple computer mathematics system //Science and innovation international scientific journal. – Vol. 3. - Issue 1. – 2024. –pp.26-46.</w:t>
      </w:r>
    </w:p>
    <w:p w14:paraId="7F2A86CE" w14:textId="1D827763" w:rsidR="00AF1DC4" w:rsidRPr="004248D0" w:rsidRDefault="00AF1DC4" w:rsidP="001205C3">
      <w:pPr>
        <w:pStyle w:val="a6"/>
        <w:numPr>
          <w:ilvl w:val="0"/>
          <w:numId w:val="40"/>
        </w:numPr>
        <w:tabs>
          <w:tab w:val="left" w:pos="0"/>
          <w:tab w:val="left" w:pos="1134"/>
          <w:tab w:val="left" w:pos="1276"/>
        </w:tabs>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rPr>
        <w:t>Грабарь М.И., Краснянская К.А. Применение математической статистики в педагогических исследованиях. Непараметрические методы. - М.</w:t>
      </w:r>
      <w:r w:rsidRPr="004248D0">
        <w:rPr>
          <w:rFonts w:ascii="Times New Roman" w:hAnsi="Times New Roman"/>
          <w:sz w:val="28"/>
          <w:szCs w:val="28"/>
          <w:lang w:val="kk-KZ"/>
        </w:rPr>
        <w:t>:</w:t>
      </w:r>
      <w:r w:rsidRPr="004248D0">
        <w:rPr>
          <w:rFonts w:ascii="Times New Roman" w:hAnsi="Times New Roman"/>
          <w:sz w:val="28"/>
          <w:szCs w:val="28"/>
        </w:rPr>
        <w:t xml:space="preserve"> «Педагогика», 1977. – 136 c.</w:t>
      </w:r>
    </w:p>
    <w:p w14:paraId="2D9A9805" w14:textId="77777777" w:rsidR="00DC5B32" w:rsidRPr="004248D0" w:rsidRDefault="00DC5B32" w:rsidP="001205C3">
      <w:pPr>
        <w:tabs>
          <w:tab w:val="left" w:pos="284"/>
          <w:tab w:val="left" w:pos="567"/>
          <w:tab w:val="left" w:pos="851"/>
          <w:tab w:val="left" w:pos="993"/>
          <w:tab w:val="left" w:pos="1134"/>
        </w:tabs>
        <w:spacing w:after="0" w:line="240" w:lineRule="auto"/>
        <w:ind w:firstLine="567"/>
        <w:contextualSpacing/>
        <w:jc w:val="both"/>
        <w:rPr>
          <w:rFonts w:ascii="Times New Roman" w:hAnsi="Times New Roman"/>
          <w:sz w:val="28"/>
          <w:szCs w:val="28"/>
          <w:lang w:val="kk-KZ"/>
        </w:rPr>
      </w:pPr>
    </w:p>
    <w:p w14:paraId="4CB28504" w14:textId="77777777" w:rsidR="00223944" w:rsidRPr="004248D0" w:rsidRDefault="00223944" w:rsidP="001205C3">
      <w:pPr>
        <w:tabs>
          <w:tab w:val="left" w:pos="284"/>
          <w:tab w:val="left" w:pos="567"/>
          <w:tab w:val="left" w:pos="851"/>
          <w:tab w:val="left" w:pos="993"/>
          <w:tab w:val="left" w:pos="1134"/>
        </w:tabs>
        <w:spacing w:after="0" w:line="240" w:lineRule="auto"/>
        <w:ind w:firstLine="567"/>
        <w:contextualSpacing/>
        <w:jc w:val="both"/>
        <w:rPr>
          <w:rFonts w:ascii="Times New Roman" w:hAnsi="Times New Roman"/>
          <w:sz w:val="28"/>
          <w:szCs w:val="28"/>
          <w:lang w:val="kk-KZ"/>
        </w:rPr>
      </w:pPr>
    </w:p>
    <w:p w14:paraId="77A5BFF1" w14:textId="77777777" w:rsidR="00223944" w:rsidRPr="004248D0" w:rsidRDefault="00223944" w:rsidP="001205C3">
      <w:pPr>
        <w:tabs>
          <w:tab w:val="left" w:pos="284"/>
          <w:tab w:val="left" w:pos="567"/>
          <w:tab w:val="left" w:pos="851"/>
          <w:tab w:val="left" w:pos="993"/>
          <w:tab w:val="left" w:pos="1134"/>
        </w:tabs>
        <w:spacing w:after="0" w:line="240" w:lineRule="auto"/>
        <w:ind w:firstLine="567"/>
        <w:contextualSpacing/>
        <w:jc w:val="both"/>
        <w:rPr>
          <w:rFonts w:ascii="Times New Roman" w:hAnsi="Times New Roman"/>
          <w:sz w:val="28"/>
          <w:szCs w:val="28"/>
          <w:lang w:val="kk-KZ"/>
        </w:rPr>
      </w:pPr>
    </w:p>
    <w:p w14:paraId="583172E6" w14:textId="77777777" w:rsidR="00775F0F" w:rsidRPr="004248D0" w:rsidRDefault="00775F0F" w:rsidP="001205C3">
      <w:pPr>
        <w:spacing w:after="0" w:line="240" w:lineRule="auto"/>
        <w:rPr>
          <w:rFonts w:ascii="Times New Roman" w:hAnsi="Times New Roman"/>
          <w:b/>
          <w:sz w:val="28"/>
          <w:szCs w:val="28"/>
          <w:lang w:val="kk-KZ"/>
        </w:rPr>
      </w:pPr>
      <w:r w:rsidRPr="004248D0">
        <w:rPr>
          <w:rFonts w:ascii="Times New Roman" w:hAnsi="Times New Roman"/>
          <w:b/>
          <w:sz w:val="28"/>
          <w:szCs w:val="28"/>
          <w:lang w:val="kk-KZ"/>
        </w:rPr>
        <w:br w:type="page"/>
      </w:r>
    </w:p>
    <w:p w14:paraId="5719EAB7" w14:textId="1DCCE31C" w:rsidR="00223944" w:rsidRPr="004248D0" w:rsidRDefault="00223944" w:rsidP="001205C3">
      <w:pPr>
        <w:shd w:val="clear" w:color="auto" w:fill="FFFFFF"/>
        <w:spacing w:after="0" w:line="240" w:lineRule="auto"/>
        <w:jc w:val="center"/>
        <w:outlineLvl w:val="0"/>
        <w:rPr>
          <w:rFonts w:ascii="Times New Roman" w:hAnsi="Times New Roman"/>
          <w:b/>
          <w:sz w:val="28"/>
          <w:szCs w:val="28"/>
          <w:lang w:val="kk-KZ"/>
        </w:rPr>
      </w:pPr>
      <w:r w:rsidRPr="004248D0">
        <w:rPr>
          <w:rFonts w:ascii="Times New Roman" w:hAnsi="Times New Roman"/>
          <w:b/>
          <w:sz w:val="28"/>
          <w:szCs w:val="28"/>
          <w:lang w:val="kk-KZ"/>
        </w:rPr>
        <w:lastRenderedPageBreak/>
        <w:t>ҚОСЫМША А</w:t>
      </w:r>
    </w:p>
    <w:p w14:paraId="184E6099" w14:textId="77777777" w:rsidR="00223944" w:rsidRPr="004248D0" w:rsidRDefault="00223944" w:rsidP="001205C3">
      <w:pPr>
        <w:spacing w:after="0" w:line="240" w:lineRule="auto"/>
        <w:jc w:val="both"/>
        <w:rPr>
          <w:rFonts w:ascii="Times New Roman" w:hAnsi="Times New Roman"/>
          <w:sz w:val="28"/>
          <w:szCs w:val="28"/>
          <w:lang w:val="kk-KZ"/>
        </w:rPr>
      </w:pPr>
    </w:p>
    <w:p w14:paraId="11DC9990" w14:textId="77777777" w:rsidR="00223944" w:rsidRPr="004248D0" w:rsidRDefault="00223944" w:rsidP="001205C3">
      <w:pPr>
        <w:spacing w:after="0" w:line="240" w:lineRule="auto"/>
        <w:rPr>
          <w:rFonts w:ascii="Times New Roman" w:hAnsi="Times New Roman"/>
          <w:sz w:val="28"/>
          <w:szCs w:val="28"/>
          <w:lang w:val="kk-KZ"/>
        </w:rPr>
      </w:pPr>
      <w:r w:rsidRPr="004248D0">
        <w:rPr>
          <w:rFonts w:ascii="Times New Roman" w:hAnsi="Times New Roman"/>
          <w:sz w:val="28"/>
          <w:szCs w:val="28"/>
          <w:lang w:val="kk-KZ"/>
        </w:rPr>
        <w:t>Кесте А - «Математикалық анализ 1» пәнінің мазмұны</w:t>
      </w:r>
    </w:p>
    <w:p w14:paraId="56FBE3D5" w14:textId="77777777" w:rsidR="00223944" w:rsidRPr="004248D0" w:rsidRDefault="00223944" w:rsidP="001205C3">
      <w:pPr>
        <w:spacing w:after="0" w:line="240" w:lineRule="auto"/>
        <w:jc w:val="both"/>
        <w:rPr>
          <w:rFonts w:ascii="Times New Roman" w:hAnsi="Times New Roman"/>
          <w:sz w:val="28"/>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992"/>
        <w:gridCol w:w="6208"/>
        <w:gridCol w:w="567"/>
        <w:gridCol w:w="1417"/>
      </w:tblGrid>
      <w:tr w:rsidR="009A4481" w:rsidRPr="004248D0" w14:paraId="525DC0A9" w14:textId="77777777" w:rsidTr="00E3759D">
        <w:trPr>
          <w:cantSplit/>
          <w:trHeight w:val="1134"/>
        </w:trPr>
        <w:tc>
          <w:tcPr>
            <w:tcW w:w="455" w:type="dxa"/>
            <w:tcBorders>
              <w:top w:val="single" w:sz="4" w:space="0" w:color="auto"/>
              <w:left w:val="single" w:sz="4" w:space="0" w:color="auto"/>
              <w:bottom w:val="single" w:sz="4" w:space="0" w:color="auto"/>
              <w:right w:val="single" w:sz="4" w:space="0" w:color="auto"/>
            </w:tcBorders>
            <w:textDirection w:val="btLr"/>
            <w:vAlign w:val="center"/>
            <w:hideMark/>
          </w:tcPr>
          <w:p w14:paraId="186036E7" w14:textId="77777777" w:rsidR="00223944" w:rsidRPr="004248D0" w:rsidRDefault="00223944" w:rsidP="001205C3">
            <w:pPr>
              <w:spacing w:after="0" w:line="240" w:lineRule="auto"/>
              <w:ind w:left="113" w:right="113"/>
              <w:jc w:val="center"/>
              <w:rPr>
                <w:rFonts w:ascii="Times New Roman" w:hAnsi="Times New Roman"/>
                <w:sz w:val="24"/>
                <w:szCs w:val="24"/>
                <w:lang w:val="kk-KZ"/>
              </w:rPr>
            </w:pPr>
            <w:r w:rsidRPr="004248D0">
              <w:rPr>
                <w:rFonts w:ascii="Times New Roman" w:hAnsi="Times New Roman"/>
                <w:sz w:val="24"/>
                <w:szCs w:val="24"/>
                <w:lang w:val="kk-KZ"/>
              </w:rPr>
              <w:t>Апта №</w:t>
            </w:r>
          </w:p>
        </w:tc>
        <w:tc>
          <w:tcPr>
            <w:tcW w:w="992" w:type="dxa"/>
            <w:tcBorders>
              <w:top w:val="single" w:sz="4" w:space="0" w:color="auto"/>
              <w:left w:val="single" w:sz="4" w:space="0" w:color="auto"/>
              <w:bottom w:val="single" w:sz="4" w:space="0" w:color="auto"/>
              <w:right w:val="single" w:sz="4" w:space="0" w:color="auto"/>
            </w:tcBorders>
            <w:vAlign w:val="center"/>
            <w:hideMark/>
          </w:tcPr>
          <w:p w14:paraId="3E26EB33" w14:textId="77777777" w:rsidR="00223944" w:rsidRPr="004248D0" w:rsidRDefault="00223944"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Сабақ</w:t>
            </w:r>
          </w:p>
          <w:p w14:paraId="7619CE9A" w14:textId="77777777" w:rsidR="00223944" w:rsidRPr="004248D0" w:rsidRDefault="00223944"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түрі</w:t>
            </w:r>
          </w:p>
        </w:tc>
        <w:tc>
          <w:tcPr>
            <w:tcW w:w="6208" w:type="dxa"/>
            <w:tcBorders>
              <w:top w:val="single" w:sz="4" w:space="0" w:color="auto"/>
              <w:left w:val="single" w:sz="4" w:space="0" w:color="auto"/>
              <w:bottom w:val="single" w:sz="4" w:space="0" w:color="auto"/>
              <w:right w:val="single" w:sz="4" w:space="0" w:color="auto"/>
            </w:tcBorders>
            <w:vAlign w:val="center"/>
          </w:tcPr>
          <w:p w14:paraId="5717EA4C" w14:textId="77777777" w:rsidR="00223944" w:rsidRPr="004248D0" w:rsidRDefault="00223944"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Сабақ тақырыптары</w:t>
            </w:r>
          </w:p>
          <w:p w14:paraId="4B84454B" w14:textId="77777777" w:rsidR="00223944" w:rsidRPr="004248D0" w:rsidRDefault="00223944" w:rsidP="001205C3">
            <w:pPr>
              <w:spacing w:after="0" w:line="240" w:lineRule="auto"/>
              <w:jc w:val="center"/>
              <w:rPr>
                <w:rFonts w:ascii="Times New Roman" w:hAnsi="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2C63265D" w14:textId="77777777" w:rsidR="00223944" w:rsidRPr="004248D0" w:rsidRDefault="00223944" w:rsidP="001205C3">
            <w:pPr>
              <w:spacing w:after="0" w:line="240" w:lineRule="auto"/>
              <w:ind w:right="113" w:firstLine="63"/>
              <w:jc w:val="center"/>
              <w:rPr>
                <w:rFonts w:ascii="Times New Roman" w:hAnsi="Times New Roman"/>
                <w:sz w:val="24"/>
                <w:szCs w:val="24"/>
                <w:lang w:val="kk-KZ"/>
              </w:rPr>
            </w:pPr>
            <w:r w:rsidRPr="004248D0">
              <w:rPr>
                <w:rFonts w:ascii="Times New Roman" w:hAnsi="Times New Roman"/>
                <w:sz w:val="24"/>
                <w:szCs w:val="24"/>
                <w:lang w:val="kk-KZ"/>
              </w:rPr>
              <w:t>Сағат</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2C388A3" w14:textId="77777777" w:rsidR="00223944" w:rsidRPr="004248D0" w:rsidRDefault="00223944" w:rsidP="001205C3">
            <w:pPr>
              <w:spacing w:after="0" w:line="240" w:lineRule="auto"/>
              <w:ind w:firstLine="63"/>
              <w:jc w:val="center"/>
              <w:rPr>
                <w:rFonts w:ascii="Times New Roman" w:hAnsi="Times New Roman"/>
                <w:sz w:val="24"/>
                <w:szCs w:val="24"/>
                <w:lang w:val="kk-KZ"/>
              </w:rPr>
            </w:pPr>
            <w:r w:rsidRPr="004248D0">
              <w:rPr>
                <w:rFonts w:ascii="Times New Roman" w:hAnsi="Times New Roman"/>
                <w:sz w:val="24"/>
                <w:szCs w:val="24"/>
                <w:lang w:val="kk-KZ"/>
              </w:rPr>
              <w:t>Әдебиетті оқу</w:t>
            </w:r>
          </w:p>
        </w:tc>
      </w:tr>
      <w:tr w:rsidR="009A4481" w:rsidRPr="004248D0" w14:paraId="6B86E4E8" w14:textId="77777777" w:rsidTr="00E3759D">
        <w:trPr>
          <w:cantSplit/>
          <w:trHeight w:val="250"/>
        </w:trPr>
        <w:tc>
          <w:tcPr>
            <w:tcW w:w="455" w:type="dxa"/>
            <w:tcBorders>
              <w:top w:val="single" w:sz="4" w:space="0" w:color="auto"/>
              <w:left w:val="single" w:sz="4" w:space="0" w:color="auto"/>
              <w:bottom w:val="single" w:sz="4" w:space="0" w:color="auto"/>
              <w:right w:val="single" w:sz="4" w:space="0" w:color="auto"/>
            </w:tcBorders>
            <w:vAlign w:val="center"/>
          </w:tcPr>
          <w:p w14:paraId="71B4FF5D" w14:textId="77777777" w:rsidR="00223944" w:rsidRPr="004248D0" w:rsidRDefault="00223944"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1</w:t>
            </w:r>
          </w:p>
        </w:tc>
        <w:tc>
          <w:tcPr>
            <w:tcW w:w="992" w:type="dxa"/>
            <w:tcBorders>
              <w:top w:val="single" w:sz="4" w:space="0" w:color="auto"/>
              <w:left w:val="single" w:sz="4" w:space="0" w:color="auto"/>
              <w:bottom w:val="single" w:sz="4" w:space="0" w:color="auto"/>
              <w:right w:val="single" w:sz="4" w:space="0" w:color="auto"/>
            </w:tcBorders>
            <w:vAlign w:val="center"/>
          </w:tcPr>
          <w:p w14:paraId="47B5892C" w14:textId="77777777" w:rsidR="00223944" w:rsidRPr="004248D0" w:rsidRDefault="00223944"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2</w:t>
            </w:r>
          </w:p>
        </w:tc>
        <w:tc>
          <w:tcPr>
            <w:tcW w:w="6208" w:type="dxa"/>
            <w:tcBorders>
              <w:top w:val="single" w:sz="4" w:space="0" w:color="auto"/>
              <w:left w:val="single" w:sz="4" w:space="0" w:color="auto"/>
              <w:bottom w:val="single" w:sz="4" w:space="0" w:color="auto"/>
              <w:right w:val="single" w:sz="4" w:space="0" w:color="auto"/>
            </w:tcBorders>
            <w:vAlign w:val="center"/>
          </w:tcPr>
          <w:p w14:paraId="1A5C3687" w14:textId="77777777" w:rsidR="00223944" w:rsidRPr="004248D0" w:rsidRDefault="00223944"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3</w:t>
            </w:r>
          </w:p>
        </w:tc>
        <w:tc>
          <w:tcPr>
            <w:tcW w:w="567" w:type="dxa"/>
            <w:tcBorders>
              <w:top w:val="single" w:sz="4" w:space="0" w:color="auto"/>
              <w:left w:val="single" w:sz="4" w:space="0" w:color="auto"/>
              <w:bottom w:val="single" w:sz="4" w:space="0" w:color="auto"/>
              <w:right w:val="single" w:sz="4" w:space="0" w:color="auto"/>
            </w:tcBorders>
            <w:vAlign w:val="center"/>
          </w:tcPr>
          <w:p w14:paraId="5EA48ED7" w14:textId="77777777" w:rsidR="00223944" w:rsidRPr="004248D0" w:rsidRDefault="00223944" w:rsidP="001205C3">
            <w:pPr>
              <w:spacing w:after="0" w:line="240" w:lineRule="auto"/>
              <w:ind w:firstLine="63"/>
              <w:jc w:val="center"/>
              <w:rPr>
                <w:rFonts w:ascii="Times New Roman" w:hAnsi="Times New Roman"/>
                <w:sz w:val="24"/>
                <w:szCs w:val="24"/>
                <w:lang w:val="kk-KZ"/>
              </w:rPr>
            </w:pPr>
            <w:r w:rsidRPr="004248D0">
              <w:rPr>
                <w:rFonts w:ascii="Times New Roman" w:hAnsi="Times New Roman"/>
                <w:sz w:val="24"/>
                <w:szCs w:val="24"/>
                <w:lang w:val="kk-KZ"/>
              </w:rPr>
              <w:t>4</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6A08B7FA" w14:textId="77777777" w:rsidR="00223944" w:rsidRPr="004248D0" w:rsidRDefault="00223944" w:rsidP="001205C3">
            <w:pPr>
              <w:spacing w:after="0" w:line="240" w:lineRule="auto"/>
              <w:ind w:firstLine="63"/>
              <w:jc w:val="center"/>
              <w:rPr>
                <w:rFonts w:ascii="Times New Roman" w:hAnsi="Times New Roman"/>
                <w:sz w:val="24"/>
                <w:szCs w:val="24"/>
                <w:lang w:val="kk-KZ"/>
              </w:rPr>
            </w:pPr>
            <w:r w:rsidRPr="004248D0">
              <w:rPr>
                <w:rFonts w:ascii="Times New Roman" w:hAnsi="Times New Roman"/>
                <w:sz w:val="24"/>
                <w:szCs w:val="24"/>
                <w:lang w:val="kk-KZ"/>
              </w:rPr>
              <w:t>5</w:t>
            </w:r>
          </w:p>
        </w:tc>
      </w:tr>
      <w:tr w:rsidR="009A4481" w:rsidRPr="004248D0" w14:paraId="4260EF43" w14:textId="77777777" w:rsidTr="00E3759D">
        <w:trPr>
          <w:trHeight w:val="753"/>
        </w:trPr>
        <w:tc>
          <w:tcPr>
            <w:tcW w:w="455" w:type="dxa"/>
            <w:vMerge w:val="restart"/>
            <w:tcBorders>
              <w:top w:val="single" w:sz="4" w:space="0" w:color="auto"/>
              <w:left w:val="single" w:sz="4" w:space="0" w:color="auto"/>
              <w:bottom w:val="single" w:sz="4" w:space="0" w:color="auto"/>
              <w:right w:val="single" w:sz="4" w:space="0" w:color="auto"/>
            </w:tcBorders>
            <w:vAlign w:val="center"/>
            <w:hideMark/>
          </w:tcPr>
          <w:p w14:paraId="3108987C" w14:textId="77777777" w:rsidR="00223944" w:rsidRPr="004248D0" w:rsidRDefault="00223944"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1CE9ECB" w14:textId="77777777" w:rsidR="00223944" w:rsidRPr="004248D0" w:rsidRDefault="00223944" w:rsidP="001205C3">
            <w:pPr>
              <w:spacing w:after="0" w:line="240" w:lineRule="auto"/>
              <w:jc w:val="both"/>
              <w:rPr>
                <w:rFonts w:ascii="Times New Roman" w:hAnsi="Times New Roman"/>
                <w:sz w:val="24"/>
                <w:szCs w:val="24"/>
                <w:lang w:val="kk-KZ" w:eastAsia="ar-SA"/>
              </w:rPr>
            </w:pPr>
            <w:r w:rsidRPr="004248D0">
              <w:rPr>
                <w:rFonts w:ascii="Times New Roman" w:hAnsi="Times New Roman"/>
                <w:sz w:val="24"/>
                <w:szCs w:val="24"/>
                <w:lang w:val="kk-KZ" w:eastAsia="ar-SA"/>
              </w:rPr>
              <w:t>Лек</w:t>
            </w:r>
          </w:p>
        </w:tc>
        <w:tc>
          <w:tcPr>
            <w:tcW w:w="6208" w:type="dxa"/>
            <w:tcBorders>
              <w:top w:val="single" w:sz="4" w:space="0" w:color="auto"/>
              <w:left w:val="single" w:sz="4" w:space="0" w:color="auto"/>
              <w:bottom w:val="single" w:sz="4" w:space="0" w:color="auto"/>
              <w:right w:val="single" w:sz="4" w:space="0" w:color="auto"/>
            </w:tcBorders>
            <w:shd w:val="clear" w:color="auto" w:fill="FFFFFF" w:themeFill="background1"/>
          </w:tcPr>
          <w:p w14:paraId="5EAEB21A" w14:textId="77777777" w:rsidR="00223944" w:rsidRPr="004248D0" w:rsidRDefault="00223944" w:rsidP="001205C3">
            <w:pPr>
              <w:tabs>
                <w:tab w:val="left" w:pos="1200"/>
              </w:tabs>
              <w:spacing w:after="0" w:line="240" w:lineRule="auto"/>
              <w:rPr>
                <w:rFonts w:ascii="Times New Roman" w:hAnsi="Times New Roman"/>
                <w:sz w:val="24"/>
                <w:szCs w:val="24"/>
                <w:lang w:val="kk-KZ"/>
              </w:rPr>
            </w:pPr>
            <w:r w:rsidRPr="004248D0">
              <w:rPr>
                <w:rFonts w:ascii="Times New Roman" w:hAnsi="Times New Roman"/>
                <w:sz w:val="24"/>
                <w:szCs w:val="24"/>
                <w:lang w:val="kk-KZ"/>
              </w:rPr>
              <w:t>Математикалық талдау пәнінің кейбір негізгі ұғымдары. Рационал сандар жиыны. Нақты сандар жиыны. Шектеулі сандық жиындар. Сандық жиынның жоғарғы және төменгі шекаралары.</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6EF37FE9" w14:textId="77777777" w:rsidR="00223944" w:rsidRPr="004248D0" w:rsidRDefault="00223944" w:rsidP="001205C3">
            <w:pPr>
              <w:pStyle w:val="3"/>
              <w:spacing w:before="0" w:line="240" w:lineRule="auto"/>
              <w:jc w:val="center"/>
              <w:rPr>
                <w:rFonts w:ascii="Times New Roman" w:hAnsi="Times New Roman"/>
                <w:b w:val="0"/>
                <w:color w:val="auto"/>
                <w:sz w:val="24"/>
                <w:szCs w:val="24"/>
                <w:lang w:val="en-US" w:eastAsia="en-US"/>
              </w:rPr>
            </w:pPr>
            <w:r w:rsidRPr="004248D0">
              <w:rPr>
                <w:rFonts w:ascii="Times New Roman" w:hAnsi="Times New Roman"/>
                <w:b w:val="0"/>
                <w:color w:val="auto"/>
                <w:sz w:val="24"/>
                <w:szCs w:val="24"/>
                <w:lang w:val="en-US" w:eastAsia="en-US"/>
              </w:rPr>
              <w:t>2</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0E7F0023" w14:textId="77777777" w:rsidR="00223944" w:rsidRPr="004248D0" w:rsidRDefault="00223944" w:rsidP="001205C3">
            <w:pPr>
              <w:pStyle w:val="3"/>
              <w:spacing w:before="0" w:line="240" w:lineRule="auto"/>
              <w:jc w:val="center"/>
              <w:rPr>
                <w:rFonts w:ascii="Times New Roman" w:hAnsi="Times New Roman"/>
                <w:b w:val="0"/>
                <w:color w:val="auto"/>
                <w:sz w:val="24"/>
                <w:szCs w:val="24"/>
                <w:lang w:val="en-US" w:eastAsia="en-US"/>
              </w:rPr>
            </w:pPr>
            <w:r w:rsidRPr="004248D0">
              <w:rPr>
                <w:rFonts w:ascii="Times New Roman" w:hAnsi="Times New Roman"/>
                <w:b w:val="0"/>
                <w:color w:val="auto"/>
                <w:sz w:val="24"/>
                <w:szCs w:val="24"/>
                <w:lang w:val="en-US" w:eastAsia="en-US"/>
              </w:rPr>
              <w:t>[1]</w:t>
            </w:r>
            <w:r w:rsidRPr="004248D0">
              <w:rPr>
                <w:rFonts w:ascii="Times New Roman" w:hAnsi="Times New Roman"/>
                <w:b w:val="0"/>
                <w:color w:val="auto"/>
                <w:sz w:val="24"/>
                <w:szCs w:val="24"/>
                <w:lang w:val="kk-KZ" w:eastAsia="en-US"/>
              </w:rPr>
              <w:t>, Б:</w:t>
            </w:r>
            <w:r w:rsidRPr="004248D0">
              <w:rPr>
                <w:rFonts w:ascii="Times New Roman" w:hAnsi="Times New Roman"/>
                <w:b w:val="0"/>
                <w:color w:val="auto"/>
                <w:sz w:val="24"/>
                <w:szCs w:val="24"/>
                <w:lang w:val="en-US" w:eastAsia="en-US"/>
              </w:rPr>
              <w:t>8</w:t>
            </w:r>
            <w:r w:rsidRPr="004248D0">
              <w:rPr>
                <w:rFonts w:ascii="Times New Roman" w:hAnsi="Times New Roman"/>
                <w:b w:val="0"/>
                <w:color w:val="auto"/>
                <w:sz w:val="24"/>
                <w:szCs w:val="24"/>
                <w:lang w:val="kk-KZ" w:eastAsia="en-US"/>
              </w:rPr>
              <w:t>-1</w:t>
            </w:r>
            <w:r w:rsidRPr="004248D0">
              <w:rPr>
                <w:rFonts w:ascii="Times New Roman" w:hAnsi="Times New Roman"/>
                <w:b w:val="0"/>
                <w:color w:val="auto"/>
                <w:sz w:val="24"/>
                <w:szCs w:val="24"/>
                <w:lang w:val="en-US" w:eastAsia="en-US"/>
              </w:rPr>
              <w:t>8</w:t>
            </w:r>
          </w:p>
          <w:p w14:paraId="3935072C" w14:textId="77777777" w:rsidR="00223944" w:rsidRPr="004248D0" w:rsidRDefault="00223944" w:rsidP="001205C3">
            <w:pPr>
              <w:pStyle w:val="3"/>
              <w:spacing w:before="0" w:line="240" w:lineRule="auto"/>
              <w:jc w:val="center"/>
              <w:rPr>
                <w:rFonts w:ascii="Times New Roman" w:hAnsi="Times New Roman"/>
                <w:b w:val="0"/>
                <w:color w:val="auto"/>
                <w:sz w:val="24"/>
                <w:szCs w:val="24"/>
                <w:lang w:val="en-US" w:eastAsia="en-US"/>
              </w:rPr>
            </w:pPr>
          </w:p>
        </w:tc>
      </w:tr>
      <w:tr w:rsidR="009A4481" w:rsidRPr="004248D0" w14:paraId="6CAA4CF8" w14:textId="77777777" w:rsidTr="00E3759D">
        <w:trPr>
          <w:trHeight w:val="551"/>
        </w:trPr>
        <w:tc>
          <w:tcPr>
            <w:tcW w:w="455" w:type="dxa"/>
            <w:vMerge/>
            <w:tcBorders>
              <w:top w:val="single" w:sz="4" w:space="0" w:color="auto"/>
              <w:left w:val="single" w:sz="4" w:space="0" w:color="auto"/>
              <w:bottom w:val="single" w:sz="4" w:space="0" w:color="auto"/>
              <w:right w:val="single" w:sz="4" w:space="0" w:color="auto"/>
            </w:tcBorders>
            <w:vAlign w:val="center"/>
          </w:tcPr>
          <w:p w14:paraId="1BC7B3BC" w14:textId="77777777" w:rsidR="00223944" w:rsidRPr="004248D0" w:rsidRDefault="00223944" w:rsidP="001205C3">
            <w:pPr>
              <w:spacing w:after="0" w:line="240" w:lineRule="auto"/>
              <w:rPr>
                <w:rFonts w:ascii="Times New Roman" w:hAnsi="Times New Roman"/>
                <w:sz w:val="24"/>
                <w:szCs w:val="24"/>
                <w:lang w:val="kk-KZ"/>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5746F755" w14:textId="77777777" w:rsidR="00223944" w:rsidRPr="004248D0" w:rsidRDefault="00223944" w:rsidP="001205C3">
            <w:pPr>
              <w:spacing w:after="0" w:line="240" w:lineRule="auto"/>
              <w:jc w:val="both"/>
              <w:rPr>
                <w:rFonts w:ascii="Times New Roman" w:hAnsi="Times New Roman"/>
                <w:sz w:val="24"/>
                <w:szCs w:val="24"/>
                <w:lang w:val="kk-KZ" w:eastAsia="ar-SA"/>
              </w:rPr>
            </w:pPr>
            <w:r w:rsidRPr="004248D0">
              <w:rPr>
                <w:rFonts w:ascii="Times New Roman" w:hAnsi="Times New Roman"/>
                <w:sz w:val="24"/>
                <w:szCs w:val="24"/>
                <w:lang w:val="kk-KZ" w:eastAsia="ar-SA"/>
              </w:rPr>
              <w:t>Прак</w:t>
            </w:r>
          </w:p>
        </w:tc>
        <w:tc>
          <w:tcPr>
            <w:tcW w:w="6208" w:type="dxa"/>
            <w:tcBorders>
              <w:top w:val="single" w:sz="4" w:space="0" w:color="auto"/>
              <w:left w:val="single" w:sz="4" w:space="0" w:color="auto"/>
              <w:bottom w:val="single" w:sz="4" w:space="0" w:color="auto"/>
              <w:right w:val="single" w:sz="4" w:space="0" w:color="auto"/>
            </w:tcBorders>
            <w:shd w:val="clear" w:color="auto" w:fill="FFFFFF" w:themeFill="background1"/>
          </w:tcPr>
          <w:p w14:paraId="588B4F05" w14:textId="77777777" w:rsidR="00223944" w:rsidRPr="004248D0" w:rsidRDefault="00223944"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 xml:space="preserve">Жиын.  Жиынға қолданылатын амалдар.    Жиынның декарт  көбейтіндісі.   Бейнелеу және функция. Нақты сандар. Нақты сандар жиыныны толықтығы.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7363562B"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r w:rsidRPr="004248D0">
              <w:rPr>
                <w:rFonts w:ascii="Times New Roman" w:hAnsi="Times New Roman"/>
                <w:b w:val="0"/>
                <w:color w:val="auto"/>
                <w:sz w:val="24"/>
                <w:szCs w:val="24"/>
                <w:lang w:val="kk-KZ" w:eastAsia="en-US"/>
              </w:rPr>
              <w:t>2</w:t>
            </w:r>
          </w:p>
        </w:tc>
        <w:tc>
          <w:tcPr>
            <w:tcW w:w="1417"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44EDAA47"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p>
        </w:tc>
      </w:tr>
      <w:tr w:rsidR="009A4481" w:rsidRPr="004248D0" w14:paraId="4170A002" w14:textId="77777777" w:rsidTr="00E3759D">
        <w:trPr>
          <w:trHeight w:val="662"/>
        </w:trPr>
        <w:tc>
          <w:tcPr>
            <w:tcW w:w="455" w:type="dxa"/>
            <w:vMerge w:val="restart"/>
            <w:tcBorders>
              <w:top w:val="single" w:sz="4" w:space="0" w:color="auto"/>
              <w:left w:val="single" w:sz="4" w:space="0" w:color="auto"/>
              <w:bottom w:val="single" w:sz="4" w:space="0" w:color="auto"/>
              <w:right w:val="single" w:sz="4" w:space="0" w:color="auto"/>
            </w:tcBorders>
            <w:vAlign w:val="center"/>
            <w:hideMark/>
          </w:tcPr>
          <w:p w14:paraId="5C57A481" w14:textId="77777777" w:rsidR="00223944" w:rsidRPr="004248D0" w:rsidRDefault="00223944"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94EBD9C" w14:textId="77777777" w:rsidR="00223944" w:rsidRPr="004248D0" w:rsidRDefault="00223944" w:rsidP="001205C3">
            <w:pPr>
              <w:spacing w:after="0" w:line="240" w:lineRule="auto"/>
              <w:jc w:val="both"/>
              <w:rPr>
                <w:rFonts w:ascii="Times New Roman" w:hAnsi="Times New Roman"/>
                <w:sz w:val="24"/>
                <w:szCs w:val="24"/>
                <w:lang w:val="kk-KZ" w:eastAsia="ar-SA"/>
              </w:rPr>
            </w:pPr>
            <w:r w:rsidRPr="004248D0">
              <w:rPr>
                <w:rFonts w:ascii="Times New Roman" w:hAnsi="Times New Roman"/>
                <w:sz w:val="24"/>
                <w:szCs w:val="24"/>
                <w:lang w:val="kk-KZ" w:eastAsia="ar-SA"/>
              </w:rPr>
              <w:t>Лек</w:t>
            </w:r>
          </w:p>
        </w:tc>
        <w:tc>
          <w:tcPr>
            <w:tcW w:w="6208" w:type="dxa"/>
            <w:tcBorders>
              <w:top w:val="single" w:sz="4" w:space="0" w:color="auto"/>
              <w:left w:val="single" w:sz="4" w:space="0" w:color="auto"/>
              <w:bottom w:val="single" w:sz="4" w:space="0" w:color="auto"/>
              <w:right w:val="single" w:sz="4" w:space="0" w:color="auto"/>
            </w:tcBorders>
            <w:shd w:val="clear" w:color="auto" w:fill="FFFFFF" w:themeFill="background1"/>
          </w:tcPr>
          <w:p w14:paraId="4CCCCDDB" w14:textId="77777777" w:rsidR="00223944" w:rsidRPr="004248D0" w:rsidRDefault="00223944"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Сантізбек ұғымы. Шеңелген және шеңелмеген тізбектер. Шек бар болу белгілері.</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68022FA2"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r w:rsidRPr="004248D0">
              <w:rPr>
                <w:rFonts w:ascii="Times New Roman" w:hAnsi="Times New Roman"/>
                <w:b w:val="0"/>
                <w:color w:val="auto"/>
                <w:sz w:val="24"/>
                <w:szCs w:val="24"/>
                <w:lang w:val="kk-KZ" w:eastAsia="en-US"/>
              </w:rPr>
              <w:t>2</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36EA5B54" w14:textId="77777777" w:rsidR="00223944" w:rsidRPr="004248D0" w:rsidRDefault="00223944" w:rsidP="001205C3">
            <w:pPr>
              <w:pStyle w:val="3"/>
              <w:spacing w:before="0" w:line="240" w:lineRule="auto"/>
              <w:jc w:val="center"/>
              <w:rPr>
                <w:rFonts w:ascii="Times New Roman" w:hAnsi="Times New Roman"/>
                <w:b w:val="0"/>
                <w:color w:val="auto"/>
                <w:sz w:val="24"/>
                <w:szCs w:val="24"/>
                <w:lang w:val="en-US" w:eastAsia="en-US"/>
              </w:rPr>
            </w:pPr>
            <w:r w:rsidRPr="004248D0">
              <w:rPr>
                <w:rFonts w:ascii="Times New Roman" w:hAnsi="Times New Roman"/>
                <w:b w:val="0"/>
                <w:color w:val="auto"/>
                <w:sz w:val="24"/>
                <w:szCs w:val="24"/>
                <w:lang w:val="en-US" w:eastAsia="en-US"/>
              </w:rPr>
              <w:t>[1]</w:t>
            </w:r>
            <w:r w:rsidRPr="004248D0">
              <w:rPr>
                <w:rFonts w:ascii="Times New Roman" w:hAnsi="Times New Roman"/>
                <w:b w:val="0"/>
                <w:color w:val="auto"/>
                <w:sz w:val="24"/>
                <w:szCs w:val="24"/>
                <w:lang w:val="kk-KZ" w:eastAsia="en-US"/>
              </w:rPr>
              <w:t>, Б:</w:t>
            </w:r>
            <w:r w:rsidRPr="004248D0">
              <w:rPr>
                <w:rFonts w:ascii="Times New Roman" w:hAnsi="Times New Roman"/>
                <w:b w:val="0"/>
                <w:color w:val="auto"/>
                <w:sz w:val="24"/>
                <w:szCs w:val="24"/>
                <w:lang w:val="en-US" w:eastAsia="en-US"/>
              </w:rPr>
              <w:t>20</w:t>
            </w:r>
            <w:r w:rsidRPr="004248D0">
              <w:rPr>
                <w:rFonts w:ascii="Times New Roman" w:hAnsi="Times New Roman"/>
                <w:b w:val="0"/>
                <w:color w:val="auto"/>
                <w:sz w:val="24"/>
                <w:szCs w:val="24"/>
                <w:lang w:val="kk-KZ" w:eastAsia="en-US"/>
              </w:rPr>
              <w:t>-</w:t>
            </w:r>
            <w:r w:rsidRPr="004248D0">
              <w:rPr>
                <w:rFonts w:ascii="Times New Roman" w:hAnsi="Times New Roman"/>
                <w:b w:val="0"/>
                <w:color w:val="auto"/>
                <w:sz w:val="24"/>
                <w:szCs w:val="24"/>
                <w:lang w:val="en-US" w:eastAsia="en-US"/>
              </w:rPr>
              <w:t>26</w:t>
            </w:r>
          </w:p>
          <w:p w14:paraId="57BE7A8F"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p>
        </w:tc>
      </w:tr>
      <w:tr w:rsidR="009A4481" w:rsidRPr="004248D0" w14:paraId="527279CB" w14:textId="77777777" w:rsidTr="00E3759D">
        <w:trPr>
          <w:trHeight w:val="607"/>
        </w:trPr>
        <w:tc>
          <w:tcPr>
            <w:tcW w:w="455" w:type="dxa"/>
            <w:vMerge/>
            <w:tcBorders>
              <w:top w:val="single" w:sz="4" w:space="0" w:color="auto"/>
              <w:left w:val="single" w:sz="4" w:space="0" w:color="auto"/>
              <w:bottom w:val="single" w:sz="4" w:space="0" w:color="auto"/>
              <w:right w:val="single" w:sz="4" w:space="0" w:color="auto"/>
            </w:tcBorders>
            <w:vAlign w:val="center"/>
          </w:tcPr>
          <w:p w14:paraId="18B74153" w14:textId="77777777" w:rsidR="00223944" w:rsidRPr="004248D0" w:rsidRDefault="00223944" w:rsidP="001205C3">
            <w:pPr>
              <w:spacing w:after="0" w:line="240" w:lineRule="auto"/>
              <w:rPr>
                <w:rFonts w:ascii="Times New Roman" w:hAnsi="Times New Roman"/>
                <w:sz w:val="24"/>
                <w:szCs w:val="24"/>
                <w:lang w:val="kk-KZ"/>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4951C366" w14:textId="77777777" w:rsidR="00223944" w:rsidRPr="004248D0" w:rsidRDefault="00223944" w:rsidP="001205C3">
            <w:pPr>
              <w:spacing w:after="0" w:line="240" w:lineRule="auto"/>
              <w:jc w:val="both"/>
              <w:rPr>
                <w:rFonts w:ascii="Times New Roman" w:hAnsi="Times New Roman"/>
                <w:sz w:val="24"/>
                <w:szCs w:val="24"/>
                <w:lang w:val="kk-KZ" w:eastAsia="ar-SA"/>
              </w:rPr>
            </w:pPr>
            <w:r w:rsidRPr="004248D0">
              <w:rPr>
                <w:rFonts w:ascii="Times New Roman" w:hAnsi="Times New Roman"/>
                <w:sz w:val="24"/>
                <w:szCs w:val="24"/>
                <w:lang w:val="kk-KZ" w:eastAsia="ar-SA"/>
              </w:rPr>
              <w:t>Прак</w:t>
            </w:r>
          </w:p>
        </w:tc>
        <w:tc>
          <w:tcPr>
            <w:tcW w:w="6208" w:type="dxa"/>
            <w:tcBorders>
              <w:top w:val="single" w:sz="4" w:space="0" w:color="auto"/>
              <w:left w:val="single" w:sz="4" w:space="0" w:color="auto"/>
              <w:bottom w:val="single" w:sz="4" w:space="0" w:color="auto"/>
              <w:right w:val="single" w:sz="4" w:space="0" w:color="auto"/>
            </w:tcBorders>
            <w:shd w:val="clear" w:color="auto" w:fill="FFFFFF" w:themeFill="background1"/>
          </w:tcPr>
          <w:p w14:paraId="60C20D60" w14:textId="77777777" w:rsidR="00223944" w:rsidRPr="004248D0" w:rsidRDefault="00223944"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Тізбектердің шегі.  Тізбектерде шекке өту. Бірсарынды тізбектер.  Шексіз кішілерді салыстыру.   Шексіз кіші шамалардың реттілігі. Эквиваленттіктің белгісі. Больцано-Вейерштрасс теоремасы .Есептер.</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0F87F63E"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r w:rsidRPr="004248D0">
              <w:rPr>
                <w:rFonts w:ascii="Times New Roman" w:hAnsi="Times New Roman"/>
                <w:b w:val="0"/>
                <w:color w:val="auto"/>
                <w:sz w:val="24"/>
                <w:szCs w:val="24"/>
                <w:lang w:val="kk-KZ" w:eastAsia="en-US"/>
              </w:rPr>
              <w:t>2</w:t>
            </w:r>
          </w:p>
        </w:tc>
        <w:tc>
          <w:tcPr>
            <w:tcW w:w="1417"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6DFE5E3F"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p>
        </w:tc>
      </w:tr>
      <w:tr w:rsidR="009A4481" w:rsidRPr="004248D0" w14:paraId="12D1EA07" w14:textId="77777777" w:rsidTr="00E3759D">
        <w:trPr>
          <w:trHeight w:val="662"/>
        </w:trPr>
        <w:tc>
          <w:tcPr>
            <w:tcW w:w="455" w:type="dxa"/>
            <w:vMerge w:val="restart"/>
            <w:tcBorders>
              <w:top w:val="single" w:sz="4" w:space="0" w:color="auto"/>
              <w:left w:val="single" w:sz="4" w:space="0" w:color="auto"/>
              <w:bottom w:val="single" w:sz="4" w:space="0" w:color="auto"/>
              <w:right w:val="single" w:sz="4" w:space="0" w:color="auto"/>
            </w:tcBorders>
            <w:vAlign w:val="center"/>
            <w:hideMark/>
          </w:tcPr>
          <w:p w14:paraId="0CB73199" w14:textId="77777777" w:rsidR="00223944" w:rsidRPr="004248D0" w:rsidRDefault="00223944"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3</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F66DAE" w14:textId="77777777" w:rsidR="00223944" w:rsidRPr="004248D0" w:rsidRDefault="00223944" w:rsidP="001205C3">
            <w:pPr>
              <w:spacing w:after="0" w:line="240" w:lineRule="auto"/>
              <w:jc w:val="both"/>
              <w:rPr>
                <w:rFonts w:ascii="Times New Roman" w:hAnsi="Times New Roman"/>
                <w:sz w:val="24"/>
                <w:szCs w:val="24"/>
                <w:lang w:val="kk-KZ" w:eastAsia="ar-SA"/>
              </w:rPr>
            </w:pPr>
            <w:r w:rsidRPr="004248D0">
              <w:rPr>
                <w:rFonts w:ascii="Times New Roman" w:hAnsi="Times New Roman"/>
                <w:sz w:val="24"/>
                <w:szCs w:val="24"/>
                <w:lang w:val="kk-KZ" w:eastAsia="ar-SA"/>
              </w:rPr>
              <w:t>Лек</w:t>
            </w:r>
          </w:p>
        </w:tc>
        <w:tc>
          <w:tcPr>
            <w:tcW w:w="6208" w:type="dxa"/>
            <w:tcBorders>
              <w:top w:val="single" w:sz="4" w:space="0" w:color="auto"/>
              <w:left w:val="single" w:sz="4" w:space="0" w:color="auto"/>
              <w:bottom w:val="single" w:sz="4" w:space="0" w:color="auto"/>
              <w:right w:val="single" w:sz="4" w:space="0" w:color="auto"/>
            </w:tcBorders>
            <w:shd w:val="clear" w:color="auto" w:fill="FFFFFF" w:themeFill="background1"/>
          </w:tcPr>
          <w:p w14:paraId="0ADAA7C5" w14:textId="77777777" w:rsidR="00223944" w:rsidRPr="004248D0" w:rsidRDefault="00223944"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Шегі бар сан тізбектердің қасиеттері. Анықталмаған өрнектер</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0162F847"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r w:rsidRPr="004248D0">
              <w:rPr>
                <w:rFonts w:ascii="Times New Roman" w:hAnsi="Times New Roman"/>
                <w:b w:val="0"/>
                <w:color w:val="auto"/>
                <w:sz w:val="24"/>
                <w:szCs w:val="24"/>
                <w:lang w:val="kk-KZ" w:eastAsia="en-US"/>
              </w:rPr>
              <w:t>2</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4CDB68C0" w14:textId="77777777" w:rsidR="00223944" w:rsidRPr="004248D0" w:rsidRDefault="00223944" w:rsidP="001205C3">
            <w:pPr>
              <w:pStyle w:val="3"/>
              <w:spacing w:before="0" w:line="240" w:lineRule="auto"/>
              <w:jc w:val="center"/>
              <w:rPr>
                <w:rFonts w:ascii="Times New Roman" w:hAnsi="Times New Roman"/>
                <w:b w:val="0"/>
                <w:color w:val="auto"/>
                <w:sz w:val="24"/>
                <w:szCs w:val="24"/>
                <w:lang w:val="en-US" w:eastAsia="en-US"/>
              </w:rPr>
            </w:pPr>
            <w:r w:rsidRPr="004248D0">
              <w:rPr>
                <w:rFonts w:ascii="Times New Roman" w:hAnsi="Times New Roman"/>
                <w:b w:val="0"/>
                <w:color w:val="auto"/>
                <w:sz w:val="24"/>
                <w:szCs w:val="24"/>
                <w:lang w:val="en-US" w:eastAsia="en-US"/>
              </w:rPr>
              <w:t>[1]</w:t>
            </w:r>
            <w:r w:rsidRPr="004248D0">
              <w:rPr>
                <w:rFonts w:ascii="Times New Roman" w:hAnsi="Times New Roman"/>
                <w:b w:val="0"/>
                <w:color w:val="auto"/>
                <w:sz w:val="24"/>
                <w:szCs w:val="24"/>
                <w:lang w:val="kk-KZ" w:eastAsia="en-US"/>
              </w:rPr>
              <w:t>, Б:</w:t>
            </w:r>
            <w:r w:rsidRPr="004248D0">
              <w:rPr>
                <w:rFonts w:ascii="Times New Roman" w:hAnsi="Times New Roman"/>
                <w:b w:val="0"/>
                <w:color w:val="auto"/>
                <w:sz w:val="24"/>
                <w:szCs w:val="24"/>
                <w:lang w:val="en-US" w:eastAsia="en-US"/>
              </w:rPr>
              <w:t>27</w:t>
            </w:r>
            <w:r w:rsidRPr="004248D0">
              <w:rPr>
                <w:rFonts w:ascii="Times New Roman" w:hAnsi="Times New Roman"/>
                <w:b w:val="0"/>
                <w:color w:val="auto"/>
                <w:sz w:val="24"/>
                <w:szCs w:val="24"/>
                <w:lang w:val="kk-KZ" w:eastAsia="en-US"/>
              </w:rPr>
              <w:t>-</w:t>
            </w:r>
            <w:r w:rsidRPr="004248D0">
              <w:rPr>
                <w:rFonts w:ascii="Times New Roman" w:hAnsi="Times New Roman"/>
                <w:b w:val="0"/>
                <w:color w:val="auto"/>
                <w:sz w:val="24"/>
                <w:szCs w:val="24"/>
                <w:lang w:val="en-US" w:eastAsia="en-US"/>
              </w:rPr>
              <w:t>34</w:t>
            </w:r>
          </w:p>
          <w:p w14:paraId="184E66FE"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p>
        </w:tc>
      </w:tr>
      <w:tr w:rsidR="009A4481" w:rsidRPr="004248D0" w14:paraId="3BBFB60A" w14:textId="77777777" w:rsidTr="00E3759D">
        <w:trPr>
          <w:trHeight w:val="607"/>
        </w:trPr>
        <w:tc>
          <w:tcPr>
            <w:tcW w:w="455" w:type="dxa"/>
            <w:vMerge/>
            <w:tcBorders>
              <w:top w:val="single" w:sz="4" w:space="0" w:color="auto"/>
              <w:left w:val="single" w:sz="4" w:space="0" w:color="auto"/>
              <w:bottom w:val="single" w:sz="4" w:space="0" w:color="auto"/>
              <w:right w:val="single" w:sz="4" w:space="0" w:color="auto"/>
            </w:tcBorders>
            <w:vAlign w:val="center"/>
          </w:tcPr>
          <w:p w14:paraId="1A0BDA86" w14:textId="77777777" w:rsidR="00223944" w:rsidRPr="004248D0" w:rsidRDefault="00223944" w:rsidP="001205C3">
            <w:pPr>
              <w:spacing w:after="0" w:line="240" w:lineRule="auto"/>
              <w:rPr>
                <w:rFonts w:ascii="Times New Roman" w:hAnsi="Times New Roman"/>
                <w:sz w:val="24"/>
                <w:szCs w:val="24"/>
                <w:lang w:val="kk-KZ"/>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53CB0133" w14:textId="77777777" w:rsidR="00223944" w:rsidRPr="004248D0" w:rsidRDefault="00223944" w:rsidP="001205C3">
            <w:pPr>
              <w:spacing w:after="0" w:line="240" w:lineRule="auto"/>
              <w:jc w:val="both"/>
              <w:rPr>
                <w:rFonts w:ascii="Times New Roman" w:hAnsi="Times New Roman"/>
                <w:sz w:val="24"/>
                <w:szCs w:val="24"/>
                <w:lang w:val="kk-KZ" w:eastAsia="ar-SA"/>
              </w:rPr>
            </w:pPr>
            <w:r w:rsidRPr="004248D0">
              <w:rPr>
                <w:rFonts w:ascii="Times New Roman" w:hAnsi="Times New Roman"/>
                <w:sz w:val="24"/>
                <w:szCs w:val="24"/>
                <w:lang w:val="kk-KZ" w:eastAsia="ar-SA"/>
              </w:rPr>
              <w:t>Прак</w:t>
            </w:r>
          </w:p>
        </w:tc>
        <w:tc>
          <w:tcPr>
            <w:tcW w:w="62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F9D60C" w14:textId="77777777" w:rsidR="00223944" w:rsidRPr="004248D0" w:rsidRDefault="00223944"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Шенелген тізбектің дербес шегі болуы туралы Больцано – Вейерштрасс    теоремасы. Коши принципі</w:t>
            </w:r>
            <w:r w:rsidRPr="004248D0">
              <w:rPr>
                <w:rFonts w:ascii="Times New Roman" w:hAnsi="Times New Roman"/>
                <w:sz w:val="24"/>
                <w:szCs w:val="24"/>
                <w:lang w:val="en-US"/>
              </w:rPr>
              <w:t xml:space="preserve">. </w:t>
            </w:r>
            <w:r w:rsidRPr="004248D0">
              <w:rPr>
                <w:rFonts w:ascii="Times New Roman" w:hAnsi="Times New Roman"/>
                <w:sz w:val="24"/>
                <w:szCs w:val="24"/>
                <w:lang w:val="kk-KZ"/>
              </w:rPr>
              <w:t>Есептер.</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64956000"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r w:rsidRPr="004248D0">
              <w:rPr>
                <w:rFonts w:ascii="Times New Roman" w:hAnsi="Times New Roman"/>
                <w:b w:val="0"/>
                <w:color w:val="auto"/>
                <w:sz w:val="24"/>
                <w:szCs w:val="24"/>
                <w:lang w:val="kk-KZ" w:eastAsia="en-US"/>
              </w:rPr>
              <w:t>2</w:t>
            </w:r>
          </w:p>
        </w:tc>
        <w:tc>
          <w:tcPr>
            <w:tcW w:w="1417"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5190D171"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p>
        </w:tc>
      </w:tr>
      <w:tr w:rsidR="009A4481" w:rsidRPr="004248D0" w14:paraId="75EACEF4" w14:textId="77777777" w:rsidTr="00E3759D">
        <w:trPr>
          <w:trHeight w:val="662"/>
        </w:trPr>
        <w:tc>
          <w:tcPr>
            <w:tcW w:w="455" w:type="dxa"/>
            <w:vMerge w:val="restart"/>
            <w:tcBorders>
              <w:top w:val="single" w:sz="4" w:space="0" w:color="auto"/>
              <w:left w:val="single" w:sz="4" w:space="0" w:color="auto"/>
              <w:bottom w:val="single" w:sz="4" w:space="0" w:color="auto"/>
              <w:right w:val="single" w:sz="4" w:space="0" w:color="auto"/>
            </w:tcBorders>
            <w:vAlign w:val="center"/>
            <w:hideMark/>
          </w:tcPr>
          <w:p w14:paraId="44B77D3E" w14:textId="77777777" w:rsidR="00223944" w:rsidRPr="004248D0" w:rsidRDefault="00223944"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4</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E4C84AC" w14:textId="77777777" w:rsidR="00223944" w:rsidRPr="004248D0" w:rsidRDefault="00223944" w:rsidP="001205C3">
            <w:pPr>
              <w:spacing w:after="0" w:line="240" w:lineRule="auto"/>
              <w:jc w:val="both"/>
              <w:rPr>
                <w:rFonts w:ascii="Times New Roman" w:hAnsi="Times New Roman"/>
                <w:sz w:val="24"/>
                <w:szCs w:val="24"/>
                <w:lang w:val="kk-KZ" w:eastAsia="ar-SA"/>
              </w:rPr>
            </w:pPr>
            <w:r w:rsidRPr="004248D0">
              <w:rPr>
                <w:rFonts w:ascii="Times New Roman" w:hAnsi="Times New Roman"/>
                <w:sz w:val="24"/>
                <w:szCs w:val="24"/>
                <w:lang w:val="kk-KZ" w:eastAsia="ar-SA"/>
              </w:rPr>
              <w:t>Лек</w:t>
            </w:r>
          </w:p>
        </w:tc>
        <w:tc>
          <w:tcPr>
            <w:tcW w:w="6208" w:type="dxa"/>
            <w:tcBorders>
              <w:top w:val="single" w:sz="4" w:space="0" w:color="auto"/>
              <w:left w:val="single" w:sz="4" w:space="0" w:color="auto"/>
              <w:bottom w:val="single" w:sz="4" w:space="0" w:color="auto"/>
              <w:right w:val="single" w:sz="4" w:space="0" w:color="auto"/>
            </w:tcBorders>
            <w:shd w:val="clear" w:color="auto" w:fill="FFFFFF" w:themeFill="background1"/>
          </w:tcPr>
          <w:p w14:paraId="688A8975" w14:textId="77777777" w:rsidR="00223944" w:rsidRPr="004248D0" w:rsidRDefault="00223944"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Монотонды (бір сарынды) тізбектер, е саны. Негізгі теорема. Сандар тізбегінің жоғары және төменгі шектері. Тізбектің жинақтылық принципі.</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25C83894"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r w:rsidRPr="004248D0">
              <w:rPr>
                <w:rFonts w:ascii="Times New Roman" w:hAnsi="Times New Roman"/>
                <w:b w:val="0"/>
                <w:color w:val="auto"/>
                <w:sz w:val="24"/>
                <w:szCs w:val="24"/>
                <w:lang w:val="kk-KZ" w:eastAsia="en-US"/>
              </w:rPr>
              <w:t>2</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0D2F4EE6"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r w:rsidRPr="004248D0">
              <w:rPr>
                <w:rFonts w:ascii="Times New Roman" w:hAnsi="Times New Roman"/>
                <w:b w:val="0"/>
                <w:color w:val="auto"/>
                <w:sz w:val="24"/>
                <w:szCs w:val="24"/>
                <w:lang w:val="kk-KZ" w:eastAsia="en-US"/>
              </w:rPr>
              <w:t>[1], Б:35-40</w:t>
            </w:r>
          </w:p>
          <w:p w14:paraId="6AF28BD1"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p>
        </w:tc>
      </w:tr>
      <w:tr w:rsidR="009A4481" w:rsidRPr="004248D0" w14:paraId="0118575D" w14:textId="77777777" w:rsidTr="00E3759D">
        <w:trPr>
          <w:trHeight w:val="607"/>
        </w:trPr>
        <w:tc>
          <w:tcPr>
            <w:tcW w:w="455" w:type="dxa"/>
            <w:vMerge/>
            <w:tcBorders>
              <w:top w:val="single" w:sz="4" w:space="0" w:color="auto"/>
              <w:left w:val="single" w:sz="4" w:space="0" w:color="auto"/>
              <w:bottom w:val="single" w:sz="4" w:space="0" w:color="auto"/>
              <w:right w:val="single" w:sz="4" w:space="0" w:color="auto"/>
            </w:tcBorders>
            <w:vAlign w:val="center"/>
          </w:tcPr>
          <w:p w14:paraId="4C125469" w14:textId="77777777" w:rsidR="00223944" w:rsidRPr="004248D0" w:rsidRDefault="00223944" w:rsidP="001205C3">
            <w:pPr>
              <w:spacing w:after="0" w:line="240" w:lineRule="auto"/>
              <w:rPr>
                <w:rFonts w:ascii="Times New Roman" w:hAnsi="Times New Roman"/>
                <w:sz w:val="24"/>
                <w:szCs w:val="24"/>
                <w:lang w:val="kk-KZ"/>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763D1E07" w14:textId="77777777" w:rsidR="00223944" w:rsidRPr="004248D0" w:rsidRDefault="00223944" w:rsidP="001205C3">
            <w:pPr>
              <w:spacing w:after="0" w:line="240" w:lineRule="auto"/>
              <w:jc w:val="both"/>
              <w:rPr>
                <w:rFonts w:ascii="Times New Roman" w:hAnsi="Times New Roman"/>
                <w:sz w:val="24"/>
                <w:szCs w:val="24"/>
                <w:lang w:val="kk-KZ" w:eastAsia="ar-SA"/>
              </w:rPr>
            </w:pPr>
            <w:r w:rsidRPr="004248D0">
              <w:rPr>
                <w:rFonts w:ascii="Times New Roman" w:hAnsi="Times New Roman"/>
                <w:sz w:val="24"/>
                <w:szCs w:val="24"/>
                <w:lang w:val="kk-KZ" w:eastAsia="ar-SA"/>
              </w:rPr>
              <w:t>Прак</w:t>
            </w:r>
          </w:p>
        </w:tc>
        <w:tc>
          <w:tcPr>
            <w:tcW w:w="6208" w:type="dxa"/>
            <w:tcBorders>
              <w:top w:val="single" w:sz="4" w:space="0" w:color="auto"/>
              <w:left w:val="single" w:sz="4" w:space="0" w:color="auto"/>
              <w:bottom w:val="single" w:sz="4" w:space="0" w:color="auto"/>
              <w:right w:val="single" w:sz="4" w:space="0" w:color="auto"/>
            </w:tcBorders>
            <w:shd w:val="clear" w:color="auto" w:fill="FFFFFF" w:themeFill="background1"/>
          </w:tcPr>
          <w:p w14:paraId="21B5E33D" w14:textId="77777777" w:rsidR="00223944" w:rsidRPr="004248D0" w:rsidRDefault="00223944"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Монотонды (бір сарынды) тізбектер, е саны. Негізгі теорема. Сандар тізбегінің жоғары және төменгі шектері. Тізбектің жинақтылық принципіне. Есептер</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59DB55D4"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r w:rsidRPr="004248D0">
              <w:rPr>
                <w:rFonts w:ascii="Times New Roman" w:hAnsi="Times New Roman"/>
                <w:b w:val="0"/>
                <w:color w:val="auto"/>
                <w:sz w:val="24"/>
                <w:szCs w:val="24"/>
                <w:lang w:val="kk-KZ" w:eastAsia="en-US"/>
              </w:rPr>
              <w:t>2</w:t>
            </w:r>
          </w:p>
        </w:tc>
        <w:tc>
          <w:tcPr>
            <w:tcW w:w="1417"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4E788879"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p>
        </w:tc>
      </w:tr>
      <w:tr w:rsidR="009A4481" w:rsidRPr="004248D0" w14:paraId="5703530B" w14:textId="77777777" w:rsidTr="00E3759D">
        <w:trPr>
          <w:trHeight w:val="662"/>
        </w:trPr>
        <w:tc>
          <w:tcPr>
            <w:tcW w:w="455" w:type="dxa"/>
            <w:vMerge w:val="restart"/>
            <w:tcBorders>
              <w:top w:val="single" w:sz="4" w:space="0" w:color="auto"/>
              <w:left w:val="single" w:sz="4" w:space="0" w:color="auto"/>
              <w:bottom w:val="single" w:sz="4" w:space="0" w:color="auto"/>
              <w:right w:val="single" w:sz="4" w:space="0" w:color="auto"/>
            </w:tcBorders>
            <w:vAlign w:val="center"/>
            <w:hideMark/>
          </w:tcPr>
          <w:p w14:paraId="1DDC3040" w14:textId="77777777" w:rsidR="00223944" w:rsidRPr="004248D0" w:rsidRDefault="00223944"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5</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333DA33" w14:textId="77777777" w:rsidR="00223944" w:rsidRPr="004248D0" w:rsidRDefault="00223944" w:rsidP="001205C3">
            <w:pPr>
              <w:spacing w:after="0" w:line="240" w:lineRule="auto"/>
              <w:jc w:val="both"/>
              <w:rPr>
                <w:rFonts w:ascii="Times New Roman" w:hAnsi="Times New Roman"/>
                <w:sz w:val="24"/>
                <w:szCs w:val="24"/>
                <w:lang w:val="kk-KZ" w:eastAsia="ar-SA"/>
              </w:rPr>
            </w:pPr>
            <w:r w:rsidRPr="004248D0">
              <w:rPr>
                <w:rFonts w:ascii="Times New Roman" w:hAnsi="Times New Roman"/>
                <w:sz w:val="24"/>
                <w:szCs w:val="24"/>
                <w:lang w:val="kk-KZ" w:eastAsia="ar-SA"/>
              </w:rPr>
              <w:t>Лек</w:t>
            </w:r>
          </w:p>
        </w:tc>
        <w:tc>
          <w:tcPr>
            <w:tcW w:w="62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46986E" w14:textId="77777777" w:rsidR="00223944" w:rsidRPr="004248D0" w:rsidRDefault="00223944"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Бірайнымалы функцияның шегінің Гейне және Коши анықтамалары. Бірсарынды функциялар. Функциялардың қасиеттері мен классификациясы.</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0A527125"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r w:rsidRPr="004248D0">
              <w:rPr>
                <w:rFonts w:ascii="Times New Roman" w:hAnsi="Times New Roman"/>
                <w:b w:val="0"/>
                <w:color w:val="auto"/>
                <w:sz w:val="24"/>
                <w:szCs w:val="24"/>
                <w:lang w:val="kk-KZ" w:eastAsia="en-US"/>
              </w:rPr>
              <w:t>2</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17CB449D" w14:textId="77777777" w:rsidR="00223944" w:rsidRPr="004248D0" w:rsidRDefault="00223944" w:rsidP="001205C3">
            <w:pPr>
              <w:pStyle w:val="3"/>
              <w:spacing w:before="0" w:line="240" w:lineRule="auto"/>
              <w:jc w:val="center"/>
              <w:rPr>
                <w:rFonts w:ascii="Times New Roman" w:hAnsi="Times New Roman"/>
                <w:b w:val="0"/>
                <w:color w:val="auto"/>
                <w:sz w:val="24"/>
                <w:szCs w:val="24"/>
                <w:lang w:val="en-US" w:eastAsia="en-US"/>
              </w:rPr>
            </w:pPr>
            <w:r w:rsidRPr="004248D0">
              <w:rPr>
                <w:rFonts w:ascii="Times New Roman" w:hAnsi="Times New Roman"/>
                <w:b w:val="0"/>
                <w:color w:val="auto"/>
                <w:sz w:val="24"/>
                <w:szCs w:val="24"/>
                <w:lang w:val="en-US" w:eastAsia="en-US"/>
              </w:rPr>
              <w:t>[1]</w:t>
            </w:r>
            <w:r w:rsidRPr="004248D0">
              <w:rPr>
                <w:rFonts w:ascii="Times New Roman" w:hAnsi="Times New Roman"/>
                <w:b w:val="0"/>
                <w:color w:val="auto"/>
                <w:sz w:val="24"/>
                <w:szCs w:val="24"/>
                <w:lang w:val="kk-KZ" w:eastAsia="en-US"/>
              </w:rPr>
              <w:t>, Б:</w:t>
            </w:r>
            <w:r w:rsidRPr="004248D0">
              <w:rPr>
                <w:rFonts w:ascii="Times New Roman" w:hAnsi="Times New Roman"/>
                <w:b w:val="0"/>
                <w:color w:val="auto"/>
                <w:sz w:val="24"/>
                <w:szCs w:val="24"/>
                <w:lang w:val="en-US" w:eastAsia="en-US"/>
              </w:rPr>
              <w:t>43</w:t>
            </w:r>
            <w:r w:rsidRPr="004248D0">
              <w:rPr>
                <w:rFonts w:ascii="Times New Roman" w:hAnsi="Times New Roman"/>
                <w:b w:val="0"/>
                <w:color w:val="auto"/>
                <w:sz w:val="24"/>
                <w:szCs w:val="24"/>
                <w:lang w:val="kk-KZ" w:eastAsia="en-US"/>
              </w:rPr>
              <w:t>-</w:t>
            </w:r>
            <w:r w:rsidRPr="004248D0">
              <w:rPr>
                <w:rFonts w:ascii="Times New Roman" w:hAnsi="Times New Roman"/>
                <w:b w:val="0"/>
                <w:color w:val="auto"/>
                <w:sz w:val="24"/>
                <w:szCs w:val="24"/>
                <w:lang w:val="en-US" w:eastAsia="en-US"/>
              </w:rPr>
              <w:t>49</w:t>
            </w:r>
          </w:p>
          <w:p w14:paraId="6C1404A6"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p>
        </w:tc>
      </w:tr>
      <w:tr w:rsidR="009A4481" w:rsidRPr="004248D0" w14:paraId="23786762" w14:textId="77777777" w:rsidTr="00E3759D">
        <w:trPr>
          <w:trHeight w:val="607"/>
        </w:trPr>
        <w:tc>
          <w:tcPr>
            <w:tcW w:w="455" w:type="dxa"/>
            <w:vMerge/>
            <w:tcBorders>
              <w:top w:val="single" w:sz="4" w:space="0" w:color="auto"/>
              <w:left w:val="single" w:sz="4" w:space="0" w:color="auto"/>
              <w:bottom w:val="single" w:sz="4" w:space="0" w:color="auto"/>
              <w:right w:val="single" w:sz="4" w:space="0" w:color="auto"/>
            </w:tcBorders>
            <w:vAlign w:val="center"/>
          </w:tcPr>
          <w:p w14:paraId="3595C375" w14:textId="77777777" w:rsidR="00223944" w:rsidRPr="004248D0" w:rsidRDefault="00223944" w:rsidP="001205C3">
            <w:pPr>
              <w:spacing w:after="0" w:line="240" w:lineRule="auto"/>
              <w:rPr>
                <w:rFonts w:ascii="Times New Roman" w:hAnsi="Times New Roman"/>
                <w:sz w:val="24"/>
                <w:szCs w:val="24"/>
                <w:lang w:val="kk-KZ"/>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4D784003" w14:textId="77777777" w:rsidR="00223944" w:rsidRPr="004248D0" w:rsidRDefault="00223944" w:rsidP="001205C3">
            <w:pPr>
              <w:spacing w:after="0" w:line="240" w:lineRule="auto"/>
              <w:jc w:val="both"/>
              <w:rPr>
                <w:rFonts w:ascii="Times New Roman" w:hAnsi="Times New Roman"/>
                <w:sz w:val="24"/>
                <w:szCs w:val="24"/>
                <w:lang w:val="kk-KZ" w:eastAsia="ar-SA"/>
              </w:rPr>
            </w:pPr>
            <w:r w:rsidRPr="004248D0">
              <w:rPr>
                <w:rFonts w:ascii="Times New Roman" w:hAnsi="Times New Roman"/>
                <w:sz w:val="24"/>
                <w:szCs w:val="24"/>
                <w:lang w:val="kk-KZ" w:eastAsia="ar-SA"/>
              </w:rPr>
              <w:t>Прак</w:t>
            </w:r>
          </w:p>
        </w:tc>
        <w:tc>
          <w:tcPr>
            <w:tcW w:w="62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3C8B22" w14:textId="77777777" w:rsidR="00223944" w:rsidRPr="004248D0" w:rsidRDefault="00223944"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Бірайнымалы функцияның шегінің Гейне және Коши анықтамалары. Бірсарынды функциялар. Функциялардың қасиеттері мен классификациясы.Есептер.</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42B25B3D"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r w:rsidRPr="004248D0">
              <w:rPr>
                <w:rFonts w:ascii="Times New Roman" w:hAnsi="Times New Roman"/>
                <w:b w:val="0"/>
                <w:color w:val="auto"/>
                <w:sz w:val="24"/>
                <w:szCs w:val="24"/>
                <w:lang w:val="kk-KZ" w:eastAsia="en-US"/>
              </w:rPr>
              <w:t>2</w:t>
            </w:r>
          </w:p>
        </w:tc>
        <w:tc>
          <w:tcPr>
            <w:tcW w:w="1417"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4F62FC5D"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p>
        </w:tc>
      </w:tr>
      <w:tr w:rsidR="009A4481" w:rsidRPr="004248D0" w14:paraId="52BEAA4E" w14:textId="77777777" w:rsidTr="00E3759D">
        <w:trPr>
          <w:trHeight w:val="662"/>
        </w:trPr>
        <w:tc>
          <w:tcPr>
            <w:tcW w:w="455" w:type="dxa"/>
            <w:vMerge w:val="restart"/>
            <w:tcBorders>
              <w:top w:val="single" w:sz="4" w:space="0" w:color="auto"/>
              <w:left w:val="single" w:sz="4" w:space="0" w:color="auto"/>
              <w:bottom w:val="single" w:sz="4" w:space="0" w:color="auto"/>
              <w:right w:val="single" w:sz="4" w:space="0" w:color="auto"/>
            </w:tcBorders>
            <w:vAlign w:val="center"/>
            <w:hideMark/>
          </w:tcPr>
          <w:p w14:paraId="5D22EE25" w14:textId="77777777" w:rsidR="00223944" w:rsidRPr="004248D0" w:rsidRDefault="00223944"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6</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016EF97" w14:textId="77777777" w:rsidR="00223944" w:rsidRPr="004248D0" w:rsidRDefault="00223944" w:rsidP="001205C3">
            <w:pPr>
              <w:spacing w:after="0" w:line="240" w:lineRule="auto"/>
              <w:jc w:val="both"/>
              <w:rPr>
                <w:rFonts w:ascii="Times New Roman" w:hAnsi="Times New Roman"/>
                <w:sz w:val="24"/>
                <w:szCs w:val="24"/>
                <w:lang w:val="kk-KZ" w:eastAsia="ar-SA"/>
              </w:rPr>
            </w:pPr>
            <w:r w:rsidRPr="004248D0">
              <w:rPr>
                <w:rFonts w:ascii="Times New Roman" w:hAnsi="Times New Roman"/>
                <w:sz w:val="24"/>
                <w:szCs w:val="24"/>
                <w:lang w:val="kk-KZ" w:eastAsia="ar-SA"/>
              </w:rPr>
              <w:t>Лек</w:t>
            </w:r>
          </w:p>
        </w:tc>
        <w:tc>
          <w:tcPr>
            <w:tcW w:w="6208" w:type="dxa"/>
            <w:tcBorders>
              <w:top w:val="single" w:sz="4" w:space="0" w:color="auto"/>
              <w:left w:val="single" w:sz="4" w:space="0" w:color="auto"/>
              <w:bottom w:val="single" w:sz="4" w:space="0" w:color="auto"/>
              <w:right w:val="single" w:sz="4" w:space="0" w:color="auto"/>
            </w:tcBorders>
            <w:shd w:val="clear" w:color="auto" w:fill="FFFFFF" w:themeFill="background1"/>
          </w:tcPr>
          <w:p w14:paraId="2AF227C8" w14:textId="77777777" w:rsidR="00223944" w:rsidRPr="004248D0" w:rsidRDefault="00223944"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Шексіз аз шексіз үлкен функциялар. Функцияның     Үзіліссіздігі. Тамаша шектер. Олардың салдарлары.</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26ECF8C7"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r w:rsidRPr="004248D0">
              <w:rPr>
                <w:rFonts w:ascii="Times New Roman" w:hAnsi="Times New Roman"/>
                <w:b w:val="0"/>
                <w:color w:val="auto"/>
                <w:sz w:val="24"/>
                <w:szCs w:val="24"/>
                <w:lang w:val="kk-KZ" w:eastAsia="en-US"/>
              </w:rPr>
              <w:t>2</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6C10AAF4" w14:textId="77777777" w:rsidR="00223944" w:rsidRPr="004248D0" w:rsidRDefault="00223944" w:rsidP="001205C3">
            <w:pPr>
              <w:pStyle w:val="3"/>
              <w:spacing w:before="0" w:line="240" w:lineRule="auto"/>
              <w:jc w:val="center"/>
              <w:rPr>
                <w:rFonts w:ascii="Times New Roman" w:hAnsi="Times New Roman"/>
                <w:b w:val="0"/>
                <w:color w:val="auto"/>
                <w:sz w:val="24"/>
                <w:szCs w:val="24"/>
                <w:lang w:val="en-US" w:eastAsia="en-US"/>
              </w:rPr>
            </w:pPr>
            <w:r w:rsidRPr="004248D0">
              <w:rPr>
                <w:rFonts w:ascii="Times New Roman" w:hAnsi="Times New Roman"/>
                <w:b w:val="0"/>
                <w:color w:val="auto"/>
                <w:sz w:val="24"/>
                <w:szCs w:val="24"/>
                <w:lang w:val="en-US" w:eastAsia="en-US"/>
              </w:rPr>
              <w:t>[1]</w:t>
            </w:r>
            <w:r w:rsidRPr="004248D0">
              <w:rPr>
                <w:rFonts w:ascii="Times New Roman" w:hAnsi="Times New Roman"/>
                <w:b w:val="0"/>
                <w:color w:val="auto"/>
                <w:sz w:val="24"/>
                <w:szCs w:val="24"/>
                <w:lang w:val="kk-KZ" w:eastAsia="en-US"/>
              </w:rPr>
              <w:t>, Б:</w:t>
            </w:r>
            <w:r w:rsidRPr="004248D0">
              <w:rPr>
                <w:rFonts w:ascii="Times New Roman" w:hAnsi="Times New Roman"/>
                <w:b w:val="0"/>
                <w:color w:val="auto"/>
                <w:sz w:val="24"/>
                <w:szCs w:val="24"/>
                <w:lang w:val="en-US" w:eastAsia="en-US"/>
              </w:rPr>
              <w:t>50</w:t>
            </w:r>
            <w:r w:rsidRPr="004248D0">
              <w:rPr>
                <w:rFonts w:ascii="Times New Roman" w:hAnsi="Times New Roman"/>
                <w:b w:val="0"/>
                <w:color w:val="auto"/>
                <w:sz w:val="24"/>
                <w:szCs w:val="24"/>
                <w:lang w:val="kk-KZ" w:eastAsia="en-US"/>
              </w:rPr>
              <w:t>-</w:t>
            </w:r>
            <w:r w:rsidRPr="004248D0">
              <w:rPr>
                <w:rFonts w:ascii="Times New Roman" w:hAnsi="Times New Roman"/>
                <w:b w:val="0"/>
                <w:color w:val="auto"/>
                <w:sz w:val="24"/>
                <w:szCs w:val="24"/>
                <w:lang w:val="en-US" w:eastAsia="en-US"/>
              </w:rPr>
              <w:t>60</w:t>
            </w:r>
          </w:p>
          <w:p w14:paraId="567B497A"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p>
        </w:tc>
      </w:tr>
      <w:tr w:rsidR="009A4481" w:rsidRPr="004248D0" w14:paraId="614381F0" w14:textId="77777777" w:rsidTr="00E3759D">
        <w:trPr>
          <w:trHeight w:val="607"/>
        </w:trPr>
        <w:tc>
          <w:tcPr>
            <w:tcW w:w="455" w:type="dxa"/>
            <w:vMerge/>
            <w:tcBorders>
              <w:top w:val="single" w:sz="4" w:space="0" w:color="auto"/>
              <w:left w:val="single" w:sz="4" w:space="0" w:color="auto"/>
              <w:bottom w:val="single" w:sz="4" w:space="0" w:color="auto"/>
              <w:right w:val="single" w:sz="4" w:space="0" w:color="auto"/>
            </w:tcBorders>
            <w:vAlign w:val="center"/>
          </w:tcPr>
          <w:p w14:paraId="77985C22" w14:textId="77777777" w:rsidR="00223944" w:rsidRPr="004248D0" w:rsidRDefault="00223944" w:rsidP="001205C3">
            <w:pPr>
              <w:spacing w:after="0" w:line="240" w:lineRule="auto"/>
              <w:rPr>
                <w:rFonts w:ascii="Times New Roman" w:hAnsi="Times New Roman"/>
                <w:sz w:val="24"/>
                <w:szCs w:val="24"/>
                <w:lang w:val="kk-KZ"/>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2B13707A" w14:textId="77777777" w:rsidR="00223944" w:rsidRPr="004248D0" w:rsidRDefault="00223944" w:rsidP="001205C3">
            <w:pPr>
              <w:spacing w:after="0" w:line="240" w:lineRule="auto"/>
              <w:jc w:val="both"/>
              <w:rPr>
                <w:rFonts w:ascii="Times New Roman" w:hAnsi="Times New Roman"/>
                <w:sz w:val="24"/>
                <w:szCs w:val="24"/>
                <w:lang w:val="kk-KZ" w:eastAsia="ar-SA"/>
              </w:rPr>
            </w:pPr>
            <w:r w:rsidRPr="004248D0">
              <w:rPr>
                <w:rFonts w:ascii="Times New Roman" w:hAnsi="Times New Roman"/>
                <w:sz w:val="24"/>
                <w:szCs w:val="24"/>
                <w:lang w:val="kk-KZ" w:eastAsia="ar-SA"/>
              </w:rPr>
              <w:t>Прак</w:t>
            </w:r>
          </w:p>
        </w:tc>
        <w:tc>
          <w:tcPr>
            <w:tcW w:w="6208" w:type="dxa"/>
            <w:tcBorders>
              <w:top w:val="single" w:sz="4" w:space="0" w:color="auto"/>
              <w:left w:val="single" w:sz="4" w:space="0" w:color="auto"/>
              <w:bottom w:val="single" w:sz="4" w:space="0" w:color="auto"/>
              <w:right w:val="single" w:sz="4" w:space="0" w:color="auto"/>
            </w:tcBorders>
            <w:shd w:val="clear" w:color="auto" w:fill="FFFFFF" w:themeFill="background1"/>
          </w:tcPr>
          <w:p w14:paraId="23CEAFFE" w14:textId="77777777" w:rsidR="00223944" w:rsidRPr="004248D0" w:rsidRDefault="00223944"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Екінші тамаша шек. Функцияның үзіліссіздігі. Үзіліс нүктелері және олардың тектері. Функцияның негізгі қасиеттері. Есептер.</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4B427B8A"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r w:rsidRPr="004248D0">
              <w:rPr>
                <w:rFonts w:ascii="Times New Roman" w:hAnsi="Times New Roman"/>
                <w:b w:val="0"/>
                <w:color w:val="auto"/>
                <w:sz w:val="24"/>
                <w:szCs w:val="24"/>
                <w:lang w:val="kk-KZ" w:eastAsia="en-US"/>
              </w:rPr>
              <w:t>2</w:t>
            </w:r>
          </w:p>
        </w:tc>
        <w:tc>
          <w:tcPr>
            <w:tcW w:w="1417"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508A35EC"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p>
        </w:tc>
      </w:tr>
      <w:tr w:rsidR="009A4481" w:rsidRPr="004248D0" w14:paraId="21D5DDDB" w14:textId="77777777" w:rsidTr="00E3759D">
        <w:trPr>
          <w:trHeight w:val="662"/>
        </w:trPr>
        <w:tc>
          <w:tcPr>
            <w:tcW w:w="455" w:type="dxa"/>
            <w:vMerge w:val="restart"/>
            <w:tcBorders>
              <w:top w:val="single" w:sz="4" w:space="0" w:color="auto"/>
              <w:left w:val="single" w:sz="4" w:space="0" w:color="auto"/>
              <w:bottom w:val="single" w:sz="4" w:space="0" w:color="auto"/>
              <w:right w:val="single" w:sz="4" w:space="0" w:color="auto"/>
            </w:tcBorders>
            <w:vAlign w:val="center"/>
            <w:hideMark/>
          </w:tcPr>
          <w:p w14:paraId="75DCC0E8" w14:textId="77777777" w:rsidR="00223944" w:rsidRPr="004248D0" w:rsidRDefault="00223944"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7</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0E173A0" w14:textId="77777777" w:rsidR="00223944" w:rsidRPr="004248D0" w:rsidRDefault="00223944" w:rsidP="001205C3">
            <w:pPr>
              <w:spacing w:after="0" w:line="240" w:lineRule="auto"/>
              <w:jc w:val="both"/>
              <w:rPr>
                <w:rFonts w:ascii="Times New Roman" w:hAnsi="Times New Roman"/>
                <w:sz w:val="24"/>
                <w:szCs w:val="24"/>
                <w:lang w:val="kk-KZ" w:eastAsia="ar-SA"/>
              </w:rPr>
            </w:pPr>
            <w:r w:rsidRPr="004248D0">
              <w:rPr>
                <w:rFonts w:ascii="Times New Roman" w:hAnsi="Times New Roman"/>
                <w:sz w:val="24"/>
                <w:szCs w:val="24"/>
                <w:lang w:val="kk-KZ" w:eastAsia="ar-SA"/>
              </w:rPr>
              <w:t>Лек</w:t>
            </w:r>
          </w:p>
        </w:tc>
        <w:tc>
          <w:tcPr>
            <w:tcW w:w="6208" w:type="dxa"/>
            <w:tcBorders>
              <w:top w:val="single" w:sz="4" w:space="0" w:color="auto"/>
              <w:left w:val="single" w:sz="4" w:space="0" w:color="auto"/>
              <w:bottom w:val="single" w:sz="4" w:space="0" w:color="auto"/>
              <w:right w:val="single" w:sz="4" w:space="0" w:color="auto"/>
            </w:tcBorders>
            <w:shd w:val="clear" w:color="auto" w:fill="FFFFFF" w:themeFill="background1"/>
          </w:tcPr>
          <w:p w14:paraId="541D97D1" w14:textId="77777777" w:rsidR="00223944" w:rsidRPr="004248D0" w:rsidRDefault="00223944"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Үзіліссіз функциялардың қасиеттері. Күрделі және кері функциялар. Үзіліс нүктелері және олардың типтері. Үзіліссіз функциялардың қасиеттері</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0E560CD6"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r w:rsidRPr="004248D0">
              <w:rPr>
                <w:rFonts w:ascii="Times New Roman" w:hAnsi="Times New Roman"/>
                <w:b w:val="0"/>
                <w:color w:val="auto"/>
                <w:sz w:val="24"/>
                <w:szCs w:val="24"/>
                <w:lang w:val="kk-KZ" w:eastAsia="en-US"/>
              </w:rPr>
              <w:t>2</w:t>
            </w:r>
          </w:p>
        </w:tc>
        <w:tc>
          <w:tcPr>
            <w:tcW w:w="1417" w:type="dxa"/>
            <w:vMerge w:val="restart"/>
            <w:tcBorders>
              <w:top w:val="single" w:sz="4" w:space="0" w:color="auto"/>
              <w:left w:val="single" w:sz="4" w:space="0" w:color="auto"/>
              <w:bottom w:val="nil"/>
              <w:right w:val="single" w:sz="4" w:space="0" w:color="auto"/>
            </w:tcBorders>
            <w:shd w:val="clear" w:color="auto" w:fill="FFFFFF" w:themeFill="background1"/>
            <w:hideMark/>
          </w:tcPr>
          <w:p w14:paraId="16373467"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r w:rsidRPr="004248D0">
              <w:rPr>
                <w:rFonts w:ascii="Times New Roman" w:hAnsi="Times New Roman"/>
                <w:b w:val="0"/>
                <w:color w:val="auto"/>
                <w:sz w:val="24"/>
                <w:szCs w:val="24"/>
                <w:lang w:val="kk-KZ" w:eastAsia="en-US"/>
              </w:rPr>
              <w:t>[1], Б:63-73</w:t>
            </w:r>
          </w:p>
          <w:p w14:paraId="5EE211E8"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p>
        </w:tc>
      </w:tr>
      <w:tr w:rsidR="009A4481" w:rsidRPr="004248D0" w14:paraId="1C1BB4E4" w14:textId="77777777" w:rsidTr="00E3759D">
        <w:trPr>
          <w:trHeight w:val="607"/>
        </w:trPr>
        <w:tc>
          <w:tcPr>
            <w:tcW w:w="455" w:type="dxa"/>
            <w:vMerge/>
            <w:tcBorders>
              <w:top w:val="single" w:sz="4" w:space="0" w:color="auto"/>
              <w:left w:val="single" w:sz="4" w:space="0" w:color="auto"/>
              <w:bottom w:val="nil"/>
              <w:right w:val="single" w:sz="4" w:space="0" w:color="auto"/>
            </w:tcBorders>
            <w:vAlign w:val="center"/>
          </w:tcPr>
          <w:p w14:paraId="24ACD59B" w14:textId="77777777" w:rsidR="00223944" w:rsidRPr="004248D0" w:rsidRDefault="00223944" w:rsidP="001205C3">
            <w:pPr>
              <w:spacing w:after="0" w:line="240" w:lineRule="auto"/>
              <w:rPr>
                <w:rFonts w:ascii="Times New Roman" w:hAnsi="Times New Roman"/>
                <w:sz w:val="24"/>
                <w:szCs w:val="24"/>
                <w:lang w:val="kk-KZ"/>
              </w:rPr>
            </w:pPr>
          </w:p>
        </w:tc>
        <w:tc>
          <w:tcPr>
            <w:tcW w:w="992" w:type="dxa"/>
            <w:tcBorders>
              <w:top w:val="single" w:sz="4" w:space="0" w:color="auto"/>
              <w:left w:val="single" w:sz="4" w:space="0" w:color="auto"/>
              <w:bottom w:val="nil"/>
              <w:right w:val="single" w:sz="4" w:space="0" w:color="auto"/>
            </w:tcBorders>
            <w:shd w:val="clear" w:color="auto" w:fill="FFFFFF" w:themeFill="background1"/>
          </w:tcPr>
          <w:p w14:paraId="158B53E2" w14:textId="77777777" w:rsidR="00223944" w:rsidRPr="004248D0" w:rsidRDefault="00223944" w:rsidP="001205C3">
            <w:pPr>
              <w:spacing w:after="0" w:line="240" w:lineRule="auto"/>
              <w:jc w:val="both"/>
              <w:rPr>
                <w:rFonts w:ascii="Times New Roman" w:hAnsi="Times New Roman"/>
                <w:sz w:val="24"/>
                <w:szCs w:val="24"/>
                <w:lang w:val="kk-KZ" w:eastAsia="ar-SA"/>
              </w:rPr>
            </w:pPr>
            <w:r w:rsidRPr="004248D0">
              <w:rPr>
                <w:rFonts w:ascii="Times New Roman" w:hAnsi="Times New Roman"/>
                <w:sz w:val="24"/>
                <w:szCs w:val="24"/>
                <w:lang w:val="kk-KZ" w:eastAsia="ar-SA"/>
              </w:rPr>
              <w:t>Прак</w:t>
            </w:r>
          </w:p>
        </w:tc>
        <w:tc>
          <w:tcPr>
            <w:tcW w:w="6208" w:type="dxa"/>
            <w:tcBorders>
              <w:top w:val="single" w:sz="4" w:space="0" w:color="auto"/>
              <w:left w:val="single" w:sz="4" w:space="0" w:color="auto"/>
              <w:bottom w:val="nil"/>
              <w:right w:val="single" w:sz="4" w:space="0" w:color="auto"/>
            </w:tcBorders>
            <w:shd w:val="clear" w:color="auto" w:fill="FFFFFF" w:themeFill="background1"/>
          </w:tcPr>
          <w:p w14:paraId="1D1DBDE6" w14:textId="77777777" w:rsidR="00223944" w:rsidRPr="004248D0" w:rsidRDefault="00223944"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Үзіліссіз функциялардың қасиеттері. Күрделі және кері функциялар. Үзіліс нүктелері және олардың типтері. Үзіліссіз функциялардың қасиеттеріне есептер.</w:t>
            </w:r>
          </w:p>
        </w:tc>
        <w:tc>
          <w:tcPr>
            <w:tcW w:w="567" w:type="dxa"/>
            <w:tcBorders>
              <w:top w:val="single" w:sz="4" w:space="0" w:color="auto"/>
              <w:left w:val="single" w:sz="4" w:space="0" w:color="auto"/>
              <w:bottom w:val="nil"/>
              <w:right w:val="single" w:sz="4" w:space="0" w:color="auto"/>
            </w:tcBorders>
            <w:shd w:val="clear" w:color="auto" w:fill="FFFFFF" w:themeFill="background1"/>
          </w:tcPr>
          <w:p w14:paraId="190AEE42"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r w:rsidRPr="004248D0">
              <w:rPr>
                <w:rFonts w:ascii="Times New Roman" w:hAnsi="Times New Roman"/>
                <w:b w:val="0"/>
                <w:color w:val="auto"/>
                <w:sz w:val="24"/>
                <w:szCs w:val="24"/>
                <w:lang w:val="kk-KZ" w:eastAsia="en-US"/>
              </w:rPr>
              <w:t>2</w:t>
            </w:r>
          </w:p>
        </w:tc>
        <w:tc>
          <w:tcPr>
            <w:tcW w:w="1417" w:type="dxa"/>
            <w:vMerge/>
            <w:tcBorders>
              <w:top w:val="single" w:sz="4" w:space="0" w:color="auto"/>
              <w:left w:val="single" w:sz="4" w:space="0" w:color="auto"/>
              <w:bottom w:val="nil"/>
              <w:right w:val="single" w:sz="4" w:space="0" w:color="auto"/>
            </w:tcBorders>
            <w:shd w:val="clear" w:color="auto" w:fill="FFFFFF" w:themeFill="background1"/>
          </w:tcPr>
          <w:p w14:paraId="53631B50"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p>
        </w:tc>
      </w:tr>
    </w:tbl>
    <w:p w14:paraId="6DF746B9" w14:textId="77777777" w:rsidR="00223944" w:rsidRPr="004248D0" w:rsidRDefault="00223944" w:rsidP="001205C3">
      <w:pPr>
        <w:spacing w:after="0" w:line="240" w:lineRule="auto"/>
        <w:rPr>
          <w:rFonts w:ascii="Times New Roman" w:hAnsi="Times New Roman"/>
          <w:lang w:val="kk-KZ"/>
        </w:rPr>
      </w:pPr>
    </w:p>
    <w:p w14:paraId="42611461" w14:textId="77777777" w:rsidR="00223944" w:rsidRPr="004248D0" w:rsidRDefault="00223944" w:rsidP="001205C3">
      <w:pPr>
        <w:spacing w:after="0" w:line="240" w:lineRule="auto"/>
        <w:jc w:val="both"/>
        <w:rPr>
          <w:rFonts w:ascii="Times New Roman" w:hAnsi="Times New Roman"/>
          <w:sz w:val="28"/>
          <w:szCs w:val="28"/>
          <w:lang w:val="kk-KZ"/>
        </w:rPr>
      </w:pPr>
      <w:bookmarkStart w:id="2" w:name="_Hlk182565237"/>
      <w:r w:rsidRPr="004248D0">
        <w:rPr>
          <w:rFonts w:ascii="Times New Roman" w:hAnsi="Times New Roman"/>
          <w:sz w:val="28"/>
          <w:szCs w:val="28"/>
        </w:rPr>
        <w:lastRenderedPageBreak/>
        <w:t>А-кестенің жалғасы</w:t>
      </w:r>
      <w:bookmarkEnd w:id="2"/>
    </w:p>
    <w:p w14:paraId="215799BE" w14:textId="77777777" w:rsidR="00223944" w:rsidRPr="004248D0" w:rsidRDefault="00223944" w:rsidP="001205C3">
      <w:pPr>
        <w:spacing w:after="0" w:line="240" w:lineRule="auto"/>
        <w:jc w:val="center"/>
        <w:rPr>
          <w:rFonts w:ascii="Times New Roman" w:hAnsi="Times New Roman"/>
          <w:sz w:val="28"/>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992"/>
        <w:gridCol w:w="6208"/>
        <w:gridCol w:w="567"/>
        <w:gridCol w:w="1417"/>
      </w:tblGrid>
      <w:tr w:rsidR="009A4481" w:rsidRPr="004248D0" w14:paraId="4E18FDB4" w14:textId="77777777" w:rsidTr="00E3759D">
        <w:trPr>
          <w:trHeight w:val="197"/>
        </w:trPr>
        <w:tc>
          <w:tcPr>
            <w:tcW w:w="455" w:type="dxa"/>
            <w:tcBorders>
              <w:top w:val="single" w:sz="4" w:space="0" w:color="auto"/>
              <w:left w:val="single" w:sz="4" w:space="0" w:color="auto"/>
              <w:bottom w:val="single" w:sz="4" w:space="0" w:color="auto"/>
              <w:right w:val="single" w:sz="4" w:space="0" w:color="auto"/>
            </w:tcBorders>
            <w:vAlign w:val="center"/>
          </w:tcPr>
          <w:p w14:paraId="38B1D2F5" w14:textId="77777777" w:rsidR="00223944" w:rsidRPr="004248D0" w:rsidRDefault="00223944"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18F6DF0B" w14:textId="77777777" w:rsidR="00223944" w:rsidRPr="004248D0" w:rsidRDefault="00223944" w:rsidP="001205C3">
            <w:pPr>
              <w:spacing w:after="0" w:line="240" w:lineRule="auto"/>
              <w:jc w:val="center"/>
              <w:rPr>
                <w:rFonts w:ascii="Times New Roman" w:hAnsi="Times New Roman"/>
                <w:sz w:val="24"/>
                <w:szCs w:val="24"/>
                <w:lang w:val="kk-KZ" w:eastAsia="ar-SA"/>
              </w:rPr>
            </w:pPr>
            <w:r w:rsidRPr="004248D0">
              <w:rPr>
                <w:rFonts w:ascii="Times New Roman" w:hAnsi="Times New Roman"/>
                <w:sz w:val="24"/>
                <w:szCs w:val="24"/>
                <w:lang w:val="kk-KZ" w:eastAsia="ar-SA"/>
              </w:rPr>
              <w:t>2</w:t>
            </w:r>
          </w:p>
        </w:tc>
        <w:tc>
          <w:tcPr>
            <w:tcW w:w="6208" w:type="dxa"/>
            <w:tcBorders>
              <w:top w:val="single" w:sz="4" w:space="0" w:color="auto"/>
              <w:left w:val="single" w:sz="4" w:space="0" w:color="auto"/>
              <w:bottom w:val="single" w:sz="4" w:space="0" w:color="auto"/>
              <w:right w:val="single" w:sz="4" w:space="0" w:color="auto"/>
            </w:tcBorders>
            <w:shd w:val="clear" w:color="auto" w:fill="FFFFFF" w:themeFill="background1"/>
          </w:tcPr>
          <w:p w14:paraId="51D75AE6" w14:textId="77777777" w:rsidR="00223944" w:rsidRPr="004248D0" w:rsidRDefault="00223944"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3</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4DC70258"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r w:rsidRPr="004248D0">
              <w:rPr>
                <w:rFonts w:ascii="Times New Roman" w:hAnsi="Times New Roman"/>
                <w:b w:val="0"/>
                <w:color w:val="auto"/>
                <w:sz w:val="24"/>
                <w:szCs w:val="24"/>
                <w:lang w:val="kk-KZ" w:eastAsia="en-US"/>
              </w:rPr>
              <w:t>4</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66B1CD2C"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r w:rsidRPr="004248D0">
              <w:rPr>
                <w:rFonts w:ascii="Times New Roman" w:hAnsi="Times New Roman"/>
                <w:b w:val="0"/>
                <w:color w:val="auto"/>
                <w:sz w:val="24"/>
                <w:szCs w:val="24"/>
                <w:lang w:val="kk-KZ" w:eastAsia="en-US"/>
              </w:rPr>
              <w:t>5</w:t>
            </w:r>
          </w:p>
        </w:tc>
      </w:tr>
      <w:tr w:rsidR="009A4481" w:rsidRPr="004248D0" w14:paraId="0DD05EC4" w14:textId="77777777" w:rsidTr="00E3759D">
        <w:trPr>
          <w:trHeight w:val="662"/>
        </w:trPr>
        <w:tc>
          <w:tcPr>
            <w:tcW w:w="455" w:type="dxa"/>
            <w:vMerge w:val="restart"/>
            <w:tcBorders>
              <w:top w:val="single" w:sz="4" w:space="0" w:color="auto"/>
              <w:left w:val="single" w:sz="4" w:space="0" w:color="auto"/>
              <w:bottom w:val="single" w:sz="4" w:space="0" w:color="auto"/>
              <w:right w:val="single" w:sz="4" w:space="0" w:color="auto"/>
            </w:tcBorders>
            <w:vAlign w:val="center"/>
            <w:hideMark/>
          </w:tcPr>
          <w:p w14:paraId="2FC9D1BC" w14:textId="77777777" w:rsidR="00223944" w:rsidRPr="004248D0" w:rsidRDefault="00223944"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8</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C7FEFFD" w14:textId="77777777" w:rsidR="00223944" w:rsidRPr="004248D0" w:rsidRDefault="00223944" w:rsidP="001205C3">
            <w:pPr>
              <w:spacing w:after="0" w:line="240" w:lineRule="auto"/>
              <w:jc w:val="both"/>
              <w:rPr>
                <w:rFonts w:ascii="Times New Roman" w:hAnsi="Times New Roman"/>
                <w:sz w:val="24"/>
                <w:szCs w:val="24"/>
                <w:lang w:val="kk-KZ" w:eastAsia="ar-SA"/>
              </w:rPr>
            </w:pPr>
            <w:r w:rsidRPr="004248D0">
              <w:rPr>
                <w:rFonts w:ascii="Times New Roman" w:hAnsi="Times New Roman"/>
                <w:sz w:val="24"/>
                <w:szCs w:val="24"/>
                <w:lang w:val="kk-KZ" w:eastAsia="ar-SA"/>
              </w:rPr>
              <w:t>Лек</w:t>
            </w:r>
          </w:p>
        </w:tc>
        <w:tc>
          <w:tcPr>
            <w:tcW w:w="6208" w:type="dxa"/>
            <w:tcBorders>
              <w:top w:val="single" w:sz="4" w:space="0" w:color="auto"/>
              <w:left w:val="single" w:sz="4" w:space="0" w:color="auto"/>
              <w:bottom w:val="single" w:sz="4" w:space="0" w:color="auto"/>
              <w:right w:val="single" w:sz="4" w:space="0" w:color="auto"/>
            </w:tcBorders>
            <w:shd w:val="clear" w:color="auto" w:fill="FFFFFF" w:themeFill="background1"/>
          </w:tcPr>
          <w:p w14:paraId="03269CD3" w14:textId="77777777" w:rsidR="00223944" w:rsidRPr="004248D0" w:rsidRDefault="00223944"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Бір айнымалы функцияның туындысы. Туындының геометриялық мағынасы. және механикалық мағынасы. Функцияның графигіне жүргізілген жанаманың теңдеуі. Нормаль теңдеуі.  Айқындалмаған функциялардың туындысы..</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7B5AEAF1"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r w:rsidRPr="004248D0">
              <w:rPr>
                <w:rFonts w:ascii="Times New Roman" w:hAnsi="Times New Roman"/>
                <w:b w:val="0"/>
                <w:color w:val="auto"/>
                <w:sz w:val="24"/>
                <w:szCs w:val="24"/>
                <w:lang w:val="kk-KZ" w:eastAsia="en-US"/>
              </w:rPr>
              <w:t>2</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69F42AC5"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r w:rsidRPr="004248D0">
              <w:rPr>
                <w:rFonts w:ascii="Times New Roman" w:hAnsi="Times New Roman"/>
                <w:b w:val="0"/>
                <w:color w:val="auto"/>
                <w:sz w:val="24"/>
                <w:szCs w:val="24"/>
                <w:lang w:val="kk-KZ" w:eastAsia="en-US"/>
              </w:rPr>
              <w:t>[1], Б:75-85</w:t>
            </w:r>
          </w:p>
          <w:p w14:paraId="5719A4B4"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p>
        </w:tc>
      </w:tr>
      <w:tr w:rsidR="009A4481" w:rsidRPr="004248D0" w14:paraId="2A8B3B8E" w14:textId="77777777" w:rsidTr="00E3759D">
        <w:trPr>
          <w:trHeight w:val="607"/>
        </w:trPr>
        <w:tc>
          <w:tcPr>
            <w:tcW w:w="455" w:type="dxa"/>
            <w:vMerge/>
            <w:tcBorders>
              <w:top w:val="single" w:sz="4" w:space="0" w:color="auto"/>
              <w:left w:val="single" w:sz="4" w:space="0" w:color="auto"/>
              <w:bottom w:val="single" w:sz="4" w:space="0" w:color="auto"/>
              <w:right w:val="single" w:sz="4" w:space="0" w:color="auto"/>
            </w:tcBorders>
            <w:vAlign w:val="center"/>
          </w:tcPr>
          <w:p w14:paraId="0DD042B9" w14:textId="77777777" w:rsidR="00223944" w:rsidRPr="004248D0" w:rsidRDefault="00223944" w:rsidP="001205C3">
            <w:pPr>
              <w:spacing w:after="0" w:line="240" w:lineRule="auto"/>
              <w:rPr>
                <w:rFonts w:ascii="Times New Roman" w:hAnsi="Times New Roman"/>
                <w:sz w:val="24"/>
                <w:szCs w:val="24"/>
                <w:lang w:val="kk-KZ"/>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099C6B8F" w14:textId="77777777" w:rsidR="00223944" w:rsidRPr="004248D0" w:rsidRDefault="00223944" w:rsidP="001205C3">
            <w:pPr>
              <w:spacing w:after="0" w:line="240" w:lineRule="auto"/>
              <w:jc w:val="both"/>
              <w:rPr>
                <w:rFonts w:ascii="Times New Roman" w:hAnsi="Times New Roman"/>
                <w:sz w:val="24"/>
                <w:szCs w:val="24"/>
                <w:lang w:val="kk-KZ" w:eastAsia="ar-SA"/>
              </w:rPr>
            </w:pPr>
            <w:r w:rsidRPr="004248D0">
              <w:rPr>
                <w:rFonts w:ascii="Times New Roman" w:hAnsi="Times New Roman"/>
                <w:sz w:val="24"/>
                <w:szCs w:val="24"/>
                <w:lang w:val="kk-KZ" w:eastAsia="ar-SA"/>
              </w:rPr>
              <w:t>Прак</w:t>
            </w:r>
          </w:p>
        </w:tc>
        <w:tc>
          <w:tcPr>
            <w:tcW w:w="6208" w:type="dxa"/>
            <w:tcBorders>
              <w:top w:val="single" w:sz="4" w:space="0" w:color="auto"/>
              <w:left w:val="single" w:sz="4" w:space="0" w:color="auto"/>
              <w:bottom w:val="single" w:sz="4" w:space="0" w:color="auto"/>
              <w:right w:val="single" w:sz="4" w:space="0" w:color="auto"/>
            </w:tcBorders>
            <w:shd w:val="clear" w:color="auto" w:fill="FFFFFF" w:themeFill="background1"/>
          </w:tcPr>
          <w:p w14:paraId="50D6F0D7" w14:textId="77777777" w:rsidR="00223944" w:rsidRPr="004248D0" w:rsidRDefault="00223944" w:rsidP="001205C3">
            <w:pPr>
              <w:spacing w:after="0" w:line="240" w:lineRule="auto"/>
              <w:jc w:val="both"/>
              <w:rPr>
                <w:rFonts w:ascii="Times New Roman" w:hAnsi="Times New Roman"/>
                <w:sz w:val="24"/>
                <w:szCs w:val="24"/>
              </w:rPr>
            </w:pPr>
            <w:r w:rsidRPr="004248D0">
              <w:rPr>
                <w:rFonts w:ascii="Times New Roman" w:hAnsi="Times New Roman"/>
                <w:sz w:val="24"/>
                <w:szCs w:val="24"/>
                <w:lang w:val="kk-KZ"/>
              </w:rPr>
              <w:t>Элементар функциялардың туындылары. Функцияның графигіне жүргізілген жанаманың теңдеуі. Нормаль теңдеуі.  Айқындалмаған функциялардың туындысы. Есептер.</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60E2422B"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r w:rsidRPr="004248D0">
              <w:rPr>
                <w:rFonts w:ascii="Times New Roman" w:hAnsi="Times New Roman"/>
                <w:b w:val="0"/>
                <w:color w:val="auto"/>
                <w:sz w:val="24"/>
                <w:szCs w:val="24"/>
                <w:lang w:val="kk-KZ" w:eastAsia="en-US"/>
              </w:rPr>
              <w:t>2</w:t>
            </w:r>
          </w:p>
        </w:tc>
        <w:tc>
          <w:tcPr>
            <w:tcW w:w="1417"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63115232"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p>
        </w:tc>
      </w:tr>
      <w:tr w:rsidR="009A4481" w:rsidRPr="004248D0" w14:paraId="6C399D44" w14:textId="77777777" w:rsidTr="00E3759D">
        <w:trPr>
          <w:trHeight w:val="662"/>
        </w:trPr>
        <w:tc>
          <w:tcPr>
            <w:tcW w:w="455" w:type="dxa"/>
            <w:vMerge w:val="restart"/>
            <w:tcBorders>
              <w:top w:val="single" w:sz="4" w:space="0" w:color="auto"/>
              <w:left w:val="single" w:sz="4" w:space="0" w:color="auto"/>
              <w:bottom w:val="single" w:sz="4" w:space="0" w:color="auto"/>
              <w:right w:val="single" w:sz="4" w:space="0" w:color="auto"/>
            </w:tcBorders>
            <w:vAlign w:val="center"/>
            <w:hideMark/>
          </w:tcPr>
          <w:p w14:paraId="3A7885F0" w14:textId="77777777" w:rsidR="00223944" w:rsidRPr="004248D0" w:rsidRDefault="00223944"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9</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CB70960" w14:textId="77777777" w:rsidR="00223944" w:rsidRPr="004248D0" w:rsidRDefault="00223944" w:rsidP="001205C3">
            <w:pPr>
              <w:spacing w:after="0" w:line="240" w:lineRule="auto"/>
              <w:jc w:val="both"/>
              <w:rPr>
                <w:rFonts w:ascii="Times New Roman" w:hAnsi="Times New Roman"/>
                <w:sz w:val="24"/>
                <w:szCs w:val="24"/>
                <w:lang w:val="kk-KZ" w:eastAsia="ar-SA"/>
              </w:rPr>
            </w:pPr>
            <w:r w:rsidRPr="004248D0">
              <w:rPr>
                <w:rFonts w:ascii="Times New Roman" w:hAnsi="Times New Roman"/>
                <w:sz w:val="24"/>
                <w:szCs w:val="24"/>
                <w:lang w:val="kk-KZ" w:eastAsia="ar-SA"/>
              </w:rPr>
              <w:t>Лек</w:t>
            </w:r>
          </w:p>
        </w:tc>
        <w:tc>
          <w:tcPr>
            <w:tcW w:w="6208" w:type="dxa"/>
            <w:tcBorders>
              <w:top w:val="single" w:sz="4" w:space="0" w:color="auto"/>
              <w:left w:val="single" w:sz="4" w:space="0" w:color="auto"/>
              <w:bottom w:val="single" w:sz="4" w:space="0" w:color="auto"/>
              <w:right w:val="single" w:sz="4" w:space="0" w:color="auto"/>
            </w:tcBorders>
            <w:shd w:val="clear" w:color="auto" w:fill="FFFFFF" w:themeFill="background1"/>
          </w:tcPr>
          <w:p w14:paraId="54EF82C3" w14:textId="77777777" w:rsidR="00223944" w:rsidRPr="004248D0" w:rsidRDefault="00223944"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Қосындыны, айырымды, көбейтіндіні, бөлшектідифференциалдау. Элементар функциялардың дифференциалдары. Дифференциалдау ережелері.Негізгі элементар функциялардың дифференциалдары. Функцияның дифференциалы туралы түсінік. Жуықтап есептеулерде дифференциалды қолдану.</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03785959"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r w:rsidRPr="004248D0">
              <w:rPr>
                <w:rFonts w:ascii="Times New Roman" w:hAnsi="Times New Roman"/>
                <w:b w:val="0"/>
                <w:color w:val="auto"/>
                <w:sz w:val="24"/>
                <w:szCs w:val="24"/>
                <w:lang w:val="kk-KZ" w:eastAsia="en-US"/>
              </w:rPr>
              <w:t>2</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3B084B07" w14:textId="77777777" w:rsidR="00223944" w:rsidRPr="004248D0" w:rsidRDefault="00223944" w:rsidP="001205C3">
            <w:pPr>
              <w:pStyle w:val="3"/>
              <w:spacing w:before="0" w:line="240" w:lineRule="auto"/>
              <w:jc w:val="center"/>
              <w:rPr>
                <w:rFonts w:ascii="Times New Roman" w:hAnsi="Times New Roman"/>
                <w:b w:val="0"/>
                <w:color w:val="auto"/>
                <w:sz w:val="24"/>
                <w:szCs w:val="24"/>
                <w:lang w:val="en-US" w:eastAsia="en-US"/>
              </w:rPr>
            </w:pPr>
            <w:r w:rsidRPr="004248D0">
              <w:rPr>
                <w:rFonts w:ascii="Times New Roman" w:hAnsi="Times New Roman"/>
                <w:b w:val="0"/>
                <w:color w:val="auto"/>
                <w:sz w:val="24"/>
                <w:szCs w:val="24"/>
                <w:lang w:val="en-US" w:eastAsia="en-US"/>
              </w:rPr>
              <w:t>[1]</w:t>
            </w:r>
            <w:r w:rsidRPr="004248D0">
              <w:rPr>
                <w:rFonts w:ascii="Times New Roman" w:hAnsi="Times New Roman"/>
                <w:b w:val="0"/>
                <w:color w:val="auto"/>
                <w:sz w:val="24"/>
                <w:szCs w:val="24"/>
                <w:lang w:val="kk-KZ" w:eastAsia="en-US"/>
              </w:rPr>
              <w:t>, Б:</w:t>
            </w:r>
            <w:r w:rsidRPr="004248D0">
              <w:rPr>
                <w:rFonts w:ascii="Times New Roman" w:hAnsi="Times New Roman"/>
                <w:b w:val="0"/>
                <w:color w:val="auto"/>
                <w:sz w:val="24"/>
                <w:szCs w:val="24"/>
                <w:lang w:val="en-US" w:eastAsia="en-US"/>
              </w:rPr>
              <w:t>87</w:t>
            </w:r>
            <w:r w:rsidRPr="004248D0">
              <w:rPr>
                <w:rFonts w:ascii="Times New Roman" w:hAnsi="Times New Roman"/>
                <w:b w:val="0"/>
                <w:color w:val="auto"/>
                <w:sz w:val="24"/>
                <w:szCs w:val="24"/>
                <w:lang w:val="kk-KZ" w:eastAsia="en-US"/>
              </w:rPr>
              <w:t>-</w:t>
            </w:r>
            <w:r w:rsidRPr="004248D0">
              <w:rPr>
                <w:rFonts w:ascii="Times New Roman" w:hAnsi="Times New Roman"/>
                <w:b w:val="0"/>
                <w:color w:val="auto"/>
                <w:sz w:val="24"/>
                <w:szCs w:val="24"/>
                <w:lang w:val="en-US" w:eastAsia="en-US"/>
              </w:rPr>
              <w:t>94</w:t>
            </w:r>
          </w:p>
          <w:p w14:paraId="48331F03"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p>
        </w:tc>
      </w:tr>
      <w:tr w:rsidR="009A4481" w:rsidRPr="004248D0" w14:paraId="08C36230" w14:textId="77777777" w:rsidTr="00E3759D">
        <w:trPr>
          <w:trHeight w:val="607"/>
        </w:trPr>
        <w:tc>
          <w:tcPr>
            <w:tcW w:w="455" w:type="dxa"/>
            <w:vMerge/>
            <w:tcBorders>
              <w:top w:val="single" w:sz="4" w:space="0" w:color="auto"/>
              <w:left w:val="single" w:sz="4" w:space="0" w:color="auto"/>
              <w:bottom w:val="single" w:sz="4" w:space="0" w:color="auto"/>
              <w:right w:val="single" w:sz="4" w:space="0" w:color="auto"/>
            </w:tcBorders>
            <w:vAlign w:val="center"/>
          </w:tcPr>
          <w:p w14:paraId="7953181C" w14:textId="77777777" w:rsidR="00223944" w:rsidRPr="004248D0" w:rsidRDefault="00223944" w:rsidP="001205C3">
            <w:pPr>
              <w:spacing w:after="0" w:line="240" w:lineRule="auto"/>
              <w:rPr>
                <w:rFonts w:ascii="Times New Roman" w:hAnsi="Times New Roman"/>
                <w:sz w:val="24"/>
                <w:szCs w:val="24"/>
                <w:lang w:val="kk-KZ"/>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03D0E548" w14:textId="77777777" w:rsidR="00223944" w:rsidRPr="004248D0" w:rsidRDefault="00223944" w:rsidP="001205C3">
            <w:pPr>
              <w:spacing w:after="0" w:line="240" w:lineRule="auto"/>
              <w:jc w:val="both"/>
              <w:rPr>
                <w:rFonts w:ascii="Times New Roman" w:hAnsi="Times New Roman"/>
                <w:sz w:val="24"/>
                <w:szCs w:val="24"/>
                <w:lang w:val="kk-KZ" w:eastAsia="ar-SA"/>
              </w:rPr>
            </w:pPr>
            <w:r w:rsidRPr="004248D0">
              <w:rPr>
                <w:rFonts w:ascii="Times New Roman" w:hAnsi="Times New Roman"/>
                <w:sz w:val="24"/>
                <w:szCs w:val="24"/>
                <w:lang w:val="kk-KZ" w:eastAsia="ar-SA"/>
              </w:rPr>
              <w:t>Прак</w:t>
            </w:r>
          </w:p>
        </w:tc>
        <w:tc>
          <w:tcPr>
            <w:tcW w:w="6208" w:type="dxa"/>
            <w:tcBorders>
              <w:top w:val="single" w:sz="4" w:space="0" w:color="auto"/>
              <w:left w:val="single" w:sz="4" w:space="0" w:color="auto"/>
              <w:bottom w:val="single" w:sz="4" w:space="0" w:color="auto"/>
              <w:right w:val="single" w:sz="4" w:space="0" w:color="auto"/>
            </w:tcBorders>
            <w:shd w:val="clear" w:color="auto" w:fill="FFFFFF" w:themeFill="background1"/>
          </w:tcPr>
          <w:p w14:paraId="7FF8BF6A" w14:textId="77777777" w:rsidR="00223944" w:rsidRPr="004248D0" w:rsidRDefault="00223944"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Элементар функциялардың дифференциалдары. Дифференциалдау ережелері.Негізгі элементар функциялардың дифференциалдары. Функцияның дифференциалы туралы түсінік. Жуықтап есептеулерде дифференциалды қолдану. Есептер.</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04D4318F" w14:textId="77777777" w:rsidR="00223944" w:rsidRPr="004248D0" w:rsidRDefault="00223944" w:rsidP="001205C3">
            <w:pPr>
              <w:pStyle w:val="3"/>
              <w:spacing w:before="0" w:line="240" w:lineRule="auto"/>
              <w:jc w:val="center"/>
              <w:rPr>
                <w:rFonts w:ascii="Times New Roman" w:hAnsi="Times New Roman"/>
                <w:b w:val="0"/>
                <w:color w:val="auto"/>
                <w:sz w:val="24"/>
                <w:szCs w:val="24"/>
                <w:lang w:val="en-US" w:eastAsia="en-US"/>
              </w:rPr>
            </w:pPr>
            <w:r w:rsidRPr="004248D0">
              <w:rPr>
                <w:rFonts w:ascii="Times New Roman" w:hAnsi="Times New Roman"/>
                <w:b w:val="0"/>
                <w:color w:val="auto"/>
                <w:sz w:val="24"/>
                <w:szCs w:val="24"/>
                <w:lang w:val="en-US" w:eastAsia="en-US"/>
              </w:rPr>
              <w:t>2</w:t>
            </w:r>
          </w:p>
        </w:tc>
        <w:tc>
          <w:tcPr>
            <w:tcW w:w="1417"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5B7DEB94" w14:textId="77777777" w:rsidR="00223944" w:rsidRPr="004248D0" w:rsidRDefault="00223944" w:rsidP="001205C3">
            <w:pPr>
              <w:pStyle w:val="3"/>
              <w:spacing w:before="0" w:line="240" w:lineRule="auto"/>
              <w:jc w:val="center"/>
              <w:rPr>
                <w:rFonts w:ascii="Times New Roman" w:hAnsi="Times New Roman"/>
                <w:b w:val="0"/>
                <w:color w:val="auto"/>
                <w:sz w:val="24"/>
                <w:szCs w:val="24"/>
                <w:lang w:val="en-US" w:eastAsia="en-US"/>
              </w:rPr>
            </w:pPr>
          </w:p>
        </w:tc>
      </w:tr>
      <w:tr w:rsidR="009A4481" w:rsidRPr="004248D0" w14:paraId="328492A9" w14:textId="77777777" w:rsidTr="00E3759D">
        <w:trPr>
          <w:trHeight w:val="662"/>
        </w:trPr>
        <w:tc>
          <w:tcPr>
            <w:tcW w:w="455" w:type="dxa"/>
            <w:vMerge w:val="restart"/>
            <w:tcBorders>
              <w:top w:val="single" w:sz="4" w:space="0" w:color="auto"/>
              <w:left w:val="single" w:sz="4" w:space="0" w:color="auto"/>
              <w:bottom w:val="single" w:sz="4" w:space="0" w:color="auto"/>
              <w:right w:val="single" w:sz="4" w:space="0" w:color="auto"/>
            </w:tcBorders>
            <w:vAlign w:val="center"/>
            <w:hideMark/>
          </w:tcPr>
          <w:p w14:paraId="4A9A819C" w14:textId="77777777" w:rsidR="00223944" w:rsidRPr="004248D0" w:rsidRDefault="00223944" w:rsidP="001205C3">
            <w:pPr>
              <w:spacing w:after="0" w:line="240" w:lineRule="auto"/>
              <w:ind w:right="-114"/>
              <w:rPr>
                <w:rFonts w:ascii="Times New Roman" w:hAnsi="Times New Roman"/>
                <w:sz w:val="24"/>
                <w:szCs w:val="24"/>
                <w:lang w:val="en-US"/>
              </w:rPr>
            </w:pPr>
            <w:r w:rsidRPr="004248D0">
              <w:rPr>
                <w:rFonts w:ascii="Times New Roman" w:hAnsi="Times New Roman"/>
                <w:sz w:val="24"/>
                <w:szCs w:val="24"/>
                <w:lang w:val="en-US"/>
              </w:rPr>
              <w:t>10</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46B2407" w14:textId="77777777" w:rsidR="00223944" w:rsidRPr="004248D0" w:rsidRDefault="00223944" w:rsidP="001205C3">
            <w:pPr>
              <w:spacing w:after="0" w:line="240" w:lineRule="auto"/>
              <w:jc w:val="both"/>
              <w:rPr>
                <w:rFonts w:ascii="Times New Roman" w:hAnsi="Times New Roman"/>
                <w:sz w:val="24"/>
                <w:szCs w:val="24"/>
                <w:lang w:val="kk-KZ" w:eastAsia="ar-SA"/>
              </w:rPr>
            </w:pPr>
            <w:r w:rsidRPr="004248D0">
              <w:rPr>
                <w:rFonts w:ascii="Times New Roman" w:hAnsi="Times New Roman"/>
                <w:sz w:val="24"/>
                <w:szCs w:val="24"/>
                <w:lang w:val="kk-KZ" w:eastAsia="ar-SA"/>
              </w:rPr>
              <w:t>Лек</w:t>
            </w:r>
          </w:p>
        </w:tc>
        <w:tc>
          <w:tcPr>
            <w:tcW w:w="6208" w:type="dxa"/>
            <w:tcBorders>
              <w:top w:val="single" w:sz="4" w:space="0" w:color="auto"/>
              <w:left w:val="single" w:sz="4" w:space="0" w:color="auto"/>
              <w:bottom w:val="single" w:sz="4" w:space="0" w:color="auto"/>
              <w:right w:val="single" w:sz="4" w:space="0" w:color="auto"/>
            </w:tcBorders>
            <w:shd w:val="clear" w:color="auto" w:fill="FFFFFF" w:themeFill="background1"/>
          </w:tcPr>
          <w:p w14:paraId="3D51D8AA" w14:textId="77777777" w:rsidR="00223944" w:rsidRPr="004248D0" w:rsidRDefault="00223944"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Жоғарғы реттік туындылар. Жоғарғы реттік туындылар мен дифференциалдарды есептеу ережелері. Дифференциалдың геометриялық мағынасы және қолдану.</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07F1CD79"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r w:rsidRPr="004248D0">
              <w:rPr>
                <w:rFonts w:ascii="Times New Roman" w:hAnsi="Times New Roman"/>
                <w:b w:val="0"/>
                <w:color w:val="auto"/>
                <w:sz w:val="24"/>
                <w:szCs w:val="24"/>
                <w:lang w:val="kk-KZ" w:eastAsia="en-US"/>
              </w:rPr>
              <w:t>2</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62645B05"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r w:rsidRPr="004248D0">
              <w:rPr>
                <w:rFonts w:ascii="Times New Roman" w:hAnsi="Times New Roman"/>
                <w:b w:val="0"/>
                <w:color w:val="auto"/>
                <w:sz w:val="24"/>
                <w:szCs w:val="24"/>
                <w:lang w:val="kk-KZ" w:eastAsia="en-US"/>
              </w:rPr>
              <w:t>[1], Б:95-103</w:t>
            </w:r>
          </w:p>
          <w:p w14:paraId="3F04B445"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p>
        </w:tc>
      </w:tr>
      <w:tr w:rsidR="009A4481" w:rsidRPr="004248D0" w14:paraId="23DB8E45" w14:textId="77777777" w:rsidTr="00E3759D">
        <w:trPr>
          <w:trHeight w:val="607"/>
        </w:trPr>
        <w:tc>
          <w:tcPr>
            <w:tcW w:w="455" w:type="dxa"/>
            <w:vMerge/>
            <w:tcBorders>
              <w:top w:val="single" w:sz="4" w:space="0" w:color="auto"/>
              <w:left w:val="single" w:sz="4" w:space="0" w:color="auto"/>
              <w:bottom w:val="single" w:sz="4" w:space="0" w:color="auto"/>
              <w:right w:val="single" w:sz="4" w:space="0" w:color="auto"/>
            </w:tcBorders>
            <w:vAlign w:val="center"/>
          </w:tcPr>
          <w:p w14:paraId="22FB1DD6" w14:textId="77777777" w:rsidR="00223944" w:rsidRPr="004248D0" w:rsidRDefault="00223944" w:rsidP="001205C3">
            <w:pPr>
              <w:spacing w:after="0" w:line="240" w:lineRule="auto"/>
              <w:rPr>
                <w:rFonts w:ascii="Times New Roman" w:hAnsi="Times New Roman"/>
                <w:sz w:val="24"/>
                <w:szCs w:val="24"/>
                <w:lang w:val="kk-KZ"/>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16B45650" w14:textId="77777777" w:rsidR="00223944" w:rsidRPr="004248D0" w:rsidRDefault="00223944" w:rsidP="001205C3">
            <w:pPr>
              <w:spacing w:after="0" w:line="240" w:lineRule="auto"/>
              <w:jc w:val="both"/>
              <w:rPr>
                <w:rFonts w:ascii="Times New Roman" w:hAnsi="Times New Roman"/>
                <w:sz w:val="24"/>
                <w:szCs w:val="24"/>
                <w:lang w:val="kk-KZ" w:eastAsia="ar-SA"/>
              </w:rPr>
            </w:pPr>
            <w:r w:rsidRPr="004248D0">
              <w:rPr>
                <w:rFonts w:ascii="Times New Roman" w:hAnsi="Times New Roman"/>
                <w:sz w:val="24"/>
                <w:szCs w:val="24"/>
                <w:lang w:val="kk-KZ" w:eastAsia="ar-SA"/>
              </w:rPr>
              <w:t>Прак</w:t>
            </w:r>
          </w:p>
        </w:tc>
        <w:tc>
          <w:tcPr>
            <w:tcW w:w="6208" w:type="dxa"/>
            <w:tcBorders>
              <w:top w:val="single" w:sz="4" w:space="0" w:color="auto"/>
              <w:left w:val="single" w:sz="4" w:space="0" w:color="auto"/>
              <w:bottom w:val="single" w:sz="4" w:space="0" w:color="auto"/>
              <w:right w:val="single" w:sz="4" w:space="0" w:color="auto"/>
            </w:tcBorders>
            <w:shd w:val="clear" w:color="auto" w:fill="FFFFFF" w:themeFill="background1"/>
          </w:tcPr>
          <w:p w14:paraId="1F5FFE0D" w14:textId="77777777" w:rsidR="00223944" w:rsidRPr="004248D0" w:rsidRDefault="00223944"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Жоғарғы реттік туындылар. Жоғарғы реттік туындылар мен дифференциалдарды     есептеу ережелеріне есептер шығару.</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40A1FB09" w14:textId="77777777" w:rsidR="00223944" w:rsidRPr="004248D0" w:rsidRDefault="00223944" w:rsidP="001205C3">
            <w:pPr>
              <w:pStyle w:val="3"/>
              <w:spacing w:before="0" w:line="240" w:lineRule="auto"/>
              <w:jc w:val="center"/>
              <w:rPr>
                <w:rFonts w:ascii="Times New Roman" w:hAnsi="Times New Roman"/>
                <w:b w:val="0"/>
                <w:color w:val="auto"/>
                <w:sz w:val="24"/>
                <w:szCs w:val="24"/>
                <w:lang w:val="en-US" w:eastAsia="en-US"/>
              </w:rPr>
            </w:pPr>
            <w:r w:rsidRPr="004248D0">
              <w:rPr>
                <w:rFonts w:ascii="Times New Roman" w:hAnsi="Times New Roman"/>
                <w:b w:val="0"/>
                <w:color w:val="auto"/>
                <w:sz w:val="24"/>
                <w:szCs w:val="24"/>
                <w:lang w:val="en-US" w:eastAsia="en-US"/>
              </w:rPr>
              <w:t>2</w:t>
            </w:r>
          </w:p>
        </w:tc>
        <w:tc>
          <w:tcPr>
            <w:tcW w:w="1417"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21285898" w14:textId="77777777" w:rsidR="00223944" w:rsidRPr="004248D0" w:rsidRDefault="00223944" w:rsidP="001205C3">
            <w:pPr>
              <w:pStyle w:val="3"/>
              <w:spacing w:before="0" w:line="240" w:lineRule="auto"/>
              <w:jc w:val="center"/>
              <w:rPr>
                <w:rFonts w:ascii="Times New Roman" w:hAnsi="Times New Roman"/>
                <w:b w:val="0"/>
                <w:color w:val="auto"/>
                <w:sz w:val="24"/>
                <w:szCs w:val="24"/>
                <w:lang w:val="en-US" w:eastAsia="en-US"/>
              </w:rPr>
            </w:pPr>
          </w:p>
        </w:tc>
      </w:tr>
      <w:tr w:rsidR="009A4481" w:rsidRPr="004248D0" w14:paraId="44DE17C9" w14:textId="77777777" w:rsidTr="00E3759D">
        <w:trPr>
          <w:trHeight w:val="662"/>
        </w:trPr>
        <w:tc>
          <w:tcPr>
            <w:tcW w:w="455" w:type="dxa"/>
            <w:vMerge w:val="restart"/>
            <w:tcBorders>
              <w:top w:val="single" w:sz="4" w:space="0" w:color="auto"/>
              <w:left w:val="single" w:sz="4" w:space="0" w:color="auto"/>
              <w:bottom w:val="single" w:sz="4" w:space="0" w:color="auto"/>
              <w:right w:val="single" w:sz="4" w:space="0" w:color="auto"/>
            </w:tcBorders>
            <w:vAlign w:val="center"/>
            <w:hideMark/>
          </w:tcPr>
          <w:p w14:paraId="38EDB8BF" w14:textId="77777777" w:rsidR="00223944" w:rsidRPr="004248D0" w:rsidRDefault="00223944" w:rsidP="001205C3">
            <w:pPr>
              <w:spacing w:after="0" w:line="240" w:lineRule="auto"/>
              <w:ind w:right="-114"/>
              <w:rPr>
                <w:rFonts w:ascii="Times New Roman" w:hAnsi="Times New Roman"/>
                <w:sz w:val="24"/>
                <w:szCs w:val="24"/>
                <w:lang w:val="en-US"/>
              </w:rPr>
            </w:pPr>
            <w:r w:rsidRPr="004248D0">
              <w:rPr>
                <w:rFonts w:ascii="Times New Roman" w:hAnsi="Times New Roman"/>
                <w:sz w:val="24"/>
                <w:szCs w:val="24"/>
                <w:lang w:val="en-US"/>
              </w:rPr>
              <w:t>11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2D53C66" w14:textId="77777777" w:rsidR="00223944" w:rsidRPr="004248D0" w:rsidRDefault="00223944" w:rsidP="001205C3">
            <w:pPr>
              <w:spacing w:after="0" w:line="240" w:lineRule="auto"/>
              <w:jc w:val="both"/>
              <w:rPr>
                <w:rFonts w:ascii="Times New Roman" w:hAnsi="Times New Roman"/>
                <w:sz w:val="24"/>
                <w:szCs w:val="24"/>
                <w:lang w:val="kk-KZ" w:eastAsia="ar-SA"/>
              </w:rPr>
            </w:pPr>
            <w:r w:rsidRPr="004248D0">
              <w:rPr>
                <w:rFonts w:ascii="Times New Roman" w:hAnsi="Times New Roman"/>
                <w:sz w:val="24"/>
                <w:szCs w:val="24"/>
                <w:lang w:val="kk-KZ" w:eastAsia="ar-SA"/>
              </w:rPr>
              <w:t>Лек</w:t>
            </w:r>
          </w:p>
        </w:tc>
        <w:tc>
          <w:tcPr>
            <w:tcW w:w="6208" w:type="dxa"/>
            <w:tcBorders>
              <w:top w:val="single" w:sz="4" w:space="0" w:color="auto"/>
              <w:left w:val="single" w:sz="4" w:space="0" w:color="auto"/>
              <w:bottom w:val="single" w:sz="4" w:space="0" w:color="auto"/>
              <w:right w:val="single" w:sz="4" w:space="0" w:color="auto"/>
            </w:tcBorders>
            <w:shd w:val="clear" w:color="auto" w:fill="FFFFFF" w:themeFill="background1"/>
          </w:tcPr>
          <w:p w14:paraId="197AD3B3" w14:textId="77777777" w:rsidR="00223944" w:rsidRPr="004248D0" w:rsidRDefault="00223944"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Күрделі функциялардың туындысы. Күрделі функциялардың туындылары мен дифференциалдарының кестесі</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181827D0"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r w:rsidRPr="004248D0">
              <w:rPr>
                <w:rFonts w:ascii="Times New Roman" w:hAnsi="Times New Roman"/>
                <w:b w:val="0"/>
                <w:color w:val="auto"/>
                <w:sz w:val="24"/>
                <w:szCs w:val="24"/>
                <w:lang w:val="kk-KZ" w:eastAsia="en-US"/>
              </w:rPr>
              <w:t>2</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71BC095C" w14:textId="77777777" w:rsidR="00223944" w:rsidRPr="004248D0" w:rsidRDefault="00223944" w:rsidP="001205C3">
            <w:pPr>
              <w:pStyle w:val="3"/>
              <w:spacing w:before="0" w:line="240" w:lineRule="auto"/>
              <w:jc w:val="center"/>
              <w:rPr>
                <w:rFonts w:ascii="Times New Roman" w:hAnsi="Times New Roman"/>
                <w:b w:val="0"/>
                <w:color w:val="auto"/>
                <w:sz w:val="24"/>
                <w:szCs w:val="24"/>
                <w:lang w:val="en-US" w:eastAsia="en-US"/>
              </w:rPr>
            </w:pPr>
            <w:r w:rsidRPr="004248D0">
              <w:rPr>
                <w:rFonts w:ascii="Times New Roman" w:hAnsi="Times New Roman"/>
                <w:b w:val="0"/>
                <w:color w:val="auto"/>
                <w:sz w:val="24"/>
                <w:szCs w:val="24"/>
                <w:lang w:val="en-US" w:eastAsia="en-US"/>
              </w:rPr>
              <w:t>[1]</w:t>
            </w:r>
            <w:r w:rsidRPr="004248D0">
              <w:rPr>
                <w:rFonts w:ascii="Times New Roman" w:hAnsi="Times New Roman"/>
                <w:b w:val="0"/>
                <w:color w:val="auto"/>
                <w:sz w:val="24"/>
                <w:szCs w:val="24"/>
                <w:lang w:val="kk-KZ" w:eastAsia="en-US"/>
              </w:rPr>
              <w:t>, Б:</w:t>
            </w:r>
            <w:r w:rsidRPr="004248D0">
              <w:rPr>
                <w:rFonts w:ascii="Times New Roman" w:hAnsi="Times New Roman"/>
                <w:b w:val="0"/>
                <w:color w:val="auto"/>
                <w:sz w:val="24"/>
                <w:szCs w:val="24"/>
                <w:lang w:val="en-US" w:eastAsia="en-US"/>
              </w:rPr>
              <w:t>105</w:t>
            </w:r>
            <w:r w:rsidRPr="004248D0">
              <w:rPr>
                <w:rFonts w:ascii="Times New Roman" w:hAnsi="Times New Roman"/>
                <w:b w:val="0"/>
                <w:color w:val="auto"/>
                <w:sz w:val="24"/>
                <w:szCs w:val="24"/>
                <w:lang w:val="kk-KZ" w:eastAsia="en-US"/>
              </w:rPr>
              <w:t>-</w:t>
            </w:r>
            <w:r w:rsidRPr="004248D0">
              <w:rPr>
                <w:rFonts w:ascii="Times New Roman" w:hAnsi="Times New Roman"/>
                <w:b w:val="0"/>
                <w:color w:val="auto"/>
                <w:sz w:val="24"/>
                <w:szCs w:val="24"/>
                <w:lang w:val="en-US" w:eastAsia="en-US"/>
              </w:rPr>
              <w:t>112</w:t>
            </w:r>
          </w:p>
          <w:p w14:paraId="55C01478"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p>
        </w:tc>
      </w:tr>
      <w:tr w:rsidR="009A4481" w:rsidRPr="004248D0" w14:paraId="711030AF" w14:textId="77777777" w:rsidTr="00E3759D">
        <w:trPr>
          <w:trHeight w:val="607"/>
        </w:trPr>
        <w:tc>
          <w:tcPr>
            <w:tcW w:w="455" w:type="dxa"/>
            <w:vMerge/>
            <w:tcBorders>
              <w:top w:val="single" w:sz="4" w:space="0" w:color="auto"/>
              <w:left w:val="single" w:sz="4" w:space="0" w:color="auto"/>
              <w:bottom w:val="single" w:sz="4" w:space="0" w:color="auto"/>
              <w:right w:val="single" w:sz="4" w:space="0" w:color="auto"/>
            </w:tcBorders>
            <w:vAlign w:val="center"/>
          </w:tcPr>
          <w:p w14:paraId="17434BD8" w14:textId="77777777" w:rsidR="00223944" w:rsidRPr="004248D0" w:rsidRDefault="00223944" w:rsidP="001205C3">
            <w:pPr>
              <w:spacing w:after="0" w:line="240" w:lineRule="auto"/>
              <w:rPr>
                <w:rFonts w:ascii="Times New Roman" w:hAnsi="Times New Roman"/>
                <w:sz w:val="24"/>
                <w:szCs w:val="24"/>
                <w:lang w:val="kk-KZ"/>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0BC15E6F" w14:textId="77777777" w:rsidR="00223944" w:rsidRPr="004248D0" w:rsidRDefault="00223944" w:rsidP="001205C3">
            <w:pPr>
              <w:spacing w:after="0" w:line="240" w:lineRule="auto"/>
              <w:jc w:val="both"/>
              <w:rPr>
                <w:rFonts w:ascii="Times New Roman" w:hAnsi="Times New Roman"/>
                <w:sz w:val="24"/>
                <w:szCs w:val="24"/>
                <w:lang w:val="kk-KZ" w:eastAsia="ar-SA"/>
              </w:rPr>
            </w:pPr>
            <w:r w:rsidRPr="004248D0">
              <w:rPr>
                <w:rFonts w:ascii="Times New Roman" w:hAnsi="Times New Roman"/>
                <w:sz w:val="24"/>
                <w:szCs w:val="24"/>
                <w:lang w:val="kk-KZ" w:eastAsia="ar-SA"/>
              </w:rPr>
              <w:t>Прак</w:t>
            </w:r>
          </w:p>
        </w:tc>
        <w:tc>
          <w:tcPr>
            <w:tcW w:w="6208" w:type="dxa"/>
            <w:tcBorders>
              <w:top w:val="single" w:sz="4" w:space="0" w:color="auto"/>
              <w:left w:val="single" w:sz="4" w:space="0" w:color="auto"/>
              <w:bottom w:val="single" w:sz="4" w:space="0" w:color="auto"/>
              <w:right w:val="single" w:sz="4" w:space="0" w:color="auto"/>
            </w:tcBorders>
            <w:shd w:val="clear" w:color="auto" w:fill="FFFFFF" w:themeFill="background1"/>
          </w:tcPr>
          <w:p w14:paraId="14508E4F" w14:textId="77777777" w:rsidR="00223944" w:rsidRPr="004248D0" w:rsidRDefault="00223944"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Күрделі функциялардың туындысы.  Күрделі функциялардың туындылары мен дифференциалдарының кестесін  пайдаланып септер шығару.</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71703933"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r w:rsidRPr="004248D0">
              <w:rPr>
                <w:rFonts w:ascii="Times New Roman" w:hAnsi="Times New Roman"/>
                <w:b w:val="0"/>
                <w:color w:val="auto"/>
                <w:sz w:val="24"/>
                <w:szCs w:val="24"/>
                <w:lang w:val="kk-KZ" w:eastAsia="en-US"/>
              </w:rPr>
              <w:t>2</w:t>
            </w:r>
          </w:p>
        </w:tc>
        <w:tc>
          <w:tcPr>
            <w:tcW w:w="1417"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794F44D2"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p>
        </w:tc>
      </w:tr>
      <w:tr w:rsidR="009A4481" w:rsidRPr="004248D0" w14:paraId="39E78C7F" w14:textId="77777777" w:rsidTr="00E3759D">
        <w:trPr>
          <w:trHeight w:val="662"/>
        </w:trPr>
        <w:tc>
          <w:tcPr>
            <w:tcW w:w="455" w:type="dxa"/>
            <w:vMerge w:val="restart"/>
            <w:tcBorders>
              <w:top w:val="single" w:sz="4" w:space="0" w:color="auto"/>
              <w:left w:val="single" w:sz="4" w:space="0" w:color="auto"/>
              <w:bottom w:val="single" w:sz="4" w:space="0" w:color="auto"/>
              <w:right w:val="single" w:sz="4" w:space="0" w:color="auto"/>
            </w:tcBorders>
            <w:vAlign w:val="center"/>
            <w:hideMark/>
          </w:tcPr>
          <w:p w14:paraId="1528A848" w14:textId="77777777" w:rsidR="00223944" w:rsidRPr="004248D0" w:rsidRDefault="00223944" w:rsidP="001205C3">
            <w:pPr>
              <w:spacing w:after="0" w:line="240" w:lineRule="auto"/>
              <w:ind w:right="-111"/>
              <w:rPr>
                <w:rFonts w:ascii="Times New Roman" w:hAnsi="Times New Roman"/>
                <w:sz w:val="24"/>
                <w:szCs w:val="24"/>
                <w:lang w:val="kk-KZ"/>
              </w:rPr>
            </w:pPr>
            <w:r w:rsidRPr="004248D0">
              <w:rPr>
                <w:rFonts w:ascii="Times New Roman" w:hAnsi="Times New Roman"/>
                <w:sz w:val="24"/>
                <w:szCs w:val="24"/>
                <w:lang w:val="kk-KZ"/>
              </w:rPr>
              <w:t>12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3CC8BA0" w14:textId="77777777" w:rsidR="00223944" w:rsidRPr="004248D0" w:rsidRDefault="00223944" w:rsidP="001205C3">
            <w:pPr>
              <w:spacing w:after="0" w:line="240" w:lineRule="auto"/>
              <w:jc w:val="both"/>
              <w:rPr>
                <w:rFonts w:ascii="Times New Roman" w:hAnsi="Times New Roman"/>
                <w:sz w:val="24"/>
                <w:szCs w:val="24"/>
                <w:lang w:val="kk-KZ" w:eastAsia="ar-SA"/>
              </w:rPr>
            </w:pPr>
            <w:r w:rsidRPr="004248D0">
              <w:rPr>
                <w:rFonts w:ascii="Times New Roman" w:hAnsi="Times New Roman"/>
                <w:sz w:val="24"/>
                <w:szCs w:val="24"/>
                <w:lang w:val="kk-KZ" w:eastAsia="ar-SA"/>
              </w:rPr>
              <w:t>Лек</w:t>
            </w:r>
          </w:p>
        </w:tc>
        <w:tc>
          <w:tcPr>
            <w:tcW w:w="6208" w:type="dxa"/>
            <w:tcBorders>
              <w:top w:val="single" w:sz="4" w:space="0" w:color="auto"/>
              <w:left w:val="single" w:sz="4" w:space="0" w:color="auto"/>
              <w:bottom w:val="single" w:sz="4" w:space="0" w:color="auto"/>
              <w:right w:val="single" w:sz="4" w:space="0" w:color="auto"/>
            </w:tcBorders>
            <w:shd w:val="clear" w:color="auto" w:fill="FFFFFF" w:themeFill="background1"/>
          </w:tcPr>
          <w:p w14:paraId="69155F2D" w14:textId="77777777" w:rsidR="00223944" w:rsidRPr="004248D0" w:rsidRDefault="00223944"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Орташа мән туралы теоремалар. Ферма, Ролль, Лагранж және Коши теоремалары</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73F12A52"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r w:rsidRPr="004248D0">
              <w:rPr>
                <w:rFonts w:ascii="Times New Roman" w:hAnsi="Times New Roman"/>
                <w:b w:val="0"/>
                <w:color w:val="auto"/>
                <w:sz w:val="24"/>
                <w:szCs w:val="24"/>
                <w:lang w:val="kk-KZ" w:eastAsia="en-US"/>
              </w:rPr>
              <w:t>2</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05F177FD" w14:textId="77777777" w:rsidR="00223944" w:rsidRPr="004248D0" w:rsidRDefault="00223944" w:rsidP="001205C3">
            <w:pPr>
              <w:pStyle w:val="3"/>
              <w:spacing w:before="0" w:line="240" w:lineRule="auto"/>
              <w:jc w:val="center"/>
              <w:rPr>
                <w:rFonts w:ascii="Times New Roman" w:hAnsi="Times New Roman"/>
                <w:b w:val="0"/>
                <w:color w:val="auto"/>
                <w:sz w:val="24"/>
                <w:szCs w:val="24"/>
                <w:lang w:val="en-US" w:eastAsia="en-US"/>
              </w:rPr>
            </w:pPr>
            <w:r w:rsidRPr="004248D0">
              <w:rPr>
                <w:rFonts w:ascii="Times New Roman" w:hAnsi="Times New Roman"/>
                <w:b w:val="0"/>
                <w:color w:val="auto"/>
                <w:sz w:val="24"/>
                <w:szCs w:val="24"/>
                <w:lang w:val="en-US" w:eastAsia="en-US"/>
              </w:rPr>
              <w:t>[1]</w:t>
            </w:r>
            <w:r w:rsidRPr="004248D0">
              <w:rPr>
                <w:rFonts w:ascii="Times New Roman" w:hAnsi="Times New Roman"/>
                <w:b w:val="0"/>
                <w:color w:val="auto"/>
                <w:sz w:val="24"/>
                <w:szCs w:val="24"/>
                <w:lang w:val="kk-KZ" w:eastAsia="en-US"/>
              </w:rPr>
              <w:t>, Б:</w:t>
            </w:r>
            <w:r w:rsidRPr="004248D0">
              <w:rPr>
                <w:rFonts w:ascii="Times New Roman" w:hAnsi="Times New Roman"/>
                <w:b w:val="0"/>
                <w:color w:val="auto"/>
                <w:sz w:val="24"/>
                <w:szCs w:val="24"/>
                <w:lang w:val="en-US" w:eastAsia="en-US"/>
              </w:rPr>
              <w:t>113</w:t>
            </w:r>
            <w:r w:rsidRPr="004248D0">
              <w:rPr>
                <w:rFonts w:ascii="Times New Roman" w:hAnsi="Times New Roman"/>
                <w:b w:val="0"/>
                <w:color w:val="auto"/>
                <w:sz w:val="24"/>
                <w:szCs w:val="24"/>
                <w:lang w:val="kk-KZ" w:eastAsia="en-US"/>
              </w:rPr>
              <w:t>-</w:t>
            </w:r>
            <w:r w:rsidRPr="004248D0">
              <w:rPr>
                <w:rFonts w:ascii="Times New Roman" w:hAnsi="Times New Roman"/>
                <w:b w:val="0"/>
                <w:color w:val="auto"/>
                <w:sz w:val="24"/>
                <w:szCs w:val="24"/>
                <w:lang w:val="en-US" w:eastAsia="en-US"/>
              </w:rPr>
              <w:t>121</w:t>
            </w:r>
          </w:p>
          <w:p w14:paraId="1B94E37A"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p>
        </w:tc>
      </w:tr>
      <w:tr w:rsidR="009A4481" w:rsidRPr="004248D0" w14:paraId="3BED6F95" w14:textId="77777777" w:rsidTr="00E3759D">
        <w:trPr>
          <w:trHeight w:val="607"/>
        </w:trPr>
        <w:tc>
          <w:tcPr>
            <w:tcW w:w="455" w:type="dxa"/>
            <w:vMerge/>
            <w:tcBorders>
              <w:top w:val="single" w:sz="4" w:space="0" w:color="auto"/>
              <w:left w:val="single" w:sz="4" w:space="0" w:color="auto"/>
              <w:bottom w:val="single" w:sz="4" w:space="0" w:color="auto"/>
              <w:right w:val="single" w:sz="4" w:space="0" w:color="auto"/>
            </w:tcBorders>
            <w:vAlign w:val="center"/>
          </w:tcPr>
          <w:p w14:paraId="0305C16D" w14:textId="77777777" w:rsidR="00223944" w:rsidRPr="004248D0" w:rsidRDefault="00223944" w:rsidP="001205C3">
            <w:pPr>
              <w:spacing w:after="0" w:line="240" w:lineRule="auto"/>
              <w:rPr>
                <w:rFonts w:ascii="Times New Roman" w:hAnsi="Times New Roman"/>
                <w:sz w:val="24"/>
                <w:szCs w:val="24"/>
                <w:lang w:val="kk-KZ"/>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0EDA2B8C" w14:textId="77777777" w:rsidR="00223944" w:rsidRPr="004248D0" w:rsidRDefault="00223944" w:rsidP="001205C3">
            <w:pPr>
              <w:spacing w:after="0" w:line="240" w:lineRule="auto"/>
              <w:jc w:val="both"/>
              <w:rPr>
                <w:rFonts w:ascii="Times New Roman" w:hAnsi="Times New Roman"/>
                <w:sz w:val="24"/>
                <w:szCs w:val="24"/>
                <w:lang w:val="kk-KZ" w:eastAsia="ar-SA"/>
              </w:rPr>
            </w:pPr>
            <w:r w:rsidRPr="004248D0">
              <w:rPr>
                <w:rFonts w:ascii="Times New Roman" w:hAnsi="Times New Roman"/>
                <w:sz w:val="24"/>
                <w:szCs w:val="24"/>
                <w:lang w:val="kk-KZ" w:eastAsia="ar-SA"/>
              </w:rPr>
              <w:t>Прак</w:t>
            </w:r>
          </w:p>
        </w:tc>
        <w:tc>
          <w:tcPr>
            <w:tcW w:w="6208" w:type="dxa"/>
            <w:tcBorders>
              <w:top w:val="single" w:sz="4" w:space="0" w:color="auto"/>
              <w:left w:val="single" w:sz="4" w:space="0" w:color="auto"/>
              <w:bottom w:val="single" w:sz="4" w:space="0" w:color="auto"/>
              <w:right w:val="single" w:sz="4" w:space="0" w:color="auto"/>
            </w:tcBorders>
            <w:shd w:val="clear" w:color="auto" w:fill="FFFFFF" w:themeFill="background1"/>
          </w:tcPr>
          <w:p w14:paraId="62C54F22" w14:textId="77777777" w:rsidR="00223944" w:rsidRPr="004248D0" w:rsidRDefault="00223944"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Ферма, Ролль, Лагранж және Коши теоремаларын пайдаланып есептер шығару.</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4679C1D0"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r w:rsidRPr="004248D0">
              <w:rPr>
                <w:rFonts w:ascii="Times New Roman" w:hAnsi="Times New Roman"/>
                <w:b w:val="0"/>
                <w:color w:val="auto"/>
                <w:sz w:val="24"/>
                <w:szCs w:val="24"/>
                <w:lang w:val="kk-KZ" w:eastAsia="en-US"/>
              </w:rPr>
              <w:t>2</w:t>
            </w:r>
          </w:p>
        </w:tc>
        <w:tc>
          <w:tcPr>
            <w:tcW w:w="1417"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480D2912"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p>
        </w:tc>
      </w:tr>
      <w:tr w:rsidR="009A4481" w:rsidRPr="004248D0" w14:paraId="3A6F3336" w14:textId="77777777" w:rsidTr="00E3759D">
        <w:trPr>
          <w:trHeight w:val="662"/>
        </w:trPr>
        <w:tc>
          <w:tcPr>
            <w:tcW w:w="455" w:type="dxa"/>
            <w:vMerge w:val="restart"/>
            <w:tcBorders>
              <w:top w:val="single" w:sz="4" w:space="0" w:color="auto"/>
              <w:left w:val="single" w:sz="4" w:space="0" w:color="auto"/>
              <w:bottom w:val="single" w:sz="4" w:space="0" w:color="auto"/>
              <w:right w:val="single" w:sz="4" w:space="0" w:color="auto"/>
            </w:tcBorders>
            <w:vAlign w:val="center"/>
            <w:hideMark/>
          </w:tcPr>
          <w:p w14:paraId="1EDE6B04" w14:textId="77777777" w:rsidR="00223944" w:rsidRPr="004248D0" w:rsidRDefault="00223944" w:rsidP="001205C3">
            <w:pPr>
              <w:spacing w:after="0" w:line="240" w:lineRule="auto"/>
              <w:ind w:right="-111"/>
              <w:rPr>
                <w:rFonts w:ascii="Times New Roman" w:hAnsi="Times New Roman"/>
                <w:sz w:val="24"/>
                <w:szCs w:val="24"/>
                <w:lang w:val="kk-KZ"/>
              </w:rPr>
            </w:pPr>
            <w:r w:rsidRPr="004248D0">
              <w:rPr>
                <w:rFonts w:ascii="Times New Roman" w:hAnsi="Times New Roman"/>
                <w:sz w:val="24"/>
                <w:szCs w:val="24"/>
                <w:lang w:val="kk-KZ"/>
              </w:rPr>
              <w:t>13</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5BC41A8" w14:textId="77777777" w:rsidR="00223944" w:rsidRPr="004248D0" w:rsidRDefault="00223944" w:rsidP="001205C3">
            <w:pPr>
              <w:spacing w:after="0" w:line="240" w:lineRule="auto"/>
              <w:jc w:val="both"/>
              <w:rPr>
                <w:rFonts w:ascii="Times New Roman" w:hAnsi="Times New Roman"/>
                <w:sz w:val="24"/>
                <w:szCs w:val="24"/>
                <w:lang w:val="kk-KZ" w:eastAsia="ar-SA"/>
              </w:rPr>
            </w:pPr>
            <w:r w:rsidRPr="004248D0">
              <w:rPr>
                <w:rFonts w:ascii="Times New Roman" w:hAnsi="Times New Roman"/>
                <w:sz w:val="24"/>
                <w:szCs w:val="24"/>
                <w:lang w:val="kk-KZ" w:eastAsia="ar-SA"/>
              </w:rPr>
              <w:t>Лек</w:t>
            </w:r>
          </w:p>
        </w:tc>
        <w:tc>
          <w:tcPr>
            <w:tcW w:w="6208" w:type="dxa"/>
            <w:tcBorders>
              <w:top w:val="single" w:sz="4" w:space="0" w:color="auto"/>
              <w:left w:val="single" w:sz="4" w:space="0" w:color="auto"/>
              <w:bottom w:val="single" w:sz="4" w:space="0" w:color="auto"/>
              <w:right w:val="single" w:sz="4" w:space="0" w:color="auto"/>
            </w:tcBorders>
            <w:shd w:val="clear" w:color="auto" w:fill="FFFFFF" w:themeFill="background1"/>
          </w:tcPr>
          <w:p w14:paraId="322FB5A1" w14:textId="77777777" w:rsidR="00223944" w:rsidRPr="004248D0" w:rsidRDefault="00223944"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 xml:space="preserve">Анықталмағандықтарды ашу. Лопиталь ережесі Тейлор теоремасы. </w:t>
            </w:r>
            <w:r w:rsidRPr="004248D0">
              <w:rPr>
                <w:rFonts w:ascii="Times New Roman" w:hAnsi="Times New Roman"/>
                <w:sz w:val="24"/>
                <w:szCs w:val="24"/>
              </w:rPr>
              <w:t>Дарбу</w:t>
            </w:r>
            <w:r w:rsidRPr="004248D0">
              <w:rPr>
                <w:rFonts w:ascii="Times New Roman" w:hAnsi="Times New Roman"/>
                <w:sz w:val="24"/>
                <w:szCs w:val="24"/>
                <w:lang w:val="kk-KZ"/>
              </w:rPr>
              <w:t xml:space="preserve"> теоремасы.</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6B57B508"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r w:rsidRPr="004248D0">
              <w:rPr>
                <w:rFonts w:ascii="Times New Roman" w:hAnsi="Times New Roman"/>
                <w:b w:val="0"/>
                <w:color w:val="auto"/>
                <w:sz w:val="24"/>
                <w:szCs w:val="24"/>
                <w:lang w:val="kk-KZ" w:eastAsia="en-US"/>
              </w:rPr>
              <w:t>2</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1EC8E20E" w14:textId="77777777" w:rsidR="00223944" w:rsidRPr="004248D0" w:rsidRDefault="00223944" w:rsidP="001205C3">
            <w:pPr>
              <w:pStyle w:val="3"/>
              <w:spacing w:before="0" w:line="240" w:lineRule="auto"/>
              <w:jc w:val="center"/>
              <w:rPr>
                <w:rFonts w:ascii="Times New Roman" w:hAnsi="Times New Roman"/>
                <w:b w:val="0"/>
                <w:color w:val="auto"/>
                <w:sz w:val="24"/>
                <w:szCs w:val="24"/>
                <w:lang w:val="en-US" w:eastAsia="en-US"/>
              </w:rPr>
            </w:pPr>
            <w:r w:rsidRPr="004248D0">
              <w:rPr>
                <w:rFonts w:ascii="Times New Roman" w:hAnsi="Times New Roman"/>
                <w:b w:val="0"/>
                <w:color w:val="auto"/>
                <w:sz w:val="24"/>
                <w:szCs w:val="24"/>
                <w:lang w:val="en-US" w:eastAsia="en-US"/>
              </w:rPr>
              <w:t>[1]</w:t>
            </w:r>
            <w:r w:rsidRPr="004248D0">
              <w:rPr>
                <w:rFonts w:ascii="Times New Roman" w:hAnsi="Times New Roman"/>
                <w:b w:val="0"/>
                <w:color w:val="auto"/>
                <w:sz w:val="24"/>
                <w:szCs w:val="24"/>
                <w:lang w:val="kk-KZ" w:eastAsia="en-US"/>
              </w:rPr>
              <w:t>, Б:</w:t>
            </w:r>
            <w:r w:rsidRPr="004248D0">
              <w:rPr>
                <w:rFonts w:ascii="Times New Roman" w:hAnsi="Times New Roman"/>
                <w:b w:val="0"/>
                <w:color w:val="auto"/>
                <w:sz w:val="24"/>
                <w:szCs w:val="24"/>
                <w:lang w:val="en-US" w:eastAsia="en-US"/>
              </w:rPr>
              <w:t>123</w:t>
            </w:r>
            <w:r w:rsidRPr="004248D0">
              <w:rPr>
                <w:rFonts w:ascii="Times New Roman" w:hAnsi="Times New Roman"/>
                <w:b w:val="0"/>
                <w:color w:val="auto"/>
                <w:sz w:val="24"/>
                <w:szCs w:val="24"/>
                <w:lang w:val="kk-KZ" w:eastAsia="en-US"/>
              </w:rPr>
              <w:t>-</w:t>
            </w:r>
            <w:r w:rsidRPr="004248D0">
              <w:rPr>
                <w:rFonts w:ascii="Times New Roman" w:hAnsi="Times New Roman"/>
                <w:b w:val="0"/>
                <w:color w:val="auto"/>
                <w:sz w:val="24"/>
                <w:szCs w:val="24"/>
                <w:lang w:val="en-US" w:eastAsia="en-US"/>
              </w:rPr>
              <w:t>130</w:t>
            </w:r>
          </w:p>
          <w:p w14:paraId="1B94E704"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p>
        </w:tc>
      </w:tr>
      <w:tr w:rsidR="009A4481" w:rsidRPr="004248D0" w14:paraId="2AAB94C2" w14:textId="77777777" w:rsidTr="00E3759D">
        <w:trPr>
          <w:trHeight w:val="607"/>
        </w:trPr>
        <w:tc>
          <w:tcPr>
            <w:tcW w:w="455" w:type="dxa"/>
            <w:vMerge/>
            <w:tcBorders>
              <w:top w:val="single" w:sz="4" w:space="0" w:color="auto"/>
              <w:left w:val="single" w:sz="4" w:space="0" w:color="auto"/>
              <w:bottom w:val="single" w:sz="4" w:space="0" w:color="auto"/>
              <w:right w:val="single" w:sz="4" w:space="0" w:color="auto"/>
            </w:tcBorders>
            <w:vAlign w:val="center"/>
          </w:tcPr>
          <w:p w14:paraId="570C5F47" w14:textId="77777777" w:rsidR="00223944" w:rsidRPr="004248D0" w:rsidRDefault="00223944" w:rsidP="001205C3">
            <w:pPr>
              <w:spacing w:after="0" w:line="240" w:lineRule="auto"/>
              <w:rPr>
                <w:rFonts w:ascii="Times New Roman" w:hAnsi="Times New Roman"/>
                <w:sz w:val="24"/>
                <w:szCs w:val="24"/>
                <w:lang w:val="kk-KZ"/>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10B01DA2" w14:textId="77777777" w:rsidR="00223944" w:rsidRPr="004248D0" w:rsidRDefault="00223944" w:rsidP="001205C3">
            <w:pPr>
              <w:spacing w:after="0" w:line="240" w:lineRule="auto"/>
              <w:jc w:val="both"/>
              <w:rPr>
                <w:rFonts w:ascii="Times New Roman" w:hAnsi="Times New Roman"/>
                <w:sz w:val="24"/>
                <w:szCs w:val="24"/>
                <w:lang w:val="kk-KZ" w:eastAsia="ar-SA"/>
              </w:rPr>
            </w:pPr>
            <w:r w:rsidRPr="004248D0">
              <w:rPr>
                <w:rFonts w:ascii="Times New Roman" w:hAnsi="Times New Roman"/>
                <w:sz w:val="24"/>
                <w:szCs w:val="24"/>
                <w:lang w:val="kk-KZ" w:eastAsia="ar-SA"/>
              </w:rPr>
              <w:t>Прак</w:t>
            </w:r>
          </w:p>
        </w:tc>
        <w:tc>
          <w:tcPr>
            <w:tcW w:w="6208" w:type="dxa"/>
            <w:tcBorders>
              <w:top w:val="single" w:sz="4" w:space="0" w:color="auto"/>
              <w:left w:val="single" w:sz="4" w:space="0" w:color="auto"/>
              <w:bottom w:val="single" w:sz="4" w:space="0" w:color="auto"/>
              <w:right w:val="single" w:sz="4" w:space="0" w:color="auto"/>
            </w:tcBorders>
            <w:shd w:val="clear" w:color="auto" w:fill="FFFFFF" w:themeFill="background1"/>
          </w:tcPr>
          <w:p w14:paraId="4F6D8679" w14:textId="77777777" w:rsidR="00223944" w:rsidRPr="004248D0" w:rsidRDefault="00223944"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Анықталмағандықтарды ашу. Лопиталь ережесіне байланысты берілген есептерді шығару тәсілдері</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37CCB9C2"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r w:rsidRPr="004248D0">
              <w:rPr>
                <w:rFonts w:ascii="Times New Roman" w:hAnsi="Times New Roman"/>
                <w:b w:val="0"/>
                <w:color w:val="auto"/>
                <w:sz w:val="24"/>
                <w:szCs w:val="24"/>
                <w:lang w:val="kk-KZ" w:eastAsia="en-US"/>
              </w:rPr>
              <w:t>2</w:t>
            </w:r>
          </w:p>
        </w:tc>
        <w:tc>
          <w:tcPr>
            <w:tcW w:w="1417"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43FF0D3C"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p>
        </w:tc>
      </w:tr>
      <w:tr w:rsidR="009A4481" w:rsidRPr="004248D0" w14:paraId="58837E8C" w14:textId="77777777" w:rsidTr="00E3759D">
        <w:trPr>
          <w:trHeight w:val="274"/>
        </w:trPr>
        <w:tc>
          <w:tcPr>
            <w:tcW w:w="455" w:type="dxa"/>
            <w:vMerge w:val="restart"/>
            <w:tcBorders>
              <w:top w:val="single" w:sz="4" w:space="0" w:color="auto"/>
              <w:left w:val="single" w:sz="4" w:space="0" w:color="auto"/>
              <w:bottom w:val="single" w:sz="4" w:space="0" w:color="auto"/>
              <w:right w:val="single" w:sz="4" w:space="0" w:color="auto"/>
            </w:tcBorders>
            <w:vAlign w:val="center"/>
            <w:hideMark/>
          </w:tcPr>
          <w:p w14:paraId="1376A7C7" w14:textId="77777777" w:rsidR="00223944" w:rsidRPr="004248D0" w:rsidRDefault="00223944" w:rsidP="001205C3">
            <w:pPr>
              <w:spacing w:after="0" w:line="240" w:lineRule="auto"/>
              <w:ind w:right="-111"/>
              <w:rPr>
                <w:rFonts w:ascii="Times New Roman" w:hAnsi="Times New Roman"/>
                <w:sz w:val="24"/>
                <w:szCs w:val="24"/>
                <w:lang w:val="kk-KZ"/>
              </w:rPr>
            </w:pPr>
            <w:r w:rsidRPr="004248D0">
              <w:rPr>
                <w:rFonts w:ascii="Times New Roman" w:hAnsi="Times New Roman"/>
                <w:sz w:val="24"/>
                <w:szCs w:val="24"/>
                <w:lang w:val="kk-KZ"/>
              </w:rPr>
              <w:t>14</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A0F33D7" w14:textId="77777777" w:rsidR="00223944" w:rsidRPr="004248D0" w:rsidRDefault="00223944" w:rsidP="001205C3">
            <w:pPr>
              <w:spacing w:after="0" w:line="240" w:lineRule="auto"/>
              <w:jc w:val="both"/>
              <w:rPr>
                <w:rFonts w:ascii="Times New Roman" w:hAnsi="Times New Roman"/>
                <w:sz w:val="24"/>
                <w:szCs w:val="24"/>
                <w:lang w:val="kk-KZ" w:eastAsia="ar-SA"/>
              </w:rPr>
            </w:pPr>
            <w:r w:rsidRPr="004248D0">
              <w:rPr>
                <w:rFonts w:ascii="Times New Roman" w:hAnsi="Times New Roman"/>
                <w:sz w:val="24"/>
                <w:szCs w:val="24"/>
                <w:lang w:val="kk-KZ" w:eastAsia="ar-SA"/>
              </w:rPr>
              <w:t>Лек</w:t>
            </w:r>
          </w:p>
        </w:tc>
        <w:tc>
          <w:tcPr>
            <w:tcW w:w="6208" w:type="dxa"/>
            <w:tcBorders>
              <w:top w:val="single" w:sz="4" w:space="0" w:color="auto"/>
              <w:left w:val="single" w:sz="4" w:space="0" w:color="auto"/>
              <w:bottom w:val="single" w:sz="4" w:space="0" w:color="auto"/>
              <w:right w:val="single" w:sz="4" w:space="0" w:color="auto"/>
            </w:tcBorders>
            <w:shd w:val="clear" w:color="auto" w:fill="FFFFFF" w:themeFill="background1"/>
          </w:tcPr>
          <w:p w14:paraId="4444A1F0" w14:textId="77777777" w:rsidR="00223944" w:rsidRPr="004248D0" w:rsidRDefault="00223944"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Тейлор формуласы. Маклорен формуласы.Элементар функцияларды Маклорен формуласына жіктеу.  Көпмүшелік үшін жазылған Тейлор формуласы.Кез келген функцияға жазылған Тейлор формуласы.</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18053E12"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r w:rsidRPr="004248D0">
              <w:rPr>
                <w:rFonts w:ascii="Times New Roman" w:hAnsi="Times New Roman"/>
                <w:b w:val="0"/>
                <w:color w:val="auto"/>
                <w:sz w:val="24"/>
                <w:szCs w:val="24"/>
                <w:lang w:val="kk-KZ" w:eastAsia="en-US"/>
              </w:rPr>
              <w:t>2</w:t>
            </w:r>
          </w:p>
        </w:tc>
        <w:tc>
          <w:tcPr>
            <w:tcW w:w="1417" w:type="dxa"/>
            <w:vMerge w:val="restart"/>
            <w:tcBorders>
              <w:top w:val="single" w:sz="4" w:space="0" w:color="auto"/>
              <w:left w:val="single" w:sz="4" w:space="0" w:color="auto"/>
              <w:bottom w:val="nil"/>
              <w:right w:val="single" w:sz="4" w:space="0" w:color="auto"/>
            </w:tcBorders>
            <w:shd w:val="clear" w:color="auto" w:fill="FFFFFF" w:themeFill="background1"/>
            <w:hideMark/>
          </w:tcPr>
          <w:p w14:paraId="1C2AEFC4"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r w:rsidRPr="004248D0">
              <w:rPr>
                <w:rFonts w:ascii="Times New Roman" w:hAnsi="Times New Roman"/>
                <w:b w:val="0"/>
                <w:color w:val="auto"/>
                <w:sz w:val="24"/>
                <w:szCs w:val="24"/>
                <w:lang w:val="kk-KZ" w:eastAsia="en-US"/>
              </w:rPr>
              <w:t>[1], Б:132-139</w:t>
            </w:r>
          </w:p>
          <w:p w14:paraId="363CE0A9"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p>
        </w:tc>
      </w:tr>
      <w:tr w:rsidR="009A4481" w:rsidRPr="004248D0" w14:paraId="27B574D5" w14:textId="77777777" w:rsidTr="00E3759D">
        <w:trPr>
          <w:trHeight w:val="607"/>
        </w:trPr>
        <w:tc>
          <w:tcPr>
            <w:tcW w:w="455" w:type="dxa"/>
            <w:vMerge/>
            <w:tcBorders>
              <w:top w:val="single" w:sz="4" w:space="0" w:color="auto"/>
              <w:left w:val="single" w:sz="4" w:space="0" w:color="auto"/>
              <w:bottom w:val="nil"/>
              <w:right w:val="single" w:sz="4" w:space="0" w:color="auto"/>
            </w:tcBorders>
            <w:vAlign w:val="center"/>
          </w:tcPr>
          <w:p w14:paraId="479AA1D1" w14:textId="77777777" w:rsidR="00223944" w:rsidRPr="004248D0" w:rsidRDefault="00223944" w:rsidP="001205C3">
            <w:pPr>
              <w:spacing w:after="0" w:line="240" w:lineRule="auto"/>
              <w:rPr>
                <w:rFonts w:ascii="Times New Roman" w:hAnsi="Times New Roman"/>
                <w:sz w:val="24"/>
                <w:szCs w:val="24"/>
                <w:lang w:val="kk-KZ"/>
              </w:rPr>
            </w:pPr>
          </w:p>
        </w:tc>
        <w:tc>
          <w:tcPr>
            <w:tcW w:w="992" w:type="dxa"/>
            <w:tcBorders>
              <w:top w:val="single" w:sz="4" w:space="0" w:color="auto"/>
              <w:left w:val="single" w:sz="4" w:space="0" w:color="auto"/>
              <w:bottom w:val="nil"/>
              <w:right w:val="single" w:sz="4" w:space="0" w:color="auto"/>
            </w:tcBorders>
            <w:shd w:val="clear" w:color="auto" w:fill="FFFFFF" w:themeFill="background1"/>
          </w:tcPr>
          <w:p w14:paraId="123EAA6B" w14:textId="77777777" w:rsidR="00223944" w:rsidRPr="004248D0" w:rsidRDefault="00223944" w:rsidP="001205C3">
            <w:pPr>
              <w:spacing w:after="0" w:line="240" w:lineRule="auto"/>
              <w:jc w:val="both"/>
              <w:rPr>
                <w:rFonts w:ascii="Times New Roman" w:hAnsi="Times New Roman"/>
                <w:sz w:val="24"/>
                <w:szCs w:val="24"/>
                <w:lang w:val="kk-KZ" w:eastAsia="ar-SA"/>
              </w:rPr>
            </w:pPr>
            <w:r w:rsidRPr="004248D0">
              <w:rPr>
                <w:rFonts w:ascii="Times New Roman" w:hAnsi="Times New Roman"/>
                <w:sz w:val="24"/>
                <w:szCs w:val="24"/>
                <w:lang w:val="kk-KZ" w:eastAsia="ar-SA"/>
              </w:rPr>
              <w:t>Прак</w:t>
            </w:r>
          </w:p>
        </w:tc>
        <w:tc>
          <w:tcPr>
            <w:tcW w:w="6208" w:type="dxa"/>
            <w:tcBorders>
              <w:top w:val="single" w:sz="4" w:space="0" w:color="auto"/>
              <w:left w:val="single" w:sz="4" w:space="0" w:color="auto"/>
              <w:bottom w:val="nil"/>
              <w:right w:val="single" w:sz="4" w:space="0" w:color="auto"/>
            </w:tcBorders>
            <w:shd w:val="clear" w:color="auto" w:fill="FFFFFF" w:themeFill="background1"/>
          </w:tcPr>
          <w:p w14:paraId="091C7609" w14:textId="77777777" w:rsidR="00223944" w:rsidRPr="004248D0" w:rsidRDefault="00223944"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Тейлор формуласы.Элементар функцияларды Маклорен формуласы арқылы жіктеу</w:t>
            </w:r>
          </w:p>
        </w:tc>
        <w:tc>
          <w:tcPr>
            <w:tcW w:w="567" w:type="dxa"/>
            <w:tcBorders>
              <w:top w:val="single" w:sz="4" w:space="0" w:color="auto"/>
              <w:left w:val="single" w:sz="4" w:space="0" w:color="auto"/>
              <w:bottom w:val="nil"/>
              <w:right w:val="single" w:sz="4" w:space="0" w:color="auto"/>
            </w:tcBorders>
            <w:shd w:val="clear" w:color="auto" w:fill="FFFFFF" w:themeFill="background1"/>
          </w:tcPr>
          <w:p w14:paraId="23E8DC5C"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r w:rsidRPr="004248D0">
              <w:rPr>
                <w:rFonts w:ascii="Times New Roman" w:hAnsi="Times New Roman"/>
                <w:b w:val="0"/>
                <w:color w:val="auto"/>
                <w:sz w:val="24"/>
                <w:szCs w:val="24"/>
                <w:lang w:val="kk-KZ" w:eastAsia="en-US"/>
              </w:rPr>
              <w:t>2</w:t>
            </w:r>
          </w:p>
        </w:tc>
        <w:tc>
          <w:tcPr>
            <w:tcW w:w="1417" w:type="dxa"/>
            <w:vMerge/>
            <w:tcBorders>
              <w:top w:val="single" w:sz="4" w:space="0" w:color="auto"/>
              <w:left w:val="single" w:sz="4" w:space="0" w:color="auto"/>
              <w:bottom w:val="nil"/>
              <w:right w:val="single" w:sz="4" w:space="0" w:color="auto"/>
            </w:tcBorders>
            <w:shd w:val="clear" w:color="auto" w:fill="FFFFFF" w:themeFill="background1"/>
          </w:tcPr>
          <w:p w14:paraId="375A8BE4"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p>
        </w:tc>
      </w:tr>
    </w:tbl>
    <w:p w14:paraId="774FE265" w14:textId="77777777" w:rsidR="00223944" w:rsidRPr="004248D0" w:rsidRDefault="00223944" w:rsidP="001205C3">
      <w:pPr>
        <w:spacing w:after="0" w:line="240" w:lineRule="auto"/>
        <w:jc w:val="both"/>
        <w:rPr>
          <w:rFonts w:ascii="Times New Roman" w:hAnsi="Times New Roman"/>
          <w:sz w:val="28"/>
          <w:szCs w:val="28"/>
          <w:lang w:val="kk-KZ"/>
        </w:rPr>
      </w:pPr>
      <w:r w:rsidRPr="004248D0">
        <w:rPr>
          <w:rFonts w:ascii="Times New Roman" w:hAnsi="Times New Roman"/>
          <w:sz w:val="28"/>
          <w:szCs w:val="28"/>
        </w:rPr>
        <w:lastRenderedPageBreak/>
        <w:t>А-кестенің жалғасы</w:t>
      </w:r>
    </w:p>
    <w:p w14:paraId="4EAD46C9" w14:textId="77777777" w:rsidR="00223944" w:rsidRPr="004248D0" w:rsidRDefault="00223944" w:rsidP="001205C3">
      <w:pPr>
        <w:spacing w:after="0" w:line="240" w:lineRule="auto"/>
        <w:jc w:val="center"/>
        <w:rPr>
          <w:rFonts w:ascii="Times New Roman" w:hAnsi="Times New Roman"/>
          <w:sz w:val="28"/>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992"/>
        <w:gridCol w:w="6208"/>
        <w:gridCol w:w="567"/>
        <w:gridCol w:w="1417"/>
      </w:tblGrid>
      <w:tr w:rsidR="009A4481" w:rsidRPr="004248D0" w14:paraId="7A4A61E6" w14:textId="77777777" w:rsidTr="00E3759D">
        <w:trPr>
          <w:trHeight w:val="197"/>
        </w:trPr>
        <w:tc>
          <w:tcPr>
            <w:tcW w:w="455" w:type="dxa"/>
            <w:tcBorders>
              <w:top w:val="single" w:sz="4" w:space="0" w:color="auto"/>
              <w:left w:val="single" w:sz="4" w:space="0" w:color="auto"/>
              <w:bottom w:val="single" w:sz="4" w:space="0" w:color="auto"/>
              <w:right w:val="single" w:sz="4" w:space="0" w:color="auto"/>
            </w:tcBorders>
            <w:vAlign w:val="center"/>
          </w:tcPr>
          <w:p w14:paraId="68815DDD" w14:textId="77777777" w:rsidR="00223944" w:rsidRPr="004248D0" w:rsidRDefault="00223944"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45FAE71D" w14:textId="77777777" w:rsidR="00223944" w:rsidRPr="004248D0" w:rsidRDefault="00223944" w:rsidP="001205C3">
            <w:pPr>
              <w:spacing w:after="0" w:line="240" w:lineRule="auto"/>
              <w:jc w:val="center"/>
              <w:rPr>
                <w:rFonts w:ascii="Times New Roman" w:hAnsi="Times New Roman"/>
                <w:sz w:val="24"/>
                <w:szCs w:val="24"/>
                <w:lang w:val="kk-KZ" w:eastAsia="ar-SA"/>
              </w:rPr>
            </w:pPr>
            <w:r w:rsidRPr="004248D0">
              <w:rPr>
                <w:rFonts w:ascii="Times New Roman" w:hAnsi="Times New Roman"/>
                <w:sz w:val="24"/>
                <w:szCs w:val="24"/>
                <w:lang w:val="kk-KZ" w:eastAsia="ar-SA"/>
              </w:rPr>
              <w:t>2</w:t>
            </w:r>
          </w:p>
        </w:tc>
        <w:tc>
          <w:tcPr>
            <w:tcW w:w="6208" w:type="dxa"/>
            <w:tcBorders>
              <w:top w:val="single" w:sz="4" w:space="0" w:color="auto"/>
              <w:left w:val="single" w:sz="4" w:space="0" w:color="auto"/>
              <w:bottom w:val="single" w:sz="4" w:space="0" w:color="auto"/>
              <w:right w:val="single" w:sz="4" w:space="0" w:color="auto"/>
            </w:tcBorders>
            <w:shd w:val="clear" w:color="auto" w:fill="FFFFFF" w:themeFill="background1"/>
          </w:tcPr>
          <w:p w14:paraId="458118BB" w14:textId="77777777" w:rsidR="00223944" w:rsidRPr="004248D0" w:rsidRDefault="00223944"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3</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049E8592"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r w:rsidRPr="004248D0">
              <w:rPr>
                <w:rFonts w:ascii="Times New Roman" w:hAnsi="Times New Roman"/>
                <w:b w:val="0"/>
                <w:color w:val="auto"/>
                <w:sz w:val="24"/>
                <w:szCs w:val="24"/>
                <w:lang w:val="kk-KZ" w:eastAsia="en-US"/>
              </w:rPr>
              <w:t>4</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5076D807"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r w:rsidRPr="004248D0">
              <w:rPr>
                <w:rFonts w:ascii="Times New Roman" w:hAnsi="Times New Roman"/>
                <w:b w:val="0"/>
                <w:color w:val="auto"/>
                <w:sz w:val="24"/>
                <w:szCs w:val="24"/>
                <w:lang w:val="kk-KZ" w:eastAsia="en-US"/>
              </w:rPr>
              <w:t>5</w:t>
            </w:r>
          </w:p>
        </w:tc>
      </w:tr>
      <w:tr w:rsidR="009A4481" w:rsidRPr="004248D0" w14:paraId="48712BBD" w14:textId="77777777" w:rsidTr="00E3759D">
        <w:trPr>
          <w:trHeight w:val="662"/>
        </w:trPr>
        <w:tc>
          <w:tcPr>
            <w:tcW w:w="455" w:type="dxa"/>
            <w:vMerge w:val="restart"/>
            <w:tcBorders>
              <w:top w:val="single" w:sz="4" w:space="0" w:color="auto"/>
              <w:left w:val="single" w:sz="4" w:space="0" w:color="auto"/>
              <w:bottom w:val="single" w:sz="4" w:space="0" w:color="auto"/>
              <w:right w:val="single" w:sz="4" w:space="0" w:color="auto"/>
            </w:tcBorders>
            <w:vAlign w:val="center"/>
            <w:hideMark/>
          </w:tcPr>
          <w:p w14:paraId="129AC133" w14:textId="77777777" w:rsidR="00223944" w:rsidRPr="004248D0" w:rsidRDefault="00223944" w:rsidP="001205C3">
            <w:pPr>
              <w:spacing w:after="0" w:line="240" w:lineRule="auto"/>
              <w:ind w:right="-111"/>
              <w:rPr>
                <w:rFonts w:ascii="Times New Roman" w:hAnsi="Times New Roman"/>
                <w:sz w:val="24"/>
                <w:szCs w:val="24"/>
                <w:lang w:val="kk-KZ"/>
              </w:rPr>
            </w:pPr>
            <w:r w:rsidRPr="004248D0">
              <w:rPr>
                <w:rFonts w:ascii="Times New Roman" w:hAnsi="Times New Roman"/>
                <w:sz w:val="24"/>
                <w:szCs w:val="24"/>
                <w:lang w:val="kk-KZ"/>
              </w:rPr>
              <w:t>15</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5F272C1" w14:textId="77777777" w:rsidR="00223944" w:rsidRPr="004248D0" w:rsidRDefault="00223944" w:rsidP="001205C3">
            <w:pPr>
              <w:spacing w:after="0" w:line="240" w:lineRule="auto"/>
              <w:jc w:val="both"/>
              <w:rPr>
                <w:rFonts w:ascii="Times New Roman" w:hAnsi="Times New Roman"/>
                <w:sz w:val="24"/>
                <w:szCs w:val="24"/>
                <w:lang w:val="kk-KZ" w:eastAsia="ar-SA"/>
              </w:rPr>
            </w:pPr>
            <w:r w:rsidRPr="004248D0">
              <w:rPr>
                <w:rFonts w:ascii="Times New Roman" w:hAnsi="Times New Roman"/>
                <w:sz w:val="24"/>
                <w:szCs w:val="24"/>
                <w:lang w:val="kk-KZ" w:eastAsia="ar-SA"/>
              </w:rPr>
              <w:t>Лек</w:t>
            </w:r>
          </w:p>
        </w:tc>
        <w:tc>
          <w:tcPr>
            <w:tcW w:w="62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293CEA" w14:textId="77777777" w:rsidR="00223944" w:rsidRPr="004248D0" w:rsidRDefault="00223944"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 xml:space="preserve">Функцияны зерттеу. Монотондық шарт.Экстремум шарттары. Дөңестік және иілу нүктелері. Асимптоталар. </w:t>
            </w:r>
            <w:r w:rsidRPr="004248D0">
              <w:rPr>
                <w:rFonts w:ascii="Times New Roman" w:hAnsi="Times New Roman"/>
                <w:sz w:val="24"/>
                <w:szCs w:val="24"/>
              </w:rPr>
              <w:t>Функция графигін с</w:t>
            </w:r>
            <w:r w:rsidRPr="004248D0">
              <w:rPr>
                <w:rFonts w:ascii="Times New Roman" w:hAnsi="Times New Roman"/>
                <w:sz w:val="24"/>
                <w:szCs w:val="24"/>
                <w:lang w:val="kk-KZ"/>
              </w:rPr>
              <w:t>алу.</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3612BEF1"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r w:rsidRPr="004248D0">
              <w:rPr>
                <w:rFonts w:ascii="Times New Roman" w:hAnsi="Times New Roman"/>
                <w:b w:val="0"/>
                <w:color w:val="auto"/>
                <w:sz w:val="24"/>
                <w:szCs w:val="24"/>
                <w:lang w:val="kk-KZ" w:eastAsia="en-US"/>
              </w:rPr>
              <w:t>2</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0833E68A"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r w:rsidRPr="004248D0">
              <w:rPr>
                <w:rFonts w:ascii="Times New Roman" w:hAnsi="Times New Roman"/>
                <w:b w:val="0"/>
                <w:color w:val="auto"/>
                <w:sz w:val="24"/>
                <w:szCs w:val="24"/>
                <w:lang w:val="kk-KZ" w:eastAsia="en-US"/>
              </w:rPr>
              <w:t>[1], Б:141-149</w:t>
            </w:r>
          </w:p>
          <w:p w14:paraId="4A1FFE72"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p>
        </w:tc>
      </w:tr>
      <w:tr w:rsidR="009A4481" w:rsidRPr="004248D0" w14:paraId="219FB7FB" w14:textId="77777777" w:rsidTr="00E3759D">
        <w:trPr>
          <w:trHeight w:val="607"/>
        </w:trPr>
        <w:tc>
          <w:tcPr>
            <w:tcW w:w="455" w:type="dxa"/>
            <w:vMerge/>
            <w:tcBorders>
              <w:top w:val="single" w:sz="4" w:space="0" w:color="auto"/>
              <w:left w:val="single" w:sz="4" w:space="0" w:color="auto"/>
              <w:bottom w:val="single" w:sz="4" w:space="0" w:color="auto"/>
              <w:right w:val="single" w:sz="4" w:space="0" w:color="auto"/>
            </w:tcBorders>
            <w:vAlign w:val="center"/>
          </w:tcPr>
          <w:p w14:paraId="38A7C0B6" w14:textId="77777777" w:rsidR="00223944" w:rsidRPr="004248D0" w:rsidRDefault="00223944" w:rsidP="001205C3">
            <w:pPr>
              <w:spacing w:after="0" w:line="240" w:lineRule="auto"/>
              <w:rPr>
                <w:rFonts w:ascii="Times New Roman" w:hAnsi="Times New Roman"/>
                <w:sz w:val="24"/>
                <w:szCs w:val="24"/>
                <w:lang w:val="kk-KZ"/>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1698D1CC" w14:textId="77777777" w:rsidR="00223944" w:rsidRPr="004248D0" w:rsidRDefault="00223944" w:rsidP="001205C3">
            <w:pPr>
              <w:spacing w:after="0" w:line="240" w:lineRule="auto"/>
              <w:jc w:val="both"/>
              <w:rPr>
                <w:rFonts w:ascii="Times New Roman" w:hAnsi="Times New Roman"/>
                <w:sz w:val="24"/>
                <w:szCs w:val="24"/>
                <w:lang w:val="kk-KZ" w:eastAsia="ar-SA"/>
              </w:rPr>
            </w:pPr>
            <w:r w:rsidRPr="004248D0">
              <w:rPr>
                <w:rFonts w:ascii="Times New Roman" w:hAnsi="Times New Roman"/>
                <w:sz w:val="24"/>
                <w:szCs w:val="24"/>
                <w:lang w:val="kk-KZ" w:eastAsia="ar-SA"/>
              </w:rPr>
              <w:t>Прак</w:t>
            </w:r>
          </w:p>
        </w:tc>
        <w:tc>
          <w:tcPr>
            <w:tcW w:w="62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B5441D" w14:textId="77777777" w:rsidR="00223944" w:rsidRPr="004248D0" w:rsidRDefault="00223944"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 xml:space="preserve">Функцияны зерттеу. Монотондық шарт.Экстремум шарттары. Дөңестік және иілу нүктелері. Асимптоталар. </w:t>
            </w:r>
            <w:r w:rsidRPr="004248D0">
              <w:rPr>
                <w:rFonts w:ascii="Times New Roman" w:hAnsi="Times New Roman"/>
                <w:sz w:val="24"/>
                <w:szCs w:val="24"/>
              </w:rPr>
              <w:t>Функция графигінс</w:t>
            </w:r>
            <w:r w:rsidRPr="004248D0">
              <w:rPr>
                <w:rFonts w:ascii="Times New Roman" w:hAnsi="Times New Roman"/>
                <w:sz w:val="24"/>
                <w:szCs w:val="24"/>
                <w:lang w:val="kk-KZ"/>
              </w:rPr>
              <w:t>алуға есептер.</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680317E6"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r w:rsidRPr="004248D0">
              <w:rPr>
                <w:rFonts w:ascii="Times New Roman" w:hAnsi="Times New Roman"/>
                <w:b w:val="0"/>
                <w:color w:val="auto"/>
                <w:sz w:val="24"/>
                <w:szCs w:val="24"/>
                <w:lang w:val="kk-KZ" w:eastAsia="en-US"/>
              </w:rPr>
              <w:t>2</w:t>
            </w:r>
          </w:p>
        </w:tc>
        <w:tc>
          <w:tcPr>
            <w:tcW w:w="1417"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59B8CD10"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p>
        </w:tc>
      </w:tr>
    </w:tbl>
    <w:p w14:paraId="0761D182" w14:textId="77777777" w:rsidR="00223944" w:rsidRPr="004248D0" w:rsidRDefault="00223944" w:rsidP="001205C3">
      <w:pPr>
        <w:spacing w:after="0" w:line="240" w:lineRule="auto"/>
        <w:jc w:val="both"/>
        <w:rPr>
          <w:rFonts w:ascii="Times New Roman" w:hAnsi="Times New Roman"/>
          <w:sz w:val="28"/>
          <w:szCs w:val="28"/>
          <w:lang w:val="kk-KZ"/>
        </w:rPr>
      </w:pPr>
    </w:p>
    <w:p w14:paraId="4EAF19FA" w14:textId="77777777" w:rsidR="00223944" w:rsidRPr="004248D0" w:rsidRDefault="00223944" w:rsidP="001205C3">
      <w:pPr>
        <w:spacing w:after="0" w:line="240" w:lineRule="auto"/>
        <w:jc w:val="both"/>
        <w:rPr>
          <w:rFonts w:ascii="Times New Roman" w:hAnsi="Times New Roman"/>
          <w:sz w:val="28"/>
          <w:szCs w:val="28"/>
          <w:lang w:val="kk-KZ"/>
        </w:rPr>
      </w:pPr>
      <w:r w:rsidRPr="004248D0">
        <w:rPr>
          <w:rFonts w:ascii="Times New Roman" w:hAnsi="Times New Roman"/>
          <w:sz w:val="28"/>
          <w:szCs w:val="28"/>
          <w:lang w:val="kk-KZ"/>
        </w:rPr>
        <w:t>Кесте Ә – Тапсырмалар және оларды тапсыру мерзімі (Бақылаудың барлық түрі 100 балдық шкалада бағаланады)</w:t>
      </w:r>
    </w:p>
    <w:p w14:paraId="2E847D0A" w14:textId="77777777" w:rsidR="00223944" w:rsidRPr="004248D0" w:rsidRDefault="00223944" w:rsidP="001205C3">
      <w:pPr>
        <w:spacing w:after="0" w:line="240" w:lineRule="auto"/>
        <w:jc w:val="both"/>
        <w:rPr>
          <w:rFonts w:ascii="Times New Roman" w:hAnsi="Times New Roman"/>
          <w:sz w:val="28"/>
          <w:szCs w:val="28"/>
          <w:lang w:val="kk-KZ"/>
        </w:rPr>
      </w:pPr>
    </w:p>
    <w:tbl>
      <w:tblPr>
        <w:tblW w:w="9640" w:type="dxa"/>
        <w:tblInd w:w="58" w:type="dxa"/>
        <w:shd w:val="clear" w:color="auto" w:fill="FFFFFF" w:themeFill="background1"/>
        <w:tblCellMar>
          <w:left w:w="0" w:type="dxa"/>
          <w:right w:w="0" w:type="dxa"/>
        </w:tblCellMar>
        <w:tblLook w:val="0600" w:firstRow="0" w:lastRow="0" w:firstColumn="0" w:lastColumn="0" w:noHBand="1" w:noVBand="1"/>
      </w:tblPr>
      <w:tblGrid>
        <w:gridCol w:w="1011"/>
        <w:gridCol w:w="788"/>
        <w:gridCol w:w="5289"/>
        <w:gridCol w:w="2552"/>
      </w:tblGrid>
      <w:tr w:rsidR="004248D0" w:rsidRPr="004248D0" w14:paraId="66C66B46" w14:textId="77777777" w:rsidTr="00E3759D">
        <w:trPr>
          <w:trHeight w:val="510"/>
        </w:trPr>
        <w:tc>
          <w:tcPr>
            <w:tcW w:w="101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8" w:type="dxa"/>
              <w:left w:w="58" w:type="dxa"/>
              <w:bottom w:w="58" w:type="dxa"/>
              <w:right w:w="58" w:type="dxa"/>
            </w:tcMar>
            <w:hideMark/>
          </w:tcPr>
          <w:p w14:paraId="2BBDADB8" w14:textId="77777777" w:rsidR="00223944" w:rsidRPr="004248D0" w:rsidRDefault="00223944"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Рейтинг</w:t>
            </w:r>
          </w:p>
        </w:tc>
        <w:tc>
          <w:tcPr>
            <w:tcW w:w="788" w:type="dxa"/>
            <w:tcBorders>
              <w:top w:val="single" w:sz="8" w:space="0" w:color="000000"/>
              <w:left w:val="single" w:sz="8" w:space="0" w:color="000000"/>
              <w:bottom w:val="single" w:sz="8" w:space="0" w:color="000000"/>
              <w:right w:val="single" w:sz="4" w:space="0" w:color="auto"/>
            </w:tcBorders>
            <w:shd w:val="clear" w:color="auto" w:fill="FFFFFF" w:themeFill="background1"/>
            <w:tcMar>
              <w:top w:w="58" w:type="dxa"/>
              <w:left w:w="58" w:type="dxa"/>
              <w:bottom w:w="58" w:type="dxa"/>
              <w:right w:w="58" w:type="dxa"/>
            </w:tcMar>
            <w:hideMark/>
          </w:tcPr>
          <w:p w14:paraId="26BE3174" w14:textId="77777777" w:rsidR="00223944" w:rsidRPr="004248D0" w:rsidRDefault="00223944"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Сабақ</w:t>
            </w:r>
          </w:p>
          <w:p w14:paraId="697BFF29" w14:textId="77777777" w:rsidR="00223944" w:rsidRPr="004248D0" w:rsidRDefault="00223944"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 xml:space="preserve">түрі </w:t>
            </w:r>
          </w:p>
        </w:tc>
        <w:tc>
          <w:tcPr>
            <w:tcW w:w="5289" w:type="dxa"/>
            <w:tcBorders>
              <w:top w:val="single" w:sz="8" w:space="0" w:color="000000"/>
              <w:left w:val="single" w:sz="4" w:space="0" w:color="auto"/>
              <w:bottom w:val="single" w:sz="8" w:space="0" w:color="000000"/>
              <w:right w:val="single" w:sz="8" w:space="0" w:color="000000"/>
            </w:tcBorders>
            <w:shd w:val="clear" w:color="auto" w:fill="FFFFFF" w:themeFill="background1"/>
          </w:tcPr>
          <w:p w14:paraId="54F8C7CC" w14:textId="77777777" w:rsidR="00223944" w:rsidRPr="004248D0" w:rsidRDefault="00223944" w:rsidP="001205C3">
            <w:pPr>
              <w:spacing w:after="0" w:line="240" w:lineRule="auto"/>
              <w:jc w:val="center"/>
              <w:rPr>
                <w:rFonts w:ascii="Times New Roman" w:hAnsi="Times New Roman"/>
                <w:sz w:val="24"/>
                <w:szCs w:val="24"/>
              </w:rPr>
            </w:pPr>
            <w:r w:rsidRPr="004248D0">
              <w:rPr>
                <w:rFonts w:ascii="Times New Roman" w:hAnsi="Times New Roman"/>
                <w:bCs/>
                <w:sz w:val="24"/>
                <w:szCs w:val="24"/>
              </w:rPr>
              <w:t>Та</w:t>
            </w:r>
            <w:r w:rsidRPr="004248D0">
              <w:rPr>
                <w:rFonts w:ascii="Times New Roman" w:hAnsi="Times New Roman"/>
                <w:bCs/>
                <w:sz w:val="24"/>
                <w:szCs w:val="24"/>
                <w:lang w:val="kk-KZ"/>
              </w:rPr>
              <w:t>п</w:t>
            </w:r>
            <w:r w:rsidRPr="004248D0">
              <w:rPr>
                <w:rFonts w:ascii="Times New Roman" w:hAnsi="Times New Roman"/>
                <w:bCs/>
                <w:sz w:val="24"/>
                <w:szCs w:val="24"/>
              </w:rPr>
              <w:t>сырма</w:t>
            </w:r>
          </w:p>
        </w:tc>
        <w:tc>
          <w:tcPr>
            <w:tcW w:w="2552" w:type="dxa"/>
            <w:tcBorders>
              <w:top w:val="single" w:sz="8" w:space="0" w:color="000000"/>
              <w:left w:val="single" w:sz="8" w:space="0" w:color="000000"/>
              <w:bottom w:val="single" w:sz="8" w:space="0" w:color="000000"/>
              <w:right w:val="single" w:sz="4" w:space="0" w:color="auto"/>
            </w:tcBorders>
            <w:shd w:val="clear" w:color="auto" w:fill="FFFFFF" w:themeFill="background1"/>
            <w:tcMar>
              <w:top w:w="58" w:type="dxa"/>
              <w:left w:w="58" w:type="dxa"/>
              <w:bottom w:w="58" w:type="dxa"/>
              <w:right w:w="58" w:type="dxa"/>
            </w:tcMar>
            <w:hideMark/>
          </w:tcPr>
          <w:p w14:paraId="6715B945" w14:textId="77777777" w:rsidR="00223944" w:rsidRPr="004248D0" w:rsidRDefault="00223944" w:rsidP="001205C3">
            <w:pPr>
              <w:spacing w:after="0" w:line="240" w:lineRule="auto"/>
              <w:jc w:val="center"/>
              <w:rPr>
                <w:rFonts w:ascii="Times New Roman" w:hAnsi="Times New Roman"/>
                <w:bCs/>
                <w:sz w:val="24"/>
                <w:szCs w:val="24"/>
                <w:lang w:val="kk-KZ"/>
              </w:rPr>
            </w:pPr>
            <w:r w:rsidRPr="004248D0">
              <w:rPr>
                <w:rFonts w:ascii="Times New Roman" w:hAnsi="Times New Roman"/>
                <w:bCs/>
                <w:sz w:val="24"/>
                <w:szCs w:val="24"/>
              </w:rPr>
              <w:t>Тапсыру</w:t>
            </w:r>
            <w:r w:rsidRPr="004248D0">
              <w:rPr>
                <w:rFonts w:ascii="Times New Roman" w:hAnsi="Times New Roman"/>
                <w:bCs/>
                <w:sz w:val="24"/>
                <w:szCs w:val="24"/>
                <w:lang w:val="kk-KZ"/>
              </w:rPr>
              <w:t>мерзімі</w:t>
            </w:r>
          </w:p>
          <w:p w14:paraId="477175F1" w14:textId="77777777" w:rsidR="00223944" w:rsidRPr="004248D0" w:rsidRDefault="00223944" w:rsidP="001205C3">
            <w:pPr>
              <w:spacing w:after="0" w:line="240" w:lineRule="auto"/>
              <w:jc w:val="center"/>
              <w:rPr>
                <w:rFonts w:ascii="Times New Roman" w:hAnsi="Times New Roman"/>
                <w:sz w:val="24"/>
                <w:szCs w:val="24"/>
                <w:lang w:val="kk-KZ"/>
              </w:rPr>
            </w:pPr>
            <w:r w:rsidRPr="004248D0">
              <w:rPr>
                <w:rFonts w:ascii="Times New Roman" w:hAnsi="Times New Roman"/>
                <w:bCs/>
                <w:sz w:val="24"/>
                <w:szCs w:val="24"/>
                <w:lang w:val="kk-KZ"/>
              </w:rPr>
              <w:t>(апта, күні)</w:t>
            </w:r>
          </w:p>
        </w:tc>
      </w:tr>
      <w:tr w:rsidR="004248D0" w:rsidRPr="004248D0" w14:paraId="0F5CE213" w14:textId="77777777" w:rsidTr="00E3759D">
        <w:trPr>
          <w:trHeight w:val="250"/>
        </w:trPr>
        <w:tc>
          <w:tcPr>
            <w:tcW w:w="1011" w:type="dxa"/>
            <w:vMerge w:val="restart"/>
            <w:tcBorders>
              <w:top w:val="single" w:sz="8" w:space="0" w:color="000000"/>
              <w:left w:val="single" w:sz="8" w:space="0" w:color="000000"/>
              <w:right w:val="single" w:sz="8" w:space="0" w:color="000000"/>
            </w:tcBorders>
            <w:shd w:val="clear" w:color="auto" w:fill="FFFFFF" w:themeFill="background1"/>
            <w:textDirection w:val="btLr"/>
            <w:vAlign w:val="center"/>
          </w:tcPr>
          <w:p w14:paraId="650E5CA1" w14:textId="77777777" w:rsidR="00223944" w:rsidRPr="004248D0" w:rsidRDefault="00223944" w:rsidP="001205C3">
            <w:pPr>
              <w:spacing w:after="0" w:line="240" w:lineRule="auto"/>
              <w:ind w:left="113" w:right="113"/>
              <w:jc w:val="center"/>
              <w:rPr>
                <w:rFonts w:ascii="Times New Roman" w:hAnsi="Times New Roman"/>
                <w:bCs/>
                <w:sz w:val="24"/>
                <w:szCs w:val="24"/>
                <w:lang w:val="kk-KZ"/>
              </w:rPr>
            </w:pPr>
            <w:r w:rsidRPr="004248D0">
              <w:rPr>
                <w:rFonts w:ascii="Times New Roman" w:hAnsi="Times New Roman"/>
                <w:bCs/>
                <w:sz w:val="24"/>
                <w:szCs w:val="24"/>
                <w:lang w:val="kk-KZ"/>
              </w:rPr>
              <w:t>Р1</w:t>
            </w:r>
          </w:p>
        </w:tc>
        <w:tc>
          <w:tcPr>
            <w:tcW w:w="8629" w:type="dxa"/>
            <w:gridSpan w:val="3"/>
            <w:tcBorders>
              <w:top w:val="single" w:sz="8" w:space="0" w:color="000000"/>
              <w:left w:val="single" w:sz="8" w:space="0" w:color="000000"/>
              <w:bottom w:val="single" w:sz="8" w:space="0" w:color="000000"/>
              <w:right w:val="single" w:sz="4" w:space="0" w:color="auto"/>
            </w:tcBorders>
            <w:shd w:val="clear" w:color="auto" w:fill="FFFFFF" w:themeFill="background1"/>
            <w:tcMar>
              <w:top w:w="58" w:type="dxa"/>
              <w:left w:w="58" w:type="dxa"/>
              <w:bottom w:w="58" w:type="dxa"/>
              <w:right w:w="58" w:type="dxa"/>
            </w:tcMar>
          </w:tcPr>
          <w:p w14:paraId="73048485" w14:textId="77777777" w:rsidR="00223944" w:rsidRPr="004248D0" w:rsidRDefault="00223944"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Ағымдық бақылау 1 (АБ1)</w:t>
            </w:r>
          </w:p>
        </w:tc>
      </w:tr>
      <w:tr w:rsidR="004248D0" w:rsidRPr="004248D0" w14:paraId="5C577C02" w14:textId="77777777" w:rsidTr="00E3759D">
        <w:trPr>
          <w:trHeight w:val="303"/>
        </w:trPr>
        <w:tc>
          <w:tcPr>
            <w:tcW w:w="1011" w:type="dxa"/>
            <w:vMerge/>
            <w:tcBorders>
              <w:left w:val="single" w:sz="8" w:space="0" w:color="000000"/>
              <w:right w:val="single" w:sz="8" w:space="0" w:color="000000"/>
            </w:tcBorders>
            <w:shd w:val="clear" w:color="auto" w:fill="FFFFFF" w:themeFill="background1"/>
            <w:textDirection w:val="btLr"/>
            <w:vAlign w:val="center"/>
            <w:hideMark/>
          </w:tcPr>
          <w:p w14:paraId="79599AD6" w14:textId="77777777" w:rsidR="00223944" w:rsidRPr="004248D0" w:rsidRDefault="00223944" w:rsidP="001205C3">
            <w:pPr>
              <w:spacing w:after="0" w:line="240" w:lineRule="auto"/>
              <w:ind w:left="113" w:right="113"/>
              <w:jc w:val="center"/>
              <w:rPr>
                <w:rFonts w:ascii="Times New Roman" w:hAnsi="Times New Roman"/>
                <w:sz w:val="24"/>
                <w:szCs w:val="24"/>
              </w:rPr>
            </w:pPr>
          </w:p>
        </w:tc>
        <w:tc>
          <w:tcPr>
            <w:tcW w:w="788" w:type="dxa"/>
            <w:tcBorders>
              <w:top w:val="single" w:sz="8" w:space="0" w:color="000000"/>
              <w:left w:val="single" w:sz="8" w:space="0" w:color="000000"/>
              <w:right w:val="single" w:sz="4" w:space="0" w:color="auto"/>
            </w:tcBorders>
            <w:shd w:val="clear" w:color="auto" w:fill="FFFFFF" w:themeFill="background1"/>
            <w:tcMar>
              <w:top w:w="58" w:type="dxa"/>
              <w:left w:w="58" w:type="dxa"/>
              <w:bottom w:w="58" w:type="dxa"/>
              <w:right w:w="58" w:type="dxa"/>
            </w:tcMar>
          </w:tcPr>
          <w:p w14:paraId="7D95FCD3" w14:textId="77777777" w:rsidR="00223944" w:rsidRPr="004248D0" w:rsidRDefault="00223944"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Лек</w:t>
            </w:r>
          </w:p>
        </w:tc>
        <w:tc>
          <w:tcPr>
            <w:tcW w:w="5289" w:type="dxa"/>
            <w:tcBorders>
              <w:top w:val="single" w:sz="8" w:space="0" w:color="000000"/>
              <w:left w:val="single" w:sz="4" w:space="0" w:color="auto"/>
              <w:right w:val="single" w:sz="8" w:space="0" w:color="000000"/>
            </w:tcBorders>
            <w:shd w:val="clear" w:color="auto" w:fill="FFFFFF" w:themeFill="background1"/>
          </w:tcPr>
          <w:p w14:paraId="7E1118DE" w14:textId="77777777" w:rsidR="00223944" w:rsidRPr="004248D0" w:rsidRDefault="00223944"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Коллоквиум</w:t>
            </w:r>
          </w:p>
        </w:tc>
        <w:tc>
          <w:tcPr>
            <w:tcW w:w="2552" w:type="dxa"/>
            <w:tcBorders>
              <w:top w:val="single" w:sz="8" w:space="0" w:color="000000"/>
              <w:left w:val="single" w:sz="8" w:space="0" w:color="000000"/>
              <w:right w:val="single" w:sz="8" w:space="0" w:color="000000"/>
            </w:tcBorders>
            <w:shd w:val="clear" w:color="auto" w:fill="FFFFFF" w:themeFill="background1"/>
            <w:tcMar>
              <w:top w:w="58" w:type="dxa"/>
              <w:left w:w="58" w:type="dxa"/>
              <w:bottom w:w="58" w:type="dxa"/>
              <w:right w:w="58" w:type="dxa"/>
            </w:tcMar>
          </w:tcPr>
          <w:p w14:paraId="70F40457" w14:textId="77777777" w:rsidR="00223944" w:rsidRPr="004248D0" w:rsidRDefault="00223944"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3, 6-апталар</w:t>
            </w:r>
          </w:p>
        </w:tc>
      </w:tr>
      <w:tr w:rsidR="004248D0" w:rsidRPr="004248D0" w14:paraId="697C11A1" w14:textId="77777777" w:rsidTr="00E3759D">
        <w:trPr>
          <w:trHeight w:val="295"/>
        </w:trPr>
        <w:tc>
          <w:tcPr>
            <w:tcW w:w="1011" w:type="dxa"/>
            <w:vMerge/>
            <w:tcBorders>
              <w:left w:val="single" w:sz="8" w:space="0" w:color="000000"/>
              <w:right w:val="single" w:sz="8" w:space="0" w:color="000000"/>
            </w:tcBorders>
            <w:shd w:val="clear" w:color="auto" w:fill="FFFFFF" w:themeFill="background1"/>
            <w:vAlign w:val="center"/>
          </w:tcPr>
          <w:p w14:paraId="233D430D" w14:textId="77777777" w:rsidR="00223944" w:rsidRPr="004248D0" w:rsidRDefault="00223944" w:rsidP="001205C3">
            <w:pPr>
              <w:spacing w:after="0" w:line="240" w:lineRule="auto"/>
              <w:jc w:val="center"/>
              <w:rPr>
                <w:rFonts w:ascii="Times New Roman" w:hAnsi="Times New Roman"/>
                <w:sz w:val="24"/>
                <w:szCs w:val="24"/>
              </w:rPr>
            </w:pPr>
          </w:p>
        </w:tc>
        <w:tc>
          <w:tcPr>
            <w:tcW w:w="788" w:type="dxa"/>
            <w:tcBorders>
              <w:top w:val="single" w:sz="8" w:space="0" w:color="000000"/>
              <w:left w:val="single" w:sz="8" w:space="0" w:color="000000"/>
              <w:right w:val="single" w:sz="4" w:space="0" w:color="auto"/>
            </w:tcBorders>
            <w:shd w:val="clear" w:color="auto" w:fill="FFFFFF" w:themeFill="background1"/>
            <w:tcMar>
              <w:top w:w="58" w:type="dxa"/>
              <w:left w:w="58" w:type="dxa"/>
              <w:bottom w:w="58" w:type="dxa"/>
              <w:right w:w="58" w:type="dxa"/>
            </w:tcMar>
          </w:tcPr>
          <w:p w14:paraId="004219E6" w14:textId="77777777" w:rsidR="00223944" w:rsidRPr="004248D0" w:rsidRDefault="00223944" w:rsidP="001205C3">
            <w:pPr>
              <w:spacing w:after="0" w:line="240" w:lineRule="auto"/>
              <w:jc w:val="both"/>
              <w:rPr>
                <w:rFonts w:ascii="Times New Roman" w:hAnsi="Times New Roman"/>
                <w:sz w:val="24"/>
                <w:szCs w:val="24"/>
                <w:lang w:val="kk-KZ"/>
              </w:rPr>
            </w:pPr>
            <w:r w:rsidRPr="004248D0">
              <w:rPr>
                <w:rFonts w:ascii="Times New Roman" w:hAnsi="Times New Roman"/>
                <w:sz w:val="24"/>
                <w:szCs w:val="24"/>
                <w:lang w:val="kk-KZ"/>
              </w:rPr>
              <w:t>Прак</w:t>
            </w:r>
          </w:p>
        </w:tc>
        <w:tc>
          <w:tcPr>
            <w:tcW w:w="5289" w:type="dxa"/>
            <w:tcBorders>
              <w:top w:val="single" w:sz="8" w:space="0" w:color="000000"/>
              <w:left w:val="single" w:sz="4" w:space="0" w:color="auto"/>
              <w:right w:val="single" w:sz="8" w:space="0" w:color="000000"/>
            </w:tcBorders>
            <w:shd w:val="clear" w:color="auto" w:fill="FFFFFF" w:themeFill="background1"/>
          </w:tcPr>
          <w:p w14:paraId="02E84DAC" w14:textId="77777777" w:rsidR="00223944" w:rsidRPr="004248D0" w:rsidRDefault="00223944" w:rsidP="001205C3">
            <w:pPr>
              <w:spacing w:after="0" w:line="240" w:lineRule="auto"/>
              <w:jc w:val="both"/>
              <w:rPr>
                <w:rFonts w:ascii="Times New Roman" w:hAnsi="Times New Roman"/>
                <w:sz w:val="24"/>
                <w:szCs w:val="24"/>
                <w:lang w:val="kk-KZ"/>
              </w:rPr>
            </w:pPr>
            <w:r w:rsidRPr="004248D0">
              <w:rPr>
                <w:rFonts w:ascii="Times New Roman" w:hAnsi="Times New Roman"/>
                <w:sz w:val="24"/>
                <w:szCs w:val="24"/>
                <w:lang w:val="kk-KZ"/>
              </w:rPr>
              <w:t>Бақылау жұмысы</w:t>
            </w:r>
          </w:p>
        </w:tc>
        <w:tc>
          <w:tcPr>
            <w:tcW w:w="2552" w:type="dxa"/>
            <w:tcBorders>
              <w:top w:val="single" w:sz="8" w:space="0" w:color="000000"/>
              <w:left w:val="single" w:sz="8" w:space="0" w:color="000000"/>
              <w:right w:val="single" w:sz="8" w:space="0" w:color="000000"/>
            </w:tcBorders>
            <w:shd w:val="clear" w:color="auto" w:fill="FFFFFF" w:themeFill="background1"/>
            <w:tcMar>
              <w:top w:w="58" w:type="dxa"/>
              <w:left w:w="58" w:type="dxa"/>
              <w:bottom w:w="58" w:type="dxa"/>
              <w:right w:w="58" w:type="dxa"/>
            </w:tcMar>
          </w:tcPr>
          <w:p w14:paraId="24F86D0B" w14:textId="77777777" w:rsidR="00223944" w:rsidRPr="004248D0" w:rsidRDefault="00223944"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4, 6-апталар</w:t>
            </w:r>
          </w:p>
        </w:tc>
      </w:tr>
      <w:tr w:rsidR="004248D0" w:rsidRPr="004248D0" w14:paraId="3F22387B" w14:textId="77777777" w:rsidTr="00E3759D">
        <w:trPr>
          <w:trHeight w:val="1321"/>
        </w:trPr>
        <w:tc>
          <w:tcPr>
            <w:tcW w:w="1011" w:type="dxa"/>
            <w:vMerge/>
            <w:tcBorders>
              <w:left w:val="single" w:sz="8" w:space="0" w:color="000000"/>
              <w:right w:val="single" w:sz="8" w:space="0" w:color="000000"/>
            </w:tcBorders>
            <w:shd w:val="clear" w:color="auto" w:fill="FFFFFF" w:themeFill="background1"/>
            <w:vAlign w:val="center"/>
          </w:tcPr>
          <w:p w14:paraId="57BD34DA" w14:textId="77777777" w:rsidR="00223944" w:rsidRPr="004248D0" w:rsidRDefault="00223944" w:rsidP="001205C3">
            <w:pPr>
              <w:spacing w:after="0" w:line="240" w:lineRule="auto"/>
              <w:jc w:val="center"/>
              <w:rPr>
                <w:rFonts w:ascii="Times New Roman" w:hAnsi="Times New Roman"/>
                <w:sz w:val="24"/>
                <w:szCs w:val="24"/>
                <w:lang w:val="kk-KZ"/>
              </w:rPr>
            </w:pPr>
          </w:p>
        </w:tc>
        <w:tc>
          <w:tcPr>
            <w:tcW w:w="788" w:type="dxa"/>
            <w:vMerge w:val="restart"/>
            <w:tcBorders>
              <w:top w:val="single" w:sz="8" w:space="0" w:color="000000"/>
              <w:left w:val="single" w:sz="8" w:space="0" w:color="000000"/>
              <w:right w:val="single" w:sz="4" w:space="0" w:color="auto"/>
            </w:tcBorders>
            <w:shd w:val="clear" w:color="auto" w:fill="FFFFFF" w:themeFill="background1"/>
            <w:tcMar>
              <w:top w:w="58" w:type="dxa"/>
              <w:left w:w="58" w:type="dxa"/>
              <w:bottom w:w="58" w:type="dxa"/>
              <w:right w:w="58" w:type="dxa"/>
            </w:tcMar>
          </w:tcPr>
          <w:p w14:paraId="10A16BE3" w14:textId="77777777" w:rsidR="00223944" w:rsidRPr="004248D0" w:rsidRDefault="00223944" w:rsidP="001205C3">
            <w:pPr>
              <w:spacing w:after="0" w:line="240" w:lineRule="auto"/>
              <w:jc w:val="both"/>
              <w:rPr>
                <w:rFonts w:ascii="Times New Roman" w:hAnsi="Times New Roman"/>
                <w:sz w:val="24"/>
                <w:szCs w:val="24"/>
                <w:lang w:val="kk-KZ"/>
              </w:rPr>
            </w:pPr>
            <w:r w:rsidRPr="004248D0">
              <w:rPr>
                <w:rFonts w:ascii="Times New Roman" w:hAnsi="Times New Roman"/>
                <w:sz w:val="24"/>
                <w:szCs w:val="24"/>
                <w:lang w:val="kk-KZ"/>
              </w:rPr>
              <w:t>БӨЖ</w:t>
            </w:r>
          </w:p>
        </w:tc>
        <w:tc>
          <w:tcPr>
            <w:tcW w:w="5289" w:type="dxa"/>
            <w:tcBorders>
              <w:top w:val="single" w:sz="8" w:space="0" w:color="000000"/>
              <w:left w:val="single" w:sz="4" w:space="0" w:color="auto"/>
              <w:right w:val="single" w:sz="8" w:space="0" w:color="000000"/>
            </w:tcBorders>
            <w:shd w:val="clear" w:color="auto" w:fill="FFFFFF" w:themeFill="background1"/>
          </w:tcPr>
          <w:p w14:paraId="1BB48B08" w14:textId="77777777" w:rsidR="00223944" w:rsidRPr="004248D0" w:rsidRDefault="00223944"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Тізбектердің шегі.  Тізбектерде шекке өту. Бірсарынды тізбектер.  Шексіз кішілерді салыстыру. Шексіз кіші шамалардың реттілігі. Эквиваленттіктің белгісі. Больцано-Вейерштрасс теоремасы Есептер. (</w:t>
            </w:r>
            <w:r w:rsidRPr="004248D0">
              <w:rPr>
                <w:rFonts w:ascii="Times New Roman" w:hAnsi="Times New Roman"/>
                <w:i/>
                <w:sz w:val="24"/>
                <w:szCs w:val="24"/>
                <w:lang w:val="kk-KZ"/>
              </w:rPr>
              <w:t>есептер топтамасын жасап, оларды шығару)</w:t>
            </w:r>
          </w:p>
        </w:tc>
        <w:tc>
          <w:tcPr>
            <w:tcW w:w="2552" w:type="dxa"/>
            <w:tcBorders>
              <w:top w:val="single" w:sz="8" w:space="0" w:color="000000"/>
              <w:left w:val="single" w:sz="8" w:space="0" w:color="000000"/>
              <w:right w:val="single" w:sz="8" w:space="0" w:color="000000"/>
            </w:tcBorders>
            <w:shd w:val="clear" w:color="auto" w:fill="FFFFFF" w:themeFill="background1"/>
            <w:tcMar>
              <w:top w:w="58" w:type="dxa"/>
              <w:left w:w="58" w:type="dxa"/>
              <w:bottom w:w="58" w:type="dxa"/>
              <w:right w:w="58" w:type="dxa"/>
            </w:tcMar>
            <w:vAlign w:val="center"/>
          </w:tcPr>
          <w:p w14:paraId="784661C8" w14:textId="77777777" w:rsidR="00223944" w:rsidRPr="004248D0" w:rsidRDefault="00223944"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4-апта</w:t>
            </w:r>
          </w:p>
        </w:tc>
      </w:tr>
      <w:tr w:rsidR="004248D0" w:rsidRPr="004248D0" w14:paraId="4D188767" w14:textId="77777777" w:rsidTr="00E3759D">
        <w:trPr>
          <w:trHeight w:val="513"/>
        </w:trPr>
        <w:tc>
          <w:tcPr>
            <w:tcW w:w="1011" w:type="dxa"/>
            <w:vMerge/>
            <w:tcBorders>
              <w:left w:val="single" w:sz="8" w:space="0" w:color="000000"/>
              <w:right w:val="single" w:sz="8" w:space="0" w:color="000000"/>
            </w:tcBorders>
            <w:shd w:val="clear" w:color="auto" w:fill="FFFFFF" w:themeFill="background1"/>
            <w:vAlign w:val="center"/>
          </w:tcPr>
          <w:p w14:paraId="1EDDA612" w14:textId="77777777" w:rsidR="00223944" w:rsidRPr="004248D0" w:rsidRDefault="00223944" w:rsidP="001205C3">
            <w:pPr>
              <w:spacing w:after="0" w:line="240" w:lineRule="auto"/>
              <w:jc w:val="center"/>
              <w:rPr>
                <w:rFonts w:ascii="Times New Roman" w:hAnsi="Times New Roman"/>
                <w:sz w:val="24"/>
                <w:szCs w:val="24"/>
                <w:lang w:val="kk-KZ"/>
              </w:rPr>
            </w:pPr>
          </w:p>
        </w:tc>
        <w:tc>
          <w:tcPr>
            <w:tcW w:w="788" w:type="dxa"/>
            <w:vMerge/>
            <w:tcBorders>
              <w:left w:val="single" w:sz="8" w:space="0" w:color="000000"/>
              <w:right w:val="single" w:sz="4" w:space="0" w:color="auto"/>
            </w:tcBorders>
            <w:shd w:val="clear" w:color="auto" w:fill="FFFFFF" w:themeFill="background1"/>
            <w:tcMar>
              <w:top w:w="58" w:type="dxa"/>
              <w:left w:w="58" w:type="dxa"/>
              <w:bottom w:w="58" w:type="dxa"/>
              <w:right w:w="58" w:type="dxa"/>
            </w:tcMar>
          </w:tcPr>
          <w:p w14:paraId="3838BCC8" w14:textId="77777777" w:rsidR="00223944" w:rsidRPr="004248D0" w:rsidRDefault="00223944" w:rsidP="001205C3">
            <w:pPr>
              <w:spacing w:after="0" w:line="240" w:lineRule="auto"/>
              <w:jc w:val="both"/>
              <w:rPr>
                <w:rFonts w:ascii="Times New Roman" w:hAnsi="Times New Roman"/>
                <w:sz w:val="24"/>
                <w:szCs w:val="24"/>
                <w:lang w:val="kk-KZ"/>
              </w:rPr>
            </w:pPr>
          </w:p>
        </w:tc>
        <w:tc>
          <w:tcPr>
            <w:tcW w:w="5289" w:type="dxa"/>
            <w:tcBorders>
              <w:top w:val="single" w:sz="8" w:space="0" w:color="000000"/>
              <w:left w:val="single" w:sz="4" w:space="0" w:color="auto"/>
              <w:right w:val="single" w:sz="8" w:space="0" w:color="000000"/>
            </w:tcBorders>
            <w:shd w:val="clear" w:color="auto" w:fill="FFFFFF" w:themeFill="background1"/>
          </w:tcPr>
          <w:p w14:paraId="73AF1FFE" w14:textId="77777777" w:rsidR="00223944" w:rsidRPr="004248D0" w:rsidRDefault="00223944"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Монотонды (бір сарынды) тізбектер, е саны. Негізгі теорема. Сандар тізбегінің жоғары және төменгі шектері. Тізбектің жинақтылық принципі.</w:t>
            </w:r>
          </w:p>
        </w:tc>
        <w:tc>
          <w:tcPr>
            <w:tcW w:w="2552" w:type="dxa"/>
            <w:tcBorders>
              <w:top w:val="single" w:sz="8" w:space="0" w:color="000000"/>
              <w:left w:val="single" w:sz="8" w:space="0" w:color="000000"/>
              <w:right w:val="single" w:sz="8" w:space="0" w:color="000000"/>
            </w:tcBorders>
            <w:shd w:val="clear" w:color="auto" w:fill="FFFFFF" w:themeFill="background1"/>
            <w:tcMar>
              <w:top w:w="58" w:type="dxa"/>
              <w:left w:w="58" w:type="dxa"/>
              <w:bottom w:w="58" w:type="dxa"/>
              <w:right w:w="58" w:type="dxa"/>
            </w:tcMar>
            <w:vAlign w:val="center"/>
          </w:tcPr>
          <w:p w14:paraId="206B3D39" w14:textId="77777777" w:rsidR="00223944" w:rsidRPr="004248D0" w:rsidRDefault="00223944"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5-апта</w:t>
            </w:r>
          </w:p>
        </w:tc>
      </w:tr>
      <w:tr w:rsidR="004248D0" w:rsidRPr="004248D0" w14:paraId="6A4E35BC" w14:textId="77777777" w:rsidTr="00E3759D">
        <w:trPr>
          <w:trHeight w:val="260"/>
        </w:trPr>
        <w:tc>
          <w:tcPr>
            <w:tcW w:w="1011" w:type="dxa"/>
            <w:vMerge/>
            <w:tcBorders>
              <w:left w:val="single" w:sz="8" w:space="0" w:color="000000"/>
              <w:bottom w:val="single" w:sz="8" w:space="0" w:color="000000"/>
              <w:right w:val="single" w:sz="8" w:space="0" w:color="000000"/>
            </w:tcBorders>
            <w:shd w:val="clear" w:color="auto" w:fill="FFFFFF" w:themeFill="background1"/>
            <w:vAlign w:val="center"/>
            <w:hideMark/>
          </w:tcPr>
          <w:p w14:paraId="410F5023" w14:textId="77777777" w:rsidR="00223944" w:rsidRPr="004248D0" w:rsidRDefault="00223944" w:rsidP="001205C3">
            <w:pPr>
              <w:spacing w:after="0" w:line="240" w:lineRule="auto"/>
              <w:jc w:val="center"/>
              <w:rPr>
                <w:rFonts w:ascii="Times New Roman" w:hAnsi="Times New Roman"/>
                <w:sz w:val="24"/>
                <w:szCs w:val="24"/>
                <w:lang w:val="kk-KZ"/>
              </w:rPr>
            </w:pPr>
          </w:p>
        </w:tc>
        <w:tc>
          <w:tcPr>
            <w:tcW w:w="6077" w:type="dxa"/>
            <w:gridSpan w:val="2"/>
            <w:tcBorders>
              <w:top w:val="single" w:sz="8" w:space="0" w:color="000000"/>
              <w:left w:val="single" w:sz="8" w:space="0" w:color="000000"/>
              <w:bottom w:val="single" w:sz="8" w:space="0" w:color="000000"/>
              <w:right w:val="single" w:sz="4" w:space="0" w:color="auto"/>
            </w:tcBorders>
            <w:shd w:val="clear" w:color="auto" w:fill="FFFFFF" w:themeFill="background1"/>
            <w:tcMar>
              <w:top w:w="58" w:type="dxa"/>
              <w:left w:w="58" w:type="dxa"/>
              <w:bottom w:w="58" w:type="dxa"/>
              <w:right w:w="58" w:type="dxa"/>
            </w:tcMar>
            <w:hideMark/>
          </w:tcPr>
          <w:p w14:paraId="038220C4" w14:textId="77777777" w:rsidR="00223944" w:rsidRPr="004248D0" w:rsidRDefault="00223944" w:rsidP="001205C3">
            <w:pPr>
              <w:spacing w:after="0" w:line="240" w:lineRule="auto"/>
              <w:jc w:val="center"/>
              <w:rPr>
                <w:rFonts w:ascii="Times New Roman" w:hAnsi="Times New Roman"/>
                <w:sz w:val="24"/>
                <w:szCs w:val="24"/>
                <w:lang w:val="kk-KZ"/>
              </w:rPr>
            </w:pPr>
            <w:r w:rsidRPr="004248D0">
              <w:rPr>
                <w:rFonts w:ascii="Times New Roman" w:hAnsi="Times New Roman"/>
                <w:bCs/>
                <w:sz w:val="24"/>
                <w:szCs w:val="24"/>
                <w:lang w:val="kk-KZ"/>
              </w:rPr>
              <w:t>Межелік бақылау 1(МБ1)</w:t>
            </w:r>
          </w:p>
        </w:tc>
        <w:tc>
          <w:tcPr>
            <w:tcW w:w="2552" w:type="dxa"/>
            <w:tcBorders>
              <w:top w:val="single" w:sz="8" w:space="0" w:color="000000"/>
              <w:left w:val="single" w:sz="4" w:space="0" w:color="auto"/>
              <w:bottom w:val="single" w:sz="8" w:space="0" w:color="000000"/>
              <w:right w:val="single" w:sz="8" w:space="0" w:color="000000"/>
            </w:tcBorders>
            <w:shd w:val="clear" w:color="auto" w:fill="FFFFFF" w:themeFill="background1"/>
          </w:tcPr>
          <w:p w14:paraId="322FAEB5" w14:textId="77777777" w:rsidR="00223944" w:rsidRPr="004248D0" w:rsidRDefault="00223944"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7-апта</w:t>
            </w:r>
          </w:p>
        </w:tc>
      </w:tr>
      <w:tr w:rsidR="004248D0" w:rsidRPr="004248D0" w14:paraId="679C9A32" w14:textId="77777777" w:rsidTr="00E3759D">
        <w:trPr>
          <w:trHeight w:val="20"/>
        </w:trPr>
        <w:tc>
          <w:tcPr>
            <w:tcW w:w="1011" w:type="dxa"/>
            <w:vMerge w:val="restart"/>
            <w:tcBorders>
              <w:top w:val="single" w:sz="4" w:space="0" w:color="auto"/>
              <w:left w:val="single" w:sz="8" w:space="0" w:color="000000"/>
              <w:right w:val="single" w:sz="8" w:space="0" w:color="000000"/>
            </w:tcBorders>
            <w:shd w:val="clear" w:color="auto" w:fill="FFFFFF" w:themeFill="background1"/>
            <w:tcMar>
              <w:top w:w="58" w:type="dxa"/>
              <w:left w:w="58" w:type="dxa"/>
              <w:bottom w:w="58" w:type="dxa"/>
              <w:right w:w="58" w:type="dxa"/>
            </w:tcMar>
            <w:textDirection w:val="btLr"/>
            <w:vAlign w:val="center"/>
          </w:tcPr>
          <w:p w14:paraId="55706149" w14:textId="77777777" w:rsidR="00223944" w:rsidRPr="004248D0" w:rsidRDefault="00223944" w:rsidP="001205C3">
            <w:pPr>
              <w:spacing w:after="0" w:line="240" w:lineRule="auto"/>
              <w:jc w:val="center"/>
              <w:rPr>
                <w:rFonts w:ascii="Times New Roman" w:hAnsi="Times New Roman"/>
                <w:bCs/>
                <w:sz w:val="24"/>
                <w:szCs w:val="24"/>
                <w:lang w:val="kk-KZ"/>
              </w:rPr>
            </w:pPr>
            <w:r w:rsidRPr="004248D0">
              <w:rPr>
                <w:rFonts w:ascii="Times New Roman" w:hAnsi="Times New Roman"/>
                <w:bCs/>
                <w:sz w:val="24"/>
                <w:szCs w:val="24"/>
                <w:lang w:val="kk-KZ"/>
              </w:rPr>
              <w:t>Р2</w:t>
            </w:r>
          </w:p>
        </w:tc>
        <w:tc>
          <w:tcPr>
            <w:tcW w:w="8629" w:type="dxa"/>
            <w:gridSpan w:val="3"/>
            <w:tcBorders>
              <w:top w:val="single" w:sz="8" w:space="0" w:color="000000"/>
              <w:left w:val="single" w:sz="8" w:space="0" w:color="000000"/>
              <w:bottom w:val="single" w:sz="8" w:space="0" w:color="000000"/>
              <w:right w:val="single" w:sz="4" w:space="0" w:color="auto"/>
            </w:tcBorders>
            <w:shd w:val="clear" w:color="auto" w:fill="FFFFFF" w:themeFill="background1"/>
            <w:tcMar>
              <w:top w:w="58" w:type="dxa"/>
              <w:left w:w="58" w:type="dxa"/>
              <w:bottom w:w="58" w:type="dxa"/>
              <w:right w:w="58" w:type="dxa"/>
            </w:tcMar>
          </w:tcPr>
          <w:p w14:paraId="53510E40" w14:textId="77777777" w:rsidR="00223944" w:rsidRPr="004248D0" w:rsidRDefault="00223944"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Ағымдық бақылау 2 (АБ2)</w:t>
            </w:r>
          </w:p>
        </w:tc>
      </w:tr>
      <w:tr w:rsidR="004248D0" w:rsidRPr="004248D0" w14:paraId="02F88E72" w14:textId="77777777" w:rsidTr="00E3759D">
        <w:trPr>
          <w:trHeight w:val="253"/>
        </w:trPr>
        <w:tc>
          <w:tcPr>
            <w:tcW w:w="1011" w:type="dxa"/>
            <w:vMerge/>
            <w:tcBorders>
              <w:left w:val="single" w:sz="8" w:space="0" w:color="000000"/>
              <w:right w:val="single" w:sz="8" w:space="0" w:color="000000"/>
            </w:tcBorders>
            <w:shd w:val="clear" w:color="auto" w:fill="FFFFFF" w:themeFill="background1"/>
            <w:tcMar>
              <w:top w:w="58" w:type="dxa"/>
              <w:left w:w="58" w:type="dxa"/>
              <w:bottom w:w="58" w:type="dxa"/>
              <w:right w:w="58" w:type="dxa"/>
            </w:tcMar>
            <w:textDirection w:val="btLr"/>
            <w:vAlign w:val="center"/>
            <w:hideMark/>
          </w:tcPr>
          <w:p w14:paraId="7DD44E0C" w14:textId="77777777" w:rsidR="00223944" w:rsidRPr="004248D0" w:rsidRDefault="00223944" w:rsidP="001205C3">
            <w:pPr>
              <w:spacing w:after="0" w:line="240" w:lineRule="auto"/>
              <w:jc w:val="center"/>
              <w:rPr>
                <w:rFonts w:ascii="Times New Roman" w:hAnsi="Times New Roman"/>
                <w:sz w:val="24"/>
                <w:szCs w:val="24"/>
                <w:lang w:val="kk-KZ"/>
              </w:rPr>
            </w:pPr>
          </w:p>
        </w:tc>
        <w:tc>
          <w:tcPr>
            <w:tcW w:w="788" w:type="dxa"/>
            <w:tcBorders>
              <w:top w:val="single" w:sz="8" w:space="0" w:color="000000"/>
              <w:left w:val="single" w:sz="8" w:space="0" w:color="000000"/>
              <w:right w:val="single" w:sz="4" w:space="0" w:color="auto"/>
            </w:tcBorders>
            <w:shd w:val="clear" w:color="auto" w:fill="FFFFFF" w:themeFill="background1"/>
            <w:tcMar>
              <w:top w:w="58" w:type="dxa"/>
              <w:left w:w="58" w:type="dxa"/>
              <w:bottom w:w="58" w:type="dxa"/>
              <w:right w:w="58" w:type="dxa"/>
            </w:tcMar>
          </w:tcPr>
          <w:p w14:paraId="54C3130D" w14:textId="77777777" w:rsidR="00223944" w:rsidRPr="004248D0" w:rsidRDefault="00223944"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Лек</w:t>
            </w:r>
          </w:p>
        </w:tc>
        <w:tc>
          <w:tcPr>
            <w:tcW w:w="5289" w:type="dxa"/>
            <w:tcBorders>
              <w:top w:val="single" w:sz="8" w:space="0" w:color="000000"/>
              <w:left w:val="single" w:sz="4" w:space="0" w:color="auto"/>
              <w:right w:val="single" w:sz="8" w:space="0" w:color="000000"/>
            </w:tcBorders>
            <w:shd w:val="clear" w:color="auto" w:fill="FFFFFF" w:themeFill="background1"/>
          </w:tcPr>
          <w:p w14:paraId="5ABEBAC1" w14:textId="77777777" w:rsidR="00223944" w:rsidRPr="004248D0" w:rsidRDefault="00223944"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 xml:space="preserve"> Коллоквиум</w:t>
            </w:r>
          </w:p>
        </w:tc>
        <w:tc>
          <w:tcPr>
            <w:tcW w:w="2552" w:type="dxa"/>
            <w:tcBorders>
              <w:top w:val="single" w:sz="8" w:space="0" w:color="000000"/>
              <w:left w:val="single" w:sz="8" w:space="0" w:color="000000"/>
              <w:right w:val="single" w:sz="4" w:space="0" w:color="auto"/>
            </w:tcBorders>
            <w:shd w:val="clear" w:color="auto" w:fill="FFFFFF" w:themeFill="background1"/>
            <w:tcMar>
              <w:top w:w="58" w:type="dxa"/>
              <w:left w:w="58" w:type="dxa"/>
              <w:bottom w:w="58" w:type="dxa"/>
              <w:right w:w="58" w:type="dxa"/>
            </w:tcMar>
          </w:tcPr>
          <w:p w14:paraId="620F6091" w14:textId="77777777" w:rsidR="00223944" w:rsidRPr="004248D0" w:rsidRDefault="00223944"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11, 14-апталар</w:t>
            </w:r>
          </w:p>
        </w:tc>
      </w:tr>
      <w:tr w:rsidR="004248D0" w:rsidRPr="004248D0" w14:paraId="61502D45" w14:textId="77777777" w:rsidTr="00E3759D">
        <w:trPr>
          <w:trHeight w:val="273"/>
        </w:trPr>
        <w:tc>
          <w:tcPr>
            <w:tcW w:w="1011" w:type="dxa"/>
            <w:vMerge/>
            <w:tcBorders>
              <w:left w:val="single" w:sz="8" w:space="0" w:color="000000"/>
              <w:right w:val="single" w:sz="8" w:space="0" w:color="000000"/>
            </w:tcBorders>
            <w:shd w:val="clear" w:color="auto" w:fill="FFFFFF" w:themeFill="background1"/>
            <w:tcMar>
              <w:top w:w="58" w:type="dxa"/>
              <w:left w:w="58" w:type="dxa"/>
              <w:bottom w:w="58" w:type="dxa"/>
              <w:right w:w="58" w:type="dxa"/>
            </w:tcMar>
            <w:textDirection w:val="btLr"/>
            <w:vAlign w:val="center"/>
          </w:tcPr>
          <w:p w14:paraId="147D50E2" w14:textId="77777777" w:rsidR="00223944" w:rsidRPr="004248D0" w:rsidRDefault="00223944" w:rsidP="001205C3">
            <w:pPr>
              <w:spacing w:after="0" w:line="240" w:lineRule="auto"/>
              <w:jc w:val="center"/>
              <w:rPr>
                <w:rFonts w:ascii="Times New Roman" w:hAnsi="Times New Roman"/>
                <w:bCs/>
                <w:sz w:val="24"/>
                <w:szCs w:val="24"/>
                <w:lang w:val="kk-KZ"/>
              </w:rPr>
            </w:pPr>
          </w:p>
        </w:tc>
        <w:tc>
          <w:tcPr>
            <w:tcW w:w="788" w:type="dxa"/>
            <w:tcBorders>
              <w:top w:val="single" w:sz="8" w:space="0" w:color="000000"/>
              <w:left w:val="single" w:sz="8" w:space="0" w:color="000000"/>
              <w:right w:val="single" w:sz="4" w:space="0" w:color="auto"/>
            </w:tcBorders>
            <w:shd w:val="clear" w:color="auto" w:fill="FFFFFF" w:themeFill="background1"/>
            <w:tcMar>
              <w:top w:w="58" w:type="dxa"/>
              <w:left w:w="58" w:type="dxa"/>
              <w:bottom w:w="58" w:type="dxa"/>
              <w:right w:w="58" w:type="dxa"/>
            </w:tcMar>
          </w:tcPr>
          <w:p w14:paraId="26949AB0" w14:textId="77777777" w:rsidR="00223944" w:rsidRPr="004248D0" w:rsidRDefault="00223944"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Прак</w:t>
            </w:r>
          </w:p>
        </w:tc>
        <w:tc>
          <w:tcPr>
            <w:tcW w:w="5289" w:type="dxa"/>
            <w:tcBorders>
              <w:top w:val="single" w:sz="8" w:space="0" w:color="000000"/>
              <w:left w:val="single" w:sz="4" w:space="0" w:color="auto"/>
              <w:right w:val="single" w:sz="8" w:space="0" w:color="000000"/>
            </w:tcBorders>
            <w:shd w:val="clear" w:color="auto" w:fill="FFFFFF" w:themeFill="background1"/>
          </w:tcPr>
          <w:p w14:paraId="2DFF1F57" w14:textId="77777777" w:rsidR="00223944" w:rsidRPr="004248D0" w:rsidRDefault="00223944" w:rsidP="001205C3">
            <w:pPr>
              <w:spacing w:after="0" w:line="240" w:lineRule="auto"/>
              <w:jc w:val="both"/>
              <w:rPr>
                <w:rFonts w:ascii="Times New Roman" w:hAnsi="Times New Roman"/>
                <w:sz w:val="24"/>
                <w:szCs w:val="24"/>
                <w:lang w:val="kk-KZ"/>
              </w:rPr>
            </w:pPr>
            <w:r w:rsidRPr="004248D0">
              <w:rPr>
                <w:rFonts w:ascii="Times New Roman" w:hAnsi="Times New Roman"/>
                <w:sz w:val="24"/>
                <w:szCs w:val="24"/>
                <w:lang w:val="kk-KZ"/>
              </w:rPr>
              <w:t xml:space="preserve"> Бақылау жұмысы</w:t>
            </w:r>
          </w:p>
        </w:tc>
        <w:tc>
          <w:tcPr>
            <w:tcW w:w="2552" w:type="dxa"/>
            <w:tcBorders>
              <w:top w:val="single" w:sz="8" w:space="0" w:color="000000"/>
              <w:left w:val="single" w:sz="8" w:space="0" w:color="000000"/>
              <w:right w:val="single" w:sz="8" w:space="0" w:color="000000"/>
            </w:tcBorders>
            <w:shd w:val="clear" w:color="auto" w:fill="FFFFFF" w:themeFill="background1"/>
            <w:tcMar>
              <w:top w:w="58" w:type="dxa"/>
              <w:left w:w="58" w:type="dxa"/>
              <w:bottom w:w="58" w:type="dxa"/>
              <w:right w:w="58" w:type="dxa"/>
            </w:tcMar>
          </w:tcPr>
          <w:p w14:paraId="2F62186F" w14:textId="77777777" w:rsidR="00223944" w:rsidRPr="004248D0" w:rsidRDefault="00223944"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12, 14-апталар</w:t>
            </w:r>
          </w:p>
        </w:tc>
      </w:tr>
      <w:tr w:rsidR="004248D0" w:rsidRPr="004248D0" w14:paraId="74B70C7E" w14:textId="77777777" w:rsidTr="00E3759D">
        <w:trPr>
          <w:trHeight w:val="1380"/>
        </w:trPr>
        <w:tc>
          <w:tcPr>
            <w:tcW w:w="1011" w:type="dxa"/>
            <w:vMerge/>
            <w:tcBorders>
              <w:left w:val="single" w:sz="8" w:space="0" w:color="000000"/>
              <w:right w:val="single" w:sz="8" w:space="0" w:color="000000"/>
            </w:tcBorders>
            <w:shd w:val="clear" w:color="auto" w:fill="FFFFFF" w:themeFill="background1"/>
            <w:tcMar>
              <w:top w:w="58" w:type="dxa"/>
              <w:left w:w="58" w:type="dxa"/>
              <w:bottom w:w="58" w:type="dxa"/>
              <w:right w:w="58" w:type="dxa"/>
            </w:tcMar>
            <w:textDirection w:val="btLr"/>
            <w:vAlign w:val="center"/>
          </w:tcPr>
          <w:p w14:paraId="5BE58CD4" w14:textId="77777777" w:rsidR="00223944" w:rsidRPr="004248D0" w:rsidRDefault="00223944" w:rsidP="001205C3">
            <w:pPr>
              <w:spacing w:after="0" w:line="240" w:lineRule="auto"/>
              <w:jc w:val="center"/>
              <w:rPr>
                <w:rFonts w:ascii="Times New Roman" w:hAnsi="Times New Roman"/>
                <w:bCs/>
                <w:sz w:val="24"/>
                <w:szCs w:val="24"/>
                <w:lang w:val="kk-KZ"/>
              </w:rPr>
            </w:pPr>
          </w:p>
        </w:tc>
        <w:tc>
          <w:tcPr>
            <w:tcW w:w="788" w:type="dxa"/>
            <w:tcBorders>
              <w:top w:val="single" w:sz="8" w:space="0" w:color="000000"/>
              <w:left w:val="single" w:sz="8" w:space="0" w:color="000000"/>
              <w:right w:val="single" w:sz="4" w:space="0" w:color="auto"/>
            </w:tcBorders>
            <w:shd w:val="clear" w:color="auto" w:fill="FFFFFF" w:themeFill="background1"/>
            <w:tcMar>
              <w:top w:w="58" w:type="dxa"/>
              <w:left w:w="58" w:type="dxa"/>
              <w:bottom w:w="58" w:type="dxa"/>
              <w:right w:w="58" w:type="dxa"/>
            </w:tcMar>
          </w:tcPr>
          <w:p w14:paraId="105875EA" w14:textId="77777777" w:rsidR="00223944" w:rsidRPr="004248D0" w:rsidRDefault="00223944"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БӨЖ</w:t>
            </w:r>
          </w:p>
        </w:tc>
        <w:tc>
          <w:tcPr>
            <w:tcW w:w="5289" w:type="dxa"/>
            <w:tcBorders>
              <w:top w:val="single" w:sz="8" w:space="0" w:color="000000"/>
              <w:left w:val="single" w:sz="4" w:space="0" w:color="auto"/>
              <w:right w:val="single" w:sz="8" w:space="0" w:color="000000"/>
            </w:tcBorders>
            <w:shd w:val="clear" w:color="auto" w:fill="FFFFFF" w:themeFill="background1"/>
          </w:tcPr>
          <w:p w14:paraId="2CB03DC4" w14:textId="77777777" w:rsidR="00223944" w:rsidRPr="004248D0" w:rsidRDefault="00223944"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Жоғарғы реттік туындылар. Жоғарғы реттік туындылар мен дифференциалдарды     есептеу ережелері. Дифференциалдың геометриялық мағынасы және қолдану.(</w:t>
            </w:r>
            <w:r w:rsidRPr="004248D0">
              <w:rPr>
                <w:rFonts w:ascii="Times New Roman" w:hAnsi="Times New Roman"/>
                <w:i/>
                <w:sz w:val="24"/>
                <w:szCs w:val="24"/>
                <w:lang w:val="kk-KZ"/>
              </w:rPr>
              <w:t>есептер топтамасын жасап, оларды шығару)</w:t>
            </w:r>
          </w:p>
        </w:tc>
        <w:tc>
          <w:tcPr>
            <w:tcW w:w="2552" w:type="dxa"/>
            <w:tcBorders>
              <w:top w:val="single" w:sz="8" w:space="0" w:color="000000"/>
              <w:left w:val="single" w:sz="8" w:space="0" w:color="000000"/>
              <w:right w:val="single" w:sz="8" w:space="0" w:color="000000"/>
            </w:tcBorders>
            <w:shd w:val="clear" w:color="auto" w:fill="FFFFFF" w:themeFill="background1"/>
            <w:tcMar>
              <w:top w:w="58" w:type="dxa"/>
              <w:left w:w="58" w:type="dxa"/>
              <w:bottom w:w="58" w:type="dxa"/>
              <w:right w:w="58" w:type="dxa"/>
            </w:tcMar>
          </w:tcPr>
          <w:p w14:paraId="003E650B" w14:textId="77777777" w:rsidR="00223944" w:rsidRPr="004248D0" w:rsidRDefault="00223944"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13-апта</w:t>
            </w:r>
          </w:p>
        </w:tc>
      </w:tr>
      <w:tr w:rsidR="004248D0" w:rsidRPr="004248D0" w14:paraId="4678683A" w14:textId="77777777" w:rsidTr="00E3759D">
        <w:trPr>
          <w:trHeight w:val="785"/>
        </w:trPr>
        <w:tc>
          <w:tcPr>
            <w:tcW w:w="1011" w:type="dxa"/>
            <w:vMerge/>
            <w:tcBorders>
              <w:left w:val="single" w:sz="8" w:space="0" w:color="000000"/>
              <w:right w:val="single" w:sz="8" w:space="0" w:color="000000"/>
            </w:tcBorders>
            <w:shd w:val="clear" w:color="auto" w:fill="FFFFFF" w:themeFill="background1"/>
            <w:tcMar>
              <w:top w:w="58" w:type="dxa"/>
              <w:left w:w="58" w:type="dxa"/>
              <w:bottom w:w="58" w:type="dxa"/>
              <w:right w:w="58" w:type="dxa"/>
            </w:tcMar>
            <w:textDirection w:val="btLr"/>
            <w:vAlign w:val="center"/>
          </w:tcPr>
          <w:p w14:paraId="2D673224" w14:textId="77777777" w:rsidR="00223944" w:rsidRPr="004248D0" w:rsidRDefault="00223944" w:rsidP="001205C3">
            <w:pPr>
              <w:spacing w:after="0" w:line="240" w:lineRule="auto"/>
              <w:jc w:val="center"/>
              <w:rPr>
                <w:rFonts w:ascii="Times New Roman" w:hAnsi="Times New Roman"/>
                <w:bCs/>
                <w:sz w:val="24"/>
                <w:szCs w:val="24"/>
                <w:lang w:val="kk-KZ"/>
              </w:rPr>
            </w:pPr>
          </w:p>
        </w:tc>
        <w:tc>
          <w:tcPr>
            <w:tcW w:w="788" w:type="dxa"/>
            <w:tcBorders>
              <w:top w:val="single" w:sz="8" w:space="0" w:color="000000"/>
              <w:left w:val="single" w:sz="8" w:space="0" w:color="000000"/>
              <w:right w:val="single" w:sz="4" w:space="0" w:color="auto"/>
            </w:tcBorders>
            <w:shd w:val="clear" w:color="auto" w:fill="FFFFFF" w:themeFill="background1"/>
            <w:tcMar>
              <w:top w:w="58" w:type="dxa"/>
              <w:left w:w="58" w:type="dxa"/>
              <w:bottom w:w="58" w:type="dxa"/>
              <w:right w:w="58" w:type="dxa"/>
            </w:tcMar>
          </w:tcPr>
          <w:p w14:paraId="6AFB543C" w14:textId="77777777" w:rsidR="00223944" w:rsidRPr="004248D0" w:rsidRDefault="00223944" w:rsidP="001205C3">
            <w:pPr>
              <w:spacing w:after="0" w:line="240" w:lineRule="auto"/>
              <w:rPr>
                <w:rFonts w:ascii="Times New Roman" w:hAnsi="Times New Roman"/>
                <w:sz w:val="24"/>
                <w:szCs w:val="24"/>
                <w:lang w:val="kk-KZ"/>
              </w:rPr>
            </w:pPr>
          </w:p>
        </w:tc>
        <w:tc>
          <w:tcPr>
            <w:tcW w:w="5289" w:type="dxa"/>
            <w:tcBorders>
              <w:top w:val="single" w:sz="8" w:space="0" w:color="000000"/>
              <w:left w:val="single" w:sz="4" w:space="0" w:color="auto"/>
              <w:right w:val="single" w:sz="8" w:space="0" w:color="000000"/>
            </w:tcBorders>
            <w:shd w:val="clear" w:color="auto" w:fill="FFFFFF" w:themeFill="background1"/>
          </w:tcPr>
          <w:p w14:paraId="46DB74BD" w14:textId="77777777" w:rsidR="00223944" w:rsidRPr="004248D0" w:rsidRDefault="00223944"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 xml:space="preserve">Функцияны зерттеу. Монотондық шарт.Экстремум шарттары. Дөңестік және иілу нүктелері. Асимптоталар. </w:t>
            </w:r>
            <w:r w:rsidRPr="004248D0">
              <w:rPr>
                <w:rFonts w:ascii="Times New Roman" w:hAnsi="Times New Roman"/>
                <w:sz w:val="24"/>
                <w:szCs w:val="24"/>
              </w:rPr>
              <w:t>Функция графигін</w:t>
            </w:r>
            <w:r w:rsidRPr="004248D0">
              <w:rPr>
                <w:rFonts w:ascii="Times New Roman" w:hAnsi="Times New Roman"/>
                <w:sz w:val="24"/>
                <w:szCs w:val="24"/>
                <w:lang w:val="kk-KZ"/>
              </w:rPr>
              <w:t xml:space="preserve"> </w:t>
            </w:r>
            <w:r w:rsidRPr="004248D0">
              <w:rPr>
                <w:rFonts w:ascii="Times New Roman" w:hAnsi="Times New Roman"/>
                <w:sz w:val="24"/>
                <w:szCs w:val="24"/>
              </w:rPr>
              <w:t>с</w:t>
            </w:r>
            <w:r w:rsidRPr="004248D0">
              <w:rPr>
                <w:rFonts w:ascii="Times New Roman" w:hAnsi="Times New Roman"/>
                <w:sz w:val="24"/>
                <w:szCs w:val="24"/>
                <w:lang w:val="kk-KZ"/>
              </w:rPr>
              <w:t>алуға есептер.</w:t>
            </w:r>
          </w:p>
        </w:tc>
        <w:tc>
          <w:tcPr>
            <w:tcW w:w="2552" w:type="dxa"/>
            <w:tcBorders>
              <w:top w:val="single" w:sz="8" w:space="0" w:color="000000"/>
              <w:left w:val="single" w:sz="8" w:space="0" w:color="000000"/>
              <w:right w:val="single" w:sz="8" w:space="0" w:color="000000"/>
            </w:tcBorders>
            <w:shd w:val="clear" w:color="auto" w:fill="FFFFFF" w:themeFill="background1"/>
            <w:tcMar>
              <w:top w:w="58" w:type="dxa"/>
              <w:left w:w="58" w:type="dxa"/>
              <w:bottom w:w="58" w:type="dxa"/>
              <w:right w:w="58" w:type="dxa"/>
            </w:tcMar>
          </w:tcPr>
          <w:p w14:paraId="6C1A428F" w14:textId="77777777" w:rsidR="00223944" w:rsidRPr="004248D0" w:rsidRDefault="00223944"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14-апта</w:t>
            </w:r>
          </w:p>
        </w:tc>
      </w:tr>
      <w:tr w:rsidR="004248D0" w:rsidRPr="004248D0" w14:paraId="6189DEFB" w14:textId="77777777" w:rsidTr="00E3759D">
        <w:trPr>
          <w:trHeight w:val="171"/>
        </w:trPr>
        <w:tc>
          <w:tcPr>
            <w:tcW w:w="1011" w:type="dxa"/>
            <w:vMerge/>
            <w:tcBorders>
              <w:left w:val="single" w:sz="8" w:space="0" w:color="000000"/>
              <w:bottom w:val="single" w:sz="8" w:space="0" w:color="000000"/>
              <w:right w:val="single" w:sz="8" w:space="0" w:color="000000"/>
            </w:tcBorders>
            <w:shd w:val="clear" w:color="auto" w:fill="FFFFFF" w:themeFill="background1"/>
            <w:vAlign w:val="center"/>
            <w:hideMark/>
          </w:tcPr>
          <w:p w14:paraId="144351B7" w14:textId="77777777" w:rsidR="00223944" w:rsidRPr="004248D0" w:rsidRDefault="00223944" w:rsidP="001205C3">
            <w:pPr>
              <w:spacing w:after="0" w:line="240" w:lineRule="auto"/>
              <w:jc w:val="center"/>
              <w:rPr>
                <w:rFonts w:ascii="Times New Roman" w:hAnsi="Times New Roman"/>
                <w:sz w:val="24"/>
                <w:szCs w:val="24"/>
                <w:lang w:val="kk-KZ"/>
              </w:rPr>
            </w:pPr>
          </w:p>
        </w:tc>
        <w:tc>
          <w:tcPr>
            <w:tcW w:w="6077" w:type="dxa"/>
            <w:gridSpan w:val="2"/>
            <w:tcBorders>
              <w:top w:val="single" w:sz="8" w:space="0" w:color="000000"/>
              <w:left w:val="single" w:sz="8" w:space="0" w:color="000000"/>
              <w:bottom w:val="single" w:sz="8" w:space="0" w:color="000000"/>
              <w:right w:val="single" w:sz="4" w:space="0" w:color="auto"/>
            </w:tcBorders>
            <w:shd w:val="clear" w:color="auto" w:fill="FFFFFF" w:themeFill="background1"/>
            <w:tcMar>
              <w:top w:w="58" w:type="dxa"/>
              <w:left w:w="58" w:type="dxa"/>
              <w:bottom w:w="58" w:type="dxa"/>
              <w:right w:w="58" w:type="dxa"/>
            </w:tcMar>
            <w:hideMark/>
          </w:tcPr>
          <w:p w14:paraId="75A28862" w14:textId="77777777" w:rsidR="00223944" w:rsidRPr="004248D0" w:rsidRDefault="00223944" w:rsidP="001205C3">
            <w:pPr>
              <w:spacing w:after="0" w:line="240" w:lineRule="auto"/>
              <w:jc w:val="center"/>
              <w:rPr>
                <w:rFonts w:ascii="Times New Roman" w:hAnsi="Times New Roman"/>
                <w:sz w:val="24"/>
                <w:szCs w:val="24"/>
                <w:lang w:val="kk-KZ"/>
              </w:rPr>
            </w:pPr>
            <w:r w:rsidRPr="004248D0">
              <w:rPr>
                <w:rFonts w:ascii="Times New Roman" w:hAnsi="Times New Roman"/>
                <w:bCs/>
                <w:sz w:val="24"/>
                <w:szCs w:val="24"/>
                <w:lang w:val="kk-KZ"/>
              </w:rPr>
              <w:t>Межелік бақылау 2 (МБ2)</w:t>
            </w:r>
          </w:p>
        </w:tc>
        <w:tc>
          <w:tcPr>
            <w:tcW w:w="2552" w:type="dxa"/>
            <w:tcBorders>
              <w:top w:val="single" w:sz="8" w:space="0" w:color="000000"/>
              <w:left w:val="single" w:sz="4" w:space="0" w:color="auto"/>
              <w:bottom w:val="single" w:sz="8" w:space="0" w:color="000000"/>
              <w:right w:val="single" w:sz="8" w:space="0" w:color="000000"/>
            </w:tcBorders>
            <w:shd w:val="clear" w:color="auto" w:fill="FFFFFF" w:themeFill="background1"/>
          </w:tcPr>
          <w:p w14:paraId="77570C90" w14:textId="77777777" w:rsidR="00223944" w:rsidRPr="004248D0" w:rsidRDefault="00223944"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15-апта</w:t>
            </w:r>
          </w:p>
        </w:tc>
      </w:tr>
      <w:tr w:rsidR="004248D0" w:rsidRPr="004248D0" w14:paraId="4F480AAF" w14:textId="77777777" w:rsidTr="00E3759D">
        <w:trPr>
          <w:cantSplit/>
          <w:trHeight w:val="611"/>
        </w:trPr>
        <w:tc>
          <w:tcPr>
            <w:tcW w:w="101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8" w:type="dxa"/>
              <w:left w:w="58" w:type="dxa"/>
              <w:bottom w:w="58" w:type="dxa"/>
              <w:right w:w="58" w:type="dxa"/>
            </w:tcMar>
            <w:textDirection w:val="btLr"/>
            <w:hideMark/>
          </w:tcPr>
          <w:p w14:paraId="013C27F7" w14:textId="77777777" w:rsidR="00223944" w:rsidRPr="004248D0" w:rsidRDefault="00223944" w:rsidP="001205C3">
            <w:pPr>
              <w:spacing w:after="0" w:line="240" w:lineRule="auto"/>
              <w:ind w:right="113"/>
              <w:jc w:val="center"/>
              <w:rPr>
                <w:rFonts w:ascii="Times New Roman" w:hAnsi="Times New Roman"/>
                <w:sz w:val="24"/>
                <w:szCs w:val="24"/>
                <w:lang w:val="kk-KZ"/>
              </w:rPr>
            </w:pPr>
          </w:p>
          <w:p w14:paraId="7BD5EDF7" w14:textId="77777777" w:rsidR="00223944" w:rsidRPr="004248D0" w:rsidRDefault="00223944" w:rsidP="001205C3">
            <w:pPr>
              <w:spacing w:after="0" w:line="240" w:lineRule="auto"/>
              <w:ind w:right="113"/>
              <w:jc w:val="center"/>
              <w:rPr>
                <w:rFonts w:ascii="Times New Roman" w:hAnsi="Times New Roman"/>
                <w:sz w:val="24"/>
                <w:szCs w:val="24"/>
                <w:lang w:val="kk-KZ"/>
              </w:rPr>
            </w:pPr>
            <w:r w:rsidRPr="004248D0">
              <w:rPr>
                <w:rFonts w:ascii="Times New Roman" w:hAnsi="Times New Roman"/>
                <w:sz w:val="24"/>
                <w:szCs w:val="24"/>
                <w:lang w:val="kk-KZ"/>
              </w:rPr>
              <w:t>ҚБ</w:t>
            </w:r>
          </w:p>
        </w:tc>
        <w:tc>
          <w:tcPr>
            <w:tcW w:w="6077"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58" w:type="dxa"/>
              <w:left w:w="58" w:type="dxa"/>
              <w:bottom w:w="58" w:type="dxa"/>
              <w:right w:w="58" w:type="dxa"/>
            </w:tcMar>
            <w:hideMark/>
          </w:tcPr>
          <w:p w14:paraId="5917289F" w14:textId="77777777" w:rsidR="00223944" w:rsidRPr="004248D0" w:rsidRDefault="00223944"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Қорытынды бақылау(</w:t>
            </w:r>
            <w:r w:rsidRPr="004248D0">
              <w:rPr>
                <w:rFonts w:ascii="Times New Roman" w:hAnsi="Times New Roman"/>
                <w:bCs/>
                <w:sz w:val="24"/>
                <w:szCs w:val="24"/>
                <w:lang w:val="kk-KZ"/>
              </w:rPr>
              <w:t>Емтихан-жазбаша</w:t>
            </w:r>
            <w:r w:rsidRPr="004248D0">
              <w:rPr>
                <w:rFonts w:ascii="Times New Roman" w:hAnsi="Times New Roman"/>
                <w:sz w:val="24"/>
                <w:szCs w:val="24"/>
                <w:lang w:val="kk-KZ"/>
              </w:rPr>
              <w:t>)</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8" w:type="dxa"/>
              <w:left w:w="58" w:type="dxa"/>
              <w:bottom w:w="58" w:type="dxa"/>
              <w:right w:w="58" w:type="dxa"/>
            </w:tcMar>
            <w:hideMark/>
          </w:tcPr>
          <w:p w14:paraId="687E45C8" w14:textId="77777777" w:rsidR="00223944" w:rsidRPr="004248D0" w:rsidRDefault="00223944"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Кесте бойынша</w:t>
            </w:r>
          </w:p>
        </w:tc>
      </w:tr>
    </w:tbl>
    <w:p w14:paraId="19CEAD2C" w14:textId="77777777" w:rsidR="00223944" w:rsidRPr="004248D0" w:rsidRDefault="00223944" w:rsidP="001205C3">
      <w:pPr>
        <w:spacing w:after="0" w:line="240" w:lineRule="auto"/>
        <w:jc w:val="both"/>
        <w:rPr>
          <w:rFonts w:ascii="Times New Roman" w:hAnsi="Times New Roman"/>
          <w:sz w:val="28"/>
          <w:szCs w:val="28"/>
          <w:lang w:val="kk-KZ"/>
        </w:rPr>
      </w:pPr>
    </w:p>
    <w:p w14:paraId="28D64368" w14:textId="77777777" w:rsidR="00223944" w:rsidRPr="004248D0" w:rsidRDefault="00223944" w:rsidP="001205C3">
      <w:pPr>
        <w:spacing w:after="0" w:line="240" w:lineRule="auto"/>
        <w:rPr>
          <w:rFonts w:ascii="Times New Roman" w:hAnsi="Times New Roman"/>
          <w:sz w:val="28"/>
          <w:szCs w:val="28"/>
          <w:lang w:val="kk-KZ"/>
        </w:rPr>
      </w:pPr>
      <w:r w:rsidRPr="004248D0">
        <w:rPr>
          <w:rFonts w:ascii="Times New Roman" w:hAnsi="Times New Roman"/>
          <w:sz w:val="28"/>
          <w:szCs w:val="28"/>
          <w:lang w:val="kk-KZ"/>
        </w:rPr>
        <w:lastRenderedPageBreak/>
        <w:t>Кесте Б - «Математикалық анализ 2» пәнінің мазмұны</w:t>
      </w:r>
    </w:p>
    <w:p w14:paraId="3EE4BF21" w14:textId="77777777" w:rsidR="00223944" w:rsidRPr="004248D0" w:rsidRDefault="00223944" w:rsidP="001205C3">
      <w:pPr>
        <w:spacing w:after="0" w:line="240" w:lineRule="auto"/>
        <w:jc w:val="both"/>
        <w:rPr>
          <w:rFonts w:ascii="Times New Roman" w:hAnsi="Times New Roman"/>
          <w:sz w:val="28"/>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992"/>
        <w:gridCol w:w="6208"/>
        <w:gridCol w:w="567"/>
        <w:gridCol w:w="1417"/>
      </w:tblGrid>
      <w:tr w:rsidR="009A4481" w:rsidRPr="004248D0" w14:paraId="4D7F12A4" w14:textId="77777777" w:rsidTr="00E3759D">
        <w:trPr>
          <w:cantSplit/>
          <w:trHeight w:val="906"/>
        </w:trPr>
        <w:tc>
          <w:tcPr>
            <w:tcW w:w="455" w:type="dxa"/>
            <w:tcBorders>
              <w:top w:val="single" w:sz="4" w:space="0" w:color="auto"/>
              <w:left w:val="single" w:sz="4" w:space="0" w:color="auto"/>
              <w:bottom w:val="single" w:sz="4" w:space="0" w:color="auto"/>
              <w:right w:val="single" w:sz="4" w:space="0" w:color="auto"/>
            </w:tcBorders>
            <w:textDirection w:val="btLr"/>
            <w:vAlign w:val="center"/>
            <w:hideMark/>
          </w:tcPr>
          <w:p w14:paraId="6885205D" w14:textId="77777777" w:rsidR="00223944" w:rsidRPr="004248D0" w:rsidRDefault="00223944" w:rsidP="001205C3">
            <w:pPr>
              <w:spacing w:after="0" w:line="240" w:lineRule="auto"/>
              <w:ind w:left="113" w:right="113"/>
              <w:jc w:val="center"/>
              <w:rPr>
                <w:rFonts w:ascii="Times New Roman" w:hAnsi="Times New Roman"/>
                <w:sz w:val="24"/>
                <w:szCs w:val="24"/>
                <w:lang w:val="kk-KZ"/>
              </w:rPr>
            </w:pPr>
            <w:r w:rsidRPr="004248D0">
              <w:rPr>
                <w:rFonts w:ascii="Times New Roman" w:hAnsi="Times New Roman"/>
                <w:sz w:val="24"/>
                <w:szCs w:val="24"/>
                <w:lang w:val="kk-KZ"/>
              </w:rPr>
              <w:t>Апта №</w:t>
            </w:r>
          </w:p>
        </w:tc>
        <w:tc>
          <w:tcPr>
            <w:tcW w:w="992" w:type="dxa"/>
            <w:tcBorders>
              <w:top w:val="single" w:sz="4" w:space="0" w:color="auto"/>
              <w:left w:val="single" w:sz="4" w:space="0" w:color="auto"/>
              <w:bottom w:val="single" w:sz="4" w:space="0" w:color="auto"/>
              <w:right w:val="single" w:sz="4" w:space="0" w:color="auto"/>
            </w:tcBorders>
            <w:vAlign w:val="center"/>
            <w:hideMark/>
          </w:tcPr>
          <w:p w14:paraId="563785A5" w14:textId="77777777" w:rsidR="00223944" w:rsidRPr="004248D0" w:rsidRDefault="00223944"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Сабақ</w:t>
            </w:r>
          </w:p>
          <w:p w14:paraId="2B0F006E" w14:textId="77777777" w:rsidR="00223944" w:rsidRPr="004248D0" w:rsidRDefault="00223944"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түрі</w:t>
            </w:r>
          </w:p>
        </w:tc>
        <w:tc>
          <w:tcPr>
            <w:tcW w:w="6208" w:type="dxa"/>
            <w:tcBorders>
              <w:top w:val="single" w:sz="4" w:space="0" w:color="auto"/>
              <w:left w:val="single" w:sz="4" w:space="0" w:color="auto"/>
              <w:bottom w:val="single" w:sz="4" w:space="0" w:color="auto"/>
              <w:right w:val="single" w:sz="4" w:space="0" w:color="auto"/>
            </w:tcBorders>
            <w:vAlign w:val="center"/>
          </w:tcPr>
          <w:p w14:paraId="79904E9B" w14:textId="77777777" w:rsidR="00223944" w:rsidRPr="004248D0" w:rsidRDefault="00223944"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Сабақ тақырыптары</w:t>
            </w:r>
          </w:p>
          <w:p w14:paraId="30247790" w14:textId="77777777" w:rsidR="00223944" w:rsidRPr="004248D0" w:rsidRDefault="00223944" w:rsidP="001205C3">
            <w:pPr>
              <w:spacing w:after="0" w:line="240" w:lineRule="auto"/>
              <w:jc w:val="center"/>
              <w:rPr>
                <w:rFonts w:ascii="Times New Roman" w:hAnsi="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020B8E55" w14:textId="77777777" w:rsidR="00223944" w:rsidRPr="004248D0" w:rsidRDefault="00223944" w:rsidP="001205C3">
            <w:pPr>
              <w:spacing w:after="0" w:line="240" w:lineRule="auto"/>
              <w:ind w:right="113" w:firstLine="63"/>
              <w:jc w:val="center"/>
              <w:rPr>
                <w:rFonts w:ascii="Times New Roman" w:hAnsi="Times New Roman"/>
                <w:sz w:val="24"/>
                <w:szCs w:val="24"/>
                <w:lang w:val="kk-KZ"/>
              </w:rPr>
            </w:pPr>
            <w:r w:rsidRPr="004248D0">
              <w:rPr>
                <w:rFonts w:ascii="Times New Roman" w:hAnsi="Times New Roman"/>
                <w:sz w:val="24"/>
                <w:szCs w:val="24"/>
                <w:lang w:val="kk-KZ"/>
              </w:rPr>
              <w:t>Сағат</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05FFD24" w14:textId="77777777" w:rsidR="00223944" w:rsidRPr="004248D0" w:rsidRDefault="00223944" w:rsidP="001205C3">
            <w:pPr>
              <w:spacing w:after="0" w:line="240" w:lineRule="auto"/>
              <w:ind w:firstLine="63"/>
              <w:jc w:val="center"/>
              <w:rPr>
                <w:rFonts w:ascii="Times New Roman" w:hAnsi="Times New Roman"/>
                <w:sz w:val="24"/>
                <w:szCs w:val="24"/>
                <w:lang w:val="kk-KZ"/>
              </w:rPr>
            </w:pPr>
            <w:r w:rsidRPr="004248D0">
              <w:rPr>
                <w:rFonts w:ascii="Times New Roman" w:hAnsi="Times New Roman"/>
                <w:sz w:val="24"/>
                <w:szCs w:val="24"/>
                <w:lang w:val="kk-KZ"/>
              </w:rPr>
              <w:t>Әдебиетті оқу</w:t>
            </w:r>
          </w:p>
        </w:tc>
      </w:tr>
      <w:tr w:rsidR="009A4481" w:rsidRPr="004248D0" w14:paraId="5660EE9B" w14:textId="77777777" w:rsidTr="00E3759D">
        <w:trPr>
          <w:cantSplit/>
          <w:trHeight w:val="70"/>
        </w:trPr>
        <w:tc>
          <w:tcPr>
            <w:tcW w:w="455" w:type="dxa"/>
            <w:tcBorders>
              <w:top w:val="single" w:sz="4" w:space="0" w:color="auto"/>
              <w:left w:val="single" w:sz="4" w:space="0" w:color="auto"/>
              <w:bottom w:val="single" w:sz="4" w:space="0" w:color="auto"/>
              <w:right w:val="single" w:sz="4" w:space="0" w:color="auto"/>
            </w:tcBorders>
            <w:vAlign w:val="center"/>
          </w:tcPr>
          <w:p w14:paraId="1EFAEFC7" w14:textId="77777777" w:rsidR="00223944" w:rsidRPr="004248D0" w:rsidRDefault="00223944"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1</w:t>
            </w:r>
          </w:p>
        </w:tc>
        <w:tc>
          <w:tcPr>
            <w:tcW w:w="992" w:type="dxa"/>
            <w:tcBorders>
              <w:top w:val="single" w:sz="4" w:space="0" w:color="auto"/>
              <w:left w:val="single" w:sz="4" w:space="0" w:color="auto"/>
              <w:bottom w:val="single" w:sz="4" w:space="0" w:color="auto"/>
              <w:right w:val="single" w:sz="4" w:space="0" w:color="auto"/>
            </w:tcBorders>
            <w:vAlign w:val="center"/>
          </w:tcPr>
          <w:p w14:paraId="1BCD62BD" w14:textId="77777777" w:rsidR="00223944" w:rsidRPr="004248D0" w:rsidRDefault="00223944"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2</w:t>
            </w:r>
          </w:p>
        </w:tc>
        <w:tc>
          <w:tcPr>
            <w:tcW w:w="6208" w:type="dxa"/>
            <w:tcBorders>
              <w:top w:val="single" w:sz="4" w:space="0" w:color="auto"/>
              <w:left w:val="single" w:sz="4" w:space="0" w:color="auto"/>
              <w:bottom w:val="single" w:sz="4" w:space="0" w:color="auto"/>
              <w:right w:val="single" w:sz="4" w:space="0" w:color="auto"/>
            </w:tcBorders>
            <w:vAlign w:val="center"/>
          </w:tcPr>
          <w:p w14:paraId="31519E0A" w14:textId="77777777" w:rsidR="00223944" w:rsidRPr="004248D0" w:rsidRDefault="00223944"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3</w:t>
            </w:r>
          </w:p>
        </w:tc>
        <w:tc>
          <w:tcPr>
            <w:tcW w:w="567" w:type="dxa"/>
            <w:tcBorders>
              <w:top w:val="single" w:sz="4" w:space="0" w:color="auto"/>
              <w:left w:val="single" w:sz="4" w:space="0" w:color="auto"/>
              <w:bottom w:val="single" w:sz="4" w:space="0" w:color="auto"/>
              <w:right w:val="single" w:sz="4" w:space="0" w:color="auto"/>
            </w:tcBorders>
            <w:vAlign w:val="center"/>
          </w:tcPr>
          <w:p w14:paraId="2328B403" w14:textId="77777777" w:rsidR="00223944" w:rsidRPr="004248D0" w:rsidRDefault="00223944" w:rsidP="001205C3">
            <w:pPr>
              <w:spacing w:after="0" w:line="240" w:lineRule="auto"/>
              <w:ind w:firstLine="63"/>
              <w:jc w:val="center"/>
              <w:rPr>
                <w:rFonts w:ascii="Times New Roman" w:hAnsi="Times New Roman"/>
                <w:sz w:val="24"/>
                <w:szCs w:val="24"/>
                <w:lang w:val="kk-KZ"/>
              </w:rPr>
            </w:pPr>
            <w:r w:rsidRPr="004248D0">
              <w:rPr>
                <w:rFonts w:ascii="Times New Roman" w:hAnsi="Times New Roman"/>
                <w:sz w:val="24"/>
                <w:szCs w:val="24"/>
                <w:lang w:val="kk-KZ"/>
              </w:rPr>
              <w:t>4</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6B8E8A6A" w14:textId="77777777" w:rsidR="00223944" w:rsidRPr="004248D0" w:rsidRDefault="00223944" w:rsidP="001205C3">
            <w:pPr>
              <w:spacing w:after="0" w:line="240" w:lineRule="auto"/>
              <w:ind w:firstLine="63"/>
              <w:jc w:val="center"/>
              <w:rPr>
                <w:rFonts w:ascii="Times New Roman" w:hAnsi="Times New Roman"/>
                <w:sz w:val="24"/>
                <w:szCs w:val="24"/>
                <w:lang w:val="kk-KZ"/>
              </w:rPr>
            </w:pPr>
            <w:r w:rsidRPr="004248D0">
              <w:rPr>
                <w:rFonts w:ascii="Times New Roman" w:hAnsi="Times New Roman"/>
                <w:sz w:val="24"/>
                <w:szCs w:val="24"/>
                <w:lang w:val="kk-KZ"/>
              </w:rPr>
              <w:t>5</w:t>
            </w:r>
          </w:p>
        </w:tc>
      </w:tr>
      <w:tr w:rsidR="009A4481" w:rsidRPr="004248D0" w14:paraId="62497605" w14:textId="77777777" w:rsidTr="00E3759D">
        <w:trPr>
          <w:trHeight w:val="753"/>
        </w:trPr>
        <w:tc>
          <w:tcPr>
            <w:tcW w:w="455" w:type="dxa"/>
            <w:vMerge w:val="restart"/>
            <w:tcBorders>
              <w:top w:val="single" w:sz="4" w:space="0" w:color="auto"/>
              <w:left w:val="single" w:sz="4" w:space="0" w:color="auto"/>
              <w:bottom w:val="single" w:sz="4" w:space="0" w:color="auto"/>
              <w:right w:val="single" w:sz="4" w:space="0" w:color="auto"/>
            </w:tcBorders>
            <w:vAlign w:val="center"/>
            <w:hideMark/>
          </w:tcPr>
          <w:p w14:paraId="5FAE91F0" w14:textId="77777777" w:rsidR="00223944" w:rsidRPr="004248D0" w:rsidRDefault="00223944"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7219807" w14:textId="77777777" w:rsidR="00223944" w:rsidRPr="004248D0" w:rsidRDefault="00223944" w:rsidP="001205C3">
            <w:pPr>
              <w:spacing w:after="0" w:line="240" w:lineRule="auto"/>
              <w:jc w:val="both"/>
              <w:rPr>
                <w:rFonts w:ascii="Times New Roman" w:hAnsi="Times New Roman"/>
                <w:sz w:val="24"/>
                <w:szCs w:val="24"/>
                <w:lang w:val="kk-KZ" w:eastAsia="ar-SA"/>
              </w:rPr>
            </w:pPr>
            <w:r w:rsidRPr="004248D0">
              <w:rPr>
                <w:rFonts w:ascii="Times New Roman" w:hAnsi="Times New Roman"/>
                <w:sz w:val="24"/>
                <w:szCs w:val="24"/>
                <w:lang w:val="kk-KZ" w:eastAsia="ar-SA"/>
              </w:rPr>
              <w:t>Лек</w:t>
            </w:r>
          </w:p>
        </w:tc>
        <w:tc>
          <w:tcPr>
            <w:tcW w:w="6208" w:type="dxa"/>
            <w:tcBorders>
              <w:top w:val="single" w:sz="4" w:space="0" w:color="auto"/>
              <w:left w:val="single" w:sz="4" w:space="0" w:color="auto"/>
              <w:bottom w:val="single" w:sz="4" w:space="0" w:color="auto"/>
              <w:right w:val="single" w:sz="4" w:space="0" w:color="auto"/>
            </w:tcBorders>
            <w:shd w:val="clear" w:color="auto" w:fill="FFFFFF" w:themeFill="background1"/>
          </w:tcPr>
          <w:p w14:paraId="6ED21756" w14:textId="77777777" w:rsidR="00223944" w:rsidRPr="004248D0" w:rsidRDefault="00223944"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Бір айнымалы функциясының интегралдық есептеу.</w:t>
            </w:r>
          </w:p>
          <w:p w14:paraId="0CD6336F" w14:textId="77777777" w:rsidR="00223944" w:rsidRPr="004248D0" w:rsidRDefault="00223944"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Алғашқы функция ұғымы және оның қасиеттері. Анықталмаған интеграл ұғымы және оның қасиеттері. Анықталмаған интегралдардың негізгілерінің кестесі. Қарапайым интегралдау әдістері.</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107FE01A" w14:textId="77777777" w:rsidR="00223944" w:rsidRPr="004248D0" w:rsidRDefault="00223944" w:rsidP="001205C3">
            <w:pPr>
              <w:pStyle w:val="3"/>
              <w:spacing w:before="0" w:line="240" w:lineRule="auto"/>
              <w:jc w:val="center"/>
              <w:rPr>
                <w:rFonts w:ascii="Times New Roman" w:hAnsi="Times New Roman"/>
                <w:b w:val="0"/>
                <w:color w:val="auto"/>
                <w:sz w:val="24"/>
                <w:szCs w:val="24"/>
                <w:lang w:eastAsia="en-US"/>
              </w:rPr>
            </w:pPr>
            <w:r w:rsidRPr="004248D0">
              <w:rPr>
                <w:rFonts w:ascii="Times New Roman" w:hAnsi="Times New Roman"/>
                <w:b w:val="0"/>
                <w:color w:val="auto"/>
                <w:sz w:val="24"/>
                <w:szCs w:val="24"/>
                <w:lang w:eastAsia="en-US"/>
              </w:rPr>
              <w:t>2</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14C4F075" w14:textId="77777777" w:rsidR="00223944" w:rsidRPr="004248D0" w:rsidRDefault="00223944" w:rsidP="001205C3">
            <w:pPr>
              <w:pStyle w:val="3"/>
              <w:spacing w:before="0" w:line="240" w:lineRule="auto"/>
              <w:jc w:val="center"/>
              <w:rPr>
                <w:rFonts w:ascii="Times New Roman" w:hAnsi="Times New Roman"/>
                <w:b w:val="0"/>
                <w:color w:val="auto"/>
                <w:sz w:val="24"/>
                <w:szCs w:val="24"/>
                <w:lang w:val="en-US" w:eastAsia="en-US"/>
              </w:rPr>
            </w:pPr>
            <w:r w:rsidRPr="004248D0">
              <w:rPr>
                <w:rFonts w:ascii="Times New Roman" w:hAnsi="Times New Roman"/>
                <w:b w:val="0"/>
                <w:color w:val="auto"/>
                <w:sz w:val="24"/>
                <w:szCs w:val="24"/>
                <w:lang w:val="en-US" w:eastAsia="en-US"/>
              </w:rPr>
              <w:t>[1]</w:t>
            </w:r>
            <w:r w:rsidRPr="004248D0">
              <w:rPr>
                <w:rFonts w:ascii="Times New Roman" w:hAnsi="Times New Roman"/>
                <w:b w:val="0"/>
                <w:color w:val="auto"/>
                <w:sz w:val="24"/>
                <w:szCs w:val="24"/>
                <w:lang w:val="kk-KZ" w:eastAsia="en-US"/>
              </w:rPr>
              <w:t>, Б:</w:t>
            </w:r>
            <w:r w:rsidRPr="004248D0">
              <w:rPr>
                <w:rFonts w:ascii="Times New Roman" w:hAnsi="Times New Roman"/>
                <w:b w:val="0"/>
                <w:color w:val="auto"/>
                <w:sz w:val="24"/>
                <w:szCs w:val="24"/>
                <w:lang w:val="en-US" w:eastAsia="en-US"/>
              </w:rPr>
              <w:t>8</w:t>
            </w:r>
            <w:r w:rsidRPr="004248D0">
              <w:rPr>
                <w:rFonts w:ascii="Times New Roman" w:hAnsi="Times New Roman"/>
                <w:b w:val="0"/>
                <w:color w:val="auto"/>
                <w:sz w:val="24"/>
                <w:szCs w:val="24"/>
                <w:lang w:val="kk-KZ" w:eastAsia="en-US"/>
              </w:rPr>
              <w:t>-1</w:t>
            </w:r>
            <w:r w:rsidRPr="004248D0">
              <w:rPr>
                <w:rFonts w:ascii="Times New Roman" w:hAnsi="Times New Roman"/>
                <w:b w:val="0"/>
                <w:color w:val="auto"/>
                <w:sz w:val="24"/>
                <w:szCs w:val="24"/>
                <w:lang w:val="en-US" w:eastAsia="en-US"/>
              </w:rPr>
              <w:t>8</w:t>
            </w:r>
          </w:p>
        </w:tc>
      </w:tr>
      <w:tr w:rsidR="009A4481" w:rsidRPr="004248D0" w14:paraId="76FE1874" w14:textId="77777777" w:rsidTr="00E3759D">
        <w:trPr>
          <w:trHeight w:val="551"/>
        </w:trPr>
        <w:tc>
          <w:tcPr>
            <w:tcW w:w="455" w:type="dxa"/>
            <w:vMerge/>
            <w:tcBorders>
              <w:top w:val="single" w:sz="4" w:space="0" w:color="auto"/>
              <w:left w:val="single" w:sz="4" w:space="0" w:color="auto"/>
              <w:bottom w:val="single" w:sz="4" w:space="0" w:color="auto"/>
              <w:right w:val="single" w:sz="4" w:space="0" w:color="auto"/>
            </w:tcBorders>
            <w:vAlign w:val="center"/>
          </w:tcPr>
          <w:p w14:paraId="37417C87" w14:textId="77777777" w:rsidR="00223944" w:rsidRPr="004248D0" w:rsidRDefault="00223944" w:rsidP="001205C3">
            <w:pPr>
              <w:spacing w:after="0" w:line="240" w:lineRule="auto"/>
              <w:rPr>
                <w:rFonts w:ascii="Times New Roman" w:hAnsi="Times New Roman"/>
                <w:sz w:val="24"/>
                <w:szCs w:val="24"/>
                <w:lang w:val="kk-KZ"/>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6653114B" w14:textId="77777777" w:rsidR="00223944" w:rsidRPr="004248D0" w:rsidRDefault="00223944" w:rsidP="001205C3">
            <w:pPr>
              <w:spacing w:after="0" w:line="240" w:lineRule="auto"/>
              <w:jc w:val="both"/>
              <w:rPr>
                <w:rFonts w:ascii="Times New Roman" w:hAnsi="Times New Roman"/>
                <w:sz w:val="24"/>
                <w:szCs w:val="24"/>
                <w:lang w:val="kk-KZ" w:eastAsia="ar-SA"/>
              </w:rPr>
            </w:pPr>
            <w:r w:rsidRPr="004248D0">
              <w:rPr>
                <w:rFonts w:ascii="Times New Roman" w:hAnsi="Times New Roman"/>
                <w:sz w:val="24"/>
                <w:szCs w:val="24"/>
                <w:lang w:val="kk-KZ" w:eastAsia="ar-SA"/>
              </w:rPr>
              <w:t>Прак</w:t>
            </w:r>
          </w:p>
        </w:tc>
        <w:tc>
          <w:tcPr>
            <w:tcW w:w="6208" w:type="dxa"/>
            <w:tcBorders>
              <w:top w:val="single" w:sz="4" w:space="0" w:color="auto"/>
              <w:left w:val="single" w:sz="4" w:space="0" w:color="auto"/>
              <w:bottom w:val="single" w:sz="4" w:space="0" w:color="auto"/>
              <w:right w:val="single" w:sz="4" w:space="0" w:color="auto"/>
            </w:tcBorders>
            <w:shd w:val="clear" w:color="auto" w:fill="FFFFFF" w:themeFill="background1"/>
          </w:tcPr>
          <w:p w14:paraId="1BCB6AAD" w14:textId="77777777" w:rsidR="00223944" w:rsidRPr="004248D0" w:rsidRDefault="00223944"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Анықталмаған интеграл ұғымы және оның қасиеттері. Анықталмаған интегралдардың негізгілерінің кестесі. Қарапайым интегралдау әдістеріне есептер шығару.</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65C82F0F"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r w:rsidRPr="004248D0">
              <w:rPr>
                <w:rFonts w:ascii="Times New Roman" w:hAnsi="Times New Roman"/>
                <w:b w:val="0"/>
                <w:color w:val="auto"/>
                <w:sz w:val="24"/>
                <w:szCs w:val="24"/>
                <w:lang w:val="kk-KZ" w:eastAsia="en-US"/>
              </w:rPr>
              <w:t>2</w:t>
            </w:r>
          </w:p>
        </w:tc>
        <w:tc>
          <w:tcPr>
            <w:tcW w:w="1417"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4BC245D7"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p>
        </w:tc>
      </w:tr>
      <w:tr w:rsidR="009A4481" w:rsidRPr="004248D0" w14:paraId="7769FC40" w14:textId="77777777" w:rsidTr="00E3759D">
        <w:trPr>
          <w:trHeight w:val="400"/>
        </w:trPr>
        <w:tc>
          <w:tcPr>
            <w:tcW w:w="455" w:type="dxa"/>
            <w:vMerge w:val="restart"/>
            <w:tcBorders>
              <w:top w:val="single" w:sz="4" w:space="0" w:color="auto"/>
              <w:left w:val="single" w:sz="4" w:space="0" w:color="auto"/>
              <w:bottom w:val="single" w:sz="4" w:space="0" w:color="auto"/>
              <w:right w:val="single" w:sz="4" w:space="0" w:color="auto"/>
            </w:tcBorders>
            <w:vAlign w:val="center"/>
            <w:hideMark/>
          </w:tcPr>
          <w:p w14:paraId="0CFD01B2" w14:textId="77777777" w:rsidR="00223944" w:rsidRPr="004248D0" w:rsidRDefault="00223944"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136BE30" w14:textId="77777777" w:rsidR="00223944" w:rsidRPr="004248D0" w:rsidRDefault="00223944" w:rsidP="001205C3">
            <w:pPr>
              <w:spacing w:after="0" w:line="240" w:lineRule="auto"/>
              <w:jc w:val="both"/>
              <w:rPr>
                <w:rFonts w:ascii="Times New Roman" w:hAnsi="Times New Roman"/>
                <w:sz w:val="24"/>
                <w:szCs w:val="24"/>
                <w:lang w:val="kk-KZ" w:eastAsia="ar-SA"/>
              </w:rPr>
            </w:pPr>
            <w:r w:rsidRPr="004248D0">
              <w:rPr>
                <w:rFonts w:ascii="Times New Roman" w:hAnsi="Times New Roman"/>
                <w:sz w:val="24"/>
                <w:szCs w:val="24"/>
                <w:lang w:val="kk-KZ" w:eastAsia="ar-SA"/>
              </w:rPr>
              <w:t>Лек</w:t>
            </w:r>
          </w:p>
        </w:tc>
        <w:tc>
          <w:tcPr>
            <w:tcW w:w="6208" w:type="dxa"/>
            <w:tcBorders>
              <w:top w:val="single" w:sz="4" w:space="0" w:color="auto"/>
              <w:left w:val="single" w:sz="4" w:space="0" w:color="auto"/>
              <w:bottom w:val="single" w:sz="4" w:space="0" w:color="auto"/>
              <w:right w:val="single" w:sz="4" w:space="0" w:color="auto"/>
            </w:tcBorders>
            <w:shd w:val="clear" w:color="auto" w:fill="FFFFFF" w:themeFill="background1"/>
          </w:tcPr>
          <w:p w14:paraId="0C2B1DF1" w14:textId="77777777" w:rsidR="00223944" w:rsidRPr="004248D0" w:rsidRDefault="00223944"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Рационалдық функцияларды интегралдау. Остроградский әдісі.</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6D286C9B" w14:textId="77777777" w:rsidR="00223944" w:rsidRPr="004248D0" w:rsidRDefault="00223944" w:rsidP="001205C3">
            <w:pPr>
              <w:pStyle w:val="3"/>
              <w:spacing w:before="0" w:line="240" w:lineRule="auto"/>
              <w:jc w:val="center"/>
              <w:rPr>
                <w:rFonts w:ascii="Times New Roman" w:hAnsi="Times New Roman"/>
                <w:b w:val="0"/>
                <w:color w:val="auto"/>
                <w:sz w:val="24"/>
                <w:szCs w:val="24"/>
                <w:lang w:eastAsia="en-US"/>
              </w:rPr>
            </w:pPr>
            <w:r w:rsidRPr="004248D0">
              <w:rPr>
                <w:rFonts w:ascii="Times New Roman" w:hAnsi="Times New Roman"/>
                <w:b w:val="0"/>
                <w:color w:val="auto"/>
                <w:sz w:val="24"/>
                <w:szCs w:val="24"/>
                <w:lang w:eastAsia="en-US"/>
              </w:rPr>
              <w:t>2</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42DB7024"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r w:rsidRPr="004248D0">
              <w:rPr>
                <w:rFonts w:ascii="Times New Roman" w:hAnsi="Times New Roman"/>
                <w:b w:val="0"/>
                <w:color w:val="auto"/>
                <w:sz w:val="24"/>
                <w:szCs w:val="24"/>
                <w:lang w:val="kk-KZ" w:eastAsia="en-US"/>
              </w:rPr>
              <w:t>[1], Б:20-26</w:t>
            </w:r>
          </w:p>
        </w:tc>
      </w:tr>
      <w:tr w:rsidR="009A4481" w:rsidRPr="004248D0" w14:paraId="5FCEE8B0" w14:textId="77777777" w:rsidTr="00E3759D">
        <w:trPr>
          <w:trHeight w:val="607"/>
        </w:trPr>
        <w:tc>
          <w:tcPr>
            <w:tcW w:w="455" w:type="dxa"/>
            <w:vMerge/>
            <w:tcBorders>
              <w:top w:val="single" w:sz="4" w:space="0" w:color="auto"/>
              <w:left w:val="single" w:sz="4" w:space="0" w:color="auto"/>
              <w:bottom w:val="single" w:sz="4" w:space="0" w:color="auto"/>
              <w:right w:val="single" w:sz="4" w:space="0" w:color="auto"/>
            </w:tcBorders>
            <w:vAlign w:val="center"/>
          </w:tcPr>
          <w:p w14:paraId="37FF2806" w14:textId="77777777" w:rsidR="00223944" w:rsidRPr="004248D0" w:rsidRDefault="00223944" w:rsidP="001205C3">
            <w:pPr>
              <w:spacing w:after="0" w:line="240" w:lineRule="auto"/>
              <w:rPr>
                <w:rFonts w:ascii="Times New Roman" w:hAnsi="Times New Roman"/>
                <w:sz w:val="24"/>
                <w:szCs w:val="24"/>
                <w:lang w:val="kk-KZ"/>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52AF42EC" w14:textId="77777777" w:rsidR="00223944" w:rsidRPr="004248D0" w:rsidRDefault="00223944" w:rsidP="001205C3">
            <w:pPr>
              <w:spacing w:after="0" w:line="240" w:lineRule="auto"/>
              <w:jc w:val="both"/>
              <w:rPr>
                <w:rFonts w:ascii="Times New Roman" w:hAnsi="Times New Roman"/>
                <w:sz w:val="24"/>
                <w:szCs w:val="24"/>
                <w:lang w:val="kk-KZ" w:eastAsia="ar-SA"/>
              </w:rPr>
            </w:pPr>
            <w:r w:rsidRPr="004248D0">
              <w:rPr>
                <w:rFonts w:ascii="Times New Roman" w:hAnsi="Times New Roman"/>
                <w:sz w:val="24"/>
                <w:szCs w:val="24"/>
                <w:lang w:val="kk-KZ" w:eastAsia="ar-SA"/>
              </w:rPr>
              <w:t>Прак</w:t>
            </w:r>
          </w:p>
        </w:tc>
        <w:tc>
          <w:tcPr>
            <w:tcW w:w="6208" w:type="dxa"/>
            <w:tcBorders>
              <w:top w:val="single" w:sz="4" w:space="0" w:color="auto"/>
              <w:left w:val="single" w:sz="4" w:space="0" w:color="auto"/>
              <w:bottom w:val="single" w:sz="4" w:space="0" w:color="auto"/>
              <w:right w:val="single" w:sz="4" w:space="0" w:color="auto"/>
            </w:tcBorders>
            <w:shd w:val="clear" w:color="auto" w:fill="FFFFFF" w:themeFill="background1"/>
          </w:tcPr>
          <w:p w14:paraId="28A74249" w14:textId="77777777" w:rsidR="00223944" w:rsidRPr="004248D0" w:rsidRDefault="00223944"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Рационалдық функцияларды интегралдау. Остроградский әдісін қолданып есептер шығару.</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33A6A93C"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r w:rsidRPr="004248D0">
              <w:rPr>
                <w:rFonts w:ascii="Times New Roman" w:hAnsi="Times New Roman"/>
                <w:b w:val="0"/>
                <w:color w:val="auto"/>
                <w:sz w:val="24"/>
                <w:szCs w:val="24"/>
                <w:lang w:val="kk-KZ" w:eastAsia="en-US"/>
              </w:rPr>
              <w:t>2</w:t>
            </w:r>
          </w:p>
        </w:tc>
        <w:tc>
          <w:tcPr>
            <w:tcW w:w="1417"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1BB73DEA"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p>
        </w:tc>
      </w:tr>
      <w:tr w:rsidR="009A4481" w:rsidRPr="004248D0" w14:paraId="1438EF79" w14:textId="77777777" w:rsidTr="00E3759D">
        <w:trPr>
          <w:trHeight w:val="340"/>
        </w:trPr>
        <w:tc>
          <w:tcPr>
            <w:tcW w:w="455" w:type="dxa"/>
            <w:vMerge w:val="restart"/>
            <w:tcBorders>
              <w:top w:val="single" w:sz="4" w:space="0" w:color="auto"/>
              <w:left w:val="single" w:sz="4" w:space="0" w:color="auto"/>
              <w:bottom w:val="single" w:sz="4" w:space="0" w:color="auto"/>
              <w:right w:val="single" w:sz="4" w:space="0" w:color="auto"/>
            </w:tcBorders>
            <w:vAlign w:val="center"/>
            <w:hideMark/>
          </w:tcPr>
          <w:p w14:paraId="1FC187FF" w14:textId="77777777" w:rsidR="00223944" w:rsidRPr="004248D0" w:rsidRDefault="00223944"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3</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E8B163B" w14:textId="77777777" w:rsidR="00223944" w:rsidRPr="004248D0" w:rsidRDefault="00223944" w:rsidP="001205C3">
            <w:pPr>
              <w:spacing w:after="0" w:line="240" w:lineRule="auto"/>
              <w:jc w:val="both"/>
              <w:rPr>
                <w:rFonts w:ascii="Times New Roman" w:hAnsi="Times New Roman"/>
                <w:sz w:val="24"/>
                <w:szCs w:val="24"/>
                <w:lang w:val="kk-KZ" w:eastAsia="ar-SA"/>
              </w:rPr>
            </w:pPr>
            <w:r w:rsidRPr="004248D0">
              <w:rPr>
                <w:rFonts w:ascii="Times New Roman" w:hAnsi="Times New Roman"/>
                <w:sz w:val="24"/>
                <w:szCs w:val="24"/>
                <w:lang w:val="kk-KZ" w:eastAsia="ar-SA"/>
              </w:rPr>
              <w:t>Лек</w:t>
            </w:r>
          </w:p>
        </w:tc>
        <w:tc>
          <w:tcPr>
            <w:tcW w:w="6208" w:type="dxa"/>
            <w:tcBorders>
              <w:top w:val="single" w:sz="4" w:space="0" w:color="auto"/>
              <w:left w:val="single" w:sz="4" w:space="0" w:color="auto"/>
              <w:bottom w:val="single" w:sz="4" w:space="0" w:color="auto"/>
              <w:right w:val="single" w:sz="4" w:space="0" w:color="auto"/>
            </w:tcBorders>
            <w:shd w:val="clear" w:color="auto" w:fill="FFFFFF" w:themeFill="background1"/>
          </w:tcPr>
          <w:p w14:paraId="18E0B20C" w14:textId="77777777" w:rsidR="00223944" w:rsidRPr="004248D0" w:rsidRDefault="00223944"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Алгебралық иррационалдық функцияларды интегралдау. Тригонометриялық функцияларды интегралдау.</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7F1B3D50" w14:textId="77777777" w:rsidR="00223944" w:rsidRPr="004248D0" w:rsidRDefault="00223944" w:rsidP="001205C3">
            <w:pPr>
              <w:pStyle w:val="3"/>
              <w:spacing w:before="0" w:line="240" w:lineRule="auto"/>
              <w:jc w:val="center"/>
              <w:rPr>
                <w:rFonts w:ascii="Times New Roman" w:hAnsi="Times New Roman"/>
                <w:b w:val="0"/>
                <w:color w:val="auto"/>
                <w:sz w:val="24"/>
                <w:szCs w:val="24"/>
                <w:lang w:eastAsia="en-US"/>
              </w:rPr>
            </w:pPr>
            <w:r w:rsidRPr="004248D0">
              <w:rPr>
                <w:rFonts w:ascii="Times New Roman" w:hAnsi="Times New Roman"/>
                <w:b w:val="0"/>
                <w:color w:val="auto"/>
                <w:sz w:val="24"/>
                <w:szCs w:val="24"/>
                <w:lang w:eastAsia="en-US"/>
              </w:rPr>
              <w:t>2</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530C26CA"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r w:rsidRPr="004248D0">
              <w:rPr>
                <w:rFonts w:ascii="Times New Roman" w:hAnsi="Times New Roman"/>
                <w:b w:val="0"/>
                <w:color w:val="auto"/>
                <w:sz w:val="24"/>
                <w:szCs w:val="24"/>
                <w:lang w:val="en-US" w:eastAsia="en-US"/>
              </w:rPr>
              <w:t>[1]</w:t>
            </w:r>
            <w:r w:rsidRPr="004248D0">
              <w:rPr>
                <w:rFonts w:ascii="Times New Roman" w:hAnsi="Times New Roman"/>
                <w:b w:val="0"/>
                <w:color w:val="auto"/>
                <w:sz w:val="24"/>
                <w:szCs w:val="24"/>
                <w:lang w:val="kk-KZ" w:eastAsia="en-US"/>
              </w:rPr>
              <w:t>, Б:</w:t>
            </w:r>
            <w:r w:rsidRPr="004248D0">
              <w:rPr>
                <w:rFonts w:ascii="Times New Roman" w:hAnsi="Times New Roman"/>
                <w:b w:val="0"/>
                <w:color w:val="auto"/>
                <w:sz w:val="24"/>
                <w:szCs w:val="24"/>
                <w:lang w:val="en-US" w:eastAsia="en-US"/>
              </w:rPr>
              <w:t>27</w:t>
            </w:r>
            <w:r w:rsidRPr="004248D0">
              <w:rPr>
                <w:rFonts w:ascii="Times New Roman" w:hAnsi="Times New Roman"/>
                <w:b w:val="0"/>
                <w:color w:val="auto"/>
                <w:sz w:val="24"/>
                <w:szCs w:val="24"/>
                <w:lang w:val="kk-KZ" w:eastAsia="en-US"/>
              </w:rPr>
              <w:t>-</w:t>
            </w:r>
            <w:r w:rsidRPr="004248D0">
              <w:rPr>
                <w:rFonts w:ascii="Times New Roman" w:hAnsi="Times New Roman"/>
                <w:b w:val="0"/>
                <w:color w:val="auto"/>
                <w:sz w:val="24"/>
                <w:szCs w:val="24"/>
                <w:lang w:val="en-US" w:eastAsia="en-US"/>
              </w:rPr>
              <w:t>34</w:t>
            </w:r>
          </w:p>
        </w:tc>
      </w:tr>
      <w:tr w:rsidR="009A4481" w:rsidRPr="004248D0" w14:paraId="7D2C0771" w14:textId="77777777" w:rsidTr="00E3759D">
        <w:trPr>
          <w:trHeight w:val="607"/>
        </w:trPr>
        <w:tc>
          <w:tcPr>
            <w:tcW w:w="455" w:type="dxa"/>
            <w:vMerge/>
            <w:tcBorders>
              <w:top w:val="single" w:sz="4" w:space="0" w:color="auto"/>
              <w:left w:val="single" w:sz="4" w:space="0" w:color="auto"/>
              <w:bottom w:val="single" w:sz="4" w:space="0" w:color="auto"/>
              <w:right w:val="single" w:sz="4" w:space="0" w:color="auto"/>
            </w:tcBorders>
            <w:vAlign w:val="center"/>
          </w:tcPr>
          <w:p w14:paraId="6747B17F" w14:textId="77777777" w:rsidR="00223944" w:rsidRPr="004248D0" w:rsidRDefault="00223944" w:rsidP="001205C3">
            <w:pPr>
              <w:spacing w:after="0" w:line="240" w:lineRule="auto"/>
              <w:rPr>
                <w:rFonts w:ascii="Times New Roman" w:hAnsi="Times New Roman"/>
                <w:sz w:val="24"/>
                <w:szCs w:val="24"/>
                <w:lang w:val="kk-KZ"/>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44714C59" w14:textId="77777777" w:rsidR="00223944" w:rsidRPr="004248D0" w:rsidRDefault="00223944" w:rsidP="001205C3">
            <w:pPr>
              <w:spacing w:after="0" w:line="240" w:lineRule="auto"/>
              <w:jc w:val="both"/>
              <w:rPr>
                <w:rFonts w:ascii="Times New Roman" w:hAnsi="Times New Roman"/>
                <w:sz w:val="24"/>
                <w:szCs w:val="24"/>
                <w:lang w:val="kk-KZ" w:eastAsia="ar-SA"/>
              </w:rPr>
            </w:pPr>
            <w:r w:rsidRPr="004248D0">
              <w:rPr>
                <w:rFonts w:ascii="Times New Roman" w:hAnsi="Times New Roman"/>
                <w:sz w:val="24"/>
                <w:szCs w:val="24"/>
                <w:lang w:val="kk-KZ" w:eastAsia="ar-SA"/>
              </w:rPr>
              <w:t>Прак</w:t>
            </w:r>
          </w:p>
        </w:tc>
        <w:tc>
          <w:tcPr>
            <w:tcW w:w="62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8ACBCC" w14:textId="77777777" w:rsidR="00223944" w:rsidRPr="004248D0" w:rsidRDefault="00223944"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Алгебралық иррационалдық функцияларды интегралдау. Тригонометриялық функцияларды интегралдау. Есептер.</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6CB9264D"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r w:rsidRPr="004248D0">
              <w:rPr>
                <w:rFonts w:ascii="Times New Roman" w:hAnsi="Times New Roman"/>
                <w:b w:val="0"/>
                <w:color w:val="auto"/>
                <w:sz w:val="24"/>
                <w:szCs w:val="24"/>
                <w:lang w:val="kk-KZ" w:eastAsia="en-US"/>
              </w:rPr>
              <w:t>2</w:t>
            </w:r>
          </w:p>
        </w:tc>
        <w:tc>
          <w:tcPr>
            <w:tcW w:w="1417"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15FF45F8"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p>
        </w:tc>
      </w:tr>
      <w:tr w:rsidR="009A4481" w:rsidRPr="004248D0" w14:paraId="7FB727C8" w14:textId="77777777" w:rsidTr="00E3759D">
        <w:trPr>
          <w:trHeight w:val="662"/>
        </w:trPr>
        <w:tc>
          <w:tcPr>
            <w:tcW w:w="455" w:type="dxa"/>
            <w:vMerge w:val="restart"/>
            <w:tcBorders>
              <w:top w:val="single" w:sz="4" w:space="0" w:color="auto"/>
              <w:left w:val="single" w:sz="4" w:space="0" w:color="auto"/>
              <w:bottom w:val="single" w:sz="4" w:space="0" w:color="auto"/>
              <w:right w:val="single" w:sz="4" w:space="0" w:color="auto"/>
            </w:tcBorders>
            <w:vAlign w:val="center"/>
            <w:hideMark/>
          </w:tcPr>
          <w:p w14:paraId="1D267DC7" w14:textId="77777777" w:rsidR="00223944" w:rsidRPr="004248D0" w:rsidRDefault="00223944"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4</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8B3FB34" w14:textId="77777777" w:rsidR="00223944" w:rsidRPr="004248D0" w:rsidRDefault="00223944" w:rsidP="001205C3">
            <w:pPr>
              <w:spacing w:after="0" w:line="240" w:lineRule="auto"/>
              <w:jc w:val="both"/>
              <w:rPr>
                <w:rFonts w:ascii="Times New Roman" w:hAnsi="Times New Roman"/>
                <w:sz w:val="24"/>
                <w:szCs w:val="24"/>
                <w:lang w:val="kk-KZ" w:eastAsia="ar-SA"/>
              </w:rPr>
            </w:pPr>
            <w:r w:rsidRPr="004248D0">
              <w:rPr>
                <w:rFonts w:ascii="Times New Roman" w:hAnsi="Times New Roman"/>
                <w:sz w:val="24"/>
                <w:szCs w:val="24"/>
                <w:lang w:val="kk-KZ" w:eastAsia="ar-SA"/>
              </w:rPr>
              <w:t>Лек</w:t>
            </w:r>
          </w:p>
        </w:tc>
        <w:tc>
          <w:tcPr>
            <w:tcW w:w="6208" w:type="dxa"/>
            <w:tcBorders>
              <w:top w:val="single" w:sz="4" w:space="0" w:color="auto"/>
              <w:left w:val="single" w:sz="4" w:space="0" w:color="auto"/>
              <w:bottom w:val="single" w:sz="4" w:space="0" w:color="auto"/>
              <w:right w:val="single" w:sz="4" w:space="0" w:color="auto"/>
            </w:tcBorders>
            <w:shd w:val="clear" w:color="auto" w:fill="FFFFFF" w:themeFill="background1"/>
          </w:tcPr>
          <w:p w14:paraId="5BB8F7C5" w14:textId="77777777" w:rsidR="00223944" w:rsidRPr="004248D0" w:rsidRDefault="00223944"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Анықталған интеграл. Анықталған интеграл ұғымын туғызатын есептер. Дарбу қосындылары мен олардың қасиеттері. Шенелген функцияның анықталған интегралы бар болуының шарты. Интегралданатын функциялардың кластары. Анықталған интегралдың негізгі қасиеттері.</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62062066" w14:textId="77777777" w:rsidR="00223944" w:rsidRPr="004248D0" w:rsidRDefault="00223944" w:rsidP="001205C3">
            <w:pPr>
              <w:pStyle w:val="3"/>
              <w:spacing w:before="0" w:line="240" w:lineRule="auto"/>
              <w:jc w:val="center"/>
              <w:rPr>
                <w:rFonts w:ascii="Times New Roman" w:hAnsi="Times New Roman"/>
                <w:b w:val="0"/>
                <w:color w:val="auto"/>
                <w:sz w:val="24"/>
                <w:szCs w:val="24"/>
                <w:lang w:eastAsia="en-US"/>
              </w:rPr>
            </w:pPr>
            <w:r w:rsidRPr="004248D0">
              <w:rPr>
                <w:rFonts w:ascii="Times New Roman" w:hAnsi="Times New Roman"/>
                <w:b w:val="0"/>
                <w:color w:val="auto"/>
                <w:sz w:val="24"/>
                <w:szCs w:val="24"/>
                <w:lang w:eastAsia="en-US"/>
              </w:rPr>
              <w:t>2</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2015CF1C"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r w:rsidRPr="004248D0">
              <w:rPr>
                <w:rFonts w:ascii="Times New Roman" w:hAnsi="Times New Roman"/>
                <w:b w:val="0"/>
                <w:color w:val="auto"/>
                <w:sz w:val="24"/>
                <w:szCs w:val="24"/>
                <w:lang w:val="kk-KZ" w:eastAsia="en-US"/>
              </w:rPr>
              <w:t>[1], Б:35-40</w:t>
            </w:r>
          </w:p>
        </w:tc>
      </w:tr>
      <w:tr w:rsidR="009A4481" w:rsidRPr="004248D0" w14:paraId="1D58EFA9" w14:textId="77777777" w:rsidTr="00E3759D">
        <w:trPr>
          <w:trHeight w:val="607"/>
        </w:trPr>
        <w:tc>
          <w:tcPr>
            <w:tcW w:w="455" w:type="dxa"/>
            <w:vMerge/>
            <w:tcBorders>
              <w:top w:val="single" w:sz="4" w:space="0" w:color="auto"/>
              <w:left w:val="single" w:sz="4" w:space="0" w:color="auto"/>
              <w:bottom w:val="single" w:sz="4" w:space="0" w:color="auto"/>
              <w:right w:val="single" w:sz="4" w:space="0" w:color="auto"/>
            </w:tcBorders>
            <w:vAlign w:val="center"/>
          </w:tcPr>
          <w:p w14:paraId="307E0FDB" w14:textId="77777777" w:rsidR="00223944" w:rsidRPr="004248D0" w:rsidRDefault="00223944" w:rsidP="001205C3">
            <w:pPr>
              <w:spacing w:after="0" w:line="240" w:lineRule="auto"/>
              <w:rPr>
                <w:rFonts w:ascii="Times New Roman" w:hAnsi="Times New Roman"/>
                <w:sz w:val="24"/>
                <w:szCs w:val="24"/>
                <w:lang w:val="kk-KZ"/>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6F33031F" w14:textId="77777777" w:rsidR="00223944" w:rsidRPr="004248D0" w:rsidRDefault="00223944" w:rsidP="001205C3">
            <w:pPr>
              <w:spacing w:after="0" w:line="240" w:lineRule="auto"/>
              <w:jc w:val="both"/>
              <w:rPr>
                <w:rFonts w:ascii="Times New Roman" w:hAnsi="Times New Roman"/>
                <w:sz w:val="24"/>
                <w:szCs w:val="24"/>
                <w:lang w:val="kk-KZ" w:eastAsia="ar-SA"/>
              </w:rPr>
            </w:pPr>
            <w:r w:rsidRPr="004248D0">
              <w:rPr>
                <w:rFonts w:ascii="Times New Roman" w:hAnsi="Times New Roman"/>
                <w:sz w:val="24"/>
                <w:szCs w:val="24"/>
                <w:lang w:val="kk-KZ" w:eastAsia="ar-SA"/>
              </w:rPr>
              <w:t>Прак</w:t>
            </w:r>
          </w:p>
        </w:tc>
        <w:tc>
          <w:tcPr>
            <w:tcW w:w="6208" w:type="dxa"/>
            <w:tcBorders>
              <w:top w:val="single" w:sz="4" w:space="0" w:color="auto"/>
              <w:left w:val="single" w:sz="4" w:space="0" w:color="auto"/>
              <w:bottom w:val="single" w:sz="4" w:space="0" w:color="auto"/>
              <w:right w:val="single" w:sz="4" w:space="0" w:color="auto"/>
            </w:tcBorders>
            <w:shd w:val="clear" w:color="auto" w:fill="FFFFFF" w:themeFill="background1"/>
          </w:tcPr>
          <w:p w14:paraId="130BAFCE" w14:textId="77777777" w:rsidR="00223944" w:rsidRPr="004248D0" w:rsidRDefault="00223944" w:rsidP="001205C3">
            <w:pPr>
              <w:spacing w:after="0" w:line="240" w:lineRule="auto"/>
              <w:jc w:val="both"/>
              <w:rPr>
                <w:rFonts w:ascii="Times New Roman" w:hAnsi="Times New Roman"/>
                <w:sz w:val="24"/>
                <w:szCs w:val="24"/>
                <w:lang w:val="kk-KZ"/>
              </w:rPr>
            </w:pPr>
            <w:r w:rsidRPr="004248D0">
              <w:rPr>
                <w:rFonts w:ascii="Times New Roman" w:hAnsi="Times New Roman"/>
                <w:sz w:val="24"/>
                <w:szCs w:val="24"/>
                <w:lang w:val="kk-KZ"/>
              </w:rPr>
              <w:t>Дарбу қосындылары мен олардың қасиеттері. Интегралданатын функциялардың кластары. Анықталған интегралдың негізгі қасиеттері. Есептер.</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426428C2"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r w:rsidRPr="004248D0">
              <w:rPr>
                <w:rFonts w:ascii="Times New Roman" w:hAnsi="Times New Roman"/>
                <w:b w:val="0"/>
                <w:color w:val="auto"/>
                <w:sz w:val="24"/>
                <w:szCs w:val="24"/>
                <w:lang w:val="kk-KZ" w:eastAsia="en-US"/>
              </w:rPr>
              <w:t>2</w:t>
            </w:r>
          </w:p>
        </w:tc>
        <w:tc>
          <w:tcPr>
            <w:tcW w:w="1417"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177C79CA"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p>
        </w:tc>
      </w:tr>
      <w:tr w:rsidR="009A4481" w:rsidRPr="004248D0" w14:paraId="3B4F56A4" w14:textId="77777777" w:rsidTr="00E3759D">
        <w:trPr>
          <w:trHeight w:val="662"/>
        </w:trPr>
        <w:tc>
          <w:tcPr>
            <w:tcW w:w="455" w:type="dxa"/>
            <w:vMerge w:val="restart"/>
            <w:tcBorders>
              <w:top w:val="single" w:sz="4" w:space="0" w:color="auto"/>
              <w:left w:val="single" w:sz="4" w:space="0" w:color="auto"/>
              <w:bottom w:val="single" w:sz="4" w:space="0" w:color="auto"/>
              <w:right w:val="single" w:sz="4" w:space="0" w:color="auto"/>
            </w:tcBorders>
            <w:vAlign w:val="center"/>
            <w:hideMark/>
          </w:tcPr>
          <w:p w14:paraId="77EEDF7D" w14:textId="77777777" w:rsidR="00223944" w:rsidRPr="004248D0" w:rsidRDefault="00223944"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5</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200A7FC" w14:textId="77777777" w:rsidR="00223944" w:rsidRPr="004248D0" w:rsidRDefault="00223944" w:rsidP="001205C3">
            <w:pPr>
              <w:spacing w:after="0" w:line="240" w:lineRule="auto"/>
              <w:jc w:val="both"/>
              <w:rPr>
                <w:rFonts w:ascii="Times New Roman" w:hAnsi="Times New Roman"/>
                <w:sz w:val="24"/>
                <w:szCs w:val="24"/>
                <w:lang w:val="kk-KZ" w:eastAsia="ar-SA"/>
              </w:rPr>
            </w:pPr>
            <w:r w:rsidRPr="004248D0">
              <w:rPr>
                <w:rFonts w:ascii="Times New Roman" w:hAnsi="Times New Roman"/>
                <w:sz w:val="24"/>
                <w:szCs w:val="24"/>
                <w:lang w:val="kk-KZ" w:eastAsia="ar-SA"/>
              </w:rPr>
              <w:t>Лек</w:t>
            </w:r>
          </w:p>
        </w:tc>
        <w:tc>
          <w:tcPr>
            <w:tcW w:w="62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3945D7" w14:textId="77777777" w:rsidR="00223944" w:rsidRPr="004248D0" w:rsidRDefault="00223944"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Орта мән туралы теорема. Жоғарғы шегі айнымалы анықталған интеграл. Ньютон-Лейбниц формуласы. Анықталған интегралды бөліктеп интегралдау. Анықталған интегралда айнымалыны ауыстыру.</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46391409" w14:textId="77777777" w:rsidR="00223944" w:rsidRPr="004248D0" w:rsidRDefault="00223944" w:rsidP="001205C3">
            <w:pPr>
              <w:pStyle w:val="3"/>
              <w:spacing w:before="0" w:line="240" w:lineRule="auto"/>
              <w:jc w:val="center"/>
              <w:rPr>
                <w:rFonts w:ascii="Times New Roman" w:hAnsi="Times New Roman"/>
                <w:b w:val="0"/>
                <w:color w:val="auto"/>
                <w:sz w:val="24"/>
                <w:szCs w:val="24"/>
                <w:lang w:eastAsia="en-US"/>
              </w:rPr>
            </w:pPr>
            <w:r w:rsidRPr="004248D0">
              <w:rPr>
                <w:rFonts w:ascii="Times New Roman" w:hAnsi="Times New Roman"/>
                <w:b w:val="0"/>
                <w:color w:val="auto"/>
                <w:sz w:val="24"/>
                <w:szCs w:val="24"/>
                <w:lang w:eastAsia="en-US"/>
              </w:rPr>
              <w:t>2</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16C26953"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r w:rsidRPr="004248D0">
              <w:rPr>
                <w:rFonts w:ascii="Times New Roman" w:hAnsi="Times New Roman"/>
                <w:b w:val="0"/>
                <w:color w:val="auto"/>
                <w:sz w:val="24"/>
                <w:szCs w:val="24"/>
                <w:lang w:val="en-US" w:eastAsia="en-US"/>
              </w:rPr>
              <w:t>[1]</w:t>
            </w:r>
            <w:r w:rsidRPr="004248D0">
              <w:rPr>
                <w:rFonts w:ascii="Times New Roman" w:hAnsi="Times New Roman"/>
                <w:b w:val="0"/>
                <w:color w:val="auto"/>
                <w:sz w:val="24"/>
                <w:szCs w:val="24"/>
                <w:lang w:val="kk-KZ" w:eastAsia="en-US"/>
              </w:rPr>
              <w:t>, Б:</w:t>
            </w:r>
            <w:r w:rsidRPr="004248D0">
              <w:rPr>
                <w:rFonts w:ascii="Times New Roman" w:hAnsi="Times New Roman"/>
                <w:b w:val="0"/>
                <w:color w:val="auto"/>
                <w:sz w:val="24"/>
                <w:szCs w:val="24"/>
                <w:lang w:val="en-US" w:eastAsia="en-US"/>
              </w:rPr>
              <w:t>43</w:t>
            </w:r>
            <w:r w:rsidRPr="004248D0">
              <w:rPr>
                <w:rFonts w:ascii="Times New Roman" w:hAnsi="Times New Roman"/>
                <w:b w:val="0"/>
                <w:color w:val="auto"/>
                <w:sz w:val="24"/>
                <w:szCs w:val="24"/>
                <w:lang w:val="kk-KZ" w:eastAsia="en-US"/>
              </w:rPr>
              <w:t>-</w:t>
            </w:r>
            <w:r w:rsidRPr="004248D0">
              <w:rPr>
                <w:rFonts w:ascii="Times New Roman" w:hAnsi="Times New Roman"/>
                <w:b w:val="0"/>
                <w:color w:val="auto"/>
                <w:sz w:val="24"/>
                <w:szCs w:val="24"/>
                <w:lang w:val="en-US" w:eastAsia="en-US"/>
              </w:rPr>
              <w:t>49</w:t>
            </w:r>
          </w:p>
        </w:tc>
      </w:tr>
      <w:tr w:rsidR="009A4481" w:rsidRPr="004248D0" w14:paraId="51614CDA" w14:textId="77777777" w:rsidTr="00E3759D">
        <w:trPr>
          <w:trHeight w:val="607"/>
        </w:trPr>
        <w:tc>
          <w:tcPr>
            <w:tcW w:w="455" w:type="dxa"/>
            <w:vMerge/>
            <w:tcBorders>
              <w:top w:val="single" w:sz="4" w:space="0" w:color="auto"/>
              <w:left w:val="single" w:sz="4" w:space="0" w:color="auto"/>
              <w:bottom w:val="single" w:sz="4" w:space="0" w:color="auto"/>
              <w:right w:val="single" w:sz="4" w:space="0" w:color="auto"/>
            </w:tcBorders>
            <w:vAlign w:val="center"/>
          </w:tcPr>
          <w:p w14:paraId="6DBBA1F9" w14:textId="77777777" w:rsidR="00223944" w:rsidRPr="004248D0" w:rsidRDefault="00223944" w:rsidP="001205C3">
            <w:pPr>
              <w:spacing w:after="0" w:line="240" w:lineRule="auto"/>
              <w:rPr>
                <w:rFonts w:ascii="Times New Roman" w:hAnsi="Times New Roman"/>
                <w:sz w:val="24"/>
                <w:szCs w:val="24"/>
                <w:lang w:val="kk-KZ"/>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5241C9D6" w14:textId="77777777" w:rsidR="00223944" w:rsidRPr="004248D0" w:rsidRDefault="00223944" w:rsidP="001205C3">
            <w:pPr>
              <w:spacing w:after="0" w:line="240" w:lineRule="auto"/>
              <w:jc w:val="both"/>
              <w:rPr>
                <w:rFonts w:ascii="Times New Roman" w:hAnsi="Times New Roman"/>
                <w:sz w:val="24"/>
                <w:szCs w:val="24"/>
                <w:lang w:val="kk-KZ" w:eastAsia="ar-SA"/>
              </w:rPr>
            </w:pPr>
            <w:r w:rsidRPr="004248D0">
              <w:rPr>
                <w:rFonts w:ascii="Times New Roman" w:hAnsi="Times New Roman"/>
                <w:sz w:val="24"/>
                <w:szCs w:val="24"/>
                <w:lang w:val="kk-KZ" w:eastAsia="ar-SA"/>
              </w:rPr>
              <w:t>Прак</w:t>
            </w:r>
          </w:p>
        </w:tc>
        <w:tc>
          <w:tcPr>
            <w:tcW w:w="62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E904AA" w14:textId="77777777" w:rsidR="00223944" w:rsidRPr="004248D0" w:rsidRDefault="00223944" w:rsidP="001205C3">
            <w:pPr>
              <w:autoSpaceDE w:val="0"/>
              <w:autoSpaceDN w:val="0"/>
              <w:adjustRightInd w:val="0"/>
              <w:spacing w:after="0" w:line="240" w:lineRule="auto"/>
              <w:rPr>
                <w:rFonts w:ascii="Times New Roman" w:hAnsi="Times New Roman"/>
                <w:sz w:val="24"/>
                <w:szCs w:val="24"/>
                <w:lang w:val="kk-KZ"/>
              </w:rPr>
            </w:pPr>
            <w:r w:rsidRPr="004248D0">
              <w:rPr>
                <w:rFonts w:ascii="Times New Roman" w:hAnsi="Times New Roman"/>
                <w:sz w:val="24"/>
                <w:szCs w:val="24"/>
                <w:lang w:val="kk-KZ"/>
              </w:rPr>
              <w:t>Орта мән туралы теорема. Жоғарғы шегі айнымалы анықталған интеграл. Ньютон-Лейбниц формуласы. Есептер шығару. Анықталған интегралды бөліктеп интегралдау, айнымалыны ауыстыру. Есептер шығару.</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4664B324"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r w:rsidRPr="004248D0">
              <w:rPr>
                <w:rFonts w:ascii="Times New Roman" w:hAnsi="Times New Roman"/>
                <w:b w:val="0"/>
                <w:color w:val="auto"/>
                <w:sz w:val="24"/>
                <w:szCs w:val="24"/>
                <w:lang w:val="kk-KZ" w:eastAsia="en-US"/>
              </w:rPr>
              <w:t>2</w:t>
            </w:r>
          </w:p>
        </w:tc>
        <w:tc>
          <w:tcPr>
            <w:tcW w:w="1417"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20394D90"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p>
        </w:tc>
      </w:tr>
      <w:tr w:rsidR="009A4481" w:rsidRPr="004248D0" w14:paraId="2BF554D7" w14:textId="77777777" w:rsidTr="00E3759D">
        <w:trPr>
          <w:trHeight w:val="662"/>
        </w:trPr>
        <w:tc>
          <w:tcPr>
            <w:tcW w:w="455" w:type="dxa"/>
            <w:tcBorders>
              <w:top w:val="single" w:sz="4" w:space="0" w:color="auto"/>
              <w:left w:val="single" w:sz="4" w:space="0" w:color="auto"/>
              <w:bottom w:val="single" w:sz="4" w:space="0" w:color="auto"/>
              <w:right w:val="single" w:sz="4" w:space="0" w:color="auto"/>
            </w:tcBorders>
            <w:vAlign w:val="center"/>
            <w:hideMark/>
          </w:tcPr>
          <w:p w14:paraId="1CCE223C" w14:textId="77777777" w:rsidR="00223944" w:rsidRPr="004248D0" w:rsidRDefault="00223944"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6</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B0425E0" w14:textId="77777777" w:rsidR="00223944" w:rsidRPr="004248D0" w:rsidRDefault="00223944" w:rsidP="001205C3">
            <w:pPr>
              <w:spacing w:after="0" w:line="240" w:lineRule="auto"/>
              <w:jc w:val="both"/>
              <w:rPr>
                <w:rFonts w:ascii="Times New Roman" w:hAnsi="Times New Roman"/>
                <w:sz w:val="24"/>
                <w:szCs w:val="24"/>
                <w:lang w:val="kk-KZ" w:eastAsia="ar-SA"/>
              </w:rPr>
            </w:pPr>
            <w:r w:rsidRPr="004248D0">
              <w:rPr>
                <w:rFonts w:ascii="Times New Roman" w:hAnsi="Times New Roman"/>
                <w:sz w:val="24"/>
                <w:szCs w:val="24"/>
                <w:lang w:val="kk-KZ" w:eastAsia="ar-SA"/>
              </w:rPr>
              <w:t>Лек</w:t>
            </w:r>
          </w:p>
        </w:tc>
        <w:tc>
          <w:tcPr>
            <w:tcW w:w="6208" w:type="dxa"/>
            <w:tcBorders>
              <w:top w:val="single" w:sz="4" w:space="0" w:color="auto"/>
              <w:left w:val="single" w:sz="4" w:space="0" w:color="auto"/>
              <w:bottom w:val="single" w:sz="4" w:space="0" w:color="auto"/>
              <w:right w:val="single" w:sz="4" w:space="0" w:color="auto"/>
            </w:tcBorders>
            <w:shd w:val="clear" w:color="auto" w:fill="FFFFFF" w:themeFill="background1"/>
          </w:tcPr>
          <w:p w14:paraId="592DC031" w14:textId="77777777" w:rsidR="00223944" w:rsidRPr="004248D0" w:rsidRDefault="00223944"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 xml:space="preserve">Анықталған интегралдың қолданылуы және меншіксіз интегралдар туралы ұғымдар. Декарттық координаталар жүйесіндегі жазық фигуралардың ауданың есептеу. Полярлық координаталар жүйесіндегі жазық фигуралардың ауданын есептеп табу. Қисықтың доғасының ұзындығы. Денелердің көлемдерін есептеу. Айналу бетінің ауданы.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4B32EC05" w14:textId="77777777" w:rsidR="00223944" w:rsidRPr="004248D0" w:rsidRDefault="00223944" w:rsidP="001205C3">
            <w:pPr>
              <w:pStyle w:val="3"/>
              <w:spacing w:before="0" w:line="240" w:lineRule="auto"/>
              <w:jc w:val="center"/>
              <w:rPr>
                <w:rFonts w:ascii="Times New Roman" w:hAnsi="Times New Roman"/>
                <w:b w:val="0"/>
                <w:color w:val="auto"/>
                <w:sz w:val="24"/>
                <w:szCs w:val="24"/>
                <w:lang w:eastAsia="en-US"/>
              </w:rPr>
            </w:pPr>
            <w:r w:rsidRPr="004248D0">
              <w:rPr>
                <w:rFonts w:ascii="Times New Roman" w:hAnsi="Times New Roman"/>
                <w:b w:val="0"/>
                <w:color w:val="auto"/>
                <w:sz w:val="24"/>
                <w:szCs w:val="24"/>
                <w:lang w:eastAsia="en-US"/>
              </w:rPr>
              <w:t>2</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955BF2"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r w:rsidRPr="004248D0">
              <w:rPr>
                <w:rFonts w:ascii="Times New Roman" w:hAnsi="Times New Roman"/>
                <w:b w:val="0"/>
                <w:color w:val="auto"/>
                <w:sz w:val="24"/>
                <w:szCs w:val="24"/>
                <w:lang w:val="kk-KZ" w:eastAsia="en-US"/>
              </w:rPr>
              <w:t>[1], Б:50-60</w:t>
            </w:r>
          </w:p>
        </w:tc>
      </w:tr>
      <w:tr w:rsidR="009A4481" w:rsidRPr="004248D0" w14:paraId="5E0A339E" w14:textId="77777777" w:rsidTr="00E3759D">
        <w:trPr>
          <w:trHeight w:val="273"/>
        </w:trPr>
        <w:tc>
          <w:tcPr>
            <w:tcW w:w="455" w:type="dxa"/>
            <w:tcBorders>
              <w:top w:val="single" w:sz="4" w:space="0" w:color="auto"/>
              <w:left w:val="single" w:sz="4" w:space="0" w:color="auto"/>
              <w:bottom w:val="nil"/>
              <w:right w:val="single" w:sz="4" w:space="0" w:color="auto"/>
            </w:tcBorders>
            <w:vAlign w:val="center"/>
            <w:hideMark/>
          </w:tcPr>
          <w:p w14:paraId="7DC49498" w14:textId="77777777" w:rsidR="00223944" w:rsidRPr="004248D0" w:rsidRDefault="00223944" w:rsidP="001205C3">
            <w:pPr>
              <w:spacing w:after="0" w:line="240" w:lineRule="auto"/>
              <w:rPr>
                <w:rFonts w:ascii="Times New Roman" w:hAnsi="Times New Roman"/>
                <w:sz w:val="24"/>
                <w:szCs w:val="24"/>
                <w:lang w:val="kk-KZ"/>
              </w:rPr>
            </w:pPr>
          </w:p>
        </w:tc>
        <w:tc>
          <w:tcPr>
            <w:tcW w:w="992" w:type="dxa"/>
            <w:tcBorders>
              <w:top w:val="single" w:sz="4" w:space="0" w:color="auto"/>
              <w:left w:val="single" w:sz="4" w:space="0" w:color="auto"/>
              <w:bottom w:val="nil"/>
              <w:right w:val="single" w:sz="4" w:space="0" w:color="auto"/>
            </w:tcBorders>
            <w:shd w:val="clear" w:color="auto" w:fill="FFFFFF" w:themeFill="background1"/>
            <w:hideMark/>
          </w:tcPr>
          <w:p w14:paraId="798578E9" w14:textId="77777777" w:rsidR="00223944" w:rsidRPr="004248D0" w:rsidRDefault="00223944" w:rsidP="001205C3">
            <w:pPr>
              <w:spacing w:after="0" w:line="240" w:lineRule="auto"/>
              <w:jc w:val="both"/>
              <w:rPr>
                <w:rFonts w:ascii="Times New Roman" w:hAnsi="Times New Roman"/>
                <w:sz w:val="24"/>
                <w:szCs w:val="24"/>
                <w:lang w:val="kk-KZ" w:eastAsia="ar-SA"/>
              </w:rPr>
            </w:pPr>
            <w:r w:rsidRPr="004248D0">
              <w:rPr>
                <w:rFonts w:ascii="Times New Roman" w:hAnsi="Times New Roman"/>
                <w:sz w:val="24"/>
                <w:szCs w:val="24"/>
                <w:lang w:val="kk-KZ" w:eastAsia="ar-SA"/>
              </w:rPr>
              <w:t>Прак</w:t>
            </w:r>
          </w:p>
        </w:tc>
        <w:tc>
          <w:tcPr>
            <w:tcW w:w="6208" w:type="dxa"/>
            <w:tcBorders>
              <w:top w:val="single" w:sz="4" w:space="0" w:color="auto"/>
              <w:left w:val="single" w:sz="4" w:space="0" w:color="auto"/>
              <w:bottom w:val="nil"/>
              <w:right w:val="single" w:sz="4" w:space="0" w:color="auto"/>
            </w:tcBorders>
            <w:shd w:val="clear" w:color="auto" w:fill="FFFFFF" w:themeFill="background1"/>
          </w:tcPr>
          <w:p w14:paraId="107C7FDA" w14:textId="77777777" w:rsidR="00223944" w:rsidRPr="004248D0" w:rsidRDefault="00223944"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Декарттық координаталар жүйесіндегі жазық фигуралардың ауданын есептеу. Полярлық координаталар жүйесіндегі жазық фигуралардың ауданын есептеп табу. Қисықтың доғасының ұзындығы. Денелердің көлемдерін есептеу. Айналу бетінің ауданы. Анықталаған интегралдардың қолданыстары.</w:t>
            </w:r>
          </w:p>
        </w:tc>
        <w:tc>
          <w:tcPr>
            <w:tcW w:w="567" w:type="dxa"/>
            <w:tcBorders>
              <w:top w:val="single" w:sz="4" w:space="0" w:color="auto"/>
              <w:left w:val="single" w:sz="4" w:space="0" w:color="auto"/>
              <w:bottom w:val="nil"/>
              <w:right w:val="single" w:sz="4" w:space="0" w:color="auto"/>
            </w:tcBorders>
            <w:shd w:val="clear" w:color="auto" w:fill="FFFFFF" w:themeFill="background1"/>
          </w:tcPr>
          <w:p w14:paraId="134195C1" w14:textId="77777777" w:rsidR="00223944" w:rsidRPr="004248D0" w:rsidRDefault="00223944" w:rsidP="001205C3">
            <w:pPr>
              <w:pStyle w:val="3"/>
              <w:spacing w:before="0" w:line="240" w:lineRule="auto"/>
              <w:jc w:val="center"/>
              <w:rPr>
                <w:rFonts w:ascii="Times New Roman" w:hAnsi="Times New Roman"/>
                <w:b w:val="0"/>
                <w:color w:val="auto"/>
                <w:sz w:val="24"/>
                <w:szCs w:val="24"/>
                <w:lang w:eastAsia="en-US"/>
              </w:rPr>
            </w:pPr>
            <w:r w:rsidRPr="004248D0">
              <w:rPr>
                <w:rFonts w:ascii="Times New Roman" w:hAnsi="Times New Roman"/>
                <w:b w:val="0"/>
                <w:color w:val="auto"/>
                <w:sz w:val="24"/>
                <w:szCs w:val="24"/>
                <w:lang w:eastAsia="en-US"/>
              </w:rPr>
              <w:t>2</w:t>
            </w:r>
          </w:p>
        </w:tc>
        <w:tc>
          <w:tcPr>
            <w:tcW w:w="1417" w:type="dxa"/>
            <w:tcBorders>
              <w:top w:val="single" w:sz="4" w:space="0" w:color="auto"/>
              <w:left w:val="single" w:sz="4" w:space="0" w:color="auto"/>
              <w:bottom w:val="nil"/>
              <w:right w:val="single" w:sz="4" w:space="0" w:color="auto"/>
            </w:tcBorders>
            <w:shd w:val="clear" w:color="auto" w:fill="FFFFFF" w:themeFill="background1"/>
            <w:hideMark/>
          </w:tcPr>
          <w:p w14:paraId="561AD27F"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p>
        </w:tc>
      </w:tr>
    </w:tbl>
    <w:p w14:paraId="486B1A4D" w14:textId="77777777" w:rsidR="00223944" w:rsidRPr="004248D0" w:rsidRDefault="00223944" w:rsidP="001205C3">
      <w:pPr>
        <w:spacing w:after="0" w:line="240" w:lineRule="auto"/>
        <w:jc w:val="both"/>
        <w:rPr>
          <w:rFonts w:ascii="Times New Roman" w:hAnsi="Times New Roman"/>
          <w:sz w:val="28"/>
          <w:szCs w:val="28"/>
          <w:lang w:val="kk-KZ"/>
        </w:rPr>
      </w:pPr>
      <w:r w:rsidRPr="004248D0">
        <w:rPr>
          <w:rFonts w:ascii="Times New Roman" w:hAnsi="Times New Roman"/>
          <w:sz w:val="28"/>
          <w:szCs w:val="28"/>
          <w:lang w:val="kk-KZ"/>
        </w:rPr>
        <w:lastRenderedPageBreak/>
        <w:t>Б</w:t>
      </w:r>
      <w:r w:rsidRPr="004248D0">
        <w:rPr>
          <w:rFonts w:ascii="Times New Roman" w:hAnsi="Times New Roman"/>
          <w:sz w:val="28"/>
          <w:szCs w:val="28"/>
        </w:rPr>
        <w:t>-кестенің жалғасы</w:t>
      </w:r>
    </w:p>
    <w:p w14:paraId="4FDCD703" w14:textId="77777777" w:rsidR="00223944" w:rsidRPr="004248D0" w:rsidRDefault="00223944" w:rsidP="001205C3">
      <w:pPr>
        <w:spacing w:after="0" w:line="240" w:lineRule="auto"/>
        <w:jc w:val="both"/>
        <w:rPr>
          <w:rFonts w:ascii="Times New Roman" w:hAnsi="Times New Roman"/>
          <w:sz w:val="28"/>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992"/>
        <w:gridCol w:w="6208"/>
        <w:gridCol w:w="567"/>
        <w:gridCol w:w="1417"/>
      </w:tblGrid>
      <w:tr w:rsidR="009A4481" w:rsidRPr="004248D0" w14:paraId="6C78EC07" w14:textId="77777777" w:rsidTr="00E3759D">
        <w:trPr>
          <w:trHeight w:val="339"/>
        </w:trPr>
        <w:tc>
          <w:tcPr>
            <w:tcW w:w="455" w:type="dxa"/>
            <w:tcBorders>
              <w:top w:val="single" w:sz="4" w:space="0" w:color="auto"/>
              <w:left w:val="single" w:sz="4" w:space="0" w:color="auto"/>
              <w:bottom w:val="single" w:sz="4" w:space="0" w:color="auto"/>
              <w:right w:val="single" w:sz="4" w:space="0" w:color="auto"/>
            </w:tcBorders>
            <w:vAlign w:val="center"/>
          </w:tcPr>
          <w:p w14:paraId="66315C2A" w14:textId="77777777" w:rsidR="00223944" w:rsidRPr="004248D0" w:rsidRDefault="00223944"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0EA99B71" w14:textId="77777777" w:rsidR="00223944" w:rsidRPr="004248D0" w:rsidRDefault="00223944" w:rsidP="001205C3">
            <w:pPr>
              <w:spacing w:after="0" w:line="240" w:lineRule="auto"/>
              <w:jc w:val="center"/>
              <w:rPr>
                <w:rFonts w:ascii="Times New Roman" w:hAnsi="Times New Roman"/>
                <w:sz w:val="24"/>
                <w:szCs w:val="24"/>
                <w:lang w:val="kk-KZ" w:eastAsia="ar-SA"/>
              </w:rPr>
            </w:pPr>
            <w:r w:rsidRPr="004248D0">
              <w:rPr>
                <w:rFonts w:ascii="Times New Roman" w:hAnsi="Times New Roman"/>
                <w:sz w:val="24"/>
                <w:szCs w:val="24"/>
                <w:lang w:val="kk-KZ" w:eastAsia="ar-SA"/>
              </w:rPr>
              <w:t>2</w:t>
            </w:r>
          </w:p>
        </w:tc>
        <w:tc>
          <w:tcPr>
            <w:tcW w:w="6208" w:type="dxa"/>
            <w:tcBorders>
              <w:top w:val="single" w:sz="4" w:space="0" w:color="auto"/>
              <w:left w:val="single" w:sz="4" w:space="0" w:color="auto"/>
              <w:bottom w:val="single" w:sz="4" w:space="0" w:color="auto"/>
              <w:right w:val="single" w:sz="4" w:space="0" w:color="auto"/>
            </w:tcBorders>
            <w:shd w:val="clear" w:color="auto" w:fill="FFFFFF" w:themeFill="background1"/>
          </w:tcPr>
          <w:p w14:paraId="1BBCEBE9" w14:textId="77777777" w:rsidR="00223944" w:rsidRPr="004248D0" w:rsidRDefault="00223944"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3</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39B3036A"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r w:rsidRPr="004248D0">
              <w:rPr>
                <w:rFonts w:ascii="Times New Roman" w:hAnsi="Times New Roman"/>
                <w:b w:val="0"/>
                <w:color w:val="auto"/>
                <w:sz w:val="24"/>
                <w:szCs w:val="24"/>
                <w:lang w:val="kk-KZ" w:eastAsia="en-US"/>
              </w:rPr>
              <w:t>4</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2396D512"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r w:rsidRPr="004248D0">
              <w:rPr>
                <w:rFonts w:ascii="Times New Roman" w:hAnsi="Times New Roman"/>
                <w:b w:val="0"/>
                <w:color w:val="auto"/>
                <w:sz w:val="24"/>
                <w:szCs w:val="24"/>
                <w:lang w:val="kk-KZ" w:eastAsia="en-US"/>
              </w:rPr>
              <w:t>5</w:t>
            </w:r>
          </w:p>
        </w:tc>
      </w:tr>
      <w:tr w:rsidR="009A4481" w:rsidRPr="004248D0" w14:paraId="0A23441F" w14:textId="77777777" w:rsidTr="00E3759D">
        <w:trPr>
          <w:trHeight w:val="662"/>
        </w:trPr>
        <w:tc>
          <w:tcPr>
            <w:tcW w:w="455" w:type="dxa"/>
            <w:vMerge w:val="restart"/>
            <w:tcBorders>
              <w:top w:val="single" w:sz="4" w:space="0" w:color="auto"/>
              <w:left w:val="single" w:sz="4" w:space="0" w:color="auto"/>
              <w:bottom w:val="single" w:sz="4" w:space="0" w:color="auto"/>
              <w:right w:val="single" w:sz="4" w:space="0" w:color="auto"/>
            </w:tcBorders>
            <w:vAlign w:val="center"/>
            <w:hideMark/>
          </w:tcPr>
          <w:p w14:paraId="7603B63C" w14:textId="77777777" w:rsidR="00223944" w:rsidRPr="004248D0" w:rsidRDefault="00223944"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7</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7731901" w14:textId="77777777" w:rsidR="00223944" w:rsidRPr="004248D0" w:rsidRDefault="00223944" w:rsidP="001205C3">
            <w:pPr>
              <w:spacing w:after="0" w:line="240" w:lineRule="auto"/>
              <w:jc w:val="both"/>
              <w:rPr>
                <w:rFonts w:ascii="Times New Roman" w:hAnsi="Times New Roman"/>
                <w:sz w:val="24"/>
                <w:szCs w:val="24"/>
                <w:lang w:val="kk-KZ" w:eastAsia="ar-SA"/>
              </w:rPr>
            </w:pPr>
            <w:r w:rsidRPr="004248D0">
              <w:rPr>
                <w:rFonts w:ascii="Times New Roman" w:hAnsi="Times New Roman"/>
                <w:sz w:val="24"/>
                <w:szCs w:val="24"/>
                <w:lang w:val="kk-KZ" w:eastAsia="ar-SA"/>
              </w:rPr>
              <w:t>Лек</w:t>
            </w:r>
          </w:p>
        </w:tc>
        <w:tc>
          <w:tcPr>
            <w:tcW w:w="6208" w:type="dxa"/>
            <w:tcBorders>
              <w:top w:val="single" w:sz="4" w:space="0" w:color="auto"/>
              <w:left w:val="single" w:sz="4" w:space="0" w:color="auto"/>
              <w:bottom w:val="single" w:sz="4" w:space="0" w:color="auto"/>
              <w:right w:val="single" w:sz="4" w:space="0" w:color="auto"/>
            </w:tcBorders>
            <w:shd w:val="clear" w:color="auto" w:fill="FFFFFF" w:themeFill="background1"/>
          </w:tcPr>
          <w:p w14:paraId="659302EB" w14:textId="77777777" w:rsidR="00223944" w:rsidRPr="004248D0" w:rsidRDefault="00223944"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Бірінші текті меншіксіз интегралдар немесе интегралдау шектері ақырсыздық болып келген интегралдар.</w:t>
            </w:r>
          </w:p>
          <w:p w14:paraId="53E3DD1E" w14:textId="77777777" w:rsidR="00223944" w:rsidRPr="004248D0" w:rsidRDefault="00223944"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Екінші текті меншіксіз интегралдар немесе шенелмеген функциялардың интегралдары.</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67A6A961" w14:textId="77777777" w:rsidR="00223944" w:rsidRPr="004248D0" w:rsidRDefault="00223944" w:rsidP="001205C3">
            <w:pPr>
              <w:pStyle w:val="3"/>
              <w:spacing w:before="0" w:line="240" w:lineRule="auto"/>
              <w:jc w:val="center"/>
              <w:rPr>
                <w:rFonts w:ascii="Times New Roman" w:hAnsi="Times New Roman"/>
                <w:b w:val="0"/>
                <w:color w:val="auto"/>
                <w:sz w:val="24"/>
                <w:szCs w:val="24"/>
                <w:lang w:eastAsia="en-US"/>
              </w:rPr>
            </w:pPr>
            <w:r w:rsidRPr="004248D0">
              <w:rPr>
                <w:rFonts w:ascii="Times New Roman" w:hAnsi="Times New Roman"/>
                <w:b w:val="0"/>
                <w:color w:val="auto"/>
                <w:sz w:val="24"/>
                <w:szCs w:val="24"/>
                <w:lang w:eastAsia="en-US"/>
              </w:rPr>
              <w:t>2</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7FBCD423"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r w:rsidRPr="004248D0">
              <w:rPr>
                <w:rFonts w:ascii="Times New Roman" w:hAnsi="Times New Roman"/>
                <w:b w:val="0"/>
                <w:color w:val="auto"/>
                <w:sz w:val="24"/>
                <w:szCs w:val="24"/>
                <w:lang w:val="kk-KZ" w:eastAsia="en-US"/>
              </w:rPr>
              <w:t>[1], Б:63-73</w:t>
            </w:r>
          </w:p>
        </w:tc>
      </w:tr>
      <w:tr w:rsidR="009A4481" w:rsidRPr="004248D0" w14:paraId="516CC692" w14:textId="77777777" w:rsidTr="00E3759D">
        <w:trPr>
          <w:trHeight w:val="607"/>
        </w:trPr>
        <w:tc>
          <w:tcPr>
            <w:tcW w:w="455" w:type="dxa"/>
            <w:vMerge/>
            <w:tcBorders>
              <w:top w:val="single" w:sz="4" w:space="0" w:color="auto"/>
              <w:left w:val="single" w:sz="4" w:space="0" w:color="auto"/>
              <w:bottom w:val="single" w:sz="4" w:space="0" w:color="auto"/>
              <w:right w:val="single" w:sz="4" w:space="0" w:color="auto"/>
            </w:tcBorders>
            <w:vAlign w:val="center"/>
          </w:tcPr>
          <w:p w14:paraId="05F9010D" w14:textId="77777777" w:rsidR="00223944" w:rsidRPr="004248D0" w:rsidRDefault="00223944" w:rsidP="001205C3">
            <w:pPr>
              <w:spacing w:after="0" w:line="240" w:lineRule="auto"/>
              <w:rPr>
                <w:rFonts w:ascii="Times New Roman" w:hAnsi="Times New Roman"/>
                <w:sz w:val="24"/>
                <w:szCs w:val="24"/>
                <w:lang w:val="kk-KZ"/>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3CAA1482" w14:textId="77777777" w:rsidR="00223944" w:rsidRPr="004248D0" w:rsidRDefault="00223944" w:rsidP="001205C3">
            <w:pPr>
              <w:spacing w:after="0" w:line="240" w:lineRule="auto"/>
              <w:jc w:val="both"/>
              <w:rPr>
                <w:rFonts w:ascii="Times New Roman" w:hAnsi="Times New Roman"/>
                <w:sz w:val="24"/>
                <w:szCs w:val="24"/>
                <w:lang w:val="kk-KZ" w:eastAsia="ar-SA"/>
              </w:rPr>
            </w:pPr>
            <w:r w:rsidRPr="004248D0">
              <w:rPr>
                <w:rFonts w:ascii="Times New Roman" w:hAnsi="Times New Roman"/>
                <w:sz w:val="24"/>
                <w:szCs w:val="24"/>
                <w:lang w:val="kk-KZ" w:eastAsia="ar-SA"/>
              </w:rPr>
              <w:t>Прак</w:t>
            </w:r>
          </w:p>
        </w:tc>
        <w:tc>
          <w:tcPr>
            <w:tcW w:w="6208" w:type="dxa"/>
            <w:tcBorders>
              <w:top w:val="single" w:sz="4" w:space="0" w:color="auto"/>
              <w:left w:val="single" w:sz="4" w:space="0" w:color="auto"/>
              <w:bottom w:val="single" w:sz="4" w:space="0" w:color="auto"/>
              <w:right w:val="single" w:sz="4" w:space="0" w:color="auto"/>
            </w:tcBorders>
            <w:shd w:val="clear" w:color="auto" w:fill="FFFFFF" w:themeFill="background1"/>
          </w:tcPr>
          <w:p w14:paraId="63E18F53" w14:textId="77777777" w:rsidR="00223944" w:rsidRPr="004248D0" w:rsidRDefault="00223944"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Бірінші текті меншіксіз интегралдар немесе интегралдау шектері ақырсыздық болып келген интегралдар.Есептер шығару. Екінші текті меншіксіз интегралдар немесе шенелмеген функциялардың интегралдары. Есептер шығару.</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5F4443A9"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r w:rsidRPr="004248D0">
              <w:rPr>
                <w:rFonts w:ascii="Times New Roman" w:hAnsi="Times New Roman"/>
                <w:b w:val="0"/>
                <w:color w:val="auto"/>
                <w:sz w:val="24"/>
                <w:szCs w:val="24"/>
                <w:lang w:val="kk-KZ" w:eastAsia="en-US"/>
              </w:rPr>
              <w:t>2</w:t>
            </w:r>
          </w:p>
        </w:tc>
        <w:tc>
          <w:tcPr>
            <w:tcW w:w="1417"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58E4826F"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p>
        </w:tc>
      </w:tr>
      <w:tr w:rsidR="009A4481" w:rsidRPr="004248D0" w14:paraId="197B0303" w14:textId="77777777" w:rsidTr="00E3759D">
        <w:trPr>
          <w:trHeight w:val="662"/>
        </w:trPr>
        <w:tc>
          <w:tcPr>
            <w:tcW w:w="455" w:type="dxa"/>
            <w:vMerge w:val="restart"/>
            <w:tcBorders>
              <w:top w:val="single" w:sz="4" w:space="0" w:color="auto"/>
              <w:left w:val="single" w:sz="4" w:space="0" w:color="auto"/>
              <w:bottom w:val="single" w:sz="4" w:space="0" w:color="auto"/>
              <w:right w:val="single" w:sz="4" w:space="0" w:color="auto"/>
            </w:tcBorders>
            <w:vAlign w:val="center"/>
            <w:hideMark/>
          </w:tcPr>
          <w:p w14:paraId="550ABE9B" w14:textId="77777777" w:rsidR="00223944" w:rsidRPr="004248D0" w:rsidRDefault="00223944"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8</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83F2BE9" w14:textId="77777777" w:rsidR="00223944" w:rsidRPr="004248D0" w:rsidRDefault="00223944" w:rsidP="001205C3">
            <w:pPr>
              <w:spacing w:after="0" w:line="240" w:lineRule="auto"/>
              <w:jc w:val="both"/>
              <w:rPr>
                <w:rFonts w:ascii="Times New Roman" w:hAnsi="Times New Roman"/>
                <w:sz w:val="24"/>
                <w:szCs w:val="24"/>
                <w:lang w:val="kk-KZ" w:eastAsia="ar-SA"/>
              </w:rPr>
            </w:pPr>
            <w:r w:rsidRPr="004248D0">
              <w:rPr>
                <w:rFonts w:ascii="Times New Roman" w:hAnsi="Times New Roman"/>
                <w:sz w:val="24"/>
                <w:szCs w:val="24"/>
                <w:lang w:val="kk-KZ" w:eastAsia="ar-SA"/>
              </w:rPr>
              <w:t>Лек</w:t>
            </w:r>
          </w:p>
        </w:tc>
        <w:tc>
          <w:tcPr>
            <w:tcW w:w="6208" w:type="dxa"/>
            <w:tcBorders>
              <w:top w:val="single" w:sz="4" w:space="0" w:color="auto"/>
              <w:left w:val="single" w:sz="4" w:space="0" w:color="auto"/>
              <w:bottom w:val="single" w:sz="4" w:space="0" w:color="auto"/>
              <w:right w:val="single" w:sz="4" w:space="0" w:color="auto"/>
            </w:tcBorders>
            <w:shd w:val="clear" w:color="auto" w:fill="FFFFFF" w:themeFill="background1"/>
          </w:tcPr>
          <w:p w14:paraId="4A8436D3" w14:textId="77777777" w:rsidR="00223944" w:rsidRPr="004248D0" w:rsidRDefault="00223944"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 xml:space="preserve">Сандық қатарлар. Сандық қатар ұғымы және оның жинақтылығы мен жинақсыздығы ұғымдары. </w:t>
            </w:r>
          </w:p>
          <w:p w14:paraId="4D382ACC" w14:textId="77777777" w:rsidR="00223944" w:rsidRPr="004248D0" w:rsidRDefault="00223944"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Жинақталатын қатарлардың негізгі қасиеттері.</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7ECEAE65" w14:textId="77777777" w:rsidR="00223944" w:rsidRPr="004248D0" w:rsidRDefault="00223944" w:rsidP="001205C3">
            <w:pPr>
              <w:pStyle w:val="3"/>
              <w:spacing w:before="0" w:line="240" w:lineRule="auto"/>
              <w:jc w:val="center"/>
              <w:rPr>
                <w:rFonts w:ascii="Times New Roman" w:hAnsi="Times New Roman"/>
                <w:b w:val="0"/>
                <w:color w:val="auto"/>
                <w:sz w:val="24"/>
                <w:szCs w:val="24"/>
                <w:lang w:eastAsia="en-US"/>
              </w:rPr>
            </w:pPr>
            <w:r w:rsidRPr="004248D0">
              <w:rPr>
                <w:rFonts w:ascii="Times New Roman" w:hAnsi="Times New Roman"/>
                <w:b w:val="0"/>
                <w:color w:val="auto"/>
                <w:sz w:val="24"/>
                <w:szCs w:val="24"/>
                <w:lang w:eastAsia="en-US"/>
              </w:rPr>
              <w:t>2</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5A05542C"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r w:rsidRPr="004248D0">
              <w:rPr>
                <w:rFonts w:ascii="Times New Roman" w:hAnsi="Times New Roman"/>
                <w:b w:val="0"/>
                <w:color w:val="auto"/>
                <w:sz w:val="24"/>
                <w:szCs w:val="24"/>
                <w:lang w:val="kk-KZ" w:eastAsia="en-US"/>
              </w:rPr>
              <w:t>[1], Б:75-85</w:t>
            </w:r>
          </w:p>
        </w:tc>
      </w:tr>
      <w:tr w:rsidR="009A4481" w:rsidRPr="004248D0" w14:paraId="0973950A" w14:textId="77777777" w:rsidTr="00E3759D">
        <w:trPr>
          <w:trHeight w:val="607"/>
        </w:trPr>
        <w:tc>
          <w:tcPr>
            <w:tcW w:w="455" w:type="dxa"/>
            <w:vMerge/>
            <w:tcBorders>
              <w:top w:val="single" w:sz="4" w:space="0" w:color="auto"/>
              <w:left w:val="single" w:sz="4" w:space="0" w:color="auto"/>
              <w:bottom w:val="single" w:sz="4" w:space="0" w:color="auto"/>
              <w:right w:val="single" w:sz="4" w:space="0" w:color="auto"/>
            </w:tcBorders>
            <w:vAlign w:val="center"/>
          </w:tcPr>
          <w:p w14:paraId="1F2F5A91" w14:textId="77777777" w:rsidR="00223944" w:rsidRPr="004248D0" w:rsidRDefault="00223944" w:rsidP="001205C3">
            <w:pPr>
              <w:spacing w:after="0" w:line="240" w:lineRule="auto"/>
              <w:rPr>
                <w:rFonts w:ascii="Times New Roman" w:hAnsi="Times New Roman"/>
                <w:sz w:val="24"/>
                <w:szCs w:val="24"/>
                <w:lang w:val="kk-KZ"/>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76B2234C" w14:textId="77777777" w:rsidR="00223944" w:rsidRPr="004248D0" w:rsidRDefault="00223944" w:rsidP="001205C3">
            <w:pPr>
              <w:spacing w:after="0" w:line="240" w:lineRule="auto"/>
              <w:jc w:val="both"/>
              <w:rPr>
                <w:rFonts w:ascii="Times New Roman" w:hAnsi="Times New Roman"/>
                <w:sz w:val="24"/>
                <w:szCs w:val="24"/>
                <w:lang w:val="kk-KZ" w:eastAsia="ar-SA"/>
              </w:rPr>
            </w:pPr>
            <w:r w:rsidRPr="004248D0">
              <w:rPr>
                <w:rFonts w:ascii="Times New Roman" w:hAnsi="Times New Roman"/>
                <w:sz w:val="24"/>
                <w:szCs w:val="24"/>
                <w:lang w:val="kk-KZ" w:eastAsia="ar-SA"/>
              </w:rPr>
              <w:t>Прак</w:t>
            </w:r>
          </w:p>
        </w:tc>
        <w:tc>
          <w:tcPr>
            <w:tcW w:w="6208" w:type="dxa"/>
            <w:tcBorders>
              <w:top w:val="single" w:sz="4" w:space="0" w:color="auto"/>
              <w:left w:val="single" w:sz="4" w:space="0" w:color="auto"/>
              <w:bottom w:val="single" w:sz="4" w:space="0" w:color="auto"/>
              <w:right w:val="single" w:sz="4" w:space="0" w:color="auto"/>
            </w:tcBorders>
            <w:shd w:val="clear" w:color="auto" w:fill="FFFFFF" w:themeFill="background1"/>
          </w:tcPr>
          <w:p w14:paraId="2B010469" w14:textId="77777777" w:rsidR="00223944" w:rsidRPr="004248D0" w:rsidRDefault="00223944" w:rsidP="001205C3">
            <w:pPr>
              <w:spacing w:after="0" w:line="240" w:lineRule="auto"/>
              <w:jc w:val="both"/>
              <w:rPr>
                <w:rFonts w:ascii="Times New Roman" w:hAnsi="Times New Roman"/>
                <w:sz w:val="24"/>
                <w:szCs w:val="24"/>
                <w:lang w:val="kk-KZ"/>
              </w:rPr>
            </w:pPr>
            <w:r w:rsidRPr="004248D0">
              <w:rPr>
                <w:rFonts w:ascii="Times New Roman" w:hAnsi="Times New Roman"/>
                <w:sz w:val="24"/>
                <w:szCs w:val="24"/>
                <w:lang w:val="kk-KZ"/>
              </w:rPr>
              <w:t>Сандық қатар ұғымы және оның жинақтылығы мен жинақсыздығы ұғымдары. Жинақталатын қатарлардың негізгі қасиеттері. Есептер шығару.</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6112F5E7"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r w:rsidRPr="004248D0">
              <w:rPr>
                <w:rFonts w:ascii="Times New Roman" w:hAnsi="Times New Roman"/>
                <w:b w:val="0"/>
                <w:color w:val="auto"/>
                <w:sz w:val="24"/>
                <w:szCs w:val="24"/>
                <w:lang w:val="kk-KZ" w:eastAsia="en-US"/>
              </w:rPr>
              <w:t>2</w:t>
            </w:r>
          </w:p>
        </w:tc>
        <w:tc>
          <w:tcPr>
            <w:tcW w:w="1417"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2F707CE1"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p>
        </w:tc>
      </w:tr>
      <w:tr w:rsidR="009A4481" w:rsidRPr="004248D0" w14:paraId="5F11C563" w14:textId="77777777" w:rsidTr="00E3759D">
        <w:trPr>
          <w:trHeight w:val="662"/>
        </w:trPr>
        <w:tc>
          <w:tcPr>
            <w:tcW w:w="455" w:type="dxa"/>
            <w:vMerge w:val="restart"/>
            <w:tcBorders>
              <w:top w:val="single" w:sz="4" w:space="0" w:color="auto"/>
              <w:left w:val="single" w:sz="4" w:space="0" w:color="auto"/>
              <w:bottom w:val="single" w:sz="4" w:space="0" w:color="auto"/>
              <w:right w:val="single" w:sz="4" w:space="0" w:color="auto"/>
            </w:tcBorders>
            <w:vAlign w:val="center"/>
            <w:hideMark/>
          </w:tcPr>
          <w:p w14:paraId="3229572F" w14:textId="77777777" w:rsidR="00223944" w:rsidRPr="004248D0" w:rsidRDefault="00223944"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9</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702628A" w14:textId="77777777" w:rsidR="00223944" w:rsidRPr="004248D0" w:rsidRDefault="00223944" w:rsidP="001205C3">
            <w:pPr>
              <w:spacing w:after="0" w:line="240" w:lineRule="auto"/>
              <w:jc w:val="both"/>
              <w:rPr>
                <w:rFonts w:ascii="Times New Roman" w:hAnsi="Times New Roman"/>
                <w:sz w:val="24"/>
                <w:szCs w:val="24"/>
                <w:lang w:val="kk-KZ" w:eastAsia="ar-SA"/>
              </w:rPr>
            </w:pPr>
            <w:r w:rsidRPr="004248D0">
              <w:rPr>
                <w:rFonts w:ascii="Times New Roman" w:hAnsi="Times New Roman"/>
                <w:sz w:val="24"/>
                <w:szCs w:val="24"/>
                <w:lang w:val="kk-KZ" w:eastAsia="ar-SA"/>
              </w:rPr>
              <w:t>Лек</w:t>
            </w:r>
          </w:p>
        </w:tc>
        <w:tc>
          <w:tcPr>
            <w:tcW w:w="6208" w:type="dxa"/>
            <w:tcBorders>
              <w:top w:val="single" w:sz="4" w:space="0" w:color="auto"/>
              <w:left w:val="single" w:sz="4" w:space="0" w:color="auto"/>
              <w:bottom w:val="single" w:sz="4" w:space="0" w:color="auto"/>
              <w:right w:val="single" w:sz="4" w:space="0" w:color="auto"/>
            </w:tcBorders>
            <w:shd w:val="clear" w:color="auto" w:fill="FFFFFF" w:themeFill="background1"/>
          </w:tcPr>
          <w:p w14:paraId="318B3860" w14:textId="77777777" w:rsidR="00223944" w:rsidRPr="004248D0" w:rsidRDefault="00223944"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Мүшелері оң қатарлар. Ауыспалы таңбалы қатарлар.</w:t>
            </w:r>
          </w:p>
          <w:p w14:paraId="44FE9876" w14:textId="77777777" w:rsidR="00223944" w:rsidRPr="004248D0" w:rsidRDefault="00223944"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Қатарлардың абсолют және шартты жинақтылығы.</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762BBBAF" w14:textId="77777777" w:rsidR="00223944" w:rsidRPr="004248D0" w:rsidRDefault="00223944" w:rsidP="001205C3">
            <w:pPr>
              <w:pStyle w:val="3"/>
              <w:spacing w:before="0" w:line="240" w:lineRule="auto"/>
              <w:jc w:val="center"/>
              <w:rPr>
                <w:rFonts w:ascii="Times New Roman" w:hAnsi="Times New Roman"/>
                <w:b w:val="0"/>
                <w:color w:val="auto"/>
                <w:sz w:val="24"/>
                <w:szCs w:val="24"/>
                <w:lang w:eastAsia="en-US"/>
              </w:rPr>
            </w:pPr>
            <w:r w:rsidRPr="004248D0">
              <w:rPr>
                <w:rFonts w:ascii="Times New Roman" w:hAnsi="Times New Roman"/>
                <w:b w:val="0"/>
                <w:color w:val="auto"/>
                <w:sz w:val="24"/>
                <w:szCs w:val="24"/>
                <w:lang w:eastAsia="en-US"/>
              </w:rPr>
              <w:t>2</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06CC1A18"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r w:rsidRPr="004248D0">
              <w:rPr>
                <w:rFonts w:ascii="Times New Roman" w:hAnsi="Times New Roman"/>
                <w:b w:val="0"/>
                <w:color w:val="auto"/>
                <w:sz w:val="24"/>
                <w:szCs w:val="24"/>
                <w:lang w:val="en-US" w:eastAsia="en-US"/>
              </w:rPr>
              <w:t>[1]</w:t>
            </w:r>
            <w:r w:rsidRPr="004248D0">
              <w:rPr>
                <w:rFonts w:ascii="Times New Roman" w:hAnsi="Times New Roman"/>
                <w:b w:val="0"/>
                <w:color w:val="auto"/>
                <w:sz w:val="24"/>
                <w:szCs w:val="24"/>
                <w:lang w:val="kk-KZ" w:eastAsia="en-US"/>
              </w:rPr>
              <w:t>, Б:</w:t>
            </w:r>
            <w:r w:rsidRPr="004248D0">
              <w:rPr>
                <w:rFonts w:ascii="Times New Roman" w:hAnsi="Times New Roman"/>
                <w:b w:val="0"/>
                <w:color w:val="auto"/>
                <w:sz w:val="24"/>
                <w:szCs w:val="24"/>
                <w:lang w:val="en-US" w:eastAsia="en-US"/>
              </w:rPr>
              <w:t>87</w:t>
            </w:r>
            <w:r w:rsidRPr="004248D0">
              <w:rPr>
                <w:rFonts w:ascii="Times New Roman" w:hAnsi="Times New Roman"/>
                <w:b w:val="0"/>
                <w:color w:val="auto"/>
                <w:sz w:val="24"/>
                <w:szCs w:val="24"/>
                <w:lang w:val="kk-KZ" w:eastAsia="en-US"/>
              </w:rPr>
              <w:t>-</w:t>
            </w:r>
            <w:r w:rsidRPr="004248D0">
              <w:rPr>
                <w:rFonts w:ascii="Times New Roman" w:hAnsi="Times New Roman"/>
                <w:b w:val="0"/>
                <w:color w:val="auto"/>
                <w:sz w:val="24"/>
                <w:szCs w:val="24"/>
                <w:lang w:val="en-US" w:eastAsia="en-US"/>
              </w:rPr>
              <w:t>94</w:t>
            </w:r>
          </w:p>
        </w:tc>
      </w:tr>
      <w:tr w:rsidR="009A4481" w:rsidRPr="004248D0" w14:paraId="2ED949F5" w14:textId="77777777" w:rsidTr="00E3759D">
        <w:trPr>
          <w:trHeight w:val="607"/>
        </w:trPr>
        <w:tc>
          <w:tcPr>
            <w:tcW w:w="455" w:type="dxa"/>
            <w:vMerge/>
            <w:tcBorders>
              <w:top w:val="single" w:sz="4" w:space="0" w:color="auto"/>
              <w:left w:val="single" w:sz="4" w:space="0" w:color="auto"/>
              <w:bottom w:val="single" w:sz="4" w:space="0" w:color="auto"/>
              <w:right w:val="single" w:sz="4" w:space="0" w:color="auto"/>
            </w:tcBorders>
            <w:vAlign w:val="center"/>
          </w:tcPr>
          <w:p w14:paraId="47CE496C" w14:textId="77777777" w:rsidR="00223944" w:rsidRPr="004248D0" w:rsidRDefault="00223944" w:rsidP="001205C3">
            <w:pPr>
              <w:spacing w:after="0" w:line="240" w:lineRule="auto"/>
              <w:rPr>
                <w:rFonts w:ascii="Times New Roman" w:hAnsi="Times New Roman"/>
                <w:sz w:val="24"/>
                <w:szCs w:val="24"/>
                <w:lang w:val="kk-KZ"/>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4FE381A2" w14:textId="77777777" w:rsidR="00223944" w:rsidRPr="004248D0" w:rsidRDefault="00223944" w:rsidP="001205C3">
            <w:pPr>
              <w:spacing w:after="0" w:line="240" w:lineRule="auto"/>
              <w:jc w:val="both"/>
              <w:rPr>
                <w:rFonts w:ascii="Times New Roman" w:hAnsi="Times New Roman"/>
                <w:sz w:val="24"/>
                <w:szCs w:val="24"/>
                <w:lang w:val="kk-KZ" w:eastAsia="ar-SA"/>
              </w:rPr>
            </w:pPr>
            <w:r w:rsidRPr="004248D0">
              <w:rPr>
                <w:rFonts w:ascii="Times New Roman" w:hAnsi="Times New Roman"/>
                <w:sz w:val="24"/>
                <w:szCs w:val="24"/>
                <w:lang w:val="kk-KZ" w:eastAsia="ar-SA"/>
              </w:rPr>
              <w:t>Прак</w:t>
            </w:r>
          </w:p>
        </w:tc>
        <w:tc>
          <w:tcPr>
            <w:tcW w:w="6208" w:type="dxa"/>
            <w:tcBorders>
              <w:top w:val="single" w:sz="4" w:space="0" w:color="auto"/>
              <w:left w:val="single" w:sz="4" w:space="0" w:color="auto"/>
              <w:bottom w:val="single" w:sz="4" w:space="0" w:color="auto"/>
              <w:right w:val="single" w:sz="4" w:space="0" w:color="auto"/>
            </w:tcBorders>
            <w:shd w:val="clear" w:color="auto" w:fill="FFFFFF" w:themeFill="background1"/>
          </w:tcPr>
          <w:p w14:paraId="65F1160A" w14:textId="77777777" w:rsidR="00223944" w:rsidRPr="004248D0" w:rsidRDefault="00223944"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Мүшелері оң қатарлар. Ауыспалы таңбалы қатарлар. Қатарлардың абсолют және шартты жинақтылығы. Есептер шығару.</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6CE776F0"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r w:rsidRPr="004248D0">
              <w:rPr>
                <w:rFonts w:ascii="Times New Roman" w:hAnsi="Times New Roman"/>
                <w:b w:val="0"/>
                <w:color w:val="auto"/>
                <w:sz w:val="24"/>
                <w:szCs w:val="24"/>
                <w:lang w:val="kk-KZ" w:eastAsia="en-US"/>
              </w:rPr>
              <w:t>2</w:t>
            </w:r>
          </w:p>
        </w:tc>
        <w:tc>
          <w:tcPr>
            <w:tcW w:w="1417"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06CAD851" w14:textId="77777777" w:rsidR="00223944" w:rsidRPr="004248D0" w:rsidRDefault="00223944" w:rsidP="001205C3">
            <w:pPr>
              <w:pStyle w:val="3"/>
              <w:spacing w:before="0" w:line="240" w:lineRule="auto"/>
              <w:jc w:val="center"/>
              <w:rPr>
                <w:rFonts w:ascii="Times New Roman" w:hAnsi="Times New Roman"/>
                <w:b w:val="0"/>
                <w:color w:val="auto"/>
                <w:sz w:val="24"/>
                <w:szCs w:val="24"/>
                <w:lang w:val="en-US" w:eastAsia="en-US"/>
              </w:rPr>
            </w:pPr>
          </w:p>
        </w:tc>
      </w:tr>
      <w:tr w:rsidR="009A4481" w:rsidRPr="004248D0" w14:paraId="278A1EC3" w14:textId="77777777" w:rsidTr="00E3759D">
        <w:trPr>
          <w:trHeight w:val="662"/>
        </w:trPr>
        <w:tc>
          <w:tcPr>
            <w:tcW w:w="455" w:type="dxa"/>
            <w:vMerge w:val="restart"/>
            <w:tcBorders>
              <w:top w:val="single" w:sz="4" w:space="0" w:color="auto"/>
              <w:left w:val="single" w:sz="4" w:space="0" w:color="auto"/>
              <w:bottom w:val="single" w:sz="4" w:space="0" w:color="auto"/>
              <w:right w:val="single" w:sz="4" w:space="0" w:color="auto"/>
            </w:tcBorders>
            <w:vAlign w:val="center"/>
            <w:hideMark/>
          </w:tcPr>
          <w:p w14:paraId="60F70E20" w14:textId="77777777" w:rsidR="00223944" w:rsidRPr="004248D0" w:rsidRDefault="00223944" w:rsidP="001205C3">
            <w:pPr>
              <w:spacing w:after="0" w:line="240" w:lineRule="auto"/>
              <w:ind w:right="-114"/>
              <w:rPr>
                <w:rFonts w:ascii="Times New Roman" w:hAnsi="Times New Roman"/>
                <w:sz w:val="24"/>
                <w:szCs w:val="24"/>
                <w:lang w:val="en-US"/>
              </w:rPr>
            </w:pPr>
            <w:r w:rsidRPr="004248D0">
              <w:rPr>
                <w:rFonts w:ascii="Times New Roman" w:hAnsi="Times New Roman"/>
                <w:sz w:val="24"/>
                <w:szCs w:val="24"/>
                <w:lang w:val="en-US"/>
              </w:rPr>
              <w:t>10</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E5BE77" w14:textId="77777777" w:rsidR="00223944" w:rsidRPr="004248D0" w:rsidRDefault="00223944" w:rsidP="001205C3">
            <w:pPr>
              <w:spacing w:after="0" w:line="240" w:lineRule="auto"/>
              <w:jc w:val="both"/>
              <w:rPr>
                <w:rFonts w:ascii="Times New Roman" w:hAnsi="Times New Roman"/>
                <w:sz w:val="24"/>
                <w:szCs w:val="24"/>
                <w:lang w:val="kk-KZ" w:eastAsia="ar-SA"/>
              </w:rPr>
            </w:pPr>
            <w:r w:rsidRPr="004248D0">
              <w:rPr>
                <w:rFonts w:ascii="Times New Roman" w:hAnsi="Times New Roman"/>
                <w:sz w:val="24"/>
                <w:szCs w:val="24"/>
                <w:lang w:val="kk-KZ" w:eastAsia="ar-SA"/>
              </w:rPr>
              <w:t>Лек</w:t>
            </w:r>
          </w:p>
        </w:tc>
        <w:tc>
          <w:tcPr>
            <w:tcW w:w="6208" w:type="dxa"/>
            <w:tcBorders>
              <w:top w:val="single" w:sz="4" w:space="0" w:color="auto"/>
              <w:left w:val="single" w:sz="4" w:space="0" w:color="auto"/>
              <w:bottom w:val="single" w:sz="4" w:space="0" w:color="auto"/>
              <w:right w:val="single" w:sz="4" w:space="0" w:color="auto"/>
            </w:tcBorders>
            <w:shd w:val="clear" w:color="auto" w:fill="FFFFFF" w:themeFill="background1"/>
          </w:tcPr>
          <w:p w14:paraId="08C890BC" w14:textId="77777777" w:rsidR="00223944" w:rsidRPr="004248D0" w:rsidRDefault="00223944"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Функциялық  қатарлар. Функциялық қатарлар ұғымы. Бірқалыпты жинақталу ұғымы және бірқалыпты жинақталудың белгісі. Функциялық қатардың қосындысының үзіліссіздігі.</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116523F0" w14:textId="77777777" w:rsidR="00223944" w:rsidRPr="004248D0" w:rsidRDefault="00223944" w:rsidP="001205C3">
            <w:pPr>
              <w:pStyle w:val="3"/>
              <w:spacing w:before="0" w:line="240" w:lineRule="auto"/>
              <w:jc w:val="center"/>
              <w:rPr>
                <w:rFonts w:ascii="Times New Roman" w:hAnsi="Times New Roman"/>
                <w:b w:val="0"/>
                <w:color w:val="auto"/>
                <w:sz w:val="24"/>
                <w:szCs w:val="24"/>
                <w:lang w:eastAsia="en-US"/>
              </w:rPr>
            </w:pPr>
            <w:r w:rsidRPr="004248D0">
              <w:rPr>
                <w:rFonts w:ascii="Times New Roman" w:hAnsi="Times New Roman"/>
                <w:b w:val="0"/>
                <w:color w:val="auto"/>
                <w:sz w:val="24"/>
                <w:szCs w:val="24"/>
                <w:lang w:eastAsia="en-US"/>
              </w:rPr>
              <w:t>2</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70207089"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r w:rsidRPr="004248D0">
              <w:rPr>
                <w:rFonts w:ascii="Times New Roman" w:hAnsi="Times New Roman"/>
                <w:b w:val="0"/>
                <w:color w:val="auto"/>
                <w:sz w:val="24"/>
                <w:szCs w:val="24"/>
                <w:lang w:val="kk-KZ" w:eastAsia="en-US"/>
              </w:rPr>
              <w:t>[1], Б:95-103</w:t>
            </w:r>
          </w:p>
        </w:tc>
      </w:tr>
      <w:tr w:rsidR="009A4481" w:rsidRPr="004248D0" w14:paraId="69301A22" w14:textId="77777777" w:rsidTr="00E3759D">
        <w:trPr>
          <w:trHeight w:val="607"/>
        </w:trPr>
        <w:tc>
          <w:tcPr>
            <w:tcW w:w="455" w:type="dxa"/>
            <w:vMerge/>
            <w:tcBorders>
              <w:top w:val="single" w:sz="4" w:space="0" w:color="auto"/>
              <w:left w:val="single" w:sz="4" w:space="0" w:color="auto"/>
              <w:bottom w:val="single" w:sz="4" w:space="0" w:color="auto"/>
              <w:right w:val="single" w:sz="4" w:space="0" w:color="auto"/>
            </w:tcBorders>
            <w:vAlign w:val="center"/>
          </w:tcPr>
          <w:p w14:paraId="78CAD89B" w14:textId="77777777" w:rsidR="00223944" w:rsidRPr="004248D0" w:rsidRDefault="00223944" w:rsidP="001205C3">
            <w:pPr>
              <w:spacing w:after="0" w:line="240" w:lineRule="auto"/>
              <w:rPr>
                <w:rFonts w:ascii="Times New Roman" w:hAnsi="Times New Roman"/>
                <w:sz w:val="24"/>
                <w:szCs w:val="24"/>
                <w:lang w:val="kk-KZ"/>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18E4B43D" w14:textId="77777777" w:rsidR="00223944" w:rsidRPr="004248D0" w:rsidRDefault="00223944" w:rsidP="001205C3">
            <w:pPr>
              <w:spacing w:after="0" w:line="240" w:lineRule="auto"/>
              <w:jc w:val="both"/>
              <w:rPr>
                <w:rFonts w:ascii="Times New Roman" w:hAnsi="Times New Roman"/>
                <w:sz w:val="24"/>
                <w:szCs w:val="24"/>
                <w:lang w:val="kk-KZ" w:eastAsia="ar-SA"/>
              </w:rPr>
            </w:pPr>
            <w:r w:rsidRPr="004248D0">
              <w:rPr>
                <w:rFonts w:ascii="Times New Roman" w:hAnsi="Times New Roman"/>
                <w:sz w:val="24"/>
                <w:szCs w:val="24"/>
                <w:lang w:val="kk-KZ" w:eastAsia="ar-SA"/>
              </w:rPr>
              <w:t>Прак</w:t>
            </w:r>
          </w:p>
        </w:tc>
        <w:tc>
          <w:tcPr>
            <w:tcW w:w="6208" w:type="dxa"/>
            <w:tcBorders>
              <w:top w:val="single" w:sz="4" w:space="0" w:color="auto"/>
              <w:left w:val="single" w:sz="4" w:space="0" w:color="auto"/>
              <w:bottom w:val="single" w:sz="4" w:space="0" w:color="auto"/>
              <w:right w:val="single" w:sz="4" w:space="0" w:color="auto"/>
            </w:tcBorders>
            <w:shd w:val="clear" w:color="auto" w:fill="FFFFFF" w:themeFill="background1"/>
          </w:tcPr>
          <w:p w14:paraId="18E33A4A" w14:textId="77777777" w:rsidR="00223944" w:rsidRPr="004248D0" w:rsidRDefault="00223944"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Функциялық қатарлар ұғымы. Бірқалыпты жинақталу ұғымы және бірқалыпты жинақталудың белгісі. Функциялық  қатардың қосындысының үзіліссіздігі. Есептер шығару.</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603FF037"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r w:rsidRPr="004248D0">
              <w:rPr>
                <w:rFonts w:ascii="Times New Roman" w:hAnsi="Times New Roman"/>
                <w:b w:val="0"/>
                <w:color w:val="auto"/>
                <w:sz w:val="24"/>
                <w:szCs w:val="24"/>
                <w:lang w:val="kk-KZ" w:eastAsia="en-US"/>
              </w:rPr>
              <w:t>2</w:t>
            </w:r>
          </w:p>
        </w:tc>
        <w:tc>
          <w:tcPr>
            <w:tcW w:w="1417"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0FEF44D3"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p>
        </w:tc>
      </w:tr>
      <w:tr w:rsidR="009A4481" w:rsidRPr="004248D0" w14:paraId="6F9E3794" w14:textId="77777777" w:rsidTr="00E3759D">
        <w:trPr>
          <w:trHeight w:val="484"/>
        </w:trPr>
        <w:tc>
          <w:tcPr>
            <w:tcW w:w="455" w:type="dxa"/>
            <w:vMerge w:val="restart"/>
            <w:tcBorders>
              <w:top w:val="single" w:sz="4" w:space="0" w:color="auto"/>
              <w:left w:val="single" w:sz="4" w:space="0" w:color="auto"/>
              <w:bottom w:val="single" w:sz="4" w:space="0" w:color="auto"/>
              <w:right w:val="single" w:sz="4" w:space="0" w:color="auto"/>
            </w:tcBorders>
            <w:vAlign w:val="center"/>
            <w:hideMark/>
          </w:tcPr>
          <w:p w14:paraId="75676F21" w14:textId="77777777" w:rsidR="00223944" w:rsidRPr="004248D0" w:rsidRDefault="00223944" w:rsidP="001205C3">
            <w:pPr>
              <w:spacing w:after="0" w:line="240" w:lineRule="auto"/>
              <w:ind w:right="-114"/>
              <w:rPr>
                <w:rFonts w:ascii="Times New Roman" w:hAnsi="Times New Roman"/>
                <w:sz w:val="24"/>
                <w:szCs w:val="24"/>
                <w:lang w:val="kk-KZ"/>
              </w:rPr>
            </w:pPr>
            <w:r w:rsidRPr="004248D0">
              <w:rPr>
                <w:rFonts w:ascii="Times New Roman" w:hAnsi="Times New Roman"/>
                <w:sz w:val="24"/>
                <w:szCs w:val="24"/>
                <w:lang w:val="kk-KZ"/>
              </w:rPr>
              <w:t>11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C1F2A98" w14:textId="77777777" w:rsidR="00223944" w:rsidRPr="004248D0" w:rsidRDefault="00223944" w:rsidP="001205C3">
            <w:pPr>
              <w:spacing w:after="0" w:line="240" w:lineRule="auto"/>
              <w:jc w:val="both"/>
              <w:rPr>
                <w:rFonts w:ascii="Times New Roman" w:hAnsi="Times New Roman"/>
                <w:sz w:val="24"/>
                <w:szCs w:val="24"/>
                <w:lang w:val="kk-KZ" w:eastAsia="ar-SA"/>
              </w:rPr>
            </w:pPr>
            <w:r w:rsidRPr="004248D0">
              <w:rPr>
                <w:rFonts w:ascii="Times New Roman" w:hAnsi="Times New Roman"/>
                <w:sz w:val="24"/>
                <w:szCs w:val="24"/>
                <w:lang w:val="kk-KZ" w:eastAsia="ar-SA"/>
              </w:rPr>
              <w:t>Лек</w:t>
            </w:r>
          </w:p>
        </w:tc>
        <w:tc>
          <w:tcPr>
            <w:tcW w:w="6208" w:type="dxa"/>
            <w:tcBorders>
              <w:top w:val="single" w:sz="4" w:space="0" w:color="auto"/>
              <w:left w:val="single" w:sz="4" w:space="0" w:color="auto"/>
              <w:bottom w:val="single" w:sz="4" w:space="0" w:color="auto"/>
              <w:right w:val="single" w:sz="4" w:space="0" w:color="auto"/>
            </w:tcBorders>
            <w:shd w:val="clear" w:color="auto" w:fill="FFFFFF" w:themeFill="background1"/>
          </w:tcPr>
          <w:p w14:paraId="72B1C861" w14:textId="77777777" w:rsidR="00223944" w:rsidRPr="004248D0" w:rsidRDefault="00223944"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Функциялық қатарларды интегралдау.</w:t>
            </w:r>
          </w:p>
          <w:p w14:paraId="2961362A" w14:textId="77777777" w:rsidR="00223944" w:rsidRPr="004248D0" w:rsidRDefault="00223944"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Функциялық қатарды дифференциалдау.</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1167A594" w14:textId="77777777" w:rsidR="00223944" w:rsidRPr="004248D0" w:rsidRDefault="00223944" w:rsidP="001205C3">
            <w:pPr>
              <w:pStyle w:val="3"/>
              <w:spacing w:before="0" w:line="240" w:lineRule="auto"/>
              <w:jc w:val="center"/>
              <w:rPr>
                <w:rFonts w:ascii="Times New Roman" w:hAnsi="Times New Roman"/>
                <w:b w:val="0"/>
                <w:color w:val="auto"/>
                <w:sz w:val="24"/>
                <w:szCs w:val="24"/>
                <w:lang w:eastAsia="en-US"/>
              </w:rPr>
            </w:pPr>
            <w:r w:rsidRPr="004248D0">
              <w:rPr>
                <w:rFonts w:ascii="Times New Roman" w:hAnsi="Times New Roman"/>
                <w:b w:val="0"/>
                <w:color w:val="auto"/>
                <w:sz w:val="24"/>
                <w:szCs w:val="24"/>
                <w:lang w:eastAsia="en-US"/>
              </w:rPr>
              <w:t>2</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5047DAB5"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r w:rsidRPr="004248D0">
              <w:rPr>
                <w:rFonts w:ascii="Times New Roman" w:hAnsi="Times New Roman"/>
                <w:b w:val="0"/>
                <w:color w:val="auto"/>
                <w:sz w:val="24"/>
                <w:szCs w:val="24"/>
                <w:lang w:val="en-US" w:eastAsia="en-US"/>
              </w:rPr>
              <w:t>[1]</w:t>
            </w:r>
            <w:r w:rsidRPr="004248D0">
              <w:rPr>
                <w:rFonts w:ascii="Times New Roman" w:hAnsi="Times New Roman"/>
                <w:b w:val="0"/>
                <w:color w:val="auto"/>
                <w:sz w:val="24"/>
                <w:szCs w:val="24"/>
                <w:lang w:val="kk-KZ" w:eastAsia="en-US"/>
              </w:rPr>
              <w:t>, Б:</w:t>
            </w:r>
            <w:r w:rsidRPr="004248D0">
              <w:rPr>
                <w:rFonts w:ascii="Times New Roman" w:hAnsi="Times New Roman"/>
                <w:b w:val="0"/>
                <w:color w:val="auto"/>
                <w:sz w:val="24"/>
                <w:szCs w:val="24"/>
                <w:lang w:val="en-US" w:eastAsia="en-US"/>
              </w:rPr>
              <w:t>105</w:t>
            </w:r>
            <w:r w:rsidRPr="004248D0">
              <w:rPr>
                <w:rFonts w:ascii="Times New Roman" w:hAnsi="Times New Roman"/>
                <w:b w:val="0"/>
                <w:color w:val="auto"/>
                <w:sz w:val="24"/>
                <w:szCs w:val="24"/>
                <w:lang w:val="kk-KZ" w:eastAsia="en-US"/>
              </w:rPr>
              <w:t>-</w:t>
            </w:r>
            <w:r w:rsidRPr="004248D0">
              <w:rPr>
                <w:rFonts w:ascii="Times New Roman" w:hAnsi="Times New Roman"/>
                <w:b w:val="0"/>
                <w:color w:val="auto"/>
                <w:sz w:val="24"/>
                <w:szCs w:val="24"/>
                <w:lang w:val="en-US" w:eastAsia="en-US"/>
              </w:rPr>
              <w:t>112</w:t>
            </w:r>
          </w:p>
        </w:tc>
      </w:tr>
      <w:tr w:rsidR="009A4481" w:rsidRPr="004248D0" w14:paraId="48A0E2CD" w14:textId="77777777" w:rsidTr="00E3759D">
        <w:trPr>
          <w:trHeight w:val="607"/>
        </w:trPr>
        <w:tc>
          <w:tcPr>
            <w:tcW w:w="455" w:type="dxa"/>
            <w:vMerge/>
            <w:tcBorders>
              <w:top w:val="single" w:sz="4" w:space="0" w:color="auto"/>
              <w:left w:val="single" w:sz="4" w:space="0" w:color="auto"/>
              <w:bottom w:val="single" w:sz="4" w:space="0" w:color="auto"/>
              <w:right w:val="single" w:sz="4" w:space="0" w:color="auto"/>
            </w:tcBorders>
            <w:vAlign w:val="center"/>
          </w:tcPr>
          <w:p w14:paraId="23C72333" w14:textId="77777777" w:rsidR="00223944" w:rsidRPr="004248D0" w:rsidRDefault="00223944" w:rsidP="001205C3">
            <w:pPr>
              <w:spacing w:after="0" w:line="240" w:lineRule="auto"/>
              <w:rPr>
                <w:rFonts w:ascii="Times New Roman" w:hAnsi="Times New Roman"/>
                <w:sz w:val="24"/>
                <w:szCs w:val="24"/>
                <w:lang w:val="kk-KZ"/>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299E2DBA" w14:textId="77777777" w:rsidR="00223944" w:rsidRPr="004248D0" w:rsidRDefault="00223944" w:rsidP="001205C3">
            <w:pPr>
              <w:spacing w:after="0" w:line="240" w:lineRule="auto"/>
              <w:jc w:val="both"/>
              <w:rPr>
                <w:rFonts w:ascii="Times New Roman" w:hAnsi="Times New Roman"/>
                <w:sz w:val="24"/>
                <w:szCs w:val="24"/>
                <w:lang w:val="kk-KZ" w:eastAsia="ar-SA"/>
              </w:rPr>
            </w:pPr>
            <w:r w:rsidRPr="004248D0">
              <w:rPr>
                <w:rFonts w:ascii="Times New Roman" w:hAnsi="Times New Roman"/>
                <w:sz w:val="24"/>
                <w:szCs w:val="24"/>
                <w:lang w:val="kk-KZ" w:eastAsia="ar-SA"/>
              </w:rPr>
              <w:t>Прак</w:t>
            </w:r>
          </w:p>
        </w:tc>
        <w:tc>
          <w:tcPr>
            <w:tcW w:w="6208" w:type="dxa"/>
            <w:tcBorders>
              <w:top w:val="single" w:sz="4" w:space="0" w:color="auto"/>
              <w:left w:val="single" w:sz="4" w:space="0" w:color="auto"/>
              <w:bottom w:val="single" w:sz="4" w:space="0" w:color="auto"/>
              <w:right w:val="single" w:sz="4" w:space="0" w:color="auto"/>
            </w:tcBorders>
            <w:shd w:val="clear" w:color="auto" w:fill="FFFFFF" w:themeFill="background1"/>
          </w:tcPr>
          <w:p w14:paraId="344CF603" w14:textId="77777777" w:rsidR="00223944" w:rsidRPr="004248D0" w:rsidRDefault="00223944"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Функциялық қатарларды интегралдау. Функциялық қатарды дифференциалдау бойынша есептер шығару.</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0786A8D6"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r w:rsidRPr="004248D0">
              <w:rPr>
                <w:rFonts w:ascii="Times New Roman" w:hAnsi="Times New Roman"/>
                <w:b w:val="0"/>
                <w:color w:val="auto"/>
                <w:sz w:val="24"/>
                <w:szCs w:val="24"/>
                <w:lang w:val="kk-KZ" w:eastAsia="en-US"/>
              </w:rPr>
              <w:t>2</w:t>
            </w:r>
          </w:p>
        </w:tc>
        <w:tc>
          <w:tcPr>
            <w:tcW w:w="1417"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5407C1C1"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p>
        </w:tc>
      </w:tr>
      <w:tr w:rsidR="009A4481" w:rsidRPr="004248D0" w14:paraId="5E8CD1A2" w14:textId="77777777" w:rsidTr="00E3759D">
        <w:trPr>
          <w:trHeight w:val="662"/>
        </w:trPr>
        <w:tc>
          <w:tcPr>
            <w:tcW w:w="455" w:type="dxa"/>
            <w:vMerge w:val="restart"/>
            <w:tcBorders>
              <w:top w:val="single" w:sz="4" w:space="0" w:color="auto"/>
              <w:left w:val="single" w:sz="4" w:space="0" w:color="auto"/>
              <w:bottom w:val="single" w:sz="4" w:space="0" w:color="auto"/>
              <w:right w:val="single" w:sz="4" w:space="0" w:color="auto"/>
            </w:tcBorders>
            <w:vAlign w:val="center"/>
            <w:hideMark/>
          </w:tcPr>
          <w:p w14:paraId="5F29BC92" w14:textId="77777777" w:rsidR="00223944" w:rsidRPr="004248D0" w:rsidRDefault="00223944" w:rsidP="001205C3">
            <w:pPr>
              <w:spacing w:after="0" w:line="240" w:lineRule="auto"/>
              <w:ind w:right="-111"/>
              <w:rPr>
                <w:rFonts w:ascii="Times New Roman" w:hAnsi="Times New Roman"/>
                <w:sz w:val="24"/>
                <w:szCs w:val="24"/>
                <w:lang w:val="kk-KZ"/>
              </w:rPr>
            </w:pPr>
            <w:r w:rsidRPr="004248D0">
              <w:rPr>
                <w:rFonts w:ascii="Times New Roman" w:hAnsi="Times New Roman"/>
                <w:sz w:val="24"/>
                <w:szCs w:val="24"/>
                <w:lang w:val="kk-KZ"/>
              </w:rPr>
              <w:t>12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F340EAB" w14:textId="77777777" w:rsidR="00223944" w:rsidRPr="004248D0" w:rsidRDefault="00223944" w:rsidP="001205C3">
            <w:pPr>
              <w:spacing w:after="0" w:line="240" w:lineRule="auto"/>
              <w:jc w:val="both"/>
              <w:rPr>
                <w:rFonts w:ascii="Times New Roman" w:hAnsi="Times New Roman"/>
                <w:sz w:val="24"/>
                <w:szCs w:val="24"/>
                <w:lang w:val="kk-KZ" w:eastAsia="ar-SA"/>
              </w:rPr>
            </w:pPr>
            <w:r w:rsidRPr="004248D0">
              <w:rPr>
                <w:rFonts w:ascii="Times New Roman" w:hAnsi="Times New Roman"/>
                <w:sz w:val="24"/>
                <w:szCs w:val="24"/>
                <w:lang w:val="kk-KZ" w:eastAsia="ar-SA"/>
              </w:rPr>
              <w:t>Лек</w:t>
            </w:r>
          </w:p>
        </w:tc>
        <w:tc>
          <w:tcPr>
            <w:tcW w:w="6208" w:type="dxa"/>
            <w:tcBorders>
              <w:top w:val="single" w:sz="4" w:space="0" w:color="auto"/>
              <w:left w:val="single" w:sz="4" w:space="0" w:color="auto"/>
              <w:bottom w:val="single" w:sz="4" w:space="0" w:color="auto"/>
              <w:right w:val="single" w:sz="4" w:space="0" w:color="auto"/>
            </w:tcBorders>
            <w:shd w:val="clear" w:color="auto" w:fill="FFFFFF" w:themeFill="background1"/>
          </w:tcPr>
          <w:p w14:paraId="6B23A9F5" w14:textId="77777777" w:rsidR="00223944" w:rsidRPr="004248D0" w:rsidRDefault="00223944"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Дәрежелік қатар және оның жинақталу аралығы. Дәрежелік қатарлардың қасиеттері. Элементарлық функцияларды дәрежелік қатарларға жіктеу. Мүшелері комплекс шамалар болатын қатарлар және дәрежелік қатарларды жуықтап еептеуге қолдану.</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523C152A" w14:textId="77777777" w:rsidR="00223944" w:rsidRPr="004248D0" w:rsidRDefault="00223944" w:rsidP="001205C3">
            <w:pPr>
              <w:pStyle w:val="3"/>
              <w:spacing w:before="0" w:line="240" w:lineRule="auto"/>
              <w:jc w:val="center"/>
              <w:rPr>
                <w:rFonts w:ascii="Times New Roman" w:hAnsi="Times New Roman"/>
                <w:b w:val="0"/>
                <w:color w:val="auto"/>
                <w:sz w:val="24"/>
                <w:szCs w:val="24"/>
                <w:lang w:eastAsia="en-US"/>
              </w:rPr>
            </w:pPr>
            <w:r w:rsidRPr="004248D0">
              <w:rPr>
                <w:rFonts w:ascii="Times New Roman" w:hAnsi="Times New Roman"/>
                <w:b w:val="0"/>
                <w:color w:val="auto"/>
                <w:sz w:val="24"/>
                <w:szCs w:val="24"/>
                <w:lang w:eastAsia="en-US"/>
              </w:rPr>
              <w:t>2</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6604BB28"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r w:rsidRPr="004248D0">
              <w:rPr>
                <w:rFonts w:ascii="Times New Roman" w:hAnsi="Times New Roman"/>
                <w:b w:val="0"/>
                <w:color w:val="auto"/>
                <w:sz w:val="24"/>
                <w:szCs w:val="24"/>
                <w:lang w:val="en-US" w:eastAsia="en-US"/>
              </w:rPr>
              <w:t>[1]</w:t>
            </w:r>
            <w:r w:rsidRPr="004248D0">
              <w:rPr>
                <w:rFonts w:ascii="Times New Roman" w:hAnsi="Times New Roman"/>
                <w:b w:val="0"/>
                <w:color w:val="auto"/>
                <w:sz w:val="24"/>
                <w:szCs w:val="24"/>
                <w:lang w:val="kk-KZ" w:eastAsia="en-US"/>
              </w:rPr>
              <w:t>, Б:</w:t>
            </w:r>
            <w:r w:rsidRPr="004248D0">
              <w:rPr>
                <w:rFonts w:ascii="Times New Roman" w:hAnsi="Times New Roman"/>
                <w:b w:val="0"/>
                <w:color w:val="auto"/>
                <w:sz w:val="24"/>
                <w:szCs w:val="24"/>
                <w:lang w:val="en-US" w:eastAsia="en-US"/>
              </w:rPr>
              <w:t>113</w:t>
            </w:r>
            <w:r w:rsidRPr="004248D0">
              <w:rPr>
                <w:rFonts w:ascii="Times New Roman" w:hAnsi="Times New Roman"/>
                <w:b w:val="0"/>
                <w:color w:val="auto"/>
                <w:sz w:val="24"/>
                <w:szCs w:val="24"/>
                <w:lang w:val="kk-KZ" w:eastAsia="en-US"/>
              </w:rPr>
              <w:t>-</w:t>
            </w:r>
            <w:r w:rsidRPr="004248D0">
              <w:rPr>
                <w:rFonts w:ascii="Times New Roman" w:hAnsi="Times New Roman"/>
                <w:b w:val="0"/>
                <w:color w:val="auto"/>
                <w:sz w:val="24"/>
                <w:szCs w:val="24"/>
                <w:lang w:val="en-US" w:eastAsia="en-US"/>
              </w:rPr>
              <w:t>121</w:t>
            </w:r>
          </w:p>
        </w:tc>
      </w:tr>
      <w:tr w:rsidR="009A4481" w:rsidRPr="004248D0" w14:paraId="700585AE" w14:textId="77777777" w:rsidTr="00E3759D">
        <w:trPr>
          <w:trHeight w:val="607"/>
        </w:trPr>
        <w:tc>
          <w:tcPr>
            <w:tcW w:w="455" w:type="dxa"/>
            <w:vMerge/>
            <w:tcBorders>
              <w:top w:val="single" w:sz="4" w:space="0" w:color="auto"/>
              <w:left w:val="single" w:sz="4" w:space="0" w:color="auto"/>
              <w:bottom w:val="single" w:sz="4" w:space="0" w:color="auto"/>
              <w:right w:val="single" w:sz="4" w:space="0" w:color="auto"/>
            </w:tcBorders>
            <w:vAlign w:val="center"/>
          </w:tcPr>
          <w:p w14:paraId="5B532777" w14:textId="77777777" w:rsidR="00223944" w:rsidRPr="004248D0" w:rsidRDefault="00223944" w:rsidP="001205C3">
            <w:pPr>
              <w:spacing w:after="0" w:line="240" w:lineRule="auto"/>
              <w:rPr>
                <w:rFonts w:ascii="Times New Roman" w:hAnsi="Times New Roman"/>
                <w:sz w:val="24"/>
                <w:szCs w:val="24"/>
                <w:lang w:val="kk-KZ"/>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201DE47D" w14:textId="77777777" w:rsidR="00223944" w:rsidRPr="004248D0" w:rsidRDefault="00223944" w:rsidP="001205C3">
            <w:pPr>
              <w:spacing w:after="0" w:line="240" w:lineRule="auto"/>
              <w:jc w:val="both"/>
              <w:rPr>
                <w:rFonts w:ascii="Times New Roman" w:hAnsi="Times New Roman"/>
                <w:sz w:val="24"/>
                <w:szCs w:val="24"/>
                <w:lang w:val="kk-KZ" w:eastAsia="ar-SA"/>
              </w:rPr>
            </w:pPr>
            <w:r w:rsidRPr="004248D0">
              <w:rPr>
                <w:rFonts w:ascii="Times New Roman" w:hAnsi="Times New Roman"/>
                <w:sz w:val="24"/>
                <w:szCs w:val="24"/>
                <w:lang w:val="kk-KZ" w:eastAsia="ar-SA"/>
              </w:rPr>
              <w:t>Прак</w:t>
            </w:r>
          </w:p>
        </w:tc>
        <w:tc>
          <w:tcPr>
            <w:tcW w:w="6208" w:type="dxa"/>
            <w:tcBorders>
              <w:top w:val="single" w:sz="4" w:space="0" w:color="auto"/>
              <w:left w:val="single" w:sz="4" w:space="0" w:color="auto"/>
              <w:bottom w:val="single" w:sz="4" w:space="0" w:color="auto"/>
              <w:right w:val="single" w:sz="4" w:space="0" w:color="auto"/>
            </w:tcBorders>
            <w:shd w:val="clear" w:color="auto" w:fill="FFFFFF" w:themeFill="background1"/>
          </w:tcPr>
          <w:p w14:paraId="35D3443C" w14:textId="77777777" w:rsidR="00223944" w:rsidRPr="004248D0" w:rsidRDefault="00223944"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Дәрежелік қатар және оның жинақталу аралығы. Дәрежелік қатарлардың қасиеттері. Элементарлық функцияларды дәрежелік қатарларға жіктеу. Мүшелері комплекс шамалар болатын қатарлар және дәрежелік қатарларды жуықтап есептеуге қолдану. Есептер.</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04ED8DD0"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r w:rsidRPr="004248D0">
              <w:rPr>
                <w:rFonts w:ascii="Times New Roman" w:hAnsi="Times New Roman"/>
                <w:b w:val="0"/>
                <w:color w:val="auto"/>
                <w:sz w:val="24"/>
                <w:szCs w:val="24"/>
                <w:lang w:val="kk-KZ" w:eastAsia="en-US"/>
              </w:rPr>
              <w:t>2</w:t>
            </w:r>
          </w:p>
        </w:tc>
        <w:tc>
          <w:tcPr>
            <w:tcW w:w="1417"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28661A23"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p>
        </w:tc>
      </w:tr>
      <w:tr w:rsidR="009A4481" w:rsidRPr="004248D0" w14:paraId="0712FD72" w14:textId="77777777" w:rsidTr="00E3759D">
        <w:trPr>
          <w:trHeight w:val="662"/>
        </w:trPr>
        <w:tc>
          <w:tcPr>
            <w:tcW w:w="455" w:type="dxa"/>
            <w:vMerge w:val="restart"/>
            <w:tcBorders>
              <w:top w:val="single" w:sz="4" w:space="0" w:color="auto"/>
              <w:left w:val="single" w:sz="4" w:space="0" w:color="auto"/>
              <w:bottom w:val="single" w:sz="4" w:space="0" w:color="auto"/>
              <w:right w:val="single" w:sz="4" w:space="0" w:color="auto"/>
            </w:tcBorders>
            <w:vAlign w:val="center"/>
            <w:hideMark/>
          </w:tcPr>
          <w:p w14:paraId="1EE663AB" w14:textId="77777777" w:rsidR="00223944" w:rsidRPr="004248D0" w:rsidRDefault="00223944" w:rsidP="001205C3">
            <w:pPr>
              <w:spacing w:after="0" w:line="240" w:lineRule="auto"/>
              <w:ind w:right="-111"/>
              <w:rPr>
                <w:rFonts w:ascii="Times New Roman" w:hAnsi="Times New Roman"/>
                <w:sz w:val="24"/>
                <w:szCs w:val="24"/>
                <w:lang w:val="kk-KZ"/>
              </w:rPr>
            </w:pPr>
            <w:r w:rsidRPr="004248D0">
              <w:rPr>
                <w:rFonts w:ascii="Times New Roman" w:hAnsi="Times New Roman"/>
                <w:sz w:val="24"/>
                <w:szCs w:val="24"/>
                <w:lang w:val="kk-KZ"/>
              </w:rPr>
              <w:t>13</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78A498D" w14:textId="77777777" w:rsidR="00223944" w:rsidRPr="004248D0" w:rsidRDefault="00223944" w:rsidP="001205C3">
            <w:pPr>
              <w:spacing w:after="0" w:line="240" w:lineRule="auto"/>
              <w:jc w:val="both"/>
              <w:rPr>
                <w:rFonts w:ascii="Times New Roman" w:hAnsi="Times New Roman"/>
                <w:sz w:val="24"/>
                <w:szCs w:val="24"/>
                <w:lang w:val="kk-KZ" w:eastAsia="ar-SA"/>
              </w:rPr>
            </w:pPr>
            <w:r w:rsidRPr="004248D0">
              <w:rPr>
                <w:rFonts w:ascii="Times New Roman" w:hAnsi="Times New Roman"/>
                <w:sz w:val="24"/>
                <w:szCs w:val="24"/>
                <w:lang w:val="kk-KZ" w:eastAsia="ar-SA"/>
              </w:rPr>
              <w:t>Лек</w:t>
            </w:r>
          </w:p>
        </w:tc>
        <w:tc>
          <w:tcPr>
            <w:tcW w:w="6208" w:type="dxa"/>
            <w:tcBorders>
              <w:top w:val="single" w:sz="4" w:space="0" w:color="auto"/>
              <w:left w:val="single" w:sz="4" w:space="0" w:color="auto"/>
              <w:bottom w:val="single" w:sz="4" w:space="0" w:color="auto"/>
              <w:right w:val="single" w:sz="4" w:space="0" w:color="auto"/>
            </w:tcBorders>
            <w:shd w:val="clear" w:color="auto" w:fill="FFFFFF" w:themeFill="background1"/>
          </w:tcPr>
          <w:p w14:paraId="5F346310" w14:textId="77777777" w:rsidR="00223944" w:rsidRPr="004248D0" w:rsidRDefault="00223944"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Фурье қатарлары. Тригонометриялық қатар және мәселенің қойылуы. Жұп және тақ функциялар үшін Фурье қатарлары.</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77C94988" w14:textId="77777777" w:rsidR="00223944" w:rsidRPr="004248D0" w:rsidRDefault="00223944" w:rsidP="001205C3">
            <w:pPr>
              <w:pStyle w:val="3"/>
              <w:spacing w:before="0" w:line="240" w:lineRule="auto"/>
              <w:jc w:val="center"/>
              <w:rPr>
                <w:rFonts w:ascii="Times New Roman" w:hAnsi="Times New Roman"/>
                <w:b w:val="0"/>
                <w:color w:val="auto"/>
                <w:sz w:val="24"/>
                <w:szCs w:val="24"/>
                <w:lang w:eastAsia="en-US"/>
              </w:rPr>
            </w:pPr>
            <w:r w:rsidRPr="004248D0">
              <w:rPr>
                <w:rFonts w:ascii="Times New Roman" w:hAnsi="Times New Roman"/>
                <w:b w:val="0"/>
                <w:color w:val="auto"/>
                <w:sz w:val="24"/>
                <w:szCs w:val="24"/>
                <w:lang w:eastAsia="en-US"/>
              </w:rPr>
              <w:t>2</w:t>
            </w:r>
          </w:p>
        </w:tc>
        <w:tc>
          <w:tcPr>
            <w:tcW w:w="1417" w:type="dxa"/>
            <w:vMerge w:val="restart"/>
            <w:tcBorders>
              <w:top w:val="single" w:sz="4" w:space="0" w:color="auto"/>
              <w:left w:val="single" w:sz="4" w:space="0" w:color="auto"/>
              <w:bottom w:val="nil"/>
              <w:right w:val="single" w:sz="4" w:space="0" w:color="auto"/>
            </w:tcBorders>
            <w:shd w:val="clear" w:color="auto" w:fill="FFFFFF" w:themeFill="background1"/>
            <w:hideMark/>
          </w:tcPr>
          <w:p w14:paraId="0016D5C1"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r w:rsidRPr="004248D0">
              <w:rPr>
                <w:rFonts w:ascii="Times New Roman" w:hAnsi="Times New Roman"/>
                <w:b w:val="0"/>
                <w:color w:val="auto"/>
                <w:sz w:val="24"/>
                <w:szCs w:val="24"/>
                <w:lang w:val="kk-KZ" w:eastAsia="en-US"/>
              </w:rPr>
              <w:t>[1], Б:123-130</w:t>
            </w:r>
          </w:p>
        </w:tc>
      </w:tr>
      <w:tr w:rsidR="009A4481" w:rsidRPr="004248D0" w14:paraId="15627F88" w14:textId="77777777" w:rsidTr="00E3759D">
        <w:trPr>
          <w:trHeight w:val="607"/>
        </w:trPr>
        <w:tc>
          <w:tcPr>
            <w:tcW w:w="455" w:type="dxa"/>
            <w:vMerge/>
            <w:tcBorders>
              <w:top w:val="single" w:sz="4" w:space="0" w:color="auto"/>
              <w:left w:val="single" w:sz="4" w:space="0" w:color="auto"/>
              <w:bottom w:val="nil"/>
              <w:right w:val="single" w:sz="4" w:space="0" w:color="auto"/>
            </w:tcBorders>
            <w:vAlign w:val="center"/>
          </w:tcPr>
          <w:p w14:paraId="7E91B7F5" w14:textId="77777777" w:rsidR="00223944" w:rsidRPr="004248D0" w:rsidRDefault="00223944" w:rsidP="001205C3">
            <w:pPr>
              <w:spacing w:after="0" w:line="240" w:lineRule="auto"/>
              <w:rPr>
                <w:rFonts w:ascii="Times New Roman" w:hAnsi="Times New Roman"/>
                <w:sz w:val="24"/>
                <w:szCs w:val="24"/>
                <w:lang w:val="kk-KZ"/>
              </w:rPr>
            </w:pPr>
          </w:p>
        </w:tc>
        <w:tc>
          <w:tcPr>
            <w:tcW w:w="992" w:type="dxa"/>
            <w:tcBorders>
              <w:top w:val="single" w:sz="4" w:space="0" w:color="auto"/>
              <w:left w:val="single" w:sz="4" w:space="0" w:color="auto"/>
              <w:bottom w:val="nil"/>
              <w:right w:val="single" w:sz="4" w:space="0" w:color="auto"/>
            </w:tcBorders>
            <w:shd w:val="clear" w:color="auto" w:fill="FFFFFF" w:themeFill="background1"/>
          </w:tcPr>
          <w:p w14:paraId="374B2CAE" w14:textId="77777777" w:rsidR="00223944" w:rsidRPr="004248D0" w:rsidRDefault="00223944" w:rsidP="001205C3">
            <w:pPr>
              <w:spacing w:after="0" w:line="240" w:lineRule="auto"/>
              <w:jc w:val="both"/>
              <w:rPr>
                <w:rFonts w:ascii="Times New Roman" w:hAnsi="Times New Roman"/>
                <w:sz w:val="24"/>
                <w:szCs w:val="24"/>
                <w:lang w:val="kk-KZ" w:eastAsia="ar-SA"/>
              </w:rPr>
            </w:pPr>
            <w:r w:rsidRPr="004248D0">
              <w:rPr>
                <w:rFonts w:ascii="Times New Roman" w:hAnsi="Times New Roman"/>
                <w:sz w:val="24"/>
                <w:szCs w:val="24"/>
                <w:lang w:val="kk-KZ" w:eastAsia="ar-SA"/>
              </w:rPr>
              <w:t>Прак</w:t>
            </w:r>
          </w:p>
        </w:tc>
        <w:tc>
          <w:tcPr>
            <w:tcW w:w="6208" w:type="dxa"/>
            <w:tcBorders>
              <w:top w:val="single" w:sz="4" w:space="0" w:color="auto"/>
              <w:left w:val="single" w:sz="4" w:space="0" w:color="auto"/>
              <w:bottom w:val="nil"/>
              <w:right w:val="single" w:sz="4" w:space="0" w:color="auto"/>
            </w:tcBorders>
            <w:shd w:val="clear" w:color="auto" w:fill="FFFFFF" w:themeFill="background1"/>
          </w:tcPr>
          <w:p w14:paraId="59FDEE72" w14:textId="77777777" w:rsidR="00223944" w:rsidRPr="004248D0" w:rsidRDefault="00223944" w:rsidP="001205C3">
            <w:pPr>
              <w:spacing w:after="0" w:line="240" w:lineRule="auto"/>
              <w:jc w:val="both"/>
              <w:rPr>
                <w:rFonts w:ascii="Times New Roman" w:hAnsi="Times New Roman"/>
                <w:sz w:val="24"/>
                <w:szCs w:val="24"/>
                <w:lang w:val="kk-KZ"/>
              </w:rPr>
            </w:pPr>
            <w:r w:rsidRPr="004248D0">
              <w:rPr>
                <w:rFonts w:ascii="Times New Roman" w:hAnsi="Times New Roman"/>
                <w:sz w:val="24"/>
                <w:szCs w:val="24"/>
                <w:lang w:val="kk-KZ"/>
              </w:rPr>
              <w:t>Тригонометриялық қатар және мәселенің қойылуы. Жұп және тақ функциялар үшін Фурье қатарлары. Есептер шығару.</w:t>
            </w:r>
          </w:p>
        </w:tc>
        <w:tc>
          <w:tcPr>
            <w:tcW w:w="567" w:type="dxa"/>
            <w:tcBorders>
              <w:top w:val="single" w:sz="4" w:space="0" w:color="auto"/>
              <w:left w:val="single" w:sz="4" w:space="0" w:color="auto"/>
              <w:bottom w:val="nil"/>
              <w:right w:val="single" w:sz="4" w:space="0" w:color="auto"/>
            </w:tcBorders>
            <w:shd w:val="clear" w:color="auto" w:fill="FFFFFF" w:themeFill="background1"/>
          </w:tcPr>
          <w:p w14:paraId="7DB16014"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r w:rsidRPr="004248D0">
              <w:rPr>
                <w:rFonts w:ascii="Times New Roman" w:hAnsi="Times New Roman"/>
                <w:b w:val="0"/>
                <w:color w:val="auto"/>
                <w:sz w:val="24"/>
                <w:szCs w:val="24"/>
                <w:lang w:val="kk-KZ" w:eastAsia="en-US"/>
              </w:rPr>
              <w:t>2</w:t>
            </w:r>
          </w:p>
        </w:tc>
        <w:tc>
          <w:tcPr>
            <w:tcW w:w="1417" w:type="dxa"/>
            <w:vMerge/>
            <w:tcBorders>
              <w:top w:val="single" w:sz="4" w:space="0" w:color="auto"/>
              <w:left w:val="single" w:sz="4" w:space="0" w:color="auto"/>
              <w:bottom w:val="nil"/>
              <w:right w:val="single" w:sz="4" w:space="0" w:color="auto"/>
            </w:tcBorders>
            <w:shd w:val="clear" w:color="auto" w:fill="FFFFFF" w:themeFill="background1"/>
          </w:tcPr>
          <w:p w14:paraId="18BFE936"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p>
        </w:tc>
      </w:tr>
    </w:tbl>
    <w:p w14:paraId="7EC33FBF" w14:textId="77777777" w:rsidR="00223944" w:rsidRPr="004248D0" w:rsidRDefault="00223944" w:rsidP="001205C3">
      <w:pPr>
        <w:spacing w:after="0" w:line="240" w:lineRule="auto"/>
        <w:jc w:val="both"/>
        <w:rPr>
          <w:rFonts w:ascii="Times New Roman" w:hAnsi="Times New Roman"/>
          <w:sz w:val="28"/>
          <w:szCs w:val="28"/>
          <w:lang w:val="kk-KZ"/>
        </w:rPr>
      </w:pPr>
      <w:r w:rsidRPr="004248D0">
        <w:rPr>
          <w:rFonts w:ascii="Times New Roman" w:hAnsi="Times New Roman"/>
          <w:sz w:val="28"/>
          <w:szCs w:val="28"/>
          <w:lang w:val="kk-KZ"/>
        </w:rPr>
        <w:lastRenderedPageBreak/>
        <w:t>Б</w:t>
      </w:r>
      <w:r w:rsidRPr="004248D0">
        <w:rPr>
          <w:rFonts w:ascii="Times New Roman" w:hAnsi="Times New Roman"/>
          <w:sz w:val="28"/>
          <w:szCs w:val="28"/>
        </w:rPr>
        <w:t>-кестенің жалғасы</w:t>
      </w:r>
    </w:p>
    <w:p w14:paraId="23717D32" w14:textId="77777777" w:rsidR="00223944" w:rsidRPr="004248D0" w:rsidRDefault="00223944" w:rsidP="001205C3">
      <w:pPr>
        <w:spacing w:after="0" w:line="240" w:lineRule="auto"/>
        <w:jc w:val="both"/>
        <w:rPr>
          <w:rFonts w:ascii="Times New Roman" w:hAnsi="Times New Roman"/>
          <w:sz w:val="28"/>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992"/>
        <w:gridCol w:w="6208"/>
        <w:gridCol w:w="567"/>
        <w:gridCol w:w="1417"/>
      </w:tblGrid>
      <w:tr w:rsidR="009A4481" w:rsidRPr="004248D0" w14:paraId="3306B0C7" w14:textId="77777777" w:rsidTr="00E3759D">
        <w:trPr>
          <w:trHeight w:val="339"/>
        </w:trPr>
        <w:tc>
          <w:tcPr>
            <w:tcW w:w="455" w:type="dxa"/>
            <w:tcBorders>
              <w:top w:val="single" w:sz="4" w:space="0" w:color="auto"/>
              <w:left w:val="single" w:sz="4" w:space="0" w:color="auto"/>
              <w:bottom w:val="single" w:sz="4" w:space="0" w:color="auto"/>
              <w:right w:val="single" w:sz="4" w:space="0" w:color="auto"/>
            </w:tcBorders>
            <w:vAlign w:val="center"/>
          </w:tcPr>
          <w:p w14:paraId="53DCB5EA" w14:textId="77777777" w:rsidR="00223944" w:rsidRPr="004248D0" w:rsidRDefault="00223944"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553BA82D" w14:textId="77777777" w:rsidR="00223944" w:rsidRPr="004248D0" w:rsidRDefault="00223944" w:rsidP="001205C3">
            <w:pPr>
              <w:spacing w:after="0" w:line="240" w:lineRule="auto"/>
              <w:jc w:val="center"/>
              <w:rPr>
                <w:rFonts w:ascii="Times New Roman" w:hAnsi="Times New Roman"/>
                <w:sz w:val="24"/>
                <w:szCs w:val="24"/>
                <w:lang w:val="kk-KZ" w:eastAsia="ar-SA"/>
              </w:rPr>
            </w:pPr>
            <w:r w:rsidRPr="004248D0">
              <w:rPr>
                <w:rFonts w:ascii="Times New Roman" w:hAnsi="Times New Roman"/>
                <w:sz w:val="24"/>
                <w:szCs w:val="24"/>
                <w:lang w:val="kk-KZ" w:eastAsia="ar-SA"/>
              </w:rPr>
              <w:t>2</w:t>
            </w:r>
          </w:p>
        </w:tc>
        <w:tc>
          <w:tcPr>
            <w:tcW w:w="6208" w:type="dxa"/>
            <w:tcBorders>
              <w:top w:val="single" w:sz="4" w:space="0" w:color="auto"/>
              <w:left w:val="single" w:sz="4" w:space="0" w:color="auto"/>
              <w:bottom w:val="single" w:sz="4" w:space="0" w:color="auto"/>
              <w:right w:val="single" w:sz="4" w:space="0" w:color="auto"/>
            </w:tcBorders>
            <w:shd w:val="clear" w:color="auto" w:fill="FFFFFF" w:themeFill="background1"/>
          </w:tcPr>
          <w:p w14:paraId="6CAF9BD7" w14:textId="77777777" w:rsidR="00223944" w:rsidRPr="004248D0" w:rsidRDefault="00223944"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3</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27FA6A9D"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r w:rsidRPr="004248D0">
              <w:rPr>
                <w:rFonts w:ascii="Times New Roman" w:hAnsi="Times New Roman"/>
                <w:b w:val="0"/>
                <w:color w:val="auto"/>
                <w:sz w:val="24"/>
                <w:szCs w:val="24"/>
                <w:lang w:val="kk-KZ" w:eastAsia="en-US"/>
              </w:rPr>
              <w:t>4</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4CD8C4E7"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r w:rsidRPr="004248D0">
              <w:rPr>
                <w:rFonts w:ascii="Times New Roman" w:hAnsi="Times New Roman"/>
                <w:b w:val="0"/>
                <w:color w:val="auto"/>
                <w:sz w:val="24"/>
                <w:szCs w:val="24"/>
                <w:lang w:val="kk-KZ" w:eastAsia="en-US"/>
              </w:rPr>
              <w:t>5</w:t>
            </w:r>
          </w:p>
        </w:tc>
      </w:tr>
      <w:tr w:rsidR="009A4481" w:rsidRPr="004248D0" w14:paraId="1D3FB88B" w14:textId="77777777" w:rsidTr="00E3759D">
        <w:trPr>
          <w:trHeight w:val="662"/>
        </w:trPr>
        <w:tc>
          <w:tcPr>
            <w:tcW w:w="455" w:type="dxa"/>
            <w:vMerge w:val="restart"/>
            <w:tcBorders>
              <w:top w:val="single" w:sz="4" w:space="0" w:color="auto"/>
              <w:left w:val="single" w:sz="4" w:space="0" w:color="auto"/>
              <w:bottom w:val="single" w:sz="4" w:space="0" w:color="auto"/>
              <w:right w:val="single" w:sz="4" w:space="0" w:color="auto"/>
            </w:tcBorders>
            <w:vAlign w:val="center"/>
            <w:hideMark/>
          </w:tcPr>
          <w:p w14:paraId="22B89A7C" w14:textId="77777777" w:rsidR="00223944" w:rsidRPr="004248D0" w:rsidRDefault="00223944" w:rsidP="001205C3">
            <w:pPr>
              <w:spacing w:after="0" w:line="240" w:lineRule="auto"/>
              <w:ind w:right="-111"/>
              <w:rPr>
                <w:rFonts w:ascii="Times New Roman" w:hAnsi="Times New Roman"/>
                <w:sz w:val="24"/>
                <w:szCs w:val="24"/>
                <w:lang w:val="kk-KZ"/>
              </w:rPr>
            </w:pPr>
            <w:r w:rsidRPr="004248D0">
              <w:rPr>
                <w:rFonts w:ascii="Times New Roman" w:hAnsi="Times New Roman"/>
                <w:sz w:val="24"/>
                <w:szCs w:val="24"/>
                <w:lang w:val="kk-KZ"/>
              </w:rPr>
              <w:t>14</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F0B58DF" w14:textId="77777777" w:rsidR="00223944" w:rsidRPr="004248D0" w:rsidRDefault="00223944" w:rsidP="001205C3">
            <w:pPr>
              <w:spacing w:after="0" w:line="240" w:lineRule="auto"/>
              <w:jc w:val="both"/>
              <w:rPr>
                <w:rFonts w:ascii="Times New Roman" w:hAnsi="Times New Roman"/>
                <w:sz w:val="24"/>
                <w:szCs w:val="24"/>
                <w:lang w:val="kk-KZ" w:eastAsia="ar-SA"/>
              </w:rPr>
            </w:pPr>
            <w:r w:rsidRPr="004248D0">
              <w:rPr>
                <w:rFonts w:ascii="Times New Roman" w:hAnsi="Times New Roman"/>
                <w:sz w:val="24"/>
                <w:szCs w:val="24"/>
                <w:lang w:val="kk-KZ" w:eastAsia="ar-SA"/>
              </w:rPr>
              <w:t>Лек</w:t>
            </w:r>
          </w:p>
        </w:tc>
        <w:tc>
          <w:tcPr>
            <w:tcW w:w="6208" w:type="dxa"/>
            <w:tcBorders>
              <w:top w:val="single" w:sz="4" w:space="0" w:color="auto"/>
              <w:left w:val="single" w:sz="4" w:space="0" w:color="auto"/>
              <w:bottom w:val="single" w:sz="4" w:space="0" w:color="auto"/>
              <w:right w:val="single" w:sz="4" w:space="0" w:color="auto"/>
            </w:tcBorders>
            <w:shd w:val="clear" w:color="auto" w:fill="FFFFFF" w:themeFill="background1"/>
          </w:tcPr>
          <w:p w14:paraId="115D23FA" w14:textId="77777777" w:rsidR="00223944" w:rsidRPr="004248D0" w:rsidRDefault="00223944"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 xml:space="preserve">Периоды </w:t>
            </w:r>
            <w:r w:rsidRPr="004248D0">
              <w:rPr>
                <w:rFonts w:ascii="Times New Roman" w:hAnsi="Times New Roman"/>
                <w:i/>
                <w:sz w:val="24"/>
                <w:szCs w:val="24"/>
                <w:lang w:val="kk-KZ"/>
              </w:rPr>
              <w:t>2l-</w:t>
            </w:r>
            <w:r w:rsidRPr="004248D0">
              <w:rPr>
                <w:rFonts w:ascii="Times New Roman" w:hAnsi="Times New Roman"/>
                <w:sz w:val="24"/>
                <w:szCs w:val="24"/>
                <w:lang w:val="kk-KZ"/>
              </w:rPr>
              <w:t>ге тең функция үшін Фурье қатары. Тригонометриялық көпмүшеліктің көмегімен берілген функцияның орташа жуықтауы.</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3D39F3CE" w14:textId="77777777" w:rsidR="00223944" w:rsidRPr="004248D0" w:rsidRDefault="00223944" w:rsidP="001205C3">
            <w:pPr>
              <w:pStyle w:val="3"/>
              <w:spacing w:before="0" w:line="240" w:lineRule="auto"/>
              <w:jc w:val="center"/>
              <w:rPr>
                <w:rFonts w:ascii="Times New Roman" w:hAnsi="Times New Roman"/>
                <w:b w:val="0"/>
                <w:color w:val="auto"/>
                <w:sz w:val="24"/>
                <w:szCs w:val="24"/>
                <w:lang w:eastAsia="en-US"/>
              </w:rPr>
            </w:pPr>
            <w:r w:rsidRPr="004248D0">
              <w:rPr>
                <w:rFonts w:ascii="Times New Roman" w:hAnsi="Times New Roman"/>
                <w:b w:val="0"/>
                <w:color w:val="auto"/>
                <w:sz w:val="24"/>
                <w:szCs w:val="24"/>
                <w:lang w:eastAsia="en-US"/>
              </w:rPr>
              <w:t>2</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734AF256"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r w:rsidRPr="004248D0">
              <w:rPr>
                <w:rFonts w:ascii="Times New Roman" w:hAnsi="Times New Roman"/>
                <w:b w:val="0"/>
                <w:color w:val="auto"/>
                <w:sz w:val="24"/>
                <w:szCs w:val="24"/>
                <w:lang w:val="kk-KZ" w:eastAsia="en-US"/>
              </w:rPr>
              <w:t>[1], Б:132-139</w:t>
            </w:r>
          </w:p>
        </w:tc>
      </w:tr>
      <w:tr w:rsidR="009A4481" w:rsidRPr="004248D0" w14:paraId="4E974D49" w14:textId="77777777" w:rsidTr="00E3759D">
        <w:trPr>
          <w:trHeight w:val="607"/>
        </w:trPr>
        <w:tc>
          <w:tcPr>
            <w:tcW w:w="455" w:type="dxa"/>
            <w:vMerge/>
            <w:tcBorders>
              <w:top w:val="single" w:sz="4" w:space="0" w:color="auto"/>
              <w:left w:val="single" w:sz="4" w:space="0" w:color="auto"/>
              <w:bottom w:val="single" w:sz="4" w:space="0" w:color="auto"/>
              <w:right w:val="single" w:sz="4" w:space="0" w:color="auto"/>
            </w:tcBorders>
            <w:vAlign w:val="center"/>
          </w:tcPr>
          <w:p w14:paraId="3097642B" w14:textId="77777777" w:rsidR="00223944" w:rsidRPr="004248D0" w:rsidRDefault="00223944" w:rsidP="001205C3">
            <w:pPr>
              <w:spacing w:after="0" w:line="240" w:lineRule="auto"/>
              <w:rPr>
                <w:rFonts w:ascii="Times New Roman" w:hAnsi="Times New Roman"/>
                <w:sz w:val="24"/>
                <w:szCs w:val="24"/>
                <w:lang w:val="kk-KZ"/>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3AEA9DE3" w14:textId="77777777" w:rsidR="00223944" w:rsidRPr="004248D0" w:rsidRDefault="00223944" w:rsidP="001205C3">
            <w:pPr>
              <w:spacing w:after="0" w:line="240" w:lineRule="auto"/>
              <w:jc w:val="both"/>
              <w:rPr>
                <w:rFonts w:ascii="Times New Roman" w:hAnsi="Times New Roman"/>
                <w:sz w:val="24"/>
                <w:szCs w:val="24"/>
                <w:lang w:val="kk-KZ" w:eastAsia="ar-SA"/>
              </w:rPr>
            </w:pPr>
            <w:r w:rsidRPr="004248D0">
              <w:rPr>
                <w:rFonts w:ascii="Times New Roman" w:hAnsi="Times New Roman"/>
                <w:sz w:val="24"/>
                <w:szCs w:val="24"/>
                <w:lang w:val="kk-KZ" w:eastAsia="ar-SA"/>
              </w:rPr>
              <w:t>Прак</w:t>
            </w:r>
          </w:p>
        </w:tc>
        <w:tc>
          <w:tcPr>
            <w:tcW w:w="6208" w:type="dxa"/>
            <w:tcBorders>
              <w:top w:val="single" w:sz="4" w:space="0" w:color="auto"/>
              <w:left w:val="single" w:sz="4" w:space="0" w:color="auto"/>
              <w:bottom w:val="single" w:sz="4" w:space="0" w:color="auto"/>
              <w:right w:val="single" w:sz="4" w:space="0" w:color="auto"/>
            </w:tcBorders>
            <w:shd w:val="clear" w:color="auto" w:fill="FFFFFF" w:themeFill="background1"/>
          </w:tcPr>
          <w:p w14:paraId="55B7E641" w14:textId="77777777" w:rsidR="00223944" w:rsidRPr="004248D0" w:rsidRDefault="00223944" w:rsidP="001205C3">
            <w:pPr>
              <w:spacing w:after="0" w:line="240" w:lineRule="auto"/>
              <w:rPr>
                <w:rFonts w:ascii="Times New Roman" w:hAnsi="Times New Roman"/>
                <w:sz w:val="24"/>
                <w:szCs w:val="24"/>
                <w:lang w:val="kk-KZ" w:eastAsia="ar-SA"/>
              </w:rPr>
            </w:pPr>
            <w:r w:rsidRPr="004248D0">
              <w:rPr>
                <w:rFonts w:ascii="Times New Roman" w:hAnsi="Times New Roman"/>
                <w:sz w:val="24"/>
                <w:szCs w:val="24"/>
                <w:lang w:val="kk-KZ"/>
              </w:rPr>
              <w:t xml:space="preserve">Периоды </w:t>
            </w:r>
            <w:r w:rsidRPr="004248D0">
              <w:rPr>
                <w:rFonts w:ascii="Times New Roman" w:hAnsi="Times New Roman"/>
                <w:i/>
                <w:sz w:val="24"/>
                <w:szCs w:val="24"/>
                <w:lang w:val="kk-KZ"/>
              </w:rPr>
              <w:t>2l-</w:t>
            </w:r>
            <w:r w:rsidRPr="004248D0">
              <w:rPr>
                <w:rFonts w:ascii="Times New Roman" w:hAnsi="Times New Roman"/>
                <w:sz w:val="24"/>
                <w:szCs w:val="24"/>
                <w:lang w:val="kk-KZ"/>
              </w:rPr>
              <w:t>ге тең функция үшін Фурье қатары. Тригонометриялық көпмүшеліктің көмегімен берілген функцияның орташа жуықтауы. Есептер шығару.</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0B092ED2"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r w:rsidRPr="004248D0">
              <w:rPr>
                <w:rFonts w:ascii="Times New Roman" w:hAnsi="Times New Roman"/>
                <w:b w:val="0"/>
                <w:color w:val="auto"/>
                <w:sz w:val="24"/>
                <w:szCs w:val="24"/>
                <w:lang w:val="kk-KZ" w:eastAsia="en-US"/>
              </w:rPr>
              <w:t>2</w:t>
            </w:r>
          </w:p>
        </w:tc>
        <w:tc>
          <w:tcPr>
            <w:tcW w:w="1417"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7A55F4A5"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p>
        </w:tc>
      </w:tr>
      <w:tr w:rsidR="009A4481" w:rsidRPr="004248D0" w14:paraId="0D15671C" w14:textId="77777777" w:rsidTr="00E3759D">
        <w:trPr>
          <w:trHeight w:val="437"/>
        </w:trPr>
        <w:tc>
          <w:tcPr>
            <w:tcW w:w="455" w:type="dxa"/>
            <w:vMerge w:val="restart"/>
            <w:tcBorders>
              <w:top w:val="single" w:sz="4" w:space="0" w:color="auto"/>
              <w:left w:val="single" w:sz="4" w:space="0" w:color="auto"/>
              <w:bottom w:val="single" w:sz="4" w:space="0" w:color="auto"/>
              <w:right w:val="single" w:sz="4" w:space="0" w:color="auto"/>
            </w:tcBorders>
            <w:vAlign w:val="center"/>
            <w:hideMark/>
          </w:tcPr>
          <w:p w14:paraId="1D7CC037" w14:textId="77777777" w:rsidR="00223944" w:rsidRPr="004248D0" w:rsidRDefault="00223944" w:rsidP="001205C3">
            <w:pPr>
              <w:spacing w:after="0" w:line="240" w:lineRule="auto"/>
              <w:ind w:right="-111"/>
              <w:rPr>
                <w:rFonts w:ascii="Times New Roman" w:hAnsi="Times New Roman"/>
                <w:sz w:val="24"/>
                <w:szCs w:val="24"/>
                <w:lang w:val="kk-KZ"/>
              </w:rPr>
            </w:pPr>
            <w:r w:rsidRPr="004248D0">
              <w:rPr>
                <w:rFonts w:ascii="Times New Roman" w:hAnsi="Times New Roman"/>
                <w:sz w:val="24"/>
                <w:szCs w:val="24"/>
                <w:lang w:val="kk-KZ"/>
              </w:rPr>
              <w:t>15</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5E6B786" w14:textId="77777777" w:rsidR="00223944" w:rsidRPr="004248D0" w:rsidRDefault="00223944" w:rsidP="001205C3">
            <w:pPr>
              <w:spacing w:after="0" w:line="240" w:lineRule="auto"/>
              <w:jc w:val="both"/>
              <w:rPr>
                <w:rFonts w:ascii="Times New Roman" w:hAnsi="Times New Roman"/>
                <w:sz w:val="24"/>
                <w:szCs w:val="24"/>
                <w:lang w:val="kk-KZ" w:eastAsia="ar-SA"/>
              </w:rPr>
            </w:pPr>
            <w:r w:rsidRPr="004248D0">
              <w:rPr>
                <w:rFonts w:ascii="Times New Roman" w:hAnsi="Times New Roman"/>
                <w:sz w:val="24"/>
                <w:szCs w:val="24"/>
                <w:lang w:val="kk-KZ" w:eastAsia="ar-SA"/>
              </w:rPr>
              <w:t>Лек</w:t>
            </w:r>
          </w:p>
        </w:tc>
        <w:tc>
          <w:tcPr>
            <w:tcW w:w="6208" w:type="dxa"/>
            <w:tcBorders>
              <w:top w:val="single" w:sz="4" w:space="0" w:color="auto"/>
              <w:left w:val="single" w:sz="4" w:space="0" w:color="auto"/>
              <w:bottom w:val="single" w:sz="4" w:space="0" w:color="auto"/>
              <w:right w:val="single" w:sz="4" w:space="0" w:color="auto"/>
            </w:tcBorders>
            <w:shd w:val="clear" w:color="auto" w:fill="FFFFFF" w:themeFill="background1"/>
          </w:tcPr>
          <w:p w14:paraId="0F1B7CB4" w14:textId="77777777" w:rsidR="00223944" w:rsidRPr="004248D0" w:rsidRDefault="00223944"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Дирихле интегралы. Фурье қатарының берілген түрдегі жинақтылығы. Комплекс формадағы Фурье қатары.</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2C8BC3E2" w14:textId="77777777" w:rsidR="00223944" w:rsidRPr="004248D0" w:rsidRDefault="00223944" w:rsidP="001205C3">
            <w:pPr>
              <w:pStyle w:val="3"/>
              <w:spacing w:before="0" w:line="240" w:lineRule="auto"/>
              <w:jc w:val="center"/>
              <w:rPr>
                <w:rFonts w:ascii="Times New Roman" w:hAnsi="Times New Roman"/>
                <w:b w:val="0"/>
                <w:color w:val="auto"/>
                <w:sz w:val="24"/>
                <w:szCs w:val="24"/>
                <w:lang w:eastAsia="en-US"/>
              </w:rPr>
            </w:pPr>
            <w:r w:rsidRPr="004248D0">
              <w:rPr>
                <w:rFonts w:ascii="Times New Roman" w:hAnsi="Times New Roman"/>
                <w:b w:val="0"/>
                <w:color w:val="auto"/>
                <w:sz w:val="24"/>
                <w:szCs w:val="24"/>
                <w:lang w:eastAsia="en-US"/>
              </w:rPr>
              <w:t>2</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08E67B50"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r w:rsidRPr="004248D0">
              <w:rPr>
                <w:rFonts w:ascii="Times New Roman" w:hAnsi="Times New Roman"/>
                <w:b w:val="0"/>
                <w:color w:val="auto"/>
                <w:sz w:val="24"/>
                <w:szCs w:val="24"/>
                <w:lang w:val="kk-KZ" w:eastAsia="en-US"/>
              </w:rPr>
              <w:t>[1], Б:141-149</w:t>
            </w:r>
          </w:p>
        </w:tc>
      </w:tr>
      <w:tr w:rsidR="009A4481" w:rsidRPr="004248D0" w14:paraId="7A6B4C52" w14:textId="77777777" w:rsidTr="00E3759D">
        <w:trPr>
          <w:trHeight w:val="607"/>
        </w:trPr>
        <w:tc>
          <w:tcPr>
            <w:tcW w:w="455" w:type="dxa"/>
            <w:vMerge/>
            <w:tcBorders>
              <w:top w:val="single" w:sz="4" w:space="0" w:color="auto"/>
              <w:left w:val="single" w:sz="4" w:space="0" w:color="auto"/>
              <w:bottom w:val="single" w:sz="4" w:space="0" w:color="auto"/>
              <w:right w:val="single" w:sz="4" w:space="0" w:color="auto"/>
            </w:tcBorders>
            <w:vAlign w:val="center"/>
          </w:tcPr>
          <w:p w14:paraId="092155BF" w14:textId="77777777" w:rsidR="00223944" w:rsidRPr="004248D0" w:rsidRDefault="00223944" w:rsidP="001205C3">
            <w:pPr>
              <w:spacing w:after="0" w:line="240" w:lineRule="auto"/>
              <w:rPr>
                <w:rFonts w:ascii="Times New Roman" w:hAnsi="Times New Roman"/>
                <w:sz w:val="24"/>
                <w:szCs w:val="24"/>
                <w:lang w:val="kk-KZ"/>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5EE3392E" w14:textId="77777777" w:rsidR="00223944" w:rsidRPr="004248D0" w:rsidRDefault="00223944" w:rsidP="001205C3">
            <w:pPr>
              <w:spacing w:after="0" w:line="240" w:lineRule="auto"/>
              <w:jc w:val="both"/>
              <w:rPr>
                <w:rFonts w:ascii="Times New Roman" w:hAnsi="Times New Roman"/>
                <w:sz w:val="24"/>
                <w:szCs w:val="24"/>
                <w:lang w:val="kk-KZ" w:eastAsia="ar-SA"/>
              </w:rPr>
            </w:pPr>
            <w:r w:rsidRPr="004248D0">
              <w:rPr>
                <w:rFonts w:ascii="Times New Roman" w:hAnsi="Times New Roman"/>
                <w:sz w:val="24"/>
                <w:szCs w:val="24"/>
                <w:lang w:val="kk-KZ" w:eastAsia="ar-SA"/>
              </w:rPr>
              <w:t>Прак</w:t>
            </w:r>
          </w:p>
        </w:tc>
        <w:tc>
          <w:tcPr>
            <w:tcW w:w="6208" w:type="dxa"/>
            <w:tcBorders>
              <w:top w:val="single" w:sz="4" w:space="0" w:color="auto"/>
              <w:left w:val="single" w:sz="4" w:space="0" w:color="auto"/>
              <w:bottom w:val="single" w:sz="4" w:space="0" w:color="auto"/>
              <w:right w:val="single" w:sz="4" w:space="0" w:color="auto"/>
            </w:tcBorders>
            <w:shd w:val="clear" w:color="auto" w:fill="FFFFFF" w:themeFill="background1"/>
          </w:tcPr>
          <w:p w14:paraId="4E158DC6" w14:textId="77777777" w:rsidR="00223944" w:rsidRPr="004248D0" w:rsidRDefault="00223944" w:rsidP="001205C3">
            <w:pPr>
              <w:tabs>
                <w:tab w:val="left" w:pos="348"/>
              </w:tabs>
              <w:spacing w:after="0" w:line="240" w:lineRule="auto"/>
              <w:rPr>
                <w:rFonts w:ascii="Times New Roman" w:hAnsi="Times New Roman"/>
                <w:sz w:val="24"/>
                <w:szCs w:val="24"/>
                <w:lang w:val="kk-KZ"/>
              </w:rPr>
            </w:pPr>
            <w:r w:rsidRPr="004248D0">
              <w:rPr>
                <w:rFonts w:ascii="Times New Roman" w:hAnsi="Times New Roman"/>
                <w:sz w:val="24"/>
                <w:szCs w:val="24"/>
                <w:lang w:val="kk-KZ"/>
              </w:rPr>
              <w:t>Дирихле интегралы. Фурье қатарының берілген түрдегі жинақтылығы. Комплекс формадағы Фурье қатары. Есептер шығару.</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2BECCCA2"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r w:rsidRPr="004248D0">
              <w:rPr>
                <w:rFonts w:ascii="Times New Roman" w:hAnsi="Times New Roman"/>
                <w:b w:val="0"/>
                <w:color w:val="auto"/>
                <w:sz w:val="24"/>
                <w:szCs w:val="24"/>
                <w:lang w:val="kk-KZ" w:eastAsia="en-US"/>
              </w:rPr>
              <w:t>2</w:t>
            </w:r>
          </w:p>
        </w:tc>
        <w:tc>
          <w:tcPr>
            <w:tcW w:w="1417"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36732550" w14:textId="77777777" w:rsidR="00223944" w:rsidRPr="004248D0" w:rsidRDefault="00223944" w:rsidP="001205C3">
            <w:pPr>
              <w:pStyle w:val="3"/>
              <w:spacing w:before="0" w:line="240" w:lineRule="auto"/>
              <w:jc w:val="center"/>
              <w:rPr>
                <w:rFonts w:ascii="Times New Roman" w:hAnsi="Times New Roman"/>
                <w:b w:val="0"/>
                <w:color w:val="auto"/>
                <w:sz w:val="24"/>
                <w:szCs w:val="24"/>
                <w:lang w:val="kk-KZ" w:eastAsia="en-US"/>
              </w:rPr>
            </w:pPr>
          </w:p>
        </w:tc>
      </w:tr>
    </w:tbl>
    <w:p w14:paraId="015BD2F7" w14:textId="77777777" w:rsidR="00223944" w:rsidRPr="004248D0" w:rsidRDefault="00223944" w:rsidP="001205C3">
      <w:pPr>
        <w:spacing w:after="0" w:line="240" w:lineRule="auto"/>
        <w:jc w:val="both"/>
        <w:rPr>
          <w:rFonts w:ascii="Times New Roman" w:hAnsi="Times New Roman"/>
          <w:sz w:val="28"/>
          <w:szCs w:val="28"/>
          <w:lang w:val="kk-KZ"/>
        </w:rPr>
      </w:pPr>
    </w:p>
    <w:p w14:paraId="3AB8F3DF" w14:textId="77777777" w:rsidR="00223944" w:rsidRPr="004248D0" w:rsidRDefault="00223944" w:rsidP="001205C3">
      <w:pPr>
        <w:spacing w:after="0" w:line="240" w:lineRule="auto"/>
        <w:jc w:val="both"/>
        <w:rPr>
          <w:rFonts w:ascii="Times New Roman" w:hAnsi="Times New Roman"/>
          <w:sz w:val="28"/>
          <w:szCs w:val="28"/>
          <w:lang w:val="kk-KZ"/>
        </w:rPr>
      </w:pPr>
      <w:r w:rsidRPr="004248D0">
        <w:rPr>
          <w:rFonts w:ascii="Times New Roman" w:hAnsi="Times New Roman"/>
          <w:sz w:val="28"/>
          <w:szCs w:val="28"/>
          <w:lang w:val="kk-KZ"/>
        </w:rPr>
        <w:t>Кесте В – Тапсырмалар және оларды тапсыру мерзімі (Бақылаудың барлық түрі 100 балдық шкалада бағаланады)</w:t>
      </w:r>
    </w:p>
    <w:p w14:paraId="647076F2" w14:textId="77777777" w:rsidR="00223944" w:rsidRPr="004248D0" w:rsidRDefault="00223944" w:rsidP="001205C3">
      <w:pPr>
        <w:spacing w:after="0" w:line="240" w:lineRule="auto"/>
        <w:ind w:firstLine="567"/>
        <w:jc w:val="both"/>
        <w:rPr>
          <w:rFonts w:ascii="Times New Roman" w:hAnsi="Times New Roman"/>
          <w:b/>
          <w:sz w:val="28"/>
          <w:szCs w:val="28"/>
          <w:lang w:val="kk-KZ"/>
        </w:rPr>
      </w:pPr>
    </w:p>
    <w:tbl>
      <w:tblPr>
        <w:tblW w:w="9607" w:type="dxa"/>
        <w:tblInd w:w="58" w:type="dxa"/>
        <w:shd w:val="clear" w:color="auto" w:fill="FFFFFF" w:themeFill="background1"/>
        <w:tblCellMar>
          <w:left w:w="0" w:type="dxa"/>
          <w:right w:w="0" w:type="dxa"/>
        </w:tblCellMar>
        <w:tblLook w:val="0600" w:firstRow="0" w:lastRow="0" w:firstColumn="0" w:lastColumn="0" w:noHBand="1" w:noVBand="1"/>
      </w:tblPr>
      <w:tblGrid>
        <w:gridCol w:w="1011"/>
        <w:gridCol w:w="788"/>
        <w:gridCol w:w="5856"/>
        <w:gridCol w:w="1952"/>
      </w:tblGrid>
      <w:tr w:rsidR="004248D0" w:rsidRPr="004248D0" w14:paraId="6AA55C16" w14:textId="77777777" w:rsidTr="00E3759D">
        <w:trPr>
          <w:trHeight w:val="291"/>
        </w:trPr>
        <w:tc>
          <w:tcPr>
            <w:tcW w:w="101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8" w:type="dxa"/>
              <w:left w:w="58" w:type="dxa"/>
              <w:bottom w:w="58" w:type="dxa"/>
              <w:right w:w="58" w:type="dxa"/>
            </w:tcMar>
            <w:hideMark/>
          </w:tcPr>
          <w:p w14:paraId="49900B6A" w14:textId="77777777" w:rsidR="00223944" w:rsidRPr="004248D0" w:rsidRDefault="00223944"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Рейтинг</w:t>
            </w:r>
          </w:p>
        </w:tc>
        <w:tc>
          <w:tcPr>
            <w:tcW w:w="788" w:type="dxa"/>
            <w:tcBorders>
              <w:top w:val="single" w:sz="8" w:space="0" w:color="000000"/>
              <w:left w:val="single" w:sz="8" w:space="0" w:color="000000"/>
              <w:bottom w:val="single" w:sz="8" w:space="0" w:color="000000"/>
              <w:right w:val="single" w:sz="4" w:space="0" w:color="auto"/>
            </w:tcBorders>
            <w:shd w:val="clear" w:color="auto" w:fill="FFFFFF" w:themeFill="background1"/>
            <w:tcMar>
              <w:top w:w="58" w:type="dxa"/>
              <w:left w:w="58" w:type="dxa"/>
              <w:bottom w:w="58" w:type="dxa"/>
              <w:right w:w="58" w:type="dxa"/>
            </w:tcMar>
            <w:hideMark/>
          </w:tcPr>
          <w:p w14:paraId="3612B1C2" w14:textId="77777777" w:rsidR="00223944" w:rsidRPr="004248D0" w:rsidRDefault="00223944"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Сабақ</w:t>
            </w:r>
          </w:p>
          <w:p w14:paraId="063A2790" w14:textId="77777777" w:rsidR="00223944" w:rsidRPr="004248D0" w:rsidRDefault="00223944"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 xml:space="preserve">түрі </w:t>
            </w:r>
          </w:p>
        </w:tc>
        <w:tc>
          <w:tcPr>
            <w:tcW w:w="5856" w:type="dxa"/>
            <w:tcBorders>
              <w:top w:val="single" w:sz="8" w:space="0" w:color="000000"/>
              <w:left w:val="single" w:sz="4" w:space="0" w:color="auto"/>
              <w:bottom w:val="single" w:sz="8" w:space="0" w:color="000000"/>
              <w:right w:val="single" w:sz="8" w:space="0" w:color="000000"/>
            </w:tcBorders>
            <w:shd w:val="clear" w:color="auto" w:fill="FFFFFF" w:themeFill="background1"/>
          </w:tcPr>
          <w:p w14:paraId="000C68C1" w14:textId="77777777" w:rsidR="00223944" w:rsidRPr="004248D0" w:rsidRDefault="00223944" w:rsidP="001205C3">
            <w:pPr>
              <w:spacing w:after="0" w:line="240" w:lineRule="auto"/>
              <w:jc w:val="center"/>
              <w:rPr>
                <w:rFonts w:ascii="Times New Roman" w:hAnsi="Times New Roman"/>
                <w:sz w:val="24"/>
                <w:szCs w:val="24"/>
              </w:rPr>
            </w:pPr>
            <w:r w:rsidRPr="004248D0">
              <w:rPr>
                <w:rFonts w:ascii="Times New Roman" w:hAnsi="Times New Roman"/>
                <w:bCs/>
                <w:sz w:val="24"/>
                <w:szCs w:val="24"/>
              </w:rPr>
              <w:t>Та</w:t>
            </w:r>
            <w:r w:rsidRPr="004248D0">
              <w:rPr>
                <w:rFonts w:ascii="Times New Roman" w:hAnsi="Times New Roman"/>
                <w:bCs/>
                <w:sz w:val="24"/>
                <w:szCs w:val="24"/>
                <w:lang w:val="kk-KZ"/>
              </w:rPr>
              <w:t>п</w:t>
            </w:r>
            <w:r w:rsidRPr="004248D0">
              <w:rPr>
                <w:rFonts w:ascii="Times New Roman" w:hAnsi="Times New Roman"/>
                <w:bCs/>
                <w:sz w:val="24"/>
                <w:szCs w:val="24"/>
              </w:rPr>
              <w:t>сырма</w:t>
            </w:r>
          </w:p>
        </w:tc>
        <w:tc>
          <w:tcPr>
            <w:tcW w:w="1952" w:type="dxa"/>
            <w:tcBorders>
              <w:top w:val="single" w:sz="8" w:space="0" w:color="000000"/>
              <w:left w:val="single" w:sz="8" w:space="0" w:color="000000"/>
              <w:bottom w:val="single" w:sz="8" w:space="0" w:color="000000"/>
              <w:right w:val="single" w:sz="4" w:space="0" w:color="auto"/>
            </w:tcBorders>
            <w:shd w:val="clear" w:color="auto" w:fill="FFFFFF" w:themeFill="background1"/>
            <w:tcMar>
              <w:top w:w="58" w:type="dxa"/>
              <w:left w:w="58" w:type="dxa"/>
              <w:bottom w:w="58" w:type="dxa"/>
              <w:right w:w="58" w:type="dxa"/>
            </w:tcMar>
            <w:hideMark/>
          </w:tcPr>
          <w:p w14:paraId="771B5262" w14:textId="77777777" w:rsidR="00223944" w:rsidRPr="004248D0" w:rsidRDefault="00223944" w:rsidP="001205C3">
            <w:pPr>
              <w:spacing w:after="0" w:line="240" w:lineRule="auto"/>
              <w:jc w:val="center"/>
              <w:rPr>
                <w:rFonts w:ascii="Times New Roman" w:hAnsi="Times New Roman"/>
                <w:bCs/>
                <w:sz w:val="24"/>
                <w:szCs w:val="24"/>
                <w:lang w:val="kk-KZ"/>
              </w:rPr>
            </w:pPr>
            <w:r w:rsidRPr="004248D0">
              <w:rPr>
                <w:rFonts w:ascii="Times New Roman" w:hAnsi="Times New Roman"/>
                <w:bCs/>
                <w:sz w:val="24"/>
                <w:szCs w:val="24"/>
              </w:rPr>
              <w:t xml:space="preserve">Тапсыру </w:t>
            </w:r>
            <w:r w:rsidRPr="004248D0">
              <w:rPr>
                <w:rFonts w:ascii="Times New Roman" w:hAnsi="Times New Roman"/>
                <w:bCs/>
                <w:sz w:val="24"/>
                <w:szCs w:val="24"/>
                <w:lang w:val="kk-KZ"/>
              </w:rPr>
              <w:t>мерзімі</w:t>
            </w:r>
          </w:p>
          <w:p w14:paraId="6E346220" w14:textId="77777777" w:rsidR="00223944" w:rsidRPr="004248D0" w:rsidRDefault="00223944" w:rsidP="001205C3">
            <w:pPr>
              <w:spacing w:after="0" w:line="240" w:lineRule="auto"/>
              <w:jc w:val="center"/>
              <w:rPr>
                <w:rFonts w:ascii="Times New Roman" w:hAnsi="Times New Roman"/>
                <w:sz w:val="24"/>
                <w:szCs w:val="24"/>
                <w:lang w:val="kk-KZ"/>
              </w:rPr>
            </w:pPr>
            <w:r w:rsidRPr="004248D0">
              <w:rPr>
                <w:rFonts w:ascii="Times New Roman" w:hAnsi="Times New Roman"/>
                <w:bCs/>
                <w:sz w:val="24"/>
                <w:szCs w:val="24"/>
                <w:lang w:val="kk-KZ"/>
              </w:rPr>
              <w:t>(апта, күні)</w:t>
            </w:r>
          </w:p>
        </w:tc>
      </w:tr>
      <w:tr w:rsidR="004248D0" w:rsidRPr="004248D0" w14:paraId="42378846" w14:textId="77777777" w:rsidTr="00E3759D">
        <w:trPr>
          <w:trHeight w:val="277"/>
        </w:trPr>
        <w:tc>
          <w:tcPr>
            <w:tcW w:w="1011" w:type="dxa"/>
            <w:vMerge w:val="restart"/>
            <w:tcBorders>
              <w:top w:val="single" w:sz="8" w:space="0" w:color="000000"/>
              <w:left w:val="single" w:sz="8" w:space="0" w:color="000000"/>
              <w:right w:val="single" w:sz="8" w:space="0" w:color="000000"/>
            </w:tcBorders>
            <w:shd w:val="clear" w:color="auto" w:fill="FFFFFF" w:themeFill="background1"/>
            <w:vAlign w:val="center"/>
          </w:tcPr>
          <w:p w14:paraId="64CA9893" w14:textId="77777777" w:rsidR="00223944" w:rsidRPr="004248D0" w:rsidRDefault="00223944" w:rsidP="001205C3">
            <w:pPr>
              <w:spacing w:after="0" w:line="240" w:lineRule="auto"/>
              <w:jc w:val="center"/>
              <w:rPr>
                <w:rFonts w:ascii="Times New Roman" w:hAnsi="Times New Roman"/>
                <w:bCs/>
                <w:sz w:val="24"/>
                <w:szCs w:val="24"/>
                <w:lang w:val="kk-KZ"/>
              </w:rPr>
            </w:pPr>
            <w:r w:rsidRPr="004248D0">
              <w:rPr>
                <w:rFonts w:ascii="Times New Roman" w:hAnsi="Times New Roman"/>
                <w:bCs/>
                <w:sz w:val="24"/>
                <w:szCs w:val="24"/>
                <w:lang w:val="kk-KZ"/>
              </w:rPr>
              <w:t>Р1</w:t>
            </w:r>
          </w:p>
        </w:tc>
        <w:tc>
          <w:tcPr>
            <w:tcW w:w="8596" w:type="dxa"/>
            <w:gridSpan w:val="3"/>
            <w:tcBorders>
              <w:top w:val="single" w:sz="8" w:space="0" w:color="000000"/>
              <w:left w:val="single" w:sz="8" w:space="0" w:color="000000"/>
              <w:bottom w:val="single" w:sz="8" w:space="0" w:color="000000"/>
              <w:right w:val="single" w:sz="4" w:space="0" w:color="auto"/>
            </w:tcBorders>
            <w:shd w:val="clear" w:color="auto" w:fill="FFFFFF" w:themeFill="background1"/>
            <w:tcMar>
              <w:top w:w="58" w:type="dxa"/>
              <w:left w:w="58" w:type="dxa"/>
              <w:bottom w:w="58" w:type="dxa"/>
              <w:right w:w="58" w:type="dxa"/>
            </w:tcMar>
          </w:tcPr>
          <w:p w14:paraId="4B4C1E69" w14:textId="77777777" w:rsidR="00223944" w:rsidRPr="004248D0" w:rsidRDefault="00223944"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Ағымдық бақылау 1 (АБ1)</w:t>
            </w:r>
          </w:p>
        </w:tc>
      </w:tr>
      <w:tr w:rsidR="004248D0" w:rsidRPr="004248D0" w14:paraId="0C91A9F6" w14:textId="77777777" w:rsidTr="00E3759D">
        <w:trPr>
          <w:trHeight w:val="20"/>
        </w:trPr>
        <w:tc>
          <w:tcPr>
            <w:tcW w:w="1011" w:type="dxa"/>
            <w:vMerge/>
            <w:tcBorders>
              <w:left w:val="single" w:sz="8" w:space="0" w:color="000000"/>
              <w:right w:val="single" w:sz="8" w:space="0" w:color="000000"/>
            </w:tcBorders>
            <w:shd w:val="clear" w:color="auto" w:fill="FFFFFF" w:themeFill="background1"/>
            <w:textDirection w:val="btLr"/>
            <w:vAlign w:val="center"/>
            <w:hideMark/>
          </w:tcPr>
          <w:p w14:paraId="6773AF02" w14:textId="77777777" w:rsidR="00223944" w:rsidRPr="004248D0" w:rsidRDefault="00223944" w:rsidP="001205C3">
            <w:pPr>
              <w:spacing w:after="0" w:line="240" w:lineRule="auto"/>
              <w:ind w:left="113" w:right="113"/>
              <w:jc w:val="center"/>
              <w:rPr>
                <w:rFonts w:ascii="Times New Roman" w:hAnsi="Times New Roman"/>
                <w:sz w:val="24"/>
                <w:szCs w:val="24"/>
              </w:rPr>
            </w:pPr>
          </w:p>
        </w:tc>
        <w:tc>
          <w:tcPr>
            <w:tcW w:w="788" w:type="dxa"/>
            <w:tcBorders>
              <w:top w:val="single" w:sz="8" w:space="0" w:color="000000"/>
              <w:left w:val="single" w:sz="8" w:space="0" w:color="000000"/>
              <w:bottom w:val="single" w:sz="8" w:space="0" w:color="000000"/>
              <w:right w:val="single" w:sz="4" w:space="0" w:color="auto"/>
            </w:tcBorders>
            <w:shd w:val="clear" w:color="auto" w:fill="FFFFFF" w:themeFill="background1"/>
            <w:tcMar>
              <w:top w:w="58" w:type="dxa"/>
              <w:left w:w="58" w:type="dxa"/>
              <w:bottom w:w="58" w:type="dxa"/>
              <w:right w:w="58" w:type="dxa"/>
            </w:tcMar>
          </w:tcPr>
          <w:p w14:paraId="5C0DC7CD" w14:textId="77777777" w:rsidR="00223944" w:rsidRPr="004248D0" w:rsidRDefault="00223944"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Лек</w:t>
            </w:r>
          </w:p>
        </w:tc>
        <w:tc>
          <w:tcPr>
            <w:tcW w:w="5856" w:type="dxa"/>
            <w:tcBorders>
              <w:top w:val="single" w:sz="8" w:space="0" w:color="000000"/>
              <w:left w:val="single" w:sz="4" w:space="0" w:color="auto"/>
              <w:bottom w:val="single" w:sz="8" w:space="0" w:color="000000"/>
              <w:right w:val="single" w:sz="8" w:space="0" w:color="000000"/>
            </w:tcBorders>
            <w:shd w:val="clear" w:color="auto" w:fill="FFFFFF" w:themeFill="background1"/>
          </w:tcPr>
          <w:p w14:paraId="17B6E8C7" w14:textId="77777777" w:rsidR="00223944" w:rsidRPr="004248D0" w:rsidRDefault="00223944"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Коллоквиум</w:t>
            </w:r>
          </w:p>
        </w:tc>
        <w:tc>
          <w:tcPr>
            <w:tcW w:w="195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8" w:type="dxa"/>
              <w:left w:w="58" w:type="dxa"/>
              <w:bottom w:w="58" w:type="dxa"/>
              <w:right w:w="58" w:type="dxa"/>
            </w:tcMar>
          </w:tcPr>
          <w:p w14:paraId="5F0CE3F2" w14:textId="77777777" w:rsidR="00223944" w:rsidRPr="004248D0" w:rsidRDefault="00223944"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5, 6 -апталар</w:t>
            </w:r>
          </w:p>
        </w:tc>
      </w:tr>
      <w:tr w:rsidR="004248D0" w:rsidRPr="004248D0" w14:paraId="0E9A5E35" w14:textId="77777777" w:rsidTr="00E3759D">
        <w:trPr>
          <w:trHeight w:val="144"/>
        </w:trPr>
        <w:tc>
          <w:tcPr>
            <w:tcW w:w="1011" w:type="dxa"/>
            <w:vMerge/>
            <w:tcBorders>
              <w:left w:val="single" w:sz="8" w:space="0" w:color="000000"/>
              <w:right w:val="single" w:sz="8" w:space="0" w:color="000000"/>
            </w:tcBorders>
            <w:shd w:val="clear" w:color="auto" w:fill="FFFFFF" w:themeFill="background1"/>
            <w:vAlign w:val="center"/>
          </w:tcPr>
          <w:p w14:paraId="4B31FD2F" w14:textId="77777777" w:rsidR="00223944" w:rsidRPr="004248D0" w:rsidRDefault="00223944" w:rsidP="001205C3">
            <w:pPr>
              <w:spacing w:after="0" w:line="240" w:lineRule="auto"/>
              <w:jc w:val="center"/>
              <w:rPr>
                <w:rFonts w:ascii="Times New Roman" w:hAnsi="Times New Roman"/>
                <w:sz w:val="24"/>
                <w:szCs w:val="24"/>
              </w:rPr>
            </w:pPr>
          </w:p>
        </w:tc>
        <w:tc>
          <w:tcPr>
            <w:tcW w:w="788" w:type="dxa"/>
            <w:tcBorders>
              <w:top w:val="single" w:sz="8" w:space="0" w:color="000000"/>
              <w:left w:val="single" w:sz="8" w:space="0" w:color="000000"/>
              <w:bottom w:val="single" w:sz="8" w:space="0" w:color="000000"/>
              <w:right w:val="single" w:sz="4" w:space="0" w:color="auto"/>
            </w:tcBorders>
            <w:shd w:val="clear" w:color="auto" w:fill="FFFFFF" w:themeFill="background1"/>
            <w:tcMar>
              <w:top w:w="58" w:type="dxa"/>
              <w:left w:w="58" w:type="dxa"/>
              <w:bottom w:w="58" w:type="dxa"/>
              <w:right w:w="58" w:type="dxa"/>
            </w:tcMar>
          </w:tcPr>
          <w:p w14:paraId="57CAE477" w14:textId="77777777" w:rsidR="00223944" w:rsidRPr="004248D0" w:rsidRDefault="00223944" w:rsidP="001205C3">
            <w:pPr>
              <w:spacing w:after="0" w:line="240" w:lineRule="auto"/>
              <w:jc w:val="both"/>
              <w:rPr>
                <w:rFonts w:ascii="Times New Roman" w:hAnsi="Times New Roman"/>
                <w:sz w:val="24"/>
                <w:szCs w:val="24"/>
                <w:lang w:val="kk-KZ"/>
              </w:rPr>
            </w:pPr>
            <w:r w:rsidRPr="004248D0">
              <w:rPr>
                <w:rFonts w:ascii="Times New Roman" w:hAnsi="Times New Roman"/>
                <w:sz w:val="24"/>
                <w:szCs w:val="24"/>
                <w:lang w:val="kk-KZ"/>
              </w:rPr>
              <w:t>Прак</w:t>
            </w:r>
          </w:p>
        </w:tc>
        <w:tc>
          <w:tcPr>
            <w:tcW w:w="5856" w:type="dxa"/>
            <w:tcBorders>
              <w:top w:val="single" w:sz="8" w:space="0" w:color="000000"/>
              <w:left w:val="single" w:sz="4" w:space="0" w:color="auto"/>
              <w:bottom w:val="single" w:sz="8" w:space="0" w:color="000000"/>
              <w:right w:val="single" w:sz="8" w:space="0" w:color="000000"/>
            </w:tcBorders>
            <w:shd w:val="clear" w:color="auto" w:fill="FFFFFF" w:themeFill="background1"/>
          </w:tcPr>
          <w:p w14:paraId="1DAB94C1" w14:textId="77777777" w:rsidR="00223944" w:rsidRPr="004248D0" w:rsidRDefault="00223944" w:rsidP="001205C3">
            <w:pPr>
              <w:spacing w:after="0" w:line="240" w:lineRule="auto"/>
              <w:jc w:val="both"/>
              <w:rPr>
                <w:rFonts w:ascii="Times New Roman" w:hAnsi="Times New Roman"/>
                <w:sz w:val="24"/>
                <w:szCs w:val="24"/>
                <w:lang w:val="kk-KZ"/>
              </w:rPr>
            </w:pPr>
            <w:r w:rsidRPr="004248D0">
              <w:rPr>
                <w:rFonts w:ascii="Times New Roman" w:hAnsi="Times New Roman"/>
                <w:sz w:val="24"/>
                <w:szCs w:val="24"/>
                <w:lang w:val="kk-KZ"/>
              </w:rPr>
              <w:t>Бақылау жұмысы</w:t>
            </w:r>
          </w:p>
        </w:tc>
        <w:tc>
          <w:tcPr>
            <w:tcW w:w="195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8" w:type="dxa"/>
              <w:left w:w="58" w:type="dxa"/>
              <w:bottom w:w="58" w:type="dxa"/>
              <w:right w:w="58" w:type="dxa"/>
            </w:tcMar>
          </w:tcPr>
          <w:p w14:paraId="5A767CB0" w14:textId="77777777" w:rsidR="00223944" w:rsidRPr="004248D0" w:rsidRDefault="00223944"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4, 6 апталар</w:t>
            </w:r>
          </w:p>
        </w:tc>
      </w:tr>
      <w:tr w:rsidR="004248D0" w:rsidRPr="004248D0" w14:paraId="53E7E5BC" w14:textId="77777777" w:rsidTr="00E3759D">
        <w:trPr>
          <w:trHeight w:val="182"/>
        </w:trPr>
        <w:tc>
          <w:tcPr>
            <w:tcW w:w="1011" w:type="dxa"/>
            <w:vMerge/>
            <w:tcBorders>
              <w:left w:val="single" w:sz="8" w:space="0" w:color="000000"/>
              <w:right w:val="single" w:sz="8" w:space="0" w:color="000000"/>
            </w:tcBorders>
            <w:shd w:val="clear" w:color="auto" w:fill="FFFFFF" w:themeFill="background1"/>
            <w:vAlign w:val="center"/>
          </w:tcPr>
          <w:p w14:paraId="531CCACE" w14:textId="77777777" w:rsidR="00223944" w:rsidRPr="004248D0" w:rsidRDefault="00223944" w:rsidP="001205C3">
            <w:pPr>
              <w:spacing w:after="0" w:line="240" w:lineRule="auto"/>
              <w:jc w:val="center"/>
              <w:rPr>
                <w:rFonts w:ascii="Times New Roman" w:hAnsi="Times New Roman"/>
                <w:sz w:val="24"/>
                <w:szCs w:val="24"/>
                <w:lang w:val="kk-KZ"/>
              </w:rPr>
            </w:pPr>
          </w:p>
        </w:tc>
        <w:tc>
          <w:tcPr>
            <w:tcW w:w="788" w:type="dxa"/>
            <w:vMerge w:val="restart"/>
            <w:tcBorders>
              <w:top w:val="single" w:sz="8" w:space="0" w:color="000000"/>
              <w:left w:val="single" w:sz="8" w:space="0" w:color="000000"/>
              <w:right w:val="single" w:sz="4" w:space="0" w:color="auto"/>
            </w:tcBorders>
            <w:shd w:val="clear" w:color="auto" w:fill="FFFFFF" w:themeFill="background1"/>
            <w:tcMar>
              <w:top w:w="58" w:type="dxa"/>
              <w:left w:w="58" w:type="dxa"/>
              <w:bottom w:w="58" w:type="dxa"/>
              <w:right w:w="58" w:type="dxa"/>
            </w:tcMar>
          </w:tcPr>
          <w:p w14:paraId="129D197B" w14:textId="77777777" w:rsidR="00223944" w:rsidRPr="004248D0" w:rsidRDefault="00223944" w:rsidP="001205C3">
            <w:pPr>
              <w:spacing w:after="0" w:line="240" w:lineRule="auto"/>
              <w:jc w:val="both"/>
              <w:rPr>
                <w:rFonts w:ascii="Times New Roman" w:hAnsi="Times New Roman"/>
                <w:sz w:val="24"/>
                <w:szCs w:val="24"/>
                <w:lang w:val="kk-KZ"/>
              </w:rPr>
            </w:pPr>
            <w:r w:rsidRPr="004248D0">
              <w:rPr>
                <w:rFonts w:ascii="Times New Roman" w:hAnsi="Times New Roman"/>
                <w:sz w:val="24"/>
                <w:szCs w:val="24"/>
                <w:lang w:val="kk-KZ"/>
              </w:rPr>
              <w:t>БӨЖ</w:t>
            </w:r>
          </w:p>
        </w:tc>
        <w:tc>
          <w:tcPr>
            <w:tcW w:w="5856" w:type="dxa"/>
            <w:tcBorders>
              <w:top w:val="single" w:sz="8" w:space="0" w:color="000000"/>
              <w:left w:val="single" w:sz="4" w:space="0" w:color="auto"/>
              <w:bottom w:val="single" w:sz="8" w:space="0" w:color="000000"/>
              <w:right w:val="single" w:sz="8" w:space="0" w:color="000000"/>
            </w:tcBorders>
            <w:shd w:val="clear" w:color="auto" w:fill="FFFFFF" w:themeFill="background1"/>
          </w:tcPr>
          <w:p w14:paraId="2FE73297" w14:textId="77777777" w:rsidR="00223944" w:rsidRPr="004248D0" w:rsidRDefault="00223944"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Анықталған интегралды интегралдау әдістері.</w:t>
            </w:r>
          </w:p>
        </w:tc>
        <w:tc>
          <w:tcPr>
            <w:tcW w:w="195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8" w:type="dxa"/>
              <w:left w:w="58" w:type="dxa"/>
              <w:bottom w:w="58" w:type="dxa"/>
              <w:right w:w="58" w:type="dxa"/>
            </w:tcMar>
          </w:tcPr>
          <w:p w14:paraId="538C9974" w14:textId="77777777" w:rsidR="00223944" w:rsidRPr="004248D0" w:rsidRDefault="00223944"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5- апта</w:t>
            </w:r>
          </w:p>
        </w:tc>
      </w:tr>
      <w:tr w:rsidR="004248D0" w:rsidRPr="004248D0" w14:paraId="68236549" w14:textId="77777777" w:rsidTr="00E3759D">
        <w:trPr>
          <w:trHeight w:val="1193"/>
        </w:trPr>
        <w:tc>
          <w:tcPr>
            <w:tcW w:w="1011" w:type="dxa"/>
            <w:vMerge/>
            <w:tcBorders>
              <w:left w:val="single" w:sz="8" w:space="0" w:color="000000"/>
              <w:right w:val="single" w:sz="8" w:space="0" w:color="000000"/>
            </w:tcBorders>
            <w:shd w:val="clear" w:color="auto" w:fill="FFFFFF" w:themeFill="background1"/>
            <w:vAlign w:val="center"/>
          </w:tcPr>
          <w:p w14:paraId="02653B09" w14:textId="77777777" w:rsidR="00223944" w:rsidRPr="004248D0" w:rsidRDefault="00223944" w:rsidP="001205C3">
            <w:pPr>
              <w:spacing w:after="0" w:line="240" w:lineRule="auto"/>
              <w:jc w:val="center"/>
              <w:rPr>
                <w:rFonts w:ascii="Times New Roman" w:hAnsi="Times New Roman"/>
                <w:sz w:val="24"/>
                <w:szCs w:val="24"/>
                <w:lang w:val="kk-KZ"/>
              </w:rPr>
            </w:pPr>
          </w:p>
        </w:tc>
        <w:tc>
          <w:tcPr>
            <w:tcW w:w="788" w:type="dxa"/>
            <w:vMerge/>
            <w:tcBorders>
              <w:left w:val="single" w:sz="8" w:space="0" w:color="000000"/>
              <w:right w:val="single" w:sz="4" w:space="0" w:color="auto"/>
            </w:tcBorders>
            <w:shd w:val="clear" w:color="auto" w:fill="FFFFFF" w:themeFill="background1"/>
            <w:tcMar>
              <w:top w:w="58" w:type="dxa"/>
              <w:left w:w="58" w:type="dxa"/>
              <w:bottom w:w="58" w:type="dxa"/>
              <w:right w:w="58" w:type="dxa"/>
            </w:tcMar>
          </w:tcPr>
          <w:p w14:paraId="009684AA" w14:textId="77777777" w:rsidR="00223944" w:rsidRPr="004248D0" w:rsidRDefault="00223944" w:rsidP="001205C3">
            <w:pPr>
              <w:spacing w:after="0" w:line="240" w:lineRule="auto"/>
              <w:jc w:val="both"/>
              <w:rPr>
                <w:rFonts w:ascii="Times New Roman" w:hAnsi="Times New Roman"/>
                <w:sz w:val="24"/>
                <w:szCs w:val="24"/>
                <w:lang w:val="kk-KZ"/>
              </w:rPr>
            </w:pPr>
          </w:p>
        </w:tc>
        <w:tc>
          <w:tcPr>
            <w:tcW w:w="5856" w:type="dxa"/>
            <w:tcBorders>
              <w:top w:val="single" w:sz="8" w:space="0" w:color="000000"/>
              <w:left w:val="single" w:sz="4" w:space="0" w:color="auto"/>
              <w:right w:val="single" w:sz="8" w:space="0" w:color="000000"/>
            </w:tcBorders>
            <w:shd w:val="clear" w:color="auto" w:fill="FFFFFF" w:themeFill="background1"/>
          </w:tcPr>
          <w:p w14:paraId="296C30AC" w14:textId="77777777" w:rsidR="00223944" w:rsidRPr="004248D0" w:rsidRDefault="00223944"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 xml:space="preserve">Анықталған интегралдың қолданылуы. Декарттық координаталар жүйесіндегі және полярлық координаталар жүйесіндегі жазық фигуралардың ауданын есептеп табу. Қисықтың доғасының ұзындығы. Денелердің көлемдерін есептеу. Айналу бетінің ауданы. </w:t>
            </w:r>
          </w:p>
        </w:tc>
        <w:tc>
          <w:tcPr>
            <w:tcW w:w="1952" w:type="dxa"/>
            <w:tcBorders>
              <w:top w:val="single" w:sz="8" w:space="0" w:color="000000"/>
              <w:left w:val="single" w:sz="8" w:space="0" w:color="000000"/>
              <w:right w:val="single" w:sz="8" w:space="0" w:color="000000"/>
            </w:tcBorders>
            <w:shd w:val="clear" w:color="auto" w:fill="FFFFFF" w:themeFill="background1"/>
            <w:tcMar>
              <w:top w:w="58" w:type="dxa"/>
              <w:left w:w="58" w:type="dxa"/>
              <w:bottom w:w="58" w:type="dxa"/>
              <w:right w:w="58" w:type="dxa"/>
            </w:tcMar>
          </w:tcPr>
          <w:p w14:paraId="369408D3" w14:textId="77777777" w:rsidR="00223944" w:rsidRPr="004248D0" w:rsidRDefault="00223944"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6-апта</w:t>
            </w:r>
          </w:p>
        </w:tc>
      </w:tr>
      <w:tr w:rsidR="004248D0" w:rsidRPr="004248D0" w14:paraId="27FE9F2F" w14:textId="77777777" w:rsidTr="00E3759D">
        <w:trPr>
          <w:trHeight w:val="66"/>
        </w:trPr>
        <w:tc>
          <w:tcPr>
            <w:tcW w:w="1011" w:type="dxa"/>
            <w:vMerge/>
            <w:tcBorders>
              <w:left w:val="single" w:sz="8" w:space="0" w:color="000000"/>
              <w:bottom w:val="single" w:sz="8" w:space="0" w:color="000000"/>
              <w:right w:val="single" w:sz="8" w:space="0" w:color="000000"/>
            </w:tcBorders>
            <w:shd w:val="clear" w:color="auto" w:fill="FFFFFF" w:themeFill="background1"/>
            <w:vAlign w:val="center"/>
            <w:hideMark/>
          </w:tcPr>
          <w:p w14:paraId="30F18B2B" w14:textId="77777777" w:rsidR="00223944" w:rsidRPr="004248D0" w:rsidRDefault="00223944" w:rsidP="001205C3">
            <w:pPr>
              <w:spacing w:after="0" w:line="240" w:lineRule="auto"/>
              <w:jc w:val="center"/>
              <w:rPr>
                <w:rFonts w:ascii="Times New Roman" w:hAnsi="Times New Roman"/>
                <w:sz w:val="24"/>
                <w:szCs w:val="24"/>
                <w:lang w:val="kk-KZ"/>
              </w:rPr>
            </w:pPr>
          </w:p>
        </w:tc>
        <w:tc>
          <w:tcPr>
            <w:tcW w:w="6644" w:type="dxa"/>
            <w:gridSpan w:val="2"/>
            <w:tcBorders>
              <w:top w:val="single" w:sz="8" w:space="0" w:color="000000"/>
              <w:left w:val="single" w:sz="8" w:space="0" w:color="000000"/>
              <w:bottom w:val="single" w:sz="8" w:space="0" w:color="000000"/>
              <w:right w:val="single" w:sz="4" w:space="0" w:color="auto"/>
            </w:tcBorders>
            <w:shd w:val="clear" w:color="auto" w:fill="FFFFFF" w:themeFill="background1"/>
            <w:tcMar>
              <w:top w:w="58" w:type="dxa"/>
              <w:left w:w="58" w:type="dxa"/>
              <w:bottom w:w="58" w:type="dxa"/>
              <w:right w:w="58" w:type="dxa"/>
            </w:tcMar>
            <w:hideMark/>
          </w:tcPr>
          <w:p w14:paraId="3D74CECE" w14:textId="77777777" w:rsidR="00223944" w:rsidRPr="004248D0" w:rsidRDefault="00223944" w:rsidP="001205C3">
            <w:pPr>
              <w:spacing w:after="0" w:line="240" w:lineRule="auto"/>
              <w:jc w:val="center"/>
              <w:rPr>
                <w:rFonts w:ascii="Times New Roman" w:hAnsi="Times New Roman"/>
                <w:sz w:val="24"/>
                <w:szCs w:val="24"/>
                <w:lang w:val="kk-KZ"/>
              </w:rPr>
            </w:pPr>
            <w:r w:rsidRPr="004248D0">
              <w:rPr>
                <w:rFonts w:ascii="Times New Roman" w:hAnsi="Times New Roman"/>
                <w:bCs/>
                <w:sz w:val="24"/>
                <w:szCs w:val="24"/>
                <w:lang w:val="kk-KZ"/>
              </w:rPr>
              <w:t>Межелік бақылау 1 (МБ1)</w:t>
            </w:r>
          </w:p>
        </w:tc>
        <w:tc>
          <w:tcPr>
            <w:tcW w:w="1952" w:type="dxa"/>
            <w:tcBorders>
              <w:top w:val="single" w:sz="8" w:space="0" w:color="000000"/>
              <w:left w:val="single" w:sz="4" w:space="0" w:color="auto"/>
              <w:bottom w:val="single" w:sz="8" w:space="0" w:color="000000"/>
              <w:right w:val="single" w:sz="8" w:space="0" w:color="000000"/>
            </w:tcBorders>
            <w:shd w:val="clear" w:color="auto" w:fill="FFFFFF" w:themeFill="background1"/>
          </w:tcPr>
          <w:p w14:paraId="452E9B0A" w14:textId="77777777" w:rsidR="00223944" w:rsidRPr="004248D0" w:rsidRDefault="00223944"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 xml:space="preserve">7 апта </w:t>
            </w:r>
          </w:p>
        </w:tc>
      </w:tr>
      <w:tr w:rsidR="004248D0" w:rsidRPr="004248D0" w14:paraId="008934E6" w14:textId="77777777" w:rsidTr="00E3759D">
        <w:trPr>
          <w:trHeight w:val="20"/>
        </w:trPr>
        <w:tc>
          <w:tcPr>
            <w:tcW w:w="1011" w:type="dxa"/>
            <w:vMerge w:val="restart"/>
            <w:tcBorders>
              <w:top w:val="single" w:sz="4" w:space="0" w:color="auto"/>
              <w:left w:val="single" w:sz="8" w:space="0" w:color="000000"/>
              <w:right w:val="single" w:sz="8" w:space="0" w:color="000000"/>
            </w:tcBorders>
            <w:shd w:val="clear" w:color="auto" w:fill="FFFFFF" w:themeFill="background1"/>
            <w:tcMar>
              <w:top w:w="58" w:type="dxa"/>
              <w:left w:w="58" w:type="dxa"/>
              <w:bottom w:w="58" w:type="dxa"/>
              <w:right w:w="58" w:type="dxa"/>
            </w:tcMar>
            <w:vAlign w:val="center"/>
          </w:tcPr>
          <w:p w14:paraId="6E2D8BAA" w14:textId="77777777" w:rsidR="00223944" w:rsidRPr="004248D0" w:rsidRDefault="00223944" w:rsidP="001205C3">
            <w:pPr>
              <w:spacing w:after="0" w:line="240" w:lineRule="auto"/>
              <w:jc w:val="center"/>
              <w:rPr>
                <w:rFonts w:ascii="Times New Roman" w:hAnsi="Times New Roman"/>
                <w:bCs/>
                <w:sz w:val="24"/>
                <w:szCs w:val="24"/>
                <w:lang w:val="kk-KZ"/>
              </w:rPr>
            </w:pPr>
            <w:r w:rsidRPr="004248D0">
              <w:rPr>
                <w:rFonts w:ascii="Times New Roman" w:hAnsi="Times New Roman"/>
                <w:bCs/>
                <w:sz w:val="24"/>
                <w:szCs w:val="24"/>
                <w:lang w:val="kk-KZ"/>
              </w:rPr>
              <w:t>Р2</w:t>
            </w:r>
          </w:p>
        </w:tc>
        <w:tc>
          <w:tcPr>
            <w:tcW w:w="8596" w:type="dxa"/>
            <w:gridSpan w:val="3"/>
            <w:tcBorders>
              <w:top w:val="single" w:sz="8" w:space="0" w:color="000000"/>
              <w:left w:val="single" w:sz="8" w:space="0" w:color="000000"/>
              <w:bottom w:val="single" w:sz="8" w:space="0" w:color="000000"/>
              <w:right w:val="single" w:sz="4" w:space="0" w:color="auto"/>
            </w:tcBorders>
            <w:shd w:val="clear" w:color="auto" w:fill="FFFFFF" w:themeFill="background1"/>
            <w:tcMar>
              <w:top w:w="58" w:type="dxa"/>
              <w:left w:w="58" w:type="dxa"/>
              <w:bottom w:w="58" w:type="dxa"/>
              <w:right w:w="58" w:type="dxa"/>
            </w:tcMar>
          </w:tcPr>
          <w:p w14:paraId="6453DE6F" w14:textId="77777777" w:rsidR="00223944" w:rsidRPr="004248D0" w:rsidRDefault="00223944"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Ағымдық бақылау 2 (АБ2)</w:t>
            </w:r>
          </w:p>
        </w:tc>
      </w:tr>
      <w:tr w:rsidR="004248D0" w:rsidRPr="004248D0" w14:paraId="470AB2A6" w14:textId="77777777" w:rsidTr="00E3759D">
        <w:trPr>
          <w:trHeight w:val="20"/>
        </w:trPr>
        <w:tc>
          <w:tcPr>
            <w:tcW w:w="1011" w:type="dxa"/>
            <w:vMerge/>
            <w:tcBorders>
              <w:left w:val="single" w:sz="8" w:space="0" w:color="000000"/>
              <w:right w:val="single" w:sz="8" w:space="0" w:color="000000"/>
            </w:tcBorders>
            <w:shd w:val="clear" w:color="auto" w:fill="FFFFFF" w:themeFill="background1"/>
            <w:tcMar>
              <w:top w:w="58" w:type="dxa"/>
              <w:left w:w="58" w:type="dxa"/>
              <w:bottom w:w="58" w:type="dxa"/>
              <w:right w:w="58" w:type="dxa"/>
            </w:tcMar>
            <w:textDirection w:val="btLr"/>
            <w:vAlign w:val="center"/>
            <w:hideMark/>
          </w:tcPr>
          <w:p w14:paraId="2ABF169A" w14:textId="77777777" w:rsidR="00223944" w:rsidRPr="004248D0" w:rsidRDefault="00223944" w:rsidP="001205C3">
            <w:pPr>
              <w:spacing w:after="0" w:line="240" w:lineRule="auto"/>
              <w:jc w:val="center"/>
              <w:rPr>
                <w:rFonts w:ascii="Times New Roman" w:hAnsi="Times New Roman"/>
                <w:sz w:val="24"/>
                <w:szCs w:val="24"/>
                <w:lang w:val="kk-KZ"/>
              </w:rPr>
            </w:pPr>
          </w:p>
        </w:tc>
        <w:tc>
          <w:tcPr>
            <w:tcW w:w="788" w:type="dxa"/>
            <w:tcBorders>
              <w:top w:val="single" w:sz="8" w:space="0" w:color="000000"/>
              <w:left w:val="single" w:sz="8" w:space="0" w:color="000000"/>
              <w:bottom w:val="single" w:sz="8" w:space="0" w:color="000000"/>
              <w:right w:val="single" w:sz="4" w:space="0" w:color="auto"/>
            </w:tcBorders>
            <w:shd w:val="clear" w:color="auto" w:fill="FFFFFF" w:themeFill="background1"/>
            <w:tcMar>
              <w:top w:w="58" w:type="dxa"/>
              <w:left w:w="58" w:type="dxa"/>
              <w:bottom w:w="58" w:type="dxa"/>
              <w:right w:w="58" w:type="dxa"/>
            </w:tcMar>
          </w:tcPr>
          <w:p w14:paraId="7FD2CA84" w14:textId="77777777" w:rsidR="00223944" w:rsidRPr="004248D0" w:rsidRDefault="00223944"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Лек</w:t>
            </w:r>
          </w:p>
        </w:tc>
        <w:tc>
          <w:tcPr>
            <w:tcW w:w="5856" w:type="dxa"/>
            <w:tcBorders>
              <w:top w:val="single" w:sz="8" w:space="0" w:color="000000"/>
              <w:left w:val="single" w:sz="4" w:space="0" w:color="auto"/>
              <w:bottom w:val="single" w:sz="8" w:space="0" w:color="000000"/>
              <w:right w:val="single" w:sz="8" w:space="0" w:color="000000"/>
            </w:tcBorders>
            <w:shd w:val="clear" w:color="auto" w:fill="FFFFFF" w:themeFill="background1"/>
          </w:tcPr>
          <w:p w14:paraId="54B0149D" w14:textId="77777777" w:rsidR="00223944" w:rsidRPr="004248D0" w:rsidRDefault="00223944"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Коллоквиум</w:t>
            </w:r>
          </w:p>
        </w:tc>
        <w:tc>
          <w:tcPr>
            <w:tcW w:w="1952" w:type="dxa"/>
            <w:tcBorders>
              <w:top w:val="single" w:sz="8" w:space="0" w:color="000000"/>
              <w:left w:val="single" w:sz="8" w:space="0" w:color="000000"/>
              <w:bottom w:val="single" w:sz="8" w:space="0" w:color="000000"/>
              <w:right w:val="single" w:sz="4" w:space="0" w:color="auto"/>
            </w:tcBorders>
            <w:shd w:val="clear" w:color="auto" w:fill="FFFFFF" w:themeFill="background1"/>
            <w:tcMar>
              <w:top w:w="58" w:type="dxa"/>
              <w:left w:w="58" w:type="dxa"/>
              <w:bottom w:w="58" w:type="dxa"/>
              <w:right w:w="58" w:type="dxa"/>
            </w:tcMar>
          </w:tcPr>
          <w:p w14:paraId="0213A76D" w14:textId="77777777" w:rsidR="00223944" w:rsidRPr="004248D0" w:rsidRDefault="00223944"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11, 13 апталар</w:t>
            </w:r>
          </w:p>
        </w:tc>
      </w:tr>
      <w:tr w:rsidR="004248D0" w:rsidRPr="004248D0" w14:paraId="4D1311C5" w14:textId="77777777" w:rsidTr="00E3759D">
        <w:trPr>
          <w:trHeight w:val="20"/>
        </w:trPr>
        <w:tc>
          <w:tcPr>
            <w:tcW w:w="1011" w:type="dxa"/>
            <w:vMerge/>
            <w:tcBorders>
              <w:left w:val="single" w:sz="8" w:space="0" w:color="000000"/>
              <w:right w:val="single" w:sz="8" w:space="0" w:color="000000"/>
            </w:tcBorders>
            <w:shd w:val="clear" w:color="auto" w:fill="FFFFFF" w:themeFill="background1"/>
            <w:tcMar>
              <w:top w:w="58" w:type="dxa"/>
              <w:left w:w="58" w:type="dxa"/>
              <w:bottom w:w="58" w:type="dxa"/>
              <w:right w:w="58" w:type="dxa"/>
            </w:tcMar>
            <w:textDirection w:val="btLr"/>
            <w:vAlign w:val="center"/>
          </w:tcPr>
          <w:p w14:paraId="0074710A" w14:textId="77777777" w:rsidR="00223944" w:rsidRPr="004248D0" w:rsidRDefault="00223944" w:rsidP="001205C3">
            <w:pPr>
              <w:spacing w:after="0" w:line="240" w:lineRule="auto"/>
              <w:jc w:val="center"/>
              <w:rPr>
                <w:rFonts w:ascii="Times New Roman" w:hAnsi="Times New Roman"/>
                <w:bCs/>
                <w:sz w:val="24"/>
                <w:szCs w:val="24"/>
                <w:lang w:val="kk-KZ"/>
              </w:rPr>
            </w:pPr>
          </w:p>
        </w:tc>
        <w:tc>
          <w:tcPr>
            <w:tcW w:w="788" w:type="dxa"/>
            <w:tcBorders>
              <w:top w:val="single" w:sz="8" w:space="0" w:color="000000"/>
              <w:left w:val="single" w:sz="8" w:space="0" w:color="000000"/>
              <w:bottom w:val="single" w:sz="8" w:space="0" w:color="000000"/>
              <w:right w:val="single" w:sz="4" w:space="0" w:color="auto"/>
            </w:tcBorders>
            <w:shd w:val="clear" w:color="auto" w:fill="FFFFFF" w:themeFill="background1"/>
            <w:tcMar>
              <w:top w:w="58" w:type="dxa"/>
              <w:left w:w="58" w:type="dxa"/>
              <w:bottom w:w="58" w:type="dxa"/>
              <w:right w:w="58" w:type="dxa"/>
            </w:tcMar>
          </w:tcPr>
          <w:p w14:paraId="0E2131E0" w14:textId="77777777" w:rsidR="00223944" w:rsidRPr="004248D0" w:rsidRDefault="00223944"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Прак</w:t>
            </w:r>
          </w:p>
        </w:tc>
        <w:tc>
          <w:tcPr>
            <w:tcW w:w="5856" w:type="dxa"/>
            <w:tcBorders>
              <w:top w:val="single" w:sz="8" w:space="0" w:color="000000"/>
              <w:left w:val="single" w:sz="4" w:space="0" w:color="auto"/>
              <w:bottom w:val="single" w:sz="8" w:space="0" w:color="000000"/>
              <w:right w:val="single" w:sz="8" w:space="0" w:color="000000"/>
            </w:tcBorders>
            <w:shd w:val="clear" w:color="auto" w:fill="FFFFFF" w:themeFill="background1"/>
          </w:tcPr>
          <w:p w14:paraId="2A831C6B" w14:textId="77777777" w:rsidR="00223944" w:rsidRPr="004248D0" w:rsidRDefault="00223944" w:rsidP="001205C3">
            <w:pPr>
              <w:spacing w:after="0" w:line="240" w:lineRule="auto"/>
              <w:jc w:val="both"/>
              <w:rPr>
                <w:rFonts w:ascii="Times New Roman" w:hAnsi="Times New Roman"/>
                <w:sz w:val="24"/>
                <w:szCs w:val="24"/>
                <w:lang w:val="kk-KZ"/>
              </w:rPr>
            </w:pPr>
            <w:r w:rsidRPr="004248D0">
              <w:rPr>
                <w:rFonts w:ascii="Times New Roman" w:hAnsi="Times New Roman"/>
                <w:sz w:val="24"/>
                <w:szCs w:val="24"/>
                <w:lang w:val="kk-KZ"/>
              </w:rPr>
              <w:t>Бақылау жұмысы</w:t>
            </w:r>
          </w:p>
        </w:tc>
        <w:tc>
          <w:tcPr>
            <w:tcW w:w="195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8" w:type="dxa"/>
              <w:left w:w="58" w:type="dxa"/>
              <w:bottom w:w="58" w:type="dxa"/>
              <w:right w:w="58" w:type="dxa"/>
            </w:tcMar>
          </w:tcPr>
          <w:p w14:paraId="02E60323" w14:textId="77777777" w:rsidR="00223944" w:rsidRPr="004248D0" w:rsidRDefault="00223944"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10, 12 апталар</w:t>
            </w:r>
          </w:p>
        </w:tc>
      </w:tr>
      <w:tr w:rsidR="004248D0" w:rsidRPr="004248D0" w14:paraId="77A4664D" w14:textId="77777777" w:rsidTr="00E3759D">
        <w:trPr>
          <w:trHeight w:val="1252"/>
        </w:trPr>
        <w:tc>
          <w:tcPr>
            <w:tcW w:w="1011" w:type="dxa"/>
            <w:vMerge/>
            <w:tcBorders>
              <w:left w:val="single" w:sz="8" w:space="0" w:color="000000"/>
              <w:right w:val="single" w:sz="8" w:space="0" w:color="000000"/>
            </w:tcBorders>
            <w:shd w:val="clear" w:color="auto" w:fill="FFFFFF" w:themeFill="background1"/>
            <w:tcMar>
              <w:top w:w="58" w:type="dxa"/>
              <w:left w:w="58" w:type="dxa"/>
              <w:bottom w:w="58" w:type="dxa"/>
              <w:right w:w="58" w:type="dxa"/>
            </w:tcMar>
            <w:textDirection w:val="btLr"/>
            <w:vAlign w:val="center"/>
          </w:tcPr>
          <w:p w14:paraId="6F9D8FAA" w14:textId="77777777" w:rsidR="00223944" w:rsidRPr="004248D0" w:rsidRDefault="00223944" w:rsidP="001205C3">
            <w:pPr>
              <w:spacing w:after="0" w:line="240" w:lineRule="auto"/>
              <w:jc w:val="center"/>
              <w:rPr>
                <w:rFonts w:ascii="Times New Roman" w:hAnsi="Times New Roman"/>
                <w:bCs/>
                <w:sz w:val="24"/>
                <w:szCs w:val="24"/>
                <w:lang w:val="kk-KZ"/>
              </w:rPr>
            </w:pPr>
          </w:p>
        </w:tc>
        <w:tc>
          <w:tcPr>
            <w:tcW w:w="788" w:type="dxa"/>
            <w:vMerge w:val="restart"/>
            <w:tcBorders>
              <w:top w:val="single" w:sz="8" w:space="0" w:color="000000"/>
              <w:left w:val="single" w:sz="8" w:space="0" w:color="000000"/>
              <w:right w:val="single" w:sz="4" w:space="0" w:color="auto"/>
            </w:tcBorders>
            <w:shd w:val="clear" w:color="auto" w:fill="FFFFFF" w:themeFill="background1"/>
            <w:tcMar>
              <w:top w:w="58" w:type="dxa"/>
              <w:left w:w="58" w:type="dxa"/>
              <w:bottom w:w="58" w:type="dxa"/>
              <w:right w:w="58" w:type="dxa"/>
            </w:tcMar>
          </w:tcPr>
          <w:p w14:paraId="0A9D64CC" w14:textId="77777777" w:rsidR="00223944" w:rsidRPr="004248D0" w:rsidRDefault="00223944"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БӨЖ</w:t>
            </w:r>
          </w:p>
        </w:tc>
        <w:tc>
          <w:tcPr>
            <w:tcW w:w="5856" w:type="dxa"/>
            <w:tcBorders>
              <w:top w:val="single" w:sz="8" w:space="0" w:color="000000"/>
              <w:left w:val="single" w:sz="4" w:space="0" w:color="auto"/>
              <w:bottom w:val="single" w:sz="8" w:space="0" w:color="000000"/>
              <w:right w:val="single" w:sz="8" w:space="0" w:color="000000"/>
            </w:tcBorders>
            <w:shd w:val="clear" w:color="auto" w:fill="FFFFFF" w:themeFill="background1"/>
          </w:tcPr>
          <w:p w14:paraId="53309922" w14:textId="77777777" w:rsidR="00223944" w:rsidRPr="004248D0" w:rsidRDefault="00223944"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Дәрежелік қатар және оның қасиеттері. Функцияларды дәрежелік қатарларға жіктеу. Мүшелері комплекс шамалар болатын қатарлар және дәрежелік қатарларды жуықтап есептеуге қолдану. (</w:t>
            </w:r>
            <w:r w:rsidRPr="004248D0">
              <w:rPr>
                <w:rFonts w:ascii="Times New Roman" w:hAnsi="Times New Roman"/>
                <w:i/>
                <w:sz w:val="24"/>
                <w:szCs w:val="24"/>
                <w:lang w:val="kk-KZ"/>
              </w:rPr>
              <w:t>есептер топтамасын жасап, оларды шығару)</w:t>
            </w:r>
          </w:p>
        </w:tc>
        <w:tc>
          <w:tcPr>
            <w:tcW w:w="195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8" w:type="dxa"/>
              <w:left w:w="58" w:type="dxa"/>
              <w:bottom w:w="58" w:type="dxa"/>
              <w:right w:w="58" w:type="dxa"/>
            </w:tcMar>
          </w:tcPr>
          <w:p w14:paraId="0A6FA1F2" w14:textId="77777777" w:rsidR="00223944" w:rsidRPr="004248D0" w:rsidRDefault="00223944"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13-апта</w:t>
            </w:r>
          </w:p>
        </w:tc>
      </w:tr>
      <w:tr w:rsidR="004248D0" w:rsidRPr="004248D0" w14:paraId="293D4CEF" w14:textId="77777777" w:rsidTr="00E3759D">
        <w:trPr>
          <w:trHeight w:val="20"/>
        </w:trPr>
        <w:tc>
          <w:tcPr>
            <w:tcW w:w="1011" w:type="dxa"/>
            <w:vMerge/>
            <w:tcBorders>
              <w:left w:val="single" w:sz="8" w:space="0" w:color="000000"/>
              <w:right w:val="single" w:sz="8" w:space="0" w:color="000000"/>
            </w:tcBorders>
            <w:shd w:val="clear" w:color="auto" w:fill="FFFFFF" w:themeFill="background1"/>
            <w:tcMar>
              <w:top w:w="58" w:type="dxa"/>
              <w:left w:w="58" w:type="dxa"/>
              <w:bottom w:w="58" w:type="dxa"/>
              <w:right w:w="58" w:type="dxa"/>
            </w:tcMar>
            <w:textDirection w:val="btLr"/>
            <w:vAlign w:val="center"/>
          </w:tcPr>
          <w:p w14:paraId="78F58A4F" w14:textId="77777777" w:rsidR="00223944" w:rsidRPr="004248D0" w:rsidRDefault="00223944" w:rsidP="001205C3">
            <w:pPr>
              <w:spacing w:after="0" w:line="240" w:lineRule="auto"/>
              <w:jc w:val="center"/>
              <w:rPr>
                <w:rFonts w:ascii="Times New Roman" w:hAnsi="Times New Roman"/>
                <w:bCs/>
                <w:sz w:val="24"/>
                <w:szCs w:val="24"/>
                <w:lang w:val="kk-KZ"/>
              </w:rPr>
            </w:pPr>
          </w:p>
        </w:tc>
        <w:tc>
          <w:tcPr>
            <w:tcW w:w="788" w:type="dxa"/>
            <w:vMerge/>
            <w:tcBorders>
              <w:left w:val="single" w:sz="8" w:space="0" w:color="000000"/>
              <w:bottom w:val="single" w:sz="8" w:space="0" w:color="000000"/>
              <w:right w:val="single" w:sz="4" w:space="0" w:color="auto"/>
            </w:tcBorders>
            <w:shd w:val="clear" w:color="auto" w:fill="FFFFFF" w:themeFill="background1"/>
            <w:tcMar>
              <w:top w:w="58" w:type="dxa"/>
              <w:left w:w="58" w:type="dxa"/>
              <w:bottom w:w="58" w:type="dxa"/>
              <w:right w:w="58" w:type="dxa"/>
            </w:tcMar>
          </w:tcPr>
          <w:p w14:paraId="7EC7FFF1" w14:textId="77777777" w:rsidR="00223944" w:rsidRPr="004248D0" w:rsidRDefault="00223944" w:rsidP="001205C3">
            <w:pPr>
              <w:spacing w:after="0" w:line="240" w:lineRule="auto"/>
              <w:rPr>
                <w:rFonts w:ascii="Times New Roman" w:hAnsi="Times New Roman"/>
                <w:sz w:val="24"/>
                <w:szCs w:val="24"/>
                <w:lang w:val="kk-KZ"/>
              </w:rPr>
            </w:pPr>
          </w:p>
        </w:tc>
        <w:tc>
          <w:tcPr>
            <w:tcW w:w="5856" w:type="dxa"/>
            <w:tcBorders>
              <w:top w:val="single" w:sz="8" w:space="0" w:color="000000"/>
              <w:left w:val="single" w:sz="4" w:space="0" w:color="auto"/>
              <w:bottom w:val="single" w:sz="8" w:space="0" w:color="000000"/>
              <w:right w:val="single" w:sz="8" w:space="0" w:color="000000"/>
            </w:tcBorders>
            <w:shd w:val="clear" w:color="auto" w:fill="FFFFFF" w:themeFill="background1"/>
          </w:tcPr>
          <w:p w14:paraId="59B2BB82" w14:textId="77777777" w:rsidR="00223944" w:rsidRPr="004248D0" w:rsidRDefault="00223944" w:rsidP="001205C3">
            <w:pPr>
              <w:spacing w:after="0" w:line="240" w:lineRule="auto"/>
              <w:rPr>
                <w:rFonts w:ascii="Times New Roman" w:hAnsi="Times New Roman"/>
                <w:sz w:val="24"/>
                <w:szCs w:val="24"/>
                <w:lang w:val="kk-KZ"/>
              </w:rPr>
            </w:pPr>
            <w:r w:rsidRPr="004248D0">
              <w:rPr>
                <w:rFonts w:ascii="Times New Roman" w:hAnsi="Times New Roman"/>
                <w:sz w:val="24"/>
                <w:szCs w:val="24"/>
                <w:lang w:val="kk-KZ"/>
              </w:rPr>
              <w:t>Фурье қатарлары. Тригонометриялық қатар және мәселенің қойылуы. Жұп және тақ функциялар үшін Фурье қатарлары.</w:t>
            </w:r>
            <w:r w:rsidRPr="004248D0">
              <w:rPr>
                <w:rFonts w:ascii="Times New Roman" w:eastAsiaTheme="minorHAnsi" w:hAnsi="Times New Roman"/>
                <w:sz w:val="24"/>
                <w:szCs w:val="24"/>
                <w:lang w:val="kk-KZ"/>
              </w:rPr>
              <w:t xml:space="preserve"> (</w:t>
            </w:r>
            <w:r w:rsidRPr="004248D0">
              <w:rPr>
                <w:rFonts w:ascii="Times New Roman" w:eastAsiaTheme="minorHAnsi" w:hAnsi="Times New Roman"/>
                <w:i/>
                <w:sz w:val="24"/>
                <w:szCs w:val="24"/>
                <w:lang w:val="kk-KZ"/>
              </w:rPr>
              <w:t>реферат жазып, оны қорғау</w:t>
            </w:r>
            <w:r w:rsidRPr="004248D0">
              <w:rPr>
                <w:rFonts w:ascii="Times New Roman" w:eastAsiaTheme="minorHAnsi" w:hAnsi="Times New Roman"/>
                <w:sz w:val="24"/>
                <w:szCs w:val="24"/>
                <w:lang w:val="kk-KZ"/>
              </w:rPr>
              <w:t>)</w:t>
            </w:r>
          </w:p>
        </w:tc>
        <w:tc>
          <w:tcPr>
            <w:tcW w:w="195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8" w:type="dxa"/>
              <w:left w:w="58" w:type="dxa"/>
              <w:bottom w:w="58" w:type="dxa"/>
              <w:right w:w="58" w:type="dxa"/>
            </w:tcMar>
          </w:tcPr>
          <w:p w14:paraId="38D046EA" w14:textId="77777777" w:rsidR="00223944" w:rsidRPr="004248D0" w:rsidRDefault="00223944"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14-апта</w:t>
            </w:r>
          </w:p>
        </w:tc>
      </w:tr>
      <w:tr w:rsidR="004248D0" w:rsidRPr="004248D0" w14:paraId="3BE36330" w14:textId="77777777" w:rsidTr="00E3759D">
        <w:trPr>
          <w:trHeight w:val="171"/>
        </w:trPr>
        <w:tc>
          <w:tcPr>
            <w:tcW w:w="1011" w:type="dxa"/>
            <w:vMerge/>
            <w:tcBorders>
              <w:left w:val="single" w:sz="8" w:space="0" w:color="000000"/>
              <w:bottom w:val="single" w:sz="8" w:space="0" w:color="000000"/>
              <w:right w:val="single" w:sz="8" w:space="0" w:color="000000"/>
            </w:tcBorders>
            <w:shd w:val="clear" w:color="auto" w:fill="FFFFFF" w:themeFill="background1"/>
            <w:vAlign w:val="center"/>
            <w:hideMark/>
          </w:tcPr>
          <w:p w14:paraId="2FBD4311" w14:textId="77777777" w:rsidR="00223944" w:rsidRPr="004248D0" w:rsidRDefault="00223944" w:rsidP="001205C3">
            <w:pPr>
              <w:spacing w:after="0" w:line="240" w:lineRule="auto"/>
              <w:jc w:val="center"/>
              <w:rPr>
                <w:rFonts w:ascii="Times New Roman" w:hAnsi="Times New Roman"/>
                <w:sz w:val="24"/>
                <w:szCs w:val="24"/>
                <w:lang w:val="kk-KZ"/>
              </w:rPr>
            </w:pPr>
          </w:p>
        </w:tc>
        <w:tc>
          <w:tcPr>
            <w:tcW w:w="6644" w:type="dxa"/>
            <w:gridSpan w:val="2"/>
            <w:tcBorders>
              <w:top w:val="single" w:sz="8" w:space="0" w:color="000000"/>
              <w:left w:val="single" w:sz="8" w:space="0" w:color="000000"/>
              <w:bottom w:val="single" w:sz="8" w:space="0" w:color="000000"/>
              <w:right w:val="single" w:sz="4" w:space="0" w:color="auto"/>
            </w:tcBorders>
            <w:shd w:val="clear" w:color="auto" w:fill="FFFFFF" w:themeFill="background1"/>
            <w:tcMar>
              <w:top w:w="58" w:type="dxa"/>
              <w:left w:w="58" w:type="dxa"/>
              <w:bottom w:w="58" w:type="dxa"/>
              <w:right w:w="58" w:type="dxa"/>
            </w:tcMar>
            <w:hideMark/>
          </w:tcPr>
          <w:p w14:paraId="0AC2BFA4" w14:textId="77777777" w:rsidR="00223944" w:rsidRPr="004248D0" w:rsidRDefault="00223944" w:rsidP="001205C3">
            <w:pPr>
              <w:spacing w:after="0" w:line="240" w:lineRule="auto"/>
              <w:jc w:val="center"/>
              <w:rPr>
                <w:rFonts w:ascii="Times New Roman" w:hAnsi="Times New Roman"/>
                <w:sz w:val="24"/>
                <w:szCs w:val="24"/>
                <w:lang w:val="kk-KZ"/>
              </w:rPr>
            </w:pPr>
            <w:r w:rsidRPr="004248D0">
              <w:rPr>
                <w:rFonts w:ascii="Times New Roman" w:hAnsi="Times New Roman"/>
                <w:bCs/>
                <w:sz w:val="24"/>
                <w:szCs w:val="24"/>
                <w:lang w:val="kk-KZ"/>
              </w:rPr>
              <w:t>Межелік бақылау 2 (МБ2)</w:t>
            </w:r>
          </w:p>
        </w:tc>
        <w:tc>
          <w:tcPr>
            <w:tcW w:w="1952" w:type="dxa"/>
            <w:tcBorders>
              <w:top w:val="single" w:sz="8" w:space="0" w:color="000000"/>
              <w:left w:val="single" w:sz="4" w:space="0" w:color="auto"/>
              <w:bottom w:val="single" w:sz="8" w:space="0" w:color="000000"/>
              <w:right w:val="single" w:sz="8" w:space="0" w:color="000000"/>
            </w:tcBorders>
            <w:shd w:val="clear" w:color="auto" w:fill="FFFFFF" w:themeFill="background1"/>
          </w:tcPr>
          <w:p w14:paraId="6C3EAF99" w14:textId="77777777" w:rsidR="00223944" w:rsidRPr="004248D0" w:rsidRDefault="00223944"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15 апта</w:t>
            </w:r>
          </w:p>
        </w:tc>
      </w:tr>
      <w:tr w:rsidR="004248D0" w:rsidRPr="004248D0" w14:paraId="2955030B" w14:textId="77777777" w:rsidTr="00E3759D">
        <w:trPr>
          <w:cantSplit/>
          <w:trHeight w:val="441"/>
        </w:trPr>
        <w:tc>
          <w:tcPr>
            <w:tcW w:w="101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8" w:type="dxa"/>
              <w:left w:w="58" w:type="dxa"/>
              <w:bottom w:w="58" w:type="dxa"/>
              <w:right w:w="58" w:type="dxa"/>
            </w:tcMar>
            <w:hideMark/>
          </w:tcPr>
          <w:p w14:paraId="1D6103C7" w14:textId="77777777" w:rsidR="00223944" w:rsidRPr="004248D0" w:rsidRDefault="00223944"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ҚБ</w:t>
            </w:r>
          </w:p>
        </w:tc>
        <w:tc>
          <w:tcPr>
            <w:tcW w:w="6644"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58" w:type="dxa"/>
              <w:left w:w="58" w:type="dxa"/>
              <w:bottom w:w="58" w:type="dxa"/>
              <w:right w:w="58" w:type="dxa"/>
            </w:tcMar>
            <w:hideMark/>
          </w:tcPr>
          <w:p w14:paraId="2DDAACE1" w14:textId="77777777" w:rsidR="00223944" w:rsidRPr="004248D0" w:rsidRDefault="00223944"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Қорытынды бақылау</w:t>
            </w:r>
            <w:r w:rsidRPr="004248D0">
              <w:rPr>
                <w:rFonts w:ascii="Times New Roman" w:hAnsi="Times New Roman"/>
                <w:bCs/>
                <w:sz w:val="24"/>
                <w:szCs w:val="24"/>
                <w:lang w:val="kk-KZ"/>
              </w:rPr>
              <w:t xml:space="preserve"> </w:t>
            </w:r>
            <w:r w:rsidRPr="004248D0">
              <w:rPr>
                <w:rFonts w:ascii="Times New Roman" w:hAnsi="Times New Roman"/>
                <w:sz w:val="24"/>
                <w:szCs w:val="24"/>
                <w:lang w:val="kk-KZ"/>
              </w:rPr>
              <w:t>(</w:t>
            </w:r>
            <w:r w:rsidRPr="004248D0">
              <w:rPr>
                <w:rFonts w:ascii="Times New Roman" w:hAnsi="Times New Roman"/>
                <w:bCs/>
                <w:sz w:val="24"/>
                <w:szCs w:val="24"/>
                <w:lang w:val="kk-KZ"/>
              </w:rPr>
              <w:t>Емтихан</w:t>
            </w:r>
            <w:r w:rsidRPr="004248D0">
              <w:rPr>
                <w:rFonts w:ascii="Times New Roman" w:hAnsi="Times New Roman"/>
                <w:sz w:val="24"/>
                <w:szCs w:val="24"/>
                <w:lang w:val="kk-KZ"/>
              </w:rPr>
              <w:t>)</w:t>
            </w:r>
          </w:p>
        </w:tc>
        <w:tc>
          <w:tcPr>
            <w:tcW w:w="195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8" w:type="dxa"/>
              <w:left w:w="58" w:type="dxa"/>
              <w:bottom w:w="58" w:type="dxa"/>
              <w:right w:w="58" w:type="dxa"/>
            </w:tcMar>
            <w:hideMark/>
          </w:tcPr>
          <w:p w14:paraId="3927076F" w14:textId="77777777" w:rsidR="00223944" w:rsidRPr="004248D0" w:rsidRDefault="00223944" w:rsidP="001205C3">
            <w:pPr>
              <w:spacing w:after="0" w:line="240" w:lineRule="auto"/>
              <w:jc w:val="center"/>
              <w:rPr>
                <w:rFonts w:ascii="Times New Roman" w:hAnsi="Times New Roman"/>
                <w:sz w:val="24"/>
                <w:szCs w:val="24"/>
                <w:lang w:val="kk-KZ"/>
              </w:rPr>
            </w:pPr>
            <w:r w:rsidRPr="004248D0">
              <w:rPr>
                <w:rFonts w:ascii="Times New Roman" w:hAnsi="Times New Roman"/>
                <w:sz w:val="24"/>
                <w:szCs w:val="24"/>
                <w:lang w:val="kk-KZ"/>
              </w:rPr>
              <w:t>Кесте бойынша</w:t>
            </w:r>
          </w:p>
        </w:tc>
      </w:tr>
    </w:tbl>
    <w:p w14:paraId="3D628F0B" w14:textId="77777777" w:rsidR="00223944" w:rsidRPr="004248D0" w:rsidRDefault="00223944" w:rsidP="001205C3">
      <w:pPr>
        <w:shd w:val="clear" w:color="auto" w:fill="FFFFFF"/>
        <w:spacing w:after="0" w:line="240" w:lineRule="auto"/>
        <w:jc w:val="center"/>
        <w:outlineLvl w:val="0"/>
        <w:rPr>
          <w:rFonts w:ascii="Times New Roman" w:hAnsi="Times New Roman"/>
          <w:b/>
          <w:sz w:val="28"/>
          <w:szCs w:val="28"/>
          <w:lang w:val="kk-KZ"/>
        </w:rPr>
      </w:pPr>
      <w:r w:rsidRPr="004248D0">
        <w:rPr>
          <w:rFonts w:ascii="Times New Roman" w:hAnsi="Times New Roman"/>
          <w:b/>
          <w:sz w:val="28"/>
          <w:szCs w:val="28"/>
          <w:lang w:val="kk-KZ"/>
        </w:rPr>
        <w:lastRenderedPageBreak/>
        <w:t>ҚОСЫМША Ә</w:t>
      </w:r>
    </w:p>
    <w:p w14:paraId="09166EDE" w14:textId="77777777" w:rsidR="00223944" w:rsidRPr="004248D0" w:rsidRDefault="00223944" w:rsidP="001205C3">
      <w:pPr>
        <w:spacing w:after="0" w:line="240" w:lineRule="auto"/>
        <w:jc w:val="both"/>
        <w:rPr>
          <w:rFonts w:ascii="Times New Roman" w:hAnsi="Times New Roman"/>
          <w:sz w:val="28"/>
          <w:szCs w:val="28"/>
          <w:lang w:val="kk-KZ"/>
        </w:rPr>
      </w:pPr>
    </w:p>
    <w:p w14:paraId="3CA7F445" w14:textId="77777777" w:rsidR="00223944" w:rsidRPr="004248D0" w:rsidRDefault="00223944" w:rsidP="001205C3">
      <w:pPr>
        <w:spacing w:after="0" w:line="240" w:lineRule="auto"/>
        <w:jc w:val="center"/>
        <w:rPr>
          <w:rFonts w:ascii="Times New Roman" w:hAnsi="Times New Roman"/>
          <w:b/>
          <w:bCs/>
          <w:sz w:val="28"/>
          <w:szCs w:val="28"/>
        </w:rPr>
      </w:pPr>
      <w:r w:rsidRPr="004248D0">
        <w:rPr>
          <w:rFonts w:ascii="Times New Roman" w:hAnsi="Times New Roman"/>
          <w:b/>
          <w:bCs/>
          <w:sz w:val="28"/>
          <w:szCs w:val="28"/>
        </w:rPr>
        <w:t>Бақылау жұмысына арналған тапсырмалар</w:t>
      </w:r>
    </w:p>
    <w:p w14:paraId="1252C8B2" w14:textId="77777777" w:rsidR="00223944" w:rsidRPr="004248D0" w:rsidRDefault="00223944" w:rsidP="001205C3">
      <w:pPr>
        <w:spacing w:after="0" w:line="240" w:lineRule="auto"/>
        <w:jc w:val="center"/>
        <w:rPr>
          <w:rFonts w:ascii="Times New Roman" w:hAnsi="Times New Roman"/>
          <w:b/>
          <w:sz w:val="28"/>
          <w:szCs w:val="28"/>
          <w:lang w:val="kk-KZ"/>
        </w:rPr>
      </w:pPr>
    </w:p>
    <w:p w14:paraId="0CEA0F09" w14:textId="77777777" w:rsidR="00223944" w:rsidRPr="004248D0" w:rsidRDefault="00223944" w:rsidP="001205C3">
      <w:pPr>
        <w:spacing w:after="0" w:line="240" w:lineRule="auto"/>
        <w:jc w:val="center"/>
        <w:rPr>
          <w:rFonts w:ascii="Times New Roman" w:hAnsi="Times New Roman"/>
          <w:b/>
          <w:sz w:val="28"/>
          <w:szCs w:val="28"/>
          <w:lang w:val="kk-KZ"/>
        </w:rPr>
      </w:pPr>
      <w:r w:rsidRPr="004248D0">
        <w:rPr>
          <w:rFonts w:ascii="Times New Roman" w:hAnsi="Times New Roman"/>
          <w:b/>
          <w:sz w:val="28"/>
          <w:szCs w:val="28"/>
          <w:lang w:val="kk-KZ"/>
        </w:rPr>
        <w:t>№1 бақылау жұмысы</w:t>
      </w:r>
    </w:p>
    <w:p w14:paraId="0A4F92DB" w14:textId="77777777" w:rsidR="00223944" w:rsidRPr="004248D0" w:rsidRDefault="00223944" w:rsidP="001205C3">
      <w:pPr>
        <w:spacing w:after="0" w:line="240" w:lineRule="auto"/>
        <w:jc w:val="both"/>
        <w:rPr>
          <w:rFonts w:ascii="Times New Roman" w:hAnsi="Times New Roman"/>
          <w:sz w:val="28"/>
          <w:szCs w:val="28"/>
          <w:lang w:val="kk-KZ"/>
        </w:rPr>
      </w:pPr>
    </w:p>
    <w:p w14:paraId="29C19315" w14:textId="77777777" w:rsidR="00223944" w:rsidRPr="004248D0" w:rsidRDefault="00223944" w:rsidP="001205C3">
      <w:pPr>
        <w:spacing w:after="0" w:line="240" w:lineRule="auto"/>
        <w:ind w:firstLine="709"/>
        <w:jc w:val="both"/>
        <w:rPr>
          <w:rFonts w:ascii="Times New Roman" w:hAnsi="Times New Roman"/>
          <w:sz w:val="28"/>
          <w:szCs w:val="28"/>
          <w:lang w:val="kk-KZ"/>
        </w:rPr>
      </w:pPr>
      <w:r w:rsidRPr="004248D0">
        <w:rPr>
          <w:rFonts w:ascii="Times New Roman" w:hAnsi="Times New Roman"/>
          <w:spacing w:val="56"/>
          <w:sz w:val="28"/>
          <w:szCs w:val="28"/>
          <w:lang w:val="kk-KZ"/>
        </w:rPr>
        <w:t>1</w:t>
      </w:r>
      <w:r w:rsidRPr="004248D0">
        <w:rPr>
          <w:rFonts w:ascii="Times New Roman" w:hAnsi="Times New Roman"/>
          <w:sz w:val="28"/>
          <w:szCs w:val="28"/>
          <w:lang w:val="kk-KZ"/>
        </w:rPr>
        <w:t>.</w:t>
      </w:r>
      <w:r w:rsidRPr="004248D0">
        <w:rPr>
          <w:rFonts w:ascii="Times New Roman" w:eastAsia="Batang" w:hAnsi="Times New Roman"/>
          <w:sz w:val="28"/>
          <w:szCs w:val="28"/>
          <w:lang w:val="kk-KZ" w:eastAsia="ko-KR"/>
        </w:rPr>
        <w:t xml:space="preserve"> </w:t>
      </w:r>
      <w:r w:rsidRPr="004248D0">
        <w:rPr>
          <w:rFonts w:ascii="Times New Roman" w:hAnsi="Times New Roman"/>
          <w:position w:val="-26"/>
          <w:sz w:val="28"/>
          <w:szCs w:val="28"/>
        </w:rPr>
        <w:object w:dxaOrig="1500" w:dyaOrig="680" w14:anchorId="14262473">
          <v:shape id="_x0000_i1096" type="#_x0000_t75" style="width:75pt;height:33.75pt" o:ole="" fillcolor="window">
            <v:imagedata r:id="rId213" o:title=""/>
          </v:shape>
          <o:OLEObject Type="Embed" ProgID="Equation.3" ShapeID="_x0000_i1096" DrawAspect="Content" ObjectID="_1818752337" r:id="rId214"/>
        </w:object>
      </w:r>
      <w:r w:rsidRPr="004248D0">
        <w:rPr>
          <w:rFonts w:ascii="Times New Roman" w:eastAsia="Batang" w:hAnsi="Times New Roman"/>
          <w:sz w:val="28"/>
          <w:szCs w:val="28"/>
          <w:lang w:val="kk-KZ" w:eastAsia="ko-KR"/>
        </w:rPr>
        <w:t xml:space="preserve"> </w:t>
      </w:r>
      <w:r w:rsidRPr="004248D0">
        <w:rPr>
          <w:rFonts w:ascii="Times New Roman" w:hAnsi="Times New Roman"/>
          <w:sz w:val="28"/>
          <w:szCs w:val="28"/>
          <w:lang w:val="kk-KZ"/>
        </w:rPr>
        <w:t>қисығының асимптоталарын табыңдар.</w:t>
      </w:r>
    </w:p>
    <w:p w14:paraId="023456F6" w14:textId="77777777" w:rsidR="00223944" w:rsidRPr="004248D0" w:rsidRDefault="00223944" w:rsidP="001205C3">
      <w:pPr>
        <w:spacing w:after="0" w:line="240" w:lineRule="auto"/>
        <w:ind w:firstLine="709"/>
        <w:jc w:val="both"/>
        <w:rPr>
          <w:rFonts w:ascii="Times New Roman" w:hAnsi="Times New Roman"/>
          <w:sz w:val="28"/>
          <w:szCs w:val="28"/>
          <w:lang w:val="kk-KZ"/>
        </w:rPr>
      </w:pPr>
      <w:r w:rsidRPr="004248D0">
        <w:rPr>
          <w:rFonts w:ascii="Times New Roman" w:hAnsi="Times New Roman"/>
          <w:sz w:val="28"/>
          <w:szCs w:val="28"/>
          <w:lang w:val="kk-KZ"/>
        </w:rPr>
        <w:t>2.Тамаша шекті пайдаланып берілген функцияның шегін табыңдар:</w:t>
      </w:r>
    </w:p>
    <w:p w14:paraId="2CF8D60A" w14:textId="77777777" w:rsidR="00223944" w:rsidRPr="004248D0" w:rsidRDefault="00223944" w:rsidP="001205C3">
      <w:pPr>
        <w:spacing w:after="0" w:line="240" w:lineRule="auto"/>
        <w:ind w:firstLine="709"/>
        <w:jc w:val="both"/>
        <w:rPr>
          <w:rFonts w:ascii="Times New Roman" w:hAnsi="Times New Roman"/>
          <w:sz w:val="28"/>
          <w:szCs w:val="28"/>
          <w:lang w:val="kk-KZ"/>
        </w:rPr>
      </w:pPr>
      <w:r w:rsidRPr="004248D0">
        <w:rPr>
          <w:rFonts w:ascii="Times New Roman" w:hAnsi="Times New Roman"/>
          <w:position w:val="-24"/>
          <w:sz w:val="28"/>
          <w:szCs w:val="28"/>
          <w:lang w:val="kk-KZ"/>
        </w:rPr>
        <w:t xml:space="preserve">  </w:t>
      </w:r>
      <w:r w:rsidRPr="004248D0">
        <w:rPr>
          <w:rFonts w:ascii="Times New Roman" w:hAnsi="Times New Roman"/>
          <w:position w:val="-24"/>
          <w:sz w:val="28"/>
          <w:szCs w:val="28"/>
        </w:rPr>
        <w:object w:dxaOrig="760" w:dyaOrig="620" w14:anchorId="1650FE29">
          <v:shape id="_x0000_i1097" type="#_x0000_t75" style="width:78.75pt;height:39pt" o:ole="" fillcolor="window">
            <v:imagedata r:id="rId215" o:title=""/>
          </v:shape>
          <o:OLEObject Type="Embed" ProgID="Equation.3" ShapeID="_x0000_i1097" DrawAspect="Content" ObjectID="_1818752338" r:id="rId216"/>
        </w:object>
      </w:r>
      <w:r w:rsidRPr="004248D0">
        <w:rPr>
          <w:rFonts w:ascii="Times New Roman" w:hAnsi="Times New Roman"/>
          <w:sz w:val="28"/>
          <w:szCs w:val="28"/>
          <w:lang w:val="kk-KZ"/>
        </w:rPr>
        <w:t>.</w:t>
      </w:r>
    </w:p>
    <w:p w14:paraId="6137F9BA" w14:textId="77777777" w:rsidR="00223944" w:rsidRPr="004248D0" w:rsidRDefault="00223944" w:rsidP="001205C3">
      <w:pPr>
        <w:widowControl w:val="0"/>
        <w:spacing w:after="0" w:line="240" w:lineRule="auto"/>
        <w:ind w:firstLine="709"/>
        <w:jc w:val="both"/>
        <w:rPr>
          <w:rFonts w:ascii="Times New Roman" w:eastAsia="Batang" w:hAnsi="Times New Roman"/>
          <w:sz w:val="28"/>
          <w:szCs w:val="28"/>
          <w:lang w:val="kk-KZ" w:eastAsia="ko-KR"/>
        </w:rPr>
      </w:pPr>
      <w:r w:rsidRPr="004248D0">
        <w:rPr>
          <w:rFonts w:ascii="Times New Roman" w:hAnsi="Times New Roman"/>
          <w:sz w:val="28"/>
          <w:szCs w:val="28"/>
          <w:lang w:val="kk-KZ"/>
        </w:rPr>
        <w:t xml:space="preserve">3.Анықталмаған интегралды есептеңдер: </w:t>
      </w:r>
      <w:r w:rsidRPr="004248D0">
        <w:rPr>
          <w:rFonts w:ascii="Times New Roman" w:hAnsi="Times New Roman"/>
          <w:position w:val="-16"/>
          <w:sz w:val="28"/>
          <w:szCs w:val="28"/>
        </w:rPr>
        <w:object w:dxaOrig="980" w:dyaOrig="480" w14:anchorId="3C332F14">
          <v:shape id="_x0000_i1098" type="#_x0000_t75" style="width:48.75pt;height:24pt" o:ole="" fillcolor="window">
            <v:imagedata r:id="rId217" o:title=""/>
          </v:shape>
          <o:OLEObject Type="Embed" ProgID="Equation.3" ShapeID="_x0000_i1098" DrawAspect="Content" ObjectID="_1818752339" r:id="rId218"/>
        </w:object>
      </w:r>
      <w:r w:rsidRPr="004248D0">
        <w:rPr>
          <w:rFonts w:ascii="Times New Roman" w:hAnsi="Times New Roman"/>
          <w:sz w:val="28"/>
          <w:szCs w:val="28"/>
          <w:lang w:val="kk-KZ"/>
        </w:rPr>
        <w:t xml:space="preserve"> </w:t>
      </w:r>
    </w:p>
    <w:p w14:paraId="3B7438FA" w14:textId="77777777" w:rsidR="00223944" w:rsidRPr="004248D0" w:rsidRDefault="00223944" w:rsidP="001205C3">
      <w:pPr>
        <w:widowControl w:val="0"/>
        <w:spacing w:after="0" w:line="240" w:lineRule="auto"/>
        <w:ind w:firstLine="709"/>
        <w:jc w:val="both"/>
        <w:rPr>
          <w:rFonts w:ascii="Times New Roman" w:hAnsi="Times New Roman"/>
          <w:sz w:val="28"/>
          <w:szCs w:val="28"/>
          <w:lang w:val="kk-KZ"/>
        </w:rPr>
      </w:pPr>
      <w:r w:rsidRPr="004248D0">
        <w:rPr>
          <w:rFonts w:ascii="Times New Roman" w:eastAsia="Batang" w:hAnsi="Times New Roman"/>
          <w:sz w:val="28"/>
          <w:szCs w:val="28"/>
          <w:lang w:val="kk-KZ" w:eastAsia="ko-KR"/>
        </w:rPr>
        <w:t>4.</w:t>
      </w:r>
      <w:r w:rsidRPr="004248D0">
        <w:rPr>
          <w:rFonts w:ascii="Times New Roman" w:hAnsi="Times New Roman"/>
          <w:sz w:val="28"/>
          <w:szCs w:val="28"/>
          <w:lang w:val="kk-KZ"/>
        </w:rPr>
        <w:t xml:space="preserve"> Қисық сызықтармен шектелген фигураның ауданын табыңдар:</w:t>
      </w:r>
    </w:p>
    <w:p w14:paraId="74BA9194" w14:textId="77777777" w:rsidR="00223944" w:rsidRPr="004248D0" w:rsidRDefault="00223944" w:rsidP="001205C3">
      <w:pPr>
        <w:widowControl w:val="0"/>
        <w:spacing w:after="0" w:line="240" w:lineRule="auto"/>
        <w:ind w:firstLine="709"/>
        <w:jc w:val="both"/>
        <w:rPr>
          <w:rFonts w:ascii="Times New Roman" w:hAnsi="Times New Roman"/>
          <w:sz w:val="28"/>
          <w:szCs w:val="28"/>
          <w:lang w:val="kk-KZ"/>
        </w:rPr>
      </w:pPr>
      <w:r w:rsidRPr="004248D0">
        <w:rPr>
          <w:rFonts w:ascii="Times New Roman" w:hAnsi="Times New Roman"/>
          <w:sz w:val="28"/>
          <w:szCs w:val="28"/>
          <w:lang w:val="kk-KZ"/>
        </w:rPr>
        <w:t xml:space="preserve">    </w:t>
      </w:r>
      <w:r w:rsidRPr="004248D0">
        <w:rPr>
          <w:rFonts w:ascii="Times New Roman" w:hAnsi="Times New Roman"/>
          <w:position w:val="-10"/>
          <w:sz w:val="28"/>
          <w:szCs w:val="28"/>
        </w:rPr>
        <w:object w:dxaOrig="2380" w:dyaOrig="360" w14:anchorId="12A1F759">
          <v:shape id="_x0000_i1099" type="#_x0000_t75" style="width:132pt;height:21pt" o:ole="" fillcolor="window">
            <v:imagedata r:id="rId219" o:title=""/>
          </v:shape>
          <o:OLEObject Type="Embed" ProgID="Equation.3" ShapeID="_x0000_i1099" DrawAspect="Content" ObjectID="_1818752340" r:id="rId220"/>
        </w:object>
      </w:r>
      <w:r w:rsidRPr="004248D0">
        <w:rPr>
          <w:rFonts w:ascii="Times New Roman" w:hAnsi="Times New Roman"/>
          <w:sz w:val="28"/>
          <w:szCs w:val="28"/>
          <w:lang w:val="kk-KZ"/>
        </w:rPr>
        <w:t>.</w:t>
      </w:r>
    </w:p>
    <w:p w14:paraId="346FD4E6" w14:textId="77777777" w:rsidR="00223944" w:rsidRPr="004248D0" w:rsidRDefault="00223944" w:rsidP="001205C3">
      <w:pPr>
        <w:spacing w:after="0" w:line="240" w:lineRule="auto"/>
        <w:jc w:val="both"/>
        <w:rPr>
          <w:rFonts w:ascii="Times New Roman" w:hAnsi="Times New Roman"/>
          <w:sz w:val="28"/>
          <w:szCs w:val="28"/>
          <w:lang w:val="kk-KZ"/>
        </w:rPr>
      </w:pPr>
    </w:p>
    <w:p w14:paraId="4147583E" w14:textId="77777777" w:rsidR="00223944" w:rsidRPr="004248D0" w:rsidRDefault="00223944" w:rsidP="001205C3">
      <w:pPr>
        <w:spacing w:after="0" w:line="240" w:lineRule="auto"/>
        <w:jc w:val="both"/>
        <w:rPr>
          <w:rFonts w:ascii="Times New Roman" w:hAnsi="Times New Roman"/>
          <w:sz w:val="28"/>
          <w:szCs w:val="28"/>
          <w:lang w:val="kk-KZ"/>
        </w:rPr>
      </w:pPr>
    </w:p>
    <w:p w14:paraId="69111072" w14:textId="77777777" w:rsidR="00223944" w:rsidRPr="004248D0" w:rsidRDefault="00223944" w:rsidP="001205C3">
      <w:pPr>
        <w:spacing w:after="0" w:line="240" w:lineRule="auto"/>
        <w:jc w:val="center"/>
        <w:rPr>
          <w:rFonts w:ascii="Times New Roman" w:hAnsi="Times New Roman"/>
          <w:b/>
          <w:bCs/>
          <w:sz w:val="28"/>
          <w:szCs w:val="28"/>
          <w:lang w:val="kk-KZ"/>
        </w:rPr>
      </w:pPr>
      <w:r w:rsidRPr="004248D0">
        <w:rPr>
          <w:rFonts w:ascii="Times New Roman" w:hAnsi="Times New Roman"/>
          <w:b/>
          <w:bCs/>
          <w:sz w:val="28"/>
          <w:szCs w:val="28"/>
          <w:lang w:val="kk-KZ"/>
        </w:rPr>
        <w:t>№2 бақылау жұмысы</w:t>
      </w:r>
    </w:p>
    <w:p w14:paraId="4EB0E205" w14:textId="77777777" w:rsidR="00223944" w:rsidRPr="004248D0" w:rsidRDefault="00223944" w:rsidP="001205C3">
      <w:pPr>
        <w:spacing w:after="0" w:line="240" w:lineRule="auto"/>
        <w:jc w:val="both"/>
        <w:rPr>
          <w:rFonts w:ascii="Times New Roman" w:hAnsi="Times New Roman"/>
          <w:sz w:val="28"/>
          <w:szCs w:val="28"/>
          <w:lang w:val="kk-KZ"/>
        </w:rPr>
      </w:pPr>
    </w:p>
    <w:p w14:paraId="72DBB646" w14:textId="77777777" w:rsidR="00223944" w:rsidRPr="004248D0" w:rsidRDefault="00223944" w:rsidP="001205C3">
      <w:pPr>
        <w:spacing w:after="0" w:line="240" w:lineRule="auto"/>
        <w:ind w:firstLine="709"/>
        <w:jc w:val="both"/>
        <w:rPr>
          <w:rFonts w:ascii="Times New Roman" w:hAnsi="Times New Roman"/>
          <w:sz w:val="28"/>
          <w:szCs w:val="28"/>
          <w:lang w:val="kk-KZ"/>
        </w:rPr>
      </w:pPr>
      <w:r w:rsidRPr="004248D0">
        <w:rPr>
          <w:rFonts w:ascii="Times New Roman" w:hAnsi="Times New Roman"/>
          <w:spacing w:val="58"/>
          <w:sz w:val="28"/>
          <w:szCs w:val="28"/>
          <w:lang w:val="kk-KZ"/>
        </w:rPr>
        <w:t>1</w:t>
      </w:r>
      <w:r w:rsidRPr="004248D0">
        <w:rPr>
          <w:rFonts w:ascii="Times New Roman" w:hAnsi="Times New Roman"/>
          <w:sz w:val="28"/>
          <w:szCs w:val="28"/>
          <w:lang w:val="kk-KZ"/>
        </w:rPr>
        <w:t xml:space="preserve">. </w:t>
      </w:r>
      <w:r w:rsidRPr="004248D0">
        <w:rPr>
          <w:rFonts w:ascii="Times New Roman" w:hAnsi="Times New Roman"/>
          <w:position w:val="-30"/>
          <w:sz w:val="28"/>
          <w:szCs w:val="28"/>
        </w:rPr>
        <w:object w:dxaOrig="1300" w:dyaOrig="760" w14:anchorId="6A9AC614">
          <v:shape id="_x0000_i1100" type="#_x0000_t75" style="width:77.25pt;height:38.25pt" o:ole="" fillcolor="window">
            <v:imagedata r:id="rId221" o:title=""/>
          </v:shape>
          <o:OLEObject Type="Embed" ProgID="Equation.3" ShapeID="_x0000_i1100" DrawAspect="Content" ObjectID="_1818752341" r:id="rId222"/>
        </w:object>
      </w:r>
      <w:r w:rsidRPr="004248D0">
        <w:rPr>
          <w:rFonts w:ascii="Times New Roman" w:hAnsi="Times New Roman"/>
          <w:sz w:val="28"/>
          <w:szCs w:val="28"/>
          <w:lang w:val="kk-KZ"/>
        </w:rPr>
        <w:t xml:space="preserve">  шегін есептеңдер.</w:t>
      </w:r>
    </w:p>
    <w:p w14:paraId="71ECA12D" w14:textId="77777777" w:rsidR="00223944" w:rsidRPr="004248D0" w:rsidRDefault="00223944" w:rsidP="001205C3">
      <w:pPr>
        <w:widowControl w:val="0"/>
        <w:spacing w:after="0" w:line="240" w:lineRule="auto"/>
        <w:ind w:firstLine="709"/>
        <w:jc w:val="both"/>
        <w:rPr>
          <w:rFonts w:ascii="Times New Roman" w:hAnsi="Times New Roman"/>
          <w:sz w:val="28"/>
          <w:szCs w:val="28"/>
          <w:lang w:eastAsia="ko-KR"/>
        </w:rPr>
      </w:pPr>
      <w:r w:rsidRPr="004248D0">
        <w:rPr>
          <w:rFonts w:ascii="Times New Roman" w:hAnsi="Times New Roman"/>
          <w:sz w:val="28"/>
          <w:szCs w:val="28"/>
          <w:lang w:val="kk-KZ"/>
        </w:rPr>
        <w:t xml:space="preserve">2. </w:t>
      </w:r>
      <w:r w:rsidRPr="004248D0">
        <w:rPr>
          <w:rFonts w:ascii="Times New Roman" w:hAnsi="Times New Roman"/>
          <w:sz w:val="28"/>
          <w:szCs w:val="28"/>
          <w:lang w:val="kk-KZ" w:eastAsia="ko-KR"/>
        </w:rPr>
        <w:t xml:space="preserve">Айқындалмаған функция берілген: </w:t>
      </w:r>
      <w:r w:rsidRPr="004248D0">
        <w:rPr>
          <w:rFonts w:ascii="Times New Roman" w:hAnsi="Times New Roman"/>
          <w:position w:val="-10"/>
          <w:sz w:val="28"/>
          <w:szCs w:val="28"/>
          <w:lang w:eastAsia="ko-KR"/>
        </w:rPr>
        <w:object w:dxaOrig="1600" w:dyaOrig="400" w14:anchorId="4EADE8AC">
          <v:shape id="_x0000_i1101" type="#_x0000_t75" style="width:80.25pt;height:20.25pt" o:ole="" fillcolor="window">
            <v:imagedata r:id="rId223" o:title=""/>
          </v:shape>
          <o:OLEObject Type="Embed" ProgID="Equation.3" ShapeID="_x0000_i1101" DrawAspect="Content" ObjectID="_1818752342" r:id="rId224"/>
        </w:object>
      </w:r>
      <w:r w:rsidRPr="004248D0">
        <w:rPr>
          <w:rFonts w:ascii="Times New Roman" w:hAnsi="Times New Roman"/>
          <w:sz w:val="28"/>
          <w:szCs w:val="28"/>
          <w:lang w:val="kk-KZ" w:eastAsia="ko-KR"/>
        </w:rPr>
        <w:t xml:space="preserve">.  </w:t>
      </w:r>
      <w:r w:rsidRPr="004248D0">
        <w:rPr>
          <w:rFonts w:ascii="Times New Roman" w:hAnsi="Times New Roman"/>
          <w:position w:val="-16"/>
          <w:sz w:val="28"/>
          <w:szCs w:val="28"/>
          <w:lang w:eastAsia="ko-KR"/>
        </w:rPr>
        <w:object w:dxaOrig="320" w:dyaOrig="400" w14:anchorId="00C3EE8C">
          <v:shape id="_x0000_i1102" type="#_x0000_t75" style="width:15.75pt;height:20.25pt" o:ole="" fillcolor="window">
            <v:imagedata r:id="rId225" o:title=""/>
          </v:shape>
          <o:OLEObject Type="Embed" ProgID="Equation.3" ShapeID="_x0000_i1102" DrawAspect="Content" ObjectID="_1818752343" r:id="rId226"/>
        </w:object>
      </w:r>
      <w:r w:rsidRPr="004248D0">
        <w:rPr>
          <w:rFonts w:ascii="Times New Roman" w:hAnsi="Times New Roman"/>
          <w:sz w:val="28"/>
          <w:szCs w:val="28"/>
          <w:lang w:eastAsia="ko-KR"/>
        </w:rPr>
        <w:t>-тi таб</w:t>
      </w:r>
      <w:r w:rsidRPr="004248D0">
        <w:rPr>
          <w:rFonts w:ascii="Times New Roman" w:hAnsi="Times New Roman"/>
          <w:sz w:val="28"/>
          <w:szCs w:val="28"/>
          <w:lang w:val="kk-KZ" w:eastAsia="ko-KR"/>
        </w:rPr>
        <w:t>ыңдар.</w:t>
      </w:r>
    </w:p>
    <w:p w14:paraId="1DF01E08" w14:textId="77777777" w:rsidR="00223944" w:rsidRPr="004248D0" w:rsidRDefault="00223944" w:rsidP="001205C3">
      <w:pPr>
        <w:spacing w:after="0" w:line="240" w:lineRule="auto"/>
        <w:ind w:firstLine="709"/>
        <w:jc w:val="both"/>
        <w:rPr>
          <w:rFonts w:ascii="Times New Roman" w:hAnsi="Times New Roman"/>
          <w:sz w:val="28"/>
          <w:szCs w:val="28"/>
          <w:lang w:val="kk-KZ"/>
        </w:rPr>
      </w:pPr>
      <w:r w:rsidRPr="004248D0">
        <w:rPr>
          <w:rFonts w:ascii="Times New Roman" w:hAnsi="Times New Roman"/>
          <w:spacing w:val="56"/>
          <w:sz w:val="28"/>
          <w:szCs w:val="28"/>
          <w:lang w:val="kk-KZ"/>
        </w:rPr>
        <w:t>3</w:t>
      </w:r>
      <w:r w:rsidRPr="004248D0">
        <w:rPr>
          <w:rFonts w:ascii="Times New Roman" w:hAnsi="Times New Roman"/>
          <w:sz w:val="28"/>
          <w:szCs w:val="28"/>
        </w:rPr>
        <w:t xml:space="preserve">. </w:t>
      </w:r>
      <w:r w:rsidRPr="004248D0">
        <w:rPr>
          <w:rFonts w:ascii="Times New Roman" w:hAnsi="Times New Roman"/>
          <w:position w:val="-30"/>
          <w:sz w:val="28"/>
          <w:szCs w:val="28"/>
        </w:rPr>
        <w:object w:dxaOrig="1460" w:dyaOrig="800" w14:anchorId="77A31F16">
          <v:shape id="_x0000_i1103" type="#_x0000_t75" style="width:72.75pt;height:39.75pt" o:ole="" fillcolor="window">
            <v:imagedata r:id="rId227" o:title=""/>
          </v:shape>
          <o:OLEObject Type="Embed" ProgID="Equation.3" ShapeID="_x0000_i1103" DrawAspect="Content" ObjectID="_1818752344" r:id="rId228"/>
        </w:object>
      </w:r>
      <w:r w:rsidRPr="004248D0">
        <w:rPr>
          <w:rFonts w:ascii="Times New Roman" w:hAnsi="Times New Roman"/>
          <w:sz w:val="28"/>
          <w:szCs w:val="28"/>
          <w:lang w:val="kk-KZ"/>
        </w:rPr>
        <w:t xml:space="preserve"> функциясын дифференциалдық есептеудiң көмегімен зерттеп, графигiн салыңдар.</w:t>
      </w:r>
    </w:p>
    <w:p w14:paraId="1FBCD4ED" w14:textId="77777777" w:rsidR="00223944" w:rsidRPr="004248D0" w:rsidRDefault="00223944" w:rsidP="001205C3">
      <w:pPr>
        <w:widowControl w:val="0"/>
        <w:spacing w:after="0" w:line="240" w:lineRule="auto"/>
        <w:ind w:firstLine="709"/>
        <w:jc w:val="both"/>
        <w:rPr>
          <w:rFonts w:ascii="Times New Roman" w:hAnsi="Times New Roman"/>
          <w:sz w:val="28"/>
          <w:szCs w:val="28"/>
          <w:lang w:val="kk-KZ" w:eastAsia="ko-KR"/>
        </w:rPr>
      </w:pPr>
      <w:r w:rsidRPr="004248D0">
        <w:rPr>
          <w:rFonts w:ascii="Times New Roman" w:hAnsi="Times New Roman"/>
          <w:sz w:val="28"/>
          <w:szCs w:val="28"/>
          <w:lang w:val="kk-KZ" w:eastAsia="ko-KR"/>
        </w:rPr>
        <w:t xml:space="preserve">4. Даламбер белгісі арқылы </w:t>
      </w:r>
      <w:r w:rsidRPr="004248D0">
        <w:rPr>
          <w:rFonts w:ascii="Times New Roman" w:hAnsi="Times New Roman"/>
          <w:position w:val="-30"/>
          <w:sz w:val="28"/>
          <w:szCs w:val="28"/>
          <w:lang w:val="en-US" w:eastAsia="ko-KR"/>
        </w:rPr>
        <w:object w:dxaOrig="1320" w:dyaOrig="760" w14:anchorId="47EC91F8">
          <v:shape id="_x0000_i1104" type="#_x0000_t75" style="width:66pt;height:38.25pt" o:ole="" fillcolor="window">
            <v:imagedata r:id="rId229" o:title=""/>
          </v:shape>
          <o:OLEObject Type="Embed" ProgID="Equation.3" ShapeID="_x0000_i1104" DrawAspect="Content" ObjectID="_1818752345" r:id="rId230"/>
        </w:object>
      </w:r>
      <w:r w:rsidRPr="004248D0">
        <w:rPr>
          <w:rFonts w:ascii="Times New Roman" w:hAnsi="Times New Roman"/>
          <w:sz w:val="28"/>
          <w:szCs w:val="28"/>
          <w:lang w:val="kk-KZ" w:eastAsia="ko-KR"/>
        </w:rPr>
        <w:t xml:space="preserve"> қатарының жинақтылығын зерттеңдер.</w:t>
      </w:r>
    </w:p>
    <w:p w14:paraId="2A414E88" w14:textId="77777777" w:rsidR="00223944" w:rsidRPr="004248D0" w:rsidRDefault="00223944" w:rsidP="001205C3">
      <w:pPr>
        <w:spacing w:after="0" w:line="240" w:lineRule="auto"/>
        <w:jc w:val="both"/>
        <w:rPr>
          <w:rFonts w:ascii="Times New Roman" w:hAnsi="Times New Roman"/>
          <w:sz w:val="28"/>
          <w:szCs w:val="28"/>
          <w:lang w:val="kk-KZ"/>
        </w:rPr>
      </w:pPr>
    </w:p>
    <w:p w14:paraId="266E875B" w14:textId="77777777" w:rsidR="00223944" w:rsidRPr="004248D0" w:rsidRDefault="00223944" w:rsidP="001205C3">
      <w:pPr>
        <w:spacing w:after="0" w:line="240" w:lineRule="auto"/>
        <w:jc w:val="both"/>
        <w:rPr>
          <w:rFonts w:ascii="Times New Roman" w:hAnsi="Times New Roman"/>
          <w:sz w:val="28"/>
          <w:szCs w:val="28"/>
          <w:lang w:val="kk-KZ"/>
        </w:rPr>
      </w:pPr>
    </w:p>
    <w:p w14:paraId="794B80A0" w14:textId="77777777" w:rsidR="00223944" w:rsidRPr="004248D0" w:rsidRDefault="00223944" w:rsidP="001205C3">
      <w:pPr>
        <w:spacing w:after="0" w:line="240" w:lineRule="auto"/>
        <w:jc w:val="both"/>
        <w:rPr>
          <w:rFonts w:ascii="Times New Roman" w:hAnsi="Times New Roman"/>
          <w:sz w:val="28"/>
          <w:szCs w:val="28"/>
          <w:lang w:val="kk-KZ"/>
        </w:rPr>
      </w:pPr>
    </w:p>
    <w:p w14:paraId="609280C5" w14:textId="77777777" w:rsidR="00223944" w:rsidRPr="004248D0" w:rsidRDefault="00223944" w:rsidP="001205C3">
      <w:pPr>
        <w:spacing w:after="0" w:line="240" w:lineRule="auto"/>
        <w:rPr>
          <w:rFonts w:ascii="Times New Roman" w:hAnsi="Times New Roman"/>
          <w:b/>
          <w:bCs/>
          <w:sz w:val="28"/>
          <w:szCs w:val="28"/>
          <w:lang w:val="kk-KZ"/>
        </w:rPr>
      </w:pPr>
      <w:r w:rsidRPr="004248D0">
        <w:rPr>
          <w:rFonts w:ascii="Times New Roman" w:hAnsi="Times New Roman"/>
          <w:b/>
          <w:bCs/>
          <w:sz w:val="28"/>
          <w:szCs w:val="28"/>
          <w:lang w:val="kk-KZ"/>
        </w:rPr>
        <w:br w:type="page"/>
      </w:r>
    </w:p>
    <w:p w14:paraId="6F62EF23" w14:textId="77777777" w:rsidR="00223944" w:rsidRPr="004248D0" w:rsidRDefault="00223944" w:rsidP="001205C3">
      <w:pPr>
        <w:spacing w:after="0" w:line="240" w:lineRule="auto"/>
        <w:jc w:val="center"/>
        <w:rPr>
          <w:rFonts w:ascii="Times New Roman" w:hAnsi="Times New Roman"/>
          <w:b/>
          <w:bCs/>
          <w:sz w:val="28"/>
          <w:szCs w:val="28"/>
          <w:lang w:val="kk-KZ"/>
        </w:rPr>
      </w:pPr>
      <w:r w:rsidRPr="004248D0">
        <w:rPr>
          <w:rFonts w:ascii="Times New Roman" w:hAnsi="Times New Roman"/>
          <w:b/>
          <w:bCs/>
          <w:sz w:val="28"/>
          <w:szCs w:val="28"/>
          <w:lang w:val="kk-KZ"/>
        </w:rPr>
        <w:lastRenderedPageBreak/>
        <w:t>ҚОСЫМША Б</w:t>
      </w:r>
    </w:p>
    <w:p w14:paraId="417D0F4B" w14:textId="77777777" w:rsidR="00223944" w:rsidRPr="004248D0" w:rsidRDefault="00223944" w:rsidP="001205C3">
      <w:pPr>
        <w:spacing w:after="0" w:line="240" w:lineRule="auto"/>
        <w:ind w:firstLine="567"/>
        <w:jc w:val="center"/>
        <w:rPr>
          <w:rFonts w:ascii="Times New Roman" w:hAnsi="Times New Roman"/>
          <w:b/>
          <w:bCs/>
          <w:sz w:val="28"/>
          <w:szCs w:val="28"/>
          <w:lang w:val="kk-KZ"/>
        </w:rPr>
      </w:pPr>
    </w:p>
    <w:p w14:paraId="75C09A91" w14:textId="77777777" w:rsidR="00223944" w:rsidRPr="004248D0" w:rsidRDefault="00223944" w:rsidP="001205C3">
      <w:pPr>
        <w:spacing w:after="0" w:line="240" w:lineRule="auto"/>
        <w:jc w:val="center"/>
        <w:rPr>
          <w:rFonts w:ascii="Times New Roman" w:hAnsi="Times New Roman"/>
          <w:b/>
          <w:bCs/>
          <w:sz w:val="28"/>
          <w:szCs w:val="28"/>
          <w:lang w:val="kk-KZ"/>
        </w:rPr>
      </w:pPr>
      <w:r w:rsidRPr="004248D0">
        <w:rPr>
          <w:rFonts w:ascii="Times New Roman" w:hAnsi="Times New Roman"/>
          <w:b/>
          <w:bCs/>
          <w:sz w:val="28"/>
          <w:szCs w:val="28"/>
          <w:lang w:val="kk-KZ"/>
        </w:rPr>
        <w:t>Оқу процесіне енгізу актілері</w:t>
      </w:r>
    </w:p>
    <w:p w14:paraId="78F6A336" w14:textId="77777777" w:rsidR="00223944" w:rsidRPr="004248D0" w:rsidRDefault="00223944" w:rsidP="001205C3">
      <w:pPr>
        <w:spacing w:after="0" w:line="240" w:lineRule="auto"/>
        <w:jc w:val="both"/>
        <w:rPr>
          <w:rFonts w:ascii="Times New Roman" w:hAnsi="Times New Roman"/>
          <w:sz w:val="28"/>
          <w:szCs w:val="28"/>
          <w:lang w:val="kk-KZ"/>
        </w:rPr>
      </w:pPr>
    </w:p>
    <w:p w14:paraId="28E03618" w14:textId="77777777" w:rsidR="00223944" w:rsidRPr="004248D0" w:rsidRDefault="00223944" w:rsidP="001205C3">
      <w:pPr>
        <w:spacing w:after="0" w:line="240" w:lineRule="auto"/>
        <w:jc w:val="center"/>
        <w:rPr>
          <w:rFonts w:ascii="Times New Roman" w:hAnsi="Times New Roman"/>
          <w:sz w:val="28"/>
          <w:szCs w:val="28"/>
          <w:lang w:val="kk-KZ"/>
        </w:rPr>
      </w:pPr>
      <w:r w:rsidRPr="004248D0">
        <w:rPr>
          <w:rFonts w:ascii="Times New Roman" w:hAnsi="Times New Roman"/>
          <w:noProof/>
          <w:sz w:val="28"/>
          <w:szCs w:val="28"/>
          <w:lang w:eastAsia="ru-RU"/>
        </w:rPr>
        <w:drawing>
          <wp:inline distT="0" distB="0" distL="0" distR="0" wp14:anchorId="3A9165F5" wp14:editId="77014A02">
            <wp:extent cx="5543550" cy="8210550"/>
            <wp:effectExtent l="0" t="0" r="0" b="0"/>
            <wp:docPr id="13" name="Рисунок 13" descr="C:\Users\User\Desktop\Ауез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C:\Users\User\Desktop\Ауезов.jpg"/>
                    <pic:cNvPicPr>
                      <a:picLocks noChangeAspect="1" noChangeArrowheads="1"/>
                    </pic:cNvPicPr>
                  </pic:nvPicPr>
                  <pic:blipFill rotWithShape="1">
                    <a:blip r:embed="rId231" cstate="print">
                      <a:extLst>
                        <a:ext uri="{28A0092B-C50C-407E-A947-70E740481C1C}">
                          <a14:useLocalDpi xmlns:a14="http://schemas.microsoft.com/office/drawing/2010/main" val="0"/>
                        </a:ext>
                      </a:extLst>
                    </a:blip>
                    <a:srcRect l="15030" t="5132" r="7656" b="13158"/>
                    <a:stretch/>
                  </pic:blipFill>
                  <pic:spPr bwMode="auto">
                    <a:xfrm>
                      <a:off x="0" y="0"/>
                      <a:ext cx="5544664" cy="8212200"/>
                    </a:xfrm>
                    <a:prstGeom prst="rect">
                      <a:avLst/>
                    </a:prstGeom>
                    <a:noFill/>
                    <a:ln>
                      <a:noFill/>
                    </a:ln>
                    <a:extLst>
                      <a:ext uri="{53640926-AAD7-44D8-BBD7-CCE9431645EC}">
                        <a14:shadowObscured xmlns:a14="http://schemas.microsoft.com/office/drawing/2010/main"/>
                      </a:ext>
                    </a:extLst>
                  </pic:spPr>
                </pic:pic>
              </a:graphicData>
            </a:graphic>
          </wp:inline>
        </w:drawing>
      </w:r>
    </w:p>
    <w:p w14:paraId="3C880AB7" w14:textId="77777777" w:rsidR="00223944" w:rsidRPr="004248D0" w:rsidRDefault="00223944" w:rsidP="001205C3">
      <w:pPr>
        <w:spacing w:after="0" w:line="240" w:lineRule="auto"/>
        <w:jc w:val="both"/>
        <w:rPr>
          <w:rFonts w:ascii="Times New Roman" w:hAnsi="Times New Roman"/>
          <w:sz w:val="28"/>
          <w:szCs w:val="28"/>
          <w:lang w:val="kk-KZ"/>
        </w:rPr>
      </w:pPr>
    </w:p>
    <w:p w14:paraId="4A0FD9B5" w14:textId="77777777" w:rsidR="00223944" w:rsidRPr="004248D0" w:rsidRDefault="00223944" w:rsidP="001205C3">
      <w:pPr>
        <w:spacing w:after="0" w:line="240" w:lineRule="auto"/>
        <w:jc w:val="both"/>
        <w:rPr>
          <w:rFonts w:ascii="Times New Roman" w:hAnsi="Times New Roman"/>
          <w:sz w:val="28"/>
          <w:szCs w:val="28"/>
          <w:lang w:val="kk-KZ"/>
        </w:rPr>
      </w:pPr>
      <w:r w:rsidRPr="004248D0">
        <w:rPr>
          <w:rFonts w:ascii="Times New Roman" w:hAnsi="Times New Roman"/>
          <w:noProof/>
          <w:sz w:val="28"/>
          <w:szCs w:val="28"/>
          <w:lang w:eastAsia="ru-RU"/>
        </w:rPr>
        <w:lastRenderedPageBreak/>
        <w:drawing>
          <wp:inline distT="0" distB="0" distL="0" distR="0" wp14:anchorId="07811F0C" wp14:editId="7F90CD9F">
            <wp:extent cx="5857875" cy="9067799"/>
            <wp:effectExtent l="0" t="0" r="0" b="635"/>
            <wp:docPr id="46" name="Рисунок 46" descr="C:\Users\User\Desktop\Жанибе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C:\Users\User\Desktop\Жанибеков.jpg"/>
                    <pic:cNvPicPr>
                      <a:picLocks noChangeAspect="1" noChangeArrowheads="1"/>
                    </pic:cNvPicPr>
                  </pic:nvPicPr>
                  <pic:blipFill rotWithShape="1">
                    <a:blip r:embed="rId232">
                      <a:extLst>
                        <a:ext uri="{28A0092B-C50C-407E-A947-70E740481C1C}">
                          <a14:useLocalDpi xmlns:a14="http://schemas.microsoft.com/office/drawing/2010/main" val="0"/>
                        </a:ext>
                      </a:extLst>
                    </a:blip>
                    <a:srcRect l="14506" t="5163" r="7502" b="11413"/>
                    <a:stretch/>
                  </pic:blipFill>
                  <pic:spPr bwMode="auto">
                    <a:xfrm>
                      <a:off x="0" y="0"/>
                      <a:ext cx="5860270" cy="9071506"/>
                    </a:xfrm>
                    <a:prstGeom prst="rect">
                      <a:avLst/>
                    </a:prstGeom>
                    <a:noFill/>
                    <a:ln>
                      <a:noFill/>
                    </a:ln>
                    <a:extLst>
                      <a:ext uri="{53640926-AAD7-44D8-BBD7-CCE9431645EC}">
                        <a14:shadowObscured xmlns:a14="http://schemas.microsoft.com/office/drawing/2010/main"/>
                      </a:ext>
                    </a:extLst>
                  </pic:spPr>
                </pic:pic>
              </a:graphicData>
            </a:graphic>
          </wp:inline>
        </w:drawing>
      </w:r>
    </w:p>
    <w:p w14:paraId="5D1FDCAE" w14:textId="77777777" w:rsidR="00223944" w:rsidRPr="004248D0" w:rsidRDefault="00223944" w:rsidP="001205C3">
      <w:pPr>
        <w:spacing w:after="0" w:line="240" w:lineRule="auto"/>
        <w:jc w:val="center"/>
        <w:rPr>
          <w:rFonts w:ascii="Times New Roman" w:hAnsi="Times New Roman"/>
          <w:b/>
          <w:bCs/>
          <w:sz w:val="28"/>
          <w:szCs w:val="28"/>
          <w:lang w:val="kk-KZ"/>
        </w:rPr>
      </w:pPr>
      <w:r w:rsidRPr="004248D0">
        <w:rPr>
          <w:rFonts w:ascii="Times New Roman" w:hAnsi="Times New Roman"/>
          <w:b/>
          <w:bCs/>
          <w:sz w:val="28"/>
          <w:szCs w:val="28"/>
          <w:lang w:val="kk-KZ"/>
        </w:rPr>
        <w:lastRenderedPageBreak/>
        <w:t>ҚОСЫМША В</w:t>
      </w:r>
    </w:p>
    <w:p w14:paraId="2A61D694" w14:textId="77777777" w:rsidR="00223944" w:rsidRPr="004248D0" w:rsidRDefault="00223944" w:rsidP="001205C3">
      <w:pPr>
        <w:spacing w:after="0" w:line="240" w:lineRule="auto"/>
        <w:ind w:firstLine="567"/>
        <w:jc w:val="center"/>
        <w:rPr>
          <w:rFonts w:ascii="Times New Roman" w:hAnsi="Times New Roman"/>
          <w:b/>
          <w:bCs/>
          <w:sz w:val="28"/>
          <w:szCs w:val="28"/>
          <w:lang w:val="kk-KZ"/>
        </w:rPr>
      </w:pPr>
    </w:p>
    <w:p w14:paraId="0671BDAB" w14:textId="77777777" w:rsidR="00223944" w:rsidRPr="004248D0" w:rsidRDefault="00223944" w:rsidP="001205C3">
      <w:pPr>
        <w:pStyle w:val="a6"/>
        <w:spacing w:after="0" w:line="240" w:lineRule="auto"/>
        <w:ind w:left="0"/>
        <w:jc w:val="center"/>
        <w:rPr>
          <w:rFonts w:ascii="Times New Roman" w:hAnsi="Times New Roman"/>
          <w:b/>
          <w:sz w:val="28"/>
          <w:szCs w:val="28"/>
          <w:lang w:val="kk-KZ"/>
        </w:rPr>
      </w:pPr>
      <w:r w:rsidRPr="004248D0">
        <w:rPr>
          <w:rFonts w:ascii="Times New Roman" w:hAnsi="Times New Roman"/>
          <w:b/>
          <w:sz w:val="28"/>
          <w:szCs w:val="28"/>
          <w:lang w:val="kk-KZ"/>
        </w:rPr>
        <w:t xml:space="preserve">Жобалық жұмыстар </w:t>
      </w:r>
    </w:p>
    <w:p w14:paraId="5485EAB0" w14:textId="77777777" w:rsidR="00223944" w:rsidRPr="004248D0" w:rsidRDefault="00223944" w:rsidP="001205C3">
      <w:pPr>
        <w:pStyle w:val="a6"/>
        <w:spacing w:after="0" w:line="240" w:lineRule="auto"/>
        <w:jc w:val="center"/>
        <w:rPr>
          <w:rFonts w:ascii="Times New Roman" w:hAnsi="Times New Roman"/>
          <w:sz w:val="28"/>
          <w:szCs w:val="28"/>
          <w:lang w:val="kk-KZ"/>
        </w:rPr>
      </w:pPr>
    </w:p>
    <w:p w14:paraId="30894A2A" w14:textId="77777777" w:rsidR="00223944" w:rsidRPr="004248D0" w:rsidRDefault="00223944" w:rsidP="001205C3">
      <w:pPr>
        <w:pStyle w:val="a6"/>
        <w:spacing w:after="0" w:line="240" w:lineRule="auto"/>
        <w:ind w:left="0" w:firstLine="567"/>
        <w:jc w:val="both"/>
        <w:rPr>
          <w:rFonts w:ascii="Times New Roman" w:hAnsi="Times New Roman"/>
          <w:b/>
          <w:sz w:val="28"/>
          <w:szCs w:val="28"/>
          <w:lang w:val="kk-KZ"/>
        </w:rPr>
      </w:pPr>
      <w:r w:rsidRPr="004248D0">
        <w:rPr>
          <w:rFonts w:ascii="Times New Roman" w:hAnsi="Times New Roman"/>
          <w:b/>
          <w:sz w:val="28"/>
          <w:szCs w:val="28"/>
          <w:lang w:val="kk-KZ"/>
        </w:rPr>
        <w:t>Жобалық жұмыс №1</w:t>
      </w:r>
    </w:p>
    <w:p w14:paraId="1DEEFA23" w14:textId="77777777" w:rsidR="00223944" w:rsidRPr="004248D0" w:rsidRDefault="00223944" w:rsidP="001205C3">
      <w:pPr>
        <w:pStyle w:val="a6"/>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lang w:val="kk-KZ"/>
        </w:rPr>
        <w:t>Тақырыбы:</w:t>
      </w:r>
      <w:r w:rsidRPr="004248D0">
        <w:rPr>
          <w:rFonts w:ascii="Times New Roman" w:eastAsiaTheme="minorEastAsia" w:hAnsi="Times New Roman"/>
          <w:sz w:val="28"/>
          <w:szCs w:val="28"/>
          <w:lang w:val="kk-KZ"/>
        </w:rPr>
        <w:t xml:space="preserve"> </w:t>
      </w:r>
      <w:r w:rsidRPr="004248D0">
        <w:rPr>
          <w:rFonts w:ascii="Times New Roman" w:hAnsi="Times New Roman"/>
          <w:sz w:val="28"/>
          <w:szCs w:val="28"/>
          <w:lang w:val="kk-KZ"/>
        </w:rPr>
        <w:t>Туынды және дифференциал.</w:t>
      </w:r>
    </w:p>
    <w:p w14:paraId="73FED220" w14:textId="77777777" w:rsidR="00223944" w:rsidRPr="004248D0" w:rsidRDefault="00223944" w:rsidP="001205C3">
      <w:pPr>
        <w:pStyle w:val="a6"/>
        <w:spacing w:after="0" w:line="240" w:lineRule="auto"/>
        <w:ind w:left="0" w:firstLine="567"/>
        <w:jc w:val="both"/>
        <w:rPr>
          <w:rFonts w:ascii="Times New Roman" w:hAnsi="Times New Roman"/>
          <w:sz w:val="28"/>
          <w:szCs w:val="28"/>
          <w:lang w:val="kk-KZ"/>
        </w:rPr>
      </w:pPr>
      <w:r w:rsidRPr="004248D0">
        <w:rPr>
          <w:rFonts w:ascii="Times New Roman" w:hAnsi="Times New Roman"/>
          <w:i/>
          <w:sz w:val="28"/>
          <w:szCs w:val="28"/>
          <w:lang w:val="kk-KZ"/>
        </w:rPr>
        <w:t>Жобалық жұмыс түрі</w:t>
      </w:r>
      <w:r w:rsidRPr="004248D0">
        <w:rPr>
          <w:rFonts w:ascii="Times New Roman" w:hAnsi="Times New Roman"/>
          <w:sz w:val="28"/>
          <w:szCs w:val="28"/>
          <w:lang w:val="kk-KZ"/>
        </w:rPr>
        <w:t>: Іздену орындаушылық ЗҚ қалыптастыру.</w:t>
      </w:r>
    </w:p>
    <w:p w14:paraId="11D0056C" w14:textId="77777777" w:rsidR="00223944" w:rsidRPr="004248D0" w:rsidRDefault="00223944" w:rsidP="001205C3">
      <w:pPr>
        <w:pStyle w:val="a6"/>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lang w:val="kk-KZ"/>
        </w:rPr>
        <w:t>Мақсаты: Туынды және дифференциал ұғымдарының мағынасын ашу.</w:t>
      </w:r>
    </w:p>
    <w:p w14:paraId="746CB402" w14:textId="77777777" w:rsidR="00223944" w:rsidRPr="004248D0" w:rsidRDefault="00223944"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Проблемалық тапсырмалар:</w:t>
      </w:r>
    </w:p>
    <w:p w14:paraId="09429E46" w14:textId="77777777" w:rsidR="00223944" w:rsidRPr="004248D0" w:rsidRDefault="00223944" w:rsidP="001205C3">
      <w:pPr>
        <w:pStyle w:val="a6"/>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lang w:val="kk-KZ"/>
        </w:rPr>
        <w:t>1. Туынды ұғымының мәнін түсіндіріңіздер. Аргумент өсімшесі мен функция өсімшесін қалай таңбалайды?</w:t>
      </w:r>
    </w:p>
    <w:p w14:paraId="5BBEAC55" w14:textId="18A8F7D5" w:rsidR="00223944" w:rsidRPr="004248D0" w:rsidRDefault="00223944" w:rsidP="001205C3">
      <w:pPr>
        <w:pStyle w:val="a6"/>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lang w:val="kk-KZ"/>
        </w:rPr>
        <w:t>2. Туынды ұғымына анықтама берің</w:t>
      </w:r>
      <w:r w:rsidR="000771FD" w:rsidRPr="004248D0">
        <w:rPr>
          <w:rFonts w:ascii="Times New Roman" w:hAnsi="Times New Roman"/>
          <w:sz w:val="28"/>
          <w:szCs w:val="28"/>
          <w:lang w:val="kk-KZ"/>
        </w:rPr>
        <w:t>дер</w:t>
      </w:r>
      <w:r w:rsidRPr="004248D0">
        <w:rPr>
          <w:rFonts w:ascii="Times New Roman" w:hAnsi="Times New Roman"/>
          <w:sz w:val="28"/>
          <w:szCs w:val="28"/>
          <w:lang w:val="kk-KZ"/>
        </w:rPr>
        <w:t>.</w:t>
      </w:r>
    </w:p>
    <w:p w14:paraId="3CE62EF7" w14:textId="77777777" w:rsidR="00223944" w:rsidRPr="004248D0" w:rsidRDefault="00223944" w:rsidP="001205C3">
      <w:pPr>
        <w:pStyle w:val="a6"/>
        <w:spacing w:after="0" w:line="240" w:lineRule="auto"/>
        <w:ind w:left="0" w:firstLine="567"/>
        <w:jc w:val="both"/>
        <w:rPr>
          <w:rFonts w:ascii="Times New Roman" w:hAnsi="Times New Roman"/>
          <w:i/>
          <w:sz w:val="28"/>
          <w:szCs w:val="28"/>
          <w:lang w:val="kk-KZ"/>
        </w:rPr>
      </w:pPr>
      <w:r w:rsidRPr="004248D0">
        <w:rPr>
          <w:rFonts w:ascii="Times New Roman" w:hAnsi="Times New Roman"/>
          <w:i/>
          <w:sz w:val="28"/>
          <w:szCs w:val="28"/>
          <w:lang w:val="kk-KZ"/>
        </w:rPr>
        <w:t>Нұсқаулық беріледі.</w:t>
      </w:r>
    </w:p>
    <w:p w14:paraId="65A49DC2" w14:textId="77777777" w:rsidR="00223944" w:rsidRPr="004248D0" w:rsidRDefault="00223944" w:rsidP="001205C3">
      <w:pPr>
        <w:pStyle w:val="a6"/>
        <w:spacing w:after="0" w:line="240" w:lineRule="auto"/>
        <w:ind w:left="0" w:firstLine="567"/>
        <w:jc w:val="both"/>
        <w:rPr>
          <w:rFonts w:ascii="Times New Roman" w:hAnsi="Times New Roman"/>
          <w:i/>
          <w:sz w:val="28"/>
          <w:szCs w:val="28"/>
          <w:lang w:val="kk-KZ"/>
        </w:rPr>
      </w:pPr>
      <w:r w:rsidRPr="004248D0">
        <w:rPr>
          <w:rFonts w:ascii="Times New Roman" w:hAnsi="Times New Roman"/>
          <w:i/>
          <w:sz w:val="28"/>
          <w:szCs w:val="28"/>
          <w:lang w:val="kk-KZ"/>
        </w:rPr>
        <w:t>Проблемалық тапсырмалар:</w:t>
      </w:r>
    </w:p>
    <w:p w14:paraId="7745081F" w14:textId="77777777" w:rsidR="00223944" w:rsidRPr="004248D0" w:rsidRDefault="00223944" w:rsidP="001205C3">
      <w:pPr>
        <w:pStyle w:val="a6"/>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lang w:val="kk-KZ"/>
        </w:rPr>
        <w:t xml:space="preserve">1-мысал. Аргументке алдыңғы х₁=1 мәнін қойып, </w:t>
      </w:r>
      <w:r w:rsidRPr="004248D0">
        <w:rPr>
          <w:rFonts w:ascii="Times New Roman" w:hAnsi="Times New Roman"/>
          <w:sz w:val="28"/>
          <w:szCs w:val="28"/>
        </w:rPr>
        <w:t>Δ</w:t>
      </w:r>
      <w:r w:rsidRPr="004248D0">
        <w:rPr>
          <w:rFonts w:ascii="Times New Roman" w:hAnsi="Times New Roman"/>
          <w:sz w:val="28"/>
          <w:szCs w:val="28"/>
          <w:lang w:val="kk-KZ"/>
        </w:rPr>
        <w:t>х=3 болатын кейінгі х₂ мәнін табыңдар.</w:t>
      </w:r>
    </w:p>
    <w:p w14:paraId="2E5575A3" w14:textId="77777777" w:rsidR="00223944" w:rsidRPr="004248D0" w:rsidRDefault="00223944" w:rsidP="001205C3">
      <w:pPr>
        <w:pStyle w:val="a6"/>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rPr>
        <w:t>Δ</w:t>
      </w:r>
      <w:r w:rsidRPr="004248D0">
        <w:rPr>
          <w:rFonts w:ascii="Times New Roman" w:hAnsi="Times New Roman"/>
          <w:sz w:val="28"/>
          <w:szCs w:val="28"/>
          <w:lang w:val="kk-KZ"/>
        </w:rPr>
        <w:t>х = х₂-х₁ ,    3= х₂-х₁,    х₂= 4.  Аргументтің кейінгі мәні х₂= 4 болады екен.</w:t>
      </w:r>
    </w:p>
    <w:p w14:paraId="1F8EC91B" w14:textId="77777777" w:rsidR="00223944" w:rsidRPr="004248D0" w:rsidRDefault="00223944" w:rsidP="001205C3">
      <w:pPr>
        <w:pStyle w:val="a6"/>
        <w:spacing w:after="0" w:line="240" w:lineRule="auto"/>
        <w:ind w:left="0" w:firstLine="567"/>
        <w:jc w:val="both"/>
        <w:rPr>
          <w:rFonts w:ascii="Times New Roman" w:hAnsi="Times New Roman"/>
          <w:sz w:val="28"/>
          <w:szCs w:val="28"/>
          <w:lang w:val="kk-KZ"/>
        </w:rPr>
      </w:pPr>
      <w:r w:rsidRPr="004248D0">
        <w:rPr>
          <w:rFonts w:ascii="Times New Roman" w:hAnsi="Times New Roman"/>
          <w:i/>
          <w:sz w:val="28"/>
          <w:szCs w:val="28"/>
          <w:lang w:val="kk-KZ"/>
        </w:rPr>
        <w:t>2-мысал</w:t>
      </w:r>
      <w:r w:rsidRPr="004248D0">
        <w:rPr>
          <w:rFonts w:ascii="Times New Roman" w:hAnsi="Times New Roman"/>
          <w:sz w:val="28"/>
          <w:szCs w:val="28"/>
          <w:lang w:val="kk-KZ"/>
        </w:rPr>
        <w:t>.  х₁= -1  және   х₂ =-6  болғандағы аргумент өсімшесінің мәнін табыңдар.</w:t>
      </w:r>
    </w:p>
    <w:p w14:paraId="43C5D0F3" w14:textId="77777777" w:rsidR="00223944" w:rsidRPr="004248D0" w:rsidRDefault="00223944" w:rsidP="001205C3">
      <w:pPr>
        <w:pStyle w:val="a6"/>
        <w:spacing w:after="0" w:line="240" w:lineRule="auto"/>
        <w:ind w:left="0" w:firstLine="567"/>
        <w:jc w:val="both"/>
        <w:rPr>
          <w:rFonts w:ascii="Times New Roman" w:hAnsi="Times New Roman"/>
          <w:sz w:val="28"/>
          <w:szCs w:val="28"/>
          <w:lang w:val="kk-KZ"/>
        </w:rPr>
      </w:pPr>
      <w:r w:rsidRPr="004248D0">
        <w:rPr>
          <w:rFonts w:ascii="Times New Roman" w:hAnsi="Times New Roman"/>
          <w:i/>
          <w:sz w:val="28"/>
          <w:szCs w:val="28"/>
          <w:lang w:val="kk-KZ"/>
        </w:rPr>
        <w:t>3-мысал</w:t>
      </w:r>
      <w:r w:rsidRPr="004248D0">
        <w:rPr>
          <w:rFonts w:ascii="Times New Roman" w:hAnsi="Times New Roman"/>
          <w:sz w:val="28"/>
          <w:szCs w:val="28"/>
          <w:lang w:val="kk-KZ"/>
        </w:rPr>
        <w:t xml:space="preserve">.  х₁= ½ және   х₂ =4 болғандағы аргумент өсімшесінің мәнін табыңдар. Шешуі:     </w:t>
      </w:r>
      <w:r w:rsidRPr="004248D0">
        <w:rPr>
          <w:rFonts w:ascii="Times New Roman" w:hAnsi="Times New Roman"/>
          <w:sz w:val="28"/>
          <w:szCs w:val="28"/>
        </w:rPr>
        <w:t>Δ</w:t>
      </w:r>
      <w:r w:rsidRPr="004248D0">
        <w:rPr>
          <w:rFonts w:ascii="Times New Roman" w:hAnsi="Times New Roman"/>
          <w:sz w:val="28"/>
          <w:szCs w:val="28"/>
          <w:lang w:val="kk-KZ"/>
        </w:rPr>
        <w:t>х =4-1/2=3,5</w:t>
      </w:r>
    </w:p>
    <w:p w14:paraId="16EDC057" w14:textId="77777777" w:rsidR="00223944" w:rsidRPr="004248D0" w:rsidRDefault="00223944" w:rsidP="001205C3">
      <w:pPr>
        <w:pStyle w:val="a6"/>
        <w:spacing w:after="0" w:line="240" w:lineRule="auto"/>
        <w:ind w:left="0" w:firstLine="567"/>
        <w:jc w:val="both"/>
        <w:rPr>
          <w:rFonts w:ascii="Times New Roman" w:hAnsi="Times New Roman"/>
          <w:i/>
          <w:sz w:val="28"/>
          <w:szCs w:val="28"/>
          <w:lang w:val="kk-KZ"/>
        </w:rPr>
      </w:pPr>
      <w:r w:rsidRPr="004248D0">
        <w:rPr>
          <w:rFonts w:ascii="Times New Roman" w:hAnsi="Times New Roman"/>
          <w:i/>
          <w:sz w:val="28"/>
          <w:szCs w:val="28"/>
          <w:lang w:val="kk-KZ"/>
        </w:rPr>
        <w:t>Проблемалық тапсырмалар:</w:t>
      </w:r>
    </w:p>
    <w:p w14:paraId="39F876B7" w14:textId="77777777" w:rsidR="00223944" w:rsidRPr="004248D0" w:rsidRDefault="00223944" w:rsidP="001205C3">
      <w:pPr>
        <w:pStyle w:val="a6"/>
        <w:spacing w:after="0" w:line="240" w:lineRule="auto"/>
        <w:ind w:left="0" w:firstLine="567"/>
        <w:jc w:val="both"/>
        <w:rPr>
          <w:rFonts w:ascii="Times New Roman" w:hAnsi="Times New Roman"/>
          <w:b/>
          <w:sz w:val="28"/>
          <w:szCs w:val="28"/>
          <w:lang w:val="kk-KZ"/>
        </w:rPr>
      </w:pPr>
      <w:r w:rsidRPr="004248D0">
        <w:rPr>
          <w:rFonts w:ascii="Times New Roman" w:hAnsi="Times New Roman"/>
          <w:i/>
          <w:sz w:val="28"/>
          <w:szCs w:val="28"/>
          <w:lang w:val="kk-KZ"/>
        </w:rPr>
        <w:t>4-мысал</w:t>
      </w:r>
      <w:r w:rsidRPr="004248D0">
        <w:rPr>
          <w:rFonts w:ascii="Times New Roman" w:hAnsi="Times New Roman"/>
          <w:sz w:val="28"/>
          <w:szCs w:val="28"/>
          <w:lang w:val="kk-KZ"/>
        </w:rPr>
        <w:t>. f(x)=x²+1 болса , оның х₁=2 және  х₂ = 3 болғандағы функция өсімшесін табыңдар</w:t>
      </w:r>
      <w:r w:rsidRPr="004248D0">
        <w:rPr>
          <w:rFonts w:ascii="Times New Roman" w:hAnsi="Times New Roman"/>
          <w:b/>
          <w:sz w:val="28"/>
          <w:szCs w:val="28"/>
          <w:lang w:val="kk-KZ"/>
        </w:rPr>
        <w:t>.</w:t>
      </w:r>
    </w:p>
    <w:p w14:paraId="0BEF0B4C" w14:textId="77777777" w:rsidR="00223944" w:rsidRPr="004248D0" w:rsidRDefault="00223944" w:rsidP="001205C3">
      <w:pPr>
        <w:pStyle w:val="Default"/>
        <w:ind w:firstLine="567"/>
        <w:jc w:val="both"/>
        <w:rPr>
          <w:b/>
          <w:color w:val="auto"/>
          <w:sz w:val="28"/>
          <w:szCs w:val="28"/>
          <w:lang w:val="kk-KZ"/>
        </w:rPr>
      </w:pPr>
      <w:r w:rsidRPr="004248D0">
        <w:rPr>
          <w:i/>
          <w:color w:val="auto"/>
          <w:sz w:val="28"/>
          <w:szCs w:val="28"/>
          <w:lang w:val="kk-KZ"/>
        </w:rPr>
        <w:t>5-мысал</w:t>
      </w:r>
      <w:r w:rsidRPr="004248D0">
        <w:rPr>
          <w:color w:val="auto"/>
          <w:sz w:val="28"/>
          <w:szCs w:val="28"/>
          <w:lang w:val="kk-KZ"/>
        </w:rPr>
        <w:t xml:space="preserve">. f(x)=x³+2x+1 функцияның х₁=2 нүктедегі (яғни аргументтің алдыңғы мәні 2-ге тең) және аргумент өсімшесі </w:t>
      </w:r>
      <w:r w:rsidRPr="004248D0">
        <w:rPr>
          <w:color w:val="auto"/>
          <w:sz w:val="28"/>
          <w:szCs w:val="28"/>
        </w:rPr>
        <w:t>Δ</w:t>
      </w:r>
      <w:r w:rsidRPr="004248D0">
        <w:rPr>
          <w:color w:val="auto"/>
          <w:sz w:val="28"/>
          <w:szCs w:val="28"/>
          <w:lang w:val="kk-KZ"/>
        </w:rPr>
        <w:t>х = 0,5 болғандағы  функция өсімшесінің мәнін табыңдар.</w:t>
      </w:r>
    </w:p>
    <w:p w14:paraId="6C911AA7" w14:textId="77777777" w:rsidR="00223944" w:rsidRPr="004248D0" w:rsidRDefault="00223944" w:rsidP="001205C3">
      <w:pPr>
        <w:pStyle w:val="Default"/>
        <w:ind w:firstLine="567"/>
        <w:rPr>
          <w:b/>
          <w:i/>
          <w:color w:val="auto"/>
          <w:sz w:val="28"/>
          <w:szCs w:val="28"/>
          <w:lang w:val="kk-KZ"/>
        </w:rPr>
      </w:pPr>
      <w:r w:rsidRPr="004248D0">
        <w:rPr>
          <w:i/>
          <w:color w:val="auto"/>
          <w:sz w:val="28"/>
          <w:szCs w:val="28"/>
          <w:lang w:val="kk-KZ"/>
        </w:rPr>
        <w:t>Студенттердің тапсырманы орындауына нұсқаулық:</w:t>
      </w:r>
    </w:p>
    <w:p w14:paraId="15B873C7" w14:textId="77777777" w:rsidR="00223944" w:rsidRPr="004248D0" w:rsidRDefault="00223944" w:rsidP="001205C3">
      <w:pPr>
        <w:pStyle w:val="Default"/>
        <w:ind w:firstLine="567"/>
        <w:jc w:val="both"/>
        <w:rPr>
          <w:rFonts w:eastAsiaTheme="minorEastAsia"/>
          <w:color w:val="auto"/>
          <w:sz w:val="28"/>
          <w:szCs w:val="28"/>
          <w:lang w:val="kk-KZ"/>
        </w:rPr>
      </w:pPr>
      <w:r w:rsidRPr="004248D0">
        <w:rPr>
          <w:color w:val="auto"/>
          <w:sz w:val="28"/>
          <w:szCs w:val="28"/>
          <w:lang w:val="kk-KZ"/>
        </w:rPr>
        <w:t xml:space="preserve">1) Кез келген аргумент </w:t>
      </w:r>
      <m:oMath>
        <m:r>
          <w:rPr>
            <w:rFonts w:ascii="Cambria Math" w:hAnsi="Cambria Math"/>
            <w:color w:val="auto"/>
            <w:sz w:val="28"/>
            <w:szCs w:val="28"/>
            <w:lang w:val="kk-KZ"/>
          </w:rPr>
          <m:t xml:space="preserve">x </m:t>
        </m:r>
      </m:oMath>
      <w:r w:rsidRPr="004248D0">
        <w:rPr>
          <w:rFonts w:eastAsiaTheme="minorEastAsia"/>
          <w:color w:val="auto"/>
          <w:sz w:val="28"/>
          <w:szCs w:val="28"/>
          <w:lang w:val="kk-KZ"/>
        </w:rPr>
        <w:t xml:space="preserve">және аргумент өсімшесі </w:t>
      </w:r>
      <m:oMath>
        <m:r>
          <w:rPr>
            <w:rFonts w:ascii="Cambria Math" w:eastAsiaTheme="minorEastAsia" w:hAnsi="Cambria Math"/>
            <w:color w:val="auto"/>
            <w:sz w:val="28"/>
            <w:szCs w:val="28"/>
            <w:lang w:val="kk-KZ"/>
          </w:rPr>
          <m:t>∆x</m:t>
        </m:r>
      </m:oMath>
      <w:r w:rsidRPr="004248D0">
        <w:rPr>
          <w:rFonts w:eastAsiaTheme="minorEastAsia"/>
          <w:color w:val="auto"/>
          <w:sz w:val="28"/>
          <w:szCs w:val="28"/>
          <w:lang w:val="kk-KZ"/>
        </w:rPr>
        <w:t xml:space="preserve"> үшін функция өсімшесінің мәнін табамыз: </w:t>
      </w:r>
    </w:p>
    <w:p w14:paraId="603E5D8D" w14:textId="77777777" w:rsidR="00223944" w:rsidRPr="004248D0" w:rsidRDefault="00223944" w:rsidP="001205C3">
      <w:pPr>
        <w:pStyle w:val="Default"/>
        <w:jc w:val="both"/>
        <w:rPr>
          <w:color w:val="auto"/>
          <w:sz w:val="28"/>
          <w:szCs w:val="28"/>
          <w:lang w:val="kk-KZ"/>
        </w:rPr>
      </w:pPr>
      <m:oMathPara>
        <m:oMath>
          <m:r>
            <m:rPr>
              <m:sty m:val="p"/>
            </m:rPr>
            <w:rPr>
              <w:rFonts w:ascii="Cambria Math" w:hAnsi="Cambria Math"/>
              <w:color w:val="auto"/>
              <w:sz w:val="28"/>
              <w:szCs w:val="28"/>
              <w:lang w:val="kk-KZ"/>
            </w:rPr>
            <m:t>Δу</m:t>
          </m:r>
          <m:r>
            <w:rPr>
              <w:rFonts w:ascii="Cambria Math" w:eastAsiaTheme="minorEastAsia" w:hAnsi="Cambria Math"/>
              <w:color w:val="auto"/>
              <w:sz w:val="28"/>
              <w:szCs w:val="28"/>
              <w:lang w:val="kk-KZ"/>
            </w:rPr>
            <m:t>=f</m:t>
          </m:r>
          <m:d>
            <m:dPr>
              <m:ctrlPr>
                <w:rPr>
                  <w:rFonts w:ascii="Cambria Math" w:eastAsiaTheme="minorEastAsia" w:hAnsi="Cambria Math"/>
                  <w:i/>
                  <w:color w:val="auto"/>
                  <w:sz w:val="28"/>
                  <w:szCs w:val="28"/>
                  <w:lang w:val="kk-KZ"/>
                </w:rPr>
              </m:ctrlPr>
            </m:dPr>
            <m:e>
              <m:r>
                <w:rPr>
                  <w:rFonts w:ascii="Cambria Math" w:eastAsiaTheme="minorEastAsia" w:hAnsi="Cambria Math"/>
                  <w:color w:val="auto"/>
                  <w:sz w:val="28"/>
                  <w:szCs w:val="28"/>
                  <w:lang w:val="kk-KZ"/>
                </w:rPr>
                <m:t>x+∆x</m:t>
              </m:r>
            </m:e>
          </m:d>
          <m:r>
            <w:rPr>
              <w:rFonts w:ascii="Cambria Math" w:eastAsiaTheme="minorEastAsia" w:hAnsi="Cambria Math"/>
              <w:color w:val="auto"/>
              <w:sz w:val="28"/>
              <w:szCs w:val="28"/>
              <w:lang w:val="kk-KZ"/>
            </w:rPr>
            <m:t>-f(x)</m:t>
          </m:r>
        </m:oMath>
      </m:oMathPara>
    </w:p>
    <w:p w14:paraId="5397D645" w14:textId="77777777" w:rsidR="00223944" w:rsidRPr="004248D0" w:rsidRDefault="00223944" w:rsidP="001205C3">
      <w:pPr>
        <w:pStyle w:val="Default"/>
        <w:ind w:firstLine="567"/>
        <w:rPr>
          <w:rFonts w:eastAsiaTheme="minorEastAsia"/>
          <w:color w:val="auto"/>
          <w:sz w:val="28"/>
          <w:szCs w:val="28"/>
          <w:lang w:val="kk-KZ"/>
        </w:rPr>
      </w:pPr>
      <w:r w:rsidRPr="004248D0">
        <w:rPr>
          <w:rFonts w:eastAsiaTheme="minorEastAsia"/>
          <w:color w:val="auto"/>
          <w:sz w:val="28"/>
          <w:szCs w:val="28"/>
          <w:lang w:val="kk-KZ"/>
        </w:rPr>
        <w:t xml:space="preserve">а) </w:t>
      </w:r>
      <m:oMath>
        <m:r>
          <w:rPr>
            <w:rFonts w:ascii="Cambria Math" w:eastAsiaTheme="minorEastAsia" w:hAnsi="Cambria Math"/>
            <w:color w:val="auto"/>
            <w:sz w:val="28"/>
            <w:szCs w:val="28"/>
            <w:lang w:val="kk-KZ"/>
          </w:rPr>
          <m:t>f(x+∆x)</m:t>
        </m:r>
      </m:oMath>
      <w:r w:rsidRPr="004248D0">
        <w:rPr>
          <w:rFonts w:eastAsiaTheme="minorEastAsia"/>
          <w:color w:val="auto"/>
          <w:sz w:val="28"/>
          <w:szCs w:val="28"/>
          <w:lang w:val="kk-KZ"/>
        </w:rPr>
        <w:t xml:space="preserve"> есептейміз:</w:t>
      </w:r>
    </w:p>
    <w:p w14:paraId="0303EC10" w14:textId="77777777" w:rsidR="00223944" w:rsidRPr="004248D0" w:rsidRDefault="00223944" w:rsidP="001205C3">
      <w:pPr>
        <w:pStyle w:val="Default"/>
        <w:ind w:firstLine="567"/>
        <w:rPr>
          <w:rFonts w:eastAsiaTheme="minorEastAsia"/>
          <w:color w:val="auto"/>
          <w:sz w:val="28"/>
          <w:szCs w:val="28"/>
          <w:lang w:val="kk-KZ"/>
        </w:rPr>
      </w:pPr>
      <m:oMath>
        <m:r>
          <w:rPr>
            <w:rFonts w:ascii="Cambria Math" w:eastAsiaTheme="minorEastAsia" w:hAnsi="Cambria Math"/>
            <w:color w:val="auto"/>
            <w:sz w:val="28"/>
            <w:szCs w:val="28"/>
            <w:lang w:val="kk-KZ"/>
          </w:rPr>
          <m:t>f</m:t>
        </m:r>
        <m:d>
          <m:dPr>
            <m:ctrlPr>
              <w:rPr>
                <w:rFonts w:ascii="Cambria Math" w:eastAsiaTheme="minorEastAsia" w:hAnsi="Cambria Math"/>
                <w:i/>
                <w:color w:val="auto"/>
                <w:sz w:val="28"/>
                <w:szCs w:val="28"/>
                <w:lang w:val="kk-KZ"/>
              </w:rPr>
            </m:ctrlPr>
          </m:dPr>
          <m:e>
            <m:r>
              <w:rPr>
                <w:rFonts w:ascii="Cambria Math" w:eastAsiaTheme="minorEastAsia" w:hAnsi="Cambria Math"/>
                <w:color w:val="auto"/>
                <w:sz w:val="28"/>
                <w:szCs w:val="28"/>
                <w:lang w:val="kk-KZ"/>
              </w:rPr>
              <m:t>x+∆x</m:t>
            </m:r>
          </m:e>
        </m:d>
        <m:r>
          <w:rPr>
            <w:rFonts w:ascii="Cambria Math" w:eastAsiaTheme="minorEastAsia" w:hAnsi="Cambria Math"/>
            <w:color w:val="auto"/>
            <w:sz w:val="28"/>
            <w:szCs w:val="28"/>
            <w:lang w:val="kk-KZ"/>
          </w:rPr>
          <m:t>=</m:t>
        </m:r>
        <m:sSup>
          <m:sSupPr>
            <m:ctrlPr>
              <w:rPr>
                <w:rFonts w:ascii="Cambria Math" w:eastAsiaTheme="minorEastAsia" w:hAnsi="Cambria Math"/>
                <w:i/>
                <w:color w:val="auto"/>
                <w:sz w:val="28"/>
                <w:szCs w:val="28"/>
                <w:lang w:val="kk-KZ"/>
              </w:rPr>
            </m:ctrlPr>
          </m:sSupPr>
          <m:e>
            <m:r>
              <w:rPr>
                <w:rFonts w:ascii="Cambria Math" w:eastAsiaTheme="minorEastAsia" w:hAnsi="Cambria Math"/>
                <w:color w:val="auto"/>
                <w:sz w:val="28"/>
                <w:szCs w:val="28"/>
                <w:lang w:val="kk-KZ"/>
              </w:rPr>
              <m:t>(x+∆x)</m:t>
            </m:r>
          </m:e>
          <m:sup>
            <m:r>
              <w:rPr>
                <w:rFonts w:ascii="Cambria Math" w:eastAsiaTheme="minorEastAsia" w:hAnsi="Cambria Math"/>
                <w:color w:val="auto"/>
                <w:sz w:val="28"/>
                <w:szCs w:val="28"/>
                <w:lang w:val="kk-KZ"/>
              </w:rPr>
              <m:t>3</m:t>
            </m:r>
          </m:sup>
        </m:sSup>
        <m:r>
          <w:rPr>
            <w:rFonts w:ascii="Cambria Math" w:eastAsiaTheme="minorEastAsia" w:hAnsi="Cambria Math"/>
            <w:color w:val="auto"/>
            <w:sz w:val="28"/>
            <w:szCs w:val="28"/>
            <w:lang w:val="kk-KZ"/>
          </w:rPr>
          <m:t>+2</m:t>
        </m:r>
        <m:d>
          <m:dPr>
            <m:ctrlPr>
              <w:rPr>
                <w:rFonts w:ascii="Cambria Math" w:eastAsiaTheme="minorEastAsia" w:hAnsi="Cambria Math"/>
                <w:i/>
                <w:color w:val="auto"/>
                <w:sz w:val="28"/>
                <w:szCs w:val="28"/>
                <w:lang w:val="kk-KZ"/>
              </w:rPr>
            </m:ctrlPr>
          </m:dPr>
          <m:e>
            <m:r>
              <w:rPr>
                <w:rFonts w:ascii="Cambria Math" w:eastAsiaTheme="minorEastAsia" w:hAnsi="Cambria Math"/>
                <w:color w:val="auto"/>
                <w:sz w:val="28"/>
                <w:szCs w:val="28"/>
                <w:lang w:val="kk-KZ"/>
              </w:rPr>
              <m:t>x+∆x</m:t>
            </m:r>
          </m:e>
        </m:d>
        <m:r>
          <w:rPr>
            <w:rFonts w:ascii="Cambria Math" w:eastAsiaTheme="minorEastAsia" w:hAnsi="Cambria Math"/>
            <w:color w:val="auto"/>
            <w:sz w:val="28"/>
            <w:szCs w:val="28"/>
            <w:lang w:val="kk-KZ"/>
          </w:rPr>
          <m:t xml:space="preserve">+1 </m:t>
        </m:r>
      </m:oMath>
      <w:r w:rsidRPr="004248D0">
        <w:rPr>
          <w:rFonts w:eastAsiaTheme="minorEastAsia"/>
          <w:color w:val="auto"/>
          <w:sz w:val="28"/>
          <w:szCs w:val="28"/>
          <w:lang w:val="kk-KZ"/>
        </w:rPr>
        <w:t xml:space="preserve">              (1)</w:t>
      </w:r>
    </w:p>
    <w:p w14:paraId="4883D0DE" w14:textId="77777777" w:rsidR="00223944" w:rsidRPr="004248D0" w:rsidRDefault="00223944" w:rsidP="001205C3">
      <w:pPr>
        <w:pStyle w:val="Default"/>
        <w:ind w:firstLine="567"/>
        <w:rPr>
          <w:rFonts w:eastAsiaTheme="minorEastAsia"/>
          <w:color w:val="auto"/>
          <w:sz w:val="28"/>
          <w:szCs w:val="28"/>
          <w:lang w:val="kk-KZ"/>
        </w:rPr>
      </w:pPr>
      <m:oMath>
        <m:r>
          <w:rPr>
            <w:rFonts w:ascii="Cambria Math" w:eastAsiaTheme="minorEastAsia" w:hAnsi="Cambria Math"/>
            <w:color w:val="auto"/>
            <w:sz w:val="28"/>
            <w:szCs w:val="28"/>
            <w:lang w:val="kk-KZ"/>
          </w:rPr>
          <m:t>б</m:t>
        </m:r>
      </m:oMath>
      <w:r w:rsidRPr="004248D0">
        <w:rPr>
          <w:rFonts w:eastAsiaTheme="minorEastAsia"/>
          <w:color w:val="auto"/>
          <w:sz w:val="28"/>
          <w:szCs w:val="28"/>
          <w:lang w:val="kk-KZ"/>
        </w:rPr>
        <w:t xml:space="preserve">) </w:t>
      </w:r>
      <m:oMath>
        <m:r>
          <w:rPr>
            <w:rFonts w:ascii="Cambria Math" w:eastAsiaTheme="minorEastAsia" w:hAnsi="Cambria Math"/>
            <w:color w:val="auto"/>
            <w:sz w:val="28"/>
            <w:szCs w:val="28"/>
            <w:lang w:val="kk-KZ"/>
          </w:rPr>
          <m:t>f</m:t>
        </m:r>
        <m:d>
          <m:dPr>
            <m:ctrlPr>
              <w:rPr>
                <w:rFonts w:ascii="Cambria Math" w:eastAsiaTheme="minorEastAsia" w:hAnsi="Cambria Math"/>
                <w:i/>
                <w:color w:val="auto"/>
                <w:sz w:val="28"/>
                <w:szCs w:val="28"/>
                <w:lang w:val="kk-KZ"/>
              </w:rPr>
            </m:ctrlPr>
          </m:dPr>
          <m:e>
            <m:r>
              <w:rPr>
                <w:rFonts w:ascii="Cambria Math" w:eastAsiaTheme="minorEastAsia" w:hAnsi="Cambria Math"/>
                <w:color w:val="auto"/>
                <w:sz w:val="28"/>
                <w:szCs w:val="28"/>
                <w:lang w:val="kk-KZ"/>
              </w:rPr>
              <m:t>x</m:t>
            </m:r>
          </m:e>
        </m:d>
        <m:r>
          <w:rPr>
            <w:rFonts w:ascii="Cambria Math" w:eastAsiaTheme="minorEastAsia" w:hAnsi="Cambria Math"/>
            <w:color w:val="auto"/>
            <w:sz w:val="28"/>
            <w:szCs w:val="28"/>
            <w:lang w:val="kk-KZ"/>
          </w:rPr>
          <m:t>=</m:t>
        </m:r>
        <m:sSup>
          <m:sSupPr>
            <m:ctrlPr>
              <w:rPr>
                <w:rFonts w:ascii="Cambria Math" w:eastAsiaTheme="minorEastAsia" w:hAnsi="Cambria Math"/>
                <w:i/>
                <w:color w:val="auto"/>
                <w:sz w:val="28"/>
                <w:szCs w:val="28"/>
                <w:lang w:val="kk-KZ"/>
              </w:rPr>
            </m:ctrlPr>
          </m:sSupPr>
          <m:e>
            <m:r>
              <w:rPr>
                <w:rFonts w:ascii="Cambria Math" w:eastAsiaTheme="minorEastAsia" w:hAnsi="Cambria Math"/>
                <w:color w:val="auto"/>
                <w:sz w:val="28"/>
                <w:szCs w:val="28"/>
                <w:lang w:val="kk-KZ"/>
              </w:rPr>
              <m:t>x</m:t>
            </m:r>
          </m:e>
          <m:sup>
            <m:r>
              <w:rPr>
                <w:rFonts w:ascii="Cambria Math" w:eastAsiaTheme="minorEastAsia" w:hAnsi="Cambria Math"/>
                <w:color w:val="auto"/>
                <w:sz w:val="28"/>
                <w:szCs w:val="28"/>
                <w:lang w:val="kk-KZ"/>
              </w:rPr>
              <m:t>3</m:t>
            </m:r>
          </m:sup>
        </m:sSup>
        <m:r>
          <w:rPr>
            <w:rFonts w:ascii="Cambria Math" w:eastAsiaTheme="minorEastAsia" w:hAnsi="Cambria Math"/>
            <w:color w:val="auto"/>
            <w:sz w:val="28"/>
            <w:szCs w:val="28"/>
            <w:lang w:val="kk-KZ"/>
          </w:rPr>
          <m:t>+2x+1  екенін ескереміз</m:t>
        </m:r>
      </m:oMath>
    </w:p>
    <w:p w14:paraId="03F0B131" w14:textId="77777777" w:rsidR="00223944" w:rsidRPr="004248D0" w:rsidRDefault="00223944" w:rsidP="001205C3">
      <w:pPr>
        <w:pStyle w:val="Default"/>
        <w:ind w:firstLine="567"/>
        <w:rPr>
          <w:rFonts w:eastAsiaTheme="minorEastAsia"/>
          <w:color w:val="auto"/>
          <w:sz w:val="28"/>
          <w:szCs w:val="28"/>
        </w:rPr>
      </w:pPr>
      <w:r w:rsidRPr="004248D0">
        <w:rPr>
          <w:rFonts w:eastAsiaTheme="minorEastAsia"/>
          <w:color w:val="auto"/>
          <w:sz w:val="28"/>
          <w:szCs w:val="28"/>
          <w:lang w:val="kk-KZ"/>
        </w:rPr>
        <w:t>в</w:t>
      </w:r>
      <w:r w:rsidRPr="004248D0">
        <w:rPr>
          <w:rFonts w:eastAsiaTheme="minorEastAsia"/>
          <w:color w:val="auto"/>
          <w:sz w:val="28"/>
          <w:szCs w:val="28"/>
        </w:rPr>
        <w:t xml:space="preserve">) </w:t>
      </w:r>
      <m:oMath>
        <m:r>
          <m:rPr>
            <m:sty m:val="p"/>
          </m:rPr>
          <w:rPr>
            <w:rFonts w:ascii="Cambria Math" w:hAnsi="Cambria Math"/>
            <w:color w:val="auto"/>
            <w:sz w:val="28"/>
            <w:szCs w:val="28"/>
          </w:rPr>
          <m:t>Δ</m:t>
        </m:r>
        <m:r>
          <m:rPr>
            <m:sty m:val="p"/>
          </m:rPr>
          <w:rPr>
            <w:rFonts w:ascii="Cambria Math" w:hAnsi="Cambria Math"/>
            <w:color w:val="auto"/>
            <w:sz w:val="28"/>
            <w:szCs w:val="28"/>
            <w:lang w:val="kk-KZ"/>
          </w:rPr>
          <m:t>у</m:t>
        </m:r>
        <m:r>
          <w:rPr>
            <w:rFonts w:ascii="Cambria Math" w:eastAsiaTheme="minorEastAsia" w:hAnsi="Cambria Math"/>
            <w:color w:val="auto"/>
            <w:sz w:val="28"/>
            <w:szCs w:val="28"/>
          </w:rPr>
          <m:t>=</m:t>
        </m:r>
        <m:r>
          <w:rPr>
            <w:rFonts w:ascii="Cambria Math" w:eastAsiaTheme="minorEastAsia" w:hAnsi="Cambria Math"/>
            <w:color w:val="auto"/>
            <w:sz w:val="28"/>
            <w:szCs w:val="28"/>
            <w:lang w:val="en-US"/>
          </w:rPr>
          <m:t>f</m:t>
        </m:r>
        <m:d>
          <m:dPr>
            <m:ctrlPr>
              <w:rPr>
                <w:rFonts w:ascii="Cambria Math" w:eastAsiaTheme="minorEastAsia" w:hAnsi="Cambria Math"/>
                <w:i/>
                <w:color w:val="auto"/>
                <w:sz w:val="28"/>
                <w:szCs w:val="28"/>
                <w:lang w:val="en-US"/>
              </w:rPr>
            </m:ctrlPr>
          </m:dPr>
          <m:e>
            <m:r>
              <w:rPr>
                <w:rFonts w:ascii="Cambria Math" w:eastAsiaTheme="minorEastAsia" w:hAnsi="Cambria Math"/>
                <w:color w:val="auto"/>
                <w:sz w:val="28"/>
                <w:szCs w:val="28"/>
                <w:lang w:val="en-US"/>
              </w:rPr>
              <m:t>x</m:t>
            </m:r>
            <m:r>
              <w:rPr>
                <w:rFonts w:ascii="Cambria Math" w:eastAsiaTheme="minorEastAsia" w:hAnsi="Cambria Math"/>
                <w:color w:val="auto"/>
                <w:sz w:val="28"/>
                <w:szCs w:val="28"/>
              </w:rPr>
              <m:t>+</m:t>
            </m:r>
            <m:r>
              <w:rPr>
                <w:rFonts w:ascii="Cambria Math" w:eastAsiaTheme="minorEastAsia" w:hAnsi="Cambria Math"/>
                <w:color w:val="auto"/>
                <w:sz w:val="28"/>
                <w:szCs w:val="28"/>
                <w:lang w:val="kk-KZ"/>
              </w:rPr>
              <m:t>∆x</m:t>
            </m:r>
          </m:e>
        </m:d>
        <m:r>
          <w:rPr>
            <w:rFonts w:ascii="Cambria Math" w:eastAsiaTheme="minorEastAsia" w:hAnsi="Cambria Math"/>
            <w:color w:val="auto"/>
            <w:sz w:val="28"/>
            <w:szCs w:val="28"/>
          </w:rPr>
          <m:t>-</m:t>
        </m:r>
        <m:r>
          <w:rPr>
            <w:rFonts w:ascii="Cambria Math" w:eastAsiaTheme="minorEastAsia" w:hAnsi="Cambria Math"/>
            <w:color w:val="auto"/>
            <w:sz w:val="28"/>
            <w:szCs w:val="28"/>
            <w:lang w:val="en-US"/>
          </w:rPr>
          <m:t>f</m:t>
        </m:r>
        <m:d>
          <m:dPr>
            <m:ctrlPr>
              <w:rPr>
                <w:rFonts w:ascii="Cambria Math" w:eastAsiaTheme="minorEastAsia" w:hAnsi="Cambria Math"/>
                <w:i/>
                <w:color w:val="auto"/>
                <w:sz w:val="28"/>
                <w:szCs w:val="28"/>
                <w:lang w:val="en-US"/>
              </w:rPr>
            </m:ctrlPr>
          </m:dPr>
          <m:e>
            <m:r>
              <w:rPr>
                <w:rFonts w:ascii="Cambria Math" w:eastAsiaTheme="minorEastAsia" w:hAnsi="Cambria Math"/>
                <w:color w:val="auto"/>
                <w:sz w:val="28"/>
                <w:szCs w:val="28"/>
                <w:lang w:val="en-US"/>
              </w:rPr>
              <m:t>x</m:t>
            </m:r>
          </m:e>
        </m:d>
        <m:r>
          <w:rPr>
            <w:rFonts w:ascii="Cambria Math" w:eastAsiaTheme="minorEastAsia" w:hAnsi="Cambria Math"/>
            <w:color w:val="auto"/>
            <w:sz w:val="28"/>
            <w:szCs w:val="28"/>
          </w:rPr>
          <m:t xml:space="preserve"> </m:t>
        </m:r>
        <m:r>
          <w:rPr>
            <w:rFonts w:ascii="Cambria Math" w:eastAsiaTheme="minorEastAsia" w:hAnsi="Cambria Math"/>
            <w:color w:val="auto"/>
            <w:sz w:val="28"/>
            <w:szCs w:val="28"/>
            <w:lang w:val="kk-KZ"/>
          </w:rPr>
          <m:t>табамыз.</m:t>
        </m:r>
      </m:oMath>
    </w:p>
    <w:p w14:paraId="43CA556E" w14:textId="25387116" w:rsidR="00223944" w:rsidRPr="004248D0" w:rsidRDefault="00223944" w:rsidP="001205C3">
      <w:pPr>
        <w:pStyle w:val="Default"/>
        <w:ind w:firstLine="567"/>
        <w:rPr>
          <w:rFonts w:eastAsiaTheme="minorEastAsia"/>
          <w:color w:val="auto"/>
          <w:sz w:val="28"/>
          <w:szCs w:val="28"/>
          <w:lang w:val="kk-KZ"/>
        </w:rPr>
      </w:pPr>
      <w:r w:rsidRPr="004248D0">
        <w:rPr>
          <w:rFonts w:eastAsiaTheme="minorEastAsia"/>
          <w:color w:val="auto"/>
          <w:sz w:val="28"/>
          <w:szCs w:val="28"/>
          <w:lang w:val="kk-KZ"/>
        </w:rPr>
        <w:t xml:space="preserve"> </w:t>
      </w:r>
      <m:oMath>
        <m:r>
          <w:rPr>
            <w:rFonts w:ascii="Cambria Math" w:eastAsiaTheme="minorEastAsia" w:hAnsi="Cambria Math"/>
            <w:color w:val="auto"/>
            <w:sz w:val="28"/>
            <w:szCs w:val="28"/>
            <w:lang w:val="kk-KZ"/>
          </w:rPr>
          <m:t>∆y=</m:t>
        </m:r>
        <m:sSup>
          <m:sSupPr>
            <m:ctrlPr>
              <w:rPr>
                <w:rFonts w:ascii="Cambria Math" w:eastAsiaTheme="minorEastAsia" w:hAnsi="Cambria Math"/>
                <w:i/>
                <w:color w:val="auto"/>
                <w:sz w:val="28"/>
                <w:szCs w:val="28"/>
                <w:lang w:val="en-US"/>
              </w:rPr>
            </m:ctrlPr>
          </m:sSupPr>
          <m:e>
            <m:r>
              <w:rPr>
                <w:rFonts w:ascii="Cambria Math" w:eastAsiaTheme="minorEastAsia" w:hAnsi="Cambria Math"/>
                <w:color w:val="auto"/>
                <w:sz w:val="28"/>
                <w:szCs w:val="28"/>
                <w:lang w:val="kk-KZ"/>
              </w:rPr>
              <m:t>(x+∆x)</m:t>
            </m:r>
          </m:e>
          <m:sup>
            <m:r>
              <w:rPr>
                <w:rFonts w:ascii="Cambria Math" w:eastAsiaTheme="minorEastAsia" w:hAnsi="Cambria Math"/>
                <w:color w:val="auto"/>
                <w:sz w:val="28"/>
                <w:szCs w:val="28"/>
                <w:lang w:val="kk-KZ"/>
              </w:rPr>
              <m:t>3</m:t>
            </m:r>
          </m:sup>
        </m:sSup>
        <m:r>
          <w:rPr>
            <w:rFonts w:ascii="Cambria Math" w:eastAsiaTheme="minorEastAsia" w:hAnsi="Cambria Math"/>
            <w:color w:val="auto"/>
            <w:sz w:val="28"/>
            <w:szCs w:val="28"/>
            <w:lang w:val="kk-KZ"/>
          </w:rPr>
          <m:t>+2</m:t>
        </m:r>
        <m:d>
          <m:dPr>
            <m:ctrlPr>
              <w:rPr>
                <w:rFonts w:ascii="Cambria Math" w:eastAsiaTheme="minorEastAsia" w:hAnsi="Cambria Math"/>
                <w:i/>
                <w:color w:val="auto"/>
                <w:sz w:val="28"/>
                <w:szCs w:val="28"/>
                <w:lang w:val="en-US"/>
              </w:rPr>
            </m:ctrlPr>
          </m:dPr>
          <m:e>
            <m:r>
              <w:rPr>
                <w:rFonts w:ascii="Cambria Math" w:eastAsiaTheme="minorEastAsia" w:hAnsi="Cambria Math"/>
                <w:color w:val="auto"/>
                <w:sz w:val="28"/>
                <w:szCs w:val="28"/>
                <w:lang w:val="kk-KZ"/>
              </w:rPr>
              <m:t>x+∆x</m:t>
            </m:r>
          </m:e>
        </m:d>
        <m:r>
          <w:rPr>
            <w:rFonts w:ascii="Cambria Math" w:eastAsiaTheme="minorEastAsia" w:hAnsi="Cambria Math"/>
            <w:color w:val="auto"/>
            <w:sz w:val="28"/>
            <w:szCs w:val="28"/>
            <w:lang w:val="kk-KZ"/>
          </w:rPr>
          <m:t>+1-</m:t>
        </m:r>
        <m:d>
          <m:dPr>
            <m:ctrlPr>
              <w:rPr>
                <w:rFonts w:ascii="Cambria Math" w:eastAsiaTheme="minorEastAsia" w:hAnsi="Cambria Math"/>
                <w:i/>
                <w:color w:val="auto"/>
                <w:sz w:val="28"/>
                <w:szCs w:val="28"/>
                <w:lang w:val="en-US"/>
              </w:rPr>
            </m:ctrlPr>
          </m:dPr>
          <m:e>
            <m:sSup>
              <m:sSupPr>
                <m:ctrlPr>
                  <w:rPr>
                    <w:rFonts w:ascii="Cambria Math" w:eastAsiaTheme="minorEastAsia" w:hAnsi="Cambria Math"/>
                    <w:i/>
                    <w:color w:val="auto"/>
                    <w:sz w:val="28"/>
                    <w:szCs w:val="28"/>
                    <w:lang w:val="en-US"/>
                  </w:rPr>
                </m:ctrlPr>
              </m:sSupPr>
              <m:e>
                <m:r>
                  <w:rPr>
                    <w:rFonts w:ascii="Cambria Math" w:eastAsiaTheme="minorEastAsia" w:hAnsi="Cambria Math"/>
                    <w:color w:val="auto"/>
                    <w:sz w:val="28"/>
                    <w:szCs w:val="28"/>
                    <w:lang w:val="kk-KZ"/>
                  </w:rPr>
                  <m:t>x</m:t>
                </m:r>
              </m:e>
              <m:sup>
                <m:r>
                  <w:rPr>
                    <w:rFonts w:ascii="Cambria Math" w:eastAsiaTheme="minorEastAsia" w:hAnsi="Cambria Math"/>
                    <w:color w:val="auto"/>
                    <w:sz w:val="28"/>
                    <w:szCs w:val="28"/>
                    <w:lang w:val="kk-KZ"/>
                  </w:rPr>
                  <m:t>3</m:t>
                </m:r>
              </m:sup>
            </m:sSup>
            <m:r>
              <w:rPr>
                <w:rFonts w:ascii="Cambria Math" w:eastAsiaTheme="minorEastAsia" w:hAnsi="Cambria Math"/>
                <w:color w:val="auto"/>
                <w:sz w:val="28"/>
                <w:szCs w:val="28"/>
                <w:lang w:val="kk-KZ"/>
              </w:rPr>
              <m:t>+2x+1</m:t>
            </m:r>
          </m:e>
        </m:d>
        <m:r>
          <w:rPr>
            <w:rFonts w:ascii="Cambria Math" w:eastAsiaTheme="minorEastAsia" w:hAnsi="Cambria Math"/>
            <w:color w:val="auto"/>
            <w:sz w:val="28"/>
            <w:szCs w:val="28"/>
            <w:lang w:val="kk-KZ"/>
          </w:rPr>
          <m:t>=3</m:t>
        </m:r>
        <m:sSup>
          <m:sSupPr>
            <m:ctrlPr>
              <w:rPr>
                <w:rFonts w:ascii="Cambria Math" w:eastAsiaTheme="minorEastAsia" w:hAnsi="Cambria Math"/>
                <w:i/>
                <w:color w:val="auto"/>
                <w:sz w:val="28"/>
                <w:szCs w:val="28"/>
                <w:lang w:val="en-US"/>
              </w:rPr>
            </m:ctrlPr>
          </m:sSupPr>
          <m:e>
            <m:r>
              <w:rPr>
                <w:rFonts w:ascii="Cambria Math" w:eastAsiaTheme="minorEastAsia" w:hAnsi="Cambria Math"/>
                <w:color w:val="auto"/>
                <w:sz w:val="28"/>
                <w:szCs w:val="28"/>
                <w:lang w:val="kk-KZ"/>
              </w:rPr>
              <m:t>x</m:t>
            </m:r>
          </m:e>
          <m:sup>
            <m:r>
              <w:rPr>
                <w:rFonts w:ascii="Cambria Math" w:eastAsiaTheme="minorEastAsia" w:hAnsi="Cambria Math"/>
                <w:color w:val="auto"/>
                <w:sz w:val="28"/>
                <w:szCs w:val="28"/>
                <w:lang w:val="kk-KZ"/>
              </w:rPr>
              <m:t>2</m:t>
            </m:r>
          </m:sup>
        </m:sSup>
        <m:r>
          <w:rPr>
            <w:rFonts w:ascii="Cambria Math" w:eastAsiaTheme="minorEastAsia" w:hAnsi="Cambria Math"/>
            <w:color w:val="auto"/>
            <w:sz w:val="28"/>
            <w:szCs w:val="28"/>
            <w:lang w:val="kk-KZ"/>
          </w:rPr>
          <m:t>∆x+3x</m:t>
        </m:r>
        <m:sSup>
          <m:sSupPr>
            <m:ctrlPr>
              <w:rPr>
                <w:rFonts w:ascii="Cambria Math" w:eastAsiaTheme="minorEastAsia" w:hAnsi="Cambria Math"/>
                <w:i/>
                <w:color w:val="auto"/>
                <w:sz w:val="28"/>
                <w:szCs w:val="28"/>
                <w:lang w:val="en-US"/>
              </w:rPr>
            </m:ctrlPr>
          </m:sSupPr>
          <m:e>
            <m:d>
              <m:dPr>
                <m:ctrlPr>
                  <w:rPr>
                    <w:rFonts w:ascii="Cambria Math" w:eastAsiaTheme="minorEastAsia" w:hAnsi="Cambria Math"/>
                    <w:i/>
                    <w:color w:val="auto"/>
                    <w:sz w:val="28"/>
                    <w:szCs w:val="28"/>
                    <w:lang w:val="en-US"/>
                  </w:rPr>
                </m:ctrlPr>
              </m:dPr>
              <m:e>
                <m:r>
                  <w:rPr>
                    <w:rFonts w:ascii="Cambria Math" w:eastAsiaTheme="minorEastAsia" w:hAnsi="Cambria Math"/>
                    <w:color w:val="auto"/>
                    <w:sz w:val="28"/>
                    <w:szCs w:val="28"/>
                    <w:lang w:val="kk-KZ"/>
                  </w:rPr>
                  <m:t>∆x</m:t>
                </m:r>
              </m:e>
            </m:d>
          </m:e>
          <m:sup>
            <m:r>
              <w:rPr>
                <w:rFonts w:ascii="Cambria Math" w:eastAsiaTheme="minorEastAsia" w:hAnsi="Cambria Math"/>
                <w:color w:val="auto"/>
                <w:sz w:val="28"/>
                <w:szCs w:val="28"/>
                <w:lang w:val="kk-KZ"/>
              </w:rPr>
              <m:t>2</m:t>
            </m:r>
          </m:sup>
        </m:sSup>
        <m:r>
          <w:rPr>
            <w:rFonts w:ascii="Cambria Math" w:eastAsiaTheme="minorEastAsia" w:hAnsi="Cambria Math"/>
            <w:color w:val="auto"/>
            <w:sz w:val="28"/>
            <w:szCs w:val="28"/>
            <w:lang w:val="kk-KZ"/>
          </w:rPr>
          <m:t>+</m:t>
        </m:r>
        <m:sSup>
          <m:sSupPr>
            <m:ctrlPr>
              <w:rPr>
                <w:rFonts w:ascii="Cambria Math" w:eastAsiaTheme="minorEastAsia" w:hAnsi="Cambria Math"/>
                <w:i/>
                <w:color w:val="auto"/>
                <w:sz w:val="28"/>
                <w:szCs w:val="28"/>
                <w:lang w:val="en-US"/>
              </w:rPr>
            </m:ctrlPr>
          </m:sSupPr>
          <m:e>
            <m:d>
              <m:dPr>
                <m:ctrlPr>
                  <w:rPr>
                    <w:rFonts w:ascii="Cambria Math" w:eastAsiaTheme="minorEastAsia" w:hAnsi="Cambria Math"/>
                    <w:i/>
                    <w:color w:val="auto"/>
                    <w:sz w:val="28"/>
                    <w:szCs w:val="28"/>
                    <w:lang w:val="en-US"/>
                  </w:rPr>
                </m:ctrlPr>
              </m:dPr>
              <m:e>
                <m:r>
                  <w:rPr>
                    <w:rFonts w:ascii="Cambria Math" w:eastAsiaTheme="minorEastAsia" w:hAnsi="Cambria Math"/>
                    <w:color w:val="auto"/>
                    <w:sz w:val="28"/>
                    <w:szCs w:val="28"/>
                    <w:lang w:val="kk-KZ"/>
                  </w:rPr>
                  <m:t>∆x</m:t>
                </m:r>
                <m:ctrlPr>
                  <w:rPr>
                    <w:rFonts w:ascii="Cambria Math" w:eastAsiaTheme="minorEastAsia" w:hAnsi="Cambria Math"/>
                    <w:i/>
                    <w:color w:val="auto"/>
                    <w:sz w:val="28"/>
                    <w:szCs w:val="28"/>
                    <w:lang w:val="kk-KZ"/>
                  </w:rPr>
                </m:ctrlPr>
              </m:e>
            </m:d>
          </m:e>
          <m:sup>
            <m:r>
              <w:rPr>
                <w:rFonts w:ascii="Cambria Math" w:hAnsi="Cambria Math"/>
                <w:color w:val="auto"/>
                <w:sz w:val="28"/>
                <w:szCs w:val="28"/>
                <w:lang w:val="kk-KZ"/>
              </w:rPr>
              <m:t>3</m:t>
            </m:r>
          </m:sup>
        </m:sSup>
        <m:r>
          <w:rPr>
            <w:rFonts w:ascii="Cambria Math" w:eastAsiaTheme="minorEastAsia" w:hAnsi="Cambria Math"/>
            <w:color w:val="auto"/>
            <w:sz w:val="28"/>
            <w:szCs w:val="28"/>
            <w:lang w:val="kk-KZ"/>
          </w:rPr>
          <m:t xml:space="preserve">-2x-1   </m:t>
        </m:r>
      </m:oMath>
      <w:r w:rsidRPr="004248D0">
        <w:rPr>
          <w:rFonts w:eastAsiaTheme="minorEastAsia"/>
          <w:color w:val="auto"/>
          <w:sz w:val="28"/>
          <w:szCs w:val="28"/>
          <w:lang w:val="kk-KZ"/>
        </w:rPr>
        <w:t xml:space="preserve">        </w:t>
      </w:r>
      <w:r w:rsidR="000771FD" w:rsidRPr="004248D0">
        <w:rPr>
          <w:rFonts w:eastAsiaTheme="minorEastAsia"/>
          <w:color w:val="auto"/>
          <w:sz w:val="28"/>
          <w:szCs w:val="28"/>
          <w:lang w:val="kk-KZ"/>
        </w:rPr>
        <w:t xml:space="preserve">                                                      </w:t>
      </w:r>
      <w:r w:rsidRPr="004248D0">
        <w:rPr>
          <w:rFonts w:eastAsiaTheme="minorEastAsia"/>
          <w:color w:val="auto"/>
          <w:sz w:val="28"/>
          <w:szCs w:val="28"/>
          <w:lang w:val="kk-KZ"/>
        </w:rPr>
        <w:t xml:space="preserve"> (2) </w:t>
      </w:r>
    </w:p>
    <w:p w14:paraId="443C3261" w14:textId="77777777" w:rsidR="00223944" w:rsidRPr="004248D0" w:rsidRDefault="00223944" w:rsidP="001205C3">
      <w:pPr>
        <w:pStyle w:val="Default"/>
        <w:ind w:firstLine="567"/>
        <w:jc w:val="both"/>
        <w:rPr>
          <w:rFonts w:eastAsiaTheme="minorEastAsia"/>
          <w:i/>
          <w:color w:val="auto"/>
          <w:sz w:val="28"/>
          <w:szCs w:val="28"/>
          <w:lang w:val="kk-KZ"/>
        </w:rPr>
      </w:pPr>
      <w:r w:rsidRPr="004248D0">
        <w:rPr>
          <w:rFonts w:eastAsiaTheme="minorEastAsia"/>
          <w:color w:val="auto"/>
          <w:sz w:val="28"/>
          <w:szCs w:val="28"/>
          <w:lang w:val="kk-KZ"/>
        </w:rPr>
        <w:t xml:space="preserve">г) Мысалда берілген </w:t>
      </w:r>
      <m:oMath>
        <m:r>
          <m:rPr>
            <m:sty m:val="p"/>
          </m:rPr>
          <w:rPr>
            <w:rFonts w:ascii="Cambria Math" w:hAnsi="Cambria Math"/>
            <w:color w:val="auto"/>
            <w:sz w:val="28"/>
            <w:szCs w:val="28"/>
            <w:lang w:val="kk-KZ"/>
          </w:rPr>
          <m:t>х₁</m:t>
        </m:r>
        <m:r>
          <w:rPr>
            <w:rFonts w:ascii="Cambria Math" w:eastAsiaTheme="minorEastAsia" w:hAnsi="Cambria Math"/>
            <w:color w:val="auto"/>
            <w:sz w:val="28"/>
            <w:szCs w:val="28"/>
            <w:lang w:val="kk-KZ"/>
          </w:rPr>
          <m:t>=2 және  ∆x=0.5</m:t>
        </m:r>
      </m:oMath>
      <w:r w:rsidRPr="004248D0">
        <w:rPr>
          <w:rFonts w:eastAsiaTheme="minorEastAsia"/>
          <w:color w:val="auto"/>
          <w:sz w:val="28"/>
          <w:szCs w:val="28"/>
          <w:lang w:val="kk-KZ"/>
        </w:rPr>
        <w:t xml:space="preserve"> мәндерін (2) теңдікке қойып функция өсімшесі </w:t>
      </w:r>
      <m:oMath>
        <m:r>
          <w:rPr>
            <w:rFonts w:ascii="Cambria Math" w:eastAsiaTheme="minorEastAsia" w:hAnsi="Cambria Math"/>
            <w:color w:val="auto"/>
            <w:sz w:val="28"/>
            <w:szCs w:val="28"/>
            <w:lang w:val="kk-KZ"/>
          </w:rPr>
          <m:t>∆y</m:t>
        </m:r>
      </m:oMath>
      <w:r w:rsidRPr="004248D0">
        <w:rPr>
          <w:rFonts w:eastAsiaTheme="minorEastAsia"/>
          <w:color w:val="auto"/>
          <w:sz w:val="28"/>
          <w:szCs w:val="28"/>
          <w:lang w:val="kk-KZ"/>
        </w:rPr>
        <w:t>-ті табамыз, яғни:</w:t>
      </w:r>
    </w:p>
    <w:p w14:paraId="54658FC6" w14:textId="77777777" w:rsidR="00223944" w:rsidRPr="004248D0" w:rsidRDefault="00223944" w:rsidP="001205C3">
      <w:pPr>
        <w:pStyle w:val="Default"/>
        <w:ind w:firstLine="567"/>
        <w:rPr>
          <w:rFonts w:eastAsiaTheme="minorEastAsia"/>
          <w:color w:val="auto"/>
          <w:sz w:val="28"/>
          <w:szCs w:val="28"/>
          <w:lang w:val="kk-KZ"/>
        </w:rPr>
      </w:pPr>
      <m:oMathPara>
        <m:oMath>
          <m:r>
            <w:rPr>
              <w:rFonts w:ascii="Cambria Math" w:eastAsiaTheme="minorEastAsia" w:hAnsi="Cambria Math"/>
              <w:color w:val="auto"/>
              <w:sz w:val="28"/>
              <w:szCs w:val="28"/>
              <w:lang w:val="kk-KZ"/>
            </w:rPr>
            <m:t>∆y</m:t>
          </m:r>
          <m:r>
            <w:rPr>
              <w:rFonts w:ascii="Cambria Math" w:eastAsiaTheme="minorEastAsia" w:hAnsi="Cambria Math"/>
              <w:color w:val="auto"/>
              <w:sz w:val="28"/>
              <w:szCs w:val="28"/>
              <w:lang w:val="en-US"/>
            </w:rPr>
            <m:t>=2,625</m:t>
          </m:r>
        </m:oMath>
      </m:oMathPara>
    </w:p>
    <w:p w14:paraId="57498548" w14:textId="77777777" w:rsidR="00223944" w:rsidRPr="004248D0" w:rsidRDefault="00223944" w:rsidP="001205C3">
      <w:pPr>
        <w:pStyle w:val="Default"/>
        <w:ind w:firstLine="567"/>
        <w:jc w:val="both"/>
        <w:rPr>
          <w:rFonts w:eastAsiaTheme="minorEastAsia"/>
          <w:i/>
          <w:color w:val="auto"/>
          <w:sz w:val="28"/>
          <w:szCs w:val="28"/>
          <w:lang w:val="kk-KZ"/>
        </w:rPr>
      </w:pPr>
      <w:r w:rsidRPr="004248D0">
        <w:rPr>
          <w:rFonts w:eastAsiaTheme="minorEastAsia"/>
          <w:i/>
          <w:color w:val="auto"/>
          <w:sz w:val="28"/>
          <w:szCs w:val="28"/>
          <w:lang w:val="kk-KZ"/>
        </w:rPr>
        <w:t>6-мысал</w:t>
      </w:r>
      <w:r w:rsidRPr="004248D0">
        <w:rPr>
          <w:rFonts w:eastAsiaTheme="minorEastAsia"/>
          <w:color w:val="auto"/>
          <w:sz w:val="28"/>
          <w:szCs w:val="28"/>
          <w:lang w:val="kk-KZ"/>
        </w:rPr>
        <w:t xml:space="preserve">. </w:t>
      </w:r>
      <m:oMath>
        <m:r>
          <w:rPr>
            <w:rFonts w:ascii="Cambria Math" w:eastAsiaTheme="minorEastAsia" w:hAnsi="Cambria Math"/>
            <w:color w:val="auto"/>
            <w:sz w:val="28"/>
            <w:szCs w:val="28"/>
            <w:lang w:val="kk-KZ"/>
          </w:rPr>
          <m:t xml:space="preserve">y=sinx </m:t>
        </m:r>
      </m:oMath>
      <w:r w:rsidRPr="004248D0">
        <w:rPr>
          <w:rFonts w:eastAsiaTheme="minorEastAsia"/>
          <w:color w:val="auto"/>
          <w:sz w:val="28"/>
          <w:szCs w:val="28"/>
          <w:lang w:val="kk-KZ"/>
        </w:rPr>
        <w:t xml:space="preserve"> функцияның өсімшесін табу формуласын қорытып шығарыңдар.</w:t>
      </w:r>
    </w:p>
    <w:p w14:paraId="3A8AF9A4" w14:textId="77777777" w:rsidR="00223944" w:rsidRPr="004248D0" w:rsidRDefault="00223944" w:rsidP="001205C3">
      <w:pPr>
        <w:pStyle w:val="Default"/>
        <w:ind w:firstLine="567"/>
        <w:rPr>
          <w:rFonts w:eastAsiaTheme="minorEastAsia"/>
          <w:i/>
          <w:color w:val="auto"/>
          <w:sz w:val="28"/>
          <w:szCs w:val="28"/>
          <w:lang w:val="kk-KZ"/>
        </w:rPr>
      </w:pPr>
      <m:oMathPara>
        <m:oMath>
          <m:r>
            <w:rPr>
              <w:rFonts w:ascii="Cambria Math" w:eastAsiaTheme="minorEastAsia" w:hAnsi="Cambria Math"/>
              <w:color w:val="auto"/>
              <w:sz w:val="28"/>
              <w:szCs w:val="28"/>
              <w:lang w:val="kk-KZ"/>
            </w:rPr>
            <m:t>y+∆y=</m:t>
          </m:r>
          <m:r>
            <m:rPr>
              <m:sty m:val="p"/>
            </m:rPr>
            <w:rPr>
              <w:rFonts w:ascii="Cambria Math" w:eastAsiaTheme="minorEastAsia" w:hAnsi="Cambria Math"/>
              <w:color w:val="auto"/>
              <w:sz w:val="28"/>
              <w:szCs w:val="28"/>
              <w:lang w:val="kk-KZ"/>
            </w:rPr>
            <m:t>sin⁡</m:t>
          </m:r>
          <m:r>
            <w:rPr>
              <w:rFonts w:ascii="Cambria Math" w:eastAsiaTheme="minorEastAsia" w:hAnsi="Cambria Math"/>
              <w:color w:val="auto"/>
              <w:sz w:val="28"/>
              <w:szCs w:val="28"/>
              <w:lang w:val="kk-KZ"/>
            </w:rPr>
            <m:t>(x+ ∆x)</m:t>
          </m:r>
        </m:oMath>
      </m:oMathPara>
    </w:p>
    <w:p w14:paraId="0097E44B" w14:textId="77777777" w:rsidR="00223944" w:rsidRPr="004248D0" w:rsidRDefault="00223944" w:rsidP="001205C3">
      <w:pPr>
        <w:pStyle w:val="Default"/>
        <w:ind w:firstLine="567"/>
        <w:rPr>
          <w:rFonts w:eastAsiaTheme="minorEastAsia"/>
          <w:color w:val="auto"/>
          <w:sz w:val="28"/>
          <w:szCs w:val="28"/>
          <w:lang w:val="kk-KZ"/>
        </w:rPr>
      </w:pPr>
      <m:oMathPara>
        <m:oMath>
          <m:r>
            <w:rPr>
              <w:rFonts w:ascii="Cambria Math" w:eastAsiaTheme="minorEastAsia" w:hAnsi="Cambria Math"/>
              <w:color w:val="auto"/>
              <w:sz w:val="28"/>
              <w:szCs w:val="28"/>
              <w:lang w:val="kk-KZ"/>
            </w:rPr>
            <m:t xml:space="preserve">y=sinx  </m:t>
          </m:r>
        </m:oMath>
      </m:oMathPara>
    </w:p>
    <w:p w14:paraId="5E1DD14F" w14:textId="77777777" w:rsidR="00223944" w:rsidRPr="004248D0" w:rsidRDefault="00223944" w:rsidP="001205C3">
      <w:pPr>
        <w:pStyle w:val="Default"/>
        <w:ind w:firstLine="567"/>
        <w:rPr>
          <w:rFonts w:eastAsiaTheme="minorEastAsia"/>
          <w:color w:val="auto"/>
          <w:sz w:val="28"/>
          <w:szCs w:val="28"/>
          <w:lang w:val="en-US"/>
        </w:rPr>
      </w:pPr>
      <m:oMathPara>
        <m:oMath>
          <m:r>
            <w:rPr>
              <w:rFonts w:ascii="Cambria Math" w:eastAsiaTheme="minorEastAsia" w:hAnsi="Cambria Math"/>
              <w:color w:val="auto"/>
              <w:sz w:val="28"/>
              <w:szCs w:val="28"/>
              <w:lang w:val="kk-KZ"/>
            </w:rPr>
            <w:lastRenderedPageBreak/>
            <m:t>∆y=</m:t>
          </m:r>
          <m:func>
            <m:funcPr>
              <m:ctrlPr>
                <w:rPr>
                  <w:rFonts w:ascii="Cambria Math" w:eastAsiaTheme="minorEastAsia" w:hAnsi="Cambria Math"/>
                  <w:color w:val="auto"/>
                  <w:sz w:val="28"/>
                  <w:szCs w:val="28"/>
                  <w:lang w:val="kk-KZ"/>
                </w:rPr>
              </m:ctrlPr>
            </m:funcPr>
            <m:fName>
              <m:r>
                <m:rPr>
                  <m:sty m:val="p"/>
                </m:rPr>
                <w:rPr>
                  <w:rFonts w:ascii="Cambria Math" w:eastAsiaTheme="minorEastAsia" w:hAnsi="Cambria Math"/>
                  <w:color w:val="auto"/>
                  <w:sz w:val="28"/>
                  <w:szCs w:val="28"/>
                  <w:lang w:val="kk-KZ"/>
                </w:rPr>
                <m:t>sin</m:t>
              </m:r>
            </m:fName>
            <m:e>
              <m:d>
                <m:dPr>
                  <m:ctrlPr>
                    <w:rPr>
                      <w:rFonts w:ascii="Cambria Math" w:eastAsiaTheme="minorEastAsia" w:hAnsi="Cambria Math"/>
                      <w:i/>
                      <w:color w:val="auto"/>
                      <w:sz w:val="28"/>
                      <w:szCs w:val="28"/>
                      <w:lang w:val="kk-KZ"/>
                    </w:rPr>
                  </m:ctrlPr>
                </m:dPr>
                <m:e>
                  <m:r>
                    <w:rPr>
                      <w:rFonts w:ascii="Cambria Math" w:eastAsiaTheme="minorEastAsia" w:hAnsi="Cambria Math"/>
                      <w:color w:val="auto"/>
                      <w:sz w:val="28"/>
                      <w:szCs w:val="28"/>
                      <w:lang w:val="kk-KZ"/>
                    </w:rPr>
                    <m:t>x+∆x</m:t>
                  </m:r>
                </m:e>
              </m:d>
            </m:e>
          </m:func>
          <m:r>
            <w:rPr>
              <w:rFonts w:ascii="Cambria Math" w:eastAsiaTheme="minorEastAsia" w:hAnsi="Cambria Math"/>
              <w:color w:val="auto"/>
              <w:sz w:val="28"/>
              <w:szCs w:val="28"/>
              <w:lang w:val="kk-KZ"/>
            </w:rPr>
            <m:t xml:space="preserve">-sinx    немесе </m:t>
          </m:r>
        </m:oMath>
      </m:oMathPara>
    </w:p>
    <w:p w14:paraId="38F3A927" w14:textId="77777777" w:rsidR="00223944" w:rsidRPr="004248D0" w:rsidRDefault="00223944" w:rsidP="001205C3">
      <w:pPr>
        <w:pStyle w:val="Default"/>
        <w:ind w:firstLine="567"/>
        <w:rPr>
          <w:rFonts w:eastAsiaTheme="minorEastAsia"/>
          <w:i/>
          <w:color w:val="auto"/>
          <w:sz w:val="28"/>
          <w:szCs w:val="28"/>
          <w:lang w:val="en-US"/>
        </w:rPr>
      </w:pPr>
      <m:oMathPara>
        <m:oMath>
          <m:r>
            <w:rPr>
              <w:rFonts w:ascii="Cambria Math" w:eastAsiaTheme="minorEastAsia" w:hAnsi="Cambria Math"/>
              <w:color w:val="auto"/>
              <w:sz w:val="28"/>
              <w:szCs w:val="28"/>
              <w:lang w:val="kk-KZ"/>
            </w:rPr>
            <m:t>∆y</m:t>
          </m:r>
          <m:r>
            <w:rPr>
              <w:rFonts w:ascii="Cambria Math" w:eastAsiaTheme="minorEastAsia" w:hAnsi="Cambria Math"/>
              <w:color w:val="auto"/>
              <w:sz w:val="28"/>
              <w:szCs w:val="28"/>
              <w:lang w:val="en-US"/>
            </w:rPr>
            <m:t>=2sin</m:t>
          </m:r>
          <m:f>
            <m:fPr>
              <m:ctrlPr>
                <w:rPr>
                  <w:rFonts w:ascii="Cambria Math" w:eastAsiaTheme="minorEastAsia" w:hAnsi="Cambria Math"/>
                  <w:i/>
                  <w:color w:val="auto"/>
                  <w:sz w:val="28"/>
                  <w:szCs w:val="28"/>
                  <w:lang w:val="en-US"/>
                </w:rPr>
              </m:ctrlPr>
            </m:fPr>
            <m:num>
              <m:r>
                <w:rPr>
                  <w:rFonts w:ascii="Cambria Math" w:eastAsiaTheme="minorEastAsia" w:hAnsi="Cambria Math"/>
                  <w:color w:val="auto"/>
                  <w:sz w:val="28"/>
                  <w:szCs w:val="28"/>
                  <w:lang w:val="kk-KZ"/>
                </w:rPr>
                <m:t>∆x</m:t>
              </m:r>
            </m:num>
            <m:den>
              <m:r>
                <w:rPr>
                  <w:rFonts w:ascii="Cambria Math" w:eastAsiaTheme="minorEastAsia" w:hAnsi="Cambria Math"/>
                  <w:color w:val="auto"/>
                  <w:sz w:val="28"/>
                  <w:szCs w:val="28"/>
                  <w:lang w:val="en-US"/>
                </w:rPr>
                <m:t>2</m:t>
              </m:r>
            </m:den>
          </m:f>
          <m:r>
            <w:rPr>
              <w:rFonts w:ascii="Cambria Math" w:eastAsiaTheme="minorEastAsia" w:hAnsi="Cambria Math"/>
              <w:color w:val="auto"/>
              <w:sz w:val="28"/>
              <w:szCs w:val="28"/>
              <w:lang w:val="en-US"/>
            </w:rPr>
            <m:t>∙</m:t>
          </m:r>
          <m:r>
            <m:rPr>
              <m:sty m:val="p"/>
            </m:rPr>
            <w:rPr>
              <w:rFonts w:ascii="Cambria Math" w:eastAsiaTheme="minorEastAsia" w:hAnsi="Cambria Math"/>
              <w:color w:val="auto"/>
              <w:sz w:val="28"/>
              <w:szCs w:val="28"/>
              <w:lang w:val="en-US"/>
            </w:rPr>
            <m:t>cos⁡</m:t>
          </m:r>
          <m:r>
            <w:rPr>
              <w:rFonts w:ascii="Cambria Math" w:eastAsiaTheme="minorEastAsia" w:hAnsi="Cambria Math"/>
              <w:color w:val="auto"/>
              <w:sz w:val="28"/>
              <w:szCs w:val="28"/>
              <w:lang w:val="en-US"/>
            </w:rPr>
            <m:t>(x+</m:t>
          </m:r>
          <m:f>
            <m:fPr>
              <m:ctrlPr>
                <w:rPr>
                  <w:rFonts w:ascii="Cambria Math" w:eastAsiaTheme="minorEastAsia" w:hAnsi="Cambria Math"/>
                  <w:i/>
                  <w:color w:val="auto"/>
                  <w:sz w:val="28"/>
                  <w:szCs w:val="28"/>
                  <w:lang w:val="en-US"/>
                </w:rPr>
              </m:ctrlPr>
            </m:fPr>
            <m:num>
              <m:r>
                <w:rPr>
                  <w:rFonts w:ascii="Cambria Math" w:eastAsiaTheme="minorEastAsia" w:hAnsi="Cambria Math"/>
                  <w:color w:val="auto"/>
                  <w:sz w:val="28"/>
                  <w:szCs w:val="28"/>
                  <w:lang w:val="kk-KZ"/>
                </w:rPr>
                <m:t>∆x</m:t>
              </m:r>
            </m:num>
            <m:den>
              <m:r>
                <w:rPr>
                  <w:rFonts w:ascii="Cambria Math" w:eastAsiaTheme="minorEastAsia" w:hAnsi="Cambria Math"/>
                  <w:color w:val="auto"/>
                  <w:sz w:val="28"/>
                  <w:szCs w:val="28"/>
                  <w:lang w:val="en-US"/>
                </w:rPr>
                <m:t>2</m:t>
              </m:r>
            </m:den>
          </m:f>
          <m:r>
            <w:rPr>
              <w:rFonts w:ascii="Cambria Math" w:eastAsiaTheme="minorEastAsia" w:hAnsi="Cambria Math"/>
              <w:color w:val="auto"/>
              <w:sz w:val="28"/>
              <w:szCs w:val="28"/>
              <w:lang w:val="en-US"/>
            </w:rPr>
            <m:t>)</m:t>
          </m:r>
        </m:oMath>
      </m:oMathPara>
    </w:p>
    <w:p w14:paraId="76AD2038" w14:textId="77777777" w:rsidR="00223944" w:rsidRPr="004248D0" w:rsidRDefault="00223944" w:rsidP="001205C3">
      <w:pPr>
        <w:pStyle w:val="Default"/>
        <w:ind w:firstLine="567"/>
        <w:rPr>
          <w:rFonts w:eastAsiaTheme="minorEastAsia"/>
          <w:color w:val="auto"/>
          <w:sz w:val="28"/>
          <w:szCs w:val="28"/>
          <w:lang w:val="kk-KZ"/>
        </w:rPr>
      </w:pPr>
      <w:r w:rsidRPr="004248D0">
        <w:rPr>
          <w:rFonts w:eastAsiaTheme="minorEastAsia"/>
          <w:i/>
          <w:color w:val="auto"/>
          <w:sz w:val="28"/>
          <w:szCs w:val="28"/>
          <w:lang w:val="en-US"/>
        </w:rPr>
        <w:t>4-</w:t>
      </w:r>
      <w:r w:rsidRPr="004248D0">
        <w:rPr>
          <w:rFonts w:eastAsiaTheme="minorEastAsia"/>
          <w:i/>
          <w:color w:val="auto"/>
          <w:sz w:val="28"/>
          <w:szCs w:val="28"/>
          <w:lang w:val="kk-KZ"/>
        </w:rPr>
        <w:t>мысал</w:t>
      </w:r>
      <w:r w:rsidRPr="004248D0">
        <w:rPr>
          <w:rFonts w:eastAsiaTheme="minorEastAsia"/>
          <w:color w:val="auto"/>
          <w:sz w:val="28"/>
          <w:szCs w:val="28"/>
          <w:lang w:val="kk-KZ"/>
        </w:rPr>
        <w:t xml:space="preserve">. </w:t>
      </w:r>
      <m:oMath>
        <m:r>
          <w:rPr>
            <w:rFonts w:ascii="Cambria Math" w:eastAsiaTheme="minorEastAsia" w:hAnsi="Cambria Math"/>
            <w:color w:val="auto"/>
            <w:sz w:val="28"/>
            <w:szCs w:val="28"/>
            <w:lang w:val="kk-KZ"/>
          </w:rPr>
          <m:t>y=</m:t>
        </m:r>
        <m:sSup>
          <m:sSupPr>
            <m:ctrlPr>
              <w:rPr>
                <w:rFonts w:ascii="Cambria Math" w:eastAsiaTheme="minorEastAsia" w:hAnsi="Cambria Math"/>
                <w:i/>
                <w:color w:val="auto"/>
                <w:sz w:val="28"/>
                <w:szCs w:val="28"/>
                <w:lang w:val="kk-KZ"/>
              </w:rPr>
            </m:ctrlPr>
          </m:sSupPr>
          <m:e>
            <m:r>
              <w:rPr>
                <w:rFonts w:ascii="Cambria Math" w:eastAsiaTheme="minorEastAsia" w:hAnsi="Cambria Math"/>
                <w:color w:val="auto"/>
                <w:sz w:val="28"/>
                <w:szCs w:val="28"/>
                <w:lang w:val="kk-KZ"/>
              </w:rPr>
              <m:t>x</m:t>
            </m:r>
          </m:e>
          <m:sup>
            <m:r>
              <w:rPr>
                <w:rFonts w:ascii="Cambria Math" w:eastAsiaTheme="minorEastAsia" w:hAnsi="Cambria Math"/>
                <w:color w:val="auto"/>
                <w:sz w:val="28"/>
                <w:szCs w:val="28"/>
                <w:lang w:val="kk-KZ"/>
              </w:rPr>
              <m:t>2</m:t>
            </m:r>
          </m:sup>
        </m:sSup>
        <m:r>
          <w:rPr>
            <w:rFonts w:ascii="Cambria Math" w:eastAsiaTheme="minorEastAsia" w:hAnsi="Cambria Math"/>
            <w:color w:val="auto"/>
            <w:sz w:val="28"/>
            <w:szCs w:val="28"/>
            <w:lang w:val="kk-KZ"/>
          </w:rPr>
          <m:t>-5x+3</m:t>
        </m:r>
      </m:oMath>
      <w:r w:rsidRPr="004248D0">
        <w:rPr>
          <w:rFonts w:eastAsiaTheme="minorEastAsia"/>
          <w:color w:val="auto"/>
          <w:sz w:val="28"/>
          <w:szCs w:val="28"/>
          <w:lang w:val="kk-KZ"/>
        </w:rPr>
        <w:t xml:space="preserve"> функцияның </w:t>
      </w:r>
      <m:oMath>
        <m:r>
          <m:rPr>
            <m:sty m:val="p"/>
          </m:rPr>
          <w:rPr>
            <w:rFonts w:ascii="Cambria Math" w:hAnsi="Cambria Math"/>
            <w:color w:val="auto"/>
            <w:sz w:val="28"/>
            <w:szCs w:val="28"/>
            <w:lang w:val="kk-KZ"/>
          </w:rPr>
          <m:t>х₁</m:t>
        </m:r>
        <m:r>
          <w:rPr>
            <w:rFonts w:ascii="Cambria Math" w:eastAsiaTheme="minorEastAsia" w:hAnsi="Cambria Math"/>
            <w:color w:val="auto"/>
            <w:sz w:val="28"/>
            <w:szCs w:val="28"/>
            <w:lang w:val="kk-KZ"/>
          </w:rPr>
          <m:t>=3</m:t>
        </m:r>
      </m:oMath>
      <w:r w:rsidRPr="004248D0">
        <w:rPr>
          <w:rFonts w:eastAsiaTheme="minorEastAsia"/>
          <w:color w:val="auto"/>
          <w:sz w:val="28"/>
          <w:szCs w:val="28"/>
          <w:lang w:val="kk-KZ"/>
        </w:rPr>
        <w:t xml:space="preserve"> нүктесіндегі өсімшесінің мәнін </w:t>
      </w:r>
      <m:oMath>
        <m:r>
          <w:rPr>
            <w:rFonts w:ascii="Cambria Math" w:eastAsiaTheme="minorEastAsia" w:hAnsi="Cambria Math"/>
            <w:color w:val="auto"/>
            <w:sz w:val="28"/>
            <w:szCs w:val="28"/>
            <w:lang w:val="kk-KZ"/>
          </w:rPr>
          <m:t>∆x=-1.5</m:t>
        </m:r>
      </m:oMath>
      <w:r w:rsidRPr="004248D0">
        <w:rPr>
          <w:rFonts w:eastAsiaTheme="minorEastAsia"/>
          <w:color w:val="auto"/>
          <w:sz w:val="28"/>
          <w:szCs w:val="28"/>
          <w:lang w:val="kk-KZ"/>
        </w:rPr>
        <w:t xml:space="preserve"> болғанда есептеңдер.</w:t>
      </w:r>
    </w:p>
    <w:p w14:paraId="6ABA097D" w14:textId="77777777" w:rsidR="00223944" w:rsidRPr="004248D0" w:rsidRDefault="00223944" w:rsidP="001205C3">
      <w:pPr>
        <w:pStyle w:val="Default"/>
        <w:ind w:firstLine="567"/>
        <w:rPr>
          <w:rFonts w:eastAsiaTheme="minorEastAsia"/>
          <w:color w:val="auto"/>
          <w:sz w:val="28"/>
          <w:szCs w:val="28"/>
          <w:lang w:val="kk-KZ"/>
        </w:rPr>
      </w:pPr>
      <w:r w:rsidRPr="004248D0">
        <w:rPr>
          <w:rFonts w:eastAsiaTheme="minorEastAsia"/>
          <w:i/>
          <w:color w:val="auto"/>
          <w:sz w:val="28"/>
          <w:szCs w:val="28"/>
        </w:rPr>
        <w:t>5-мысал</w:t>
      </w:r>
      <w:r w:rsidRPr="004248D0">
        <w:rPr>
          <w:rFonts w:eastAsiaTheme="minorEastAsia"/>
          <w:color w:val="auto"/>
          <w:sz w:val="28"/>
          <w:szCs w:val="28"/>
          <w:lang w:val="kk-KZ"/>
        </w:rPr>
        <w:t>.</w:t>
      </w:r>
      <w:r w:rsidRPr="004248D0">
        <w:rPr>
          <w:rFonts w:eastAsiaTheme="minorEastAsia"/>
          <w:color w:val="auto"/>
          <w:sz w:val="28"/>
          <w:szCs w:val="28"/>
        </w:rPr>
        <w:t xml:space="preserve"> </w:t>
      </w:r>
      <m:oMath>
        <m:r>
          <w:rPr>
            <w:rFonts w:ascii="Cambria Math" w:eastAsiaTheme="minorEastAsia" w:hAnsi="Cambria Math"/>
            <w:color w:val="auto"/>
            <w:sz w:val="28"/>
            <w:szCs w:val="28"/>
          </w:rPr>
          <m:t xml:space="preserve">y=tgx </m:t>
        </m:r>
        <m:r>
          <w:rPr>
            <w:rFonts w:ascii="Cambria Math" w:eastAsiaTheme="minorEastAsia" w:hAnsi="Cambria Math"/>
            <w:color w:val="auto"/>
            <w:sz w:val="28"/>
            <w:szCs w:val="28"/>
            <w:lang w:val="kk-KZ"/>
          </w:rPr>
          <m:t>функцияның өсімше</m:t>
        </m:r>
        <m:r>
          <m:rPr>
            <m:sty m:val="bi"/>
          </m:rPr>
          <w:rPr>
            <w:rFonts w:ascii="Cambria Math" w:eastAsiaTheme="minorEastAsia" w:hAnsi="Cambria Math"/>
            <w:color w:val="auto"/>
            <w:sz w:val="28"/>
            <w:szCs w:val="28"/>
            <w:lang w:val="kk-KZ"/>
          </w:rPr>
          <m:t>сін табыңдар.</m:t>
        </m:r>
      </m:oMath>
    </w:p>
    <w:p w14:paraId="7E0AF811" w14:textId="77777777" w:rsidR="00223944" w:rsidRPr="004248D0" w:rsidRDefault="00223944" w:rsidP="001205C3">
      <w:pPr>
        <w:pStyle w:val="Default"/>
        <w:ind w:firstLine="567"/>
        <w:rPr>
          <w:rFonts w:eastAsiaTheme="minorEastAsia"/>
          <w:i/>
          <w:color w:val="auto"/>
          <w:sz w:val="28"/>
          <w:szCs w:val="28"/>
          <w:lang w:val="kk-KZ"/>
        </w:rPr>
      </w:pPr>
      <w:r w:rsidRPr="004248D0">
        <w:rPr>
          <w:rFonts w:eastAsiaTheme="minorEastAsia"/>
          <w:i/>
          <w:color w:val="auto"/>
          <w:sz w:val="28"/>
          <w:szCs w:val="28"/>
          <w:lang w:val="kk-KZ"/>
        </w:rPr>
        <w:t>Проблемалық тапсырма:</w:t>
      </w:r>
    </w:p>
    <w:p w14:paraId="05DBA774" w14:textId="77777777" w:rsidR="00223944" w:rsidRPr="004248D0" w:rsidRDefault="00223944" w:rsidP="001205C3">
      <w:pPr>
        <w:pStyle w:val="Default"/>
        <w:ind w:firstLine="567"/>
        <w:jc w:val="both"/>
        <w:rPr>
          <w:rFonts w:eastAsiaTheme="minorEastAsia"/>
          <w:color w:val="auto"/>
          <w:sz w:val="28"/>
          <w:szCs w:val="28"/>
          <w:lang w:val="kk-KZ"/>
        </w:rPr>
      </w:pPr>
      <w:r w:rsidRPr="004248D0">
        <w:rPr>
          <w:rFonts w:eastAsiaTheme="minorEastAsia"/>
          <w:color w:val="auto"/>
          <w:sz w:val="28"/>
          <w:szCs w:val="28"/>
          <w:lang w:val="kk-KZ"/>
        </w:rPr>
        <w:t>1.Функциялардың туындысы мен функциялардың дифференциалы  кестелерін құрастырыңдар. Олардың бір-бірінен айырмашылықтарын көрсетіңдер. Мұндай кестелерді қайсы интернет ресурстарынан табуға болатындығын анықтап туынды және дифференциал тақырыбына реферат жазыңдар.</w:t>
      </w:r>
    </w:p>
    <w:p w14:paraId="56B3C99B" w14:textId="77777777" w:rsidR="00223944" w:rsidRPr="004248D0" w:rsidRDefault="00223944" w:rsidP="001205C3">
      <w:pPr>
        <w:pStyle w:val="Default"/>
        <w:ind w:firstLine="567"/>
        <w:jc w:val="both"/>
        <w:rPr>
          <w:rFonts w:eastAsiaTheme="minorEastAsia"/>
          <w:color w:val="auto"/>
          <w:sz w:val="28"/>
          <w:szCs w:val="28"/>
          <w:lang w:val="kk-KZ"/>
        </w:rPr>
      </w:pPr>
      <w:r w:rsidRPr="004248D0">
        <w:rPr>
          <w:rFonts w:eastAsiaTheme="minorEastAsia"/>
          <w:color w:val="auto"/>
          <w:sz w:val="28"/>
          <w:szCs w:val="28"/>
          <w:lang w:val="kk-KZ"/>
        </w:rPr>
        <w:t xml:space="preserve">2. Қозғалмалы топ құрып функциялардың туындысы мен дифференциалы  кестесін  жаттап өз білімдеріңді бағалаңдар. </w:t>
      </w:r>
    </w:p>
    <w:p w14:paraId="4A4A2F8D" w14:textId="77777777" w:rsidR="00223944" w:rsidRPr="004248D0" w:rsidRDefault="00223944" w:rsidP="001205C3">
      <w:pPr>
        <w:pStyle w:val="a6"/>
        <w:spacing w:after="0" w:line="240" w:lineRule="auto"/>
        <w:ind w:left="0" w:firstLine="567"/>
        <w:jc w:val="both"/>
        <w:rPr>
          <w:rFonts w:ascii="Times New Roman" w:hAnsi="Times New Roman"/>
          <w:b/>
          <w:sz w:val="28"/>
          <w:szCs w:val="28"/>
          <w:lang w:val="kk-KZ"/>
        </w:rPr>
      </w:pPr>
    </w:p>
    <w:p w14:paraId="1B0F11D0" w14:textId="77777777" w:rsidR="00223944" w:rsidRPr="004248D0" w:rsidRDefault="00223944" w:rsidP="001205C3">
      <w:pPr>
        <w:pStyle w:val="Default"/>
        <w:ind w:firstLine="567"/>
        <w:jc w:val="both"/>
        <w:rPr>
          <w:rFonts w:eastAsiaTheme="minorEastAsia"/>
          <w:b/>
          <w:color w:val="auto"/>
          <w:sz w:val="28"/>
          <w:szCs w:val="28"/>
          <w:lang w:val="kk-KZ"/>
        </w:rPr>
      </w:pPr>
      <w:r w:rsidRPr="004248D0">
        <w:rPr>
          <w:i/>
          <w:color w:val="auto"/>
          <w:sz w:val="28"/>
          <w:szCs w:val="28"/>
          <w:lang w:val="kk-KZ"/>
        </w:rPr>
        <w:t xml:space="preserve">Жобалық жұмыс </w:t>
      </w:r>
      <w:r w:rsidRPr="004248D0">
        <w:rPr>
          <w:rFonts w:eastAsiaTheme="minorEastAsia"/>
          <w:i/>
          <w:color w:val="auto"/>
          <w:sz w:val="28"/>
          <w:szCs w:val="28"/>
          <w:lang w:val="kk-KZ"/>
        </w:rPr>
        <w:t>түрі</w:t>
      </w:r>
      <w:r w:rsidRPr="004248D0">
        <w:rPr>
          <w:rFonts w:eastAsiaTheme="minorEastAsia"/>
          <w:color w:val="auto"/>
          <w:sz w:val="28"/>
          <w:szCs w:val="28"/>
          <w:lang w:val="kk-KZ"/>
        </w:rPr>
        <w:t xml:space="preserve">: Іздену-орындаушылық </w:t>
      </w:r>
      <w:r w:rsidRPr="004248D0">
        <w:rPr>
          <w:color w:val="auto"/>
          <w:sz w:val="28"/>
          <w:szCs w:val="28"/>
          <w:lang w:val="kk-KZ"/>
        </w:rPr>
        <w:t>ЗҚ қалыптастыру.</w:t>
      </w:r>
    </w:p>
    <w:p w14:paraId="2C2B0705" w14:textId="77777777" w:rsidR="00223944" w:rsidRPr="004248D0" w:rsidRDefault="00223944" w:rsidP="001205C3">
      <w:pPr>
        <w:pStyle w:val="Default"/>
        <w:ind w:firstLine="567"/>
        <w:jc w:val="both"/>
        <w:rPr>
          <w:rFonts w:eastAsiaTheme="minorEastAsia"/>
          <w:b/>
          <w:color w:val="auto"/>
          <w:sz w:val="28"/>
          <w:szCs w:val="28"/>
          <w:lang w:val="kk-KZ"/>
        </w:rPr>
      </w:pPr>
      <w:r w:rsidRPr="004248D0">
        <w:rPr>
          <w:rFonts w:eastAsiaTheme="minorEastAsia"/>
          <w:color w:val="auto"/>
          <w:sz w:val="28"/>
          <w:szCs w:val="28"/>
          <w:lang w:val="kk-KZ"/>
        </w:rPr>
        <w:t>Мақсаты: Функция өзгеруінің орташа жылдамдығын табу</w:t>
      </w:r>
    </w:p>
    <w:p w14:paraId="09B915F9" w14:textId="77777777" w:rsidR="00223944" w:rsidRPr="004248D0" w:rsidRDefault="00223944" w:rsidP="001205C3">
      <w:pPr>
        <w:pStyle w:val="Default"/>
        <w:ind w:firstLine="567"/>
        <w:jc w:val="both"/>
        <w:rPr>
          <w:rFonts w:eastAsiaTheme="minorEastAsia"/>
          <w:i/>
          <w:color w:val="auto"/>
          <w:sz w:val="28"/>
          <w:szCs w:val="28"/>
          <w:lang w:val="kk-KZ"/>
        </w:rPr>
      </w:pPr>
      <w:r w:rsidRPr="004248D0">
        <w:rPr>
          <w:rFonts w:eastAsiaTheme="minorEastAsia"/>
          <w:i/>
          <w:color w:val="auto"/>
          <w:sz w:val="28"/>
          <w:szCs w:val="28"/>
          <w:lang w:val="kk-KZ"/>
        </w:rPr>
        <w:t xml:space="preserve">Проблемалық есептер: </w:t>
      </w:r>
    </w:p>
    <w:p w14:paraId="1C8CAC0E" w14:textId="77777777" w:rsidR="00223944" w:rsidRPr="004248D0" w:rsidRDefault="00223944" w:rsidP="001205C3">
      <w:pPr>
        <w:pStyle w:val="Default"/>
        <w:ind w:firstLine="567"/>
        <w:jc w:val="both"/>
        <w:rPr>
          <w:rFonts w:eastAsiaTheme="minorEastAsia"/>
          <w:b/>
          <w:color w:val="auto"/>
          <w:sz w:val="28"/>
          <w:szCs w:val="28"/>
          <w:lang w:val="kk-KZ"/>
        </w:rPr>
      </w:pPr>
      <w:r w:rsidRPr="004248D0">
        <w:rPr>
          <w:rFonts w:eastAsiaTheme="minorEastAsia"/>
          <w:i/>
          <w:color w:val="auto"/>
          <w:sz w:val="28"/>
          <w:szCs w:val="28"/>
          <w:lang w:val="kk-KZ"/>
        </w:rPr>
        <w:t xml:space="preserve">1-есеп. </w:t>
      </w:r>
      <w:r w:rsidRPr="004248D0">
        <w:rPr>
          <w:rFonts w:eastAsiaTheme="minorEastAsia"/>
          <w:color w:val="auto"/>
          <w:sz w:val="28"/>
          <w:szCs w:val="28"/>
          <w:lang w:val="kk-KZ"/>
        </w:rPr>
        <w:t>у = 3x</w:t>
      </w:r>
      <w:r w:rsidRPr="004248D0">
        <w:rPr>
          <w:rFonts w:eastAsiaTheme="minorEastAsia"/>
          <w:color w:val="auto"/>
          <w:sz w:val="28"/>
          <w:szCs w:val="28"/>
          <w:vertAlign w:val="superscript"/>
          <w:lang w:val="kk-KZ"/>
        </w:rPr>
        <w:t>2</w:t>
      </w:r>
      <w:r w:rsidRPr="004248D0">
        <w:rPr>
          <w:rFonts w:eastAsiaTheme="minorEastAsia"/>
          <w:color w:val="auto"/>
          <w:sz w:val="28"/>
          <w:szCs w:val="28"/>
          <w:lang w:val="kk-KZ"/>
        </w:rPr>
        <w:t xml:space="preserve"> – 6 функция өзгеруінің </w:t>
      </w:r>
      <w:r w:rsidRPr="004248D0">
        <w:rPr>
          <w:rFonts w:eastAsiaTheme="minorEastAsia"/>
          <w:i/>
          <w:color w:val="auto"/>
          <w:sz w:val="28"/>
          <w:szCs w:val="28"/>
          <w:lang w:val="kk-KZ"/>
        </w:rPr>
        <w:t xml:space="preserve">х </w:t>
      </w:r>
      <w:r w:rsidRPr="004248D0">
        <w:rPr>
          <w:rFonts w:eastAsiaTheme="minorEastAsia"/>
          <w:color w:val="auto"/>
          <w:sz w:val="28"/>
          <w:szCs w:val="28"/>
          <w:lang w:val="kk-KZ"/>
        </w:rPr>
        <w:t>аргументі х</w:t>
      </w:r>
      <w:r w:rsidRPr="004248D0">
        <w:rPr>
          <w:rFonts w:eastAsiaTheme="minorEastAsia"/>
          <w:color w:val="auto"/>
          <w:sz w:val="28"/>
          <w:szCs w:val="28"/>
          <w:vertAlign w:val="subscript"/>
          <w:lang w:val="kk-KZ"/>
        </w:rPr>
        <w:t>1</w:t>
      </w:r>
      <w:r w:rsidRPr="004248D0">
        <w:rPr>
          <w:rFonts w:eastAsiaTheme="minorEastAsia"/>
          <w:color w:val="auto"/>
          <w:sz w:val="28"/>
          <w:szCs w:val="28"/>
          <w:lang w:val="kk-KZ"/>
        </w:rPr>
        <w:t xml:space="preserve"> = 3 тен х</w:t>
      </w:r>
      <w:r w:rsidRPr="004248D0">
        <w:rPr>
          <w:rFonts w:eastAsiaTheme="minorEastAsia"/>
          <w:color w:val="auto"/>
          <w:sz w:val="28"/>
          <w:szCs w:val="28"/>
          <w:vertAlign w:val="subscript"/>
          <w:lang w:val="kk-KZ"/>
        </w:rPr>
        <w:t>2</w:t>
      </w:r>
      <w:r w:rsidRPr="004248D0">
        <w:rPr>
          <w:rFonts w:eastAsiaTheme="minorEastAsia"/>
          <w:color w:val="auto"/>
          <w:sz w:val="28"/>
          <w:szCs w:val="28"/>
          <w:lang w:val="kk-KZ"/>
        </w:rPr>
        <w:t xml:space="preserve"> = 3,5 ке дейін өзгергендегі орташа жылдамдығын табыңыздар.</w:t>
      </w:r>
    </w:p>
    <w:p w14:paraId="5BB14A35" w14:textId="77777777" w:rsidR="00223944" w:rsidRPr="004248D0" w:rsidRDefault="00223944" w:rsidP="001205C3">
      <w:pPr>
        <w:pStyle w:val="Default"/>
        <w:ind w:firstLine="567"/>
        <w:jc w:val="both"/>
        <w:rPr>
          <w:rFonts w:eastAsiaTheme="minorEastAsia"/>
          <w:b/>
          <w:color w:val="auto"/>
          <w:sz w:val="28"/>
          <w:szCs w:val="28"/>
          <w:lang w:val="kk-KZ"/>
        </w:rPr>
      </w:pPr>
      <w:r w:rsidRPr="004248D0">
        <w:rPr>
          <w:rFonts w:eastAsiaTheme="minorEastAsia"/>
          <w:i/>
          <w:color w:val="auto"/>
          <w:sz w:val="28"/>
          <w:szCs w:val="28"/>
          <w:lang w:val="kk-KZ"/>
        </w:rPr>
        <w:t>Шешуі</w:t>
      </w:r>
      <w:r w:rsidRPr="004248D0">
        <w:rPr>
          <w:rFonts w:eastAsiaTheme="minorEastAsia"/>
          <w:color w:val="auto"/>
          <w:sz w:val="28"/>
          <w:szCs w:val="28"/>
          <w:lang w:val="kk-KZ"/>
        </w:rPr>
        <w:t xml:space="preserve">. Аргумент өсімшесін табамыз: </w:t>
      </w:r>
      <m:oMath>
        <m:r>
          <m:rPr>
            <m:sty m:val="bi"/>
          </m:rPr>
          <w:rPr>
            <w:rFonts w:ascii="Cambria Math" w:eastAsiaTheme="minorEastAsia" w:hAnsi="Cambria Math"/>
            <w:color w:val="auto"/>
            <w:sz w:val="28"/>
            <w:szCs w:val="28"/>
            <w:lang w:val="kk-KZ"/>
          </w:rPr>
          <m:t xml:space="preserve">   ∆x</m:t>
        </m:r>
      </m:oMath>
      <w:r w:rsidRPr="004248D0">
        <w:rPr>
          <w:rFonts w:eastAsiaTheme="minorEastAsia"/>
          <w:color w:val="auto"/>
          <w:sz w:val="28"/>
          <w:szCs w:val="28"/>
          <w:lang w:val="kk-KZ"/>
        </w:rPr>
        <w:t xml:space="preserve"> = x</w:t>
      </w:r>
      <w:r w:rsidRPr="004248D0">
        <w:rPr>
          <w:rFonts w:eastAsiaTheme="minorEastAsia"/>
          <w:color w:val="auto"/>
          <w:sz w:val="28"/>
          <w:szCs w:val="28"/>
          <w:vertAlign w:val="subscript"/>
          <w:lang w:val="kk-KZ"/>
        </w:rPr>
        <w:t xml:space="preserve">2 </w:t>
      </w:r>
      <w:r w:rsidRPr="004248D0">
        <w:rPr>
          <w:rFonts w:eastAsiaTheme="minorEastAsia"/>
          <w:color w:val="auto"/>
          <w:sz w:val="28"/>
          <w:szCs w:val="28"/>
          <w:lang w:val="kk-KZ"/>
        </w:rPr>
        <w:t>– x</w:t>
      </w:r>
      <w:r w:rsidRPr="004248D0">
        <w:rPr>
          <w:rFonts w:eastAsiaTheme="minorEastAsia"/>
          <w:color w:val="auto"/>
          <w:sz w:val="28"/>
          <w:szCs w:val="28"/>
          <w:vertAlign w:val="subscript"/>
          <w:lang w:val="kk-KZ"/>
        </w:rPr>
        <w:t xml:space="preserve">1 </w:t>
      </w:r>
      <w:r w:rsidRPr="004248D0">
        <w:rPr>
          <w:rFonts w:eastAsiaTheme="minorEastAsia"/>
          <w:color w:val="auto"/>
          <w:sz w:val="28"/>
          <w:szCs w:val="28"/>
          <w:lang w:val="kk-KZ"/>
        </w:rPr>
        <w:t>= 3,5 – 3 = 0,5</w:t>
      </w:r>
    </w:p>
    <w:p w14:paraId="3B78CB24" w14:textId="77777777" w:rsidR="00223944" w:rsidRPr="004248D0" w:rsidRDefault="00223944" w:rsidP="001205C3">
      <w:pPr>
        <w:pStyle w:val="Default"/>
        <w:ind w:firstLine="567"/>
        <w:jc w:val="both"/>
        <w:rPr>
          <w:rFonts w:eastAsiaTheme="minorEastAsia"/>
          <w:b/>
          <w:color w:val="auto"/>
          <w:sz w:val="28"/>
          <w:szCs w:val="28"/>
        </w:rPr>
      </w:pPr>
      <w:r w:rsidRPr="004248D0">
        <w:rPr>
          <w:rFonts w:eastAsiaTheme="minorEastAsia"/>
          <w:color w:val="auto"/>
          <w:sz w:val="28"/>
          <w:szCs w:val="28"/>
          <w:lang w:val="kk-KZ"/>
        </w:rPr>
        <w:t>Функцияның х</w:t>
      </w:r>
      <w:r w:rsidRPr="004248D0">
        <w:rPr>
          <w:rFonts w:eastAsiaTheme="minorEastAsia"/>
          <w:color w:val="auto"/>
          <w:sz w:val="28"/>
          <w:szCs w:val="28"/>
          <w:vertAlign w:val="subscript"/>
          <w:lang w:val="kk-KZ"/>
        </w:rPr>
        <w:t xml:space="preserve">1 </w:t>
      </w:r>
      <w:r w:rsidRPr="004248D0">
        <w:rPr>
          <w:rFonts w:eastAsiaTheme="minorEastAsia"/>
          <w:color w:val="auto"/>
          <w:sz w:val="28"/>
          <w:szCs w:val="28"/>
          <w:lang w:val="kk-KZ"/>
        </w:rPr>
        <w:t>және х</w:t>
      </w:r>
      <w:r w:rsidRPr="004248D0">
        <w:rPr>
          <w:rFonts w:eastAsiaTheme="minorEastAsia"/>
          <w:color w:val="auto"/>
          <w:sz w:val="28"/>
          <w:szCs w:val="28"/>
          <w:vertAlign w:val="subscript"/>
          <w:lang w:val="kk-KZ"/>
        </w:rPr>
        <w:t>2</w:t>
      </w:r>
      <w:r w:rsidRPr="004248D0">
        <w:rPr>
          <w:rFonts w:eastAsiaTheme="minorEastAsia"/>
          <w:color w:val="auto"/>
          <w:sz w:val="28"/>
          <w:szCs w:val="28"/>
          <w:lang w:val="kk-KZ"/>
        </w:rPr>
        <w:t xml:space="preserve"> дегі мәндерін анықтаймыз: у</w:t>
      </w:r>
      <w:r w:rsidRPr="004248D0">
        <w:rPr>
          <w:rFonts w:eastAsiaTheme="minorEastAsia"/>
          <w:color w:val="auto"/>
          <w:sz w:val="28"/>
          <w:szCs w:val="28"/>
          <w:vertAlign w:val="subscript"/>
          <w:lang w:val="kk-KZ"/>
        </w:rPr>
        <w:t xml:space="preserve">1 </w:t>
      </w:r>
      <w:r w:rsidRPr="004248D0">
        <w:rPr>
          <w:rFonts w:eastAsiaTheme="minorEastAsia"/>
          <w:color w:val="auto"/>
          <w:sz w:val="28"/>
          <w:szCs w:val="28"/>
          <w:lang w:val="kk-KZ"/>
        </w:rPr>
        <w:t>= 3 * 3</w:t>
      </w:r>
      <w:r w:rsidRPr="004248D0">
        <w:rPr>
          <w:rFonts w:eastAsiaTheme="minorEastAsia"/>
          <w:color w:val="auto"/>
          <w:sz w:val="28"/>
          <w:szCs w:val="28"/>
          <w:vertAlign w:val="superscript"/>
          <w:lang w:val="kk-KZ"/>
        </w:rPr>
        <w:t>2</w:t>
      </w:r>
      <w:r w:rsidRPr="004248D0">
        <w:rPr>
          <w:rFonts w:eastAsiaTheme="minorEastAsia"/>
          <w:color w:val="auto"/>
          <w:sz w:val="28"/>
          <w:szCs w:val="28"/>
          <w:lang w:val="kk-KZ"/>
        </w:rPr>
        <w:t xml:space="preserve"> – 6 = </w:t>
      </w:r>
      <w:r w:rsidRPr="004248D0">
        <w:rPr>
          <w:rFonts w:eastAsiaTheme="minorEastAsia"/>
          <w:color w:val="auto"/>
          <w:sz w:val="28"/>
          <w:szCs w:val="28"/>
        </w:rPr>
        <w:t>21,    у</w:t>
      </w:r>
      <w:r w:rsidRPr="004248D0">
        <w:rPr>
          <w:rFonts w:eastAsiaTheme="minorEastAsia"/>
          <w:color w:val="auto"/>
          <w:sz w:val="28"/>
          <w:szCs w:val="28"/>
          <w:vertAlign w:val="subscript"/>
        </w:rPr>
        <w:t>2</w:t>
      </w:r>
      <w:r w:rsidRPr="004248D0">
        <w:rPr>
          <w:rFonts w:eastAsiaTheme="minorEastAsia"/>
          <w:color w:val="auto"/>
          <w:sz w:val="28"/>
          <w:szCs w:val="28"/>
        </w:rPr>
        <w:t xml:space="preserve"> = 3 * (3,5)</w:t>
      </w:r>
      <w:r w:rsidRPr="004248D0">
        <w:rPr>
          <w:rFonts w:eastAsiaTheme="minorEastAsia"/>
          <w:color w:val="auto"/>
          <w:sz w:val="28"/>
          <w:szCs w:val="28"/>
          <w:vertAlign w:val="superscript"/>
        </w:rPr>
        <w:t>2</w:t>
      </w:r>
      <w:r w:rsidRPr="004248D0">
        <w:rPr>
          <w:rFonts w:eastAsiaTheme="minorEastAsia"/>
          <w:color w:val="auto"/>
          <w:sz w:val="28"/>
          <w:szCs w:val="28"/>
        </w:rPr>
        <w:t xml:space="preserve"> – 6 = 30,75</w:t>
      </w:r>
    </w:p>
    <w:p w14:paraId="2415EF88" w14:textId="77777777" w:rsidR="00223944" w:rsidRPr="004248D0" w:rsidRDefault="00223944" w:rsidP="001205C3">
      <w:pPr>
        <w:pStyle w:val="Default"/>
        <w:ind w:firstLine="567"/>
        <w:jc w:val="both"/>
        <w:rPr>
          <w:rFonts w:eastAsiaTheme="minorEastAsia"/>
          <w:b/>
          <w:color w:val="auto"/>
          <w:sz w:val="28"/>
          <w:szCs w:val="28"/>
        </w:rPr>
      </w:pPr>
      <w:r w:rsidRPr="004248D0">
        <w:rPr>
          <w:rFonts w:eastAsiaTheme="minorEastAsia"/>
          <w:color w:val="auto"/>
          <w:sz w:val="28"/>
          <w:szCs w:val="28"/>
          <w:lang w:val="kk-KZ"/>
        </w:rPr>
        <w:t xml:space="preserve">Функция өсімшесін есептейміз: </w:t>
      </w:r>
      <m:oMath>
        <m:r>
          <m:rPr>
            <m:sty m:val="bi"/>
          </m:rPr>
          <w:rPr>
            <w:rFonts w:ascii="Cambria Math" w:eastAsiaTheme="minorEastAsia" w:hAnsi="Cambria Math"/>
            <w:color w:val="auto"/>
            <w:sz w:val="28"/>
            <w:szCs w:val="28"/>
            <w:lang w:val="kk-KZ"/>
          </w:rPr>
          <m:t xml:space="preserve">  ∆y</m:t>
        </m:r>
      </m:oMath>
      <w:r w:rsidRPr="004248D0">
        <w:rPr>
          <w:rFonts w:eastAsiaTheme="minorEastAsia"/>
          <w:color w:val="auto"/>
          <w:sz w:val="28"/>
          <w:szCs w:val="28"/>
        </w:rPr>
        <w:t xml:space="preserve"> = у</w:t>
      </w:r>
      <w:r w:rsidRPr="004248D0">
        <w:rPr>
          <w:rFonts w:eastAsiaTheme="minorEastAsia"/>
          <w:color w:val="auto"/>
          <w:sz w:val="28"/>
          <w:szCs w:val="28"/>
          <w:vertAlign w:val="subscript"/>
        </w:rPr>
        <w:t xml:space="preserve">2 </w:t>
      </w:r>
      <w:r w:rsidRPr="004248D0">
        <w:rPr>
          <w:rFonts w:eastAsiaTheme="minorEastAsia"/>
          <w:color w:val="auto"/>
          <w:sz w:val="28"/>
          <w:szCs w:val="28"/>
        </w:rPr>
        <w:t>– у</w:t>
      </w:r>
      <w:r w:rsidRPr="004248D0">
        <w:rPr>
          <w:rFonts w:eastAsiaTheme="minorEastAsia"/>
          <w:color w:val="auto"/>
          <w:sz w:val="28"/>
          <w:szCs w:val="28"/>
          <w:vertAlign w:val="subscript"/>
        </w:rPr>
        <w:t xml:space="preserve">1 </w:t>
      </w:r>
      <w:r w:rsidRPr="004248D0">
        <w:rPr>
          <w:rFonts w:eastAsiaTheme="minorEastAsia"/>
          <w:color w:val="auto"/>
          <w:sz w:val="28"/>
          <w:szCs w:val="28"/>
        </w:rPr>
        <w:t>= 30,75 – 21 = 9,75</w:t>
      </w:r>
    </w:p>
    <w:p w14:paraId="78930ADF" w14:textId="77777777" w:rsidR="00223944" w:rsidRPr="004248D0" w:rsidRDefault="00223944" w:rsidP="001205C3">
      <w:pPr>
        <w:pStyle w:val="Default"/>
        <w:ind w:firstLine="567"/>
        <w:jc w:val="both"/>
        <w:rPr>
          <w:rFonts w:eastAsiaTheme="minorEastAsia"/>
          <w:b/>
          <w:color w:val="auto"/>
          <w:sz w:val="28"/>
          <w:szCs w:val="28"/>
        </w:rPr>
      </w:pPr>
      <w:r w:rsidRPr="004248D0">
        <w:rPr>
          <w:rFonts w:eastAsiaTheme="minorEastAsia"/>
          <w:color w:val="auto"/>
          <w:sz w:val="28"/>
          <w:szCs w:val="28"/>
          <w:lang w:val="kk-KZ"/>
        </w:rPr>
        <w:t>Функция өзгеруінің орташа жылдамдығын табамыз</w:t>
      </w:r>
      <w:r w:rsidRPr="004248D0">
        <w:rPr>
          <w:rFonts w:eastAsiaTheme="minorEastAsia"/>
          <w:color w:val="auto"/>
          <w:sz w:val="28"/>
          <w:szCs w:val="28"/>
        </w:rPr>
        <w:t>:</w:t>
      </w:r>
      <w:r w:rsidRPr="004248D0">
        <w:rPr>
          <w:rFonts w:eastAsiaTheme="minorEastAsia"/>
          <w:color w:val="auto"/>
          <w:sz w:val="28"/>
          <w:szCs w:val="28"/>
          <w:lang w:val="kk-KZ"/>
        </w:rPr>
        <w:t xml:space="preserve">  </w:t>
      </w:r>
      <m:oMath>
        <m:f>
          <m:fPr>
            <m:ctrlPr>
              <w:rPr>
                <w:rFonts w:ascii="Cambria Math" w:eastAsiaTheme="minorEastAsia" w:hAnsi="Cambria Math"/>
                <w:i/>
                <w:color w:val="auto"/>
                <w:sz w:val="28"/>
                <w:szCs w:val="28"/>
                <w:lang w:val="kk-KZ"/>
              </w:rPr>
            </m:ctrlPr>
          </m:fPr>
          <m:num>
            <m:r>
              <m:rPr>
                <m:sty m:val="bi"/>
              </m:rPr>
              <w:rPr>
                <w:rFonts w:ascii="Cambria Math" w:eastAsiaTheme="minorEastAsia" w:hAnsi="Cambria Math"/>
                <w:color w:val="auto"/>
                <w:sz w:val="28"/>
                <w:szCs w:val="28"/>
                <w:lang w:val="kk-KZ"/>
              </w:rPr>
              <m:t>∆y</m:t>
            </m:r>
          </m:num>
          <m:den>
            <m:r>
              <m:rPr>
                <m:sty m:val="bi"/>
              </m:rPr>
              <w:rPr>
                <w:rFonts w:ascii="Cambria Math" w:eastAsiaTheme="minorEastAsia" w:hAnsi="Cambria Math"/>
                <w:color w:val="auto"/>
                <w:sz w:val="28"/>
                <w:szCs w:val="28"/>
                <w:lang w:val="kk-KZ"/>
              </w:rPr>
              <m:t>∆x</m:t>
            </m:r>
          </m:den>
        </m:f>
      </m:oMath>
      <w:r w:rsidRPr="004248D0">
        <w:rPr>
          <w:rFonts w:eastAsiaTheme="minorEastAsia"/>
          <w:color w:val="auto"/>
          <w:sz w:val="28"/>
          <w:szCs w:val="28"/>
          <w:lang w:val="kk-KZ"/>
        </w:rPr>
        <w:t xml:space="preserve"> </w:t>
      </w:r>
      <w:r w:rsidRPr="004248D0">
        <w:rPr>
          <w:rFonts w:eastAsiaTheme="minorEastAsia"/>
          <w:color w:val="auto"/>
          <w:sz w:val="28"/>
          <w:szCs w:val="28"/>
        </w:rPr>
        <w:t xml:space="preserve">= </w:t>
      </w:r>
      <m:oMath>
        <m:f>
          <m:fPr>
            <m:ctrlPr>
              <w:rPr>
                <w:rFonts w:ascii="Cambria Math" w:eastAsiaTheme="minorEastAsia" w:hAnsi="Cambria Math"/>
                <w:i/>
                <w:color w:val="auto"/>
                <w:sz w:val="28"/>
                <w:szCs w:val="28"/>
              </w:rPr>
            </m:ctrlPr>
          </m:fPr>
          <m:num>
            <m:r>
              <m:rPr>
                <m:sty m:val="bi"/>
              </m:rPr>
              <w:rPr>
                <w:rFonts w:ascii="Cambria Math" w:eastAsiaTheme="minorEastAsia" w:hAnsi="Cambria Math"/>
                <w:color w:val="auto"/>
                <w:sz w:val="28"/>
                <w:szCs w:val="28"/>
              </w:rPr>
              <m:t>9,75</m:t>
            </m:r>
          </m:num>
          <m:den>
            <m:r>
              <m:rPr>
                <m:sty m:val="bi"/>
              </m:rPr>
              <w:rPr>
                <w:rFonts w:ascii="Cambria Math" w:eastAsiaTheme="minorEastAsia" w:hAnsi="Cambria Math"/>
                <w:color w:val="auto"/>
                <w:sz w:val="28"/>
                <w:szCs w:val="28"/>
              </w:rPr>
              <m:t>0,5</m:t>
            </m:r>
          </m:den>
        </m:f>
      </m:oMath>
      <w:r w:rsidRPr="004248D0">
        <w:rPr>
          <w:rFonts w:eastAsiaTheme="minorEastAsia"/>
          <w:color w:val="auto"/>
          <w:sz w:val="28"/>
          <w:szCs w:val="28"/>
        </w:rPr>
        <w:t xml:space="preserve"> = 19,5</w:t>
      </w:r>
    </w:p>
    <w:p w14:paraId="3C14FE61" w14:textId="77777777" w:rsidR="00223944" w:rsidRPr="004248D0" w:rsidRDefault="00223944" w:rsidP="001205C3">
      <w:pPr>
        <w:pStyle w:val="Default"/>
        <w:ind w:firstLine="567"/>
        <w:jc w:val="both"/>
        <w:rPr>
          <w:rFonts w:eastAsiaTheme="minorEastAsia"/>
          <w:b/>
          <w:i/>
          <w:color w:val="auto"/>
          <w:sz w:val="28"/>
          <w:szCs w:val="28"/>
          <w:lang w:val="kk-KZ"/>
        </w:rPr>
      </w:pPr>
      <w:r w:rsidRPr="004248D0">
        <w:rPr>
          <w:rFonts w:eastAsiaTheme="minorEastAsia"/>
          <w:i/>
          <w:color w:val="auto"/>
          <w:sz w:val="28"/>
          <w:szCs w:val="28"/>
          <w:lang w:val="kk-KZ"/>
        </w:rPr>
        <w:t>Мысалдар:</w:t>
      </w:r>
    </w:p>
    <w:p w14:paraId="0C6FA256" w14:textId="77777777" w:rsidR="00223944" w:rsidRPr="004248D0" w:rsidRDefault="00223944" w:rsidP="001205C3">
      <w:pPr>
        <w:pStyle w:val="Default"/>
        <w:numPr>
          <w:ilvl w:val="0"/>
          <w:numId w:val="31"/>
        </w:numPr>
        <w:tabs>
          <w:tab w:val="left" w:pos="993"/>
        </w:tabs>
        <w:ind w:left="0" w:firstLine="567"/>
        <w:jc w:val="both"/>
        <w:rPr>
          <w:rFonts w:eastAsiaTheme="minorEastAsia"/>
          <w:b/>
          <w:color w:val="auto"/>
          <w:sz w:val="28"/>
          <w:szCs w:val="28"/>
          <w:lang w:val="kk-KZ"/>
        </w:rPr>
      </w:pPr>
      <w:r w:rsidRPr="004248D0">
        <w:rPr>
          <w:rFonts w:eastAsiaTheme="minorEastAsia"/>
          <w:color w:val="auto"/>
          <w:sz w:val="28"/>
          <w:szCs w:val="28"/>
          <w:lang w:val="kk-KZ"/>
        </w:rPr>
        <w:t xml:space="preserve">у </w:t>
      </w:r>
      <w:r w:rsidRPr="004248D0">
        <w:rPr>
          <w:rFonts w:eastAsiaTheme="minorEastAsia"/>
          <w:color w:val="auto"/>
          <w:sz w:val="28"/>
          <w:szCs w:val="28"/>
        </w:rPr>
        <w:t>=</w:t>
      </w:r>
      <w:r w:rsidRPr="004248D0">
        <w:rPr>
          <w:rFonts w:eastAsiaTheme="minorEastAsia"/>
          <w:color w:val="auto"/>
          <w:sz w:val="28"/>
          <w:szCs w:val="28"/>
          <w:lang w:val="kk-KZ"/>
        </w:rPr>
        <w:t xml:space="preserve"> 2х</w:t>
      </w:r>
      <w:r w:rsidRPr="004248D0">
        <w:rPr>
          <w:rFonts w:eastAsiaTheme="minorEastAsia"/>
          <w:color w:val="auto"/>
          <w:sz w:val="28"/>
          <w:szCs w:val="28"/>
          <w:vertAlign w:val="superscript"/>
          <w:lang w:val="kk-KZ"/>
        </w:rPr>
        <w:t>2</w:t>
      </w:r>
      <w:r w:rsidRPr="004248D0">
        <w:rPr>
          <w:rFonts w:eastAsiaTheme="minorEastAsia"/>
          <w:color w:val="auto"/>
          <w:sz w:val="28"/>
          <w:szCs w:val="28"/>
          <w:lang w:val="kk-KZ"/>
        </w:rPr>
        <w:t xml:space="preserve"> + 5х функция өзгеруінің х аргумент </w:t>
      </w:r>
      <w:r w:rsidRPr="004248D0">
        <w:rPr>
          <w:rFonts w:eastAsiaTheme="minorEastAsia"/>
          <w:color w:val="auto"/>
          <w:sz w:val="28"/>
          <w:szCs w:val="28"/>
          <w:lang w:val="en-US"/>
        </w:rPr>
        <w:t>x</w:t>
      </w:r>
      <w:r w:rsidRPr="004248D0">
        <w:rPr>
          <w:rFonts w:eastAsiaTheme="minorEastAsia"/>
          <w:color w:val="auto"/>
          <w:sz w:val="28"/>
          <w:szCs w:val="28"/>
          <w:vertAlign w:val="subscript"/>
        </w:rPr>
        <w:t>1</w:t>
      </w:r>
      <w:r w:rsidRPr="004248D0">
        <w:rPr>
          <w:rFonts w:eastAsiaTheme="minorEastAsia"/>
          <w:color w:val="auto"/>
          <w:sz w:val="28"/>
          <w:szCs w:val="28"/>
          <w:lang w:val="kk-KZ"/>
        </w:rPr>
        <w:t xml:space="preserve"> </w:t>
      </w:r>
      <w:r w:rsidRPr="004248D0">
        <w:rPr>
          <w:rFonts w:eastAsiaTheme="minorEastAsia"/>
          <w:color w:val="auto"/>
          <w:sz w:val="28"/>
          <w:szCs w:val="28"/>
        </w:rPr>
        <w:t>=</w:t>
      </w:r>
      <w:r w:rsidRPr="004248D0">
        <w:rPr>
          <w:rFonts w:eastAsiaTheme="minorEastAsia"/>
          <w:color w:val="auto"/>
          <w:sz w:val="28"/>
          <w:szCs w:val="28"/>
          <w:lang w:val="kk-KZ"/>
        </w:rPr>
        <w:t xml:space="preserve"> 2 ден </w:t>
      </w:r>
      <w:r w:rsidRPr="004248D0">
        <w:rPr>
          <w:rFonts w:eastAsiaTheme="minorEastAsia"/>
          <w:color w:val="auto"/>
          <w:sz w:val="28"/>
          <w:szCs w:val="28"/>
          <w:lang w:val="en-US"/>
        </w:rPr>
        <w:t>x</w:t>
      </w:r>
      <w:r w:rsidRPr="004248D0">
        <w:rPr>
          <w:rFonts w:eastAsiaTheme="minorEastAsia"/>
          <w:color w:val="auto"/>
          <w:sz w:val="28"/>
          <w:szCs w:val="28"/>
          <w:vertAlign w:val="subscript"/>
          <w:lang w:val="kk-KZ"/>
        </w:rPr>
        <w:t>2</w:t>
      </w:r>
      <w:r w:rsidRPr="004248D0">
        <w:rPr>
          <w:rFonts w:eastAsiaTheme="minorEastAsia"/>
          <w:color w:val="auto"/>
          <w:sz w:val="28"/>
          <w:szCs w:val="28"/>
          <w:lang w:val="kk-KZ"/>
        </w:rPr>
        <w:t xml:space="preserve"> </w:t>
      </w:r>
      <w:r w:rsidRPr="004248D0">
        <w:rPr>
          <w:rFonts w:eastAsiaTheme="minorEastAsia"/>
          <w:color w:val="auto"/>
          <w:sz w:val="28"/>
          <w:szCs w:val="28"/>
        </w:rPr>
        <w:t>=</w:t>
      </w:r>
      <w:r w:rsidRPr="004248D0">
        <w:rPr>
          <w:rFonts w:eastAsiaTheme="minorEastAsia"/>
          <w:color w:val="auto"/>
          <w:sz w:val="28"/>
          <w:szCs w:val="28"/>
          <w:lang w:val="kk-KZ"/>
        </w:rPr>
        <w:t xml:space="preserve"> 3 ке дейін өзгергендегі орташа жылдамдығын табыңдар.</w:t>
      </w:r>
    </w:p>
    <w:p w14:paraId="31B38194" w14:textId="77777777" w:rsidR="00223944" w:rsidRPr="004248D0" w:rsidRDefault="00223944" w:rsidP="001205C3">
      <w:pPr>
        <w:pStyle w:val="Default"/>
        <w:numPr>
          <w:ilvl w:val="0"/>
          <w:numId w:val="31"/>
        </w:numPr>
        <w:tabs>
          <w:tab w:val="left" w:pos="993"/>
        </w:tabs>
        <w:ind w:left="0" w:firstLine="567"/>
        <w:jc w:val="both"/>
        <w:rPr>
          <w:rFonts w:eastAsiaTheme="minorEastAsia"/>
          <w:b/>
          <w:color w:val="auto"/>
          <w:sz w:val="28"/>
          <w:szCs w:val="28"/>
          <w:lang w:val="kk-KZ"/>
        </w:rPr>
      </w:pPr>
      <w:r w:rsidRPr="004248D0">
        <w:rPr>
          <w:rFonts w:eastAsiaTheme="minorEastAsia"/>
          <w:color w:val="auto"/>
          <w:sz w:val="28"/>
          <w:szCs w:val="28"/>
          <w:lang w:val="kk-KZ"/>
        </w:rPr>
        <w:t>Нүктенің қозғалыс заңы S = 4т</w:t>
      </w:r>
      <w:r w:rsidRPr="004248D0">
        <w:rPr>
          <w:rFonts w:eastAsiaTheme="minorEastAsia"/>
          <w:color w:val="auto"/>
          <w:sz w:val="28"/>
          <w:szCs w:val="28"/>
          <w:vertAlign w:val="superscript"/>
          <w:lang w:val="kk-KZ"/>
        </w:rPr>
        <w:t>2</w:t>
      </w:r>
      <w:r w:rsidRPr="004248D0">
        <w:rPr>
          <w:rFonts w:eastAsiaTheme="minorEastAsia"/>
          <w:color w:val="auto"/>
          <w:sz w:val="28"/>
          <w:szCs w:val="28"/>
          <w:lang w:val="kk-KZ"/>
        </w:rPr>
        <w:t xml:space="preserve"> – 2 формуласымен берілген. т</w:t>
      </w:r>
      <w:r w:rsidRPr="004248D0">
        <w:rPr>
          <w:rFonts w:eastAsiaTheme="minorEastAsia"/>
          <w:color w:val="auto"/>
          <w:sz w:val="28"/>
          <w:szCs w:val="28"/>
          <w:vertAlign w:val="subscript"/>
          <w:lang w:val="kk-KZ"/>
        </w:rPr>
        <w:t xml:space="preserve"> 1</w:t>
      </w:r>
      <w:r w:rsidRPr="004248D0">
        <w:rPr>
          <w:rFonts w:eastAsiaTheme="minorEastAsia"/>
          <w:color w:val="auto"/>
          <w:sz w:val="28"/>
          <w:szCs w:val="28"/>
          <w:lang w:val="kk-KZ"/>
        </w:rPr>
        <w:t xml:space="preserve"> = 4 тен т</w:t>
      </w:r>
      <w:r w:rsidRPr="004248D0">
        <w:rPr>
          <w:rFonts w:eastAsiaTheme="minorEastAsia"/>
          <w:color w:val="auto"/>
          <w:sz w:val="28"/>
          <w:szCs w:val="28"/>
          <w:vertAlign w:val="subscript"/>
          <w:lang w:val="kk-KZ"/>
        </w:rPr>
        <w:t xml:space="preserve"> 2</w:t>
      </w:r>
      <w:r w:rsidRPr="004248D0">
        <w:rPr>
          <w:rFonts w:eastAsiaTheme="minorEastAsia"/>
          <w:color w:val="auto"/>
          <w:sz w:val="28"/>
          <w:szCs w:val="28"/>
          <w:lang w:val="kk-KZ"/>
        </w:rPr>
        <w:t xml:space="preserve"> = 6 ға дейінгі уақыт аралығында нүкте қозғалысының орташа жылдамдығын табыңдар.</w:t>
      </w:r>
    </w:p>
    <w:p w14:paraId="4E7ED76B" w14:textId="77777777" w:rsidR="00223944" w:rsidRPr="004248D0" w:rsidRDefault="00223944" w:rsidP="001205C3">
      <w:pPr>
        <w:pStyle w:val="Default"/>
        <w:numPr>
          <w:ilvl w:val="0"/>
          <w:numId w:val="31"/>
        </w:numPr>
        <w:tabs>
          <w:tab w:val="left" w:pos="993"/>
        </w:tabs>
        <w:ind w:left="0" w:firstLine="567"/>
        <w:jc w:val="both"/>
        <w:rPr>
          <w:rFonts w:eastAsiaTheme="minorEastAsia"/>
          <w:b/>
          <w:color w:val="auto"/>
          <w:sz w:val="28"/>
          <w:szCs w:val="28"/>
          <w:lang w:val="kk-KZ"/>
        </w:rPr>
      </w:pPr>
      <w:r w:rsidRPr="004248D0">
        <w:rPr>
          <w:color w:val="auto"/>
          <w:sz w:val="28"/>
          <w:szCs w:val="28"/>
          <w:shd w:val="clear" w:color="auto" w:fill="FFFFFF"/>
          <w:lang w:val="kk-KZ"/>
        </w:rPr>
        <w:t>Нүктенің түзу сызықты бірқалыпты қозғалысы S = 3</w:t>
      </w:r>
      <m:oMath>
        <m:sSup>
          <m:sSupPr>
            <m:ctrlPr>
              <w:rPr>
                <w:rFonts w:ascii="Cambria Math" w:hAnsi="Cambria Math"/>
                <w:i/>
                <w:color w:val="auto"/>
                <w:sz w:val="28"/>
                <w:szCs w:val="28"/>
                <w:shd w:val="clear" w:color="auto" w:fill="FFFFFF"/>
                <w:lang w:val="kk-KZ"/>
              </w:rPr>
            </m:ctrlPr>
          </m:sSupPr>
          <m:e>
            <m:r>
              <m:rPr>
                <m:sty m:val="p"/>
              </m:rPr>
              <w:rPr>
                <w:rFonts w:ascii="Cambria Math" w:hAnsi="Cambria Math"/>
                <w:color w:val="auto"/>
                <w:sz w:val="28"/>
                <w:szCs w:val="28"/>
                <w:shd w:val="clear" w:color="auto" w:fill="FFFFFF"/>
                <w:lang w:val="kk-KZ"/>
              </w:rPr>
              <m:t>т</m:t>
            </m:r>
          </m:e>
          <m:sup>
            <m:r>
              <w:rPr>
                <w:rFonts w:ascii="Cambria Math" w:hAnsi="Cambria Math"/>
                <w:color w:val="auto"/>
                <w:sz w:val="28"/>
                <w:szCs w:val="28"/>
                <w:shd w:val="clear" w:color="auto" w:fill="FFFFFF"/>
                <w:lang w:val="kk-KZ"/>
              </w:rPr>
              <m:t>2</m:t>
            </m:r>
          </m:sup>
        </m:sSup>
      </m:oMath>
      <w:r w:rsidRPr="004248D0">
        <w:rPr>
          <w:color w:val="auto"/>
          <w:sz w:val="28"/>
          <w:szCs w:val="28"/>
          <w:shd w:val="clear" w:color="auto" w:fill="FFFFFF"/>
          <w:lang w:val="kk-KZ"/>
        </w:rPr>
        <w:t xml:space="preserve"> - 2т + 5 теңдеуімен берілген, мұнда т секунд есебінде және S метр есебінде берілген. Нүкте әрекетінің т = 5 сек моментіндегі жылдамдығын табыңдар.</w:t>
      </w:r>
    </w:p>
    <w:p w14:paraId="731AF6BD" w14:textId="77777777" w:rsidR="00223944" w:rsidRPr="004248D0" w:rsidRDefault="00223944" w:rsidP="001205C3">
      <w:pPr>
        <w:pStyle w:val="Default"/>
        <w:numPr>
          <w:ilvl w:val="0"/>
          <w:numId w:val="31"/>
        </w:numPr>
        <w:tabs>
          <w:tab w:val="left" w:pos="993"/>
        </w:tabs>
        <w:ind w:left="0" w:firstLine="567"/>
        <w:jc w:val="both"/>
        <w:rPr>
          <w:b/>
          <w:color w:val="auto"/>
          <w:sz w:val="28"/>
          <w:szCs w:val="28"/>
          <w:shd w:val="clear" w:color="auto" w:fill="FFFFFF"/>
          <w:lang w:val="kk-KZ"/>
        </w:rPr>
      </w:pPr>
      <w:r w:rsidRPr="004248D0">
        <w:rPr>
          <w:color w:val="auto"/>
          <w:sz w:val="28"/>
          <w:szCs w:val="28"/>
          <w:shd w:val="clear" w:color="auto" w:fill="FFFFFF"/>
          <w:lang w:val="kk-KZ"/>
        </w:rPr>
        <w:t>Нүктенің түзу сызықты бірқалыпты қозғалысы S = 5</w:t>
      </w:r>
      <m:oMath>
        <m:sSup>
          <m:sSupPr>
            <m:ctrlPr>
              <w:rPr>
                <w:rFonts w:ascii="Cambria Math" w:hAnsi="Cambria Math"/>
                <w:i/>
                <w:color w:val="auto"/>
                <w:sz w:val="28"/>
                <w:szCs w:val="28"/>
                <w:shd w:val="clear" w:color="auto" w:fill="FFFFFF"/>
                <w:lang w:val="kk-KZ"/>
              </w:rPr>
            </m:ctrlPr>
          </m:sSupPr>
          <m:e>
            <m:r>
              <m:rPr>
                <m:sty m:val="p"/>
              </m:rPr>
              <w:rPr>
                <w:rFonts w:ascii="Cambria Math" w:hAnsi="Cambria Math"/>
                <w:color w:val="auto"/>
                <w:sz w:val="28"/>
                <w:szCs w:val="28"/>
                <w:shd w:val="clear" w:color="auto" w:fill="FFFFFF"/>
                <w:lang w:val="kk-KZ"/>
              </w:rPr>
              <m:t>т</m:t>
            </m:r>
          </m:e>
          <m:sup>
            <m:r>
              <w:rPr>
                <w:rFonts w:ascii="Cambria Math" w:hAnsi="Cambria Math"/>
                <w:color w:val="auto"/>
                <w:sz w:val="28"/>
                <w:szCs w:val="28"/>
                <w:shd w:val="clear" w:color="auto" w:fill="FFFFFF"/>
                <w:lang w:val="kk-KZ"/>
              </w:rPr>
              <m:t>2</m:t>
            </m:r>
          </m:sup>
        </m:sSup>
      </m:oMath>
      <w:r w:rsidRPr="004248D0">
        <w:rPr>
          <w:color w:val="auto"/>
          <w:sz w:val="28"/>
          <w:szCs w:val="28"/>
          <w:shd w:val="clear" w:color="auto" w:fill="FFFFFF"/>
          <w:lang w:val="kk-KZ"/>
        </w:rPr>
        <w:t xml:space="preserve"> теңдеуімен берілген (т секунд есебінде және S метр есебінде). Нүкте әрекетінің 8 сек соңындағы жылдамдығын табыңдар.</w:t>
      </w:r>
    </w:p>
    <w:p w14:paraId="6C78ACD0" w14:textId="77777777" w:rsidR="00223944" w:rsidRPr="004248D0" w:rsidRDefault="00223944" w:rsidP="001205C3">
      <w:pPr>
        <w:pStyle w:val="Default"/>
        <w:numPr>
          <w:ilvl w:val="0"/>
          <w:numId w:val="31"/>
        </w:numPr>
        <w:tabs>
          <w:tab w:val="left" w:pos="993"/>
        </w:tabs>
        <w:ind w:left="0" w:firstLine="567"/>
        <w:jc w:val="both"/>
        <w:rPr>
          <w:rFonts w:eastAsiaTheme="minorEastAsia"/>
          <w:color w:val="auto"/>
          <w:sz w:val="28"/>
          <w:szCs w:val="28"/>
          <w:lang w:val="kk-KZ"/>
        </w:rPr>
      </w:pPr>
      <w:r w:rsidRPr="004248D0">
        <w:rPr>
          <w:rFonts w:eastAsiaTheme="minorEastAsia"/>
          <w:color w:val="auto"/>
          <w:sz w:val="28"/>
          <w:szCs w:val="28"/>
          <w:lang w:val="kk-KZ"/>
        </w:rPr>
        <w:t>Функцияның туындысының практикалық маңыздылығына мысалдар келтіріңдер. Қандай интернет ресурстарынан пайдалануға болатындығын анықтап теория бойынша баяндама жазыңдар.</w:t>
      </w:r>
    </w:p>
    <w:p w14:paraId="6C8AA703" w14:textId="77777777" w:rsidR="00223944" w:rsidRPr="004248D0" w:rsidRDefault="00223944" w:rsidP="001205C3">
      <w:pPr>
        <w:pStyle w:val="Default"/>
        <w:numPr>
          <w:ilvl w:val="0"/>
          <w:numId w:val="31"/>
        </w:numPr>
        <w:tabs>
          <w:tab w:val="left" w:pos="993"/>
        </w:tabs>
        <w:ind w:left="0" w:firstLine="567"/>
        <w:jc w:val="both"/>
        <w:rPr>
          <w:rFonts w:eastAsiaTheme="minorEastAsia"/>
          <w:color w:val="auto"/>
          <w:sz w:val="28"/>
          <w:szCs w:val="28"/>
          <w:lang w:val="kk-KZ"/>
        </w:rPr>
      </w:pPr>
      <w:r w:rsidRPr="004248D0">
        <w:rPr>
          <w:color w:val="auto"/>
          <w:sz w:val="28"/>
          <w:szCs w:val="28"/>
          <w:lang w:val="kk-KZ"/>
        </w:rPr>
        <w:t>Функцияның қасиеттері тақырыбы бойынша мынадай деңгейлік (типтік) есептерді шығарыңдар:</w:t>
      </w:r>
    </w:p>
    <w:p w14:paraId="1E361D3F" w14:textId="77777777" w:rsidR="00223944" w:rsidRPr="004248D0" w:rsidRDefault="00223944" w:rsidP="001205C3">
      <w:pPr>
        <w:pStyle w:val="Default"/>
        <w:tabs>
          <w:tab w:val="left" w:pos="993"/>
        </w:tabs>
        <w:ind w:firstLine="567"/>
        <w:jc w:val="both"/>
        <w:rPr>
          <w:rFonts w:eastAsiaTheme="minorEastAsia"/>
          <w:i/>
          <w:color w:val="auto"/>
          <w:sz w:val="28"/>
          <w:szCs w:val="28"/>
          <w:lang w:val="kk-KZ"/>
        </w:rPr>
      </w:pPr>
      <w:r w:rsidRPr="004248D0">
        <w:rPr>
          <w:i/>
          <w:color w:val="auto"/>
          <w:sz w:val="28"/>
          <w:szCs w:val="28"/>
          <w:lang w:val="kk-KZ"/>
        </w:rPr>
        <w:t>1-деңгей</w:t>
      </w:r>
    </w:p>
    <w:p w14:paraId="1D0CB6CE" w14:textId="77777777" w:rsidR="00223944" w:rsidRPr="004248D0" w:rsidRDefault="00223944"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1. </w:t>
      </w:r>
      <w:r w:rsidRPr="004248D0">
        <w:rPr>
          <w:rFonts w:ascii="Times New Roman" w:hAnsi="Times New Roman"/>
          <w:position w:val="-10"/>
          <w:sz w:val="28"/>
          <w:szCs w:val="28"/>
          <w:lang w:val="kk-KZ"/>
        </w:rPr>
        <w:object w:dxaOrig="2040" w:dyaOrig="360" w14:anchorId="59A8A997">
          <v:shape id="_x0000_i1105" type="#_x0000_t75" style="width:100.5pt;height:17.25pt" o:ole="">
            <v:imagedata r:id="rId233" o:title=""/>
          </v:shape>
          <o:OLEObject Type="Embed" ProgID="Equation.3" ShapeID="_x0000_i1105" DrawAspect="Content" ObjectID="_1818752346" r:id="rId234"/>
        </w:object>
      </w:r>
      <w:r w:rsidRPr="004248D0">
        <w:rPr>
          <w:rFonts w:ascii="Times New Roman" w:hAnsi="Times New Roman"/>
          <w:sz w:val="28"/>
          <w:szCs w:val="28"/>
          <w:lang w:val="kk-KZ"/>
        </w:rPr>
        <w:t>функцияның анықталу облысын табыңдар.</w:t>
      </w:r>
    </w:p>
    <w:p w14:paraId="0BCDCA2A" w14:textId="77777777" w:rsidR="00223944" w:rsidRPr="004248D0" w:rsidRDefault="00223944"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lastRenderedPageBreak/>
        <w:t>2. Функцияларның жұп екенін дәлелдеңдер.</w:t>
      </w:r>
    </w:p>
    <w:p w14:paraId="70D1721D" w14:textId="77777777" w:rsidR="00223944" w:rsidRPr="004248D0" w:rsidRDefault="00223944" w:rsidP="001205C3">
      <w:pPr>
        <w:spacing w:after="0" w:line="240" w:lineRule="auto"/>
        <w:ind w:firstLine="567"/>
        <w:jc w:val="both"/>
        <w:rPr>
          <w:rFonts w:ascii="Times New Roman" w:hAnsi="Times New Roman"/>
          <w:sz w:val="28"/>
          <w:szCs w:val="28"/>
          <w:lang w:val="kk-KZ"/>
        </w:rPr>
      </w:pPr>
      <w:r w:rsidRPr="004248D0">
        <w:rPr>
          <w:rFonts w:ascii="Times New Roman" w:hAnsi="Times New Roman"/>
          <w:position w:val="-10"/>
          <w:sz w:val="28"/>
          <w:szCs w:val="28"/>
          <w:lang w:val="en-US"/>
        </w:rPr>
        <w:object w:dxaOrig="1160" w:dyaOrig="400" w14:anchorId="367EDF2C">
          <v:shape id="_x0000_i1106" type="#_x0000_t75" style="width:57.75pt;height:22.5pt" o:ole="">
            <v:imagedata r:id="rId235" o:title=""/>
          </v:shape>
          <o:OLEObject Type="Embed" ProgID="Equation.3" ShapeID="_x0000_i1106" DrawAspect="Content" ObjectID="_1818752347" r:id="rId236"/>
        </w:object>
      </w:r>
      <w:r w:rsidRPr="004248D0">
        <w:rPr>
          <w:rFonts w:ascii="Times New Roman" w:hAnsi="Times New Roman"/>
          <w:sz w:val="28"/>
          <w:szCs w:val="28"/>
          <w:lang w:val="kk-KZ"/>
        </w:rPr>
        <w:t>және</w:t>
      </w:r>
      <w:r w:rsidRPr="004248D0">
        <w:rPr>
          <w:rFonts w:ascii="Times New Roman" w:hAnsi="Times New Roman"/>
          <w:position w:val="-24"/>
          <w:sz w:val="28"/>
          <w:szCs w:val="28"/>
          <w:lang w:val="en-US"/>
        </w:rPr>
        <w:object w:dxaOrig="1660" w:dyaOrig="660" w14:anchorId="3C44623E">
          <v:shape id="_x0000_i1107" type="#_x0000_t75" style="width:82.5pt;height:33.75pt" o:ole="">
            <v:imagedata r:id="rId237" o:title=""/>
          </v:shape>
          <o:OLEObject Type="Embed" ProgID="Equation.3" ShapeID="_x0000_i1107" DrawAspect="Content" ObjectID="_1818752348" r:id="rId238"/>
        </w:object>
      </w:r>
    </w:p>
    <w:p w14:paraId="2E13BFF7" w14:textId="77777777" w:rsidR="00223944" w:rsidRPr="004248D0" w:rsidRDefault="00223944"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3. Периодты функцияларды анықтаңдар:</w:t>
      </w:r>
    </w:p>
    <w:p w14:paraId="46B8431E" w14:textId="77777777" w:rsidR="00223944" w:rsidRPr="004248D0" w:rsidRDefault="00223944"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а)  </w:t>
      </w:r>
      <w:r w:rsidRPr="004248D0">
        <w:rPr>
          <w:rFonts w:ascii="Times New Roman" w:hAnsi="Times New Roman"/>
          <w:position w:val="-10"/>
          <w:sz w:val="28"/>
          <w:szCs w:val="28"/>
          <w:lang w:val="en-US"/>
        </w:rPr>
        <w:object w:dxaOrig="1080" w:dyaOrig="360" w14:anchorId="2679B466">
          <v:shape id="_x0000_i1108" type="#_x0000_t75" style="width:54.75pt;height:18pt" o:ole="">
            <v:imagedata r:id="rId239" o:title=""/>
          </v:shape>
          <o:OLEObject Type="Embed" ProgID="Equation.3" ShapeID="_x0000_i1108" DrawAspect="Content" ObjectID="_1818752349" r:id="rId240"/>
        </w:object>
      </w:r>
      <w:r w:rsidRPr="004248D0">
        <w:rPr>
          <w:rFonts w:ascii="Times New Roman" w:hAnsi="Times New Roman"/>
          <w:sz w:val="28"/>
          <w:szCs w:val="28"/>
          <w:lang w:val="kk-KZ"/>
        </w:rPr>
        <w:t xml:space="preserve"> б)</w:t>
      </w:r>
      <w:r w:rsidRPr="004248D0">
        <w:rPr>
          <w:rFonts w:ascii="Times New Roman" w:hAnsi="Times New Roman"/>
          <w:position w:val="-10"/>
          <w:sz w:val="28"/>
          <w:szCs w:val="28"/>
        </w:rPr>
        <w:object w:dxaOrig="1060" w:dyaOrig="360" w14:anchorId="260A78A9">
          <v:shape id="_x0000_i1109" type="#_x0000_t75" style="width:53.25pt;height:18pt" o:ole="">
            <v:imagedata r:id="rId241" o:title=""/>
          </v:shape>
          <o:OLEObject Type="Embed" ProgID="Equation.3" ShapeID="_x0000_i1109" DrawAspect="Content" ObjectID="_1818752350" r:id="rId242"/>
        </w:object>
      </w:r>
      <w:r w:rsidRPr="004248D0">
        <w:rPr>
          <w:rFonts w:ascii="Times New Roman" w:hAnsi="Times New Roman"/>
          <w:sz w:val="28"/>
          <w:szCs w:val="28"/>
          <w:lang w:val="kk-KZ"/>
        </w:rPr>
        <w:t xml:space="preserve"> в) </w:t>
      </w:r>
      <w:r w:rsidRPr="004248D0">
        <w:rPr>
          <w:rFonts w:ascii="Times New Roman" w:hAnsi="Times New Roman"/>
          <w:position w:val="-10"/>
          <w:sz w:val="28"/>
          <w:szCs w:val="28"/>
        </w:rPr>
        <w:object w:dxaOrig="1120" w:dyaOrig="320" w14:anchorId="7AC3A96F">
          <v:shape id="_x0000_i1110" type="#_x0000_t75" style="width:54pt;height:17.25pt" o:ole="">
            <v:imagedata r:id="rId243" o:title=""/>
          </v:shape>
          <o:OLEObject Type="Embed" ProgID="Equation.3" ShapeID="_x0000_i1110" DrawAspect="Content" ObjectID="_1818752351" r:id="rId244"/>
        </w:object>
      </w:r>
      <w:r w:rsidRPr="004248D0">
        <w:rPr>
          <w:rFonts w:ascii="Times New Roman" w:hAnsi="Times New Roman"/>
          <w:sz w:val="28"/>
          <w:szCs w:val="28"/>
          <w:lang w:val="kk-KZ"/>
        </w:rPr>
        <w:t xml:space="preserve"> г)</w:t>
      </w:r>
      <w:r w:rsidRPr="004248D0">
        <w:rPr>
          <w:rFonts w:ascii="Times New Roman" w:hAnsi="Times New Roman"/>
          <w:position w:val="-24"/>
          <w:sz w:val="28"/>
          <w:szCs w:val="28"/>
        </w:rPr>
        <w:object w:dxaOrig="960" w:dyaOrig="620" w14:anchorId="3F47F073">
          <v:shape id="_x0000_i1111" type="#_x0000_t75" style="width:46.5pt;height:30.75pt" o:ole="">
            <v:imagedata r:id="rId245" o:title=""/>
          </v:shape>
          <o:OLEObject Type="Embed" ProgID="Equation.3" ShapeID="_x0000_i1111" DrawAspect="Content" ObjectID="_1818752352" r:id="rId246"/>
        </w:object>
      </w:r>
    </w:p>
    <w:p w14:paraId="25F3AE51" w14:textId="77777777" w:rsidR="00223944" w:rsidRPr="004248D0" w:rsidRDefault="00223944"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4.Функциялардың ең үлкен және ең кіші мәндерін табыңдар.</w:t>
      </w:r>
    </w:p>
    <w:p w14:paraId="107319CB" w14:textId="77777777" w:rsidR="00223944" w:rsidRPr="004248D0" w:rsidRDefault="00223944"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а)</w:t>
      </w:r>
      <w:r w:rsidRPr="004248D0">
        <w:rPr>
          <w:rFonts w:ascii="Times New Roman" w:hAnsi="Times New Roman"/>
          <w:position w:val="-10"/>
          <w:sz w:val="28"/>
          <w:szCs w:val="28"/>
          <w:lang w:val="en-US"/>
        </w:rPr>
        <w:object w:dxaOrig="2240" w:dyaOrig="340" w14:anchorId="45E03F9F">
          <v:shape id="_x0000_i1112" type="#_x0000_t75" style="width:112.5pt;height:18pt" o:ole="">
            <v:imagedata r:id="rId247" o:title=""/>
          </v:shape>
          <o:OLEObject Type="Embed" ProgID="Equation.3" ShapeID="_x0000_i1112" DrawAspect="Content" ObjectID="_1818752353" r:id="rId248"/>
        </w:object>
      </w:r>
      <w:r w:rsidRPr="004248D0">
        <w:rPr>
          <w:rFonts w:ascii="Times New Roman" w:hAnsi="Times New Roman"/>
          <w:sz w:val="28"/>
          <w:szCs w:val="28"/>
          <w:lang w:val="kk-KZ"/>
        </w:rPr>
        <w:t xml:space="preserve">    б)</w:t>
      </w:r>
      <w:r w:rsidRPr="004248D0">
        <w:rPr>
          <w:rFonts w:ascii="Times New Roman" w:hAnsi="Times New Roman"/>
          <w:position w:val="-10"/>
          <w:sz w:val="28"/>
          <w:szCs w:val="28"/>
        </w:rPr>
        <w:object w:dxaOrig="2380" w:dyaOrig="340" w14:anchorId="46F59A6B">
          <v:shape id="_x0000_i1113" type="#_x0000_t75" style="width:118.5pt;height:18pt" o:ole="">
            <v:imagedata r:id="rId249" o:title=""/>
          </v:shape>
          <o:OLEObject Type="Embed" ProgID="Equation.3" ShapeID="_x0000_i1113" DrawAspect="Content" ObjectID="_1818752354" r:id="rId250"/>
        </w:object>
      </w:r>
    </w:p>
    <w:p w14:paraId="2AB13559" w14:textId="77777777" w:rsidR="00223944" w:rsidRPr="004248D0" w:rsidRDefault="00223944"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2-деңгей</w:t>
      </w:r>
    </w:p>
    <w:p w14:paraId="6B585E70" w14:textId="77777777" w:rsidR="00223944" w:rsidRPr="004248D0" w:rsidRDefault="00223944"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5.</w:t>
      </w:r>
      <w:r w:rsidRPr="004248D0">
        <w:rPr>
          <w:rFonts w:ascii="Times New Roman" w:hAnsi="Times New Roman"/>
          <w:position w:val="-10"/>
          <w:sz w:val="28"/>
          <w:szCs w:val="28"/>
          <w:lang w:val="kk-KZ"/>
        </w:rPr>
        <w:object w:dxaOrig="2160" w:dyaOrig="360" w14:anchorId="5731C4AD">
          <v:shape id="_x0000_i1114" type="#_x0000_t75" style="width:108.75pt;height:18pt" o:ole="">
            <v:imagedata r:id="rId251" o:title=""/>
          </v:shape>
          <o:OLEObject Type="Embed" ProgID="Equation.3" ShapeID="_x0000_i1114" DrawAspect="Content" ObjectID="_1818752355" r:id="rId252"/>
        </w:object>
      </w:r>
      <w:r w:rsidRPr="004248D0">
        <w:rPr>
          <w:rFonts w:ascii="Times New Roman" w:hAnsi="Times New Roman"/>
          <w:sz w:val="28"/>
          <w:szCs w:val="28"/>
          <w:lang w:val="kk-KZ"/>
        </w:rPr>
        <w:t xml:space="preserve"> болса, </w:t>
      </w:r>
      <w:r w:rsidRPr="004248D0">
        <w:rPr>
          <w:rFonts w:ascii="Times New Roman" w:hAnsi="Times New Roman"/>
          <w:position w:val="-10"/>
          <w:sz w:val="28"/>
          <w:szCs w:val="28"/>
          <w:lang w:val="kk-KZ"/>
        </w:rPr>
        <w:object w:dxaOrig="520" w:dyaOrig="340" w14:anchorId="2B52F777">
          <v:shape id="_x0000_i1115" type="#_x0000_t75" style="width:25.5pt;height:18pt" o:ole="">
            <v:imagedata r:id="rId253" o:title=""/>
          </v:shape>
          <o:OLEObject Type="Embed" ProgID="Equation.3" ShapeID="_x0000_i1115" DrawAspect="Content" ObjectID="_1818752356" r:id="rId254"/>
        </w:object>
      </w:r>
      <w:r w:rsidRPr="004248D0">
        <w:rPr>
          <w:rFonts w:ascii="Times New Roman" w:hAnsi="Times New Roman"/>
          <w:sz w:val="28"/>
          <w:szCs w:val="28"/>
          <w:lang w:val="kk-KZ"/>
        </w:rPr>
        <w:t>-ті табыңдар.</w:t>
      </w:r>
    </w:p>
    <w:p w14:paraId="382BD6FD" w14:textId="77777777" w:rsidR="00223944" w:rsidRPr="004248D0" w:rsidRDefault="00223944"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6.</w:t>
      </w:r>
      <w:r w:rsidRPr="004248D0">
        <w:rPr>
          <w:rFonts w:ascii="Times New Roman" w:hAnsi="Times New Roman"/>
          <w:position w:val="-28"/>
          <w:sz w:val="28"/>
          <w:szCs w:val="28"/>
          <w:lang w:val="kk-KZ"/>
        </w:rPr>
        <w:object w:dxaOrig="1480" w:dyaOrig="680" w14:anchorId="28EC692C">
          <v:shape id="_x0000_i1116" type="#_x0000_t75" style="width:74.25pt;height:34.5pt" o:ole="">
            <v:imagedata r:id="rId255" o:title=""/>
          </v:shape>
          <o:OLEObject Type="Embed" ProgID="Equation.3" ShapeID="_x0000_i1116" DrawAspect="Content" ObjectID="_1818752357" r:id="rId256"/>
        </w:object>
      </w:r>
      <w:r w:rsidRPr="004248D0">
        <w:rPr>
          <w:rFonts w:ascii="Times New Roman" w:hAnsi="Times New Roman"/>
          <w:sz w:val="28"/>
          <w:szCs w:val="28"/>
          <w:lang w:val="kk-KZ"/>
        </w:rPr>
        <w:t xml:space="preserve">болса, </w:t>
      </w:r>
      <w:r w:rsidRPr="004248D0">
        <w:rPr>
          <w:rFonts w:ascii="Times New Roman" w:hAnsi="Times New Roman"/>
          <w:position w:val="-10"/>
          <w:sz w:val="28"/>
          <w:szCs w:val="28"/>
          <w:lang w:val="kk-KZ"/>
        </w:rPr>
        <w:object w:dxaOrig="520" w:dyaOrig="340" w14:anchorId="108B87C4">
          <v:shape id="_x0000_i1117" type="#_x0000_t75" style="width:25.5pt;height:18pt" o:ole="">
            <v:imagedata r:id="rId257" o:title=""/>
          </v:shape>
          <o:OLEObject Type="Embed" ProgID="Equation.3" ShapeID="_x0000_i1117" DrawAspect="Content" ObjectID="_1818752358" r:id="rId258"/>
        </w:object>
      </w:r>
      <w:r w:rsidRPr="004248D0">
        <w:rPr>
          <w:rFonts w:ascii="Times New Roman" w:hAnsi="Times New Roman"/>
          <w:sz w:val="28"/>
          <w:szCs w:val="28"/>
          <w:lang w:val="kk-KZ"/>
        </w:rPr>
        <w:t>-ті табыңдар.</w:t>
      </w:r>
    </w:p>
    <w:p w14:paraId="04E37BC2" w14:textId="77777777" w:rsidR="00223944" w:rsidRPr="004248D0" w:rsidRDefault="00223944"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7.</w:t>
      </w:r>
      <w:r w:rsidRPr="004248D0">
        <w:rPr>
          <w:rFonts w:ascii="Times New Roman" w:hAnsi="Times New Roman"/>
          <w:position w:val="-24"/>
          <w:sz w:val="28"/>
          <w:szCs w:val="28"/>
          <w:lang w:val="kk-KZ"/>
        </w:rPr>
        <w:object w:dxaOrig="1380" w:dyaOrig="660" w14:anchorId="53E42851">
          <v:shape id="_x0000_i1118" type="#_x0000_t75" style="width:69.75pt;height:33.75pt" o:ole="">
            <v:imagedata r:id="rId259" o:title=""/>
          </v:shape>
          <o:OLEObject Type="Embed" ProgID="Equation.3" ShapeID="_x0000_i1118" DrawAspect="Content" ObjectID="_1818752359" r:id="rId260"/>
        </w:object>
      </w:r>
      <w:r w:rsidRPr="004248D0">
        <w:rPr>
          <w:rFonts w:ascii="Times New Roman" w:hAnsi="Times New Roman"/>
          <w:sz w:val="28"/>
          <w:szCs w:val="28"/>
          <w:lang w:val="kk-KZ"/>
        </w:rPr>
        <w:t xml:space="preserve">және </w:t>
      </w:r>
      <w:r w:rsidRPr="004248D0">
        <w:rPr>
          <w:rFonts w:ascii="Times New Roman" w:hAnsi="Times New Roman"/>
          <w:position w:val="-24"/>
          <w:sz w:val="28"/>
          <w:szCs w:val="28"/>
          <w:lang w:val="kk-KZ"/>
        </w:rPr>
        <w:object w:dxaOrig="1219" w:dyaOrig="620" w14:anchorId="72EB9B84">
          <v:shape id="_x0000_i1119" type="#_x0000_t75" style="width:59.25pt;height:30.75pt" o:ole="">
            <v:imagedata r:id="rId261" o:title=""/>
          </v:shape>
          <o:OLEObject Type="Embed" ProgID="Equation.3" ShapeID="_x0000_i1119" DrawAspect="Content" ObjectID="_1818752360" r:id="rId262"/>
        </w:object>
      </w:r>
      <w:r w:rsidRPr="004248D0">
        <w:rPr>
          <w:rFonts w:ascii="Times New Roman" w:hAnsi="Times New Roman"/>
          <w:sz w:val="28"/>
          <w:szCs w:val="28"/>
          <w:lang w:val="kk-KZ"/>
        </w:rPr>
        <w:t xml:space="preserve">функциялары берілген. </w:t>
      </w:r>
      <w:r w:rsidRPr="004248D0">
        <w:rPr>
          <w:rFonts w:ascii="Times New Roman" w:hAnsi="Times New Roman"/>
          <w:position w:val="-10"/>
          <w:sz w:val="28"/>
          <w:szCs w:val="28"/>
          <w:lang w:val="kk-KZ"/>
        </w:rPr>
        <w:object w:dxaOrig="3159" w:dyaOrig="340" w14:anchorId="53BA0CF7">
          <v:shape id="_x0000_i1120" type="#_x0000_t75" style="width:156.75pt;height:18pt" o:ole="">
            <v:imagedata r:id="rId263" o:title=""/>
          </v:shape>
          <o:OLEObject Type="Embed" ProgID="Equation.3" ShapeID="_x0000_i1120" DrawAspect="Content" ObjectID="_1818752361" r:id="rId264"/>
        </w:object>
      </w:r>
      <w:r w:rsidRPr="004248D0">
        <w:rPr>
          <w:rFonts w:ascii="Times New Roman" w:hAnsi="Times New Roman"/>
          <w:sz w:val="28"/>
          <w:szCs w:val="28"/>
          <w:lang w:val="kk-KZ"/>
        </w:rPr>
        <w:t>-ті анықтаңдар.</w:t>
      </w:r>
    </w:p>
    <w:p w14:paraId="260F7EC5" w14:textId="77777777" w:rsidR="00223944" w:rsidRPr="004248D0" w:rsidRDefault="00223944"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8.</w:t>
      </w:r>
      <w:r w:rsidRPr="004248D0">
        <w:rPr>
          <w:rFonts w:ascii="Times New Roman" w:hAnsi="Times New Roman"/>
          <w:position w:val="-26"/>
          <w:sz w:val="28"/>
          <w:szCs w:val="28"/>
          <w:lang w:val="kk-KZ"/>
        </w:rPr>
        <w:object w:dxaOrig="1920" w:dyaOrig="720" w14:anchorId="23903CDE">
          <v:shape id="_x0000_i1121" type="#_x0000_t75" style="width:96pt;height:37.5pt" o:ole="">
            <v:imagedata r:id="rId265" o:title=""/>
          </v:shape>
          <o:OLEObject Type="Embed" ProgID="Equation.3" ShapeID="_x0000_i1121" DrawAspect="Content" ObjectID="_1818752362" r:id="rId266"/>
        </w:object>
      </w:r>
      <w:r w:rsidRPr="004248D0">
        <w:rPr>
          <w:rFonts w:ascii="Times New Roman" w:hAnsi="Times New Roman"/>
          <w:sz w:val="28"/>
          <w:szCs w:val="28"/>
          <w:lang w:val="kk-KZ"/>
        </w:rPr>
        <w:t xml:space="preserve"> функцияның анықталу облысын табыңдар.</w:t>
      </w:r>
    </w:p>
    <w:p w14:paraId="3B7F155F" w14:textId="77777777" w:rsidR="00223944" w:rsidRPr="004248D0" w:rsidRDefault="00223944"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3-деңгей</w:t>
      </w:r>
    </w:p>
    <w:p w14:paraId="1563B422" w14:textId="77777777" w:rsidR="00223944" w:rsidRPr="004248D0" w:rsidRDefault="00223944"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9. </w:t>
      </w:r>
      <w:r w:rsidRPr="004248D0">
        <w:rPr>
          <w:rFonts w:ascii="Times New Roman" w:hAnsi="Times New Roman"/>
          <w:position w:val="-10"/>
          <w:sz w:val="28"/>
          <w:szCs w:val="28"/>
          <w:lang w:val="kk-KZ"/>
        </w:rPr>
        <w:object w:dxaOrig="520" w:dyaOrig="340" w14:anchorId="6F7BE205">
          <v:shape id="_x0000_i1122" type="#_x0000_t75" style="width:25.5pt;height:18pt" o:ole="">
            <v:imagedata r:id="rId267" o:title=""/>
          </v:shape>
          <o:OLEObject Type="Embed" ProgID="Equation.3" ShapeID="_x0000_i1122" DrawAspect="Content" ObjectID="_1818752363" r:id="rId268"/>
        </w:object>
      </w:r>
      <w:r w:rsidRPr="004248D0">
        <w:rPr>
          <w:rFonts w:ascii="Times New Roman" w:hAnsi="Times New Roman"/>
          <w:sz w:val="28"/>
          <w:szCs w:val="28"/>
          <w:lang w:val="kk-KZ"/>
        </w:rPr>
        <w:t xml:space="preserve">функция </w:t>
      </w:r>
      <w:r w:rsidRPr="004248D0">
        <w:rPr>
          <w:rFonts w:ascii="Times New Roman" w:hAnsi="Times New Roman"/>
          <w:position w:val="-10"/>
          <w:sz w:val="28"/>
          <w:szCs w:val="28"/>
          <w:lang w:val="kk-KZ"/>
        </w:rPr>
        <w:object w:dxaOrig="480" w:dyaOrig="340" w14:anchorId="7E9ABDB1">
          <v:shape id="_x0000_i1123" type="#_x0000_t75" style="width:22.5pt;height:18pt" o:ole="">
            <v:imagedata r:id="rId269" o:title=""/>
          </v:shape>
          <o:OLEObject Type="Embed" ProgID="Equation.3" ShapeID="_x0000_i1123" DrawAspect="Content" ObjectID="_1818752364" r:id="rId270"/>
        </w:object>
      </w:r>
      <w:r w:rsidRPr="004248D0">
        <w:rPr>
          <w:rFonts w:ascii="Times New Roman" w:hAnsi="Times New Roman"/>
          <w:sz w:val="28"/>
          <w:szCs w:val="28"/>
          <w:lang w:val="kk-KZ"/>
        </w:rPr>
        <w:t xml:space="preserve">кесіндіде анықталған. </w:t>
      </w:r>
      <w:r w:rsidRPr="004248D0">
        <w:rPr>
          <w:rFonts w:ascii="Times New Roman" w:hAnsi="Times New Roman"/>
          <w:position w:val="-10"/>
          <w:sz w:val="28"/>
          <w:szCs w:val="28"/>
          <w:lang w:val="kk-KZ"/>
        </w:rPr>
        <w:object w:dxaOrig="720" w:dyaOrig="360" w14:anchorId="116C3474">
          <v:shape id="_x0000_i1124" type="#_x0000_t75" style="width:37.5pt;height:18pt" o:ole="">
            <v:imagedata r:id="rId271" o:title=""/>
          </v:shape>
          <o:OLEObject Type="Embed" ProgID="Equation.3" ShapeID="_x0000_i1124" DrawAspect="Content" ObjectID="_1818752365" r:id="rId272"/>
        </w:object>
      </w:r>
      <w:r w:rsidRPr="004248D0">
        <w:rPr>
          <w:rFonts w:ascii="Times New Roman" w:hAnsi="Times New Roman"/>
          <w:sz w:val="28"/>
          <w:szCs w:val="28"/>
          <w:lang w:val="kk-KZ"/>
        </w:rPr>
        <w:t xml:space="preserve">және </w:t>
      </w:r>
      <w:r w:rsidRPr="004248D0">
        <w:rPr>
          <w:rFonts w:ascii="Times New Roman" w:hAnsi="Times New Roman"/>
          <w:position w:val="-10"/>
          <w:sz w:val="28"/>
          <w:szCs w:val="28"/>
          <w:lang w:val="kk-KZ"/>
        </w:rPr>
        <w:object w:dxaOrig="840" w:dyaOrig="340" w14:anchorId="7F24F112">
          <v:shape id="_x0000_i1125" type="#_x0000_t75" style="width:42pt;height:18pt" o:ole="">
            <v:imagedata r:id="rId273" o:title=""/>
          </v:shape>
          <o:OLEObject Type="Embed" ProgID="Equation.3" ShapeID="_x0000_i1125" DrawAspect="Content" ObjectID="_1818752366" r:id="rId274"/>
        </w:object>
      </w:r>
      <w:r w:rsidRPr="004248D0">
        <w:rPr>
          <w:rFonts w:ascii="Times New Roman" w:hAnsi="Times New Roman"/>
          <w:sz w:val="28"/>
          <w:szCs w:val="28"/>
          <w:lang w:val="kk-KZ"/>
        </w:rPr>
        <w:t>функциялардың анықталу облысын табыңдар.</w:t>
      </w:r>
    </w:p>
    <w:p w14:paraId="2D022EEE" w14:textId="77777777" w:rsidR="00223944" w:rsidRPr="004248D0" w:rsidRDefault="00223944"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10.</w:t>
      </w:r>
      <w:r w:rsidRPr="004248D0">
        <w:rPr>
          <w:rFonts w:ascii="Times New Roman" w:hAnsi="Times New Roman"/>
          <w:position w:val="-24"/>
          <w:sz w:val="28"/>
          <w:szCs w:val="28"/>
          <w:lang w:val="kk-KZ"/>
        </w:rPr>
        <w:object w:dxaOrig="1460" w:dyaOrig="620" w14:anchorId="474142D0">
          <v:shape id="_x0000_i1126" type="#_x0000_t75" style="width:72.75pt;height:30.75pt" o:ole="">
            <v:imagedata r:id="rId275" o:title=""/>
          </v:shape>
          <o:OLEObject Type="Embed" ProgID="Equation.3" ShapeID="_x0000_i1126" DrawAspect="Content" ObjectID="_1818752367" r:id="rId276"/>
        </w:object>
      </w:r>
      <w:r w:rsidRPr="004248D0">
        <w:rPr>
          <w:rFonts w:ascii="Times New Roman" w:hAnsi="Times New Roman"/>
          <w:sz w:val="28"/>
          <w:szCs w:val="28"/>
          <w:lang w:val="kk-KZ"/>
        </w:rPr>
        <w:t xml:space="preserve">функцияның тақ функция екендігін, ал </w:t>
      </w:r>
      <w:r w:rsidRPr="004248D0">
        <w:rPr>
          <w:rFonts w:ascii="Times New Roman" w:hAnsi="Times New Roman"/>
          <w:position w:val="-24"/>
          <w:sz w:val="28"/>
          <w:szCs w:val="28"/>
          <w:lang w:val="kk-KZ"/>
        </w:rPr>
        <w:object w:dxaOrig="1560" w:dyaOrig="660" w14:anchorId="2DAD0865">
          <v:shape id="_x0000_i1127" type="#_x0000_t75" style="width:76.5pt;height:33.75pt" o:ole="">
            <v:imagedata r:id="rId277" o:title=""/>
          </v:shape>
          <o:OLEObject Type="Embed" ProgID="Equation.3" ShapeID="_x0000_i1127" DrawAspect="Content" ObjectID="_1818752368" r:id="rId278"/>
        </w:object>
      </w:r>
      <w:r w:rsidRPr="004248D0">
        <w:rPr>
          <w:rFonts w:ascii="Times New Roman" w:hAnsi="Times New Roman"/>
          <w:sz w:val="28"/>
          <w:szCs w:val="28"/>
          <w:lang w:val="kk-KZ"/>
        </w:rPr>
        <w:t>функция жұп функция екендігін дәлелдеңдер.</w:t>
      </w:r>
    </w:p>
    <w:p w14:paraId="47CF2B3D" w14:textId="77777777" w:rsidR="00223944" w:rsidRPr="004248D0" w:rsidRDefault="00223944"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11.</w:t>
      </w:r>
      <w:r w:rsidRPr="004248D0">
        <w:rPr>
          <w:rFonts w:ascii="Times New Roman" w:hAnsi="Times New Roman"/>
          <w:position w:val="-10"/>
          <w:sz w:val="28"/>
          <w:szCs w:val="28"/>
          <w:lang w:val="kk-KZ"/>
        </w:rPr>
        <w:object w:dxaOrig="1359" w:dyaOrig="360" w14:anchorId="6227D492">
          <v:shape id="_x0000_i1128" type="#_x0000_t75" style="width:66.75pt;height:18pt" o:ole="">
            <v:imagedata r:id="rId279" o:title=""/>
          </v:shape>
          <o:OLEObject Type="Embed" ProgID="Equation.3" ShapeID="_x0000_i1128" DrawAspect="Content" ObjectID="_1818752369" r:id="rId280"/>
        </w:object>
      </w:r>
      <w:r w:rsidRPr="004248D0">
        <w:rPr>
          <w:rFonts w:ascii="Times New Roman" w:hAnsi="Times New Roman"/>
          <w:sz w:val="28"/>
          <w:szCs w:val="28"/>
          <w:lang w:val="kk-KZ"/>
        </w:rPr>
        <w:t>функцияның периодын табыңдар.</w:t>
      </w:r>
    </w:p>
    <w:p w14:paraId="71BAA7A3" w14:textId="77777777" w:rsidR="00223944" w:rsidRPr="004248D0" w:rsidRDefault="00223944"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12.</w:t>
      </w:r>
      <w:r w:rsidRPr="004248D0">
        <w:rPr>
          <w:rFonts w:ascii="Times New Roman" w:hAnsi="Times New Roman"/>
          <w:position w:val="-10"/>
          <w:sz w:val="28"/>
          <w:szCs w:val="28"/>
          <w:lang w:val="en-US"/>
        </w:rPr>
        <w:object w:dxaOrig="1440" w:dyaOrig="340" w14:anchorId="2D12C2A0">
          <v:shape id="_x0000_i1129" type="#_x0000_t75" style="width:1in;height:18pt" o:ole="">
            <v:imagedata r:id="rId281" o:title=""/>
          </v:shape>
          <o:OLEObject Type="Embed" ProgID="Equation.3" ShapeID="_x0000_i1129" DrawAspect="Content" ObjectID="_1818752370" r:id="rId282"/>
        </w:object>
      </w:r>
      <w:r w:rsidRPr="004248D0">
        <w:rPr>
          <w:rFonts w:ascii="Times New Roman" w:hAnsi="Times New Roman"/>
          <w:sz w:val="28"/>
          <w:szCs w:val="28"/>
          <w:lang w:val="kk-KZ"/>
        </w:rPr>
        <w:t xml:space="preserve">және </w:t>
      </w:r>
      <w:r w:rsidRPr="004248D0">
        <w:rPr>
          <w:rFonts w:ascii="Times New Roman" w:hAnsi="Times New Roman"/>
          <w:position w:val="-14"/>
          <w:sz w:val="28"/>
          <w:szCs w:val="28"/>
          <w:lang w:val="kk-KZ"/>
        </w:rPr>
        <w:object w:dxaOrig="1300" w:dyaOrig="400" w14:anchorId="43C148F2">
          <v:shape id="_x0000_i1130" type="#_x0000_t75" style="width:65.25pt;height:22.5pt" o:ole="">
            <v:imagedata r:id="rId283" o:title=""/>
          </v:shape>
          <o:OLEObject Type="Embed" ProgID="Equation.3" ShapeID="_x0000_i1130" DrawAspect="Content" ObjectID="_1818752371" r:id="rId284"/>
        </w:object>
      </w:r>
      <w:r w:rsidRPr="004248D0">
        <w:rPr>
          <w:rFonts w:ascii="Times New Roman" w:hAnsi="Times New Roman"/>
          <w:sz w:val="28"/>
          <w:szCs w:val="28"/>
          <w:lang w:val="kk-KZ"/>
        </w:rPr>
        <w:t>функциялардың периодын табыңдар.</w:t>
      </w:r>
    </w:p>
    <w:p w14:paraId="20BE084F" w14:textId="77777777" w:rsidR="00223944" w:rsidRPr="004248D0" w:rsidRDefault="00223944"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4-деңгей</w:t>
      </w:r>
    </w:p>
    <w:p w14:paraId="35518E59" w14:textId="77777777" w:rsidR="00223944" w:rsidRPr="004248D0" w:rsidRDefault="00223944"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13.</w:t>
      </w:r>
      <w:r w:rsidRPr="004248D0">
        <w:rPr>
          <w:rFonts w:ascii="Times New Roman" w:hAnsi="Times New Roman"/>
          <w:position w:val="-24"/>
          <w:sz w:val="28"/>
          <w:szCs w:val="28"/>
          <w:lang w:val="en-US"/>
        </w:rPr>
        <w:object w:dxaOrig="1500" w:dyaOrig="620" w14:anchorId="69183711">
          <v:shape id="_x0000_i1131" type="#_x0000_t75" style="width:75.75pt;height:30.75pt" o:ole="">
            <v:imagedata r:id="rId285" o:title=""/>
          </v:shape>
          <o:OLEObject Type="Embed" ProgID="Equation.3" ShapeID="_x0000_i1131" DrawAspect="Content" ObjectID="_1818752372" r:id="rId286"/>
        </w:object>
      </w:r>
      <w:r w:rsidRPr="004248D0">
        <w:rPr>
          <w:rFonts w:ascii="Times New Roman" w:hAnsi="Times New Roman"/>
          <w:sz w:val="28"/>
          <w:szCs w:val="28"/>
          <w:lang w:val="kk-KZ"/>
        </w:rPr>
        <w:t>функцияның анықталу облысын табыңдар.</w:t>
      </w:r>
    </w:p>
    <w:p w14:paraId="14CEC965" w14:textId="77777777" w:rsidR="00223944" w:rsidRPr="004248D0" w:rsidRDefault="00223944"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14.</w:t>
      </w:r>
      <w:r w:rsidRPr="004248D0">
        <w:rPr>
          <w:rFonts w:ascii="Times New Roman" w:hAnsi="Times New Roman"/>
          <w:position w:val="-12"/>
          <w:sz w:val="28"/>
          <w:szCs w:val="28"/>
          <w:lang w:val="en-US"/>
        </w:rPr>
        <w:object w:dxaOrig="2880" w:dyaOrig="400" w14:anchorId="61056822">
          <v:shape id="_x0000_i1132" type="#_x0000_t75" style="width:2in;height:22.5pt" o:ole="">
            <v:imagedata r:id="rId287" o:title=""/>
          </v:shape>
          <o:OLEObject Type="Embed" ProgID="Equation.3" ShapeID="_x0000_i1132" DrawAspect="Content" ObjectID="_1818752373" r:id="rId288"/>
        </w:object>
      </w:r>
      <w:r w:rsidRPr="004248D0">
        <w:rPr>
          <w:rFonts w:ascii="Times New Roman" w:hAnsi="Times New Roman"/>
          <w:sz w:val="28"/>
          <w:szCs w:val="28"/>
          <w:lang w:val="kk-KZ"/>
        </w:rPr>
        <w:t>функцияның анықталу облысын табыңдар.</w:t>
      </w:r>
    </w:p>
    <w:p w14:paraId="5C10F218" w14:textId="77777777" w:rsidR="00223944" w:rsidRPr="004248D0" w:rsidRDefault="00223944"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15.</w:t>
      </w:r>
      <w:r w:rsidRPr="004248D0">
        <w:rPr>
          <w:rFonts w:ascii="Times New Roman" w:hAnsi="Times New Roman"/>
          <w:position w:val="-24"/>
          <w:sz w:val="28"/>
          <w:szCs w:val="28"/>
          <w:lang w:val="kk-KZ"/>
        </w:rPr>
        <w:object w:dxaOrig="1960" w:dyaOrig="620" w14:anchorId="2778BBD7">
          <v:shape id="_x0000_i1133" type="#_x0000_t75" style="width:97.5pt;height:30.75pt" o:ole="">
            <v:imagedata r:id="rId289" o:title=""/>
          </v:shape>
          <o:OLEObject Type="Embed" ProgID="Equation.3" ShapeID="_x0000_i1133" DrawAspect="Content" ObjectID="_1818752374" r:id="rId290"/>
        </w:object>
      </w:r>
      <w:r w:rsidRPr="004248D0">
        <w:rPr>
          <w:rFonts w:ascii="Times New Roman" w:hAnsi="Times New Roman"/>
          <w:sz w:val="28"/>
          <w:szCs w:val="28"/>
          <w:lang w:val="kk-KZ"/>
        </w:rPr>
        <w:t xml:space="preserve">  функцияның анықталу облысын табыңдар.</w:t>
      </w:r>
    </w:p>
    <w:p w14:paraId="11246AB9" w14:textId="77777777" w:rsidR="00223944" w:rsidRPr="004248D0" w:rsidRDefault="00223944" w:rsidP="001205C3">
      <w:pPr>
        <w:pStyle w:val="Default"/>
        <w:ind w:firstLine="567"/>
        <w:jc w:val="both"/>
        <w:rPr>
          <w:color w:val="auto"/>
          <w:sz w:val="28"/>
          <w:szCs w:val="28"/>
          <w:lang w:val="kk-KZ"/>
        </w:rPr>
      </w:pPr>
      <w:r w:rsidRPr="004248D0">
        <w:rPr>
          <w:color w:val="auto"/>
          <w:sz w:val="28"/>
          <w:szCs w:val="28"/>
          <w:lang w:val="kk-KZ"/>
        </w:rPr>
        <w:t>16.</w:t>
      </w:r>
      <w:r w:rsidRPr="004248D0">
        <w:rPr>
          <w:color w:val="auto"/>
          <w:position w:val="-24"/>
          <w:sz w:val="28"/>
          <w:szCs w:val="28"/>
          <w:lang w:val="en-US"/>
        </w:rPr>
        <w:object w:dxaOrig="3420" w:dyaOrig="620" w14:anchorId="5DCAF8A0">
          <v:shape id="_x0000_i1134" type="#_x0000_t75" style="width:168.75pt;height:30.75pt" o:ole="">
            <v:imagedata r:id="rId291" o:title=""/>
          </v:shape>
          <o:OLEObject Type="Embed" ProgID="Equation.3" ShapeID="_x0000_i1134" DrawAspect="Content" ObjectID="_1818752375" r:id="rId292"/>
        </w:object>
      </w:r>
      <w:r w:rsidRPr="004248D0">
        <w:rPr>
          <w:color w:val="auto"/>
          <w:sz w:val="28"/>
          <w:szCs w:val="28"/>
          <w:lang w:val="kk-KZ"/>
        </w:rPr>
        <w:t xml:space="preserve"> функцияның анықталу облысын табыңдар.</w:t>
      </w:r>
    </w:p>
    <w:p w14:paraId="3D1EF32E" w14:textId="77777777" w:rsidR="00223944" w:rsidRPr="004248D0" w:rsidRDefault="00223944" w:rsidP="001205C3">
      <w:pPr>
        <w:pStyle w:val="Default"/>
        <w:ind w:firstLine="567"/>
        <w:jc w:val="both"/>
        <w:rPr>
          <w:color w:val="auto"/>
          <w:sz w:val="28"/>
          <w:szCs w:val="28"/>
          <w:lang w:val="kk-KZ"/>
        </w:rPr>
      </w:pPr>
    </w:p>
    <w:p w14:paraId="6763F97C" w14:textId="77777777" w:rsidR="00223944" w:rsidRPr="004248D0" w:rsidRDefault="00223944" w:rsidP="001205C3">
      <w:pPr>
        <w:pStyle w:val="Default"/>
        <w:ind w:firstLine="567"/>
        <w:jc w:val="both"/>
        <w:rPr>
          <w:color w:val="auto"/>
          <w:sz w:val="28"/>
          <w:szCs w:val="28"/>
          <w:lang w:val="kk-KZ"/>
        </w:rPr>
      </w:pPr>
      <w:r w:rsidRPr="004248D0">
        <w:rPr>
          <w:i/>
          <w:color w:val="auto"/>
          <w:sz w:val="28"/>
          <w:szCs w:val="28"/>
          <w:lang w:val="kk-KZ"/>
        </w:rPr>
        <w:t>Жобалық жұмыстың түрі</w:t>
      </w:r>
      <w:r w:rsidRPr="004248D0">
        <w:rPr>
          <w:color w:val="auto"/>
          <w:sz w:val="28"/>
          <w:szCs w:val="28"/>
          <w:lang w:val="kk-KZ"/>
        </w:rPr>
        <w:t xml:space="preserve">: Іздену-орындаушылық ЗҚ қалыптастыру. </w:t>
      </w:r>
    </w:p>
    <w:p w14:paraId="0166F8B8" w14:textId="77777777" w:rsidR="00223944" w:rsidRPr="004248D0" w:rsidRDefault="00223944" w:rsidP="001205C3">
      <w:pPr>
        <w:pStyle w:val="Default"/>
        <w:ind w:firstLine="567"/>
        <w:jc w:val="both"/>
        <w:rPr>
          <w:color w:val="auto"/>
          <w:sz w:val="28"/>
          <w:szCs w:val="28"/>
          <w:lang w:val="kk-KZ"/>
        </w:rPr>
      </w:pPr>
      <w:r w:rsidRPr="004248D0">
        <w:rPr>
          <w:color w:val="auto"/>
          <w:sz w:val="28"/>
          <w:szCs w:val="28"/>
          <w:lang w:val="kk-KZ"/>
        </w:rPr>
        <w:t xml:space="preserve">Мақсаты: Физикалық есептерді туындыны қолданып шешу. Туындыны қолданып геометрия есептерін шығару. </w:t>
      </w:r>
    </w:p>
    <w:p w14:paraId="6660692F" w14:textId="77777777" w:rsidR="00223944" w:rsidRPr="004248D0" w:rsidRDefault="00223944" w:rsidP="001205C3">
      <w:pPr>
        <w:pStyle w:val="Default"/>
        <w:ind w:firstLine="567"/>
        <w:jc w:val="both"/>
        <w:rPr>
          <w:color w:val="auto"/>
          <w:sz w:val="28"/>
          <w:szCs w:val="28"/>
          <w:lang w:val="kk-KZ"/>
        </w:rPr>
      </w:pPr>
      <w:r w:rsidRPr="004248D0">
        <w:rPr>
          <w:color w:val="auto"/>
          <w:sz w:val="28"/>
          <w:szCs w:val="28"/>
          <w:lang w:val="kk-KZ"/>
        </w:rPr>
        <w:t xml:space="preserve">Жобалық жұмыс мазмұны: </w:t>
      </w:r>
    </w:p>
    <w:p w14:paraId="1BB00EB6" w14:textId="77777777" w:rsidR="00223944" w:rsidRPr="004248D0" w:rsidRDefault="00223944" w:rsidP="001205C3">
      <w:pPr>
        <w:pStyle w:val="Default"/>
        <w:ind w:firstLine="567"/>
        <w:jc w:val="both"/>
        <w:rPr>
          <w:i/>
          <w:color w:val="auto"/>
          <w:sz w:val="28"/>
          <w:szCs w:val="28"/>
          <w:lang w:val="kk-KZ"/>
        </w:rPr>
      </w:pPr>
      <w:r w:rsidRPr="004248D0">
        <w:rPr>
          <w:i/>
          <w:color w:val="auto"/>
          <w:sz w:val="28"/>
          <w:szCs w:val="28"/>
          <w:lang w:val="kk-KZ"/>
        </w:rPr>
        <w:t xml:space="preserve">Теориялық материал беріледі. </w:t>
      </w:r>
    </w:p>
    <w:p w14:paraId="4C312ADE" w14:textId="77777777" w:rsidR="00223944" w:rsidRPr="004248D0" w:rsidRDefault="00223944" w:rsidP="001205C3">
      <w:pPr>
        <w:pStyle w:val="Default"/>
        <w:ind w:firstLine="567"/>
        <w:jc w:val="both"/>
        <w:rPr>
          <w:rFonts w:eastAsiaTheme="minorEastAsia"/>
          <w:i/>
          <w:color w:val="auto"/>
          <w:sz w:val="28"/>
          <w:szCs w:val="28"/>
          <w:lang w:val="kk-KZ"/>
        </w:rPr>
      </w:pPr>
      <w:r w:rsidRPr="004248D0">
        <w:rPr>
          <w:rFonts w:eastAsiaTheme="minorEastAsia"/>
          <w:i/>
          <w:color w:val="auto"/>
          <w:sz w:val="28"/>
          <w:szCs w:val="28"/>
          <w:lang w:val="kk-KZ"/>
        </w:rPr>
        <w:t>Проблемалық тапсырмалар:</w:t>
      </w:r>
    </w:p>
    <w:p w14:paraId="15465CD2" w14:textId="77777777" w:rsidR="00223944" w:rsidRPr="004248D0" w:rsidRDefault="00223944" w:rsidP="001205C3">
      <w:pPr>
        <w:pStyle w:val="Default"/>
        <w:ind w:firstLine="567"/>
        <w:jc w:val="both"/>
        <w:rPr>
          <w:color w:val="auto"/>
          <w:sz w:val="28"/>
          <w:szCs w:val="28"/>
          <w:lang w:val="kk-KZ"/>
        </w:rPr>
      </w:pPr>
      <w:r w:rsidRPr="004248D0">
        <w:rPr>
          <w:rFonts w:eastAsiaTheme="minorEastAsia"/>
          <w:color w:val="auto"/>
          <w:sz w:val="28"/>
          <w:szCs w:val="28"/>
          <w:lang w:val="kk-KZ"/>
        </w:rPr>
        <w:t>1) у</w:t>
      </w:r>
      <m:oMath>
        <m:r>
          <w:rPr>
            <w:rFonts w:ascii="Cambria Math" w:eastAsiaTheme="minorEastAsia" w:hAnsi="Cambria Math"/>
            <w:color w:val="auto"/>
            <w:sz w:val="28"/>
            <w:szCs w:val="28"/>
            <w:lang w:val="kk-KZ"/>
          </w:rPr>
          <m:t>=</m:t>
        </m:r>
        <m:sSup>
          <m:sSupPr>
            <m:ctrlPr>
              <w:rPr>
                <w:rFonts w:ascii="Cambria Math" w:eastAsiaTheme="minorEastAsia" w:hAnsi="Cambria Math"/>
                <w:i/>
                <w:color w:val="auto"/>
                <w:sz w:val="28"/>
                <w:szCs w:val="28"/>
                <w:lang w:val="kk-KZ"/>
              </w:rPr>
            </m:ctrlPr>
          </m:sSupPr>
          <m:e>
            <m:r>
              <w:rPr>
                <w:rFonts w:ascii="Cambria Math" w:eastAsiaTheme="minorEastAsia" w:hAnsi="Cambria Math"/>
                <w:color w:val="auto"/>
                <w:sz w:val="28"/>
                <w:szCs w:val="28"/>
                <w:lang w:val="kk-KZ"/>
              </w:rPr>
              <m:t>2х</m:t>
            </m:r>
          </m:e>
          <m:sup>
            <m:r>
              <w:rPr>
                <w:rFonts w:ascii="Cambria Math" w:eastAsiaTheme="minorEastAsia" w:hAnsi="Cambria Math"/>
                <w:color w:val="auto"/>
                <w:sz w:val="28"/>
                <w:szCs w:val="28"/>
                <w:lang w:val="kk-KZ"/>
              </w:rPr>
              <m:t>2</m:t>
            </m:r>
          </m:sup>
        </m:sSup>
      </m:oMath>
      <w:r w:rsidRPr="004248D0">
        <w:rPr>
          <w:rFonts w:eastAsiaTheme="minorEastAsia"/>
          <w:color w:val="auto"/>
          <w:sz w:val="28"/>
          <w:szCs w:val="28"/>
          <w:lang w:val="kk-KZ"/>
        </w:rPr>
        <w:t xml:space="preserve"> параболаға абциссасы бірге тең  болған нүктеде жүргізілген жанаманың бұрыштық коэфиценттін табыңдар. </w:t>
      </w:r>
    </w:p>
    <w:p w14:paraId="4763936B" w14:textId="77777777" w:rsidR="00223944" w:rsidRPr="004248D0" w:rsidRDefault="00223944" w:rsidP="001205C3">
      <w:pPr>
        <w:spacing w:after="0" w:line="240" w:lineRule="auto"/>
        <w:ind w:firstLine="567"/>
        <w:jc w:val="both"/>
        <w:rPr>
          <w:rFonts w:ascii="Times New Roman" w:eastAsiaTheme="minorEastAsia" w:hAnsi="Times New Roman"/>
          <w:sz w:val="28"/>
          <w:szCs w:val="28"/>
          <w:lang w:val="kk-KZ"/>
        </w:rPr>
      </w:pPr>
      <w:r w:rsidRPr="004248D0">
        <w:rPr>
          <w:rFonts w:ascii="Times New Roman" w:eastAsiaTheme="minorEastAsia" w:hAnsi="Times New Roman"/>
          <w:sz w:val="28"/>
          <w:szCs w:val="28"/>
          <w:lang w:val="kk-KZ"/>
        </w:rPr>
        <w:lastRenderedPageBreak/>
        <w:t>2) Туындының геометриялық мағынасы тақырыбындағы мобильдік қосымшаларды өзбетінше үйреніп реферат жазыңдар.</w:t>
      </w:r>
    </w:p>
    <w:p w14:paraId="521B5360" w14:textId="77777777" w:rsidR="00223944" w:rsidRPr="004248D0" w:rsidRDefault="00223944" w:rsidP="001205C3">
      <w:pPr>
        <w:spacing w:after="0" w:line="240" w:lineRule="auto"/>
        <w:ind w:firstLine="567"/>
        <w:rPr>
          <w:rFonts w:ascii="Times New Roman" w:eastAsiaTheme="minorEastAsia" w:hAnsi="Times New Roman"/>
          <w:i/>
          <w:sz w:val="28"/>
          <w:szCs w:val="28"/>
          <w:lang w:val="kk-KZ"/>
        </w:rPr>
      </w:pPr>
      <w:r w:rsidRPr="004248D0">
        <w:rPr>
          <w:rFonts w:ascii="Times New Roman" w:eastAsiaTheme="minorEastAsia" w:hAnsi="Times New Roman"/>
          <w:i/>
          <w:sz w:val="28"/>
          <w:szCs w:val="28"/>
          <w:lang w:val="kk-KZ"/>
        </w:rPr>
        <w:t>Нұсқаулық:</w:t>
      </w:r>
    </w:p>
    <w:p w14:paraId="7D5A6C1A" w14:textId="77777777" w:rsidR="00223944" w:rsidRPr="004248D0" w:rsidRDefault="00223944" w:rsidP="001205C3">
      <w:pPr>
        <w:spacing w:after="0" w:line="240" w:lineRule="auto"/>
        <w:ind w:firstLine="567"/>
        <w:jc w:val="both"/>
        <w:rPr>
          <w:rFonts w:ascii="Times New Roman" w:hAnsi="Times New Roman"/>
          <w:sz w:val="28"/>
          <w:szCs w:val="28"/>
          <w:lang w:val="kk-KZ"/>
        </w:rPr>
      </w:pPr>
      <w:r w:rsidRPr="004248D0">
        <w:rPr>
          <w:rFonts w:ascii="Times New Roman" w:hAnsi="Times New Roman"/>
          <w:i/>
          <w:sz w:val="28"/>
          <w:szCs w:val="28"/>
          <w:lang w:val="kk-KZ"/>
        </w:rPr>
        <w:t>Мысал</w:t>
      </w:r>
      <w:r w:rsidRPr="004248D0">
        <w:rPr>
          <w:rFonts w:ascii="Times New Roman" w:hAnsi="Times New Roman"/>
          <w:sz w:val="28"/>
          <w:szCs w:val="28"/>
          <w:lang w:val="kk-KZ"/>
        </w:rPr>
        <w:t xml:space="preserve">. Беті ашық, түбі мен бетінің қалыңдығы бірдей, ал сыйымдылығы </w:t>
      </w:r>
      <w:r w:rsidRPr="004248D0">
        <w:rPr>
          <w:rFonts w:ascii="Times New Roman" w:hAnsi="Times New Roman"/>
          <w:position w:val="-6"/>
          <w:sz w:val="28"/>
          <w:szCs w:val="28"/>
          <w:lang w:val="kk-KZ"/>
        </w:rPr>
        <w:object w:dxaOrig="660" w:dyaOrig="320" w14:anchorId="4EB103F1">
          <v:shape id="_x0000_i1135" type="#_x0000_t75" style="width:33.75pt;height:17.25pt" o:ole="">
            <v:imagedata r:id="rId293" o:title=""/>
          </v:shape>
          <o:OLEObject Type="Embed" ProgID="Equation.3" ShapeID="_x0000_i1135" DrawAspect="Content" ObjectID="_1818752376" r:id="rId294"/>
        </w:object>
      </w:r>
      <w:r w:rsidRPr="004248D0">
        <w:rPr>
          <w:rFonts w:ascii="Times New Roman" w:hAnsi="Times New Roman"/>
          <w:sz w:val="28"/>
          <w:szCs w:val="28"/>
          <w:lang w:val="kk-KZ"/>
        </w:rPr>
        <w:t xml:space="preserve"> цилиндр формалы бактың толық бетінің ауданы ең аз болу үшін, оның өлшемдері қандай болу керек?</w:t>
      </w:r>
    </w:p>
    <w:p w14:paraId="10F226AC" w14:textId="77777777" w:rsidR="00223944" w:rsidRPr="004248D0" w:rsidRDefault="00223944" w:rsidP="001205C3">
      <w:pPr>
        <w:spacing w:after="0" w:line="240" w:lineRule="auto"/>
        <w:ind w:firstLine="567"/>
        <w:jc w:val="both"/>
        <w:rPr>
          <w:rFonts w:ascii="Times New Roman" w:hAnsi="Times New Roman"/>
          <w:sz w:val="28"/>
          <w:szCs w:val="28"/>
          <w:lang w:val="kk-KZ"/>
        </w:rPr>
      </w:pPr>
      <w:r w:rsidRPr="004248D0">
        <w:rPr>
          <w:rFonts w:ascii="Times New Roman" w:hAnsi="Times New Roman"/>
          <w:i/>
          <w:sz w:val="28"/>
          <w:szCs w:val="28"/>
          <w:lang w:val="kk-KZ"/>
        </w:rPr>
        <w:t>Шешуі</w:t>
      </w:r>
      <w:r w:rsidRPr="004248D0">
        <w:rPr>
          <w:rFonts w:ascii="Times New Roman" w:hAnsi="Times New Roman"/>
          <w:sz w:val="28"/>
          <w:szCs w:val="28"/>
          <w:lang w:val="kk-KZ"/>
        </w:rPr>
        <w:t xml:space="preserve">. Бактың биіктігін </w:t>
      </w:r>
      <w:r w:rsidRPr="004248D0">
        <w:rPr>
          <w:rFonts w:ascii="Times New Roman" w:hAnsi="Times New Roman"/>
          <w:position w:val="-6"/>
          <w:sz w:val="28"/>
          <w:szCs w:val="28"/>
          <w:lang w:val="kk-KZ"/>
        </w:rPr>
        <w:object w:dxaOrig="200" w:dyaOrig="279" w14:anchorId="77F10B04">
          <v:shape id="_x0000_i1136" type="#_x0000_t75" style="width:10.5pt;height:14.25pt" o:ole="">
            <v:imagedata r:id="rId295" o:title=""/>
          </v:shape>
          <o:OLEObject Type="Embed" ProgID="Equation.3" ShapeID="_x0000_i1136" DrawAspect="Content" ObjectID="_1818752377" r:id="rId296"/>
        </w:object>
      </w:r>
      <w:r w:rsidRPr="004248D0">
        <w:rPr>
          <w:rFonts w:ascii="Times New Roman" w:hAnsi="Times New Roman"/>
          <w:sz w:val="28"/>
          <w:szCs w:val="28"/>
          <w:lang w:val="kk-KZ"/>
        </w:rPr>
        <w:t xml:space="preserve">, диаметрінің </w:t>
      </w:r>
      <w:r w:rsidRPr="004248D0">
        <w:rPr>
          <w:rFonts w:ascii="Times New Roman" w:hAnsi="Times New Roman"/>
          <w:position w:val="-6"/>
          <w:sz w:val="28"/>
          <w:szCs w:val="28"/>
          <w:lang w:val="en-US"/>
        </w:rPr>
        <w:object w:dxaOrig="200" w:dyaOrig="220" w14:anchorId="754089D1">
          <v:shape id="_x0000_i1137" type="#_x0000_t75" style="width:10.5pt;height:10.5pt" o:ole="">
            <v:imagedata r:id="rId297" o:title=""/>
          </v:shape>
          <o:OLEObject Type="Embed" ProgID="Equation.3" ShapeID="_x0000_i1137" DrawAspect="Content" ObjectID="_1818752378" r:id="rId298"/>
        </w:object>
      </w:r>
      <w:r w:rsidRPr="004248D0">
        <w:rPr>
          <w:rFonts w:ascii="Times New Roman" w:hAnsi="Times New Roman"/>
          <w:sz w:val="28"/>
          <w:szCs w:val="28"/>
          <w:lang w:val="kk-KZ"/>
        </w:rPr>
        <w:t xml:space="preserve">, толық бетінің ауданын </w:t>
      </w:r>
      <w:r w:rsidRPr="004248D0">
        <w:rPr>
          <w:rFonts w:ascii="Times New Roman" w:hAnsi="Times New Roman"/>
          <w:position w:val="-6"/>
          <w:sz w:val="28"/>
          <w:szCs w:val="28"/>
          <w:lang w:val="kk-KZ"/>
        </w:rPr>
        <w:object w:dxaOrig="220" w:dyaOrig="279" w14:anchorId="47F41062">
          <v:shape id="_x0000_i1138" type="#_x0000_t75" style="width:10.5pt;height:14.25pt" o:ole="">
            <v:imagedata r:id="rId299" o:title=""/>
          </v:shape>
          <o:OLEObject Type="Embed" ProgID="Equation.3" ShapeID="_x0000_i1138" DrawAspect="Content" ObjectID="_1818752379" r:id="rId300"/>
        </w:object>
      </w:r>
      <w:r w:rsidRPr="004248D0">
        <w:rPr>
          <w:rFonts w:ascii="Times New Roman" w:hAnsi="Times New Roman"/>
          <w:sz w:val="28"/>
          <w:szCs w:val="28"/>
          <w:lang w:val="kk-KZ"/>
        </w:rPr>
        <w:t xml:space="preserve"> деп белгілесек, сонда </w:t>
      </w:r>
      <w:r w:rsidRPr="004248D0">
        <w:rPr>
          <w:rFonts w:ascii="Times New Roman" w:hAnsi="Times New Roman"/>
          <w:position w:val="-24"/>
          <w:sz w:val="28"/>
          <w:szCs w:val="28"/>
          <w:lang w:val="kk-KZ"/>
        </w:rPr>
        <w:object w:dxaOrig="1700" w:dyaOrig="660" w14:anchorId="79256A5F">
          <v:shape id="_x0000_i1139" type="#_x0000_t75" style="width:86.25pt;height:33.75pt" o:ole="">
            <v:imagedata r:id="rId301" o:title=""/>
          </v:shape>
          <o:OLEObject Type="Embed" ProgID="Equation.3" ShapeID="_x0000_i1139" DrawAspect="Content" ObjectID="_1818752380" r:id="rId302"/>
        </w:object>
      </w:r>
      <w:r w:rsidRPr="004248D0">
        <w:rPr>
          <w:rFonts w:ascii="Times New Roman" w:hAnsi="Times New Roman"/>
          <w:sz w:val="28"/>
          <w:szCs w:val="28"/>
          <w:lang w:val="kk-KZ"/>
        </w:rPr>
        <w:t xml:space="preserve">, көлемі </w:t>
      </w:r>
      <w:r w:rsidRPr="004248D0">
        <w:rPr>
          <w:rFonts w:ascii="Times New Roman" w:hAnsi="Times New Roman"/>
          <w:position w:val="-24"/>
          <w:sz w:val="28"/>
          <w:szCs w:val="28"/>
          <w:lang w:val="kk-KZ"/>
        </w:rPr>
        <w:object w:dxaOrig="1520" w:dyaOrig="660" w14:anchorId="2B6EB87F">
          <v:shape id="_x0000_i1140" type="#_x0000_t75" style="width:76.5pt;height:33.75pt" o:ole="">
            <v:imagedata r:id="rId303" o:title=""/>
          </v:shape>
          <o:OLEObject Type="Embed" ProgID="Equation.3" ShapeID="_x0000_i1140" DrawAspect="Content" ObjectID="_1818752381" r:id="rId304"/>
        </w:object>
      </w:r>
      <w:r w:rsidRPr="004248D0">
        <w:rPr>
          <w:rFonts w:ascii="Times New Roman" w:hAnsi="Times New Roman"/>
          <w:sz w:val="28"/>
          <w:szCs w:val="28"/>
          <w:lang w:val="kk-KZ"/>
        </w:rPr>
        <w:t xml:space="preserve">. Бұдан </w:t>
      </w:r>
      <w:r w:rsidRPr="004248D0">
        <w:rPr>
          <w:rFonts w:ascii="Times New Roman" w:hAnsi="Times New Roman"/>
          <w:position w:val="-24"/>
          <w:sz w:val="28"/>
          <w:szCs w:val="28"/>
          <w:lang w:val="kk-KZ"/>
        </w:rPr>
        <w:object w:dxaOrig="1680" w:dyaOrig="620" w14:anchorId="51A8AEE3">
          <v:shape id="_x0000_i1141" type="#_x0000_t75" style="width:84pt;height:30.75pt" o:ole="">
            <v:imagedata r:id="rId305" o:title=""/>
          </v:shape>
          <o:OLEObject Type="Embed" ProgID="Equation.3" ShapeID="_x0000_i1141" DrawAspect="Content" ObjectID="_1818752382" r:id="rId306"/>
        </w:object>
      </w:r>
      <w:r w:rsidRPr="004248D0">
        <w:rPr>
          <w:rFonts w:ascii="Times New Roman" w:hAnsi="Times New Roman"/>
          <w:sz w:val="28"/>
          <w:szCs w:val="28"/>
          <w:lang w:val="kk-KZ"/>
        </w:rPr>
        <w:t xml:space="preserve">. Ізделініп отырған функция </w:t>
      </w:r>
      <w:r w:rsidRPr="004248D0">
        <w:rPr>
          <w:rFonts w:ascii="Times New Roman" w:hAnsi="Times New Roman"/>
          <w:position w:val="-24"/>
          <w:sz w:val="28"/>
          <w:szCs w:val="28"/>
          <w:lang w:val="kk-KZ"/>
        </w:rPr>
        <w:object w:dxaOrig="3280" w:dyaOrig="660" w14:anchorId="4F4A10A2">
          <v:shape id="_x0000_i1142" type="#_x0000_t75" style="width:163.5pt;height:33.75pt" o:ole="">
            <v:imagedata r:id="rId307" o:title=""/>
          </v:shape>
          <o:OLEObject Type="Embed" ProgID="Equation.3" ShapeID="_x0000_i1142" DrawAspect="Content" ObjectID="_1818752383" r:id="rId308"/>
        </w:object>
      </w:r>
      <w:r w:rsidRPr="004248D0">
        <w:rPr>
          <w:rFonts w:ascii="Times New Roman" w:hAnsi="Times New Roman"/>
          <w:sz w:val="28"/>
          <w:szCs w:val="28"/>
          <w:lang w:val="kk-KZ"/>
        </w:rPr>
        <w:t xml:space="preserve"> туындысын табамыз: </w:t>
      </w:r>
      <w:r w:rsidRPr="004248D0">
        <w:rPr>
          <w:rFonts w:ascii="Times New Roman" w:hAnsi="Times New Roman"/>
          <w:position w:val="-24"/>
          <w:sz w:val="28"/>
          <w:szCs w:val="28"/>
          <w:lang w:val="kk-KZ"/>
        </w:rPr>
        <w:object w:dxaOrig="1660" w:dyaOrig="620" w14:anchorId="676CEC58">
          <v:shape id="_x0000_i1143" type="#_x0000_t75" style="width:82.5pt;height:30.75pt" o:ole="">
            <v:imagedata r:id="rId309" o:title=""/>
          </v:shape>
          <o:OLEObject Type="Embed" ProgID="Equation.3" ShapeID="_x0000_i1143" DrawAspect="Content" ObjectID="_1818752384" r:id="rId310"/>
        </w:object>
      </w:r>
      <w:r w:rsidRPr="004248D0">
        <w:rPr>
          <w:rFonts w:ascii="Times New Roman" w:hAnsi="Times New Roman"/>
          <w:sz w:val="28"/>
          <w:szCs w:val="28"/>
          <w:lang w:val="kk-KZ"/>
        </w:rPr>
        <w:t xml:space="preserve">. Енді мұны нольге теңестіреміз </w:t>
      </w:r>
      <w:r w:rsidRPr="004248D0">
        <w:rPr>
          <w:rFonts w:ascii="Times New Roman" w:hAnsi="Times New Roman"/>
          <w:position w:val="-24"/>
          <w:sz w:val="28"/>
          <w:szCs w:val="28"/>
          <w:lang w:val="kk-KZ"/>
        </w:rPr>
        <w:object w:dxaOrig="1300" w:dyaOrig="620" w14:anchorId="58B3CF79">
          <v:shape id="_x0000_i1144" type="#_x0000_t75" style="width:65.25pt;height:30.75pt" o:ole="">
            <v:imagedata r:id="rId311" o:title=""/>
          </v:shape>
          <o:OLEObject Type="Embed" ProgID="Equation.3" ShapeID="_x0000_i1144" DrawAspect="Content" ObjectID="_1818752385" r:id="rId312"/>
        </w:object>
      </w:r>
      <w:r w:rsidRPr="004248D0">
        <w:rPr>
          <w:rFonts w:ascii="Times New Roman" w:hAnsi="Times New Roman"/>
          <w:sz w:val="28"/>
          <w:szCs w:val="28"/>
          <w:lang w:val="kk-KZ"/>
        </w:rPr>
        <w:t xml:space="preserve">. Бұдан </w:t>
      </w:r>
      <w:r w:rsidRPr="004248D0">
        <w:rPr>
          <w:rFonts w:ascii="Times New Roman" w:hAnsi="Times New Roman"/>
          <w:position w:val="-6"/>
          <w:sz w:val="28"/>
          <w:szCs w:val="28"/>
          <w:lang w:val="kk-KZ"/>
        </w:rPr>
        <w:object w:dxaOrig="1420" w:dyaOrig="320" w14:anchorId="052B3731">
          <v:shape id="_x0000_i1145" type="#_x0000_t75" style="width:69.75pt;height:17.25pt" o:ole="">
            <v:imagedata r:id="rId313" o:title=""/>
          </v:shape>
          <o:OLEObject Type="Embed" ProgID="Equation.3" ShapeID="_x0000_i1145" DrawAspect="Content" ObjectID="_1818752386" r:id="rId314"/>
        </w:object>
      </w:r>
      <w:r w:rsidRPr="004248D0">
        <w:rPr>
          <w:rFonts w:ascii="Times New Roman" w:hAnsi="Times New Roman"/>
          <w:sz w:val="28"/>
          <w:szCs w:val="28"/>
          <w:lang w:val="kk-KZ"/>
        </w:rPr>
        <w:t xml:space="preserve"> </w:t>
      </w:r>
      <w:r w:rsidRPr="004248D0">
        <w:rPr>
          <w:rFonts w:ascii="Times New Roman" w:hAnsi="Times New Roman"/>
          <w:position w:val="-10"/>
          <w:sz w:val="28"/>
          <w:szCs w:val="28"/>
          <w:lang w:val="en-US"/>
        </w:rPr>
        <w:object w:dxaOrig="999" w:dyaOrig="340" w14:anchorId="65F10B4B">
          <v:shape id="_x0000_i1146" type="#_x0000_t75" style="width:49.5pt;height:17.25pt" o:ole="">
            <v:imagedata r:id="rId315" o:title=""/>
          </v:shape>
          <o:OLEObject Type="Embed" ProgID="Equation.3" ShapeID="_x0000_i1146" DrawAspect="Content" ObjectID="_1818752387" r:id="rId316"/>
        </w:object>
      </w:r>
      <w:r w:rsidRPr="004248D0">
        <w:rPr>
          <w:rFonts w:ascii="Times New Roman" w:hAnsi="Times New Roman"/>
          <w:sz w:val="28"/>
          <w:szCs w:val="28"/>
          <w:lang w:val="kk-KZ"/>
        </w:rPr>
        <w:t xml:space="preserve"> </w:t>
      </w:r>
      <w:r w:rsidRPr="004248D0">
        <w:rPr>
          <w:rFonts w:ascii="Times New Roman" w:hAnsi="Times New Roman"/>
          <w:position w:val="-30"/>
          <w:sz w:val="28"/>
          <w:szCs w:val="28"/>
          <w:lang w:val="kk-KZ"/>
        </w:rPr>
        <w:object w:dxaOrig="1820" w:dyaOrig="680" w14:anchorId="6B4B3ACC">
          <v:shape id="_x0000_i1147" type="#_x0000_t75" style="width:91.5pt;height:33.75pt" o:ole="">
            <v:imagedata r:id="rId317" o:title=""/>
          </v:shape>
          <o:OLEObject Type="Embed" ProgID="Equation.3" ShapeID="_x0000_i1147" DrawAspect="Content" ObjectID="_1818752388" r:id="rId318"/>
        </w:object>
      </w:r>
      <w:r w:rsidRPr="004248D0">
        <w:rPr>
          <w:rFonts w:ascii="Times New Roman" w:hAnsi="Times New Roman"/>
          <w:sz w:val="28"/>
          <w:szCs w:val="28"/>
          <w:lang w:val="kk-KZ"/>
        </w:rPr>
        <w:t>.</w:t>
      </w:r>
    </w:p>
    <w:p w14:paraId="34C24650" w14:textId="77777777" w:rsidR="00223944" w:rsidRPr="004248D0" w:rsidRDefault="00223944" w:rsidP="001205C3">
      <w:pPr>
        <w:spacing w:after="0" w:line="240" w:lineRule="auto"/>
        <w:ind w:firstLine="567"/>
        <w:jc w:val="both"/>
        <w:rPr>
          <w:rFonts w:ascii="Times New Roman" w:hAnsi="Times New Roman"/>
          <w:i/>
          <w:sz w:val="28"/>
          <w:szCs w:val="28"/>
          <w:lang w:val="kk-KZ"/>
        </w:rPr>
      </w:pPr>
    </w:p>
    <w:p w14:paraId="1C103CE3" w14:textId="77777777" w:rsidR="00223944" w:rsidRPr="004248D0" w:rsidRDefault="00223944" w:rsidP="001205C3">
      <w:pPr>
        <w:spacing w:after="0" w:line="240" w:lineRule="auto"/>
        <w:ind w:firstLine="567"/>
        <w:jc w:val="both"/>
        <w:rPr>
          <w:rFonts w:ascii="Times New Roman" w:hAnsi="Times New Roman"/>
          <w:sz w:val="28"/>
          <w:szCs w:val="28"/>
          <w:lang w:val="kk-KZ"/>
        </w:rPr>
      </w:pPr>
      <w:r w:rsidRPr="004248D0">
        <w:rPr>
          <w:rFonts w:ascii="Times New Roman" w:hAnsi="Times New Roman"/>
          <w:i/>
          <w:sz w:val="28"/>
          <w:szCs w:val="28"/>
          <w:lang w:val="kk-KZ"/>
        </w:rPr>
        <w:t>Жобалық жұмыс түрі</w:t>
      </w:r>
      <w:r w:rsidRPr="004248D0">
        <w:rPr>
          <w:rFonts w:ascii="Times New Roman" w:hAnsi="Times New Roman"/>
          <w:sz w:val="28"/>
          <w:szCs w:val="28"/>
          <w:lang w:val="kk-KZ"/>
        </w:rPr>
        <w:t>: Шығармашылық ЗҚ қалыптастыру.</w:t>
      </w:r>
    </w:p>
    <w:p w14:paraId="35FC916E" w14:textId="77777777" w:rsidR="00223944" w:rsidRPr="004248D0" w:rsidRDefault="00223944"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Мақсаты: Жуық есептеулерде дифференциалдың қолданылуына есептер шығару.</w:t>
      </w:r>
    </w:p>
    <w:p w14:paraId="3563EEF2" w14:textId="77777777" w:rsidR="00223944" w:rsidRPr="004248D0" w:rsidRDefault="00223944" w:rsidP="001205C3">
      <w:pPr>
        <w:spacing w:after="0" w:line="240" w:lineRule="auto"/>
        <w:ind w:firstLine="567"/>
        <w:jc w:val="both"/>
        <w:rPr>
          <w:rFonts w:ascii="Times New Roman" w:hAnsi="Times New Roman"/>
          <w:i/>
          <w:sz w:val="28"/>
          <w:szCs w:val="28"/>
          <w:lang w:val="kk-KZ"/>
        </w:rPr>
      </w:pPr>
      <w:r w:rsidRPr="004248D0">
        <w:rPr>
          <w:rFonts w:ascii="Times New Roman" w:eastAsiaTheme="minorEastAsia" w:hAnsi="Times New Roman"/>
          <w:i/>
          <w:sz w:val="28"/>
          <w:szCs w:val="28"/>
          <w:lang w:val="kk-KZ"/>
        </w:rPr>
        <w:t>Теориялық материал беріледі.</w:t>
      </w:r>
    </w:p>
    <w:p w14:paraId="55D2866A" w14:textId="77777777" w:rsidR="00223944" w:rsidRPr="004248D0" w:rsidRDefault="00223944" w:rsidP="001205C3">
      <w:pPr>
        <w:pStyle w:val="1"/>
        <w:spacing w:before="0" w:line="240" w:lineRule="auto"/>
        <w:ind w:firstLine="567"/>
        <w:jc w:val="both"/>
        <w:rPr>
          <w:rFonts w:ascii="Times New Roman" w:hAnsi="Times New Roman"/>
          <w:b w:val="0"/>
          <w:i/>
          <w:color w:val="auto"/>
          <w:lang w:val="kk-KZ"/>
        </w:rPr>
      </w:pPr>
      <w:r w:rsidRPr="004248D0">
        <w:rPr>
          <w:rFonts w:ascii="Times New Roman" w:hAnsi="Times New Roman"/>
          <w:b w:val="0"/>
          <w:i/>
          <w:color w:val="auto"/>
          <w:lang w:val="kk-KZ"/>
        </w:rPr>
        <w:t>Проблемалық тапсырмалар:</w:t>
      </w:r>
    </w:p>
    <w:p w14:paraId="087B7BCF" w14:textId="794979AA" w:rsidR="00223944" w:rsidRPr="004248D0" w:rsidRDefault="00223944" w:rsidP="001205C3">
      <w:pPr>
        <w:pStyle w:val="1"/>
        <w:spacing w:before="0" w:line="240" w:lineRule="auto"/>
        <w:ind w:firstLine="567"/>
        <w:jc w:val="both"/>
        <w:rPr>
          <w:rFonts w:ascii="Times New Roman" w:eastAsiaTheme="minorEastAsia" w:hAnsi="Times New Roman"/>
          <w:b w:val="0"/>
          <w:color w:val="auto"/>
          <w:lang w:val="kk-KZ"/>
        </w:rPr>
      </w:pPr>
      <w:r w:rsidRPr="004248D0">
        <w:rPr>
          <w:rFonts w:ascii="Times New Roman" w:hAnsi="Times New Roman"/>
          <w:b w:val="0"/>
          <w:i/>
          <w:color w:val="auto"/>
          <w:lang w:val="kk-KZ"/>
        </w:rPr>
        <w:t>1-мысал</w:t>
      </w:r>
      <w:r w:rsidRPr="004248D0">
        <w:rPr>
          <w:rFonts w:ascii="Times New Roman" w:hAnsi="Times New Roman"/>
          <w:b w:val="0"/>
          <w:color w:val="auto"/>
          <w:lang w:val="kk-KZ"/>
        </w:rPr>
        <w:t>.</w:t>
      </w:r>
      <m:oMath>
        <m:r>
          <m:rPr>
            <m:sty m:val="bi"/>
          </m:rPr>
          <w:rPr>
            <w:rFonts w:ascii="Cambria Math" w:hAnsi="Cambria Math"/>
            <w:color w:val="auto"/>
            <w:lang w:val="kk-KZ"/>
          </w:rPr>
          <m:t xml:space="preserve"> </m:t>
        </m:r>
        <m:rad>
          <m:radPr>
            <m:degHide m:val="1"/>
            <m:ctrlPr>
              <w:rPr>
                <w:rFonts w:ascii="Cambria Math" w:hAnsi="Cambria Math"/>
                <w:b w:val="0"/>
                <w:i/>
                <w:color w:val="auto"/>
                <w:lang w:val="kk-KZ"/>
              </w:rPr>
            </m:ctrlPr>
          </m:radPr>
          <m:deg/>
          <m:e>
            <m:r>
              <m:rPr>
                <m:sty m:val="bi"/>
              </m:rPr>
              <w:rPr>
                <w:rFonts w:ascii="Cambria Math" w:hAnsi="Cambria Math"/>
                <w:color w:val="auto"/>
                <w:lang w:val="kk-KZ"/>
              </w:rPr>
              <m:t>3,9978</m:t>
            </m:r>
          </m:e>
        </m:rad>
      </m:oMath>
      <w:r w:rsidRPr="004248D0">
        <w:rPr>
          <w:rFonts w:ascii="Times New Roman" w:eastAsiaTheme="minorEastAsia" w:hAnsi="Times New Roman"/>
          <w:b w:val="0"/>
          <w:color w:val="auto"/>
          <w:lang w:val="kk-KZ"/>
        </w:rPr>
        <w:t xml:space="preserve">  -жуықтап есептеңдер.</w:t>
      </w:r>
    </w:p>
    <w:p w14:paraId="04496BE0" w14:textId="77777777" w:rsidR="00223944" w:rsidRPr="004248D0" w:rsidRDefault="00223944" w:rsidP="001205C3">
      <w:pPr>
        <w:spacing w:after="0" w:line="240" w:lineRule="auto"/>
        <w:ind w:firstLine="567"/>
        <w:rPr>
          <w:rFonts w:ascii="Times New Roman" w:eastAsiaTheme="minorEastAsia" w:hAnsi="Times New Roman"/>
          <w:sz w:val="28"/>
          <w:szCs w:val="28"/>
          <w:lang w:val="kk-KZ"/>
        </w:rPr>
      </w:pPr>
      <w:r w:rsidRPr="004248D0">
        <w:rPr>
          <w:rFonts w:ascii="Times New Roman" w:eastAsiaTheme="minorEastAsia" w:hAnsi="Times New Roman"/>
          <w:i/>
          <w:sz w:val="28"/>
          <w:szCs w:val="28"/>
          <w:lang w:val="kk-KZ"/>
        </w:rPr>
        <w:t>Шешуі</w:t>
      </w:r>
      <w:r w:rsidRPr="004248D0">
        <w:rPr>
          <w:rFonts w:ascii="Times New Roman" w:eastAsiaTheme="minorEastAsia" w:hAnsi="Times New Roman"/>
          <w:sz w:val="28"/>
          <w:szCs w:val="28"/>
          <w:lang w:val="kk-KZ"/>
        </w:rPr>
        <w:t xml:space="preserve">. </w:t>
      </w:r>
      <m:oMath>
        <m:sSup>
          <m:sSupPr>
            <m:ctrlPr>
              <w:rPr>
                <w:rFonts w:ascii="Cambria Math" w:eastAsiaTheme="minorEastAsia" w:hAnsi="Cambria Math"/>
                <w:i/>
                <w:sz w:val="28"/>
                <w:szCs w:val="28"/>
                <w:lang w:val="kk-KZ"/>
              </w:rPr>
            </m:ctrlPr>
          </m:sSupPr>
          <m:e>
            <m:d>
              <m:dPr>
                <m:ctrlPr>
                  <w:rPr>
                    <w:rFonts w:ascii="Cambria Math" w:eastAsiaTheme="minorEastAsia" w:hAnsi="Cambria Math"/>
                    <w:i/>
                    <w:sz w:val="28"/>
                    <w:szCs w:val="28"/>
                    <w:lang w:val="kk-KZ"/>
                  </w:rPr>
                </m:ctrlPr>
              </m:dPr>
              <m:e>
                <m:r>
                  <w:rPr>
                    <w:rFonts w:ascii="Cambria Math" w:eastAsiaTheme="minorEastAsia" w:hAnsi="Cambria Math"/>
                    <w:sz w:val="28"/>
                    <w:szCs w:val="28"/>
                    <w:lang w:val="kk-KZ"/>
                  </w:rPr>
                  <m:t>x+</m:t>
                </m:r>
                <m:r>
                  <w:rPr>
                    <w:rFonts w:ascii="Cambria Math" w:eastAsiaTheme="minorEastAsia" w:hAnsi="Cambria Math"/>
                    <w:i/>
                    <w:position w:val="-4"/>
                    <w:sz w:val="28"/>
                    <w:szCs w:val="28"/>
                    <w:lang w:val="kk-KZ"/>
                  </w:rPr>
                  <w:object w:dxaOrig="220" w:dyaOrig="260" w14:anchorId="343A42D2">
                    <v:shape id="_x0000_i1355" type="#_x0000_t75" style="width:11.25pt;height:13.5pt" o:ole="">
                      <v:imagedata r:id="rId319" o:title=""/>
                    </v:shape>
                    <o:OLEObject Type="Embed" ProgID="Equation.3" ShapeID="_x0000_i1355" DrawAspect="Content" ObjectID="_1818752389" r:id="rId320"/>
                  </w:object>
                </m:r>
                <m:r>
                  <w:rPr>
                    <w:rFonts w:ascii="Cambria Math" w:eastAsiaTheme="minorEastAsia" w:hAnsi="Cambria Math"/>
                    <w:sz w:val="28"/>
                    <w:szCs w:val="28"/>
                    <w:lang w:val="kk-KZ"/>
                  </w:rPr>
                  <m:t>x</m:t>
                </m:r>
              </m:e>
            </m:d>
          </m:e>
          <m:sup>
            <m:r>
              <w:rPr>
                <w:rFonts w:ascii="Cambria Math" w:eastAsiaTheme="minorEastAsia" w:hAnsi="Cambria Math"/>
                <w:sz w:val="28"/>
                <w:szCs w:val="28"/>
                <w:lang w:val="kk-KZ"/>
              </w:rPr>
              <m:t>α</m:t>
            </m:r>
          </m:sup>
        </m:sSup>
        <m:r>
          <w:rPr>
            <w:rFonts w:ascii="Cambria Math" w:eastAsiaTheme="minorEastAsia" w:hAnsi="Cambria Math"/>
            <w:sz w:val="28"/>
            <w:szCs w:val="28"/>
            <w:lang w:val="kk-KZ"/>
          </w:rPr>
          <m:t>≈</m:t>
        </m:r>
        <m:sSup>
          <m:sSupPr>
            <m:ctrlPr>
              <w:rPr>
                <w:rFonts w:ascii="Cambria Math" w:eastAsiaTheme="minorEastAsia"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α</m:t>
            </m:r>
          </m:sup>
        </m:sSup>
        <m:r>
          <w:rPr>
            <w:rFonts w:ascii="Cambria Math" w:eastAsiaTheme="minorEastAsia" w:hAnsi="Cambria Math"/>
            <w:sz w:val="28"/>
            <w:szCs w:val="28"/>
            <w:lang w:val="kk-KZ"/>
          </w:rPr>
          <m:t>+α</m:t>
        </m:r>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x</m:t>
            </m:r>
          </m:e>
          <m:sup>
            <m:r>
              <w:rPr>
                <w:rFonts w:ascii="Cambria Math" w:eastAsiaTheme="minorEastAsia" w:hAnsi="Cambria Math"/>
                <w:sz w:val="28"/>
                <w:szCs w:val="28"/>
                <w:lang w:val="kk-KZ"/>
              </w:rPr>
              <m:t>α-1</m:t>
            </m:r>
          </m:sup>
        </m:sSup>
        <m:r>
          <w:rPr>
            <w:rFonts w:ascii="Cambria Math" w:eastAsiaTheme="minorEastAsia" w:hAnsi="Cambria Math"/>
            <w:sz w:val="28"/>
            <w:szCs w:val="28"/>
            <w:lang w:val="kk-KZ"/>
          </w:rPr>
          <m:t>x</m:t>
        </m:r>
      </m:oMath>
      <w:r w:rsidRPr="004248D0">
        <w:rPr>
          <w:rFonts w:ascii="Times New Roman" w:eastAsiaTheme="minorEastAsia" w:hAnsi="Times New Roman"/>
          <w:i/>
          <w:sz w:val="28"/>
          <w:szCs w:val="28"/>
          <w:lang w:val="kk-KZ"/>
        </w:rPr>
        <w:t xml:space="preserve">  </w:t>
      </w:r>
      <w:r w:rsidRPr="004248D0">
        <w:rPr>
          <w:rFonts w:ascii="Times New Roman" w:eastAsiaTheme="minorEastAsia" w:hAnsi="Times New Roman"/>
          <w:sz w:val="28"/>
          <w:szCs w:val="28"/>
          <w:lang w:val="kk-KZ"/>
        </w:rPr>
        <w:t>(1)</w:t>
      </w:r>
    </w:p>
    <w:p w14:paraId="0FBC2248" w14:textId="77777777" w:rsidR="00223944" w:rsidRPr="004248D0" w:rsidRDefault="00223944" w:rsidP="001205C3">
      <w:pPr>
        <w:spacing w:after="0" w:line="240" w:lineRule="auto"/>
        <w:ind w:firstLine="567"/>
        <w:rPr>
          <w:rFonts w:ascii="Times New Roman" w:eastAsiaTheme="minorEastAsia" w:hAnsi="Times New Roman"/>
          <w:sz w:val="28"/>
          <w:szCs w:val="28"/>
          <w:lang w:val="kk-KZ"/>
        </w:rPr>
      </w:pPr>
      <w:r w:rsidRPr="004248D0">
        <w:rPr>
          <w:rFonts w:ascii="Times New Roman" w:eastAsiaTheme="minorEastAsia" w:hAnsi="Times New Roman"/>
          <w:sz w:val="28"/>
          <w:szCs w:val="28"/>
          <w:lang w:val="kk-KZ"/>
        </w:rPr>
        <w:t>Формула жәрдемімен есептейміз</w:t>
      </w:r>
    </w:p>
    <w:p w14:paraId="3F7BD695" w14:textId="77777777" w:rsidR="00223944" w:rsidRPr="004248D0" w:rsidRDefault="00223944" w:rsidP="001205C3">
      <w:pPr>
        <w:spacing w:after="0" w:line="240" w:lineRule="auto"/>
        <w:ind w:firstLine="567"/>
        <w:rPr>
          <w:rFonts w:ascii="Times New Roman" w:eastAsiaTheme="minorEastAsia" w:hAnsi="Times New Roman"/>
          <w:sz w:val="28"/>
          <w:szCs w:val="28"/>
          <w:lang w:val="kk-KZ"/>
        </w:rPr>
      </w:pPr>
      <m:oMath>
        <m:r>
          <w:rPr>
            <w:rFonts w:ascii="Cambria Math" w:eastAsiaTheme="minorEastAsia" w:hAnsi="Cambria Math"/>
            <w:sz w:val="28"/>
            <w:szCs w:val="28"/>
            <w:lang w:val="kk-KZ"/>
          </w:rPr>
          <m:t>α=</m:t>
        </m:r>
        <m:f>
          <m:fPr>
            <m:ctrlPr>
              <w:rPr>
                <w:rFonts w:ascii="Cambria Math" w:eastAsiaTheme="minorEastAsia" w:hAnsi="Cambria Math"/>
                <w:i/>
                <w:sz w:val="28"/>
                <w:szCs w:val="28"/>
                <w:lang w:val="kk-KZ"/>
              </w:rPr>
            </m:ctrlPr>
          </m:fPr>
          <m:num>
            <m:r>
              <w:rPr>
                <w:rFonts w:ascii="Cambria Math" w:eastAsiaTheme="minorEastAsia" w:hAnsi="Cambria Math"/>
                <w:sz w:val="28"/>
                <w:szCs w:val="28"/>
                <w:lang w:val="kk-KZ"/>
              </w:rPr>
              <m:t>1</m:t>
            </m:r>
          </m:num>
          <m:den>
            <m:r>
              <w:rPr>
                <w:rFonts w:ascii="Cambria Math" w:eastAsiaTheme="minorEastAsia" w:hAnsi="Cambria Math"/>
                <w:sz w:val="28"/>
                <w:szCs w:val="28"/>
                <w:lang w:val="kk-KZ"/>
              </w:rPr>
              <m:t>2</m:t>
            </m:r>
          </m:den>
        </m:f>
      </m:oMath>
      <w:r w:rsidRPr="004248D0">
        <w:rPr>
          <w:rFonts w:ascii="Times New Roman" w:eastAsiaTheme="minorEastAsia" w:hAnsi="Times New Roman"/>
          <w:sz w:val="28"/>
          <w:szCs w:val="28"/>
          <w:lang w:val="kk-KZ"/>
        </w:rPr>
        <w:t xml:space="preserve">  болғанда квадрат түбір табылады </w:t>
      </w:r>
    </w:p>
    <w:p w14:paraId="0CE3F556" w14:textId="77777777" w:rsidR="00223944" w:rsidRPr="004248D0" w:rsidRDefault="00223944" w:rsidP="001205C3">
      <w:pPr>
        <w:spacing w:after="0" w:line="240" w:lineRule="auto"/>
        <w:ind w:firstLine="567"/>
        <w:rPr>
          <w:rFonts w:ascii="Times New Roman" w:eastAsiaTheme="minorEastAsia" w:hAnsi="Times New Roman"/>
          <w:sz w:val="28"/>
          <w:szCs w:val="28"/>
          <w:lang w:val="kk-KZ"/>
        </w:rPr>
      </w:pPr>
      <w:r w:rsidRPr="004248D0">
        <w:rPr>
          <w:rFonts w:ascii="Times New Roman" w:eastAsiaTheme="minorEastAsia" w:hAnsi="Times New Roman"/>
          <w:sz w:val="28"/>
          <w:szCs w:val="28"/>
          <w:lang w:val="kk-KZ"/>
        </w:rPr>
        <w:t xml:space="preserve">Яғни: </w:t>
      </w:r>
      <m:oMath>
        <m:r>
          <w:rPr>
            <w:rFonts w:ascii="Cambria Math" w:eastAsiaTheme="minorEastAsia" w:hAnsi="Cambria Math"/>
            <w:sz w:val="28"/>
            <w:szCs w:val="28"/>
            <w:lang w:val="kk-KZ"/>
          </w:rPr>
          <m:t xml:space="preserve">   </m:t>
        </m:r>
        <m:rad>
          <m:radPr>
            <m:degHide m:val="1"/>
            <m:ctrlPr>
              <w:rPr>
                <w:rFonts w:ascii="Cambria Math" w:eastAsiaTheme="minorEastAsia" w:hAnsi="Cambria Math"/>
                <w:i/>
                <w:sz w:val="28"/>
                <w:szCs w:val="28"/>
                <w:lang w:val="kk-KZ"/>
              </w:rPr>
            </m:ctrlPr>
          </m:radPr>
          <m:deg/>
          <m:e>
            <m:r>
              <w:rPr>
                <w:rFonts w:ascii="Cambria Math" w:eastAsiaTheme="minorEastAsia" w:hAnsi="Cambria Math"/>
                <w:sz w:val="28"/>
                <w:szCs w:val="28"/>
                <w:lang w:val="kk-KZ"/>
              </w:rPr>
              <m:t>x+</m:t>
            </m:r>
            <m:r>
              <w:rPr>
                <w:rFonts w:ascii="Cambria Math" w:eastAsiaTheme="minorEastAsia" w:hAnsi="Cambria Math"/>
                <w:i/>
                <w:position w:val="-4"/>
                <w:sz w:val="28"/>
                <w:szCs w:val="28"/>
                <w:lang w:val="kk-KZ"/>
              </w:rPr>
              <w:object w:dxaOrig="220" w:dyaOrig="260" w14:anchorId="040EAFFA">
                <v:shape id="_x0000_i1356" type="#_x0000_t75" style="width:11.25pt;height:13.5pt" o:ole="">
                  <v:imagedata r:id="rId321" o:title=""/>
                </v:shape>
                <o:OLEObject Type="Embed" ProgID="Equation.3" ShapeID="_x0000_i1356" DrawAspect="Content" ObjectID="_1818752390" r:id="rId322"/>
              </w:object>
            </m:r>
            <m:r>
              <w:rPr>
                <w:rFonts w:ascii="Cambria Math" w:eastAsiaTheme="minorEastAsia" w:hAnsi="Cambria Math"/>
                <w:sz w:val="28"/>
                <w:szCs w:val="28"/>
                <w:lang w:val="kk-KZ"/>
              </w:rPr>
              <m:t>x</m:t>
            </m:r>
          </m:e>
        </m:rad>
        <m:r>
          <w:rPr>
            <w:rFonts w:ascii="Cambria Math" w:eastAsiaTheme="minorEastAsia" w:hAnsi="Cambria Math"/>
            <w:sz w:val="28"/>
            <w:szCs w:val="28"/>
            <w:lang w:val="kk-KZ"/>
          </w:rPr>
          <m:t>≈</m:t>
        </m:r>
        <m:rad>
          <m:radPr>
            <m:degHide m:val="1"/>
            <m:ctrlPr>
              <w:rPr>
                <w:rFonts w:ascii="Cambria Math" w:eastAsiaTheme="minorEastAsia" w:hAnsi="Cambria Math"/>
                <w:i/>
                <w:sz w:val="28"/>
                <w:szCs w:val="28"/>
                <w:lang w:val="kk-KZ"/>
              </w:rPr>
            </m:ctrlPr>
          </m:radPr>
          <m:deg/>
          <m:e>
            <m:r>
              <w:rPr>
                <w:rFonts w:ascii="Cambria Math" w:eastAsiaTheme="minorEastAsia" w:hAnsi="Cambria Math"/>
                <w:sz w:val="28"/>
                <w:szCs w:val="28"/>
                <w:lang w:val="kk-KZ"/>
              </w:rPr>
              <m:t>x</m:t>
            </m:r>
          </m:e>
        </m:rad>
        <m:r>
          <w:rPr>
            <w:rFonts w:ascii="Cambria Math" w:eastAsiaTheme="minorEastAsia" w:hAnsi="Cambria Math"/>
            <w:sz w:val="28"/>
            <w:szCs w:val="28"/>
            <w:lang w:val="kk-KZ"/>
          </w:rPr>
          <m:t>+</m:t>
        </m:r>
        <m:f>
          <m:fPr>
            <m:ctrlPr>
              <w:rPr>
                <w:rFonts w:ascii="Cambria Math" w:eastAsiaTheme="minorEastAsia" w:hAnsi="Cambria Math"/>
                <w:i/>
                <w:sz w:val="28"/>
                <w:szCs w:val="28"/>
                <w:lang w:val="kk-KZ"/>
              </w:rPr>
            </m:ctrlPr>
          </m:fPr>
          <m:num>
            <m:r>
              <w:rPr>
                <w:rFonts w:ascii="Cambria Math" w:eastAsiaTheme="minorEastAsia" w:hAnsi="Cambria Math"/>
                <w:sz w:val="28"/>
                <w:szCs w:val="28"/>
                <w:lang w:val="kk-KZ"/>
              </w:rPr>
              <m:t>x</m:t>
            </m:r>
          </m:num>
          <m:den>
            <m:r>
              <w:rPr>
                <w:rFonts w:ascii="Cambria Math" w:eastAsiaTheme="minorEastAsia" w:hAnsi="Cambria Math"/>
                <w:sz w:val="28"/>
                <w:szCs w:val="28"/>
                <w:lang w:val="kk-KZ"/>
              </w:rPr>
              <m:t>2</m:t>
            </m:r>
            <m:rad>
              <m:radPr>
                <m:degHide m:val="1"/>
                <m:ctrlPr>
                  <w:rPr>
                    <w:rFonts w:ascii="Cambria Math" w:eastAsiaTheme="minorEastAsia" w:hAnsi="Cambria Math"/>
                    <w:i/>
                    <w:sz w:val="28"/>
                    <w:szCs w:val="28"/>
                    <w:lang w:val="kk-KZ"/>
                  </w:rPr>
                </m:ctrlPr>
              </m:radPr>
              <m:deg/>
              <m:e>
                <m:r>
                  <w:rPr>
                    <w:rFonts w:ascii="Cambria Math" w:eastAsiaTheme="minorEastAsia" w:hAnsi="Cambria Math"/>
                    <w:sz w:val="28"/>
                    <w:szCs w:val="28"/>
                    <w:lang w:val="kk-KZ"/>
                  </w:rPr>
                  <m:t>x</m:t>
                </m:r>
              </m:e>
            </m:rad>
          </m:den>
        </m:f>
      </m:oMath>
      <w:r w:rsidRPr="004248D0">
        <w:rPr>
          <w:rFonts w:ascii="Times New Roman" w:eastAsiaTheme="minorEastAsia" w:hAnsi="Times New Roman"/>
          <w:sz w:val="28"/>
          <w:szCs w:val="28"/>
          <w:lang w:val="kk-KZ"/>
        </w:rPr>
        <w:t xml:space="preserve">  (2) болады.</w:t>
      </w:r>
    </w:p>
    <w:p w14:paraId="2047AA9A" w14:textId="77777777" w:rsidR="00223944" w:rsidRPr="004248D0" w:rsidRDefault="00223944" w:rsidP="001205C3">
      <w:pPr>
        <w:spacing w:after="0" w:line="240" w:lineRule="auto"/>
        <w:ind w:firstLine="567"/>
        <w:rPr>
          <w:rFonts w:ascii="Times New Roman" w:eastAsiaTheme="minorEastAsia" w:hAnsi="Times New Roman"/>
          <w:sz w:val="28"/>
          <w:szCs w:val="28"/>
          <w:lang w:val="kk-KZ"/>
        </w:rPr>
      </w:pPr>
      <m:oMath>
        <m:r>
          <w:rPr>
            <w:rFonts w:ascii="Cambria Math" w:eastAsiaTheme="minorEastAsia" w:hAnsi="Cambria Math"/>
            <w:sz w:val="28"/>
            <w:szCs w:val="28"/>
            <w:lang w:val="kk-KZ"/>
          </w:rPr>
          <m:t>α=</m:t>
        </m:r>
        <m:f>
          <m:fPr>
            <m:ctrlPr>
              <w:rPr>
                <w:rFonts w:ascii="Cambria Math" w:eastAsiaTheme="minorEastAsia" w:hAnsi="Cambria Math"/>
                <w:i/>
                <w:sz w:val="28"/>
                <w:szCs w:val="28"/>
                <w:lang w:val="kk-KZ"/>
              </w:rPr>
            </m:ctrlPr>
          </m:fPr>
          <m:num>
            <m:r>
              <w:rPr>
                <w:rFonts w:ascii="Cambria Math" w:eastAsiaTheme="minorEastAsia" w:hAnsi="Cambria Math"/>
                <w:sz w:val="28"/>
                <w:szCs w:val="28"/>
                <w:lang w:val="kk-KZ"/>
              </w:rPr>
              <m:t>1</m:t>
            </m:r>
          </m:num>
          <m:den>
            <m:r>
              <w:rPr>
                <w:rFonts w:ascii="Cambria Math" w:eastAsiaTheme="minorEastAsia" w:hAnsi="Cambria Math"/>
                <w:sz w:val="28"/>
                <w:szCs w:val="28"/>
                <w:lang w:val="kk-KZ"/>
              </w:rPr>
              <m:t>3</m:t>
            </m:r>
          </m:den>
        </m:f>
      </m:oMath>
      <w:r w:rsidRPr="004248D0">
        <w:rPr>
          <w:rFonts w:ascii="Times New Roman" w:eastAsiaTheme="minorEastAsia" w:hAnsi="Times New Roman"/>
          <w:sz w:val="28"/>
          <w:szCs w:val="28"/>
          <w:lang w:val="kk-KZ"/>
        </w:rPr>
        <w:t xml:space="preserve">  болғанда </w:t>
      </w:r>
      <m:oMath>
        <m:r>
          <w:rPr>
            <w:rFonts w:ascii="Cambria Math" w:eastAsiaTheme="minorEastAsia" w:hAnsi="Cambria Math"/>
            <w:sz w:val="28"/>
            <w:szCs w:val="28"/>
            <w:lang w:val="kk-KZ"/>
          </w:rPr>
          <m:t xml:space="preserve">    </m:t>
        </m:r>
        <m:rad>
          <m:radPr>
            <m:ctrlPr>
              <w:rPr>
                <w:rFonts w:ascii="Cambria Math" w:eastAsiaTheme="minorEastAsia" w:hAnsi="Cambria Math"/>
                <w:i/>
                <w:sz w:val="28"/>
                <w:szCs w:val="28"/>
                <w:lang w:val="kk-KZ"/>
              </w:rPr>
            </m:ctrlPr>
          </m:radPr>
          <m:deg>
            <m:r>
              <w:rPr>
                <w:rFonts w:ascii="Cambria Math" w:eastAsiaTheme="minorEastAsia" w:hAnsi="Cambria Math"/>
                <w:sz w:val="28"/>
                <w:szCs w:val="28"/>
                <w:lang w:val="kk-KZ"/>
              </w:rPr>
              <m:t>3</m:t>
            </m:r>
          </m:deg>
          <m:e>
            <m:r>
              <w:rPr>
                <w:rFonts w:ascii="Cambria Math" w:eastAsiaTheme="minorEastAsia" w:hAnsi="Cambria Math"/>
                <w:sz w:val="28"/>
                <w:szCs w:val="28"/>
                <w:lang w:val="kk-KZ"/>
              </w:rPr>
              <m:t>x+∆x</m:t>
            </m:r>
          </m:e>
        </m:rad>
        <m:r>
          <w:rPr>
            <w:rFonts w:ascii="Cambria Math" w:eastAsiaTheme="minorEastAsia" w:hAnsi="Cambria Math"/>
            <w:sz w:val="28"/>
            <w:szCs w:val="28"/>
            <w:lang w:val="kk-KZ"/>
          </w:rPr>
          <m:t>≈</m:t>
        </m:r>
        <m:rad>
          <m:radPr>
            <m:ctrlPr>
              <w:rPr>
                <w:rFonts w:ascii="Cambria Math" w:eastAsiaTheme="minorEastAsia" w:hAnsi="Cambria Math"/>
                <w:i/>
                <w:sz w:val="28"/>
                <w:szCs w:val="28"/>
                <w:lang w:val="kk-KZ"/>
              </w:rPr>
            </m:ctrlPr>
          </m:radPr>
          <m:deg>
            <m:r>
              <w:rPr>
                <w:rFonts w:ascii="Cambria Math" w:eastAsiaTheme="minorEastAsia" w:hAnsi="Cambria Math"/>
                <w:sz w:val="28"/>
                <w:szCs w:val="28"/>
                <w:lang w:val="kk-KZ"/>
              </w:rPr>
              <m:t>3</m:t>
            </m:r>
          </m:deg>
          <m:e>
            <m:r>
              <w:rPr>
                <w:rFonts w:ascii="Cambria Math" w:eastAsiaTheme="minorEastAsia" w:hAnsi="Cambria Math"/>
                <w:sz w:val="28"/>
                <w:szCs w:val="28"/>
                <w:lang w:val="kk-KZ"/>
              </w:rPr>
              <m:t>x</m:t>
            </m:r>
          </m:e>
        </m:rad>
        <m:r>
          <w:rPr>
            <w:rFonts w:ascii="Cambria Math" w:eastAsiaTheme="minorEastAsia" w:hAnsi="Cambria Math"/>
            <w:sz w:val="28"/>
            <w:szCs w:val="28"/>
            <w:lang w:val="kk-KZ"/>
          </w:rPr>
          <m:t>+</m:t>
        </m:r>
        <m:f>
          <m:fPr>
            <m:ctrlPr>
              <w:rPr>
                <w:rFonts w:ascii="Cambria Math" w:eastAsiaTheme="minorEastAsia" w:hAnsi="Cambria Math"/>
                <w:i/>
                <w:sz w:val="28"/>
                <w:szCs w:val="28"/>
                <w:lang w:val="kk-KZ"/>
              </w:rPr>
            </m:ctrlPr>
          </m:fPr>
          <m:num>
            <m:r>
              <w:rPr>
                <w:rFonts w:ascii="Cambria Math" w:eastAsiaTheme="minorEastAsia" w:hAnsi="Cambria Math"/>
                <w:sz w:val="28"/>
                <w:szCs w:val="28"/>
                <w:lang w:val="kk-KZ"/>
              </w:rPr>
              <m:t>∆x</m:t>
            </m:r>
          </m:num>
          <m:den>
            <m:r>
              <w:rPr>
                <w:rFonts w:ascii="Cambria Math" w:eastAsiaTheme="minorEastAsia" w:hAnsi="Cambria Math"/>
                <w:sz w:val="28"/>
                <w:szCs w:val="28"/>
                <w:lang w:val="kk-KZ"/>
              </w:rPr>
              <m:t>3</m:t>
            </m:r>
            <m:rad>
              <m:radPr>
                <m:ctrlPr>
                  <w:rPr>
                    <w:rFonts w:ascii="Cambria Math" w:eastAsiaTheme="minorEastAsia" w:hAnsi="Cambria Math"/>
                    <w:i/>
                    <w:sz w:val="28"/>
                    <w:szCs w:val="28"/>
                    <w:lang w:val="kk-KZ"/>
                  </w:rPr>
                </m:ctrlPr>
              </m:radPr>
              <m:deg>
                <m:r>
                  <w:rPr>
                    <w:rFonts w:ascii="Cambria Math" w:eastAsiaTheme="minorEastAsia" w:hAnsi="Cambria Math"/>
                    <w:sz w:val="28"/>
                    <w:szCs w:val="28"/>
                    <w:lang w:val="kk-KZ"/>
                  </w:rPr>
                  <m:t>3</m:t>
                </m:r>
              </m:deg>
              <m:e>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x</m:t>
                    </m:r>
                  </m:e>
                  <m:sup>
                    <m:r>
                      <w:rPr>
                        <w:rFonts w:ascii="Cambria Math" w:eastAsiaTheme="minorEastAsia" w:hAnsi="Cambria Math"/>
                        <w:sz w:val="28"/>
                        <w:szCs w:val="28"/>
                        <w:lang w:val="kk-KZ"/>
                      </w:rPr>
                      <m:t>2</m:t>
                    </m:r>
                  </m:sup>
                </m:sSup>
              </m:e>
            </m:rad>
          </m:den>
        </m:f>
      </m:oMath>
      <w:r w:rsidRPr="004248D0">
        <w:rPr>
          <w:rFonts w:ascii="Times New Roman" w:eastAsiaTheme="minorEastAsia" w:hAnsi="Times New Roman"/>
          <w:sz w:val="28"/>
          <w:szCs w:val="28"/>
        </w:rPr>
        <w:t xml:space="preserve">  (3) болады</w:t>
      </w:r>
      <w:r w:rsidRPr="004248D0">
        <w:rPr>
          <w:rFonts w:ascii="Times New Roman" w:eastAsiaTheme="minorEastAsia" w:hAnsi="Times New Roman"/>
          <w:sz w:val="28"/>
          <w:szCs w:val="28"/>
          <w:lang w:val="kk-KZ"/>
        </w:rPr>
        <w:t>.</w:t>
      </w:r>
    </w:p>
    <w:p w14:paraId="78689EEC" w14:textId="77777777" w:rsidR="00223944" w:rsidRPr="004248D0" w:rsidRDefault="00B5262D" w:rsidP="001205C3">
      <w:pPr>
        <w:spacing w:after="0" w:line="240" w:lineRule="auto"/>
        <w:ind w:firstLine="567"/>
        <w:rPr>
          <w:rFonts w:ascii="Times New Roman" w:eastAsiaTheme="minorEastAsia" w:hAnsi="Times New Roman"/>
          <w:sz w:val="28"/>
          <w:szCs w:val="28"/>
          <w:lang w:val="kk-KZ"/>
        </w:rPr>
      </w:pPr>
      <m:oMathPara>
        <m:oMath>
          <m:rad>
            <m:radPr>
              <m:degHide m:val="1"/>
              <m:ctrlPr>
                <w:rPr>
                  <w:rFonts w:ascii="Cambria Math" w:eastAsiaTheme="minorEastAsia" w:hAnsi="Cambria Math"/>
                  <w:i/>
                  <w:sz w:val="28"/>
                  <w:szCs w:val="28"/>
                  <w:lang w:val="kk-KZ"/>
                </w:rPr>
              </m:ctrlPr>
            </m:radPr>
            <m:deg/>
            <m:e>
              <m:r>
                <w:rPr>
                  <w:rFonts w:ascii="Cambria Math" w:eastAsiaTheme="minorEastAsia" w:hAnsi="Cambria Math"/>
                  <w:sz w:val="28"/>
                  <w:szCs w:val="28"/>
                  <w:lang w:val="kk-KZ"/>
                </w:rPr>
                <m:t>3,9978</m:t>
              </m:r>
            </m:e>
          </m:rad>
          <m:r>
            <w:rPr>
              <w:rFonts w:ascii="Cambria Math" w:eastAsiaTheme="minorEastAsia" w:hAnsi="Cambria Math"/>
              <w:sz w:val="28"/>
              <w:szCs w:val="28"/>
              <w:lang w:val="kk-KZ"/>
            </w:rPr>
            <m:t>=</m:t>
          </m:r>
          <m:rad>
            <m:radPr>
              <m:degHide m:val="1"/>
              <m:ctrlPr>
                <w:rPr>
                  <w:rFonts w:ascii="Cambria Math" w:eastAsiaTheme="minorEastAsia" w:hAnsi="Cambria Math"/>
                  <w:i/>
                  <w:sz w:val="28"/>
                  <w:szCs w:val="28"/>
                  <w:lang w:val="kk-KZ"/>
                </w:rPr>
              </m:ctrlPr>
            </m:radPr>
            <m:deg/>
            <m:e>
              <m:r>
                <w:rPr>
                  <w:rFonts w:ascii="Cambria Math" w:eastAsiaTheme="minorEastAsia" w:hAnsi="Cambria Math"/>
                  <w:sz w:val="28"/>
                  <w:szCs w:val="28"/>
                  <w:lang w:val="kk-KZ"/>
                </w:rPr>
                <m:t>4-0,0022</m:t>
              </m:r>
            </m:e>
          </m:rad>
          <m:r>
            <w:rPr>
              <w:rFonts w:ascii="Cambria Math" w:eastAsiaTheme="minorEastAsia" w:hAnsi="Cambria Math"/>
              <w:sz w:val="28"/>
              <w:szCs w:val="28"/>
              <w:lang w:val="kk-KZ"/>
            </w:rPr>
            <m:t>≈</m:t>
          </m:r>
          <m:rad>
            <m:radPr>
              <m:degHide m:val="1"/>
              <m:ctrlPr>
                <w:rPr>
                  <w:rFonts w:ascii="Cambria Math" w:eastAsiaTheme="minorEastAsia" w:hAnsi="Cambria Math"/>
                  <w:i/>
                  <w:sz w:val="28"/>
                  <w:szCs w:val="28"/>
                  <w:lang w:val="kk-KZ"/>
                </w:rPr>
              </m:ctrlPr>
            </m:radPr>
            <m:deg/>
            <m:e>
              <m:r>
                <w:rPr>
                  <w:rFonts w:ascii="Cambria Math" w:eastAsiaTheme="minorEastAsia" w:hAnsi="Cambria Math"/>
                  <w:sz w:val="28"/>
                  <w:szCs w:val="28"/>
                  <w:lang w:val="kk-KZ"/>
                </w:rPr>
                <m:t>4</m:t>
              </m:r>
            </m:e>
          </m:rad>
          <m:r>
            <w:rPr>
              <w:rFonts w:ascii="Cambria Math" w:eastAsiaTheme="minorEastAsia" w:hAnsi="Cambria Math"/>
              <w:sz w:val="28"/>
              <w:szCs w:val="28"/>
              <w:lang w:val="kk-KZ"/>
            </w:rPr>
            <m:t>+</m:t>
          </m:r>
          <m:f>
            <m:fPr>
              <m:ctrlPr>
                <w:rPr>
                  <w:rFonts w:ascii="Cambria Math" w:eastAsiaTheme="minorEastAsia" w:hAnsi="Cambria Math"/>
                  <w:i/>
                  <w:sz w:val="28"/>
                  <w:szCs w:val="28"/>
                  <w:lang w:val="kk-KZ"/>
                </w:rPr>
              </m:ctrlPr>
            </m:fPr>
            <m:num>
              <m:r>
                <w:rPr>
                  <w:rFonts w:ascii="Cambria Math" w:eastAsiaTheme="minorEastAsia" w:hAnsi="Cambria Math"/>
                  <w:sz w:val="28"/>
                  <w:szCs w:val="28"/>
                  <w:lang w:val="kk-KZ"/>
                </w:rPr>
                <m:t>-0,0022</m:t>
              </m:r>
            </m:num>
            <m:den>
              <m:r>
                <w:rPr>
                  <w:rFonts w:ascii="Cambria Math" w:eastAsiaTheme="minorEastAsia" w:hAnsi="Cambria Math"/>
                  <w:sz w:val="28"/>
                  <w:szCs w:val="28"/>
                  <w:lang w:val="kk-KZ"/>
                </w:rPr>
                <m:t>2</m:t>
              </m:r>
              <m:rad>
                <m:radPr>
                  <m:degHide m:val="1"/>
                  <m:ctrlPr>
                    <w:rPr>
                      <w:rFonts w:ascii="Cambria Math" w:eastAsiaTheme="minorEastAsia" w:hAnsi="Cambria Math"/>
                      <w:i/>
                      <w:sz w:val="28"/>
                      <w:szCs w:val="28"/>
                      <w:lang w:val="kk-KZ"/>
                    </w:rPr>
                  </m:ctrlPr>
                </m:radPr>
                <m:deg/>
                <m:e>
                  <m:r>
                    <w:rPr>
                      <w:rFonts w:ascii="Cambria Math" w:eastAsiaTheme="minorEastAsia" w:hAnsi="Cambria Math"/>
                      <w:sz w:val="28"/>
                      <w:szCs w:val="28"/>
                      <w:lang w:val="kk-KZ"/>
                    </w:rPr>
                    <m:t>4</m:t>
                  </m:r>
                </m:e>
              </m:rad>
            </m:den>
          </m:f>
          <m:r>
            <w:rPr>
              <w:rFonts w:ascii="Cambria Math" w:eastAsiaTheme="minorEastAsia" w:hAnsi="Cambria Math"/>
              <w:sz w:val="28"/>
              <w:szCs w:val="28"/>
              <w:lang w:val="kk-KZ"/>
            </w:rPr>
            <m:t>=2-</m:t>
          </m:r>
          <m:f>
            <m:fPr>
              <m:ctrlPr>
                <w:rPr>
                  <w:rFonts w:ascii="Cambria Math" w:eastAsiaTheme="minorEastAsia" w:hAnsi="Cambria Math"/>
                  <w:i/>
                  <w:sz w:val="28"/>
                  <w:szCs w:val="28"/>
                  <w:lang w:val="kk-KZ"/>
                </w:rPr>
              </m:ctrlPr>
            </m:fPr>
            <m:num>
              <m:r>
                <w:rPr>
                  <w:rFonts w:ascii="Cambria Math" w:eastAsiaTheme="minorEastAsia" w:hAnsi="Cambria Math"/>
                  <w:sz w:val="28"/>
                  <w:szCs w:val="28"/>
                  <w:lang w:val="kk-KZ"/>
                </w:rPr>
                <m:t>0,0022</m:t>
              </m:r>
            </m:num>
            <m:den>
              <m:r>
                <w:rPr>
                  <w:rFonts w:ascii="Cambria Math" w:eastAsiaTheme="minorEastAsia" w:hAnsi="Cambria Math"/>
                  <w:sz w:val="28"/>
                  <w:szCs w:val="28"/>
                  <w:lang w:val="kk-KZ"/>
                </w:rPr>
                <m:t>4</m:t>
              </m:r>
            </m:den>
          </m:f>
          <m:r>
            <w:rPr>
              <w:rFonts w:ascii="Cambria Math" w:eastAsiaTheme="minorEastAsia" w:hAnsi="Cambria Math"/>
              <w:sz w:val="28"/>
              <w:szCs w:val="28"/>
              <w:lang w:val="kk-KZ"/>
            </w:rPr>
            <m:t>=2-0,00055==1,99945</m:t>
          </m:r>
        </m:oMath>
      </m:oMathPara>
    </w:p>
    <w:p w14:paraId="60A5C0CA" w14:textId="77777777" w:rsidR="00223944" w:rsidRPr="004248D0" w:rsidRDefault="00223944" w:rsidP="001205C3">
      <w:pPr>
        <w:spacing w:after="0" w:line="240" w:lineRule="auto"/>
        <w:ind w:firstLine="567"/>
        <w:rPr>
          <w:rFonts w:ascii="Times New Roman" w:eastAsiaTheme="minorEastAsia" w:hAnsi="Times New Roman"/>
          <w:sz w:val="28"/>
          <w:szCs w:val="28"/>
          <w:lang w:val="kk-KZ"/>
        </w:rPr>
      </w:pPr>
      <w:r w:rsidRPr="004248D0">
        <w:rPr>
          <w:rFonts w:ascii="Times New Roman" w:eastAsiaTheme="minorEastAsia" w:hAnsi="Times New Roman"/>
          <w:sz w:val="28"/>
          <w:szCs w:val="28"/>
          <w:lang w:val="kk-KZ"/>
        </w:rPr>
        <w:t xml:space="preserve">Демек, </w:t>
      </w:r>
      <m:oMath>
        <m:r>
          <w:rPr>
            <w:rFonts w:ascii="Cambria Math" w:eastAsiaTheme="minorEastAsia" w:hAnsi="Cambria Math"/>
            <w:sz w:val="28"/>
            <w:szCs w:val="28"/>
            <w:lang w:val="kk-KZ"/>
          </w:rPr>
          <m:t xml:space="preserve">  </m:t>
        </m:r>
        <m:rad>
          <m:radPr>
            <m:degHide m:val="1"/>
            <m:ctrlPr>
              <w:rPr>
                <w:rFonts w:ascii="Cambria Math" w:hAnsi="Cambria Math"/>
                <w:i/>
                <w:sz w:val="28"/>
                <w:szCs w:val="28"/>
                <w:lang w:val="kk-KZ"/>
              </w:rPr>
            </m:ctrlPr>
          </m:radPr>
          <m:deg/>
          <m:e>
            <m:r>
              <w:rPr>
                <w:rFonts w:ascii="Cambria Math" w:hAnsi="Cambria Math"/>
                <w:sz w:val="28"/>
                <w:szCs w:val="28"/>
                <w:lang w:val="kk-KZ"/>
              </w:rPr>
              <m:t>3,9978</m:t>
            </m:r>
          </m:e>
        </m:rad>
        <m:r>
          <w:rPr>
            <w:rFonts w:ascii="Cambria Math" w:eastAsiaTheme="minorEastAsia" w:hAnsi="Cambria Math"/>
            <w:sz w:val="28"/>
            <w:szCs w:val="28"/>
            <w:lang w:val="kk-KZ"/>
          </w:rPr>
          <m:t>≈1,99945</m:t>
        </m:r>
      </m:oMath>
      <w:r w:rsidRPr="004248D0">
        <w:rPr>
          <w:rFonts w:ascii="Times New Roman" w:eastAsiaTheme="minorEastAsia" w:hAnsi="Times New Roman"/>
          <w:sz w:val="28"/>
          <w:szCs w:val="28"/>
          <w:lang w:val="kk-KZ"/>
        </w:rPr>
        <w:t xml:space="preserve"> .</w:t>
      </w:r>
    </w:p>
    <w:p w14:paraId="51E1E55D" w14:textId="77777777" w:rsidR="00223944" w:rsidRPr="004248D0" w:rsidRDefault="00223944" w:rsidP="001205C3">
      <w:pPr>
        <w:spacing w:after="0" w:line="240" w:lineRule="auto"/>
        <w:ind w:firstLine="567"/>
        <w:rPr>
          <w:rFonts w:ascii="Times New Roman" w:eastAsiaTheme="minorEastAsia" w:hAnsi="Times New Roman"/>
          <w:sz w:val="28"/>
          <w:szCs w:val="28"/>
          <w:lang w:val="kk-KZ"/>
        </w:rPr>
      </w:pPr>
      <w:r w:rsidRPr="004248D0">
        <w:rPr>
          <w:rFonts w:ascii="Times New Roman" w:eastAsiaTheme="minorEastAsia" w:hAnsi="Times New Roman"/>
          <w:i/>
          <w:sz w:val="28"/>
          <w:szCs w:val="28"/>
          <w:lang w:val="kk-KZ"/>
        </w:rPr>
        <w:t>2-мысал</w:t>
      </w:r>
      <w:r w:rsidRPr="004248D0">
        <w:rPr>
          <w:rFonts w:ascii="Times New Roman" w:eastAsiaTheme="minorEastAsia" w:hAnsi="Times New Roman"/>
          <w:sz w:val="28"/>
          <w:szCs w:val="28"/>
          <w:lang w:val="kk-KZ"/>
        </w:rPr>
        <w:t xml:space="preserve">. </w:t>
      </w:r>
      <m:oMath>
        <m:rad>
          <m:radPr>
            <m:ctrlPr>
              <w:rPr>
                <w:rFonts w:ascii="Cambria Math" w:eastAsiaTheme="minorEastAsia" w:hAnsi="Cambria Math"/>
                <w:i/>
                <w:sz w:val="28"/>
                <w:szCs w:val="28"/>
                <w:lang w:val="kk-KZ"/>
              </w:rPr>
            </m:ctrlPr>
          </m:radPr>
          <m:deg>
            <m:r>
              <w:rPr>
                <w:rFonts w:ascii="Cambria Math" w:hAnsi="Cambria Math"/>
                <w:sz w:val="28"/>
                <w:szCs w:val="28"/>
                <w:lang w:val="kk-KZ"/>
              </w:rPr>
              <m:t>3</m:t>
            </m:r>
          </m:deg>
          <m:e>
            <m:r>
              <w:rPr>
                <w:rFonts w:ascii="Cambria Math" w:eastAsiaTheme="minorEastAsia" w:hAnsi="Cambria Math"/>
                <w:sz w:val="28"/>
                <w:szCs w:val="28"/>
                <w:lang w:val="kk-KZ"/>
              </w:rPr>
              <m:t>125,1324</m:t>
            </m:r>
          </m:e>
        </m:rad>
      </m:oMath>
      <w:r w:rsidRPr="004248D0">
        <w:rPr>
          <w:rFonts w:ascii="Times New Roman" w:eastAsiaTheme="minorEastAsia" w:hAnsi="Times New Roman"/>
          <w:sz w:val="28"/>
          <w:szCs w:val="28"/>
          <w:lang w:val="kk-KZ"/>
        </w:rPr>
        <w:t xml:space="preserve">     жуықтап есептеңдер.</w:t>
      </w:r>
    </w:p>
    <w:p w14:paraId="622914C6" w14:textId="77777777" w:rsidR="00223944" w:rsidRPr="004248D0" w:rsidRDefault="00223944" w:rsidP="001205C3">
      <w:pPr>
        <w:spacing w:after="0" w:line="240" w:lineRule="auto"/>
        <w:ind w:firstLine="567"/>
        <w:rPr>
          <w:rFonts w:ascii="Times New Roman" w:eastAsiaTheme="minorEastAsia" w:hAnsi="Times New Roman"/>
          <w:sz w:val="28"/>
          <w:szCs w:val="28"/>
          <w:lang w:val="kk-KZ"/>
        </w:rPr>
      </w:pPr>
      <w:r w:rsidRPr="004248D0">
        <w:rPr>
          <w:rFonts w:ascii="Times New Roman" w:eastAsiaTheme="minorEastAsia" w:hAnsi="Times New Roman"/>
          <w:i/>
          <w:sz w:val="28"/>
          <w:szCs w:val="28"/>
          <w:lang w:val="kk-KZ"/>
        </w:rPr>
        <w:t>Шешуі</w:t>
      </w:r>
      <w:r w:rsidRPr="004248D0">
        <w:rPr>
          <w:rFonts w:ascii="Times New Roman" w:eastAsiaTheme="minorEastAsia" w:hAnsi="Times New Roman"/>
          <w:sz w:val="28"/>
          <w:szCs w:val="28"/>
          <w:lang w:val="kk-KZ"/>
        </w:rPr>
        <w:t xml:space="preserve">. </w:t>
      </w:r>
      <m:oMath>
        <m:rad>
          <m:radPr>
            <m:ctrlPr>
              <w:rPr>
                <w:rFonts w:ascii="Cambria Math" w:eastAsiaTheme="minorEastAsia" w:hAnsi="Cambria Math"/>
                <w:i/>
                <w:sz w:val="28"/>
                <w:szCs w:val="28"/>
                <w:lang w:val="kk-KZ"/>
              </w:rPr>
            </m:ctrlPr>
          </m:radPr>
          <m:deg>
            <m:r>
              <w:rPr>
                <w:rFonts w:ascii="Cambria Math" w:hAnsi="Cambria Math"/>
                <w:sz w:val="28"/>
                <w:szCs w:val="28"/>
                <w:lang w:val="kk-KZ"/>
              </w:rPr>
              <m:t>3</m:t>
            </m:r>
          </m:deg>
          <m:e>
            <m:r>
              <w:rPr>
                <w:rFonts w:ascii="Cambria Math" w:eastAsiaTheme="minorEastAsia" w:hAnsi="Cambria Math"/>
                <w:sz w:val="28"/>
                <w:szCs w:val="28"/>
                <w:lang w:val="kk-KZ"/>
              </w:rPr>
              <m:t>125,1324</m:t>
            </m:r>
          </m:e>
        </m:rad>
        <m:r>
          <w:rPr>
            <w:rFonts w:ascii="Cambria Math" w:eastAsiaTheme="minorEastAsia" w:hAnsi="Cambria Math"/>
            <w:sz w:val="28"/>
            <w:szCs w:val="28"/>
            <w:lang w:val="kk-KZ"/>
          </w:rPr>
          <m:t>≈</m:t>
        </m:r>
        <m:rad>
          <m:radPr>
            <m:ctrlPr>
              <w:rPr>
                <w:rFonts w:ascii="Cambria Math" w:eastAsiaTheme="minorEastAsia" w:hAnsi="Cambria Math"/>
                <w:i/>
                <w:sz w:val="28"/>
                <w:szCs w:val="28"/>
                <w:lang w:val="kk-KZ"/>
              </w:rPr>
            </m:ctrlPr>
          </m:radPr>
          <m:deg>
            <m:r>
              <w:rPr>
                <w:rFonts w:ascii="Cambria Math" w:hAnsi="Cambria Math"/>
                <w:sz w:val="28"/>
                <w:szCs w:val="28"/>
                <w:lang w:val="kk-KZ"/>
              </w:rPr>
              <m:t>3</m:t>
            </m:r>
          </m:deg>
          <m:e>
            <m:r>
              <w:rPr>
                <w:rFonts w:ascii="Cambria Math" w:eastAsiaTheme="minorEastAsia" w:hAnsi="Cambria Math"/>
                <w:sz w:val="28"/>
                <w:szCs w:val="28"/>
                <w:lang w:val="kk-KZ"/>
              </w:rPr>
              <m:t>125</m:t>
            </m:r>
          </m:e>
        </m:rad>
        <m:r>
          <w:rPr>
            <w:rFonts w:ascii="Cambria Math" w:eastAsiaTheme="minorEastAsia" w:hAnsi="Cambria Math"/>
            <w:sz w:val="28"/>
            <w:szCs w:val="28"/>
            <w:lang w:val="kk-KZ"/>
          </w:rPr>
          <m:t>+</m:t>
        </m:r>
        <m:f>
          <m:fPr>
            <m:ctrlPr>
              <w:rPr>
                <w:rFonts w:ascii="Cambria Math" w:eastAsiaTheme="minorEastAsia" w:hAnsi="Cambria Math"/>
                <w:i/>
                <w:sz w:val="28"/>
                <w:szCs w:val="28"/>
                <w:lang w:val="kk-KZ"/>
              </w:rPr>
            </m:ctrlPr>
          </m:fPr>
          <m:num>
            <m:r>
              <w:rPr>
                <w:rFonts w:ascii="Cambria Math" w:eastAsiaTheme="minorEastAsia" w:hAnsi="Cambria Math"/>
                <w:sz w:val="28"/>
                <w:szCs w:val="28"/>
                <w:lang w:val="kk-KZ"/>
              </w:rPr>
              <m:t>0,1324</m:t>
            </m:r>
          </m:num>
          <m:den>
            <m:r>
              <w:rPr>
                <w:rFonts w:ascii="Cambria Math" w:eastAsiaTheme="minorEastAsia" w:hAnsi="Cambria Math"/>
                <w:sz w:val="28"/>
                <w:szCs w:val="28"/>
                <w:lang w:val="kk-KZ"/>
              </w:rPr>
              <m:t>3</m:t>
            </m:r>
            <m:rad>
              <m:radPr>
                <m:ctrlPr>
                  <w:rPr>
                    <w:rFonts w:ascii="Cambria Math" w:eastAsiaTheme="minorEastAsia" w:hAnsi="Cambria Math"/>
                    <w:i/>
                    <w:sz w:val="28"/>
                    <w:szCs w:val="28"/>
                    <w:lang w:val="kk-KZ"/>
                  </w:rPr>
                </m:ctrlPr>
              </m:radPr>
              <m:deg>
                <m:r>
                  <w:rPr>
                    <w:rFonts w:ascii="Cambria Math" w:hAnsi="Cambria Math"/>
                    <w:sz w:val="28"/>
                    <w:szCs w:val="28"/>
                    <w:lang w:val="kk-KZ"/>
                  </w:rPr>
                  <m:t>3</m:t>
                </m:r>
              </m:deg>
              <m:e>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125</m:t>
                    </m:r>
                  </m:e>
                  <m:sup>
                    <m:r>
                      <w:rPr>
                        <w:rFonts w:ascii="Cambria Math" w:eastAsiaTheme="minorEastAsia" w:hAnsi="Cambria Math"/>
                        <w:sz w:val="28"/>
                        <w:szCs w:val="28"/>
                        <w:lang w:val="kk-KZ"/>
                      </w:rPr>
                      <m:t>2</m:t>
                    </m:r>
                  </m:sup>
                </m:sSup>
              </m:e>
            </m:rad>
          </m:den>
        </m:f>
        <m:r>
          <w:rPr>
            <w:rFonts w:ascii="Cambria Math" w:eastAsiaTheme="minorEastAsia" w:hAnsi="Cambria Math"/>
            <w:sz w:val="28"/>
            <w:szCs w:val="28"/>
            <w:lang w:val="kk-KZ"/>
          </w:rPr>
          <m:t>=5+</m:t>
        </m:r>
        <m:f>
          <m:fPr>
            <m:ctrlPr>
              <w:rPr>
                <w:rFonts w:ascii="Cambria Math" w:eastAsiaTheme="minorEastAsia" w:hAnsi="Cambria Math"/>
                <w:i/>
                <w:sz w:val="28"/>
                <w:szCs w:val="28"/>
                <w:lang w:val="kk-KZ"/>
              </w:rPr>
            </m:ctrlPr>
          </m:fPr>
          <m:num>
            <m:r>
              <w:rPr>
                <w:rFonts w:ascii="Cambria Math" w:eastAsiaTheme="minorEastAsia" w:hAnsi="Cambria Math"/>
                <w:sz w:val="28"/>
                <w:szCs w:val="28"/>
                <w:lang w:val="kk-KZ"/>
              </w:rPr>
              <m:t>0,1324</m:t>
            </m:r>
          </m:num>
          <m:den>
            <m:r>
              <w:rPr>
                <w:rFonts w:ascii="Cambria Math" w:eastAsiaTheme="minorEastAsia" w:hAnsi="Cambria Math"/>
                <w:sz w:val="28"/>
                <w:szCs w:val="28"/>
                <w:lang w:val="kk-KZ"/>
              </w:rPr>
              <m:t>3*</m:t>
            </m:r>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5</m:t>
                </m:r>
              </m:e>
              <m:sup>
                <m:r>
                  <w:rPr>
                    <w:rFonts w:ascii="Cambria Math" w:eastAsiaTheme="minorEastAsia" w:hAnsi="Cambria Math"/>
                    <w:sz w:val="28"/>
                    <w:szCs w:val="28"/>
                    <w:lang w:val="kk-KZ"/>
                  </w:rPr>
                  <m:t>2</m:t>
                </m:r>
              </m:sup>
            </m:sSup>
          </m:den>
        </m:f>
        <m:r>
          <w:rPr>
            <w:rFonts w:ascii="Cambria Math" w:eastAsiaTheme="minorEastAsia" w:hAnsi="Cambria Math"/>
            <w:sz w:val="28"/>
            <w:szCs w:val="28"/>
            <w:lang w:val="kk-KZ"/>
          </w:rPr>
          <m:t>=5,00177.</m:t>
        </m:r>
      </m:oMath>
    </w:p>
    <w:p w14:paraId="5D0ED0A9" w14:textId="77777777" w:rsidR="00223944" w:rsidRPr="004248D0" w:rsidRDefault="00223944" w:rsidP="001205C3">
      <w:pPr>
        <w:spacing w:after="0" w:line="240" w:lineRule="auto"/>
        <w:ind w:firstLine="567"/>
        <w:rPr>
          <w:rFonts w:ascii="Times New Roman" w:eastAsiaTheme="minorEastAsia" w:hAnsi="Times New Roman"/>
          <w:sz w:val="28"/>
          <w:szCs w:val="28"/>
          <w:lang w:val="kk-KZ"/>
        </w:rPr>
      </w:pPr>
      <w:r w:rsidRPr="004248D0">
        <w:rPr>
          <w:rFonts w:ascii="Times New Roman" w:eastAsiaTheme="minorEastAsia" w:hAnsi="Times New Roman"/>
          <w:sz w:val="28"/>
          <w:szCs w:val="28"/>
          <w:lang w:val="kk-KZ"/>
        </w:rPr>
        <w:t xml:space="preserve">Демек,  </w:t>
      </w:r>
      <m:oMath>
        <m:rad>
          <m:radPr>
            <m:ctrlPr>
              <w:rPr>
                <w:rFonts w:ascii="Cambria Math" w:eastAsiaTheme="minorEastAsia" w:hAnsi="Cambria Math"/>
                <w:i/>
                <w:sz w:val="28"/>
                <w:szCs w:val="28"/>
                <w:lang w:val="kk-KZ"/>
              </w:rPr>
            </m:ctrlPr>
          </m:radPr>
          <m:deg>
            <m:r>
              <w:rPr>
                <w:rFonts w:ascii="Cambria Math" w:hAnsi="Cambria Math"/>
                <w:sz w:val="28"/>
                <w:szCs w:val="28"/>
                <w:lang w:val="kk-KZ"/>
              </w:rPr>
              <m:t>3</m:t>
            </m:r>
          </m:deg>
          <m:e>
            <m:r>
              <w:rPr>
                <w:rFonts w:ascii="Cambria Math" w:eastAsiaTheme="minorEastAsia" w:hAnsi="Cambria Math"/>
                <w:sz w:val="28"/>
                <w:szCs w:val="28"/>
                <w:lang w:val="kk-KZ"/>
              </w:rPr>
              <m:t>125,1324</m:t>
            </m:r>
          </m:e>
        </m:rad>
        <m:r>
          <w:rPr>
            <w:rFonts w:ascii="Cambria Math" w:eastAsiaTheme="minorEastAsia" w:hAnsi="Cambria Math"/>
            <w:sz w:val="28"/>
            <w:szCs w:val="28"/>
            <w:lang w:val="kk-KZ"/>
          </w:rPr>
          <m:t xml:space="preserve">≈5,00177  </m:t>
        </m:r>
      </m:oMath>
      <w:r w:rsidRPr="004248D0">
        <w:rPr>
          <w:rFonts w:ascii="Times New Roman" w:eastAsiaTheme="minorEastAsia" w:hAnsi="Times New Roman"/>
          <w:sz w:val="28"/>
          <w:szCs w:val="28"/>
          <w:lang w:val="kk-KZ"/>
        </w:rPr>
        <w:t>.</w:t>
      </w:r>
    </w:p>
    <w:p w14:paraId="1C67D058" w14:textId="77777777" w:rsidR="00223944" w:rsidRPr="004248D0" w:rsidRDefault="00223944" w:rsidP="001205C3">
      <w:pPr>
        <w:spacing w:after="0" w:line="240" w:lineRule="auto"/>
        <w:ind w:firstLine="567"/>
        <w:rPr>
          <w:rFonts w:ascii="Times New Roman" w:eastAsiaTheme="minorEastAsia" w:hAnsi="Times New Roman"/>
          <w:sz w:val="28"/>
          <w:szCs w:val="28"/>
          <w:lang w:val="kk-KZ"/>
        </w:rPr>
      </w:pPr>
      <w:r w:rsidRPr="004248D0">
        <w:rPr>
          <w:rFonts w:ascii="Times New Roman" w:eastAsiaTheme="minorEastAsia" w:hAnsi="Times New Roman"/>
          <w:i/>
          <w:sz w:val="28"/>
          <w:szCs w:val="28"/>
          <w:lang w:val="kk-KZ"/>
        </w:rPr>
        <w:t>3-мысал</w:t>
      </w:r>
      <w:r w:rsidRPr="004248D0">
        <w:rPr>
          <w:rFonts w:ascii="Times New Roman" w:eastAsiaTheme="minorEastAsia" w:hAnsi="Times New Roman"/>
          <w:sz w:val="28"/>
          <w:szCs w:val="28"/>
          <w:lang w:val="kk-KZ"/>
        </w:rPr>
        <w:t xml:space="preserve">. </w:t>
      </w:r>
      <m:oMath>
        <m:r>
          <w:rPr>
            <w:rFonts w:ascii="Cambria Math" w:eastAsiaTheme="minorEastAsia" w:hAnsi="Cambria Math"/>
            <w:sz w:val="28"/>
            <w:szCs w:val="28"/>
            <w:lang w:val="kk-KZ"/>
          </w:rPr>
          <m:t>ⅆ</m:t>
        </m:r>
        <m:d>
          <m:dPr>
            <m:ctrlPr>
              <w:rPr>
                <w:rFonts w:ascii="Cambria Math" w:eastAsiaTheme="minorEastAsia" w:hAnsi="Cambria Math"/>
                <w:i/>
                <w:sz w:val="28"/>
                <w:szCs w:val="28"/>
                <w:lang w:val="kk-KZ"/>
              </w:rPr>
            </m:ctrlPr>
          </m:dPr>
          <m:e>
            <m:r>
              <w:rPr>
                <w:rFonts w:ascii="Cambria Math" w:eastAsiaTheme="minorEastAsia" w:hAnsi="Cambria Math"/>
                <w:sz w:val="28"/>
                <w:szCs w:val="28"/>
                <w:lang w:val="kk-KZ"/>
              </w:rPr>
              <m:t>5</m:t>
            </m:r>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x</m:t>
                </m:r>
              </m:e>
              <m:sup>
                <m:r>
                  <w:rPr>
                    <w:rFonts w:ascii="Cambria Math" w:eastAsiaTheme="minorEastAsia" w:hAnsi="Cambria Math"/>
                    <w:sz w:val="28"/>
                    <w:szCs w:val="28"/>
                    <w:lang w:val="kk-KZ"/>
                  </w:rPr>
                  <m:t>2</m:t>
                </m:r>
              </m:sup>
            </m:sSup>
            <m:r>
              <w:rPr>
                <w:rFonts w:ascii="Cambria Math" w:eastAsiaTheme="minorEastAsia" w:hAnsi="Cambria Math"/>
                <w:sz w:val="28"/>
                <w:szCs w:val="28"/>
                <w:lang w:val="kk-KZ"/>
              </w:rPr>
              <m:t>+</m:t>
            </m:r>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x</m:t>
                </m:r>
              </m:e>
              <m:sup>
                <m:r>
                  <w:rPr>
                    <w:rFonts w:ascii="Cambria Math" w:eastAsiaTheme="minorEastAsia" w:hAnsi="Cambria Math"/>
                    <w:sz w:val="28"/>
                    <w:szCs w:val="28"/>
                    <w:lang w:val="kk-KZ"/>
                  </w:rPr>
                  <m:t>3</m:t>
                </m:r>
              </m:sup>
            </m:sSup>
          </m:e>
        </m:d>
        <m:r>
          <w:rPr>
            <w:rFonts w:ascii="Cambria Math" w:eastAsiaTheme="minorEastAsia" w:hAnsi="Cambria Math"/>
            <w:sz w:val="28"/>
            <w:szCs w:val="28"/>
            <w:lang w:val="kk-KZ"/>
          </w:rPr>
          <m:t>=f</m:t>
        </m:r>
        <m:d>
          <m:dPr>
            <m:ctrlPr>
              <w:rPr>
                <w:rFonts w:ascii="Cambria Math" w:eastAsiaTheme="minorEastAsia" w:hAnsi="Cambria Math"/>
                <w:i/>
                <w:sz w:val="28"/>
                <w:szCs w:val="28"/>
                <w:lang w:val="kk-KZ"/>
              </w:rPr>
            </m:ctrlPr>
          </m:dPr>
          <m:e>
            <m:r>
              <w:rPr>
                <w:rFonts w:ascii="Cambria Math" w:eastAsiaTheme="minorEastAsia" w:hAnsi="Cambria Math"/>
                <w:sz w:val="28"/>
                <w:szCs w:val="28"/>
                <w:lang w:val="kk-KZ"/>
              </w:rPr>
              <m:t>x</m:t>
            </m:r>
          </m:e>
        </m:d>
        <m:r>
          <w:rPr>
            <w:rFonts w:ascii="Cambria Math" w:eastAsiaTheme="minorEastAsia" w:hAnsi="Cambria Math"/>
            <w:sz w:val="28"/>
            <w:szCs w:val="28"/>
            <w:lang w:val="kk-KZ"/>
          </w:rPr>
          <m:t>ⅆx</m:t>
        </m:r>
      </m:oMath>
      <w:r w:rsidRPr="004248D0">
        <w:rPr>
          <w:rFonts w:ascii="Times New Roman" w:eastAsiaTheme="minorEastAsia" w:hAnsi="Times New Roman"/>
          <w:sz w:val="28"/>
          <w:szCs w:val="28"/>
          <w:lang w:val="kk-KZ"/>
        </w:rPr>
        <w:t xml:space="preserve">   болғандағы   </w:t>
      </w:r>
      <m:oMath>
        <m:r>
          <w:rPr>
            <w:rFonts w:ascii="Cambria Math" w:eastAsiaTheme="minorEastAsia" w:hAnsi="Cambria Math"/>
            <w:sz w:val="28"/>
            <w:szCs w:val="28"/>
            <w:lang w:val="kk-KZ"/>
          </w:rPr>
          <m:t>f</m:t>
        </m:r>
        <m:d>
          <m:dPr>
            <m:ctrlPr>
              <w:rPr>
                <w:rFonts w:ascii="Cambria Math" w:eastAsiaTheme="minorEastAsia" w:hAnsi="Cambria Math"/>
                <w:i/>
                <w:sz w:val="28"/>
                <w:szCs w:val="28"/>
                <w:lang w:val="kk-KZ"/>
              </w:rPr>
            </m:ctrlPr>
          </m:dPr>
          <m:e>
            <m:r>
              <w:rPr>
                <w:rFonts w:ascii="Cambria Math" w:eastAsiaTheme="minorEastAsia" w:hAnsi="Cambria Math"/>
                <w:sz w:val="28"/>
                <w:szCs w:val="28"/>
                <w:lang w:val="kk-KZ"/>
              </w:rPr>
              <m:t>2</m:t>
            </m:r>
          </m:e>
        </m:d>
        <m:r>
          <w:rPr>
            <w:rFonts w:ascii="Cambria Math" w:eastAsiaTheme="minorEastAsia" w:hAnsi="Cambria Math"/>
            <w:sz w:val="28"/>
            <w:szCs w:val="28"/>
            <w:lang w:val="kk-KZ"/>
          </w:rPr>
          <m:t>-ні</m:t>
        </m:r>
      </m:oMath>
      <w:r w:rsidRPr="004248D0">
        <w:rPr>
          <w:rFonts w:ascii="Times New Roman" w:eastAsiaTheme="minorEastAsia" w:hAnsi="Times New Roman"/>
          <w:sz w:val="28"/>
          <w:szCs w:val="28"/>
          <w:lang w:val="kk-KZ"/>
        </w:rPr>
        <w:t xml:space="preserve"> есептеңдер. </w:t>
      </w:r>
    </w:p>
    <w:p w14:paraId="55B0777D" w14:textId="77777777" w:rsidR="00223944" w:rsidRPr="004248D0" w:rsidRDefault="00223944" w:rsidP="001205C3">
      <w:pPr>
        <w:spacing w:after="0" w:line="240" w:lineRule="auto"/>
        <w:ind w:firstLine="567"/>
        <w:jc w:val="both"/>
        <w:rPr>
          <w:rFonts w:ascii="Times New Roman" w:eastAsiaTheme="minorEastAsia" w:hAnsi="Times New Roman"/>
          <w:sz w:val="28"/>
          <w:szCs w:val="28"/>
          <w:lang w:val="kk-KZ"/>
        </w:rPr>
      </w:pPr>
      <w:r w:rsidRPr="004248D0">
        <w:rPr>
          <w:rFonts w:ascii="Times New Roman" w:eastAsiaTheme="minorEastAsia" w:hAnsi="Times New Roman"/>
          <w:i/>
          <w:sz w:val="28"/>
          <w:szCs w:val="28"/>
          <w:lang w:val="kk-KZ"/>
        </w:rPr>
        <w:t>4-мысал</w:t>
      </w:r>
      <w:r w:rsidRPr="004248D0">
        <w:rPr>
          <w:rFonts w:ascii="Times New Roman" w:eastAsiaTheme="minorEastAsia" w:hAnsi="Times New Roman"/>
          <w:sz w:val="28"/>
          <w:szCs w:val="28"/>
          <w:lang w:val="kk-KZ"/>
        </w:rPr>
        <w:t xml:space="preserve">. </w:t>
      </w:r>
      <m:oMath>
        <m:r>
          <w:rPr>
            <w:rFonts w:ascii="Cambria Math" w:eastAsiaTheme="minorEastAsia" w:hAnsi="Cambria Math"/>
            <w:sz w:val="28"/>
            <w:szCs w:val="28"/>
            <w:lang w:val="kk-KZ"/>
          </w:rPr>
          <m:t>y=</m:t>
        </m:r>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x</m:t>
            </m:r>
          </m:e>
          <m:sup>
            <m:r>
              <w:rPr>
                <w:rFonts w:ascii="Cambria Math" w:eastAsiaTheme="minorEastAsia" w:hAnsi="Cambria Math"/>
                <w:sz w:val="28"/>
                <w:szCs w:val="28"/>
                <w:lang w:val="kk-KZ"/>
              </w:rPr>
              <m:t>2</m:t>
            </m:r>
          </m:sup>
        </m:sSup>
        <m:r>
          <w:rPr>
            <w:rFonts w:ascii="Cambria Math" w:eastAsiaTheme="minorEastAsia" w:hAnsi="Cambria Math"/>
            <w:sz w:val="28"/>
            <w:szCs w:val="28"/>
            <w:lang w:val="kk-KZ"/>
          </w:rPr>
          <m:t>-2x</m:t>
        </m:r>
      </m:oMath>
      <w:r w:rsidRPr="004248D0">
        <w:rPr>
          <w:rFonts w:ascii="Times New Roman" w:eastAsiaTheme="minorEastAsia" w:hAnsi="Times New Roman"/>
          <w:sz w:val="28"/>
          <w:szCs w:val="28"/>
          <w:lang w:val="kk-KZ"/>
        </w:rPr>
        <w:t xml:space="preserve">  функциясының </w:t>
      </w:r>
      <m:oMath>
        <m:r>
          <w:rPr>
            <w:rFonts w:ascii="Cambria Math" w:eastAsiaTheme="minorEastAsia" w:hAnsi="Cambria Math"/>
            <w:sz w:val="28"/>
            <w:szCs w:val="28"/>
            <w:lang w:val="kk-KZ"/>
          </w:rPr>
          <m:t>x=2</m:t>
        </m:r>
      </m:oMath>
      <w:r w:rsidRPr="004248D0">
        <w:rPr>
          <w:rFonts w:ascii="Times New Roman" w:eastAsiaTheme="minorEastAsia" w:hAnsi="Times New Roman"/>
          <w:sz w:val="28"/>
          <w:szCs w:val="28"/>
          <w:lang w:val="kk-KZ"/>
        </w:rPr>
        <w:t xml:space="preserve"> ден </w:t>
      </w:r>
      <m:oMath>
        <m:r>
          <w:rPr>
            <w:rFonts w:ascii="Cambria Math" w:eastAsiaTheme="minorEastAsia" w:hAnsi="Cambria Math"/>
            <w:sz w:val="28"/>
            <w:szCs w:val="28"/>
            <w:lang w:val="kk-KZ"/>
          </w:rPr>
          <m:t>x+</m:t>
        </m:r>
        <m:r>
          <w:rPr>
            <w:rFonts w:ascii="Cambria Math" w:eastAsiaTheme="minorEastAsia" w:hAnsi="Cambria Math"/>
            <w:i/>
            <w:position w:val="-4"/>
            <w:sz w:val="28"/>
            <w:szCs w:val="28"/>
            <w:lang w:val="kk-KZ"/>
          </w:rPr>
          <w:object w:dxaOrig="220" w:dyaOrig="260" w14:anchorId="24195D63">
            <v:shape id="_x0000_i1148" type="#_x0000_t75" style="width:11.25pt;height:13.5pt" o:ole="">
              <v:imagedata r:id="rId321" o:title=""/>
            </v:shape>
            <o:OLEObject Type="Embed" ProgID="Equation.3" ShapeID="_x0000_i1148" DrawAspect="Content" ObjectID="_1818752391" r:id="rId323"/>
          </w:object>
        </m:r>
        <m:r>
          <w:rPr>
            <w:rFonts w:ascii="Cambria Math" w:eastAsiaTheme="minorEastAsia" w:hAnsi="Cambria Math"/>
            <w:sz w:val="28"/>
            <w:szCs w:val="28"/>
            <w:lang w:val="kk-KZ"/>
          </w:rPr>
          <m:t>x=2,1</m:t>
        </m:r>
      </m:oMath>
      <w:r w:rsidRPr="004248D0">
        <w:rPr>
          <w:rFonts w:ascii="Times New Roman" w:eastAsiaTheme="minorEastAsia" w:hAnsi="Times New Roman"/>
          <w:sz w:val="28"/>
          <w:szCs w:val="28"/>
          <w:lang w:val="kk-KZ"/>
        </w:rPr>
        <w:t xml:space="preserve"> нүктеге ауысқандағы </w:t>
      </w:r>
      <m:oMath>
        <m:r>
          <w:rPr>
            <w:rFonts w:ascii="Cambria Math" w:eastAsiaTheme="minorEastAsia" w:hAnsi="Cambria Math"/>
            <w:sz w:val="28"/>
            <w:szCs w:val="28"/>
            <w:lang w:val="kk-KZ"/>
          </w:rPr>
          <m:t xml:space="preserve">y пен </m:t>
        </m:r>
        <m:box>
          <m:boxPr>
            <m:diff m:val="1"/>
            <m:ctrlPr>
              <w:rPr>
                <w:rFonts w:ascii="Cambria Math" w:eastAsiaTheme="minorEastAsia" w:hAnsi="Cambria Math"/>
                <w:i/>
                <w:sz w:val="28"/>
                <w:szCs w:val="28"/>
                <w:lang w:val="kk-KZ"/>
              </w:rPr>
            </m:ctrlPr>
          </m:boxPr>
          <m:e>
            <m:r>
              <w:rPr>
                <w:rFonts w:ascii="Cambria Math" w:hAnsi="Cambria Math"/>
                <w:sz w:val="28"/>
                <w:szCs w:val="28"/>
                <w:lang w:val="kk-KZ"/>
              </w:rPr>
              <m:t>dy</m:t>
            </m:r>
          </m:e>
        </m:box>
      </m:oMath>
      <w:r w:rsidRPr="004248D0">
        <w:rPr>
          <w:rFonts w:ascii="Times New Roman" w:eastAsiaTheme="minorEastAsia" w:hAnsi="Times New Roman"/>
          <w:i/>
          <w:sz w:val="28"/>
          <w:szCs w:val="28"/>
          <w:lang w:val="kk-KZ"/>
        </w:rPr>
        <w:t xml:space="preserve">- </w:t>
      </w:r>
      <w:r w:rsidRPr="004248D0">
        <w:rPr>
          <w:rFonts w:ascii="Times New Roman" w:eastAsiaTheme="minorEastAsia" w:hAnsi="Times New Roman"/>
          <w:sz w:val="28"/>
          <w:szCs w:val="28"/>
          <w:lang w:val="kk-KZ"/>
        </w:rPr>
        <w:t>терді есептеңдер.</w:t>
      </w:r>
    </w:p>
    <w:p w14:paraId="6DE4E71A" w14:textId="77777777" w:rsidR="00223944" w:rsidRPr="004248D0" w:rsidRDefault="00223944" w:rsidP="001205C3">
      <w:pPr>
        <w:spacing w:after="0" w:line="240" w:lineRule="auto"/>
        <w:ind w:firstLine="567"/>
        <w:rPr>
          <w:rFonts w:ascii="Times New Roman" w:eastAsiaTheme="minorEastAsia" w:hAnsi="Times New Roman"/>
          <w:sz w:val="28"/>
          <w:szCs w:val="28"/>
          <w:lang w:val="kk-KZ"/>
        </w:rPr>
      </w:pPr>
      <w:r w:rsidRPr="004248D0">
        <w:rPr>
          <w:rFonts w:ascii="Times New Roman" w:eastAsiaTheme="minorEastAsia" w:hAnsi="Times New Roman"/>
          <w:i/>
          <w:sz w:val="28"/>
          <w:szCs w:val="28"/>
          <w:lang w:val="kk-KZ"/>
        </w:rPr>
        <w:t>5-мысал</w:t>
      </w:r>
      <w:r w:rsidRPr="004248D0">
        <w:rPr>
          <w:rFonts w:ascii="Times New Roman" w:eastAsiaTheme="minorEastAsia" w:hAnsi="Times New Roman"/>
          <w:sz w:val="28"/>
          <w:szCs w:val="28"/>
          <w:lang w:val="kk-KZ"/>
        </w:rPr>
        <w:t>. Функция дифференциалы мен оның өсімшесі арасында қандай айырмашылық бар?</w:t>
      </w:r>
    </w:p>
    <w:p w14:paraId="0182B17B" w14:textId="77777777" w:rsidR="00223944" w:rsidRPr="004248D0" w:rsidRDefault="00223944" w:rsidP="001205C3">
      <w:pPr>
        <w:spacing w:after="0" w:line="240" w:lineRule="auto"/>
        <w:ind w:firstLine="567"/>
        <w:rPr>
          <w:rFonts w:ascii="Times New Roman" w:eastAsiaTheme="minorEastAsia" w:hAnsi="Times New Roman"/>
          <w:sz w:val="28"/>
          <w:szCs w:val="28"/>
          <w:lang w:val="kk-KZ"/>
        </w:rPr>
      </w:pPr>
      <w:r w:rsidRPr="004248D0">
        <w:rPr>
          <w:rFonts w:ascii="Times New Roman" w:eastAsiaTheme="minorEastAsia" w:hAnsi="Times New Roman"/>
          <w:i/>
          <w:sz w:val="28"/>
          <w:szCs w:val="28"/>
          <w:lang w:val="kk-KZ"/>
        </w:rPr>
        <w:t>6-мысал</w:t>
      </w:r>
      <w:r w:rsidRPr="004248D0">
        <w:rPr>
          <w:rFonts w:ascii="Times New Roman" w:eastAsiaTheme="minorEastAsia" w:hAnsi="Times New Roman"/>
          <w:sz w:val="28"/>
          <w:szCs w:val="28"/>
          <w:lang w:val="kk-KZ"/>
        </w:rPr>
        <w:t xml:space="preserve">. </w:t>
      </w:r>
      <m:oMath>
        <m:rad>
          <m:radPr>
            <m:degHide m:val="1"/>
            <m:ctrlPr>
              <w:rPr>
                <w:rFonts w:ascii="Cambria Math" w:eastAsiaTheme="minorEastAsia" w:hAnsi="Cambria Math"/>
                <w:i/>
                <w:sz w:val="28"/>
                <w:szCs w:val="28"/>
                <w:lang w:val="kk-KZ"/>
              </w:rPr>
            </m:ctrlPr>
          </m:radPr>
          <m:deg/>
          <m:e>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m</m:t>
                </m:r>
              </m:e>
              <m:sup>
                <m:r>
                  <w:rPr>
                    <w:rFonts w:ascii="Cambria Math" w:eastAsiaTheme="minorEastAsia" w:hAnsi="Cambria Math"/>
                    <w:sz w:val="28"/>
                    <w:szCs w:val="28"/>
                    <w:lang w:val="kk-KZ"/>
                  </w:rPr>
                  <m:t>2</m:t>
                </m:r>
              </m:sup>
            </m:sSup>
            <m:r>
              <w:rPr>
                <w:rFonts w:ascii="Cambria Math" w:eastAsiaTheme="minorEastAsia" w:hAnsi="Cambria Math"/>
                <w:sz w:val="28"/>
                <w:szCs w:val="28"/>
                <w:lang w:val="kk-KZ"/>
              </w:rPr>
              <m:t>+Δx</m:t>
            </m:r>
          </m:e>
        </m:rad>
        <m:r>
          <w:rPr>
            <w:rFonts w:ascii="Cambria Math" w:eastAsiaTheme="minorEastAsia" w:hAnsi="Cambria Math"/>
            <w:sz w:val="28"/>
            <w:szCs w:val="28"/>
            <w:lang w:val="kk-KZ"/>
          </w:rPr>
          <m:t>≈</m:t>
        </m:r>
        <m:rad>
          <m:radPr>
            <m:degHide m:val="1"/>
            <m:ctrlPr>
              <w:rPr>
                <w:rFonts w:ascii="Cambria Math" w:eastAsiaTheme="minorEastAsia" w:hAnsi="Cambria Math"/>
                <w:i/>
                <w:sz w:val="28"/>
                <w:szCs w:val="28"/>
                <w:lang w:val="kk-KZ"/>
              </w:rPr>
            </m:ctrlPr>
          </m:radPr>
          <m:deg/>
          <m:e>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m</m:t>
                </m:r>
              </m:e>
              <m:sup>
                <m:r>
                  <w:rPr>
                    <w:rFonts w:ascii="Cambria Math" w:eastAsiaTheme="minorEastAsia" w:hAnsi="Cambria Math"/>
                    <w:sz w:val="28"/>
                    <w:szCs w:val="28"/>
                    <w:lang w:val="kk-KZ"/>
                  </w:rPr>
                  <m:t>2</m:t>
                </m:r>
              </m:sup>
            </m:sSup>
          </m:e>
        </m:rad>
        <m:r>
          <w:rPr>
            <w:rFonts w:ascii="Cambria Math" w:eastAsiaTheme="minorEastAsia" w:hAnsi="Cambria Math"/>
            <w:sz w:val="28"/>
            <w:szCs w:val="28"/>
            <w:lang w:val="kk-KZ"/>
          </w:rPr>
          <m:t>+</m:t>
        </m:r>
        <m:f>
          <m:fPr>
            <m:ctrlPr>
              <w:rPr>
                <w:rFonts w:ascii="Cambria Math" w:eastAsiaTheme="minorEastAsia" w:hAnsi="Cambria Math"/>
                <w:i/>
                <w:sz w:val="28"/>
                <w:szCs w:val="28"/>
                <w:lang w:val="kk-KZ"/>
              </w:rPr>
            </m:ctrlPr>
          </m:fPr>
          <m:num>
            <m:r>
              <w:rPr>
                <w:rFonts w:ascii="Cambria Math" w:eastAsiaTheme="minorEastAsia" w:hAnsi="Cambria Math"/>
                <w:sz w:val="28"/>
                <w:szCs w:val="28"/>
                <w:lang w:val="kk-KZ"/>
              </w:rPr>
              <m:t>1</m:t>
            </m:r>
          </m:num>
          <m:den>
            <m:r>
              <w:rPr>
                <w:rFonts w:ascii="Cambria Math" w:eastAsiaTheme="minorEastAsia" w:hAnsi="Cambria Math"/>
                <w:sz w:val="28"/>
                <w:szCs w:val="28"/>
                <w:lang w:val="kk-KZ"/>
              </w:rPr>
              <m:t>2</m:t>
            </m:r>
            <m:rad>
              <m:radPr>
                <m:degHide m:val="1"/>
                <m:ctrlPr>
                  <w:rPr>
                    <w:rFonts w:ascii="Cambria Math" w:eastAsiaTheme="minorEastAsia" w:hAnsi="Cambria Math"/>
                    <w:i/>
                    <w:sz w:val="28"/>
                    <w:szCs w:val="28"/>
                    <w:lang w:val="kk-KZ"/>
                  </w:rPr>
                </m:ctrlPr>
              </m:radPr>
              <m:deg/>
              <m:e>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m</m:t>
                    </m:r>
                  </m:e>
                  <m:sup>
                    <m:r>
                      <w:rPr>
                        <w:rFonts w:ascii="Cambria Math" w:eastAsiaTheme="minorEastAsia" w:hAnsi="Cambria Math"/>
                        <w:sz w:val="28"/>
                        <w:szCs w:val="28"/>
                        <w:lang w:val="kk-KZ"/>
                      </w:rPr>
                      <m:t>2</m:t>
                    </m:r>
                  </m:sup>
                </m:sSup>
              </m:e>
            </m:rad>
          </m:den>
        </m:f>
        <m:r>
          <w:rPr>
            <w:rFonts w:ascii="Cambria Math" w:eastAsiaTheme="minorEastAsia" w:hAnsi="Cambria Math"/>
            <w:sz w:val="28"/>
            <w:szCs w:val="28"/>
            <w:lang w:val="kk-KZ"/>
          </w:rPr>
          <m:t>Δx</m:t>
        </m:r>
      </m:oMath>
      <w:r w:rsidRPr="004248D0">
        <w:rPr>
          <w:rFonts w:ascii="Times New Roman" w:eastAsiaTheme="minorEastAsia" w:hAnsi="Times New Roman"/>
          <w:sz w:val="28"/>
          <w:szCs w:val="28"/>
          <w:lang w:val="kk-KZ"/>
        </w:rPr>
        <w:t xml:space="preserve"> формуласын пайдаланып мыналарды есептеңіз:     </w:t>
      </w:r>
      <m:oMath>
        <m:rad>
          <m:radPr>
            <m:degHide m:val="1"/>
            <m:ctrlPr>
              <w:rPr>
                <w:rFonts w:ascii="Cambria Math" w:eastAsiaTheme="minorEastAsia" w:hAnsi="Cambria Math"/>
                <w:i/>
                <w:sz w:val="28"/>
                <w:szCs w:val="28"/>
                <w:lang w:val="kk-KZ"/>
              </w:rPr>
            </m:ctrlPr>
          </m:radPr>
          <m:deg/>
          <m:e>
            <m:r>
              <w:rPr>
                <w:rFonts w:ascii="Cambria Math" w:eastAsiaTheme="minorEastAsia" w:hAnsi="Cambria Math"/>
                <w:sz w:val="28"/>
                <w:szCs w:val="28"/>
                <w:lang w:val="kk-KZ"/>
              </w:rPr>
              <m:t>83</m:t>
            </m:r>
          </m:e>
        </m:rad>
        <m:r>
          <w:rPr>
            <w:rFonts w:ascii="Cambria Math" w:eastAsiaTheme="minorEastAsia" w:hAnsi="Cambria Math"/>
            <w:sz w:val="28"/>
            <w:szCs w:val="28"/>
            <w:lang w:val="kk-KZ"/>
          </w:rPr>
          <m:t xml:space="preserve">,    </m:t>
        </m:r>
        <m:rad>
          <m:radPr>
            <m:degHide m:val="1"/>
            <m:ctrlPr>
              <w:rPr>
                <w:rFonts w:ascii="Cambria Math" w:eastAsiaTheme="minorEastAsia" w:hAnsi="Cambria Math"/>
                <w:i/>
                <w:sz w:val="28"/>
                <w:szCs w:val="28"/>
                <w:lang w:val="kk-KZ"/>
              </w:rPr>
            </m:ctrlPr>
          </m:radPr>
          <m:deg/>
          <m:e>
            <m:r>
              <w:rPr>
                <w:rFonts w:ascii="Cambria Math" w:eastAsiaTheme="minorEastAsia" w:hAnsi="Cambria Math"/>
                <w:sz w:val="28"/>
                <w:szCs w:val="28"/>
                <w:lang w:val="kk-KZ"/>
              </w:rPr>
              <m:t>65</m:t>
            </m:r>
          </m:e>
        </m:rad>
        <m:r>
          <w:rPr>
            <w:rFonts w:ascii="Cambria Math" w:eastAsiaTheme="minorEastAsia" w:hAnsi="Cambria Math"/>
            <w:sz w:val="28"/>
            <w:szCs w:val="28"/>
            <w:lang w:val="kk-KZ"/>
          </w:rPr>
          <m:t xml:space="preserve">,    </m:t>
        </m:r>
        <m:rad>
          <m:radPr>
            <m:degHide m:val="1"/>
            <m:ctrlPr>
              <w:rPr>
                <w:rFonts w:ascii="Cambria Math" w:eastAsiaTheme="minorEastAsia" w:hAnsi="Cambria Math"/>
                <w:i/>
                <w:sz w:val="28"/>
                <w:szCs w:val="28"/>
                <w:lang w:val="kk-KZ"/>
              </w:rPr>
            </m:ctrlPr>
          </m:radPr>
          <m:deg/>
          <m:e>
            <m:r>
              <w:rPr>
                <w:rFonts w:ascii="Cambria Math" w:eastAsiaTheme="minorEastAsia" w:hAnsi="Cambria Math"/>
                <w:sz w:val="28"/>
                <w:szCs w:val="28"/>
                <w:lang w:val="kk-KZ"/>
              </w:rPr>
              <m:t>50</m:t>
            </m:r>
          </m:e>
        </m:rad>
      </m:oMath>
      <w:r w:rsidRPr="004248D0">
        <w:rPr>
          <w:rFonts w:ascii="Times New Roman" w:eastAsiaTheme="minorEastAsia" w:hAnsi="Times New Roman"/>
          <w:sz w:val="28"/>
          <w:szCs w:val="28"/>
          <w:lang w:val="kk-KZ"/>
        </w:rPr>
        <w:t xml:space="preserve"> .</w:t>
      </w:r>
    </w:p>
    <w:p w14:paraId="0DDF77DB" w14:textId="77777777" w:rsidR="00223944" w:rsidRPr="004248D0" w:rsidRDefault="00223944" w:rsidP="001205C3">
      <w:pPr>
        <w:spacing w:after="0" w:line="240" w:lineRule="auto"/>
        <w:ind w:firstLine="567"/>
        <w:rPr>
          <w:rFonts w:ascii="Times New Roman" w:eastAsiaTheme="minorEastAsia" w:hAnsi="Times New Roman"/>
          <w:sz w:val="28"/>
          <w:szCs w:val="28"/>
          <w:lang w:val="kk-KZ"/>
        </w:rPr>
      </w:pPr>
      <w:r w:rsidRPr="004248D0">
        <w:rPr>
          <w:rFonts w:ascii="Times New Roman" w:eastAsiaTheme="minorEastAsia" w:hAnsi="Times New Roman"/>
          <w:i/>
          <w:sz w:val="28"/>
          <w:szCs w:val="28"/>
          <w:lang w:val="kk-KZ"/>
        </w:rPr>
        <w:lastRenderedPageBreak/>
        <w:t>7-мысал</w:t>
      </w:r>
      <w:r w:rsidRPr="004248D0">
        <w:rPr>
          <w:rFonts w:ascii="Times New Roman" w:eastAsiaTheme="minorEastAsia" w:hAnsi="Times New Roman"/>
          <w:sz w:val="28"/>
          <w:szCs w:val="28"/>
          <w:lang w:val="kk-KZ"/>
        </w:rPr>
        <w:t xml:space="preserve">. </w:t>
      </w:r>
      <m:oMath>
        <m:r>
          <w:rPr>
            <w:rFonts w:ascii="Cambria Math" w:eastAsiaTheme="minorEastAsia" w:hAnsi="Cambria Math"/>
            <w:sz w:val="28"/>
            <w:szCs w:val="28"/>
            <w:lang w:val="kk-KZ"/>
          </w:rPr>
          <m:t>tg</m:t>
        </m:r>
        <m:d>
          <m:dPr>
            <m:ctrlPr>
              <w:rPr>
                <w:rFonts w:ascii="Cambria Math" w:eastAsiaTheme="minorEastAsia" w:hAnsi="Cambria Math"/>
                <w:i/>
                <w:sz w:val="28"/>
                <w:szCs w:val="28"/>
                <w:lang w:val="kk-KZ"/>
              </w:rPr>
            </m:ctrlPr>
          </m:dPr>
          <m:e>
            <m:r>
              <w:rPr>
                <w:rFonts w:ascii="Cambria Math" w:eastAsiaTheme="minorEastAsia" w:hAnsi="Cambria Math"/>
                <w:sz w:val="28"/>
                <w:szCs w:val="28"/>
                <w:lang w:val="kk-KZ"/>
              </w:rPr>
              <m:t>x+Δx</m:t>
            </m:r>
          </m:e>
        </m:d>
        <m:r>
          <w:rPr>
            <w:rFonts w:ascii="Cambria Math" w:eastAsiaTheme="minorEastAsia" w:hAnsi="Cambria Math"/>
            <w:sz w:val="28"/>
            <w:szCs w:val="28"/>
            <w:lang w:val="kk-KZ"/>
          </w:rPr>
          <m:t>≈tgx+</m:t>
        </m:r>
        <m:f>
          <m:fPr>
            <m:ctrlPr>
              <w:rPr>
                <w:rFonts w:ascii="Cambria Math" w:eastAsiaTheme="minorEastAsia" w:hAnsi="Cambria Math"/>
                <w:i/>
                <w:sz w:val="28"/>
                <w:szCs w:val="28"/>
                <w:lang w:val="kk-KZ"/>
              </w:rPr>
            </m:ctrlPr>
          </m:fPr>
          <m:num>
            <m:r>
              <w:rPr>
                <w:rFonts w:ascii="Cambria Math" w:eastAsiaTheme="minorEastAsia" w:hAnsi="Cambria Math"/>
                <w:sz w:val="28"/>
                <w:szCs w:val="28"/>
                <w:lang w:val="kk-KZ"/>
              </w:rPr>
              <m:t>1</m:t>
            </m:r>
          </m:num>
          <m:den>
            <m:func>
              <m:funcPr>
                <m:ctrlPr>
                  <w:rPr>
                    <w:rFonts w:ascii="Cambria Math" w:eastAsiaTheme="minorEastAsia" w:hAnsi="Cambria Math"/>
                    <w:i/>
                    <w:sz w:val="28"/>
                    <w:szCs w:val="28"/>
                    <w:lang w:val="kk-KZ"/>
                  </w:rPr>
                </m:ctrlPr>
              </m:funcPr>
              <m:fName>
                <m:sSup>
                  <m:sSupPr>
                    <m:ctrlPr>
                      <w:rPr>
                        <w:rFonts w:ascii="Cambria Math" w:eastAsiaTheme="minorEastAsia" w:hAnsi="Cambria Math"/>
                        <w:i/>
                        <w:sz w:val="28"/>
                        <w:szCs w:val="28"/>
                        <w:lang w:val="kk-KZ"/>
                      </w:rPr>
                    </m:ctrlPr>
                  </m:sSupPr>
                  <m:e>
                    <m:r>
                      <m:rPr>
                        <m:sty m:val="p"/>
                      </m:rPr>
                      <w:rPr>
                        <w:rFonts w:ascii="Cambria Math" w:eastAsiaTheme="minorEastAsia" w:hAnsi="Cambria Math"/>
                        <w:sz w:val="28"/>
                        <w:szCs w:val="28"/>
                        <w:lang w:val="kk-KZ"/>
                      </w:rPr>
                      <m:t>cos</m:t>
                    </m:r>
                  </m:e>
                  <m:sup>
                    <m:r>
                      <w:rPr>
                        <w:rFonts w:ascii="Cambria Math" w:eastAsiaTheme="minorEastAsia" w:hAnsi="Cambria Math"/>
                        <w:sz w:val="28"/>
                        <w:szCs w:val="28"/>
                        <w:lang w:val="kk-KZ"/>
                      </w:rPr>
                      <m:t>2</m:t>
                    </m:r>
                  </m:sup>
                </m:sSup>
              </m:fName>
              <m:e>
                <m:r>
                  <w:rPr>
                    <w:rFonts w:ascii="Cambria Math" w:eastAsiaTheme="minorEastAsia" w:hAnsi="Cambria Math"/>
                    <w:sz w:val="28"/>
                    <w:szCs w:val="28"/>
                    <w:lang w:val="kk-KZ"/>
                  </w:rPr>
                  <m:t>x</m:t>
                </m:r>
              </m:e>
            </m:func>
          </m:den>
        </m:f>
        <m:r>
          <w:rPr>
            <w:rFonts w:ascii="Cambria Math" w:eastAsiaTheme="minorEastAsia" w:hAnsi="Cambria Math"/>
            <w:sz w:val="28"/>
            <w:szCs w:val="28"/>
            <w:lang w:val="kk-KZ"/>
          </w:rPr>
          <m:t>ⅆx</m:t>
        </m:r>
      </m:oMath>
      <w:r w:rsidRPr="004248D0">
        <w:rPr>
          <w:rFonts w:ascii="Times New Roman" w:eastAsiaTheme="minorEastAsia" w:hAnsi="Times New Roman"/>
          <w:sz w:val="28"/>
          <w:szCs w:val="28"/>
          <w:lang w:val="kk-KZ"/>
        </w:rPr>
        <w:t xml:space="preserve">  теңдікті пайдаланып мыналарды есептеңдер: </w:t>
      </w:r>
      <m:oMath>
        <m:func>
          <m:funcPr>
            <m:ctrlPr>
              <w:rPr>
                <w:rFonts w:ascii="Cambria Math" w:eastAsiaTheme="minorEastAsia" w:hAnsi="Cambria Math"/>
                <w:i/>
                <w:sz w:val="28"/>
                <w:szCs w:val="28"/>
                <w:lang w:val="kk-KZ"/>
              </w:rPr>
            </m:ctrlPr>
          </m:funcPr>
          <m:fName>
            <m:r>
              <m:rPr>
                <m:sty m:val="p"/>
              </m:rPr>
              <w:rPr>
                <w:rFonts w:ascii="Cambria Math" w:eastAsiaTheme="minorEastAsia" w:hAnsi="Cambria Math"/>
                <w:sz w:val="28"/>
                <w:szCs w:val="28"/>
                <w:lang w:val="kk-KZ"/>
              </w:rPr>
              <m:t>tg</m:t>
            </m:r>
          </m:fName>
          <m:e>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46</m:t>
                </m:r>
              </m:e>
              <m:sup>
                <m:r>
                  <w:rPr>
                    <w:rFonts w:ascii="Cambria Math" w:eastAsiaTheme="minorEastAsia" w:hAnsi="Cambria Math"/>
                    <w:sz w:val="28"/>
                    <w:szCs w:val="28"/>
                    <w:lang w:val="kk-KZ"/>
                  </w:rPr>
                  <m:t>0</m:t>
                </m:r>
              </m:sup>
            </m:sSup>
          </m:e>
        </m:func>
        <m:r>
          <w:rPr>
            <w:rFonts w:ascii="Cambria Math" w:eastAsiaTheme="minorEastAsia" w:hAnsi="Cambria Math"/>
            <w:sz w:val="28"/>
            <w:szCs w:val="28"/>
            <w:lang w:val="kk-KZ"/>
          </w:rPr>
          <m:t xml:space="preserve">,    </m:t>
        </m:r>
        <m:func>
          <m:funcPr>
            <m:ctrlPr>
              <w:rPr>
                <w:rFonts w:ascii="Cambria Math" w:eastAsiaTheme="minorEastAsia" w:hAnsi="Cambria Math"/>
                <w:i/>
                <w:sz w:val="28"/>
                <w:szCs w:val="28"/>
                <w:lang w:val="kk-KZ"/>
              </w:rPr>
            </m:ctrlPr>
          </m:funcPr>
          <m:fName>
            <m:r>
              <m:rPr>
                <m:sty m:val="p"/>
              </m:rPr>
              <w:rPr>
                <w:rFonts w:ascii="Cambria Math" w:eastAsiaTheme="minorEastAsia" w:hAnsi="Cambria Math"/>
                <w:sz w:val="28"/>
                <w:szCs w:val="28"/>
                <w:lang w:val="kk-KZ"/>
              </w:rPr>
              <m:t>tg</m:t>
            </m:r>
          </m:fName>
          <m:e>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97</m:t>
                </m:r>
              </m:e>
              <m:sup>
                <m:r>
                  <w:rPr>
                    <w:rFonts w:ascii="Cambria Math" w:eastAsiaTheme="minorEastAsia" w:hAnsi="Cambria Math"/>
                    <w:sz w:val="28"/>
                    <w:szCs w:val="28"/>
                    <w:lang w:val="kk-KZ"/>
                  </w:rPr>
                  <m:t>0</m:t>
                </m:r>
              </m:sup>
            </m:sSup>
            <m:r>
              <w:rPr>
                <w:rFonts w:ascii="Cambria Math" w:eastAsiaTheme="minorEastAsia" w:hAnsi="Cambria Math"/>
                <w:sz w:val="28"/>
                <w:szCs w:val="28"/>
                <w:lang w:val="kk-KZ"/>
              </w:rPr>
              <m:t xml:space="preserve"> </m:t>
            </m:r>
          </m:e>
        </m:func>
        <m:r>
          <w:rPr>
            <w:rFonts w:ascii="Cambria Math" w:eastAsiaTheme="minorEastAsia" w:hAnsi="Cambria Math"/>
            <w:sz w:val="28"/>
            <w:szCs w:val="28"/>
            <w:lang w:val="kk-KZ"/>
          </w:rPr>
          <m:t xml:space="preserve">,    </m:t>
        </m:r>
        <m:func>
          <m:funcPr>
            <m:ctrlPr>
              <w:rPr>
                <w:rFonts w:ascii="Cambria Math" w:eastAsiaTheme="minorEastAsia" w:hAnsi="Cambria Math"/>
                <w:i/>
                <w:sz w:val="28"/>
                <w:szCs w:val="28"/>
                <w:lang w:val="kk-KZ"/>
              </w:rPr>
            </m:ctrlPr>
          </m:funcPr>
          <m:fName>
            <m:r>
              <m:rPr>
                <m:sty m:val="p"/>
              </m:rPr>
              <w:rPr>
                <w:rFonts w:ascii="Cambria Math" w:eastAsiaTheme="minorEastAsia" w:hAnsi="Cambria Math"/>
                <w:sz w:val="28"/>
                <w:szCs w:val="28"/>
                <w:lang w:val="kk-KZ"/>
              </w:rPr>
              <m:t>tg</m:t>
            </m:r>
          </m:fName>
          <m:e>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47</m:t>
                </m:r>
              </m:e>
              <m:sup>
                <m:r>
                  <w:rPr>
                    <w:rFonts w:ascii="Cambria Math" w:eastAsiaTheme="minorEastAsia" w:hAnsi="Cambria Math"/>
                    <w:sz w:val="28"/>
                    <w:szCs w:val="28"/>
                    <w:lang w:val="kk-KZ"/>
                  </w:rPr>
                  <m:t>0</m:t>
                </m:r>
              </m:sup>
            </m:sSup>
          </m:e>
        </m:func>
        <m:func>
          <m:funcPr>
            <m:ctrlPr>
              <w:rPr>
                <w:rFonts w:ascii="Cambria Math" w:eastAsiaTheme="minorEastAsia" w:hAnsi="Cambria Math"/>
                <w:i/>
                <w:sz w:val="28"/>
                <w:szCs w:val="28"/>
                <w:lang w:val="kk-KZ"/>
              </w:rPr>
            </m:ctrlPr>
          </m:funcPr>
          <m:fName>
            <m:r>
              <m:rPr>
                <m:sty m:val="p"/>
              </m:rPr>
              <w:rPr>
                <w:rFonts w:ascii="Cambria Math" w:eastAsiaTheme="minorEastAsia" w:hAnsi="Cambria Math"/>
                <w:sz w:val="28"/>
                <w:szCs w:val="28"/>
                <w:lang w:val="kk-KZ"/>
              </w:rPr>
              <m:t>,     tg</m:t>
            </m:r>
          </m:fName>
          <m:e>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92</m:t>
                </m:r>
              </m:e>
              <m:sup>
                <m:r>
                  <w:rPr>
                    <w:rFonts w:ascii="Cambria Math" w:eastAsiaTheme="minorEastAsia" w:hAnsi="Cambria Math"/>
                    <w:sz w:val="28"/>
                    <w:szCs w:val="28"/>
                    <w:lang w:val="kk-KZ"/>
                  </w:rPr>
                  <m:t>0</m:t>
                </m:r>
              </m:sup>
            </m:sSup>
          </m:e>
        </m:func>
        <m:r>
          <w:rPr>
            <w:rFonts w:ascii="Cambria Math" w:eastAsiaTheme="minorEastAsia" w:hAnsi="Cambria Math"/>
            <w:sz w:val="28"/>
            <w:szCs w:val="28"/>
            <w:lang w:val="kk-KZ"/>
          </w:rPr>
          <m:t>.</m:t>
        </m:r>
      </m:oMath>
      <w:r w:rsidRPr="004248D0">
        <w:rPr>
          <w:rFonts w:ascii="Times New Roman" w:eastAsiaTheme="minorEastAsia" w:hAnsi="Times New Roman"/>
          <w:sz w:val="28"/>
          <w:szCs w:val="28"/>
          <w:lang w:val="kk-KZ"/>
        </w:rPr>
        <w:t xml:space="preserve"> </w:t>
      </w:r>
    </w:p>
    <w:p w14:paraId="5105BA91" w14:textId="77777777" w:rsidR="00223944" w:rsidRPr="004248D0" w:rsidRDefault="00223944" w:rsidP="001205C3">
      <w:pPr>
        <w:spacing w:after="0" w:line="240" w:lineRule="auto"/>
        <w:ind w:firstLine="567"/>
        <w:jc w:val="both"/>
        <w:rPr>
          <w:rFonts w:ascii="Times New Roman" w:eastAsiaTheme="minorEastAsia" w:hAnsi="Times New Roman"/>
          <w:sz w:val="28"/>
          <w:szCs w:val="28"/>
          <w:lang w:val="kk-KZ"/>
        </w:rPr>
      </w:pPr>
      <w:r w:rsidRPr="004248D0">
        <w:rPr>
          <w:rFonts w:ascii="Times New Roman" w:eastAsiaTheme="minorEastAsia" w:hAnsi="Times New Roman"/>
          <w:i/>
          <w:sz w:val="28"/>
          <w:szCs w:val="28"/>
          <w:lang w:val="kk-KZ"/>
        </w:rPr>
        <w:t>8-мысал</w:t>
      </w:r>
      <w:r w:rsidRPr="004248D0">
        <w:rPr>
          <w:rFonts w:ascii="Times New Roman" w:eastAsiaTheme="minorEastAsia" w:hAnsi="Times New Roman"/>
          <w:sz w:val="28"/>
          <w:szCs w:val="28"/>
          <w:lang w:val="kk-KZ"/>
        </w:rPr>
        <w:t>. Жуық есептеулер тақырыбы бойынша қандай мобильдік қосымшалар бар екендігін зерттеңдер. Осы тақырыпта баяндама жасаңдар.</w:t>
      </w:r>
    </w:p>
    <w:p w14:paraId="63D31FE2" w14:textId="77777777" w:rsidR="00223944" w:rsidRPr="004248D0" w:rsidRDefault="00223944" w:rsidP="001205C3">
      <w:pPr>
        <w:pStyle w:val="a6"/>
        <w:spacing w:after="0" w:line="240" w:lineRule="auto"/>
        <w:ind w:left="0" w:firstLine="567"/>
        <w:jc w:val="both"/>
        <w:rPr>
          <w:rFonts w:ascii="Times New Roman" w:hAnsi="Times New Roman"/>
          <w:b/>
          <w:sz w:val="28"/>
          <w:szCs w:val="28"/>
          <w:lang w:val="kk-KZ"/>
        </w:rPr>
      </w:pPr>
    </w:p>
    <w:p w14:paraId="357B031C" w14:textId="77777777" w:rsidR="00223944" w:rsidRPr="004248D0" w:rsidRDefault="00223944" w:rsidP="001205C3">
      <w:pPr>
        <w:pStyle w:val="1"/>
        <w:spacing w:before="0" w:line="240" w:lineRule="auto"/>
        <w:ind w:firstLine="567"/>
        <w:jc w:val="both"/>
        <w:rPr>
          <w:rFonts w:ascii="Times New Roman" w:hAnsi="Times New Roman"/>
          <w:b w:val="0"/>
          <w:color w:val="auto"/>
          <w:lang w:val="kk-KZ"/>
        </w:rPr>
      </w:pPr>
      <w:r w:rsidRPr="004248D0">
        <w:rPr>
          <w:rFonts w:ascii="Times New Roman" w:hAnsi="Times New Roman"/>
          <w:b w:val="0"/>
          <w:i/>
          <w:color w:val="auto"/>
          <w:lang w:val="kk-KZ"/>
        </w:rPr>
        <w:t>Жобалық жұмыс түрі</w:t>
      </w:r>
      <w:r w:rsidRPr="004248D0">
        <w:rPr>
          <w:rFonts w:ascii="Times New Roman" w:hAnsi="Times New Roman"/>
          <w:b w:val="0"/>
          <w:color w:val="auto"/>
          <w:lang w:val="kk-KZ"/>
        </w:rPr>
        <w:t>: Шығармашылық ЗҚ.</w:t>
      </w:r>
    </w:p>
    <w:p w14:paraId="4B331320" w14:textId="77777777" w:rsidR="00223944" w:rsidRPr="004248D0" w:rsidRDefault="00223944"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Мақсаты: Функция өсімшесі мен функция дифференциалын есептеу.</w:t>
      </w:r>
    </w:p>
    <w:p w14:paraId="0171972F" w14:textId="77777777" w:rsidR="00223944" w:rsidRPr="004248D0" w:rsidRDefault="00223944"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 xml:space="preserve">Проблемалық тапсырма: </w:t>
      </w:r>
    </w:p>
    <w:p w14:paraId="7DC19068" w14:textId="77777777" w:rsidR="00223944" w:rsidRPr="004248D0" w:rsidRDefault="00223944" w:rsidP="001205C3">
      <w:pPr>
        <w:spacing w:after="0" w:line="240" w:lineRule="auto"/>
        <w:ind w:firstLine="567"/>
        <w:jc w:val="both"/>
        <w:rPr>
          <w:rFonts w:ascii="Times New Roman" w:hAnsi="Times New Roman"/>
          <w:sz w:val="28"/>
          <w:szCs w:val="28"/>
          <w:lang w:val="kk-KZ"/>
        </w:rPr>
      </w:pPr>
      <w:r w:rsidRPr="004248D0">
        <w:rPr>
          <w:rFonts w:ascii="Times New Roman" w:hAnsi="Times New Roman"/>
          <w:position w:val="-10"/>
          <w:sz w:val="28"/>
          <w:szCs w:val="28"/>
          <w:lang w:val="kk-KZ"/>
        </w:rPr>
        <w:object w:dxaOrig="1040" w:dyaOrig="320" w14:anchorId="7C206B77">
          <v:shape id="_x0000_i1149" type="#_x0000_t75" style="width:52.5pt;height:17.25pt" o:ole="">
            <v:imagedata r:id="rId324" o:title=""/>
          </v:shape>
          <o:OLEObject Type="Embed" ProgID="Equation.3" ShapeID="_x0000_i1149" DrawAspect="Content" ObjectID="_1818752392" r:id="rId325"/>
        </w:object>
      </w:r>
      <w:r w:rsidRPr="004248D0">
        <w:rPr>
          <w:rFonts w:ascii="Times New Roman" w:hAnsi="Times New Roman"/>
          <w:sz w:val="28"/>
          <w:szCs w:val="28"/>
          <w:lang w:val="kk-KZ"/>
        </w:rPr>
        <w:t xml:space="preserve"> </w:t>
      </w:r>
      <w:r w:rsidRPr="004248D0">
        <w:rPr>
          <w:rFonts w:ascii="Times New Roman" w:hAnsi="Times New Roman"/>
          <w:position w:val="-10"/>
          <w:sz w:val="28"/>
          <w:szCs w:val="28"/>
          <w:lang w:val="en-US"/>
        </w:rPr>
        <w:object w:dxaOrig="1579" w:dyaOrig="340" w14:anchorId="02C79F88">
          <v:shape id="_x0000_i1150" type="#_x0000_t75" style="width:79.5pt;height:17.25pt" o:ole="">
            <v:imagedata r:id="rId326" o:title=""/>
          </v:shape>
          <o:OLEObject Type="Embed" ProgID="Equation.3" ShapeID="_x0000_i1150" DrawAspect="Content" ObjectID="_1818752393" r:id="rId327"/>
        </w:object>
      </w:r>
      <w:r w:rsidRPr="004248D0">
        <w:rPr>
          <w:rFonts w:ascii="Times New Roman" w:hAnsi="Times New Roman"/>
          <w:sz w:val="28"/>
          <w:szCs w:val="28"/>
          <w:lang w:val="kk-KZ"/>
        </w:rPr>
        <w:t xml:space="preserve"> екендігінен қандай парадокс келіп шығатынын байқаңыздар.</w:t>
      </w:r>
    </w:p>
    <w:p w14:paraId="05CDD7AD" w14:textId="77777777" w:rsidR="00223944" w:rsidRPr="004248D0" w:rsidRDefault="00223944" w:rsidP="001205C3">
      <w:pPr>
        <w:spacing w:after="0" w:line="240" w:lineRule="auto"/>
        <w:ind w:firstLine="567"/>
        <w:jc w:val="both"/>
        <w:rPr>
          <w:rFonts w:ascii="Times New Roman" w:hAnsi="Times New Roman"/>
          <w:sz w:val="28"/>
          <w:szCs w:val="28"/>
          <w:lang w:val="kk-KZ"/>
        </w:rPr>
      </w:pPr>
      <w:r w:rsidRPr="004248D0">
        <w:rPr>
          <w:rFonts w:ascii="Times New Roman" w:hAnsi="Times New Roman"/>
          <w:i/>
          <w:sz w:val="28"/>
          <w:szCs w:val="28"/>
          <w:lang w:val="kk-KZ"/>
        </w:rPr>
        <w:t>Мысалы</w:t>
      </w:r>
      <w:r w:rsidRPr="004248D0">
        <w:rPr>
          <w:rFonts w:ascii="Times New Roman" w:hAnsi="Times New Roman"/>
          <w:sz w:val="28"/>
          <w:szCs w:val="28"/>
          <w:lang w:val="kk-KZ"/>
        </w:rPr>
        <w:t xml:space="preserve">. </w:t>
      </w:r>
      <w:r w:rsidRPr="004248D0">
        <w:rPr>
          <w:rFonts w:ascii="Times New Roman" w:hAnsi="Times New Roman"/>
          <w:position w:val="-10"/>
          <w:sz w:val="28"/>
          <w:szCs w:val="28"/>
          <w:lang w:val="kk-KZ"/>
        </w:rPr>
        <w:object w:dxaOrig="2180" w:dyaOrig="360" w14:anchorId="3F3FDC14">
          <v:shape id="_x0000_i1151" type="#_x0000_t75" style="width:109.5pt;height:17.25pt" o:ole="">
            <v:imagedata r:id="rId328" o:title=""/>
          </v:shape>
          <o:OLEObject Type="Embed" ProgID="Equation.3" ShapeID="_x0000_i1151" DrawAspect="Content" ObjectID="_1818752394" r:id="rId329"/>
        </w:object>
      </w:r>
      <w:r w:rsidRPr="004248D0">
        <w:rPr>
          <w:rFonts w:ascii="Times New Roman" w:hAnsi="Times New Roman"/>
          <w:sz w:val="28"/>
          <w:szCs w:val="28"/>
        </w:rPr>
        <w:t xml:space="preserve"> </w:t>
      </w:r>
      <w:r w:rsidRPr="004248D0">
        <w:rPr>
          <w:rFonts w:ascii="Times New Roman" w:hAnsi="Times New Roman"/>
          <w:sz w:val="28"/>
          <w:szCs w:val="28"/>
          <w:lang w:val="kk-KZ"/>
        </w:rPr>
        <w:t>функция берілген болсын.</w:t>
      </w:r>
    </w:p>
    <w:p w14:paraId="44D7CA75" w14:textId="77777777" w:rsidR="00223944" w:rsidRPr="004248D0" w:rsidRDefault="00223944" w:rsidP="001205C3">
      <w:pPr>
        <w:spacing w:after="0" w:line="240" w:lineRule="auto"/>
        <w:ind w:firstLine="567"/>
        <w:jc w:val="both"/>
        <w:rPr>
          <w:rFonts w:ascii="Times New Roman" w:hAnsi="Times New Roman"/>
          <w:sz w:val="28"/>
          <w:szCs w:val="28"/>
          <w:lang w:val="kk-KZ"/>
        </w:rPr>
      </w:pPr>
      <w:r w:rsidRPr="004248D0">
        <w:rPr>
          <w:rFonts w:ascii="Times New Roman" w:hAnsi="Times New Roman"/>
          <w:position w:val="-10"/>
          <w:sz w:val="28"/>
          <w:szCs w:val="28"/>
          <w:lang w:val="kk-KZ"/>
        </w:rPr>
        <w:object w:dxaOrig="340" w:dyaOrig="320" w14:anchorId="0FEAC389">
          <v:shape id="_x0000_i1152" type="#_x0000_t75" style="width:17.25pt;height:17.25pt" o:ole="">
            <v:imagedata r:id="rId330" o:title=""/>
          </v:shape>
          <o:OLEObject Type="Embed" ProgID="Equation.3" ShapeID="_x0000_i1152" DrawAspect="Content" ObjectID="_1818752395" r:id="rId331"/>
        </w:object>
      </w:r>
      <w:r w:rsidRPr="004248D0">
        <w:rPr>
          <w:rFonts w:ascii="Times New Roman" w:hAnsi="Times New Roman"/>
          <w:sz w:val="28"/>
          <w:szCs w:val="28"/>
        </w:rPr>
        <w:t xml:space="preserve"> </w:t>
      </w:r>
      <w:r w:rsidRPr="004248D0">
        <w:rPr>
          <w:rFonts w:ascii="Times New Roman" w:hAnsi="Times New Roman"/>
          <w:sz w:val="28"/>
          <w:szCs w:val="28"/>
          <w:lang w:val="kk-KZ"/>
        </w:rPr>
        <w:t xml:space="preserve">пен </w:t>
      </w:r>
      <w:r w:rsidRPr="004248D0">
        <w:rPr>
          <w:rFonts w:ascii="Times New Roman" w:hAnsi="Times New Roman"/>
          <w:position w:val="-10"/>
          <w:sz w:val="28"/>
          <w:szCs w:val="28"/>
          <w:lang w:val="kk-KZ"/>
        </w:rPr>
        <w:object w:dxaOrig="780" w:dyaOrig="320" w14:anchorId="3C5C2833">
          <v:shape id="_x0000_i1153" type="#_x0000_t75" style="width:37.5pt;height:17.25pt" o:ole="">
            <v:imagedata r:id="rId332" o:title=""/>
          </v:shape>
          <o:OLEObject Type="Embed" ProgID="Equation.3" ShapeID="_x0000_i1153" DrawAspect="Content" ObjectID="_1818752396" r:id="rId333"/>
        </w:object>
      </w:r>
      <w:r w:rsidRPr="004248D0">
        <w:rPr>
          <w:rFonts w:ascii="Times New Roman" w:hAnsi="Times New Roman"/>
          <w:sz w:val="28"/>
          <w:szCs w:val="28"/>
          <w:lang w:val="kk-KZ"/>
        </w:rPr>
        <w:t xml:space="preserve"> табу керек, егер </w:t>
      </w:r>
      <w:r w:rsidRPr="004248D0">
        <w:rPr>
          <w:rFonts w:ascii="Times New Roman" w:hAnsi="Times New Roman"/>
          <w:position w:val="-10"/>
          <w:sz w:val="28"/>
          <w:szCs w:val="28"/>
          <w:lang w:val="kk-KZ"/>
        </w:rPr>
        <w:object w:dxaOrig="600" w:dyaOrig="320" w14:anchorId="367F06AB">
          <v:shape id="_x0000_i1154" type="#_x0000_t75" style="width:30pt;height:17.25pt" o:ole="">
            <v:imagedata r:id="rId334" o:title=""/>
          </v:shape>
          <o:OLEObject Type="Embed" ProgID="Equation.3" ShapeID="_x0000_i1154" DrawAspect="Content" ObjectID="_1818752397" r:id="rId335"/>
        </w:object>
      </w:r>
      <w:r w:rsidRPr="004248D0">
        <w:rPr>
          <w:rFonts w:ascii="Times New Roman" w:hAnsi="Times New Roman"/>
          <w:sz w:val="28"/>
          <w:szCs w:val="28"/>
        </w:rPr>
        <w:t xml:space="preserve"> </w:t>
      </w:r>
      <w:r w:rsidRPr="004248D0">
        <w:rPr>
          <w:rFonts w:ascii="Times New Roman" w:hAnsi="Times New Roman"/>
          <w:position w:val="-10"/>
          <w:sz w:val="28"/>
          <w:szCs w:val="28"/>
          <w:lang w:val="en-US"/>
        </w:rPr>
        <w:object w:dxaOrig="1080" w:dyaOrig="320" w14:anchorId="422F954E">
          <v:shape id="_x0000_i1155" type="#_x0000_t75" style="width:54.75pt;height:17.25pt" o:ole="">
            <v:imagedata r:id="rId336" o:title=""/>
          </v:shape>
          <o:OLEObject Type="Embed" ProgID="Equation.3" ShapeID="_x0000_i1155" DrawAspect="Content" ObjectID="_1818752398" r:id="rId337"/>
        </w:object>
      </w:r>
      <w:r w:rsidRPr="004248D0">
        <w:rPr>
          <w:rFonts w:ascii="Times New Roman" w:hAnsi="Times New Roman"/>
          <w:sz w:val="28"/>
          <w:szCs w:val="28"/>
        </w:rPr>
        <w:t xml:space="preserve"> </w:t>
      </w:r>
      <w:r w:rsidRPr="004248D0">
        <w:rPr>
          <w:rFonts w:ascii="Times New Roman" w:hAnsi="Times New Roman"/>
          <w:sz w:val="28"/>
          <w:szCs w:val="28"/>
          <w:lang w:val="kk-KZ"/>
        </w:rPr>
        <w:t xml:space="preserve">болса. Мұнда: </w:t>
      </w:r>
      <w:r w:rsidRPr="004248D0">
        <w:rPr>
          <w:rFonts w:ascii="Times New Roman" w:hAnsi="Times New Roman"/>
          <w:position w:val="-10"/>
          <w:sz w:val="28"/>
          <w:szCs w:val="28"/>
          <w:lang w:val="kk-KZ"/>
        </w:rPr>
        <w:object w:dxaOrig="740" w:dyaOrig="320" w14:anchorId="367F9A3E">
          <v:shape id="_x0000_i1156" type="#_x0000_t75" style="width:37.5pt;height:17.25pt" o:ole="">
            <v:imagedata r:id="rId338" o:title=""/>
          </v:shape>
          <o:OLEObject Type="Embed" ProgID="Equation.3" ShapeID="_x0000_i1156" DrawAspect="Content" ObjectID="_1818752399" r:id="rId339"/>
        </w:object>
      </w:r>
      <w:r w:rsidRPr="004248D0">
        <w:rPr>
          <w:rFonts w:ascii="Times New Roman" w:hAnsi="Times New Roman"/>
          <w:sz w:val="28"/>
          <w:szCs w:val="28"/>
          <w:lang w:val="kk-KZ"/>
        </w:rPr>
        <w:t xml:space="preserve"> </w:t>
      </w:r>
      <w:r w:rsidRPr="004248D0">
        <w:rPr>
          <w:rFonts w:ascii="Times New Roman" w:hAnsi="Times New Roman"/>
          <w:position w:val="-10"/>
          <w:sz w:val="28"/>
          <w:szCs w:val="28"/>
          <w:lang w:val="en-US"/>
        </w:rPr>
        <w:object w:dxaOrig="2299" w:dyaOrig="320" w14:anchorId="584D0C3F">
          <v:shape id="_x0000_i1157" type="#_x0000_t75" style="width:115.5pt;height:17.25pt" o:ole="">
            <v:imagedata r:id="rId340" o:title=""/>
          </v:shape>
          <o:OLEObject Type="Embed" ProgID="Equation.3" ShapeID="_x0000_i1157" DrawAspect="Content" ObjectID="_1818752400" r:id="rId341"/>
        </w:object>
      </w:r>
      <w:r w:rsidRPr="004248D0">
        <w:rPr>
          <w:rFonts w:ascii="Times New Roman" w:hAnsi="Times New Roman"/>
          <w:sz w:val="28"/>
          <w:szCs w:val="28"/>
          <w:lang w:val="kk-KZ"/>
        </w:rPr>
        <w:t xml:space="preserve">. Олай болса </w:t>
      </w:r>
      <w:r w:rsidRPr="004248D0">
        <w:rPr>
          <w:rFonts w:ascii="Times New Roman" w:hAnsi="Times New Roman"/>
          <w:position w:val="-10"/>
          <w:sz w:val="28"/>
          <w:szCs w:val="28"/>
          <w:lang w:val="kk-KZ"/>
        </w:rPr>
        <w:object w:dxaOrig="1820" w:dyaOrig="320" w14:anchorId="1EDBB0EB">
          <v:shape id="_x0000_i1158" type="#_x0000_t75" style="width:91.5pt;height:17.25pt" o:ole="">
            <v:imagedata r:id="rId342" o:title=""/>
          </v:shape>
          <o:OLEObject Type="Embed" ProgID="Equation.3" ShapeID="_x0000_i1158" DrawAspect="Content" ObjectID="_1818752401" r:id="rId343"/>
        </w:object>
      </w:r>
      <w:r w:rsidRPr="004248D0">
        <w:rPr>
          <w:rFonts w:ascii="Times New Roman" w:hAnsi="Times New Roman"/>
          <w:sz w:val="28"/>
          <w:szCs w:val="28"/>
          <w:lang w:val="kk-KZ"/>
        </w:rPr>
        <w:t>.</w:t>
      </w:r>
    </w:p>
    <w:p w14:paraId="257ED6B4" w14:textId="77777777" w:rsidR="00223944" w:rsidRPr="004248D0" w:rsidRDefault="00223944"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Екінші жағынан </w:t>
      </w:r>
      <w:r w:rsidRPr="004248D0">
        <w:rPr>
          <w:rFonts w:ascii="Times New Roman" w:hAnsi="Times New Roman"/>
          <w:position w:val="-10"/>
          <w:sz w:val="28"/>
          <w:szCs w:val="28"/>
          <w:lang w:val="kk-KZ"/>
        </w:rPr>
        <w:object w:dxaOrig="1719" w:dyaOrig="360" w14:anchorId="6D1EEDA7">
          <v:shape id="_x0000_i1159" type="#_x0000_t75" style="width:85.5pt;height:17.25pt" o:ole="">
            <v:imagedata r:id="rId344" o:title=""/>
          </v:shape>
          <o:OLEObject Type="Embed" ProgID="Equation.3" ShapeID="_x0000_i1159" DrawAspect="Content" ObjectID="_1818752402" r:id="rId345"/>
        </w:object>
      </w:r>
      <w:r w:rsidRPr="004248D0">
        <w:rPr>
          <w:rFonts w:ascii="Times New Roman" w:hAnsi="Times New Roman"/>
          <w:sz w:val="28"/>
          <w:szCs w:val="28"/>
          <w:lang w:val="kk-KZ"/>
        </w:rPr>
        <w:t xml:space="preserve"> ал бұл </w:t>
      </w:r>
      <w:r w:rsidRPr="004248D0">
        <w:rPr>
          <w:rFonts w:ascii="Times New Roman" w:hAnsi="Times New Roman"/>
          <w:position w:val="-6"/>
          <w:sz w:val="28"/>
          <w:szCs w:val="28"/>
          <w:lang w:val="kk-KZ"/>
        </w:rPr>
        <w:object w:dxaOrig="560" w:dyaOrig="279" w14:anchorId="5690080B">
          <v:shape id="_x0000_i1160" type="#_x0000_t75" style="width:28.5pt;height:14.25pt" o:ole="">
            <v:imagedata r:id="rId346" o:title=""/>
          </v:shape>
          <o:OLEObject Type="Embed" ProgID="Equation.3" ShapeID="_x0000_i1160" DrawAspect="Content" ObjectID="_1818752403" r:id="rId347"/>
        </w:object>
      </w:r>
      <w:r w:rsidRPr="004248D0">
        <w:rPr>
          <w:rFonts w:ascii="Times New Roman" w:hAnsi="Times New Roman"/>
          <w:sz w:val="28"/>
          <w:szCs w:val="28"/>
          <w:lang w:val="kk-KZ"/>
        </w:rPr>
        <w:t xml:space="preserve"> болса, </w:t>
      </w:r>
      <w:r w:rsidRPr="004248D0">
        <w:rPr>
          <w:rFonts w:ascii="Times New Roman" w:hAnsi="Times New Roman"/>
          <w:position w:val="-10"/>
          <w:sz w:val="28"/>
          <w:szCs w:val="28"/>
          <w:lang w:val="kk-KZ"/>
        </w:rPr>
        <w:object w:dxaOrig="740" w:dyaOrig="320" w14:anchorId="6E9168E2">
          <v:shape id="_x0000_i1161" type="#_x0000_t75" style="width:37.5pt;height:17.25pt" o:ole="">
            <v:imagedata r:id="rId348" o:title=""/>
          </v:shape>
          <o:OLEObject Type="Embed" ProgID="Equation.3" ShapeID="_x0000_i1161" DrawAspect="Content" ObjectID="_1818752404" r:id="rId349"/>
        </w:object>
      </w:r>
      <w:r w:rsidRPr="004248D0">
        <w:rPr>
          <w:rFonts w:ascii="Times New Roman" w:hAnsi="Times New Roman"/>
          <w:sz w:val="28"/>
          <w:szCs w:val="28"/>
          <w:lang w:val="kk-KZ"/>
        </w:rPr>
        <w:t xml:space="preserve"> және </w:t>
      </w:r>
      <w:r w:rsidRPr="004248D0">
        <w:rPr>
          <w:rFonts w:ascii="Times New Roman" w:hAnsi="Times New Roman"/>
          <w:position w:val="-10"/>
          <w:sz w:val="28"/>
          <w:szCs w:val="28"/>
          <w:lang w:val="kk-KZ"/>
        </w:rPr>
        <w:object w:dxaOrig="960" w:dyaOrig="320" w14:anchorId="5B718C9A">
          <v:shape id="_x0000_i1162" type="#_x0000_t75" style="width:48pt;height:17.25pt" o:ole="">
            <v:imagedata r:id="rId350" o:title=""/>
          </v:shape>
          <o:OLEObject Type="Embed" ProgID="Equation.3" ShapeID="_x0000_i1162" DrawAspect="Content" ObjectID="_1818752405" r:id="rId351"/>
        </w:object>
      </w:r>
      <w:r w:rsidRPr="004248D0">
        <w:rPr>
          <w:rFonts w:ascii="Times New Roman" w:hAnsi="Times New Roman"/>
          <w:sz w:val="28"/>
          <w:szCs w:val="28"/>
          <w:lang w:val="kk-KZ"/>
        </w:rPr>
        <w:t xml:space="preserve"> екені келіп шығады.</w:t>
      </w:r>
    </w:p>
    <w:p w14:paraId="0DFF75F6" w14:textId="77777777" w:rsidR="00223944" w:rsidRPr="004248D0" w:rsidRDefault="00223944"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Проблемалық тапсырмалар:</w:t>
      </w:r>
    </w:p>
    <w:p w14:paraId="1C5D052F" w14:textId="77777777" w:rsidR="00223944" w:rsidRPr="004248D0" w:rsidRDefault="00223944"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1) </w:t>
      </w:r>
      <w:r w:rsidRPr="004248D0">
        <w:rPr>
          <w:rFonts w:ascii="Times New Roman" w:hAnsi="Times New Roman"/>
          <w:position w:val="-10"/>
          <w:sz w:val="28"/>
          <w:szCs w:val="28"/>
          <w:lang w:val="kk-KZ"/>
        </w:rPr>
        <w:object w:dxaOrig="2180" w:dyaOrig="360" w14:anchorId="2E2BDC5E">
          <v:shape id="_x0000_i1163" type="#_x0000_t75" style="width:109.5pt;height:17.25pt" o:ole="">
            <v:imagedata r:id="rId352" o:title=""/>
          </v:shape>
          <o:OLEObject Type="Embed" ProgID="Equation.3" ShapeID="_x0000_i1163" DrawAspect="Content" ObjectID="_1818752406" r:id="rId353"/>
        </w:object>
      </w:r>
      <w:r w:rsidRPr="004248D0">
        <w:rPr>
          <w:rFonts w:ascii="Times New Roman" w:hAnsi="Times New Roman"/>
          <w:sz w:val="28"/>
          <w:szCs w:val="28"/>
          <w:lang w:val="kk-KZ"/>
        </w:rPr>
        <w:t xml:space="preserve"> функция беріліп, </w:t>
      </w:r>
      <w:r w:rsidRPr="004248D0">
        <w:rPr>
          <w:rFonts w:ascii="Times New Roman" w:hAnsi="Times New Roman"/>
          <w:position w:val="-6"/>
          <w:sz w:val="28"/>
          <w:szCs w:val="28"/>
          <w:lang w:val="kk-KZ"/>
        </w:rPr>
        <w:object w:dxaOrig="560" w:dyaOrig="279" w14:anchorId="63B1D59E">
          <v:shape id="_x0000_i1164" type="#_x0000_t75" style="width:28.5pt;height:14.25pt" o:ole="">
            <v:imagedata r:id="rId354" o:title=""/>
          </v:shape>
          <o:OLEObject Type="Embed" ProgID="Equation.3" ShapeID="_x0000_i1164" DrawAspect="Content" ObjectID="_1818752407" r:id="rId355"/>
        </w:object>
      </w:r>
      <w:r w:rsidRPr="004248D0">
        <w:rPr>
          <w:rFonts w:ascii="Times New Roman" w:hAnsi="Times New Roman"/>
          <w:sz w:val="28"/>
          <w:szCs w:val="28"/>
          <w:lang w:val="kk-KZ"/>
        </w:rPr>
        <w:t xml:space="preserve"> және </w:t>
      </w:r>
      <w:r w:rsidRPr="004248D0">
        <w:rPr>
          <w:rFonts w:ascii="Times New Roman" w:hAnsi="Times New Roman"/>
          <w:position w:val="-6"/>
          <w:sz w:val="28"/>
          <w:szCs w:val="28"/>
          <w:lang w:val="kk-KZ"/>
        </w:rPr>
        <w:object w:dxaOrig="680" w:dyaOrig="279" w14:anchorId="385CF593">
          <v:shape id="_x0000_i1165" type="#_x0000_t75" style="width:33.75pt;height:14.25pt" o:ole="">
            <v:imagedata r:id="rId356" o:title=""/>
          </v:shape>
          <o:OLEObject Type="Embed" ProgID="Equation.3" ShapeID="_x0000_i1165" DrawAspect="Content" ObjectID="_1818752408" r:id="rId357"/>
        </w:object>
      </w:r>
      <w:r w:rsidRPr="004248D0">
        <w:rPr>
          <w:rFonts w:ascii="Times New Roman" w:hAnsi="Times New Roman"/>
          <w:sz w:val="28"/>
          <w:szCs w:val="28"/>
          <w:lang w:val="kk-KZ"/>
        </w:rPr>
        <w:t xml:space="preserve"> болғандағы </w:t>
      </w:r>
      <w:r w:rsidRPr="004248D0">
        <w:rPr>
          <w:rFonts w:ascii="Times New Roman" w:hAnsi="Times New Roman"/>
          <w:position w:val="-10"/>
          <w:sz w:val="28"/>
          <w:szCs w:val="28"/>
          <w:lang w:val="kk-KZ"/>
        </w:rPr>
        <w:object w:dxaOrig="340" w:dyaOrig="320" w14:anchorId="6145E6CF">
          <v:shape id="_x0000_i1166" type="#_x0000_t75" style="width:17.25pt;height:17.25pt" o:ole="">
            <v:imagedata r:id="rId358" o:title=""/>
          </v:shape>
          <o:OLEObject Type="Embed" ProgID="Equation.3" ShapeID="_x0000_i1166" DrawAspect="Content" ObjectID="_1818752409" r:id="rId359"/>
        </w:object>
      </w:r>
      <w:r w:rsidRPr="004248D0">
        <w:rPr>
          <w:rFonts w:ascii="Times New Roman" w:hAnsi="Times New Roman"/>
          <w:sz w:val="28"/>
          <w:szCs w:val="28"/>
          <w:lang w:val="kk-KZ"/>
        </w:rPr>
        <w:t xml:space="preserve"> пен </w:t>
      </w:r>
      <w:r w:rsidRPr="004248D0">
        <w:rPr>
          <w:rFonts w:ascii="Times New Roman" w:hAnsi="Times New Roman"/>
          <w:position w:val="-10"/>
          <w:sz w:val="28"/>
          <w:szCs w:val="28"/>
          <w:lang w:val="kk-KZ"/>
        </w:rPr>
        <w:object w:dxaOrig="780" w:dyaOrig="320" w14:anchorId="51B48E4E">
          <v:shape id="_x0000_i1167" type="#_x0000_t75" style="width:37.5pt;height:17.25pt" o:ole="">
            <v:imagedata r:id="rId360" o:title=""/>
          </v:shape>
          <o:OLEObject Type="Embed" ProgID="Equation.3" ShapeID="_x0000_i1167" DrawAspect="Content" ObjectID="_1818752410" r:id="rId361"/>
        </w:object>
      </w:r>
      <w:r w:rsidRPr="004248D0">
        <w:rPr>
          <w:rFonts w:ascii="Times New Roman" w:hAnsi="Times New Roman"/>
          <w:sz w:val="28"/>
          <w:szCs w:val="28"/>
          <w:lang w:val="kk-KZ"/>
        </w:rPr>
        <w:t xml:space="preserve"> табыңдар. Талдау жасаңдар, қорытынды шығарыңдар.</w:t>
      </w:r>
    </w:p>
    <w:p w14:paraId="379C92FF" w14:textId="77777777" w:rsidR="00223944" w:rsidRPr="004248D0" w:rsidRDefault="00223944"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2) </w:t>
      </w:r>
      <w:r w:rsidRPr="004248D0">
        <w:rPr>
          <w:rFonts w:ascii="Times New Roman" w:hAnsi="Times New Roman"/>
          <w:position w:val="-10"/>
          <w:sz w:val="28"/>
          <w:szCs w:val="28"/>
          <w:lang w:val="kk-KZ"/>
        </w:rPr>
        <w:object w:dxaOrig="639" w:dyaOrig="360" w14:anchorId="16C430E3">
          <v:shape id="_x0000_i1168" type="#_x0000_t75" style="width:30.75pt;height:17.25pt" o:ole="">
            <v:imagedata r:id="rId362" o:title=""/>
          </v:shape>
          <o:OLEObject Type="Embed" ProgID="Equation.3" ShapeID="_x0000_i1168" DrawAspect="Content" ObjectID="_1818752411" r:id="rId363"/>
        </w:object>
      </w:r>
      <w:r w:rsidRPr="004248D0">
        <w:rPr>
          <w:rFonts w:ascii="Times New Roman" w:hAnsi="Times New Roman"/>
          <w:sz w:val="28"/>
          <w:szCs w:val="28"/>
          <w:lang w:val="kk-KZ"/>
        </w:rPr>
        <w:t xml:space="preserve"> функция берілген. </w:t>
      </w:r>
      <w:r w:rsidRPr="004248D0">
        <w:rPr>
          <w:rFonts w:ascii="Times New Roman" w:hAnsi="Times New Roman"/>
          <w:position w:val="-10"/>
          <w:sz w:val="28"/>
          <w:szCs w:val="28"/>
          <w:lang w:val="kk-KZ"/>
        </w:rPr>
        <w:object w:dxaOrig="780" w:dyaOrig="320" w14:anchorId="7F94332D">
          <v:shape id="_x0000_i1169" type="#_x0000_t75" style="width:37.5pt;height:17.25pt" o:ole="">
            <v:imagedata r:id="rId360" o:title=""/>
          </v:shape>
          <o:OLEObject Type="Embed" ProgID="Equation.3" ShapeID="_x0000_i1169" DrawAspect="Content" ObjectID="_1818752412" r:id="rId364"/>
        </w:object>
      </w:r>
      <w:r w:rsidRPr="004248D0">
        <w:rPr>
          <w:rFonts w:ascii="Times New Roman" w:hAnsi="Times New Roman"/>
          <w:sz w:val="28"/>
          <w:szCs w:val="28"/>
          <w:lang w:val="kk-KZ"/>
        </w:rPr>
        <w:t xml:space="preserve"> табыңдар.</w:t>
      </w:r>
    </w:p>
    <w:p w14:paraId="0CC01FF3" w14:textId="77777777" w:rsidR="00223944" w:rsidRPr="004248D0" w:rsidRDefault="00223944"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3) </w:t>
      </w:r>
      <w:r w:rsidRPr="004248D0">
        <w:rPr>
          <w:rFonts w:ascii="Times New Roman" w:hAnsi="Times New Roman"/>
          <w:position w:val="-24"/>
          <w:sz w:val="28"/>
          <w:szCs w:val="28"/>
          <w:lang w:val="kk-KZ"/>
        </w:rPr>
        <w:object w:dxaOrig="1340" w:dyaOrig="620" w14:anchorId="737C46D2">
          <v:shape id="_x0000_i1170" type="#_x0000_t75" style="width:67.5pt;height:30.75pt" o:ole="">
            <v:imagedata r:id="rId365" o:title=""/>
          </v:shape>
          <o:OLEObject Type="Embed" ProgID="Equation.3" ShapeID="_x0000_i1170" DrawAspect="Content" ObjectID="_1818752413" r:id="rId366"/>
        </w:object>
      </w:r>
      <w:r w:rsidRPr="004248D0">
        <w:rPr>
          <w:rFonts w:ascii="Times New Roman" w:hAnsi="Times New Roman"/>
          <w:sz w:val="28"/>
          <w:szCs w:val="28"/>
          <w:lang w:val="kk-KZ"/>
        </w:rPr>
        <w:t xml:space="preserve"> екенін көрсетіңдер. Қандай функция берілген? </w:t>
      </w:r>
      <w:r w:rsidRPr="004248D0">
        <w:rPr>
          <w:rFonts w:ascii="Times New Roman" w:hAnsi="Times New Roman"/>
          <w:position w:val="-24"/>
          <w:sz w:val="28"/>
          <w:szCs w:val="28"/>
          <w:lang w:val="kk-KZ"/>
        </w:rPr>
        <w:object w:dxaOrig="1120" w:dyaOrig="620" w14:anchorId="01B5E1B3">
          <v:shape id="_x0000_i1171" type="#_x0000_t75" style="width:56.25pt;height:30.75pt" o:ole="">
            <v:imagedata r:id="rId367" o:title=""/>
          </v:shape>
          <o:OLEObject Type="Embed" ProgID="Equation.3" ShapeID="_x0000_i1171" DrawAspect="Content" ObjectID="_1818752414" r:id="rId368"/>
        </w:object>
      </w:r>
      <w:r w:rsidRPr="004248D0">
        <w:rPr>
          <w:rFonts w:ascii="Times New Roman" w:hAnsi="Times New Roman"/>
          <w:sz w:val="28"/>
          <w:szCs w:val="28"/>
          <w:lang w:val="kk-KZ"/>
        </w:rPr>
        <w:t xml:space="preserve"> қандай функция?</w:t>
      </w:r>
    </w:p>
    <w:p w14:paraId="4196628D" w14:textId="77777777" w:rsidR="00223944" w:rsidRPr="004248D0" w:rsidRDefault="00223944"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4) </w:t>
      </w:r>
      <w:r w:rsidRPr="004248D0">
        <w:rPr>
          <w:rFonts w:ascii="Times New Roman" w:hAnsi="Times New Roman"/>
          <w:position w:val="-10"/>
          <w:sz w:val="28"/>
          <w:szCs w:val="28"/>
          <w:lang w:val="kk-KZ"/>
        </w:rPr>
        <w:object w:dxaOrig="580" w:dyaOrig="260" w14:anchorId="39A049CC">
          <v:shape id="_x0000_i1172" type="#_x0000_t75" style="width:28.5pt;height:12.75pt" o:ole="">
            <v:imagedata r:id="rId369" o:title=""/>
          </v:shape>
          <o:OLEObject Type="Embed" ProgID="Equation.3" ShapeID="_x0000_i1172" DrawAspect="Content" ObjectID="_1818752415" r:id="rId370"/>
        </w:object>
      </w:r>
      <w:r w:rsidRPr="004248D0">
        <w:rPr>
          <w:rFonts w:ascii="Times New Roman" w:hAnsi="Times New Roman"/>
          <w:sz w:val="28"/>
          <w:szCs w:val="28"/>
          <w:lang w:val="kk-KZ"/>
        </w:rPr>
        <w:t xml:space="preserve"> функция берілген. </w:t>
      </w:r>
      <w:r w:rsidRPr="004248D0">
        <w:rPr>
          <w:rFonts w:ascii="Times New Roman" w:hAnsi="Times New Roman"/>
          <w:position w:val="-10"/>
          <w:sz w:val="28"/>
          <w:szCs w:val="28"/>
          <w:lang w:val="kk-KZ"/>
        </w:rPr>
        <w:object w:dxaOrig="320" w:dyaOrig="320" w14:anchorId="553BF2AC">
          <v:shape id="_x0000_i1173" type="#_x0000_t75" style="width:17.25pt;height:17.25pt" o:ole="">
            <v:imagedata r:id="rId371" o:title=""/>
          </v:shape>
          <o:OLEObject Type="Embed" ProgID="Equation.3" ShapeID="_x0000_i1173" DrawAspect="Content" ObjectID="_1818752416" r:id="rId372"/>
        </w:object>
      </w:r>
      <w:r w:rsidRPr="004248D0">
        <w:rPr>
          <w:rFonts w:ascii="Times New Roman" w:hAnsi="Times New Roman"/>
          <w:sz w:val="28"/>
          <w:szCs w:val="28"/>
          <w:lang w:val="kk-KZ"/>
        </w:rPr>
        <w:t xml:space="preserve"> пен </w:t>
      </w:r>
      <w:r w:rsidRPr="004248D0">
        <w:rPr>
          <w:rFonts w:ascii="Times New Roman" w:hAnsi="Times New Roman"/>
          <w:position w:val="-6"/>
          <w:sz w:val="28"/>
          <w:szCs w:val="28"/>
          <w:lang w:val="kk-KZ"/>
        </w:rPr>
        <w:object w:dxaOrig="880" w:dyaOrig="279" w14:anchorId="77D99FF9">
          <v:shape id="_x0000_i1174" type="#_x0000_t75" style="width:43.5pt;height:14.25pt" o:ole="">
            <v:imagedata r:id="rId373" o:title=""/>
          </v:shape>
          <o:OLEObject Type="Embed" ProgID="Equation.3" ShapeID="_x0000_i1174" DrawAspect="Content" ObjectID="_1818752417" r:id="rId374"/>
        </w:object>
      </w:r>
      <w:r w:rsidRPr="004248D0">
        <w:rPr>
          <w:rFonts w:ascii="Times New Roman" w:hAnsi="Times New Roman"/>
          <w:sz w:val="28"/>
          <w:szCs w:val="28"/>
          <w:lang w:val="kk-KZ"/>
        </w:rPr>
        <w:t xml:space="preserve"> салыстырыңдар. </w:t>
      </w:r>
      <w:r w:rsidRPr="004248D0">
        <w:rPr>
          <w:rFonts w:ascii="Times New Roman" w:hAnsi="Times New Roman"/>
          <w:position w:val="-10"/>
          <w:sz w:val="28"/>
          <w:szCs w:val="28"/>
          <w:lang w:val="kk-KZ"/>
        </w:rPr>
        <w:object w:dxaOrig="639" w:dyaOrig="360" w14:anchorId="72DB1E72">
          <v:shape id="_x0000_i1175" type="#_x0000_t75" style="width:30.75pt;height:17.25pt" o:ole="">
            <v:imagedata r:id="rId375" o:title=""/>
          </v:shape>
          <o:OLEObject Type="Embed" ProgID="Equation.3" ShapeID="_x0000_i1175" DrawAspect="Content" ObjectID="_1818752418" r:id="rId376"/>
        </w:object>
      </w:r>
      <w:r w:rsidRPr="004248D0">
        <w:rPr>
          <w:rFonts w:ascii="Times New Roman" w:hAnsi="Times New Roman"/>
          <w:sz w:val="28"/>
          <w:szCs w:val="28"/>
          <w:lang w:val="kk-KZ"/>
        </w:rPr>
        <w:t xml:space="preserve"> болғанда қалай болады?</w:t>
      </w:r>
    </w:p>
    <w:p w14:paraId="414F9AAE" w14:textId="77777777" w:rsidR="00223944" w:rsidRPr="004248D0" w:rsidRDefault="00223944"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5) </w:t>
      </w:r>
      <w:r w:rsidRPr="004248D0">
        <w:rPr>
          <w:rFonts w:ascii="Times New Roman" w:hAnsi="Times New Roman"/>
          <w:position w:val="-10"/>
          <w:sz w:val="28"/>
          <w:szCs w:val="28"/>
          <w:lang w:val="kk-KZ"/>
        </w:rPr>
        <w:object w:dxaOrig="720" w:dyaOrig="380" w14:anchorId="5B2BF984">
          <v:shape id="_x0000_i1176" type="#_x0000_t75" style="width:37.5pt;height:18pt" o:ole="">
            <v:imagedata r:id="rId377" o:title=""/>
          </v:shape>
          <o:OLEObject Type="Embed" ProgID="Equation.3" ShapeID="_x0000_i1176" DrawAspect="Content" ObjectID="_1818752419" r:id="rId378"/>
        </w:object>
      </w:r>
      <w:r w:rsidRPr="004248D0">
        <w:rPr>
          <w:rFonts w:ascii="Times New Roman" w:hAnsi="Times New Roman"/>
          <w:sz w:val="28"/>
          <w:szCs w:val="28"/>
          <w:lang w:val="kk-KZ"/>
        </w:rPr>
        <w:t xml:space="preserve"> өрнектің мәнін </w:t>
      </w:r>
      <w:r w:rsidRPr="004248D0">
        <w:rPr>
          <w:rFonts w:ascii="Times New Roman" w:hAnsi="Times New Roman"/>
          <w:position w:val="-6"/>
          <w:sz w:val="28"/>
          <w:szCs w:val="28"/>
          <w:lang w:val="kk-KZ"/>
        </w:rPr>
        <w:object w:dxaOrig="200" w:dyaOrig="279" w14:anchorId="411031C4">
          <v:shape id="_x0000_i1177" type="#_x0000_t75" style="width:10.5pt;height:14.25pt" o:ole="">
            <v:imagedata r:id="rId379" o:title=""/>
          </v:shape>
          <o:OLEObject Type="Embed" ProgID="Equation.3" ShapeID="_x0000_i1177" DrawAspect="Content" ObjectID="_1818752420" r:id="rId380"/>
        </w:object>
      </w:r>
      <w:r w:rsidRPr="004248D0">
        <w:rPr>
          <w:rFonts w:ascii="Times New Roman" w:hAnsi="Times New Roman"/>
          <w:sz w:val="28"/>
          <w:szCs w:val="28"/>
          <w:lang w:val="kk-KZ"/>
        </w:rPr>
        <w:t xml:space="preserve"> өте аз болғанда табыңдар. </w:t>
      </w:r>
      <w:r w:rsidRPr="004248D0">
        <w:rPr>
          <w:rFonts w:ascii="Times New Roman" w:hAnsi="Times New Roman"/>
          <w:position w:val="-10"/>
          <w:sz w:val="28"/>
          <w:szCs w:val="28"/>
          <w:lang w:val="kk-KZ"/>
        </w:rPr>
        <w:object w:dxaOrig="1520" w:dyaOrig="380" w14:anchorId="25520CDD">
          <v:shape id="_x0000_i1178" type="#_x0000_t75" style="width:76.5pt;height:18pt" o:ole="">
            <v:imagedata r:id="rId381" o:title=""/>
          </v:shape>
          <o:OLEObject Type="Embed" ProgID="Equation.3" ShapeID="_x0000_i1178" DrawAspect="Content" ObjectID="_1818752421" r:id="rId382"/>
        </w:object>
      </w:r>
      <w:r w:rsidRPr="004248D0">
        <w:rPr>
          <w:rFonts w:ascii="Times New Roman" w:hAnsi="Times New Roman"/>
          <w:sz w:val="28"/>
          <w:szCs w:val="28"/>
          <w:lang w:val="kk-KZ"/>
        </w:rPr>
        <w:t xml:space="preserve"> деп алуға болама?</w:t>
      </w:r>
    </w:p>
    <w:p w14:paraId="25EDEEC9" w14:textId="77777777" w:rsidR="00223944" w:rsidRPr="004248D0" w:rsidRDefault="00223944"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6) </w:t>
      </w:r>
      <m:oMath>
        <m:r>
          <m:rPr>
            <m:sty m:val="p"/>
          </m:rPr>
          <w:rPr>
            <w:rFonts w:ascii="Cambria Math" w:hAnsi="Cambria Math"/>
            <w:sz w:val="28"/>
            <w:szCs w:val="28"/>
            <w:lang w:val="kk-KZ"/>
          </w:rPr>
          <m:t>n∈N</m:t>
        </m:r>
      </m:oMath>
      <w:r w:rsidRPr="004248D0">
        <w:rPr>
          <w:rFonts w:ascii="Times New Roman" w:hAnsi="Times New Roman"/>
          <w:sz w:val="28"/>
          <w:szCs w:val="28"/>
          <w:lang w:val="kk-KZ"/>
        </w:rPr>
        <w:t xml:space="preserve"> болып </w:t>
      </w:r>
      <w:r w:rsidRPr="004248D0">
        <w:rPr>
          <w:rFonts w:ascii="Times New Roman" w:hAnsi="Times New Roman"/>
          <w:position w:val="-4"/>
          <w:sz w:val="28"/>
          <w:szCs w:val="28"/>
          <w:lang w:val="kk-KZ"/>
        </w:rPr>
        <w:object w:dxaOrig="320" w:dyaOrig="300" w14:anchorId="57C439E6">
          <v:shape id="_x0000_i1179" type="#_x0000_t75" style="width:17.25pt;height:15.75pt" o:ole="">
            <v:imagedata r:id="rId383" o:title=""/>
          </v:shape>
          <o:OLEObject Type="Embed" ProgID="Equation.3" ShapeID="_x0000_i1179" DrawAspect="Content" ObjectID="_1818752422" r:id="rId384"/>
        </w:object>
      </w:r>
      <w:r w:rsidRPr="004248D0">
        <w:rPr>
          <w:rFonts w:ascii="Times New Roman" w:hAnsi="Times New Roman"/>
          <w:sz w:val="28"/>
          <w:szCs w:val="28"/>
          <w:lang w:val="kk-KZ"/>
        </w:rPr>
        <w:t xml:space="preserve">-ға қарағанда өте аз болатын </w:t>
      </w:r>
      <w:r w:rsidRPr="004248D0">
        <w:rPr>
          <w:rFonts w:ascii="Times New Roman" w:hAnsi="Times New Roman"/>
          <w:position w:val="-4"/>
          <w:sz w:val="28"/>
          <w:szCs w:val="28"/>
          <w:lang w:val="kk-KZ"/>
        </w:rPr>
        <w:object w:dxaOrig="240" w:dyaOrig="260" w14:anchorId="1DEE0E90">
          <v:shape id="_x0000_i1180" type="#_x0000_t75" style="width:12pt;height:12.75pt" o:ole="">
            <v:imagedata r:id="rId385" o:title=""/>
          </v:shape>
          <o:OLEObject Type="Embed" ProgID="Equation.3" ShapeID="_x0000_i1180" DrawAspect="Content" ObjectID="_1818752423" r:id="rId386"/>
        </w:object>
      </w:r>
      <w:r w:rsidRPr="004248D0">
        <w:rPr>
          <w:rFonts w:ascii="Times New Roman" w:hAnsi="Times New Roman"/>
          <w:sz w:val="28"/>
          <w:szCs w:val="28"/>
          <w:lang w:val="kk-KZ"/>
        </w:rPr>
        <w:t xml:space="preserve"> берілсе былай жазуға болады ма? </w:t>
      </w:r>
      <w:r w:rsidRPr="004248D0">
        <w:rPr>
          <w:rFonts w:ascii="Times New Roman" w:hAnsi="Times New Roman"/>
          <w:position w:val="-24"/>
          <w:sz w:val="28"/>
          <w:szCs w:val="28"/>
          <w:lang w:val="kk-KZ"/>
        </w:rPr>
        <w:object w:dxaOrig="2240" w:dyaOrig="620" w14:anchorId="50B17444">
          <v:shape id="_x0000_i1181" type="#_x0000_t75" style="width:112.5pt;height:30.75pt" o:ole="">
            <v:imagedata r:id="rId387" o:title=""/>
          </v:shape>
          <o:OLEObject Type="Embed" ProgID="Equation.3" ShapeID="_x0000_i1181" DrawAspect="Content" ObjectID="_1818752424" r:id="rId388"/>
        </w:object>
      </w:r>
    </w:p>
    <w:p w14:paraId="33EE6C3D" w14:textId="77777777" w:rsidR="00223944" w:rsidRPr="004248D0" w:rsidRDefault="00223944" w:rsidP="001205C3">
      <w:pPr>
        <w:spacing w:after="0" w:line="240" w:lineRule="auto"/>
        <w:ind w:firstLine="567"/>
        <w:jc w:val="both"/>
        <w:rPr>
          <w:rFonts w:ascii="Times New Roman" w:hAnsi="Times New Roman"/>
          <w:sz w:val="28"/>
          <w:szCs w:val="28"/>
          <w:lang w:val="kk-KZ"/>
        </w:rPr>
      </w:pPr>
      <w:r w:rsidRPr="004248D0">
        <w:rPr>
          <w:rFonts w:ascii="Times New Roman" w:hAnsi="Times New Roman"/>
          <w:i/>
          <w:sz w:val="28"/>
          <w:szCs w:val="28"/>
          <w:lang w:val="kk-KZ"/>
        </w:rPr>
        <w:t>Мысалы</w:t>
      </w:r>
      <w:r w:rsidRPr="004248D0">
        <w:rPr>
          <w:rFonts w:ascii="Times New Roman" w:hAnsi="Times New Roman"/>
          <w:sz w:val="28"/>
          <w:szCs w:val="28"/>
          <w:lang w:val="kk-KZ"/>
        </w:rPr>
        <w:t xml:space="preserve">.  </w:t>
      </w:r>
      <w:r w:rsidRPr="004248D0">
        <w:rPr>
          <w:rFonts w:ascii="Times New Roman" w:hAnsi="Times New Roman"/>
          <w:position w:val="-24"/>
          <w:sz w:val="28"/>
          <w:szCs w:val="28"/>
          <w:lang w:val="kk-KZ"/>
        </w:rPr>
        <w:object w:dxaOrig="3360" w:dyaOrig="620" w14:anchorId="42C63942">
          <v:shape id="_x0000_i1182" type="#_x0000_t75" style="width:166.5pt;height:30.75pt" o:ole="">
            <v:imagedata r:id="rId389" o:title=""/>
          </v:shape>
          <o:OLEObject Type="Embed" ProgID="Equation.3" ShapeID="_x0000_i1182" DrawAspect="Content" ObjectID="_1818752425" r:id="rId390"/>
        </w:object>
      </w:r>
      <w:r w:rsidRPr="004248D0">
        <w:rPr>
          <w:rFonts w:ascii="Times New Roman" w:hAnsi="Times New Roman"/>
          <w:sz w:val="28"/>
          <w:szCs w:val="28"/>
          <w:lang w:val="kk-KZ"/>
        </w:rPr>
        <w:t xml:space="preserve"> негізінде </w:t>
      </w:r>
      <w:r w:rsidRPr="004248D0">
        <w:rPr>
          <w:rFonts w:ascii="Times New Roman" w:hAnsi="Times New Roman"/>
          <w:position w:val="-10"/>
          <w:sz w:val="28"/>
          <w:szCs w:val="28"/>
          <w:lang w:val="kk-KZ"/>
        </w:rPr>
        <w:object w:dxaOrig="1620" w:dyaOrig="380" w14:anchorId="498F69AD">
          <v:shape id="_x0000_i1183" type="#_x0000_t75" style="width:79.5pt;height:18pt" o:ole="">
            <v:imagedata r:id="rId391" o:title=""/>
          </v:shape>
          <o:OLEObject Type="Embed" ProgID="Equation.3" ShapeID="_x0000_i1183" DrawAspect="Content" ObjectID="_1818752426" r:id="rId392"/>
        </w:object>
      </w:r>
      <w:r w:rsidRPr="004248D0">
        <w:rPr>
          <w:rFonts w:ascii="Times New Roman" w:hAnsi="Times New Roman"/>
          <w:sz w:val="28"/>
          <w:szCs w:val="28"/>
          <w:lang w:val="kk-KZ"/>
        </w:rPr>
        <w:t xml:space="preserve"> </w:t>
      </w:r>
    </w:p>
    <w:p w14:paraId="5CBB241E" w14:textId="77777777" w:rsidR="00223944" w:rsidRPr="004248D0" w:rsidRDefault="00223944"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7) </w:t>
      </w:r>
      <w:r w:rsidRPr="004248D0">
        <w:rPr>
          <w:rFonts w:ascii="Times New Roman" w:hAnsi="Times New Roman"/>
          <w:position w:val="-8"/>
          <w:sz w:val="28"/>
          <w:szCs w:val="28"/>
          <w:lang w:val="kk-KZ"/>
        </w:rPr>
        <w:object w:dxaOrig="580" w:dyaOrig="360" w14:anchorId="1DD5DD61">
          <v:shape id="_x0000_i1184" type="#_x0000_t75" style="width:28.5pt;height:17.25pt" o:ole="">
            <v:imagedata r:id="rId393" o:title=""/>
          </v:shape>
          <o:OLEObject Type="Embed" ProgID="Equation.3" ShapeID="_x0000_i1184" DrawAspect="Content" ObjectID="_1818752427" r:id="rId394"/>
        </w:object>
      </w:r>
      <w:r w:rsidRPr="004248D0">
        <w:rPr>
          <w:rFonts w:ascii="Times New Roman" w:hAnsi="Times New Roman"/>
          <w:sz w:val="28"/>
          <w:szCs w:val="28"/>
          <w:lang w:val="kk-KZ"/>
        </w:rPr>
        <w:t xml:space="preserve"> есептеңдер.</w:t>
      </w:r>
    </w:p>
    <w:p w14:paraId="12658970" w14:textId="77777777" w:rsidR="00223944" w:rsidRPr="004248D0" w:rsidRDefault="00223944"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8) </w:t>
      </w:r>
      <w:r w:rsidRPr="004248D0">
        <w:rPr>
          <w:rFonts w:ascii="Times New Roman" w:hAnsi="Times New Roman"/>
          <w:position w:val="-10"/>
          <w:sz w:val="28"/>
          <w:szCs w:val="28"/>
          <w:lang w:val="kk-KZ"/>
        </w:rPr>
        <w:object w:dxaOrig="580" w:dyaOrig="360" w14:anchorId="309A8950">
          <v:shape id="_x0000_i1185" type="#_x0000_t75" style="width:28.5pt;height:17.25pt" o:ole="">
            <v:imagedata r:id="rId395" o:title=""/>
          </v:shape>
          <o:OLEObject Type="Embed" ProgID="Equation.3" ShapeID="_x0000_i1185" DrawAspect="Content" ObjectID="_1818752428" r:id="rId396"/>
        </w:object>
      </w:r>
      <w:r w:rsidRPr="004248D0">
        <w:rPr>
          <w:rFonts w:ascii="Times New Roman" w:hAnsi="Times New Roman"/>
          <w:sz w:val="28"/>
          <w:szCs w:val="28"/>
          <w:lang w:val="kk-KZ"/>
        </w:rPr>
        <w:t xml:space="preserve"> шын мәнін есептеңдер: </w:t>
      </w:r>
      <w:r w:rsidRPr="004248D0">
        <w:rPr>
          <w:rFonts w:ascii="Times New Roman" w:hAnsi="Times New Roman"/>
          <w:position w:val="-10"/>
          <w:sz w:val="28"/>
          <w:szCs w:val="28"/>
          <w:lang w:val="kk-KZ"/>
        </w:rPr>
        <w:object w:dxaOrig="800" w:dyaOrig="279" w14:anchorId="339288F2">
          <v:shape id="_x0000_i1186" type="#_x0000_t75" style="width:41.25pt;height:14.25pt" o:ole="">
            <v:imagedata r:id="rId397" o:title=""/>
          </v:shape>
          <o:OLEObject Type="Embed" ProgID="Equation.3" ShapeID="_x0000_i1186" DrawAspect="Content" ObjectID="_1818752429" r:id="rId398"/>
        </w:object>
      </w:r>
      <w:r w:rsidRPr="004248D0">
        <w:rPr>
          <w:rFonts w:ascii="Times New Roman" w:hAnsi="Times New Roman"/>
          <w:sz w:val="28"/>
          <w:szCs w:val="28"/>
          <w:lang w:val="kk-KZ"/>
        </w:rPr>
        <w:t xml:space="preserve"> </w:t>
      </w:r>
      <w:r w:rsidRPr="004248D0">
        <w:rPr>
          <w:rFonts w:ascii="Times New Roman" w:hAnsi="Times New Roman"/>
          <w:position w:val="-24"/>
          <w:sz w:val="28"/>
          <w:szCs w:val="28"/>
          <w:lang w:val="en-US"/>
        </w:rPr>
        <w:object w:dxaOrig="1280" w:dyaOrig="620" w14:anchorId="179C7F50">
          <v:shape id="_x0000_i1187" type="#_x0000_t75" style="width:64.5pt;height:30.75pt" o:ole="">
            <v:imagedata r:id="rId399" o:title=""/>
          </v:shape>
          <o:OLEObject Type="Embed" ProgID="Equation.3" ShapeID="_x0000_i1187" DrawAspect="Content" ObjectID="_1818752430" r:id="rId400"/>
        </w:object>
      </w:r>
      <w:r w:rsidRPr="004248D0">
        <w:rPr>
          <w:rFonts w:ascii="Times New Roman" w:hAnsi="Times New Roman"/>
          <w:sz w:val="28"/>
          <w:szCs w:val="28"/>
          <w:lang w:val="kk-KZ"/>
        </w:rPr>
        <w:t xml:space="preserve"> </w:t>
      </w:r>
      <w:r w:rsidRPr="004248D0">
        <w:rPr>
          <w:rFonts w:ascii="Times New Roman" w:hAnsi="Times New Roman"/>
          <w:position w:val="-24"/>
          <w:sz w:val="28"/>
          <w:szCs w:val="28"/>
          <w:lang w:val="en-US"/>
        </w:rPr>
        <w:object w:dxaOrig="1359" w:dyaOrig="620" w14:anchorId="69CCD9E8">
          <v:shape id="_x0000_i1188" type="#_x0000_t75" style="width:67.5pt;height:30.75pt" o:ole="">
            <v:imagedata r:id="rId401" o:title=""/>
          </v:shape>
          <o:OLEObject Type="Embed" ProgID="Equation.3" ShapeID="_x0000_i1188" DrawAspect="Content" ObjectID="_1818752431" r:id="rId402"/>
        </w:object>
      </w:r>
      <w:r w:rsidRPr="004248D0">
        <w:rPr>
          <w:rFonts w:ascii="Times New Roman" w:hAnsi="Times New Roman"/>
          <w:sz w:val="28"/>
          <w:szCs w:val="28"/>
          <w:lang w:val="kk-KZ"/>
        </w:rPr>
        <w:t xml:space="preserve"> деп алып есептеңдер.</w:t>
      </w:r>
    </w:p>
    <w:p w14:paraId="5C564ECC" w14:textId="77777777" w:rsidR="00223944" w:rsidRPr="004248D0" w:rsidRDefault="00223944"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Нұсқаулық: </w:t>
      </w:r>
      <w:r w:rsidRPr="004248D0">
        <w:rPr>
          <w:rFonts w:ascii="Times New Roman" w:hAnsi="Times New Roman"/>
          <w:position w:val="-24"/>
          <w:sz w:val="28"/>
          <w:szCs w:val="28"/>
          <w:lang w:val="kk-KZ"/>
        </w:rPr>
        <w:object w:dxaOrig="4280" w:dyaOrig="620" w14:anchorId="72D07BCF">
          <v:shape id="_x0000_i1189" type="#_x0000_t75" style="width:214.5pt;height:30.75pt" o:ole="">
            <v:imagedata r:id="rId403" o:title=""/>
          </v:shape>
          <o:OLEObject Type="Embed" ProgID="Equation.3" ShapeID="_x0000_i1189" DrawAspect="Content" ObjectID="_1818752432" r:id="rId404"/>
        </w:object>
      </w:r>
      <w:r w:rsidRPr="004248D0">
        <w:rPr>
          <w:rFonts w:ascii="Times New Roman" w:hAnsi="Times New Roman"/>
          <w:sz w:val="28"/>
          <w:szCs w:val="28"/>
          <w:lang w:val="kk-KZ"/>
        </w:rPr>
        <w:t xml:space="preserve"> </w:t>
      </w:r>
    </w:p>
    <w:p w14:paraId="7619E264" w14:textId="77777777" w:rsidR="00223944" w:rsidRPr="004248D0" w:rsidRDefault="00223944" w:rsidP="001205C3">
      <w:pPr>
        <w:spacing w:after="0" w:line="240" w:lineRule="auto"/>
        <w:ind w:firstLine="567"/>
        <w:jc w:val="both"/>
        <w:rPr>
          <w:rFonts w:ascii="Times New Roman" w:hAnsi="Times New Roman"/>
          <w:sz w:val="28"/>
          <w:szCs w:val="28"/>
          <w:lang w:val="kk-KZ"/>
        </w:rPr>
      </w:pPr>
      <w:r w:rsidRPr="004248D0">
        <w:rPr>
          <w:rFonts w:ascii="Times New Roman" w:hAnsi="Times New Roman"/>
          <w:position w:val="-24"/>
          <w:sz w:val="28"/>
          <w:szCs w:val="28"/>
          <w:lang w:val="en-US"/>
        </w:rPr>
        <w:object w:dxaOrig="2180" w:dyaOrig="680" w14:anchorId="432AAEEF">
          <v:shape id="_x0000_i1190" type="#_x0000_t75" style="width:109.5pt;height:33.75pt" o:ole="">
            <v:imagedata r:id="rId405" o:title=""/>
          </v:shape>
          <o:OLEObject Type="Embed" ProgID="Equation.3" ShapeID="_x0000_i1190" DrawAspect="Content" ObjectID="_1818752433" r:id="rId406"/>
        </w:object>
      </w:r>
      <w:r w:rsidRPr="004248D0">
        <w:rPr>
          <w:rFonts w:ascii="Times New Roman" w:hAnsi="Times New Roman"/>
          <w:sz w:val="28"/>
          <w:szCs w:val="28"/>
          <w:lang w:val="kk-KZ"/>
        </w:rPr>
        <w:t xml:space="preserve"> онда </w:t>
      </w:r>
      <w:r w:rsidRPr="004248D0">
        <w:rPr>
          <w:rFonts w:ascii="Times New Roman" w:hAnsi="Times New Roman"/>
          <w:position w:val="-10"/>
          <w:sz w:val="28"/>
          <w:szCs w:val="28"/>
          <w:lang w:val="kk-KZ"/>
        </w:rPr>
        <w:object w:dxaOrig="1540" w:dyaOrig="360" w14:anchorId="5785CE88">
          <v:shape id="_x0000_i1191" type="#_x0000_t75" style="width:77.25pt;height:17.25pt" o:ole="">
            <v:imagedata r:id="rId407" o:title=""/>
          </v:shape>
          <o:OLEObject Type="Embed" ProgID="Equation.3" ShapeID="_x0000_i1191" DrawAspect="Content" ObjectID="_1818752434" r:id="rId408"/>
        </w:object>
      </w:r>
      <w:r w:rsidRPr="004248D0">
        <w:rPr>
          <w:rFonts w:ascii="Times New Roman" w:hAnsi="Times New Roman"/>
          <w:sz w:val="28"/>
          <w:szCs w:val="28"/>
          <w:lang w:val="kk-KZ"/>
        </w:rPr>
        <w:t xml:space="preserve"> негізінде </w:t>
      </w:r>
      <w:r w:rsidRPr="004248D0">
        <w:rPr>
          <w:rFonts w:ascii="Times New Roman" w:hAnsi="Times New Roman"/>
          <w:position w:val="-10"/>
          <w:sz w:val="28"/>
          <w:szCs w:val="28"/>
          <w:lang w:val="kk-KZ"/>
        </w:rPr>
        <w:object w:dxaOrig="1780" w:dyaOrig="360" w14:anchorId="43510ABA">
          <v:shape id="_x0000_i1192" type="#_x0000_t75" style="width:89.25pt;height:17.25pt" o:ole="">
            <v:imagedata r:id="rId409" o:title=""/>
          </v:shape>
          <o:OLEObject Type="Embed" ProgID="Equation.3" ShapeID="_x0000_i1192" DrawAspect="Content" ObjectID="_1818752435" r:id="rId410"/>
        </w:object>
      </w:r>
    </w:p>
    <w:p w14:paraId="5A0F00F3" w14:textId="77777777" w:rsidR="00223944" w:rsidRPr="004248D0" w:rsidRDefault="00223944"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9) Есептеңдер: </w:t>
      </w:r>
      <w:r w:rsidRPr="004248D0">
        <w:rPr>
          <w:rFonts w:ascii="Times New Roman" w:hAnsi="Times New Roman"/>
          <w:position w:val="-10"/>
          <w:sz w:val="28"/>
          <w:szCs w:val="28"/>
          <w:lang w:val="kk-KZ"/>
        </w:rPr>
        <w:object w:dxaOrig="639" w:dyaOrig="360" w14:anchorId="17155AD0">
          <v:shape id="_x0000_i1193" type="#_x0000_t75" style="width:30.75pt;height:17.25pt" o:ole="">
            <v:imagedata r:id="rId411" o:title=""/>
          </v:shape>
          <o:OLEObject Type="Embed" ProgID="Equation.3" ShapeID="_x0000_i1193" DrawAspect="Content" ObjectID="_1818752436" r:id="rId412"/>
        </w:object>
      </w:r>
    </w:p>
    <w:p w14:paraId="0CA45667" w14:textId="77777777" w:rsidR="00223944" w:rsidRPr="004248D0" w:rsidRDefault="00223944" w:rsidP="001205C3">
      <w:pPr>
        <w:spacing w:after="0" w:line="240" w:lineRule="auto"/>
        <w:ind w:firstLine="567"/>
        <w:jc w:val="both"/>
        <w:rPr>
          <w:rFonts w:ascii="Times New Roman" w:hAnsi="Times New Roman"/>
          <w:sz w:val="28"/>
          <w:szCs w:val="28"/>
          <w:lang w:val="kk-KZ"/>
        </w:rPr>
      </w:pPr>
    </w:p>
    <w:p w14:paraId="17936504" w14:textId="77777777" w:rsidR="00223944" w:rsidRPr="004248D0" w:rsidRDefault="00223944" w:rsidP="001205C3">
      <w:pPr>
        <w:spacing w:after="0" w:line="240" w:lineRule="auto"/>
        <w:ind w:firstLine="567"/>
        <w:jc w:val="both"/>
        <w:rPr>
          <w:rFonts w:ascii="Times New Roman" w:hAnsi="Times New Roman"/>
          <w:sz w:val="28"/>
          <w:szCs w:val="28"/>
          <w:lang w:val="kk-KZ"/>
        </w:rPr>
      </w:pPr>
      <w:r w:rsidRPr="004248D0">
        <w:rPr>
          <w:rFonts w:ascii="Times New Roman" w:hAnsi="Times New Roman"/>
          <w:i/>
          <w:sz w:val="28"/>
          <w:szCs w:val="28"/>
          <w:lang w:val="kk-KZ"/>
        </w:rPr>
        <w:t>Жобалық жұмыс бақылау жұмыстары үшін проблемалық тапсырмалар беріледі.</w:t>
      </w:r>
    </w:p>
    <w:p w14:paraId="0C971BC1" w14:textId="77777777" w:rsidR="00223944" w:rsidRPr="004248D0" w:rsidRDefault="00223944" w:rsidP="001205C3">
      <w:pPr>
        <w:spacing w:after="0" w:line="240" w:lineRule="auto"/>
        <w:ind w:firstLine="567"/>
        <w:rPr>
          <w:rFonts w:ascii="Times New Roman" w:hAnsi="Times New Roman"/>
          <w:i/>
          <w:sz w:val="28"/>
          <w:szCs w:val="28"/>
          <w:lang w:val="kk-KZ"/>
        </w:rPr>
      </w:pPr>
      <w:r w:rsidRPr="004248D0">
        <w:rPr>
          <w:rFonts w:ascii="Times New Roman" w:hAnsi="Times New Roman"/>
          <w:i/>
          <w:sz w:val="28"/>
          <w:szCs w:val="28"/>
          <w:lang w:val="kk-KZ"/>
        </w:rPr>
        <w:lastRenderedPageBreak/>
        <w:t>«Функцияның туындысы «тақырыбы бойынша типтік есептер</w:t>
      </w:r>
    </w:p>
    <w:p w14:paraId="1C1071AA" w14:textId="77777777" w:rsidR="00223944" w:rsidRPr="004248D0" w:rsidRDefault="00223944" w:rsidP="001205C3">
      <w:pPr>
        <w:spacing w:after="0" w:line="240" w:lineRule="auto"/>
        <w:ind w:firstLine="567"/>
        <w:rPr>
          <w:rFonts w:ascii="Times New Roman" w:hAnsi="Times New Roman"/>
          <w:sz w:val="28"/>
          <w:szCs w:val="28"/>
          <w:lang w:val="kk-KZ"/>
        </w:rPr>
      </w:pPr>
      <w:r w:rsidRPr="004248D0">
        <w:rPr>
          <w:rFonts w:ascii="Times New Roman" w:hAnsi="Times New Roman"/>
          <w:sz w:val="28"/>
          <w:szCs w:val="28"/>
          <w:lang w:val="kk-KZ"/>
        </w:rPr>
        <w:t>1.1.</w:t>
      </w:r>
      <w:r w:rsidRPr="004248D0">
        <w:rPr>
          <w:rFonts w:ascii="Times New Roman" w:hAnsi="Times New Roman"/>
          <w:position w:val="-12"/>
          <w:sz w:val="28"/>
          <w:szCs w:val="28"/>
          <w:lang w:val="kk-KZ"/>
        </w:rPr>
        <w:object w:dxaOrig="620" w:dyaOrig="360" w14:anchorId="29499DDA">
          <v:shape id="_x0000_i1194" type="#_x0000_t75" style="width:30.75pt;height:18pt" o:ole="">
            <v:imagedata r:id="rId413" o:title=""/>
          </v:shape>
          <o:OLEObject Type="Embed" ProgID="Equation.3" ShapeID="_x0000_i1194" DrawAspect="Content" ObjectID="_1818752437" r:id="rId414"/>
        </w:object>
      </w:r>
      <w:r w:rsidRPr="004248D0">
        <w:rPr>
          <w:rFonts w:ascii="Times New Roman" w:hAnsi="Times New Roman"/>
          <w:sz w:val="28"/>
          <w:szCs w:val="28"/>
          <w:lang w:val="kk-KZ"/>
        </w:rPr>
        <w:t xml:space="preserve">  нүктедегі </w:t>
      </w:r>
      <w:r w:rsidRPr="004248D0">
        <w:rPr>
          <w:rFonts w:ascii="Times New Roman" w:hAnsi="Times New Roman"/>
          <w:position w:val="-10"/>
          <w:sz w:val="28"/>
          <w:szCs w:val="28"/>
          <w:lang w:val="kk-KZ"/>
        </w:rPr>
        <w:object w:dxaOrig="480" w:dyaOrig="340" w14:anchorId="08398832">
          <v:shape id="_x0000_i1195" type="#_x0000_t75" style="width:22.5pt;height:17.25pt" o:ole="">
            <v:imagedata r:id="rId415" o:title=""/>
          </v:shape>
          <o:OLEObject Type="Embed" ProgID="Equation.3" ShapeID="_x0000_i1195" DrawAspect="Content" ObjectID="_1818752438" r:id="rId416"/>
        </w:object>
      </w:r>
      <w:r w:rsidRPr="004248D0">
        <w:rPr>
          <w:rFonts w:ascii="Times New Roman" w:hAnsi="Times New Roman"/>
          <w:sz w:val="28"/>
          <w:szCs w:val="28"/>
          <w:lang w:val="kk-KZ"/>
        </w:rPr>
        <w:t xml:space="preserve">функция мәнін табыңдар: </w:t>
      </w:r>
      <w:r w:rsidRPr="004248D0">
        <w:rPr>
          <w:rFonts w:ascii="Times New Roman" w:hAnsi="Times New Roman"/>
          <w:position w:val="-10"/>
          <w:sz w:val="28"/>
          <w:szCs w:val="28"/>
          <w:lang w:val="en-US"/>
        </w:rPr>
        <w:object w:dxaOrig="2560" w:dyaOrig="540" w14:anchorId="222A8B08">
          <v:shape id="_x0000_i1196" type="#_x0000_t75" style="width:126.75pt;height:28.5pt" o:ole="">
            <v:imagedata r:id="rId417" o:title=""/>
          </v:shape>
          <o:OLEObject Type="Embed" ProgID="Equation.3" ShapeID="_x0000_i1196" DrawAspect="Content" ObjectID="_1818752439" r:id="rId418"/>
        </w:object>
      </w:r>
    </w:p>
    <w:p w14:paraId="3DE5433A" w14:textId="77777777" w:rsidR="00223944" w:rsidRPr="004248D0" w:rsidRDefault="00223944" w:rsidP="001205C3">
      <w:pPr>
        <w:spacing w:after="0" w:line="240" w:lineRule="auto"/>
        <w:ind w:firstLine="567"/>
        <w:rPr>
          <w:rFonts w:ascii="Times New Roman" w:hAnsi="Times New Roman"/>
          <w:sz w:val="28"/>
          <w:szCs w:val="28"/>
          <w:lang w:val="kk-KZ"/>
        </w:rPr>
      </w:pPr>
      <w:r w:rsidRPr="004248D0">
        <w:rPr>
          <w:rFonts w:ascii="Times New Roman" w:hAnsi="Times New Roman"/>
          <w:sz w:val="28"/>
          <w:szCs w:val="28"/>
          <w:lang w:val="kk-KZ"/>
        </w:rPr>
        <w:t>1.2.</w:t>
      </w:r>
      <w:r w:rsidRPr="004248D0">
        <w:rPr>
          <w:rFonts w:ascii="Times New Roman" w:hAnsi="Times New Roman"/>
          <w:position w:val="-12"/>
          <w:sz w:val="28"/>
          <w:szCs w:val="28"/>
          <w:lang w:val="kk-KZ"/>
        </w:rPr>
        <w:object w:dxaOrig="840" w:dyaOrig="360" w14:anchorId="55247378">
          <v:shape id="_x0000_i1197" type="#_x0000_t75" style="width:42pt;height:18pt" o:ole="">
            <v:imagedata r:id="rId419" o:title=""/>
          </v:shape>
          <o:OLEObject Type="Embed" ProgID="Equation.3" ShapeID="_x0000_i1197" DrawAspect="Content" ObjectID="_1818752440" r:id="rId420"/>
        </w:object>
      </w:r>
      <w:r w:rsidRPr="004248D0">
        <w:rPr>
          <w:rFonts w:ascii="Times New Roman" w:hAnsi="Times New Roman"/>
          <w:sz w:val="28"/>
          <w:szCs w:val="28"/>
          <w:lang w:val="kk-KZ"/>
        </w:rPr>
        <w:t xml:space="preserve"> нүктедегі </w:t>
      </w:r>
      <w:r w:rsidRPr="004248D0">
        <w:rPr>
          <w:rFonts w:ascii="Times New Roman" w:hAnsi="Times New Roman"/>
          <w:position w:val="-10"/>
          <w:sz w:val="28"/>
          <w:szCs w:val="28"/>
          <w:lang w:val="kk-KZ"/>
        </w:rPr>
        <w:object w:dxaOrig="480" w:dyaOrig="340" w14:anchorId="726E99F5">
          <v:shape id="_x0000_i1198" type="#_x0000_t75" style="width:22.5pt;height:17.25pt" o:ole="">
            <v:imagedata r:id="rId415" o:title=""/>
          </v:shape>
          <o:OLEObject Type="Embed" ProgID="Equation.3" ShapeID="_x0000_i1198" DrawAspect="Content" ObjectID="_1818752441" r:id="rId421"/>
        </w:object>
      </w:r>
      <w:r w:rsidRPr="004248D0">
        <w:rPr>
          <w:rFonts w:ascii="Times New Roman" w:hAnsi="Times New Roman"/>
          <w:sz w:val="28"/>
          <w:szCs w:val="28"/>
          <w:lang w:val="kk-KZ"/>
        </w:rPr>
        <w:t xml:space="preserve">функция мәнін табыңдар: </w:t>
      </w:r>
      <w:r w:rsidRPr="004248D0">
        <w:rPr>
          <w:rFonts w:ascii="Times New Roman" w:hAnsi="Times New Roman"/>
          <w:position w:val="-10"/>
          <w:sz w:val="28"/>
          <w:szCs w:val="28"/>
          <w:lang w:val="en-US"/>
        </w:rPr>
        <w:object w:dxaOrig="3060" w:dyaOrig="360" w14:anchorId="18154444">
          <v:shape id="_x0000_i1199" type="#_x0000_t75" style="width:154.5pt;height:18pt" o:ole="">
            <v:imagedata r:id="rId422" o:title=""/>
          </v:shape>
          <o:OLEObject Type="Embed" ProgID="Equation.3" ShapeID="_x0000_i1199" DrawAspect="Content" ObjectID="_1818752442" r:id="rId423"/>
        </w:object>
      </w:r>
    </w:p>
    <w:p w14:paraId="1F50D1F4" w14:textId="77777777" w:rsidR="00223944" w:rsidRPr="004248D0" w:rsidRDefault="00223944" w:rsidP="001205C3">
      <w:pPr>
        <w:spacing w:after="0" w:line="240" w:lineRule="auto"/>
        <w:ind w:firstLine="567"/>
        <w:rPr>
          <w:rFonts w:ascii="Times New Roman" w:hAnsi="Times New Roman"/>
          <w:sz w:val="28"/>
          <w:szCs w:val="28"/>
          <w:lang w:val="kk-KZ"/>
        </w:rPr>
      </w:pPr>
      <w:r w:rsidRPr="004248D0">
        <w:rPr>
          <w:rFonts w:ascii="Times New Roman" w:hAnsi="Times New Roman"/>
          <w:sz w:val="28"/>
          <w:szCs w:val="28"/>
          <w:lang w:val="kk-KZ"/>
        </w:rPr>
        <w:t>1.3.</w:t>
      </w:r>
      <w:r w:rsidRPr="004248D0">
        <w:rPr>
          <w:rFonts w:ascii="Times New Roman" w:hAnsi="Times New Roman"/>
          <w:position w:val="-12"/>
          <w:sz w:val="28"/>
          <w:szCs w:val="28"/>
          <w:lang w:val="kk-KZ"/>
        </w:rPr>
        <w:object w:dxaOrig="660" w:dyaOrig="360" w14:anchorId="02E8ACB7">
          <v:shape id="_x0000_i1200" type="#_x0000_t75" style="width:33.75pt;height:18pt" o:ole="">
            <v:imagedata r:id="rId424" o:title=""/>
          </v:shape>
          <o:OLEObject Type="Embed" ProgID="Equation.3" ShapeID="_x0000_i1200" DrawAspect="Content" ObjectID="_1818752443" r:id="rId425"/>
        </w:object>
      </w:r>
      <w:r w:rsidRPr="004248D0">
        <w:rPr>
          <w:rFonts w:ascii="Times New Roman" w:hAnsi="Times New Roman"/>
          <w:sz w:val="28"/>
          <w:szCs w:val="28"/>
          <w:lang w:val="kk-KZ"/>
        </w:rPr>
        <w:t xml:space="preserve">     нүктедегі </w:t>
      </w:r>
      <w:r w:rsidRPr="004248D0">
        <w:rPr>
          <w:rFonts w:ascii="Times New Roman" w:hAnsi="Times New Roman"/>
          <w:position w:val="-10"/>
          <w:sz w:val="28"/>
          <w:szCs w:val="28"/>
          <w:lang w:val="kk-KZ"/>
        </w:rPr>
        <w:object w:dxaOrig="480" w:dyaOrig="340" w14:anchorId="33368AF3">
          <v:shape id="_x0000_i1201" type="#_x0000_t75" style="width:22.5pt;height:17.25pt" o:ole="">
            <v:imagedata r:id="rId415" o:title=""/>
          </v:shape>
          <o:OLEObject Type="Embed" ProgID="Equation.3" ShapeID="_x0000_i1201" DrawAspect="Content" ObjectID="_1818752444" r:id="rId426"/>
        </w:object>
      </w:r>
      <w:r w:rsidRPr="004248D0">
        <w:rPr>
          <w:rFonts w:ascii="Times New Roman" w:hAnsi="Times New Roman"/>
          <w:position w:val="-10"/>
          <w:sz w:val="28"/>
          <w:szCs w:val="28"/>
          <w:lang w:val="kk-KZ"/>
        </w:rPr>
        <w:t xml:space="preserve"> </w:t>
      </w:r>
      <w:r w:rsidRPr="004248D0">
        <w:rPr>
          <w:rFonts w:ascii="Times New Roman" w:hAnsi="Times New Roman"/>
          <w:sz w:val="28"/>
          <w:szCs w:val="28"/>
          <w:lang w:val="kk-KZ"/>
        </w:rPr>
        <w:t xml:space="preserve">функция мәнін табыңдар: </w:t>
      </w:r>
      <w:r w:rsidRPr="004248D0">
        <w:rPr>
          <w:rFonts w:ascii="Times New Roman" w:hAnsi="Times New Roman"/>
          <w:position w:val="-24"/>
          <w:sz w:val="28"/>
          <w:szCs w:val="28"/>
          <w:lang w:val="en-US"/>
        </w:rPr>
        <w:object w:dxaOrig="1260" w:dyaOrig="620" w14:anchorId="4E7D5509">
          <v:shape id="_x0000_i1202" type="#_x0000_t75" style="width:64.5pt;height:30.75pt" o:ole="">
            <v:imagedata r:id="rId427" o:title=""/>
          </v:shape>
          <o:OLEObject Type="Embed" ProgID="Equation.3" ShapeID="_x0000_i1202" DrawAspect="Content" ObjectID="_1818752445" r:id="rId428"/>
        </w:object>
      </w:r>
    </w:p>
    <w:p w14:paraId="7A9334DC" w14:textId="77777777" w:rsidR="00223944" w:rsidRPr="004248D0" w:rsidRDefault="00223944" w:rsidP="001205C3">
      <w:pPr>
        <w:spacing w:after="0" w:line="240" w:lineRule="auto"/>
        <w:ind w:firstLine="567"/>
        <w:rPr>
          <w:rFonts w:ascii="Times New Roman" w:hAnsi="Times New Roman"/>
          <w:sz w:val="28"/>
          <w:szCs w:val="28"/>
          <w:lang w:val="kk-KZ"/>
        </w:rPr>
      </w:pPr>
      <w:r w:rsidRPr="004248D0">
        <w:rPr>
          <w:rFonts w:ascii="Times New Roman" w:hAnsi="Times New Roman"/>
          <w:sz w:val="28"/>
          <w:szCs w:val="28"/>
          <w:lang w:val="kk-KZ"/>
        </w:rPr>
        <w:t>1.4.</w:t>
      </w:r>
      <w:r w:rsidRPr="004248D0">
        <w:rPr>
          <w:rFonts w:ascii="Times New Roman" w:hAnsi="Times New Roman"/>
          <w:position w:val="-12"/>
          <w:sz w:val="28"/>
          <w:szCs w:val="28"/>
          <w:lang w:val="kk-KZ"/>
        </w:rPr>
        <w:object w:dxaOrig="660" w:dyaOrig="360" w14:anchorId="3934130F">
          <v:shape id="_x0000_i1203" type="#_x0000_t75" style="width:33.75pt;height:18pt" o:ole="">
            <v:imagedata r:id="rId429" o:title=""/>
          </v:shape>
          <o:OLEObject Type="Embed" ProgID="Equation.3" ShapeID="_x0000_i1203" DrawAspect="Content" ObjectID="_1818752446" r:id="rId430"/>
        </w:object>
      </w:r>
      <w:r w:rsidRPr="004248D0">
        <w:rPr>
          <w:rFonts w:ascii="Times New Roman" w:hAnsi="Times New Roman"/>
          <w:sz w:val="28"/>
          <w:szCs w:val="28"/>
          <w:lang w:val="kk-KZ"/>
        </w:rPr>
        <w:t xml:space="preserve">     нүктедегі </w:t>
      </w:r>
      <w:r w:rsidRPr="004248D0">
        <w:rPr>
          <w:rFonts w:ascii="Times New Roman" w:hAnsi="Times New Roman"/>
          <w:position w:val="-10"/>
          <w:sz w:val="28"/>
          <w:szCs w:val="28"/>
          <w:lang w:val="kk-KZ"/>
        </w:rPr>
        <w:object w:dxaOrig="480" w:dyaOrig="340" w14:anchorId="1DCC09A8">
          <v:shape id="_x0000_i1204" type="#_x0000_t75" style="width:22.5pt;height:17.25pt" o:ole="">
            <v:imagedata r:id="rId415" o:title=""/>
          </v:shape>
          <o:OLEObject Type="Embed" ProgID="Equation.3" ShapeID="_x0000_i1204" DrawAspect="Content" ObjectID="_1818752447" r:id="rId431"/>
        </w:object>
      </w:r>
      <w:r w:rsidRPr="004248D0">
        <w:rPr>
          <w:rFonts w:ascii="Times New Roman" w:hAnsi="Times New Roman"/>
          <w:sz w:val="28"/>
          <w:szCs w:val="28"/>
          <w:lang w:val="kk-KZ"/>
        </w:rPr>
        <w:t xml:space="preserve">функция мәнін табыңдар: </w:t>
      </w:r>
      <w:r w:rsidRPr="004248D0">
        <w:rPr>
          <w:rFonts w:ascii="Times New Roman" w:hAnsi="Times New Roman"/>
          <w:position w:val="-24"/>
          <w:sz w:val="28"/>
          <w:szCs w:val="28"/>
          <w:lang w:val="en-US"/>
        </w:rPr>
        <w:object w:dxaOrig="1660" w:dyaOrig="620" w14:anchorId="379B3864">
          <v:shape id="_x0000_i1205" type="#_x0000_t75" style="width:82.5pt;height:30.75pt" o:ole="">
            <v:imagedata r:id="rId432" o:title=""/>
          </v:shape>
          <o:OLEObject Type="Embed" ProgID="Equation.3" ShapeID="_x0000_i1205" DrawAspect="Content" ObjectID="_1818752448" r:id="rId433"/>
        </w:object>
      </w:r>
    </w:p>
    <w:p w14:paraId="7C5FD71A" w14:textId="77777777" w:rsidR="00223944" w:rsidRPr="004248D0" w:rsidRDefault="00223944" w:rsidP="001205C3">
      <w:pPr>
        <w:spacing w:after="0" w:line="240" w:lineRule="auto"/>
        <w:ind w:firstLine="567"/>
        <w:rPr>
          <w:rFonts w:ascii="Times New Roman" w:hAnsi="Times New Roman"/>
          <w:sz w:val="28"/>
          <w:szCs w:val="28"/>
          <w:lang w:val="kk-KZ"/>
        </w:rPr>
      </w:pPr>
      <w:r w:rsidRPr="004248D0">
        <w:rPr>
          <w:rFonts w:ascii="Times New Roman" w:hAnsi="Times New Roman"/>
          <w:sz w:val="28"/>
          <w:szCs w:val="28"/>
          <w:lang w:val="kk-KZ"/>
        </w:rPr>
        <w:t>Лейбниц формуласын қолданып функциялардың туындысын табыңдар:</w:t>
      </w:r>
    </w:p>
    <w:p w14:paraId="03CBF1F7" w14:textId="77777777" w:rsidR="00223944" w:rsidRPr="004248D0" w:rsidRDefault="00223944" w:rsidP="001205C3">
      <w:pPr>
        <w:spacing w:after="0" w:line="240" w:lineRule="auto"/>
        <w:ind w:firstLine="567"/>
        <w:rPr>
          <w:rFonts w:ascii="Times New Roman" w:hAnsi="Times New Roman"/>
          <w:sz w:val="28"/>
          <w:szCs w:val="28"/>
          <w:lang w:val="kk-KZ"/>
        </w:rPr>
      </w:pPr>
      <w:r w:rsidRPr="004248D0">
        <w:rPr>
          <w:rFonts w:ascii="Times New Roman" w:hAnsi="Times New Roman"/>
          <w:sz w:val="28"/>
          <w:szCs w:val="28"/>
          <w:lang w:val="kk-KZ"/>
        </w:rPr>
        <w:t>2.1.</w:t>
      </w:r>
      <w:r w:rsidRPr="004248D0">
        <w:rPr>
          <w:rFonts w:ascii="Times New Roman" w:hAnsi="Times New Roman"/>
          <w:position w:val="-10"/>
          <w:sz w:val="28"/>
          <w:szCs w:val="28"/>
          <w:lang w:val="kk-KZ"/>
        </w:rPr>
        <w:object w:dxaOrig="1820" w:dyaOrig="360" w14:anchorId="58CF1D4F">
          <v:shape id="_x0000_i1206" type="#_x0000_t75" style="width:91.5pt;height:18pt" o:ole="">
            <v:imagedata r:id="rId434" o:title=""/>
          </v:shape>
          <o:OLEObject Type="Embed" ProgID="Equation.3" ShapeID="_x0000_i1206" DrawAspect="Content" ObjectID="_1818752449" r:id="rId435"/>
        </w:object>
      </w:r>
      <w:r w:rsidRPr="004248D0">
        <w:rPr>
          <w:rFonts w:ascii="Times New Roman" w:hAnsi="Times New Roman"/>
          <w:sz w:val="28"/>
          <w:szCs w:val="28"/>
          <w:lang w:val="kk-KZ"/>
        </w:rPr>
        <w:t>-табыңдар.</w:t>
      </w:r>
    </w:p>
    <w:p w14:paraId="420E4B66" w14:textId="77777777" w:rsidR="00223944" w:rsidRPr="004248D0" w:rsidRDefault="00223944" w:rsidP="001205C3">
      <w:pPr>
        <w:spacing w:after="0" w:line="240" w:lineRule="auto"/>
        <w:ind w:firstLine="567"/>
        <w:rPr>
          <w:rFonts w:ascii="Times New Roman" w:hAnsi="Times New Roman"/>
          <w:sz w:val="28"/>
          <w:szCs w:val="28"/>
          <w:lang w:val="kk-KZ"/>
        </w:rPr>
      </w:pPr>
      <w:r w:rsidRPr="004248D0">
        <w:rPr>
          <w:rFonts w:ascii="Times New Roman" w:hAnsi="Times New Roman"/>
          <w:sz w:val="28"/>
          <w:szCs w:val="28"/>
          <w:lang w:val="kk-KZ"/>
        </w:rPr>
        <w:t>2.2.</w:t>
      </w:r>
      <w:r w:rsidRPr="004248D0">
        <w:rPr>
          <w:rFonts w:ascii="Times New Roman" w:hAnsi="Times New Roman"/>
          <w:position w:val="-10"/>
          <w:sz w:val="28"/>
          <w:szCs w:val="28"/>
          <w:lang w:val="kk-KZ"/>
        </w:rPr>
        <w:object w:dxaOrig="1900" w:dyaOrig="360" w14:anchorId="1CA43665">
          <v:shape id="_x0000_i1207" type="#_x0000_t75" style="width:95.25pt;height:18pt" o:ole="">
            <v:imagedata r:id="rId436" o:title=""/>
          </v:shape>
          <o:OLEObject Type="Embed" ProgID="Equation.3" ShapeID="_x0000_i1207" DrawAspect="Content" ObjectID="_1818752450" r:id="rId437"/>
        </w:object>
      </w:r>
      <w:r w:rsidRPr="004248D0">
        <w:rPr>
          <w:rFonts w:ascii="Times New Roman" w:hAnsi="Times New Roman"/>
          <w:sz w:val="28"/>
          <w:szCs w:val="28"/>
          <w:lang w:val="kk-KZ"/>
        </w:rPr>
        <w:t>-табыңдар.</w:t>
      </w:r>
    </w:p>
    <w:p w14:paraId="396F6A83" w14:textId="77777777" w:rsidR="00223944" w:rsidRPr="004248D0" w:rsidRDefault="00223944" w:rsidP="001205C3">
      <w:pPr>
        <w:spacing w:after="0" w:line="240" w:lineRule="auto"/>
        <w:ind w:firstLine="567"/>
        <w:rPr>
          <w:rFonts w:ascii="Times New Roman" w:hAnsi="Times New Roman"/>
          <w:sz w:val="28"/>
          <w:szCs w:val="28"/>
          <w:lang w:val="kk-KZ"/>
        </w:rPr>
      </w:pPr>
      <w:r w:rsidRPr="004248D0">
        <w:rPr>
          <w:rFonts w:ascii="Times New Roman" w:hAnsi="Times New Roman"/>
          <w:sz w:val="28"/>
          <w:szCs w:val="28"/>
          <w:lang w:val="kk-KZ"/>
        </w:rPr>
        <w:t>2.3.</w:t>
      </w:r>
      <w:r w:rsidRPr="004248D0">
        <w:rPr>
          <w:rFonts w:ascii="Times New Roman" w:hAnsi="Times New Roman"/>
          <w:position w:val="-10"/>
          <w:sz w:val="28"/>
          <w:szCs w:val="28"/>
          <w:lang w:val="en-US"/>
        </w:rPr>
        <w:object w:dxaOrig="1300" w:dyaOrig="360" w14:anchorId="62C77A3C">
          <v:shape id="_x0000_i1208" type="#_x0000_t75" style="width:65.25pt;height:18pt" o:ole="">
            <v:imagedata r:id="rId438" o:title=""/>
          </v:shape>
          <o:OLEObject Type="Embed" ProgID="Equation.3" ShapeID="_x0000_i1208" DrawAspect="Content" ObjectID="_1818752451" r:id="rId439"/>
        </w:object>
      </w:r>
      <w:r w:rsidRPr="004248D0">
        <w:rPr>
          <w:rFonts w:ascii="Times New Roman" w:hAnsi="Times New Roman"/>
          <w:sz w:val="28"/>
          <w:szCs w:val="28"/>
          <w:lang w:val="kk-KZ"/>
        </w:rPr>
        <w:t>-табыңдар.</w:t>
      </w:r>
    </w:p>
    <w:p w14:paraId="0255F0FF" w14:textId="77777777" w:rsidR="00223944" w:rsidRPr="004248D0" w:rsidRDefault="00223944" w:rsidP="001205C3">
      <w:pPr>
        <w:spacing w:after="0" w:line="240" w:lineRule="auto"/>
        <w:ind w:firstLine="567"/>
        <w:rPr>
          <w:rFonts w:ascii="Times New Roman" w:hAnsi="Times New Roman"/>
          <w:sz w:val="28"/>
          <w:szCs w:val="28"/>
          <w:lang w:val="kk-KZ"/>
        </w:rPr>
      </w:pPr>
      <w:r w:rsidRPr="004248D0">
        <w:rPr>
          <w:rFonts w:ascii="Times New Roman" w:hAnsi="Times New Roman"/>
          <w:sz w:val="28"/>
          <w:szCs w:val="28"/>
          <w:lang w:val="kk-KZ"/>
        </w:rPr>
        <w:t>2.4.</w:t>
      </w:r>
      <w:r w:rsidRPr="004248D0">
        <w:rPr>
          <w:rFonts w:ascii="Times New Roman" w:hAnsi="Times New Roman"/>
          <w:position w:val="-10"/>
          <w:sz w:val="28"/>
          <w:szCs w:val="28"/>
          <w:lang w:val="kk-KZ"/>
        </w:rPr>
        <w:object w:dxaOrig="2079" w:dyaOrig="360" w14:anchorId="19A93CD2">
          <v:shape id="_x0000_i1209" type="#_x0000_t75" style="width:104.25pt;height:18pt" o:ole="">
            <v:imagedata r:id="rId440" o:title=""/>
          </v:shape>
          <o:OLEObject Type="Embed" ProgID="Equation.3" ShapeID="_x0000_i1209" DrawAspect="Content" ObjectID="_1818752452" r:id="rId441"/>
        </w:object>
      </w:r>
      <w:r w:rsidRPr="004248D0">
        <w:rPr>
          <w:rFonts w:ascii="Times New Roman" w:hAnsi="Times New Roman"/>
          <w:sz w:val="28"/>
          <w:szCs w:val="28"/>
          <w:lang w:val="kk-KZ"/>
        </w:rPr>
        <w:t>-табыңдар.</w:t>
      </w:r>
    </w:p>
    <w:p w14:paraId="360B0C1A" w14:textId="77777777" w:rsidR="00223944" w:rsidRPr="004248D0" w:rsidRDefault="00223944" w:rsidP="001205C3">
      <w:pPr>
        <w:spacing w:after="0" w:line="240" w:lineRule="auto"/>
        <w:ind w:firstLine="567"/>
        <w:rPr>
          <w:rFonts w:ascii="Times New Roman" w:hAnsi="Times New Roman"/>
          <w:sz w:val="28"/>
          <w:szCs w:val="28"/>
          <w:lang w:val="kk-KZ"/>
        </w:rPr>
      </w:pPr>
      <w:r w:rsidRPr="004248D0">
        <w:rPr>
          <w:rFonts w:ascii="Times New Roman" w:hAnsi="Times New Roman"/>
          <w:sz w:val="28"/>
          <w:szCs w:val="28"/>
          <w:lang w:val="kk-KZ"/>
        </w:rPr>
        <w:t>Бірінші реттік дербес туындылардың,</w:t>
      </w:r>
      <w:r w:rsidRPr="004248D0">
        <w:rPr>
          <w:rFonts w:ascii="Times New Roman" w:hAnsi="Times New Roman"/>
          <w:position w:val="-12"/>
          <w:sz w:val="28"/>
          <w:szCs w:val="28"/>
          <w:lang w:val="kk-KZ"/>
        </w:rPr>
        <w:object w:dxaOrig="380" w:dyaOrig="360" w14:anchorId="0C8F02C8">
          <v:shape id="_x0000_i1210" type="#_x0000_t75" style="width:19.5pt;height:18pt" o:ole="">
            <v:imagedata r:id="rId442" o:title=""/>
          </v:shape>
          <o:OLEObject Type="Embed" ProgID="Equation.3" ShapeID="_x0000_i1210" DrawAspect="Content" ObjectID="_1818752453" r:id="rId443"/>
        </w:object>
      </w:r>
      <w:r w:rsidRPr="004248D0">
        <w:rPr>
          <w:rFonts w:ascii="Times New Roman" w:hAnsi="Times New Roman"/>
          <w:sz w:val="28"/>
          <w:szCs w:val="28"/>
          <w:lang w:val="kk-KZ"/>
        </w:rPr>
        <w:t>нүктедегі мәнін табыңдар:</w:t>
      </w:r>
    </w:p>
    <w:p w14:paraId="60DC1464" w14:textId="77777777" w:rsidR="00223944" w:rsidRPr="004248D0" w:rsidRDefault="00223944" w:rsidP="001205C3">
      <w:pPr>
        <w:spacing w:after="0" w:line="240" w:lineRule="auto"/>
        <w:ind w:firstLine="567"/>
        <w:rPr>
          <w:rFonts w:ascii="Times New Roman" w:hAnsi="Times New Roman"/>
          <w:sz w:val="28"/>
          <w:szCs w:val="28"/>
          <w:lang w:val="kk-KZ"/>
        </w:rPr>
      </w:pPr>
      <w:r w:rsidRPr="004248D0">
        <w:rPr>
          <w:rFonts w:ascii="Times New Roman" w:hAnsi="Times New Roman"/>
          <w:position w:val="-12"/>
          <w:sz w:val="28"/>
          <w:szCs w:val="28"/>
          <w:lang w:val="kk-KZ"/>
        </w:rPr>
        <w:t>3.1</w:t>
      </w:r>
      <w:r w:rsidRPr="004248D0">
        <w:rPr>
          <w:rFonts w:ascii="Times New Roman" w:hAnsi="Times New Roman"/>
          <w:position w:val="-12"/>
          <w:sz w:val="28"/>
          <w:szCs w:val="28"/>
          <w:lang w:val="en-US"/>
        </w:rPr>
        <w:object w:dxaOrig="3920" w:dyaOrig="440" w14:anchorId="656A78DD">
          <v:shape id="_x0000_i1211" type="#_x0000_t75" style="width:193.5pt;height:22.5pt" o:ole="">
            <v:imagedata r:id="rId444" o:title=""/>
          </v:shape>
          <o:OLEObject Type="Embed" ProgID="Equation.3" ShapeID="_x0000_i1211" DrawAspect="Content" ObjectID="_1818752454" r:id="rId445"/>
        </w:object>
      </w:r>
    </w:p>
    <w:p w14:paraId="76073417" w14:textId="77777777" w:rsidR="00223944" w:rsidRPr="004248D0" w:rsidRDefault="00223944" w:rsidP="001205C3">
      <w:pPr>
        <w:spacing w:after="0" w:line="240" w:lineRule="auto"/>
        <w:ind w:firstLine="567"/>
        <w:rPr>
          <w:rFonts w:ascii="Times New Roman" w:hAnsi="Times New Roman"/>
          <w:sz w:val="28"/>
          <w:szCs w:val="28"/>
          <w:lang w:val="kk-KZ"/>
        </w:rPr>
      </w:pPr>
      <w:r w:rsidRPr="004248D0">
        <w:rPr>
          <w:rFonts w:ascii="Times New Roman" w:hAnsi="Times New Roman"/>
          <w:sz w:val="28"/>
          <w:szCs w:val="28"/>
          <w:lang w:val="kk-KZ"/>
        </w:rPr>
        <w:t xml:space="preserve">3.2. </w:t>
      </w:r>
      <w:r w:rsidRPr="004248D0">
        <w:rPr>
          <w:rFonts w:ascii="Times New Roman" w:hAnsi="Times New Roman"/>
          <w:position w:val="-12"/>
          <w:sz w:val="28"/>
          <w:szCs w:val="28"/>
          <w:lang w:val="en-US"/>
        </w:rPr>
        <w:object w:dxaOrig="4780" w:dyaOrig="380" w14:anchorId="40AB97B1">
          <v:shape id="_x0000_i1212" type="#_x0000_t75" style="width:239.25pt;height:19.5pt" o:ole="">
            <v:imagedata r:id="rId446" o:title=""/>
          </v:shape>
          <o:OLEObject Type="Embed" ProgID="Equation.3" ShapeID="_x0000_i1212" DrawAspect="Content" ObjectID="_1818752455" r:id="rId447"/>
        </w:object>
      </w:r>
    </w:p>
    <w:p w14:paraId="0D66488D" w14:textId="77777777" w:rsidR="00223944" w:rsidRPr="004248D0" w:rsidRDefault="00223944" w:rsidP="001205C3">
      <w:pPr>
        <w:spacing w:after="0" w:line="240" w:lineRule="auto"/>
        <w:ind w:firstLine="567"/>
        <w:rPr>
          <w:rFonts w:ascii="Times New Roman" w:hAnsi="Times New Roman"/>
          <w:sz w:val="28"/>
          <w:szCs w:val="28"/>
          <w:lang w:val="kk-KZ"/>
        </w:rPr>
      </w:pPr>
      <w:r w:rsidRPr="004248D0">
        <w:rPr>
          <w:rFonts w:ascii="Times New Roman" w:hAnsi="Times New Roman"/>
          <w:sz w:val="28"/>
          <w:szCs w:val="28"/>
          <w:lang w:val="kk-KZ"/>
        </w:rPr>
        <w:t xml:space="preserve">3.3. </w:t>
      </w:r>
      <w:r w:rsidRPr="004248D0">
        <w:rPr>
          <w:rFonts w:ascii="Times New Roman" w:hAnsi="Times New Roman"/>
          <w:position w:val="-12"/>
          <w:sz w:val="28"/>
          <w:szCs w:val="28"/>
          <w:lang w:val="en-US"/>
        </w:rPr>
        <w:object w:dxaOrig="3260" w:dyaOrig="440" w14:anchorId="11E7403D">
          <v:shape id="_x0000_i1213" type="#_x0000_t75" style="width:162pt;height:22.5pt" o:ole="">
            <v:imagedata r:id="rId448" o:title=""/>
          </v:shape>
          <o:OLEObject Type="Embed" ProgID="Equation.3" ShapeID="_x0000_i1213" DrawAspect="Content" ObjectID="_1818752456" r:id="rId449"/>
        </w:object>
      </w:r>
    </w:p>
    <w:p w14:paraId="27F9F5CF" w14:textId="77777777" w:rsidR="00223944" w:rsidRPr="004248D0" w:rsidRDefault="00223944" w:rsidP="001205C3">
      <w:pPr>
        <w:spacing w:after="0" w:line="240" w:lineRule="auto"/>
        <w:ind w:firstLine="567"/>
        <w:rPr>
          <w:rFonts w:ascii="Times New Roman" w:hAnsi="Times New Roman"/>
          <w:sz w:val="28"/>
          <w:szCs w:val="28"/>
          <w:lang w:val="kk-KZ"/>
        </w:rPr>
      </w:pPr>
      <w:r w:rsidRPr="004248D0">
        <w:rPr>
          <w:rFonts w:ascii="Times New Roman" w:hAnsi="Times New Roman"/>
          <w:sz w:val="28"/>
          <w:szCs w:val="28"/>
          <w:lang w:val="kk-KZ"/>
        </w:rPr>
        <w:t>3.4.</w:t>
      </w:r>
      <w:r w:rsidRPr="004248D0">
        <w:rPr>
          <w:rFonts w:ascii="Times New Roman" w:hAnsi="Times New Roman"/>
          <w:position w:val="-36"/>
          <w:sz w:val="28"/>
          <w:szCs w:val="28"/>
          <w:lang w:val="en-US"/>
        </w:rPr>
        <w:object w:dxaOrig="3140" w:dyaOrig="740" w14:anchorId="6F981CF4">
          <v:shape id="_x0000_i1214" type="#_x0000_t75" style="width:156.75pt;height:37.5pt" o:ole="">
            <v:imagedata r:id="rId450" o:title=""/>
          </v:shape>
          <o:OLEObject Type="Embed" ProgID="Equation.3" ShapeID="_x0000_i1214" DrawAspect="Content" ObjectID="_1818752457" r:id="rId451"/>
        </w:object>
      </w:r>
    </w:p>
    <w:p w14:paraId="3B57BC99" w14:textId="77777777" w:rsidR="00223944" w:rsidRPr="004248D0" w:rsidRDefault="00223944" w:rsidP="001205C3">
      <w:pPr>
        <w:spacing w:after="0" w:line="240" w:lineRule="auto"/>
        <w:ind w:firstLine="567"/>
        <w:rPr>
          <w:rFonts w:ascii="Times New Roman" w:hAnsi="Times New Roman"/>
          <w:sz w:val="28"/>
          <w:szCs w:val="28"/>
          <w:lang w:val="kk-KZ"/>
        </w:rPr>
      </w:pPr>
      <w:r w:rsidRPr="004248D0">
        <w:rPr>
          <w:rFonts w:ascii="Times New Roman" w:hAnsi="Times New Roman"/>
          <w:sz w:val="28"/>
          <w:szCs w:val="28"/>
          <w:lang w:val="kk-KZ"/>
        </w:rPr>
        <w:t xml:space="preserve">Екінші реттік дербес туындыларын табыңдар және </w:t>
      </w:r>
      <w:r w:rsidRPr="004248D0">
        <w:rPr>
          <w:rFonts w:ascii="Times New Roman" w:hAnsi="Times New Roman"/>
          <w:position w:val="-12"/>
          <w:sz w:val="28"/>
          <w:szCs w:val="28"/>
          <w:lang w:val="kk-KZ"/>
        </w:rPr>
        <w:object w:dxaOrig="380" w:dyaOrig="360" w14:anchorId="399BB0B5">
          <v:shape id="_x0000_i1215" type="#_x0000_t75" style="width:19.5pt;height:18pt" o:ole="">
            <v:imagedata r:id="rId452" o:title=""/>
          </v:shape>
          <o:OLEObject Type="Embed" ProgID="Equation.3" ShapeID="_x0000_i1215" DrawAspect="Content" ObjectID="_1818752458" r:id="rId453"/>
        </w:object>
      </w:r>
      <w:r w:rsidRPr="004248D0">
        <w:rPr>
          <w:rFonts w:ascii="Times New Roman" w:hAnsi="Times New Roman"/>
          <w:sz w:val="28"/>
          <w:szCs w:val="28"/>
          <w:lang w:val="kk-KZ"/>
        </w:rPr>
        <w:t>оның нүктедегі мәнін есептеңдер:</w:t>
      </w:r>
    </w:p>
    <w:p w14:paraId="2FEB0E7A" w14:textId="77777777" w:rsidR="00223944" w:rsidRPr="004248D0" w:rsidRDefault="00223944" w:rsidP="001205C3">
      <w:pPr>
        <w:spacing w:after="0" w:line="240" w:lineRule="auto"/>
        <w:ind w:firstLine="567"/>
        <w:rPr>
          <w:rFonts w:ascii="Times New Roman" w:hAnsi="Times New Roman"/>
          <w:sz w:val="28"/>
          <w:szCs w:val="28"/>
          <w:lang w:val="kk-KZ"/>
        </w:rPr>
      </w:pPr>
      <w:r w:rsidRPr="004248D0">
        <w:rPr>
          <w:rFonts w:ascii="Times New Roman" w:hAnsi="Times New Roman"/>
          <w:position w:val="-12"/>
          <w:sz w:val="28"/>
          <w:szCs w:val="28"/>
          <w:lang w:val="kk-KZ"/>
        </w:rPr>
        <w:t>4.1</w:t>
      </w:r>
      <w:r w:rsidRPr="004248D0">
        <w:rPr>
          <w:rFonts w:ascii="Times New Roman" w:hAnsi="Times New Roman"/>
          <w:position w:val="-12"/>
          <w:sz w:val="28"/>
          <w:szCs w:val="28"/>
          <w:lang w:val="en-US"/>
        </w:rPr>
        <w:object w:dxaOrig="2960" w:dyaOrig="420" w14:anchorId="24D6D12B">
          <v:shape id="_x0000_i1216" type="#_x0000_t75" style="width:146.25pt;height:19.5pt" o:ole="">
            <v:imagedata r:id="rId454" o:title=""/>
          </v:shape>
          <o:OLEObject Type="Embed" ProgID="Equation.3" ShapeID="_x0000_i1216" DrawAspect="Content" ObjectID="_1818752459" r:id="rId455"/>
        </w:object>
      </w:r>
    </w:p>
    <w:p w14:paraId="67973071" w14:textId="77777777" w:rsidR="00223944" w:rsidRPr="004248D0" w:rsidRDefault="00223944" w:rsidP="001205C3">
      <w:pPr>
        <w:spacing w:after="0" w:line="240" w:lineRule="auto"/>
        <w:ind w:firstLine="567"/>
        <w:rPr>
          <w:rFonts w:ascii="Times New Roman" w:hAnsi="Times New Roman"/>
          <w:sz w:val="28"/>
          <w:szCs w:val="28"/>
          <w:lang w:val="kk-KZ"/>
        </w:rPr>
      </w:pPr>
      <w:r w:rsidRPr="004248D0">
        <w:rPr>
          <w:rFonts w:ascii="Times New Roman" w:hAnsi="Times New Roman"/>
          <w:sz w:val="28"/>
          <w:szCs w:val="28"/>
          <w:lang w:val="kk-KZ"/>
        </w:rPr>
        <w:t>4.2.</w:t>
      </w:r>
      <w:r w:rsidRPr="004248D0">
        <w:rPr>
          <w:rFonts w:ascii="Times New Roman" w:hAnsi="Times New Roman"/>
          <w:position w:val="-36"/>
          <w:sz w:val="28"/>
          <w:szCs w:val="28"/>
          <w:lang w:val="en-US"/>
        </w:rPr>
        <w:object w:dxaOrig="3400" w:dyaOrig="740" w14:anchorId="6023280D">
          <v:shape id="_x0000_i1217" type="#_x0000_t75" style="width:169.5pt;height:37.5pt" o:ole="">
            <v:imagedata r:id="rId456" o:title=""/>
          </v:shape>
          <o:OLEObject Type="Embed" ProgID="Equation.3" ShapeID="_x0000_i1217" DrawAspect="Content" ObjectID="_1818752460" r:id="rId457"/>
        </w:object>
      </w:r>
    </w:p>
    <w:p w14:paraId="2E2A3BE3" w14:textId="77777777" w:rsidR="00223944" w:rsidRPr="004248D0" w:rsidRDefault="00223944" w:rsidP="001205C3">
      <w:pPr>
        <w:spacing w:after="0" w:line="240" w:lineRule="auto"/>
        <w:ind w:firstLine="567"/>
        <w:rPr>
          <w:rFonts w:ascii="Times New Roman" w:hAnsi="Times New Roman"/>
          <w:sz w:val="28"/>
          <w:szCs w:val="28"/>
          <w:lang w:val="kk-KZ"/>
        </w:rPr>
      </w:pPr>
      <w:r w:rsidRPr="004248D0">
        <w:rPr>
          <w:rFonts w:ascii="Times New Roman" w:hAnsi="Times New Roman"/>
          <w:sz w:val="28"/>
          <w:szCs w:val="28"/>
          <w:lang w:val="kk-KZ"/>
        </w:rPr>
        <w:t xml:space="preserve">4.3. </w:t>
      </w:r>
      <w:r w:rsidRPr="004248D0">
        <w:rPr>
          <w:rFonts w:ascii="Times New Roman" w:hAnsi="Times New Roman"/>
          <w:position w:val="-12"/>
          <w:sz w:val="28"/>
          <w:szCs w:val="28"/>
          <w:lang w:val="en-US"/>
        </w:rPr>
        <w:object w:dxaOrig="4580" w:dyaOrig="380" w14:anchorId="3FC454DD">
          <v:shape id="_x0000_i1218" type="#_x0000_t75" style="width:229.5pt;height:19.5pt" o:ole="">
            <v:imagedata r:id="rId458" o:title=""/>
          </v:shape>
          <o:OLEObject Type="Embed" ProgID="Equation.3" ShapeID="_x0000_i1218" DrawAspect="Content" ObjectID="_1818752461" r:id="rId459"/>
        </w:object>
      </w:r>
    </w:p>
    <w:p w14:paraId="25484F54" w14:textId="77777777" w:rsidR="00223944" w:rsidRPr="004248D0" w:rsidRDefault="00223944" w:rsidP="001205C3">
      <w:pPr>
        <w:spacing w:after="0" w:line="240" w:lineRule="auto"/>
        <w:ind w:firstLine="567"/>
        <w:rPr>
          <w:rFonts w:ascii="Times New Roman" w:hAnsi="Times New Roman"/>
          <w:sz w:val="28"/>
          <w:szCs w:val="28"/>
          <w:lang w:val="kk-KZ"/>
        </w:rPr>
      </w:pPr>
      <w:r w:rsidRPr="004248D0">
        <w:rPr>
          <w:rFonts w:ascii="Times New Roman" w:hAnsi="Times New Roman"/>
          <w:sz w:val="28"/>
          <w:szCs w:val="28"/>
          <w:lang w:val="kk-KZ"/>
        </w:rPr>
        <w:t xml:space="preserve">4.4 </w:t>
      </w:r>
      <w:r w:rsidRPr="004248D0">
        <w:rPr>
          <w:rFonts w:ascii="Times New Roman" w:hAnsi="Times New Roman"/>
          <w:position w:val="-12"/>
          <w:sz w:val="28"/>
          <w:szCs w:val="28"/>
          <w:lang w:val="en-US"/>
        </w:rPr>
        <w:object w:dxaOrig="3700" w:dyaOrig="380" w14:anchorId="69F86977">
          <v:shape id="_x0000_i1219" type="#_x0000_t75" style="width:183.75pt;height:19.5pt" o:ole="">
            <v:imagedata r:id="rId460" o:title=""/>
          </v:shape>
          <o:OLEObject Type="Embed" ProgID="Equation.3" ShapeID="_x0000_i1219" DrawAspect="Content" ObjectID="_1818752462" r:id="rId461"/>
        </w:object>
      </w:r>
    </w:p>
    <w:p w14:paraId="62181784" w14:textId="77777777" w:rsidR="00223944" w:rsidRPr="004248D0" w:rsidRDefault="00223944"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Анықталмаған функцияның туындысын табыңдар:</w:t>
      </w:r>
    </w:p>
    <w:p w14:paraId="514B002A" w14:textId="77777777" w:rsidR="00223944" w:rsidRPr="004248D0" w:rsidRDefault="00223944" w:rsidP="001205C3">
      <w:pPr>
        <w:spacing w:after="0" w:line="240" w:lineRule="auto"/>
        <w:ind w:firstLine="567"/>
        <w:jc w:val="both"/>
        <w:rPr>
          <w:rFonts w:ascii="Times New Roman" w:hAnsi="Times New Roman"/>
          <w:sz w:val="28"/>
          <w:szCs w:val="28"/>
          <w:lang w:val="kk-KZ"/>
        </w:rPr>
      </w:pPr>
      <w:r w:rsidRPr="004248D0">
        <w:rPr>
          <w:rFonts w:ascii="Times New Roman" w:hAnsi="Times New Roman"/>
          <w:position w:val="-10"/>
          <w:sz w:val="28"/>
          <w:szCs w:val="28"/>
          <w:lang w:val="kk-KZ"/>
        </w:rPr>
        <w:t>1.1</w:t>
      </w:r>
      <w:r w:rsidRPr="004248D0">
        <w:rPr>
          <w:rFonts w:ascii="Times New Roman" w:hAnsi="Times New Roman"/>
          <w:position w:val="-10"/>
          <w:sz w:val="28"/>
          <w:szCs w:val="28"/>
          <w:lang w:val="kk-KZ"/>
        </w:rPr>
        <w:object w:dxaOrig="2160" w:dyaOrig="360" w14:anchorId="79F2E97F">
          <v:shape id="_x0000_i1220" type="#_x0000_t75" style="width:108.75pt;height:18pt" o:ole="">
            <v:imagedata r:id="rId462" o:title=""/>
          </v:shape>
          <o:OLEObject Type="Embed" ProgID="Equation.3" ShapeID="_x0000_i1220" DrawAspect="Content" ObjectID="_1818752463" r:id="rId463"/>
        </w:object>
      </w:r>
    </w:p>
    <w:p w14:paraId="45522399" w14:textId="77777777" w:rsidR="00223944" w:rsidRPr="004248D0" w:rsidRDefault="00223944"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1.2 </w:t>
      </w:r>
      <w:r w:rsidRPr="004248D0">
        <w:rPr>
          <w:rFonts w:ascii="Times New Roman" w:hAnsi="Times New Roman"/>
          <w:position w:val="-10"/>
          <w:sz w:val="28"/>
          <w:szCs w:val="28"/>
          <w:lang w:val="en-US"/>
        </w:rPr>
        <w:object w:dxaOrig="999" w:dyaOrig="360" w14:anchorId="76F4A338">
          <v:shape id="_x0000_i1221" type="#_x0000_t75" style="width:49.5pt;height:18pt" o:ole="">
            <v:imagedata r:id="rId464" o:title=""/>
          </v:shape>
          <o:OLEObject Type="Embed" ProgID="Equation.3" ShapeID="_x0000_i1221" DrawAspect="Content" ObjectID="_1818752464" r:id="rId465"/>
        </w:object>
      </w:r>
    </w:p>
    <w:p w14:paraId="7B2C8456" w14:textId="77777777" w:rsidR="00223944" w:rsidRPr="004248D0" w:rsidRDefault="00223944"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1.3 </w:t>
      </w:r>
      <w:r w:rsidRPr="004248D0">
        <w:rPr>
          <w:rFonts w:ascii="Times New Roman" w:hAnsi="Times New Roman"/>
          <w:position w:val="-10"/>
          <w:sz w:val="28"/>
          <w:szCs w:val="28"/>
          <w:lang w:val="en-US"/>
        </w:rPr>
        <w:object w:dxaOrig="3220" w:dyaOrig="360" w14:anchorId="2226A5BD">
          <v:shape id="_x0000_i1222" type="#_x0000_t75" style="width:161.25pt;height:18pt" o:ole="">
            <v:imagedata r:id="rId466" o:title=""/>
          </v:shape>
          <o:OLEObject Type="Embed" ProgID="Equation.3" ShapeID="_x0000_i1222" DrawAspect="Content" ObjectID="_1818752465" r:id="rId467"/>
        </w:object>
      </w:r>
    </w:p>
    <w:p w14:paraId="75DDDCB0" w14:textId="77777777" w:rsidR="00223944" w:rsidRPr="004248D0" w:rsidRDefault="00223944"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1.4 </w:t>
      </w:r>
      <w:r w:rsidRPr="004248D0">
        <w:rPr>
          <w:rFonts w:ascii="Times New Roman" w:hAnsi="Times New Roman"/>
          <w:position w:val="-10"/>
          <w:sz w:val="28"/>
          <w:szCs w:val="28"/>
          <w:lang w:val="en-US"/>
        </w:rPr>
        <w:object w:dxaOrig="3600" w:dyaOrig="360" w14:anchorId="3FB10A05">
          <v:shape id="_x0000_i1223" type="#_x0000_t75" style="width:181.5pt;height:18pt" o:ole="">
            <v:imagedata r:id="rId468" o:title=""/>
          </v:shape>
          <o:OLEObject Type="Embed" ProgID="Equation.3" ShapeID="_x0000_i1223" DrawAspect="Content" ObjectID="_1818752466" r:id="rId469"/>
        </w:object>
      </w:r>
    </w:p>
    <w:p w14:paraId="5B68391B" w14:textId="77777777" w:rsidR="00223944" w:rsidRPr="004248D0" w:rsidRDefault="00223944"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Анықталмаған функциялардың екінші реттік туындысын табыңдар:</w:t>
      </w:r>
    </w:p>
    <w:p w14:paraId="4863B3AC" w14:textId="77777777" w:rsidR="00223944" w:rsidRPr="004248D0" w:rsidRDefault="00223944" w:rsidP="001205C3">
      <w:pPr>
        <w:spacing w:after="0" w:line="240" w:lineRule="auto"/>
        <w:ind w:firstLine="567"/>
        <w:jc w:val="both"/>
        <w:rPr>
          <w:rFonts w:ascii="Times New Roman" w:hAnsi="Times New Roman"/>
          <w:sz w:val="28"/>
          <w:szCs w:val="28"/>
          <w:lang w:val="kk-KZ"/>
        </w:rPr>
      </w:pPr>
      <w:r w:rsidRPr="004248D0">
        <w:rPr>
          <w:rFonts w:ascii="Times New Roman" w:hAnsi="Times New Roman"/>
          <w:position w:val="-10"/>
          <w:sz w:val="28"/>
          <w:szCs w:val="28"/>
          <w:lang w:val="kk-KZ"/>
        </w:rPr>
        <w:t xml:space="preserve">2.1     </w:t>
      </w:r>
      <w:r w:rsidRPr="004248D0">
        <w:rPr>
          <w:rFonts w:ascii="Times New Roman" w:hAnsi="Times New Roman"/>
          <w:position w:val="-10"/>
          <w:sz w:val="28"/>
          <w:szCs w:val="28"/>
          <w:lang w:val="kk-KZ"/>
        </w:rPr>
        <w:object w:dxaOrig="1480" w:dyaOrig="360" w14:anchorId="05DA2ACD">
          <v:shape id="_x0000_i1224" type="#_x0000_t75" style="width:74.25pt;height:18pt" o:ole="">
            <v:imagedata r:id="rId470" o:title=""/>
          </v:shape>
          <o:OLEObject Type="Embed" ProgID="Equation.3" ShapeID="_x0000_i1224" DrawAspect="Content" ObjectID="_1818752467" r:id="rId471"/>
        </w:object>
      </w:r>
    </w:p>
    <w:p w14:paraId="33F0B8C8" w14:textId="77777777" w:rsidR="00223944" w:rsidRPr="004248D0" w:rsidRDefault="00223944"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2.2     </w:t>
      </w:r>
      <w:r w:rsidRPr="004248D0">
        <w:rPr>
          <w:rFonts w:ascii="Times New Roman" w:hAnsi="Times New Roman"/>
          <w:position w:val="-24"/>
          <w:sz w:val="28"/>
          <w:szCs w:val="28"/>
          <w:lang w:val="en-US"/>
        </w:rPr>
        <w:object w:dxaOrig="2200" w:dyaOrig="620" w14:anchorId="1DA8AACE">
          <v:shape id="_x0000_i1225" type="#_x0000_t75" style="width:109.5pt;height:30pt" o:ole="">
            <v:imagedata r:id="rId472" o:title=""/>
          </v:shape>
          <o:OLEObject Type="Embed" ProgID="Equation.3" ShapeID="_x0000_i1225" DrawAspect="Content" ObjectID="_1818752468" r:id="rId473"/>
        </w:object>
      </w:r>
    </w:p>
    <w:p w14:paraId="34EDAEB1" w14:textId="77777777" w:rsidR="00223944" w:rsidRPr="004248D0" w:rsidRDefault="00223944"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2.3</w:t>
      </w:r>
      <w:r w:rsidRPr="004248D0">
        <w:rPr>
          <w:rFonts w:ascii="Times New Roman" w:hAnsi="Times New Roman"/>
          <w:position w:val="-10"/>
          <w:sz w:val="28"/>
          <w:szCs w:val="28"/>
          <w:lang w:val="en-US"/>
        </w:rPr>
        <w:object w:dxaOrig="1939" w:dyaOrig="320" w14:anchorId="6AAD5A61">
          <v:shape id="_x0000_i1226" type="#_x0000_t75" style="width:97.5pt;height:17.25pt" o:ole="">
            <v:imagedata r:id="rId474" o:title=""/>
          </v:shape>
          <o:OLEObject Type="Embed" ProgID="Equation.3" ShapeID="_x0000_i1226" DrawAspect="Content" ObjectID="_1818752469" r:id="rId475"/>
        </w:object>
      </w:r>
    </w:p>
    <w:p w14:paraId="1D539492" w14:textId="77777777" w:rsidR="00223944" w:rsidRPr="004248D0" w:rsidRDefault="00223944"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2.4</w:t>
      </w:r>
      <w:r w:rsidRPr="004248D0">
        <w:rPr>
          <w:rFonts w:ascii="Times New Roman" w:hAnsi="Times New Roman"/>
          <w:position w:val="-10"/>
          <w:sz w:val="28"/>
          <w:szCs w:val="28"/>
          <w:lang w:val="en-US"/>
        </w:rPr>
        <w:object w:dxaOrig="2540" w:dyaOrig="360" w14:anchorId="17712843">
          <v:shape id="_x0000_i1227" type="#_x0000_t75" style="width:124.5pt;height:18pt" o:ole="">
            <v:imagedata r:id="rId476" o:title=""/>
          </v:shape>
          <o:OLEObject Type="Embed" ProgID="Equation.3" ShapeID="_x0000_i1227" DrawAspect="Content" ObjectID="_1818752470" r:id="rId477"/>
        </w:object>
      </w:r>
    </w:p>
    <w:p w14:paraId="2A775778" w14:textId="77777777" w:rsidR="00223944" w:rsidRPr="004248D0" w:rsidRDefault="00223944" w:rsidP="001205C3">
      <w:pPr>
        <w:pStyle w:val="a6"/>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lang w:val="kk-KZ"/>
        </w:rPr>
        <w:t xml:space="preserve">3.1 Анықталмаған </w:t>
      </w:r>
      <w:r w:rsidRPr="004248D0">
        <w:rPr>
          <w:rFonts w:ascii="Times New Roman" w:hAnsi="Times New Roman"/>
          <w:position w:val="-10"/>
          <w:sz w:val="28"/>
          <w:szCs w:val="28"/>
          <w:lang w:val="kk-KZ"/>
        </w:rPr>
        <w:object w:dxaOrig="1740" w:dyaOrig="360" w14:anchorId="6B2250D4">
          <v:shape id="_x0000_i1228" type="#_x0000_t75" style="width:85.5pt;height:18pt" o:ole="">
            <v:imagedata r:id="rId478" o:title=""/>
          </v:shape>
          <o:OLEObject Type="Embed" ProgID="Equation.3" ShapeID="_x0000_i1228" DrawAspect="Content" ObjectID="_1818752471" r:id="rId479"/>
        </w:object>
      </w:r>
      <w:r w:rsidRPr="004248D0">
        <w:rPr>
          <w:rFonts w:ascii="Times New Roman" w:hAnsi="Times New Roman"/>
          <w:sz w:val="28"/>
          <w:szCs w:val="28"/>
          <w:lang w:val="kk-KZ"/>
        </w:rPr>
        <w:t xml:space="preserve">  теңдеумен берілген у(х) функциясына </w:t>
      </w:r>
      <w:r w:rsidRPr="004248D0">
        <w:rPr>
          <w:rFonts w:ascii="Times New Roman" w:hAnsi="Times New Roman"/>
          <w:position w:val="-12"/>
          <w:sz w:val="28"/>
          <w:szCs w:val="28"/>
          <w:lang w:val="kk-KZ"/>
        </w:rPr>
        <w:object w:dxaOrig="800" w:dyaOrig="360" w14:anchorId="1E83C197">
          <v:shape id="_x0000_i1229" type="#_x0000_t75" style="width:39.75pt;height:18pt" o:ole="">
            <v:imagedata r:id="rId480" o:title=""/>
          </v:shape>
          <o:OLEObject Type="Embed" ProgID="Equation.3" ShapeID="_x0000_i1229" DrawAspect="Content" ObjectID="_1818752472" r:id="rId481"/>
        </w:object>
      </w:r>
      <w:r w:rsidRPr="004248D0">
        <w:rPr>
          <w:rFonts w:ascii="Times New Roman" w:hAnsi="Times New Roman"/>
          <w:sz w:val="28"/>
          <w:szCs w:val="28"/>
          <w:lang w:val="kk-KZ"/>
        </w:rPr>
        <w:t xml:space="preserve"> нүктеде жүргізілген жанама және нормаль теңдеулерін жазыңдар.</w:t>
      </w:r>
    </w:p>
    <w:p w14:paraId="3F635370" w14:textId="77777777" w:rsidR="00223944" w:rsidRPr="004248D0" w:rsidRDefault="00223944" w:rsidP="001205C3">
      <w:pPr>
        <w:pStyle w:val="a6"/>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lang w:val="kk-KZ"/>
        </w:rPr>
        <w:lastRenderedPageBreak/>
        <w:t xml:space="preserve">3.2 </w:t>
      </w:r>
      <w:r w:rsidRPr="004248D0">
        <w:rPr>
          <w:rFonts w:ascii="Times New Roman" w:hAnsi="Times New Roman"/>
          <w:position w:val="-10"/>
          <w:sz w:val="28"/>
          <w:szCs w:val="28"/>
          <w:lang w:val="kk-KZ"/>
        </w:rPr>
        <w:object w:dxaOrig="3480" w:dyaOrig="360" w14:anchorId="3FA678F9">
          <v:shape id="_x0000_i1230" type="#_x0000_t75" style="width:172.5pt;height:18pt" o:ole="">
            <v:imagedata r:id="rId482" o:title=""/>
          </v:shape>
          <o:OLEObject Type="Embed" ProgID="Equation.3" ShapeID="_x0000_i1230" DrawAspect="Content" ObjectID="_1818752473" r:id="rId483"/>
        </w:object>
      </w:r>
      <w:r w:rsidRPr="004248D0">
        <w:rPr>
          <w:rFonts w:ascii="Times New Roman" w:hAnsi="Times New Roman"/>
          <w:sz w:val="28"/>
          <w:szCs w:val="28"/>
          <w:lang w:val="kk-KZ"/>
        </w:rPr>
        <w:t xml:space="preserve"> скаляр аргументті векторлық функцияға </w:t>
      </w:r>
      <w:r w:rsidRPr="004248D0">
        <w:rPr>
          <w:rFonts w:ascii="Times New Roman" w:hAnsi="Times New Roman"/>
          <w:position w:val="-12"/>
          <w:sz w:val="28"/>
          <w:szCs w:val="28"/>
          <w:lang w:val="kk-KZ"/>
        </w:rPr>
        <w:object w:dxaOrig="620" w:dyaOrig="360" w14:anchorId="707BCE5B">
          <v:shape id="_x0000_i1231" type="#_x0000_t75" style="width:30pt;height:18pt" o:ole="">
            <v:imagedata r:id="rId484" o:title=""/>
          </v:shape>
          <o:OLEObject Type="Embed" ProgID="Equation.3" ShapeID="_x0000_i1231" DrawAspect="Content" ObjectID="_1818752474" r:id="rId485"/>
        </w:object>
      </w:r>
      <w:r w:rsidRPr="004248D0">
        <w:rPr>
          <w:rFonts w:ascii="Times New Roman" w:hAnsi="Times New Roman"/>
          <w:sz w:val="28"/>
          <w:szCs w:val="28"/>
          <w:lang w:val="kk-KZ"/>
        </w:rPr>
        <w:t>-де жүргізілген нормаль және жанама теңдеулерін жазыңдар.</w:t>
      </w:r>
    </w:p>
    <w:p w14:paraId="6084B60B" w14:textId="77777777" w:rsidR="00223944" w:rsidRPr="004248D0" w:rsidRDefault="00223944" w:rsidP="001205C3">
      <w:pPr>
        <w:pStyle w:val="a6"/>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lang w:val="kk-KZ"/>
        </w:rPr>
        <w:t xml:space="preserve">3.3 </w:t>
      </w:r>
      <w:r w:rsidRPr="004248D0">
        <w:rPr>
          <w:rFonts w:ascii="Times New Roman" w:hAnsi="Times New Roman"/>
          <w:position w:val="-10"/>
          <w:sz w:val="28"/>
          <w:szCs w:val="28"/>
          <w:lang w:val="kk-KZ"/>
        </w:rPr>
        <w:object w:dxaOrig="3760" w:dyaOrig="360" w14:anchorId="58A87A75">
          <v:shape id="_x0000_i1232" type="#_x0000_t75" style="width:186.75pt;height:18pt" o:ole="">
            <v:imagedata r:id="rId486" o:title=""/>
          </v:shape>
          <o:OLEObject Type="Embed" ProgID="Equation.3" ShapeID="_x0000_i1232" DrawAspect="Content" ObjectID="_1818752475" r:id="rId487"/>
        </w:object>
      </w:r>
      <w:r w:rsidRPr="004248D0">
        <w:rPr>
          <w:rFonts w:ascii="Times New Roman" w:hAnsi="Times New Roman"/>
          <w:sz w:val="28"/>
          <w:szCs w:val="28"/>
          <w:lang w:val="kk-KZ"/>
        </w:rPr>
        <w:t xml:space="preserve"> скаляр аргументті векторлық функцияға t=1-де жүргізілген нормаль және жанама теңдеулерін жазыңдар.</w:t>
      </w:r>
    </w:p>
    <w:p w14:paraId="5E48B357" w14:textId="77777777" w:rsidR="00223944" w:rsidRPr="004248D0" w:rsidRDefault="00223944" w:rsidP="001205C3">
      <w:pPr>
        <w:pStyle w:val="a6"/>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lang w:val="kk-KZ"/>
        </w:rPr>
        <w:t xml:space="preserve">3.4 </w:t>
      </w:r>
      <w:r w:rsidRPr="004248D0">
        <w:rPr>
          <w:rFonts w:ascii="Times New Roman" w:hAnsi="Times New Roman"/>
          <w:position w:val="-10"/>
          <w:sz w:val="28"/>
          <w:szCs w:val="28"/>
          <w:lang w:val="en-US"/>
        </w:rPr>
        <w:object w:dxaOrig="3019" w:dyaOrig="320" w14:anchorId="526ECF04">
          <v:shape id="_x0000_i1233" type="#_x0000_t75" style="width:151.5pt;height:17.25pt" o:ole="">
            <v:imagedata r:id="rId488" o:title=""/>
          </v:shape>
          <o:OLEObject Type="Embed" ProgID="Equation.3" ShapeID="_x0000_i1233" DrawAspect="Content" ObjectID="_1818752476" r:id="rId489"/>
        </w:object>
      </w:r>
      <w:r w:rsidRPr="004248D0">
        <w:rPr>
          <w:rFonts w:ascii="Times New Roman" w:hAnsi="Times New Roman"/>
          <w:sz w:val="28"/>
          <w:szCs w:val="28"/>
          <w:lang w:val="kk-KZ"/>
        </w:rPr>
        <w:t xml:space="preserve">. скаляр аргументті векторлық функцияға </w:t>
      </w:r>
      <m:oMath>
        <m:r>
          <w:rPr>
            <w:rFonts w:ascii="Cambria Math" w:hAnsi="Cambria Math"/>
            <w:sz w:val="28"/>
            <w:szCs w:val="28"/>
            <w:lang w:val="kk-KZ"/>
          </w:rPr>
          <m:t>t=</m:t>
        </m:r>
        <m:f>
          <m:fPr>
            <m:ctrlPr>
              <w:rPr>
                <w:rFonts w:ascii="Cambria Math" w:hAnsi="Cambria Math"/>
                <w:i/>
                <w:sz w:val="28"/>
                <w:szCs w:val="28"/>
                <w:lang w:val="en-US"/>
              </w:rPr>
            </m:ctrlPr>
          </m:fPr>
          <m:num>
            <m:r>
              <w:rPr>
                <w:rFonts w:ascii="Cambria Math" w:hAnsi="Cambria Math"/>
                <w:sz w:val="28"/>
                <w:szCs w:val="28"/>
                <w:lang w:val="kk-KZ"/>
              </w:rPr>
              <m:t>π</m:t>
            </m:r>
          </m:num>
          <m:den>
            <m:r>
              <w:rPr>
                <w:rFonts w:ascii="Cambria Math" w:hAnsi="Cambria Math"/>
                <w:sz w:val="28"/>
                <w:szCs w:val="28"/>
                <w:lang w:val="kk-KZ"/>
              </w:rPr>
              <m:t>2</m:t>
            </m:r>
          </m:den>
        </m:f>
      </m:oMath>
      <w:r w:rsidRPr="004248D0">
        <w:rPr>
          <w:rFonts w:ascii="Times New Roman" w:hAnsi="Times New Roman"/>
          <w:sz w:val="28"/>
          <w:szCs w:val="28"/>
          <w:lang w:val="kk-KZ"/>
        </w:rPr>
        <w:t>-де жүргізілген нормаль және жанама теңдеулерін жазыңдар.</w:t>
      </w:r>
    </w:p>
    <w:p w14:paraId="2614E74D" w14:textId="77777777" w:rsidR="00223944" w:rsidRPr="004248D0" w:rsidRDefault="00223944"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4.1. Дененің қозғалыс теңдеуі </w:t>
      </w:r>
      <w:r w:rsidRPr="004248D0">
        <w:rPr>
          <w:rFonts w:ascii="Times New Roman" w:hAnsi="Times New Roman"/>
          <w:position w:val="-24"/>
          <w:sz w:val="28"/>
          <w:szCs w:val="28"/>
          <w:lang w:val="kk-KZ"/>
        </w:rPr>
        <w:object w:dxaOrig="2079" w:dyaOrig="620" w14:anchorId="0008B79B">
          <v:shape id="_x0000_i1234" type="#_x0000_t75" style="width:104.25pt;height:30pt" o:ole="">
            <v:imagedata r:id="rId490" o:title=""/>
          </v:shape>
          <o:OLEObject Type="Embed" ProgID="Equation.3" ShapeID="_x0000_i1234" DrawAspect="Content" ObjectID="_1818752477" r:id="rId491"/>
        </w:object>
      </w:r>
      <w:r w:rsidRPr="004248D0">
        <w:rPr>
          <w:rFonts w:ascii="Times New Roman" w:hAnsi="Times New Roman"/>
          <w:sz w:val="28"/>
          <w:szCs w:val="28"/>
          <w:lang w:val="kk-KZ"/>
        </w:rPr>
        <w:t xml:space="preserve">(х-метр,t-секундпен берілген) болса,қозғалыс жылдамдығын және үдеуін </w:t>
      </w:r>
      <w:r w:rsidRPr="004248D0">
        <w:rPr>
          <w:rFonts w:ascii="Times New Roman" w:hAnsi="Times New Roman"/>
          <w:position w:val="-12"/>
          <w:sz w:val="28"/>
          <w:szCs w:val="28"/>
          <w:lang w:val="kk-KZ"/>
        </w:rPr>
        <w:object w:dxaOrig="580" w:dyaOrig="360" w14:anchorId="69785F0B">
          <v:shape id="_x0000_i1235" type="#_x0000_t75" style="width:30pt;height:18pt" o:ole="">
            <v:imagedata r:id="rId492" o:title=""/>
          </v:shape>
          <o:OLEObject Type="Embed" ProgID="Equation.3" ShapeID="_x0000_i1235" DrawAspect="Content" ObjectID="_1818752478" r:id="rId493"/>
        </w:object>
      </w:r>
      <w:r w:rsidRPr="004248D0">
        <w:rPr>
          <w:rFonts w:ascii="Times New Roman" w:hAnsi="Times New Roman"/>
          <w:sz w:val="28"/>
          <w:szCs w:val="28"/>
          <w:lang w:val="kk-KZ"/>
        </w:rPr>
        <w:t xml:space="preserve"> болғандағы табыңдар.</w:t>
      </w:r>
    </w:p>
    <w:p w14:paraId="0AFA2E85" w14:textId="77777777" w:rsidR="00223944" w:rsidRPr="004248D0" w:rsidRDefault="00223944" w:rsidP="001205C3">
      <w:pPr>
        <w:pStyle w:val="a6"/>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lang w:val="kk-KZ"/>
        </w:rPr>
        <w:t xml:space="preserve">4.2. Массасы 4 кг дененің түзу сызықты бірқалыпты қозғалыс теңдеуі </w:t>
      </w:r>
      <w:r w:rsidRPr="004248D0">
        <w:rPr>
          <w:rFonts w:ascii="Times New Roman" w:hAnsi="Times New Roman"/>
          <w:position w:val="-6"/>
          <w:sz w:val="28"/>
          <w:szCs w:val="28"/>
          <w:lang w:val="kk-KZ"/>
        </w:rPr>
        <w:object w:dxaOrig="1260" w:dyaOrig="320" w14:anchorId="49E30981">
          <v:shape id="_x0000_i1236" type="#_x0000_t75" style="width:64.5pt;height:17.25pt" o:ole="">
            <v:imagedata r:id="rId494" o:title=""/>
          </v:shape>
          <o:OLEObject Type="Embed" ProgID="Equation.3" ShapeID="_x0000_i1236" DrawAspect="Content" ObjectID="_1818752479" r:id="rId495"/>
        </w:object>
      </w:r>
      <w:r w:rsidRPr="004248D0">
        <w:rPr>
          <w:rFonts w:ascii="Times New Roman" w:hAnsi="Times New Roman"/>
          <w:sz w:val="28"/>
          <w:szCs w:val="28"/>
          <w:lang w:val="kk-KZ"/>
        </w:rPr>
        <w:t>. t=5 сек-тағы (х-метрмен берілген) кинетикалық энергиясын табыңдар.</w:t>
      </w:r>
    </w:p>
    <w:p w14:paraId="3AD76AF9" w14:textId="77777777" w:rsidR="00223944" w:rsidRPr="004248D0" w:rsidRDefault="00223944" w:rsidP="001205C3">
      <w:pPr>
        <w:pStyle w:val="a6"/>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lang w:val="kk-KZ"/>
        </w:rPr>
        <w:t xml:space="preserve">4.3. </w:t>
      </w:r>
      <w:r w:rsidRPr="004248D0">
        <w:rPr>
          <w:rFonts w:ascii="Times New Roman" w:hAnsi="Times New Roman"/>
          <w:position w:val="-10"/>
          <w:sz w:val="28"/>
          <w:szCs w:val="28"/>
          <w:lang w:val="en-US"/>
        </w:rPr>
        <w:object w:dxaOrig="1840" w:dyaOrig="360" w14:anchorId="25F07F8B">
          <v:shape id="_x0000_i1237" type="#_x0000_t75" style="width:90.75pt;height:18pt" o:ole="">
            <v:imagedata r:id="rId496" o:title=""/>
          </v:shape>
          <o:OLEObject Type="Embed" ProgID="Equation.3" ShapeID="_x0000_i1237" DrawAspect="Content" ObjectID="_1818752480" r:id="rId497"/>
        </w:object>
      </w:r>
      <w:r w:rsidRPr="004248D0">
        <w:rPr>
          <w:rFonts w:ascii="Times New Roman" w:hAnsi="Times New Roman"/>
          <w:sz w:val="28"/>
          <w:szCs w:val="28"/>
          <w:lang w:val="kk-KZ"/>
        </w:rPr>
        <w:t xml:space="preserve">функция графигіне </w:t>
      </w:r>
      <w:r w:rsidRPr="004248D0">
        <w:rPr>
          <w:rFonts w:ascii="Times New Roman" w:hAnsi="Times New Roman"/>
          <w:position w:val="-12"/>
          <w:sz w:val="28"/>
          <w:szCs w:val="28"/>
          <w:lang w:val="kk-KZ"/>
        </w:rPr>
        <w:object w:dxaOrig="680" w:dyaOrig="360" w14:anchorId="1659BDA2">
          <v:shape id="_x0000_i1238" type="#_x0000_t75" style="width:34.5pt;height:18pt" o:ole="">
            <v:imagedata r:id="rId498" o:title=""/>
          </v:shape>
          <o:OLEObject Type="Embed" ProgID="Equation.3" ShapeID="_x0000_i1238" DrawAspect="Content" ObjectID="_1818752481" r:id="rId499"/>
        </w:object>
      </w:r>
      <w:r w:rsidRPr="004248D0">
        <w:rPr>
          <w:rFonts w:ascii="Times New Roman" w:hAnsi="Times New Roman"/>
          <w:sz w:val="28"/>
          <w:szCs w:val="28"/>
          <w:lang w:val="kk-KZ"/>
        </w:rPr>
        <w:t xml:space="preserve"> нүктедегі жанама және нормал теңдеулерін құрыңдар.</w:t>
      </w:r>
    </w:p>
    <w:p w14:paraId="752FB74F" w14:textId="77777777" w:rsidR="00223944" w:rsidRPr="004248D0" w:rsidRDefault="00223944"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4.4. </w:t>
      </w:r>
      <w:r w:rsidRPr="004248D0">
        <w:rPr>
          <w:rFonts w:ascii="Times New Roman" w:hAnsi="Times New Roman"/>
          <w:position w:val="-34"/>
          <w:sz w:val="28"/>
          <w:szCs w:val="28"/>
          <w:lang w:val="kk-KZ"/>
        </w:rPr>
        <w:object w:dxaOrig="1660" w:dyaOrig="800" w14:anchorId="0BCCA3EE">
          <v:shape id="_x0000_i1239" type="#_x0000_t75" style="width:82.5pt;height:39.75pt" o:ole="">
            <v:imagedata r:id="rId500" o:title=""/>
          </v:shape>
          <o:OLEObject Type="Embed" ProgID="Equation.3" ShapeID="_x0000_i1239" DrawAspect="Content" ObjectID="_1818752482" r:id="rId501"/>
        </w:object>
      </w:r>
      <w:r w:rsidRPr="004248D0">
        <w:rPr>
          <w:rFonts w:ascii="Times New Roman" w:hAnsi="Times New Roman"/>
          <w:sz w:val="28"/>
          <w:szCs w:val="28"/>
          <w:lang w:val="kk-KZ"/>
        </w:rPr>
        <w:t xml:space="preserve"> параметрлік теңдеумен берілген қисыққа </w:t>
      </w:r>
      <w:r w:rsidRPr="004248D0">
        <w:rPr>
          <w:rFonts w:ascii="Times New Roman" w:hAnsi="Times New Roman"/>
          <w:position w:val="-12"/>
          <w:sz w:val="28"/>
          <w:szCs w:val="28"/>
          <w:lang w:val="kk-KZ"/>
        </w:rPr>
        <w:object w:dxaOrig="580" w:dyaOrig="360" w14:anchorId="44B99E27">
          <v:shape id="_x0000_i1240" type="#_x0000_t75" style="width:30pt;height:18pt" o:ole="">
            <v:imagedata r:id="rId502" o:title=""/>
          </v:shape>
          <o:OLEObject Type="Embed" ProgID="Equation.3" ShapeID="_x0000_i1240" DrawAspect="Content" ObjectID="_1818752483" r:id="rId503"/>
        </w:object>
      </w:r>
      <w:r w:rsidRPr="004248D0">
        <w:rPr>
          <w:rFonts w:ascii="Times New Roman" w:hAnsi="Times New Roman"/>
          <w:sz w:val="28"/>
          <w:szCs w:val="28"/>
          <w:lang w:val="kk-KZ"/>
        </w:rPr>
        <w:t>нүктеде жүргізілген жанама және нормаль теңдеулерін жазыңдар.</w:t>
      </w:r>
    </w:p>
    <w:p w14:paraId="42983E45" w14:textId="77777777" w:rsidR="00223944" w:rsidRPr="004248D0" w:rsidRDefault="00223944" w:rsidP="001205C3">
      <w:pPr>
        <w:pStyle w:val="a6"/>
        <w:spacing w:after="0" w:line="240" w:lineRule="auto"/>
        <w:ind w:left="0" w:firstLine="567"/>
        <w:jc w:val="both"/>
        <w:rPr>
          <w:rFonts w:ascii="Times New Roman" w:hAnsi="Times New Roman"/>
          <w:i/>
          <w:sz w:val="28"/>
          <w:szCs w:val="28"/>
          <w:lang w:val="kk-KZ"/>
        </w:rPr>
      </w:pPr>
      <w:r w:rsidRPr="004248D0">
        <w:rPr>
          <w:rFonts w:ascii="Times New Roman" w:hAnsi="Times New Roman"/>
          <w:i/>
          <w:sz w:val="28"/>
          <w:szCs w:val="28"/>
          <w:lang w:val="kk-KZ"/>
        </w:rPr>
        <w:t>Туындының геометриялық мағынасына типтік есептер</w:t>
      </w:r>
    </w:p>
    <w:p w14:paraId="6599BE8C" w14:textId="77777777" w:rsidR="00223944" w:rsidRPr="004248D0" w:rsidRDefault="00223944" w:rsidP="001205C3">
      <w:pPr>
        <w:pStyle w:val="a6"/>
        <w:numPr>
          <w:ilvl w:val="1"/>
          <w:numId w:val="11"/>
        </w:numPr>
        <w:tabs>
          <w:tab w:val="left" w:pos="1134"/>
        </w:tabs>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lang w:val="kk-KZ"/>
        </w:rPr>
        <w:t>24 санын көбейтіндісі ең үлкен болған екі қосылғышқа ажыратыңыздар.</w:t>
      </w:r>
    </w:p>
    <w:p w14:paraId="562FE6C3" w14:textId="77777777" w:rsidR="00223944" w:rsidRPr="004248D0" w:rsidRDefault="00223944" w:rsidP="001205C3">
      <w:pPr>
        <w:pStyle w:val="a6"/>
        <w:numPr>
          <w:ilvl w:val="1"/>
          <w:numId w:val="11"/>
        </w:numPr>
        <w:tabs>
          <w:tab w:val="left" w:pos="1134"/>
        </w:tabs>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lang w:val="kk-KZ"/>
        </w:rPr>
        <w:t>Ұзындығы 50 см болған сым бөлігінен ең үлкен ауданға ие болған тіктөртбұрыш жасаңдар.</w:t>
      </w:r>
    </w:p>
    <w:p w14:paraId="06B4A1E2" w14:textId="77777777" w:rsidR="00223944" w:rsidRPr="004248D0" w:rsidRDefault="00223944" w:rsidP="001205C3">
      <w:pPr>
        <w:pStyle w:val="a6"/>
        <w:numPr>
          <w:ilvl w:val="1"/>
          <w:numId w:val="11"/>
        </w:numPr>
        <w:tabs>
          <w:tab w:val="left" w:pos="1134"/>
        </w:tabs>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lang w:val="kk-KZ"/>
        </w:rPr>
        <w:t>R радиусты шарға іштей сызылған барлық конустар ішінен бүйір беті ең үлкен болғанын табыңдар.</w:t>
      </w:r>
    </w:p>
    <w:p w14:paraId="5AB302D0" w14:textId="77777777" w:rsidR="00223944" w:rsidRPr="004248D0" w:rsidRDefault="00223944" w:rsidP="001205C3">
      <w:pPr>
        <w:pStyle w:val="a6"/>
        <w:numPr>
          <w:ilvl w:val="1"/>
          <w:numId w:val="11"/>
        </w:numPr>
        <w:tabs>
          <w:tab w:val="left" w:pos="1134"/>
        </w:tabs>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lang w:val="kk-KZ"/>
        </w:rPr>
        <w:t xml:space="preserve"> R радиусты дөңгелекке іштей сызылған барлық тіктөртбұрыштар ішінен периметрі ең үлкен болғанын табыңдар.</w:t>
      </w:r>
    </w:p>
    <w:p w14:paraId="207FC9BE" w14:textId="77777777" w:rsidR="00223944" w:rsidRPr="004248D0" w:rsidRDefault="00223944" w:rsidP="001205C3">
      <w:pPr>
        <w:pStyle w:val="a6"/>
        <w:tabs>
          <w:tab w:val="left" w:pos="1134"/>
        </w:tabs>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lang w:val="kk-KZ"/>
        </w:rPr>
        <w:t xml:space="preserve">2.1 Берілген қисыққа жүргізілген жанама мен нормальдың теңдеуін жазыңыз </w:t>
      </w:r>
      <w:r w:rsidRPr="004248D0">
        <w:rPr>
          <w:rFonts w:ascii="Times New Roman" w:hAnsi="Times New Roman"/>
          <w:position w:val="-10"/>
          <w:sz w:val="28"/>
          <w:szCs w:val="28"/>
          <w:lang w:val="kk-KZ"/>
        </w:rPr>
        <w:object w:dxaOrig="1520" w:dyaOrig="360" w14:anchorId="1FF51CF4">
          <v:shape id="_x0000_i1241" type="#_x0000_t75" style="width:76.5pt;height:18pt" o:ole="">
            <v:imagedata r:id="rId504" o:title=""/>
          </v:shape>
          <o:OLEObject Type="Embed" ProgID="Equation.3" ShapeID="_x0000_i1241" DrawAspect="Content" ObjectID="_1818752484" r:id="rId505"/>
        </w:object>
      </w:r>
      <w:r w:rsidRPr="004248D0">
        <w:rPr>
          <w:rFonts w:ascii="Times New Roman" w:hAnsi="Times New Roman"/>
          <w:sz w:val="28"/>
          <w:szCs w:val="28"/>
          <w:lang w:val="kk-KZ"/>
        </w:rPr>
        <w:t xml:space="preserve"> қисығына (2;4) нүктесінде.</w:t>
      </w:r>
    </w:p>
    <w:p w14:paraId="616B523E" w14:textId="77777777" w:rsidR="00223944" w:rsidRPr="004248D0" w:rsidRDefault="00223944" w:rsidP="001205C3">
      <w:pPr>
        <w:pStyle w:val="a6"/>
        <w:tabs>
          <w:tab w:val="left" w:pos="1134"/>
        </w:tabs>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lang w:val="kk-KZ"/>
        </w:rPr>
        <w:t xml:space="preserve">2.2 </w:t>
      </w:r>
      <w:r w:rsidRPr="004248D0">
        <w:rPr>
          <w:rFonts w:ascii="Times New Roman" w:hAnsi="Times New Roman"/>
          <w:position w:val="-10"/>
          <w:sz w:val="28"/>
          <w:szCs w:val="28"/>
          <w:lang w:val="kk-KZ"/>
        </w:rPr>
        <w:object w:dxaOrig="1740" w:dyaOrig="360" w14:anchorId="19648DDE">
          <v:shape id="_x0000_i1242" type="#_x0000_t75" style="width:85.5pt;height:18pt" o:ole="">
            <v:imagedata r:id="rId506" o:title=""/>
          </v:shape>
          <o:OLEObject Type="Embed" ProgID="Equation.3" ShapeID="_x0000_i1242" DrawAspect="Content" ObjectID="_1818752485" r:id="rId507"/>
        </w:object>
      </w:r>
      <w:r w:rsidRPr="004248D0">
        <w:rPr>
          <w:rFonts w:ascii="Times New Roman" w:hAnsi="Times New Roman"/>
          <w:sz w:val="28"/>
          <w:szCs w:val="28"/>
          <w:lang w:val="kk-KZ"/>
        </w:rPr>
        <w:t xml:space="preserve"> қисығы мен  </w:t>
      </w:r>
      <w:r w:rsidRPr="004248D0">
        <w:rPr>
          <w:rFonts w:ascii="Times New Roman" w:hAnsi="Times New Roman"/>
          <w:position w:val="-10"/>
          <w:sz w:val="28"/>
          <w:szCs w:val="28"/>
          <w:lang w:val="kk-KZ"/>
        </w:rPr>
        <w:object w:dxaOrig="800" w:dyaOrig="360" w14:anchorId="41A32D3A">
          <v:shape id="_x0000_i1243" type="#_x0000_t75" style="width:39.75pt;height:18pt" o:ole="">
            <v:imagedata r:id="rId508" o:title=""/>
          </v:shape>
          <o:OLEObject Type="Embed" ProgID="Equation.3" ShapeID="_x0000_i1243" DrawAspect="Content" ObjectID="_1818752486" r:id="rId509"/>
        </w:object>
      </w:r>
      <w:r w:rsidRPr="004248D0">
        <w:rPr>
          <w:rFonts w:ascii="Times New Roman" w:hAnsi="Times New Roman"/>
          <w:sz w:val="28"/>
          <w:szCs w:val="28"/>
          <w:lang w:val="kk-KZ"/>
        </w:rPr>
        <w:t xml:space="preserve"> параболасының қиылысу нүктесінде.</w:t>
      </w:r>
    </w:p>
    <w:p w14:paraId="6D3EF4A7" w14:textId="77777777" w:rsidR="00223944" w:rsidRPr="004248D0" w:rsidRDefault="00223944" w:rsidP="001205C3">
      <w:pPr>
        <w:pStyle w:val="a6"/>
        <w:tabs>
          <w:tab w:val="left" w:pos="1134"/>
        </w:tabs>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lang w:val="kk-KZ"/>
        </w:rPr>
        <w:t xml:space="preserve">2.3 </w:t>
      </w:r>
      <w:r w:rsidRPr="004248D0">
        <w:rPr>
          <w:rFonts w:ascii="Times New Roman" w:hAnsi="Times New Roman"/>
          <w:position w:val="-24"/>
          <w:sz w:val="28"/>
          <w:szCs w:val="28"/>
          <w:lang w:val="kk-KZ"/>
        </w:rPr>
        <w:object w:dxaOrig="660" w:dyaOrig="620" w14:anchorId="2C0AF106">
          <v:shape id="_x0000_i1244" type="#_x0000_t75" style="width:33.75pt;height:30pt" o:ole="">
            <v:imagedata r:id="rId510" o:title=""/>
          </v:shape>
          <o:OLEObject Type="Embed" ProgID="Equation.3" ShapeID="_x0000_i1244" DrawAspect="Content" ObjectID="_1818752487" r:id="rId511"/>
        </w:object>
      </w:r>
      <w:r w:rsidRPr="004248D0">
        <w:rPr>
          <w:rFonts w:ascii="Times New Roman" w:hAnsi="Times New Roman"/>
          <w:sz w:val="28"/>
          <w:szCs w:val="28"/>
          <w:lang w:val="kk-KZ"/>
        </w:rPr>
        <w:t xml:space="preserve"> қисығының </w:t>
      </w:r>
      <w:r w:rsidRPr="004248D0">
        <w:rPr>
          <w:rFonts w:ascii="Times New Roman" w:hAnsi="Times New Roman"/>
          <w:position w:val="-24"/>
          <w:sz w:val="28"/>
          <w:szCs w:val="28"/>
          <w:lang w:val="kk-KZ"/>
        </w:rPr>
        <w:object w:dxaOrig="600" w:dyaOrig="620" w14:anchorId="3ACD3CAF">
          <v:shape id="_x0000_i1245" type="#_x0000_t75" style="width:30pt;height:30pt" o:ole="">
            <v:imagedata r:id="rId512" o:title=""/>
          </v:shape>
          <o:OLEObject Type="Embed" ProgID="Equation.3" ShapeID="_x0000_i1245" DrawAspect="Content" ObjectID="_1818752488" r:id="rId513"/>
        </w:object>
      </w:r>
      <w:r w:rsidRPr="004248D0">
        <w:rPr>
          <w:rFonts w:ascii="Times New Roman" w:hAnsi="Times New Roman"/>
          <w:sz w:val="28"/>
          <w:szCs w:val="28"/>
          <w:lang w:val="kk-KZ"/>
        </w:rPr>
        <w:t xml:space="preserve"> нүктедегі жанамасының және нормалінің теңдеулерін құрыңдар.</w:t>
      </w:r>
    </w:p>
    <w:p w14:paraId="233CAC99" w14:textId="77777777" w:rsidR="00223944" w:rsidRPr="004248D0" w:rsidRDefault="00223944" w:rsidP="001205C3">
      <w:pPr>
        <w:pStyle w:val="a6"/>
        <w:tabs>
          <w:tab w:val="left" w:pos="1134"/>
        </w:tabs>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lang w:val="kk-KZ"/>
        </w:rPr>
        <w:t xml:space="preserve">2.4 </w:t>
      </w:r>
      <w:r w:rsidRPr="004248D0">
        <w:rPr>
          <w:rFonts w:ascii="Times New Roman" w:hAnsi="Times New Roman"/>
          <w:position w:val="-10"/>
          <w:sz w:val="28"/>
          <w:szCs w:val="28"/>
          <w:lang w:val="kk-KZ"/>
        </w:rPr>
        <w:object w:dxaOrig="1480" w:dyaOrig="360" w14:anchorId="6E9DE6AE">
          <v:shape id="_x0000_i1246" type="#_x0000_t75" style="width:74.25pt;height:18pt" o:ole="">
            <v:imagedata r:id="rId514" o:title=""/>
          </v:shape>
          <o:OLEObject Type="Embed" ProgID="Equation.3" ShapeID="_x0000_i1246" DrawAspect="Content" ObjectID="_1818752489" r:id="rId515"/>
        </w:object>
      </w:r>
      <w:r w:rsidRPr="004248D0">
        <w:rPr>
          <w:rFonts w:ascii="Times New Roman" w:hAnsi="Times New Roman"/>
          <w:sz w:val="28"/>
          <w:szCs w:val="28"/>
          <w:lang w:val="kk-KZ"/>
        </w:rPr>
        <w:t xml:space="preserve"> қисыққа оның </w:t>
      </w:r>
      <w:r w:rsidRPr="004248D0">
        <w:rPr>
          <w:rFonts w:ascii="Times New Roman" w:hAnsi="Times New Roman"/>
          <w:position w:val="-10"/>
          <w:sz w:val="28"/>
          <w:szCs w:val="28"/>
          <w:lang w:val="kk-KZ"/>
        </w:rPr>
        <w:object w:dxaOrig="800" w:dyaOrig="360" w14:anchorId="3AA78AA3">
          <v:shape id="_x0000_i1247" type="#_x0000_t75" style="width:39.75pt;height:18pt" o:ole="">
            <v:imagedata r:id="rId516" o:title=""/>
          </v:shape>
          <o:OLEObject Type="Embed" ProgID="Equation.3" ShapeID="_x0000_i1247" DrawAspect="Content" ObjectID="_1818752490" r:id="rId517"/>
        </w:object>
      </w:r>
      <w:r w:rsidRPr="004248D0">
        <w:rPr>
          <w:rFonts w:ascii="Times New Roman" w:hAnsi="Times New Roman"/>
          <w:sz w:val="28"/>
          <w:szCs w:val="28"/>
          <w:lang w:val="kk-KZ"/>
        </w:rPr>
        <w:t xml:space="preserve"> параболамен қиылысқан нүктесіндегі жанаманың және нормальдің теңдеулерін жазыңдар.</w:t>
      </w:r>
    </w:p>
    <w:p w14:paraId="69B61BB5" w14:textId="77777777" w:rsidR="00223944" w:rsidRPr="004248D0" w:rsidRDefault="00223944" w:rsidP="001205C3">
      <w:pPr>
        <w:pStyle w:val="a6"/>
        <w:spacing w:after="0" w:line="240" w:lineRule="auto"/>
        <w:ind w:left="0" w:firstLine="567"/>
        <w:jc w:val="both"/>
        <w:rPr>
          <w:rFonts w:ascii="Times New Roman" w:hAnsi="Times New Roman"/>
          <w:i/>
          <w:sz w:val="28"/>
          <w:szCs w:val="28"/>
          <w:lang w:val="kk-KZ"/>
        </w:rPr>
      </w:pPr>
      <w:r w:rsidRPr="004248D0">
        <w:rPr>
          <w:rFonts w:ascii="Times New Roman" w:hAnsi="Times New Roman"/>
          <w:i/>
          <w:sz w:val="28"/>
          <w:szCs w:val="28"/>
          <w:lang w:val="kk-KZ"/>
        </w:rPr>
        <w:t>Функция дифференциалының практикада қолданылуы</w:t>
      </w:r>
    </w:p>
    <w:p w14:paraId="0A51DC74" w14:textId="77777777" w:rsidR="00223944" w:rsidRPr="004248D0" w:rsidRDefault="00223944"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3.1 Дифференциал анықтамасын пайдаланып төмендегі функциялардың жуық мәндерін табыңдар: </w:t>
      </w:r>
      <w:r w:rsidRPr="004248D0">
        <w:rPr>
          <w:rFonts w:ascii="Times New Roman" w:hAnsi="Times New Roman"/>
          <w:position w:val="-10"/>
          <w:sz w:val="28"/>
          <w:szCs w:val="28"/>
          <w:lang w:val="kk-KZ"/>
        </w:rPr>
        <w:object w:dxaOrig="2920" w:dyaOrig="360" w14:anchorId="487E5892">
          <v:shape id="_x0000_i1248" type="#_x0000_t75" style="width:146.25pt;height:18pt" o:ole="">
            <v:imagedata r:id="rId518" o:title=""/>
          </v:shape>
          <o:OLEObject Type="Embed" ProgID="Equation.3" ShapeID="_x0000_i1248" DrawAspect="Content" ObjectID="_1818752491" r:id="rId519"/>
        </w:object>
      </w:r>
      <w:r w:rsidRPr="004248D0">
        <w:rPr>
          <w:rFonts w:ascii="Times New Roman" w:hAnsi="Times New Roman"/>
          <w:sz w:val="28"/>
          <w:szCs w:val="28"/>
          <w:lang w:val="kk-KZ"/>
        </w:rPr>
        <w:t>,егер х=4.001 болса.</w:t>
      </w:r>
    </w:p>
    <w:p w14:paraId="0182FEA0" w14:textId="77777777" w:rsidR="00223944" w:rsidRPr="004248D0" w:rsidRDefault="00223944"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3.2 Дифференциал анықтамасын пайдаланып төмендегі функциялардың жуық мәндерін табыңдар: </w:t>
      </w:r>
      <w:r w:rsidRPr="004248D0">
        <w:rPr>
          <w:rFonts w:ascii="Times New Roman" w:hAnsi="Times New Roman"/>
          <w:position w:val="-10"/>
          <w:sz w:val="28"/>
          <w:szCs w:val="28"/>
          <w:lang w:val="kk-KZ"/>
        </w:rPr>
        <w:object w:dxaOrig="1760" w:dyaOrig="320" w14:anchorId="3218AC36">
          <v:shape id="_x0000_i1249" type="#_x0000_t75" style="width:88.5pt;height:17.25pt" o:ole="">
            <v:imagedata r:id="rId520" o:title=""/>
          </v:shape>
          <o:OLEObject Type="Embed" ProgID="Equation.3" ShapeID="_x0000_i1249" DrawAspect="Content" ObjectID="_1818752492" r:id="rId521"/>
        </w:object>
      </w:r>
      <w:r w:rsidRPr="004248D0">
        <w:rPr>
          <w:rFonts w:ascii="Times New Roman" w:hAnsi="Times New Roman"/>
          <w:sz w:val="28"/>
          <w:szCs w:val="28"/>
          <w:lang w:val="kk-KZ"/>
        </w:rPr>
        <w:t>,егер х=3,015 болса.</w:t>
      </w:r>
    </w:p>
    <w:p w14:paraId="196EE13F" w14:textId="77777777" w:rsidR="00223944" w:rsidRPr="004248D0" w:rsidRDefault="00223944"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lastRenderedPageBreak/>
        <w:t xml:space="preserve">3.3 Дифференциал анықтамасын пайдаланып төмендегі функциялардың жуық мәндерін табыңдар: </w:t>
      </w:r>
      <w:r w:rsidRPr="004248D0">
        <w:rPr>
          <w:rFonts w:ascii="Times New Roman" w:hAnsi="Times New Roman"/>
          <w:position w:val="-10"/>
          <w:sz w:val="28"/>
          <w:szCs w:val="28"/>
          <w:lang w:val="en-US"/>
        </w:rPr>
        <w:object w:dxaOrig="2040" w:dyaOrig="420" w14:anchorId="77935EEB">
          <v:shape id="_x0000_i1250" type="#_x0000_t75" style="width:102pt;height:19.5pt" o:ole="">
            <v:imagedata r:id="rId522" o:title=""/>
          </v:shape>
          <o:OLEObject Type="Embed" ProgID="Equation.3" ShapeID="_x0000_i1250" DrawAspect="Content" ObjectID="_1818752493" r:id="rId523"/>
        </w:object>
      </w:r>
      <w:r w:rsidRPr="004248D0">
        <w:rPr>
          <w:rFonts w:ascii="Times New Roman" w:hAnsi="Times New Roman"/>
          <w:sz w:val="28"/>
          <w:szCs w:val="28"/>
          <w:lang w:val="kk-KZ"/>
        </w:rPr>
        <w:t>,егер х=1,001 болса.</w:t>
      </w:r>
    </w:p>
    <w:p w14:paraId="4DC3EC4D" w14:textId="77777777" w:rsidR="00223944" w:rsidRPr="004248D0" w:rsidRDefault="00223944"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3.4 Дифференциал анықтамасын пайдаланып төмендегі функциялардың жуық мәндерін табыңдар:  </w:t>
      </w:r>
      <w:r w:rsidRPr="004248D0">
        <w:rPr>
          <w:rFonts w:ascii="Times New Roman" w:hAnsi="Times New Roman"/>
          <w:position w:val="-10"/>
          <w:sz w:val="28"/>
          <w:szCs w:val="28"/>
          <w:lang w:val="en-US"/>
        </w:rPr>
        <w:object w:dxaOrig="1500" w:dyaOrig="360" w14:anchorId="6BAD4C43">
          <v:shape id="_x0000_i1251" type="#_x0000_t75" style="width:75.75pt;height:18pt" o:ole="">
            <v:imagedata r:id="rId524" o:title=""/>
          </v:shape>
          <o:OLEObject Type="Embed" ProgID="Equation.3" ShapeID="_x0000_i1251" DrawAspect="Content" ObjectID="_1818752494" r:id="rId525"/>
        </w:object>
      </w:r>
      <w:r w:rsidRPr="004248D0">
        <w:rPr>
          <w:rFonts w:ascii="Times New Roman" w:hAnsi="Times New Roman"/>
          <w:sz w:val="28"/>
          <w:szCs w:val="28"/>
          <w:lang w:val="kk-KZ"/>
        </w:rPr>
        <w:t>, егер х=0,01 болса.</w:t>
      </w:r>
    </w:p>
    <w:p w14:paraId="704D3713" w14:textId="77777777" w:rsidR="00223944" w:rsidRPr="004248D0" w:rsidRDefault="00223944" w:rsidP="001205C3">
      <w:pPr>
        <w:spacing w:after="0" w:line="240" w:lineRule="auto"/>
        <w:ind w:firstLine="567"/>
        <w:rPr>
          <w:rFonts w:ascii="Times New Roman" w:hAnsi="Times New Roman"/>
          <w:sz w:val="28"/>
          <w:szCs w:val="28"/>
          <w:lang w:val="kk-KZ"/>
        </w:rPr>
      </w:pPr>
      <w:r w:rsidRPr="004248D0">
        <w:rPr>
          <w:rFonts w:ascii="Times New Roman" w:hAnsi="Times New Roman"/>
          <w:sz w:val="28"/>
          <w:szCs w:val="28"/>
          <w:lang w:val="kk-KZ"/>
        </w:rPr>
        <w:t>Функцияның дифференциалын есептеңдер:</w:t>
      </w:r>
    </w:p>
    <w:p w14:paraId="5D46C81D" w14:textId="77777777" w:rsidR="00223944" w:rsidRPr="004248D0" w:rsidRDefault="00223944" w:rsidP="001205C3">
      <w:pPr>
        <w:spacing w:after="0" w:line="240" w:lineRule="auto"/>
        <w:ind w:firstLine="567"/>
        <w:rPr>
          <w:rFonts w:ascii="Times New Roman" w:hAnsi="Times New Roman"/>
          <w:sz w:val="28"/>
          <w:szCs w:val="28"/>
          <w:lang w:val="kk-KZ"/>
        </w:rPr>
      </w:pPr>
      <w:r w:rsidRPr="004248D0">
        <w:rPr>
          <w:rFonts w:ascii="Times New Roman" w:hAnsi="Times New Roman"/>
          <w:sz w:val="28"/>
          <w:szCs w:val="28"/>
          <w:lang w:val="kk-KZ"/>
        </w:rPr>
        <w:t>1.1</w:t>
      </w:r>
      <w:r w:rsidRPr="004248D0">
        <w:rPr>
          <w:rFonts w:ascii="Times New Roman" w:hAnsi="Times New Roman"/>
          <w:sz w:val="28"/>
          <w:szCs w:val="28"/>
          <w:lang w:val="kk-KZ"/>
        </w:rPr>
        <w:object w:dxaOrig="900" w:dyaOrig="340" w14:anchorId="72539FF2">
          <v:shape id="_x0000_i1252" type="#_x0000_t75" style="width:43.5pt;height:18pt" o:ole="">
            <v:imagedata r:id="rId526" o:title=""/>
          </v:shape>
          <o:OLEObject Type="Embed" ProgID="Equation.3" ShapeID="_x0000_i1252" DrawAspect="Content" ObjectID="_1818752495" r:id="rId527"/>
        </w:object>
      </w:r>
      <w:r w:rsidRPr="004248D0">
        <w:rPr>
          <w:rFonts w:ascii="Times New Roman" w:hAnsi="Times New Roman"/>
          <w:sz w:val="28"/>
          <w:szCs w:val="28"/>
          <w:lang w:val="kk-KZ"/>
        </w:rPr>
        <w:t xml:space="preserve"> ,</w:t>
      </w:r>
      <w:r w:rsidRPr="004248D0">
        <w:rPr>
          <w:rFonts w:ascii="Times New Roman" w:hAnsi="Times New Roman"/>
          <w:position w:val="-6"/>
          <w:sz w:val="28"/>
          <w:szCs w:val="28"/>
          <w:lang w:val="en-US"/>
        </w:rPr>
        <w:object w:dxaOrig="620" w:dyaOrig="320" w14:anchorId="0D2BFFA1">
          <v:shape id="_x0000_i1253" type="#_x0000_t75" style="width:30pt;height:17.25pt" o:ole="">
            <v:imagedata r:id="rId528" o:title=""/>
          </v:shape>
          <o:OLEObject Type="Embed" ProgID="Equation.3" ShapeID="_x0000_i1253" DrawAspect="Content" ObjectID="_1818752496" r:id="rId529"/>
        </w:object>
      </w:r>
    </w:p>
    <w:p w14:paraId="7F77F63E" w14:textId="77777777" w:rsidR="00223944" w:rsidRPr="004248D0" w:rsidRDefault="00223944" w:rsidP="001205C3">
      <w:pPr>
        <w:spacing w:after="0" w:line="240" w:lineRule="auto"/>
        <w:ind w:firstLine="567"/>
        <w:rPr>
          <w:rFonts w:ascii="Times New Roman" w:hAnsi="Times New Roman"/>
          <w:sz w:val="28"/>
          <w:szCs w:val="28"/>
          <w:lang w:val="kk-KZ"/>
        </w:rPr>
      </w:pPr>
      <w:r w:rsidRPr="004248D0">
        <w:rPr>
          <w:rFonts w:ascii="Times New Roman" w:hAnsi="Times New Roman"/>
          <w:sz w:val="28"/>
          <w:szCs w:val="28"/>
          <w:lang w:val="kk-KZ"/>
        </w:rPr>
        <w:t xml:space="preserve">1.2 </w:t>
      </w:r>
      <w:r w:rsidRPr="004248D0">
        <w:rPr>
          <w:rFonts w:ascii="Times New Roman" w:hAnsi="Times New Roman"/>
          <w:position w:val="-12"/>
          <w:sz w:val="28"/>
          <w:szCs w:val="28"/>
          <w:lang w:val="en-US"/>
        </w:rPr>
        <w:object w:dxaOrig="1160" w:dyaOrig="360" w14:anchorId="6BFA6893">
          <v:shape id="_x0000_i1254" type="#_x0000_t75" style="width:57.75pt;height:18pt" o:ole="">
            <v:imagedata r:id="rId530" o:title=""/>
          </v:shape>
          <o:OLEObject Type="Embed" ProgID="Equation.3" ShapeID="_x0000_i1254" DrawAspect="Content" ObjectID="_1818752497" r:id="rId531"/>
        </w:object>
      </w:r>
      <w:r w:rsidRPr="004248D0">
        <w:rPr>
          <w:rFonts w:ascii="Times New Roman" w:hAnsi="Times New Roman"/>
          <w:sz w:val="28"/>
          <w:szCs w:val="28"/>
          <w:lang w:val="kk-KZ"/>
        </w:rPr>
        <w:t>,</w:t>
      </w:r>
      <w:r w:rsidRPr="004248D0">
        <w:rPr>
          <w:rFonts w:ascii="Times New Roman" w:hAnsi="Times New Roman"/>
          <w:sz w:val="28"/>
          <w:szCs w:val="28"/>
          <w:lang w:val="en-US"/>
        </w:rPr>
        <w:object w:dxaOrig="660" w:dyaOrig="320" w14:anchorId="008ACC3D">
          <v:shape id="_x0000_i1255" type="#_x0000_t75" style="width:33.75pt;height:17.25pt" o:ole="">
            <v:imagedata r:id="rId532" o:title=""/>
          </v:shape>
          <o:OLEObject Type="Embed" ProgID="Equation.3" ShapeID="_x0000_i1255" DrawAspect="Content" ObjectID="_1818752498" r:id="rId533"/>
        </w:object>
      </w:r>
      <w:r w:rsidRPr="004248D0">
        <w:rPr>
          <w:rFonts w:ascii="Times New Roman" w:hAnsi="Times New Roman"/>
          <w:sz w:val="28"/>
          <w:szCs w:val="28"/>
          <w:lang w:val="kk-KZ"/>
        </w:rPr>
        <w:t>,</w:t>
      </w:r>
      <w:r w:rsidRPr="004248D0">
        <w:rPr>
          <w:rFonts w:ascii="Times New Roman" w:hAnsi="Times New Roman"/>
          <w:sz w:val="28"/>
          <w:szCs w:val="28"/>
          <w:lang w:val="en-US"/>
        </w:rPr>
        <w:object w:dxaOrig="639" w:dyaOrig="320" w14:anchorId="67C9E4CC">
          <v:shape id="_x0000_i1256" type="#_x0000_t75" style="width:31.5pt;height:17.25pt" o:ole="">
            <v:imagedata r:id="rId534" o:title=""/>
          </v:shape>
          <o:OLEObject Type="Embed" ProgID="Equation.3" ShapeID="_x0000_i1256" DrawAspect="Content" ObjectID="_1818752499" r:id="rId535"/>
        </w:object>
      </w:r>
    </w:p>
    <w:p w14:paraId="382EB670" w14:textId="77777777" w:rsidR="00223944" w:rsidRPr="004248D0" w:rsidRDefault="00223944" w:rsidP="001205C3">
      <w:pPr>
        <w:spacing w:after="0" w:line="240" w:lineRule="auto"/>
        <w:ind w:firstLine="567"/>
        <w:rPr>
          <w:rFonts w:ascii="Times New Roman" w:hAnsi="Times New Roman"/>
          <w:sz w:val="28"/>
          <w:szCs w:val="28"/>
          <w:lang w:val="kk-KZ"/>
        </w:rPr>
      </w:pPr>
      <w:r w:rsidRPr="004248D0">
        <w:rPr>
          <w:rFonts w:ascii="Times New Roman" w:hAnsi="Times New Roman"/>
          <w:sz w:val="28"/>
          <w:szCs w:val="28"/>
          <w:lang w:val="kk-KZ"/>
        </w:rPr>
        <w:t xml:space="preserve">1.3 </w:t>
      </w:r>
      <w:r w:rsidRPr="004248D0">
        <w:rPr>
          <w:rFonts w:ascii="Times New Roman" w:hAnsi="Times New Roman"/>
          <w:sz w:val="28"/>
          <w:szCs w:val="28"/>
          <w:lang w:val="en-US"/>
        </w:rPr>
        <w:object w:dxaOrig="1180" w:dyaOrig="340" w14:anchorId="475B5F7F">
          <v:shape id="_x0000_i1257" type="#_x0000_t75" style="width:57.75pt;height:18pt" o:ole="">
            <v:imagedata r:id="rId536" o:title=""/>
          </v:shape>
          <o:OLEObject Type="Embed" ProgID="Equation.3" ShapeID="_x0000_i1257" DrawAspect="Content" ObjectID="_1818752500" r:id="rId537"/>
        </w:object>
      </w:r>
      <w:r w:rsidRPr="004248D0">
        <w:rPr>
          <w:rFonts w:ascii="Times New Roman" w:hAnsi="Times New Roman"/>
          <w:sz w:val="28"/>
          <w:szCs w:val="28"/>
          <w:lang w:val="kk-KZ"/>
        </w:rPr>
        <w:t>,</w:t>
      </w:r>
      <w:r w:rsidRPr="004248D0">
        <w:rPr>
          <w:rFonts w:ascii="Times New Roman" w:hAnsi="Times New Roman"/>
          <w:sz w:val="28"/>
          <w:szCs w:val="28"/>
          <w:lang w:val="en-US"/>
        </w:rPr>
        <w:object w:dxaOrig="1160" w:dyaOrig="360" w14:anchorId="176B53F8">
          <v:shape id="_x0000_i1258" type="#_x0000_t75" style="width:57.75pt;height:18pt" o:ole="">
            <v:imagedata r:id="rId538" o:title=""/>
          </v:shape>
          <o:OLEObject Type="Embed" ProgID="Equation.3" ShapeID="_x0000_i1258" DrawAspect="Content" ObjectID="_1818752501" r:id="rId539"/>
        </w:object>
      </w:r>
      <w:r w:rsidRPr="004248D0">
        <w:rPr>
          <w:rFonts w:ascii="Times New Roman" w:hAnsi="Times New Roman"/>
          <w:sz w:val="28"/>
          <w:szCs w:val="28"/>
          <w:lang w:val="kk-KZ"/>
        </w:rPr>
        <w:t>,</w:t>
      </w:r>
      <w:r w:rsidRPr="004248D0">
        <w:rPr>
          <w:rFonts w:ascii="Times New Roman" w:hAnsi="Times New Roman"/>
          <w:sz w:val="28"/>
          <w:szCs w:val="28"/>
          <w:lang w:val="en-US"/>
        </w:rPr>
        <w:object w:dxaOrig="1140" w:dyaOrig="360" w14:anchorId="0B8119DA">
          <v:shape id="_x0000_i1259" type="#_x0000_t75" style="width:58.5pt;height:18pt" o:ole="">
            <v:imagedata r:id="rId540" o:title=""/>
          </v:shape>
          <o:OLEObject Type="Embed" ProgID="Equation.3" ShapeID="_x0000_i1259" DrawAspect="Content" ObjectID="_1818752502" r:id="rId541"/>
        </w:object>
      </w:r>
    </w:p>
    <w:p w14:paraId="7319C193" w14:textId="77777777" w:rsidR="00223944" w:rsidRPr="004248D0" w:rsidRDefault="00223944" w:rsidP="001205C3">
      <w:pPr>
        <w:spacing w:after="0" w:line="240" w:lineRule="auto"/>
        <w:ind w:firstLine="567"/>
        <w:rPr>
          <w:rFonts w:ascii="Times New Roman" w:hAnsi="Times New Roman"/>
          <w:sz w:val="28"/>
          <w:szCs w:val="28"/>
          <w:lang w:val="kk-KZ"/>
        </w:rPr>
      </w:pPr>
      <w:r w:rsidRPr="004248D0">
        <w:rPr>
          <w:rFonts w:ascii="Times New Roman" w:hAnsi="Times New Roman"/>
          <w:sz w:val="28"/>
          <w:szCs w:val="28"/>
          <w:lang w:val="kk-KZ"/>
        </w:rPr>
        <w:t xml:space="preserve">1.4 </w:t>
      </w:r>
      <w:r w:rsidRPr="004248D0">
        <w:rPr>
          <w:rFonts w:ascii="Times New Roman" w:hAnsi="Times New Roman"/>
          <w:sz w:val="28"/>
          <w:szCs w:val="28"/>
          <w:lang w:val="en-US"/>
        </w:rPr>
        <w:object w:dxaOrig="920" w:dyaOrig="340" w14:anchorId="72C981FB">
          <v:shape id="_x0000_i1260" type="#_x0000_t75" style="width:43.5pt;height:18pt" o:ole="">
            <v:imagedata r:id="rId542" o:title=""/>
          </v:shape>
          <o:OLEObject Type="Embed" ProgID="Equation.3" ShapeID="_x0000_i1260" DrawAspect="Content" ObjectID="_1818752503" r:id="rId543"/>
        </w:object>
      </w:r>
      <w:r w:rsidRPr="004248D0">
        <w:rPr>
          <w:rFonts w:ascii="Times New Roman" w:hAnsi="Times New Roman"/>
          <w:sz w:val="28"/>
          <w:szCs w:val="28"/>
          <w:lang w:val="kk-KZ"/>
        </w:rPr>
        <w:t>,</w:t>
      </w:r>
      <w:r w:rsidRPr="004248D0">
        <w:rPr>
          <w:rFonts w:ascii="Times New Roman" w:hAnsi="Times New Roman"/>
          <w:sz w:val="28"/>
          <w:szCs w:val="28"/>
          <w:lang w:val="en-US"/>
        </w:rPr>
        <w:object w:dxaOrig="1359" w:dyaOrig="360" w14:anchorId="378C6675">
          <v:shape id="_x0000_i1261" type="#_x0000_t75" style="width:66.75pt;height:18pt" o:ole="">
            <v:imagedata r:id="rId544" o:title=""/>
          </v:shape>
          <o:OLEObject Type="Embed" ProgID="Equation.3" ShapeID="_x0000_i1261" DrawAspect="Content" ObjectID="_1818752504" r:id="rId545"/>
        </w:object>
      </w:r>
    </w:p>
    <w:p w14:paraId="3E240AE8" w14:textId="77777777" w:rsidR="00223944" w:rsidRPr="004248D0" w:rsidRDefault="00223944" w:rsidP="001205C3">
      <w:pPr>
        <w:pStyle w:val="a6"/>
        <w:spacing w:after="0" w:line="240" w:lineRule="auto"/>
        <w:ind w:left="0" w:firstLine="567"/>
        <w:rPr>
          <w:rFonts w:ascii="Times New Roman" w:hAnsi="Times New Roman"/>
          <w:sz w:val="28"/>
          <w:szCs w:val="28"/>
          <w:lang w:val="kk-KZ"/>
        </w:rPr>
      </w:pPr>
      <w:r w:rsidRPr="004248D0">
        <w:rPr>
          <w:rFonts w:ascii="Times New Roman" w:hAnsi="Times New Roman"/>
          <w:sz w:val="28"/>
          <w:szCs w:val="28"/>
          <w:lang w:val="kk-KZ"/>
        </w:rPr>
        <w:t>Функцияның жоғары реттік  дифференциалын табыңдар:</w:t>
      </w:r>
    </w:p>
    <w:p w14:paraId="07C32C58" w14:textId="77777777" w:rsidR="00223944" w:rsidRPr="004248D0" w:rsidRDefault="00223944" w:rsidP="001205C3">
      <w:pPr>
        <w:spacing w:after="0" w:line="240" w:lineRule="auto"/>
        <w:ind w:firstLine="567"/>
        <w:rPr>
          <w:rFonts w:ascii="Times New Roman" w:hAnsi="Times New Roman"/>
          <w:sz w:val="28"/>
          <w:szCs w:val="28"/>
          <w:lang w:val="kk-KZ"/>
        </w:rPr>
      </w:pPr>
      <w:r w:rsidRPr="004248D0">
        <w:rPr>
          <w:rFonts w:ascii="Times New Roman" w:hAnsi="Times New Roman"/>
          <w:sz w:val="28"/>
          <w:szCs w:val="28"/>
          <w:lang w:val="kk-KZ"/>
        </w:rPr>
        <w:t>2.1</w:t>
      </w:r>
      <w:r w:rsidRPr="004248D0">
        <w:rPr>
          <w:rFonts w:ascii="Times New Roman" w:hAnsi="Times New Roman"/>
          <w:sz w:val="28"/>
          <w:szCs w:val="28"/>
          <w:lang w:val="kk-KZ"/>
        </w:rPr>
        <w:object w:dxaOrig="680" w:dyaOrig="360" w14:anchorId="20435C1D">
          <v:shape id="_x0000_i1262" type="#_x0000_t75" style="width:34.5pt;height:18pt" o:ole="">
            <v:imagedata r:id="rId546" o:title=""/>
          </v:shape>
          <o:OLEObject Type="Embed" ProgID="Equation.3" ShapeID="_x0000_i1262" DrawAspect="Content" ObjectID="_1818752505" r:id="rId547"/>
        </w:object>
      </w:r>
      <w:r w:rsidRPr="004248D0">
        <w:rPr>
          <w:rFonts w:ascii="Times New Roman" w:hAnsi="Times New Roman"/>
          <w:sz w:val="28"/>
          <w:szCs w:val="28"/>
          <w:lang w:val="kk-KZ"/>
        </w:rPr>
        <w:t xml:space="preserve">,   </w:t>
      </w:r>
      <w:r w:rsidRPr="004248D0">
        <w:rPr>
          <w:rFonts w:ascii="Times New Roman" w:hAnsi="Times New Roman"/>
          <w:sz w:val="28"/>
          <w:szCs w:val="28"/>
          <w:lang w:val="en-US"/>
        </w:rPr>
        <w:object w:dxaOrig="460" w:dyaOrig="360" w14:anchorId="5331948F">
          <v:shape id="_x0000_i1263" type="#_x0000_t75" style="width:23.25pt;height:18pt" o:ole="">
            <v:imagedata r:id="rId548" o:title=""/>
          </v:shape>
          <o:OLEObject Type="Embed" ProgID="Equation.3" ShapeID="_x0000_i1263" DrawAspect="Content" ObjectID="_1818752506" r:id="rId549"/>
        </w:object>
      </w:r>
    </w:p>
    <w:p w14:paraId="6588D913" w14:textId="77777777" w:rsidR="00223944" w:rsidRPr="004248D0" w:rsidRDefault="00223944" w:rsidP="001205C3">
      <w:pPr>
        <w:spacing w:after="0" w:line="240" w:lineRule="auto"/>
        <w:ind w:firstLine="567"/>
        <w:rPr>
          <w:rFonts w:ascii="Times New Roman" w:hAnsi="Times New Roman"/>
          <w:sz w:val="28"/>
          <w:szCs w:val="28"/>
          <w:lang w:val="kk-KZ"/>
        </w:rPr>
      </w:pPr>
      <w:r w:rsidRPr="004248D0">
        <w:rPr>
          <w:rFonts w:ascii="Times New Roman" w:hAnsi="Times New Roman"/>
          <w:sz w:val="28"/>
          <w:szCs w:val="28"/>
          <w:lang w:val="kk-KZ"/>
        </w:rPr>
        <w:t xml:space="preserve">2.2 </w:t>
      </w:r>
      <w:r w:rsidRPr="004248D0">
        <w:rPr>
          <w:rFonts w:ascii="Times New Roman" w:hAnsi="Times New Roman"/>
          <w:sz w:val="28"/>
          <w:szCs w:val="28"/>
          <w:lang w:val="en-US"/>
        </w:rPr>
        <w:object w:dxaOrig="820" w:dyaOrig="660" w14:anchorId="301D0B7D">
          <v:shape id="_x0000_i1264" type="#_x0000_t75" style="width:41.25pt;height:33.75pt" o:ole="">
            <v:imagedata r:id="rId550" o:title=""/>
          </v:shape>
          <o:OLEObject Type="Embed" ProgID="Equation.3" ShapeID="_x0000_i1264" DrawAspect="Content" ObjectID="_1818752507" r:id="rId551"/>
        </w:object>
      </w:r>
      <w:r w:rsidRPr="004248D0">
        <w:rPr>
          <w:rFonts w:ascii="Times New Roman" w:hAnsi="Times New Roman"/>
          <w:sz w:val="28"/>
          <w:szCs w:val="28"/>
          <w:lang w:val="kk-KZ"/>
        </w:rPr>
        <w:t xml:space="preserve">,    </w:t>
      </w:r>
      <w:r w:rsidRPr="004248D0">
        <w:rPr>
          <w:rFonts w:ascii="Times New Roman" w:hAnsi="Times New Roman"/>
          <w:position w:val="-10"/>
          <w:sz w:val="28"/>
          <w:szCs w:val="28"/>
          <w:lang w:val="en-US"/>
        </w:rPr>
        <w:object w:dxaOrig="460" w:dyaOrig="360" w14:anchorId="654E9692">
          <v:shape id="_x0000_i1265" type="#_x0000_t75" style="width:23.25pt;height:18pt" o:ole="">
            <v:imagedata r:id="rId552" o:title=""/>
          </v:shape>
          <o:OLEObject Type="Embed" ProgID="Equation.3" ShapeID="_x0000_i1265" DrawAspect="Content" ObjectID="_1818752508" r:id="rId553"/>
        </w:object>
      </w:r>
    </w:p>
    <w:p w14:paraId="4DFC9514" w14:textId="77777777" w:rsidR="00223944" w:rsidRPr="004248D0" w:rsidRDefault="00223944" w:rsidP="001205C3">
      <w:pPr>
        <w:spacing w:after="0" w:line="240" w:lineRule="auto"/>
        <w:ind w:firstLine="567"/>
        <w:rPr>
          <w:rFonts w:ascii="Times New Roman" w:hAnsi="Times New Roman"/>
          <w:sz w:val="28"/>
          <w:szCs w:val="28"/>
          <w:lang w:val="kk-KZ"/>
        </w:rPr>
      </w:pPr>
      <w:r w:rsidRPr="004248D0">
        <w:rPr>
          <w:rFonts w:ascii="Times New Roman" w:hAnsi="Times New Roman"/>
          <w:sz w:val="28"/>
          <w:szCs w:val="28"/>
          <w:lang w:val="kk-KZ"/>
        </w:rPr>
        <w:t xml:space="preserve">2.3 </w:t>
      </w:r>
      <w:r w:rsidRPr="004248D0">
        <w:rPr>
          <w:rFonts w:ascii="Times New Roman" w:hAnsi="Times New Roman"/>
          <w:sz w:val="28"/>
          <w:szCs w:val="28"/>
          <w:lang w:val="en-US"/>
        </w:rPr>
        <w:object w:dxaOrig="1060" w:dyaOrig="360" w14:anchorId="12F348EA">
          <v:shape id="_x0000_i1266" type="#_x0000_t75" style="width:53.25pt;height:18pt" o:ole="">
            <v:imagedata r:id="rId554" o:title=""/>
          </v:shape>
          <o:OLEObject Type="Embed" ProgID="Equation.3" ShapeID="_x0000_i1266" DrawAspect="Content" ObjectID="_1818752509" r:id="rId555"/>
        </w:object>
      </w:r>
      <w:r w:rsidRPr="004248D0">
        <w:rPr>
          <w:rFonts w:ascii="Times New Roman" w:hAnsi="Times New Roman"/>
          <w:sz w:val="28"/>
          <w:szCs w:val="28"/>
          <w:lang w:val="kk-KZ"/>
        </w:rPr>
        <w:t xml:space="preserve">,    </w:t>
      </w:r>
      <w:r w:rsidRPr="004248D0">
        <w:rPr>
          <w:rFonts w:ascii="Times New Roman" w:hAnsi="Times New Roman"/>
          <w:sz w:val="28"/>
          <w:szCs w:val="28"/>
          <w:lang w:val="en-US"/>
        </w:rPr>
        <w:object w:dxaOrig="520" w:dyaOrig="360" w14:anchorId="1A4105BD">
          <v:shape id="_x0000_i1267" type="#_x0000_t75" style="width:25.5pt;height:18pt" o:ole="">
            <v:imagedata r:id="rId556" o:title=""/>
          </v:shape>
          <o:OLEObject Type="Embed" ProgID="Equation.3" ShapeID="_x0000_i1267" DrawAspect="Content" ObjectID="_1818752510" r:id="rId557"/>
        </w:object>
      </w:r>
    </w:p>
    <w:p w14:paraId="6DEFFEAC" w14:textId="77777777" w:rsidR="00223944" w:rsidRPr="004248D0" w:rsidRDefault="00223944" w:rsidP="001205C3">
      <w:pPr>
        <w:spacing w:after="0" w:line="240" w:lineRule="auto"/>
        <w:ind w:firstLine="567"/>
        <w:rPr>
          <w:rFonts w:ascii="Times New Roman" w:eastAsiaTheme="minorEastAsia" w:hAnsi="Times New Roman"/>
          <w:sz w:val="28"/>
          <w:szCs w:val="28"/>
          <w:lang w:val="kk-KZ"/>
        </w:rPr>
      </w:pPr>
      <w:r w:rsidRPr="004248D0">
        <w:rPr>
          <w:rFonts w:ascii="Times New Roman" w:hAnsi="Times New Roman"/>
          <w:position w:val="-10"/>
          <w:sz w:val="28"/>
          <w:szCs w:val="28"/>
          <w:lang w:val="kk-KZ"/>
        </w:rPr>
        <w:t xml:space="preserve">2.4. </w:t>
      </w:r>
      <w:r w:rsidRPr="004248D0">
        <w:rPr>
          <w:rFonts w:ascii="Times New Roman" w:hAnsi="Times New Roman"/>
          <w:position w:val="-10"/>
          <w:sz w:val="28"/>
          <w:szCs w:val="28"/>
          <w:lang w:val="en-US"/>
        </w:rPr>
        <w:object w:dxaOrig="1120" w:dyaOrig="320" w14:anchorId="4B85D723">
          <v:shape id="_x0000_i1268" type="#_x0000_t75" style="width:54pt;height:17.25pt" o:ole="">
            <v:imagedata r:id="rId558" o:title=""/>
          </v:shape>
          <o:OLEObject Type="Embed" ProgID="Equation.3" ShapeID="_x0000_i1268" DrawAspect="Content" ObjectID="_1818752511" r:id="rId559"/>
        </w:object>
      </w:r>
      <w:r w:rsidRPr="004248D0">
        <w:rPr>
          <w:rFonts w:ascii="Times New Roman" w:hAnsi="Times New Roman"/>
          <w:sz w:val="28"/>
          <w:szCs w:val="28"/>
          <w:lang w:val="kk-KZ"/>
        </w:rPr>
        <w:t xml:space="preserve">,     </w:t>
      </w:r>
      <w:r w:rsidRPr="004248D0">
        <w:rPr>
          <w:rFonts w:ascii="Times New Roman" w:hAnsi="Times New Roman"/>
          <w:position w:val="-6"/>
          <w:sz w:val="28"/>
          <w:szCs w:val="28"/>
          <w:lang w:val="en-US"/>
        </w:rPr>
        <w:object w:dxaOrig="440" w:dyaOrig="320" w14:anchorId="689B2B62">
          <v:shape id="_x0000_i1269" type="#_x0000_t75" style="width:22.5pt;height:17.25pt" o:ole="">
            <v:imagedata r:id="rId560" o:title=""/>
          </v:shape>
          <o:OLEObject Type="Embed" ProgID="Equation.3" ShapeID="_x0000_i1269" DrawAspect="Content" ObjectID="_1818752512" r:id="rId561"/>
        </w:object>
      </w:r>
    </w:p>
    <w:p w14:paraId="2B0A0798" w14:textId="77777777" w:rsidR="00223944" w:rsidRPr="004248D0" w:rsidRDefault="00223944" w:rsidP="001205C3">
      <w:pPr>
        <w:spacing w:after="0" w:line="240" w:lineRule="auto"/>
        <w:ind w:firstLine="567"/>
        <w:jc w:val="both"/>
        <w:rPr>
          <w:rFonts w:ascii="Times New Roman" w:hAnsi="Times New Roman"/>
          <w:sz w:val="28"/>
          <w:szCs w:val="28"/>
          <w:lang w:val="kk-KZ"/>
        </w:rPr>
      </w:pPr>
    </w:p>
    <w:p w14:paraId="3AD2167B" w14:textId="77777777" w:rsidR="00223944" w:rsidRPr="004248D0" w:rsidRDefault="00223944" w:rsidP="001205C3">
      <w:pPr>
        <w:pStyle w:val="a6"/>
        <w:spacing w:after="0" w:line="240" w:lineRule="auto"/>
        <w:ind w:left="0" w:firstLine="567"/>
        <w:jc w:val="both"/>
        <w:rPr>
          <w:rFonts w:ascii="Times New Roman" w:hAnsi="Times New Roman"/>
          <w:b/>
          <w:sz w:val="28"/>
          <w:szCs w:val="28"/>
          <w:lang w:val="kk-KZ"/>
        </w:rPr>
      </w:pPr>
      <w:r w:rsidRPr="004248D0">
        <w:rPr>
          <w:rFonts w:ascii="Times New Roman" w:hAnsi="Times New Roman"/>
          <w:b/>
          <w:sz w:val="28"/>
          <w:szCs w:val="28"/>
          <w:lang w:val="kk-KZ"/>
        </w:rPr>
        <w:t>Жобалық жұмыс №2</w:t>
      </w:r>
    </w:p>
    <w:p w14:paraId="28B5325E" w14:textId="77777777" w:rsidR="00223944" w:rsidRPr="004248D0" w:rsidRDefault="00223944"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Тақырыбы: Функцияны зерттеу.</w:t>
      </w:r>
    </w:p>
    <w:p w14:paraId="4A5A1724" w14:textId="77777777" w:rsidR="00223944" w:rsidRPr="004248D0" w:rsidRDefault="00223944" w:rsidP="001205C3">
      <w:pPr>
        <w:tabs>
          <w:tab w:val="left" w:pos="851"/>
          <w:tab w:val="left" w:pos="4202"/>
        </w:tabs>
        <w:spacing w:after="0" w:line="240" w:lineRule="auto"/>
        <w:ind w:firstLine="567"/>
        <w:jc w:val="both"/>
        <w:rPr>
          <w:rFonts w:ascii="Times New Roman" w:hAnsi="Times New Roman"/>
          <w:sz w:val="28"/>
          <w:szCs w:val="28"/>
          <w:lang w:val="kk-KZ"/>
        </w:rPr>
      </w:pPr>
      <w:r w:rsidRPr="004248D0">
        <w:rPr>
          <w:rFonts w:ascii="Times New Roman" w:hAnsi="Times New Roman"/>
          <w:i/>
          <w:sz w:val="28"/>
          <w:szCs w:val="28"/>
          <w:lang w:val="kk-KZ"/>
        </w:rPr>
        <w:t>Жобалық жұмыс түрі</w:t>
      </w:r>
      <w:r w:rsidRPr="004248D0">
        <w:rPr>
          <w:rFonts w:ascii="Times New Roman" w:hAnsi="Times New Roman"/>
          <w:sz w:val="28"/>
          <w:szCs w:val="28"/>
          <w:lang w:val="kk-KZ"/>
        </w:rPr>
        <w:t>: Қайта жаңғырту ЗҚ.</w:t>
      </w:r>
    </w:p>
    <w:p w14:paraId="7D36957E" w14:textId="77777777" w:rsidR="00223944" w:rsidRPr="004248D0" w:rsidRDefault="00223944" w:rsidP="001205C3">
      <w:pPr>
        <w:tabs>
          <w:tab w:val="left" w:pos="851"/>
        </w:tabs>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Мақсаты: Функцияның үзіліс нүктелерін анықтау.</w:t>
      </w:r>
    </w:p>
    <w:p w14:paraId="321205AD" w14:textId="77777777" w:rsidR="00223944" w:rsidRPr="004248D0" w:rsidRDefault="00223944" w:rsidP="001205C3">
      <w:pPr>
        <w:tabs>
          <w:tab w:val="left" w:pos="851"/>
        </w:tabs>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Теориялық материалдар қайталанады.</w:t>
      </w:r>
    </w:p>
    <w:p w14:paraId="78707DE9" w14:textId="77777777" w:rsidR="00223944" w:rsidRPr="004248D0" w:rsidRDefault="00223944" w:rsidP="001205C3">
      <w:pPr>
        <w:pStyle w:val="a6"/>
        <w:numPr>
          <w:ilvl w:val="0"/>
          <w:numId w:val="16"/>
        </w:numPr>
        <w:tabs>
          <w:tab w:val="left" w:pos="851"/>
        </w:tabs>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lang w:val="kk-KZ"/>
        </w:rPr>
        <w:t>Жойылатын үзіліс дегеніміз не?</w:t>
      </w:r>
    </w:p>
    <w:p w14:paraId="0E9B391A" w14:textId="77777777" w:rsidR="00223944" w:rsidRPr="004248D0" w:rsidRDefault="00223944" w:rsidP="001205C3">
      <w:pPr>
        <w:pStyle w:val="a6"/>
        <w:numPr>
          <w:ilvl w:val="0"/>
          <w:numId w:val="16"/>
        </w:numPr>
        <w:tabs>
          <w:tab w:val="left" w:pos="851"/>
        </w:tabs>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lang w:val="kk-KZ"/>
        </w:rPr>
        <w:t>Бірінші шекті үзіліске мысалдар келтіріңдер.</w:t>
      </w:r>
    </w:p>
    <w:p w14:paraId="73EA4BAC" w14:textId="77777777" w:rsidR="00223944" w:rsidRPr="004248D0" w:rsidRDefault="00223944" w:rsidP="001205C3">
      <w:pPr>
        <w:pStyle w:val="a6"/>
        <w:numPr>
          <w:ilvl w:val="0"/>
          <w:numId w:val="16"/>
        </w:numPr>
        <w:tabs>
          <w:tab w:val="left" w:pos="851"/>
        </w:tabs>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lang w:val="kk-KZ"/>
        </w:rPr>
        <w:t>Екінші шекті үзіліс не?</w:t>
      </w:r>
    </w:p>
    <w:p w14:paraId="7E65EC48" w14:textId="77777777" w:rsidR="00223944" w:rsidRPr="004248D0" w:rsidRDefault="00223944" w:rsidP="001205C3">
      <w:pPr>
        <w:pStyle w:val="a6"/>
        <w:tabs>
          <w:tab w:val="left" w:pos="851"/>
        </w:tabs>
        <w:spacing w:after="0" w:line="240" w:lineRule="auto"/>
        <w:ind w:left="0" w:firstLine="567"/>
        <w:jc w:val="both"/>
        <w:rPr>
          <w:rFonts w:ascii="Times New Roman" w:hAnsi="Times New Roman"/>
          <w:i/>
          <w:sz w:val="28"/>
          <w:szCs w:val="28"/>
          <w:lang w:val="kk-KZ"/>
        </w:rPr>
      </w:pPr>
      <w:r w:rsidRPr="004248D0">
        <w:rPr>
          <w:rFonts w:ascii="Times New Roman" w:hAnsi="Times New Roman"/>
          <w:i/>
          <w:sz w:val="28"/>
          <w:szCs w:val="28"/>
          <w:lang w:val="kk-KZ"/>
        </w:rPr>
        <w:t>Проблемалық тапсырмалар:</w:t>
      </w:r>
    </w:p>
    <w:p w14:paraId="27268E74" w14:textId="77777777" w:rsidR="00223944" w:rsidRPr="004248D0" w:rsidRDefault="00223944" w:rsidP="001205C3">
      <w:pPr>
        <w:pStyle w:val="a6"/>
        <w:numPr>
          <w:ilvl w:val="0"/>
          <w:numId w:val="17"/>
        </w:numPr>
        <w:tabs>
          <w:tab w:val="left" w:pos="851"/>
        </w:tabs>
        <w:spacing w:after="0" w:line="240" w:lineRule="auto"/>
        <w:ind w:left="0" w:firstLine="567"/>
        <w:jc w:val="both"/>
        <w:rPr>
          <w:rFonts w:ascii="Times New Roman" w:hAnsi="Times New Roman"/>
          <w:sz w:val="28"/>
          <w:szCs w:val="28"/>
          <w:lang w:val="kk-KZ"/>
        </w:rPr>
      </w:pPr>
      <w:r w:rsidRPr="004248D0">
        <w:rPr>
          <w:rFonts w:ascii="Times New Roman" w:hAnsi="Times New Roman"/>
          <w:position w:val="-24"/>
          <w:sz w:val="28"/>
          <w:szCs w:val="28"/>
          <w:lang w:val="kk-KZ"/>
        </w:rPr>
        <w:object w:dxaOrig="1219" w:dyaOrig="620" w14:anchorId="23DC4E5B">
          <v:shape id="_x0000_i1270" type="#_x0000_t75" style="width:61.5pt;height:30.75pt" o:ole="">
            <v:imagedata r:id="rId562" o:title=""/>
          </v:shape>
          <o:OLEObject Type="Embed" ProgID="Equation.3" ShapeID="_x0000_i1270" DrawAspect="Content" ObjectID="_1818752513" r:id="rId563"/>
        </w:object>
      </w:r>
      <w:r w:rsidRPr="004248D0">
        <w:rPr>
          <w:rFonts w:ascii="Times New Roman" w:hAnsi="Times New Roman"/>
          <w:sz w:val="28"/>
          <w:szCs w:val="28"/>
          <w:lang w:val="kk-KZ"/>
        </w:rPr>
        <w:t xml:space="preserve"> функцияның жойылатын үзіліс нүктесі барма?</w:t>
      </w:r>
    </w:p>
    <w:p w14:paraId="0D33BB34" w14:textId="77777777" w:rsidR="00223944" w:rsidRPr="004248D0" w:rsidRDefault="00223944" w:rsidP="001205C3">
      <w:pPr>
        <w:pStyle w:val="a6"/>
        <w:numPr>
          <w:ilvl w:val="0"/>
          <w:numId w:val="17"/>
        </w:numPr>
        <w:tabs>
          <w:tab w:val="left" w:pos="851"/>
        </w:tabs>
        <w:spacing w:after="0" w:line="240" w:lineRule="auto"/>
        <w:ind w:left="0" w:firstLine="567"/>
        <w:jc w:val="both"/>
        <w:rPr>
          <w:rFonts w:ascii="Times New Roman" w:hAnsi="Times New Roman"/>
          <w:sz w:val="28"/>
          <w:szCs w:val="28"/>
          <w:lang w:val="kk-KZ"/>
        </w:rPr>
      </w:pPr>
      <w:r w:rsidRPr="004248D0">
        <w:rPr>
          <w:rFonts w:ascii="Times New Roman" w:hAnsi="Times New Roman"/>
          <w:position w:val="-24"/>
          <w:sz w:val="28"/>
          <w:szCs w:val="28"/>
          <w:lang w:val="kk-KZ"/>
        </w:rPr>
        <w:object w:dxaOrig="980" w:dyaOrig="660" w14:anchorId="55B6C748">
          <v:shape id="_x0000_i1271" type="#_x0000_t75" style="width:49.5pt;height:33.75pt" o:ole="">
            <v:imagedata r:id="rId564" o:title=""/>
          </v:shape>
          <o:OLEObject Type="Embed" ProgID="Equation.3" ShapeID="_x0000_i1271" DrawAspect="Content" ObjectID="_1818752514" r:id="rId565"/>
        </w:object>
      </w:r>
      <w:r w:rsidRPr="004248D0">
        <w:rPr>
          <w:rFonts w:ascii="Times New Roman" w:hAnsi="Times New Roman"/>
          <w:sz w:val="28"/>
          <w:szCs w:val="28"/>
          <w:lang w:val="kk-KZ"/>
        </w:rPr>
        <w:t xml:space="preserve"> функцияның </w:t>
      </w:r>
      <w:r w:rsidRPr="004248D0">
        <w:rPr>
          <w:rFonts w:ascii="Times New Roman" w:hAnsi="Times New Roman"/>
          <w:position w:val="-6"/>
          <w:sz w:val="28"/>
          <w:szCs w:val="28"/>
          <w:lang w:val="kk-KZ"/>
        </w:rPr>
        <w:object w:dxaOrig="560" w:dyaOrig="279" w14:anchorId="60080745">
          <v:shape id="_x0000_i1272" type="#_x0000_t75" style="width:28.5pt;height:14.25pt" o:ole="">
            <v:imagedata r:id="rId566" o:title=""/>
          </v:shape>
          <o:OLEObject Type="Embed" ProgID="Equation.3" ShapeID="_x0000_i1272" DrawAspect="Content" ObjectID="_1818752515" r:id="rId567"/>
        </w:object>
      </w:r>
      <w:r w:rsidRPr="004248D0">
        <w:rPr>
          <w:rFonts w:ascii="Times New Roman" w:hAnsi="Times New Roman"/>
          <w:sz w:val="28"/>
          <w:szCs w:val="28"/>
          <w:lang w:val="kk-KZ"/>
        </w:rPr>
        <w:t xml:space="preserve"> нүктесіндегі үзілісі қандай түрде болады?</w:t>
      </w:r>
    </w:p>
    <w:p w14:paraId="14A1832C" w14:textId="77777777" w:rsidR="00223944" w:rsidRPr="004248D0" w:rsidRDefault="00223944" w:rsidP="001205C3">
      <w:pPr>
        <w:pStyle w:val="a6"/>
        <w:numPr>
          <w:ilvl w:val="0"/>
          <w:numId w:val="17"/>
        </w:numPr>
        <w:tabs>
          <w:tab w:val="left" w:pos="851"/>
        </w:tabs>
        <w:spacing w:after="0" w:line="240" w:lineRule="auto"/>
        <w:ind w:left="0" w:firstLine="567"/>
        <w:jc w:val="both"/>
        <w:rPr>
          <w:rFonts w:ascii="Times New Roman" w:hAnsi="Times New Roman"/>
          <w:sz w:val="28"/>
          <w:szCs w:val="28"/>
          <w:lang w:val="kk-KZ"/>
        </w:rPr>
      </w:pPr>
      <w:r w:rsidRPr="004248D0">
        <w:rPr>
          <w:rFonts w:ascii="Times New Roman" w:hAnsi="Times New Roman"/>
          <w:position w:val="-24"/>
          <w:sz w:val="28"/>
          <w:szCs w:val="28"/>
          <w:lang w:val="kk-KZ"/>
        </w:rPr>
        <w:object w:dxaOrig="920" w:dyaOrig="620" w14:anchorId="2F0BD469">
          <v:shape id="_x0000_i1273" type="#_x0000_t75" style="width:46.5pt;height:30.75pt" o:ole="">
            <v:imagedata r:id="rId568" o:title=""/>
          </v:shape>
          <o:OLEObject Type="Embed" ProgID="Equation.3" ShapeID="_x0000_i1273" DrawAspect="Content" ObjectID="_1818752516" r:id="rId569"/>
        </w:object>
      </w:r>
      <w:r w:rsidRPr="004248D0">
        <w:rPr>
          <w:rFonts w:ascii="Times New Roman" w:hAnsi="Times New Roman"/>
          <w:sz w:val="28"/>
          <w:szCs w:val="28"/>
          <w:lang w:val="kk-KZ"/>
        </w:rPr>
        <w:t xml:space="preserve"> функцияның </w:t>
      </w:r>
      <w:r w:rsidRPr="004248D0">
        <w:rPr>
          <w:rFonts w:ascii="Times New Roman" w:hAnsi="Times New Roman"/>
          <w:position w:val="-6"/>
          <w:sz w:val="28"/>
          <w:szCs w:val="28"/>
          <w:lang w:val="kk-KZ"/>
        </w:rPr>
        <w:object w:dxaOrig="560" w:dyaOrig="279" w14:anchorId="73E07AA9">
          <v:shape id="_x0000_i1274" type="#_x0000_t75" style="width:28.5pt;height:14.25pt" o:ole="">
            <v:imagedata r:id="rId566" o:title=""/>
          </v:shape>
          <o:OLEObject Type="Embed" ProgID="Equation.3" ShapeID="_x0000_i1274" DrawAspect="Content" ObjectID="_1818752517" r:id="rId570"/>
        </w:object>
      </w:r>
      <w:r w:rsidRPr="004248D0">
        <w:rPr>
          <w:rFonts w:ascii="Times New Roman" w:hAnsi="Times New Roman"/>
          <w:sz w:val="28"/>
          <w:szCs w:val="28"/>
          <w:lang w:val="kk-KZ"/>
        </w:rPr>
        <w:t xml:space="preserve"> нүктесіндегі үзілісі қандай түрде болады?</w:t>
      </w:r>
    </w:p>
    <w:p w14:paraId="1331FB31" w14:textId="77777777" w:rsidR="00223944" w:rsidRPr="004248D0" w:rsidRDefault="00223944" w:rsidP="001205C3">
      <w:pPr>
        <w:pStyle w:val="a6"/>
        <w:numPr>
          <w:ilvl w:val="0"/>
          <w:numId w:val="17"/>
        </w:numPr>
        <w:tabs>
          <w:tab w:val="left" w:pos="851"/>
        </w:tabs>
        <w:spacing w:after="0" w:line="240" w:lineRule="auto"/>
        <w:ind w:left="0" w:firstLine="567"/>
        <w:jc w:val="both"/>
        <w:rPr>
          <w:rFonts w:ascii="Times New Roman" w:hAnsi="Times New Roman"/>
          <w:sz w:val="28"/>
          <w:szCs w:val="28"/>
          <w:lang w:val="kk-KZ"/>
        </w:rPr>
      </w:pPr>
      <w:r w:rsidRPr="004248D0">
        <w:rPr>
          <w:rFonts w:ascii="Times New Roman" w:hAnsi="Times New Roman"/>
          <w:position w:val="-40"/>
          <w:sz w:val="28"/>
          <w:szCs w:val="28"/>
          <w:lang w:val="kk-KZ"/>
        </w:rPr>
        <w:object w:dxaOrig="2100" w:dyaOrig="920" w14:anchorId="05CEA048">
          <v:shape id="_x0000_i1275" type="#_x0000_t75" style="width:106.5pt;height:46.5pt" o:ole="">
            <v:imagedata r:id="rId571" o:title=""/>
          </v:shape>
          <o:OLEObject Type="Embed" ProgID="Equation.3" ShapeID="_x0000_i1275" DrawAspect="Content" ObjectID="_1818752518" r:id="rId572"/>
        </w:object>
      </w:r>
      <w:r w:rsidRPr="004248D0">
        <w:rPr>
          <w:rFonts w:ascii="Times New Roman" w:hAnsi="Times New Roman"/>
          <w:sz w:val="28"/>
          <w:szCs w:val="28"/>
          <w:lang w:val="kk-KZ"/>
        </w:rPr>
        <w:t xml:space="preserve"> болғанда </w:t>
      </w:r>
      <w:r w:rsidRPr="004248D0">
        <w:rPr>
          <w:rFonts w:ascii="Times New Roman" w:hAnsi="Times New Roman"/>
          <w:position w:val="-6"/>
          <w:sz w:val="28"/>
          <w:szCs w:val="28"/>
          <w:lang w:val="kk-KZ"/>
        </w:rPr>
        <w:object w:dxaOrig="560" w:dyaOrig="279" w14:anchorId="62E7996F">
          <v:shape id="_x0000_i1276" type="#_x0000_t75" style="width:28.5pt;height:14.25pt" o:ole="">
            <v:imagedata r:id="rId566" o:title=""/>
          </v:shape>
          <o:OLEObject Type="Embed" ProgID="Equation.3" ShapeID="_x0000_i1276" DrawAspect="Content" ObjectID="_1818752519" r:id="rId573"/>
        </w:object>
      </w:r>
      <w:r w:rsidRPr="004248D0">
        <w:rPr>
          <w:rFonts w:ascii="Times New Roman" w:hAnsi="Times New Roman"/>
          <w:sz w:val="28"/>
          <w:szCs w:val="28"/>
          <w:lang w:val="kk-KZ"/>
        </w:rPr>
        <w:t xml:space="preserve">  нүктесіндегі үзілісі қандай?</w:t>
      </w:r>
    </w:p>
    <w:p w14:paraId="7F7E2FDC" w14:textId="77777777" w:rsidR="00223944" w:rsidRPr="004248D0" w:rsidRDefault="00223944" w:rsidP="001205C3">
      <w:pPr>
        <w:pStyle w:val="a6"/>
        <w:tabs>
          <w:tab w:val="left" w:pos="851"/>
        </w:tabs>
        <w:spacing w:after="0" w:line="240" w:lineRule="auto"/>
        <w:ind w:left="0" w:firstLine="567"/>
        <w:jc w:val="both"/>
        <w:rPr>
          <w:rFonts w:ascii="Times New Roman" w:hAnsi="Times New Roman"/>
          <w:sz w:val="28"/>
          <w:szCs w:val="28"/>
          <w:lang w:val="kk-KZ"/>
        </w:rPr>
      </w:pPr>
      <w:r w:rsidRPr="004248D0">
        <w:rPr>
          <w:rFonts w:ascii="Times New Roman" w:hAnsi="Times New Roman"/>
          <w:i/>
          <w:sz w:val="28"/>
          <w:szCs w:val="28"/>
          <w:lang w:val="kk-KZ"/>
        </w:rPr>
        <w:t>Мысалы</w:t>
      </w:r>
      <w:r w:rsidRPr="004248D0">
        <w:rPr>
          <w:rFonts w:ascii="Times New Roman" w:hAnsi="Times New Roman"/>
          <w:sz w:val="28"/>
          <w:szCs w:val="28"/>
          <w:lang w:val="kk-KZ"/>
        </w:rPr>
        <w:t xml:space="preserve">. Функцияның үзіліс нүктелері түрлерін анықтаңдар: </w:t>
      </w:r>
      <w:r w:rsidRPr="004248D0">
        <w:rPr>
          <w:rFonts w:ascii="Times New Roman" w:hAnsi="Times New Roman"/>
          <w:position w:val="-40"/>
          <w:sz w:val="28"/>
          <w:szCs w:val="28"/>
          <w:lang w:val="kk-KZ"/>
        </w:rPr>
        <w:object w:dxaOrig="1800" w:dyaOrig="780" w14:anchorId="69F628C3">
          <v:shape id="_x0000_i1277" type="#_x0000_t75" style="width:90.75pt;height:37.5pt" o:ole="">
            <v:imagedata r:id="rId574" o:title=""/>
          </v:shape>
          <o:OLEObject Type="Embed" ProgID="Equation.3" ShapeID="_x0000_i1277" DrawAspect="Content" ObjectID="_1818752520" r:id="rId575"/>
        </w:object>
      </w:r>
      <w:r w:rsidRPr="004248D0">
        <w:rPr>
          <w:rFonts w:ascii="Times New Roman" w:hAnsi="Times New Roman"/>
          <w:sz w:val="28"/>
          <w:szCs w:val="28"/>
          <w:lang w:val="kk-KZ"/>
        </w:rPr>
        <w:t xml:space="preserve"> функцияның үзіліс нүктесін табыңдар.</w:t>
      </w:r>
    </w:p>
    <w:p w14:paraId="26FEF971" w14:textId="77777777" w:rsidR="00223944" w:rsidRPr="004248D0" w:rsidRDefault="00223944" w:rsidP="001205C3">
      <w:pPr>
        <w:pStyle w:val="a6"/>
        <w:tabs>
          <w:tab w:val="left" w:pos="851"/>
        </w:tabs>
        <w:spacing w:after="0" w:line="240" w:lineRule="auto"/>
        <w:ind w:left="0" w:firstLine="567"/>
        <w:jc w:val="both"/>
        <w:rPr>
          <w:rFonts w:ascii="Times New Roman" w:hAnsi="Times New Roman"/>
          <w:sz w:val="28"/>
          <w:szCs w:val="28"/>
          <w:lang w:val="kk-KZ"/>
        </w:rPr>
      </w:pPr>
      <w:r w:rsidRPr="004248D0">
        <w:rPr>
          <w:rFonts w:ascii="Times New Roman" w:hAnsi="Times New Roman"/>
          <w:i/>
          <w:sz w:val="28"/>
          <w:szCs w:val="28"/>
          <w:lang w:val="kk-KZ"/>
        </w:rPr>
        <w:t>Шешуі</w:t>
      </w:r>
      <w:r w:rsidRPr="004248D0">
        <w:rPr>
          <w:rFonts w:ascii="Times New Roman" w:hAnsi="Times New Roman"/>
          <w:sz w:val="28"/>
          <w:szCs w:val="28"/>
          <w:lang w:val="kk-KZ"/>
        </w:rPr>
        <w:t xml:space="preserve">. Бұл функцияның </w:t>
      </w:r>
      <w:r w:rsidRPr="004248D0">
        <w:rPr>
          <w:rFonts w:ascii="Times New Roman" w:hAnsi="Times New Roman"/>
          <w:position w:val="-12"/>
          <w:sz w:val="28"/>
          <w:szCs w:val="28"/>
          <w:lang w:val="kk-KZ"/>
        </w:rPr>
        <w:object w:dxaOrig="600" w:dyaOrig="360" w14:anchorId="2386C132">
          <v:shape id="_x0000_i1278" type="#_x0000_t75" style="width:30pt;height:18pt" o:ole="">
            <v:imagedata r:id="rId576" o:title=""/>
          </v:shape>
          <o:OLEObject Type="Embed" ProgID="Equation.3" ShapeID="_x0000_i1278" DrawAspect="Content" ObjectID="_1818752521" r:id="rId577"/>
        </w:object>
      </w:r>
      <w:r w:rsidRPr="004248D0">
        <w:rPr>
          <w:rFonts w:ascii="Times New Roman" w:hAnsi="Times New Roman"/>
          <w:sz w:val="28"/>
          <w:szCs w:val="28"/>
          <w:lang w:val="kk-KZ"/>
        </w:rPr>
        <w:t xml:space="preserve"> нүктесінде оң жақты және сол жақты шектерін есептейік:</w:t>
      </w:r>
      <w:r w:rsidRPr="004248D0">
        <w:rPr>
          <w:rFonts w:ascii="Times New Roman" w:hAnsi="Times New Roman"/>
          <w:position w:val="-42"/>
          <w:sz w:val="28"/>
          <w:szCs w:val="28"/>
          <w:lang w:val="kk-KZ"/>
        </w:rPr>
        <w:object w:dxaOrig="4959" w:dyaOrig="960" w14:anchorId="03AE546A">
          <v:shape id="_x0000_i1279" type="#_x0000_t75" style="width:246.75pt;height:48pt" o:ole="">
            <v:imagedata r:id="rId578" o:title=""/>
          </v:shape>
          <o:OLEObject Type="Embed" ProgID="Equation.3" ShapeID="_x0000_i1279" DrawAspect="Content" ObjectID="_1818752522" r:id="rId579"/>
        </w:object>
      </w:r>
    </w:p>
    <w:p w14:paraId="1EB43AE5" w14:textId="77777777" w:rsidR="00223944" w:rsidRPr="004248D0" w:rsidRDefault="00223944" w:rsidP="001205C3">
      <w:pPr>
        <w:pStyle w:val="a6"/>
        <w:tabs>
          <w:tab w:val="left" w:pos="851"/>
        </w:tabs>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lang w:val="kk-KZ"/>
        </w:rPr>
        <w:lastRenderedPageBreak/>
        <w:t xml:space="preserve">Бұл екі шек бір-бірімен тең емес, </w:t>
      </w:r>
      <w:r w:rsidRPr="004248D0">
        <w:rPr>
          <w:rFonts w:ascii="Times New Roman" w:hAnsi="Times New Roman"/>
          <w:position w:val="-12"/>
          <w:sz w:val="28"/>
          <w:szCs w:val="28"/>
          <w:lang w:val="kk-KZ"/>
        </w:rPr>
        <w:object w:dxaOrig="600" w:dyaOrig="360" w14:anchorId="51E9114B">
          <v:shape id="_x0000_i1280" type="#_x0000_t75" style="width:30pt;height:18pt" o:ole="">
            <v:imagedata r:id="rId576" o:title=""/>
          </v:shape>
          <o:OLEObject Type="Embed" ProgID="Equation.3" ShapeID="_x0000_i1280" DrawAspect="Content" ObjectID="_1818752523" r:id="rId580"/>
        </w:object>
      </w:r>
      <w:r w:rsidRPr="004248D0">
        <w:rPr>
          <w:rFonts w:ascii="Times New Roman" w:hAnsi="Times New Roman"/>
          <w:sz w:val="28"/>
          <w:szCs w:val="28"/>
          <w:lang w:val="kk-KZ"/>
        </w:rPr>
        <w:t xml:space="preserve"> нүктесі </w:t>
      </w:r>
      <w:r w:rsidRPr="004248D0">
        <w:rPr>
          <w:rFonts w:ascii="Times New Roman" w:hAnsi="Times New Roman"/>
          <w:position w:val="-40"/>
          <w:sz w:val="28"/>
          <w:szCs w:val="28"/>
          <w:lang w:val="kk-KZ"/>
        </w:rPr>
        <w:object w:dxaOrig="1800" w:dyaOrig="780" w14:anchorId="75493938">
          <v:shape id="_x0000_i1281" type="#_x0000_t75" style="width:90.75pt;height:37.5pt" o:ole="">
            <v:imagedata r:id="rId574" o:title=""/>
          </v:shape>
          <o:OLEObject Type="Embed" ProgID="Equation.3" ShapeID="_x0000_i1281" DrawAspect="Content" ObjectID="_1818752524" r:id="rId581"/>
        </w:object>
      </w:r>
      <w:r w:rsidRPr="004248D0">
        <w:rPr>
          <w:rFonts w:ascii="Times New Roman" w:hAnsi="Times New Roman"/>
          <w:sz w:val="28"/>
          <w:szCs w:val="28"/>
          <w:lang w:val="kk-KZ"/>
        </w:rPr>
        <w:t xml:space="preserve"> функциясының бірінші тектес үзіліс нүктесі болып табылады.</w:t>
      </w:r>
    </w:p>
    <w:p w14:paraId="03442AAD" w14:textId="77777777" w:rsidR="00223944" w:rsidRPr="004248D0" w:rsidRDefault="00223944" w:rsidP="001205C3">
      <w:pPr>
        <w:pStyle w:val="a6"/>
        <w:tabs>
          <w:tab w:val="left" w:pos="851"/>
        </w:tabs>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lang w:val="kk-KZ"/>
        </w:rPr>
        <w:t>5). Функцияны зерттеу тақырыбы бойынша қандай мобильдік қосымшалардан пайдалануға болады?</w:t>
      </w:r>
    </w:p>
    <w:p w14:paraId="6925ED43" w14:textId="77777777" w:rsidR="00223944" w:rsidRPr="004248D0" w:rsidRDefault="00223944" w:rsidP="001205C3">
      <w:pPr>
        <w:pStyle w:val="a6"/>
        <w:tabs>
          <w:tab w:val="left" w:pos="851"/>
        </w:tabs>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lang w:val="kk-KZ"/>
        </w:rPr>
        <w:t xml:space="preserve">6). Функцияның үзіліс нүктелері және олардың түрлері тақырыбында реферат жазыңдар. </w:t>
      </w:r>
    </w:p>
    <w:p w14:paraId="6F0C08F1" w14:textId="77777777" w:rsidR="00223944" w:rsidRPr="004248D0" w:rsidRDefault="00223944" w:rsidP="001205C3">
      <w:pPr>
        <w:spacing w:after="0" w:line="240" w:lineRule="auto"/>
        <w:ind w:firstLine="567"/>
        <w:jc w:val="both"/>
        <w:rPr>
          <w:rFonts w:ascii="Times New Roman" w:hAnsi="Times New Roman"/>
          <w:sz w:val="28"/>
          <w:szCs w:val="28"/>
          <w:lang w:val="kk-KZ"/>
        </w:rPr>
      </w:pPr>
    </w:p>
    <w:p w14:paraId="3BC00215" w14:textId="77777777" w:rsidR="00223944" w:rsidRPr="004248D0" w:rsidRDefault="00223944" w:rsidP="001205C3">
      <w:pPr>
        <w:tabs>
          <w:tab w:val="left" w:pos="851"/>
        </w:tabs>
        <w:spacing w:after="0" w:line="240" w:lineRule="auto"/>
        <w:ind w:firstLine="567"/>
        <w:jc w:val="both"/>
        <w:rPr>
          <w:rFonts w:ascii="Times New Roman" w:hAnsi="Times New Roman"/>
          <w:sz w:val="28"/>
          <w:szCs w:val="28"/>
          <w:lang w:val="kk-KZ"/>
        </w:rPr>
      </w:pPr>
      <w:r w:rsidRPr="004248D0">
        <w:rPr>
          <w:rFonts w:ascii="Times New Roman" w:hAnsi="Times New Roman"/>
          <w:i/>
          <w:sz w:val="28"/>
          <w:szCs w:val="28"/>
          <w:lang w:val="kk-KZ"/>
        </w:rPr>
        <w:t>Жобалық жұмыс түрі</w:t>
      </w:r>
      <w:r w:rsidRPr="004248D0">
        <w:rPr>
          <w:rFonts w:ascii="Times New Roman" w:hAnsi="Times New Roman"/>
          <w:sz w:val="28"/>
          <w:szCs w:val="28"/>
          <w:lang w:val="kk-KZ"/>
        </w:rPr>
        <w:t>: Іздену-орындаушылық ЗҚ</w:t>
      </w:r>
    </w:p>
    <w:p w14:paraId="501CB51F" w14:textId="77777777" w:rsidR="00223944" w:rsidRPr="004248D0" w:rsidRDefault="00223944" w:rsidP="001205C3">
      <w:pPr>
        <w:tabs>
          <w:tab w:val="left" w:pos="851"/>
        </w:tabs>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Мақсаты: Функцияны зерттеуді үйрету</w:t>
      </w:r>
    </w:p>
    <w:p w14:paraId="785D49C3" w14:textId="77777777" w:rsidR="00223944" w:rsidRPr="004248D0" w:rsidRDefault="00223944" w:rsidP="001205C3">
      <w:pPr>
        <w:tabs>
          <w:tab w:val="left" w:pos="851"/>
        </w:tabs>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Теориялық материалдар:</w:t>
      </w:r>
    </w:p>
    <w:p w14:paraId="2DE3C670" w14:textId="77777777" w:rsidR="00223944" w:rsidRPr="004248D0" w:rsidRDefault="00223944" w:rsidP="001205C3">
      <w:pPr>
        <w:tabs>
          <w:tab w:val="left" w:pos="851"/>
        </w:tabs>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1.Функцияның тұрақтылық шарты туралы теоремаларды қайталаңдар.</w:t>
      </w:r>
    </w:p>
    <w:p w14:paraId="16406F43" w14:textId="77777777" w:rsidR="00223944" w:rsidRPr="004248D0" w:rsidRDefault="00223944" w:rsidP="001205C3">
      <w:pPr>
        <w:tabs>
          <w:tab w:val="left" w:pos="851"/>
        </w:tabs>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2.Функцияның бір сарынды болу шартын жазыңдар.</w:t>
      </w:r>
    </w:p>
    <w:p w14:paraId="40F91623" w14:textId="77777777" w:rsidR="00223944" w:rsidRPr="004248D0" w:rsidRDefault="00223944" w:rsidP="001205C3">
      <w:pPr>
        <w:tabs>
          <w:tab w:val="left" w:pos="851"/>
        </w:tabs>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3. Функцияның экстремумы. Қажетті шарт қандай? Жеткілікті шарт қандай?</w:t>
      </w:r>
    </w:p>
    <w:p w14:paraId="2ED30A6B" w14:textId="77777777" w:rsidR="00223944" w:rsidRPr="004248D0" w:rsidRDefault="00223944" w:rsidP="001205C3">
      <w:pPr>
        <w:tabs>
          <w:tab w:val="left" w:pos="851"/>
        </w:tabs>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4. Функцияның кесіндідегі экстремумы қалай анықталады?</w:t>
      </w:r>
    </w:p>
    <w:p w14:paraId="71436C35" w14:textId="77777777" w:rsidR="00223944" w:rsidRPr="004248D0" w:rsidRDefault="00223944" w:rsidP="001205C3">
      <w:pPr>
        <w:tabs>
          <w:tab w:val="left" w:pos="851"/>
        </w:tabs>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5. Функцияның графигінің дөңестігі мен иілу нүктелерінің анықтамаларын жазыңдар.</w:t>
      </w:r>
    </w:p>
    <w:p w14:paraId="429B1614" w14:textId="77777777" w:rsidR="00223944" w:rsidRPr="004248D0" w:rsidRDefault="00223944" w:rsidP="001205C3">
      <w:pPr>
        <w:tabs>
          <w:tab w:val="left" w:pos="851"/>
        </w:tabs>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6. Функция графигінің асимтоталары қандай және қалай табылады?</w:t>
      </w:r>
    </w:p>
    <w:p w14:paraId="52AADB99" w14:textId="77777777" w:rsidR="00223944" w:rsidRPr="004248D0" w:rsidRDefault="00223944" w:rsidP="001205C3">
      <w:pPr>
        <w:tabs>
          <w:tab w:val="left" w:pos="851"/>
        </w:tabs>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7. Функцияның графигін салу алгоритмін қолдана аласындарма?</w:t>
      </w:r>
    </w:p>
    <w:p w14:paraId="7FB770B8" w14:textId="77777777" w:rsidR="00223944" w:rsidRPr="004248D0" w:rsidRDefault="00223944" w:rsidP="001205C3">
      <w:pPr>
        <w:tabs>
          <w:tab w:val="left" w:pos="851"/>
        </w:tabs>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Мысалдар:</w:t>
      </w:r>
    </w:p>
    <w:p w14:paraId="3B6C3183" w14:textId="77777777" w:rsidR="00223944" w:rsidRPr="004248D0" w:rsidRDefault="00223944" w:rsidP="001205C3">
      <w:pPr>
        <w:pStyle w:val="a6"/>
        <w:numPr>
          <w:ilvl w:val="0"/>
          <w:numId w:val="15"/>
        </w:numPr>
        <w:tabs>
          <w:tab w:val="left" w:pos="851"/>
        </w:tabs>
        <w:spacing w:after="0" w:line="240" w:lineRule="auto"/>
        <w:ind w:left="0" w:firstLine="567"/>
        <w:jc w:val="both"/>
        <w:rPr>
          <w:rFonts w:ascii="Times New Roman" w:hAnsi="Times New Roman"/>
          <w:sz w:val="28"/>
          <w:szCs w:val="28"/>
          <w:lang w:val="kk-KZ"/>
        </w:rPr>
      </w:pPr>
      <w:r w:rsidRPr="004248D0">
        <w:rPr>
          <w:rFonts w:ascii="Times New Roman" w:hAnsi="Times New Roman"/>
          <w:position w:val="-24"/>
          <w:sz w:val="28"/>
          <w:szCs w:val="28"/>
          <w:lang w:val="kk-KZ"/>
        </w:rPr>
        <w:object w:dxaOrig="1719" w:dyaOrig="660" w14:anchorId="1525046B">
          <v:shape id="_x0000_i1282" type="#_x0000_t75" style="width:85.5pt;height:33.75pt" o:ole="">
            <v:imagedata r:id="rId582" o:title=""/>
          </v:shape>
          <o:OLEObject Type="Embed" ProgID="Equation.3" ShapeID="_x0000_i1282" DrawAspect="Content" ObjectID="_1818752525" r:id="rId583"/>
        </w:object>
      </w:r>
      <w:r w:rsidRPr="004248D0">
        <w:rPr>
          <w:rFonts w:ascii="Times New Roman" w:hAnsi="Times New Roman"/>
          <w:sz w:val="28"/>
          <w:szCs w:val="28"/>
          <w:lang w:val="en-US"/>
        </w:rPr>
        <w:t xml:space="preserve">  </w:t>
      </w:r>
      <w:r w:rsidRPr="004248D0">
        <w:rPr>
          <w:rFonts w:ascii="Times New Roman" w:hAnsi="Times New Roman"/>
          <w:sz w:val="28"/>
          <w:szCs w:val="28"/>
          <w:lang w:val="kk-KZ"/>
        </w:rPr>
        <w:t>функцияның</w:t>
      </w:r>
      <w:r w:rsidRPr="004248D0">
        <w:rPr>
          <w:rFonts w:ascii="Times New Roman" w:hAnsi="Times New Roman"/>
          <w:sz w:val="28"/>
          <w:szCs w:val="28"/>
          <w:lang w:val="en-US"/>
        </w:rPr>
        <w:t xml:space="preserve"> </w:t>
      </w:r>
      <w:r w:rsidRPr="004248D0">
        <w:rPr>
          <w:rFonts w:ascii="Times New Roman" w:hAnsi="Times New Roman"/>
          <w:sz w:val="28"/>
          <w:szCs w:val="28"/>
          <w:lang w:val="kk-KZ"/>
        </w:rPr>
        <w:t>графигін салу керек.</w:t>
      </w:r>
    </w:p>
    <w:p w14:paraId="40B4535E" w14:textId="77777777" w:rsidR="00223944" w:rsidRPr="004248D0" w:rsidRDefault="00223944" w:rsidP="001205C3">
      <w:pPr>
        <w:pStyle w:val="a6"/>
        <w:numPr>
          <w:ilvl w:val="0"/>
          <w:numId w:val="15"/>
        </w:numPr>
        <w:tabs>
          <w:tab w:val="left" w:pos="851"/>
        </w:tabs>
        <w:spacing w:after="0" w:line="240" w:lineRule="auto"/>
        <w:ind w:left="0" w:firstLine="567"/>
        <w:jc w:val="both"/>
        <w:rPr>
          <w:rFonts w:ascii="Times New Roman" w:hAnsi="Times New Roman"/>
          <w:sz w:val="28"/>
          <w:szCs w:val="28"/>
          <w:lang w:val="kk-KZ"/>
        </w:rPr>
      </w:pPr>
      <w:r w:rsidRPr="004248D0">
        <w:rPr>
          <w:rFonts w:ascii="Times New Roman" w:hAnsi="Times New Roman"/>
          <w:position w:val="-12"/>
          <w:sz w:val="28"/>
          <w:szCs w:val="28"/>
          <w:lang w:val="kk-KZ"/>
        </w:rPr>
        <w:object w:dxaOrig="2140" w:dyaOrig="440" w14:anchorId="48274613">
          <v:shape id="_x0000_i1283" type="#_x0000_t75" style="width:107.25pt;height:22.5pt" o:ole="">
            <v:imagedata r:id="rId584" o:title=""/>
          </v:shape>
          <o:OLEObject Type="Embed" ProgID="Equation.3" ShapeID="_x0000_i1283" DrawAspect="Content" ObjectID="_1818752526" r:id="rId585"/>
        </w:object>
      </w:r>
      <w:r w:rsidRPr="004248D0">
        <w:rPr>
          <w:rFonts w:ascii="Times New Roman" w:hAnsi="Times New Roman"/>
          <w:sz w:val="28"/>
          <w:szCs w:val="28"/>
          <w:lang w:val="en-US"/>
        </w:rPr>
        <w:t xml:space="preserve"> </w:t>
      </w:r>
      <w:r w:rsidRPr="004248D0">
        <w:rPr>
          <w:rFonts w:ascii="Times New Roman" w:hAnsi="Times New Roman"/>
          <w:sz w:val="28"/>
          <w:szCs w:val="28"/>
          <w:lang w:val="kk-KZ"/>
        </w:rPr>
        <w:t>функцияның</w:t>
      </w:r>
      <w:r w:rsidRPr="004248D0">
        <w:rPr>
          <w:rFonts w:ascii="Times New Roman" w:hAnsi="Times New Roman"/>
          <w:sz w:val="28"/>
          <w:szCs w:val="28"/>
          <w:lang w:val="en-US"/>
        </w:rPr>
        <w:t xml:space="preserve"> </w:t>
      </w:r>
      <w:r w:rsidRPr="004248D0">
        <w:rPr>
          <w:rFonts w:ascii="Times New Roman" w:hAnsi="Times New Roman"/>
          <w:sz w:val="28"/>
          <w:szCs w:val="28"/>
          <w:lang w:val="kk-KZ"/>
        </w:rPr>
        <w:t xml:space="preserve">графигін сызу  керек. </w:t>
      </w:r>
    </w:p>
    <w:p w14:paraId="60EF22C0" w14:textId="0CB1AADF" w:rsidR="00223944" w:rsidRPr="004248D0" w:rsidRDefault="00223944" w:rsidP="001205C3">
      <w:pPr>
        <w:pStyle w:val="a6"/>
        <w:numPr>
          <w:ilvl w:val="0"/>
          <w:numId w:val="15"/>
        </w:numPr>
        <w:tabs>
          <w:tab w:val="left" w:pos="851"/>
        </w:tabs>
        <w:spacing w:after="0" w:line="240" w:lineRule="auto"/>
        <w:ind w:left="0" w:firstLine="567"/>
        <w:rPr>
          <w:rFonts w:ascii="Times New Roman" w:hAnsi="Times New Roman"/>
          <w:sz w:val="28"/>
          <w:szCs w:val="28"/>
          <w:lang w:val="kk-KZ"/>
        </w:rPr>
      </w:pPr>
      <w:r w:rsidRPr="004248D0">
        <w:rPr>
          <w:rFonts w:ascii="Times New Roman" w:hAnsi="Times New Roman"/>
          <w:sz w:val="28"/>
          <w:szCs w:val="28"/>
          <w:lang w:val="kk-KZ"/>
        </w:rPr>
        <w:t xml:space="preserve"> </w:t>
      </w:r>
      <w:r w:rsidRPr="004248D0">
        <w:rPr>
          <w:rFonts w:ascii="Times New Roman" w:hAnsi="Times New Roman"/>
          <w:position w:val="-10"/>
          <w:sz w:val="28"/>
          <w:szCs w:val="28"/>
          <w:lang w:val="en-US"/>
        </w:rPr>
        <w:object w:dxaOrig="2420" w:dyaOrig="360" w14:anchorId="25B83280">
          <v:shape id="_x0000_i1284" type="#_x0000_t75" style="width:119.25pt;height:18pt" o:ole="">
            <v:imagedata r:id="rId586" o:title=""/>
          </v:shape>
          <o:OLEObject Type="Embed" ProgID="Equation.3" ShapeID="_x0000_i1284" DrawAspect="Content" ObjectID="_1818752527" r:id="rId587"/>
        </w:object>
      </w:r>
      <w:r w:rsidRPr="004248D0">
        <w:rPr>
          <w:rFonts w:ascii="Times New Roman" w:hAnsi="Times New Roman"/>
          <w:sz w:val="28"/>
          <w:szCs w:val="28"/>
          <w:lang w:val="kk-KZ"/>
        </w:rPr>
        <w:t xml:space="preserve"> қисық берілген.</w:t>
      </w:r>
      <w:r w:rsidR="00E86027" w:rsidRPr="004248D0">
        <w:rPr>
          <w:rFonts w:ascii="Times New Roman" w:hAnsi="Times New Roman"/>
          <w:sz w:val="28"/>
          <w:szCs w:val="28"/>
          <w:lang w:val="kk-KZ"/>
        </w:rPr>
        <w:t xml:space="preserve"> </w:t>
      </w:r>
      <w:r w:rsidRPr="004248D0">
        <w:rPr>
          <w:rFonts w:ascii="Times New Roman" w:hAnsi="Times New Roman"/>
          <w:sz w:val="28"/>
          <w:szCs w:val="28"/>
          <w:lang w:val="kk-KZ"/>
        </w:rPr>
        <w:t>Ойыстығының бағытын анықтауға зерттеу жүргізіп,оның иілу нүктелерін табу керек.</w:t>
      </w:r>
    </w:p>
    <w:p w14:paraId="51150547" w14:textId="77777777" w:rsidR="00223944" w:rsidRPr="004248D0" w:rsidRDefault="00223944" w:rsidP="001205C3">
      <w:pPr>
        <w:pStyle w:val="a6"/>
        <w:numPr>
          <w:ilvl w:val="0"/>
          <w:numId w:val="15"/>
        </w:numPr>
        <w:tabs>
          <w:tab w:val="left" w:pos="851"/>
        </w:tabs>
        <w:spacing w:after="0" w:line="240" w:lineRule="auto"/>
        <w:ind w:left="0" w:firstLine="567"/>
        <w:rPr>
          <w:rFonts w:ascii="Times New Roman" w:hAnsi="Times New Roman"/>
          <w:sz w:val="28"/>
          <w:szCs w:val="28"/>
          <w:lang w:val="kk-KZ"/>
        </w:rPr>
      </w:pPr>
      <w:r w:rsidRPr="004248D0">
        <w:rPr>
          <w:rFonts w:ascii="Times New Roman" w:hAnsi="Times New Roman"/>
          <w:position w:val="-12"/>
          <w:sz w:val="28"/>
          <w:szCs w:val="28"/>
          <w:lang w:val="en-US"/>
        </w:rPr>
        <w:object w:dxaOrig="1740" w:dyaOrig="440" w14:anchorId="26762C0C">
          <v:shape id="_x0000_i1285" type="#_x0000_t75" style="width:85.5pt;height:22.5pt" o:ole="">
            <v:imagedata r:id="rId588" o:title=""/>
          </v:shape>
          <o:OLEObject Type="Embed" ProgID="Equation.3" ShapeID="_x0000_i1285" DrawAspect="Content" ObjectID="_1818752528" r:id="rId589"/>
        </w:object>
      </w:r>
      <w:r w:rsidRPr="004248D0">
        <w:rPr>
          <w:rFonts w:ascii="Times New Roman" w:hAnsi="Times New Roman"/>
          <w:sz w:val="28"/>
          <w:szCs w:val="28"/>
          <w:lang w:val="kk-KZ"/>
        </w:rPr>
        <w:t xml:space="preserve"> қисықтың дөңестілігінің бағытын анықтауға зерттеу жүргізіп және оның иілу нүктелерін анықтау керек.</w:t>
      </w:r>
    </w:p>
    <w:p w14:paraId="2E78535B" w14:textId="77777777" w:rsidR="00223944" w:rsidRPr="004248D0" w:rsidRDefault="00223944" w:rsidP="001205C3">
      <w:pPr>
        <w:pStyle w:val="a6"/>
        <w:numPr>
          <w:ilvl w:val="0"/>
          <w:numId w:val="15"/>
        </w:numPr>
        <w:tabs>
          <w:tab w:val="left" w:pos="851"/>
        </w:tabs>
        <w:spacing w:after="0" w:line="240" w:lineRule="auto"/>
        <w:ind w:left="0" w:firstLine="567"/>
        <w:rPr>
          <w:rFonts w:ascii="Times New Roman" w:hAnsi="Times New Roman"/>
          <w:sz w:val="28"/>
          <w:szCs w:val="28"/>
          <w:lang w:val="kk-KZ"/>
        </w:rPr>
      </w:pPr>
      <w:r w:rsidRPr="004248D0">
        <w:rPr>
          <w:rFonts w:ascii="Times New Roman" w:hAnsi="Times New Roman"/>
          <w:sz w:val="28"/>
          <w:szCs w:val="28"/>
          <w:lang w:val="kk-KZ"/>
        </w:rPr>
        <w:t xml:space="preserve"> </w:t>
      </w:r>
      <w:r w:rsidRPr="004248D0">
        <w:rPr>
          <w:rFonts w:ascii="Times New Roman" w:hAnsi="Times New Roman"/>
          <w:position w:val="-10"/>
          <w:sz w:val="28"/>
          <w:szCs w:val="28"/>
          <w:lang w:val="en-US"/>
        </w:rPr>
        <w:object w:dxaOrig="2420" w:dyaOrig="360" w14:anchorId="1E849025">
          <v:shape id="_x0000_i1286" type="#_x0000_t75" style="width:119.25pt;height:18pt" o:ole="">
            <v:imagedata r:id="rId590" o:title=""/>
          </v:shape>
          <o:OLEObject Type="Embed" ProgID="Equation.3" ShapeID="_x0000_i1286" DrawAspect="Content" ObjectID="_1818752529" r:id="rId591"/>
        </w:object>
      </w:r>
      <w:r w:rsidRPr="004248D0">
        <w:rPr>
          <w:rFonts w:ascii="Times New Roman" w:hAnsi="Times New Roman"/>
          <w:sz w:val="28"/>
          <w:szCs w:val="28"/>
          <w:lang w:val="kk-KZ"/>
        </w:rPr>
        <w:t>қисығының х=1 және х=3 нүктелеріндегі ойыстық бағыттарын анықтаңдар.</w:t>
      </w:r>
    </w:p>
    <w:p w14:paraId="59228660" w14:textId="77777777" w:rsidR="00223944" w:rsidRPr="004248D0" w:rsidRDefault="00223944" w:rsidP="001205C3">
      <w:pPr>
        <w:pStyle w:val="a6"/>
        <w:numPr>
          <w:ilvl w:val="0"/>
          <w:numId w:val="15"/>
        </w:numPr>
        <w:tabs>
          <w:tab w:val="left" w:pos="851"/>
        </w:tabs>
        <w:spacing w:after="0" w:line="240" w:lineRule="auto"/>
        <w:ind w:left="0" w:firstLine="567"/>
        <w:rPr>
          <w:rFonts w:ascii="Times New Roman" w:hAnsi="Times New Roman"/>
          <w:sz w:val="28"/>
          <w:szCs w:val="28"/>
          <w:lang w:val="kk-KZ"/>
        </w:rPr>
      </w:pPr>
      <w:r w:rsidRPr="004248D0">
        <w:rPr>
          <w:rFonts w:ascii="Times New Roman" w:hAnsi="Times New Roman"/>
          <w:sz w:val="28"/>
          <w:szCs w:val="28"/>
          <w:lang w:val="kk-KZ"/>
        </w:rPr>
        <w:t xml:space="preserve"> </w:t>
      </w:r>
      <w:r w:rsidRPr="004248D0">
        <w:rPr>
          <w:rFonts w:ascii="Times New Roman" w:hAnsi="Times New Roman"/>
          <w:position w:val="-10"/>
          <w:sz w:val="28"/>
          <w:szCs w:val="28"/>
          <w:lang w:val="en-US"/>
        </w:rPr>
        <w:object w:dxaOrig="1400" w:dyaOrig="320" w14:anchorId="5E9A8F5D">
          <v:shape id="_x0000_i1287" type="#_x0000_t75" style="width:69.75pt;height:17.25pt" o:ole="">
            <v:imagedata r:id="rId592" o:title=""/>
          </v:shape>
          <o:OLEObject Type="Embed" ProgID="Equation.3" ShapeID="_x0000_i1287" DrawAspect="Content" ObjectID="_1818752530" r:id="rId593"/>
        </w:object>
      </w:r>
      <w:r w:rsidRPr="004248D0">
        <w:rPr>
          <w:rFonts w:ascii="Times New Roman" w:hAnsi="Times New Roman"/>
          <w:sz w:val="28"/>
          <w:szCs w:val="28"/>
          <w:lang w:val="kk-KZ"/>
        </w:rPr>
        <w:t xml:space="preserve"> функциясының графигі х-тің барлық мәндерінде ойыс екендігін көрсетіңдер.</w:t>
      </w:r>
    </w:p>
    <w:p w14:paraId="1C89F32F" w14:textId="77777777" w:rsidR="00223944" w:rsidRPr="004248D0" w:rsidRDefault="00223944" w:rsidP="001205C3">
      <w:pPr>
        <w:pStyle w:val="a6"/>
        <w:numPr>
          <w:ilvl w:val="0"/>
          <w:numId w:val="15"/>
        </w:numPr>
        <w:tabs>
          <w:tab w:val="left" w:pos="851"/>
        </w:tabs>
        <w:spacing w:after="0" w:line="240" w:lineRule="auto"/>
        <w:ind w:left="0" w:firstLine="567"/>
        <w:rPr>
          <w:rFonts w:ascii="Times New Roman" w:hAnsi="Times New Roman"/>
          <w:sz w:val="28"/>
          <w:szCs w:val="28"/>
          <w:lang w:val="kk-KZ"/>
        </w:rPr>
      </w:pPr>
      <w:r w:rsidRPr="004248D0">
        <w:rPr>
          <w:rFonts w:ascii="Times New Roman" w:hAnsi="Times New Roman"/>
          <w:sz w:val="28"/>
          <w:szCs w:val="28"/>
          <w:lang w:val="kk-KZ"/>
        </w:rPr>
        <w:t xml:space="preserve"> </w:t>
      </w:r>
      <w:r w:rsidRPr="004248D0">
        <w:rPr>
          <w:rFonts w:ascii="Times New Roman" w:hAnsi="Times New Roman"/>
          <w:sz w:val="28"/>
          <w:szCs w:val="28"/>
          <w:lang w:val="en-US"/>
        </w:rPr>
        <w:object w:dxaOrig="820" w:dyaOrig="320" w14:anchorId="6A7ADE44">
          <v:shape id="_x0000_i1288" type="#_x0000_t75" style="width:41.25pt;height:17.25pt" o:ole="">
            <v:imagedata r:id="rId594" o:title=""/>
          </v:shape>
          <o:OLEObject Type="Embed" ProgID="Equation.3" ShapeID="_x0000_i1288" DrawAspect="Content" ObjectID="_1818752531" r:id="rId595"/>
        </w:object>
      </w:r>
      <w:r w:rsidRPr="004248D0">
        <w:rPr>
          <w:rFonts w:ascii="Times New Roman" w:hAnsi="Times New Roman"/>
          <w:sz w:val="28"/>
          <w:szCs w:val="28"/>
          <w:lang w:val="kk-KZ"/>
        </w:rPr>
        <w:t xml:space="preserve"> берілген қисықтың асимптотасын табу керек.</w:t>
      </w:r>
    </w:p>
    <w:p w14:paraId="73431189" w14:textId="77777777" w:rsidR="00223944" w:rsidRPr="004248D0" w:rsidRDefault="009C44C1" w:rsidP="001205C3">
      <w:pPr>
        <w:pStyle w:val="a6"/>
        <w:numPr>
          <w:ilvl w:val="0"/>
          <w:numId w:val="15"/>
        </w:numPr>
        <w:tabs>
          <w:tab w:val="left" w:pos="851"/>
        </w:tabs>
        <w:spacing w:after="0" w:line="240" w:lineRule="auto"/>
        <w:ind w:left="0" w:firstLine="567"/>
        <w:rPr>
          <w:rFonts w:ascii="Times New Roman" w:hAnsi="Times New Roman"/>
          <w:sz w:val="28"/>
          <w:szCs w:val="28"/>
          <w:lang w:val="kk-KZ"/>
        </w:rPr>
      </w:pPr>
      <w:r w:rsidRPr="004248D0">
        <w:rPr>
          <w:rFonts w:ascii="Times New Roman" w:hAnsi="Times New Roman"/>
          <w:position w:val="-28"/>
          <w:sz w:val="28"/>
          <w:szCs w:val="28"/>
          <w:lang w:val="en-US"/>
        </w:rPr>
        <w:object w:dxaOrig="1600" w:dyaOrig="700" w14:anchorId="06ADBDBC">
          <v:shape id="_x0000_i1289" type="#_x0000_t75" style="width:79.5pt;height:36.75pt" o:ole="">
            <v:imagedata r:id="rId596" o:title=""/>
          </v:shape>
          <o:OLEObject Type="Embed" ProgID="Equation.3" ShapeID="_x0000_i1289" DrawAspect="Content" ObjectID="_1818752532" r:id="rId597"/>
        </w:object>
      </w:r>
      <w:r w:rsidR="00223944" w:rsidRPr="004248D0">
        <w:rPr>
          <w:rFonts w:ascii="Times New Roman" w:hAnsi="Times New Roman"/>
          <w:sz w:val="28"/>
          <w:szCs w:val="28"/>
          <w:lang w:val="kk-KZ"/>
        </w:rPr>
        <w:t xml:space="preserve"> берілген қисықтың асимптотасын табу керек.</w:t>
      </w:r>
    </w:p>
    <w:p w14:paraId="6F04AF33" w14:textId="0A59A03D" w:rsidR="00223944" w:rsidRPr="004248D0" w:rsidRDefault="00223944" w:rsidP="001205C3">
      <w:pPr>
        <w:pStyle w:val="a6"/>
        <w:numPr>
          <w:ilvl w:val="0"/>
          <w:numId w:val="15"/>
        </w:numPr>
        <w:tabs>
          <w:tab w:val="left" w:pos="851"/>
        </w:tabs>
        <w:spacing w:after="0" w:line="240" w:lineRule="auto"/>
        <w:ind w:left="0" w:firstLine="567"/>
        <w:rPr>
          <w:rFonts w:ascii="Times New Roman" w:hAnsi="Times New Roman"/>
          <w:sz w:val="28"/>
          <w:szCs w:val="28"/>
          <w:lang w:val="kk-KZ"/>
        </w:rPr>
      </w:pPr>
      <w:r w:rsidRPr="004248D0">
        <w:rPr>
          <w:rFonts w:ascii="Times New Roman" w:hAnsi="Times New Roman"/>
          <w:sz w:val="28"/>
          <w:szCs w:val="28"/>
          <w:lang w:val="kk-KZ"/>
        </w:rPr>
        <w:t xml:space="preserve"> Берілген қисықтың асимптотасын табу керек: </w:t>
      </w:r>
      <w:r w:rsidR="00FD780A" w:rsidRPr="004248D0">
        <w:rPr>
          <w:rFonts w:ascii="Times New Roman" w:hAnsi="Times New Roman"/>
          <w:position w:val="-24"/>
          <w:sz w:val="28"/>
          <w:szCs w:val="28"/>
          <w:lang w:val="en-US"/>
        </w:rPr>
        <w:object w:dxaOrig="1640" w:dyaOrig="620" w14:anchorId="52547F68">
          <v:shape id="_x0000_i1290" type="#_x0000_t75" style="width:81pt;height:30pt" o:ole="">
            <v:imagedata r:id="rId598" o:title=""/>
          </v:shape>
          <o:OLEObject Type="Embed" ProgID="Equation.3" ShapeID="_x0000_i1290" DrawAspect="Content" ObjectID="_1818752533" r:id="rId599"/>
        </w:object>
      </w:r>
      <w:r w:rsidR="009C44C1" w:rsidRPr="004248D0">
        <w:rPr>
          <w:rFonts w:ascii="Times New Roman" w:hAnsi="Times New Roman"/>
          <w:sz w:val="28"/>
          <w:szCs w:val="28"/>
          <w:lang w:val="kk-KZ"/>
        </w:rPr>
        <w:t>.</w:t>
      </w:r>
    </w:p>
    <w:p w14:paraId="21C23017" w14:textId="5912F5B1" w:rsidR="00223944" w:rsidRPr="004248D0" w:rsidRDefault="00223944" w:rsidP="001205C3">
      <w:pPr>
        <w:pStyle w:val="a6"/>
        <w:numPr>
          <w:ilvl w:val="0"/>
          <w:numId w:val="15"/>
        </w:numPr>
        <w:tabs>
          <w:tab w:val="left" w:pos="851"/>
          <w:tab w:val="left" w:pos="993"/>
        </w:tabs>
        <w:spacing w:after="0" w:line="240" w:lineRule="auto"/>
        <w:ind w:left="0" w:firstLine="567"/>
        <w:rPr>
          <w:rFonts w:ascii="Times New Roman" w:hAnsi="Times New Roman"/>
          <w:sz w:val="28"/>
          <w:szCs w:val="28"/>
          <w:lang w:val="kk-KZ"/>
        </w:rPr>
      </w:pPr>
      <w:r w:rsidRPr="004248D0">
        <w:rPr>
          <w:rFonts w:ascii="Times New Roman" w:hAnsi="Times New Roman"/>
          <w:sz w:val="28"/>
          <w:szCs w:val="28"/>
          <w:lang w:val="kk-KZ"/>
        </w:rPr>
        <w:t xml:space="preserve">Берілген қисықтың асимптотасын табу керек: </w:t>
      </w:r>
      <w:r w:rsidR="00E86027" w:rsidRPr="004248D0">
        <w:rPr>
          <w:rFonts w:ascii="Times New Roman" w:hAnsi="Times New Roman"/>
          <w:position w:val="-10"/>
          <w:sz w:val="28"/>
          <w:szCs w:val="28"/>
          <w:lang w:val="en-US"/>
        </w:rPr>
        <w:object w:dxaOrig="960" w:dyaOrig="360" w14:anchorId="0EA895C5">
          <v:shape id="_x0000_i1291" type="#_x0000_t75" style="width:46.5pt;height:18pt" o:ole="">
            <v:imagedata r:id="rId600" o:title=""/>
          </v:shape>
          <o:OLEObject Type="Embed" ProgID="Equation.3" ShapeID="_x0000_i1291" DrawAspect="Content" ObjectID="_1818752534" r:id="rId601"/>
        </w:object>
      </w:r>
      <w:r w:rsidR="009C44C1" w:rsidRPr="004248D0">
        <w:rPr>
          <w:rFonts w:ascii="Times New Roman" w:hAnsi="Times New Roman"/>
          <w:sz w:val="28"/>
          <w:szCs w:val="28"/>
          <w:lang w:val="kk-KZ"/>
        </w:rPr>
        <w:t>.</w:t>
      </w:r>
    </w:p>
    <w:p w14:paraId="31BB9FDF" w14:textId="77777777" w:rsidR="00223944" w:rsidRPr="004248D0" w:rsidRDefault="00223944" w:rsidP="001205C3">
      <w:pPr>
        <w:pStyle w:val="a6"/>
        <w:tabs>
          <w:tab w:val="left" w:pos="851"/>
        </w:tabs>
        <w:spacing w:after="0" w:line="240" w:lineRule="auto"/>
        <w:ind w:left="0" w:firstLine="567"/>
        <w:rPr>
          <w:rFonts w:ascii="Times New Roman" w:hAnsi="Times New Roman"/>
          <w:i/>
          <w:sz w:val="28"/>
          <w:szCs w:val="28"/>
          <w:lang w:val="kk-KZ"/>
        </w:rPr>
      </w:pPr>
      <w:r w:rsidRPr="004248D0">
        <w:rPr>
          <w:rFonts w:ascii="Times New Roman" w:hAnsi="Times New Roman"/>
          <w:i/>
          <w:sz w:val="28"/>
          <w:szCs w:val="28"/>
          <w:lang w:val="kk-KZ"/>
        </w:rPr>
        <w:t>Жобалық жұмыс бойынша типтік есептер беріледі.</w:t>
      </w:r>
    </w:p>
    <w:p w14:paraId="05F10CBA" w14:textId="77777777" w:rsidR="00223944" w:rsidRPr="004248D0" w:rsidRDefault="00223944" w:rsidP="001205C3">
      <w:pPr>
        <w:tabs>
          <w:tab w:val="left" w:pos="851"/>
        </w:tabs>
        <w:spacing w:after="0" w:line="240" w:lineRule="auto"/>
        <w:ind w:firstLine="567"/>
        <w:rPr>
          <w:rFonts w:ascii="Times New Roman" w:hAnsi="Times New Roman"/>
          <w:sz w:val="28"/>
          <w:szCs w:val="28"/>
          <w:lang w:val="kk-KZ"/>
        </w:rPr>
      </w:pPr>
      <w:r w:rsidRPr="004248D0">
        <w:rPr>
          <w:rFonts w:ascii="Times New Roman" w:hAnsi="Times New Roman"/>
          <w:i/>
          <w:sz w:val="28"/>
          <w:szCs w:val="28"/>
          <w:lang w:val="kk-KZ"/>
        </w:rPr>
        <w:t>Функция туындысы көмегімен оның экстремумдарын табыңдар</w:t>
      </w:r>
      <w:r w:rsidRPr="004248D0">
        <w:rPr>
          <w:rFonts w:ascii="Times New Roman" w:hAnsi="Times New Roman"/>
          <w:sz w:val="28"/>
          <w:szCs w:val="28"/>
          <w:lang w:val="kk-KZ"/>
        </w:rPr>
        <w:t>:</w:t>
      </w:r>
    </w:p>
    <w:p w14:paraId="0B81DF77" w14:textId="77777777" w:rsidR="00223944" w:rsidRPr="004248D0" w:rsidRDefault="00223944" w:rsidP="001205C3">
      <w:pPr>
        <w:pStyle w:val="a6"/>
        <w:tabs>
          <w:tab w:val="left" w:pos="851"/>
        </w:tabs>
        <w:spacing w:after="0" w:line="240" w:lineRule="auto"/>
        <w:ind w:left="0" w:firstLine="567"/>
        <w:rPr>
          <w:rFonts w:ascii="Times New Roman" w:hAnsi="Times New Roman"/>
          <w:sz w:val="28"/>
          <w:szCs w:val="28"/>
          <w:lang w:val="kk-KZ"/>
        </w:rPr>
      </w:pPr>
      <w:r w:rsidRPr="004248D0">
        <w:rPr>
          <w:rFonts w:ascii="Times New Roman" w:hAnsi="Times New Roman"/>
          <w:sz w:val="28"/>
          <w:szCs w:val="28"/>
          <w:lang w:val="kk-KZ"/>
        </w:rPr>
        <w:t>1.1</w:t>
      </w:r>
      <w:r w:rsidRPr="004248D0">
        <w:rPr>
          <w:rFonts w:ascii="Times New Roman" w:hAnsi="Times New Roman"/>
          <w:position w:val="-10"/>
          <w:sz w:val="28"/>
          <w:szCs w:val="28"/>
          <w:lang w:val="kk-KZ"/>
        </w:rPr>
        <w:object w:dxaOrig="2040" w:dyaOrig="360" w14:anchorId="74866A00">
          <v:shape id="_x0000_i1292" type="#_x0000_t75" style="width:102pt;height:18pt" o:ole="">
            <v:imagedata r:id="rId602" o:title=""/>
          </v:shape>
          <o:OLEObject Type="Embed" ProgID="Equation.3" ShapeID="_x0000_i1292" DrawAspect="Content" ObjectID="_1818752535" r:id="rId603"/>
        </w:object>
      </w:r>
    </w:p>
    <w:p w14:paraId="10668BEF" w14:textId="77777777" w:rsidR="00223944" w:rsidRPr="004248D0" w:rsidRDefault="00223944" w:rsidP="001205C3">
      <w:pPr>
        <w:pStyle w:val="a6"/>
        <w:tabs>
          <w:tab w:val="left" w:pos="851"/>
        </w:tabs>
        <w:spacing w:after="0" w:line="240" w:lineRule="auto"/>
        <w:ind w:left="0" w:firstLine="567"/>
        <w:rPr>
          <w:rFonts w:ascii="Times New Roman" w:hAnsi="Times New Roman"/>
          <w:sz w:val="28"/>
          <w:szCs w:val="28"/>
          <w:lang w:val="kk-KZ"/>
        </w:rPr>
      </w:pPr>
      <w:r w:rsidRPr="004248D0">
        <w:rPr>
          <w:rFonts w:ascii="Times New Roman" w:hAnsi="Times New Roman"/>
          <w:sz w:val="28"/>
          <w:szCs w:val="28"/>
          <w:lang w:val="kk-KZ"/>
        </w:rPr>
        <w:t xml:space="preserve">1.2  </w:t>
      </w:r>
      <w:r w:rsidR="00882043" w:rsidRPr="004248D0">
        <w:rPr>
          <w:rFonts w:ascii="Times New Roman" w:hAnsi="Times New Roman"/>
          <w:position w:val="-10"/>
          <w:sz w:val="28"/>
          <w:szCs w:val="28"/>
          <w:lang w:val="en-US"/>
        </w:rPr>
        <w:object w:dxaOrig="1880" w:dyaOrig="380" w14:anchorId="639D6E1F">
          <v:shape id="_x0000_i1293" type="#_x0000_t75" style="width:93pt;height:19.5pt" o:ole="">
            <v:imagedata r:id="rId604" o:title=""/>
          </v:shape>
          <o:OLEObject Type="Embed" ProgID="Equation.3" ShapeID="_x0000_i1293" DrawAspect="Content" ObjectID="_1818752536" r:id="rId605"/>
        </w:object>
      </w:r>
    </w:p>
    <w:p w14:paraId="4913100A" w14:textId="77777777" w:rsidR="00223944" w:rsidRPr="004248D0" w:rsidRDefault="00223944" w:rsidP="001205C3">
      <w:pPr>
        <w:pStyle w:val="a6"/>
        <w:tabs>
          <w:tab w:val="left" w:pos="851"/>
        </w:tabs>
        <w:spacing w:after="0" w:line="240" w:lineRule="auto"/>
        <w:ind w:left="0" w:firstLine="567"/>
        <w:rPr>
          <w:rFonts w:ascii="Times New Roman" w:hAnsi="Times New Roman"/>
          <w:sz w:val="28"/>
          <w:szCs w:val="28"/>
          <w:lang w:val="kk-KZ"/>
        </w:rPr>
      </w:pPr>
      <w:r w:rsidRPr="004248D0">
        <w:rPr>
          <w:rFonts w:ascii="Times New Roman" w:hAnsi="Times New Roman"/>
          <w:sz w:val="28"/>
          <w:szCs w:val="28"/>
          <w:lang w:val="kk-KZ"/>
        </w:rPr>
        <w:lastRenderedPageBreak/>
        <w:t xml:space="preserve">1.3 </w:t>
      </w:r>
      <w:r w:rsidRPr="004248D0">
        <w:rPr>
          <w:rFonts w:ascii="Times New Roman" w:hAnsi="Times New Roman"/>
          <w:position w:val="-10"/>
          <w:sz w:val="28"/>
          <w:szCs w:val="28"/>
          <w:lang w:val="en-US"/>
        </w:rPr>
        <w:object w:dxaOrig="1520" w:dyaOrig="540" w14:anchorId="2996794C">
          <v:shape id="_x0000_i1294" type="#_x0000_t75" style="width:76.5pt;height:28.5pt" o:ole="">
            <v:imagedata r:id="rId606" o:title=""/>
          </v:shape>
          <o:OLEObject Type="Embed" ProgID="Equation.3" ShapeID="_x0000_i1294" DrawAspect="Content" ObjectID="_1818752537" r:id="rId607"/>
        </w:object>
      </w:r>
    </w:p>
    <w:p w14:paraId="7B5B1CA8" w14:textId="77777777" w:rsidR="00223944" w:rsidRPr="004248D0" w:rsidRDefault="00223944" w:rsidP="001205C3">
      <w:pPr>
        <w:pStyle w:val="a6"/>
        <w:tabs>
          <w:tab w:val="left" w:pos="851"/>
        </w:tabs>
        <w:spacing w:after="0" w:line="240" w:lineRule="auto"/>
        <w:ind w:left="0" w:firstLine="567"/>
        <w:rPr>
          <w:rFonts w:ascii="Times New Roman" w:hAnsi="Times New Roman"/>
          <w:sz w:val="28"/>
          <w:szCs w:val="28"/>
          <w:lang w:val="kk-KZ"/>
        </w:rPr>
      </w:pPr>
      <w:r w:rsidRPr="004248D0">
        <w:rPr>
          <w:rFonts w:ascii="Times New Roman" w:hAnsi="Times New Roman"/>
          <w:sz w:val="28"/>
          <w:szCs w:val="28"/>
          <w:lang w:val="kk-KZ"/>
        </w:rPr>
        <w:t xml:space="preserve">1.4 </w:t>
      </w:r>
      <w:r w:rsidRPr="004248D0">
        <w:rPr>
          <w:rFonts w:ascii="Times New Roman" w:hAnsi="Times New Roman"/>
          <w:position w:val="-12"/>
          <w:sz w:val="28"/>
          <w:szCs w:val="28"/>
          <w:lang w:val="en-US"/>
        </w:rPr>
        <w:object w:dxaOrig="2620" w:dyaOrig="440" w14:anchorId="0CB830E1">
          <v:shape id="_x0000_i1295" type="#_x0000_t75" style="width:129.75pt;height:22.5pt" o:ole="">
            <v:imagedata r:id="rId608" o:title=""/>
          </v:shape>
          <o:OLEObject Type="Embed" ProgID="Equation.3" ShapeID="_x0000_i1295" DrawAspect="Content" ObjectID="_1818752538" r:id="rId609"/>
        </w:object>
      </w:r>
    </w:p>
    <w:p w14:paraId="71674EBE" w14:textId="77777777" w:rsidR="00223944" w:rsidRPr="004248D0" w:rsidRDefault="00223944" w:rsidP="001205C3">
      <w:pPr>
        <w:tabs>
          <w:tab w:val="left" w:pos="851"/>
        </w:tabs>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Жоғары реттік туындыны табуды қолданып функцияның экстремумдарын табыңдар:</w:t>
      </w:r>
    </w:p>
    <w:p w14:paraId="2344B6A7" w14:textId="77777777" w:rsidR="00223944" w:rsidRPr="004248D0" w:rsidRDefault="00223944" w:rsidP="001205C3">
      <w:pPr>
        <w:pStyle w:val="a6"/>
        <w:tabs>
          <w:tab w:val="left" w:pos="851"/>
        </w:tabs>
        <w:spacing w:after="0" w:line="240" w:lineRule="auto"/>
        <w:ind w:left="0" w:firstLine="567"/>
        <w:rPr>
          <w:rFonts w:ascii="Times New Roman" w:hAnsi="Times New Roman"/>
          <w:sz w:val="28"/>
          <w:szCs w:val="28"/>
          <w:lang w:val="kk-KZ"/>
        </w:rPr>
      </w:pPr>
      <w:r w:rsidRPr="004248D0">
        <w:rPr>
          <w:rFonts w:ascii="Times New Roman" w:hAnsi="Times New Roman"/>
          <w:sz w:val="28"/>
          <w:szCs w:val="28"/>
          <w:lang w:val="kk-KZ"/>
        </w:rPr>
        <w:t>2.1</w:t>
      </w:r>
      <w:r w:rsidRPr="004248D0">
        <w:rPr>
          <w:rFonts w:ascii="Times New Roman" w:hAnsi="Times New Roman"/>
          <w:position w:val="-24"/>
          <w:sz w:val="28"/>
          <w:szCs w:val="28"/>
          <w:lang w:val="kk-KZ"/>
        </w:rPr>
        <w:object w:dxaOrig="1180" w:dyaOrig="620" w14:anchorId="1137DA2B">
          <v:shape id="_x0000_i1296" type="#_x0000_t75" style="width:57.75pt;height:30pt" o:ole="">
            <v:imagedata r:id="rId610" o:title=""/>
          </v:shape>
          <o:OLEObject Type="Embed" ProgID="Equation.3" ShapeID="_x0000_i1296" DrawAspect="Content" ObjectID="_1818752539" r:id="rId611"/>
        </w:object>
      </w:r>
    </w:p>
    <w:p w14:paraId="1E1FE03D" w14:textId="77777777" w:rsidR="00223944" w:rsidRPr="004248D0" w:rsidRDefault="00223944" w:rsidP="001205C3">
      <w:pPr>
        <w:pStyle w:val="a6"/>
        <w:tabs>
          <w:tab w:val="left" w:pos="851"/>
        </w:tabs>
        <w:spacing w:after="0" w:line="240" w:lineRule="auto"/>
        <w:ind w:left="0" w:firstLine="567"/>
        <w:rPr>
          <w:rFonts w:ascii="Times New Roman" w:hAnsi="Times New Roman"/>
          <w:sz w:val="28"/>
          <w:szCs w:val="28"/>
          <w:lang w:val="kk-KZ"/>
        </w:rPr>
      </w:pPr>
      <w:r w:rsidRPr="004248D0">
        <w:rPr>
          <w:rFonts w:ascii="Times New Roman" w:hAnsi="Times New Roman"/>
          <w:sz w:val="28"/>
          <w:szCs w:val="28"/>
          <w:lang w:val="kk-KZ"/>
        </w:rPr>
        <w:t xml:space="preserve">2.2 </w:t>
      </w:r>
      <w:r w:rsidRPr="004248D0">
        <w:rPr>
          <w:rFonts w:ascii="Times New Roman" w:hAnsi="Times New Roman"/>
          <w:position w:val="-24"/>
          <w:sz w:val="28"/>
          <w:szCs w:val="28"/>
          <w:lang w:val="en-US"/>
        </w:rPr>
        <w:object w:dxaOrig="2420" w:dyaOrig="620" w14:anchorId="26B96077">
          <v:shape id="_x0000_i1297" type="#_x0000_t75" style="width:119.25pt;height:30pt" o:ole="">
            <v:imagedata r:id="rId612" o:title=""/>
          </v:shape>
          <o:OLEObject Type="Embed" ProgID="Equation.3" ShapeID="_x0000_i1297" DrawAspect="Content" ObjectID="_1818752540" r:id="rId613"/>
        </w:object>
      </w:r>
    </w:p>
    <w:p w14:paraId="47EA4725" w14:textId="77777777" w:rsidR="00223944" w:rsidRPr="004248D0" w:rsidRDefault="00223944" w:rsidP="001205C3">
      <w:pPr>
        <w:pStyle w:val="a6"/>
        <w:tabs>
          <w:tab w:val="left" w:pos="851"/>
        </w:tabs>
        <w:spacing w:after="0" w:line="240" w:lineRule="auto"/>
        <w:ind w:left="0" w:firstLine="567"/>
        <w:rPr>
          <w:rFonts w:ascii="Times New Roman" w:hAnsi="Times New Roman"/>
          <w:sz w:val="28"/>
          <w:szCs w:val="28"/>
          <w:lang w:val="kk-KZ"/>
        </w:rPr>
      </w:pPr>
      <w:r w:rsidRPr="004248D0">
        <w:rPr>
          <w:rFonts w:ascii="Times New Roman" w:hAnsi="Times New Roman"/>
          <w:sz w:val="28"/>
          <w:szCs w:val="28"/>
          <w:lang w:val="kk-KZ"/>
        </w:rPr>
        <w:t xml:space="preserve">2.3 </w:t>
      </w:r>
      <w:r w:rsidRPr="004248D0">
        <w:rPr>
          <w:rFonts w:ascii="Times New Roman" w:hAnsi="Times New Roman"/>
          <w:position w:val="-10"/>
          <w:sz w:val="28"/>
          <w:szCs w:val="28"/>
          <w:lang w:val="en-US"/>
        </w:rPr>
        <w:object w:dxaOrig="2380" w:dyaOrig="360" w14:anchorId="30B67B97">
          <v:shape id="_x0000_i1298" type="#_x0000_t75" style="width:118.5pt;height:18pt" o:ole="">
            <v:imagedata r:id="rId614" o:title=""/>
          </v:shape>
          <o:OLEObject Type="Embed" ProgID="Equation.3" ShapeID="_x0000_i1298" DrawAspect="Content" ObjectID="_1818752541" r:id="rId615"/>
        </w:object>
      </w:r>
    </w:p>
    <w:p w14:paraId="01B83F1F" w14:textId="77777777" w:rsidR="00223944" w:rsidRPr="004248D0" w:rsidRDefault="00223944" w:rsidP="001205C3">
      <w:pPr>
        <w:pStyle w:val="a6"/>
        <w:tabs>
          <w:tab w:val="left" w:pos="851"/>
        </w:tabs>
        <w:spacing w:after="0" w:line="240" w:lineRule="auto"/>
        <w:ind w:left="0" w:firstLine="567"/>
        <w:rPr>
          <w:rFonts w:ascii="Times New Roman" w:hAnsi="Times New Roman"/>
          <w:sz w:val="28"/>
          <w:szCs w:val="28"/>
          <w:lang w:val="kk-KZ"/>
        </w:rPr>
      </w:pPr>
      <w:r w:rsidRPr="004248D0">
        <w:rPr>
          <w:rFonts w:ascii="Times New Roman" w:hAnsi="Times New Roman"/>
          <w:sz w:val="28"/>
          <w:szCs w:val="28"/>
          <w:lang w:val="kk-KZ"/>
        </w:rPr>
        <w:t xml:space="preserve">2.4 </w:t>
      </w:r>
      <w:r w:rsidRPr="004248D0">
        <w:rPr>
          <w:rFonts w:ascii="Times New Roman" w:hAnsi="Times New Roman"/>
          <w:position w:val="-10"/>
          <w:sz w:val="28"/>
          <w:szCs w:val="28"/>
          <w:lang w:val="en-US"/>
        </w:rPr>
        <w:object w:dxaOrig="1500" w:dyaOrig="360" w14:anchorId="63B018D5">
          <v:shape id="_x0000_i1299" type="#_x0000_t75" style="width:75.75pt;height:18pt" o:ole="">
            <v:imagedata r:id="rId616" o:title=""/>
          </v:shape>
          <o:OLEObject Type="Embed" ProgID="Equation.3" ShapeID="_x0000_i1299" DrawAspect="Content" ObjectID="_1818752542" r:id="rId617"/>
        </w:object>
      </w:r>
    </w:p>
    <w:p w14:paraId="145A3239" w14:textId="77777777" w:rsidR="00223944" w:rsidRPr="004248D0" w:rsidRDefault="00223944" w:rsidP="001205C3">
      <w:pPr>
        <w:tabs>
          <w:tab w:val="left" w:pos="851"/>
        </w:tabs>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3.1 </w:t>
      </w:r>
      <w:r w:rsidRPr="004248D0">
        <w:rPr>
          <w:rFonts w:ascii="Times New Roman" w:hAnsi="Times New Roman"/>
          <w:position w:val="-12"/>
          <w:sz w:val="28"/>
          <w:szCs w:val="28"/>
          <w:lang w:val="en-US"/>
        </w:rPr>
        <w:object w:dxaOrig="1660" w:dyaOrig="440" w14:anchorId="75B5A06E">
          <v:shape id="_x0000_i1300" type="#_x0000_t75" style="width:82.5pt;height:22.5pt" o:ole="">
            <v:imagedata r:id="rId618" o:title=""/>
          </v:shape>
          <o:OLEObject Type="Embed" ProgID="Equation.3" ShapeID="_x0000_i1300" DrawAspect="Content" ObjectID="_1818752543" r:id="rId619"/>
        </w:object>
      </w:r>
      <w:r w:rsidRPr="004248D0">
        <w:rPr>
          <w:rFonts w:ascii="Times New Roman" w:hAnsi="Times New Roman"/>
          <w:sz w:val="28"/>
          <w:szCs w:val="28"/>
          <w:lang w:val="kk-KZ"/>
        </w:rPr>
        <w:t xml:space="preserve"> функцияның </w:t>
      </w:r>
      <w:r w:rsidRPr="004248D0">
        <w:rPr>
          <w:rFonts w:ascii="Times New Roman" w:hAnsi="Times New Roman"/>
          <w:position w:val="-10"/>
          <w:sz w:val="28"/>
          <w:szCs w:val="28"/>
          <w:lang w:val="kk-KZ"/>
        </w:rPr>
        <w:object w:dxaOrig="639" w:dyaOrig="320" w14:anchorId="53D8A23B">
          <v:shape id="_x0000_i1301" type="#_x0000_t75" style="width:31.5pt;height:17.25pt" o:ole="">
            <v:imagedata r:id="rId620" o:title=""/>
          </v:shape>
          <o:OLEObject Type="Embed" ProgID="Equation.3" ShapeID="_x0000_i1301" DrawAspect="Content" ObjectID="_1818752544" r:id="rId621"/>
        </w:object>
      </w:r>
      <w:r w:rsidRPr="004248D0">
        <w:rPr>
          <w:rFonts w:ascii="Times New Roman" w:hAnsi="Times New Roman"/>
          <w:sz w:val="28"/>
          <w:szCs w:val="28"/>
          <w:lang w:val="kk-KZ"/>
        </w:rPr>
        <w:t xml:space="preserve"> жиында ең үлкен және ең кіші мәндерін табыңдар.</w:t>
      </w:r>
    </w:p>
    <w:p w14:paraId="634583C2" w14:textId="77777777" w:rsidR="00223944" w:rsidRPr="004248D0" w:rsidRDefault="00223944" w:rsidP="001205C3">
      <w:pPr>
        <w:tabs>
          <w:tab w:val="left" w:pos="851"/>
        </w:tabs>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3.2 Канондық воронканың(конус) жасаушысы (бүйір қыры) 20см болса,оның көлемі ең үлкен болуы үшін биіктігі қандай болуы керек?</w:t>
      </w:r>
    </w:p>
    <w:p w14:paraId="7CDC8C27" w14:textId="77777777" w:rsidR="00223944" w:rsidRPr="004248D0" w:rsidRDefault="00223944" w:rsidP="001205C3">
      <w:pPr>
        <w:tabs>
          <w:tab w:val="left" w:pos="851"/>
        </w:tabs>
        <w:spacing w:after="0" w:line="240" w:lineRule="auto"/>
        <w:ind w:firstLine="567"/>
        <w:jc w:val="both"/>
        <w:rPr>
          <w:rFonts w:ascii="Times New Roman" w:hAnsi="Times New Roman"/>
          <w:i/>
          <w:sz w:val="28"/>
          <w:szCs w:val="28"/>
          <w:lang w:val="kk-KZ"/>
        </w:rPr>
      </w:pPr>
      <w:r w:rsidRPr="004248D0">
        <w:rPr>
          <w:rFonts w:ascii="Times New Roman" w:hAnsi="Times New Roman"/>
          <w:sz w:val="28"/>
          <w:szCs w:val="28"/>
          <w:lang w:val="kk-KZ"/>
        </w:rPr>
        <w:t xml:space="preserve">3.3 </w:t>
      </w:r>
      <w:r w:rsidRPr="004248D0">
        <w:rPr>
          <w:rFonts w:ascii="Times New Roman" w:hAnsi="Times New Roman"/>
          <w:position w:val="-10"/>
          <w:sz w:val="28"/>
          <w:szCs w:val="28"/>
          <w:lang w:val="kk-KZ"/>
        </w:rPr>
        <w:object w:dxaOrig="800" w:dyaOrig="320" w14:anchorId="38D49E74">
          <v:shape id="_x0000_i1302" type="#_x0000_t75" style="width:39.75pt;height:17.25pt" o:ole="">
            <v:imagedata r:id="rId622" o:title=""/>
          </v:shape>
          <o:OLEObject Type="Embed" ProgID="Equation.3" ShapeID="_x0000_i1302" DrawAspect="Content" ObjectID="_1818752545" r:id="rId623"/>
        </w:object>
      </w:r>
      <w:r w:rsidRPr="004248D0">
        <w:rPr>
          <w:rFonts w:ascii="Times New Roman" w:hAnsi="Times New Roman"/>
          <w:sz w:val="28"/>
          <w:szCs w:val="28"/>
          <w:lang w:val="kk-KZ"/>
        </w:rPr>
        <w:t xml:space="preserve"> функцияның ең үлкен және ең кіші мәндерін </w:t>
      </w:r>
      <m:oMath>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2</m:t>
            </m:r>
          </m:sup>
        </m:sSup>
        <m:r>
          <w:rPr>
            <w:rFonts w:ascii="Cambria Math" w:hAnsi="Cambria Math"/>
            <w:sz w:val="28"/>
            <w:szCs w:val="28"/>
            <w:lang w:val="kk-KZ"/>
          </w:rPr>
          <m:t>+</m:t>
        </m:r>
        <m:sSup>
          <m:sSupPr>
            <m:ctrlPr>
              <w:rPr>
                <w:rFonts w:ascii="Cambria Math" w:hAnsi="Cambria Math"/>
                <w:i/>
                <w:sz w:val="28"/>
                <w:szCs w:val="28"/>
                <w:lang w:val="kk-KZ"/>
              </w:rPr>
            </m:ctrlPr>
          </m:sSupPr>
          <m:e>
            <m:r>
              <w:rPr>
                <w:rFonts w:ascii="Cambria Math" w:hAnsi="Cambria Math"/>
                <w:sz w:val="28"/>
                <w:szCs w:val="28"/>
                <w:lang w:val="kk-KZ"/>
              </w:rPr>
              <m:t>y</m:t>
            </m:r>
          </m:e>
          <m:sup>
            <m:r>
              <w:rPr>
                <w:rFonts w:ascii="Cambria Math" w:hAnsi="Cambria Math"/>
                <w:sz w:val="28"/>
                <w:szCs w:val="28"/>
                <w:lang w:val="kk-KZ"/>
              </w:rPr>
              <m:t>2</m:t>
            </m:r>
          </m:sup>
        </m:sSup>
        <m:r>
          <w:rPr>
            <w:rFonts w:ascii="Cambria Math" w:hAnsi="Cambria Math"/>
            <w:sz w:val="28"/>
            <w:szCs w:val="28"/>
            <w:lang w:val="kk-KZ"/>
          </w:rPr>
          <m:t>≤1</m:t>
        </m:r>
      </m:oMath>
    </w:p>
    <w:p w14:paraId="33F9BCD7" w14:textId="77777777" w:rsidR="00223944" w:rsidRPr="004248D0" w:rsidRDefault="00223944" w:rsidP="001205C3">
      <w:pPr>
        <w:pStyle w:val="a6"/>
        <w:tabs>
          <w:tab w:val="left" w:pos="851"/>
        </w:tabs>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lang w:val="kk-KZ"/>
        </w:rPr>
        <w:t>облыста анықтаңдар.</w:t>
      </w:r>
    </w:p>
    <w:p w14:paraId="0ECE4393" w14:textId="77777777" w:rsidR="00223944" w:rsidRPr="004248D0" w:rsidRDefault="00223944" w:rsidP="001205C3">
      <w:pPr>
        <w:tabs>
          <w:tab w:val="left" w:pos="851"/>
        </w:tabs>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3.4 Тік бұрышты үшбұрыштың S ауданы ең кіші болатындай периметрін табыңдар.</w:t>
      </w:r>
    </w:p>
    <w:p w14:paraId="35E6DD11" w14:textId="77777777" w:rsidR="00223944" w:rsidRPr="004248D0" w:rsidRDefault="00223944" w:rsidP="001205C3">
      <w:pPr>
        <w:spacing w:after="0" w:line="240" w:lineRule="auto"/>
        <w:ind w:firstLine="567"/>
        <w:jc w:val="both"/>
        <w:rPr>
          <w:rFonts w:ascii="Times New Roman" w:hAnsi="Times New Roman"/>
          <w:sz w:val="28"/>
          <w:szCs w:val="28"/>
          <w:lang w:val="kk-KZ"/>
        </w:rPr>
      </w:pPr>
    </w:p>
    <w:p w14:paraId="74BBB5D5" w14:textId="77777777" w:rsidR="00223944" w:rsidRPr="004248D0" w:rsidRDefault="00223944" w:rsidP="001205C3">
      <w:pPr>
        <w:pStyle w:val="a6"/>
        <w:spacing w:after="0" w:line="240" w:lineRule="auto"/>
        <w:ind w:left="0" w:firstLine="567"/>
        <w:jc w:val="both"/>
        <w:rPr>
          <w:rFonts w:ascii="Times New Roman" w:hAnsi="Times New Roman"/>
          <w:b/>
          <w:sz w:val="28"/>
          <w:szCs w:val="28"/>
          <w:lang w:val="kk-KZ"/>
        </w:rPr>
      </w:pPr>
      <w:r w:rsidRPr="004248D0">
        <w:rPr>
          <w:rFonts w:ascii="Times New Roman" w:hAnsi="Times New Roman"/>
          <w:b/>
          <w:sz w:val="28"/>
          <w:szCs w:val="28"/>
          <w:lang w:val="kk-KZ"/>
        </w:rPr>
        <w:t>Жобалық жұмыс №3</w:t>
      </w:r>
    </w:p>
    <w:p w14:paraId="603B925B" w14:textId="77777777" w:rsidR="00223944" w:rsidRPr="004248D0" w:rsidRDefault="00223944"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Тақырыбы: Қатарлардың жинақтылығы мен жинақсыздығы.</w:t>
      </w:r>
    </w:p>
    <w:p w14:paraId="686A8F23" w14:textId="77777777" w:rsidR="00223944" w:rsidRPr="004248D0" w:rsidRDefault="00223944" w:rsidP="001205C3">
      <w:pPr>
        <w:spacing w:after="0" w:line="240" w:lineRule="auto"/>
        <w:ind w:firstLine="567"/>
        <w:jc w:val="both"/>
        <w:rPr>
          <w:rFonts w:ascii="Times New Roman" w:hAnsi="Times New Roman"/>
          <w:sz w:val="28"/>
          <w:szCs w:val="28"/>
          <w:lang w:val="kk-KZ"/>
        </w:rPr>
      </w:pPr>
      <w:r w:rsidRPr="004248D0">
        <w:rPr>
          <w:rFonts w:ascii="Times New Roman" w:hAnsi="Times New Roman"/>
          <w:i/>
          <w:sz w:val="28"/>
          <w:szCs w:val="28"/>
          <w:lang w:val="kk-KZ"/>
        </w:rPr>
        <w:t>Жобалық жұмыс түрі</w:t>
      </w:r>
      <w:r w:rsidRPr="004248D0">
        <w:rPr>
          <w:rFonts w:ascii="Times New Roman" w:hAnsi="Times New Roman"/>
          <w:sz w:val="28"/>
          <w:szCs w:val="28"/>
          <w:lang w:val="kk-KZ"/>
        </w:rPr>
        <w:t>: Іздену орындаушылық ЗҚ.</w:t>
      </w:r>
    </w:p>
    <w:p w14:paraId="5B022900" w14:textId="77777777" w:rsidR="00223944" w:rsidRPr="004248D0" w:rsidRDefault="00223944"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Мақсаты: Сандық қатарлардың жинақтылығы мен жинақсыздығы ұғымын енгізу.</w:t>
      </w:r>
    </w:p>
    <w:p w14:paraId="7CEBC56E" w14:textId="77777777" w:rsidR="00223944" w:rsidRPr="004248D0" w:rsidRDefault="00223944"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Проблемалық сұрақтар:</w:t>
      </w:r>
    </w:p>
    <w:p w14:paraId="7C020465" w14:textId="77777777" w:rsidR="00223944" w:rsidRPr="004248D0" w:rsidRDefault="00223944" w:rsidP="001205C3">
      <w:pPr>
        <w:pStyle w:val="a6"/>
        <w:numPr>
          <w:ilvl w:val="0"/>
          <w:numId w:val="4"/>
        </w:numPr>
        <w:tabs>
          <w:tab w:val="left" w:pos="993"/>
        </w:tabs>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lang w:val="kk-KZ"/>
        </w:rPr>
        <w:t>Ақырсыз сандық тізбектің жалпы көрінісін жазып көрсетіңіздер.</w:t>
      </w:r>
    </w:p>
    <w:p w14:paraId="746F850F" w14:textId="77777777" w:rsidR="00223944" w:rsidRPr="004248D0" w:rsidRDefault="00223944" w:rsidP="001205C3">
      <w:pPr>
        <w:pStyle w:val="a6"/>
        <w:numPr>
          <w:ilvl w:val="0"/>
          <w:numId w:val="4"/>
        </w:numPr>
        <w:tabs>
          <w:tab w:val="left" w:pos="993"/>
        </w:tabs>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lang w:val="kk-KZ"/>
        </w:rPr>
        <w:t xml:space="preserve">Мынадай сан тізбектері ақырсыз сан тізбектеріне мысал болама? </w:t>
      </w:r>
    </w:p>
    <w:p w14:paraId="75507FB7" w14:textId="77777777" w:rsidR="00223944" w:rsidRPr="004248D0" w:rsidRDefault="00223944" w:rsidP="001205C3">
      <w:pPr>
        <w:pStyle w:val="a6"/>
        <w:spacing w:after="0" w:line="240" w:lineRule="auto"/>
        <w:ind w:left="0" w:firstLine="567"/>
        <w:jc w:val="both"/>
        <w:rPr>
          <w:rFonts w:ascii="Times New Roman" w:eastAsiaTheme="minorEastAsia" w:hAnsi="Times New Roman"/>
          <w:sz w:val="28"/>
          <w:szCs w:val="28"/>
          <w:lang w:val="kk-KZ"/>
        </w:rPr>
      </w:pPr>
      <w:r w:rsidRPr="004248D0">
        <w:rPr>
          <w:rFonts w:ascii="Times New Roman" w:hAnsi="Times New Roman"/>
          <w:sz w:val="28"/>
          <w:szCs w:val="28"/>
          <w:lang w:val="kk-KZ"/>
        </w:rPr>
        <w:t xml:space="preserve">А) 1,2,3,4,5,6,....    В) -1,-1,-1,-1,-1,-1,-1,...  С)    </w:t>
      </w:r>
      <m:oMath>
        <m:rad>
          <m:radPr>
            <m:degHide m:val="1"/>
            <m:ctrlPr>
              <w:rPr>
                <w:rFonts w:ascii="Cambria Math" w:hAnsi="Cambria Math"/>
                <w:i/>
                <w:sz w:val="28"/>
                <w:szCs w:val="28"/>
                <w:lang w:val="kk-KZ"/>
              </w:rPr>
            </m:ctrlPr>
          </m:radPr>
          <m:deg/>
          <m:e>
            <m:r>
              <w:rPr>
                <w:rFonts w:ascii="Cambria Math" w:hAnsi="Cambria Math"/>
                <w:sz w:val="28"/>
                <w:szCs w:val="28"/>
                <w:lang w:val="kk-KZ"/>
              </w:rPr>
              <m:t>2</m:t>
            </m:r>
          </m:e>
        </m:rad>
      </m:oMath>
      <w:r w:rsidRPr="004248D0">
        <w:rPr>
          <w:rFonts w:ascii="Times New Roman" w:eastAsiaTheme="minorEastAsia" w:hAnsi="Times New Roman"/>
          <w:sz w:val="28"/>
          <w:szCs w:val="28"/>
          <w:lang w:val="kk-KZ"/>
        </w:rPr>
        <w:t xml:space="preserve"> ,</w:t>
      </w:r>
      <m:oMath>
        <m:rad>
          <m:radPr>
            <m:degHide m:val="1"/>
            <m:ctrlPr>
              <w:rPr>
                <w:rFonts w:ascii="Cambria Math" w:hAnsi="Cambria Math"/>
                <w:i/>
                <w:sz w:val="28"/>
                <w:szCs w:val="28"/>
                <w:lang w:val="kk-KZ"/>
              </w:rPr>
            </m:ctrlPr>
          </m:radPr>
          <m:deg/>
          <m:e>
            <m:r>
              <w:rPr>
                <w:rFonts w:ascii="Cambria Math" w:hAnsi="Cambria Math"/>
                <w:sz w:val="28"/>
                <w:szCs w:val="28"/>
                <w:lang w:val="kk-KZ"/>
              </w:rPr>
              <m:t>2,</m:t>
            </m:r>
          </m:e>
        </m:rad>
        <m:rad>
          <m:radPr>
            <m:degHide m:val="1"/>
            <m:ctrlPr>
              <w:rPr>
                <w:rFonts w:ascii="Cambria Math" w:hAnsi="Cambria Math"/>
                <w:i/>
                <w:sz w:val="28"/>
                <w:szCs w:val="28"/>
                <w:lang w:val="kk-KZ"/>
              </w:rPr>
            </m:ctrlPr>
          </m:radPr>
          <m:deg/>
          <m:e>
            <m:r>
              <w:rPr>
                <w:rFonts w:ascii="Cambria Math" w:hAnsi="Cambria Math"/>
                <w:sz w:val="28"/>
                <w:szCs w:val="28"/>
                <w:lang w:val="kk-KZ"/>
              </w:rPr>
              <m:t>2</m:t>
            </m:r>
          </m:e>
        </m:rad>
        <m:r>
          <w:rPr>
            <w:rFonts w:ascii="Cambria Math" w:hAnsi="Cambria Math"/>
            <w:sz w:val="28"/>
            <w:szCs w:val="28"/>
            <w:lang w:val="kk-KZ"/>
          </w:rPr>
          <m:t>,</m:t>
        </m:r>
        <m:rad>
          <m:radPr>
            <m:degHide m:val="1"/>
            <m:ctrlPr>
              <w:rPr>
                <w:rFonts w:ascii="Cambria Math" w:hAnsi="Cambria Math"/>
                <w:i/>
                <w:sz w:val="28"/>
                <w:szCs w:val="28"/>
                <w:lang w:val="kk-KZ"/>
              </w:rPr>
            </m:ctrlPr>
          </m:radPr>
          <m:deg/>
          <m:e>
            <m:r>
              <w:rPr>
                <w:rFonts w:ascii="Cambria Math" w:hAnsi="Cambria Math"/>
                <w:sz w:val="28"/>
                <w:szCs w:val="28"/>
                <w:lang w:val="kk-KZ"/>
              </w:rPr>
              <m:t>2</m:t>
            </m:r>
          </m:e>
        </m:rad>
        <m:r>
          <w:rPr>
            <w:rFonts w:ascii="Cambria Math" w:hAnsi="Cambria Math"/>
            <w:sz w:val="28"/>
            <w:szCs w:val="28"/>
            <w:lang w:val="kk-KZ"/>
          </w:rPr>
          <m:t>,</m:t>
        </m:r>
        <m:rad>
          <m:radPr>
            <m:degHide m:val="1"/>
            <m:ctrlPr>
              <w:rPr>
                <w:rFonts w:ascii="Cambria Math" w:hAnsi="Cambria Math"/>
                <w:i/>
                <w:sz w:val="28"/>
                <w:szCs w:val="28"/>
                <w:lang w:val="kk-KZ"/>
              </w:rPr>
            </m:ctrlPr>
          </m:radPr>
          <m:deg/>
          <m:e>
            <m:r>
              <w:rPr>
                <w:rFonts w:ascii="Cambria Math" w:hAnsi="Cambria Math"/>
                <w:sz w:val="28"/>
                <w:szCs w:val="28"/>
                <w:lang w:val="kk-KZ"/>
              </w:rPr>
              <m:t>2</m:t>
            </m:r>
          </m:e>
        </m:rad>
        <m:r>
          <w:rPr>
            <w:rFonts w:ascii="Cambria Math" w:hAnsi="Cambria Math"/>
            <w:sz w:val="28"/>
            <w:szCs w:val="28"/>
            <w:lang w:val="kk-KZ"/>
          </w:rPr>
          <m:t>,</m:t>
        </m:r>
        <m:rad>
          <m:radPr>
            <m:degHide m:val="1"/>
            <m:ctrlPr>
              <w:rPr>
                <w:rFonts w:ascii="Cambria Math" w:hAnsi="Cambria Math"/>
                <w:i/>
                <w:sz w:val="28"/>
                <w:szCs w:val="28"/>
                <w:lang w:val="kk-KZ"/>
              </w:rPr>
            </m:ctrlPr>
          </m:radPr>
          <m:deg/>
          <m:e>
            <m:r>
              <w:rPr>
                <w:rFonts w:ascii="Cambria Math" w:hAnsi="Cambria Math"/>
                <w:sz w:val="28"/>
                <w:szCs w:val="28"/>
                <w:lang w:val="kk-KZ"/>
              </w:rPr>
              <m:t>2</m:t>
            </m:r>
          </m:e>
        </m:rad>
        <m:r>
          <w:rPr>
            <w:rFonts w:ascii="Cambria Math" w:hAnsi="Cambria Math"/>
            <w:sz w:val="28"/>
            <w:szCs w:val="28"/>
            <w:lang w:val="kk-KZ"/>
          </w:rPr>
          <m:t>,</m:t>
        </m:r>
        <m:rad>
          <m:radPr>
            <m:degHide m:val="1"/>
            <m:ctrlPr>
              <w:rPr>
                <w:rFonts w:ascii="Cambria Math" w:hAnsi="Cambria Math"/>
                <w:i/>
                <w:sz w:val="28"/>
                <w:szCs w:val="28"/>
                <w:lang w:val="kk-KZ"/>
              </w:rPr>
            </m:ctrlPr>
          </m:radPr>
          <m:deg/>
          <m:e>
            <m:r>
              <w:rPr>
                <w:rFonts w:ascii="Cambria Math" w:hAnsi="Cambria Math"/>
                <w:sz w:val="28"/>
                <w:szCs w:val="28"/>
                <w:lang w:val="kk-KZ"/>
              </w:rPr>
              <m:t>2</m:t>
            </m:r>
          </m:e>
        </m:rad>
        <m:r>
          <w:rPr>
            <w:rFonts w:ascii="Cambria Math" w:hAnsi="Cambria Math"/>
            <w:sz w:val="28"/>
            <w:szCs w:val="28"/>
            <w:lang w:val="kk-KZ"/>
          </w:rPr>
          <m:t>,…</m:t>
        </m:r>
      </m:oMath>
    </w:p>
    <w:p w14:paraId="2C4085A5" w14:textId="77777777" w:rsidR="00223944" w:rsidRPr="004248D0" w:rsidRDefault="00223944" w:rsidP="001205C3">
      <w:pPr>
        <w:spacing w:after="0" w:line="240" w:lineRule="auto"/>
        <w:ind w:firstLine="567"/>
        <w:jc w:val="both"/>
        <w:rPr>
          <w:rFonts w:ascii="Times New Roman" w:eastAsiaTheme="minorEastAsia" w:hAnsi="Times New Roman"/>
          <w:sz w:val="28"/>
          <w:szCs w:val="28"/>
          <w:lang w:val="kk-KZ"/>
        </w:rPr>
      </w:pPr>
      <w:r w:rsidRPr="004248D0">
        <w:rPr>
          <w:rFonts w:ascii="Times New Roman" w:hAnsi="Times New Roman"/>
          <w:sz w:val="28"/>
          <w:szCs w:val="28"/>
          <w:lang w:val="kk-KZ"/>
        </w:rPr>
        <w:t>3) Қатар ұғымына анықтама беріңіз.</w:t>
      </w:r>
      <m:oMath>
        <m:r>
          <w:rPr>
            <w:rFonts w:ascii="Cambria Math" w:hAnsi="Cambria Math"/>
            <w:sz w:val="28"/>
            <w:szCs w:val="28"/>
            <w:lang w:val="kk-KZ"/>
          </w:rPr>
          <m:t xml:space="preserve"> </m:t>
        </m:r>
      </m:oMath>
    </w:p>
    <w:p w14:paraId="4253CFA7" w14:textId="77777777" w:rsidR="00223944" w:rsidRPr="004248D0" w:rsidRDefault="00223944" w:rsidP="001205C3">
      <w:pPr>
        <w:spacing w:after="0" w:line="240" w:lineRule="auto"/>
        <w:ind w:firstLine="567"/>
        <w:jc w:val="both"/>
        <w:rPr>
          <w:rFonts w:ascii="Times New Roman" w:hAnsi="Times New Roman"/>
          <w:sz w:val="28"/>
          <w:szCs w:val="28"/>
          <w:lang w:val="kk-KZ"/>
        </w:rPr>
      </w:pPr>
      <w:r w:rsidRPr="004248D0">
        <w:rPr>
          <w:rFonts w:ascii="Times New Roman" w:eastAsiaTheme="minorEastAsia" w:hAnsi="Times New Roman"/>
          <w:sz w:val="28"/>
          <w:szCs w:val="28"/>
          <w:lang w:val="kk-KZ"/>
        </w:rPr>
        <w:t xml:space="preserve">4)      </w:t>
      </w:r>
      <w:r w:rsidRPr="004248D0">
        <w:rPr>
          <w:rFonts w:ascii="Times New Roman" w:eastAsiaTheme="minorEastAsia" w:hAnsi="Times New Roman"/>
          <w:i/>
          <w:sz w:val="28"/>
          <w:szCs w:val="28"/>
          <w:lang w:val="kk-KZ"/>
        </w:rPr>
        <w:t>а</w:t>
      </w:r>
      <w:r w:rsidRPr="004248D0">
        <w:rPr>
          <w:rFonts w:ascii="Times New Roman" w:eastAsiaTheme="minorEastAsia" w:hAnsi="Times New Roman"/>
          <w:i/>
          <w:sz w:val="28"/>
          <w:szCs w:val="28"/>
          <w:vertAlign w:val="subscript"/>
          <w:lang w:val="kk-KZ"/>
        </w:rPr>
        <w:t>1</w:t>
      </w:r>
      <w:r w:rsidRPr="004248D0">
        <w:rPr>
          <w:rFonts w:ascii="Times New Roman" w:eastAsiaTheme="minorEastAsia" w:hAnsi="Times New Roman"/>
          <w:i/>
          <w:sz w:val="28"/>
          <w:szCs w:val="28"/>
          <w:lang w:val="kk-KZ"/>
        </w:rPr>
        <w:t>+ а</w:t>
      </w:r>
      <w:r w:rsidRPr="004248D0">
        <w:rPr>
          <w:rFonts w:ascii="Times New Roman" w:eastAsiaTheme="minorEastAsia" w:hAnsi="Times New Roman"/>
          <w:i/>
          <w:sz w:val="28"/>
          <w:szCs w:val="28"/>
          <w:vertAlign w:val="subscript"/>
          <w:lang w:val="kk-KZ"/>
        </w:rPr>
        <w:t>2</w:t>
      </w:r>
      <w:r w:rsidRPr="004248D0">
        <w:rPr>
          <w:rFonts w:ascii="Times New Roman" w:eastAsiaTheme="minorEastAsia" w:hAnsi="Times New Roman"/>
          <w:i/>
          <w:sz w:val="28"/>
          <w:szCs w:val="28"/>
          <w:lang w:val="kk-KZ"/>
        </w:rPr>
        <w:t>+ а</w:t>
      </w:r>
      <w:r w:rsidRPr="004248D0">
        <w:rPr>
          <w:rFonts w:ascii="Times New Roman" w:eastAsiaTheme="minorEastAsia" w:hAnsi="Times New Roman"/>
          <w:i/>
          <w:sz w:val="28"/>
          <w:szCs w:val="28"/>
          <w:vertAlign w:val="subscript"/>
          <w:lang w:val="kk-KZ"/>
        </w:rPr>
        <w:t>3</w:t>
      </w:r>
      <w:r w:rsidRPr="004248D0">
        <w:rPr>
          <w:rFonts w:ascii="Times New Roman" w:eastAsiaTheme="minorEastAsia" w:hAnsi="Times New Roman"/>
          <w:i/>
          <w:sz w:val="28"/>
          <w:szCs w:val="28"/>
          <w:lang w:val="kk-KZ"/>
        </w:rPr>
        <w:t>+ а</w:t>
      </w:r>
      <w:r w:rsidRPr="004248D0">
        <w:rPr>
          <w:rFonts w:ascii="Times New Roman" w:eastAsiaTheme="minorEastAsia" w:hAnsi="Times New Roman"/>
          <w:i/>
          <w:sz w:val="28"/>
          <w:szCs w:val="28"/>
          <w:vertAlign w:val="subscript"/>
          <w:lang w:val="kk-KZ"/>
        </w:rPr>
        <w:t>4</w:t>
      </w:r>
      <w:r w:rsidRPr="004248D0">
        <w:rPr>
          <w:rFonts w:ascii="Times New Roman" w:eastAsiaTheme="minorEastAsia" w:hAnsi="Times New Roman"/>
          <w:i/>
          <w:sz w:val="28"/>
          <w:szCs w:val="28"/>
          <w:lang w:val="kk-KZ"/>
        </w:rPr>
        <w:t xml:space="preserve"> +...+ а</w:t>
      </w:r>
      <w:r w:rsidRPr="004248D0">
        <w:rPr>
          <w:rFonts w:ascii="Times New Roman" w:eastAsiaTheme="minorEastAsia" w:hAnsi="Times New Roman"/>
          <w:i/>
          <w:sz w:val="28"/>
          <w:szCs w:val="28"/>
          <w:vertAlign w:val="subscript"/>
          <w:lang w:val="kk-KZ"/>
        </w:rPr>
        <w:t>п</w:t>
      </w:r>
      <w:r w:rsidRPr="004248D0">
        <w:rPr>
          <w:rFonts w:ascii="Times New Roman" w:eastAsiaTheme="minorEastAsia" w:hAnsi="Times New Roman"/>
          <w:i/>
          <w:sz w:val="28"/>
          <w:szCs w:val="28"/>
          <w:lang w:val="kk-KZ"/>
        </w:rPr>
        <w:t xml:space="preserve"> +...  </w:t>
      </w:r>
      <w:r w:rsidRPr="004248D0">
        <w:rPr>
          <w:rFonts w:ascii="Times New Roman" w:hAnsi="Times New Roman"/>
          <w:i/>
          <w:sz w:val="28"/>
          <w:szCs w:val="28"/>
          <w:lang w:val="kk-KZ"/>
        </w:rPr>
        <w:t xml:space="preserve">  (1)  </w:t>
      </w:r>
      <w:r w:rsidRPr="004248D0">
        <w:rPr>
          <w:rFonts w:ascii="Times New Roman" w:hAnsi="Times New Roman"/>
          <w:sz w:val="28"/>
          <w:szCs w:val="28"/>
          <w:lang w:val="kk-KZ"/>
        </w:rPr>
        <w:t>сан тізбегінен дербес қосындыларды бөліп жазыңдар.Осы  сан тізбегін қосынны белгісі жәрдемінде жазып көрсетіңдер.</w:t>
      </w:r>
    </w:p>
    <w:p w14:paraId="245202CD" w14:textId="77777777" w:rsidR="00223944" w:rsidRPr="004248D0" w:rsidRDefault="00223944"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5) Жинақталатын қатар мен қатарлардың қосындысы ұғымдарының өзіне тән ерекшеліктерін атаңдар.</w:t>
      </w:r>
    </w:p>
    <w:p w14:paraId="794230BC" w14:textId="77777777" w:rsidR="00223944" w:rsidRPr="004248D0" w:rsidRDefault="00223944"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6) Жинақталатын және жинақталмайтын қатарлар ұғымдарына анықтама беріңдер.</w:t>
      </w:r>
    </w:p>
    <w:p w14:paraId="7B549A53" w14:textId="77777777" w:rsidR="00223944" w:rsidRPr="004248D0" w:rsidRDefault="00223944"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7)   (1) қатардың жинақталатыны туралы мәселе, оның бөлік қосындылары тізбегінің ақырлы шегі бар болуы мәселесімен өзара қалай байланыста  болады?</w:t>
      </w:r>
    </w:p>
    <w:p w14:paraId="77B14FEB" w14:textId="77777777" w:rsidR="00223944" w:rsidRPr="004248D0" w:rsidRDefault="00223944"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8)   Сан тізбегінің шегі ұғымына анықтама беріңіздер.</w:t>
      </w:r>
    </w:p>
    <w:p w14:paraId="6853EE9E" w14:textId="77777777" w:rsidR="00223944" w:rsidRPr="004248D0" w:rsidRDefault="00223944"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9)  Сандық қатардың «қалдық қатары» ұғымына  анықтама беріңдер.</w:t>
      </w:r>
    </w:p>
    <w:p w14:paraId="76F6142A" w14:textId="77777777" w:rsidR="00223944" w:rsidRPr="004248D0" w:rsidRDefault="00223944"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10) Сандық қатардың жинақтылығының қажетті шартын келтіріңдер. </w:t>
      </w:r>
    </w:p>
    <w:p w14:paraId="59707742" w14:textId="77777777" w:rsidR="00223944" w:rsidRPr="004248D0" w:rsidRDefault="00223944"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Жинақталатын қатарлар қасиеттерін атаңдар.</w:t>
      </w:r>
    </w:p>
    <w:p w14:paraId="4A9BFD50" w14:textId="77777777" w:rsidR="00223944" w:rsidRPr="004248D0" w:rsidRDefault="00223944" w:rsidP="001205C3">
      <w:pPr>
        <w:spacing w:after="0" w:line="240" w:lineRule="auto"/>
        <w:ind w:firstLine="567"/>
        <w:jc w:val="both"/>
        <w:rPr>
          <w:rFonts w:ascii="Times New Roman" w:hAnsi="Times New Roman"/>
          <w:i/>
          <w:sz w:val="28"/>
          <w:szCs w:val="28"/>
          <w:lang w:val="kk-KZ"/>
        </w:rPr>
      </w:pPr>
      <w:r w:rsidRPr="004248D0">
        <w:rPr>
          <w:rFonts w:ascii="Times New Roman" w:hAnsi="Times New Roman"/>
          <w:i/>
          <w:sz w:val="28"/>
          <w:szCs w:val="28"/>
          <w:lang w:val="kk-KZ"/>
        </w:rPr>
        <w:t>Есептерді шығаруға әдістемелік нұсқаулықтар.</w:t>
      </w:r>
    </w:p>
    <w:p w14:paraId="5D51B3D6" w14:textId="77777777" w:rsidR="00223944" w:rsidRPr="004248D0" w:rsidRDefault="00223944" w:rsidP="001205C3">
      <w:pPr>
        <w:spacing w:after="0" w:line="240" w:lineRule="auto"/>
        <w:ind w:firstLine="567"/>
        <w:jc w:val="both"/>
        <w:rPr>
          <w:rFonts w:ascii="Times New Roman" w:eastAsiaTheme="minorEastAsia" w:hAnsi="Times New Roman"/>
          <w:sz w:val="28"/>
          <w:szCs w:val="28"/>
          <w:lang w:val="kk-KZ"/>
        </w:rPr>
      </w:pPr>
      <w:r w:rsidRPr="004248D0">
        <w:rPr>
          <w:rFonts w:ascii="Times New Roman" w:eastAsiaTheme="minorEastAsia" w:hAnsi="Times New Roman"/>
          <w:i/>
          <w:sz w:val="28"/>
          <w:szCs w:val="28"/>
          <w:lang w:val="kk-KZ"/>
        </w:rPr>
        <w:lastRenderedPageBreak/>
        <w:t>1-мысал</w:t>
      </w:r>
      <w:r w:rsidRPr="004248D0">
        <w:rPr>
          <w:rFonts w:ascii="Times New Roman" w:eastAsiaTheme="minorEastAsia" w:hAnsi="Times New Roman"/>
          <w:sz w:val="28"/>
          <w:szCs w:val="28"/>
          <w:lang w:val="kk-KZ"/>
        </w:rPr>
        <w:t xml:space="preserve">. Сандық қатардың қосындысын табыңдар:  </w:t>
      </w:r>
      <m:oMath>
        <m:f>
          <m:fPr>
            <m:ctrlPr>
              <w:rPr>
                <w:rFonts w:ascii="Cambria Math" w:eastAsiaTheme="minorEastAsia" w:hAnsi="Cambria Math"/>
                <w:i/>
                <w:sz w:val="28"/>
                <w:szCs w:val="28"/>
              </w:rPr>
            </m:ctrlPr>
          </m:fPr>
          <m:num>
            <m:r>
              <w:rPr>
                <w:rFonts w:ascii="Cambria Math" w:eastAsiaTheme="minorEastAsia" w:hAnsi="Cambria Math"/>
                <w:sz w:val="28"/>
                <w:szCs w:val="28"/>
                <w:lang w:val="kk-KZ"/>
              </w:rPr>
              <m:t>1</m:t>
            </m:r>
          </m:num>
          <m:den>
            <m:r>
              <w:rPr>
                <w:rFonts w:ascii="Cambria Math" w:eastAsiaTheme="minorEastAsia" w:hAnsi="Cambria Math"/>
                <w:sz w:val="28"/>
                <w:szCs w:val="28"/>
                <w:lang w:val="kk-KZ"/>
              </w:rPr>
              <m:t>1*2</m:t>
            </m:r>
          </m:den>
        </m:f>
        <m:r>
          <w:rPr>
            <w:rFonts w:ascii="Cambria Math" w:eastAsiaTheme="minorEastAsia" w:hAnsi="Cambria Math"/>
            <w:sz w:val="28"/>
            <w:szCs w:val="28"/>
            <w:lang w:val="kk-KZ"/>
          </w:rPr>
          <m:t>+</m:t>
        </m:r>
        <m:f>
          <m:fPr>
            <m:ctrlPr>
              <w:rPr>
                <w:rFonts w:ascii="Cambria Math" w:eastAsiaTheme="minorEastAsia" w:hAnsi="Cambria Math"/>
                <w:i/>
                <w:sz w:val="28"/>
                <w:szCs w:val="28"/>
              </w:rPr>
            </m:ctrlPr>
          </m:fPr>
          <m:num>
            <m:r>
              <w:rPr>
                <w:rFonts w:ascii="Cambria Math" w:eastAsiaTheme="minorEastAsia" w:hAnsi="Cambria Math"/>
                <w:sz w:val="28"/>
                <w:szCs w:val="28"/>
                <w:lang w:val="kk-KZ"/>
              </w:rPr>
              <m:t>1</m:t>
            </m:r>
          </m:num>
          <m:den>
            <m:r>
              <w:rPr>
                <w:rFonts w:ascii="Cambria Math" w:eastAsiaTheme="minorEastAsia" w:hAnsi="Cambria Math"/>
                <w:sz w:val="28"/>
                <w:szCs w:val="28"/>
                <w:lang w:val="kk-KZ"/>
              </w:rPr>
              <m:t>2*3</m:t>
            </m:r>
          </m:den>
        </m:f>
        <m:r>
          <w:rPr>
            <w:rFonts w:ascii="Cambria Math" w:eastAsiaTheme="minorEastAsia" w:hAnsi="Cambria Math"/>
            <w:sz w:val="28"/>
            <w:szCs w:val="28"/>
            <w:lang w:val="kk-KZ"/>
          </w:rPr>
          <m:t>+…+</m:t>
        </m:r>
        <m:f>
          <m:fPr>
            <m:ctrlPr>
              <w:rPr>
                <w:rFonts w:ascii="Cambria Math" w:eastAsiaTheme="minorEastAsia" w:hAnsi="Cambria Math"/>
                <w:i/>
                <w:sz w:val="28"/>
                <w:szCs w:val="28"/>
              </w:rPr>
            </m:ctrlPr>
          </m:fPr>
          <m:num>
            <m:r>
              <w:rPr>
                <w:rFonts w:ascii="Cambria Math" w:eastAsiaTheme="minorEastAsia" w:hAnsi="Cambria Math"/>
                <w:sz w:val="28"/>
                <w:szCs w:val="28"/>
                <w:lang w:val="kk-KZ"/>
              </w:rPr>
              <m:t>1</m:t>
            </m:r>
          </m:num>
          <m:den>
            <m:r>
              <w:rPr>
                <w:rFonts w:ascii="Cambria Math" w:eastAsiaTheme="minorEastAsia" w:hAnsi="Cambria Math"/>
                <w:sz w:val="28"/>
                <w:szCs w:val="28"/>
                <w:lang w:val="kk-KZ"/>
              </w:rPr>
              <m:t>n</m:t>
            </m:r>
            <m:d>
              <m:dPr>
                <m:ctrlPr>
                  <w:rPr>
                    <w:rFonts w:ascii="Cambria Math" w:eastAsiaTheme="minorEastAsia" w:hAnsi="Cambria Math"/>
                    <w:i/>
                    <w:sz w:val="28"/>
                    <w:szCs w:val="28"/>
                  </w:rPr>
                </m:ctrlPr>
              </m:dPr>
              <m:e>
                <m:r>
                  <w:rPr>
                    <w:rFonts w:ascii="Cambria Math" w:eastAsiaTheme="minorEastAsia" w:hAnsi="Cambria Math"/>
                    <w:sz w:val="28"/>
                    <w:szCs w:val="28"/>
                    <w:lang w:val="kk-KZ"/>
                  </w:rPr>
                  <m:t>n+1</m:t>
                </m:r>
              </m:e>
            </m:d>
          </m:den>
        </m:f>
        <m:r>
          <w:rPr>
            <w:rFonts w:ascii="Cambria Math" w:eastAsiaTheme="minorEastAsia" w:hAnsi="Cambria Math"/>
            <w:sz w:val="28"/>
            <w:szCs w:val="28"/>
            <w:lang w:val="kk-KZ"/>
          </w:rPr>
          <m:t>+…</m:t>
        </m:r>
      </m:oMath>
    </w:p>
    <w:p w14:paraId="226D076A" w14:textId="77777777" w:rsidR="00223944" w:rsidRPr="004248D0" w:rsidRDefault="00223944" w:rsidP="001205C3">
      <w:pPr>
        <w:spacing w:after="0" w:line="240" w:lineRule="auto"/>
        <w:ind w:firstLine="567"/>
        <w:jc w:val="both"/>
        <w:rPr>
          <w:rFonts w:ascii="Times New Roman" w:eastAsiaTheme="minorEastAsia" w:hAnsi="Times New Roman"/>
          <w:sz w:val="28"/>
          <w:szCs w:val="28"/>
          <w:lang w:val="kk-KZ"/>
        </w:rPr>
      </w:pPr>
      <w:r w:rsidRPr="004248D0">
        <w:rPr>
          <w:rFonts w:ascii="Times New Roman" w:eastAsiaTheme="minorEastAsia" w:hAnsi="Times New Roman"/>
          <w:sz w:val="28"/>
          <w:szCs w:val="28"/>
          <w:lang w:val="kk-KZ"/>
        </w:rPr>
        <w:t>Бұл оң таңбалы қатар.</w:t>
      </w:r>
    </w:p>
    <w:p w14:paraId="4BC22BD9" w14:textId="77777777" w:rsidR="00223944" w:rsidRPr="004248D0" w:rsidRDefault="00223944" w:rsidP="001205C3">
      <w:pPr>
        <w:spacing w:after="0" w:line="240" w:lineRule="auto"/>
        <w:ind w:firstLine="567"/>
        <w:jc w:val="both"/>
        <w:rPr>
          <w:rFonts w:ascii="Times New Roman" w:eastAsiaTheme="minorEastAsia" w:hAnsi="Times New Roman"/>
          <w:sz w:val="28"/>
          <w:szCs w:val="28"/>
          <w:lang w:val="kk-KZ"/>
        </w:rPr>
      </w:pPr>
      <w:r w:rsidRPr="004248D0">
        <w:rPr>
          <w:rFonts w:ascii="Times New Roman" w:eastAsiaTheme="minorEastAsia" w:hAnsi="Times New Roman"/>
          <w:i/>
          <w:sz w:val="28"/>
          <w:szCs w:val="28"/>
          <w:lang w:val="kk-KZ"/>
        </w:rPr>
        <w:t>Шешуі</w:t>
      </w:r>
      <w:r w:rsidRPr="004248D0">
        <w:rPr>
          <w:rFonts w:ascii="Times New Roman" w:eastAsiaTheme="minorEastAsia" w:hAnsi="Times New Roman"/>
          <w:sz w:val="28"/>
          <w:szCs w:val="28"/>
          <w:lang w:val="kk-KZ"/>
        </w:rPr>
        <w:t xml:space="preserve">. Бірінші </w:t>
      </w:r>
      <m:oMath>
        <m:r>
          <w:rPr>
            <w:rFonts w:ascii="Cambria Math" w:eastAsiaTheme="minorEastAsia" w:hAnsi="Cambria Math"/>
            <w:sz w:val="28"/>
            <w:szCs w:val="28"/>
            <w:lang w:val="kk-KZ"/>
          </w:rPr>
          <m:t>n</m:t>
        </m:r>
      </m:oMath>
      <w:r w:rsidRPr="004248D0">
        <w:rPr>
          <w:rFonts w:ascii="Times New Roman" w:eastAsiaTheme="minorEastAsia" w:hAnsi="Times New Roman"/>
          <w:sz w:val="28"/>
          <w:szCs w:val="28"/>
          <w:lang w:val="kk-KZ"/>
        </w:rPr>
        <w:t xml:space="preserve"> мүшелердің қосындысын тауып, қатардың жинақтылығын анықтама бойынша дәлелдейік.</w:t>
      </w:r>
    </w:p>
    <w:p w14:paraId="73190277" w14:textId="21DC68D6" w:rsidR="00223944" w:rsidRPr="004248D0" w:rsidRDefault="00B5262D" w:rsidP="001205C3">
      <w:pPr>
        <w:spacing w:after="0" w:line="240" w:lineRule="auto"/>
        <w:ind w:firstLine="567"/>
        <w:jc w:val="both"/>
        <w:rPr>
          <w:rFonts w:ascii="Times New Roman" w:eastAsiaTheme="minorEastAsia" w:hAnsi="Times New Roman"/>
          <w:sz w:val="28"/>
          <w:szCs w:val="28"/>
          <w:lang w:val="kk-KZ"/>
        </w:rPr>
      </w:pPr>
      <m:oMath>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S</m:t>
            </m:r>
          </m:e>
          <m:sub>
            <m:r>
              <w:rPr>
                <w:rFonts w:ascii="Cambria Math" w:eastAsiaTheme="minorEastAsia" w:hAnsi="Cambria Math"/>
                <w:sz w:val="28"/>
                <w:szCs w:val="28"/>
                <w:lang w:val="kk-KZ"/>
              </w:rPr>
              <m:t>n</m:t>
            </m:r>
          </m:sub>
        </m:sSub>
        <m:r>
          <w:rPr>
            <w:rFonts w:ascii="Cambria Math" w:eastAsiaTheme="minorEastAsia" w:hAnsi="Cambria Math"/>
            <w:sz w:val="28"/>
            <w:szCs w:val="28"/>
            <w:lang w:val="kk-KZ"/>
          </w:rPr>
          <m:t>=</m:t>
        </m:r>
        <m:f>
          <m:fPr>
            <m:ctrlPr>
              <w:rPr>
                <w:rFonts w:ascii="Cambria Math" w:eastAsiaTheme="minorEastAsia" w:hAnsi="Cambria Math"/>
                <w:i/>
                <w:sz w:val="28"/>
                <w:szCs w:val="28"/>
                <w:lang w:val="kk-KZ"/>
              </w:rPr>
            </m:ctrlPr>
          </m:fPr>
          <m:num>
            <m:r>
              <w:rPr>
                <w:rFonts w:ascii="Cambria Math" w:eastAsiaTheme="minorEastAsia" w:hAnsi="Cambria Math"/>
                <w:sz w:val="28"/>
                <w:szCs w:val="28"/>
                <w:lang w:val="kk-KZ"/>
              </w:rPr>
              <m:t>1</m:t>
            </m:r>
          </m:num>
          <m:den>
            <m:r>
              <w:rPr>
                <w:rFonts w:ascii="Cambria Math" w:eastAsiaTheme="minorEastAsia" w:hAnsi="Cambria Math"/>
                <w:sz w:val="28"/>
                <w:szCs w:val="28"/>
                <w:lang w:val="kk-KZ"/>
              </w:rPr>
              <m:t>1*2</m:t>
            </m:r>
          </m:den>
        </m:f>
        <m:r>
          <w:rPr>
            <w:rFonts w:ascii="Cambria Math" w:eastAsiaTheme="minorEastAsia" w:hAnsi="Cambria Math"/>
            <w:sz w:val="28"/>
            <w:szCs w:val="28"/>
            <w:lang w:val="kk-KZ"/>
          </w:rPr>
          <m:t>+</m:t>
        </m:r>
        <m:f>
          <m:fPr>
            <m:ctrlPr>
              <w:rPr>
                <w:rFonts w:ascii="Cambria Math" w:eastAsiaTheme="minorEastAsia" w:hAnsi="Cambria Math"/>
                <w:i/>
                <w:sz w:val="28"/>
                <w:szCs w:val="28"/>
                <w:lang w:val="kk-KZ"/>
              </w:rPr>
            </m:ctrlPr>
          </m:fPr>
          <m:num>
            <m:r>
              <w:rPr>
                <w:rFonts w:ascii="Cambria Math" w:eastAsiaTheme="minorEastAsia" w:hAnsi="Cambria Math"/>
                <w:sz w:val="28"/>
                <w:szCs w:val="28"/>
                <w:lang w:val="kk-KZ"/>
              </w:rPr>
              <m:t>1</m:t>
            </m:r>
          </m:num>
          <m:den>
            <m:r>
              <w:rPr>
                <w:rFonts w:ascii="Cambria Math" w:eastAsiaTheme="minorEastAsia" w:hAnsi="Cambria Math"/>
                <w:sz w:val="28"/>
                <w:szCs w:val="28"/>
                <w:lang w:val="kk-KZ"/>
              </w:rPr>
              <m:t>2*3</m:t>
            </m:r>
          </m:den>
        </m:f>
        <m:r>
          <w:rPr>
            <w:rFonts w:ascii="Cambria Math" w:eastAsiaTheme="minorEastAsia" w:hAnsi="Cambria Math"/>
            <w:sz w:val="28"/>
            <w:szCs w:val="28"/>
            <w:lang w:val="kk-KZ"/>
          </w:rPr>
          <m:t>+…+</m:t>
        </m:r>
        <m:f>
          <m:fPr>
            <m:ctrlPr>
              <w:rPr>
                <w:rFonts w:ascii="Cambria Math" w:eastAsiaTheme="minorEastAsia" w:hAnsi="Cambria Math"/>
                <w:i/>
                <w:sz w:val="28"/>
                <w:szCs w:val="28"/>
                <w:lang w:val="kk-KZ"/>
              </w:rPr>
            </m:ctrlPr>
          </m:fPr>
          <m:num>
            <m:r>
              <w:rPr>
                <w:rFonts w:ascii="Cambria Math" w:eastAsiaTheme="minorEastAsia" w:hAnsi="Cambria Math"/>
                <w:sz w:val="28"/>
                <w:szCs w:val="28"/>
                <w:lang w:val="kk-KZ"/>
              </w:rPr>
              <m:t>1</m:t>
            </m:r>
          </m:num>
          <m:den>
            <m:r>
              <w:rPr>
                <w:rFonts w:ascii="Cambria Math" w:eastAsiaTheme="minorEastAsia" w:hAnsi="Cambria Math"/>
                <w:sz w:val="28"/>
                <w:szCs w:val="28"/>
                <w:lang w:val="kk-KZ"/>
              </w:rPr>
              <m:t>n(n+1)</m:t>
            </m:r>
          </m:den>
        </m:f>
        <m:r>
          <w:rPr>
            <w:rFonts w:ascii="Cambria Math" w:eastAsiaTheme="minorEastAsia" w:hAnsi="Cambria Math"/>
            <w:sz w:val="28"/>
            <w:szCs w:val="28"/>
            <w:lang w:val="kk-KZ"/>
          </w:rPr>
          <m:t>=</m:t>
        </m:r>
        <m:d>
          <m:dPr>
            <m:ctrlPr>
              <w:rPr>
                <w:rFonts w:ascii="Cambria Math" w:eastAsiaTheme="minorEastAsia" w:hAnsi="Cambria Math"/>
                <w:i/>
                <w:sz w:val="28"/>
                <w:szCs w:val="28"/>
                <w:lang w:val="en-US"/>
              </w:rPr>
            </m:ctrlPr>
          </m:dPr>
          <m:e>
            <m:f>
              <m:fPr>
                <m:ctrlPr>
                  <w:rPr>
                    <w:rFonts w:ascii="Cambria Math" w:eastAsiaTheme="minorEastAsia" w:hAnsi="Cambria Math"/>
                    <w:i/>
                    <w:sz w:val="28"/>
                    <w:szCs w:val="28"/>
                    <w:lang w:val="en-US"/>
                  </w:rPr>
                </m:ctrlPr>
              </m:fPr>
              <m:num>
                <m:r>
                  <w:rPr>
                    <w:rFonts w:ascii="Cambria Math" w:eastAsiaTheme="minorEastAsia" w:hAnsi="Cambria Math"/>
                    <w:sz w:val="28"/>
                    <w:szCs w:val="28"/>
                    <w:lang w:val="kk-KZ"/>
                  </w:rPr>
                  <m:t>1</m:t>
                </m:r>
              </m:num>
              <m:den>
                <m:r>
                  <w:rPr>
                    <w:rFonts w:ascii="Cambria Math" w:eastAsiaTheme="minorEastAsia" w:hAnsi="Cambria Math"/>
                    <w:sz w:val="28"/>
                    <w:szCs w:val="28"/>
                    <w:lang w:val="kk-KZ"/>
                  </w:rPr>
                  <m:t>1</m:t>
                </m:r>
              </m:den>
            </m:f>
            <m:r>
              <w:rPr>
                <w:rFonts w:ascii="Cambria Math" w:eastAsiaTheme="minorEastAsia" w:hAnsi="Cambria Math"/>
                <w:sz w:val="28"/>
                <w:szCs w:val="28"/>
                <w:lang w:val="kk-KZ"/>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kk-KZ"/>
                  </w:rPr>
                  <m:t>1</m:t>
                </m:r>
              </m:num>
              <m:den>
                <m:r>
                  <w:rPr>
                    <w:rFonts w:ascii="Cambria Math" w:eastAsiaTheme="minorEastAsia" w:hAnsi="Cambria Math"/>
                    <w:sz w:val="28"/>
                    <w:szCs w:val="28"/>
                    <w:lang w:val="kk-KZ"/>
                  </w:rPr>
                  <m:t>2</m:t>
                </m:r>
              </m:den>
            </m:f>
          </m:e>
        </m:d>
        <m:r>
          <w:rPr>
            <w:rFonts w:ascii="Cambria Math" w:eastAsiaTheme="minorEastAsia" w:hAnsi="Cambria Math"/>
            <w:sz w:val="28"/>
            <w:szCs w:val="28"/>
            <w:lang w:val="kk-KZ"/>
          </w:rPr>
          <m:t>+</m:t>
        </m:r>
        <m:d>
          <m:dPr>
            <m:ctrlPr>
              <w:rPr>
                <w:rFonts w:ascii="Cambria Math" w:eastAsiaTheme="minorEastAsia" w:hAnsi="Cambria Math"/>
                <w:i/>
                <w:sz w:val="28"/>
                <w:szCs w:val="28"/>
                <w:lang w:val="en-US"/>
              </w:rPr>
            </m:ctrlPr>
          </m:dPr>
          <m:e>
            <m:f>
              <m:fPr>
                <m:ctrlPr>
                  <w:rPr>
                    <w:rFonts w:ascii="Cambria Math" w:eastAsiaTheme="minorEastAsia" w:hAnsi="Cambria Math"/>
                    <w:i/>
                    <w:sz w:val="28"/>
                    <w:szCs w:val="28"/>
                    <w:lang w:val="en-US"/>
                  </w:rPr>
                </m:ctrlPr>
              </m:fPr>
              <m:num>
                <m:r>
                  <w:rPr>
                    <w:rFonts w:ascii="Cambria Math" w:eastAsiaTheme="minorEastAsia" w:hAnsi="Cambria Math"/>
                    <w:sz w:val="28"/>
                    <w:szCs w:val="28"/>
                    <w:lang w:val="kk-KZ"/>
                  </w:rPr>
                  <m:t>1</m:t>
                </m:r>
              </m:num>
              <m:den>
                <m:r>
                  <w:rPr>
                    <w:rFonts w:ascii="Cambria Math" w:eastAsiaTheme="minorEastAsia" w:hAnsi="Cambria Math"/>
                    <w:sz w:val="28"/>
                    <w:szCs w:val="28"/>
                    <w:lang w:val="kk-KZ"/>
                  </w:rPr>
                  <m:t>2</m:t>
                </m:r>
              </m:den>
            </m:f>
            <m:r>
              <w:rPr>
                <w:rFonts w:ascii="Cambria Math" w:eastAsiaTheme="minorEastAsia" w:hAnsi="Cambria Math"/>
                <w:sz w:val="28"/>
                <w:szCs w:val="28"/>
                <w:lang w:val="kk-KZ"/>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kk-KZ"/>
                  </w:rPr>
                  <m:t>1</m:t>
                </m:r>
              </m:num>
              <m:den>
                <m:r>
                  <w:rPr>
                    <w:rFonts w:ascii="Cambria Math" w:eastAsiaTheme="minorEastAsia" w:hAnsi="Cambria Math"/>
                    <w:sz w:val="28"/>
                    <w:szCs w:val="28"/>
                    <w:lang w:val="kk-KZ"/>
                  </w:rPr>
                  <m:t>3</m:t>
                </m:r>
              </m:den>
            </m:f>
          </m:e>
        </m:d>
        <m:r>
          <w:rPr>
            <w:rFonts w:ascii="Cambria Math" w:eastAsiaTheme="minorEastAsia" w:hAnsi="Cambria Math"/>
            <w:sz w:val="28"/>
            <w:szCs w:val="28"/>
            <w:lang w:val="kk-KZ"/>
          </w:rPr>
          <m:t>+…+</m:t>
        </m:r>
        <m:d>
          <m:dPr>
            <m:ctrlPr>
              <w:rPr>
                <w:rFonts w:ascii="Cambria Math" w:eastAsiaTheme="minorEastAsia" w:hAnsi="Cambria Math"/>
                <w:i/>
                <w:sz w:val="28"/>
                <w:szCs w:val="28"/>
                <w:lang w:val="en-US"/>
              </w:rPr>
            </m:ctrlPr>
          </m:dPr>
          <m:e>
            <m:f>
              <m:fPr>
                <m:ctrlPr>
                  <w:rPr>
                    <w:rFonts w:ascii="Cambria Math" w:eastAsiaTheme="minorEastAsia" w:hAnsi="Cambria Math"/>
                    <w:i/>
                    <w:sz w:val="28"/>
                    <w:szCs w:val="28"/>
                    <w:lang w:val="en-US"/>
                  </w:rPr>
                </m:ctrlPr>
              </m:fPr>
              <m:num>
                <m:r>
                  <w:rPr>
                    <w:rFonts w:ascii="Cambria Math" w:eastAsiaTheme="minorEastAsia" w:hAnsi="Cambria Math"/>
                    <w:sz w:val="28"/>
                    <w:szCs w:val="28"/>
                    <w:lang w:val="kk-KZ"/>
                  </w:rPr>
                  <m:t>1</m:t>
                </m:r>
              </m:num>
              <m:den>
                <m:r>
                  <w:rPr>
                    <w:rFonts w:ascii="Cambria Math" w:eastAsiaTheme="minorEastAsia" w:hAnsi="Cambria Math"/>
                    <w:sz w:val="28"/>
                    <w:szCs w:val="28"/>
                    <w:lang w:val="kk-KZ"/>
                  </w:rPr>
                  <m:t>n</m:t>
                </m:r>
              </m:den>
            </m:f>
            <m:r>
              <w:rPr>
                <w:rFonts w:ascii="Cambria Math" w:eastAsiaTheme="minorEastAsia" w:hAnsi="Cambria Math"/>
                <w:sz w:val="28"/>
                <w:szCs w:val="28"/>
                <w:lang w:val="kk-KZ"/>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kk-KZ"/>
                  </w:rPr>
                  <m:t>1</m:t>
                </m:r>
              </m:num>
              <m:den>
                <m:r>
                  <w:rPr>
                    <w:rFonts w:ascii="Cambria Math" w:eastAsiaTheme="minorEastAsia" w:hAnsi="Cambria Math"/>
                    <w:sz w:val="28"/>
                    <w:szCs w:val="28"/>
                    <w:lang w:val="kk-KZ"/>
                  </w:rPr>
                  <m:t>n+1</m:t>
                </m:r>
              </m:den>
            </m:f>
          </m:e>
        </m:d>
        <m:r>
          <w:rPr>
            <w:rFonts w:ascii="Cambria Math" w:eastAsiaTheme="minorEastAsia" w:hAnsi="Cambria Math"/>
            <w:sz w:val="28"/>
            <w:szCs w:val="28"/>
            <w:lang w:val="kk-KZ"/>
          </w:rPr>
          <m:t>=1-</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kk-KZ"/>
              </w:rPr>
              <m:t>1</m:t>
            </m:r>
          </m:num>
          <m:den>
            <m:r>
              <w:rPr>
                <w:rFonts w:ascii="Cambria Math" w:eastAsiaTheme="minorEastAsia" w:hAnsi="Cambria Math"/>
                <w:sz w:val="28"/>
                <w:szCs w:val="28"/>
                <w:lang w:val="kk-KZ"/>
              </w:rPr>
              <m:t>2</m:t>
            </m:r>
          </m:den>
        </m:f>
        <m:r>
          <w:rPr>
            <w:rFonts w:ascii="Cambria Math" w:eastAsiaTheme="minorEastAsia" w:hAnsi="Cambria Math"/>
            <w:sz w:val="28"/>
            <w:szCs w:val="28"/>
            <w:lang w:val="kk-KZ"/>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kk-KZ"/>
              </w:rPr>
              <m:t>1</m:t>
            </m:r>
          </m:num>
          <m:den>
            <m:r>
              <w:rPr>
                <w:rFonts w:ascii="Cambria Math" w:eastAsiaTheme="minorEastAsia" w:hAnsi="Cambria Math"/>
                <w:sz w:val="28"/>
                <w:szCs w:val="28"/>
                <w:lang w:val="kk-KZ"/>
              </w:rPr>
              <m:t>2</m:t>
            </m:r>
          </m:den>
        </m:f>
        <m:r>
          <w:rPr>
            <w:rFonts w:ascii="Cambria Math" w:eastAsiaTheme="minorEastAsia" w:hAnsi="Cambria Math"/>
            <w:sz w:val="28"/>
            <w:szCs w:val="28"/>
            <w:lang w:val="kk-KZ"/>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kk-KZ"/>
              </w:rPr>
              <m:t>1</m:t>
            </m:r>
          </m:num>
          <m:den>
            <m:r>
              <w:rPr>
                <w:rFonts w:ascii="Cambria Math" w:eastAsiaTheme="minorEastAsia" w:hAnsi="Cambria Math"/>
                <w:sz w:val="28"/>
                <w:szCs w:val="28"/>
                <w:lang w:val="kk-KZ"/>
              </w:rPr>
              <m:t>3</m:t>
            </m:r>
          </m:den>
        </m:f>
        <m:r>
          <w:rPr>
            <w:rFonts w:ascii="Cambria Math" w:eastAsiaTheme="minorEastAsia" w:hAnsi="Cambria Math"/>
            <w:sz w:val="28"/>
            <w:szCs w:val="28"/>
            <w:lang w:val="kk-KZ"/>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kk-KZ"/>
              </w:rPr>
              <m:t>1</m:t>
            </m:r>
          </m:num>
          <m:den>
            <m:r>
              <w:rPr>
                <w:rFonts w:ascii="Cambria Math" w:eastAsiaTheme="minorEastAsia" w:hAnsi="Cambria Math"/>
                <w:sz w:val="28"/>
                <w:szCs w:val="28"/>
                <w:lang w:val="kk-KZ"/>
              </w:rPr>
              <m:t>3</m:t>
            </m:r>
          </m:den>
        </m:f>
        <m:r>
          <w:rPr>
            <w:rFonts w:ascii="Cambria Math" w:eastAsiaTheme="minorEastAsia" w:hAnsi="Cambria Math"/>
            <w:sz w:val="28"/>
            <w:szCs w:val="28"/>
            <w:lang w:val="kk-KZ"/>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kk-KZ"/>
              </w:rPr>
              <m:t>1</m:t>
            </m:r>
          </m:num>
          <m:den>
            <m:r>
              <w:rPr>
                <w:rFonts w:ascii="Cambria Math" w:eastAsiaTheme="minorEastAsia" w:hAnsi="Cambria Math"/>
                <w:sz w:val="28"/>
                <w:szCs w:val="28"/>
                <w:lang w:val="kk-KZ"/>
              </w:rPr>
              <m:t>4</m:t>
            </m:r>
          </m:den>
        </m:f>
        <m:r>
          <w:rPr>
            <w:rFonts w:ascii="Cambria Math" w:eastAsiaTheme="minorEastAsia" w:hAnsi="Cambria Math"/>
            <w:sz w:val="28"/>
            <w:szCs w:val="28"/>
            <w:lang w:val="kk-KZ"/>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kk-KZ"/>
              </w:rPr>
              <m:t>1</m:t>
            </m:r>
          </m:num>
          <m:den>
            <m:r>
              <w:rPr>
                <w:rFonts w:ascii="Cambria Math" w:eastAsiaTheme="minorEastAsia" w:hAnsi="Cambria Math"/>
                <w:sz w:val="28"/>
                <w:szCs w:val="28"/>
                <w:lang w:val="kk-KZ"/>
              </w:rPr>
              <m:t>4</m:t>
            </m:r>
          </m:den>
        </m:f>
        <m:r>
          <w:rPr>
            <w:rFonts w:ascii="Cambria Math" w:eastAsiaTheme="minorEastAsia" w:hAnsi="Cambria Math"/>
            <w:sz w:val="28"/>
            <w:szCs w:val="28"/>
            <w:lang w:val="kk-KZ"/>
          </w:rPr>
          <m:t>+…+</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kk-KZ"/>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kk-KZ"/>
                  </w:rPr>
                  <m:t>1</m:t>
                </m:r>
              </m:num>
              <m:den>
                <m:r>
                  <w:rPr>
                    <w:rFonts w:ascii="Cambria Math" w:eastAsiaTheme="minorEastAsia" w:hAnsi="Cambria Math"/>
                    <w:sz w:val="28"/>
                    <w:szCs w:val="28"/>
                    <w:lang w:val="kk-KZ"/>
                  </w:rPr>
                  <m:t>n</m:t>
                </m:r>
              </m:den>
            </m:f>
          </m:e>
        </m:d>
        <m:r>
          <w:rPr>
            <w:rFonts w:ascii="Cambria Math" w:eastAsiaTheme="minorEastAsia" w:hAnsi="Cambria Math"/>
            <w:sz w:val="28"/>
            <w:szCs w:val="28"/>
            <w:lang w:val="kk-KZ"/>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kk-KZ"/>
              </w:rPr>
              <m:t>1</m:t>
            </m:r>
          </m:num>
          <m:den>
            <m:r>
              <w:rPr>
                <w:rFonts w:ascii="Cambria Math" w:eastAsiaTheme="minorEastAsia" w:hAnsi="Cambria Math"/>
                <w:sz w:val="28"/>
                <w:szCs w:val="28"/>
                <w:lang w:val="kk-KZ"/>
              </w:rPr>
              <m:t>n</m:t>
            </m:r>
          </m:den>
        </m:f>
        <m:r>
          <w:rPr>
            <w:rFonts w:ascii="Cambria Math" w:eastAsiaTheme="minorEastAsia" w:hAnsi="Cambria Math"/>
            <w:sz w:val="28"/>
            <w:szCs w:val="28"/>
            <w:lang w:val="kk-KZ"/>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kk-KZ"/>
              </w:rPr>
              <m:t>1</m:t>
            </m:r>
          </m:num>
          <m:den>
            <m:r>
              <w:rPr>
                <w:rFonts w:ascii="Cambria Math" w:eastAsiaTheme="minorEastAsia" w:hAnsi="Cambria Math"/>
                <w:sz w:val="28"/>
                <w:szCs w:val="28"/>
                <w:lang w:val="kk-KZ"/>
              </w:rPr>
              <m:t>n+1</m:t>
            </m:r>
          </m:den>
        </m:f>
        <m:r>
          <w:rPr>
            <w:rFonts w:ascii="Cambria Math" w:eastAsiaTheme="minorEastAsia" w:hAnsi="Cambria Math"/>
            <w:sz w:val="28"/>
            <w:szCs w:val="28"/>
            <w:lang w:val="kk-KZ"/>
          </w:rPr>
          <m:t>=1-</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kk-KZ"/>
              </w:rPr>
              <m:t>1</m:t>
            </m:r>
          </m:num>
          <m:den>
            <m:r>
              <w:rPr>
                <w:rFonts w:ascii="Cambria Math" w:eastAsiaTheme="minorEastAsia" w:hAnsi="Cambria Math"/>
                <w:sz w:val="28"/>
                <w:szCs w:val="28"/>
                <w:lang w:val="kk-KZ"/>
              </w:rPr>
              <m:t>n+1</m:t>
            </m:r>
          </m:den>
        </m:f>
        <m:r>
          <w:rPr>
            <w:rFonts w:ascii="Cambria Math" w:eastAsiaTheme="minorEastAsia" w:hAnsi="Cambria Math"/>
            <w:sz w:val="28"/>
            <w:szCs w:val="28"/>
            <w:lang w:val="kk-KZ"/>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kk-KZ"/>
              </w:rPr>
              <m:t>n</m:t>
            </m:r>
          </m:num>
          <m:den>
            <m:r>
              <w:rPr>
                <w:rFonts w:ascii="Cambria Math" w:eastAsiaTheme="minorEastAsia" w:hAnsi="Cambria Math"/>
                <w:sz w:val="28"/>
                <w:szCs w:val="28"/>
                <w:lang w:val="kk-KZ"/>
              </w:rPr>
              <m:t>n+1</m:t>
            </m:r>
          </m:den>
        </m:f>
      </m:oMath>
      <w:r w:rsidR="006B32B9" w:rsidRPr="004248D0">
        <w:rPr>
          <w:rFonts w:ascii="Times New Roman" w:eastAsiaTheme="minorEastAsia" w:hAnsi="Times New Roman"/>
          <w:sz w:val="28"/>
          <w:szCs w:val="28"/>
          <w:lang w:val="kk-KZ"/>
        </w:rPr>
        <w:t>.</w:t>
      </w:r>
    </w:p>
    <w:p w14:paraId="58AA2DEC" w14:textId="54A35F51" w:rsidR="00223944" w:rsidRPr="004248D0" w:rsidRDefault="00223944" w:rsidP="001205C3">
      <w:pPr>
        <w:spacing w:after="0" w:line="240" w:lineRule="auto"/>
        <w:ind w:firstLine="567"/>
        <w:jc w:val="both"/>
        <w:rPr>
          <w:rFonts w:ascii="Times New Roman" w:eastAsiaTheme="minorEastAsia" w:hAnsi="Times New Roman"/>
          <w:sz w:val="28"/>
          <w:szCs w:val="28"/>
          <w:lang w:val="kk-KZ"/>
        </w:rPr>
      </w:pPr>
      <w:r w:rsidRPr="004248D0">
        <w:rPr>
          <w:rFonts w:ascii="Times New Roman" w:eastAsiaTheme="minorEastAsia" w:hAnsi="Times New Roman"/>
          <w:sz w:val="28"/>
          <w:szCs w:val="28"/>
          <w:lang w:val="kk-KZ"/>
        </w:rPr>
        <w:t xml:space="preserve">Егер </w:t>
      </w:r>
      <m:oMath>
        <m:r>
          <w:rPr>
            <w:rFonts w:ascii="Cambria Math" w:eastAsiaTheme="minorEastAsia" w:hAnsi="Cambria Math"/>
            <w:sz w:val="28"/>
            <w:szCs w:val="28"/>
            <w:lang w:val="kk-KZ"/>
          </w:rPr>
          <m:t>n</m:t>
        </m:r>
      </m:oMath>
      <w:r w:rsidRPr="004248D0">
        <w:rPr>
          <w:rFonts w:ascii="Times New Roman" w:eastAsiaTheme="minorEastAsia" w:hAnsi="Times New Roman"/>
          <w:sz w:val="28"/>
          <w:szCs w:val="28"/>
          <w:lang w:val="kk-KZ"/>
        </w:rPr>
        <w:t xml:space="preserve"> шексіздікке ұмтылғанда </w:t>
      </w:r>
      <m:oMath>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S</m:t>
            </m:r>
          </m:e>
          <m:sub>
            <m:r>
              <w:rPr>
                <w:rFonts w:ascii="Cambria Math" w:eastAsiaTheme="minorEastAsia" w:hAnsi="Cambria Math"/>
                <w:sz w:val="28"/>
                <w:szCs w:val="28"/>
                <w:lang w:val="kk-KZ"/>
              </w:rPr>
              <m:t>n</m:t>
            </m:r>
          </m:sub>
        </m:sSub>
        <m:r>
          <w:rPr>
            <w:rFonts w:ascii="Cambria Math" w:eastAsiaTheme="minorEastAsia" w:hAnsi="Cambria Math"/>
            <w:sz w:val="28"/>
            <w:szCs w:val="28"/>
            <w:lang w:val="kk-KZ"/>
          </w:rPr>
          <m:t>-</m:t>
        </m:r>
      </m:oMath>
      <w:r w:rsidRPr="004248D0">
        <w:rPr>
          <w:rFonts w:ascii="Times New Roman" w:eastAsiaTheme="minorEastAsia" w:hAnsi="Times New Roman"/>
          <w:sz w:val="28"/>
          <w:szCs w:val="28"/>
          <w:lang w:val="kk-KZ"/>
        </w:rPr>
        <w:t>нің шегі табылса, (тұрақты санға тең болса), онда қатар жинақты:</w:t>
      </w:r>
      <w:r w:rsidR="00D909B3" w:rsidRPr="004248D0">
        <w:rPr>
          <w:rFonts w:ascii="Times New Roman" w:eastAsiaTheme="minorEastAsia" w:hAnsi="Times New Roman"/>
          <w:sz w:val="28"/>
          <w:szCs w:val="28"/>
          <w:lang w:val="kk-KZ"/>
        </w:rPr>
        <w:t xml:space="preserve"> </w:t>
      </w:r>
      <m:oMath>
        <m:func>
          <m:funcPr>
            <m:ctrlPr>
              <w:rPr>
                <w:rFonts w:ascii="Cambria Math" w:eastAsiaTheme="minorEastAsia" w:hAnsi="Cambria Math"/>
                <w:i/>
                <w:sz w:val="28"/>
                <w:szCs w:val="28"/>
                <w:lang w:val="en-US"/>
              </w:rPr>
            </m:ctrlPr>
          </m:funcPr>
          <m:fName>
            <m:limLow>
              <m:limLowPr>
                <m:ctrlPr>
                  <w:rPr>
                    <w:rFonts w:ascii="Cambria Math" w:eastAsiaTheme="minorEastAsia" w:hAnsi="Cambria Math"/>
                    <w:i/>
                    <w:sz w:val="28"/>
                    <w:szCs w:val="28"/>
                    <w:lang w:val="en-US"/>
                  </w:rPr>
                </m:ctrlPr>
              </m:limLowPr>
              <m:e>
                <m:r>
                  <m:rPr>
                    <m:sty m:val="p"/>
                  </m:rPr>
                  <w:rPr>
                    <w:rFonts w:ascii="Cambria Math" w:hAnsi="Cambria Math"/>
                    <w:sz w:val="28"/>
                    <w:szCs w:val="28"/>
                    <w:lang w:val="kk-KZ"/>
                  </w:rPr>
                  <m:t>lіm</m:t>
                </m:r>
              </m:e>
              <m:lim>
                <m:r>
                  <w:rPr>
                    <w:rFonts w:ascii="Cambria Math" w:eastAsiaTheme="minorEastAsia" w:hAnsi="Cambria Math"/>
                    <w:sz w:val="28"/>
                    <w:szCs w:val="28"/>
                    <w:lang w:val="kk-KZ"/>
                  </w:rPr>
                  <m:t>n→∞</m:t>
                </m:r>
              </m:lim>
            </m:limLow>
          </m:fName>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kk-KZ"/>
                  </w:rPr>
                  <m:t>S</m:t>
                </m:r>
              </m:e>
              <m:sub>
                <m:r>
                  <w:rPr>
                    <w:rFonts w:ascii="Cambria Math" w:eastAsiaTheme="minorEastAsia" w:hAnsi="Cambria Math"/>
                    <w:sz w:val="28"/>
                    <w:szCs w:val="28"/>
                    <w:lang w:val="kk-KZ"/>
                  </w:rPr>
                  <m:t>n</m:t>
                </m:r>
              </m:sub>
            </m:sSub>
          </m:e>
        </m:func>
        <m:r>
          <w:rPr>
            <w:rFonts w:ascii="Cambria Math" w:eastAsiaTheme="minorEastAsia" w:hAnsi="Cambria Math"/>
            <w:sz w:val="28"/>
            <w:szCs w:val="28"/>
            <w:lang w:val="kk-KZ"/>
          </w:rPr>
          <m:t>=</m:t>
        </m:r>
        <m:func>
          <m:funcPr>
            <m:ctrlPr>
              <w:rPr>
                <w:rFonts w:ascii="Cambria Math" w:eastAsiaTheme="minorEastAsia" w:hAnsi="Cambria Math"/>
                <w:i/>
                <w:sz w:val="28"/>
                <w:szCs w:val="28"/>
                <w:lang w:val="en-US"/>
              </w:rPr>
            </m:ctrlPr>
          </m:funcPr>
          <m:fName>
            <m:limLow>
              <m:limLowPr>
                <m:ctrlPr>
                  <w:rPr>
                    <w:rFonts w:ascii="Cambria Math" w:eastAsiaTheme="minorEastAsia" w:hAnsi="Cambria Math"/>
                    <w:i/>
                    <w:sz w:val="28"/>
                    <w:szCs w:val="28"/>
                    <w:lang w:val="en-US"/>
                  </w:rPr>
                </m:ctrlPr>
              </m:limLowPr>
              <m:e>
                <m:r>
                  <m:rPr>
                    <m:sty m:val="p"/>
                  </m:rPr>
                  <w:rPr>
                    <w:rFonts w:ascii="Cambria Math" w:hAnsi="Cambria Math"/>
                    <w:sz w:val="28"/>
                    <w:szCs w:val="28"/>
                    <w:lang w:val="kk-KZ"/>
                  </w:rPr>
                  <m:t>lіm</m:t>
                </m:r>
              </m:e>
              <m:lim>
                <m:r>
                  <w:rPr>
                    <w:rFonts w:ascii="Cambria Math" w:eastAsiaTheme="minorEastAsia" w:hAnsi="Cambria Math"/>
                    <w:sz w:val="28"/>
                    <w:szCs w:val="28"/>
                    <w:lang w:val="kk-KZ"/>
                  </w:rPr>
                  <m:t>n→∞</m:t>
                </m:r>
              </m:lim>
            </m:limLow>
          </m:fName>
          <m:e>
            <m:f>
              <m:fPr>
                <m:ctrlPr>
                  <w:rPr>
                    <w:rFonts w:ascii="Cambria Math" w:eastAsiaTheme="minorEastAsia" w:hAnsi="Cambria Math"/>
                    <w:i/>
                    <w:sz w:val="28"/>
                    <w:szCs w:val="28"/>
                    <w:lang w:val="en-US"/>
                  </w:rPr>
                </m:ctrlPr>
              </m:fPr>
              <m:num>
                <m:r>
                  <w:rPr>
                    <w:rFonts w:ascii="Cambria Math" w:eastAsiaTheme="minorEastAsia" w:hAnsi="Cambria Math"/>
                    <w:sz w:val="28"/>
                    <w:szCs w:val="28"/>
                    <w:lang w:val="kk-KZ"/>
                  </w:rPr>
                  <m:t>n</m:t>
                </m:r>
              </m:num>
              <m:den>
                <m:r>
                  <w:rPr>
                    <w:rFonts w:ascii="Cambria Math" w:eastAsiaTheme="minorEastAsia" w:hAnsi="Cambria Math"/>
                    <w:sz w:val="28"/>
                    <w:szCs w:val="28"/>
                    <w:lang w:val="kk-KZ"/>
                  </w:rPr>
                  <m:t>n+1</m:t>
                </m:r>
              </m:den>
            </m:f>
            <m:r>
              <w:rPr>
                <w:rFonts w:ascii="Cambria Math" w:eastAsiaTheme="minorEastAsia" w:hAnsi="Cambria Math"/>
                <w:sz w:val="28"/>
                <w:szCs w:val="28"/>
                <w:lang w:val="kk-KZ"/>
              </w:rPr>
              <m:t>=1</m:t>
            </m:r>
          </m:e>
        </m:func>
      </m:oMath>
      <w:r w:rsidR="00D909B3" w:rsidRPr="004248D0">
        <w:rPr>
          <w:rFonts w:ascii="Times New Roman" w:eastAsiaTheme="minorEastAsia" w:hAnsi="Times New Roman"/>
          <w:sz w:val="28"/>
          <w:szCs w:val="28"/>
          <w:lang w:val="kk-KZ"/>
        </w:rPr>
        <w:t>.</w:t>
      </w:r>
    </w:p>
    <w:p w14:paraId="13B09CF1" w14:textId="77777777" w:rsidR="00223944" w:rsidRPr="004248D0" w:rsidRDefault="00223944" w:rsidP="001205C3">
      <w:pPr>
        <w:spacing w:after="0" w:line="240" w:lineRule="auto"/>
        <w:ind w:firstLine="567"/>
        <w:jc w:val="both"/>
        <w:rPr>
          <w:rFonts w:ascii="Times New Roman" w:eastAsiaTheme="minorEastAsia" w:hAnsi="Times New Roman"/>
          <w:sz w:val="28"/>
          <w:szCs w:val="28"/>
          <w:lang w:val="kk-KZ"/>
        </w:rPr>
      </w:pPr>
      <w:r w:rsidRPr="004248D0">
        <w:rPr>
          <w:rFonts w:ascii="Times New Roman" w:eastAsiaTheme="minorEastAsia" w:hAnsi="Times New Roman"/>
          <w:sz w:val="28"/>
          <w:szCs w:val="28"/>
          <w:lang w:val="kk-KZ"/>
        </w:rPr>
        <w:t>Сондықтан қатар жинақты болып табылады.</w:t>
      </w:r>
    </w:p>
    <w:p w14:paraId="798173BB" w14:textId="1A8C897C" w:rsidR="00223944" w:rsidRPr="004248D0" w:rsidRDefault="00223944" w:rsidP="001205C3">
      <w:pPr>
        <w:spacing w:after="0" w:line="240" w:lineRule="auto"/>
        <w:ind w:firstLine="567"/>
        <w:jc w:val="both"/>
        <w:rPr>
          <w:rFonts w:ascii="Times New Roman" w:eastAsiaTheme="minorEastAsia" w:hAnsi="Times New Roman"/>
          <w:sz w:val="28"/>
          <w:szCs w:val="28"/>
          <w:lang w:val="kk-KZ"/>
        </w:rPr>
      </w:pPr>
      <w:r w:rsidRPr="004248D0">
        <w:rPr>
          <w:rFonts w:ascii="Times New Roman" w:eastAsiaTheme="minorEastAsia" w:hAnsi="Times New Roman"/>
          <w:sz w:val="28"/>
          <w:szCs w:val="28"/>
          <w:lang w:val="kk-KZ"/>
        </w:rPr>
        <w:t xml:space="preserve">Қатардың қосындысы </w:t>
      </w:r>
      <m:oMath>
        <m:r>
          <w:rPr>
            <w:rFonts w:ascii="Cambria Math" w:eastAsiaTheme="minorEastAsia" w:hAnsi="Cambria Math"/>
            <w:sz w:val="28"/>
            <w:szCs w:val="28"/>
            <w:lang w:val="kk-KZ"/>
          </w:rPr>
          <m:t>S=</m:t>
        </m:r>
        <m:func>
          <m:funcPr>
            <m:ctrlPr>
              <w:rPr>
                <w:rFonts w:ascii="Cambria Math" w:eastAsiaTheme="minorEastAsia" w:hAnsi="Cambria Math"/>
                <w:i/>
                <w:sz w:val="28"/>
                <w:szCs w:val="28"/>
                <w:lang w:val="kk-KZ"/>
              </w:rPr>
            </m:ctrlPr>
          </m:funcPr>
          <m:fName>
            <m:limLow>
              <m:limLowPr>
                <m:ctrlPr>
                  <w:rPr>
                    <w:rFonts w:ascii="Cambria Math" w:eastAsiaTheme="minorEastAsia" w:hAnsi="Cambria Math"/>
                    <w:i/>
                    <w:sz w:val="28"/>
                    <w:szCs w:val="28"/>
                    <w:lang w:val="kk-KZ"/>
                  </w:rPr>
                </m:ctrlPr>
              </m:limLowPr>
              <m:e>
                <m:r>
                  <m:rPr>
                    <m:sty m:val="p"/>
                  </m:rPr>
                  <w:rPr>
                    <w:rFonts w:ascii="Cambria Math" w:hAnsi="Cambria Math"/>
                    <w:sz w:val="28"/>
                    <w:szCs w:val="28"/>
                    <w:lang w:val="kk-KZ"/>
                  </w:rPr>
                  <m:t>lіm</m:t>
                </m:r>
              </m:e>
              <m:lim>
                <m:r>
                  <w:rPr>
                    <w:rFonts w:ascii="Cambria Math" w:eastAsiaTheme="minorEastAsia" w:hAnsi="Cambria Math"/>
                    <w:sz w:val="28"/>
                    <w:szCs w:val="28"/>
                    <w:lang w:val="kk-KZ"/>
                  </w:rPr>
                  <m:t>n→∞</m:t>
                </m:r>
              </m:lim>
            </m:limLow>
          </m:fName>
          <m:e>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S</m:t>
                </m:r>
              </m:e>
              <m:sub>
                <m:r>
                  <w:rPr>
                    <w:rFonts w:ascii="Cambria Math" w:eastAsiaTheme="minorEastAsia" w:hAnsi="Cambria Math"/>
                    <w:sz w:val="28"/>
                    <w:szCs w:val="28"/>
                    <w:lang w:val="kk-KZ"/>
                  </w:rPr>
                  <m:t>n</m:t>
                </m:r>
              </m:sub>
            </m:sSub>
            <m:r>
              <w:rPr>
                <w:rFonts w:ascii="Cambria Math" w:eastAsiaTheme="minorEastAsia" w:hAnsi="Cambria Math"/>
                <w:sz w:val="28"/>
                <w:szCs w:val="28"/>
                <w:lang w:val="kk-KZ"/>
              </w:rPr>
              <m:t>=1</m:t>
            </m:r>
          </m:e>
        </m:func>
      </m:oMath>
      <w:r w:rsidR="00D909B3" w:rsidRPr="004248D0">
        <w:rPr>
          <w:rFonts w:ascii="Times New Roman" w:eastAsiaTheme="minorEastAsia" w:hAnsi="Times New Roman"/>
          <w:sz w:val="28"/>
          <w:szCs w:val="28"/>
          <w:lang w:val="kk-KZ"/>
        </w:rPr>
        <w:t>.</w:t>
      </w:r>
    </w:p>
    <w:p w14:paraId="7641D740" w14:textId="77777777" w:rsidR="00223944" w:rsidRPr="004248D0" w:rsidRDefault="00223944" w:rsidP="001205C3">
      <w:pPr>
        <w:spacing w:after="0" w:line="240" w:lineRule="auto"/>
        <w:ind w:firstLine="567"/>
        <w:jc w:val="both"/>
        <w:rPr>
          <w:rFonts w:ascii="Times New Roman" w:eastAsiaTheme="minorEastAsia" w:hAnsi="Times New Roman"/>
          <w:sz w:val="28"/>
          <w:szCs w:val="28"/>
          <w:lang w:val="kk-KZ"/>
        </w:rPr>
      </w:pPr>
      <w:r w:rsidRPr="004248D0">
        <w:rPr>
          <w:rFonts w:ascii="Times New Roman" w:eastAsiaTheme="minorEastAsia" w:hAnsi="Times New Roman"/>
          <w:i/>
          <w:sz w:val="28"/>
          <w:szCs w:val="28"/>
          <w:lang w:val="kk-KZ"/>
        </w:rPr>
        <w:t>2-мысал</w:t>
      </w:r>
      <w:r w:rsidRPr="004248D0">
        <w:rPr>
          <w:rFonts w:ascii="Times New Roman" w:eastAsiaTheme="minorEastAsia" w:hAnsi="Times New Roman"/>
          <w:sz w:val="28"/>
          <w:szCs w:val="28"/>
          <w:lang w:val="kk-KZ"/>
        </w:rPr>
        <w:t xml:space="preserve">. </w:t>
      </w:r>
      <m:oMath>
        <m:rad>
          <m:radPr>
            <m:degHide m:val="1"/>
            <m:ctrlPr>
              <w:rPr>
                <w:rFonts w:ascii="Cambria Math" w:eastAsiaTheme="minorEastAsia" w:hAnsi="Cambria Math"/>
                <w:i/>
                <w:sz w:val="28"/>
                <w:szCs w:val="28"/>
                <w:lang w:val="en-US"/>
              </w:rPr>
            </m:ctrlPr>
          </m:radPr>
          <m:deg/>
          <m:e>
            <m:r>
              <w:rPr>
                <w:rFonts w:ascii="Cambria Math" w:eastAsiaTheme="minorEastAsia" w:hAnsi="Cambria Math"/>
                <w:sz w:val="28"/>
                <w:szCs w:val="28"/>
                <w:lang w:val="kk-KZ"/>
              </w:rPr>
              <m:t>2</m:t>
            </m:r>
          </m:e>
        </m:rad>
        <m:r>
          <w:rPr>
            <w:rFonts w:ascii="Cambria Math" w:eastAsiaTheme="minorEastAsia" w:hAnsi="Cambria Math"/>
            <w:sz w:val="28"/>
            <w:szCs w:val="28"/>
            <w:lang w:val="kk-KZ"/>
          </w:rPr>
          <m:t>+</m:t>
        </m:r>
        <m:rad>
          <m:radPr>
            <m:degHide m:val="1"/>
            <m:ctrlPr>
              <w:rPr>
                <w:rFonts w:ascii="Cambria Math" w:eastAsiaTheme="minorEastAsia" w:hAnsi="Cambria Math"/>
                <w:i/>
                <w:sz w:val="28"/>
                <w:szCs w:val="28"/>
                <w:lang w:val="en-US"/>
              </w:rPr>
            </m:ctrlPr>
          </m:radPr>
          <m:deg/>
          <m:e>
            <m:f>
              <m:fPr>
                <m:ctrlPr>
                  <w:rPr>
                    <w:rFonts w:ascii="Cambria Math" w:eastAsiaTheme="minorEastAsia" w:hAnsi="Cambria Math"/>
                    <w:i/>
                    <w:sz w:val="28"/>
                    <w:szCs w:val="28"/>
                    <w:lang w:val="en-US"/>
                  </w:rPr>
                </m:ctrlPr>
              </m:fPr>
              <m:num>
                <m:r>
                  <w:rPr>
                    <w:rFonts w:ascii="Cambria Math" w:eastAsiaTheme="minorEastAsia" w:hAnsi="Cambria Math"/>
                    <w:sz w:val="28"/>
                    <w:szCs w:val="28"/>
                    <w:lang w:val="kk-KZ"/>
                  </w:rPr>
                  <m:t>3</m:t>
                </m:r>
              </m:num>
              <m:den>
                <m:r>
                  <w:rPr>
                    <w:rFonts w:ascii="Cambria Math" w:eastAsiaTheme="minorEastAsia" w:hAnsi="Cambria Math"/>
                    <w:sz w:val="28"/>
                    <w:szCs w:val="28"/>
                    <w:lang w:val="kk-KZ"/>
                  </w:rPr>
                  <m:t>2</m:t>
                </m:r>
              </m:den>
            </m:f>
          </m:e>
        </m:rad>
        <m:r>
          <w:rPr>
            <w:rFonts w:ascii="Cambria Math" w:eastAsiaTheme="minorEastAsia" w:hAnsi="Cambria Math"/>
            <w:sz w:val="28"/>
            <w:szCs w:val="28"/>
            <w:lang w:val="kk-KZ"/>
          </w:rPr>
          <m:t>+…+</m:t>
        </m:r>
        <m:rad>
          <m:radPr>
            <m:degHide m:val="1"/>
            <m:ctrlPr>
              <w:rPr>
                <w:rFonts w:ascii="Cambria Math" w:eastAsiaTheme="minorEastAsia" w:hAnsi="Cambria Math"/>
                <w:i/>
                <w:sz w:val="28"/>
                <w:szCs w:val="28"/>
                <w:lang w:val="en-US"/>
              </w:rPr>
            </m:ctrlPr>
          </m:radPr>
          <m:deg/>
          <m:e>
            <m:f>
              <m:fPr>
                <m:ctrlPr>
                  <w:rPr>
                    <w:rFonts w:ascii="Cambria Math" w:eastAsiaTheme="minorEastAsia" w:hAnsi="Cambria Math"/>
                    <w:i/>
                    <w:sz w:val="28"/>
                    <w:szCs w:val="28"/>
                    <w:lang w:val="en-US"/>
                  </w:rPr>
                </m:ctrlPr>
              </m:fPr>
              <m:num>
                <m:r>
                  <w:rPr>
                    <w:rFonts w:ascii="Cambria Math" w:eastAsiaTheme="minorEastAsia" w:hAnsi="Cambria Math"/>
                    <w:sz w:val="28"/>
                    <w:szCs w:val="28"/>
                    <w:lang w:val="kk-KZ"/>
                  </w:rPr>
                  <m:t>n+1</m:t>
                </m:r>
              </m:num>
              <m:den>
                <m:r>
                  <w:rPr>
                    <w:rFonts w:ascii="Cambria Math" w:eastAsiaTheme="minorEastAsia" w:hAnsi="Cambria Math"/>
                    <w:sz w:val="28"/>
                    <w:szCs w:val="28"/>
                    <w:lang w:val="kk-KZ"/>
                  </w:rPr>
                  <m:t>n</m:t>
                </m:r>
              </m:den>
            </m:f>
          </m:e>
        </m:rad>
        <m:r>
          <w:rPr>
            <w:rFonts w:ascii="Cambria Math" w:eastAsiaTheme="minorEastAsia" w:hAnsi="Cambria Math"/>
            <w:sz w:val="28"/>
            <w:szCs w:val="28"/>
            <w:lang w:val="kk-KZ"/>
          </w:rPr>
          <m:t>+…</m:t>
        </m:r>
      </m:oMath>
    </w:p>
    <w:p w14:paraId="27304BAC" w14:textId="1CD765DF" w:rsidR="00223944" w:rsidRPr="004248D0" w:rsidRDefault="00223944" w:rsidP="001205C3">
      <w:pPr>
        <w:pStyle w:val="a6"/>
        <w:spacing w:after="0" w:line="240" w:lineRule="auto"/>
        <w:ind w:left="0" w:firstLine="567"/>
        <w:jc w:val="both"/>
        <w:rPr>
          <w:rFonts w:ascii="Times New Roman" w:eastAsiaTheme="minorEastAsia" w:hAnsi="Times New Roman"/>
          <w:sz w:val="28"/>
          <w:szCs w:val="28"/>
          <w:lang w:val="kk-KZ"/>
        </w:rPr>
      </w:pPr>
      <w:r w:rsidRPr="004248D0">
        <w:rPr>
          <w:rFonts w:ascii="Times New Roman" w:eastAsiaTheme="minorEastAsia" w:hAnsi="Times New Roman"/>
          <w:sz w:val="28"/>
          <w:szCs w:val="28"/>
          <w:lang w:val="kk-KZ"/>
        </w:rPr>
        <w:t>Бұл – оң таңбалы сандық қатар. Оның жинақты немесе жинақсыздығын білу үшін тексерейік:</w:t>
      </w:r>
      <w:r w:rsidR="00D909B3" w:rsidRPr="004248D0">
        <w:rPr>
          <w:rFonts w:ascii="Times New Roman" w:eastAsiaTheme="minorEastAsia" w:hAnsi="Times New Roman"/>
          <w:sz w:val="28"/>
          <w:szCs w:val="28"/>
          <w:lang w:val="kk-KZ"/>
        </w:rPr>
        <w:t xml:space="preserve"> </w:t>
      </w:r>
      <m:oMath>
        <m:func>
          <m:funcPr>
            <m:ctrlPr>
              <w:rPr>
                <w:rFonts w:ascii="Cambria Math" w:eastAsiaTheme="minorEastAsia" w:hAnsi="Cambria Math"/>
                <w:i/>
                <w:sz w:val="28"/>
                <w:szCs w:val="28"/>
                <w:lang w:val="kk-KZ"/>
              </w:rPr>
            </m:ctrlPr>
          </m:funcPr>
          <m:fName>
            <m:limLow>
              <m:limLowPr>
                <m:ctrlPr>
                  <w:rPr>
                    <w:rFonts w:ascii="Cambria Math" w:eastAsiaTheme="minorEastAsia" w:hAnsi="Cambria Math"/>
                    <w:i/>
                    <w:sz w:val="28"/>
                    <w:szCs w:val="28"/>
                    <w:lang w:val="kk-KZ"/>
                  </w:rPr>
                </m:ctrlPr>
              </m:limLowPr>
              <m:e>
                <m:r>
                  <m:rPr>
                    <m:sty m:val="p"/>
                  </m:rPr>
                  <w:rPr>
                    <w:rFonts w:ascii="Cambria Math" w:hAnsi="Cambria Math"/>
                    <w:sz w:val="28"/>
                    <w:szCs w:val="28"/>
                    <w:lang w:val="kk-KZ"/>
                  </w:rPr>
                  <m:t>lіm</m:t>
                </m:r>
              </m:e>
              <m:lim>
                <m:r>
                  <w:rPr>
                    <w:rFonts w:ascii="Cambria Math" w:eastAsiaTheme="minorEastAsia" w:hAnsi="Cambria Math"/>
                    <w:sz w:val="28"/>
                    <w:szCs w:val="28"/>
                    <w:lang w:val="kk-KZ"/>
                  </w:rPr>
                  <m:t>n→∞</m:t>
                </m:r>
              </m:lim>
            </m:limLow>
          </m:fName>
          <m:e>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a</m:t>
                </m:r>
              </m:e>
              <m:sub>
                <m:r>
                  <w:rPr>
                    <w:rFonts w:ascii="Cambria Math" w:eastAsiaTheme="minorEastAsia" w:hAnsi="Cambria Math"/>
                    <w:sz w:val="28"/>
                    <w:szCs w:val="28"/>
                    <w:lang w:val="kk-KZ"/>
                  </w:rPr>
                  <m:t>n</m:t>
                </m:r>
              </m:sub>
            </m:sSub>
          </m:e>
        </m:func>
        <m:r>
          <w:rPr>
            <w:rFonts w:ascii="Cambria Math" w:eastAsiaTheme="minorEastAsia" w:hAnsi="Cambria Math"/>
            <w:sz w:val="28"/>
            <w:szCs w:val="28"/>
            <w:lang w:val="kk-KZ"/>
          </w:rPr>
          <m:t>=</m:t>
        </m:r>
        <m:func>
          <m:funcPr>
            <m:ctrlPr>
              <w:rPr>
                <w:rFonts w:ascii="Cambria Math" w:eastAsiaTheme="minorEastAsia" w:hAnsi="Cambria Math"/>
                <w:i/>
                <w:sz w:val="28"/>
                <w:szCs w:val="28"/>
                <w:lang w:val="kk-KZ"/>
              </w:rPr>
            </m:ctrlPr>
          </m:funcPr>
          <m:fName>
            <m:limLow>
              <m:limLowPr>
                <m:ctrlPr>
                  <w:rPr>
                    <w:rFonts w:ascii="Cambria Math" w:eastAsiaTheme="minorEastAsia" w:hAnsi="Cambria Math"/>
                    <w:i/>
                    <w:sz w:val="28"/>
                    <w:szCs w:val="28"/>
                    <w:lang w:val="kk-KZ"/>
                  </w:rPr>
                </m:ctrlPr>
              </m:limLowPr>
              <m:e>
                <m:r>
                  <m:rPr>
                    <m:sty m:val="p"/>
                  </m:rPr>
                  <w:rPr>
                    <w:rFonts w:ascii="Cambria Math" w:hAnsi="Cambria Math"/>
                    <w:sz w:val="28"/>
                    <w:szCs w:val="28"/>
                    <w:lang w:val="kk-KZ"/>
                  </w:rPr>
                  <m:t>lіm</m:t>
                </m:r>
              </m:e>
              <m:lim>
                <m:r>
                  <w:rPr>
                    <w:rFonts w:ascii="Cambria Math" w:eastAsiaTheme="minorEastAsia" w:hAnsi="Cambria Math"/>
                    <w:sz w:val="28"/>
                    <w:szCs w:val="28"/>
                    <w:lang w:val="kk-KZ"/>
                  </w:rPr>
                  <m:t>n→∞</m:t>
                </m:r>
              </m:lim>
            </m:limLow>
          </m:fName>
          <m:e>
            <m:rad>
              <m:radPr>
                <m:degHide m:val="1"/>
                <m:ctrlPr>
                  <w:rPr>
                    <w:rFonts w:ascii="Cambria Math" w:eastAsiaTheme="minorEastAsia" w:hAnsi="Cambria Math"/>
                    <w:i/>
                    <w:sz w:val="28"/>
                    <w:szCs w:val="28"/>
                    <w:lang w:val="kk-KZ"/>
                  </w:rPr>
                </m:ctrlPr>
              </m:radPr>
              <m:deg/>
              <m:e>
                <m:f>
                  <m:fPr>
                    <m:ctrlPr>
                      <w:rPr>
                        <w:rFonts w:ascii="Cambria Math" w:eastAsiaTheme="minorEastAsia" w:hAnsi="Cambria Math"/>
                        <w:i/>
                        <w:sz w:val="28"/>
                        <w:szCs w:val="28"/>
                        <w:lang w:val="kk-KZ"/>
                      </w:rPr>
                    </m:ctrlPr>
                  </m:fPr>
                  <m:num>
                    <m:r>
                      <w:rPr>
                        <w:rFonts w:ascii="Cambria Math" w:eastAsiaTheme="minorEastAsia" w:hAnsi="Cambria Math"/>
                        <w:sz w:val="28"/>
                        <w:szCs w:val="28"/>
                        <w:lang w:val="kk-KZ"/>
                      </w:rPr>
                      <m:t>n+1</m:t>
                    </m:r>
                  </m:num>
                  <m:den>
                    <m:r>
                      <w:rPr>
                        <w:rFonts w:ascii="Cambria Math" w:eastAsiaTheme="minorEastAsia" w:hAnsi="Cambria Math"/>
                        <w:sz w:val="28"/>
                        <w:szCs w:val="28"/>
                        <w:lang w:val="kk-KZ"/>
                      </w:rPr>
                      <m:t>n</m:t>
                    </m:r>
                  </m:den>
                </m:f>
              </m:e>
            </m:rad>
            <m:r>
              <w:rPr>
                <w:rFonts w:ascii="Cambria Math" w:eastAsiaTheme="minorEastAsia" w:hAnsi="Cambria Math"/>
                <w:sz w:val="28"/>
                <w:szCs w:val="28"/>
                <w:lang w:val="kk-KZ"/>
              </w:rPr>
              <m:t>=1≠0</m:t>
            </m:r>
          </m:e>
        </m:func>
      </m:oMath>
      <w:r w:rsidR="00D909B3" w:rsidRPr="004248D0">
        <w:rPr>
          <w:rFonts w:ascii="Times New Roman" w:eastAsiaTheme="minorEastAsia" w:hAnsi="Times New Roman"/>
          <w:sz w:val="28"/>
          <w:szCs w:val="28"/>
          <w:lang w:val="kk-KZ"/>
        </w:rPr>
        <w:t>.</w:t>
      </w:r>
    </w:p>
    <w:p w14:paraId="02D3C088" w14:textId="77777777" w:rsidR="00223944" w:rsidRPr="004248D0" w:rsidRDefault="00223944" w:rsidP="001205C3">
      <w:pPr>
        <w:pStyle w:val="a6"/>
        <w:spacing w:after="0" w:line="240" w:lineRule="auto"/>
        <w:ind w:left="0" w:firstLine="567"/>
        <w:jc w:val="both"/>
        <w:rPr>
          <w:rFonts w:ascii="Times New Roman" w:eastAsiaTheme="minorEastAsia" w:hAnsi="Times New Roman"/>
          <w:sz w:val="28"/>
          <w:szCs w:val="28"/>
          <w:lang w:val="kk-KZ"/>
        </w:rPr>
      </w:pPr>
      <w:r w:rsidRPr="004248D0">
        <w:rPr>
          <w:rFonts w:ascii="Times New Roman" w:eastAsiaTheme="minorEastAsia" w:hAnsi="Times New Roman"/>
          <w:sz w:val="28"/>
          <w:szCs w:val="28"/>
          <w:lang w:val="kk-KZ"/>
        </w:rPr>
        <w:t>Қажетті шарт орындалмайды, қатар жинақсыз.</w:t>
      </w:r>
    </w:p>
    <w:p w14:paraId="108DD9FB" w14:textId="77777777" w:rsidR="00223944" w:rsidRPr="004248D0" w:rsidRDefault="00223944" w:rsidP="001205C3">
      <w:pPr>
        <w:pStyle w:val="a6"/>
        <w:spacing w:after="0" w:line="240" w:lineRule="auto"/>
        <w:ind w:left="0" w:firstLine="567"/>
        <w:jc w:val="both"/>
        <w:rPr>
          <w:rFonts w:ascii="Times New Roman" w:eastAsiaTheme="minorEastAsia" w:hAnsi="Times New Roman"/>
          <w:sz w:val="28"/>
          <w:szCs w:val="28"/>
          <w:lang w:val="kk-KZ"/>
        </w:rPr>
      </w:pPr>
      <w:r w:rsidRPr="004248D0">
        <w:rPr>
          <w:rFonts w:ascii="Times New Roman" w:eastAsiaTheme="minorEastAsia" w:hAnsi="Times New Roman"/>
          <w:i/>
          <w:sz w:val="28"/>
          <w:szCs w:val="28"/>
          <w:lang w:val="kk-KZ"/>
        </w:rPr>
        <w:t>3-мысал</w:t>
      </w:r>
      <w:r w:rsidRPr="004248D0">
        <w:rPr>
          <w:rFonts w:ascii="Times New Roman" w:eastAsiaTheme="minorEastAsia" w:hAnsi="Times New Roman"/>
          <w:sz w:val="28"/>
          <w:szCs w:val="28"/>
          <w:lang w:val="kk-KZ"/>
        </w:rPr>
        <w:t xml:space="preserve">. </w:t>
      </w:r>
      <m:oMath>
        <m:f>
          <m:fPr>
            <m:ctrlPr>
              <w:rPr>
                <w:rFonts w:ascii="Cambria Math" w:eastAsiaTheme="minorEastAsia" w:hAnsi="Cambria Math"/>
                <w:i/>
                <w:sz w:val="28"/>
                <w:szCs w:val="28"/>
                <w:lang w:val="kk-KZ"/>
              </w:rPr>
            </m:ctrlPr>
          </m:fPr>
          <m:num>
            <m:r>
              <w:rPr>
                <w:rFonts w:ascii="Cambria Math" w:eastAsiaTheme="minorEastAsia" w:hAnsi="Cambria Math"/>
                <w:sz w:val="28"/>
                <w:szCs w:val="28"/>
                <w:lang w:val="kk-KZ"/>
              </w:rPr>
              <m:t>1</m:t>
            </m:r>
          </m:num>
          <m:den>
            <m:r>
              <w:rPr>
                <w:rFonts w:ascii="Cambria Math" w:eastAsiaTheme="minorEastAsia" w:hAnsi="Cambria Math"/>
                <w:sz w:val="28"/>
                <w:szCs w:val="28"/>
                <w:lang w:val="kk-KZ"/>
              </w:rPr>
              <m:t>1*2</m:t>
            </m:r>
          </m:den>
        </m:f>
        <m:r>
          <w:rPr>
            <w:rFonts w:ascii="Cambria Math" w:eastAsiaTheme="minorEastAsia" w:hAnsi="Cambria Math"/>
            <w:sz w:val="28"/>
            <w:szCs w:val="28"/>
            <w:lang w:val="kk-KZ"/>
          </w:rPr>
          <m:t>+</m:t>
        </m:r>
        <m:f>
          <m:fPr>
            <m:ctrlPr>
              <w:rPr>
                <w:rFonts w:ascii="Cambria Math" w:eastAsiaTheme="minorEastAsia" w:hAnsi="Cambria Math"/>
                <w:i/>
                <w:sz w:val="28"/>
                <w:szCs w:val="28"/>
                <w:lang w:val="kk-KZ"/>
              </w:rPr>
            </m:ctrlPr>
          </m:fPr>
          <m:num>
            <m:r>
              <w:rPr>
                <w:rFonts w:ascii="Cambria Math" w:eastAsiaTheme="minorEastAsia" w:hAnsi="Cambria Math"/>
                <w:sz w:val="28"/>
                <w:szCs w:val="28"/>
                <w:lang w:val="kk-KZ"/>
              </w:rPr>
              <m:t>1</m:t>
            </m:r>
          </m:num>
          <m:den>
            <m:r>
              <w:rPr>
                <w:rFonts w:ascii="Cambria Math" w:eastAsiaTheme="minorEastAsia" w:hAnsi="Cambria Math"/>
                <w:sz w:val="28"/>
                <w:szCs w:val="28"/>
                <w:lang w:val="kk-KZ"/>
              </w:rPr>
              <m:t>3*</m:t>
            </m:r>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2</m:t>
                </m:r>
              </m:e>
              <m:sup>
                <m:r>
                  <w:rPr>
                    <w:rFonts w:ascii="Cambria Math" w:eastAsiaTheme="minorEastAsia" w:hAnsi="Cambria Math"/>
                    <w:sz w:val="28"/>
                    <w:szCs w:val="28"/>
                    <w:lang w:val="kk-KZ"/>
                  </w:rPr>
                  <m:t>3</m:t>
                </m:r>
              </m:sup>
            </m:sSup>
          </m:den>
        </m:f>
        <m:r>
          <w:rPr>
            <w:rFonts w:ascii="Cambria Math" w:eastAsiaTheme="minorEastAsia" w:hAnsi="Cambria Math"/>
            <w:sz w:val="28"/>
            <w:szCs w:val="28"/>
            <w:lang w:val="kk-KZ"/>
          </w:rPr>
          <m:t>+…+</m:t>
        </m:r>
        <m:f>
          <m:fPr>
            <m:ctrlPr>
              <w:rPr>
                <w:rFonts w:ascii="Cambria Math" w:eastAsiaTheme="minorEastAsia" w:hAnsi="Cambria Math"/>
                <w:i/>
                <w:sz w:val="28"/>
                <w:szCs w:val="28"/>
                <w:lang w:val="kk-KZ"/>
              </w:rPr>
            </m:ctrlPr>
          </m:fPr>
          <m:num>
            <m:r>
              <w:rPr>
                <w:rFonts w:ascii="Cambria Math" w:eastAsiaTheme="minorEastAsia" w:hAnsi="Cambria Math"/>
                <w:sz w:val="28"/>
                <w:szCs w:val="28"/>
                <w:lang w:val="kk-KZ"/>
              </w:rPr>
              <m:t>1</m:t>
            </m:r>
          </m:num>
          <m:den>
            <m:d>
              <m:dPr>
                <m:ctrlPr>
                  <w:rPr>
                    <w:rFonts w:ascii="Cambria Math" w:eastAsiaTheme="minorEastAsia" w:hAnsi="Cambria Math"/>
                    <w:i/>
                    <w:sz w:val="28"/>
                    <w:szCs w:val="28"/>
                    <w:lang w:val="kk-KZ"/>
                  </w:rPr>
                </m:ctrlPr>
              </m:dPr>
              <m:e>
                <m:r>
                  <w:rPr>
                    <w:rFonts w:ascii="Cambria Math" w:eastAsiaTheme="minorEastAsia" w:hAnsi="Cambria Math"/>
                    <w:sz w:val="28"/>
                    <w:szCs w:val="28"/>
                    <w:lang w:val="kk-KZ"/>
                  </w:rPr>
                  <m:t>2n-1</m:t>
                </m:r>
              </m:e>
            </m:d>
            <m:r>
              <w:rPr>
                <w:rFonts w:ascii="Cambria Math" w:eastAsiaTheme="minorEastAsia" w:hAnsi="Cambria Math"/>
                <w:sz w:val="28"/>
                <w:szCs w:val="28"/>
                <w:lang w:val="kk-KZ"/>
              </w:rPr>
              <m:t>*</m:t>
            </m:r>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2</m:t>
                </m:r>
              </m:e>
              <m:sup>
                <m:r>
                  <w:rPr>
                    <w:rFonts w:ascii="Cambria Math" w:eastAsiaTheme="minorEastAsia" w:hAnsi="Cambria Math"/>
                    <w:sz w:val="28"/>
                    <w:szCs w:val="28"/>
                    <w:lang w:val="kk-KZ"/>
                  </w:rPr>
                  <m:t>2n-1</m:t>
                </m:r>
              </m:sup>
            </m:sSup>
          </m:den>
        </m:f>
        <m:r>
          <w:rPr>
            <w:rFonts w:ascii="Cambria Math" w:eastAsiaTheme="minorEastAsia" w:hAnsi="Cambria Math"/>
            <w:sz w:val="28"/>
            <w:szCs w:val="28"/>
            <w:lang w:val="kk-KZ"/>
          </w:rPr>
          <m:t>+…</m:t>
        </m:r>
      </m:oMath>
    </w:p>
    <w:p w14:paraId="2CF02AFC" w14:textId="77777777" w:rsidR="00223944" w:rsidRPr="004248D0" w:rsidRDefault="00223944" w:rsidP="001205C3">
      <w:pPr>
        <w:pStyle w:val="a6"/>
        <w:spacing w:after="0" w:line="240" w:lineRule="auto"/>
        <w:ind w:left="0" w:firstLine="567"/>
        <w:jc w:val="both"/>
        <w:rPr>
          <w:rFonts w:ascii="Times New Roman" w:eastAsiaTheme="minorEastAsia" w:hAnsi="Times New Roman"/>
          <w:sz w:val="28"/>
          <w:szCs w:val="28"/>
          <w:lang w:val="kk-KZ"/>
        </w:rPr>
      </w:pPr>
      <w:r w:rsidRPr="004248D0">
        <w:rPr>
          <w:rFonts w:ascii="Times New Roman" w:eastAsiaTheme="minorEastAsia" w:hAnsi="Times New Roman"/>
          <w:sz w:val="28"/>
          <w:szCs w:val="28"/>
          <w:lang w:val="kk-KZ"/>
        </w:rPr>
        <w:t>Қатардың жалпы (</w:t>
      </w:r>
      <m:oMath>
        <m:r>
          <w:rPr>
            <w:rFonts w:ascii="Cambria Math" w:eastAsiaTheme="minorEastAsia" w:hAnsi="Cambria Math"/>
            <w:sz w:val="28"/>
            <w:szCs w:val="28"/>
            <w:lang w:val="kk-KZ"/>
          </w:rPr>
          <m:t>n-</m:t>
        </m:r>
      </m:oMath>
      <w:r w:rsidRPr="004248D0">
        <w:rPr>
          <w:rFonts w:ascii="Times New Roman" w:eastAsiaTheme="minorEastAsia" w:hAnsi="Times New Roman"/>
          <w:sz w:val="28"/>
          <w:szCs w:val="28"/>
          <w:lang w:val="kk-KZ"/>
        </w:rPr>
        <w:t xml:space="preserve">ші) мүшесі -  </w:t>
      </w:r>
      <m:oMath>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a</m:t>
            </m:r>
          </m:e>
          <m:sub>
            <m:r>
              <w:rPr>
                <w:rFonts w:ascii="Cambria Math" w:eastAsiaTheme="minorEastAsia" w:hAnsi="Cambria Math"/>
                <w:sz w:val="28"/>
                <w:szCs w:val="28"/>
                <w:lang w:val="kk-KZ"/>
              </w:rPr>
              <m:t>n</m:t>
            </m:r>
          </m:sub>
        </m:sSub>
        <m:r>
          <w:rPr>
            <w:rFonts w:ascii="Cambria Math" w:eastAsiaTheme="minorEastAsia" w:hAnsi="Cambria Math"/>
            <w:sz w:val="28"/>
            <w:szCs w:val="28"/>
            <w:lang w:val="kk-KZ"/>
          </w:rPr>
          <m:t>=</m:t>
        </m:r>
        <m:f>
          <m:fPr>
            <m:ctrlPr>
              <w:rPr>
                <w:rFonts w:ascii="Cambria Math" w:eastAsiaTheme="minorEastAsia" w:hAnsi="Cambria Math"/>
                <w:i/>
                <w:sz w:val="28"/>
                <w:szCs w:val="28"/>
                <w:lang w:val="kk-KZ"/>
              </w:rPr>
            </m:ctrlPr>
          </m:fPr>
          <m:num>
            <m:r>
              <w:rPr>
                <w:rFonts w:ascii="Cambria Math" w:eastAsiaTheme="minorEastAsia" w:hAnsi="Cambria Math"/>
                <w:sz w:val="28"/>
                <w:szCs w:val="28"/>
                <w:lang w:val="kk-KZ"/>
              </w:rPr>
              <m:t>1</m:t>
            </m:r>
          </m:num>
          <m:den>
            <m:d>
              <m:dPr>
                <m:ctrlPr>
                  <w:rPr>
                    <w:rFonts w:ascii="Cambria Math" w:eastAsiaTheme="minorEastAsia" w:hAnsi="Cambria Math"/>
                    <w:i/>
                    <w:sz w:val="28"/>
                    <w:szCs w:val="28"/>
                    <w:lang w:val="kk-KZ"/>
                  </w:rPr>
                </m:ctrlPr>
              </m:dPr>
              <m:e>
                <m:r>
                  <w:rPr>
                    <w:rFonts w:ascii="Cambria Math" w:eastAsiaTheme="minorEastAsia" w:hAnsi="Cambria Math"/>
                    <w:sz w:val="28"/>
                    <w:szCs w:val="28"/>
                    <w:lang w:val="kk-KZ"/>
                  </w:rPr>
                  <m:t>2n-1</m:t>
                </m:r>
              </m:e>
            </m:d>
            <m:r>
              <w:rPr>
                <w:rFonts w:ascii="Cambria Math" w:eastAsiaTheme="minorEastAsia" w:hAnsi="Cambria Math"/>
                <w:sz w:val="28"/>
                <w:szCs w:val="28"/>
                <w:lang w:val="kk-KZ"/>
              </w:rPr>
              <m:t>*</m:t>
            </m:r>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2</m:t>
                </m:r>
              </m:e>
              <m:sup>
                <m:r>
                  <w:rPr>
                    <w:rFonts w:ascii="Cambria Math" w:eastAsiaTheme="minorEastAsia" w:hAnsi="Cambria Math"/>
                    <w:sz w:val="28"/>
                    <w:szCs w:val="28"/>
                    <w:lang w:val="kk-KZ"/>
                  </w:rPr>
                  <m:t>2n-1</m:t>
                </m:r>
              </m:sup>
            </m:sSup>
          </m:den>
        </m:f>
      </m:oMath>
      <w:r w:rsidRPr="004248D0">
        <w:rPr>
          <w:rFonts w:ascii="Times New Roman" w:eastAsiaTheme="minorEastAsia" w:hAnsi="Times New Roman"/>
          <w:sz w:val="28"/>
          <w:szCs w:val="28"/>
          <w:lang w:val="kk-KZ"/>
        </w:rPr>
        <w:t>.</w:t>
      </w:r>
    </w:p>
    <w:p w14:paraId="6940BA19" w14:textId="5AFDA952" w:rsidR="00223944" w:rsidRPr="004248D0" w:rsidRDefault="00B5262D" w:rsidP="001205C3">
      <w:pPr>
        <w:pStyle w:val="a6"/>
        <w:spacing w:after="0" w:line="240" w:lineRule="auto"/>
        <w:ind w:left="0" w:firstLine="567"/>
        <w:jc w:val="both"/>
        <w:rPr>
          <w:rFonts w:ascii="Times New Roman" w:eastAsiaTheme="minorEastAsia" w:hAnsi="Times New Roman"/>
          <w:sz w:val="28"/>
          <w:szCs w:val="28"/>
          <w:lang w:val="kk-KZ"/>
        </w:rPr>
      </w:pPr>
      <m:oMath>
        <m:nary>
          <m:naryPr>
            <m:chr m:val="∑"/>
            <m:limLoc m:val="undOvr"/>
            <m:ctrlPr>
              <w:rPr>
                <w:rFonts w:ascii="Cambria Math" w:eastAsiaTheme="minorEastAsia" w:hAnsi="Cambria Math"/>
                <w:i/>
                <w:sz w:val="28"/>
                <w:szCs w:val="28"/>
                <w:lang w:val="en-US"/>
              </w:rPr>
            </m:ctrlPr>
          </m:naryPr>
          <m:sub>
            <m:r>
              <w:rPr>
                <w:rFonts w:ascii="Cambria Math" w:eastAsiaTheme="minorEastAsia" w:hAnsi="Cambria Math"/>
                <w:sz w:val="28"/>
                <w:szCs w:val="28"/>
                <w:lang w:val="kk-KZ"/>
              </w:rPr>
              <m:t>n=1</m:t>
            </m:r>
          </m:sub>
          <m:sup>
            <m:r>
              <w:rPr>
                <w:rFonts w:ascii="Cambria Math" w:eastAsiaTheme="minorEastAsia" w:hAnsi="Cambria Math"/>
                <w:sz w:val="28"/>
                <w:szCs w:val="28"/>
                <w:lang w:val="kk-KZ"/>
              </w:rPr>
              <m:t>∞</m:t>
            </m:r>
          </m:sup>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kk-KZ"/>
                  </w:rPr>
                  <m:t>b</m:t>
                </m:r>
              </m:e>
              <m:sub>
                <m:r>
                  <w:rPr>
                    <w:rFonts w:ascii="Cambria Math" w:eastAsiaTheme="minorEastAsia" w:hAnsi="Cambria Math"/>
                    <w:sz w:val="28"/>
                    <w:szCs w:val="28"/>
                    <w:lang w:val="kk-KZ"/>
                  </w:rPr>
                  <m:t>n</m:t>
                </m:r>
              </m:sub>
            </m:sSub>
          </m:e>
        </m:nary>
        <m:r>
          <w:rPr>
            <w:rFonts w:ascii="Cambria Math" w:eastAsiaTheme="minorEastAsia" w:hAnsi="Cambria Math"/>
            <w:sz w:val="28"/>
            <w:szCs w:val="28"/>
            <w:lang w:val="kk-KZ"/>
          </w:rPr>
          <m:t>=</m:t>
        </m:r>
        <m:nary>
          <m:naryPr>
            <m:chr m:val="∑"/>
            <m:limLoc m:val="undOvr"/>
            <m:ctrlPr>
              <w:rPr>
                <w:rFonts w:ascii="Cambria Math" w:eastAsiaTheme="minorEastAsia" w:hAnsi="Cambria Math"/>
                <w:i/>
                <w:sz w:val="28"/>
                <w:szCs w:val="28"/>
                <w:lang w:val="en-US"/>
              </w:rPr>
            </m:ctrlPr>
          </m:naryPr>
          <m:sub>
            <m:r>
              <w:rPr>
                <w:rFonts w:ascii="Cambria Math" w:eastAsiaTheme="minorEastAsia" w:hAnsi="Cambria Math"/>
                <w:sz w:val="28"/>
                <w:szCs w:val="28"/>
                <w:lang w:val="kk-KZ"/>
              </w:rPr>
              <m:t>n=1</m:t>
            </m:r>
          </m:sub>
          <m:sup>
            <m:r>
              <w:rPr>
                <w:rFonts w:ascii="Cambria Math" w:eastAsiaTheme="minorEastAsia" w:hAnsi="Cambria Math"/>
                <w:sz w:val="28"/>
                <w:szCs w:val="28"/>
                <w:lang w:val="kk-KZ"/>
              </w:rPr>
              <m:t>∞</m:t>
            </m:r>
          </m:sup>
          <m:e>
            <m:f>
              <m:fPr>
                <m:ctrlPr>
                  <w:rPr>
                    <w:rFonts w:ascii="Cambria Math" w:eastAsiaTheme="minorEastAsia" w:hAnsi="Cambria Math"/>
                    <w:i/>
                    <w:sz w:val="28"/>
                    <w:szCs w:val="28"/>
                    <w:lang w:val="en-US"/>
                  </w:rPr>
                </m:ctrlPr>
              </m:fPr>
              <m:num>
                <m:r>
                  <w:rPr>
                    <w:rFonts w:ascii="Cambria Math" w:eastAsiaTheme="minorEastAsia" w:hAnsi="Cambria Math"/>
                    <w:sz w:val="28"/>
                    <w:szCs w:val="28"/>
                    <w:lang w:val="kk-KZ"/>
                  </w:rPr>
                  <m:t>1</m:t>
                </m:r>
              </m:num>
              <m:den>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kk-KZ"/>
                      </w:rPr>
                      <m:t>2</m:t>
                    </m:r>
                  </m:e>
                  <m:sup>
                    <m:r>
                      <w:rPr>
                        <w:rFonts w:ascii="Cambria Math" w:eastAsiaTheme="minorEastAsia" w:hAnsi="Cambria Math"/>
                        <w:sz w:val="28"/>
                        <w:szCs w:val="28"/>
                        <w:lang w:val="kk-KZ"/>
                      </w:rPr>
                      <m:t>2n-1</m:t>
                    </m:r>
                  </m:sup>
                </m:sSup>
              </m:den>
            </m:f>
          </m:e>
        </m:nary>
        <m:r>
          <w:rPr>
            <w:rFonts w:ascii="Cambria Math" w:eastAsiaTheme="minorEastAsia" w:hAnsi="Cambria Math"/>
            <w:sz w:val="28"/>
            <w:szCs w:val="28"/>
            <w:lang w:val="kk-KZ"/>
          </w:rPr>
          <m:t>-</m:t>
        </m:r>
      </m:oMath>
      <w:r w:rsidR="00223944" w:rsidRPr="004248D0">
        <w:rPr>
          <w:rFonts w:ascii="Times New Roman" w:eastAsiaTheme="minorEastAsia" w:hAnsi="Times New Roman"/>
          <w:sz w:val="28"/>
          <w:szCs w:val="28"/>
          <w:lang w:val="kk-KZ"/>
        </w:rPr>
        <w:t>түріндегі қатарды алсақ, бұл геометриялық прогрессия,</w:t>
      </w:r>
      <w:r w:rsidR="00D909B3" w:rsidRPr="004248D0">
        <w:rPr>
          <w:rFonts w:ascii="Times New Roman" w:eastAsiaTheme="minorEastAsia" w:hAnsi="Times New Roman"/>
          <w:sz w:val="28"/>
          <w:szCs w:val="28"/>
          <w:lang w:val="kk-KZ"/>
        </w:rPr>
        <w:t xml:space="preserve"> </w:t>
      </w:r>
      <m:oMath>
        <m:r>
          <w:rPr>
            <w:rFonts w:ascii="Cambria Math" w:eastAsiaTheme="minorEastAsia" w:hAnsi="Cambria Math"/>
            <w:sz w:val="28"/>
            <w:szCs w:val="28"/>
            <w:lang w:val="kk-KZ"/>
          </w:rPr>
          <m:t>q=</m:t>
        </m:r>
        <m:f>
          <m:fPr>
            <m:ctrlPr>
              <w:rPr>
                <w:rFonts w:ascii="Cambria Math" w:eastAsiaTheme="minorEastAsia" w:hAnsi="Cambria Math"/>
                <w:i/>
                <w:sz w:val="28"/>
                <w:szCs w:val="28"/>
                <w:lang w:val="kk-KZ"/>
              </w:rPr>
            </m:ctrlPr>
          </m:fPr>
          <m:num>
            <m:r>
              <w:rPr>
                <w:rFonts w:ascii="Cambria Math" w:eastAsiaTheme="minorEastAsia" w:hAnsi="Cambria Math"/>
                <w:sz w:val="28"/>
                <w:szCs w:val="28"/>
                <w:lang w:val="kk-KZ"/>
              </w:rPr>
              <m:t>1</m:t>
            </m:r>
          </m:num>
          <m:den>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2</m:t>
                </m:r>
              </m:e>
              <m:sup>
                <m:r>
                  <w:rPr>
                    <w:rFonts w:ascii="Cambria Math" w:eastAsiaTheme="minorEastAsia" w:hAnsi="Cambria Math"/>
                    <w:sz w:val="28"/>
                    <w:szCs w:val="28"/>
                    <w:lang w:val="kk-KZ"/>
                  </w:rPr>
                  <m:t>2</m:t>
                </m:r>
              </m:sup>
            </m:sSup>
          </m:den>
        </m:f>
        <m:r>
          <w:rPr>
            <w:rFonts w:ascii="Cambria Math" w:eastAsiaTheme="minorEastAsia" w:hAnsi="Cambria Math"/>
            <w:sz w:val="28"/>
            <w:szCs w:val="28"/>
            <w:lang w:val="kk-KZ"/>
          </w:rPr>
          <m:t>=</m:t>
        </m:r>
        <m:f>
          <m:fPr>
            <m:ctrlPr>
              <w:rPr>
                <w:rFonts w:ascii="Cambria Math" w:eastAsiaTheme="minorEastAsia" w:hAnsi="Cambria Math"/>
                <w:i/>
                <w:sz w:val="28"/>
                <w:szCs w:val="28"/>
                <w:lang w:val="kk-KZ"/>
              </w:rPr>
            </m:ctrlPr>
          </m:fPr>
          <m:num>
            <m:r>
              <w:rPr>
                <w:rFonts w:ascii="Cambria Math" w:eastAsiaTheme="minorEastAsia" w:hAnsi="Cambria Math"/>
                <w:sz w:val="28"/>
                <w:szCs w:val="28"/>
                <w:lang w:val="kk-KZ"/>
              </w:rPr>
              <m:t>1</m:t>
            </m:r>
          </m:num>
          <m:den>
            <m:r>
              <w:rPr>
                <w:rFonts w:ascii="Cambria Math" w:eastAsiaTheme="minorEastAsia" w:hAnsi="Cambria Math"/>
                <w:sz w:val="28"/>
                <w:szCs w:val="28"/>
                <w:lang w:val="kk-KZ"/>
              </w:rPr>
              <m:t>4</m:t>
            </m:r>
          </m:den>
        </m:f>
        <m:r>
          <w:rPr>
            <w:rFonts w:ascii="Cambria Math" w:eastAsiaTheme="minorEastAsia" w:hAnsi="Cambria Math"/>
            <w:sz w:val="28"/>
            <w:szCs w:val="28"/>
            <w:lang w:val="kk-KZ"/>
          </w:rPr>
          <m:t>;q&lt;1</m:t>
        </m:r>
      </m:oMath>
      <w:r w:rsidR="00223944" w:rsidRPr="004248D0">
        <w:rPr>
          <w:rFonts w:ascii="Times New Roman" w:eastAsiaTheme="minorEastAsia" w:hAnsi="Times New Roman"/>
          <w:sz w:val="28"/>
          <w:szCs w:val="28"/>
          <w:lang w:val="kk-KZ"/>
        </w:rPr>
        <w:t xml:space="preserve"> болғандықтан бұл қатар – жинақты.</w:t>
      </w:r>
    </w:p>
    <w:p w14:paraId="73303ABA" w14:textId="77777777" w:rsidR="00223944" w:rsidRPr="004248D0" w:rsidRDefault="00223944" w:rsidP="001205C3">
      <w:pPr>
        <w:spacing w:after="0" w:line="240" w:lineRule="auto"/>
        <w:ind w:firstLine="567"/>
        <w:jc w:val="both"/>
        <w:rPr>
          <w:rFonts w:ascii="Times New Roman" w:eastAsiaTheme="minorEastAsia" w:hAnsi="Times New Roman"/>
          <w:sz w:val="28"/>
          <w:szCs w:val="28"/>
          <w:lang w:val="kk-KZ"/>
        </w:rPr>
      </w:pPr>
      <w:r w:rsidRPr="004248D0">
        <w:rPr>
          <w:rFonts w:ascii="Times New Roman" w:eastAsiaTheme="minorEastAsia" w:hAnsi="Times New Roman"/>
          <w:sz w:val="28"/>
          <w:szCs w:val="28"/>
          <w:lang w:val="kk-KZ"/>
        </w:rPr>
        <w:t xml:space="preserve">Осы қатарлардың жалпы мүшелерін салыстырсақ </w:t>
      </w:r>
      <m:oMath>
        <m:f>
          <m:fPr>
            <m:ctrlPr>
              <w:rPr>
                <w:rFonts w:ascii="Cambria Math" w:eastAsiaTheme="minorEastAsia" w:hAnsi="Cambria Math"/>
                <w:i/>
                <w:sz w:val="28"/>
                <w:szCs w:val="28"/>
                <w:lang w:val="kk-KZ"/>
              </w:rPr>
            </m:ctrlPr>
          </m:fPr>
          <m:num>
            <m:r>
              <w:rPr>
                <w:rFonts w:ascii="Cambria Math" w:eastAsiaTheme="minorEastAsia" w:hAnsi="Cambria Math"/>
                <w:sz w:val="28"/>
                <w:szCs w:val="28"/>
                <w:lang w:val="kk-KZ"/>
              </w:rPr>
              <m:t>1</m:t>
            </m:r>
          </m:num>
          <m:den>
            <m:d>
              <m:dPr>
                <m:ctrlPr>
                  <w:rPr>
                    <w:rFonts w:ascii="Cambria Math" w:eastAsiaTheme="minorEastAsia" w:hAnsi="Cambria Math"/>
                    <w:i/>
                    <w:sz w:val="28"/>
                    <w:szCs w:val="28"/>
                    <w:lang w:val="en-US"/>
                  </w:rPr>
                </m:ctrlPr>
              </m:dPr>
              <m:e>
                <m:r>
                  <w:rPr>
                    <w:rFonts w:ascii="Cambria Math" w:eastAsiaTheme="minorEastAsia" w:hAnsi="Cambria Math"/>
                    <w:sz w:val="28"/>
                    <w:szCs w:val="28"/>
                    <w:lang w:val="kk-KZ"/>
                  </w:rPr>
                  <m:t>2n-1</m:t>
                </m:r>
              </m:e>
            </m:d>
            <m:r>
              <w:rPr>
                <w:rFonts w:ascii="Cambria Math" w:eastAsiaTheme="minorEastAsia" w:hAnsi="Cambria Math"/>
                <w:sz w:val="28"/>
                <w:szCs w:val="28"/>
                <w:lang w:val="kk-KZ"/>
              </w:rPr>
              <m:t>*</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kk-KZ"/>
                  </w:rPr>
                  <m:t>2</m:t>
                </m:r>
              </m:e>
              <m:sup>
                <m:r>
                  <w:rPr>
                    <w:rFonts w:ascii="Cambria Math" w:eastAsiaTheme="minorEastAsia" w:hAnsi="Cambria Math"/>
                    <w:sz w:val="28"/>
                    <w:szCs w:val="28"/>
                    <w:lang w:val="kk-KZ"/>
                  </w:rPr>
                  <m:t>2n-1</m:t>
                </m:r>
              </m:sup>
            </m:sSup>
          </m:den>
        </m:f>
        <m:r>
          <w:rPr>
            <w:rFonts w:ascii="Cambria Math" w:eastAsiaTheme="minorEastAsia" w:hAnsi="Cambria Math"/>
            <w:sz w:val="28"/>
            <w:szCs w:val="28"/>
            <w:lang w:val="kk-KZ"/>
          </w:rPr>
          <m:t>&lt;</m:t>
        </m:r>
        <m:f>
          <m:fPr>
            <m:ctrlPr>
              <w:rPr>
                <w:rFonts w:ascii="Cambria Math" w:eastAsiaTheme="minorEastAsia" w:hAnsi="Cambria Math"/>
                <w:i/>
                <w:sz w:val="28"/>
                <w:szCs w:val="28"/>
                <w:lang w:val="kk-KZ"/>
              </w:rPr>
            </m:ctrlPr>
          </m:fPr>
          <m:num>
            <m:r>
              <w:rPr>
                <w:rFonts w:ascii="Cambria Math" w:eastAsiaTheme="minorEastAsia" w:hAnsi="Cambria Math"/>
                <w:sz w:val="28"/>
                <w:szCs w:val="28"/>
                <w:lang w:val="kk-KZ"/>
              </w:rPr>
              <m:t>1</m:t>
            </m:r>
          </m:num>
          <m:den>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2</m:t>
                </m:r>
              </m:e>
              <m:sup>
                <m:r>
                  <w:rPr>
                    <w:rFonts w:ascii="Cambria Math" w:eastAsiaTheme="minorEastAsia" w:hAnsi="Cambria Math"/>
                    <w:sz w:val="28"/>
                    <w:szCs w:val="28"/>
                    <w:lang w:val="kk-KZ"/>
                  </w:rPr>
                  <m:t>2n-1</m:t>
                </m:r>
              </m:sup>
            </m:sSup>
          </m:den>
        </m:f>
      </m:oMath>
      <w:r w:rsidRPr="004248D0">
        <w:rPr>
          <w:rFonts w:ascii="Times New Roman" w:eastAsiaTheme="minorEastAsia" w:hAnsi="Times New Roman"/>
          <w:sz w:val="28"/>
          <w:szCs w:val="28"/>
          <w:lang w:val="kk-KZ"/>
        </w:rPr>
        <w:t>.</w:t>
      </w:r>
    </w:p>
    <w:p w14:paraId="1C49F61F" w14:textId="77777777" w:rsidR="00223944" w:rsidRPr="004248D0" w:rsidRDefault="00223944" w:rsidP="001205C3">
      <w:pPr>
        <w:spacing w:after="0" w:line="240" w:lineRule="auto"/>
        <w:ind w:firstLine="567"/>
        <w:jc w:val="both"/>
        <w:rPr>
          <w:rFonts w:ascii="Times New Roman" w:eastAsiaTheme="minorEastAsia" w:hAnsi="Times New Roman"/>
          <w:sz w:val="28"/>
          <w:szCs w:val="28"/>
          <w:lang w:val="kk-KZ"/>
        </w:rPr>
      </w:pPr>
      <w:r w:rsidRPr="004248D0">
        <w:rPr>
          <w:rFonts w:ascii="Times New Roman" w:eastAsiaTheme="minorEastAsia" w:hAnsi="Times New Roman"/>
          <w:sz w:val="28"/>
          <w:szCs w:val="28"/>
          <w:lang w:val="kk-KZ"/>
        </w:rPr>
        <w:t xml:space="preserve">Сондықтан қатарларды салыстыру белгісі бойынша берілген қатар жинақты болады. </w:t>
      </w:r>
    </w:p>
    <w:p w14:paraId="5C73C32D" w14:textId="77777777" w:rsidR="00223944" w:rsidRPr="004248D0" w:rsidRDefault="00223944" w:rsidP="001205C3">
      <w:pPr>
        <w:spacing w:after="0" w:line="240" w:lineRule="auto"/>
        <w:ind w:firstLine="567"/>
        <w:jc w:val="both"/>
        <w:rPr>
          <w:rFonts w:ascii="Times New Roman" w:eastAsiaTheme="minorEastAsia" w:hAnsi="Times New Roman"/>
          <w:sz w:val="28"/>
          <w:szCs w:val="28"/>
          <w:lang w:val="kk-KZ"/>
        </w:rPr>
      </w:pPr>
      <w:r w:rsidRPr="004248D0">
        <w:rPr>
          <w:rFonts w:ascii="Times New Roman" w:eastAsiaTheme="minorEastAsia" w:hAnsi="Times New Roman"/>
          <w:i/>
          <w:sz w:val="28"/>
          <w:szCs w:val="28"/>
          <w:lang w:val="kk-KZ"/>
        </w:rPr>
        <w:t>4-мысал</w:t>
      </w:r>
      <w:r w:rsidRPr="004248D0">
        <w:rPr>
          <w:rFonts w:ascii="Times New Roman" w:eastAsiaTheme="minorEastAsia" w:hAnsi="Times New Roman"/>
          <w:sz w:val="28"/>
          <w:szCs w:val="28"/>
          <w:lang w:val="kk-KZ"/>
        </w:rPr>
        <w:t xml:space="preserve">. </w:t>
      </w:r>
      <m:oMath>
        <m:func>
          <m:funcPr>
            <m:ctrlPr>
              <w:rPr>
                <w:rFonts w:ascii="Cambria Math" w:eastAsiaTheme="minorEastAsia" w:hAnsi="Cambria Math"/>
                <w:i/>
                <w:sz w:val="28"/>
                <w:szCs w:val="28"/>
                <w:lang w:val="kk-KZ"/>
              </w:rPr>
            </m:ctrlPr>
          </m:funcPr>
          <m:fName>
            <m:r>
              <m:rPr>
                <m:sty m:val="p"/>
              </m:rPr>
              <w:rPr>
                <w:rFonts w:ascii="Cambria Math" w:hAnsi="Cambria Math"/>
                <w:sz w:val="28"/>
                <w:szCs w:val="28"/>
                <w:lang w:val="kk-KZ"/>
              </w:rPr>
              <m:t>sіn</m:t>
            </m:r>
          </m:fName>
          <m:e>
            <m:f>
              <m:fPr>
                <m:ctrlPr>
                  <w:rPr>
                    <w:rFonts w:ascii="Cambria Math" w:eastAsiaTheme="minorEastAsia" w:hAnsi="Cambria Math"/>
                    <w:i/>
                    <w:sz w:val="28"/>
                    <w:szCs w:val="28"/>
                    <w:lang w:val="kk-KZ"/>
                  </w:rPr>
                </m:ctrlPr>
              </m:fPr>
              <m:num>
                <m:r>
                  <w:rPr>
                    <w:rFonts w:ascii="Cambria Math" w:eastAsiaTheme="minorEastAsia" w:hAnsi="Cambria Math"/>
                    <w:sz w:val="28"/>
                    <w:szCs w:val="28"/>
                    <w:lang w:val="kk-KZ"/>
                  </w:rPr>
                  <m:t>π</m:t>
                </m:r>
              </m:num>
              <m:den>
                <m:r>
                  <w:rPr>
                    <w:rFonts w:ascii="Cambria Math" w:eastAsiaTheme="minorEastAsia" w:hAnsi="Cambria Math"/>
                    <w:sz w:val="28"/>
                    <w:szCs w:val="28"/>
                    <w:lang w:val="kk-KZ"/>
                  </w:rPr>
                  <m:t>2</m:t>
                </m:r>
              </m:den>
            </m:f>
          </m:e>
        </m:func>
        <m:r>
          <w:rPr>
            <w:rFonts w:ascii="Cambria Math" w:eastAsiaTheme="minorEastAsia" w:hAnsi="Cambria Math"/>
            <w:sz w:val="28"/>
            <w:szCs w:val="28"/>
            <w:lang w:val="kk-KZ"/>
          </w:rPr>
          <m:t>+</m:t>
        </m:r>
        <m:func>
          <m:funcPr>
            <m:ctrlPr>
              <w:rPr>
                <w:rFonts w:ascii="Cambria Math" w:eastAsiaTheme="minorEastAsia" w:hAnsi="Cambria Math"/>
                <w:i/>
                <w:sz w:val="28"/>
                <w:szCs w:val="28"/>
                <w:lang w:val="kk-KZ"/>
              </w:rPr>
            </m:ctrlPr>
          </m:funcPr>
          <m:fName>
            <m:r>
              <m:rPr>
                <m:sty m:val="p"/>
              </m:rPr>
              <w:rPr>
                <w:rFonts w:ascii="Cambria Math" w:hAnsi="Cambria Math"/>
                <w:sz w:val="28"/>
                <w:szCs w:val="28"/>
                <w:lang w:val="kk-KZ"/>
              </w:rPr>
              <m:t>sіn</m:t>
            </m:r>
          </m:fName>
          <m:e>
            <m:f>
              <m:fPr>
                <m:ctrlPr>
                  <w:rPr>
                    <w:rFonts w:ascii="Cambria Math" w:eastAsiaTheme="minorEastAsia" w:hAnsi="Cambria Math"/>
                    <w:i/>
                    <w:sz w:val="28"/>
                    <w:szCs w:val="28"/>
                    <w:lang w:val="kk-KZ"/>
                  </w:rPr>
                </m:ctrlPr>
              </m:fPr>
              <m:num>
                <m:r>
                  <w:rPr>
                    <w:rFonts w:ascii="Cambria Math" w:eastAsiaTheme="minorEastAsia" w:hAnsi="Cambria Math"/>
                    <w:sz w:val="28"/>
                    <w:szCs w:val="28"/>
                    <w:lang w:val="kk-KZ"/>
                  </w:rPr>
                  <m:t>π</m:t>
                </m:r>
              </m:num>
              <m:den>
                <m:r>
                  <w:rPr>
                    <w:rFonts w:ascii="Cambria Math" w:eastAsiaTheme="minorEastAsia" w:hAnsi="Cambria Math"/>
                    <w:sz w:val="28"/>
                    <w:szCs w:val="28"/>
                    <w:lang w:val="kk-KZ"/>
                  </w:rPr>
                  <m:t>4</m:t>
                </m:r>
              </m:den>
            </m:f>
          </m:e>
        </m:func>
        <m:r>
          <w:rPr>
            <w:rFonts w:ascii="Cambria Math" w:eastAsiaTheme="minorEastAsia" w:hAnsi="Cambria Math"/>
            <w:sz w:val="28"/>
            <w:szCs w:val="28"/>
            <w:lang w:val="kk-KZ"/>
          </w:rPr>
          <m:t>+…+</m:t>
        </m:r>
        <m:func>
          <m:funcPr>
            <m:ctrlPr>
              <w:rPr>
                <w:rFonts w:ascii="Cambria Math" w:eastAsiaTheme="minorEastAsia" w:hAnsi="Cambria Math"/>
                <w:i/>
                <w:sz w:val="28"/>
                <w:szCs w:val="28"/>
                <w:lang w:val="kk-KZ"/>
              </w:rPr>
            </m:ctrlPr>
          </m:funcPr>
          <m:fName>
            <m:r>
              <m:rPr>
                <m:sty m:val="p"/>
              </m:rPr>
              <w:rPr>
                <w:rFonts w:ascii="Cambria Math" w:hAnsi="Cambria Math"/>
                <w:sz w:val="28"/>
                <w:szCs w:val="28"/>
                <w:lang w:val="kk-KZ"/>
              </w:rPr>
              <m:t>sіn</m:t>
            </m:r>
          </m:fName>
          <m:e>
            <m:f>
              <m:fPr>
                <m:ctrlPr>
                  <w:rPr>
                    <w:rFonts w:ascii="Cambria Math" w:eastAsiaTheme="minorEastAsia" w:hAnsi="Cambria Math"/>
                    <w:i/>
                    <w:sz w:val="28"/>
                    <w:szCs w:val="28"/>
                    <w:lang w:val="kk-KZ"/>
                  </w:rPr>
                </m:ctrlPr>
              </m:fPr>
              <m:num>
                <m:r>
                  <w:rPr>
                    <w:rFonts w:ascii="Cambria Math" w:eastAsiaTheme="minorEastAsia" w:hAnsi="Cambria Math"/>
                    <w:sz w:val="28"/>
                    <w:szCs w:val="28"/>
                    <w:lang w:val="kk-KZ"/>
                  </w:rPr>
                  <m:t>π</m:t>
                </m:r>
              </m:num>
              <m:den>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2</m:t>
                    </m:r>
                  </m:e>
                  <m:sup>
                    <m:r>
                      <w:rPr>
                        <w:rFonts w:ascii="Cambria Math" w:eastAsiaTheme="minorEastAsia" w:hAnsi="Cambria Math"/>
                        <w:sz w:val="28"/>
                        <w:szCs w:val="28"/>
                        <w:lang w:val="kk-KZ"/>
                      </w:rPr>
                      <m:t>n</m:t>
                    </m:r>
                  </m:sup>
                </m:sSup>
              </m:den>
            </m:f>
          </m:e>
        </m:func>
        <m:r>
          <w:rPr>
            <w:rFonts w:ascii="Cambria Math" w:eastAsiaTheme="minorEastAsia" w:hAnsi="Cambria Math"/>
            <w:sz w:val="28"/>
            <w:szCs w:val="28"/>
            <w:lang w:val="kk-KZ"/>
          </w:rPr>
          <m:t>+…</m:t>
        </m:r>
      </m:oMath>
    </w:p>
    <w:p w14:paraId="60136CDD" w14:textId="77777777" w:rsidR="00223944" w:rsidRPr="004248D0" w:rsidRDefault="00223944" w:rsidP="001205C3">
      <w:pPr>
        <w:pStyle w:val="a6"/>
        <w:spacing w:after="0" w:line="240" w:lineRule="auto"/>
        <w:ind w:left="0" w:firstLine="567"/>
        <w:jc w:val="both"/>
        <w:rPr>
          <w:rFonts w:ascii="Times New Roman" w:eastAsiaTheme="minorEastAsia" w:hAnsi="Times New Roman"/>
          <w:sz w:val="28"/>
          <w:szCs w:val="28"/>
          <w:lang w:val="kk-KZ"/>
        </w:rPr>
      </w:pPr>
      <w:r w:rsidRPr="004248D0">
        <w:rPr>
          <w:rFonts w:ascii="Times New Roman" w:eastAsiaTheme="minorEastAsia" w:hAnsi="Times New Roman"/>
          <w:sz w:val="28"/>
          <w:szCs w:val="28"/>
          <w:lang w:val="kk-KZ"/>
        </w:rPr>
        <w:t xml:space="preserve">Бұл қатарды </w:t>
      </w:r>
      <m:oMath>
        <m:nary>
          <m:naryPr>
            <m:chr m:val="∑"/>
            <m:limLoc m:val="undOvr"/>
            <m:ctrlPr>
              <w:rPr>
                <w:rFonts w:ascii="Cambria Math" w:eastAsiaTheme="minorEastAsia" w:hAnsi="Cambria Math"/>
                <w:i/>
                <w:sz w:val="28"/>
                <w:szCs w:val="28"/>
                <w:lang w:val="kk-KZ"/>
              </w:rPr>
            </m:ctrlPr>
          </m:naryPr>
          <m:sub>
            <m:r>
              <w:rPr>
                <w:rFonts w:ascii="Cambria Math" w:eastAsiaTheme="minorEastAsia" w:hAnsi="Cambria Math"/>
                <w:sz w:val="28"/>
                <w:szCs w:val="28"/>
                <w:lang w:val="kk-KZ"/>
              </w:rPr>
              <m:t>n=1</m:t>
            </m:r>
          </m:sub>
          <m:sup>
            <m:r>
              <w:rPr>
                <w:rFonts w:ascii="Cambria Math" w:eastAsiaTheme="minorEastAsia" w:hAnsi="Cambria Math"/>
                <w:sz w:val="28"/>
                <w:szCs w:val="28"/>
                <w:lang w:val="kk-KZ"/>
              </w:rPr>
              <m:t>∞</m:t>
            </m:r>
          </m:sup>
          <m:e>
            <m:f>
              <m:fPr>
                <m:ctrlPr>
                  <w:rPr>
                    <w:rFonts w:ascii="Cambria Math" w:eastAsiaTheme="minorEastAsia" w:hAnsi="Cambria Math"/>
                    <w:i/>
                    <w:sz w:val="28"/>
                    <w:szCs w:val="28"/>
                    <w:lang w:val="kk-KZ"/>
                  </w:rPr>
                </m:ctrlPr>
              </m:fPr>
              <m:num>
                <m:r>
                  <w:rPr>
                    <w:rFonts w:ascii="Cambria Math" w:eastAsiaTheme="minorEastAsia" w:hAnsi="Cambria Math"/>
                    <w:sz w:val="28"/>
                    <w:szCs w:val="28"/>
                    <w:lang w:val="kk-KZ"/>
                  </w:rPr>
                  <m:t>π</m:t>
                </m:r>
              </m:num>
              <m:den>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2</m:t>
                    </m:r>
                  </m:e>
                  <m:sup>
                    <m:r>
                      <w:rPr>
                        <w:rFonts w:ascii="Cambria Math" w:eastAsiaTheme="minorEastAsia" w:hAnsi="Cambria Math"/>
                        <w:sz w:val="28"/>
                        <w:szCs w:val="28"/>
                        <w:lang w:val="kk-KZ"/>
                      </w:rPr>
                      <m:t>n</m:t>
                    </m:r>
                  </m:sup>
                </m:sSup>
              </m:den>
            </m:f>
          </m:e>
        </m:nary>
      </m:oMath>
      <w:r w:rsidRPr="004248D0">
        <w:rPr>
          <w:rFonts w:ascii="Times New Roman" w:eastAsiaTheme="minorEastAsia" w:hAnsi="Times New Roman"/>
          <w:sz w:val="28"/>
          <w:szCs w:val="28"/>
        </w:rPr>
        <w:t xml:space="preserve"> </w:t>
      </w:r>
      <w:r w:rsidRPr="004248D0">
        <w:rPr>
          <w:rFonts w:ascii="Times New Roman" w:eastAsiaTheme="minorEastAsia" w:hAnsi="Times New Roman"/>
          <w:sz w:val="28"/>
          <w:szCs w:val="28"/>
          <w:lang w:val="kk-KZ"/>
        </w:rPr>
        <w:t>салыстырамыз.</w:t>
      </w:r>
    </w:p>
    <w:p w14:paraId="64443A1E" w14:textId="77777777" w:rsidR="00223944" w:rsidRPr="004248D0" w:rsidRDefault="00B5262D" w:rsidP="001205C3">
      <w:pPr>
        <w:pStyle w:val="a6"/>
        <w:spacing w:after="0" w:line="240" w:lineRule="auto"/>
        <w:ind w:left="0" w:firstLine="567"/>
        <w:jc w:val="both"/>
        <w:rPr>
          <w:rFonts w:ascii="Times New Roman" w:eastAsiaTheme="minorEastAsia" w:hAnsi="Times New Roman"/>
          <w:sz w:val="28"/>
          <w:szCs w:val="28"/>
          <w:lang w:val="kk-KZ"/>
        </w:rPr>
      </w:pPr>
      <m:oMath>
        <m:func>
          <m:funcPr>
            <m:ctrlPr>
              <w:rPr>
                <w:rFonts w:ascii="Cambria Math" w:eastAsiaTheme="minorEastAsia" w:hAnsi="Cambria Math"/>
                <w:i/>
                <w:sz w:val="28"/>
                <w:szCs w:val="28"/>
                <w:lang w:val="kk-KZ"/>
              </w:rPr>
            </m:ctrlPr>
          </m:funcPr>
          <m:fName>
            <m:limLow>
              <m:limLowPr>
                <m:ctrlPr>
                  <w:rPr>
                    <w:rFonts w:ascii="Cambria Math" w:eastAsiaTheme="minorEastAsia" w:hAnsi="Cambria Math"/>
                    <w:i/>
                    <w:sz w:val="28"/>
                    <w:szCs w:val="28"/>
                    <w:lang w:val="kk-KZ"/>
                  </w:rPr>
                </m:ctrlPr>
              </m:limLowPr>
              <m:e>
                <m:r>
                  <m:rPr>
                    <m:sty m:val="p"/>
                  </m:rPr>
                  <w:rPr>
                    <w:rFonts w:ascii="Cambria Math" w:hAnsi="Cambria Math"/>
                    <w:sz w:val="28"/>
                    <w:szCs w:val="28"/>
                    <w:lang w:val="kk-KZ"/>
                  </w:rPr>
                  <m:t>lіm</m:t>
                </m:r>
              </m:e>
              <m:lim>
                <m:r>
                  <w:rPr>
                    <w:rFonts w:ascii="Cambria Math" w:eastAsiaTheme="minorEastAsia" w:hAnsi="Cambria Math"/>
                    <w:sz w:val="28"/>
                    <w:szCs w:val="28"/>
                    <w:lang w:val="kk-KZ"/>
                  </w:rPr>
                  <m:t>n→∞</m:t>
                </m:r>
              </m:lim>
            </m:limLow>
          </m:fName>
          <m:e>
            <m:f>
              <m:fPr>
                <m:ctrlPr>
                  <w:rPr>
                    <w:rFonts w:ascii="Cambria Math" w:eastAsiaTheme="minorEastAsia" w:hAnsi="Cambria Math"/>
                    <w:i/>
                    <w:sz w:val="28"/>
                    <w:szCs w:val="28"/>
                    <w:lang w:val="kk-KZ"/>
                  </w:rPr>
                </m:ctrlPr>
              </m:fPr>
              <m:num>
                <m:func>
                  <m:funcPr>
                    <m:ctrlPr>
                      <w:rPr>
                        <w:rFonts w:ascii="Cambria Math" w:eastAsiaTheme="minorEastAsia" w:hAnsi="Cambria Math"/>
                        <w:i/>
                        <w:sz w:val="28"/>
                        <w:szCs w:val="28"/>
                        <w:lang w:val="kk-KZ"/>
                      </w:rPr>
                    </m:ctrlPr>
                  </m:funcPr>
                  <m:fName>
                    <m:r>
                      <m:rPr>
                        <m:sty m:val="p"/>
                      </m:rPr>
                      <w:rPr>
                        <w:rFonts w:ascii="Cambria Math" w:hAnsi="Cambria Math"/>
                        <w:sz w:val="28"/>
                        <w:szCs w:val="28"/>
                        <w:lang w:val="kk-KZ"/>
                      </w:rPr>
                      <m:t>sіn</m:t>
                    </m:r>
                  </m:fName>
                  <m:e>
                    <m:f>
                      <m:fPr>
                        <m:ctrlPr>
                          <w:rPr>
                            <w:rFonts w:ascii="Cambria Math" w:eastAsiaTheme="minorEastAsia" w:hAnsi="Cambria Math"/>
                            <w:i/>
                            <w:sz w:val="28"/>
                            <w:szCs w:val="28"/>
                            <w:lang w:val="kk-KZ"/>
                          </w:rPr>
                        </m:ctrlPr>
                      </m:fPr>
                      <m:num>
                        <m:r>
                          <w:rPr>
                            <w:rFonts w:ascii="Cambria Math" w:eastAsiaTheme="minorEastAsia" w:hAnsi="Cambria Math"/>
                            <w:sz w:val="28"/>
                            <w:szCs w:val="28"/>
                            <w:lang w:val="kk-KZ"/>
                          </w:rPr>
                          <m:t>π</m:t>
                        </m:r>
                      </m:num>
                      <m:den>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2</m:t>
                            </m:r>
                          </m:e>
                          <m:sup>
                            <m:r>
                              <w:rPr>
                                <w:rFonts w:ascii="Cambria Math" w:eastAsiaTheme="minorEastAsia" w:hAnsi="Cambria Math"/>
                                <w:sz w:val="28"/>
                                <w:szCs w:val="28"/>
                                <w:lang w:val="kk-KZ"/>
                              </w:rPr>
                              <m:t>n</m:t>
                            </m:r>
                          </m:sup>
                        </m:sSup>
                      </m:den>
                    </m:f>
                  </m:e>
                </m:func>
              </m:num>
              <m:den>
                <m:f>
                  <m:fPr>
                    <m:ctrlPr>
                      <w:rPr>
                        <w:rFonts w:ascii="Cambria Math" w:eastAsiaTheme="minorEastAsia" w:hAnsi="Cambria Math"/>
                        <w:i/>
                        <w:sz w:val="28"/>
                        <w:szCs w:val="28"/>
                        <w:lang w:val="kk-KZ"/>
                      </w:rPr>
                    </m:ctrlPr>
                  </m:fPr>
                  <m:num>
                    <m:r>
                      <w:rPr>
                        <w:rFonts w:ascii="Cambria Math" w:eastAsiaTheme="minorEastAsia" w:hAnsi="Cambria Math"/>
                        <w:sz w:val="28"/>
                        <w:szCs w:val="28"/>
                        <w:lang w:val="kk-KZ"/>
                      </w:rPr>
                      <m:t>π</m:t>
                    </m:r>
                  </m:num>
                  <m:den>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2</m:t>
                        </m:r>
                      </m:e>
                      <m:sup>
                        <m:r>
                          <w:rPr>
                            <w:rFonts w:ascii="Cambria Math" w:eastAsiaTheme="minorEastAsia" w:hAnsi="Cambria Math"/>
                            <w:sz w:val="28"/>
                            <w:szCs w:val="28"/>
                            <w:lang w:val="kk-KZ"/>
                          </w:rPr>
                          <m:t>n</m:t>
                        </m:r>
                      </m:sup>
                    </m:sSup>
                  </m:den>
                </m:f>
              </m:den>
            </m:f>
          </m:e>
        </m:func>
        <m:r>
          <w:rPr>
            <w:rFonts w:ascii="Cambria Math" w:eastAsiaTheme="minorEastAsia" w:hAnsi="Cambria Math"/>
            <w:sz w:val="28"/>
            <w:szCs w:val="28"/>
            <w:lang w:val="kk-KZ"/>
          </w:rPr>
          <m:t>=1</m:t>
        </m:r>
      </m:oMath>
      <w:r w:rsidR="00223944" w:rsidRPr="004248D0">
        <w:rPr>
          <w:rFonts w:ascii="Times New Roman" w:eastAsiaTheme="minorEastAsia" w:hAnsi="Times New Roman"/>
          <w:sz w:val="28"/>
          <w:szCs w:val="28"/>
          <w:lang w:val="kk-KZ"/>
        </w:rPr>
        <w:t>.</w:t>
      </w:r>
    </w:p>
    <w:p w14:paraId="287676F4" w14:textId="77777777" w:rsidR="00223944" w:rsidRPr="004248D0" w:rsidRDefault="00B5262D" w:rsidP="001205C3">
      <w:pPr>
        <w:pStyle w:val="a6"/>
        <w:spacing w:after="0" w:line="240" w:lineRule="auto"/>
        <w:ind w:left="0" w:firstLine="567"/>
        <w:jc w:val="both"/>
        <w:rPr>
          <w:rFonts w:ascii="Times New Roman" w:eastAsiaTheme="minorEastAsia" w:hAnsi="Times New Roman"/>
          <w:sz w:val="28"/>
          <w:szCs w:val="28"/>
          <w:lang w:val="kk-KZ"/>
        </w:rPr>
      </w:pPr>
      <m:oMath>
        <m:nary>
          <m:naryPr>
            <m:chr m:val="∑"/>
            <m:limLoc m:val="undOvr"/>
            <m:ctrlPr>
              <w:rPr>
                <w:rFonts w:ascii="Cambria Math" w:eastAsiaTheme="minorEastAsia" w:hAnsi="Cambria Math"/>
                <w:i/>
                <w:sz w:val="28"/>
                <w:szCs w:val="28"/>
                <w:lang w:val="en-US"/>
              </w:rPr>
            </m:ctrlPr>
          </m:naryPr>
          <m:sub>
            <m:r>
              <w:rPr>
                <w:rFonts w:ascii="Cambria Math" w:eastAsiaTheme="minorEastAsia" w:hAnsi="Cambria Math"/>
                <w:sz w:val="28"/>
                <w:szCs w:val="28"/>
                <w:lang w:val="kk-KZ"/>
              </w:rPr>
              <m:t>n=1</m:t>
            </m:r>
          </m:sub>
          <m:sup>
            <m:r>
              <w:rPr>
                <w:rFonts w:ascii="Cambria Math" w:eastAsiaTheme="minorEastAsia" w:hAnsi="Cambria Math"/>
                <w:sz w:val="28"/>
                <w:szCs w:val="28"/>
                <w:lang w:val="kk-KZ"/>
              </w:rPr>
              <m:t>∞</m:t>
            </m:r>
          </m:sup>
          <m:e>
            <m:f>
              <m:fPr>
                <m:ctrlPr>
                  <w:rPr>
                    <w:rFonts w:ascii="Cambria Math" w:eastAsiaTheme="minorEastAsia" w:hAnsi="Cambria Math"/>
                    <w:i/>
                    <w:sz w:val="28"/>
                    <w:szCs w:val="28"/>
                    <w:lang w:val="en-US"/>
                  </w:rPr>
                </m:ctrlPr>
              </m:fPr>
              <m:num>
                <m:r>
                  <w:rPr>
                    <w:rFonts w:ascii="Cambria Math" w:eastAsiaTheme="minorEastAsia" w:hAnsi="Cambria Math"/>
                    <w:sz w:val="28"/>
                    <w:szCs w:val="28"/>
                    <w:lang w:val="kk-KZ"/>
                  </w:rPr>
                  <m:t>π</m:t>
                </m:r>
              </m:num>
              <m:den>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kk-KZ"/>
                      </w:rPr>
                      <m:t>2</m:t>
                    </m:r>
                  </m:e>
                  <m:sup>
                    <m:r>
                      <w:rPr>
                        <w:rFonts w:ascii="Cambria Math" w:eastAsiaTheme="minorEastAsia" w:hAnsi="Cambria Math"/>
                        <w:sz w:val="28"/>
                        <w:szCs w:val="28"/>
                        <w:lang w:val="kk-KZ"/>
                      </w:rPr>
                      <m:t>n</m:t>
                    </m:r>
                  </m:sup>
                </m:sSup>
              </m:den>
            </m:f>
          </m:e>
        </m:nary>
        <m:r>
          <w:rPr>
            <w:rFonts w:ascii="Cambria Math" w:eastAsiaTheme="minorEastAsia" w:hAnsi="Cambria Math"/>
            <w:sz w:val="28"/>
            <w:szCs w:val="28"/>
            <w:lang w:val="kk-KZ"/>
          </w:rPr>
          <m:t>-</m:t>
        </m:r>
      </m:oMath>
      <w:r w:rsidR="00223944" w:rsidRPr="004248D0">
        <w:rPr>
          <w:rFonts w:ascii="Times New Roman" w:eastAsiaTheme="minorEastAsia" w:hAnsi="Times New Roman"/>
          <w:sz w:val="28"/>
          <w:szCs w:val="28"/>
          <w:lang w:val="kk-KZ"/>
        </w:rPr>
        <w:t>жинақты қатар болғандықтан, берілген қатар да жинақты.</w:t>
      </w:r>
    </w:p>
    <w:p w14:paraId="63BE3140" w14:textId="77777777" w:rsidR="00223944" w:rsidRPr="004248D0" w:rsidRDefault="00223944" w:rsidP="001205C3">
      <w:pPr>
        <w:pStyle w:val="a6"/>
        <w:spacing w:after="0" w:line="240" w:lineRule="auto"/>
        <w:ind w:left="0" w:firstLine="567"/>
        <w:jc w:val="both"/>
        <w:rPr>
          <w:rFonts w:ascii="Times New Roman" w:eastAsiaTheme="minorEastAsia" w:hAnsi="Times New Roman"/>
          <w:sz w:val="28"/>
          <w:szCs w:val="28"/>
          <w:lang w:val="kk-KZ"/>
        </w:rPr>
      </w:pPr>
      <w:r w:rsidRPr="004248D0">
        <w:rPr>
          <w:rFonts w:ascii="Times New Roman" w:eastAsiaTheme="minorEastAsia" w:hAnsi="Times New Roman"/>
          <w:i/>
          <w:sz w:val="28"/>
          <w:szCs w:val="28"/>
          <w:lang w:val="kk-KZ"/>
        </w:rPr>
        <w:t>5-мысал</w:t>
      </w:r>
      <w:r w:rsidRPr="004248D0">
        <w:rPr>
          <w:rFonts w:ascii="Times New Roman" w:eastAsiaTheme="minorEastAsia" w:hAnsi="Times New Roman"/>
          <w:sz w:val="28"/>
          <w:szCs w:val="28"/>
          <w:lang w:val="kk-KZ"/>
        </w:rPr>
        <w:t xml:space="preserve">. </w:t>
      </w:r>
      <m:oMath>
        <m:r>
          <w:rPr>
            <w:rFonts w:ascii="Cambria Math" w:eastAsiaTheme="minorEastAsia" w:hAnsi="Cambria Math"/>
            <w:sz w:val="28"/>
            <w:szCs w:val="28"/>
            <w:lang w:val="kk-KZ"/>
          </w:rPr>
          <m:t>1+</m:t>
        </m:r>
        <m:f>
          <m:fPr>
            <m:ctrlPr>
              <w:rPr>
                <w:rFonts w:ascii="Cambria Math" w:eastAsiaTheme="minorEastAsia" w:hAnsi="Cambria Math"/>
                <w:i/>
                <w:sz w:val="28"/>
                <w:szCs w:val="28"/>
                <w:lang w:val="kk-KZ"/>
              </w:rPr>
            </m:ctrlPr>
          </m:fPr>
          <m:num>
            <m:r>
              <w:rPr>
                <w:rFonts w:ascii="Cambria Math" w:eastAsiaTheme="minorEastAsia" w:hAnsi="Cambria Math"/>
                <w:sz w:val="28"/>
                <w:szCs w:val="28"/>
                <w:lang w:val="kk-KZ"/>
              </w:rPr>
              <m:t>1+2</m:t>
            </m:r>
          </m:num>
          <m:den>
            <m:r>
              <w:rPr>
                <w:rFonts w:ascii="Cambria Math" w:eastAsiaTheme="minorEastAsia" w:hAnsi="Cambria Math"/>
                <w:sz w:val="28"/>
                <w:szCs w:val="28"/>
                <w:lang w:val="kk-KZ"/>
              </w:rPr>
              <m:t>1+</m:t>
            </m:r>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2</m:t>
                </m:r>
              </m:e>
              <m:sup>
                <m:r>
                  <w:rPr>
                    <w:rFonts w:ascii="Cambria Math" w:eastAsiaTheme="minorEastAsia" w:hAnsi="Cambria Math"/>
                    <w:sz w:val="28"/>
                    <w:szCs w:val="28"/>
                    <w:lang w:val="kk-KZ"/>
                  </w:rPr>
                  <m:t>2</m:t>
                </m:r>
              </m:sup>
            </m:sSup>
          </m:den>
        </m:f>
        <m:r>
          <w:rPr>
            <w:rFonts w:ascii="Cambria Math" w:eastAsiaTheme="minorEastAsia" w:hAnsi="Cambria Math"/>
            <w:sz w:val="28"/>
            <w:szCs w:val="28"/>
            <w:lang w:val="kk-KZ"/>
          </w:rPr>
          <m:t>+…+</m:t>
        </m:r>
        <m:f>
          <m:fPr>
            <m:ctrlPr>
              <w:rPr>
                <w:rFonts w:ascii="Cambria Math" w:eastAsiaTheme="minorEastAsia" w:hAnsi="Cambria Math"/>
                <w:i/>
                <w:sz w:val="28"/>
                <w:szCs w:val="28"/>
                <w:lang w:val="kk-KZ"/>
              </w:rPr>
            </m:ctrlPr>
          </m:fPr>
          <m:num>
            <m:r>
              <w:rPr>
                <w:rFonts w:ascii="Cambria Math" w:eastAsiaTheme="minorEastAsia" w:hAnsi="Cambria Math"/>
                <w:sz w:val="28"/>
                <w:szCs w:val="28"/>
                <w:lang w:val="kk-KZ"/>
              </w:rPr>
              <m:t>1+n</m:t>
            </m:r>
          </m:num>
          <m:den>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1+n</m:t>
                </m:r>
              </m:e>
              <m:sup>
                <m:r>
                  <w:rPr>
                    <w:rFonts w:ascii="Cambria Math" w:eastAsiaTheme="minorEastAsia" w:hAnsi="Cambria Math"/>
                    <w:sz w:val="28"/>
                    <w:szCs w:val="28"/>
                    <w:lang w:val="kk-KZ"/>
                  </w:rPr>
                  <m:t>2</m:t>
                </m:r>
              </m:sup>
            </m:sSup>
          </m:den>
        </m:f>
        <m:r>
          <w:rPr>
            <w:rFonts w:ascii="Cambria Math" w:eastAsiaTheme="minorEastAsia" w:hAnsi="Cambria Math"/>
            <w:sz w:val="28"/>
            <w:szCs w:val="28"/>
            <w:lang w:val="kk-KZ"/>
          </w:rPr>
          <m:t>+…</m:t>
        </m:r>
      </m:oMath>
    </w:p>
    <w:p w14:paraId="12745073" w14:textId="77777777" w:rsidR="00223944" w:rsidRPr="004248D0" w:rsidRDefault="00223944" w:rsidP="001205C3">
      <w:pPr>
        <w:spacing w:after="0" w:line="240" w:lineRule="auto"/>
        <w:ind w:firstLine="567"/>
        <w:jc w:val="both"/>
        <w:rPr>
          <w:rFonts w:ascii="Times New Roman" w:eastAsiaTheme="minorEastAsia" w:hAnsi="Times New Roman"/>
          <w:sz w:val="28"/>
          <w:szCs w:val="28"/>
          <w:lang w:val="kk-KZ"/>
        </w:rPr>
      </w:pPr>
      <w:r w:rsidRPr="004248D0">
        <w:rPr>
          <w:rFonts w:ascii="Times New Roman" w:eastAsiaTheme="minorEastAsia" w:hAnsi="Times New Roman"/>
          <w:sz w:val="28"/>
          <w:szCs w:val="28"/>
          <w:lang w:val="kk-KZ"/>
        </w:rPr>
        <w:t>Бұл қатарды қатарларды салыстыру белгісімен зерттейміз:</w:t>
      </w:r>
    </w:p>
    <w:p w14:paraId="133F0A58" w14:textId="77777777" w:rsidR="00223944" w:rsidRPr="004248D0" w:rsidRDefault="00B5262D" w:rsidP="001205C3">
      <w:pPr>
        <w:spacing w:after="0" w:line="240" w:lineRule="auto"/>
        <w:ind w:firstLine="567"/>
        <w:jc w:val="both"/>
        <w:rPr>
          <w:rFonts w:ascii="Times New Roman" w:eastAsiaTheme="minorEastAsia" w:hAnsi="Times New Roman"/>
          <w:sz w:val="28"/>
          <w:szCs w:val="28"/>
          <w:lang w:val="kk-KZ"/>
        </w:rPr>
      </w:pPr>
      <m:oMath>
        <m:nary>
          <m:naryPr>
            <m:chr m:val="∑"/>
            <m:limLoc m:val="undOvr"/>
            <m:ctrlPr>
              <w:rPr>
                <w:rFonts w:ascii="Cambria Math" w:eastAsiaTheme="minorEastAsia" w:hAnsi="Cambria Math"/>
                <w:i/>
                <w:sz w:val="28"/>
                <w:szCs w:val="28"/>
                <w:lang w:val="kk-KZ"/>
              </w:rPr>
            </m:ctrlPr>
          </m:naryPr>
          <m:sub>
            <m:r>
              <w:rPr>
                <w:rFonts w:ascii="Cambria Math" w:eastAsiaTheme="minorEastAsia" w:hAnsi="Cambria Math"/>
                <w:sz w:val="28"/>
                <w:szCs w:val="28"/>
                <w:lang w:val="kk-KZ"/>
              </w:rPr>
              <m:t>n=1</m:t>
            </m:r>
          </m:sub>
          <m:sup>
            <m:r>
              <w:rPr>
                <w:rFonts w:ascii="Cambria Math" w:eastAsiaTheme="minorEastAsia" w:hAnsi="Cambria Math"/>
                <w:sz w:val="28"/>
                <w:szCs w:val="28"/>
                <w:lang w:val="kk-KZ"/>
              </w:rPr>
              <m:t>∞</m:t>
            </m:r>
          </m:sup>
          <m:e>
            <m:f>
              <m:fPr>
                <m:ctrlPr>
                  <w:rPr>
                    <w:rFonts w:ascii="Cambria Math" w:eastAsiaTheme="minorEastAsia" w:hAnsi="Cambria Math"/>
                    <w:i/>
                    <w:sz w:val="28"/>
                    <w:szCs w:val="28"/>
                    <w:lang w:val="kk-KZ"/>
                  </w:rPr>
                </m:ctrlPr>
              </m:fPr>
              <m:num>
                <m:r>
                  <w:rPr>
                    <w:rFonts w:ascii="Cambria Math" w:eastAsiaTheme="minorEastAsia" w:hAnsi="Cambria Math"/>
                    <w:sz w:val="28"/>
                    <w:szCs w:val="28"/>
                    <w:lang w:val="kk-KZ"/>
                  </w:rPr>
                  <m:t>1</m:t>
                </m:r>
              </m:num>
              <m:den>
                <m:r>
                  <w:rPr>
                    <w:rFonts w:ascii="Cambria Math" w:eastAsiaTheme="minorEastAsia" w:hAnsi="Cambria Math"/>
                    <w:sz w:val="28"/>
                    <w:szCs w:val="28"/>
                    <w:lang w:val="kk-KZ"/>
                  </w:rPr>
                  <m:t>n</m:t>
                </m:r>
              </m:den>
            </m:f>
          </m:e>
        </m:nary>
        <m:r>
          <w:rPr>
            <w:rFonts w:ascii="Cambria Math" w:eastAsiaTheme="minorEastAsia" w:hAnsi="Cambria Math"/>
            <w:sz w:val="28"/>
            <w:szCs w:val="28"/>
            <w:lang w:val="kk-KZ"/>
          </w:rPr>
          <m:t>-</m:t>
        </m:r>
      </m:oMath>
      <w:r w:rsidR="00223944" w:rsidRPr="004248D0">
        <w:rPr>
          <w:rFonts w:ascii="Times New Roman" w:eastAsiaTheme="minorEastAsia" w:hAnsi="Times New Roman"/>
          <w:sz w:val="28"/>
          <w:szCs w:val="28"/>
        </w:rPr>
        <w:t xml:space="preserve"> </w:t>
      </w:r>
      <w:r w:rsidR="00223944" w:rsidRPr="004248D0">
        <w:rPr>
          <w:rFonts w:ascii="Times New Roman" w:eastAsiaTheme="minorEastAsia" w:hAnsi="Times New Roman"/>
          <w:sz w:val="28"/>
          <w:szCs w:val="28"/>
          <w:lang w:val="kk-KZ"/>
        </w:rPr>
        <w:t xml:space="preserve"> бұл жинақсыз гармоникалық қатар.</w:t>
      </w:r>
    </w:p>
    <w:p w14:paraId="747C9F24" w14:textId="77777777" w:rsidR="00223944" w:rsidRPr="004248D0" w:rsidRDefault="00B5262D" w:rsidP="001205C3">
      <w:pPr>
        <w:spacing w:after="0" w:line="240" w:lineRule="auto"/>
        <w:ind w:firstLine="567"/>
        <w:jc w:val="both"/>
        <w:rPr>
          <w:rFonts w:ascii="Times New Roman" w:eastAsiaTheme="minorEastAsia" w:hAnsi="Times New Roman"/>
          <w:i/>
          <w:sz w:val="28"/>
          <w:szCs w:val="28"/>
          <w:lang w:val="kk-KZ"/>
        </w:rPr>
      </w:pPr>
      <m:oMath>
        <m:func>
          <m:funcPr>
            <m:ctrlPr>
              <w:rPr>
                <w:rFonts w:ascii="Cambria Math" w:eastAsiaTheme="minorEastAsia" w:hAnsi="Cambria Math"/>
                <w:i/>
                <w:sz w:val="28"/>
                <w:szCs w:val="28"/>
                <w:lang w:val="kk-KZ"/>
              </w:rPr>
            </m:ctrlPr>
          </m:funcPr>
          <m:fName>
            <m:limLow>
              <m:limLowPr>
                <m:ctrlPr>
                  <w:rPr>
                    <w:rFonts w:ascii="Cambria Math" w:eastAsiaTheme="minorEastAsia" w:hAnsi="Cambria Math"/>
                    <w:i/>
                    <w:sz w:val="28"/>
                    <w:szCs w:val="28"/>
                    <w:lang w:val="kk-KZ"/>
                  </w:rPr>
                </m:ctrlPr>
              </m:limLowPr>
              <m:e>
                <m:r>
                  <m:rPr>
                    <m:sty m:val="p"/>
                  </m:rPr>
                  <w:rPr>
                    <w:rFonts w:ascii="Cambria Math" w:hAnsi="Cambria Math"/>
                    <w:sz w:val="28"/>
                    <w:szCs w:val="28"/>
                    <w:lang w:val="kk-KZ"/>
                  </w:rPr>
                  <m:t>lіm</m:t>
                </m:r>
              </m:e>
              <m:lim>
                <m:r>
                  <w:rPr>
                    <w:rFonts w:ascii="Cambria Math" w:eastAsiaTheme="minorEastAsia" w:hAnsi="Cambria Math"/>
                    <w:sz w:val="28"/>
                    <w:szCs w:val="28"/>
                    <w:lang w:val="kk-KZ"/>
                  </w:rPr>
                  <m:t>n→∞</m:t>
                </m:r>
              </m:lim>
            </m:limLow>
          </m:fName>
          <m:e>
            <m:d>
              <m:dPr>
                <m:ctrlPr>
                  <w:rPr>
                    <w:rFonts w:ascii="Cambria Math" w:eastAsiaTheme="minorEastAsia" w:hAnsi="Cambria Math"/>
                    <w:i/>
                    <w:sz w:val="28"/>
                    <w:szCs w:val="28"/>
                    <w:lang w:val="kk-KZ"/>
                  </w:rPr>
                </m:ctrlPr>
              </m:dPr>
              <m:e>
                <m:f>
                  <m:fPr>
                    <m:ctrlPr>
                      <w:rPr>
                        <w:rFonts w:ascii="Cambria Math" w:eastAsiaTheme="minorEastAsia" w:hAnsi="Cambria Math"/>
                        <w:i/>
                        <w:sz w:val="28"/>
                        <w:szCs w:val="28"/>
                        <w:lang w:val="kk-KZ"/>
                      </w:rPr>
                    </m:ctrlPr>
                  </m:fPr>
                  <m:num>
                    <m:r>
                      <w:rPr>
                        <w:rFonts w:ascii="Cambria Math" w:eastAsiaTheme="minorEastAsia" w:hAnsi="Cambria Math"/>
                        <w:sz w:val="28"/>
                        <w:szCs w:val="28"/>
                        <w:lang w:val="kk-KZ"/>
                      </w:rPr>
                      <m:t>1+n</m:t>
                    </m:r>
                  </m:num>
                  <m:den>
                    <m:r>
                      <w:rPr>
                        <w:rFonts w:ascii="Cambria Math" w:eastAsiaTheme="minorEastAsia" w:hAnsi="Cambria Math"/>
                        <w:sz w:val="28"/>
                        <w:szCs w:val="28"/>
                        <w:lang w:val="kk-KZ"/>
                      </w:rPr>
                      <m:t>1+</m:t>
                    </m:r>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n</m:t>
                        </m:r>
                      </m:e>
                      <m:sup>
                        <m:r>
                          <w:rPr>
                            <w:rFonts w:ascii="Cambria Math" w:eastAsiaTheme="minorEastAsia" w:hAnsi="Cambria Math"/>
                            <w:sz w:val="28"/>
                            <w:szCs w:val="28"/>
                            <w:lang w:val="kk-KZ"/>
                          </w:rPr>
                          <m:t>2</m:t>
                        </m:r>
                      </m:sup>
                    </m:sSup>
                  </m:den>
                </m:f>
                <m:r>
                  <w:rPr>
                    <w:rFonts w:ascii="Cambria Math" w:eastAsiaTheme="minorEastAsia" w:hAnsi="Cambria Math"/>
                    <w:sz w:val="28"/>
                    <w:szCs w:val="28"/>
                    <w:lang w:val="kk-KZ"/>
                  </w:rPr>
                  <m:t>:</m:t>
                </m:r>
                <m:f>
                  <m:fPr>
                    <m:ctrlPr>
                      <w:rPr>
                        <w:rFonts w:ascii="Cambria Math" w:eastAsiaTheme="minorEastAsia" w:hAnsi="Cambria Math"/>
                        <w:i/>
                        <w:sz w:val="28"/>
                        <w:szCs w:val="28"/>
                        <w:lang w:val="kk-KZ"/>
                      </w:rPr>
                    </m:ctrlPr>
                  </m:fPr>
                  <m:num>
                    <m:r>
                      <w:rPr>
                        <w:rFonts w:ascii="Cambria Math" w:eastAsiaTheme="minorEastAsia" w:hAnsi="Cambria Math"/>
                        <w:sz w:val="28"/>
                        <w:szCs w:val="28"/>
                        <w:lang w:val="kk-KZ"/>
                      </w:rPr>
                      <m:t>1</m:t>
                    </m:r>
                  </m:num>
                  <m:den>
                    <m:r>
                      <w:rPr>
                        <w:rFonts w:ascii="Cambria Math" w:eastAsiaTheme="minorEastAsia" w:hAnsi="Cambria Math"/>
                        <w:sz w:val="28"/>
                        <w:szCs w:val="28"/>
                        <w:lang w:val="kk-KZ"/>
                      </w:rPr>
                      <m:t>n</m:t>
                    </m:r>
                  </m:den>
                </m:f>
              </m:e>
            </m:d>
            <m:r>
              <w:rPr>
                <w:rFonts w:ascii="Cambria Math" w:eastAsiaTheme="minorEastAsia" w:hAnsi="Cambria Math"/>
                <w:sz w:val="28"/>
                <w:szCs w:val="28"/>
                <w:lang w:val="kk-KZ"/>
              </w:rPr>
              <m:t>=</m:t>
            </m:r>
            <m:func>
              <m:funcPr>
                <m:ctrlPr>
                  <w:rPr>
                    <w:rFonts w:ascii="Cambria Math" w:eastAsiaTheme="minorEastAsia" w:hAnsi="Cambria Math"/>
                    <w:i/>
                    <w:sz w:val="28"/>
                    <w:szCs w:val="28"/>
                    <w:lang w:val="kk-KZ"/>
                  </w:rPr>
                </m:ctrlPr>
              </m:funcPr>
              <m:fName>
                <m:limLow>
                  <m:limLowPr>
                    <m:ctrlPr>
                      <w:rPr>
                        <w:rFonts w:ascii="Cambria Math" w:eastAsiaTheme="minorEastAsia" w:hAnsi="Cambria Math"/>
                        <w:i/>
                        <w:sz w:val="28"/>
                        <w:szCs w:val="28"/>
                        <w:lang w:val="kk-KZ"/>
                      </w:rPr>
                    </m:ctrlPr>
                  </m:limLowPr>
                  <m:e>
                    <m:r>
                      <m:rPr>
                        <m:sty m:val="p"/>
                      </m:rPr>
                      <w:rPr>
                        <w:rFonts w:ascii="Cambria Math" w:hAnsi="Cambria Math"/>
                        <w:sz w:val="28"/>
                        <w:szCs w:val="28"/>
                        <w:lang w:val="kk-KZ"/>
                      </w:rPr>
                      <m:t>lіm</m:t>
                    </m:r>
                  </m:e>
                  <m:lim>
                    <m:r>
                      <w:rPr>
                        <w:rFonts w:ascii="Cambria Math" w:eastAsiaTheme="minorEastAsia" w:hAnsi="Cambria Math"/>
                        <w:sz w:val="28"/>
                        <w:szCs w:val="28"/>
                        <w:lang w:val="kk-KZ"/>
                      </w:rPr>
                      <m:t>n→∞</m:t>
                    </m:r>
                  </m:lim>
                </m:limLow>
              </m:fName>
              <m:e>
                <m:f>
                  <m:fPr>
                    <m:ctrlPr>
                      <w:rPr>
                        <w:rFonts w:ascii="Cambria Math" w:eastAsiaTheme="minorEastAsia" w:hAnsi="Cambria Math"/>
                        <w:i/>
                        <w:sz w:val="28"/>
                        <w:szCs w:val="28"/>
                        <w:lang w:val="kk-KZ"/>
                      </w:rPr>
                    </m:ctrlPr>
                  </m:fPr>
                  <m:num>
                    <m:r>
                      <w:rPr>
                        <w:rFonts w:ascii="Cambria Math" w:eastAsiaTheme="minorEastAsia" w:hAnsi="Cambria Math"/>
                        <w:sz w:val="28"/>
                        <w:szCs w:val="28"/>
                        <w:lang w:val="kk-KZ"/>
                      </w:rPr>
                      <m:t>n(1+n)</m:t>
                    </m:r>
                  </m:num>
                  <m:den>
                    <m:r>
                      <w:rPr>
                        <w:rFonts w:ascii="Cambria Math" w:eastAsiaTheme="minorEastAsia" w:hAnsi="Cambria Math"/>
                        <w:sz w:val="28"/>
                        <w:szCs w:val="28"/>
                        <w:lang w:val="kk-KZ"/>
                      </w:rPr>
                      <m:t>1+</m:t>
                    </m:r>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n</m:t>
                        </m:r>
                      </m:e>
                      <m:sup>
                        <m:r>
                          <w:rPr>
                            <w:rFonts w:ascii="Cambria Math" w:eastAsiaTheme="minorEastAsia" w:hAnsi="Cambria Math"/>
                            <w:sz w:val="28"/>
                            <w:szCs w:val="28"/>
                            <w:lang w:val="kk-KZ"/>
                          </w:rPr>
                          <m:t>2</m:t>
                        </m:r>
                      </m:sup>
                    </m:sSup>
                  </m:den>
                </m:f>
              </m:e>
            </m:func>
          </m:e>
        </m:func>
        <m:r>
          <w:rPr>
            <w:rFonts w:ascii="Cambria Math" w:eastAsiaTheme="minorEastAsia" w:hAnsi="Cambria Math"/>
            <w:sz w:val="28"/>
            <w:szCs w:val="28"/>
            <w:lang w:val="kk-KZ"/>
          </w:rPr>
          <m:t>=1≠0</m:t>
        </m:r>
      </m:oMath>
      <w:r w:rsidR="00223944" w:rsidRPr="004248D0">
        <w:rPr>
          <w:rFonts w:ascii="Times New Roman" w:eastAsiaTheme="minorEastAsia" w:hAnsi="Times New Roman"/>
          <w:i/>
          <w:sz w:val="28"/>
          <w:szCs w:val="28"/>
          <w:lang w:val="kk-KZ"/>
        </w:rPr>
        <w:t>.</w:t>
      </w:r>
    </w:p>
    <w:p w14:paraId="6BF22BBA" w14:textId="77777777" w:rsidR="00223944" w:rsidRPr="004248D0" w:rsidRDefault="00223944" w:rsidP="001205C3">
      <w:pPr>
        <w:spacing w:after="0" w:line="240" w:lineRule="auto"/>
        <w:ind w:firstLine="567"/>
        <w:jc w:val="both"/>
        <w:rPr>
          <w:rFonts w:ascii="Times New Roman" w:eastAsiaTheme="minorEastAsia" w:hAnsi="Times New Roman"/>
          <w:sz w:val="28"/>
          <w:szCs w:val="28"/>
          <w:lang w:val="kk-KZ"/>
        </w:rPr>
      </w:pPr>
      <w:r w:rsidRPr="004248D0">
        <w:rPr>
          <w:rFonts w:ascii="Times New Roman" w:eastAsiaTheme="minorEastAsia" w:hAnsi="Times New Roman"/>
          <w:sz w:val="28"/>
          <w:szCs w:val="28"/>
          <w:lang w:val="kk-KZ"/>
        </w:rPr>
        <w:t>Сондықтан алғашқы берілген қатар да жинақсыз болады.</w:t>
      </w:r>
    </w:p>
    <w:p w14:paraId="44845DF4" w14:textId="77777777" w:rsidR="00223944" w:rsidRPr="004248D0" w:rsidRDefault="00223944" w:rsidP="001205C3">
      <w:pPr>
        <w:spacing w:after="0" w:line="240" w:lineRule="auto"/>
        <w:ind w:firstLine="567"/>
        <w:jc w:val="both"/>
        <w:rPr>
          <w:rFonts w:ascii="Times New Roman" w:hAnsi="Times New Roman"/>
          <w:i/>
          <w:sz w:val="28"/>
          <w:szCs w:val="28"/>
          <w:lang w:val="kk-KZ"/>
        </w:rPr>
      </w:pPr>
      <w:r w:rsidRPr="004248D0">
        <w:rPr>
          <w:rFonts w:ascii="Times New Roman" w:eastAsiaTheme="minorEastAsia" w:hAnsi="Times New Roman"/>
          <w:i/>
          <w:sz w:val="28"/>
          <w:szCs w:val="28"/>
          <w:lang w:val="kk-KZ"/>
        </w:rPr>
        <w:t>Зерттеу жұмысын орындау үшін нұсқаулықтар:</w:t>
      </w:r>
    </w:p>
    <w:p w14:paraId="25153C53" w14:textId="77777777" w:rsidR="00223944" w:rsidRPr="004248D0" w:rsidRDefault="00223944" w:rsidP="001205C3">
      <w:pPr>
        <w:pStyle w:val="a6"/>
        <w:numPr>
          <w:ilvl w:val="0"/>
          <w:numId w:val="14"/>
        </w:numPr>
        <w:tabs>
          <w:tab w:val="left" w:pos="851"/>
        </w:tabs>
        <w:spacing w:after="0" w:line="240" w:lineRule="auto"/>
        <w:ind w:left="0" w:firstLine="567"/>
        <w:jc w:val="both"/>
        <w:rPr>
          <w:rFonts w:ascii="Times New Roman" w:eastAsiaTheme="minorEastAsia" w:hAnsi="Times New Roman"/>
          <w:sz w:val="28"/>
          <w:szCs w:val="28"/>
          <w:lang w:val="kk-KZ"/>
        </w:rPr>
      </w:pPr>
      <w:r w:rsidRPr="004248D0">
        <w:rPr>
          <w:rFonts w:ascii="Times New Roman" w:eastAsiaTheme="minorEastAsia" w:hAnsi="Times New Roman"/>
          <w:sz w:val="28"/>
          <w:szCs w:val="28"/>
          <w:lang w:val="kk-KZ"/>
        </w:rPr>
        <w:t xml:space="preserve">Қатардың қосындысын табыңдар: </w:t>
      </w:r>
      <m:oMath>
        <m:nary>
          <m:naryPr>
            <m:chr m:val="∑"/>
            <m:limLoc m:val="undOvr"/>
            <m:ctrlPr>
              <w:rPr>
                <w:rFonts w:ascii="Cambria Math" w:eastAsiaTheme="minorEastAsia" w:hAnsi="Cambria Math"/>
                <w:i/>
                <w:sz w:val="28"/>
                <w:szCs w:val="28"/>
              </w:rPr>
            </m:ctrlPr>
          </m:naryPr>
          <m:sub>
            <m:r>
              <w:rPr>
                <w:rFonts w:ascii="Cambria Math" w:eastAsiaTheme="minorEastAsia" w:hAnsi="Cambria Math"/>
                <w:sz w:val="28"/>
                <w:szCs w:val="28"/>
                <w:lang w:val="kk-KZ"/>
              </w:rPr>
              <m:t>n=1</m:t>
            </m:r>
          </m:sub>
          <m:sup>
            <m:r>
              <w:rPr>
                <w:rFonts w:ascii="Cambria Math" w:eastAsiaTheme="minorEastAsia" w:hAnsi="Cambria Math"/>
                <w:sz w:val="28"/>
                <w:szCs w:val="28"/>
                <w:lang w:val="kk-KZ"/>
              </w:rPr>
              <m:t>∞</m:t>
            </m:r>
          </m:sup>
          <m:e>
            <m:f>
              <m:fPr>
                <m:ctrlPr>
                  <w:rPr>
                    <w:rFonts w:ascii="Cambria Math" w:eastAsiaTheme="minorEastAsia" w:hAnsi="Cambria Math"/>
                    <w:i/>
                    <w:sz w:val="28"/>
                    <w:szCs w:val="28"/>
                  </w:rPr>
                </m:ctrlPr>
              </m:fPr>
              <m:num>
                <m:r>
                  <w:rPr>
                    <w:rFonts w:ascii="Cambria Math" w:eastAsiaTheme="minorEastAsia" w:hAnsi="Cambria Math"/>
                    <w:sz w:val="28"/>
                    <w:szCs w:val="28"/>
                    <w:lang w:val="kk-KZ"/>
                  </w:rPr>
                  <m:t>1</m:t>
                </m:r>
              </m:num>
              <m:den>
                <m:d>
                  <m:dPr>
                    <m:ctrlPr>
                      <w:rPr>
                        <w:rFonts w:ascii="Cambria Math" w:eastAsiaTheme="minorEastAsia" w:hAnsi="Cambria Math"/>
                        <w:i/>
                        <w:sz w:val="28"/>
                        <w:szCs w:val="28"/>
                      </w:rPr>
                    </m:ctrlPr>
                  </m:dPr>
                  <m:e>
                    <m:r>
                      <w:rPr>
                        <w:rFonts w:ascii="Cambria Math" w:eastAsiaTheme="minorEastAsia" w:hAnsi="Cambria Math"/>
                        <w:sz w:val="28"/>
                        <w:szCs w:val="28"/>
                        <w:lang w:val="kk-KZ"/>
                      </w:rPr>
                      <m:t>3n-2</m:t>
                    </m:r>
                  </m:e>
                </m:d>
                <m:r>
                  <w:rPr>
                    <w:rFonts w:ascii="Cambria Math" w:eastAsiaTheme="minorEastAsia" w:hAnsi="Cambria Math"/>
                    <w:sz w:val="28"/>
                    <w:szCs w:val="28"/>
                    <w:lang w:val="kk-KZ"/>
                  </w:rPr>
                  <m:t>(3n+1)</m:t>
                </m:r>
              </m:den>
            </m:f>
          </m:e>
        </m:nary>
      </m:oMath>
      <w:r w:rsidRPr="004248D0">
        <w:rPr>
          <w:rFonts w:ascii="Times New Roman" w:eastAsiaTheme="minorEastAsia" w:hAnsi="Times New Roman"/>
          <w:sz w:val="28"/>
          <w:szCs w:val="28"/>
          <w:lang w:val="kk-KZ"/>
        </w:rPr>
        <w:t xml:space="preserve">     </w:t>
      </w:r>
    </w:p>
    <w:p w14:paraId="3AB7F818" w14:textId="77777777" w:rsidR="00223944" w:rsidRPr="004248D0" w:rsidRDefault="00223944" w:rsidP="001205C3">
      <w:pPr>
        <w:pStyle w:val="a6"/>
        <w:numPr>
          <w:ilvl w:val="0"/>
          <w:numId w:val="14"/>
        </w:numPr>
        <w:tabs>
          <w:tab w:val="left" w:pos="851"/>
        </w:tabs>
        <w:spacing w:after="0" w:line="240" w:lineRule="auto"/>
        <w:ind w:left="0" w:firstLine="567"/>
        <w:jc w:val="both"/>
        <w:rPr>
          <w:rFonts w:ascii="Times New Roman" w:eastAsiaTheme="minorEastAsia" w:hAnsi="Times New Roman"/>
          <w:sz w:val="28"/>
          <w:szCs w:val="28"/>
          <w:lang w:val="kk-KZ"/>
        </w:rPr>
      </w:pPr>
      <w:r w:rsidRPr="004248D0">
        <w:rPr>
          <w:rFonts w:ascii="Times New Roman" w:eastAsiaTheme="minorEastAsia" w:hAnsi="Times New Roman"/>
          <w:sz w:val="28"/>
          <w:szCs w:val="28"/>
          <w:lang w:val="kk-KZ"/>
        </w:rPr>
        <w:lastRenderedPageBreak/>
        <w:t>Сандық қатарды былай жазуға болады (Шектеулі сандық қатар түрінде):</w:t>
      </w:r>
    </w:p>
    <w:p w14:paraId="3EB5968C" w14:textId="77777777" w:rsidR="00223944" w:rsidRPr="004248D0" w:rsidRDefault="00B5262D" w:rsidP="001205C3">
      <w:pPr>
        <w:pStyle w:val="a6"/>
        <w:spacing w:after="0" w:line="240" w:lineRule="auto"/>
        <w:ind w:left="0" w:firstLine="567"/>
        <w:jc w:val="both"/>
        <w:rPr>
          <w:rFonts w:ascii="Times New Roman" w:eastAsiaTheme="minorEastAsia" w:hAnsi="Times New Roman"/>
          <w:i/>
          <w:sz w:val="28"/>
          <w:szCs w:val="28"/>
          <w:lang w:val="kk-KZ"/>
        </w:rPr>
      </w:pPr>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kk-KZ"/>
              </w:rPr>
              <m:t>S</m:t>
            </m:r>
          </m:e>
          <m:sub>
            <m:r>
              <w:rPr>
                <w:rFonts w:ascii="Cambria Math" w:eastAsiaTheme="minorEastAsia" w:hAnsi="Cambria Math"/>
                <w:sz w:val="28"/>
                <w:szCs w:val="28"/>
                <w:lang w:val="kk-KZ"/>
              </w:rPr>
              <m:t>n</m:t>
            </m:r>
          </m:sub>
        </m:sSub>
        <m:r>
          <w:rPr>
            <w:rFonts w:ascii="Cambria Math" w:eastAsiaTheme="minorEastAsia" w:hAnsi="Cambria Math"/>
            <w:sz w:val="28"/>
            <w:szCs w:val="28"/>
            <w:lang w:val="kk-KZ"/>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kk-KZ"/>
              </w:rPr>
              <m:t>1</m:t>
            </m:r>
          </m:num>
          <m:den>
            <m:r>
              <w:rPr>
                <w:rFonts w:ascii="Cambria Math" w:eastAsiaTheme="minorEastAsia" w:hAnsi="Cambria Math"/>
                <w:sz w:val="28"/>
                <w:szCs w:val="28"/>
                <w:lang w:val="kk-KZ"/>
              </w:rPr>
              <m:t>1*4</m:t>
            </m:r>
          </m:den>
        </m:f>
        <m:r>
          <w:rPr>
            <w:rFonts w:ascii="Cambria Math" w:eastAsiaTheme="minorEastAsia" w:hAnsi="Cambria Math"/>
            <w:sz w:val="28"/>
            <w:szCs w:val="28"/>
            <w:lang w:val="kk-KZ"/>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kk-KZ"/>
              </w:rPr>
              <m:t>1</m:t>
            </m:r>
          </m:num>
          <m:den>
            <m:r>
              <w:rPr>
                <w:rFonts w:ascii="Cambria Math" w:eastAsiaTheme="minorEastAsia" w:hAnsi="Cambria Math"/>
                <w:sz w:val="28"/>
                <w:szCs w:val="28"/>
                <w:lang w:val="kk-KZ"/>
              </w:rPr>
              <m:t>4*7</m:t>
            </m:r>
          </m:den>
        </m:f>
        <m:r>
          <w:rPr>
            <w:rFonts w:ascii="Cambria Math" w:eastAsiaTheme="minorEastAsia" w:hAnsi="Cambria Math"/>
            <w:sz w:val="28"/>
            <w:szCs w:val="28"/>
            <w:lang w:val="kk-KZ"/>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kk-KZ"/>
              </w:rPr>
              <m:t>1</m:t>
            </m:r>
          </m:num>
          <m:den>
            <m:d>
              <m:dPr>
                <m:ctrlPr>
                  <w:rPr>
                    <w:rFonts w:ascii="Cambria Math" w:eastAsiaTheme="minorEastAsia" w:hAnsi="Cambria Math"/>
                    <w:i/>
                    <w:sz w:val="28"/>
                    <w:szCs w:val="28"/>
                    <w:lang w:val="en-US"/>
                  </w:rPr>
                </m:ctrlPr>
              </m:dPr>
              <m:e>
                <m:r>
                  <w:rPr>
                    <w:rFonts w:ascii="Cambria Math" w:eastAsiaTheme="minorEastAsia" w:hAnsi="Cambria Math"/>
                    <w:sz w:val="28"/>
                    <w:szCs w:val="28"/>
                    <w:lang w:val="kk-KZ"/>
                  </w:rPr>
                  <m:t>3n-2</m:t>
                </m:r>
              </m:e>
            </m:d>
            <m:r>
              <w:rPr>
                <w:rFonts w:ascii="Cambria Math" w:eastAsiaTheme="minorEastAsia" w:hAnsi="Cambria Math"/>
                <w:sz w:val="28"/>
                <w:szCs w:val="28"/>
                <w:lang w:val="kk-KZ"/>
              </w:rPr>
              <m:t>(3n+1)</m:t>
            </m:r>
          </m:den>
        </m:f>
        <m:r>
          <w:rPr>
            <w:rFonts w:ascii="Cambria Math" w:eastAsiaTheme="minorEastAsia" w:hAnsi="Cambria Math"/>
            <w:sz w:val="28"/>
            <w:szCs w:val="28"/>
            <w:lang w:val="kk-KZ"/>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kk-KZ"/>
              </w:rPr>
              <m:t>1</m:t>
            </m:r>
          </m:num>
          <m:den>
            <m:r>
              <w:rPr>
                <w:rFonts w:ascii="Cambria Math" w:eastAsiaTheme="minorEastAsia" w:hAnsi="Cambria Math"/>
                <w:sz w:val="28"/>
                <w:szCs w:val="28"/>
                <w:lang w:val="kk-KZ"/>
              </w:rPr>
              <m:t>3</m:t>
            </m:r>
          </m:den>
        </m:f>
        <m:d>
          <m:dPr>
            <m:begChr m:val="["/>
            <m:endChr m:val="]"/>
            <m:ctrlPr>
              <w:rPr>
                <w:rFonts w:ascii="Cambria Math" w:eastAsiaTheme="minorEastAsia" w:hAnsi="Cambria Math"/>
                <w:i/>
                <w:sz w:val="28"/>
                <w:szCs w:val="28"/>
                <w:lang w:val="en-US"/>
              </w:rPr>
            </m:ctrlPr>
          </m:dPr>
          <m:e>
            <m:d>
              <m:dPr>
                <m:ctrlPr>
                  <w:rPr>
                    <w:rFonts w:ascii="Cambria Math" w:eastAsiaTheme="minorEastAsia" w:hAnsi="Cambria Math"/>
                    <w:i/>
                    <w:sz w:val="28"/>
                    <w:szCs w:val="28"/>
                    <w:lang w:val="en-US"/>
                  </w:rPr>
                </m:ctrlPr>
              </m:dPr>
              <m:e>
                <m:r>
                  <w:rPr>
                    <w:rFonts w:ascii="Cambria Math" w:eastAsiaTheme="minorEastAsia" w:hAnsi="Cambria Math"/>
                    <w:sz w:val="28"/>
                    <w:szCs w:val="28"/>
                    <w:lang w:val="kk-KZ"/>
                  </w:rPr>
                  <m:t>1-</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kk-KZ"/>
                      </w:rPr>
                      <m:t>1</m:t>
                    </m:r>
                  </m:num>
                  <m:den>
                    <m:r>
                      <w:rPr>
                        <w:rFonts w:ascii="Cambria Math" w:eastAsiaTheme="minorEastAsia" w:hAnsi="Cambria Math"/>
                        <w:sz w:val="28"/>
                        <w:szCs w:val="28"/>
                        <w:lang w:val="kk-KZ"/>
                      </w:rPr>
                      <m:t>4</m:t>
                    </m:r>
                  </m:den>
                </m:f>
              </m:e>
            </m:d>
            <m:r>
              <w:rPr>
                <w:rFonts w:ascii="Cambria Math" w:eastAsiaTheme="minorEastAsia" w:hAnsi="Cambria Math"/>
                <w:sz w:val="28"/>
                <w:szCs w:val="28"/>
                <w:lang w:val="kk-KZ"/>
              </w:rPr>
              <m:t>+</m:t>
            </m:r>
            <m:d>
              <m:dPr>
                <m:ctrlPr>
                  <w:rPr>
                    <w:rFonts w:ascii="Cambria Math" w:eastAsiaTheme="minorEastAsia" w:hAnsi="Cambria Math"/>
                    <w:i/>
                    <w:sz w:val="28"/>
                    <w:szCs w:val="28"/>
                    <w:lang w:val="en-US"/>
                  </w:rPr>
                </m:ctrlPr>
              </m:dPr>
              <m:e>
                <m:f>
                  <m:fPr>
                    <m:ctrlPr>
                      <w:rPr>
                        <w:rFonts w:ascii="Cambria Math" w:eastAsiaTheme="minorEastAsia" w:hAnsi="Cambria Math"/>
                        <w:i/>
                        <w:sz w:val="28"/>
                        <w:szCs w:val="28"/>
                        <w:lang w:val="en-US"/>
                      </w:rPr>
                    </m:ctrlPr>
                  </m:fPr>
                  <m:num>
                    <m:r>
                      <w:rPr>
                        <w:rFonts w:ascii="Cambria Math" w:eastAsiaTheme="minorEastAsia" w:hAnsi="Cambria Math"/>
                        <w:sz w:val="28"/>
                        <w:szCs w:val="28"/>
                        <w:lang w:val="kk-KZ"/>
                      </w:rPr>
                      <m:t>1</m:t>
                    </m:r>
                  </m:num>
                  <m:den>
                    <m:r>
                      <w:rPr>
                        <w:rFonts w:ascii="Cambria Math" w:eastAsiaTheme="minorEastAsia" w:hAnsi="Cambria Math"/>
                        <w:sz w:val="28"/>
                        <w:szCs w:val="28"/>
                        <w:lang w:val="kk-KZ"/>
                      </w:rPr>
                      <m:t>4</m:t>
                    </m:r>
                  </m:den>
                </m:f>
                <m:r>
                  <w:rPr>
                    <w:rFonts w:ascii="Cambria Math" w:eastAsiaTheme="minorEastAsia" w:hAnsi="Cambria Math"/>
                    <w:sz w:val="28"/>
                    <w:szCs w:val="28"/>
                    <w:lang w:val="kk-KZ"/>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kk-KZ"/>
                      </w:rPr>
                      <m:t>1</m:t>
                    </m:r>
                  </m:num>
                  <m:den>
                    <m:r>
                      <w:rPr>
                        <w:rFonts w:ascii="Cambria Math" w:eastAsiaTheme="minorEastAsia" w:hAnsi="Cambria Math"/>
                        <w:sz w:val="28"/>
                        <w:szCs w:val="28"/>
                        <w:lang w:val="kk-KZ"/>
                      </w:rPr>
                      <m:t>7</m:t>
                    </m:r>
                  </m:den>
                </m:f>
              </m:e>
            </m:d>
            <m:r>
              <w:rPr>
                <w:rFonts w:ascii="Cambria Math" w:eastAsiaTheme="minorEastAsia" w:hAnsi="Cambria Math"/>
                <w:sz w:val="28"/>
                <w:szCs w:val="28"/>
                <w:lang w:val="kk-KZ"/>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kk-KZ"/>
                  </w:rPr>
                  <m:t>1</m:t>
                </m:r>
              </m:num>
              <m:den>
                <m:r>
                  <w:rPr>
                    <w:rFonts w:ascii="Cambria Math" w:eastAsiaTheme="minorEastAsia" w:hAnsi="Cambria Math"/>
                    <w:sz w:val="28"/>
                    <w:szCs w:val="28"/>
                    <w:lang w:val="kk-KZ"/>
                  </w:rPr>
                  <m:t>3n-2</m:t>
                </m:r>
              </m:den>
            </m:f>
            <m:r>
              <w:rPr>
                <w:rFonts w:ascii="Cambria Math" w:eastAsiaTheme="minorEastAsia" w:hAnsi="Cambria Math"/>
                <w:sz w:val="28"/>
                <w:szCs w:val="28"/>
                <w:lang w:val="kk-KZ"/>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kk-KZ"/>
                  </w:rPr>
                  <m:t>1</m:t>
                </m:r>
              </m:num>
              <m:den>
                <m:r>
                  <w:rPr>
                    <w:rFonts w:ascii="Cambria Math" w:eastAsiaTheme="minorEastAsia" w:hAnsi="Cambria Math"/>
                    <w:sz w:val="28"/>
                    <w:szCs w:val="28"/>
                    <w:lang w:val="kk-KZ"/>
                  </w:rPr>
                  <m:t>3n+1</m:t>
                </m:r>
              </m:den>
            </m:f>
            <m:r>
              <w:rPr>
                <w:rFonts w:ascii="Cambria Math" w:eastAsiaTheme="minorEastAsia" w:hAnsi="Cambria Math"/>
                <w:sz w:val="28"/>
                <w:szCs w:val="28"/>
                <w:lang w:val="kk-KZ"/>
              </w:rPr>
              <m:t>)</m:t>
            </m:r>
          </m:e>
        </m:d>
        <m:r>
          <w:rPr>
            <w:rFonts w:ascii="Cambria Math" w:eastAsiaTheme="minorEastAsia" w:hAnsi="Cambria Math"/>
            <w:sz w:val="28"/>
            <w:szCs w:val="28"/>
            <w:lang w:val="kk-KZ"/>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kk-KZ"/>
              </w:rPr>
              <m:t>1</m:t>
            </m:r>
          </m:num>
          <m:den>
            <m:r>
              <w:rPr>
                <w:rFonts w:ascii="Cambria Math" w:eastAsiaTheme="minorEastAsia" w:hAnsi="Cambria Math"/>
                <w:sz w:val="28"/>
                <w:szCs w:val="28"/>
                <w:lang w:val="kk-KZ"/>
              </w:rPr>
              <m:t>3</m:t>
            </m:r>
          </m:den>
        </m:f>
        <m:r>
          <w:rPr>
            <w:rFonts w:ascii="Cambria Math" w:eastAsiaTheme="minorEastAsia" w:hAnsi="Cambria Math"/>
            <w:sz w:val="28"/>
            <w:szCs w:val="28"/>
            <w:lang w:val="kk-KZ"/>
          </w:rPr>
          <m:t>(1-</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kk-KZ"/>
              </w:rPr>
              <m:t>1</m:t>
            </m:r>
          </m:num>
          <m:den>
            <m:r>
              <w:rPr>
                <w:rFonts w:ascii="Cambria Math" w:eastAsiaTheme="minorEastAsia" w:hAnsi="Cambria Math"/>
                <w:sz w:val="28"/>
                <w:szCs w:val="28"/>
                <w:lang w:val="kk-KZ"/>
              </w:rPr>
              <m:t>3n+1</m:t>
            </m:r>
          </m:den>
        </m:f>
        <m:r>
          <w:rPr>
            <w:rFonts w:ascii="Cambria Math" w:eastAsiaTheme="minorEastAsia" w:hAnsi="Cambria Math"/>
            <w:sz w:val="28"/>
            <w:szCs w:val="28"/>
            <w:lang w:val="kk-KZ"/>
          </w:rPr>
          <m:t>)</m:t>
        </m:r>
      </m:oMath>
      <w:r w:rsidR="00223944" w:rsidRPr="004248D0">
        <w:rPr>
          <w:rFonts w:ascii="Times New Roman" w:eastAsiaTheme="minorEastAsia" w:hAnsi="Times New Roman"/>
          <w:i/>
          <w:sz w:val="28"/>
          <w:szCs w:val="28"/>
          <w:lang w:val="kk-KZ"/>
        </w:rPr>
        <w:t xml:space="preserve"> </w:t>
      </w:r>
    </w:p>
    <w:p w14:paraId="575D4CEE" w14:textId="77777777" w:rsidR="00223944" w:rsidRPr="004248D0" w:rsidRDefault="00B5262D" w:rsidP="001205C3">
      <w:pPr>
        <w:pStyle w:val="a6"/>
        <w:spacing w:after="0" w:line="240" w:lineRule="auto"/>
        <w:ind w:left="0" w:firstLine="567"/>
        <w:jc w:val="both"/>
        <w:rPr>
          <w:rFonts w:ascii="Times New Roman" w:eastAsiaTheme="minorEastAsia" w:hAnsi="Times New Roman"/>
          <w:sz w:val="28"/>
          <w:szCs w:val="28"/>
          <w:lang w:val="kk-KZ"/>
        </w:rPr>
      </w:pPr>
      <m:oMath>
        <m:sSub>
          <m:sSubPr>
            <m:ctrlPr>
              <w:rPr>
                <w:rFonts w:ascii="Cambria Math" w:eastAsiaTheme="minorEastAsia" w:hAnsi="Cambria Math"/>
                <w:sz w:val="28"/>
                <w:szCs w:val="28"/>
                <w:lang w:val="en-US"/>
              </w:rPr>
            </m:ctrlPr>
          </m:sSubPr>
          <m:e>
            <m:r>
              <m:rPr>
                <m:sty m:val="p"/>
              </m:rPr>
              <w:rPr>
                <w:rFonts w:ascii="Cambria Math" w:eastAsiaTheme="minorEastAsia" w:hAnsi="Cambria Math"/>
                <w:sz w:val="28"/>
                <w:szCs w:val="28"/>
                <w:lang w:val="kk-KZ"/>
              </w:rPr>
              <m:t>S</m:t>
            </m:r>
          </m:e>
          <m:sub>
            <m:r>
              <m:rPr>
                <m:sty m:val="p"/>
              </m:rPr>
              <w:rPr>
                <w:rFonts w:ascii="Cambria Math" w:eastAsiaTheme="minorEastAsia" w:hAnsi="Cambria Math"/>
                <w:sz w:val="28"/>
                <w:szCs w:val="28"/>
                <w:lang w:val="kk-KZ"/>
              </w:rPr>
              <m:t>n</m:t>
            </m:r>
          </m:sub>
        </m:sSub>
      </m:oMath>
      <w:r w:rsidR="00223944" w:rsidRPr="004248D0">
        <w:rPr>
          <w:rFonts w:ascii="Times New Roman" w:eastAsiaTheme="minorEastAsia" w:hAnsi="Times New Roman"/>
          <w:sz w:val="28"/>
          <w:szCs w:val="28"/>
          <w:lang w:val="kk-KZ"/>
        </w:rPr>
        <w:t xml:space="preserve"> сандық  қатардың </w:t>
      </w:r>
      <w:r w:rsidR="00223944" w:rsidRPr="004248D0">
        <w:rPr>
          <w:rFonts w:ascii="Times New Roman" w:eastAsiaTheme="minorEastAsia" w:hAnsi="Times New Roman"/>
          <w:i/>
          <w:sz w:val="28"/>
          <w:szCs w:val="28"/>
          <w:lang w:val="kk-KZ"/>
        </w:rPr>
        <w:t>п</w:t>
      </w:r>
      <w:r w:rsidR="00223944" w:rsidRPr="004248D0">
        <w:rPr>
          <w:rFonts w:ascii="Times New Roman" w:eastAsiaTheme="minorEastAsia" w:hAnsi="Times New Roman"/>
          <w:sz w:val="28"/>
          <w:szCs w:val="28"/>
          <w:lang w:val="kk-KZ"/>
        </w:rPr>
        <w:t xml:space="preserve"> шексіздікке ұмтылғандағы мәні </w:t>
      </w:r>
      <m:oMath>
        <m:f>
          <m:fPr>
            <m:ctrlPr>
              <w:rPr>
                <w:rFonts w:ascii="Cambria Math" w:eastAsiaTheme="minorEastAsia" w:hAnsi="Cambria Math"/>
                <w:sz w:val="28"/>
                <w:szCs w:val="28"/>
                <w:lang w:val="en-US"/>
              </w:rPr>
            </m:ctrlPr>
          </m:fPr>
          <m:num>
            <m:r>
              <m:rPr>
                <m:sty m:val="p"/>
              </m:rPr>
              <w:rPr>
                <w:rFonts w:ascii="Cambria Math" w:eastAsiaTheme="minorEastAsia" w:hAnsi="Cambria Math"/>
                <w:sz w:val="28"/>
                <w:szCs w:val="28"/>
                <w:lang w:val="kk-KZ"/>
              </w:rPr>
              <m:t>1</m:t>
            </m:r>
          </m:num>
          <m:den>
            <m:r>
              <m:rPr>
                <m:sty m:val="p"/>
              </m:rPr>
              <w:rPr>
                <w:rFonts w:ascii="Cambria Math" w:eastAsiaTheme="minorEastAsia" w:hAnsi="Cambria Math"/>
                <w:sz w:val="28"/>
                <w:szCs w:val="28"/>
                <w:lang w:val="kk-KZ"/>
              </w:rPr>
              <m:t>3</m:t>
            </m:r>
          </m:den>
        </m:f>
        <m:r>
          <m:rPr>
            <m:sty m:val="p"/>
          </m:rPr>
          <w:rPr>
            <w:rFonts w:ascii="Cambria Math" w:eastAsiaTheme="minorEastAsia" w:hAnsi="Cambria Math"/>
            <w:sz w:val="28"/>
            <w:szCs w:val="28"/>
            <w:lang w:val="kk-KZ"/>
          </w:rPr>
          <m:t xml:space="preserve"> болады.</m:t>
        </m:r>
      </m:oMath>
    </w:p>
    <w:p w14:paraId="315D18A9" w14:textId="77777777" w:rsidR="00223944" w:rsidRPr="004248D0" w:rsidRDefault="00223944" w:rsidP="001205C3">
      <w:pPr>
        <w:pStyle w:val="a6"/>
        <w:numPr>
          <w:ilvl w:val="0"/>
          <w:numId w:val="14"/>
        </w:numPr>
        <w:tabs>
          <w:tab w:val="left" w:pos="851"/>
        </w:tabs>
        <w:spacing w:after="0" w:line="240" w:lineRule="auto"/>
        <w:ind w:left="0" w:firstLine="567"/>
        <w:jc w:val="both"/>
        <w:rPr>
          <w:rFonts w:ascii="Times New Roman" w:eastAsiaTheme="minorEastAsia" w:hAnsi="Times New Roman"/>
          <w:sz w:val="28"/>
          <w:szCs w:val="28"/>
          <w:lang w:val="kk-KZ"/>
        </w:rPr>
      </w:pPr>
      <w:r w:rsidRPr="004248D0">
        <w:rPr>
          <w:rFonts w:ascii="Times New Roman" w:eastAsiaTheme="minorEastAsia" w:hAnsi="Times New Roman"/>
          <w:sz w:val="28"/>
          <w:szCs w:val="28"/>
          <w:lang w:val="kk-KZ"/>
        </w:rPr>
        <w:t xml:space="preserve">Қатардың қосындысын табыңдар: </w:t>
      </w:r>
      <m:oMath>
        <m:nary>
          <m:naryPr>
            <m:chr m:val="∑"/>
            <m:limLoc m:val="undOvr"/>
            <m:ctrlPr>
              <w:rPr>
                <w:rFonts w:ascii="Cambria Math" w:eastAsiaTheme="minorEastAsia" w:hAnsi="Cambria Math"/>
                <w:i/>
                <w:sz w:val="28"/>
                <w:szCs w:val="28"/>
                <w:lang w:val="en-US"/>
              </w:rPr>
            </m:ctrlPr>
          </m:naryPr>
          <m:sub>
            <m:r>
              <w:rPr>
                <w:rFonts w:ascii="Cambria Math" w:eastAsiaTheme="minorEastAsia" w:hAnsi="Cambria Math"/>
                <w:sz w:val="28"/>
                <w:szCs w:val="28"/>
                <w:lang w:val="kk-KZ"/>
              </w:rPr>
              <m:t>n=1</m:t>
            </m:r>
          </m:sub>
          <m:sup>
            <m:r>
              <w:rPr>
                <w:rFonts w:ascii="Cambria Math" w:eastAsiaTheme="minorEastAsia" w:hAnsi="Cambria Math"/>
                <w:sz w:val="28"/>
                <w:szCs w:val="28"/>
                <w:lang w:val="kk-KZ"/>
              </w:rPr>
              <m:t>∞</m:t>
            </m:r>
          </m:sup>
          <m:e>
            <m:f>
              <m:fPr>
                <m:ctrlPr>
                  <w:rPr>
                    <w:rFonts w:ascii="Cambria Math" w:eastAsiaTheme="minorEastAsia" w:hAnsi="Cambria Math"/>
                    <w:i/>
                    <w:sz w:val="28"/>
                    <w:szCs w:val="28"/>
                    <w:lang w:val="en-US"/>
                  </w:rPr>
                </m:ctrlPr>
              </m:fPr>
              <m:num>
                <m:r>
                  <w:rPr>
                    <w:rFonts w:ascii="Cambria Math" w:eastAsiaTheme="minorEastAsia" w:hAnsi="Cambria Math"/>
                    <w:sz w:val="28"/>
                    <w:szCs w:val="28"/>
                    <w:lang w:val="kk-KZ"/>
                  </w:rPr>
                  <m:t>1</m:t>
                </m:r>
              </m:num>
              <m:den>
                <m:rad>
                  <m:radPr>
                    <m:degHide m:val="1"/>
                    <m:ctrlPr>
                      <w:rPr>
                        <w:rFonts w:ascii="Cambria Math" w:eastAsiaTheme="minorEastAsia" w:hAnsi="Cambria Math"/>
                        <w:i/>
                        <w:sz w:val="28"/>
                        <w:szCs w:val="28"/>
                        <w:lang w:val="en-US"/>
                      </w:rPr>
                    </m:ctrlPr>
                  </m:radPr>
                  <m:deg/>
                  <m:e>
                    <m:d>
                      <m:dPr>
                        <m:ctrlPr>
                          <w:rPr>
                            <w:rFonts w:ascii="Cambria Math" w:eastAsiaTheme="minorEastAsia" w:hAnsi="Cambria Math"/>
                            <w:i/>
                            <w:sz w:val="28"/>
                            <w:szCs w:val="28"/>
                            <w:lang w:val="en-US"/>
                          </w:rPr>
                        </m:ctrlPr>
                      </m:dPr>
                      <m:e>
                        <m:r>
                          <w:rPr>
                            <w:rFonts w:ascii="Cambria Math" w:eastAsiaTheme="minorEastAsia" w:hAnsi="Cambria Math"/>
                            <w:sz w:val="28"/>
                            <w:szCs w:val="28"/>
                            <w:lang w:val="kk-KZ"/>
                          </w:rPr>
                          <m:t>2n-1</m:t>
                        </m:r>
                      </m:e>
                    </m:d>
                    <m:r>
                      <w:rPr>
                        <w:rFonts w:ascii="Cambria Math" w:eastAsiaTheme="minorEastAsia" w:hAnsi="Cambria Math"/>
                        <w:sz w:val="28"/>
                        <w:szCs w:val="28"/>
                        <w:lang w:val="kk-KZ"/>
                      </w:rPr>
                      <m:t>(2n+1)</m:t>
                    </m:r>
                  </m:e>
                </m:rad>
              </m:den>
            </m:f>
          </m:e>
        </m:nary>
      </m:oMath>
    </w:p>
    <w:p w14:paraId="5B87C8D6" w14:textId="77777777" w:rsidR="00223944" w:rsidRPr="004248D0" w:rsidRDefault="00B5262D" w:rsidP="001205C3">
      <w:pPr>
        <w:pStyle w:val="a6"/>
        <w:spacing w:after="0" w:line="240" w:lineRule="auto"/>
        <w:ind w:left="0" w:firstLine="567"/>
        <w:jc w:val="both"/>
        <w:rPr>
          <w:rFonts w:ascii="Times New Roman" w:eastAsiaTheme="minorEastAsia" w:hAnsi="Times New Roman"/>
          <w:sz w:val="28"/>
          <w:szCs w:val="28"/>
          <w:lang w:val="en-US"/>
        </w:rPr>
      </w:pPr>
      <m:oMathPara>
        <m:oMath>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1</m:t>
              </m:r>
            </m:num>
            <m:den>
              <m:rad>
                <m:radPr>
                  <m:degHide m:val="1"/>
                  <m:ctrlPr>
                    <w:rPr>
                      <w:rFonts w:ascii="Cambria Math" w:eastAsiaTheme="minorEastAsia" w:hAnsi="Cambria Math"/>
                      <w:i/>
                      <w:sz w:val="28"/>
                      <w:szCs w:val="28"/>
                      <w:lang w:val="en-US"/>
                    </w:rPr>
                  </m:ctrlPr>
                </m:radPr>
                <m:deg/>
                <m:e>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2n-1</m:t>
                      </m:r>
                    </m:e>
                  </m:d>
                  <m:r>
                    <w:rPr>
                      <w:rFonts w:ascii="Cambria Math" w:eastAsiaTheme="minorEastAsia" w:hAnsi="Cambria Math"/>
                      <w:sz w:val="28"/>
                      <w:szCs w:val="28"/>
                      <w:lang w:val="en-US"/>
                    </w:rPr>
                    <m:t>(2n+1)</m:t>
                  </m:r>
                </m:e>
              </m:rad>
            </m:den>
          </m:f>
          <m:r>
            <w:rPr>
              <w:rFonts w:ascii="Cambria Math" w:eastAsiaTheme="minorEastAsia" w:hAnsi="Cambria Math"/>
              <w:sz w:val="28"/>
              <w:szCs w:val="28"/>
              <w:lang w:val="en-US"/>
            </w:rPr>
            <m:t>&gt;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1</m:t>
              </m:r>
            </m:num>
            <m:den>
              <m:r>
                <w:rPr>
                  <w:rFonts w:ascii="Cambria Math" w:eastAsiaTheme="minorEastAsia" w:hAnsi="Cambria Math"/>
                  <w:sz w:val="28"/>
                  <w:szCs w:val="28"/>
                  <w:lang w:val="en-US"/>
                </w:rPr>
                <m:t>2n</m:t>
              </m:r>
            </m:den>
          </m:f>
          <m:r>
            <w:rPr>
              <w:rFonts w:ascii="Cambria Math" w:eastAsiaTheme="minorEastAsia" w:hAnsi="Cambria Math"/>
              <w:sz w:val="28"/>
              <w:szCs w:val="28"/>
              <w:lang w:val="en-US"/>
            </w:rPr>
            <m:t>&gt;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1</m:t>
              </m:r>
            </m:num>
            <m:den>
              <m:r>
                <w:rPr>
                  <w:rFonts w:ascii="Cambria Math" w:eastAsiaTheme="minorEastAsia" w:hAnsi="Cambria Math"/>
                  <w:sz w:val="28"/>
                  <w:szCs w:val="28"/>
                  <w:lang w:val="en-US"/>
                </w:rPr>
                <m:t>2</m:t>
              </m:r>
            </m:den>
          </m:f>
          <m:func>
            <m:funcPr>
              <m:ctrlPr>
                <w:rPr>
                  <w:rFonts w:ascii="Cambria Math" w:eastAsiaTheme="minorEastAsia" w:hAnsi="Cambria Math"/>
                  <w:i/>
                  <w:sz w:val="28"/>
                  <w:szCs w:val="28"/>
                  <w:lang w:val="en-US"/>
                </w:rPr>
              </m:ctrlPr>
            </m:funcPr>
            <m:fName>
              <m:r>
                <m:rPr>
                  <m:sty m:val="p"/>
                </m:rPr>
                <w:rPr>
                  <w:rFonts w:ascii="Cambria Math" w:hAnsi="Cambria Math"/>
                  <w:sz w:val="28"/>
                  <w:szCs w:val="28"/>
                  <w:lang w:val="en-US"/>
                </w:rPr>
                <m:t>ln</m:t>
              </m:r>
            </m:fName>
            <m:e>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n+1</m:t>
                  </m:r>
                </m:num>
                <m:den>
                  <m:r>
                    <w:rPr>
                      <w:rFonts w:ascii="Cambria Math" w:eastAsiaTheme="minorEastAsia" w:hAnsi="Cambria Math"/>
                      <w:sz w:val="28"/>
                      <w:szCs w:val="28"/>
                      <w:lang w:val="en-US"/>
                    </w:rPr>
                    <m:t>n</m:t>
                  </m:r>
                </m:den>
              </m:f>
            </m:e>
          </m:func>
        </m:oMath>
      </m:oMathPara>
    </w:p>
    <w:p w14:paraId="0330917D" w14:textId="77777777" w:rsidR="00223944" w:rsidRPr="004248D0" w:rsidRDefault="00B5262D" w:rsidP="001205C3">
      <w:pPr>
        <w:pStyle w:val="a6"/>
        <w:spacing w:after="0" w:line="240" w:lineRule="auto"/>
        <w:ind w:left="0" w:firstLine="567"/>
        <w:jc w:val="both"/>
        <w:rPr>
          <w:rFonts w:ascii="Times New Roman" w:eastAsiaTheme="minorEastAsia" w:hAnsi="Times New Roman"/>
          <w:sz w:val="28"/>
          <w:szCs w:val="28"/>
          <w:lang w:val="en-US"/>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S</m:t>
              </m:r>
            </m:e>
            <m:sub>
              <m:r>
                <w:rPr>
                  <w:rFonts w:ascii="Cambria Math" w:eastAsiaTheme="minorEastAsia" w:hAnsi="Cambria Math"/>
                  <w:sz w:val="28"/>
                  <w:szCs w:val="28"/>
                  <w:lang w:val="en-US"/>
                </w:rPr>
                <m:t>n</m:t>
              </m:r>
            </m:sub>
          </m:sSub>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1</m:t>
              </m:r>
            </m:num>
            <m:den>
              <m:rad>
                <m:radPr>
                  <m:degHide m:val="1"/>
                  <m:ctrlPr>
                    <w:rPr>
                      <w:rFonts w:ascii="Cambria Math" w:eastAsiaTheme="minorEastAsia" w:hAnsi="Cambria Math"/>
                      <w:i/>
                      <w:sz w:val="28"/>
                      <w:szCs w:val="28"/>
                      <w:lang w:val="en-US"/>
                    </w:rPr>
                  </m:ctrlPr>
                </m:radPr>
                <m:deg/>
                <m:e>
                  <m:r>
                    <w:rPr>
                      <w:rFonts w:ascii="Cambria Math" w:eastAsiaTheme="minorEastAsia" w:hAnsi="Cambria Math"/>
                      <w:sz w:val="28"/>
                      <w:szCs w:val="28"/>
                      <w:lang w:val="en-US"/>
                    </w:rPr>
                    <m:t>1*3</m:t>
                  </m:r>
                </m:e>
              </m:rad>
            </m:den>
          </m:f>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1</m:t>
              </m:r>
            </m:num>
            <m:den>
              <m:rad>
                <m:radPr>
                  <m:degHide m:val="1"/>
                  <m:ctrlPr>
                    <w:rPr>
                      <w:rFonts w:ascii="Cambria Math" w:eastAsiaTheme="minorEastAsia" w:hAnsi="Cambria Math"/>
                      <w:i/>
                      <w:sz w:val="28"/>
                      <w:szCs w:val="28"/>
                      <w:lang w:val="en-US"/>
                    </w:rPr>
                  </m:ctrlPr>
                </m:radPr>
                <m:deg/>
                <m:e>
                  <m:r>
                    <w:rPr>
                      <w:rFonts w:ascii="Cambria Math" w:eastAsiaTheme="minorEastAsia" w:hAnsi="Cambria Math"/>
                      <w:sz w:val="28"/>
                      <w:szCs w:val="28"/>
                      <w:lang w:val="en-US"/>
                    </w:rPr>
                    <m:t>3*5</m:t>
                  </m:r>
                </m:e>
              </m:rad>
            </m:den>
          </m:f>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1</m:t>
              </m:r>
            </m:num>
            <m:den>
              <m:rad>
                <m:radPr>
                  <m:degHide m:val="1"/>
                  <m:ctrlPr>
                    <w:rPr>
                      <w:rFonts w:ascii="Cambria Math" w:eastAsiaTheme="minorEastAsia" w:hAnsi="Cambria Math"/>
                      <w:i/>
                      <w:sz w:val="28"/>
                      <w:szCs w:val="28"/>
                      <w:lang w:val="en-US"/>
                    </w:rPr>
                  </m:ctrlPr>
                </m:radPr>
                <m:deg/>
                <m:e>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2n-1</m:t>
                      </m:r>
                    </m:e>
                  </m:d>
                  <m:r>
                    <w:rPr>
                      <w:rFonts w:ascii="Cambria Math" w:eastAsiaTheme="minorEastAsia" w:hAnsi="Cambria Math"/>
                      <w:sz w:val="28"/>
                      <w:szCs w:val="28"/>
                      <w:lang w:val="en-US"/>
                    </w:rPr>
                    <m:t>(2n+1)</m:t>
                  </m:r>
                </m:e>
              </m:rad>
            </m:den>
          </m:f>
          <m:r>
            <w:rPr>
              <w:rFonts w:ascii="Cambria Math" w:eastAsiaTheme="minorEastAsia" w:hAnsi="Cambria Math"/>
              <w:sz w:val="28"/>
              <w:szCs w:val="28"/>
              <w:lang w:val="en-US"/>
            </w:rPr>
            <m:t>&gt;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1</m:t>
              </m:r>
            </m:num>
            <m:den>
              <m:r>
                <w:rPr>
                  <w:rFonts w:ascii="Cambria Math" w:eastAsiaTheme="minorEastAsia" w:hAnsi="Cambria Math"/>
                  <w:sz w:val="28"/>
                  <w:szCs w:val="28"/>
                  <w:lang w:val="en-US"/>
                </w:rPr>
                <m:t>2</m:t>
              </m:r>
            </m:den>
          </m:f>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1</m:t>
              </m:r>
            </m:num>
            <m:den>
              <m:r>
                <w:rPr>
                  <w:rFonts w:ascii="Cambria Math" w:eastAsiaTheme="minorEastAsia" w:hAnsi="Cambria Math"/>
                  <w:sz w:val="28"/>
                  <w:szCs w:val="28"/>
                  <w:lang w:val="en-US"/>
                </w:rPr>
                <m:t>4</m:t>
              </m:r>
            </m:den>
          </m:f>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1</m:t>
              </m:r>
            </m:num>
            <m:den>
              <m:r>
                <w:rPr>
                  <w:rFonts w:ascii="Cambria Math" w:eastAsiaTheme="minorEastAsia" w:hAnsi="Cambria Math"/>
                  <w:sz w:val="28"/>
                  <w:szCs w:val="28"/>
                  <w:lang w:val="en-US"/>
                </w:rPr>
                <m:t>2n</m:t>
              </m:r>
            </m:den>
          </m:f>
          <m:r>
            <w:rPr>
              <w:rFonts w:ascii="Cambria Math" w:eastAsiaTheme="minorEastAsia" w:hAnsi="Cambria Math"/>
              <w:sz w:val="28"/>
              <w:szCs w:val="28"/>
              <w:lang w:val="en-US"/>
            </w:rPr>
            <m:t>&gt;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1</m:t>
              </m:r>
            </m:num>
            <m:den>
              <m:r>
                <w:rPr>
                  <w:rFonts w:ascii="Cambria Math" w:eastAsiaTheme="minorEastAsia" w:hAnsi="Cambria Math"/>
                  <w:sz w:val="28"/>
                  <w:szCs w:val="28"/>
                  <w:lang w:val="en-US"/>
                </w:rPr>
                <m:t>2</m:t>
              </m:r>
            </m:den>
          </m:f>
          <m:d>
            <m:dPr>
              <m:ctrlPr>
                <w:rPr>
                  <w:rFonts w:ascii="Cambria Math" w:eastAsiaTheme="minorEastAsia" w:hAnsi="Cambria Math"/>
                  <w:i/>
                  <w:sz w:val="28"/>
                  <w:szCs w:val="28"/>
                  <w:lang w:val="en-US"/>
                </w:rPr>
              </m:ctrlPr>
            </m:dPr>
            <m:e>
              <m:func>
                <m:funcPr>
                  <m:ctrlPr>
                    <w:rPr>
                      <w:rFonts w:ascii="Cambria Math" w:eastAsiaTheme="minorEastAsia" w:hAnsi="Cambria Math"/>
                      <w:i/>
                      <w:sz w:val="28"/>
                      <w:szCs w:val="28"/>
                      <w:lang w:val="en-US"/>
                    </w:rPr>
                  </m:ctrlPr>
                </m:funcPr>
                <m:fName>
                  <m:r>
                    <m:rPr>
                      <m:sty m:val="p"/>
                    </m:rPr>
                    <w:rPr>
                      <w:rFonts w:ascii="Cambria Math" w:hAnsi="Cambria Math"/>
                      <w:sz w:val="28"/>
                      <w:szCs w:val="28"/>
                      <w:lang w:val="en-US"/>
                    </w:rPr>
                    <m:t>ln</m:t>
                  </m:r>
                </m:fName>
                <m:e>
                  <m:r>
                    <w:rPr>
                      <w:rFonts w:ascii="Cambria Math" w:eastAsiaTheme="minorEastAsia" w:hAnsi="Cambria Math"/>
                      <w:sz w:val="28"/>
                      <w:szCs w:val="28"/>
                      <w:lang w:val="en-US"/>
                    </w:rPr>
                    <m:t>2</m:t>
                  </m:r>
                </m:e>
              </m:func>
              <m:r>
                <w:rPr>
                  <w:rFonts w:ascii="Cambria Math" w:eastAsiaTheme="minorEastAsia" w:hAnsi="Cambria Math"/>
                  <w:sz w:val="28"/>
                  <w:szCs w:val="28"/>
                  <w:lang w:val="en-US"/>
                </w:rPr>
                <m:t>+</m:t>
              </m:r>
              <m:func>
                <m:funcPr>
                  <m:ctrlPr>
                    <w:rPr>
                      <w:rFonts w:ascii="Cambria Math" w:eastAsiaTheme="minorEastAsia" w:hAnsi="Cambria Math"/>
                      <w:i/>
                      <w:sz w:val="28"/>
                      <w:szCs w:val="28"/>
                      <w:lang w:val="en-US"/>
                    </w:rPr>
                  </m:ctrlPr>
                </m:funcPr>
                <m:fName>
                  <m:r>
                    <m:rPr>
                      <m:sty m:val="p"/>
                    </m:rPr>
                    <w:rPr>
                      <w:rFonts w:ascii="Cambria Math" w:hAnsi="Cambria Math"/>
                      <w:sz w:val="28"/>
                      <w:szCs w:val="28"/>
                      <w:lang w:val="en-US"/>
                    </w:rPr>
                    <m:t>ln</m:t>
                  </m:r>
                </m:fName>
                <m:e>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3</m:t>
                      </m:r>
                    </m:num>
                    <m:den>
                      <m:r>
                        <w:rPr>
                          <w:rFonts w:ascii="Cambria Math" w:eastAsiaTheme="minorEastAsia" w:hAnsi="Cambria Math"/>
                          <w:sz w:val="28"/>
                          <w:szCs w:val="28"/>
                          <w:lang w:val="en-US"/>
                        </w:rPr>
                        <m:t>2</m:t>
                      </m:r>
                    </m:den>
                  </m:f>
                </m:e>
              </m:func>
              <m:r>
                <w:rPr>
                  <w:rFonts w:ascii="Cambria Math" w:eastAsiaTheme="minorEastAsia" w:hAnsi="Cambria Math"/>
                  <w:sz w:val="28"/>
                  <w:szCs w:val="28"/>
                  <w:lang w:val="en-US"/>
                </w:rPr>
                <m:t>+…+</m:t>
              </m:r>
              <m:func>
                <m:funcPr>
                  <m:ctrlPr>
                    <w:rPr>
                      <w:rFonts w:ascii="Cambria Math" w:eastAsiaTheme="minorEastAsia" w:hAnsi="Cambria Math"/>
                      <w:i/>
                      <w:sz w:val="28"/>
                      <w:szCs w:val="28"/>
                      <w:lang w:val="en-US"/>
                    </w:rPr>
                  </m:ctrlPr>
                </m:funcPr>
                <m:fName>
                  <m:r>
                    <m:rPr>
                      <m:sty m:val="p"/>
                    </m:rPr>
                    <w:rPr>
                      <w:rFonts w:ascii="Cambria Math" w:hAnsi="Cambria Math"/>
                      <w:sz w:val="28"/>
                      <w:szCs w:val="28"/>
                      <w:lang w:val="en-US"/>
                    </w:rPr>
                    <m:t>ln</m:t>
                  </m:r>
                </m:fName>
                <m:e>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n+1</m:t>
                      </m:r>
                    </m:num>
                    <m:den>
                      <m:r>
                        <w:rPr>
                          <w:rFonts w:ascii="Cambria Math" w:eastAsiaTheme="minorEastAsia" w:hAnsi="Cambria Math"/>
                          <w:sz w:val="28"/>
                          <w:szCs w:val="28"/>
                          <w:lang w:val="en-US"/>
                        </w:rPr>
                        <m:t>n</m:t>
                      </m:r>
                    </m:den>
                  </m:f>
                </m:e>
              </m:func>
            </m:e>
          </m:d>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1</m:t>
              </m:r>
            </m:num>
            <m:den>
              <m:r>
                <w:rPr>
                  <w:rFonts w:ascii="Cambria Math" w:eastAsiaTheme="minorEastAsia" w:hAnsi="Cambria Math"/>
                  <w:sz w:val="28"/>
                  <w:szCs w:val="28"/>
                  <w:lang w:val="en-US"/>
                </w:rPr>
                <m:t>2</m:t>
              </m:r>
            </m:den>
          </m:f>
          <m:func>
            <m:funcPr>
              <m:ctrlPr>
                <w:rPr>
                  <w:rFonts w:ascii="Cambria Math" w:eastAsiaTheme="minorEastAsia" w:hAnsi="Cambria Math"/>
                  <w:i/>
                  <w:sz w:val="28"/>
                  <w:szCs w:val="28"/>
                  <w:lang w:val="en-US"/>
                </w:rPr>
              </m:ctrlPr>
            </m:funcPr>
            <m:fName>
              <m:r>
                <m:rPr>
                  <m:sty m:val="p"/>
                </m:rPr>
                <w:rPr>
                  <w:rFonts w:ascii="Cambria Math" w:hAnsi="Cambria Math"/>
                  <w:sz w:val="28"/>
                  <w:szCs w:val="28"/>
                  <w:lang w:val="en-US"/>
                </w:rPr>
                <m:t>ln</m:t>
              </m:r>
            </m:fName>
            <m:e>
              <m:r>
                <w:rPr>
                  <w:rFonts w:ascii="Cambria Math" w:eastAsiaTheme="minorEastAsia" w:hAnsi="Cambria Math"/>
                  <w:sz w:val="28"/>
                  <w:szCs w:val="28"/>
                  <w:lang w:val="en-US"/>
                </w:rPr>
                <m:t>(n+1)</m:t>
              </m:r>
            </m:e>
          </m:func>
        </m:oMath>
      </m:oMathPara>
    </w:p>
    <w:p w14:paraId="794A106B" w14:textId="77777777" w:rsidR="00223944" w:rsidRPr="004248D0" w:rsidRDefault="00223944" w:rsidP="001205C3">
      <w:pPr>
        <w:spacing w:after="0" w:line="240" w:lineRule="auto"/>
        <w:ind w:firstLine="567"/>
        <w:jc w:val="both"/>
        <w:rPr>
          <w:rFonts w:ascii="Times New Roman" w:hAnsi="Times New Roman"/>
          <w:sz w:val="28"/>
          <w:szCs w:val="28"/>
          <w:lang w:val="kk-KZ"/>
        </w:rPr>
      </w:pPr>
    </w:p>
    <w:p w14:paraId="2964D8ED" w14:textId="77777777" w:rsidR="00223944" w:rsidRPr="004248D0" w:rsidRDefault="00223944" w:rsidP="001205C3">
      <w:pPr>
        <w:spacing w:after="0" w:line="240" w:lineRule="auto"/>
        <w:ind w:firstLine="567"/>
        <w:jc w:val="both"/>
        <w:rPr>
          <w:rFonts w:ascii="Times New Roman" w:hAnsi="Times New Roman"/>
          <w:sz w:val="28"/>
          <w:szCs w:val="28"/>
          <w:lang w:val="kk-KZ"/>
        </w:rPr>
      </w:pPr>
      <w:r w:rsidRPr="004248D0">
        <w:rPr>
          <w:rFonts w:ascii="Times New Roman" w:hAnsi="Times New Roman"/>
          <w:i/>
          <w:sz w:val="28"/>
          <w:szCs w:val="28"/>
          <w:lang w:val="kk-KZ"/>
        </w:rPr>
        <w:t>Жобалық жұмыс түрі</w:t>
      </w:r>
      <w:r w:rsidRPr="004248D0">
        <w:rPr>
          <w:rFonts w:ascii="Times New Roman" w:hAnsi="Times New Roman"/>
          <w:sz w:val="28"/>
          <w:szCs w:val="28"/>
          <w:lang w:val="kk-KZ"/>
        </w:rPr>
        <w:t>: Шығармашылық ЗҚ</w:t>
      </w:r>
    </w:p>
    <w:p w14:paraId="1CE2D6D7" w14:textId="77777777" w:rsidR="00223944" w:rsidRPr="004248D0" w:rsidRDefault="00223944" w:rsidP="001205C3">
      <w:pPr>
        <w:spacing w:after="0" w:line="240" w:lineRule="auto"/>
        <w:ind w:firstLine="567"/>
        <w:jc w:val="both"/>
        <w:rPr>
          <w:rFonts w:ascii="Times New Roman" w:hAnsi="Times New Roman"/>
          <w:sz w:val="28"/>
          <w:szCs w:val="28"/>
          <w:lang w:val="kk-KZ"/>
        </w:rPr>
      </w:pPr>
      <w:r w:rsidRPr="004248D0">
        <w:rPr>
          <w:rFonts w:ascii="Times New Roman" w:hAnsi="Times New Roman"/>
          <w:i/>
          <w:sz w:val="28"/>
          <w:szCs w:val="28"/>
          <w:lang w:val="kk-KZ"/>
        </w:rPr>
        <w:t>Мақсаты</w:t>
      </w:r>
      <w:r w:rsidRPr="004248D0">
        <w:rPr>
          <w:rFonts w:ascii="Times New Roman" w:hAnsi="Times New Roman"/>
          <w:sz w:val="28"/>
          <w:szCs w:val="28"/>
          <w:lang w:val="kk-KZ"/>
        </w:rPr>
        <w:t>: Оң таңбалы сандық қатарларға жинақталу шарттарын қолдану.</w:t>
      </w:r>
    </w:p>
    <w:p w14:paraId="4558A84F" w14:textId="77777777" w:rsidR="00223944" w:rsidRPr="004248D0" w:rsidRDefault="00223944"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Теориялық материалдарға тиісті сұрақтар: </w:t>
      </w:r>
    </w:p>
    <w:p w14:paraId="753DACFF" w14:textId="77777777" w:rsidR="00223944" w:rsidRPr="004248D0" w:rsidRDefault="00223944"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1. Сандық қатар және оның жинақталуы дегеніміз не? </w:t>
      </w:r>
    </w:p>
    <w:p w14:paraId="5A22ABB8" w14:textId="77777777" w:rsidR="00223944" w:rsidRPr="004248D0" w:rsidRDefault="00223944"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2. Сандық қатарлардың жинақталу белгілерін атаңыз: </w:t>
      </w:r>
    </w:p>
    <w:p w14:paraId="7F22A00F" w14:textId="77777777" w:rsidR="00223944" w:rsidRPr="004248D0" w:rsidRDefault="00223944"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3.Сандық қатар сипаттамасын келтіріңіз. </w:t>
      </w:r>
    </w:p>
    <w:p w14:paraId="6E636711" w14:textId="77777777" w:rsidR="00223944" w:rsidRPr="004248D0" w:rsidRDefault="00223944" w:rsidP="001205C3">
      <w:pPr>
        <w:spacing w:after="0" w:line="240" w:lineRule="auto"/>
        <w:ind w:firstLine="567"/>
        <w:jc w:val="both"/>
        <w:rPr>
          <w:rFonts w:ascii="Times New Roman" w:hAnsi="Times New Roman"/>
          <w:sz w:val="28"/>
          <w:szCs w:val="28"/>
          <w:lang w:val="kk-KZ"/>
        </w:rPr>
      </w:pPr>
      <w:r w:rsidRPr="004248D0">
        <w:rPr>
          <w:rFonts w:ascii="Times New Roman" w:hAnsi="Times New Roman"/>
          <w:i/>
          <w:sz w:val="28"/>
          <w:szCs w:val="28"/>
          <w:lang w:val="kk-KZ"/>
        </w:rPr>
        <w:t>Проблемалық тапсырмалар:</w:t>
      </w:r>
    </w:p>
    <w:p w14:paraId="7675EE89" w14:textId="77777777" w:rsidR="00223944" w:rsidRPr="004248D0" w:rsidRDefault="00223944"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1) Мына қатардың жинақтылығын көрсетіңдер: </w:t>
      </w:r>
      <w:r w:rsidRPr="004248D0">
        <w:rPr>
          <w:rFonts w:ascii="Times New Roman" w:hAnsi="Times New Roman"/>
          <w:position w:val="-28"/>
          <w:sz w:val="28"/>
          <w:szCs w:val="28"/>
          <w:lang w:val="kk-KZ"/>
        </w:rPr>
        <w:object w:dxaOrig="1400" w:dyaOrig="680" w14:anchorId="02E65F91">
          <v:shape id="_x0000_i1303" type="#_x0000_t75" style="width:69.75pt;height:33.75pt" o:ole="">
            <v:imagedata r:id="rId624" o:title=""/>
          </v:shape>
          <o:OLEObject Type="Embed" ProgID="Equation.3" ShapeID="_x0000_i1303" DrawAspect="Content" ObjectID="_1818752546" r:id="rId625"/>
        </w:object>
      </w:r>
      <w:r w:rsidRPr="004248D0">
        <w:rPr>
          <w:rFonts w:ascii="Times New Roman" w:hAnsi="Times New Roman"/>
          <w:sz w:val="28"/>
          <w:szCs w:val="28"/>
          <w:lang w:val="kk-KZ"/>
        </w:rPr>
        <w:t xml:space="preserve">. </w:t>
      </w:r>
    </w:p>
    <w:p w14:paraId="254CE53F" w14:textId="77777777" w:rsidR="00223944" w:rsidRPr="004248D0" w:rsidRDefault="00223944"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2) Қатардың жинақтылығын көрсетіңдер: </w:t>
      </w:r>
      <w:r w:rsidRPr="004248D0">
        <w:rPr>
          <w:rFonts w:ascii="Times New Roman" w:hAnsi="Times New Roman"/>
          <w:position w:val="-28"/>
          <w:sz w:val="28"/>
          <w:szCs w:val="28"/>
          <w:lang w:val="kk-KZ"/>
        </w:rPr>
        <w:object w:dxaOrig="960" w:dyaOrig="680" w14:anchorId="5AECF51F">
          <v:shape id="_x0000_i1304" type="#_x0000_t75" style="width:48pt;height:33.75pt" o:ole="">
            <v:imagedata r:id="rId626" o:title=""/>
          </v:shape>
          <o:OLEObject Type="Embed" ProgID="Equation.3" ShapeID="_x0000_i1304" DrawAspect="Content" ObjectID="_1818752547" r:id="rId627"/>
        </w:object>
      </w:r>
      <w:r w:rsidRPr="004248D0">
        <w:rPr>
          <w:rFonts w:ascii="Times New Roman" w:hAnsi="Times New Roman"/>
          <w:sz w:val="28"/>
          <w:szCs w:val="28"/>
          <w:lang w:val="kk-KZ"/>
        </w:rPr>
        <w:t>.</w:t>
      </w:r>
    </w:p>
    <w:p w14:paraId="120375E2" w14:textId="77777777" w:rsidR="00223944" w:rsidRPr="004248D0" w:rsidRDefault="00223944"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3) Даламбер белгісімен қатардың жинақсыз екендігін көрсетіңдер: </w:t>
      </w:r>
      <w:r w:rsidRPr="004248D0">
        <w:rPr>
          <w:rFonts w:ascii="Times New Roman" w:hAnsi="Times New Roman"/>
          <w:position w:val="-28"/>
          <w:sz w:val="28"/>
          <w:szCs w:val="28"/>
          <w:lang w:val="kk-KZ"/>
        </w:rPr>
        <w:object w:dxaOrig="639" w:dyaOrig="700" w14:anchorId="4F848FFD">
          <v:shape id="_x0000_i1305" type="#_x0000_t75" style="width:30.75pt;height:35.25pt" o:ole="">
            <v:imagedata r:id="rId628" o:title=""/>
          </v:shape>
          <o:OLEObject Type="Embed" ProgID="Equation.3" ShapeID="_x0000_i1305" DrawAspect="Content" ObjectID="_1818752548" r:id="rId629"/>
        </w:object>
      </w:r>
      <w:r w:rsidRPr="004248D0">
        <w:rPr>
          <w:rFonts w:ascii="Times New Roman" w:hAnsi="Times New Roman"/>
          <w:sz w:val="28"/>
          <w:szCs w:val="28"/>
          <w:lang w:val="kk-KZ"/>
        </w:rPr>
        <w:t>.</w:t>
      </w:r>
    </w:p>
    <w:p w14:paraId="29CE2A55" w14:textId="7A659001" w:rsidR="00223944" w:rsidRPr="004248D0" w:rsidRDefault="00223944"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4) Даламбер белгісі</w:t>
      </w:r>
      <w:r w:rsidR="00A851F5" w:rsidRPr="004248D0">
        <w:rPr>
          <w:rFonts w:ascii="Times New Roman" w:hAnsi="Times New Roman"/>
          <w:sz w:val="28"/>
          <w:szCs w:val="28"/>
          <w:lang w:val="kk-KZ"/>
        </w:rPr>
        <w:t>мен</w:t>
      </w:r>
      <w:r w:rsidRPr="004248D0">
        <w:rPr>
          <w:rFonts w:ascii="Times New Roman" w:hAnsi="Times New Roman"/>
          <w:sz w:val="28"/>
          <w:szCs w:val="28"/>
          <w:lang w:val="kk-KZ"/>
        </w:rPr>
        <w:t xml:space="preserve"> қатардың жинақты екендігін көрсетіңдер: </w:t>
      </w:r>
      <w:r w:rsidRPr="004248D0">
        <w:rPr>
          <w:rFonts w:ascii="Times New Roman" w:hAnsi="Times New Roman"/>
          <w:position w:val="-28"/>
          <w:sz w:val="28"/>
          <w:szCs w:val="28"/>
          <w:lang w:val="kk-KZ"/>
        </w:rPr>
        <w:object w:dxaOrig="940" w:dyaOrig="680" w14:anchorId="2B94B2B4">
          <v:shape id="_x0000_i1306" type="#_x0000_t75" style="width:47.25pt;height:33.75pt" o:ole="">
            <v:imagedata r:id="rId630" o:title=""/>
          </v:shape>
          <o:OLEObject Type="Embed" ProgID="Equation.3" ShapeID="_x0000_i1306" DrawAspect="Content" ObjectID="_1818752549" r:id="rId631"/>
        </w:object>
      </w:r>
      <w:r w:rsidRPr="004248D0">
        <w:rPr>
          <w:rFonts w:ascii="Times New Roman" w:hAnsi="Times New Roman"/>
          <w:sz w:val="28"/>
          <w:szCs w:val="28"/>
          <w:lang w:val="kk-KZ"/>
        </w:rPr>
        <w:t>.</w:t>
      </w:r>
    </w:p>
    <w:p w14:paraId="653AC070" w14:textId="77777777" w:rsidR="00223944" w:rsidRPr="004248D0" w:rsidRDefault="00223944"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5) Кошидің радикалдық белгісімен қатардың жинақсыз екендігін көрсетіңдер: </w:t>
      </w:r>
      <w:r w:rsidRPr="004248D0">
        <w:rPr>
          <w:rFonts w:ascii="Times New Roman" w:hAnsi="Times New Roman"/>
          <w:position w:val="-28"/>
          <w:sz w:val="28"/>
          <w:szCs w:val="28"/>
          <w:lang w:val="kk-KZ"/>
        </w:rPr>
        <w:object w:dxaOrig="1180" w:dyaOrig="740" w14:anchorId="02987C69">
          <v:shape id="_x0000_i1307" type="#_x0000_t75" style="width:59.25pt;height:37.5pt" o:ole="">
            <v:imagedata r:id="rId632" o:title=""/>
          </v:shape>
          <o:OLEObject Type="Embed" ProgID="Equation.3" ShapeID="_x0000_i1307" DrawAspect="Content" ObjectID="_1818752550" r:id="rId633"/>
        </w:object>
      </w:r>
      <w:r w:rsidRPr="004248D0">
        <w:rPr>
          <w:rFonts w:ascii="Times New Roman" w:hAnsi="Times New Roman"/>
          <w:sz w:val="28"/>
          <w:szCs w:val="28"/>
          <w:lang w:val="kk-KZ"/>
        </w:rPr>
        <w:t>.</w:t>
      </w:r>
    </w:p>
    <w:p w14:paraId="19F5866B" w14:textId="77777777" w:rsidR="00223944" w:rsidRPr="004248D0" w:rsidRDefault="00223944" w:rsidP="001205C3">
      <w:pPr>
        <w:spacing w:after="0" w:line="240" w:lineRule="auto"/>
        <w:ind w:firstLine="567"/>
        <w:jc w:val="both"/>
        <w:rPr>
          <w:rFonts w:ascii="Times New Roman" w:hAnsi="Times New Roman"/>
          <w:sz w:val="28"/>
          <w:szCs w:val="28"/>
          <w:lang w:val="kk-KZ"/>
        </w:rPr>
      </w:pPr>
      <w:r w:rsidRPr="004248D0">
        <w:rPr>
          <w:rFonts w:ascii="Times New Roman" w:hAnsi="Times New Roman"/>
          <w:b/>
          <w:sz w:val="28"/>
          <w:szCs w:val="28"/>
          <w:lang w:val="kk-KZ"/>
        </w:rPr>
        <w:t>1-мысал.</w:t>
      </w:r>
      <w:r w:rsidRPr="004248D0">
        <w:rPr>
          <w:rFonts w:ascii="Times New Roman" w:hAnsi="Times New Roman"/>
          <w:sz w:val="28"/>
          <w:szCs w:val="28"/>
          <w:lang w:val="kk-KZ"/>
        </w:rPr>
        <w:t xml:space="preserve"> Шексіз кемімелі геометриялық прогрессияның мүшелерінің қосындысын анықтаңдар: </w:t>
      </w:r>
      <w:r w:rsidRPr="004248D0">
        <w:rPr>
          <w:rFonts w:ascii="Times New Roman" w:hAnsi="Times New Roman"/>
          <w:position w:val="-32"/>
          <w:sz w:val="28"/>
          <w:szCs w:val="28"/>
          <w:lang w:val="en-US"/>
        </w:rPr>
        <w:object w:dxaOrig="4140" w:dyaOrig="780" w14:anchorId="2EE97388">
          <v:shape id="_x0000_i1308" type="#_x0000_t75" style="width:209.25pt;height:37.5pt" o:ole="">
            <v:imagedata r:id="rId634" o:title=""/>
          </v:shape>
          <o:OLEObject Type="Embed" ProgID="Equation.DSMT4" ShapeID="_x0000_i1308" DrawAspect="Content" ObjectID="_1818752551" r:id="rId635"/>
        </w:object>
      </w:r>
    </w:p>
    <w:p w14:paraId="7B3288C4" w14:textId="77777777" w:rsidR="00223944" w:rsidRPr="004248D0" w:rsidRDefault="00223944" w:rsidP="001205C3">
      <w:pPr>
        <w:spacing w:after="0" w:line="240" w:lineRule="auto"/>
        <w:ind w:firstLine="567"/>
        <w:jc w:val="both"/>
        <w:rPr>
          <w:rFonts w:ascii="Times New Roman" w:hAnsi="Times New Roman"/>
          <w:sz w:val="28"/>
          <w:szCs w:val="28"/>
          <w:lang w:val="kk-KZ"/>
        </w:rPr>
      </w:pPr>
      <w:r w:rsidRPr="004248D0">
        <w:rPr>
          <w:rFonts w:ascii="Times New Roman" w:hAnsi="Times New Roman"/>
          <w:i/>
          <w:sz w:val="28"/>
          <w:szCs w:val="28"/>
          <w:lang w:val="kk-KZ"/>
        </w:rPr>
        <w:t>Шешуі</w:t>
      </w:r>
      <w:r w:rsidRPr="004248D0">
        <w:rPr>
          <w:rFonts w:ascii="Times New Roman" w:hAnsi="Times New Roman"/>
          <w:sz w:val="28"/>
          <w:szCs w:val="28"/>
          <w:lang w:val="kk-KZ"/>
        </w:rPr>
        <w:t xml:space="preserve">. </w:t>
      </w:r>
      <m:oMath>
        <m:sSub>
          <m:sSubPr>
            <m:ctrlPr>
              <w:rPr>
                <w:rFonts w:ascii="Cambria Math" w:hAnsi="Cambria Math"/>
                <w:i/>
                <w:sz w:val="28"/>
                <w:szCs w:val="28"/>
                <w:lang w:val="en-US"/>
              </w:rPr>
            </m:ctrlPr>
          </m:sSubPr>
          <m:e>
            <m:r>
              <w:rPr>
                <w:rFonts w:ascii="Cambria Math" w:hAnsi="Cambria Math"/>
                <w:sz w:val="28"/>
                <w:szCs w:val="28"/>
              </w:rPr>
              <m:t xml:space="preserve">  </m:t>
            </m:r>
            <m:r>
              <w:rPr>
                <w:rFonts w:ascii="Cambria Math" w:hAnsi="Cambria Math"/>
                <w:sz w:val="28"/>
                <w:szCs w:val="28"/>
                <w:lang w:val="en-US"/>
              </w:rPr>
              <m:t>a</m:t>
            </m:r>
          </m:e>
          <m:sub>
            <m:r>
              <w:rPr>
                <w:rFonts w:ascii="Cambria Math" w:hAnsi="Cambria Math"/>
                <w:sz w:val="28"/>
                <w:szCs w:val="28"/>
              </w:rPr>
              <m:t>1</m:t>
            </m:r>
          </m:sub>
        </m:sSub>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1</m:t>
            </m:r>
          </m:num>
          <m:den>
            <m:r>
              <w:rPr>
                <w:rFonts w:ascii="Cambria Math" w:hAnsi="Cambria Math"/>
                <w:sz w:val="28"/>
                <w:szCs w:val="28"/>
              </w:rPr>
              <m:t>3</m:t>
            </m:r>
          </m:den>
        </m:f>
        <m:r>
          <w:rPr>
            <w:rFonts w:ascii="Cambria Math" w:hAnsi="Cambria Math"/>
            <w:sz w:val="28"/>
            <w:szCs w:val="28"/>
          </w:rPr>
          <m:t xml:space="preserve">, </m:t>
        </m:r>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n</m:t>
            </m:r>
          </m:sub>
        </m:sSub>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1</m:t>
            </m:r>
          </m:num>
          <m:den>
            <m:r>
              <w:rPr>
                <w:rFonts w:ascii="Cambria Math" w:hAnsi="Cambria Math"/>
                <w:sz w:val="28"/>
                <w:szCs w:val="28"/>
                <w:lang w:val="kk-KZ"/>
              </w:rPr>
              <m:t>3∙</m:t>
            </m:r>
            <m:sSup>
              <m:sSupPr>
                <m:ctrlPr>
                  <w:rPr>
                    <w:rFonts w:ascii="Cambria Math" w:hAnsi="Cambria Math"/>
                    <w:i/>
                    <w:sz w:val="28"/>
                    <w:szCs w:val="28"/>
                    <w:lang w:val="kk-KZ"/>
                  </w:rPr>
                </m:ctrlPr>
              </m:sSupPr>
              <m:e>
                <m:r>
                  <w:rPr>
                    <w:rFonts w:ascii="Cambria Math" w:hAnsi="Cambria Math"/>
                    <w:sz w:val="28"/>
                    <w:szCs w:val="28"/>
                    <w:lang w:val="kk-KZ"/>
                  </w:rPr>
                  <m:t>2</m:t>
                </m:r>
              </m:e>
              <m:sup>
                <m:r>
                  <w:rPr>
                    <w:rFonts w:ascii="Cambria Math" w:hAnsi="Cambria Math"/>
                    <w:sz w:val="28"/>
                    <w:szCs w:val="28"/>
                    <w:lang w:val="kk-KZ"/>
                  </w:rPr>
                  <m:t>n-1</m:t>
                </m:r>
              </m:sup>
            </m:sSup>
          </m:den>
        </m:f>
        <m:r>
          <w:rPr>
            <w:rFonts w:ascii="Cambria Math" w:hAnsi="Cambria Math"/>
            <w:sz w:val="28"/>
            <w:szCs w:val="28"/>
          </w:rPr>
          <m:t xml:space="preserve">, </m:t>
        </m:r>
        <m:r>
          <w:rPr>
            <w:rFonts w:ascii="Cambria Math" w:hAnsi="Cambria Math"/>
            <w:sz w:val="28"/>
            <w:szCs w:val="28"/>
            <w:lang w:val="en-US"/>
          </w:rPr>
          <m:t>q</m:t>
        </m:r>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1</m:t>
            </m:r>
          </m:num>
          <m:den>
            <m:r>
              <w:rPr>
                <w:rFonts w:ascii="Cambria Math" w:hAnsi="Cambria Math"/>
                <w:sz w:val="28"/>
                <w:szCs w:val="28"/>
              </w:rPr>
              <m:t>2</m:t>
            </m:r>
          </m:den>
        </m:f>
        <m:r>
          <w:rPr>
            <w:rFonts w:ascii="Cambria Math" w:hAnsi="Cambria Math"/>
            <w:sz w:val="28"/>
            <w:szCs w:val="28"/>
          </w:rPr>
          <m:t xml:space="preserve">, </m:t>
        </m:r>
      </m:oMath>
      <w:r w:rsidRPr="004248D0">
        <w:rPr>
          <w:rFonts w:ascii="Times New Roman" w:hAnsi="Times New Roman"/>
          <w:sz w:val="28"/>
          <w:szCs w:val="28"/>
        </w:rPr>
        <w:t xml:space="preserve">  </w:t>
      </w:r>
      <w:r w:rsidRPr="004248D0">
        <w:rPr>
          <w:rFonts w:ascii="Times New Roman" w:hAnsi="Times New Roman"/>
          <w:sz w:val="28"/>
          <w:szCs w:val="28"/>
          <w:lang w:val="kk-KZ"/>
        </w:rPr>
        <w:t xml:space="preserve">сондықтан </w:t>
      </w:r>
      <m:oMath>
        <m:r>
          <w:rPr>
            <w:rFonts w:ascii="Cambria Math" w:hAnsi="Cambria Math"/>
            <w:sz w:val="28"/>
            <w:szCs w:val="28"/>
            <w:lang w:val="en-US"/>
          </w:rPr>
          <m:t>q</m:t>
        </m:r>
        <m:r>
          <w:rPr>
            <w:rFonts w:ascii="Cambria Math" w:hAnsi="Cambria Math"/>
            <w:sz w:val="28"/>
            <w:szCs w:val="28"/>
          </w:rPr>
          <m:t xml:space="preserve">&lt;1, </m:t>
        </m:r>
        <m:sSub>
          <m:sSubPr>
            <m:ctrlPr>
              <w:rPr>
                <w:rFonts w:ascii="Cambria Math" w:hAnsi="Cambria Math"/>
                <w:i/>
                <w:sz w:val="28"/>
                <w:szCs w:val="28"/>
                <w:lang w:val="en-US"/>
              </w:rPr>
            </m:ctrlPr>
          </m:sSubPr>
          <m:e>
            <m:r>
              <w:rPr>
                <w:rFonts w:ascii="Cambria Math" w:hAnsi="Cambria Math"/>
                <w:sz w:val="28"/>
                <w:szCs w:val="28"/>
              </w:rPr>
              <m:t xml:space="preserve">  </m:t>
            </m:r>
            <m:r>
              <w:rPr>
                <w:rFonts w:ascii="Cambria Math" w:hAnsi="Cambria Math"/>
                <w:sz w:val="28"/>
                <w:szCs w:val="28"/>
                <w:lang w:val="en-US"/>
              </w:rPr>
              <m:t>S</m:t>
            </m:r>
          </m:e>
          <m:sub>
            <m:r>
              <w:rPr>
                <w:rFonts w:ascii="Cambria Math" w:hAnsi="Cambria Math"/>
                <w:sz w:val="28"/>
                <w:szCs w:val="28"/>
                <w:lang w:val="en-US"/>
              </w:rPr>
              <m:t>n</m:t>
            </m:r>
          </m:sub>
        </m:sSub>
        <m:r>
          <w:rPr>
            <w:rFonts w:ascii="Cambria Math" w:hAnsi="Cambria Math"/>
            <w:sz w:val="28"/>
            <w:szCs w:val="28"/>
          </w:rPr>
          <m:t>=</m:t>
        </m:r>
        <m:f>
          <m:fPr>
            <m:ctrlPr>
              <w:rPr>
                <w:rFonts w:ascii="Cambria Math" w:hAnsi="Cambria Math"/>
                <w:i/>
                <w:sz w:val="28"/>
                <w:szCs w:val="28"/>
                <w:lang w:val="en-US"/>
              </w:rPr>
            </m:ctrlPr>
          </m:fPr>
          <m:num>
            <m:f>
              <m:fPr>
                <m:ctrlPr>
                  <w:rPr>
                    <w:rFonts w:ascii="Cambria Math" w:hAnsi="Cambria Math"/>
                    <w:i/>
                    <w:sz w:val="28"/>
                    <w:szCs w:val="28"/>
                    <w:lang w:val="en-US"/>
                  </w:rPr>
                </m:ctrlPr>
              </m:fPr>
              <m:num>
                <m:r>
                  <w:rPr>
                    <w:rFonts w:ascii="Cambria Math" w:hAnsi="Cambria Math"/>
                    <w:sz w:val="28"/>
                    <w:szCs w:val="28"/>
                  </w:rPr>
                  <m:t>1</m:t>
                </m:r>
              </m:num>
              <m:den>
                <m:r>
                  <w:rPr>
                    <w:rFonts w:ascii="Cambria Math" w:hAnsi="Cambria Math"/>
                    <w:sz w:val="28"/>
                    <w:szCs w:val="28"/>
                  </w:rPr>
                  <m:t>3</m:t>
                </m:r>
              </m:den>
            </m:f>
          </m:num>
          <m:den>
            <m:r>
              <w:rPr>
                <w:rFonts w:ascii="Cambria Math" w:hAnsi="Cambria Math"/>
                <w:sz w:val="28"/>
                <w:szCs w:val="28"/>
              </w:rPr>
              <m:t>1-</m:t>
            </m:r>
            <m:f>
              <m:fPr>
                <m:ctrlPr>
                  <w:rPr>
                    <w:rFonts w:ascii="Cambria Math" w:hAnsi="Cambria Math"/>
                    <w:i/>
                    <w:sz w:val="28"/>
                    <w:szCs w:val="28"/>
                    <w:lang w:val="en-US"/>
                  </w:rPr>
                </m:ctrlPr>
              </m:fPr>
              <m:num>
                <m:r>
                  <w:rPr>
                    <w:rFonts w:ascii="Cambria Math" w:hAnsi="Cambria Math"/>
                    <w:sz w:val="28"/>
                    <w:szCs w:val="28"/>
                  </w:rPr>
                  <m:t>1</m:t>
                </m:r>
              </m:num>
              <m:den>
                <m:r>
                  <w:rPr>
                    <w:rFonts w:ascii="Cambria Math" w:hAnsi="Cambria Math"/>
                    <w:sz w:val="28"/>
                    <w:szCs w:val="28"/>
                  </w:rPr>
                  <m:t>2</m:t>
                </m:r>
              </m:den>
            </m:f>
          </m:den>
        </m:f>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1</m:t>
            </m:r>
          </m:num>
          <m:den>
            <m:r>
              <w:rPr>
                <w:rFonts w:ascii="Cambria Math" w:hAnsi="Cambria Math"/>
                <w:sz w:val="28"/>
                <w:szCs w:val="28"/>
              </w:rPr>
              <m:t>3</m:t>
            </m:r>
          </m:den>
        </m:f>
        <m:r>
          <w:rPr>
            <w:rFonts w:ascii="Cambria Math" w:hAnsi="Cambria Math"/>
            <w:sz w:val="28"/>
            <w:szCs w:val="28"/>
          </w:rPr>
          <m:t xml:space="preserve">∙ </m:t>
        </m:r>
      </m:oMath>
    </w:p>
    <w:p w14:paraId="5CB5B57F" w14:textId="77777777" w:rsidR="00223944" w:rsidRPr="004248D0" w:rsidRDefault="00223944"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Төмендегі қатарлардың қосындысын табыңдар:</w:t>
      </w:r>
    </w:p>
    <w:p w14:paraId="4200B15D" w14:textId="77777777" w:rsidR="00223944" w:rsidRPr="004248D0" w:rsidRDefault="00223944"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1. </w:t>
      </w:r>
      <m:oMath>
        <m:f>
          <m:fPr>
            <m:ctrlPr>
              <w:rPr>
                <w:rFonts w:ascii="Cambria Math" w:hAnsi="Cambria Math"/>
                <w:i/>
                <w:sz w:val="28"/>
                <w:szCs w:val="28"/>
                <w:lang w:val="kk-KZ"/>
              </w:rPr>
            </m:ctrlPr>
          </m:fPr>
          <m:num>
            <m:r>
              <w:rPr>
                <w:rFonts w:ascii="Cambria Math" w:hAnsi="Cambria Math"/>
                <w:sz w:val="28"/>
                <w:szCs w:val="28"/>
                <w:lang w:val="kk-KZ"/>
              </w:rPr>
              <m:t>1</m:t>
            </m:r>
          </m:num>
          <m:den>
            <m:r>
              <w:rPr>
                <w:rFonts w:ascii="Cambria Math" w:hAnsi="Cambria Math"/>
                <w:sz w:val="28"/>
                <w:szCs w:val="28"/>
                <w:lang w:val="kk-KZ"/>
              </w:rPr>
              <m:t>1∙3</m:t>
            </m:r>
          </m:den>
        </m:f>
        <m:r>
          <w:rPr>
            <w:rFonts w:ascii="Cambria Math" w:hAnsi="Cambria Math"/>
            <w:sz w:val="28"/>
            <w:szCs w:val="28"/>
            <w:lang w:val="kk-KZ"/>
          </w:rPr>
          <m:t>+</m:t>
        </m:r>
        <m:f>
          <m:fPr>
            <m:ctrlPr>
              <w:rPr>
                <w:rFonts w:ascii="Cambria Math" w:hAnsi="Cambria Math"/>
                <w:i/>
                <w:sz w:val="28"/>
                <w:szCs w:val="28"/>
                <w:lang w:val="kk-KZ"/>
              </w:rPr>
            </m:ctrlPr>
          </m:fPr>
          <m:num>
            <m:r>
              <w:rPr>
                <w:rFonts w:ascii="Cambria Math" w:hAnsi="Cambria Math"/>
                <w:sz w:val="28"/>
                <w:szCs w:val="28"/>
                <w:lang w:val="kk-KZ"/>
              </w:rPr>
              <m:t>1</m:t>
            </m:r>
          </m:num>
          <m:den>
            <m:r>
              <w:rPr>
                <w:rFonts w:ascii="Cambria Math" w:hAnsi="Cambria Math"/>
                <w:sz w:val="28"/>
                <w:szCs w:val="28"/>
                <w:lang w:val="kk-KZ"/>
              </w:rPr>
              <m:t>2∙4</m:t>
            </m:r>
          </m:den>
        </m:f>
        <m:r>
          <w:rPr>
            <w:rFonts w:ascii="Cambria Math" w:hAnsi="Cambria Math"/>
            <w:sz w:val="28"/>
            <w:szCs w:val="28"/>
            <w:lang w:val="kk-KZ"/>
          </w:rPr>
          <m:t>+</m:t>
        </m:r>
        <m:f>
          <m:fPr>
            <m:ctrlPr>
              <w:rPr>
                <w:rFonts w:ascii="Cambria Math" w:hAnsi="Cambria Math"/>
                <w:i/>
                <w:sz w:val="28"/>
                <w:szCs w:val="28"/>
                <w:lang w:val="kk-KZ"/>
              </w:rPr>
            </m:ctrlPr>
          </m:fPr>
          <m:num>
            <m:r>
              <w:rPr>
                <w:rFonts w:ascii="Cambria Math" w:hAnsi="Cambria Math"/>
                <w:sz w:val="28"/>
                <w:szCs w:val="28"/>
                <w:lang w:val="kk-KZ"/>
              </w:rPr>
              <m:t>1</m:t>
            </m:r>
          </m:num>
          <m:den>
            <m:r>
              <w:rPr>
                <w:rFonts w:ascii="Cambria Math" w:hAnsi="Cambria Math"/>
                <w:sz w:val="28"/>
                <w:szCs w:val="28"/>
                <w:lang w:val="kk-KZ"/>
              </w:rPr>
              <m:t>3∙5</m:t>
            </m:r>
          </m:den>
        </m:f>
        <m:r>
          <w:rPr>
            <w:rFonts w:ascii="Cambria Math" w:hAnsi="Cambria Math"/>
            <w:sz w:val="28"/>
            <w:szCs w:val="28"/>
            <w:lang w:val="kk-KZ"/>
          </w:rPr>
          <m:t>+…+</m:t>
        </m:r>
        <m:f>
          <m:fPr>
            <m:ctrlPr>
              <w:rPr>
                <w:rFonts w:ascii="Cambria Math" w:hAnsi="Cambria Math"/>
                <w:i/>
                <w:sz w:val="28"/>
                <w:szCs w:val="28"/>
                <w:lang w:val="kk-KZ"/>
              </w:rPr>
            </m:ctrlPr>
          </m:fPr>
          <m:num>
            <m:r>
              <w:rPr>
                <w:rFonts w:ascii="Cambria Math" w:hAnsi="Cambria Math"/>
                <w:sz w:val="28"/>
                <w:szCs w:val="28"/>
                <w:lang w:val="kk-KZ"/>
              </w:rPr>
              <m:t>1</m:t>
            </m:r>
          </m:num>
          <m:den>
            <m:r>
              <w:rPr>
                <w:rFonts w:ascii="Cambria Math" w:hAnsi="Cambria Math"/>
                <w:sz w:val="28"/>
                <w:szCs w:val="28"/>
                <w:lang w:val="kk-KZ"/>
              </w:rPr>
              <m:t>n</m:t>
            </m:r>
            <m:d>
              <m:dPr>
                <m:ctrlPr>
                  <w:rPr>
                    <w:rFonts w:ascii="Cambria Math" w:hAnsi="Cambria Math"/>
                    <w:i/>
                    <w:sz w:val="28"/>
                    <w:szCs w:val="28"/>
                    <w:lang w:val="en-US"/>
                  </w:rPr>
                </m:ctrlPr>
              </m:dPr>
              <m:e>
                <m:r>
                  <w:rPr>
                    <w:rFonts w:ascii="Cambria Math" w:hAnsi="Cambria Math"/>
                    <w:sz w:val="28"/>
                    <w:szCs w:val="28"/>
                    <w:lang w:val="kk-KZ"/>
                  </w:rPr>
                  <m:t>n+2</m:t>
                </m:r>
              </m:e>
            </m:d>
          </m:den>
        </m:f>
        <m:r>
          <w:rPr>
            <w:rFonts w:ascii="Cambria Math" w:hAnsi="Cambria Math"/>
            <w:sz w:val="28"/>
            <w:szCs w:val="28"/>
            <w:lang w:val="kk-KZ"/>
          </w:rPr>
          <m:t xml:space="preserve">+… </m:t>
        </m:r>
        <m:nary>
          <m:naryPr>
            <m:chr m:val="∑"/>
            <m:limLoc m:val="undOvr"/>
            <m:ctrlPr>
              <w:rPr>
                <w:rFonts w:ascii="Cambria Math" w:hAnsi="Cambria Math"/>
                <w:i/>
                <w:sz w:val="28"/>
                <w:szCs w:val="28"/>
                <w:lang w:val="kk-KZ"/>
              </w:rPr>
            </m:ctrlPr>
          </m:naryPr>
          <m:sub>
            <m:r>
              <w:rPr>
                <w:rFonts w:ascii="Cambria Math" w:hAnsi="Cambria Math"/>
                <w:sz w:val="28"/>
                <w:szCs w:val="28"/>
                <w:lang w:val="kk-KZ"/>
              </w:rPr>
              <m:t>n=1</m:t>
            </m:r>
          </m:sub>
          <m:sup>
            <m:r>
              <w:rPr>
                <w:rFonts w:ascii="Cambria Math" w:hAnsi="Cambria Math"/>
                <w:sz w:val="28"/>
                <w:szCs w:val="28"/>
                <w:lang w:val="kk-KZ"/>
              </w:rPr>
              <m:t>∞</m:t>
            </m:r>
          </m:sup>
          <m:e>
            <m:f>
              <m:fPr>
                <m:ctrlPr>
                  <w:rPr>
                    <w:rFonts w:ascii="Cambria Math" w:hAnsi="Cambria Math"/>
                    <w:i/>
                    <w:sz w:val="28"/>
                    <w:szCs w:val="28"/>
                    <w:lang w:val="kk-KZ"/>
                  </w:rPr>
                </m:ctrlPr>
              </m:fPr>
              <m:num>
                <m:r>
                  <w:rPr>
                    <w:rFonts w:ascii="Cambria Math" w:hAnsi="Cambria Math"/>
                    <w:sz w:val="28"/>
                    <w:szCs w:val="28"/>
                    <w:lang w:val="kk-KZ"/>
                  </w:rPr>
                  <m:t>1</m:t>
                </m:r>
              </m:num>
              <m:den>
                <m:r>
                  <w:rPr>
                    <w:rFonts w:ascii="Cambria Math" w:hAnsi="Cambria Math"/>
                    <w:sz w:val="28"/>
                    <w:szCs w:val="28"/>
                    <w:lang w:val="kk-KZ"/>
                  </w:rPr>
                  <m:t>n</m:t>
                </m:r>
                <m:d>
                  <m:dPr>
                    <m:ctrlPr>
                      <w:rPr>
                        <w:rFonts w:ascii="Cambria Math" w:hAnsi="Cambria Math"/>
                        <w:i/>
                        <w:sz w:val="28"/>
                        <w:szCs w:val="28"/>
                        <w:lang w:val="kk-KZ"/>
                      </w:rPr>
                    </m:ctrlPr>
                  </m:dPr>
                  <m:e>
                    <m:r>
                      <w:rPr>
                        <w:rFonts w:ascii="Cambria Math" w:hAnsi="Cambria Math"/>
                        <w:sz w:val="28"/>
                        <w:szCs w:val="28"/>
                        <w:lang w:val="kk-KZ"/>
                      </w:rPr>
                      <m:t>n+2</m:t>
                    </m:r>
                  </m:e>
                </m:d>
              </m:den>
            </m:f>
          </m:e>
        </m:nary>
      </m:oMath>
      <w:r w:rsidRPr="004248D0">
        <w:rPr>
          <w:rFonts w:ascii="Times New Roman" w:hAnsi="Times New Roman"/>
          <w:sz w:val="28"/>
          <w:szCs w:val="28"/>
          <w:lang w:val="kk-KZ"/>
        </w:rPr>
        <w:t>.</w:t>
      </w:r>
    </w:p>
    <w:p w14:paraId="2FA109AA" w14:textId="77777777" w:rsidR="00223944" w:rsidRPr="004248D0" w:rsidRDefault="00223944"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2. </w:t>
      </w:r>
      <m:oMath>
        <m:r>
          <w:rPr>
            <w:rFonts w:ascii="Cambria Math" w:hAnsi="Cambria Math"/>
            <w:sz w:val="28"/>
            <w:szCs w:val="28"/>
            <w:lang w:val="kk-KZ"/>
          </w:rPr>
          <m:t xml:space="preserve"> </m:t>
        </m:r>
        <m:f>
          <m:fPr>
            <m:ctrlPr>
              <w:rPr>
                <w:rFonts w:ascii="Cambria Math" w:hAnsi="Cambria Math"/>
                <w:i/>
                <w:sz w:val="28"/>
                <w:szCs w:val="28"/>
                <w:lang w:val="kk-KZ"/>
              </w:rPr>
            </m:ctrlPr>
          </m:fPr>
          <m:num>
            <m:r>
              <w:rPr>
                <w:rFonts w:ascii="Cambria Math" w:hAnsi="Cambria Math"/>
                <w:sz w:val="28"/>
                <w:szCs w:val="28"/>
                <w:lang w:val="kk-KZ"/>
              </w:rPr>
              <m:t>1</m:t>
            </m:r>
          </m:num>
          <m:den>
            <m:r>
              <w:rPr>
                <w:rFonts w:ascii="Cambria Math" w:hAnsi="Cambria Math"/>
                <w:sz w:val="28"/>
                <w:szCs w:val="28"/>
                <w:lang w:val="kk-KZ"/>
              </w:rPr>
              <m:t>1∙3</m:t>
            </m:r>
          </m:den>
        </m:f>
        <m:r>
          <w:rPr>
            <w:rFonts w:ascii="Cambria Math" w:hAnsi="Cambria Math"/>
            <w:sz w:val="28"/>
            <w:szCs w:val="28"/>
            <w:lang w:val="kk-KZ"/>
          </w:rPr>
          <m:t>+</m:t>
        </m:r>
        <m:f>
          <m:fPr>
            <m:ctrlPr>
              <w:rPr>
                <w:rFonts w:ascii="Cambria Math" w:hAnsi="Cambria Math"/>
                <w:i/>
                <w:sz w:val="28"/>
                <w:szCs w:val="28"/>
                <w:lang w:val="kk-KZ"/>
              </w:rPr>
            </m:ctrlPr>
          </m:fPr>
          <m:num>
            <m:r>
              <w:rPr>
                <w:rFonts w:ascii="Cambria Math" w:hAnsi="Cambria Math"/>
                <w:sz w:val="28"/>
                <w:szCs w:val="28"/>
                <w:lang w:val="kk-KZ"/>
              </w:rPr>
              <m:t>1</m:t>
            </m:r>
          </m:num>
          <m:den>
            <m:r>
              <w:rPr>
                <w:rFonts w:ascii="Cambria Math" w:hAnsi="Cambria Math"/>
                <w:sz w:val="28"/>
                <w:szCs w:val="28"/>
                <w:lang w:val="kk-KZ"/>
              </w:rPr>
              <m:t>3∙5</m:t>
            </m:r>
          </m:den>
        </m:f>
        <m:r>
          <w:rPr>
            <w:rFonts w:ascii="Cambria Math" w:hAnsi="Cambria Math"/>
            <w:sz w:val="28"/>
            <w:szCs w:val="28"/>
            <w:lang w:val="kk-KZ"/>
          </w:rPr>
          <m:t>+</m:t>
        </m:r>
        <m:f>
          <m:fPr>
            <m:ctrlPr>
              <w:rPr>
                <w:rFonts w:ascii="Cambria Math" w:hAnsi="Cambria Math"/>
                <w:i/>
                <w:sz w:val="28"/>
                <w:szCs w:val="28"/>
                <w:lang w:val="kk-KZ"/>
              </w:rPr>
            </m:ctrlPr>
          </m:fPr>
          <m:num>
            <m:r>
              <w:rPr>
                <w:rFonts w:ascii="Cambria Math" w:hAnsi="Cambria Math"/>
                <w:sz w:val="28"/>
                <w:szCs w:val="28"/>
                <w:lang w:val="kk-KZ"/>
              </w:rPr>
              <m:t>1</m:t>
            </m:r>
          </m:num>
          <m:den>
            <m:r>
              <w:rPr>
                <w:rFonts w:ascii="Cambria Math" w:hAnsi="Cambria Math"/>
                <w:sz w:val="28"/>
                <w:szCs w:val="28"/>
                <w:lang w:val="kk-KZ"/>
              </w:rPr>
              <m:t>5∙7</m:t>
            </m:r>
          </m:den>
        </m:f>
        <m:r>
          <w:rPr>
            <w:rFonts w:ascii="Cambria Math" w:hAnsi="Cambria Math"/>
            <w:sz w:val="28"/>
            <w:szCs w:val="28"/>
            <w:lang w:val="kk-KZ"/>
          </w:rPr>
          <m:t>+…+</m:t>
        </m:r>
        <m:f>
          <m:fPr>
            <m:ctrlPr>
              <w:rPr>
                <w:rFonts w:ascii="Cambria Math" w:hAnsi="Cambria Math"/>
                <w:i/>
                <w:sz w:val="28"/>
                <w:szCs w:val="28"/>
                <w:lang w:val="kk-KZ"/>
              </w:rPr>
            </m:ctrlPr>
          </m:fPr>
          <m:num>
            <m:r>
              <w:rPr>
                <w:rFonts w:ascii="Cambria Math" w:hAnsi="Cambria Math"/>
                <w:sz w:val="28"/>
                <w:szCs w:val="28"/>
                <w:lang w:val="kk-KZ"/>
              </w:rPr>
              <m:t>1</m:t>
            </m:r>
          </m:num>
          <m:den>
            <m:d>
              <m:dPr>
                <m:ctrlPr>
                  <w:rPr>
                    <w:rFonts w:ascii="Cambria Math" w:hAnsi="Cambria Math"/>
                    <w:i/>
                    <w:sz w:val="28"/>
                    <w:szCs w:val="28"/>
                    <w:lang w:val="kk-KZ"/>
                  </w:rPr>
                </m:ctrlPr>
              </m:dPr>
              <m:e>
                <m:r>
                  <w:rPr>
                    <w:rFonts w:ascii="Cambria Math" w:hAnsi="Cambria Math"/>
                    <w:sz w:val="28"/>
                    <w:szCs w:val="28"/>
                    <w:lang w:val="kk-KZ"/>
                  </w:rPr>
                  <m:t>2n-1</m:t>
                </m:r>
              </m:e>
            </m:d>
            <m:d>
              <m:dPr>
                <m:ctrlPr>
                  <w:rPr>
                    <w:rFonts w:ascii="Cambria Math" w:hAnsi="Cambria Math"/>
                    <w:i/>
                    <w:sz w:val="28"/>
                    <w:szCs w:val="28"/>
                    <w:lang w:val="kk-KZ"/>
                  </w:rPr>
                </m:ctrlPr>
              </m:dPr>
              <m:e>
                <m:r>
                  <w:rPr>
                    <w:rFonts w:ascii="Cambria Math" w:hAnsi="Cambria Math"/>
                    <w:sz w:val="28"/>
                    <w:szCs w:val="28"/>
                    <w:lang w:val="kk-KZ"/>
                  </w:rPr>
                  <m:t>2n+1</m:t>
                </m:r>
              </m:e>
            </m:d>
          </m:den>
        </m:f>
        <m:r>
          <w:rPr>
            <w:rFonts w:ascii="Cambria Math" w:hAnsi="Cambria Math"/>
            <w:sz w:val="28"/>
            <w:szCs w:val="28"/>
            <w:lang w:val="kk-KZ"/>
          </w:rPr>
          <m:t>+…=</m:t>
        </m:r>
        <m:nary>
          <m:naryPr>
            <m:chr m:val="∑"/>
            <m:limLoc m:val="undOvr"/>
            <m:ctrlPr>
              <w:rPr>
                <w:rFonts w:ascii="Cambria Math" w:hAnsi="Cambria Math"/>
                <w:i/>
                <w:sz w:val="28"/>
                <w:szCs w:val="28"/>
                <w:lang w:val="kk-KZ"/>
              </w:rPr>
            </m:ctrlPr>
          </m:naryPr>
          <m:sub>
            <m:r>
              <w:rPr>
                <w:rFonts w:ascii="Cambria Math" w:hAnsi="Cambria Math"/>
                <w:sz w:val="28"/>
                <w:szCs w:val="28"/>
                <w:lang w:val="kk-KZ"/>
              </w:rPr>
              <m:t>n=1</m:t>
            </m:r>
          </m:sub>
          <m:sup>
            <m:r>
              <w:rPr>
                <w:rFonts w:ascii="Cambria Math" w:hAnsi="Cambria Math"/>
                <w:sz w:val="28"/>
                <w:szCs w:val="28"/>
                <w:lang w:val="kk-KZ"/>
              </w:rPr>
              <m:t>∞</m:t>
            </m:r>
          </m:sup>
          <m:e>
            <m:f>
              <m:fPr>
                <m:ctrlPr>
                  <w:rPr>
                    <w:rFonts w:ascii="Cambria Math" w:hAnsi="Cambria Math"/>
                    <w:i/>
                    <w:sz w:val="28"/>
                    <w:szCs w:val="28"/>
                    <w:lang w:val="kk-KZ"/>
                  </w:rPr>
                </m:ctrlPr>
              </m:fPr>
              <m:num>
                <m:r>
                  <w:rPr>
                    <w:rFonts w:ascii="Cambria Math" w:hAnsi="Cambria Math"/>
                    <w:sz w:val="28"/>
                    <w:szCs w:val="28"/>
                    <w:lang w:val="kk-KZ"/>
                  </w:rPr>
                  <m:t>1</m:t>
                </m:r>
              </m:num>
              <m:den>
                <m:d>
                  <m:dPr>
                    <m:ctrlPr>
                      <w:rPr>
                        <w:rFonts w:ascii="Cambria Math" w:hAnsi="Cambria Math"/>
                        <w:i/>
                        <w:sz w:val="28"/>
                        <w:szCs w:val="28"/>
                        <w:lang w:val="kk-KZ"/>
                      </w:rPr>
                    </m:ctrlPr>
                  </m:dPr>
                  <m:e>
                    <m:r>
                      <w:rPr>
                        <w:rFonts w:ascii="Cambria Math" w:hAnsi="Cambria Math"/>
                        <w:sz w:val="28"/>
                        <w:szCs w:val="28"/>
                        <w:lang w:val="kk-KZ"/>
                      </w:rPr>
                      <m:t>2n-1</m:t>
                    </m:r>
                  </m:e>
                </m:d>
                <m:d>
                  <m:dPr>
                    <m:ctrlPr>
                      <w:rPr>
                        <w:rFonts w:ascii="Cambria Math" w:hAnsi="Cambria Math"/>
                        <w:i/>
                        <w:sz w:val="28"/>
                        <w:szCs w:val="28"/>
                        <w:lang w:val="kk-KZ"/>
                      </w:rPr>
                    </m:ctrlPr>
                  </m:dPr>
                  <m:e>
                    <m:r>
                      <w:rPr>
                        <w:rFonts w:ascii="Cambria Math" w:hAnsi="Cambria Math"/>
                        <w:sz w:val="28"/>
                        <w:szCs w:val="28"/>
                        <w:lang w:val="kk-KZ"/>
                      </w:rPr>
                      <m:t>2n+1</m:t>
                    </m:r>
                  </m:e>
                </m:d>
              </m:den>
            </m:f>
          </m:e>
        </m:nary>
      </m:oMath>
    </w:p>
    <w:p w14:paraId="4FFC802B" w14:textId="77777777" w:rsidR="00223944" w:rsidRPr="004248D0" w:rsidRDefault="00223944"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lastRenderedPageBreak/>
        <w:t xml:space="preserve">3.  </w:t>
      </w:r>
      <w:r w:rsidRPr="004248D0">
        <w:rPr>
          <w:rFonts w:ascii="Times New Roman" w:hAnsi="Times New Roman"/>
          <w:position w:val="-40"/>
          <w:sz w:val="28"/>
          <w:szCs w:val="28"/>
          <w:lang w:val="kk-KZ"/>
        </w:rPr>
        <w:object w:dxaOrig="5960" w:dyaOrig="859" w14:anchorId="4D01E267">
          <v:shape id="_x0000_i1309" type="#_x0000_t75" style="width:299.25pt;height:43.5pt" o:ole="">
            <v:imagedata r:id="rId636" o:title=""/>
          </v:shape>
          <o:OLEObject Type="Embed" ProgID="Equation.DSMT4" ShapeID="_x0000_i1309" DrawAspect="Content" ObjectID="_1818752552" r:id="rId637"/>
        </w:object>
      </w:r>
      <w:r w:rsidRPr="004248D0">
        <w:rPr>
          <w:rFonts w:ascii="Times New Roman" w:hAnsi="Times New Roman"/>
          <w:sz w:val="28"/>
          <w:szCs w:val="28"/>
          <w:lang w:val="kk-KZ"/>
        </w:rPr>
        <w:t xml:space="preserve">  </w:t>
      </w:r>
    </w:p>
    <w:p w14:paraId="24CDE16B" w14:textId="77777777" w:rsidR="00223944" w:rsidRPr="004248D0" w:rsidRDefault="00223944"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 xml:space="preserve">4. </w:t>
      </w:r>
      <w:r w:rsidRPr="004248D0">
        <w:rPr>
          <w:rFonts w:ascii="Times New Roman" w:hAnsi="Times New Roman"/>
          <w:position w:val="-32"/>
          <w:sz w:val="28"/>
          <w:szCs w:val="28"/>
          <w:lang w:val="kk-KZ"/>
        </w:rPr>
        <w:object w:dxaOrig="4000" w:dyaOrig="780" w14:anchorId="5C576A86">
          <v:shape id="_x0000_i1310" type="#_x0000_t75" style="width:200.25pt;height:37.5pt" o:ole="">
            <v:imagedata r:id="rId638" o:title=""/>
          </v:shape>
          <o:OLEObject Type="Embed" ProgID="Equation.DSMT4" ShapeID="_x0000_i1310" DrawAspect="Content" ObjectID="_1818752553" r:id="rId639"/>
        </w:object>
      </w:r>
      <w:r w:rsidRPr="004248D0">
        <w:rPr>
          <w:rFonts w:ascii="Times New Roman" w:hAnsi="Times New Roman"/>
          <w:sz w:val="28"/>
          <w:szCs w:val="28"/>
          <w:lang w:val="kk-KZ"/>
        </w:rPr>
        <w:t xml:space="preserve"> </w:t>
      </w:r>
    </w:p>
    <w:p w14:paraId="094D79A6" w14:textId="77777777" w:rsidR="00223944" w:rsidRPr="004248D0" w:rsidRDefault="00223944" w:rsidP="001205C3">
      <w:pPr>
        <w:pStyle w:val="a6"/>
        <w:spacing w:after="0" w:line="240" w:lineRule="auto"/>
        <w:ind w:left="0" w:firstLine="567"/>
        <w:jc w:val="both"/>
        <w:rPr>
          <w:rFonts w:ascii="Times New Roman" w:hAnsi="Times New Roman"/>
          <w:sz w:val="28"/>
          <w:szCs w:val="28"/>
          <w:lang w:val="kk-KZ"/>
        </w:rPr>
      </w:pPr>
      <w:r w:rsidRPr="004248D0">
        <w:rPr>
          <w:rFonts w:ascii="Times New Roman" w:hAnsi="Times New Roman"/>
          <w:sz w:val="28"/>
          <w:szCs w:val="28"/>
          <w:lang w:val="kk-KZ"/>
        </w:rPr>
        <w:t xml:space="preserve">Келесі қатарларда жинақталудың қажетті шарты орындалуын тексеріңіздер: </w:t>
      </w:r>
      <w:r w:rsidRPr="004248D0">
        <w:rPr>
          <w:rFonts w:ascii="Times New Roman" w:hAnsi="Times New Roman"/>
          <w:position w:val="-32"/>
          <w:sz w:val="28"/>
          <w:szCs w:val="28"/>
          <w:lang w:val="kk-KZ"/>
        </w:rPr>
        <w:object w:dxaOrig="1080" w:dyaOrig="780" w14:anchorId="209E801B">
          <v:shape id="_x0000_i1311" type="#_x0000_t75" style="width:52.5pt;height:37.5pt" o:ole="">
            <v:imagedata r:id="rId640" o:title=""/>
          </v:shape>
          <o:OLEObject Type="Embed" ProgID="Equation.DSMT4" ShapeID="_x0000_i1311" DrawAspect="Content" ObjectID="_1818752554" r:id="rId641"/>
        </w:object>
      </w:r>
      <w:r w:rsidRPr="004248D0">
        <w:rPr>
          <w:rFonts w:ascii="Times New Roman" w:hAnsi="Times New Roman"/>
          <w:sz w:val="28"/>
          <w:szCs w:val="28"/>
          <w:lang w:val="kk-KZ"/>
        </w:rPr>
        <w:t xml:space="preserve"> </w:t>
      </w:r>
      <w:r w:rsidRPr="004248D0">
        <w:rPr>
          <w:rFonts w:ascii="Times New Roman" w:hAnsi="Times New Roman"/>
          <w:position w:val="-40"/>
          <w:sz w:val="28"/>
          <w:szCs w:val="28"/>
          <w:lang w:val="kk-KZ"/>
        </w:rPr>
        <w:object w:dxaOrig="1340" w:dyaOrig="859" w14:anchorId="7BA55516">
          <v:shape id="_x0000_i1312" type="#_x0000_t75" style="width:69.75pt;height:43.5pt" o:ole="">
            <v:imagedata r:id="rId642" o:title=""/>
          </v:shape>
          <o:OLEObject Type="Embed" ProgID="Equation.DSMT4" ShapeID="_x0000_i1312" DrawAspect="Content" ObjectID="_1818752555" r:id="rId643"/>
        </w:object>
      </w:r>
      <w:r w:rsidRPr="004248D0">
        <w:rPr>
          <w:rFonts w:ascii="Times New Roman" w:hAnsi="Times New Roman"/>
          <w:sz w:val="28"/>
          <w:szCs w:val="28"/>
          <w:lang w:val="kk-KZ"/>
        </w:rPr>
        <w:t xml:space="preserve"> </w:t>
      </w:r>
      <w:r w:rsidRPr="004248D0">
        <w:rPr>
          <w:rFonts w:ascii="Times New Roman" w:hAnsi="Times New Roman"/>
          <w:position w:val="-32"/>
          <w:sz w:val="28"/>
          <w:szCs w:val="28"/>
          <w:lang w:val="kk-KZ"/>
        </w:rPr>
        <w:object w:dxaOrig="1600" w:dyaOrig="780" w14:anchorId="10BE1F90">
          <v:shape id="_x0000_i1313" type="#_x0000_t75" style="width:79.5pt;height:37.5pt" o:ole="">
            <v:imagedata r:id="rId644" o:title=""/>
          </v:shape>
          <o:OLEObject Type="Embed" ProgID="Equation.DSMT4" ShapeID="_x0000_i1313" DrawAspect="Content" ObjectID="_1818752556" r:id="rId645"/>
        </w:object>
      </w:r>
    </w:p>
    <w:p w14:paraId="7C409C7C" w14:textId="77777777" w:rsidR="00223944" w:rsidRPr="004248D0" w:rsidRDefault="00223944" w:rsidP="001205C3">
      <w:pPr>
        <w:spacing w:after="0" w:line="240" w:lineRule="auto"/>
        <w:ind w:firstLine="709"/>
        <w:jc w:val="both"/>
        <w:rPr>
          <w:rFonts w:ascii="Times New Roman" w:hAnsi="Times New Roman"/>
          <w:sz w:val="28"/>
          <w:szCs w:val="28"/>
          <w:lang w:val="kk-KZ"/>
        </w:rPr>
      </w:pPr>
    </w:p>
    <w:p w14:paraId="55C03050" w14:textId="77777777" w:rsidR="00223944" w:rsidRPr="004248D0" w:rsidRDefault="00223944" w:rsidP="001205C3">
      <w:pPr>
        <w:pStyle w:val="a6"/>
        <w:spacing w:after="0" w:line="240" w:lineRule="auto"/>
        <w:ind w:left="0" w:firstLine="567"/>
        <w:jc w:val="both"/>
        <w:rPr>
          <w:rFonts w:ascii="Times New Roman" w:hAnsi="Times New Roman"/>
          <w:b/>
          <w:sz w:val="28"/>
          <w:szCs w:val="28"/>
          <w:lang w:val="kk-KZ"/>
        </w:rPr>
      </w:pPr>
      <w:r w:rsidRPr="004248D0">
        <w:rPr>
          <w:rFonts w:ascii="Times New Roman" w:hAnsi="Times New Roman"/>
          <w:b/>
          <w:sz w:val="28"/>
          <w:szCs w:val="28"/>
          <w:lang w:val="kk-KZ"/>
        </w:rPr>
        <w:t>Жобалық жұмыс №4</w:t>
      </w:r>
    </w:p>
    <w:p w14:paraId="490A6339" w14:textId="77777777" w:rsidR="00223944" w:rsidRPr="004248D0" w:rsidRDefault="00223944"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Тақырыбы: Математикалық компьютерлік жүйелерде есептер шығару.</w:t>
      </w:r>
    </w:p>
    <w:p w14:paraId="2E8D6CB5" w14:textId="77777777" w:rsidR="00223944" w:rsidRPr="004248D0" w:rsidRDefault="00223944" w:rsidP="001205C3">
      <w:pPr>
        <w:spacing w:after="0" w:line="240" w:lineRule="auto"/>
        <w:ind w:firstLine="567"/>
        <w:jc w:val="both"/>
        <w:rPr>
          <w:rFonts w:ascii="Times New Roman" w:eastAsiaTheme="minorHAnsi" w:hAnsi="Times New Roman"/>
          <w:sz w:val="28"/>
          <w:szCs w:val="28"/>
          <w:lang w:val="kk-KZ"/>
        </w:rPr>
      </w:pPr>
      <w:r w:rsidRPr="004248D0">
        <w:rPr>
          <w:rFonts w:ascii="Times New Roman" w:hAnsi="Times New Roman"/>
          <w:i/>
          <w:sz w:val="28"/>
          <w:szCs w:val="28"/>
          <w:lang w:val="kk-KZ"/>
        </w:rPr>
        <w:t>Жобалық жұмыс түрі</w:t>
      </w:r>
      <w:r w:rsidRPr="004248D0">
        <w:rPr>
          <w:rFonts w:ascii="Times New Roman" w:hAnsi="Times New Roman"/>
          <w:sz w:val="28"/>
          <w:szCs w:val="28"/>
          <w:lang w:val="kk-KZ"/>
        </w:rPr>
        <w:t>: Қайта жаңғырту ЗҚ қалыптастыру.</w:t>
      </w:r>
    </w:p>
    <w:p w14:paraId="02901DEB" w14:textId="77777777" w:rsidR="00223944" w:rsidRPr="004248D0" w:rsidRDefault="00223944" w:rsidP="001205C3">
      <w:pPr>
        <w:spacing w:after="0" w:line="240" w:lineRule="auto"/>
        <w:ind w:firstLine="567"/>
        <w:jc w:val="both"/>
        <w:rPr>
          <w:rFonts w:ascii="Times New Roman" w:hAnsi="Times New Roman"/>
          <w:bCs/>
          <w:sz w:val="28"/>
          <w:szCs w:val="28"/>
          <w:lang w:val="kk-KZ" w:eastAsia="ru-RU"/>
        </w:rPr>
      </w:pPr>
      <w:r w:rsidRPr="004248D0">
        <w:rPr>
          <w:rFonts w:ascii="Times New Roman" w:hAnsi="Times New Roman"/>
          <w:sz w:val="28"/>
          <w:szCs w:val="28"/>
          <w:lang w:val="kk-KZ"/>
        </w:rPr>
        <w:t>Мақсаты: «</w:t>
      </w:r>
      <w:r w:rsidRPr="004248D0">
        <w:rPr>
          <w:rFonts w:ascii="Times New Roman" w:hAnsi="Times New Roman"/>
          <w:bCs/>
          <w:sz w:val="28"/>
          <w:szCs w:val="28"/>
          <w:lang w:val="kk-KZ" w:eastAsia="ru-RU"/>
        </w:rPr>
        <w:t>Математический конструктор» компьютерлік жүйесінде есептер шығаруға үйрету.</w:t>
      </w:r>
    </w:p>
    <w:p w14:paraId="6DD882C1" w14:textId="77777777" w:rsidR="00223944" w:rsidRPr="004248D0" w:rsidRDefault="00223944" w:rsidP="001205C3">
      <w:pPr>
        <w:spacing w:after="0" w:line="240" w:lineRule="auto"/>
        <w:ind w:firstLine="567"/>
        <w:jc w:val="both"/>
        <w:rPr>
          <w:rFonts w:ascii="Times New Roman" w:hAnsi="Times New Roman"/>
          <w:sz w:val="28"/>
          <w:szCs w:val="28"/>
          <w:lang w:val="kk-KZ"/>
        </w:rPr>
      </w:pPr>
      <w:r w:rsidRPr="004248D0">
        <w:rPr>
          <w:rFonts w:ascii="Times New Roman" w:hAnsi="Times New Roman"/>
          <w:sz w:val="28"/>
          <w:szCs w:val="28"/>
          <w:lang w:val="kk-KZ"/>
        </w:rPr>
        <w:t>Практикалық тапсырмалар және оны орындауға әдістемелік нұсқаулықтар беріледі.</w:t>
      </w:r>
    </w:p>
    <w:p w14:paraId="261D23C6" w14:textId="77777777" w:rsidR="00223944" w:rsidRPr="004248D0" w:rsidRDefault="00223944" w:rsidP="001205C3">
      <w:pPr>
        <w:spacing w:after="0" w:line="240" w:lineRule="auto"/>
        <w:ind w:firstLine="567"/>
        <w:jc w:val="both"/>
        <w:rPr>
          <w:rFonts w:ascii="Times New Roman" w:hAnsi="Times New Roman"/>
          <w:bCs/>
          <w:sz w:val="28"/>
          <w:szCs w:val="28"/>
          <w:lang w:val="kk-KZ" w:eastAsia="ru-RU"/>
        </w:rPr>
      </w:pPr>
      <w:r w:rsidRPr="004248D0">
        <w:rPr>
          <w:rFonts w:ascii="Times New Roman" w:hAnsi="Times New Roman"/>
          <w:bCs/>
          <w:sz w:val="28"/>
          <w:szCs w:val="28"/>
          <w:lang w:val="kk-KZ" w:eastAsia="ru-RU"/>
        </w:rPr>
        <w:t xml:space="preserve">«Математический конструктор» компьютерлік жүйесінде есептерді шығару жолын қарастырайық. </w:t>
      </w:r>
    </w:p>
    <w:p w14:paraId="46F21E7F" w14:textId="77777777" w:rsidR="00223944" w:rsidRPr="004248D0" w:rsidRDefault="00223944" w:rsidP="001205C3">
      <w:pPr>
        <w:spacing w:after="0" w:line="240" w:lineRule="auto"/>
        <w:ind w:firstLine="567"/>
        <w:jc w:val="both"/>
        <w:rPr>
          <w:rFonts w:ascii="Times New Roman" w:hAnsi="Times New Roman"/>
          <w:bCs/>
          <w:sz w:val="28"/>
          <w:szCs w:val="28"/>
          <w:lang w:val="kk-KZ" w:eastAsia="ru-RU"/>
        </w:rPr>
      </w:pPr>
      <w:r w:rsidRPr="004248D0">
        <w:rPr>
          <w:rFonts w:ascii="Times New Roman" w:hAnsi="Times New Roman"/>
          <w:bCs/>
          <w:sz w:val="28"/>
          <w:szCs w:val="28"/>
          <w:lang w:val="kk-KZ" w:eastAsia="ru-RU"/>
        </w:rPr>
        <w:t>Алдымен график - екі айнымалыны енгізу батырмасын басамыз сосын теңдеулерді функция ретінде енгіземіз (В1-сурет).</w:t>
      </w:r>
    </w:p>
    <w:p w14:paraId="5188D77C" w14:textId="77777777" w:rsidR="00223944" w:rsidRPr="004248D0" w:rsidRDefault="00223944" w:rsidP="001205C3">
      <w:pPr>
        <w:spacing w:after="0" w:line="240" w:lineRule="auto"/>
        <w:ind w:firstLine="567"/>
        <w:jc w:val="both"/>
        <w:rPr>
          <w:rFonts w:ascii="Times New Roman" w:hAnsi="Times New Roman"/>
          <w:bCs/>
          <w:sz w:val="28"/>
          <w:szCs w:val="28"/>
          <w:lang w:val="kk-KZ" w:eastAsia="ru-RU"/>
        </w:rPr>
      </w:pPr>
    </w:p>
    <w:p w14:paraId="09BF98BA" w14:textId="77777777" w:rsidR="00223944" w:rsidRPr="004248D0" w:rsidRDefault="00223944" w:rsidP="001205C3">
      <w:pPr>
        <w:spacing w:after="0" w:line="240" w:lineRule="auto"/>
        <w:jc w:val="center"/>
        <w:rPr>
          <w:rFonts w:ascii="Times New Roman" w:hAnsi="Times New Roman"/>
          <w:bCs/>
          <w:sz w:val="28"/>
          <w:szCs w:val="28"/>
          <w:lang w:val="kk-KZ" w:eastAsia="ru-RU"/>
        </w:rPr>
      </w:pPr>
      <w:r w:rsidRPr="004248D0">
        <w:rPr>
          <w:rFonts w:ascii="Times New Roman" w:hAnsi="Times New Roman"/>
          <w:noProof/>
          <w:sz w:val="28"/>
          <w:szCs w:val="28"/>
          <w:lang w:eastAsia="ru-RU"/>
        </w:rPr>
        <w:drawing>
          <wp:inline distT="0" distB="0" distL="0" distR="0" wp14:anchorId="712D4ACA" wp14:editId="176C58F1">
            <wp:extent cx="3869267" cy="2881843"/>
            <wp:effectExtent l="0" t="0" r="0" b="0"/>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3877533" cy="2888000"/>
                    </a:xfrm>
                    <a:prstGeom prst="rect">
                      <a:avLst/>
                    </a:prstGeom>
                    <a:noFill/>
                    <a:ln>
                      <a:noFill/>
                    </a:ln>
                  </pic:spPr>
                </pic:pic>
              </a:graphicData>
            </a:graphic>
          </wp:inline>
        </w:drawing>
      </w:r>
    </w:p>
    <w:p w14:paraId="1652C188" w14:textId="77777777" w:rsidR="00223944" w:rsidRPr="004248D0" w:rsidRDefault="00223944" w:rsidP="001205C3">
      <w:pPr>
        <w:spacing w:after="0" w:line="240" w:lineRule="auto"/>
        <w:jc w:val="center"/>
        <w:rPr>
          <w:rFonts w:ascii="Times New Roman" w:hAnsi="Times New Roman"/>
          <w:bCs/>
          <w:sz w:val="28"/>
          <w:szCs w:val="28"/>
          <w:lang w:val="kk-KZ" w:eastAsia="ru-RU"/>
        </w:rPr>
      </w:pPr>
      <w:r w:rsidRPr="004248D0">
        <w:rPr>
          <w:rFonts w:ascii="Times New Roman" w:hAnsi="Times New Roman"/>
          <w:bCs/>
          <w:sz w:val="28"/>
          <w:szCs w:val="28"/>
          <w:lang w:val="kk-KZ" w:eastAsia="ru-RU"/>
        </w:rPr>
        <w:t>Сурет В1 – «Математический конструктор» бағдарламасында функцияларды енгізу</w:t>
      </w:r>
    </w:p>
    <w:p w14:paraId="7FD74D74" w14:textId="77777777" w:rsidR="00223944" w:rsidRPr="004248D0" w:rsidRDefault="00223944" w:rsidP="001205C3">
      <w:pPr>
        <w:spacing w:after="0" w:line="240" w:lineRule="auto"/>
        <w:jc w:val="center"/>
        <w:rPr>
          <w:rFonts w:ascii="Times New Roman" w:hAnsi="Times New Roman"/>
          <w:bCs/>
          <w:sz w:val="28"/>
          <w:szCs w:val="28"/>
          <w:lang w:val="kk-KZ" w:eastAsia="ru-RU"/>
        </w:rPr>
      </w:pPr>
    </w:p>
    <w:p w14:paraId="01C34D30" w14:textId="77777777" w:rsidR="00223944" w:rsidRPr="004248D0" w:rsidRDefault="00223944" w:rsidP="001205C3">
      <w:pPr>
        <w:spacing w:after="0" w:line="240" w:lineRule="auto"/>
        <w:ind w:firstLine="567"/>
        <w:jc w:val="both"/>
        <w:rPr>
          <w:rFonts w:ascii="Times New Roman" w:hAnsi="Times New Roman"/>
          <w:bCs/>
          <w:sz w:val="28"/>
          <w:szCs w:val="28"/>
          <w:lang w:val="kk-KZ" w:eastAsia="ru-RU"/>
        </w:rPr>
      </w:pPr>
      <w:r w:rsidRPr="004248D0">
        <w:rPr>
          <w:rFonts w:ascii="Times New Roman" w:hAnsi="Times New Roman"/>
          <w:bCs/>
          <w:sz w:val="28"/>
          <w:szCs w:val="28"/>
          <w:lang w:val="kk-KZ" w:eastAsia="ru-RU"/>
        </w:rPr>
        <w:t xml:space="preserve">Осыдан кейін компьютердің пернетақтасынан G пернесін басып </w:t>
      </w:r>
      <w:r w:rsidRPr="004248D0">
        <w:rPr>
          <w:rFonts w:ascii="Times New Roman" w:hAnsi="Times New Roman"/>
          <w:bCs/>
          <w:position w:val="-14"/>
          <w:sz w:val="28"/>
          <w:szCs w:val="28"/>
          <w:lang w:val="kk-KZ" w:eastAsia="ru-RU"/>
        </w:rPr>
        <w:object w:dxaOrig="820" w:dyaOrig="410" w14:anchorId="68CD8072">
          <v:shape id="_x0000_i1314" type="#_x0000_t75" style="width:41.25pt;height:19.5pt" o:ole="">
            <v:imagedata r:id="rId647" o:title=""/>
          </v:shape>
          <o:OLEObject Type="Embed" ProgID="Equation.DSMT4" ShapeID="_x0000_i1314" DrawAspect="Content" ObjectID="_1818752557" r:id="rId648"/>
        </w:object>
      </w:r>
      <w:r w:rsidRPr="004248D0">
        <w:rPr>
          <w:rFonts w:ascii="Times New Roman" w:hAnsi="Times New Roman"/>
          <w:bCs/>
          <w:sz w:val="28"/>
          <w:szCs w:val="28"/>
          <w:lang w:val="kk-KZ" w:eastAsia="ru-RU"/>
        </w:rPr>
        <w:t xml:space="preserve"> және </w:t>
      </w:r>
      <w:r w:rsidRPr="004248D0">
        <w:rPr>
          <w:rFonts w:ascii="Times New Roman" w:hAnsi="Times New Roman"/>
          <w:bCs/>
          <w:position w:val="-14"/>
          <w:sz w:val="28"/>
          <w:szCs w:val="28"/>
          <w:lang w:val="kk-KZ" w:eastAsia="ru-RU"/>
        </w:rPr>
        <w:object w:dxaOrig="820" w:dyaOrig="410" w14:anchorId="2EC58AE7">
          <v:shape id="_x0000_i1315" type="#_x0000_t75" style="width:41.25pt;height:19.5pt" o:ole="">
            <v:imagedata r:id="rId649" o:title=""/>
          </v:shape>
          <o:OLEObject Type="Embed" ProgID="Equation.DSMT4" ShapeID="_x0000_i1315" DrawAspect="Content" ObjectID="_1818752558" r:id="rId650"/>
        </w:object>
      </w:r>
      <w:r w:rsidRPr="004248D0">
        <w:rPr>
          <w:rFonts w:ascii="Times New Roman" w:hAnsi="Times New Roman"/>
          <w:bCs/>
          <w:sz w:val="28"/>
          <w:szCs w:val="28"/>
          <w:lang w:val="kk-KZ" w:eastAsia="ru-RU"/>
        </w:rPr>
        <w:t xml:space="preserve"> функцияларын таңдап графиктері сызылатын аймақты көрсетеміз (В2-сурет).</w:t>
      </w:r>
    </w:p>
    <w:p w14:paraId="3C74C915" w14:textId="77777777" w:rsidR="00223944" w:rsidRPr="004248D0" w:rsidRDefault="00223944" w:rsidP="001205C3">
      <w:pPr>
        <w:spacing w:after="0" w:line="240" w:lineRule="auto"/>
        <w:ind w:firstLine="567"/>
        <w:jc w:val="both"/>
        <w:rPr>
          <w:rFonts w:ascii="Times New Roman" w:hAnsi="Times New Roman"/>
          <w:bCs/>
          <w:sz w:val="28"/>
          <w:szCs w:val="28"/>
          <w:lang w:val="kk-KZ" w:eastAsia="ru-RU"/>
        </w:rPr>
      </w:pPr>
    </w:p>
    <w:p w14:paraId="67530FA2" w14:textId="77777777" w:rsidR="00223944" w:rsidRPr="004248D0" w:rsidRDefault="00223944" w:rsidP="001205C3">
      <w:pPr>
        <w:spacing w:after="0" w:line="240" w:lineRule="auto"/>
        <w:jc w:val="center"/>
        <w:rPr>
          <w:rFonts w:ascii="Times New Roman" w:hAnsi="Times New Roman"/>
          <w:bCs/>
          <w:sz w:val="28"/>
          <w:szCs w:val="28"/>
          <w:lang w:val="kk-KZ" w:eastAsia="ru-RU"/>
        </w:rPr>
      </w:pPr>
      <w:r w:rsidRPr="004248D0">
        <w:rPr>
          <w:rFonts w:ascii="Times New Roman" w:hAnsi="Times New Roman"/>
          <w:noProof/>
          <w:sz w:val="28"/>
          <w:szCs w:val="28"/>
          <w:lang w:eastAsia="ru-RU"/>
        </w:rPr>
        <w:lastRenderedPageBreak/>
        <w:drawing>
          <wp:inline distT="0" distB="0" distL="0" distR="0" wp14:anchorId="6587570D" wp14:editId="3D45AEEF">
            <wp:extent cx="4445000" cy="2804294"/>
            <wp:effectExtent l="0" t="0" r="0" b="0"/>
            <wp:docPr id="566"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4461391" cy="2814635"/>
                    </a:xfrm>
                    <a:prstGeom prst="rect">
                      <a:avLst/>
                    </a:prstGeom>
                    <a:noFill/>
                    <a:ln>
                      <a:noFill/>
                    </a:ln>
                  </pic:spPr>
                </pic:pic>
              </a:graphicData>
            </a:graphic>
          </wp:inline>
        </w:drawing>
      </w:r>
    </w:p>
    <w:p w14:paraId="788BA4FF" w14:textId="77777777" w:rsidR="00223944" w:rsidRPr="004248D0" w:rsidRDefault="00223944" w:rsidP="001205C3">
      <w:pPr>
        <w:spacing w:after="0" w:line="240" w:lineRule="auto"/>
        <w:jc w:val="center"/>
        <w:rPr>
          <w:rFonts w:ascii="Times New Roman" w:hAnsi="Times New Roman"/>
          <w:bCs/>
          <w:sz w:val="28"/>
          <w:szCs w:val="28"/>
          <w:lang w:val="kk-KZ" w:eastAsia="ru-RU"/>
        </w:rPr>
      </w:pPr>
      <w:r w:rsidRPr="004248D0">
        <w:rPr>
          <w:rFonts w:ascii="Times New Roman" w:hAnsi="Times New Roman"/>
          <w:bCs/>
          <w:sz w:val="28"/>
          <w:szCs w:val="28"/>
          <w:lang w:val="kk-KZ" w:eastAsia="ru-RU"/>
        </w:rPr>
        <w:t xml:space="preserve">Сурет В2 – </w:t>
      </w:r>
      <w:r w:rsidRPr="004248D0">
        <w:rPr>
          <w:rFonts w:ascii="Times New Roman" w:hAnsi="Times New Roman"/>
          <w:bCs/>
          <w:position w:val="-14"/>
          <w:sz w:val="28"/>
          <w:szCs w:val="28"/>
          <w:lang w:val="kk-KZ" w:eastAsia="ru-RU"/>
        </w:rPr>
        <w:object w:dxaOrig="820" w:dyaOrig="410" w14:anchorId="6B6E9290">
          <v:shape id="_x0000_i1316" type="#_x0000_t75" style="width:41.25pt;height:19.5pt" o:ole="">
            <v:imagedata r:id="rId652" o:title=""/>
          </v:shape>
          <o:OLEObject Type="Embed" ProgID="Equation.DSMT4" ShapeID="_x0000_i1316" DrawAspect="Content" ObjectID="_1818752559" r:id="rId653"/>
        </w:object>
      </w:r>
      <w:r w:rsidRPr="004248D0">
        <w:rPr>
          <w:rFonts w:ascii="Times New Roman" w:hAnsi="Times New Roman"/>
          <w:bCs/>
          <w:sz w:val="28"/>
          <w:szCs w:val="28"/>
          <w:lang w:val="kk-KZ" w:eastAsia="ru-RU"/>
        </w:rPr>
        <w:t xml:space="preserve">және </w:t>
      </w:r>
      <w:r w:rsidRPr="004248D0">
        <w:rPr>
          <w:rFonts w:ascii="Times New Roman" w:hAnsi="Times New Roman"/>
          <w:bCs/>
          <w:position w:val="-14"/>
          <w:sz w:val="28"/>
          <w:szCs w:val="28"/>
          <w:lang w:val="kk-KZ" w:eastAsia="ru-RU"/>
        </w:rPr>
        <w:object w:dxaOrig="820" w:dyaOrig="410" w14:anchorId="0BF98591">
          <v:shape id="_x0000_i1317" type="#_x0000_t75" style="width:41.25pt;height:19.5pt" o:ole="">
            <v:imagedata r:id="rId654" o:title=""/>
          </v:shape>
          <o:OLEObject Type="Embed" ProgID="Equation.DSMT4" ShapeID="_x0000_i1317" DrawAspect="Content" ObjectID="_1818752560" r:id="rId655"/>
        </w:object>
      </w:r>
      <w:r w:rsidRPr="004248D0">
        <w:rPr>
          <w:rFonts w:ascii="Times New Roman" w:hAnsi="Times New Roman"/>
          <w:bCs/>
          <w:sz w:val="28"/>
          <w:szCs w:val="28"/>
          <w:lang w:val="kk-KZ" w:eastAsia="ru-RU"/>
        </w:rPr>
        <w:t>функцияларының графиктері</w:t>
      </w:r>
    </w:p>
    <w:p w14:paraId="2045C11A" w14:textId="77777777" w:rsidR="00223944" w:rsidRPr="004248D0" w:rsidRDefault="00223944" w:rsidP="001205C3">
      <w:pPr>
        <w:spacing w:after="0" w:line="240" w:lineRule="auto"/>
        <w:ind w:firstLine="567"/>
        <w:jc w:val="both"/>
        <w:rPr>
          <w:rFonts w:ascii="Times New Roman" w:hAnsi="Times New Roman"/>
          <w:bCs/>
          <w:sz w:val="28"/>
          <w:szCs w:val="28"/>
          <w:lang w:val="kk-KZ" w:eastAsia="ru-RU"/>
        </w:rPr>
      </w:pPr>
    </w:p>
    <w:p w14:paraId="2F0DBCAA" w14:textId="77777777" w:rsidR="00223944" w:rsidRPr="004248D0" w:rsidRDefault="00223944" w:rsidP="001205C3">
      <w:pPr>
        <w:spacing w:after="0" w:line="240" w:lineRule="auto"/>
        <w:ind w:firstLine="567"/>
        <w:jc w:val="both"/>
        <w:rPr>
          <w:rFonts w:ascii="Times New Roman" w:hAnsi="Times New Roman"/>
          <w:bCs/>
          <w:sz w:val="28"/>
          <w:szCs w:val="28"/>
          <w:lang w:val="kk-KZ" w:eastAsia="ru-RU"/>
        </w:rPr>
      </w:pPr>
      <w:r w:rsidRPr="004248D0">
        <w:rPr>
          <w:rFonts w:ascii="Times New Roman" w:hAnsi="Times New Roman"/>
          <w:bCs/>
          <w:sz w:val="28"/>
          <w:szCs w:val="28"/>
          <w:lang w:val="kk-KZ" w:eastAsia="ru-RU"/>
        </w:rPr>
        <w:t>Енді осы функциялардың қиылысу нүктесін анықтау үшін Салу-Нүкте-Қиылысу нүктесі пәрменін береміз, сонда есептің шешімі көрінеді (В3-сурет).</w:t>
      </w:r>
    </w:p>
    <w:p w14:paraId="3D0BA4C4" w14:textId="77777777" w:rsidR="00223944" w:rsidRPr="004248D0" w:rsidRDefault="00223944" w:rsidP="001205C3">
      <w:pPr>
        <w:spacing w:after="0" w:line="240" w:lineRule="auto"/>
        <w:ind w:firstLine="567"/>
        <w:jc w:val="both"/>
        <w:rPr>
          <w:rFonts w:ascii="Times New Roman" w:hAnsi="Times New Roman"/>
          <w:bCs/>
          <w:sz w:val="28"/>
          <w:szCs w:val="28"/>
          <w:lang w:val="kk-KZ" w:eastAsia="ru-RU"/>
        </w:rPr>
      </w:pPr>
    </w:p>
    <w:p w14:paraId="02BCD956" w14:textId="77777777" w:rsidR="00223944" w:rsidRPr="004248D0" w:rsidRDefault="00223944" w:rsidP="001205C3">
      <w:pPr>
        <w:spacing w:after="0" w:line="240" w:lineRule="auto"/>
        <w:jc w:val="center"/>
        <w:rPr>
          <w:rFonts w:ascii="Times New Roman" w:hAnsi="Times New Roman"/>
          <w:bCs/>
          <w:sz w:val="28"/>
          <w:szCs w:val="28"/>
          <w:lang w:val="kk-KZ" w:eastAsia="ru-RU"/>
        </w:rPr>
      </w:pPr>
      <w:r w:rsidRPr="004248D0">
        <w:rPr>
          <w:rFonts w:ascii="Times New Roman" w:hAnsi="Times New Roman"/>
          <w:noProof/>
          <w:sz w:val="28"/>
          <w:szCs w:val="28"/>
          <w:lang w:eastAsia="ru-RU"/>
        </w:rPr>
        <w:drawing>
          <wp:inline distT="0" distB="0" distL="0" distR="0" wp14:anchorId="30B86969" wp14:editId="010EFA21">
            <wp:extent cx="4182534" cy="2658979"/>
            <wp:effectExtent l="0" t="0" r="8890" b="8255"/>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0" y="0"/>
                      <a:ext cx="4185336" cy="2660760"/>
                    </a:xfrm>
                    <a:prstGeom prst="rect">
                      <a:avLst/>
                    </a:prstGeom>
                    <a:noFill/>
                    <a:ln>
                      <a:noFill/>
                    </a:ln>
                  </pic:spPr>
                </pic:pic>
              </a:graphicData>
            </a:graphic>
          </wp:inline>
        </w:drawing>
      </w:r>
    </w:p>
    <w:p w14:paraId="21EA5B76" w14:textId="77777777" w:rsidR="00223944" w:rsidRPr="004248D0" w:rsidRDefault="00223944" w:rsidP="001205C3">
      <w:pPr>
        <w:spacing w:after="0" w:line="240" w:lineRule="auto"/>
        <w:jc w:val="center"/>
        <w:rPr>
          <w:rFonts w:ascii="Times New Roman" w:hAnsi="Times New Roman"/>
          <w:bCs/>
          <w:sz w:val="28"/>
          <w:szCs w:val="28"/>
          <w:lang w:val="kk-KZ" w:eastAsia="ru-RU"/>
        </w:rPr>
      </w:pPr>
      <w:r w:rsidRPr="004248D0">
        <w:rPr>
          <w:rFonts w:ascii="Times New Roman" w:hAnsi="Times New Roman"/>
          <w:bCs/>
          <w:sz w:val="28"/>
          <w:szCs w:val="28"/>
          <w:lang w:val="kk-KZ" w:eastAsia="ru-RU"/>
        </w:rPr>
        <w:t>Сурет В3 – Есептің шешімі болатын қиылысу нүктесін анықтау</w:t>
      </w:r>
    </w:p>
    <w:p w14:paraId="36C37F95" w14:textId="77777777" w:rsidR="00223944" w:rsidRPr="004248D0" w:rsidRDefault="00223944" w:rsidP="001205C3">
      <w:pPr>
        <w:spacing w:after="0" w:line="240" w:lineRule="auto"/>
        <w:jc w:val="center"/>
        <w:rPr>
          <w:rFonts w:ascii="Times New Roman" w:hAnsi="Times New Roman"/>
          <w:sz w:val="28"/>
          <w:szCs w:val="28"/>
          <w:shd w:val="clear" w:color="auto" w:fill="FFFFFF"/>
          <w:lang w:val="kk-KZ"/>
        </w:rPr>
      </w:pPr>
    </w:p>
    <w:p w14:paraId="05024D13" w14:textId="77777777" w:rsidR="00223944" w:rsidRPr="004248D0" w:rsidRDefault="00223944" w:rsidP="001205C3">
      <w:pPr>
        <w:spacing w:after="0" w:line="240" w:lineRule="auto"/>
        <w:ind w:firstLine="567"/>
        <w:rPr>
          <w:rFonts w:ascii="Times New Roman" w:hAnsi="Times New Roman"/>
          <w:bCs/>
          <w:sz w:val="28"/>
          <w:szCs w:val="28"/>
          <w:shd w:val="clear" w:color="auto" w:fill="FFFFFF"/>
          <w:lang w:val="kk-KZ"/>
        </w:rPr>
      </w:pPr>
      <w:r w:rsidRPr="004248D0">
        <w:rPr>
          <w:rFonts w:ascii="Times New Roman" w:hAnsi="Times New Roman"/>
          <w:bCs/>
          <w:i/>
          <w:sz w:val="28"/>
          <w:szCs w:val="28"/>
          <w:shd w:val="clear" w:color="auto" w:fill="FFFFFF"/>
          <w:lang w:val="kk-KZ"/>
        </w:rPr>
        <w:t>Жобалық жұмыстың түрі</w:t>
      </w:r>
      <w:r w:rsidRPr="004248D0">
        <w:rPr>
          <w:rFonts w:ascii="Times New Roman" w:hAnsi="Times New Roman"/>
          <w:bCs/>
          <w:sz w:val="28"/>
          <w:szCs w:val="28"/>
          <w:shd w:val="clear" w:color="auto" w:fill="FFFFFF"/>
          <w:lang w:val="kk-KZ"/>
        </w:rPr>
        <w:t>: Ұқсап бағу зерттеу қызметі.</w:t>
      </w:r>
    </w:p>
    <w:p w14:paraId="4453927E" w14:textId="77777777" w:rsidR="00223944" w:rsidRPr="004248D0" w:rsidRDefault="00223944" w:rsidP="001205C3">
      <w:pPr>
        <w:spacing w:after="0" w:line="240" w:lineRule="auto"/>
        <w:ind w:firstLine="567"/>
        <w:jc w:val="both"/>
        <w:rPr>
          <w:rFonts w:ascii="Times New Roman" w:hAnsi="Times New Roman"/>
          <w:bCs/>
          <w:sz w:val="28"/>
          <w:szCs w:val="28"/>
          <w:shd w:val="clear" w:color="auto" w:fill="FFFFFF"/>
          <w:lang w:val="kk-KZ"/>
        </w:rPr>
      </w:pPr>
      <w:r w:rsidRPr="004248D0">
        <w:rPr>
          <w:rFonts w:ascii="Times New Roman" w:hAnsi="Times New Roman"/>
          <w:bCs/>
          <w:sz w:val="28"/>
          <w:szCs w:val="28"/>
          <w:shd w:val="clear" w:color="auto" w:fill="FFFFFF"/>
          <w:lang w:val="kk-KZ"/>
        </w:rPr>
        <w:t xml:space="preserve">Мақсаты: Geogebra бағдарламасында </w:t>
      </w:r>
      <w:r w:rsidRPr="004248D0">
        <w:rPr>
          <w:rFonts w:ascii="Times New Roman" w:eastAsiaTheme="minorHAnsi" w:hAnsi="Times New Roman"/>
          <w:bCs/>
          <w:position w:val="-10"/>
          <w:sz w:val="28"/>
          <w:szCs w:val="28"/>
          <w:shd w:val="clear" w:color="auto" w:fill="FFFFFF"/>
          <w:lang w:val="kk-KZ"/>
        </w:rPr>
        <w:object w:dxaOrig="1880" w:dyaOrig="320" w14:anchorId="7E85CAB0">
          <v:shape id="_x0000_i1318" type="#_x0000_t75" style="width:94.5pt;height:17.25pt" o:ole="">
            <v:imagedata r:id="rId657" o:title=""/>
          </v:shape>
          <o:OLEObject Type="Embed" ProgID="Equation.DSMT4" ShapeID="_x0000_i1318" DrawAspect="Content" ObjectID="_1818752561" r:id="rId658"/>
        </w:object>
      </w:r>
      <w:r w:rsidRPr="004248D0">
        <w:rPr>
          <w:rFonts w:ascii="Times New Roman" w:hAnsi="Times New Roman"/>
          <w:bCs/>
          <w:sz w:val="28"/>
          <w:szCs w:val="28"/>
          <w:shd w:val="clear" w:color="auto" w:fill="FFFFFF"/>
          <w:lang w:val="kk-KZ"/>
        </w:rPr>
        <w:t xml:space="preserve"> функция графиктерін салуды үйрету.</w:t>
      </w:r>
    </w:p>
    <w:p w14:paraId="5527B547" w14:textId="77777777" w:rsidR="00223944" w:rsidRPr="004248D0" w:rsidRDefault="00223944" w:rsidP="001205C3">
      <w:pPr>
        <w:spacing w:after="0" w:line="240" w:lineRule="auto"/>
        <w:ind w:firstLine="567"/>
        <w:rPr>
          <w:rFonts w:ascii="Times New Roman" w:hAnsi="Times New Roman"/>
          <w:bCs/>
          <w:i/>
          <w:sz w:val="28"/>
          <w:szCs w:val="28"/>
          <w:shd w:val="clear" w:color="auto" w:fill="FFFFFF"/>
          <w:lang w:val="kk-KZ"/>
        </w:rPr>
      </w:pPr>
      <w:r w:rsidRPr="004248D0">
        <w:rPr>
          <w:rFonts w:ascii="Times New Roman" w:hAnsi="Times New Roman"/>
          <w:bCs/>
          <w:i/>
          <w:sz w:val="28"/>
          <w:szCs w:val="28"/>
          <w:shd w:val="clear" w:color="auto" w:fill="FFFFFF"/>
          <w:lang w:val="kk-KZ"/>
        </w:rPr>
        <w:t>Тапсырмалар:</w:t>
      </w:r>
    </w:p>
    <w:p w14:paraId="6F6245E6" w14:textId="77777777" w:rsidR="00223944" w:rsidRPr="004248D0" w:rsidRDefault="00223944" w:rsidP="001205C3">
      <w:pPr>
        <w:pStyle w:val="a6"/>
        <w:numPr>
          <w:ilvl w:val="0"/>
          <w:numId w:val="27"/>
        </w:numPr>
        <w:tabs>
          <w:tab w:val="left" w:pos="851"/>
        </w:tabs>
        <w:spacing w:after="0" w:line="240" w:lineRule="auto"/>
        <w:ind w:left="0" w:firstLine="567"/>
        <w:jc w:val="both"/>
        <w:rPr>
          <w:rFonts w:ascii="Times New Roman" w:hAnsi="Times New Roman"/>
          <w:bCs/>
          <w:sz w:val="28"/>
          <w:szCs w:val="28"/>
          <w:shd w:val="clear" w:color="auto" w:fill="FFFFFF"/>
          <w:lang w:val="kk-KZ"/>
        </w:rPr>
      </w:pPr>
      <w:r w:rsidRPr="004248D0">
        <w:rPr>
          <w:rFonts w:ascii="Times New Roman" w:hAnsi="Times New Roman"/>
          <w:bCs/>
          <w:sz w:val="28"/>
          <w:szCs w:val="28"/>
          <w:shd w:val="clear" w:color="auto" w:fill="FFFFFF"/>
          <w:lang w:val="kk-KZ"/>
        </w:rPr>
        <w:t xml:space="preserve">Geogebra бағдарламасында </w:t>
      </w:r>
      <w:r w:rsidRPr="004248D0">
        <w:rPr>
          <w:rFonts w:ascii="Times New Roman" w:eastAsiaTheme="minorHAnsi" w:hAnsi="Times New Roman"/>
          <w:position w:val="-10"/>
          <w:sz w:val="28"/>
          <w:szCs w:val="28"/>
          <w:shd w:val="clear" w:color="auto" w:fill="FFFFFF"/>
          <w:lang w:val="kk-KZ"/>
        </w:rPr>
        <w:object w:dxaOrig="1880" w:dyaOrig="320" w14:anchorId="6DBDB8EC">
          <v:shape id="_x0000_i1319" type="#_x0000_t75" style="width:94.5pt;height:17.25pt" o:ole="">
            <v:imagedata r:id="rId657" o:title=""/>
          </v:shape>
          <o:OLEObject Type="Embed" ProgID="Equation.DSMT4" ShapeID="_x0000_i1319" DrawAspect="Content" ObjectID="_1818752562" r:id="rId659"/>
        </w:object>
      </w:r>
      <w:r w:rsidRPr="004248D0">
        <w:rPr>
          <w:rFonts w:ascii="Times New Roman" w:hAnsi="Times New Roman"/>
          <w:bCs/>
          <w:sz w:val="28"/>
          <w:szCs w:val="28"/>
          <w:shd w:val="clear" w:color="auto" w:fill="FFFFFF"/>
          <w:lang w:val="kk-KZ"/>
        </w:rPr>
        <w:t xml:space="preserve"> функция графиктерін салыңдар.</w:t>
      </w:r>
    </w:p>
    <w:p w14:paraId="282071FB" w14:textId="77777777" w:rsidR="00223944" w:rsidRPr="004248D0" w:rsidRDefault="00223944" w:rsidP="001205C3">
      <w:pPr>
        <w:pStyle w:val="a6"/>
        <w:numPr>
          <w:ilvl w:val="0"/>
          <w:numId w:val="27"/>
        </w:numPr>
        <w:tabs>
          <w:tab w:val="left" w:pos="851"/>
        </w:tabs>
        <w:spacing w:after="0" w:line="240" w:lineRule="auto"/>
        <w:ind w:left="0" w:firstLine="567"/>
        <w:jc w:val="both"/>
        <w:rPr>
          <w:rFonts w:ascii="Times New Roman" w:hAnsi="Times New Roman"/>
          <w:bCs/>
          <w:sz w:val="28"/>
          <w:szCs w:val="28"/>
          <w:shd w:val="clear" w:color="auto" w:fill="FFFFFF"/>
          <w:lang w:val="kk-KZ"/>
        </w:rPr>
      </w:pPr>
      <w:r w:rsidRPr="004248D0">
        <w:rPr>
          <w:rFonts w:ascii="Times New Roman" w:hAnsi="Times New Roman"/>
          <w:bCs/>
          <w:sz w:val="28"/>
          <w:szCs w:val="28"/>
          <w:shd w:val="clear" w:color="auto" w:fill="FFFFFF"/>
          <w:lang w:val="kk-KZ"/>
        </w:rPr>
        <w:t>Geogebra бағдарламасында функция графиктерінің түрлендірулерін қарастырыңдар.</w:t>
      </w:r>
    </w:p>
    <w:p w14:paraId="7FC17389" w14:textId="77777777" w:rsidR="00223944" w:rsidRPr="004248D0" w:rsidRDefault="00223944" w:rsidP="001205C3">
      <w:pPr>
        <w:spacing w:after="0" w:line="240" w:lineRule="auto"/>
        <w:ind w:firstLine="567"/>
        <w:jc w:val="both"/>
        <w:rPr>
          <w:rFonts w:ascii="Times New Roman" w:hAnsi="Times New Roman"/>
          <w:bCs/>
          <w:sz w:val="28"/>
          <w:szCs w:val="28"/>
          <w:shd w:val="clear" w:color="auto" w:fill="FFFFFF"/>
          <w:lang w:val="kk-KZ"/>
        </w:rPr>
      </w:pPr>
      <w:r w:rsidRPr="004248D0">
        <w:rPr>
          <w:rFonts w:ascii="Times New Roman" w:hAnsi="Times New Roman"/>
          <w:bCs/>
          <w:sz w:val="28"/>
          <w:szCs w:val="28"/>
          <w:shd w:val="clear" w:color="auto" w:fill="FFFFFF"/>
          <w:lang w:val="kk-KZ"/>
        </w:rPr>
        <w:t>Жұмыстың орындалуына арналған әдістемелік нұсқаулықтар беріледі.</w:t>
      </w:r>
    </w:p>
    <w:p w14:paraId="3B7A484E" w14:textId="77777777" w:rsidR="00223944" w:rsidRPr="004248D0" w:rsidRDefault="00223944" w:rsidP="001205C3">
      <w:pPr>
        <w:spacing w:after="0" w:line="240" w:lineRule="auto"/>
        <w:ind w:firstLine="567"/>
        <w:rPr>
          <w:rFonts w:ascii="Times New Roman" w:hAnsi="Times New Roman"/>
          <w:bCs/>
          <w:sz w:val="28"/>
          <w:szCs w:val="28"/>
          <w:shd w:val="clear" w:color="auto" w:fill="FFFFFF"/>
          <w:lang w:val="kk-KZ"/>
        </w:rPr>
      </w:pPr>
      <w:r w:rsidRPr="004248D0">
        <w:rPr>
          <w:rFonts w:ascii="Times New Roman" w:hAnsi="Times New Roman"/>
          <w:bCs/>
          <w:sz w:val="28"/>
          <w:szCs w:val="28"/>
          <w:shd w:val="clear" w:color="auto" w:fill="FFFFFF"/>
          <w:lang w:val="kk-KZ"/>
        </w:rPr>
        <w:t>Графиктің салу тәсілінен көрініс.</w:t>
      </w:r>
    </w:p>
    <w:p w14:paraId="5D34A3A3" w14:textId="77777777" w:rsidR="00223944" w:rsidRPr="004248D0" w:rsidRDefault="00223944" w:rsidP="001205C3">
      <w:pPr>
        <w:tabs>
          <w:tab w:val="left" w:pos="7797"/>
        </w:tabs>
        <w:spacing w:after="0" w:line="240" w:lineRule="auto"/>
        <w:ind w:firstLine="567"/>
        <w:jc w:val="both"/>
        <w:rPr>
          <w:rFonts w:ascii="Times New Roman" w:hAnsi="Times New Roman"/>
          <w:sz w:val="28"/>
          <w:szCs w:val="28"/>
          <w:lang w:val="kk-KZ"/>
        </w:rPr>
      </w:pPr>
      <w:r w:rsidRPr="004248D0">
        <w:rPr>
          <w:rFonts w:ascii="Times New Roman" w:eastAsiaTheme="minorHAnsi" w:hAnsi="Times New Roman"/>
          <w:bCs/>
          <w:i/>
          <w:position w:val="-10"/>
          <w:sz w:val="28"/>
          <w:szCs w:val="28"/>
          <w:shd w:val="clear" w:color="auto" w:fill="FFFFFF"/>
          <w:lang w:val="kk-KZ"/>
        </w:rPr>
        <w:object w:dxaOrig="1880" w:dyaOrig="320" w14:anchorId="226C20A9">
          <v:shape id="_x0000_i1320" type="#_x0000_t75" style="width:94.5pt;height:17.25pt" o:ole="">
            <v:imagedata r:id="rId657" o:title=""/>
          </v:shape>
          <o:OLEObject Type="Embed" ProgID="Equation.DSMT4" ShapeID="_x0000_i1320" DrawAspect="Content" ObjectID="_1818752563" r:id="rId660"/>
        </w:object>
      </w:r>
      <w:r w:rsidRPr="004248D0">
        <w:rPr>
          <w:rFonts w:ascii="Times New Roman" w:hAnsi="Times New Roman"/>
          <w:bCs/>
          <w:i/>
          <w:sz w:val="28"/>
          <w:szCs w:val="28"/>
          <w:shd w:val="clear" w:color="auto" w:fill="FFFFFF"/>
          <w:lang w:val="kk-KZ"/>
        </w:rPr>
        <w:t xml:space="preserve"> функцияларының графиктерін </w:t>
      </w:r>
      <w:r w:rsidRPr="004248D0">
        <w:rPr>
          <w:rFonts w:ascii="Times New Roman" w:hAnsi="Times New Roman"/>
          <w:bCs/>
          <w:sz w:val="28"/>
          <w:szCs w:val="28"/>
          <w:shd w:val="clear" w:color="auto" w:fill="FFFFFF"/>
          <w:lang w:val="kk-KZ"/>
        </w:rPr>
        <w:t>Geogebra бағдарламасында қарастырайық</w:t>
      </w:r>
      <w:r w:rsidRPr="004248D0">
        <w:rPr>
          <w:rFonts w:ascii="Times New Roman" w:hAnsi="Times New Roman"/>
          <w:bCs/>
          <w:i/>
          <w:sz w:val="28"/>
          <w:szCs w:val="28"/>
          <w:shd w:val="clear" w:color="auto" w:fill="FFFFFF"/>
          <w:lang w:val="kk-KZ"/>
        </w:rPr>
        <w:t>.</w:t>
      </w:r>
    </w:p>
    <w:p w14:paraId="4776931C" w14:textId="77777777" w:rsidR="00223944" w:rsidRPr="004248D0" w:rsidRDefault="00223944" w:rsidP="001205C3">
      <w:pPr>
        <w:spacing w:after="0" w:line="240" w:lineRule="auto"/>
        <w:ind w:firstLine="567"/>
        <w:jc w:val="both"/>
        <w:rPr>
          <w:rFonts w:ascii="Times New Roman" w:hAnsi="Times New Roman"/>
          <w:bCs/>
          <w:sz w:val="28"/>
          <w:szCs w:val="28"/>
          <w:shd w:val="clear" w:color="auto" w:fill="FFFFFF"/>
          <w:lang w:val="kk-KZ"/>
        </w:rPr>
      </w:pPr>
      <w:r w:rsidRPr="004248D0">
        <w:rPr>
          <w:rFonts w:ascii="Times New Roman" w:hAnsi="Times New Roman"/>
          <w:bCs/>
          <w:sz w:val="28"/>
          <w:szCs w:val="28"/>
          <w:shd w:val="clear" w:color="auto" w:fill="FFFFFF"/>
          <w:lang w:val="kk-KZ"/>
        </w:rPr>
        <w:t xml:space="preserve">Geogebra бадарламасында </w:t>
      </w:r>
      <w:r w:rsidRPr="004248D0">
        <w:rPr>
          <w:rFonts w:ascii="Times New Roman" w:eastAsiaTheme="minorHAnsi" w:hAnsi="Times New Roman"/>
          <w:bCs/>
          <w:position w:val="-10"/>
          <w:sz w:val="28"/>
          <w:szCs w:val="28"/>
          <w:shd w:val="clear" w:color="auto" w:fill="FFFFFF"/>
          <w:lang w:val="kk-KZ"/>
        </w:rPr>
        <w:object w:dxaOrig="1880" w:dyaOrig="320" w14:anchorId="292DAEAA">
          <v:shape id="_x0000_i1321" type="#_x0000_t75" style="width:94.5pt;height:17.25pt" o:ole="">
            <v:imagedata r:id="rId657" o:title=""/>
          </v:shape>
          <o:OLEObject Type="Embed" ProgID="Equation.DSMT4" ShapeID="_x0000_i1321" DrawAspect="Content" ObjectID="_1818752564" r:id="rId661"/>
        </w:object>
      </w:r>
      <w:r w:rsidRPr="004248D0">
        <w:rPr>
          <w:rFonts w:ascii="Times New Roman" w:hAnsi="Times New Roman"/>
          <w:bCs/>
          <w:sz w:val="28"/>
          <w:szCs w:val="28"/>
          <w:shd w:val="clear" w:color="auto" w:fill="FFFFFF"/>
          <w:lang w:val="kk-KZ"/>
        </w:rPr>
        <w:t xml:space="preserve"> функцияларының графиктерін саламыз, яғни еңгізу алаңында бұл функциялардың формуласын жазамыз, нәтижеде келесі графиктерді көреміз, В4-суретте көрсетілген.</w:t>
      </w:r>
    </w:p>
    <w:p w14:paraId="2AF66C6B" w14:textId="77777777" w:rsidR="00223944" w:rsidRPr="004248D0" w:rsidRDefault="00223944" w:rsidP="001205C3">
      <w:pPr>
        <w:spacing w:after="0" w:line="240" w:lineRule="auto"/>
        <w:ind w:firstLine="360"/>
        <w:rPr>
          <w:rFonts w:ascii="Times New Roman" w:hAnsi="Times New Roman"/>
          <w:bCs/>
          <w:sz w:val="28"/>
          <w:szCs w:val="28"/>
          <w:shd w:val="clear" w:color="auto" w:fill="FFFFFF"/>
          <w:lang w:val="kk-KZ"/>
        </w:rPr>
      </w:pPr>
    </w:p>
    <w:p w14:paraId="4AAA1724" w14:textId="77777777" w:rsidR="00223944" w:rsidRPr="004248D0" w:rsidRDefault="00223944" w:rsidP="001205C3">
      <w:pPr>
        <w:spacing w:after="0" w:line="240" w:lineRule="auto"/>
        <w:jc w:val="center"/>
        <w:rPr>
          <w:rFonts w:ascii="Times New Roman" w:hAnsi="Times New Roman"/>
          <w:bCs/>
          <w:sz w:val="28"/>
          <w:szCs w:val="28"/>
          <w:shd w:val="clear" w:color="auto" w:fill="FFFFFF"/>
          <w:lang w:val="kk-KZ"/>
        </w:rPr>
      </w:pPr>
      <w:r w:rsidRPr="004248D0">
        <w:rPr>
          <w:rFonts w:ascii="Times New Roman" w:hAnsi="Times New Roman"/>
          <w:noProof/>
          <w:sz w:val="28"/>
          <w:szCs w:val="28"/>
          <w:lang w:eastAsia="ru-RU"/>
        </w:rPr>
        <w:drawing>
          <wp:inline distT="0" distB="0" distL="0" distR="0" wp14:anchorId="70AE9F75" wp14:editId="5D091762">
            <wp:extent cx="5308600" cy="2228932"/>
            <wp:effectExtent l="0" t="0" r="6350" b="0"/>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5308600" cy="2228932"/>
                    </a:xfrm>
                    <a:prstGeom prst="rect">
                      <a:avLst/>
                    </a:prstGeom>
                    <a:noFill/>
                    <a:ln>
                      <a:noFill/>
                    </a:ln>
                  </pic:spPr>
                </pic:pic>
              </a:graphicData>
            </a:graphic>
          </wp:inline>
        </w:drawing>
      </w:r>
    </w:p>
    <w:p w14:paraId="7A46AAD9" w14:textId="77777777" w:rsidR="00223944" w:rsidRPr="004248D0" w:rsidRDefault="00223944" w:rsidP="001205C3">
      <w:pPr>
        <w:spacing w:after="0" w:line="240" w:lineRule="auto"/>
        <w:jc w:val="center"/>
        <w:rPr>
          <w:rFonts w:ascii="Times New Roman" w:hAnsi="Times New Roman"/>
          <w:bCs/>
          <w:sz w:val="28"/>
          <w:szCs w:val="28"/>
          <w:shd w:val="clear" w:color="auto" w:fill="FFFFFF"/>
          <w:lang w:val="kk-KZ"/>
        </w:rPr>
      </w:pPr>
      <w:r w:rsidRPr="004248D0">
        <w:rPr>
          <w:rFonts w:ascii="Times New Roman" w:hAnsi="Times New Roman"/>
          <w:bCs/>
          <w:sz w:val="28"/>
          <w:szCs w:val="28"/>
          <w:shd w:val="clear" w:color="auto" w:fill="FFFFFF"/>
          <w:lang w:val="kk-KZ"/>
        </w:rPr>
        <w:t xml:space="preserve">Сурет В4 – sinx, cosx функцияларының графиктері </w:t>
      </w:r>
    </w:p>
    <w:p w14:paraId="041540D2" w14:textId="77777777" w:rsidR="00223944" w:rsidRPr="004248D0" w:rsidRDefault="00223944" w:rsidP="001205C3">
      <w:pPr>
        <w:spacing w:after="0" w:line="240" w:lineRule="auto"/>
        <w:ind w:firstLine="360"/>
        <w:jc w:val="center"/>
        <w:rPr>
          <w:rFonts w:ascii="Times New Roman" w:hAnsi="Times New Roman"/>
          <w:bCs/>
          <w:sz w:val="28"/>
          <w:szCs w:val="28"/>
          <w:shd w:val="clear" w:color="auto" w:fill="FFFFFF"/>
          <w:lang w:val="kk-KZ"/>
        </w:rPr>
      </w:pPr>
    </w:p>
    <w:p w14:paraId="3E6460AD" w14:textId="77777777" w:rsidR="00223944" w:rsidRPr="004248D0" w:rsidRDefault="00223944" w:rsidP="001205C3">
      <w:pPr>
        <w:spacing w:after="0" w:line="240" w:lineRule="auto"/>
        <w:ind w:firstLine="567"/>
        <w:jc w:val="both"/>
        <w:rPr>
          <w:rFonts w:ascii="Times New Roman" w:hAnsi="Times New Roman"/>
          <w:bCs/>
          <w:sz w:val="28"/>
          <w:szCs w:val="28"/>
          <w:shd w:val="clear" w:color="auto" w:fill="FFFFFF"/>
          <w:lang w:val="kk-KZ"/>
        </w:rPr>
      </w:pPr>
      <w:r w:rsidRPr="004248D0">
        <w:rPr>
          <w:rFonts w:ascii="Times New Roman" w:hAnsi="Times New Roman"/>
          <w:bCs/>
          <w:sz w:val="28"/>
          <w:szCs w:val="28"/>
          <w:shd w:val="clear" w:color="auto" w:fill="FFFFFF"/>
          <w:lang w:val="kk-KZ"/>
        </w:rPr>
        <w:t xml:space="preserve">Бұл графиктерден байқайтынымыз </w:t>
      </w:r>
      <w:r w:rsidRPr="004248D0">
        <w:rPr>
          <w:rFonts w:ascii="Times New Roman" w:eastAsiaTheme="minorHAnsi" w:hAnsi="Times New Roman"/>
          <w:bCs/>
          <w:position w:val="-10"/>
          <w:sz w:val="28"/>
          <w:szCs w:val="28"/>
          <w:shd w:val="clear" w:color="auto" w:fill="FFFFFF"/>
          <w:lang w:val="kk-KZ"/>
        </w:rPr>
        <w:object w:dxaOrig="1880" w:dyaOrig="320" w14:anchorId="58927D3C">
          <v:shape id="_x0000_i1322" type="#_x0000_t75" style="width:94.5pt;height:17.25pt" o:ole="">
            <v:imagedata r:id="rId657" o:title=""/>
          </v:shape>
          <o:OLEObject Type="Embed" ProgID="Equation.DSMT4" ShapeID="_x0000_i1322" DrawAspect="Content" ObjectID="_1818752565" r:id="rId663"/>
        </w:object>
      </w:r>
      <w:r w:rsidRPr="004248D0">
        <w:rPr>
          <w:rFonts w:ascii="Times New Roman" w:hAnsi="Times New Roman"/>
          <w:bCs/>
          <w:sz w:val="28"/>
          <w:szCs w:val="28"/>
          <w:shd w:val="clear" w:color="auto" w:fill="FFFFFF"/>
          <w:lang w:val="kk-KZ"/>
        </w:rPr>
        <w:t xml:space="preserve"> функцияларының анықталу облыстары </w:t>
      </w:r>
      <w:r w:rsidRPr="004248D0">
        <w:rPr>
          <w:rFonts w:ascii="Times New Roman" w:eastAsiaTheme="minorHAnsi" w:hAnsi="Times New Roman"/>
          <w:bCs/>
          <w:position w:val="-14"/>
          <w:sz w:val="28"/>
          <w:szCs w:val="28"/>
          <w:shd w:val="clear" w:color="auto" w:fill="FFFFFF"/>
          <w:lang w:val="kk-KZ"/>
        </w:rPr>
        <w:object w:dxaOrig="870" w:dyaOrig="440" w14:anchorId="06DB3999">
          <v:shape id="_x0000_i1323" type="#_x0000_t75" style="width:43.5pt;height:22.5pt" o:ole="">
            <v:imagedata r:id="rId664" o:title=""/>
          </v:shape>
          <o:OLEObject Type="Embed" ProgID="Equation.DSMT4" ShapeID="_x0000_i1323" DrawAspect="Content" ObjectID="_1818752566" r:id="rId665"/>
        </w:object>
      </w:r>
      <w:r w:rsidRPr="004248D0">
        <w:rPr>
          <w:rFonts w:ascii="Times New Roman" w:hAnsi="Times New Roman"/>
          <w:bCs/>
          <w:sz w:val="28"/>
          <w:szCs w:val="28"/>
          <w:shd w:val="clear" w:color="auto" w:fill="FFFFFF"/>
          <w:lang w:val="kk-KZ"/>
        </w:rPr>
        <w:t xml:space="preserve"> , ал мәндер жиыны </w:t>
      </w:r>
      <w:r w:rsidRPr="004248D0">
        <w:rPr>
          <w:rFonts w:ascii="Times New Roman" w:eastAsiaTheme="minorHAnsi" w:hAnsi="Times New Roman"/>
          <w:bCs/>
          <w:position w:val="-10"/>
          <w:sz w:val="28"/>
          <w:szCs w:val="28"/>
          <w:shd w:val="clear" w:color="auto" w:fill="FFFFFF"/>
          <w:lang w:val="kk-KZ"/>
        </w:rPr>
        <w:object w:dxaOrig="590" w:dyaOrig="320" w14:anchorId="233D4B0C">
          <v:shape id="_x0000_i1324" type="#_x0000_t75" style="width:28.5pt;height:17.25pt" o:ole="">
            <v:imagedata r:id="rId666" o:title=""/>
          </v:shape>
          <o:OLEObject Type="Embed" ProgID="Equation.DSMT4" ShapeID="_x0000_i1324" DrawAspect="Content" ObjectID="_1818752567" r:id="rId667"/>
        </w:object>
      </w:r>
      <w:r w:rsidRPr="004248D0">
        <w:rPr>
          <w:rFonts w:ascii="Times New Roman" w:hAnsi="Times New Roman"/>
          <w:bCs/>
          <w:sz w:val="28"/>
          <w:szCs w:val="28"/>
          <w:shd w:val="clear" w:color="auto" w:fill="FFFFFF"/>
          <w:lang w:val="kk-KZ"/>
        </w:rPr>
        <w:t xml:space="preserve"> болатыны көрініп тұр.</w:t>
      </w:r>
    </w:p>
    <w:p w14:paraId="2BDDA304" w14:textId="77777777" w:rsidR="00223944" w:rsidRPr="004248D0" w:rsidRDefault="00223944" w:rsidP="001205C3">
      <w:pPr>
        <w:spacing w:after="0" w:line="240" w:lineRule="auto"/>
        <w:ind w:firstLine="567"/>
        <w:jc w:val="both"/>
        <w:rPr>
          <w:rFonts w:ascii="Times New Roman" w:hAnsi="Times New Roman"/>
          <w:bCs/>
          <w:i/>
          <w:sz w:val="28"/>
          <w:szCs w:val="28"/>
          <w:shd w:val="clear" w:color="auto" w:fill="FFFFFF"/>
          <w:lang w:val="kk-KZ"/>
        </w:rPr>
      </w:pPr>
      <w:r w:rsidRPr="004248D0">
        <w:rPr>
          <w:rFonts w:ascii="Times New Roman" w:hAnsi="Times New Roman"/>
          <w:bCs/>
          <w:sz w:val="28"/>
          <w:szCs w:val="28"/>
          <w:shd w:val="clear" w:color="auto" w:fill="FFFFFF"/>
          <w:lang w:val="kk-KZ"/>
        </w:rPr>
        <w:t>Geogebra</w:t>
      </w:r>
      <w:r w:rsidRPr="004248D0">
        <w:rPr>
          <w:rFonts w:ascii="Times New Roman" w:hAnsi="Times New Roman"/>
          <w:b/>
          <w:bCs/>
          <w:sz w:val="28"/>
          <w:szCs w:val="28"/>
          <w:shd w:val="clear" w:color="auto" w:fill="FFFFFF"/>
          <w:lang w:val="kk-KZ"/>
        </w:rPr>
        <w:t xml:space="preserve"> </w:t>
      </w:r>
      <w:r w:rsidRPr="004248D0">
        <w:rPr>
          <w:rFonts w:ascii="Times New Roman" w:hAnsi="Times New Roman"/>
          <w:bCs/>
          <w:sz w:val="28"/>
          <w:szCs w:val="28"/>
          <w:shd w:val="clear" w:color="auto" w:fill="FFFFFF"/>
          <w:lang w:val="kk-KZ"/>
        </w:rPr>
        <w:t xml:space="preserve">бағдарламасында </w:t>
      </w:r>
      <w:r w:rsidRPr="004248D0">
        <w:rPr>
          <w:rFonts w:ascii="Times New Roman" w:eastAsiaTheme="minorHAnsi" w:hAnsi="Times New Roman"/>
          <w:bCs/>
          <w:position w:val="-10"/>
          <w:sz w:val="28"/>
          <w:szCs w:val="28"/>
          <w:shd w:val="clear" w:color="auto" w:fill="FFFFFF"/>
          <w:lang w:val="kk-KZ"/>
        </w:rPr>
        <w:object w:dxaOrig="870" w:dyaOrig="320" w14:anchorId="0174C223">
          <v:shape id="_x0000_i1325" type="#_x0000_t75" style="width:43.5pt;height:17.25pt" o:ole="">
            <v:imagedata r:id="rId668" o:title=""/>
          </v:shape>
          <o:OLEObject Type="Embed" ProgID="Equation.DSMT4" ShapeID="_x0000_i1325" DrawAspect="Content" ObjectID="_1818752568" r:id="rId669"/>
        </w:object>
      </w:r>
      <w:r w:rsidRPr="004248D0">
        <w:rPr>
          <w:rFonts w:ascii="Times New Roman" w:hAnsi="Times New Roman"/>
          <w:bCs/>
          <w:sz w:val="28"/>
          <w:szCs w:val="28"/>
          <w:shd w:val="clear" w:color="auto" w:fill="FFFFFF"/>
          <w:lang w:val="kk-KZ"/>
        </w:rPr>
        <w:t xml:space="preserve"> функциясының графигін пайдаланып мынадай функциялардың графиктерін салайық: </w:t>
      </w:r>
      <w:r w:rsidRPr="004248D0">
        <w:rPr>
          <w:rFonts w:ascii="Times New Roman" w:eastAsiaTheme="minorHAnsi" w:hAnsi="Times New Roman"/>
          <w:bCs/>
          <w:position w:val="-10"/>
          <w:sz w:val="28"/>
          <w:szCs w:val="28"/>
          <w:shd w:val="clear" w:color="auto" w:fill="FFFFFF"/>
          <w:lang w:val="kk-KZ"/>
        </w:rPr>
        <w:object w:dxaOrig="1290" w:dyaOrig="320" w14:anchorId="774863B8">
          <v:shape id="_x0000_i1326" type="#_x0000_t75" style="width:63.75pt;height:17.25pt" o:ole="">
            <v:imagedata r:id="rId670" o:title=""/>
          </v:shape>
          <o:OLEObject Type="Embed" ProgID="Equation.DSMT4" ShapeID="_x0000_i1326" DrawAspect="Content" ObjectID="_1818752569" r:id="rId671"/>
        </w:object>
      </w:r>
      <w:r w:rsidRPr="004248D0">
        <w:rPr>
          <w:rFonts w:ascii="Times New Roman" w:hAnsi="Times New Roman"/>
          <w:bCs/>
          <w:sz w:val="28"/>
          <w:szCs w:val="28"/>
          <w:shd w:val="clear" w:color="auto" w:fill="FFFFFF"/>
          <w:lang w:val="kk-KZ"/>
        </w:rPr>
        <w:t xml:space="preserve">, </w:t>
      </w:r>
      <w:r w:rsidRPr="004248D0">
        <w:rPr>
          <w:rFonts w:ascii="Times New Roman" w:eastAsiaTheme="minorHAnsi" w:hAnsi="Times New Roman"/>
          <w:bCs/>
          <w:position w:val="-10"/>
          <w:sz w:val="28"/>
          <w:szCs w:val="28"/>
          <w:shd w:val="clear" w:color="auto" w:fill="FFFFFF"/>
          <w:lang w:val="kk-KZ"/>
        </w:rPr>
        <w:object w:dxaOrig="1270" w:dyaOrig="320" w14:anchorId="2F269417">
          <v:shape id="_x0000_i1327" type="#_x0000_t75" style="width:64.5pt;height:17.25pt" o:ole="">
            <v:imagedata r:id="rId672" o:title=""/>
          </v:shape>
          <o:OLEObject Type="Embed" ProgID="Equation.DSMT4" ShapeID="_x0000_i1327" DrawAspect="Content" ObjectID="_1818752570" r:id="rId673"/>
        </w:object>
      </w:r>
      <w:r w:rsidRPr="004248D0">
        <w:rPr>
          <w:rFonts w:ascii="Times New Roman" w:hAnsi="Times New Roman"/>
          <w:bCs/>
          <w:sz w:val="28"/>
          <w:szCs w:val="28"/>
          <w:shd w:val="clear" w:color="auto" w:fill="FFFFFF"/>
          <w:lang w:val="kk-KZ"/>
        </w:rPr>
        <w:t xml:space="preserve">, </w:t>
      </w:r>
      <w:r w:rsidRPr="004248D0">
        <w:rPr>
          <w:rFonts w:ascii="Times New Roman" w:eastAsiaTheme="minorHAnsi" w:hAnsi="Times New Roman"/>
          <w:bCs/>
          <w:position w:val="-10"/>
          <w:sz w:val="28"/>
          <w:szCs w:val="28"/>
          <w:shd w:val="clear" w:color="auto" w:fill="FFFFFF"/>
          <w:lang w:val="kk-KZ"/>
        </w:rPr>
        <w:object w:dxaOrig="1000" w:dyaOrig="320" w14:anchorId="760BFA2A">
          <v:shape id="_x0000_i1328" type="#_x0000_t75" style="width:49.5pt;height:17.25pt" o:ole="">
            <v:imagedata r:id="rId674" o:title=""/>
          </v:shape>
          <o:OLEObject Type="Embed" ProgID="Equation.DSMT4" ShapeID="_x0000_i1328" DrawAspect="Content" ObjectID="_1818752571" r:id="rId675"/>
        </w:object>
      </w:r>
      <w:r w:rsidRPr="004248D0">
        <w:rPr>
          <w:rFonts w:ascii="Times New Roman" w:hAnsi="Times New Roman"/>
          <w:bCs/>
          <w:sz w:val="28"/>
          <w:szCs w:val="28"/>
          <w:shd w:val="clear" w:color="auto" w:fill="FFFFFF"/>
          <w:lang w:val="kk-KZ"/>
        </w:rPr>
        <w:t xml:space="preserve">, </w:t>
      </w:r>
      <w:r w:rsidRPr="004248D0">
        <w:rPr>
          <w:rFonts w:ascii="Times New Roman" w:eastAsiaTheme="minorHAnsi" w:hAnsi="Times New Roman"/>
          <w:bCs/>
          <w:position w:val="-10"/>
          <w:sz w:val="28"/>
          <w:szCs w:val="28"/>
          <w:shd w:val="clear" w:color="auto" w:fill="FFFFFF"/>
          <w:lang w:val="kk-KZ"/>
        </w:rPr>
        <w:object w:dxaOrig="1000" w:dyaOrig="320" w14:anchorId="448905DC">
          <v:shape id="_x0000_i1329" type="#_x0000_t75" style="width:49.5pt;height:17.25pt" o:ole="">
            <v:imagedata r:id="rId676" o:title=""/>
          </v:shape>
          <o:OLEObject Type="Embed" ProgID="Equation.DSMT4" ShapeID="_x0000_i1329" DrawAspect="Content" ObjectID="_1818752572" r:id="rId677"/>
        </w:object>
      </w:r>
      <w:r w:rsidRPr="004248D0">
        <w:rPr>
          <w:rFonts w:ascii="Times New Roman" w:hAnsi="Times New Roman"/>
          <w:bCs/>
          <w:sz w:val="28"/>
          <w:szCs w:val="28"/>
          <w:shd w:val="clear" w:color="auto" w:fill="FFFFFF"/>
          <w:lang w:val="kk-KZ"/>
        </w:rPr>
        <w:t>. Осы функциялардың графиктерінің түрленуін сипаттаңыздар.</w:t>
      </w:r>
    </w:p>
    <w:p w14:paraId="70C3A5F2" w14:textId="77777777" w:rsidR="00223944" w:rsidRPr="004248D0" w:rsidRDefault="00223944" w:rsidP="001205C3">
      <w:pPr>
        <w:spacing w:after="0" w:line="240" w:lineRule="auto"/>
        <w:ind w:firstLine="567"/>
        <w:jc w:val="both"/>
        <w:rPr>
          <w:rFonts w:ascii="Times New Roman" w:hAnsi="Times New Roman"/>
          <w:bCs/>
          <w:i/>
          <w:sz w:val="28"/>
          <w:szCs w:val="28"/>
          <w:shd w:val="clear" w:color="auto" w:fill="FFFFFF"/>
          <w:lang w:val="kk-KZ"/>
        </w:rPr>
      </w:pPr>
      <w:r w:rsidRPr="004248D0">
        <w:rPr>
          <w:rFonts w:ascii="Times New Roman" w:hAnsi="Times New Roman"/>
          <w:bCs/>
          <w:i/>
          <w:sz w:val="28"/>
          <w:szCs w:val="28"/>
          <w:shd w:val="clear" w:color="auto" w:fill="FFFFFF"/>
          <w:lang w:val="kk-KZ"/>
        </w:rPr>
        <w:t xml:space="preserve">Әдістемелік нұсқаулықтар: </w:t>
      </w:r>
    </w:p>
    <w:p w14:paraId="1CC2186C" w14:textId="77777777" w:rsidR="00223944" w:rsidRPr="004248D0" w:rsidRDefault="00223944" w:rsidP="001205C3">
      <w:pPr>
        <w:spacing w:after="0" w:line="240" w:lineRule="auto"/>
        <w:ind w:firstLine="567"/>
        <w:jc w:val="both"/>
        <w:rPr>
          <w:rFonts w:ascii="Times New Roman" w:hAnsi="Times New Roman"/>
          <w:bCs/>
          <w:i/>
          <w:sz w:val="28"/>
          <w:szCs w:val="28"/>
          <w:shd w:val="clear" w:color="auto" w:fill="FFFFFF"/>
          <w:lang w:val="kk-KZ"/>
        </w:rPr>
      </w:pPr>
      <w:r w:rsidRPr="004248D0">
        <w:rPr>
          <w:rFonts w:ascii="Times New Roman" w:hAnsi="Times New Roman"/>
          <w:bCs/>
          <w:i/>
          <w:sz w:val="28"/>
          <w:szCs w:val="28"/>
          <w:shd w:val="clear" w:color="auto" w:fill="FFFFFF"/>
          <w:lang w:val="kk-KZ"/>
        </w:rPr>
        <w:t xml:space="preserve">Синус функциясының графигін түрлендірулерді қарастырайық: </w:t>
      </w:r>
    </w:p>
    <w:p w14:paraId="5D2FA31A" w14:textId="77777777" w:rsidR="00223944" w:rsidRPr="004248D0" w:rsidRDefault="00223944" w:rsidP="001205C3">
      <w:pPr>
        <w:spacing w:after="0" w:line="240" w:lineRule="auto"/>
        <w:ind w:firstLine="567"/>
        <w:jc w:val="both"/>
        <w:rPr>
          <w:rFonts w:ascii="Times New Roman" w:hAnsi="Times New Roman"/>
          <w:bCs/>
          <w:sz w:val="28"/>
          <w:szCs w:val="28"/>
          <w:shd w:val="clear" w:color="auto" w:fill="FFFFFF"/>
          <w:lang w:val="kk-KZ"/>
        </w:rPr>
      </w:pPr>
      <w:r w:rsidRPr="004248D0">
        <w:rPr>
          <w:rFonts w:ascii="Times New Roman" w:hAnsi="Times New Roman"/>
          <w:bCs/>
          <w:sz w:val="28"/>
          <w:szCs w:val="28"/>
          <w:shd w:val="clear" w:color="auto" w:fill="FFFFFF"/>
          <w:lang w:val="kk-KZ"/>
        </w:rPr>
        <w:t xml:space="preserve">1) Синустің графигін түрлендіруді </w:t>
      </w:r>
      <w:r w:rsidRPr="004248D0">
        <w:rPr>
          <w:rFonts w:ascii="Times New Roman" w:eastAsiaTheme="minorHAnsi" w:hAnsi="Times New Roman"/>
          <w:bCs/>
          <w:position w:val="-10"/>
          <w:sz w:val="28"/>
          <w:szCs w:val="28"/>
          <w:shd w:val="clear" w:color="auto" w:fill="FFFFFF"/>
          <w:lang w:val="kk-KZ"/>
        </w:rPr>
        <w:object w:dxaOrig="1290" w:dyaOrig="320" w14:anchorId="57B29247">
          <v:shape id="_x0000_i1330" type="#_x0000_t75" style="width:63.75pt;height:17.25pt" o:ole="">
            <v:imagedata r:id="rId670" o:title=""/>
          </v:shape>
          <o:OLEObject Type="Embed" ProgID="Equation.DSMT4" ShapeID="_x0000_i1330" DrawAspect="Content" ObjectID="_1818752573" r:id="rId678"/>
        </w:object>
      </w:r>
      <w:r w:rsidRPr="004248D0">
        <w:rPr>
          <w:rFonts w:ascii="Times New Roman" w:hAnsi="Times New Roman"/>
          <w:bCs/>
          <w:sz w:val="28"/>
          <w:szCs w:val="28"/>
          <w:shd w:val="clear" w:color="auto" w:fill="FFFFFF"/>
          <w:lang w:val="kk-KZ"/>
        </w:rPr>
        <w:t xml:space="preserve"> функциясын зерттеуде бастаймыз. Оның үшін </w:t>
      </w:r>
      <w:r w:rsidRPr="004248D0">
        <w:rPr>
          <w:rFonts w:ascii="Times New Roman" w:eastAsiaTheme="minorHAnsi" w:hAnsi="Times New Roman"/>
          <w:bCs/>
          <w:position w:val="-10"/>
          <w:sz w:val="28"/>
          <w:szCs w:val="28"/>
          <w:shd w:val="clear" w:color="auto" w:fill="FFFFFF"/>
          <w:lang w:val="kk-KZ"/>
        </w:rPr>
        <w:object w:dxaOrig="870" w:dyaOrig="320" w14:anchorId="78A280F6">
          <v:shape id="_x0000_i1331" type="#_x0000_t75" style="width:43.5pt;height:17.25pt" o:ole="">
            <v:imagedata r:id="rId668" o:title=""/>
          </v:shape>
          <o:OLEObject Type="Embed" ProgID="Equation.DSMT4" ShapeID="_x0000_i1331" DrawAspect="Content" ObjectID="_1818752574" r:id="rId679"/>
        </w:object>
      </w:r>
      <w:r w:rsidRPr="004248D0">
        <w:rPr>
          <w:rFonts w:ascii="Times New Roman" w:hAnsi="Times New Roman"/>
          <w:bCs/>
          <w:sz w:val="28"/>
          <w:szCs w:val="28"/>
          <w:shd w:val="clear" w:color="auto" w:fill="FFFFFF"/>
          <w:lang w:val="kk-KZ"/>
        </w:rPr>
        <w:t xml:space="preserve"> және </w:t>
      </w:r>
      <w:r w:rsidRPr="004248D0">
        <w:rPr>
          <w:rFonts w:ascii="Times New Roman" w:eastAsiaTheme="minorHAnsi" w:hAnsi="Times New Roman"/>
          <w:bCs/>
          <w:position w:val="-10"/>
          <w:sz w:val="28"/>
          <w:szCs w:val="28"/>
          <w:shd w:val="clear" w:color="auto" w:fill="FFFFFF"/>
          <w:lang w:val="kk-KZ"/>
        </w:rPr>
        <w:object w:dxaOrig="1290" w:dyaOrig="320" w14:anchorId="0D3A4F09">
          <v:shape id="_x0000_i1332" type="#_x0000_t75" style="width:63.75pt;height:17.25pt" o:ole="">
            <v:imagedata r:id="rId670" o:title=""/>
          </v:shape>
          <o:OLEObject Type="Embed" ProgID="Equation.DSMT4" ShapeID="_x0000_i1332" DrawAspect="Content" ObjectID="_1818752575" r:id="rId680"/>
        </w:object>
      </w:r>
      <w:r w:rsidRPr="004248D0">
        <w:rPr>
          <w:rFonts w:ascii="Times New Roman" w:hAnsi="Times New Roman"/>
          <w:bCs/>
          <w:sz w:val="28"/>
          <w:szCs w:val="28"/>
          <w:shd w:val="clear" w:color="auto" w:fill="FFFFFF"/>
          <w:lang w:val="kk-KZ"/>
        </w:rPr>
        <w:t xml:space="preserve"> функцияларының графиктерін саламыз. Мұнда </w:t>
      </w:r>
      <w:r w:rsidRPr="004248D0">
        <w:rPr>
          <w:rFonts w:ascii="Times New Roman" w:eastAsiaTheme="minorHAnsi" w:hAnsi="Times New Roman"/>
          <w:bCs/>
          <w:position w:val="-6"/>
          <w:sz w:val="28"/>
          <w:szCs w:val="28"/>
          <w:shd w:val="clear" w:color="auto" w:fill="FFFFFF"/>
          <w:lang w:val="kk-KZ"/>
        </w:rPr>
        <w:object w:dxaOrig="320" w:dyaOrig="280" w14:anchorId="10F6D4E1">
          <v:shape id="_x0000_i1333" type="#_x0000_t75" style="width:17.25pt;height:12.75pt" o:ole="">
            <v:imagedata r:id="rId681" o:title=""/>
          </v:shape>
          <o:OLEObject Type="Embed" ProgID="Equation.DSMT4" ShapeID="_x0000_i1333" DrawAspect="Content" ObjectID="_1818752576" r:id="rId682"/>
        </w:object>
      </w:r>
      <w:r w:rsidRPr="004248D0">
        <w:rPr>
          <w:rFonts w:ascii="Times New Roman" w:hAnsi="Times New Roman"/>
          <w:bCs/>
          <w:sz w:val="28"/>
          <w:szCs w:val="28"/>
          <w:shd w:val="clear" w:color="auto" w:fill="FFFFFF"/>
          <w:lang w:val="kk-KZ"/>
        </w:rPr>
        <w:t xml:space="preserve"> - слайдері жасалынады, В5-суретте көрсетілген.</w:t>
      </w:r>
    </w:p>
    <w:p w14:paraId="0790FB4F" w14:textId="77777777" w:rsidR="00223944" w:rsidRPr="004248D0" w:rsidRDefault="00223944" w:rsidP="001205C3">
      <w:pPr>
        <w:spacing w:after="0" w:line="240" w:lineRule="auto"/>
        <w:ind w:firstLine="360"/>
        <w:jc w:val="both"/>
        <w:rPr>
          <w:rFonts w:ascii="Times New Roman" w:hAnsi="Times New Roman"/>
          <w:bCs/>
          <w:sz w:val="28"/>
          <w:szCs w:val="28"/>
          <w:shd w:val="clear" w:color="auto" w:fill="FFFFFF"/>
          <w:lang w:val="kk-KZ"/>
        </w:rPr>
      </w:pPr>
    </w:p>
    <w:p w14:paraId="6005B786" w14:textId="77777777" w:rsidR="00223944" w:rsidRPr="004248D0" w:rsidRDefault="00223944" w:rsidP="001205C3">
      <w:pPr>
        <w:spacing w:after="0" w:line="240" w:lineRule="auto"/>
        <w:jc w:val="center"/>
        <w:rPr>
          <w:rFonts w:ascii="Times New Roman" w:hAnsi="Times New Roman"/>
          <w:bCs/>
          <w:sz w:val="28"/>
          <w:szCs w:val="28"/>
          <w:shd w:val="clear" w:color="auto" w:fill="FFFFFF"/>
          <w:lang w:val="kk-KZ"/>
        </w:rPr>
      </w:pPr>
      <w:r w:rsidRPr="004248D0">
        <w:rPr>
          <w:rFonts w:ascii="Times New Roman" w:hAnsi="Times New Roman"/>
          <w:noProof/>
          <w:sz w:val="28"/>
          <w:szCs w:val="28"/>
          <w:lang w:eastAsia="ru-RU"/>
        </w:rPr>
        <w:drawing>
          <wp:inline distT="0" distB="0" distL="0" distR="0" wp14:anchorId="004C8EC4" wp14:editId="7308D21F">
            <wp:extent cx="4969933" cy="2404639"/>
            <wp:effectExtent l="0" t="0" r="2540" b="0"/>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0" y="0"/>
                      <a:ext cx="4969933" cy="2404639"/>
                    </a:xfrm>
                    <a:prstGeom prst="rect">
                      <a:avLst/>
                    </a:prstGeom>
                    <a:noFill/>
                    <a:ln>
                      <a:noFill/>
                    </a:ln>
                  </pic:spPr>
                </pic:pic>
              </a:graphicData>
            </a:graphic>
          </wp:inline>
        </w:drawing>
      </w:r>
    </w:p>
    <w:p w14:paraId="565E87DD" w14:textId="77777777" w:rsidR="00223944" w:rsidRPr="004248D0" w:rsidRDefault="00223944" w:rsidP="001205C3">
      <w:pPr>
        <w:spacing w:after="0" w:line="240" w:lineRule="auto"/>
        <w:jc w:val="center"/>
        <w:rPr>
          <w:rFonts w:ascii="Times New Roman" w:hAnsi="Times New Roman"/>
          <w:bCs/>
          <w:sz w:val="28"/>
          <w:szCs w:val="28"/>
          <w:shd w:val="clear" w:color="auto" w:fill="FFFFFF"/>
          <w:lang w:val="kk-KZ"/>
        </w:rPr>
      </w:pPr>
      <w:r w:rsidRPr="004248D0">
        <w:rPr>
          <w:rFonts w:ascii="Times New Roman" w:hAnsi="Times New Roman"/>
          <w:bCs/>
          <w:sz w:val="28"/>
          <w:szCs w:val="28"/>
          <w:shd w:val="clear" w:color="auto" w:fill="FFFFFF"/>
          <w:lang w:val="kk-KZ"/>
        </w:rPr>
        <w:t>Сурет В5 – y=sinx функциясын Geogebra бағдарламасында Оу өсі бойымен түрлендіру</w:t>
      </w:r>
    </w:p>
    <w:p w14:paraId="227D1D05" w14:textId="77777777" w:rsidR="00223944" w:rsidRPr="004248D0" w:rsidRDefault="00223944" w:rsidP="001205C3">
      <w:pPr>
        <w:spacing w:after="0" w:line="240" w:lineRule="auto"/>
        <w:ind w:firstLine="567"/>
        <w:jc w:val="both"/>
        <w:rPr>
          <w:rFonts w:ascii="Times New Roman" w:hAnsi="Times New Roman"/>
          <w:bCs/>
          <w:sz w:val="28"/>
          <w:szCs w:val="28"/>
          <w:shd w:val="clear" w:color="auto" w:fill="FFFFFF"/>
          <w:lang w:val="kk-KZ"/>
        </w:rPr>
      </w:pPr>
      <w:r w:rsidRPr="004248D0">
        <w:rPr>
          <w:rFonts w:ascii="Times New Roman" w:hAnsi="Times New Roman"/>
          <w:bCs/>
          <w:sz w:val="28"/>
          <w:szCs w:val="28"/>
          <w:shd w:val="clear" w:color="auto" w:fill="FFFFFF"/>
          <w:lang w:val="kk-KZ"/>
        </w:rPr>
        <w:lastRenderedPageBreak/>
        <w:t xml:space="preserve">Нәтижеде біз </w:t>
      </w:r>
      <w:r w:rsidRPr="004248D0">
        <w:rPr>
          <w:rFonts w:ascii="Times New Roman" w:eastAsiaTheme="minorHAnsi" w:hAnsi="Times New Roman"/>
          <w:bCs/>
          <w:position w:val="-10"/>
          <w:sz w:val="28"/>
          <w:szCs w:val="28"/>
          <w:shd w:val="clear" w:color="auto" w:fill="FFFFFF"/>
          <w:lang w:val="kk-KZ"/>
        </w:rPr>
        <w:object w:dxaOrig="870" w:dyaOrig="320" w14:anchorId="68516F96">
          <v:shape id="_x0000_i1334" type="#_x0000_t75" style="width:43.5pt;height:17.25pt" o:ole="">
            <v:imagedata r:id="rId668" o:title=""/>
          </v:shape>
          <o:OLEObject Type="Embed" ProgID="Equation.DSMT4" ShapeID="_x0000_i1334" DrawAspect="Content" ObjectID="_1818752577" r:id="rId684"/>
        </w:object>
      </w:r>
      <w:r w:rsidRPr="004248D0">
        <w:rPr>
          <w:rFonts w:ascii="Times New Roman" w:hAnsi="Times New Roman"/>
          <w:bCs/>
          <w:sz w:val="28"/>
          <w:szCs w:val="28"/>
          <w:shd w:val="clear" w:color="auto" w:fill="FFFFFF"/>
          <w:lang w:val="kk-KZ"/>
        </w:rPr>
        <w:t xml:space="preserve"> функциясының графигі Оу ось бойынша паралел жылжыйтынын көреміз.</w:t>
      </w:r>
    </w:p>
    <w:p w14:paraId="34CF1552" w14:textId="77777777" w:rsidR="00223944" w:rsidRPr="004248D0" w:rsidRDefault="00223944" w:rsidP="001205C3">
      <w:pPr>
        <w:spacing w:after="0" w:line="240" w:lineRule="auto"/>
        <w:ind w:firstLine="567"/>
        <w:jc w:val="both"/>
        <w:rPr>
          <w:rFonts w:ascii="Times New Roman" w:hAnsi="Times New Roman"/>
          <w:bCs/>
          <w:sz w:val="28"/>
          <w:szCs w:val="28"/>
          <w:shd w:val="clear" w:color="auto" w:fill="FFFFFF"/>
          <w:lang w:val="kk-KZ"/>
        </w:rPr>
      </w:pPr>
      <w:r w:rsidRPr="004248D0">
        <w:rPr>
          <w:rFonts w:ascii="Times New Roman" w:hAnsi="Times New Roman"/>
          <w:bCs/>
          <w:sz w:val="28"/>
          <w:szCs w:val="28"/>
          <w:shd w:val="clear" w:color="auto" w:fill="FFFFFF"/>
          <w:lang w:val="kk-KZ"/>
        </w:rPr>
        <w:t xml:space="preserve">2) Келесі қадамда </w:t>
      </w:r>
      <w:r w:rsidRPr="004248D0">
        <w:rPr>
          <w:rFonts w:ascii="Times New Roman" w:eastAsiaTheme="minorHAnsi" w:hAnsi="Times New Roman"/>
          <w:bCs/>
          <w:position w:val="-10"/>
          <w:sz w:val="28"/>
          <w:szCs w:val="28"/>
          <w:shd w:val="clear" w:color="auto" w:fill="FFFFFF"/>
          <w:lang w:val="kk-KZ"/>
        </w:rPr>
        <w:object w:dxaOrig="1270" w:dyaOrig="320" w14:anchorId="1732C202">
          <v:shape id="_x0000_i1335" type="#_x0000_t75" style="width:64.5pt;height:17.25pt" o:ole="">
            <v:imagedata r:id="rId672" o:title=""/>
          </v:shape>
          <o:OLEObject Type="Embed" ProgID="Equation.DSMT4" ShapeID="_x0000_i1335" DrawAspect="Content" ObjectID="_1818752578" r:id="rId685"/>
        </w:object>
      </w:r>
      <w:r w:rsidRPr="004248D0">
        <w:rPr>
          <w:rFonts w:ascii="Times New Roman" w:hAnsi="Times New Roman"/>
          <w:bCs/>
          <w:sz w:val="28"/>
          <w:szCs w:val="28"/>
          <w:shd w:val="clear" w:color="auto" w:fill="FFFFFF"/>
          <w:lang w:val="kk-KZ"/>
        </w:rPr>
        <w:t xml:space="preserve"> функциясын зерттейміз. Оның үшін </w:t>
      </w:r>
      <w:r w:rsidRPr="004248D0">
        <w:rPr>
          <w:rFonts w:ascii="Times New Roman" w:eastAsiaTheme="minorHAnsi" w:hAnsi="Times New Roman"/>
          <w:bCs/>
          <w:position w:val="-10"/>
          <w:sz w:val="28"/>
          <w:szCs w:val="28"/>
          <w:shd w:val="clear" w:color="auto" w:fill="FFFFFF"/>
          <w:lang w:val="kk-KZ"/>
        </w:rPr>
        <w:object w:dxaOrig="870" w:dyaOrig="320" w14:anchorId="11498B84">
          <v:shape id="_x0000_i1336" type="#_x0000_t75" style="width:43.5pt;height:17.25pt" o:ole="">
            <v:imagedata r:id="rId668" o:title=""/>
          </v:shape>
          <o:OLEObject Type="Embed" ProgID="Equation.DSMT4" ShapeID="_x0000_i1336" DrawAspect="Content" ObjectID="_1818752579" r:id="rId686"/>
        </w:object>
      </w:r>
      <w:r w:rsidRPr="004248D0">
        <w:rPr>
          <w:rFonts w:ascii="Times New Roman" w:hAnsi="Times New Roman"/>
          <w:bCs/>
          <w:sz w:val="28"/>
          <w:szCs w:val="28"/>
          <w:shd w:val="clear" w:color="auto" w:fill="FFFFFF"/>
          <w:lang w:val="kk-KZ"/>
        </w:rPr>
        <w:t xml:space="preserve"> және </w:t>
      </w:r>
      <w:r w:rsidRPr="004248D0">
        <w:rPr>
          <w:rFonts w:ascii="Times New Roman" w:eastAsiaTheme="minorHAnsi" w:hAnsi="Times New Roman"/>
          <w:bCs/>
          <w:position w:val="-10"/>
          <w:sz w:val="28"/>
          <w:szCs w:val="28"/>
          <w:shd w:val="clear" w:color="auto" w:fill="FFFFFF"/>
          <w:lang w:val="kk-KZ"/>
        </w:rPr>
        <w:object w:dxaOrig="1270" w:dyaOrig="320" w14:anchorId="4D79F0B0">
          <v:shape id="_x0000_i1337" type="#_x0000_t75" style="width:64.5pt;height:17.25pt" o:ole="">
            <v:imagedata r:id="rId672" o:title=""/>
          </v:shape>
          <o:OLEObject Type="Embed" ProgID="Equation.DSMT4" ShapeID="_x0000_i1337" DrawAspect="Content" ObjectID="_1818752580" r:id="rId687"/>
        </w:object>
      </w:r>
      <w:r w:rsidRPr="004248D0">
        <w:rPr>
          <w:rFonts w:ascii="Times New Roman" w:hAnsi="Times New Roman"/>
          <w:bCs/>
          <w:sz w:val="28"/>
          <w:szCs w:val="28"/>
          <w:shd w:val="clear" w:color="auto" w:fill="FFFFFF"/>
          <w:lang w:val="kk-KZ"/>
        </w:rPr>
        <w:t xml:space="preserve"> функцияларының графиктерін саламыз. Мұнда </w:t>
      </w:r>
      <w:r w:rsidRPr="004248D0">
        <w:rPr>
          <w:rFonts w:ascii="Times New Roman" w:eastAsiaTheme="minorHAnsi" w:hAnsi="Times New Roman"/>
          <w:bCs/>
          <w:position w:val="-6"/>
          <w:sz w:val="28"/>
          <w:szCs w:val="28"/>
          <w:shd w:val="clear" w:color="auto" w:fill="FFFFFF"/>
          <w:lang w:val="kk-KZ"/>
        </w:rPr>
        <w:object w:dxaOrig="170" w:dyaOrig="320" w14:anchorId="5A137072">
          <v:shape id="_x0000_i1338" type="#_x0000_t75" style="width:7.5pt;height:17.25pt" o:ole="">
            <v:imagedata r:id="rId688" o:title=""/>
          </v:shape>
          <o:OLEObject Type="Embed" ProgID="Equation.DSMT4" ShapeID="_x0000_i1338" DrawAspect="Content" ObjectID="_1818752581" r:id="rId689"/>
        </w:object>
      </w:r>
      <w:r w:rsidRPr="004248D0">
        <w:rPr>
          <w:rFonts w:ascii="Times New Roman" w:hAnsi="Times New Roman"/>
          <w:bCs/>
          <w:sz w:val="28"/>
          <w:szCs w:val="28"/>
          <w:shd w:val="clear" w:color="auto" w:fill="FFFFFF"/>
          <w:lang w:val="kk-KZ"/>
        </w:rPr>
        <w:t xml:space="preserve"> - слайдері жасалынады, В6-суретте көрсетілген.</w:t>
      </w:r>
    </w:p>
    <w:p w14:paraId="0771AFBA" w14:textId="77777777" w:rsidR="00223944" w:rsidRPr="004248D0" w:rsidRDefault="00223944" w:rsidP="001205C3">
      <w:pPr>
        <w:spacing w:after="0" w:line="240" w:lineRule="auto"/>
        <w:ind w:firstLine="360"/>
        <w:jc w:val="both"/>
        <w:rPr>
          <w:rFonts w:ascii="Times New Roman" w:hAnsi="Times New Roman"/>
          <w:bCs/>
          <w:sz w:val="28"/>
          <w:szCs w:val="28"/>
          <w:shd w:val="clear" w:color="auto" w:fill="FFFFFF"/>
          <w:lang w:val="kk-KZ"/>
        </w:rPr>
      </w:pPr>
    </w:p>
    <w:p w14:paraId="2F6F2A3E" w14:textId="77777777" w:rsidR="00223944" w:rsidRPr="004248D0" w:rsidRDefault="00223944" w:rsidP="001205C3">
      <w:pPr>
        <w:spacing w:after="0" w:line="240" w:lineRule="auto"/>
        <w:jc w:val="center"/>
        <w:rPr>
          <w:rFonts w:ascii="Times New Roman" w:hAnsi="Times New Roman"/>
          <w:bCs/>
          <w:sz w:val="28"/>
          <w:szCs w:val="28"/>
          <w:shd w:val="clear" w:color="auto" w:fill="FFFFFF"/>
          <w:lang w:val="kk-KZ"/>
        </w:rPr>
      </w:pPr>
      <w:r w:rsidRPr="004248D0">
        <w:rPr>
          <w:rFonts w:ascii="Times New Roman" w:hAnsi="Times New Roman"/>
          <w:noProof/>
          <w:sz w:val="28"/>
          <w:szCs w:val="28"/>
          <w:lang w:eastAsia="ru-RU"/>
        </w:rPr>
        <w:drawing>
          <wp:inline distT="0" distB="0" distL="0" distR="0" wp14:anchorId="6CD31873" wp14:editId="415F2F8B">
            <wp:extent cx="4995334" cy="2459157"/>
            <wp:effectExtent l="0" t="0" r="0" b="0"/>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5007274" cy="2465035"/>
                    </a:xfrm>
                    <a:prstGeom prst="rect">
                      <a:avLst/>
                    </a:prstGeom>
                    <a:noFill/>
                    <a:ln>
                      <a:noFill/>
                    </a:ln>
                  </pic:spPr>
                </pic:pic>
              </a:graphicData>
            </a:graphic>
          </wp:inline>
        </w:drawing>
      </w:r>
    </w:p>
    <w:p w14:paraId="56B464CA" w14:textId="77777777" w:rsidR="00223944" w:rsidRPr="004248D0" w:rsidRDefault="00223944" w:rsidP="001205C3">
      <w:pPr>
        <w:spacing w:after="0" w:line="240" w:lineRule="auto"/>
        <w:jc w:val="center"/>
        <w:rPr>
          <w:rFonts w:ascii="Times New Roman" w:hAnsi="Times New Roman"/>
          <w:bCs/>
          <w:sz w:val="28"/>
          <w:szCs w:val="28"/>
          <w:shd w:val="clear" w:color="auto" w:fill="FFFFFF"/>
          <w:lang w:val="kk-KZ"/>
        </w:rPr>
      </w:pPr>
      <w:r w:rsidRPr="004248D0">
        <w:rPr>
          <w:rFonts w:ascii="Times New Roman" w:hAnsi="Times New Roman"/>
          <w:bCs/>
          <w:sz w:val="28"/>
          <w:szCs w:val="28"/>
          <w:shd w:val="clear" w:color="auto" w:fill="FFFFFF"/>
          <w:lang w:val="kk-KZ"/>
        </w:rPr>
        <w:t>Сурет В6 – y-sinx  функциясын Geogebra бағдарламасында Ох өсі бойымен түрлендіру</w:t>
      </w:r>
    </w:p>
    <w:p w14:paraId="618B722C" w14:textId="77777777" w:rsidR="00223944" w:rsidRPr="004248D0" w:rsidRDefault="00223944" w:rsidP="001205C3">
      <w:pPr>
        <w:spacing w:after="0" w:line="240" w:lineRule="auto"/>
        <w:ind w:firstLine="567"/>
        <w:jc w:val="both"/>
        <w:rPr>
          <w:rFonts w:ascii="Times New Roman" w:hAnsi="Times New Roman"/>
          <w:bCs/>
          <w:sz w:val="28"/>
          <w:szCs w:val="28"/>
          <w:shd w:val="clear" w:color="auto" w:fill="FFFFFF"/>
          <w:lang w:val="kk-KZ"/>
        </w:rPr>
      </w:pPr>
    </w:p>
    <w:p w14:paraId="3DA7E531" w14:textId="77777777" w:rsidR="00223944" w:rsidRPr="004248D0" w:rsidRDefault="00223944" w:rsidP="001205C3">
      <w:pPr>
        <w:spacing w:after="0" w:line="240" w:lineRule="auto"/>
        <w:ind w:firstLine="567"/>
        <w:jc w:val="both"/>
        <w:rPr>
          <w:rFonts w:ascii="Times New Roman" w:hAnsi="Times New Roman"/>
          <w:bCs/>
          <w:sz w:val="28"/>
          <w:szCs w:val="28"/>
          <w:shd w:val="clear" w:color="auto" w:fill="FFFFFF"/>
          <w:lang w:val="kk-KZ"/>
        </w:rPr>
      </w:pPr>
      <w:r w:rsidRPr="004248D0">
        <w:rPr>
          <w:rFonts w:ascii="Times New Roman" w:hAnsi="Times New Roman"/>
          <w:bCs/>
          <w:sz w:val="28"/>
          <w:szCs w:val="28"/>
          <w:shd w:val="clear" w:color="auto" w:fill="FFFFFF"/>
          <w:lang w:val="kk-KZ"/>
        </w:rPr>
        <w:t xml:space="preserve">Нәтижеде біз </w:t>
      </w:r>
      <w:r w:rsidRPr="004248D0">
        <w:rPr>
          <w:rFonts w:ascii="Times New Roman" w:eastAsiaTheme="minorHAnsi" w:hAnsi="Times New Roman"/>
          <w:bCs/>
          <w:position w:val="-10"/>
          <w:sz w:val="28"/>
          <w:szCs w:val="28"/>
          <w:shd w:val="clear" w:color="auto" w:fill="FFFFFF"/>
          <w:lang w:val="kk-KZ"/>
        </w:rPr>
        <w:object w:dxaOrig="870" w:dyaOrig="320" w14:anchorId="36CD9D75">
          <v:shape id="_x0000_i1339" type="#_x0000_t75" style="width:43.5pt;height:17.25pt" o:ole="">
            <v:imagedata r:id="rId668" o:title=""/>
          </v:shape>
          <o:OLEObject Type="Embed" ProgID="Equation.DSMT4" ShapeID="_x0000_i1339" DrawAspect="Content" ObjectID="_1818752582" r:id="rId691"/>
        </w:object>
      </w:r>
      <w:r w:rsidRPr="004248D0">
        <w:rPr>
          <w:rFonts w:ascii="Times New Roman" w:hAnsi="Times New Roman"/>
          <w:bCs/>
          <w:sz w:val="28"/>
          <w:szCs w:val="28"/>
          <w:shd w:val="clear" w:color="auto" w:fill="FFFFFF"/>
          <w:lang w:val="kk-KZ"/>
        </w:rPr>
        <w:t xml:space="preserve"> функциясының графигі Ох ось бойынша паралел жылжыйтынын көреміз. </w:t>
      </w:r>
    </w:p>
    <w:p w14:paraId="6D104F28" w14:textId="77777777" w:rsidR="00223944" w:rsidRPr="004248D0" w:rsidRDefault="00223944" w:rsidP="001205C3">
      <w:pPr>
        <w:spacing w:after="0" w:line="240" w:lineRule="auto"/>
        <w:ind w:firstLine="567"/>
        <w:jc w:val="both"/>
        <w:rPr>
          <w:rFonts w:ascii="Times New Roman" w:hAnsi="Times New Roman"/>
          <w:bCs/>
          <w:sz w:val="28"/>
          <w:szCs w:val="28"/>
          <w:shd w:val="clear" w:color="auto" w:fill="FFFFFF"/>
          <w:lang w:val="kk-KZ"/>
        </w:rPr>
      </w:pPr>
      <w:r w:rsidRPr="004248D0">
        <w:rPr>
          <w:rFonts w:ascii="Times New Roman" w:hAnsi="Times New Roman"/>
          <w:bCs/>
          <w:sz w:val="28"/>
          <w:szCs w:val="28"/>
          <w:shd w:val="clear" w:color="auto" w:fill="FFFFFF"/>
          <w:lang w:val="kk-KZ"/>
        </w:rPr>
        <w:t xml:space="preserve">3) Ендігі қадамда </w:t>
      </w:r>
      <w:r w:rsidRPr="004248D0">
        <w:rPr>
          <w:rFonts w:ascii="Times New Roman" w:eastAsiaTheme="minorHAnsi" w:hAnsi="Times New Roman"/>
          <w:bCs/>
          <w:position w:val="-10"/>
          <w:sz w:val="28"/>
          <w:szCs w:val="28"/>
          <w:shd w:val="clear" w:color="auto" w:fill="FFFFFF"/>
          <w:lang w:val="kk-KZ"/>
        </w:rPr>
        <w:object w:dxaOrig="1000" w:dyaOrig="320" w14:anchorId="091E5565">
          <v:shape id="_x0000_i1340" type="#_x0000_t75" style="width:49.5pt;height:17.25pt" o:ole="">
            <v:imagedata r:id="rId674" o:title=""/>
          </v:shape>
          <o:OLEObject Type="Embed" ProgID="Equation.DSMT4" ShapeID="_x0000_i1340" DrawAspect="Content" ObjectID="_1818752583" r:id="rId692"/>
        </w:object>
      </w:r>
      <w:r w:rsidRPr="004248D0">
        <w:rPr>
          <w:rFonts w:ascii="Times New Roman" w:hAnsi="Times New Roman"/>
          <w:bCs/>
          <w:sz w:val="28"/>
          <w:szCs w:val="28"/>
          <w:shd w:val="clear" w:color="auto" w:fill="FFFFFF"/>
          <w:lang w:val="kk-KZ"/>
        </w:rPr>
        <w:t xml:space="preserve"> функциясын зерттейміз. Оның үшін </w:t>
      </w:r>
      <w:r w:rsidRPr="004248D0">
        <w:rPr>
          <w:rFonts w:ascii="Times New Roman" w:eastAsiaTheme="minorHAnsi" w:hAnsi="Times New Roman"/>
          <w:bCs/>
          <w:position w:val="-6"/>
          <w:sz w:val="28"/>
          <w:szCs w:val="28"/>
          <w:shd w:val="clear" w:color="auto" w:fill="FFFFFF"/>
          <w:lang w:val="kk-KZ"/>
        </w:rPr>
        <w:object w:dxaOrig="170" w:dyaOrig="320" w14:anchorId="6BBEA688">
          <v:shape id="_x0000_i1341" type="#_x0000_t75" style="width:7.5pt;height:17.25pt" o:ole="">
            <v:imagedata r:id="rId693" o:title=""/>
          </v:shape>
          <o:OLEObject Type="Embed" ProgID="Equation.DSMT4" ShapeID="_x0000_i1341" DrawAspect="Content" ObjectID="_1818752584" r:id="rId694"/>
        </w:object>
      </w:r>
      <w:r w:rsidRPr="004248D0">
        <w:rPr>
          <w:rFonts w:ascii="Times New Roman" w:hAnsi="Times New Roman"/>
          <w:bCs/>
          <w:sz w:val="28"/>
          <w:szCs w:val="28"/>
          <w:shd w:val="clear" w:color="auto" w:fill="FFFFFF"/>
          <w:lang w:val="kk-KZ"/>
        </w:rPr>
        <w:t xml:space="preserve"> - слайдері жасаймызда </w:t>
      </w:r>
      <w:r w:rsidRPr="004248D0">
        <w:rPr>
          <w:rFonts w:ascii="Times New Roman" w:eastAsiaTheme="minorHAnsi" w:hAnsi="Times New Roman"/>
          <w:bCs/>
          <w:position w:val="-10"/>
          <w:sz w:val="28"/>
          <w:szCs w:val="28"/>
          <w:shd w:val="clear" w:color="auto" w:fill="FFFFFF"/>
          <w:lang w:val="kk-KZ"/>
        </w:rPr>
        <w:object w:dxaOrig="870" w:dyaOrig="320" w14:anchorId="0C079B02">
          <v:shape id="_x0000_i1342" type="#_x0000_t75" style="width:43.5pt;height:17.25pt" o:ole="">
            <v:imagedata r:id="rId668" o:title=""/>
          </v:shape>
          <o:OLEObject Type="Embed" ProgID="Equation.DSMT4" ShapeID="_x0000_i1342" DrawAspect="Content" ObjectID="_1818752585" r:id="rId695"/>
        </w:object>
      </w:r>
      <w:r w:rsidRPr="004248D0">
        <w:rPr>
          <w:rFonts w:ascii="Times New Roman" w:hAnsi="Times New Roman"/>
          <w:bCs/>
          <w:sz w:val="28"/>
          <w:szCs w:val="28"/>
          <w:shd w:val="clear" w:color="auto" w:fill="FFFFFF"/>
          <w:lang w:val="kk-KZ"/>
        </w:rPr>
        <w:t xml:space="preserve"> және </w:t>
      </w:r>
      <w:r w:rsidRPr="004248D0">
        <w:rPr>
          <w:rFonts w:ascii="Times New Roman" w:eastAsiaTheme="minorHAnsi" w:hAnsi="Times New Roman"/>
          <w:bCs/>
          <w:position w:val="-10"/>
          <w:sz w:val="28"/>
          <w:szCs w:val="28"/>
          <w:shd w:val="clear" w:color="auto" w:fill="FFFFFF"/>
          <w:lang w:val="kk-KZ"/>
        </w:rPr>
        <w:object w:dxaOrig="1270" w:dyaOrig="320" w14:anchorId="1AD248E9">
          <v:shape id="_x0000_i1343" type="#_x0000_t75" style="width:64.5pt;height:17.25pt" o:ole="">
            <v:imagedata r:id="rId672" o:title=""/>
          </v:shape>
          <o:OLEObject Type="Embed" ProgID="Equation.DSMT4" ShapeID="_x0000_i1343" DrawAspect="Content" ObjectID="_1818752586" r:id="rId696"/>
        </w:object>
      </w:r>
      <w:r w:rsidRPr="004248D0">
        <w:rPr>
          <w:rFonts w:ascii="Times New Roman" w:hAnsi="Times New Roman"/>
          <w:bCs/>
          <w:sz w:val="28"/>
          <w:szCs w:val="28"/>
          <w:shd w:val="clear" w:color="auto" w:fill="FFFFFF"/>
          <w:lang w:val="kk-KZ"/>
        </w:rPr>
        <w:t xml:space="preserve"> функцияларының графиктерін саламыз, В7-суретте көрсетілген.</w:t>
      </w:r>
    </w:p>
    <w:p w14:paraId="25B9A0E0" w14:textId="77777777" w:rsidR="00223944" w:rsidRPr="004248D0" w:rsidRDefault="00223944" w:rsidP="001205C3">
      <w:pPr>
        <w:spacing w:after="0" w:line="240" w:lineRule="auto"/>
        <w:ind w:firstLine="360"/>
        <w:jc w:val="both"/>
        <w:rPr>
          <w:rFonts w:ascii="Times New Roman" w:hAnsi="Times New Roman"/>
          <w:bCs/>
          <w:sz w:val="28"/>
          <w:szCs w:val="28"/>
          <w:shd w:val="clear" w:color="auto" w:fill="FFFFFF"/>
          <w:lang w:val="kk-KZ"/>
        </w:rPr>
      </w:pPr>
    </w:p>
    <w:p w14:paraId="5D5D8811" w14:textId="77777777" w:rsidR="00223944" w:rsidRPr="004248D0" w:rsidRDefault="00223944" w:rsidP="001205C3">
      <w:pPr>
        <w:spacing w:after="0" w:line="240" w:lineRule="auto"/>
        <w:jc w:val="center"/>
        <w:rPr>
          <w:rFonts w:ascii="Times New Roman" w:hAnsi="Times New Roman"/>
          <w:bCs/>
          <w:sz w:val="28"/>
          <w:szCs w:val="28"/>
          <w:shd w:val="clear" w:color="auto" w:fill="FFFFFF"/>
          <w:lang w:val="kk-KZ"/>
        </w:rPr>
      </w:pPr>
      <w:r w:rsidRPr="004248D0">
        <w:rPr>
          <w:rFonts w:ascii="Times New Roman" w:hAnsi="Times New Roman"/>
          <w:noProof/>
          <w:sz w:val="28"/>
          <w:szCs w:val="28"/>
          <w:lang w:eastAsia="ru-RU"/>
        </w:rPr>
        <w:drawing>
          <wp:inline distT="0" distB="0" distL="0" distR="0" wp14:anchorId="20E42642" wp14:editId="5AD37EF5">
            <wp:extent cx="4775200" cy="2731938"/>
            <wp:effectExtent l="0" t="0" r="6350" b="0"/>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0" y="0"/>
                      <a:ext cx="4775928" cy="2732355"/>
                    </a:xfrm>
                    <a:prstGeom prst="rect">
                      <a:avLst/>
                    </a:prstGeom>
                    <a:noFill/>
                    <a:ln>
                      <a:noFill/>
                    </a:ln>
                  </pic:spPr>
                </pic:pic>
              </a:graphicData>
            </a:graphic>
          </wp:inline>
        </w:drawing>
      </w:r>
    </w:p>
    <w:p w14:paraId="0D8A16A7" w14:textId="77777777" w:rsidR="00223944" w:rsidRPr="004248D0" w:rsidRDefault="00223944" w:rsidP="001205C3">
      <w:pPr>
        <w:spacing w:after="0" w:line="240" w:lineRule="auto"/>
        <w:jc w:val="center"/>
        <w:rPr>
          <w:rFonts w:ascii="Times New Roman" w:hAnsi="Times New Roman"/>
          <w:bCs/>
          <w:sz w:val="28"/>
          <w:szCs w:val="28"/>
          <w:shd w:val="clear" w:color="auto" w:fill="FFFFFF"/>
          <w:lang w:val="kk-KZ"/>
        </w:rPr>
      </w:pPr>
      <w:r w:rsidRPr="004248D0">
        <w:rPr>
          <w:rFonts w:ascii="Times New Roman" w:hAnsi="Times New Roman"/>
          <w:bCs/>
          <w:sz w:val="28"/>
          <w:szCs w:val="28"/>
          <w:shd w:val="clear" w:color="auto" w:fill="FFFFFF"/>
          <w:lang w:val="kk-KZ"/>
        </w:rPr>
        <w:t>Сурет В7 –</w:t>
      </w:r>
      <w:r w:rsidRPr="004248D0">
        <w:rPr>
          <w:rFonts w:ascii="Times New Roman" w:eastAsiaTheme="minorHAnsi" w:hAnsi="Times New Roman"/>
          <w:position w:val="-10"/>
          <w:sz w:val="28"/>
          <w:szCs w:val="28"/>
        </w:rPr>
        <w:object w:dxaOrig="1450" w:dyaOrig="330" w14:anchorId="1043DA6E">
          <v:shape id="_x0000_i1344" type="#_x0000_t75" style="width:72.75pt;height:16.5pt" o:ole="">
            <v:imagedata r:id="rId698" o:title=""/>
          </v:shape>
          <o:OLEObject Type="Embed" ProgID="Equation.DSMT4" ShapeID="_x0000_i1344" DrawAspect="Content" ObjectID="_1818752587" r:id="rId699"/>
        </w:object>
      </w:r>
      <w:r w:rsidRPr="004248D0">
        <w:rPr>
          <w:rFonts w:ascii="Times New Roman" w:hAnsi="Times New Roman"/>
          <w:sz w:val="28"/>
          <w:szCs w:val="28"/>
          <w:lang w:val="kk-KZ"/>
        </w:rPr>
        <w:t xml:space="preserve"> функциясының графигі</w:t>
      </w:r>
    </w:p>
    <w:p w14:paraId="0593C329" w14:textId="77777777" w:rsidR="00223944" w:rsidRPr="004248D0" w:rsidRDefault="00223944" w:rsidP="001205C3">
      <w:pPr>
        <w:spacing w:after="0" w:line="240" w:lineRule="auto"/>
        <w:ind w:firstLine="567"/>
        <w:jc w:val="both"/>
        <w:rPr>
          <w:rFonts w:ascii="Times New Roman" w:hAnsi="Times New Roman"/>
          <w:bCs/>
          <w:sz w:val="28"/>
          <w:szCs w:val="28"/>
          <w:shd w:val="clear" w:color="auto" w:fill="FFFFFF"/>
          <w:lang w:val="kk-KZ"/>
        </w:rPr>
      </w:pPr>
    </w:p>
    <w:p w14:paraId="10B2C21B" w14:textId="77777777" w:rsidR="00223944" w:rsidRPr="004248D0" w:rsidRDefault="00223944" w:rsidP="001205C3">
      <w:pPr>
        <w:spacing w:after="0" w:line="240" w:lineRule="auto"/>
        <w:ind w:firstLine="567"/>
        <w:jc w:val="both"/>
        <w:rPr>
          <w:rFonts w:ascii="Times New Roman" w:hAnsi="Times New Roman"/>
          <w:bCs/>
          <w:sz w:val="28"/>
          <w:szCs w:val="28"/>
          <w:shd w:val="clear" w:color="auto" w:fill="FFFFFF"/>
          <w:lang w:val="kk-KZ"/>
        </w:rPr>
      </w:pPr>
      <w:r w:rsidRPr="004248D0">
        <w:rPr>
          <w:rFonts w:ascii="Times New Roman" w:hAnsi="Times New Roman"/>
          <w:bCs/>
          <w:sz w:val="28"/>
          <w:szCs w:val="28"/>
          <w:shd w:val="clear" w:color="auto" w:fill="FFFFFF"/>
          <w:lang w:val="kk-KZ"/>
        </w:rPr>
        <w:lastRenderedPageBreak/>
        <w:t xml:space="preserve">Бұл амалдың нәтижесінде біз </w:t>
      </w:r>
      <w:r w:rsidRPr="004248D0">
        <w:rPr>
          <w:rFonts w:ascii="Times New Roman" w:eastAsiaTheme="minorHAnsi" w:hAnsi="Times New Roman"/>
          <w:bCs/>
          <w:position w:val="-10"/>
          <w:sz w:val="28"/>
          <w:szCs w:val="28"/>
          <w:shd w:val="clear" w:color="auto" w:fill="FFFFFF"/>
          <w:lang w:val="kk-KZ"/>
        </w:rPr>
        <w:object w:dxaOrig="870" w:dyaOrig="320" w14:anchorId="161F61E4">
          <v:shape id="_x0000_i1345" type="#_x0000_t75" style="width:43.5pt;height:17.25pt" o:ole="">
            <v:imagedata r:id="rId668" o:title=""/>
          </v:shape>
          <o:OLEObject Type="Embed" ProgID="Equation.DSMT4" ShapeID="_x0000_i1345" DrawAspect="Content" ObjectID="_1818752588" r:id="rId700"/>
        </w:object>
      </w:r>
      <w:r w:rsidRPr="004248D0">
        <w:rPr>
          <w:rFonts w:ascii="Times New Roman" w:hAnsi="Times New Roman"/>
          <w:bCs/>
          <w:sz w:val="28"/>
          <w:szCs w:val="28"/>
          <w:shd w:val="clear" w:color="auto" w:fill="FFFFFF"/>
          <w:lang w:val="kk-KZ"/>
        </w:rPr>
        <w:t xml:space="preserve"> функциясының графигі Оу ось бойынша созылатынын байқаймыз. </w:t>
      </w:r>
    </w:p>
    <w:p w14:paraId="34CD40DA" w14:textId="77777777" w:rsidR="00223944" w:rsidRPr="004248D0" w:rsidRDefault="00223944" w:rsidP="001205C3">
      <w:pPr>
        <w:spacing w:after="0" w:line="240" w:lineRule="auto"/>
        <w:ind w:firstLine="567"/>
        <w:jc w:val="both"/>
        <w:rPr>
          <w:rFonts w:ascii="Times New Roman" w:hAnsi="Times New Roman"/>
          <w:bCs/>
          <w:sz w:val="28"/>
          <w:szCs w:val="28"/>
          <w:shd w:val="clear" w:color="auto" w:fill="FFFFFF"/>
          <w:lang w:val="kk-KZ"/>
        </w:rPr>
      </w:pPr>
      <w:r w:rsidRPr="004248D0">
        <w:rPr>
          <w:rFonts w:ascii="Times New Roman" w:hAnsi="Times New Roman"/>
          <w:bCs/>
          <w:sz w:val="28"/>
          <w:szCs w:val="28"/>
          <w:shd w:val="clear" w:color="auto" w:fill="FFFFFF"/>
          <w:lang w:val="kk-KZ"/>
        </w:rPr>
        <w:t xml:space="preserve">4) Бұл қадамда </w:t>
      </w:r>
      <w:r w:rsidRPr="004248D0">
        <w:rPr>
          <w:rFonts w:ascii="Times New Roman" w:eastAsiaTheme="minorHAnsi" w:hAnsi="Times New Roman"/>
          <w:bCs/>
          <w:position w:val="-10"/>
          <w:sz w:val="28"/>
          <w:szCs w:val="28"/>
          <w:shd w:val="clear" w:color="auto" w:fill="FFFFFF"/>
          <w:lang w:val="kk-KZ"/>
        </w:rPr>
        <w:object w:dxaOrig="1000" w:dyaOrig="320" w14:anchorId="4CFB1695">
          <v:shape id="_x0000_i1346" type="#_x0000_t75" style="width:49.5pt;height:17.25pt" o:ole="">
            <v:imagedata r:id="rId676" o:title=""/>
          </v:shape>
          <o:OLEObject Type="Embed" ProgID="Equation.DSMT4" ShapeID="_x0000_i1346" DrawAspect="Content" ObjectID="_1818752589" r:id="rId701"/>
        </w:object>
      </w:r>
      <w:r w:rsidRPr="004248D0">
        <w:rPr>
          <w:rFonts w:ascii="Times New Roman" w:hAnsi="Times New Roman"/>
          <w:bCs/>
          <w:sz w:val="28"/>
          <w:szCs w:val="28"/>
          <w:shd w:val="clear" w:color="auto" w:fill="FFFFFF"/>
          <w:lang w:val="kk-KZ"/>
        </w:rPr>
        <w:t xml:space="preserve"> функциясын графигін зерттейміз. Оның үшін </w:t>
      </w:r>
      <w:r w:rsidRPr="004248D0">
        <w:rPr>
          <w:rFonts w:ascii="Times New Roman" w:eastAsiaTheme="minorHAnsi" w:hAnsi="Times New Roman"/>
          <w:bCs/>
          <w:position w:val="-6"/>
          <w:sz w:val="28"/>
          <w:szCs w:val="28"/>
          <w:shd w:val="clear" w:color="auto" w:fill="FFFFFF"/>
          <w:lang w:val="kk-KZ"/>
        </w:rPr>
        <w:object w:dxaOrig="170" w:dyaOrig="280" w14:anchorId="579E3927">
          <v:shape id="_x0000_i1347" type="#_x0000_t75" style="width:7.5pt;height:12.75pt" o:ole="">
            <v:imagedata r:id="rId702" o:title=""/>
          </v:shape>
          <o:OLEObject Type="Embed" ProgID="Equation.DSMT4" ShapeID="_x0000_i1347" DrawAspect="Content" ObjectID="_1818752590" r:id="rId703"/>
        </w:object>
      </w:r>
      <w:r w:rsidRPr="004248D0">
        <w:rPr>
          <w:rFonts w:ascii="Times New Roman" w:hAnsi="Times New Roman"/>
          <w:bCs/>
          <w:sz w:val="28"/>
          <w:szCs w:val="28"/>
          <w:shd w:val="clear" w:color="auto" w:fill="FFFFFF"/>
          <w:lang w:val="kk-KZ"/>
        </w:rPr>
        <w:t xml:space="preserve"> - слайдерін жасаймыз және </w:t>
      </w:r>
      <w:r w:rsidRPr="004248D0">
        <w:rPr>
          <w:rFonts w:ascii="Times New Roman" w:eastAsiaTheme="minorHAnsi" w:hAnsi="Times New Roman"/>
          <w:bCs/>
          <w:position w:val="-10"/>
          <w:sz w:val="28"/>
          <w:szCs w:val="28"/>
          <w:shd w:val="clear" w:color="auto" w:fill="FFFFFF"/>
          <w:lang w:val="kk-KZ"/>
        </w:rPr>
        <w:object w:dxaOrig="870" w:dyaOrig="320" w14:anchorId="6C038400">
          <v:shape id="_x0000_i1348" type="#_x0000_t75" style="width:43.5pt;height:17.25pt" o:ole="">
            <v:imagedata r:id="rId668" o:title=""/>
          </v:shape>
          <o:OLEObject Type="Embed" ProgID="Equation.DSMT4" ShapeID="_x0000_i1348" DrawAspect="Content" ObjectID="_1818752591" r:id="rId704"/>
        </w:object>
      </w:r>
      <w:r w:rsidRPr="004248D0">
        <w:rPr>
          <w:rFonts w:ascii="Times New Roman" w:hAnsi="Times New Roman"/>
          <w:bCs/>
          <w:sz w:val="28"/>
          <w:szCs w:val="28"/>
          <w:shd w:val="clear" w:color="auto" w:fill="FFFFFF"/>
          <w:lang w:val="kk-KZ"/>
        </w:rPr>
        <w:t>,</w:t>
      </w:r>
      <w:r w:rsidRPr="004248D0">
        <w:rPr>
          <w:rFonts w:ascii="Times New Roman" w:eastAsiaTheme="minorHAnsi" w:hAnsi="Times New Roman"/>
          <w:bCs/>
          <w:position w:val="-10"/>
          <w:sz w:val="28"/>
          <w:szCs w:val="28"/>
          <w:shd w:val="clear" w:color="auto" w:fill="FFFFFF"/>
          <w:lang w:val="kk-KZ"/>
        </w:rPr>
        <w:object w:dxaOrig="1160" w:dyaOrig="320" w14:anchorId="5DEBF759">
          <v:shape id="_x0000_i1349" type="#_x0000_t75" style="width:59.25pt;height:17.25pt" o:ole="">
            <v:imagedata r:id="rId705" o:title=""/>
          </v:shape>
          <o:OLEObject Type="Embed" ProgID="Equation.DSMT4" ShapeID="_x0000_i1349" DrawAspect="Content" ObjectID="_1818752592" r:id="rId706"/>
        </w:object>
      </w:r>
      <w:r w:rsidRPr="004248D0">
        <w:rPr>
          <w:rFonts w:ascii="Times New Roman" w:hAnsi="Times New Roman"/>
          <w:bCs/>
          <w:sz w:val="28"/>
          <w:szCs w:val="28"/>
          <w:shd w:val="clear" w:color="auto" w:fill="FFFFFF"/>
          <w:lang w:val="kk-KZ"/>
        </w:rPr>
        <w:t xml:space="preserve"> функцияларының графиктерін саламыз, В8-суретте көрсетілген.</w:t>
      </w:r>
    </w:p>
    <w:p w14:paraId="413DCA21" w14:textId="77777777" w:rsidR="00223944" w:rsidRPr="004248D0" w:rsidRDefault="00223944" w:rsidP="001205C3">
      <w:pPr>
        <w:spacing w:after="0" w:line="240" w:lineRule="auto"/>
        <w:ind w:firstLine="567"/>
        <w:jc w:val="both"/>
        <w:rPr>
          <w:rFonts w:ascii="Times New Roman" w:hAnsi="Times New Roman"/>
          <w:bCs/>
          <w:sz w:val="28"/>
          <w:szCs w:val="28"/>
          <w:shd w:val="clear" w:color="auto" w:fill="FFFFFF"/>
          <w:lang w:val="kk-KZ"/>
        </w:rPr>
      </w:pPr>
    </w:p>
    <w:p w14:paraId="7A803325" w14:textId="77777777" w:rsidR="00223944" w:rsidRPr="004248D0" w:rsidRDefault="00223944" w:rsidP="001205C3">
      <w:pPr>
        <w:spacing w:after="0" w:line="240" w:lineRule="auto"/>
        <w:jc w:val="center"/>
        <w:rPr>
          <w:rFonts w:ascii="Times New Roman" w:hAnsi="Times New Roman"/>
          <w:bCs/>
          <w:sz w:val="28"/>
          <w:szCs w:val="28"/>
          <w:shd w:val="clear" w:color="auto" w:fill="FFFFFF"/>
          <w:lang w:val="kk-KZ"/>
        </w:rPr>
      </w:pPr>
      <w:r w:rsidRPr="004248D0">
        <w:rPr>
          <w:rFonts w:ascii="Times New Roman" w:hAnsi="Times New Roman"/>
          <w:noProof/>
          <w:sz w:val="28"/>
          <w:szCs w:val="28"/>
          <w:lang w:eastAsia="ru-RU"/>
        </w:rPr>
        <w:drawing>
          <wp:inline distT="0" distB="0" distL="0" distR="0" wp14:anchorId="6D3FBE88" wp14:editId="511A2552">
            <wp:extent cx="4927600" cy="2724395"/>
            <wp:effectExtent l="0" t="0" r="6350" b="0"/>
            <wp:docPr id="560"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707">
                      <a:extLst>
                        <a:ext uri="{28A0092B-C50C-407E-A947-70E740481C1C}">
                          <a14:useLocalDpi xmlns:a14="http://schemas.microsoft.com/office/drawing/2010/main" val="0"/>
                        </a:ext>
                      </a:extLst>
                    </a:blip>
                    <a:srcRect/>
                    <a:stretch>
                      <a:fillRect/>
                    </a:stretch>
                  </pic:blipFill>
                  <pic:spPr bwMode="auto">
                    <a:xfrm>
                      <a:off x="0" y="0"/>
                      <a:ext cx="4937576" cy="2729911"/>
                    </a:xfrm>
                    <a:prstGeom prst="rect">
                      <a:avLst/>
                    </a:prstGeom>
                    <a:noFill/>
                    <a:ln>
                      <a:noFill/>
                    </a:ln>
                  </pic:spPr>
                </pic:pic>
              </a:graphicData>
            </a:graphic>
          </wp:inline>
        </w:drawing>
      </w:r>
    </w:p>
    <w:p w14:paraId="23370682" w14:textId="77777777" w:rsidR="00223944" w:rsidRPr="004248D0" w:rsidRDefault="00223944" w:rsidP="001205C3">
      <w:pPr>
        <w:spacing w:after="0" w:line="240" w:lineRule="auto"/>
        <w:jc w:val="center"/>
        <w:rPr>
          <w:rFonts w:ascii="Times New Roman" w:hAnsi="Times New Roman"/>
          <w:bCs/>
          <w:sz w:val="28"/>
          <w:szCs w:val="28"/>
          <w:shd w:val="clear" w:color="auto" w:fill="FFFFFF"/>
          <w:lang w:val="kk-KZ"/>
        </w:rPr>
      </w:pPr>
      <w:r w:rsidRPr="004248D0">
        <w:rPr>
          <w:rFonts w:ascii="Times New Roman" w:hAnsi="Times New Roman"/>
          <w:bCs/>
          <w:sz w:val="28"/>
          <w:szCs w:val="28"/>
          <w:shd w:val="clear" w:color="auto" w:fill="FFFFFF"/>
          <w:lang w:val="kk-KZ"/>
        </w:rPr>
        <w:t>Сурет В8 –</w:t>
      </w:r>
      <w:r w:rsidRPr="004248D0">
        <w:rPr>
          <w:rFonts w:ascii="Times New Roman" w:eastAsiaTheme="minorHAnsi" w:hAnsi="Times New Roman"/>
          <w:position w:val="-10"/>
          <w:sz w:val="28"/>
          <w:szCs w:val="28"/>
        </w:rPr>
        <w:object w:dxaOrig="910" w:dyaOrig="330" w14:anchorId="407CFB35">
          <v:shape id="_x0000_i1350" type="#_x0000_t75" style="width:46.5pt;height:16.5pt" o:ole="">
            <v:imagedata r:id="rId708" o:title=""/>
          </v:shape>
          <o:OLEObject Type="Embed" ProgID="Equation.DSMT4" ShapeID="_x0000_i1350" DrawAspect="Content" ObjectID="_1818752593" r:id="rId709"/>
        </w:object>
      </w:r>
      <w:r w:rsidRPr="004248D0">
        <w:rPr>
          <w:rFonts w:ascii="Times New Roman" w:hAnsi="Times New Roman"/>
          <w:sz w:val="28"/>
          <w:szCs w:val="28"/>
          <w:lang w:val="kk-KZ"/>
        </w:rPr>
        <w:t xml:space="preserve">және </w:t>
      </w:r>
      <w:r w:rsidRPr="004248D0">
        <w:rPr>
          <w:rFonts w:ascii="Times New Roman" w:eastAsiaTheme="minorHAnsi" w:hAnsi="Times New Roman"/>
          <w:position w:val="-10"/>
          <w:sz w:val="28"/>
          <w:szCs w:val="28"/>
        </w:rPr>
        <w:object w:dxaOrig="1450" w:dyaOrig="330" w14:anchorId="15BDECFC">
          <v:shape id="_x0000_i1351" type="#_x0000_t75" style="width:72.75pt;height:16.5pt" o:ole="">
            <v:imagedata r:id="rId710" o:title=""/>
          </v:shape>
          <o:OLEObject Type="Embed" ProgID="Equation.DSMT4" ShapeID="_x0000_i1351" DrawAspect="Content" ObjectID="_1818752594" r:id="rId711"/>
        </w:object>
      </w:r>
      <w:r w:rsidRPr="004248D0">
        <w:rPr>
          <w:rFonts w:ascii="Times New Roman" w:hAnsi="Times New Roman"/>
          <w:sz w:val="28"/>
          <w:szCs w:val="28"/>
          <w:lang w:val="kk-KZ"/>
        </w:rPr>
        <w:t xml:space="preserve"> функцияларының графиктері</w:t>
      </w:r>
    </w:p>
    <w:p w14:paraId="11016AA4" w14:textId="77777777" w:rsidR="00223944" w:rsidRPr="004248D0" w:rsidRDefault="00223944" w:rsidP="001205C3">
      <w:pPr>
        <w:spacing w:after="0" w:line="240" w:lineRule="auto"/>
        <w:ind w:firstLine="567"/>
        <w:jc w:val="both"/>
        <w:rPr>
          <w:rFonts w:ascii="Times New Roman" w:hAnsi="Times New Roman"/>
          <w:bCs/>
          <w:sz w:val="28"/>
          <w:szCs w:val="28"/>
          <w:shd w:val="clear" w:color="auto" w:fill="FFFFFF"/>
          <w:lang w:val="kk-KZ"/>
        </w:rPr>
      </w:pPr>
    </w:p>
    <w:p w14:paraId="7E64DF01" w14:textId="77777777" w:rsidR="00223944" w:rsidRPr="004248D0" w:rsidRDefault="00223944" w:rsidP="001205C3">
      <w:pPr>
        <w:spacing w:after="0" w:line="240" w:lineRule="auto"/>
        <w:ind w:firstLine="567"/>
        <w:jc w:val="both"/>
        <w:rPr>
          <w:rFonts w:ascii="Times New Roman" w:hAnsi="Times New Roman"/>
          <w:bCs/>
          <w:sz w:val="28"/>
          <w:szCs w:val="28"/>
          <w:shd w:val="clear" w:color="auto" w:fill="FFFFFF"/>
          <w:lang w:val="kk-KZ"/>
        </w:rPr>
      </w:pPr>
      <w:r w:rsidRPr="004248D0">
        <w:rPr>
          <w:rFonts w:ascii="Times New Roman" w:hAnsi="Times New Roman"/>
          <w:bCs/>
          <w:sz w:val="28"/>
          <w:szCs w:val="28"/>
          <w:shd w:val="clear" w:color="auto" w:fill="FFFFFF"/>
          <w:lang w:val="kk-KZ"/>
        </w:rPr>
        <w:t xml:space="preserve">Бұл амалдың нәтижесінде </w:t>
      </w:r>
      <w:r w:rsidRPr="004248D0">
        <w:rPr>
          <w:rFonts w:ascii="Times New Roman" w:eastAsiaTheme="minorHAnsi" w:hAnsi="Times New Roman"/>
          <w:bCs/>
          <w:position w:val="-10"/>
          <w:sz w:val="28"/>
          <w:szCs w:val="28"/>
          <w:shd w:val="clear" w:color="auto" w:fill="FFFFFF"/>
          <w:lang w:val="kk-KZ"/>
        </w:rPr>
        <w:object w:dxaOrig="870" w:dyaOrig="320" w14:anchorId="32393306">
          <v:shape id="_x0000_i1352" type="#_x0000_t75" style="width:43.5pt;height:17.25pt" o:ole="">
            <v:imagedata r:id="rId668" o:title=""/>
          </v:shape>
          <o:OLEObject Type="Embed" ProgID="Equation.DSMT4" ShapeID="_x0000_i1352" DrawAspect="Content" ObjectID="_1818752595" r:id="rId712"/>
        </w:object>
      </w:r>
      <w:r w:rsidRPr="004248D0">
        <w:rPr>
          <w:rFonts w:ascii="Times New Roman" w:hAnsi="Times New Roman"/>
          <w:bCs/>
          <w:sz w:val="28"/>
          <w:szCs w:val="28"/>
          <w:shd w:val="clear" w:color="auto" w:fill="FFFFFF"/>
          <w:lang w:val="kk-KZ"/>
        </w:rPr>
        <w:t xml:space="preserve"> функциясының графигі Ох ось бойынша созылатынын көреміз. </w:t>
      </w:r>
    </w:p>
    <w:p w14:paraId="7ECC29DD" w14:textId="77777777" w:rsidR="00223944" w:rsidRPr="004248D0" w:rsidRDefault="00223944" w:rsidP="001205C3">
      <w:pPr>
        <w:spacing w:after="0" w:line="240" w:lineRule="auto"/>
        <w:ind w:firstLine="567"/>
        <w:jc w:val="both"/>
        <w:rPr>
          <w:rFonts w:ascii="Times New Roman" w:hAnsi="Times New Roman"/>
          <w:bCs/>
          <w:sz w:val="28"/>
          <w:szCs w:val="28"/>
          <w:shd w:val="clear" w:color="auto" w:fill="FFFFFF"/>
          <w:lang w:val="kk-KZ"/>
        </w:rPr>
      </w:pPr>
      <w:r w:rsidRPr="004248D0">
        <w:rPr>
          <w:rFonts w:ascii="Times New Roman" w:hAnsi="Times New Roman"/>
          <w:bCs/>
          <w:sz w:val="28"/>
          <w:szCs w:val="28"/>
          <w:shd w:val="clear" w:color="auto" w:fill="FFFFFF"/>
          <w:lang w:val="kk-KZ"/>
        </w:rPr>
        <w:t>5) Соңғы қадамда жоғарыда көрсетілген түрлендірулер жалпы бір бағдарламада орындалатын жағдайын келтіреміз, В9-суретте көрсетілген.</w:t>
      </w:r>
    </w:p>
    <w:p w14:paraId="796EF0E7" w14:textId="77777777" w:rsidR="00223944" w:rsidRPr="004248D0" w:rsidRDefault="00223944" w:rsidP="001205C3">
      <w:pPr>
        <w:spacing w:after="0" w:line="240" w:lineRule="auto"/>
        <w:ind w:firstLine="360"/>
        <w:jc w:val="both"/>
        <w:rPr>
          <w:rFonts w:ascii="Times New Roman" w:hAnsi="Times New Roman"/>
          <w:bCs/>
          <w:sz w:val="28"/>
          <w:szCs w:val="28"/>
          <w:shd w:val="clear" w:color="auto" w:fill="FFFFFF"/>
          <w:lang w:val="kk-KZ"/>
        </w:rPr>
      </w:pPr>
    </w:p>
    <w:p w14:paraId="301CC43B" w14:textId="77777777" w:rsidR="00223944" w:rsidRPr="004248D0" w:rsidRDefault="00223944" w:rsidP="001205C3">
      <w:pPr>
        <w:spacing w:after="0" w:line="240" w:lineRule="auto"/>
        <w:jc w:val="center"/>
        <w:rPr>
          <w:rFonts w:ascii="Times New Roman" w:hAnsi="Times New Roman"/>
          <w:bCs/>
          <w:sz w:val="28"/>
          <w:szCs w:val="28"/>
          <w:shd w:val="clear" w:color="auto" w:fill="FFFFFF"/>
          <w:lang w:val="kk-KZ"/>
        </w:rPr>
      </w:pPr>
      <w:r w:rsidRPr="004248D0">
        <w:rPr>
          <w:rFonts w:ascii="Times New Roman" w:hAnsi="Times New Roman"/>
          <w:noProof/>
          <w:sz w:val="28"/>
          <w:szCs w:val="28"/>
          <w:lang w:eastAsia="ru-RU"/>
        </w:rPr>
        <w:drawing>
          <wp:inline distT="0" distB="0" distL="0" distR="0" wp14:anchorId="7E5692F5" wp14:editId="0859D2FC">
            <wp:extent cx="5672667" cy="2636336"/>
            <wp:effectExtent l="0" t="0" r="4445" b="0"/>
            <wp:docPr id="559"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pic:cNvPicPr>
                      <a:picLocks noChangeAspect="1" noChangeArrowheads="1"/>
                    </pic:cNvPicPr>
                  </pic:nvPicPr>
                  <pic:blipFill>
                    <a:blip r:embed="rId713">
                      <a:extLst>
                        <a:ext uri="{28A0092B-C50C-407E-A947-70E740481C1C}">
                          <a14:useLocalDpi xmlns:a14="http://schemas.microsoft.com/office/drawing/2010/main" val="0"/>
                        </a:ext>
                      </a:extLst>
                    </a:blip>
                    <a:srcRect/>
                    <a:stretch>
                      <a:fillRect/>
                    </a:stretch>
                  </pic:blipFill>
                  <pic:spPr bwMode="auto">
                    <a:xfrm>
                      <a:off x="0" y="0"/>
                      <a:ext cx="5677018" cy="2638358"/>
                    </a:xfrm>
                    <a:prstGeom prst="rect">
                      <a:avLst/>
                    </a:prstGeom>
                    <a:noFill/>
                    <a:ln>
                      <a:noFill/>
                    </a:ln>
                  </pic:spPr>
                </pic:pic>
              </a:graphicData>
            </a:graphic>
          </wp:inline>
        </w:drawing>
      </w:r>
    </w:p>
    <w:p w14:paraId="5AA0DE14" w14:textId="77777777" w:rsidR="00223944" w:rsidRPr="004248D0" w:rsidRDefault="00223944" w:rsidP="001205C3">
      <w:pPr>
        <w:spacing w:after="0" w:line="240" w:lineRule="auto"/>
        <w:jc w:val="center"/>
        <w:rPr>
          <w:rFonts w:ascii="Times New Roman" w:hAnsi="Times New Roman"/>
          <w:bCs/>
          <w:sz w:val="28"/>
          <w:szCs w:val="28"/>
          <w:shd w:val="clear" w:color="auto" w:fill="FFFFFF"/>
          <w:lang w:val="kk-KZ"/>
        </w:rPr>
      </w:pPr>
      <w:r w:rsidRPr="004248D0">
        <w:rPr>
          <w:rFonts w:ascii="Times New Roman" w:hAnsi="Times New Roman"/>
          <w:bCs/>
          <w:sz w:val="28"/>
          <w:szCs w:val="28"/>
          <w:shd w:val="clear" w:color="auto" w:fill="FFFFFF"/>
          <w:lang w:val="kk-KZ"/>
        </w:rPr>
        <w:t>Сурет В9</w:t>
      </w:r>
    </w:p>
    <w:p w14:paraId="68748C84" w14:textId="77777777" w:rsidR="00223944" w:rsidRPr="004248D0" w:rsidRDefault="00223944" w:rsidP="001205C3">
      <w:pPr>
        <w:spacing w:after="0" w:line="240" w:lineRule="auto"/>
        <w:ind w:firstLine="360"/>
        <w:jc w:val="center"/>
        <w:rPr>
          <w:rFonts w:ascii="Times New Roman" w:hAnsi="Times New Roman"/>
          <w:bCs/>
          <w:sz w:val="28"/>
          <w:szCs w:val="28"/>
          <w:shd w:val="clear" w:color="auto" w:fill="FFFFFF"/>
          <w:lang w:val="kk-KZ"/>
        </w:rPr>
      </w:pPr>
    </w:p>
    <w:p w14:paraId="5A3F8954" w14:textId="77777777" w:rsidR="00223944" w:rsidRPr="004248D0" w:rsidRDefault="00223944" w:rsidP="001205C3">
      <w:pPr>
        <w:spacing w:after="0" w:line="240" w:lineRule="auto"/>
        <w:ind w:firstLine="567"/>
        <w:jc w:val="both"/>
        <w:rPr>
          <w:rFonts w:ascii="Times New Roman" w:hAnsi="Times New Roman"/>
          <w:bCs/>
          <w:sz w:val="28"/>
          <w:szCs w:val="28"/>
          <w:shd w:val="clear" w:color="auto" w:fill="FFFFFF"/>
          <w:lang w:val="kk-KZ"/>
        </w:rPr>
      </w:pPr>
      <w:r w:rsidRPr="004248D0">
        <w:rPr>
          <w:rFonts w:ascii="Times New Roman" w:hAnsi="Times New Roman"/>
          <w:bCs/>
          <w:sz w:val="28"/>
          <w:szCs w:val="28"/>
          <w:shd w:val="clear" w:color="auto" w:fill="FFFFFF"/>
          <w:lang w:val="kk-KZ"/>
        </w:rPr>
        <w:t xml:space="preserve">Бұл бағдарламада терезенің оң жағында келтірілген төртбұрыштардың біреуін таңдап алып шертсек, осы амалдар орындалады. </w:t>
      </w:r>
    </w:p>
    <w:p w14:paraId="52845280" w14:textId="77777777" w:rsidR="00223944" w:rsidRPr="004248D0" w:rsidRDefault="00223944" w:rsidP="001205C3">
      <w:pPr>
        <w:spacing w:after="0" w:line="240" w:lineRule="auto"/>
        <w:ind w:firstLine="567"/>
        <w:jc w:val="both"/>
        <w:rPr>
          <w:rFonts w:ascii="Times New Roman" w:hAnsi="Times New Roman"/>
          <w:bCs/>
          <w:sz w:val="28"/>
          <w:szCs w:val="28"/>
          <w:shd w:val="clear" w:color="auto" w:fill="FFFFFF"/>
          <w:lang w:val="kk-KZ"/>
        </w:rPr>
      </w:pPr>
      <w:r w:rsidRPr="004248D0">
        <w:rPr>
          <w:rFonts w:ascii="Times New Roman" w:hAnsi="Times New Roman"/>
          <w:bCs/>
          <w:sz w:val="28"/>
          <w:szCs w:val="28"/>
          <w:shd w:val="clear" w:color="auto" w:fill="FFFFFF"/>
          <w:lang w:val="kk-KZ"/>
        </w:rPr>
        <w:lastRenderedPageBreak/>
        <w:t xml:space="preserve">Мысал үшін бірінші тұрған </w:t>
      </w:r>
      <w:r w:rsidRPr="004248D0">
        <w:rPr>
          <w:rFonts w:ascii="Times New Roman" w:hAnsi="Times New Roman"/>
          <w:noProof/>
          <w:sz w:val="28"/>
          <w:szCs w:val="28"/>
          <w:lang w:eastAsia="ru-RU"/>
        </w:rPr>
        <w:drawing>
          <wp:inline distT="0" distB="0" distL="0" distR="0" wp14:anchorId="6502D797" wp14:editId="3915AE7F">
            <wp:extent cx="1543050" cy="266700"/>
            <wp:effectExtent l="0" t="0" r="0" b="0"/>
            <wp:docPr id="558"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1543050" cy="266700"/>
                    </a:xfrm>
                    <a:prstGeom prst="rect">
                      <a:avLst/>
                    </a:prstGeom>
                    <a:noFill/>
                    <a:ln>
                      <a:noFill/>
                    </a:ln>
                  </pic:spPr>
                </pic:pic>
              </a:graphicData>
            </a:graphic>
          </wp:inline>
        </w:drawing>
      </w:r>
      <w:r w:rsidRPr="004248D0">
        <w:rPr>
          <w:rFonts w:ascii="Times New Roman" w:hAnsi="Times New Roman"/>
          <w:bCs/>
          <w:sz w:val="28"/>
          <w:szCs w:val="28"/>
          <w:shd w:val="clear" w:color="auto" w:fill="FFFFFF"/>
          <w:lang w:val="kk-KZ"/>
        </w:rPr>
        <w:t xml:space="preserve"> төртбұрышты таңдасақ келесі нәтижені көреміз, В10-суретте көрсетілген.</w:t>
      </w:r>
    </w:p>
    <w:p w14:paraId="395DE36C" w14:textId="77777777" w:rsidR="00223944" w:rsidRPr="004248D0" w:rsidRDefault="00223944" w:rsidP="001205C3">
      <w:pPr>
        <w:spacing w:after="0" w:line="240" w:lineRule="auto"/>
        <w:ind w:firstLine="360"/>
        <w:jc w:val="both"/>
        <w:rPr>
          <w:rFonts w:ascii="Times New Roman" w:hAnsi="Times New Roman"/>
          <w:bCs/>
          <w:sz w:val="28"/>
          <w:szCs w:val="28"/>
          <w:shd w:val="clear" w:color="auto" w:fill="FFFFFF"/>
          <w:lang w:val="kk-KZ"/>
        </w:rPr>
      </w:pPr>
    </w:p>
    <w:p w14:paraId="61EA87CA" w14:textId="77777777" w:rsidR="00223944" w:rsidRPr="004248D0" w:rsidRDefault="00223944" w:rsidP="001205C3">
      <w:pPr>
        <w:spacing w:after="0" w:line="240" w:lineRule="auto"/>
        <w:jc w:val="center"/>
        <w:rPr>
          <w:rFonts w:ascii="Times New Roman" w:hAnsi="Times New Roman"/>
          <w:bCs/>
          <w:sz w:val="28"/>
          <w:szCs w:val="28"/>
          <w:shd w:val="clear" w:color="auto" w:fill="FFFFFF"/>
          <w:lang w:val="kk-KZ"/>
        </w:rPr>
      </w:pPr>
      <w:r w:rsidRPr="004248D0">
        <w:rPr>
          <w:rFonts w:ascii="Times New Roman" w:hAnsi="Times New Roman"/>
          <w:noProof/>
          <w:sz w:val="28"/>
          <w:szCs w:val="28"/>
          <w:lang w:eastAsia="ru-RU"/>
        </w:rPr>
        <w:drawing>
          <wp:inline distT="0" distB="0" distL="0" distR="0" wp14:anchorId="0FD41488" wp14:editId="66E02B93">
            <wp:extent cx="5715000" cy="2381250"/>
            <wp:effectExtent l="0" t="0" r="0" b="0"/>
            <wp:docPr id="557"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bwMode="auto">
                    <a:xfrm>
                      <a:off x="0" y="0"/>
                      <a:ext cx="5715000" cy="2381250"/>
                    </a:xfrm>
                    <a:prstGeom prst="rect">
                      <a:avLst/>
                    </a:prstGeom>
                    <a:noFill/>
                    <a:ln>
                      <a:noFill/>
                    </a:ln>
                  </pic:spPr>
                </pic:pic>
              </a:graphicData>
            </a:graphic>
          </wp:inline>
        </w:drawing>
      </w:r>
    </w:p>
    <w:p w14:paraId="7D683D40" w14:textId="77777777" w:rsidR="00223944" w:rsidRPr="004248D0" w:rsidRDefault="00223944" w:rsidP="001205C3">
      <w:pPr>
        <w:spacing w:after="0" w:line="240" w:lineRule="auto"/>
        <w:jc w:val="center"/>
        <w:rPr>
          <w:rFonts w:ascii="Times New Roman" w:hAnsi="Times New Roman"/>
          <w:bCs/>
          <w:sz w:val="28"/>
          <w:szCs w:val="28"/>
          <w:shd w:val="clear" w:color="auto" w:fill="FFFFFF"/>
          <w:lang w:val="kk-KZ"/>
        </w:rPr>
      </w:pPr>
      <w:r w:rsidRPr="004248D0">
        <w:rPr>
          <w:rFonts w:ascii="Times New Roman" w:hAnsi="Times New Roman"/>
          <w:bCs/>
          <w:sz w:val="28"/>
          <w:szCs w:val="28"/>
          <w:shd w:val="clear" w:color="auto" w:fill="FFFFFF"/>
          <w:lang w:val="kk-KZ"/>
        </w:rPr>
        <w:t>Сурет В10</w:t>
      </w:r>
    </w:p>
    <w:p w14:paraId="2302BD88" w14:textId="77777777" w:rsidR="00223944" w:rsidRPr="004248D0" w:rsidRDefault="00223944" w:rsidP="001205C3">
      <w:pPr>
        <w:spacing w:after="0" w:line="240" w:lineRule="auto"/>
        <w:jc w:val="both"/>
        <w:rPr>
          <w:rFonts w:ascii="Times New Roman" w:hAnsi="Times New Roman"/>
          <w:bCs/>
          <w:sz w:val="28"/>
          <w:szCs w:val="28"/>
          <w:shd w:val="clear" w:color="auto" w:fill="FFFFFF"/>
          <w:lang w:val="kk-KZ"/>
        </w:rPr>
      </w:pPr>
    </w:p>
    <w:p w14:paraId="3B2DD8DB" w14:textId="77777777" w:rsidR="00223944" w:rsidRPr="004248D0" w:rsidRDefault="00223944" w:rsidP="001205C3">
      <w:pPr>
        <w:spacing w:after="0" w:line="240" w:lineRule="auto"/>
        <w:ind w:firstLine="567"/>
        <w:jc w:val="both"/>
        <w:rPr>
          <w:rFonts w:ascii="Times New Roman" w:hAnsi="Times New Roman"/>
          <w:bCs/>
          <w:sz w:val="28"/>
          <w:szCs w:val="28"/>
          <w:shd w:val="clear" w:color="auto" w:fill="FFFFFF"/>
          <w:lang w:val="kk-KZ"/>
        </w:rPr>
      </w:pPr>
      <w:r w:rsidRPr="004248D0">
        <w:rPr>
          <w:rFonts w:ascii="Times New Roman" w:hAnsi="Times New Roman"/>
          <w:bCs/>
          <w:sz w:val="28"/>
          <w:szCs w:val="28"/>
          <w:shd w:val="clear" w:color="auto" w:fill="FFFFFF"/>
          <w:lang w:val="kk-KZ"/>
        </w:rPr>
        <w:t xml:space="preserve">Көрсетілген бұйрықты, яғни көк түсті нүктені жоғарыға жылжытсақ, онда </w:t>
      </w:r>
      <w:r w:rsidRPr="004248D0">
        <w:rPr>
          <w:rFonts w:ascii="Times New Roman" w:eastAsiaTheme="minorHAnsi" w:hAnsi="Times New Roman"/>
          <w:bCs/>
          <w:position w:val="-10"/>
          <w:sz w:val="28"/>
          <w:szCs w:val="28"/>
          <w:shd w:val="clear" w:color="auto" w:fill="FFFFFF"/>
          <w:lang w:val="kk-KZ"/>
        </w:rPr>
        <w:object w:dxaOrig="870" w:dyaOrig="320" w14:anchorId="57673EDA">
          <v:shape id="_x0000_i1353" type="#_x0000_t75" style="width:43.5pt;height:17.25pt" o:ole="">
            <v:imagedata r:id="rId668" o:title=""/>
          </v:shape>
          <o:OLEObject Type="Embed" ProgID="Equation.DSMT4" ShapeID="_x0000_i1353" DrawAspect="Content" ObjectID="_1818752596" r:id="rId716"/>
        </w:object>
      </w:r>
      <w:r w:rsidRPr="004248D0">
        <w:rPr>
          <w:rFonts w:ascii="Times New Roman" w:hAnsi="Times New Roman"/>
          <w:bCs/>
          <w:sz w:val="28"/>
          <w:szCs w:val="28"/>
          <w:shd w:val="clear" w:color="auto" w:fill="FFFFFF"/>
          <w:lang w:val="kk-KZ"/>
        </w:rPr>
        <w:t xml:space="preserve"> функциясының графигі Оу ось бойынша параллел жылжыйтынын көреміз. Осындай амалдарды басқа батырмалар үшін де орындап, оларға сәйкес келетін нәтижелерді, яғни </w:t>
      </w:r>
      <w:r w:rsidRPr="004248D0">
        <w:rPr>
          <w:rFonts w:ascii="Times New Roman" w:eastAsiaTheme="minorHAnsi" w:hAnsi="Times New Roman"/>
          <w:bCs/>
          <w:position w:val="-10"/>
          <w:sz w:val="28"/>
          <w:szCs w:val="28"/>
          <w:shd w:val="clear" w:color="auto" w:fill="FFFFFF"/>
          <w:lang w:val="kk-KZ"/>
        </w:rPr>
        <w:object w:dxaOrig="870" w:dyaOrig="320" w14:anchorId="2EE30A96">
          <v:shape id="_x0000_i1354" type="#_x0000_t75" style="width:43.5pt;height:17.25pt" o:ole="">
            <v:imagedata r:id="rId668" o:title=""/>
          </v:shape>
          <o:OLEObject Type="Embed" ProgID="Equation.DSMT4" ShapeID="_x0000_i1354" DrawAspect="Content" ObjectID="_1818752597" r:id="rId717"/>
        </w:object>
      </w:r>
      <w:r w:rsidRPr="004248D0">
        <w:rPr>
          <w:rFonts w:ascii="Times New Roman" w:hAnsi="Times New Roman"/>
          <w:bCs/>
          <w:sz w:val="28"/>
          <w:szCs w:val="28"/>
          <w:shd w:val="clear" w:color="auto" w:fill="FFFFFF"/>
          <w:lang w:val="kk-KZ"/>
        </w:rPr>
        <w:t xml:space="preserve"> функциясының графигінің түрленген нұсқаларын аламыз. </w:t>
      </w:r>
    </w:p>
    <w:p w14:paraId="68E52A37" w14:textId="77777777" w:rsidR="00223944" w:rsidRPr="004248D0" w:rsidRDefault="00223944" w:rsidP="001205C3">
      <w:pPr>
        <w:spacing w:after="0" w:line="240" w:lineRule="auto"/>
        <w:ind w:firstLine="360"/>
        <w:jc w:val="both"/>
        <w:rPr>
          <w:rFonts w:ascii="Times New Roman" w:hAnsi="Times New Roman"/>
          <w:bCs/>
          <w:sz w:val="28"/>
          <w:szCs w:val="28"/>
          <w:shd w:val="clear" w:color="auto" w:fill="FFFFFF"/>
          <w:lang w:val="kk-KZ"/>
        </w:rPr>
      </w:pPr>
    </w:p>
    <w:p w14:paraId="2CC18A6C" w14:textId="77777777" w:rsidR="00223944" w:rsidRPr="004248D0" w:rsidRDefault="00223944" w:rsidP="001205C3">
      <w:pPr>
        <w:tabs>
          <w:tab w:val="left" w:pos="284"/>
          <w:tab w:val="left" w:pos="567"/>
          <w:tab w:val="left" w:pos="851"/>
          <w:tab w:val="left" w:pos="993"/>
          <w:tab w:val="left" w:pos="1134"/>
        </w:tabs>
        <w:spacing w:after="0" w:line="240" w:lineRule="auto"/>
        <w:contextualSpacing/>
        <w:jc w:val="both"/>
        <w:rPr>
          <w:rFonts w:ascii="Times New Roman" w:hAnsi="Times New Roman"/>
          <w:sz w:val="28"/>
          <w:szCs w:val="28"/>
          <w:lang w:val="kk-KZ"/>
        </w:rPr>
      </w:pPr>
    </w:p>
    <w:p w14:paraId="5EEBBE47" w14:textId="77777777" w:rsidR="001205C3" w:rsidRPr="004248D0" w:rsidRDefault="001205C3">
      <w:pPr>
        <w:tabs>
          <w:tab w:val="left" w:pos="284"/>
          <w:tab w:val="left" w:pos="567"/>
          <w:tab w:val="left" w:pos="851"/>
          <w:tab w:val="left" w:pos="993"/>
          <w:tab w:val="left" w:pos="1134"/>
        </w:tabs>
        <w:spacing w:after="0" w:line="240" w:lineRule="auto"/>
        <w:contextualSpacing/>
        <w:jc w:val="both"/>
        <w:rPr>
          <w:rFonts w:ascii="Times New Roman" w:hAnsi="Times New Roman"/>
          <w:sz w:val="28"/>
          <w:szCs w:val="28"/>
          <w:lang w:val="kk-KZ"/>
        </w:rPr>
      </w:pPr>
    </w:p>
    <w:sectPr w:rsidR="001205C3" w:rsidRPr="004248D0" w:rsidSect="002C2EB3">
      <w:footerReference w:type="default" r:id="rId718"/>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80FBCB" w14:textId="77777777" w:rsidR="00B5262D" w:rsidRDefault="00B5262D" w:rsidP="005E723F">
      <w:pPr>
        <w:spacing w:after="0" w:line="240" w:lineRule="auto"/>
      </w:pPr>
      <w:r>
        <w:separator/>
      </w:r>
    </w:p>
  </w:endnote>
  <w:endnote w:type="continuationSeparator" w:id="0">
    <w:p w14:paraId="794BB48F" w14:textId="77777777" w:rsidR="00B5262D" w:rsidRDefault="00B5262D" w:rsidP="005E72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TimesNewRomanPSMT">
    <w:altName w:val="SimSu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071769"/>
      <w:docPartObj>
        <w:docPartGallery w:val="Page Numbers (Bottom of Page)"/>
        <w:docPartUnique/>
      </w:docPartObj>
    </w:sdtPr>
    <w:sdtEndPr/>
    <w:sdtContent>
      <w:p w14:paraId="5BA75197" w14:textId="77777777" w:rsidR="000719D9" w:rsidRDefault="000719D9">
        <w:pPr>
          <w:pStyle w:val="af2"/>
          <w:jc w:val="center"/>
        </w:pPr>
        <w:r w:rsidRPr="005E723F">
          <w:rPr>
            <w:rFonts w:ascii="Times New Roman" w:hAnsi="Times New Roman"/>
            <w:sz w:val="28"/>
            <w:szCs w:val="28"/>
          </w:rPr>
          <w:fldChar w:fldCharType="begin"/>
        </w:r>
        <w:r w:rsidRPr="005E723F">
          <w:rPr>
            <w:rFonts w:ascii="Times New Roman" w:hAnsi="Times New Roman"/>
            <w:sz w:val="28"/>
            <w:szCs w:val="28"/>
          </w:rPr>
          <w:instrText>PAGE   \* MERGEFORMAT</w:instrText>
        </w:r>
        <w:r w:rsidRPr="005E723F">
          <w:rPr>
            <w:rFonts w:ascii="Times New Roman" w:hAnsi="Times New Roman"/>
            <w:sz w:val="28"/>
            <w:szCs w:val="28"/>
          </w:rPr>
          <w:fldChar w:fldCharType="separate"/>
        </w:r>
        <w:r w:rsidR="005E0A03">
          <w:rPr>
            <w:rFonts w:ascii="Times New Roman" w:hAnsi="Times New Roman"/>
            <w:noProof/>
            <w:sz w:val="28"/>
            <w:szCs w:val="28"/>
          </w:rPr>
          <w:t>45</w:t>
        </w:r>
        <w:r w:rsidRPr="005E723F">
          <w:rPr>
            <w:rFonts w:ascii="Times New Roman" w:hAnsi="Times New Roman"/>
            <w:sz w:val="28"/>
            <w:szCs w:val="28"/>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0483472"/>
      <w:docPartObj>
        <w:docPartGallery w:val="Page Numbers (Bottom of Page)"/>
        <w:docPartUnique/>
      </w:docPartObj>
    </w:sdtPr>
    <w:sdtEndPr/>
    <w:sdtContent>
      <w:p w14:paraId="49BCB057" w14:textId="77777777" w:rsidR="00F42A89" w:rsidRDefault="00F42A89">
        <w:pPr>
          <w:pStyle w:val="af2"/>
          <w:jc w:val="center"/>
        </w:pPr>
        <w:r w:rsidRPr="005E723F">
          <w:rPr>
            <w:rFonts w:ascii="Times New Roman" w:hAnsi="Times New Roman"/>
            <w:sz w:val="28"/>
            <w:szCs w:val="28"/>
          </w:rPr>
          <w:fldChar w:fldCharType="begin"/>
        </w:r>
        <w:r w:rsidRPr="005E723F">
          <w:rPr>
            <w:rFonts w:ascii="Times New Roman" w:hAnsi="Times New Roman"/>
            <w:sz w:val="28"/>
            <w:szCs w:val="28"/>
          </w:rPr>
          <w:instrText>PAGE   \* MERGEFORMAT</w:instrText>
        </w:r>
        <w:r w:rsidRPr="005E723F">
          <w:rPr>
            <w:rFonts w:ascii="Times New Roman" w:hAnsi="Times New Roman"/>
            <w:sz w:val="28"/>
            <w:szCs w:val="28"/>
          </w:rPr>
          <w:fldChar w:fldCharType="separate"/>
        </w:r>
        <w:r w:rsidR="009000C7">
          <w:rPr>
            <w:rFonts w:ascii="Times New Roman" w:hAnsi="Times New Roman"/>
            <w:noProof/>
            <w:sz w:val="28"/>
            <w:szCs w:val="28"/>
          </w:rPr>
          <w:t>144</w:t>
        </w:r>
        <w:r w:rsidRPr="005E723F">
          <w:rPr>
            <w:rFonts w:ascii="Times New Roman" w:hAnsi="Times New Roman"/>
            <w:sz w:val="28"/>
            <w:szCs w:val="2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02A694" w14:textId="77777777" w:rsidR="00B5262D" w:rsidRDefault="00B5262D" w:rsidP="005E723F">
      <w:pPr>
        <w:spacing w:after="0" w:line="240" w:lineRule="auto"/>
      </w:pPr>
      <w:r>
        <w:separator/>
      </w:r>
    </w:p>
  </w:footnote>
  <w:footnote w:type="continuationSeparator" w:id="0">
    <w:p w14:paraId="49ACEDF5" w14:textId="77777777" w:rsidR="00B5262D" w:rsidRDefault="00B5262D" w:rsidP="005E723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87794"/>
    <w:multiLevelType w:val="hybridMultilevel"/>
    <w:tmpl w:val="F47E2A92"/>
    <w:lvl w:ilvl="0" w:tplc="9B78E7C4">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
    <w:nsid w:val="0CE1366A"/>
    <w:multiLevelType w:val="hybridMultilevel"/>
    <w:tmpl w:val="E722B9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3386EAB"/>
    <w:multiLevelType w:val="hybridMultilevel"/>
    <w:tmpl w:val="448631A0"/>
    <w:lvl w:ilvl="0" w:tplc="43905D4A">
      <w:numFmt w:val="bullet"/>
      <w:lvlText w:val="-"/>
      <w:lvlJc w:val="left"/>
      <w:pPr>
        <w:ind w:left="786" w:hanging="360"/>
      </w:pPr>
      <w:rPr>
        <w:rFonts w:ascii="Times New Roman" w:eastAsiaTheme="minorEastAsia" w:hAnsi="Times New Roman"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3C177AB"/>
    <w:multiLevelType w:val="hybridMultilevel"/>
    <w:tmpl w:val="6B0ADB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5F45872"/>
    <w:multiLevelType w:val="multilevel"/>
    <w:tmpl w:val="94E21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2D7F4C"/>
    <w:multiLevelType w:val="hybridMultilevel"/>
    <w:tmpl w:val="36245F80"/>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6D34A20"/>
    <w:multiLevelType w:val="hybridMultilevel"/>
    <w:tmpl w:val="8F2AD0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6DB7ACB"/>
    <w:multiLevelType w:val="hybridMultilevel"/>
    <w:tmpl w:val="AE3CC34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BD025B9"/>
    <w:multiLevelType w:val="hybridMultilevel"/>
    <w:tmpl w:val="327631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1B25C56"/>
    <w:multiLevelType w:val="hybridMultilevel"/>
    <w:tmpl w:val="5B983F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227C3287"/>
    <w:multiLevelType w:val="hybridMultilevel"/>
    <w:tmpl w:val="B7EA2D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28214D6"/>
    <w:multiLevelType w:val="multilevel"/>
    <w:tmpl w:val="FC585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5FC7FC2"/>
    <w:multiLevelType w:val="hybridMultilevel"/>
    <w:tmpl w:val="7C4846B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
    <w:nsid w:val="28BD1156"/>
    <w:multiLevelType w:val="hybridMultilevel"/>
    <w:tmpl w:val="64F8F60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F895FC2"/>
    <w:multiLevelType w:val="hybridMultilevel"/>
    <w:tmpl w:val="05B08A62"/>
    <w:lvl w:ilvl="0" w:tplc="B19899F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30085F85"/>
    <w:multiLevelType w:val="multilevel"/>
    <w:tmpl w:val="5BB4933A"/>
    <w:lvl w:ilvl="0">
      <w:start w:val="1"/>
      <w:numFmt w:val="decimal"/>
      <w:lvlText w:val="%1"/>
      <w:lvlJc w:val="left"/>
      <w:pPr>
        <w:ind w:left="420" w:hanging="420"/>
      </w:pPr>
      <w:rPr>
        <w:rFonts w:cs="Times New Roman" w:hint="default"/>
      </w:rPr>
    </w:lvl>
    <w:lvl w:ilvl="1">
      <w:start w:val="1"/>
      <w:numFmt w:val="decimal"/>
      <w:lvlText w:val="%1.%2"/>
      <w:lvlJc w:val="left"/>
      <w:pPr>
        <w:ind w:left="420" w:hanging="4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6">
    <w:nsid w:val="31802C81"/>
    <w:multiLevelType w:val="hybridMultilevel"/>
    <w:tmpl w:val="42C6F99A"/>
    <w:lvl w:ilvl="0" w:tplc="1AFEC612">
      <w:start w:val="1"/>
      <w:numFmt w:val="decimal"/>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17">
    <w:nsid w:val="31AC4EF3"/>
    <w:multiLevelType w:val="hybridMultilevel"/>
    <w:tmpl w:val="2E5C05DC"/>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5065F66"/>
    <w:multiLevelType w:val="hybridMultilevel"/>
    <w:tmpl w:val="E15E85D6"/>
    <w:lvl w:ilvl="0" w:tplc="61A45ED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364418E4"/>
    <w:multiLevelType w:val="hybridMultilevel"/>
    <w:tmpl w:val="2E305E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7376C88"/>
    <w:multiLevelType w:val="hybridMultilevel"/>
    <w:tmpl w:val="2B9E9048"/>
    <w:lvl w:ilvl="0" w:tplc="5FCA439C">
      <w:start w:val="1"/>
      <w:numFmt w:val="decimal"/>
      <w:lvlText w:val="%1"/>
      <w:lvlJc w:val="left"/>
      <w:pPr>
        <w:ind w:left="1778" w:hanging="360"/>
      </w:pPr>
      <w:rPr>
        <w:rFonts w:cs="Times New Roman"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1">
    <w:nsid w:val="3A336CE8"/>
    <w:multiLevelType w:val="hybridMultilevel"/>
    <w:tmpl w:val="01CC29E6"/>
    <w:lvl w:ilvl="0" w:tplc="D726740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09F48A5"/>
    <w:multiLevelType w:val="hybridMultilevel"/>
    <w:tmpl w:val="725A8060"/>
    <w:lvl w:ilvl="0" w:tplc="D9729848">
      <w:start w:val="1"/>
      <w:numFmt w:val="bullet"/>
      <w:lvlText w:val="-"/>
      <w:lvlJc w:val="left"/>
      <w:pPr>
        <w:ind w:left="1080" w:hanging="360"/>
      </w:pPr>
      <w:rPr>
        <w:rFonts w:ascii="Times New Roman" w:eastAsia="Times New Roman" w:hAnsi="Times New Roman"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41161CE9"/>
    <w:multiLevelType w:val="hybridMultilevel"/>
    <w:tmpl w:val="9E64D3B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2613A53"/>
    <w:multiLevelType w:val="hybridMultilevel"/>
    <w:tmpl w:val="7FDC8E28"/>
    <w:lvl w:ilvl="0" w:tplc="535678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459F2EB3"/>
    <w:multiLevelType w:val="hybridMultilevel"/>
    <w:tmpl w:val="741E0ED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4D8361D1"/>
    <w:multiLevelType w:val="hybridMultilevel"/>
    <w:tmpl w:val="BFDCEBB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4F2221DC"/>
    <w:multiLevelType w:val="hybridMultilevel"/>
    <w:tmpl w:val="E200BFD8"/>
    <w:lvl w:ilvl="0" w:tplc="04190011">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8">
    <w:nsid w:val="50EA79B5"/>
    <w:multiLevelType w:val="hybridMultilevel"/>
    <w:tmpl w:val="7D4C34D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58103EB"/>
    <w:multiLevelType w:val="hybridMultilevel"/>
    <w:tmpl w:val="F2D47A84"/>
    <w:lvl w:ilvl="0" w:tplc="2000000D">
      <w:start w:val="1"/>
      <w:numFmt w:val="bullet"/>
      <w:lvlText w:val=""/>
      <w:lvlJc w:val="left"/>
      <w:pPr>
        <w:ind w:left="1287" w:hanging="360"/>
      </w:pPr>
      <w:rPr>
        <w:rFonts w:ascii="Wingdings" w:hAnsi="Wingdings"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30">
    <w:nsid w:val="57337703"/>
    <w:multiLevelType w:val="hybridMultilevel"/>
    <w:tmpl w:val="2340CD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7730C91"/>
    <w:multiLevelType w:val="hybridMultilevel"/>
    <w:tmpl w:val="1618E7C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5D374DEE"/>
    <w:multiLevelType w:val="hybridMultilevel"/>
    <w:tmpl w:val="32CC2B78"/>
    <w:lvl w:ilvl="0" w:tplc="2EEA0D22">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3">
    <w:nsid w:val="5D775943"/>
    <w:multiLevelType w:val="hybridMultilevel"/>
    <w:tmpl w:val="105C1A8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09753C8"/>
    <w:multiLevelType w:val="multilevel"/>
    <w:tmpl w:val="1D664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345194A"/>
    <w:multiLevelType w:val="hybridMultilevel"/>
    <w:tmpl w:val="C88675D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nsid w:val="6D837E85"/>
    <w:multiLevelType w:val="hybridMultilevel"/>
    <w:tmpl w:val="CE844D2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0885D3F"/>
    <w:multiLevelType w:val="multilevel"/>
    <w:tmpl w:val="05306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44C67EA"/>
    <w:multiLevelType w:val="hybridMultilevel"/>
    <w:tmpl w:val="29065A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8022F11"/>
    <w:multiLevelType w:val="hybridMultilevel"/>
    <w:tmpl w:val="4984DBF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CDD6F65"/>
    <w:multiLevelType w:val="hybridMultilevel"/>
    <w:tmpl w:val="8A36BBC2"/>
    <w:lvl w:ilvl="0" w:tplc="B1FA4230">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41">
    <w:nsid w:val="7F773B61"/>
    <w:multiLevelType w:val="hybridMultilevel"/>
    <w:tmpl w:val="8F1A5D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1"/>
  </w:num>
  <w:num w:numId="6">
    <w:abstractNumId w:val="22"/>
  </w:num>
  <w:num w:numId="7">
    <w:abstractNumId w:val="30"/>
  </w:num>
  <w:num w:numId="8">
    <w:abstractNumId w:val="3"/>
  </w:num>
  <w:num w:numId="9">
    <w:abstractNumId w:val="38"/>
  </w:num>
  <w:num w:numId="10">
    <w:abstractNumId w:val="34"/>
  </w:num>
  <w:num w:numId="11">
    <w:abstractNumId w:val="15"/>
  </w:num>
  <w:num w:numId="12">
    <w:abstractNumId w:val="0"/>
  </w:num>
  <w:num w:numId="13">
    <w:abstractNumId w:val="41"/>
  </w:num>
  <w:num w:numId="14">
    <w:abstractNumId w:val="18"/>
  </w:num>
  <w:num w:numId="15">
    <w:abstractNumId w:val="21"/>
  </w:num>
  <w:num w:numId="16">
    <w:abstractNumId w:val="33"/>
  </w:num>
  <w:num w:numId="17">
    <w:abstractNumId w:val="36"/>
  </w:num>
  <w:num w:numId="18">
    <w:abstractNumId w:val="19"/>
  </w:num>
  <w:num w:numId="19">
    <w:abstractNumId w:val="1"/>
  </w:num>
  <w:num w:numId="20">
    <w:abstractNumId w:val="8"/>
  </w:num>
  <w:num w:numId="21">
    <w:abstractNumId w:val="28"/>
  </w:num>
  <w:num w:numId="22">
    <w:abstractNumId w:val="13"/>
  </w:num>
  <w:num w:numId="23">
    <w:abstractNumId w:val="39"/>
  </w:num>
  <w:num w:numId="24">
    <w:abstractNumId w:val="6"/>
  </w:num>
  <w:num w:numId="25">
    <w:abstractNumId w:val="10"/>
  </w:num>
  <w:num w:numId="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num>
  <w:num w:numId="32">
    <w:abstractNumId w:val="14"/>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3"/>
  </w:num>
  <w:num w:numId="35">
    <w:abstractNumId w:val="7"/>
  </w:num>
  <w:num w:numId="36">
    <w:abstractNumId w:val="11"/>
  </w:num>
  <w:num w:numId="37">
    <w:abstractNumId w:val="37"/>
  </w:num>
  <w:num w:numId="38">
    <w:abstractNumId w:val="4"/>
  </w:num>
  <w:num w:numId="39">
    <w:abstractNumId w:val="24"/>
  </w:num>
  <w:num w:numId="40">
    <w:abstractNumId w:val="20"/>
  </w:num>
  <w:num w:numId="41">
    <w:abstractNumId w:val="17"/>
  </w:num>
  <w:num w:numId="42">
    <w:abstractNumId w:val="2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46F4"/>
    <w:rsid w:val="000002D5"/>
    <w:rsid w:val="0000046C"/>
    <w:rsid w:val="0000046D"/>
    <w:rsid w:val="00000A6B"/>
    <w:rsid w:val="00000D27"/>
    <w:rsid w:val="00000D2C"/>
    <w:rsid w:val="00000F5B"/>
    <w:rsid w:val="00001440"/>
    <w:rsid w:val="00002004"/>
    <w:rsid w:val="000027D4"/>
    <w:rsid w:val="00002F9F"/>
    <w:rsid w:val="00003B4A"/>
    <w:rsid w:val="00003C9F"/>
    <w:rsid w:val="0000402B"/>
    <w:rsid w:val="00004228"/>
    <w:rsid w:val="00004E7B"/>
    <w:rsid w:val="0000500E"/>
    <w:rsid w:val="000050A7"/>
    <w:rsid w:val="00005765"/>
    <w:rsid w:val="00006982"/>
    <w:rsid w:val="00007343"/>
    <w:rsid w:val="00007EB9"/>
    <w:rsid w:val="0001196E"/>
    <w:rsid w:val="000125A0"/>
    <w:rsid w:val="000137FD"/>
    <w:rsid w:val="00013FF8"/>
    <w:rsid w:val="00014087"/>
    <w:rsid w:val="00014809"/>
    <w:rsid w:val="00014E8C"/>
    <w:rsid w:val="00014F31"/>
    <w:rsid w:val="00015565"/>
    <w:rsid w:val="00016AFA"/>
    <w:rsid w:val="00016F17"/>
    <w:rsid w:val="0001774E"/>
    <w:rsid w:val="00017AA8"/>
    <w:rsid w:val="00020332"/>
    <w:rsid w:val="00020798"/>
    <w:rsid w:val="00020D48"/>
    <w:rsid w:val="00021226"/>
    <w:rsid w:val="0002210C"/>
    <w:rsid w:val="0002229F"/>
    <w:rsid w:val="00022D18"/>
    <w:rsid w:val="00023175"/>
    <w:rsid w:val="00024359"/>
    <w:rsid w:val="00024BE9"/>
    <w:rsid w:val="00024C68"/>
    <w:rsid w:val="00024F52"/>
    <w:rsid w:val="0002596E"/>
    <w:rsid w:val="00025AE2"/>
    <w:rsid w:val="00025C40"/>
    <w:rsid w:val="00025ED4"/>
    <w:rsid w:val="00025F55"/>
    <w:rsid w:val="00026498"/>
    <w:rsid w:val="000269A7"/>
    <w:rsid w:val="00026A62"/>
    <w:rsid w:val="00027C22"/>
    <w:rsid w:val="00027DF2"/>
    <w:rsid w:val="000308EE"/>
    <w:rsid w:val="00030FC4"/>
    <w:rsid w:val="00031B57"/>
    <w:rsid w:val="00031F08"/>
    <w:rsid w:val="00031F10"/>
    <w:rsid w:val="0003216D"/>
    <w:rsid w:val="00032AE6"/>
    <w:rsid w:val="0003404E"/>
    <w:rsid w:val="000347A2"/>
    <w:rsid w:val="000347B5"/>
    <w:rsid w:val="00034A28"/>
    <w:rsid w:val="000351AF"/>
    <w:rsid w:val="000359BE"/>
    <w:rsid w:val="00035D02"/>
    <w:rsid w:val="000363E8"/>
    <w:rsid w:val="0003659B"/>
    <w:rsid w:val="00037889"/>
    <w:rsid w:val="00037B59"/>
    <w:rsid w:val="000403E0"/>
    <w:rsid w:val="0004126F"/>
    <w:rsid w:val="00041649"/>
    <w:rsid w:val="00041BC6"/>
    <w:rsid w:val="00041E06"/>
    <w:rsid w:val="0004233E"/>
    <w:rsid w:val="000423B7"/>
    <w:rsid w:val="00042C0D"/>
    <w:rsid w:val="000434DA"/>
    <w:rsid w:val="0004513C"/>
    <w:rsid w:val="0004517F"/>
    <w:rsid w:val="000455C4"/>
    <w:rsid w:val="00046812"/>
    <w:rsid w:val="00046870"/>
    <w:rsid w:val="0004792E"/>
    <w:rsid w:val="000503B3"/>
    <w:rsid w:val="00050DC5"/>
    <w:rsid w:val="00050F79"/>
    <w:rsid w:val="00051035"/>
    <w:rsid w:val="00051943"/>
    <w:rsid w:val="00051C65"/>
    <w:rsid w:val="0005200D"/>
    <w:rsid w:val="000527C2"/>
    <w:rsid w:val="00053321"/>
    <w:rsid w:val="00053BF8"/>
    <w:rsid w:val="00053F51"/>
    <w:rsid w:val="00053FD9"/>
    <w:rsid w:val="000543BA"/>
    <w:rsid w:val="00054C49"/>
    <w:rsid w:val="00055246"/>
    <w:rsid w:val="00055538"/>
    <w:rsid w:val="00056066"/>
    <w:rsid w:val="000604B8"/>
    <w:rsid w:val="00060D7A"/>
    <w:rsid w:val="00061CB2"/>
    <w:rsid w:val="00062154"/>
    <w:rsid w:val="00062A2C"/>
    <w:rsid w:val="00062FF5"/>
    <w:rsid w:val="00063654"/>
    <w:rsid w:val="000642AE"/>
    <w:rsid w:val="00064314"/>
    <w:rsid w:val="000645FB"/>
    <w:rsid w:val="0006500F"/>
    <w:rsid w:val="00066115"/>
    <w:rsid w:val="000661B8"/>
    <w:rsid w:val="000675EA"/>
    <w:rsid w:val="00070BD4"/>
    <w:rsid w:val="000719D6"/>
    <w:rsid w:val="000719D9"/>
    <w:rsid w:val="00071D26"/>
    <w:rsid w:val="00071E4A"/>
    <w:rsid w:val="0007201C"/>
    <w:rsid w:val="00072F03"/>
    <w:rsid w:val="00073680"/>
    <w:rsid w:val="00073765"/>
    <w:rsid w:val="00073E06"/>
    <w:rsid w:val="00074C9C"/>
    <w:rsid w:val="00076252"/>
    <w:rsid w:val="00076D43"/>
    <w:rsid w:val="000771FD"/>
    <w:rsid w:val="00077475"/>
    <w:rsid w:val="00077958"/>
    <w:rsid w:val="00077F3F"/>
    <w:rsid w:val="000806F1"/>
    <w:rsid w:val="00080A8D"/>
    <w:rsid w:val="00081703"/>
    <w:rsid w:val="00081ED1"/>
    <w:rsid w:val="000827D7"/>
    <w:rsid w:val="00082D5E"/>
    <w:rsid w:val="0008306A"/>
    <w:rsid w:val="000849C2"/>
    <w:rsid w:val="00085160"/>
    <w:rsid w:val="000853A9"/>
    <w:rsid w:val="000859B5"/>
    <w:rsid w:val="00085BDD"/>
    <w:rsid w:val="000866EB"/>
    <w:rsid w:val="0008678D"/>
    <w:rsid w:val="00086D0D"/>
    <w:rsid w:val="00087409"/>
    <w:rsid w:val="00087E13"/>
    <w:rsid w:val="00090FBF"/>
    <w:rsid w:val="00091955"/>
    <w:rsid w:val="00092000"/>
    <w:rsid w:val="00092177"/>
    <w:rsid w:val="00092488"/>
    <w:rsid w:val="00093A75"/>
    <w:rsid w:val="00093F78"/>
    <w:rsid w:val="00094760"/>
    <w:rsid w:val="00095880"/>
    <w:rsid w:val="00095C9C"/>
    <w:rsid w:val="00096292"/>
    <w:rsid w:val="00096977"/>
    <w:rsid w:val="00096E41"/>
    <w:rsid w:val="00097E48"/>
    <w:rsid w:val="000A01B0"/>
    <w:rsid w:val="000A1B81"/>
    <w:rsid w:val="000A2708"/>
    <w:rsid w:val="000A35FA"/>
    <w:rsid w:val="000A3732"/>
    <w:rsid w:val="000A4195"/>
    <w:rsid w:val="000A43E3"/>
    <w:rsid w:val="000A466A"/>
    <w:rsid w:val="000A54F6"/>
    <w:rsid w:val="000A6139"/>
    <w:rsid w:val="000A645E"/>
    <w:rsid w:val="000A67F3"/>
    <w:rsid w:val="000A681C"/>
    <w:rsid w:val="000A6CE5"/>
    <w:rsid w:val="000A708F"/>
    <w:rsid w:val="000A718F"/>
    <w:rsid w:val="000A73EF"/>
    <w:rsid w:val="000A77A6"/>
    <w:rsid w:val="000A7A20"/>
    <w:rsid w:val="000B0A90"/>
    <w:rsid w:val="000B11A9"/>
    <w:rsid w:val="000B14CC"/>
    <w:rsid w:val="000B18F8"/>
    <w:rsid w:val="000B24F7"/>
    <w:rsid w:val="000B258E"/>
    <w:rsid w:val="000B265E"/>
    <w:rsid w:val="000B2B8B"/>
    <w:rsid w:val="000B2DD6"/>
    <w:rsid w:val="000B3079"/>
    <w:rsid w:val="000B3D29"/>
    <w:rsid w:val="000B42A7"/>
    <w:rsid w:val="000B46E9"/>
    <w:rsid w:val="000B7650"/>
    <w:rsid w:val="000B7E6B"/>
    <w:rsid w:val="000C0357"/>
    <w:rsid w:val="000C0A38"/>
    <w:rsid w:val="000C389A"/>
    <w:rsid w:val="000C3B7D"/>
    <w:rsid w:val="000C3C4D"/>
    <w:rsid w:val="000C3CCF"/>
    <w:rsid w:val="000C3FEC"/>
    <w:rsid w:val="000C41CF"/>
    <w:rsid w:val="000C4993"/>
    <w:rsid w:val="000C4A18"/>
    <w:rsid w:val="000C5D90"/>
    <w:rsid w:val="000C622E"/>
    <w:rsid w:val="000C652F"/>
    <w:rsid w:val="000D0311"/>
    <w:rsid w:val="000D158D"/>
    <w:rsid w:val="000D2968"/>
    <w:rsid w:val="000D2DE5"/>
    <w:rsid w:val="000D32F4"/>
    <w:rsid w:val="000D36FE"/>
    <w:rsid w:val="000D375B"/>
    <w:rsid w:val="000D4D36"/>
    <w:rsid w:val="000D5A7E"/>
    <w:rsid w:val="000D5E03"/>
    <w:rsid w:val="000D609F"/>
    <w:rsid w:val="000D65D5"/>
    <w:rsid w:val="000D6C93"/>
    <w:rsid w:val="000D6D92"/>
    <w:rsid w:val="000E00A0"/>
    <w:rsid w:val="000E12D5"/>
    <w:rsid w:val="000E1775"/>
    <w:rsid w:val="000E265B"/>
    <w:rsid w:val="000E271F"/>
    <w:rsid w:val="000E2B7B"/>
    <w:rsid w:val="000E3A7F"/>
    <w:rsid w:val="000E3F05"/>
    <w:rsid w:val="000E49C9"/>
    <w:rsid w:val="000E500A"/>
    <w:rsid w:val="000E5AA0"/>
    <w:rsid w:val="000E5AA8"/>
    <w:rsid w:val="000E6124"/>
    <w:rsid w:val="000E69CA"/>
    <w:rsid w:val="000E7075"/>
    <w:rsid w:val="000E7306"/>
    <w:rsid w:val="000E736A"/>
    <w:rsid w:val="000F04F9"/>
    <w:rsid w:val="000F05E1"/>
    <w:rsid w:val="000F0951"/>
    <w:rsid w:val="000F0BE6"/>
    <w:rsid w:val="000F11CC"/>
    <w:rsid w:val="000F1421"/>
    <w:rsid w:val="000F186F"/>
    <w:rsid w:val="000F2425"/>
    <w:rsid w:val="000F2531"/>
    <w:rsid w:val="000F2742"/>
    <w:rsid w:val="000F2CA1"/>
    <w:rsid w:val="000F31A6"/>
    <w:rsid w:val="000F3794"/>
    <w:rsid w:val="000F470B"/>
    <w:rsid w:val="000F4DC2"/>
    <w:rsid w:val="000F624B"/>
    <w:rsid w:val="000F6509"/>
    <w:rsid w:val="000F6C4E"/>
    <w:rsid w:val="000F6E6A"/>
    <w:rsid w:val="000F6EB6"/>
    <w:rsid w:val="000F79D5"/>
    <w:rsid w:val="001012D9"/>
    <w:rsid w:val="00101B51"/>
    <w:rsid w:val="0010295B"/>
    <w:rsid w:val="00102EA7"/>
    <w:rsid w:val="001033A5"/>
    <w:rsid w:val="00105BB7"/>
    <w:rsid w:val="00105C48"/>
    <w:rsid w:val="001066FA"/>
    <w:rsid w:val="0010670F"/>
    <w:rsid w:val="00106E1E"/>
    <w:rsid w:val="001077DE"/>
    <w:rsid w:val="00107E00"/>
    <w:rsid w:val="00110768"/>
    <w:rsid w:val="001109AF"/>
    <w:rsid w:val="00111565"/>
    <w:rsid w:val="001122C5"/>
    <w:rsid w:val="0011297D"/>
    <w:rsid w:val="00112AD2"/>
    <w:rsid w:val="00112B1B"/>
    <w:rsid w:val="001131AE"/>
    <w:rsid w:val="00113715"/>
    <w:rsid w:val="00113DE3"/>
    <w:rsid w:val="00115B21"/>
    <w:rsid w:val="00116797"/>
    <w:rsid w:val="00116EFC"/>
    <w:rsid w:val="00116F5A"/>
    <w:rsid w:val="0011716D"/>
    <w:rsid w:val="00117C30"/>
    <w:rsid w:val="001205C3"/>
    <w:rsid w:val="001207BE"/>
    <w:rsid w:val="00120BBB"/>
    <w:rsid w:val="00120D63"/>
    <w:rsid w:val="00121691"/>
    <w:rsid w:val="0012176C"/>
    <w:rsid w:val="001218CC"/>
    <w:rsid w:val="00121E97"/>
    <w:rsid w:val="00122B1A"/>
    <w:rsid w:val="00123A9C"/>
    <w:rsid w:val="001242BF"/>
    <w:rsid w:val="00124650"/>
    <w:rsid w:val="00124DD9"/>
    <w:rsid w:val="00125C2D"/>
    <w:rsid w:val="00125F0C"/>
    <w:rsid w:val="001264F4"/>
    <w:rsid w:val="001268DA"/>
    <w:rsid w:val="00127007"/>
    <w:rsid w:val="001309AB"/>
    <w:rsid w:val="00130E33"/>
    <w:rsid w:val="00131021"/>
    <w:rsid w:val="00131320"/>
    <w:rsid w:val="001318DA"/>
    <w:rsid w:val="00131B1B"/>
    <w:rsid w:val="00131E0F"/>
    <w:rsid w:val="001330A5"/>
    <w:rsid w:val="00133CFF"/>
    <w:rsid w:val="00133DED"/>
    <w:rsid w:val="00134188"/>
    <w:rsid w:val="00135161"/>
    <w:rsid w:val="00135AF7"/>
    <w:rsid w:val="00135F11"/>
    <w:rsid w:val="0013701B"/>
    <w:rsid w:val="001372F8"/>
    <w:rsid w:val="00137668"/>
    <w:rsid w:val="00137802"/>
    <w:rsid w:val="00137C1B"/>
    <w:rsid w:val="00137D11"/>
    <w:rsid w:val="0014019D"/>
    <w:rsid w:val="0014032A"/>
    <w:rsid w:val="00141D5B"/>
    <w:rsid w:val="00141F47"/>
    <w:rsid w:val="00142B04"/>
    <w:rsid w:val="00143501"/>
    <w:rsid w:val="00143A31"/>
    <w:rsid w:val="00143E1C"/>
    <w:rsid w:val="00144072"/>
    <w:rsid w:val="001449A0"/>
    <w:rsid w:val="00144C0F"/>
    <w:rsid w:val="00146160"/>
    <w:rsid w:val="00146996"/>
    <w:rsid w:val="00146BAC"/>
    <w:rsid w:val="00146CEE"/>
    <w:rsid w:val="00150391"/>
    <w:rsid w:val="00150E83"/>
    <w:rsid w:val="001516E4"/>
    <w:rsid w:val="0015227F"/>
    <w:rsid w:val="001524A8"/>
    <w:rsid w:val="00152598"/>
    <w:rsid w:val="00152E5E"/>
    <w:rsid w:val="001533A1"/>
    <w:rsid w:val="00153796"/>
    <w:rsid w:val="00153AB4"/>
    <w:rsid w:val="00153C22"/>
    <w:rsid w:val="001554E8"/>
    <w:rsid w:val="0015669F"/>
    <w:rsid w:val="00156DE2"/>
    <w:rsid w:val="001571DE"/>
    <w:rsid w:val="00157595"/>
    <w:rsid w:val="00157B3F"/>
    <w:rsid w:val="0016060E"/>
    <w:rsid w:val="00162147"/>
    <w:rsid w:val="0016588C"/>
    <w:rsid w:val="001659D7"/>
    <w:rsid w:val="00165C29"/>
    <w:rsid w:val="00166460"/>
    <w:rsid w:val="001670AB"/>
    <w:rsid w:val="00167AB5"/>
    <w:rsid w:val="00167D94"/>
    <w:rsid w:val="00167E2D"/>
    <w:rsid w:val="001707D9"/>
    <w:rsid w:val="00170BB9"/>
    <w:rsid w:val="00172E89"/>
    <w:rsid w:val="00172F8A"/>
    <w:rsid w:val="00173A08"/>
    <w:rsid w:val="00173BEB"/>
    <w:rsid w:val="001752CF"/>
    <w:rsid w:val="001754E9"/>
    <w:rsid w:val="00175C52"/>
    <w:rsid w:val="00175CC0"/>
    <w:rsid w:val="00176465"/>
    <w:rsid w:val="00177C16"/>
    <w:rsid w:val="00180FCC"/>
    <w:rsid w:val="001812D2"/>
    <w:rsid w:val="00181347"/>
    <w:rsid w:val="0018136B"/>
    <w:rsid w:val="001813A3"/>
    <w:rsid w:val="00182206"/>
    <w:rsid w:val="00182343"/>
    <w:rsid w:val="00182A5C"/>
    <w:rsid w:val="00183889"/>
    <w:rsid w:val="00183D96"/>
    <w:rsid w:val="00183FA4"/>
    <w:rsid w:val="00184584"/>
    <w:rsid w:val="00184620"/>
    <w:rsid w:val="00184EFA"/>
    <w:rsid w:val="001867A9"/>
    <w:rsid w:val="0018735F"/>
    <w:rsid w:val="0018774A"/>
    <w:rsid w:val="001912A7"/>
    <w:rsid w:val="00192132"/>
    <w:rsid w:val="0019250A"/>
    <w:rsid w:val="00192B69"/>
    <w:rsid w:val="001943C4"/>
    <w:rsid w:val="001954C5"/>
    <w:rsid w:val="00195E11"/>
    <w:rsid w:val="00195EC2"/>
    <w:rsid w:val="001969EE"/>
    <w:rsid w:val="0019763B"/>
    <w:rsid w:val="001A0418"/>
    <w:rsid w:val="001A04E0"/>
    <w:rsid w:val="001A0D24"/>
    <w:rsid w:val="001A0DC1"/>
    <w:rsid w:val="001A1137"/>
    <w:rsid w:val="001A24C2"/>
    <w:rsid w:val="001A2C6C"/>
    <w:rsid w:val="001A2F74"/>
    <w:rsid w:val="001A3B92"/>
    <w:rsid w:val="001A3FF1"/>
    <w:rsid w:val="001A40E7"/>
    <w:rsid w:val="001A5088"/>
    <w:rsid w:val="001A5289"/>
    <w:rsid w:val="001A5F5B"/>
    <w:rsid w:val="001A5F7E"/>
    <w:rsid w:val="001A638E"/>
    <w:rsid w:val="001A67E4"/>
    <w:rsid w:val="001A6C31"/>
    <w:rsid w:val="001B018C"/>
    <w:rsid w:val="001B1807"/>
    <w:rsid w:val="001B1884"/>
    <w:rsid w:val="001B1D43"/>
    <w:rsid w:val="001B3DF7"/>
    <w:rsid w:val="001B4186"/>
    <w:rsid w:val="001B4637"/>
    <w:rsid w:val="001B4F48"/>
    <w:rsid w:val="001B5786"/>
    <w:rsid w:val="001B6020"/>
    <w:rsid w:val="001B615D"/>
    <w:rsid w:val="001B6C88"/>
    <w:rsid w:val="001B6E32"/>
    <w:rsid w:val="001B7011"/>
    <w:rsid w:val="001B7734"/>
    <w:rsid w:val="001B78A6"/>
    <w:rsid w:val="001C0417"/>
    <w:rsid w:val="001C0F96"/>
    <w:rsid w:val="001C1105"/>
    <w:rsid w:val="001C17FA"/>
    <w:rsid w:val="001C1B08"/>
    <w:rsid w:val="001C1C20"/>
    <w:rsid w:val="001C1F63"/>
    <w:rsid w:val="001C2060"/>
    <w:rsid w:val="001C2633"/>
    <w:rsid w:val="001C2650"/>
    <w:rsid w:val="001C3363"/>
    <w:rsid w:val="001C362F"/>
    <w:rsid w:val="001C370B"/>
    <w:rsid w:val="001C4459"/>
    <w:rsid w:val="001C4473"/>
    <w:rsid w:val="001C47F3"/>
    <w:rsid w:val="001C4CAA"/>
    <w:rsid w:val="001C57A5"/>
    <w:rsid w:val="001C6852"/>
    <w:rsid w:val="001C6BC5"/>
    <w:rsid w:val="001C7275"/>
    <w:rsid w:val="001C78D9"/>
    <w:rsid w:val="001C79A2"/>
    <w:rsid w:val="001C7E4F"/>
    <w:rsid w:val="001D0444"/>
    <w:rsid w:val="001D1144"/>
    <w:rsid w:val="001D119A"/>
    <w:rsid w:val="001D1692"/>
    <w:rsid w:val="001D19F6"/>
    <w:rsid w:val="001D1D58"/>
    <w:rsid w:val="001D2CF7"/>
    <w:rsid w:val="001D4BA3"/>
    <w:rsid w:val="001D4F60"/>
    <w:rsid w:val="001D5402"/>
    <w:rsid w:val="001D62BD"/>
    <w:rsid w:val="001D6815"/>
    <w:rsid w:val="001D76CB"/>
    <w:rsid w:val="001D7B01"/>
    <w:rsid w:val="001E1129"/>
    <w:rsid w:val="001E1209"/>
    <w:rsid w:val="001E1D01"/>
    <w:rsid w:val="001E2915"/>
    <w:rsid w:val="001E4214"/>
    <w:rsid w:val="001E438E"/>
    <w:rsid w:val="001E43B4"/>
    <w:rsid w:val="001E4928"/>
    <w:rsid w:val="001E4C00"/>
    <w:rsid w:val="001E4C6B"/>
    <w:rsid w:val="001E5235"/>
    <w:rsid w:val="001E5E4D"/>
    <w:rsid w:val="001E6197"/>
    <w:rsid w:val="001E668A"/>
    <w:rsid w:val="001E7BF7"/>
    <w:rsid w:val="001E7F6B"/>
    <w:rsid w:val="001F08FF"/>
    <w:rsid w:val="001F0D74"/>
    <w:rsid w:val="001F2328"/>
    <w:rsid w:val="001F2BB0"/>
    <w:rsid w:val="001F2CE4"/>
    <w:rsid w:val="001F2E03"/>
    <w:rsid w:val="001F2F5B"/>
    <w:rsid w:val="001F2F74"/>
    <w:rsid w:val="001F3C2B"/>
    <w:rsid w:val="001F40DF"/>
    <w:rsid w:val="001F48E5"/>
    <w:rsid w:val="001F5A27"/>
    <w:rsid w:val="001F682E"/>
    <w:rsid w:val="001F6A1D"/>
    <w:rsid w:val="001F6F2E"/>
    <w:rsid w:val="001F71A4"/>
    <w:rsid w:val="001F7EDF"/>
    <w:rsid w:val="001F7FEE"/>
    <w:rsid w:val="0020112C"/>
    <w:rsid w:val="0020320F"/>
    <w:rsid w:val="0020454D"/>
    <w:rsid w:val="00204664"/>
    <w:rsid w:val="00205006"/>
    <w:rsid w:val="002051AE"/>
    <w:rsid w:val="002054CE"/>
    <w:rsid w:val="002057D7"/>
    <w:rsid w:val="00205E59"/>
    <w:rsid w:val="0020711E"/>
    <w:rsid w:val="002102DF"/>
    <w:rsid w:val="00210467"/>
    <w:rsid w:val="00210F37"/>
    <w:rsid w:val="00211E3D"/>
    <w:rsid w:val="00212281"/>
    <w:rsid w:val="00212738"/>
    <w:rsid w:val="00212CD5"/>
    <w:rsid w:val="002143F2"/>
    <w:rsid w:val="00215768"/>
    <w:rsid w:val="00215E31"/>
    <w:rsid w:val="00216A21"/>
    <w:rsid w:val="00216CA5"/>
    <w:rsid w:val="0021710B"/>
    <w:rsid w:val="00217158"/>
    <w:rsid w:val="0022037A"/>
    <w:rsid w:val="00221DE1"/>
    <w:rsid w:val="0022305A"/>
    <w:rsid w:val="002235D0"/>
    <w:rsid w:val="00223944"/>
    <w:rsid w:val="00223CAA"/>
    <w:rsid w:val="00223F85"/>
    <w:rsid w:val="002242BC"/>
    <w:rsid w:val="00224A38"/>
    <w:rsid w:val="00224BF4"/>
    <w:rsid w:val="00224D09"/>
    <w:rsid w:val="002261A4"/>
    <w:rsid w:val="002276D3"/>
    <w:rsid w:val="0023022D"/>
    <w:rsid w:val="00230515"/>
    <w:rsid w:val="00231611"/>
    <w:rsid w:val="002316BB"/>
    <w:rsid w:val="00231BD2"/>
    <w:rsid w:val="00231D8C"/>
    <w:rsid w:val="0023214D"/>
    <w:rsid w:val="002322BA"/>
    <w:rsid w:val="002337E7"/>
    <w:rsid w:val="002338F1"/>
    <w:rsid w:val="0023417B"/>
    <w:rsid w:val="00234230"/>
    <w:rsid w:val="002348E0"/>
    <w:rsid w:val="0023641F"/>
    <w:rsid w:val="00236BCC"/>
    <w:rsid w:val="002400FE"/>
    <w:rsid w:val="002413EA"/>
    <w:rsid w:val="00241513"/>
    <w:rsid w:val="002419AC"/>
    <w:rsid w:val="00241AAA"/>
    <w:rsid w:val="00241F0A"/>
    <w:rsid w:val="00242CE4"/>
    <w:rsid w:val="00243629"/>
    <w:rsid w:val="002437D9"/>
    <w:rsid w:val="0024385E"/>
    <w:rsid w:val="002439F9"/>
    <w:rsid w:val="00243B9B"/>
    <w:rsid w:val="00243C9E"/>
    <w:rsid w:val="0024509D"/>
    <w:rsid w:val="002454C1"/>
    <w:rsid w:val="0024561A"/>
    <w:rsid w:val="00245F59"/>
    <w:rsid w:val="00245F86"/>
    <w:rsid w:val="002462A0"/>
    <w:rsid w:val="002466F8"/>
    <w:rsid w:val="00247068"/>
    <w:rsid w:val="00247279"/>
    <w:rsid w:val="002478C4"/>
    <w:rsid w:val="0025041D"/>
    <w:rsid w:val="0025044F"/>
    <w:rsid w:val="0025075F"/>
    <w:rsid w:val="002509BB"/>
    <w:rsid w:val="00250B4F"/>
    <w:rsid w:val="00250D1D"/>
    <w:rsid w:val="0025112F"/>
    <w:rsid w:val="0025201D"/>
    <w:rsid w:val="00252B4F"/>
    <w:rsid w:val="00253302"/>
    <w:rsid w:val="00253A56"/>
    <w:rsid w:val="00253D29"/>
    <w:rsid w:val="0025439D"/>
    <w:rsid w:val="00254DE5"/>
    <w:rsid w:val="00255DD5"/>
    <w:rsid w:val="002572F2"/>
    <w:rsid w:val="002578AD"/>
    <w:rsid w:val="0026071E"/>
    <w:rsid w:val="00260F9D"/>
    <w:rsid w:val="002615FE"/>
    <w:rsid w:val="002622CE"/>
    <w:rsid w:val="002622FC"/>
    <w:rsid w:val="00262723"/>
    <w:rsid w:val="00262CCE"/>
    <w:rsid w:val="00262F23"/>
    <w:rsid w:val="002631DE"/>
    <w:rsid w:val="00263ADB"/>
    <w:rsid w:val="00264D8C"/>
    <w:rsid w:val="00265AB6"/>
    <w:rsid w:val="00265DD3"/>
    <w:rsid w:val="00265DE9"/>
    <w:rsid w:val="00266FA5"/>
    <w:rsid w:val="00267C58"/>
    <w:rsid w:val="002704FB"/>
    <w:rsid w:val="00270B98"/>
    <w:rsid w:val="00270DA3"/>
    <w:rsid w:val="00271883"/>
    <w:rsid w:val="002719EE"/>
    <w:rsid w:val="00271A8F"/>
    <w:rsid w:val="00272B55"/>
    <w:rsid w:val="0027305E"/>
    <w:rsid w:val="00274052"/>
    <w:rsid w:val="002741BC"/>
    <w:rsid w:val="002743C9"/>
    <w:rsid w:val="00274E6D"/>
    <w:rsid w:val="0027716A"/>
    <w:rsid w:val="0027721C"/>
    <w:rsid w:val="00277435"/>
    <w:rsid w:val="00280032"/>
    <w:rsid w:val="00280BCE"/>
    <w:rsid w:val="00280F5D"/>
    <w:rsid w:val="002811A9"/>
    <w:rsid w:val="002816C9"/>
    <w:rsid w:val="00281AD1"/>
    <w:rsid w:val="002830A4"/>
    <w:rsid w:val="00284D9D"/>
    <w:rsid w:val="00284DAA"/>
    <w:rsid w:val="002854AE"/>
    <w:rsid w:val="00286012"/>
    <w:rsid w:val="0029021B"/>
    <w:rsid w:val="0029050C"/>
    <w:rsid w:val="002906BB"/>
    <w:rsid w:val="0029099A"/>
    <w:rsid w:val="00290F98"/>
    <w:rsid w:val="00291F72"/>
    <w:rsid w:val="002921F3"/>
    <w:rsid w:val="00292787"/>
    <w:rsid w:val="00292BA4"/>
    <w:rsid w:val="00292E9E"/>
    <w:rsid w:val="00294342"/>
    <w:rsid w:val="002943A3"/>
    <w:rsid w:val="00294408"/>
    <w:rsid w:val="002954B5"/>
    <w:rsid w:val="00295A87"/>
    <w:rsid w:val="00295B9A"/>
    <w:rsid w:val="00295BFB"/>
    <w:rsid w:val="00297437"/>
    <w:rsid w:val="0029777F"/>
    <w:rsid w:val="00297DE4"/>
    <w:rsid w:val="002A0468"/>
    <w:rsid w:val="002A0A80"/>
    <w:rsid w:val="002A1D84"/>
    <w:rsid w:val="002A2821"/>
    <w:rsid w:val="002A547F"/>
    <w:rsid w:val="002A574A"/>
    <w:rsid w:val="002A58A1"/>
    <w:rsid w:val="002A64DC"/>
    <w:rsid w:val="002A6568"/>
    <w:rsid w:val="002A68CA"/>
    <w:rsid w:val="002A737E"/>
    <w:rsid w:val="002A7F3E"/>
    <w:rsid w:val="002B0299"/>
    <w:rsid w:val="002B056F"/>
    <w:rsid w:val="002B06DF"/>
    <w:rsid w:val="002B0794"/>
    <w:rsid w:val="002B09FB"/>
    <w:rsid w:val="002B0A93"/>
    <w:rsid w:val="002B0D43"/>
    <w:rsid w:val="002B1993"/>
    <w:rsid w:val="002B1F52"/>
    <w:rsid w:val="002B22D7"/>
    <w:rsid w:val="002B233C"/>
    <w:rsid w:val="002B2FAF"/>
    <w:rsid w:val="002B368C"/>
    <w:rsid w:val="002B47C2"/>
    <w:rsid w:val="002B52B6"/>
    <w:rsid w:val="002B57C7"/>
    <w:rsid w:val="002B5F91"/>
    <w:rsid w:val="002B6827"/>
    <w:rsid w:val="002B6C36"/>
    <w:rsid w:val="002B6D04"/>
    <w:rsid w:val="002B7418"/>
    <w:rsid w:val="002B76E8"/>
    <w:rsid w:val="002C0C44"/>
    <w:rsid w:val="002C1CEE"/>
    <w:rsid w:val="002C2D53"/>
    <w:rsid w:val="002C2EB3"/>
    <w:rsid w:val="002C2F98"/>
    <w:rsid w:val="002C33E3"/>
    <w:rsid w:val="002C3ABC"/>
    <w:rsid w:val="002C3AC8"/>
    <w:rsid w:val="002C41F4"/>
    <w:rsid w:val="002C453E"/>
    <w:rsid w:val="002C4EFA"/>
    <w:rsid w:val="002C568A"/>
    <w:rsid w:val="002C5707"/>
    <w:rsid w:val="002C578E"/>
    <w:rsid w:val="002C5B3A"/>
    <w:rsid w:val="002C6D0C"/>
    <w:rsid w:val="002C709C"/>
    <w:rsid w:val="002C7658"/>
    <w:rsid w:val="002D0BDE"/>
    <w:rsid w:val="002D1165"/>
    <w:rsid w:val="002D11F6"/>
    <w:rsid w:val="002D17FE"/>
    <w:rsid w:val="002D1C1E"/>
    <w:rsid w:val="002D1F13"/>
    <w:rsid w:val="002D260E"/>
    <w:rsid w:val="002D262C"/>
    <w:rsid w:val="002D3360"/>
    <w:rsid w:val="002D34C7"/>
    <w:rsid w:val="002D3B97"/>
    <w:rsid w:val="002D40FE"/>
    <w:rsid w:val="002D4227"/>
    <w:rsid w:val="002D5192"/>
    <w:rsid w:val="002D5DBE"/>
    <w:rsid w:val="002D671D"/>
    <w:rsid w:val="002D6CD0"/>
    <w:rsid w:val="002D6F77"/>
    <w:rsid w:val="002D7F83"/>
    <w:rsid w:val="002E0AE7"/>
    <w:rsid w:val="002E25AC"/>
    <w:rsid w:val="002E263A"/>
    <w:rsid w:val="002E4359"/>
    <w:rsid w:val="002E492E"/>
    <w:rsid w:val="002E53E2"/>
    <w:rsid w:val="002E5B24"/>
    <w:rsid w:val="002E5C39"/>
    <w:rsid w:val="002E6C09"/>
    <w:rsid w:val="002E747D"/>
    <w:rsid w:val="002E766A"/>
    <w:rsid w:val="002E7E2E"/>
    <w:rsid w:val="002F04C3"/>
    <w:rsid w:val="002F1556"/>
    <w:rsid w:val="002F1B29"/>
    <w:rsid w:val="002F1D5B"/>
    <w:rsid w:val="002F32A3"/>
    <w:rsid w:val="002F36B7"/>
    <w:rsid w:val="002F377A"/>
    <w:rsid w:val="002F3A5F"/>
    <w:rsid w:val="002F4982"/>
    <w:rsid w:val="002F5619"/>
    <w:rsid w:val="002F5695"/>
    <w:rsid w:val="002F5CC1"/>
    <w:rsid w:val="002F617D"/>
    <w:rsid w:val="002F6246"/>
    <w:rsid w:val="002F625E"/>
    <w:rsid w:val="002F7123"/>
    <w:rsid w:val="002F7E34"/>
    <w:rsid w:val="0030081B"/>
    <w:rsid w:val="0030108E"/>
    <w:rsid w:val="00301226"/>
    <w:rsid w:val="00301435"/>
    <w:rsid w:val="003016BC"/>
    <w:rsid w:val="00301D75"/>
    <w:rsid w:val="00301DD5"/>
    <w:rsid w:val="003030C0"/>
    <w:rsid w:val="00303622"/>
    <w:rsid w:val="003044BA"/>
    <w:rsid w:val="0030478E"/>
    <w:rsid w:val="00305174"/>
    <w:rsid w:val="00305EF0"/>
    <w:rsid w:val="0031068E"/>
    <w:rsid w:val="00310A16"/>
    <w:rsid w:val="003114A3"/>
    <w:rsid w:val="00311CB1"/>
    <w:rsid w:val="00311E1F"/>
    <w:rsid w:val="00313132"/>
    <w:rsid w:val="00313237"/>
    <w:rsid w:val="0031395E"/>
    <w:rsid w:val="00313B38"/>
    <w:rsid w:val="00313D34"/>
    <w:rsid w:val="00315173"/>
    <w:rsid w:val="00315336"/>
    <w:rsid w:val="00315487"/>
    <w:rsid w:val="00315FBB"/>
    <w:rsid w:val="003165A1"/>
    <w:rsid w:val="00316FE4"/>
    <w:rsid w:val="0031714F"/>
    <w:rsid w:val="00317542"/>
    <w:rsid w:val="00317C38"/>
    <w:rsid w:val="00320878"/>
    <w:rsid w:val="00320F98"/>
    <w:rsid w:val="0032196C"/>
    <w:rsid w:val="00321D54"/>
    <w:rsid w:val="00321EBF"/>
    <w:rsid w:val="00322A5F"/>
    <w:rsid w:val="00322B93"/>
    <w:rsid w:val="00322CD4"/>
    <w:rsid w:val="003241C9"/>
    <w:rsid w:val="0032421C"/>
    <w:rsid w:val="0032564A"/>
    <w:rsid w:val="0032566E"/>
    <w:rsid w:val="00325A09"/>
    <w:rsid w:val="00325C6B"/>
    <w:rsid w:val="003264F0"/>
    <w:rsid w:val="003265F4"/>
    <w:rsid w:val="003272AC"/>
    <w:rsid w:val="00327D7D"/>
    <w:rsid w:val="00330573"/>
    <w:rsid w:val="00330C12"/>
    <w:rsid w:val="00331011"/>
    <w:rsid w:val="00331480"/>
    <w:rsid w:val="003315FB"/>
    <w:rsid w:val="00331DFC"/>
    <w:rsid w:val="00332202"/>
    <w:rsid w:val="003322DC"/>
    <w:rsid w:val="003325B7"/>
    <w:rsid w:val="0033357B"/>
    <w:rsid w:val="0033404D"/>
    <w:rsid w:val="00334219"/>
    <w:rsid w:val="00334329"/>
    <w:rsid w:val="00334AF9"/>
    <w:rsid w:val="0033619C"/>
    <w:rsid w:val="003365F5"/>
    <w:rsid w:val="00336E20"/>
    <w:rsid w:val="00340A64"/>
    <w:rsid w:val="00341CB4"/>
    <w:rsid w:val="00342360"/>
    <w:rsid w:val="00342E63"/>
    <w:rsid w:val="00343831"/>
    <w:rsid w:val="003454BE"/>
    <w:rsid w:val="00345A2B"/>
    <w:rsid w:val="00346265"/>
    <w:rsid w:val="00346469"/>
    <w:rsid w:val="003473A8"/>
    <w:rsid w:val="00347643"/>
    <w:rsid w:val="00347C57"/>
    <w:rsid w:val="00350E38"/>
    <w:rsid w:val="00351166"/>
    <w:rsid w:val="003517CC"/>
    <w:rsid w:val="00351C94"/>
    <w:rsid w:val="00352C87"/>
    <w:rsid w:val="00353495"/>
    <w:rsid w:val="003538C0"/>
    <w:rsid w:val="00355353"/>
    <w:rsid w:val="003558A3"/>
    <w:rsid w:val="00355B3F"/>
    <w:rsid w:val="00355B8B"/>
    <w:rsid w:val="003576D7"/>
    <w:rsid w:val="00357DEE"/>
    <w:rsid w:val="003605E7"/>
    <w:rsid w:val="00360798"/>
    <w:rsid w:val="00360F8B"/>
    <w:rsid w:val="003612E2"/>
    <w:rsid w:val="003614EF"/>
    <w:rsid w:val="0036166F"/>
    <w:rsid w:val="003623F0"/>
    <w:rsid w:val="0036242F"/>
    <w:rsid w:val="00362912"/>
    <w:rsid w:val="00362970"/>
    <w:rsid w:val="00362AFB"/>
    <w:rsid w:val="00362B0C"/>
    <w:rsid w:val="003635DA"/>
    <w:rsid w:val="0036369B"/>
    <w:rsid w:val="00363C48"/>
    <w:rsid w:val="00365349"/>
    <w:rsid w:val="00365912"/>
    <w:rsid w:val="00365B6D"/>
    <w:rsid w:val="00366098"/>
    <w:rsid w:val="003662B1"/>
    <w:rsid w:val="00367055"/>
    <w:rsid w:val="003703CD"/>
    <w:rsid w:val="00370569"/>
    <w:rsid w:val="0037081D"/>
    <w:rsid w:val="0037081F"/>
    <w:rsid w:val="0037176F"/>
    <w:rsid w:val="003717A1"/>
    <w:rsid w:val="00371C96"/>
    <w:rsid w:val="00373CA2"/>
    <w:rsid w:val="00373E1E"/>
    <w:rsid w:val="003744D4"/>
    <w:rsid w:val="0037477A"/>
    <w:rsid w:val="0037632C"/>
    <w:rsid w:val="00376392"/>
    <w:rsid w:val="003777E3"/>
    <w:rsid w:val="003779B7"/>
    <w:rsid w:val="00377EB1"/>
    <w:rsid w:val="00377F4A"/>
    <w:rsid w:val="00380166"/>
    <w:rsid w:val="00380E14"/>
    <w:rsid w:val="00381BA1"/>
    <w:rsid w:val="00381BC6"/>
    <w:rsid w:val="00381E87"/>
    <w:rsid w:val="00382F3C"/>
    <w:rsid w:val="00383371"/>
    <w:rsid w:val="00383AB3"/>
    <w:rsid w:val="00383F87"/>
    <w:rsid w:val="00384B14"/>
    <w:rsid w:val="00384C96"/>
    <w:rsid w:val="003853A0"/>
    <w:rsid w:val="0038557D"/>
    <w:rsid w:val="00386EC3"/>
    <w:rsid w:val="003870B8"/>
    <w:rsid w:val="00387EE5"/>
    <w:rsid w:val="00387FC7"/>
    <w:rsid w:val="003905AD"/>
    <w:rsid w:val="003910F7"/>
    <w:rsid w:val="00391EA1"/>
    <w:rsid w:val="00392CCD"/>
    <w:rsid w:val="00392EF2"/>
    <w:rsid w:val="00392EFA"/>
    <w:rsid w:val="00393642"/>
    <w:rsid w:val="00393714"/>
    <w:rsid w:val="00393DD1"/>
    <w:rsid w:val="003959F9"/>
    <w:rsid w:val="003974FB"/>
    <w:rsid w:val="00397716"/>
    <w:rsid w:val="00397975"/>
    <w:rsid w:val="003A0ADF"/>
    <w:rsid w:val="003A0AFA"/>
    <w:rsid w:val="003A0F9A"/>
    <w:rsid w:val="003A1512"/>
    <w:rsid w:val="003A2450"/>
    <w:rsid w:val="003A2F5A"/>
    <w:rsid w:val="003A3BEE"/>
    <w:rsid w:val="003A43BD"/>
    <w:rsid w:val="003A481A"/>
    <w:rsid w:val="003A48B7"/>
    <w:rsid w:val="003A4B8F"/>
    <w:rsid w:val="003A4DB1"/>
    <w:rsid w:val="003A4F2D"/>
    <w:rsid w:val="003A5430"/>
    <w:rsid w:val="003A5BB8"/>
    <w:rsid w:val="003A5E13"/>
    <w:rsid w:val="003A6528"/>
    <w:rsid w:val="003A6D96"/>
    <w:rsid w:val="003A7934"/>
    <w:rsid w:val="003A7955"/>
    <w:rsid w:val="003B00FA"/>
    <w:rsid w:val="003B042B"/>
    <w:rsid w:val="003B193A"/>
    <w:rsid w:val="003B1A50"/>
    <w:rsid w:val="003B1ABD"/>
    <w:rsid w:val="003B1CDE"/>
    <w:rsid w:val="003B3C25"/>
    <w:rsid w:val="003B414C"/>
    <w:rsid w:val="003B44CA"/>
    <w:rsid w:val="003B467B"/>
    <w:rsid w:val="003B578D"/>
    <w:rsid w:val="003B5C0F"/>
    <w:rsid w:val="003B5E08"/>
    <w:rsid w:val="003B71CC"/>
    <w:rsid w:val="003B7EFD"/>
    <w:rsid w:val="003C0496"/>
    <w:rsid w:val="003C1015"/>
    <w:rsid w:val="003C17D2"/>
    <w:rsid w:val="003C1BB6"/>
    <w:rsid w:val="003C20AD"/>
    <w:rsid w:val="003C2518"/>
    <w:rsid w:val="003C289E"/>
    <w:rsid w:val="003C2A9F"/>
    <w:rsid w:val="003C2F0B"/>
    <w:rsid w:val="003C4228"/>
    <w:rsid w:val="003C51C3"/>
    <w:rsid w:val="003C65F0"/>
    <w:rsid w:val="003C69CE"/>
    <w:rsid w:val="003C6BD0"/>
    <w:rsid w:val="003C738C"/>
    <w:rsid w:val="003C7AE0"/>
    <w:rsid w:val="003D0290"/>
    <w:rsid w:val="003D051E"/>
    <w:rsid w:val="003D0778"/>
    <w:rsid w:val="003D07F3"/>
    <w:rsid w:val="003D188B"/>
    <w:rsid w:val="003D272A"/>
    <w:rsid w:val="003D2EF5"/>
    <w:rsid w:val="003D314E"/>
    <w:rsid w:val="003D37DD"/>
    <w:rsid w:val="003D3C3F"/>
    <w:rsid w:val="003D3E8B"/>
    <w:rsid w:val="003D3F94"/>
    <w:rsid w:val="003D48CB"/>
    <w:rsid w:val="003D539F"/>
    <w:rsid w:val="003D54D8"/>
    <w:rsid w:val="003D64BA"/>
    <w:rsid w:val="003D6D27"/>
    <w:rsid w:val="003D71AB"/>
    <w:rsid w:val="003E021D"/>
    <w:rsid w:val="003E193E"/>
    <w:rsid w:val="003E22B5"/>
    <w:rsid w:val="003E2742"/>
    <w:rsid w:val="003E2CB0"/>
    <w:rsid w:val="003E2D2A"/>
    <w:rsid w:val="003E2E25"/>
    <w:rsid w:val="003E4578"/>
    <w:rsid w:val="003E52E0"/>
    <w:rsid w:val="003E54E5"/>
    <w:rsid w:val="003E57BF"/>
    <w:rsid w:val="003E5EE4"/>
    <w:rsid w:val="003E644D"/>
    <w:rsid w:val="003E6910"/>
    <w:rsid w:val="003E73E9"/>
    <w:rsid w:val="003E7584"/>
    <w:rsid w:val="003F0060"/>
    <w:rsid w:val="003F0B57"/>
    <w:rsid w:val="003F1844"/>
    <w:rsid w:val="003F19E1"/>
    <w:rsid w:val="003F265F"/>
    <w:rsid w:val="003F28CF"/>
    <w:rsid w:val="003F3242"/>
    <w:rsid w:val="003F3511"/>
    <w:rsid w:val="003F35CF"/>
    <w:rsid w:val="003F3A0F"/>
    <w:rsid w:val="003F44EB"/>
    <w:rsid w:val="003F4A04"/>
    <w:rsid w:val="003F5361"/>
    <w:rsid w:val="003F6982"/>
    <w:rsid w:val="003F6B6D"/>
    <w:rsid w:val="003F7B7E"/>
    <w:rsid w:val="00400945"/>
    <w:rsid w:val="00400C3A"/>
    <w:rsid w:val="0040125F"/>
    <w:rsid w:val="004020E8"/>
    <w:rsid w:val="00402192"/>
    <w:rsid w:val="00403B44"/>
    <w:rsid w:val="0040409A"/>
    <w:rsid w:val="004047A7"/>
    <w:rsid w:val="0040699B"/>
    <w:rsid w:val="00406A81"/>
    <w:rsid w:val="004079A5"/>
    <w:rsid w:val="004103CF"/>
    <w:rsid w:val="0041048E"/>
    <w:rsid w:val="0041055C"/>
    <w:rsid w:val="00410DDE"/>
    <w:rsid w:val="0041132E"/>
    <w:rsid w:val="00411490"/>
    <w:rsid w:val="00411956"/>
    <w:rsid w:val="00412554"/>
    <w:rsid w:val="00412555"/>
    <w:rsid w:val="0041292B"/>
    <w:rsid w:val="00412C2D"/>
    <w:rsid w:val="00412C82"/>
    <w:rsid w:val="004134EB"/>
    <w:rsid w:val="00413EC0"/>
    <w:rsid w:val="0041591E"/>
    <w:rsid w:val="0041657B"/>
    <w:rsid w:val="004166A8"/>
    <w:rsid w:val="00416F29"/>
    <w:rsid w:val="00417639"/>
    <w:rsid w:val="0041765F"/>
    <w:rsid w:val="0042067A"/>
    <w:rsid w:val="00421A6E"/>
    <w:rsid w:val="00421F18"/>
    <w:rsid w:val="00422025"/>
    <w:rsid w:val="0042233D"/>
    <w:rsid w:val="0042253C"/>
    <w:rsid w:val="00422551"/>
    <w:rsid w:val="00423F29"/>
    <w:rsid w:val="004240F2"/>
    <w:rsid w:val="00424568"/>
    <w:rsid w:val="004248D0"/>
    <w:rsid w:val="00424CAF"/>
    <w:rsid w:val="00425749"/>
    <w:rsid w:val="00425CAC"/>
    <w:rsid w:val="00425D46"/>
    <w:rsid w:val="00425F1B"/>
    <w:rsid w:val="00425F34"/>
    <w:rsid w:val="00426539"/>
    <w:rsid w:val="00426F9D"/>
    <w:rsid w:val="00426FC0"/>
    <w:rsid w:val="00427011"/>
    <w:rsid w:val="00427645"/>
    <w:rsid w:val="0042785E"/>
    <w:rsid w:val="00427B97"/>
    <w:rsid w:val="00427EE3"/>
    <w:rsid w:val="00430224"/>
    <w:rsid w:val="0043051A"/>
    <w:rsid w:val="00430DFD"/>
    <w:rsid w:val="00430E71"/>
    <w:rsid w:val="00430F33"/>
    <w:rsid w:val="00431051"/>
    <w:rsid w:val="004313A0"/>
    <w:rsid w:val="004324D7"/>
    <w:rsid w:val="004327AD"/>
    <w:rsid w:val="00432B01"/>
    <w:rsid w:val="00433511"/>
    <w:rsid w:val="00433B35"/>
    <w:rsid w:val="00435190"/>
    <w:rsid w:val="004363FD"/>
    <w:rsid w:val="00436A1F"/>
    <w:rsid w:val="00436C88"/>
    <w:rsid w:val="00437347"/>
    <w:rsid w:val="00437766"/>
    <w:rsid w:val="00437BCD"/>
    <w:rsid w:val="00440032"/>
    <w:rsid w:val="00440267"/>
    <w:rsid w:val="00440C21"/>
    <w:rsid w:val="0044147F"/>
    <w:rsid w:val="00441C4B"/>
    <w:rsid w:val="0044210B"/>
    <w:rsid w:val="004429A5"/>
    <w:rsid w:val="004432F2"/>
    <w:rsid w:val="00443707"/>
    <w:rsid w:val="00443EBD"/>
    <w:rsid w:val="00444293"/>
    <w:rsid w:val="0044444D"/>
    <w:rsid w:val="00444A14"/>
    <w:rsid w:val="00445862"/>
    <w:rsid w:val="004472EE"/>
    <w:rsid w:val="00447E58"/>
    <w:rsid w:val="00450215"/>
    <w:rsid w:val="00450F7A"/>
    <w:rsid w:val="0045185B"/>
    <w:rsid w:val="0045198A"/>
    <w:rsid w:val="00451D73"/>
    <w:rsid w:val="00451E81"/>
    <w:rsid w:val="004523C6"/>
    <w:rsid w:val="00452937"/>
    <w:rsid w:val="00452B4E"/>
    <w:rsid w:val="0045362B"/>
    <w:rsid w:val="004537C1"/>
    <w:rsid w:val="0045407D"/>
    <w:rsid w:val="00454F7B"/>
    <w:rsid w:val="00455CC2"/>
    <w:rsid w:val="00455FDC"/>
    <w:rsid w:val="004565CB"/>
    <w:rsid w:val="00456683"/>
    <w:rsid w:val="00456CC6"/>
    <w:rsid w:val="00457C58"/>
    <w:rsid w:val="00457C88"/>
    <w:rsid w:val="00460773"/>
    <w:rsid w:val="004611C1"/>
    <w:rsid w:val="004614D0"/>
    <w:rsid w:val="004619A9"/>
    <w:rsid w:val="00461BE5"/>
    <w:rsid w:val="00461EED"/>
    <w:rsid w:val="004622E7"/>
    <w:rsid w:val="0046231C"/>
    <w:rsid w:val="00462D68"/>
    <w:rsid w:val="00463249"/>
    <w:rsid w:val="00463A5E"/>
    <w:rsid w:val="00464595"/>
    <w:rsid w:val="00465BEA"/>
    <w:rsid w:val="00465F20"/>
    <w:rsid w:val="004665F5"/>
    <w:rsid w:val="00467557"/>
    <w:rsid w:val="00470652"/>
    <w:rsid w:val="00470DEE"/>
    <w:rsid w:val="00471D6D"/>
    <w:rsid w:val="00472227"/>
    <w:rsid w:val="00473376"/>
    <w:rsid w:val="004736EE"/>
    <w:rsid w:val="00473E14"/>
    <w:rsid w:val="00474590"/>
    <w:rsid w:val="00474A56"/>
    <w:rsid w:val="00474CF6"/>
    <w:rsid w:val="00474D07"/>
    <w:rsid w:val="004755F3"/>
    <w:rsid w:val="00476FC5"/>
    <w:rsid w:val="004771D6"/>
    <w:rsid w:val="00477698"/>
    <w:rsid w:val="00480A77"/>
    <w:rsid w:val="00480E86"/>
    <w:rsid w:val="00481030"/>
    <w:rsid w:val="004810C2"/>
    <w:rsid w:val="00481A6D"/>
    <w:rsid w:val="004832B7"/>
    <w:rsid w:val="00483497"/>
    <w:rsid w:val="004837C6"/>
    <w:rsid w:val="00485116"/>
    <w:rsid w:val="00485DAE"/>
    <w:rsid w:val="00487510"/>
    <w:rsid w:val="004875B9"/>
    <w:rsid w:val="00487623"/>
    <w:rsid w:val="00487879"/>
    <w:rsid w:val="00490AC5"/>
    <w:rsid w:val="00490BCE"/>
    <w:rsid w:val="00490C5E"/>
    <w:rsid w:val="0049163C"/>
    <w:rsid w:val="004917D9"/>
    <w:rsid w:val="00491926"/>
    <w:rsid w:val="00491C09"/>
    <w:rsid w:val="00491C57"/>
    <w:rsid w:val="00492925"/>
    <w:rsid w:val="00492F11"/>
    <w:rsid w:val="004937AE"/>
    <w:rsid w:val="00493DCD"/>
    <w:rsid w:val="00493EEF"/>
    <w:rsid w:val="00494627"/>
    <w:rsid w:val="004947F2"/>
    <w:rsid w:val="0049548E"/>
    <w:rsid w:val="00497E6E"/>
    <w:rsid w:val="00497FDC"/>
    <w:rsid w:val="004A02EC"/>
    <w:rsid w:val="004A0500"/>
    <w:rsid w:val="004A074B"/>
    <w:rsid w:val="004A144C"/>
    <w:rsid w:val="004A2185"/>
    <w:rsid w:val="004A2472"/>
    <w:rsid w:val="004A3A6E"/>
    <w:rsid w:val="004A46B7"/>
    <w:rsid w:val="004A4A8A"/>
    <w:rsid w:val="004A5657"/>
    <w:rsid w:val="004A58BC"/>
    <w:rsid w:val="004A6A16"/>
    <w:rsid w:val="004B0BB2"/>
    <w:rsid w:val="004B0E16"/>
    <w:rsid w:val="004B1864"/>
    <w:rsid w:val="004B2924"/>
    <w:rsid w:val="004B3B6B"/>
    <w:rsid w:val="004B41F6"/>
    <w:rsid w:val="004B567C"/>
    <w:rsid w:val="004B596E"/>
    <w:rsid w:val="004B621C"/>
    <w:rsid w:val="004B632C"/>
    <w:rsid w:val="004B7004"/>
    <w:rsid w:val="004B74EE"/>
    <w:rsid w:val="004B7715"/>
    <w:rsid w:val="004B7A04"/>
    <w:rsid w:val="004C0A74"/>
    <w:rsid w:val="004C0E6B"/>
    <w:rsid w:val="004C15D8"/>
    <w:rsid w:val="004C3326"/>
    <w:rsid w:val="004C33B7"/>
    <w:rsid w:val="004C393E"/>
    <w:rsid w:val="004C4644"/>
    <w:rsid w:val="004C498D"/>
    <w:rsid w:val="004C4D29"/>
    <w:rsid w:val="004C4E64"/>
    <w:rsid w:val="004C50AB"/>
    <w:rsid w:val="004C78BD"/>
    <w:rsid w:val="004C7DC4"/>
    <w:rsid w:val="004D1084"/>
    <w:rsid w:val="004D11B0"/>
    <w:rsid w:val="004D1904"/>
    <w:rsid w:val="004D190F"/>
    <w:rsid w:val="004D1B76"/>
    <w:rsid w:val="004D1ED8"/>
    <w:rsid w:val="004D3C1F"/>
    <w:rsid w:val="004D40B2"/>
    <w:rsid w:val="004D4280"/>
    <w:rsid w:val="004D4CEB"/>
    <w:rsid w:val="004D4ECC"/>
    <w:rsid w:val="004D5351"/>
    <w:rsid w:val="004D54F3"/>
    <w:rsid w:val="004D55CB"/>
    <w:rsid w:val="004D5DA6"/>
    <w:rsid w:val="004D60AC"/>
    <w:rsid w:val="004D6D2D"/>
    <w:rsid w:val="004D7A50"/>
    <w:rsid w:val="004D7B39"/>
    <w:rsid w:val="004E02AE"/>
    <w:rsid w:val="004E0BD1"/>
    <w:rsid w:val="004E153D"/>
    <w:rsid w:val="004E21B9"/>
    <w:rsid w:val="004E2550"/>
    <w:rsid w:val="004E28C1"/>
    <w:rsid w:val="004E2BD8"/>
    <w:rsid w:val="004E3FFB"/>
    <w:rsid w:val="004E46DB"/>
    <w:rsid w:val="004E490F"/>
    <w:rsid w:val="004E4D3F"/>
    <w:rsid w:val="004E4FD1"/>
    <w:rsid w:val="004E53C5"/>
    <w:rsid w:val="004E567A"/>
    <w:rsid w:val="004E56AC"/>
    <w:rsid w:val="004E5B41"/>
    <w:rsid w:val="004E5F54"/>
    <w:rsid w:val="004E636A"/>
    <w:rsid w:val="004E6BA2"/>
    <w:rsid w:val="004E6CD6"/>
    <w:rsid w:val="004E70EC"/>
    <w:rsid w:val="004E7E1B"/>
    <w:rsid w:val="004E7EF7"/>
    <w:rsid w:val="004E7F68"/>
    <w:rsid w:val="004F056E"/>
    <w:rsid w:val="004F0CEE"/>
    <w:rsid w:val="004F0EA5"/>
    <w:rsid w:val="004F2330"/>
    <w:rsid w:val="004F2D46"/>
    <w:rsid w:val="004F2E29"/>
    <w:rsid w:val="004F2EE0"/>
    <w:rsid w:val="004F3A90"/>
    <w:rsid w:val="004F3E1D"/>
    <w:rsid w:val="004F45D6"/>
    <w:rsid w:val="004F46F4"/>
    <w:rsid w:val="004F47AD"/>
    <w:rsid w:val="004F4C16"/>
    <w:rsid w:val="004F4C40"/>
    <w:rsid w:val="004F5E23"/>
    <w:rsid w:val="004F5F0D"/>
    <w:rsid w:val="004F713C"/>
    <w:rsid w:val="004F7510"/>
    <w:rsid w:val="004F7A3A"/>
    <w:rsid w:val="00500508"/>
    <w:rsid w:val="00500C2F"/>
    <w:rsid w:val="00501791"/>
    <w:rsid w:val="00503369"/>
    <w:rsid w:val="00503A29"/>
    <w:rsid w:val="00503BC2"/>
    <w:rsid w:val="00504ACE"/>
    <w:rsid w:val="00504AF7"/>
    <w:rsid w:val="00504BD3"/>
    <w:rsid w:val="0050607F"/>
    <w:rsid w:val="00506866"/>
    <w:rsid w:val="005075B5"/>
    <w:rsid w:val="005108C3"/>
    <w:rsid w:val="00510B15"/>
    <w:rsid w:val="00510C1A"/>
    <w:rsid w:val="00513186"/>
    <w:rsid w:val="00513905"/>
    <w:rsid w:val="00513BF3"/>
    <w:rsid w:val="005142F5"/>
    <w:rsid w:val="00515237"/>
    <w:rsid w:val="00515440"/>
    <w:rsid w:val="00515617"/>
    <w:rsid w:val="00515708"/>
    <w:rsid w:val="005159E3"/>
    <w:rsid w:val="00515CC3"/>
    <w:rsid w:val="00515E6A"/>
    <w:rsid w:val="005175A1"/>
    <w:rsid w:val="0051787A"/>
    <w:rsid w:val="00517F07"/>
    <w:rsid w:val="0052115C"/>
    <w:rsid w:val="00521208"/>
    <w:rsid w:val="005214A9"/>
    <w:rsid w:val="00521F25"/>
    <w:rsid w:val="00522199"/>
    <w:rsid w:val="00522643"/>
    <w:rsid w:val="00522D13"/>
    <w:rsid w:val="00522EA5"/>
    <w:rsid w:val="005231EB"/>
    <w:rsid w:val="00523B1D"/>
    <w:rsid w:val="00524F97"/>
    <w:rsid w:val="0052523F"/>
    <w:rsid w:val="00525990"/>
    <w:rsid w:val="00525BD0"/>
    <w:rsid w:val="00525DB0"/>
    <w:rsid w:val="0052653B"/>
    <w:rsid w:val="00526B62"/>
    <w:rsid w:val="00526EAF"/>
    <w:rsid w:val="005277D6"/>
    <w:rsid w:val="00527E5B"/>
    <w:rsid w:val="0053089E"/>
    <w:rsid w:val="00530DE4"/>
    <w:rsid w:val="00532080"/>
    <w:rsid w:val="005326DC"/>
    <w:rsid w:val="00532F45"/>
    <w:rsid w:val="00533A6C"/>
    <w:rsid w:val="00534FE3"/>
    <w:rsid w:val="0053583F"/>
    <w:rsid w:val="00535899"/>
    <w:rsid w:val="00536292"/>
    <w:rsid w:val="00536404"/>
    <w:rsid w:val="0053644B"/>
    <w:rsid w:val="005370FE"/>
    <w:rsid w:val="00537961"/>
    <w:rsid w:val="0054028A"/>
    <w:rsid w:val="005410F1"/>
    <w:rsid w:val="005413E4"/>
    <w:rsid w:val="00541AD5"/>
    <w:rsid w:val="00541BE1"/>
    <w:rsid w:val="0054334F"/>
    <w:rsid w:val="0054356F"/>
    <w:rsid w:val="00543C1C"/>
    <w:rsid w:val="00543D1D"/>
    <w:rsid w:val="00544758"/>
    <w:rsid w:val="0054478F"/>
    <w:rsid w:val="00544C70"/>
    <w:rsid w:val="00545380"/>
    <w:rsid w:val="005458CC"/>
    <w:rsid w:val="00545A16"/>
    <w:rsid w:val="00546027"/>
    <w:rsid w:val="00546D12"/>
    <w:rsid w:val="00546ED3"/>
    <w:rsid w:val="00547154"/>
    <w:rsid w:val="00547A9B"/>
    <w:rsid w:val="00547C9A"/>
    <w:rsid w:val="0055137B"/>
    <w:rsid w:val="005517DF"/>
    <w:rsid w:val="00552317"/>
    <w:rsid w:val="005536A0"/>
    <w:rsid w:val="00553ED5"/>
    <w:rsid w:val="00553F3E"/>
    <w:rsid w:val="00553FAE"/>
    <w:rsid w:val="005549E9"/>
    <w:rsid w:val="00554B27"/>
    <w:rsid w:val="005551CE"/>
    <w:rsid w:val="00555938"/>
    <w:rsid w:val="00556725"/>
    <w:rsid w:val="00557571"/>
    <w:rsid w:val="00557A2C"/>
    <w:rsid w:val="005616CA"/>
    <w:rsid w:val="00561BF5"/>
    <w:rsid w:val="00562228"/>
    <w:rsid w:val="00562531"/>
    <w:rsid w:val="005630F1"/>
    <w:rsid w:val="0056344E"/>
    <w:rsid w:val="0056359E"/>
    <w:rsid w:val="0056364F"/>
    <w:rsid w:val="00565197"/>
    <w:rsid w:val="0056579F"/>
    <w:rsid w:val="00565E5E"/>
    <w:rsid w:val="0056672D"/>
    <w:rsid w:val="00570139"/>
    <w:rsid w:val="0057025C"/>
    <w:rsid w:val="005702A6"/>
    <w:rsid w:val="00570376"/>
    <w:rsid w:val="00570743"/>
    <w:rsid w:val="00570CF0"/>
    <w:rsid w:val="00571546"/>
    <w:rsid w:val="00571654"/>
    <w:rsid w:val="00571D4A"/>
    <w:rsid w:val="005729B8"/>
    <w:rsid w:val="00572CB8"/>
    <w:rsid w:val="005758C1"/>
    <w:rsid w:val="00575DB3"/>
    <w:rsid w:val="00576A33"/>
    <w:rsid w:val="00576B56"/>
    <w:rsid w:val="00576C35"/>
    <w:rsid w:val="00576CB9"/>
    <w:rsid w:val="005776EA"/>
    <w:rsid w:val="00577DE6"/>
    <w:rsid w:val="00580698"/>
    <w:rsid w:val="00580ABD"/>
    <w:rsid w:val="00580CF9"/>
    <w:rsid w:val="00580FBF"/>
    <w:rsid w:val="00581985"/>
    <w:rsid w:val="0058249D"/>
    <w:rsid w:val="005854A9"/>
    <w:rsid w:val="00585BB8"/>
    <w:rsid w:val="00585E46"/>
    <w:rsid w:val="00585F0F"/>
    <w:rsid w:val="00586114"/>
    <w:rsid w:val="00587275"/>
    <w:rsid w:val="00587371"/>
    <w:rsid w:val="00591601"/>
    <w:rsid w:val="00591769"/>
    <w:rsid w:val="0059255D"/>
    <w:rsid w:val="00593B6B"/>
    <w:rsid w:val="00593BEE"/>
    <w:rsid w:val="0059479C"/>
    <w:rsid w:val="00595D5F"/>
    <w:rsid w:val="00595DF4"/>
    <w:rsid w:val="00596CC0"/>
    <w:rsid w:val="005973B2"/>
    <w:rsid w:val="00597626"/>
    <w:rsid w:val="005A03DD"/>
    <w:rsid w:val="005A03E1"/>
    <w:rsid w:val="005A123D"/>
    <w:rsid w:val="005A27F2"/>
    <w:rsid w:val="005A2854"/>
    <w:rsid w:val="005A2C8C"/>
    <w:rsid w:val="005A411D"/>
    <w:rsid w:val="005A65DC"/>
    <w:rsid w:val="005A6933"/>
    <w:rsid w:val="005A702E"/>
    <w:rsid w:val="005A79F3"/>
    <w:rsid w:val="005A7A2F"/>
    <w:rsid w:val="005B11BB"/>
    <w:rsid w:val="005B15A2"/>
    <w:rsid w:val="005B163D"/>
    <w:rsid w:val="005B1C45"/>
    <w:rsid w:val="005B24D8"/>
    <w:rsid w:val="005B3BA7"/>
    <w:rsid w:val="005B400D"/>
    <w:rsid w:val="005B470A"/>
    <w:rsid w:val="005B49CD"/>
    <w:rsid w:val="005B4BD9"/>
    <w:rsid w:val="005B4C97"/>
    <w:rsid w:val="005B60FC"/>
    <w:rsid w:val="005B671F"/>
    <w:rsid w:val="005B774D"/>
    <w:rsid w:val="005C0001"/>
    <w:rsid w:val="005C0D1F"/>
    <w:rsid w:val="005C1455"/>
    <w:rsid w:val="005C1B18"/>
    <w:rsid w:val="005C1D63"/>
    <w:rsid w:val="005C1D98"/>
    <w:rsid w:val="005C24A0"/>
    <w:rsid w:val="005C27C1"/>
    <w:rsid w:val="005C36B8"/>
    <w:rsid w:val="005C39C0"/>
    <w:rsid w:val="005C3E33"/>
    <w:rsid w:val="005C472F"/>
    <w:rsid w:val="005C51B1"/>
    <w:rsid w:val="005C558A"/>
    <w:rsid w:val="005C649D"/>
    <w:rsid w:val="005C69DD"/>
    <w:rsid w:val="005C6BBD"/>
    <w:rsid w:val="005C6BCC"/>
    <w:rsid w:val="005C6C7F"/>
    <w:rsid w:val="005C6E40"/>
    <w:rsid w:val="005C6F49"/>
    <w:rsid w:val="005C7027"/>
    <w:rsid w:val="005C7721"/>
    <w:rsid w:val="005C7DD3"/>
    <w:rsid w:val="005D0E93"/>
    <w:rsid w:val="005D18C8"/>
    <w:rsid w:val="005D31EF"/>
    <w:rsid w:val="005D431B"/>
    <w:rsid w:val="005D4D12"/>
    <w:rsid w:val="005D50AD"/>
    <w:rsid w:val="005D5250"/>
    <w:rsid w:val="005D6571"/>
    <w:rsid w:val="005D6790"/>
    <w:rsid w:val="005D68CB"/>
    <w:rsid w:val="005D7212"/>
    <w:rsid w:val="005E022F"/>
    <w:rsid w:val="005E03A2"/>
    <w:rsid w:val="005E0A03"/>
    <w:rsid w:val="005E0ABF"/>
    <w:rsid w:val="005E1494"/>
    <w:rsid w:val="005E266F"/>
    <w:rsid w:val="005E2717"/>
    <w:rsid w:val="005E32E7"/>
    <w:rsid w:val="005E4400"/>
    <w:rsid w:val="005E4C0E"/>
    <w:rsid w:val="005E4D02"/>
    <w:rsid w:val="005E5757"/>
    <w:rsid w:val="005E5E71"/>
    <w:rsid w:val="005E65DA"/>
    <w:rsid w:val="005E6D58"/>
    <w:rsid w:val="005E6D80"/>
    <w:rsid w:val="005E723F"/>
    <w:rsid w:val="005E735B"/>
    <w:rsid w:val="005E7435"/>
    <w:rsid w:val="005F0114"/>
    <w:rsid w:val="005F07D5"/>
    <w:rsid w:val="005F112D"/>
    <w:rsid w:val="005F1659"/>
    <w:rsid w:val="005F2341"/>
    <w:rsid w:val="005F24C9"/>
    <w:rsid w:val="005F3234"/>
    <w:rsid w:val="005F36B8"/>
    <w:rsid w:val="005F3A34"/>
    <w:rsid w:val="005F4790"/>
    <w:rsid w:val="005F501B"/>
    <w:rsid w:val="005F53A0"/>
    <w:rsid w:val="005F5DBE"/>
    <w:rsid w:val="005F5FC9"/>
    <w:rsid w:val="005F6455"/>
    <w:rsid w:val="0060013E"/>
    <w:rsid w:val="00600DDD"/>
    <w:rsid w:val="006013F1"/>
    <w:rsid w:val="00601FBA"/>
    <w:rsid w:val="006020EC"/>
    <w:rsid w:val="006025F2"/>
    <w:rsid w:val="00602842"/>
    <w:rsid w:val="00602AC2"/>
    <w:rsid w:val="006035AF"/>
    <w:rsid w:val="006038A2"/>
    <w:rsid w:val="00603ADB"/>
    <w:rsid w:val="0060453A"/>
    <w:rsid w:val="006048E5"/>
    <w:rsid w:val="00604B7A"/>
    <w:rsid w:val="00605426"/>
    <w:rsid w:val="00606257"/>
    <w:rsid w:val="006067F4"/>
    <w:rsid w:val="00606942"/>
    <w:rsid w:val="00606B11"/>
    <w:rsid w:val="00606D47"/>
    <w:rsid w:val="006074BB"/>
    <w:rsid w:val="0060793A"/>
    <w:rsid w:val="00607D18"/>
    <w:rsid w:val="006116DB"/>
    <w:rsid w:val="00612A38"/>
    <w:rsid w:val="006148B3"/>
    <w:rsid w:val="00615644"/>
    <w:rsid w:val="00616706"/>
    <w:rsid w:val="00616B78"/>
    <w:rsid w:val="00620366"/>
    <w:rsid w:val="00623288"/>
    <w:rsid w:val="0062342E"/>
    <w:rsid w:val="00624653"/>
    <w:rsid w:val="0062471E"/>
    <w:rsid w:val="006259E4"/>
    <w:rsid w:val="006260E8"/>
    <w:rsid w:val="00626F01"/>
    <w:rsid w:val="00630497"/>
    <w:rsid w:val="006308AC"/>
    <w:rsid w:val="006308B9"/>
    <w:rsid w:val="00630C60"/>
    <w:rsid w:val="00630D8F"/>
    <w:rsid w:val="00631141"/>
    <w:rsid w:val="00631B32"/>
    <w:rsid w:val="00631E49"/>
    <w:rsid w:val="00633515"/>
    <w:rsid w:val="006337D2"/>
    <w:rsid w:val="00633E75"/>
    <w:rsid w:val="006345C5"/>
    <w:rsid w:val="00634CEE"/>
    <w:rsid w:val="00634F8A"/>
    <w:rsid w:val="0063518B"/>
    <w:rsid w:val="00635CDD"/>
    <w:rsid w:val="00635FDB"/>
    <w:rsid w:val="00636525"/>
    <w:rsid w:val="00637129"/>
    <w:rsid w:val="006375C2"/>
    <w:rsid w:val="006376B6"/>
    <w:rsid w:val="00637EA3"/>
    <w:rsid w:val="00640284"/>
    <w:rsid w:val="006409D5"/>
    <w:rsid w:val="00641835"/>
    <w:rsid w:val="00641D25"/>
    <w:rsid w:val="0064231B"/>
    <w:rsid w:val="006424C0"/>
    <w:rsid w:val="00643BB4"/>
    <w:rsid w:val="00644434"/>
    <w:rsid w:val="00644EFB"/>
    <w:rsid w:val="00646078"/>
    <w:rsid w:val="00646EF7"/>
    <w:rsid w:val="0065048F"/>
    <w:rsid w:val="00651315"/>
    <w:rsid w:val="00651B7E"/>
    <w:rsid w:val="00652BED"/>
    <w:rsid w:val="006532A8"/>
    <w:rsid w:val="006544E5"/>
    <w:rsid w:val="006544F5"/>
    <w:rsid w:val="00654B33"/>
    <w:rsid w:val="00654D31"/>
    <w:rsid w:val="00655AFA"/>
    <w:rsid w:val="0065601C"/>
    <w:rsid w:val="0065619F"/>
    <w:rsid w:val="00656501"/>
    <w:rsid w:val="006577C0"/>
    <w:rsid w:val="00661602"/>
    <w:rsid w:val="0066246D"/>
    <w:rsid w:val="00663CE1"/>
    <w:rsid w:val="00663CFC"/>
    <w:rsid w:val="00663D6D"/>
    <w:rsid w:val="006643EC"/>
    <w:rsid w:val="0066504C"/>
    <w:rsid w:val="006651BB"/>
    <w:rsid w:val="00665294"/>
    <w:rsid w:val="00665712"/>
    <w:rsid w:val="006658E3"/>
    <w:rsid w:val="0066731B"/>
    <w:rsid w:val="00667375"/>
    <w:rsid w:val="00667624"/>
    <w:rsid w:val="00667D48"/>
    <w:rsid w:val="00671336"/>
    <w:rsid w:val="006713CF"/>
    <w:rsid w:val="00671B82"/>
    <w:rsid w:val="00671FE9"/>
    <w:rsid w:val="0067244C"/>
    <w:rsid w:val="0067249A"/>
    <w:rsid w:val="006733B1"/>
    <w:rsid w:val="0067394A"/>
    <w:rsid w:val="006741CC"/>
    <w:rsid w:val="00674B0A"/>
    <w:rsid w:val="00674F62"/>
    <w:rsid w:val="006751B6"/>
    <w:rsid w:val="00675488"/>
    <w:rsid w:val="006754B3"/>
    <w:rsid w:val="00675DFE"/>
    <w:rsid w:val="006771E9"/>
    <w:rsid w:val="00677A71"/>
    <w:rsid w:val="006801BC"/>
    <w:rsid w:val="00680A5F"/>
    <w:rsid w:val="0068104E"/>
    <w:rsid w:val="006815F4"/>
    <w:rsid w:val="00681F86"/>
    <w:rsid w:val="00682269"/>
    <w:rsid w:val="0068267A"/>
    <w:rsid w:val="0068272A"/>
    <w:rsid w:val="00682D37"/>
    <w:rsid w:val="00682EEF"/>
    <w:rsid w:val="00683BBC"/>
    <w:rsid w:val="00683CB8"/>
    <w:rsid w:val="00683F9A"/>
    <w:rsid w:val="00686AE4"/>
    <w:rsid w:val="00686E70"/>
    <w:rsid w:val="00687196"/>
    <w:rsid w:val="006902E9"/>
    <w:rsid w:val="00690450"/>
    <w:rsid w:val="006913D3"/>
    <w:rsid w:val="0069184D"/>
    <w:rsid w:val="00691FD0"/>
    <w:rsid w:val="00692055"/>
    <w:rsid w:val="00692161"/>
    <w:rsid w:val="006921A0"/>
    <w:rsid w:val="006923FC"/>
    <w:rsid w:val="00692DF2"/>
    <w:rsid w:val="00693C4F"/>
    <w:rsid w:val="00693FBF"/>
    <w:rsid w:val="00695053"/>
    <w:rsid w:val="00695169"/>
    <w:rsid w:val="00695584"/>
    <w:rsid w:val="0069587E"/>
    <w:rsid w:val="00695C9B"/>
    <w:rsid w:val="00696BA7"/>
    <w:rsid w:val="00696C42"/>
    <w:rsid w:val="006971DC"/>
    <w:rsid w:val="006A050D"/>
    <w:rsid w:val="006A131E"/>
    <w:rsid w:val="006A1D17"/>
    <w:rsid w:val="006A1D2F"/>
    <w:rsid w:val="006A220C"/>
    <w:rsid w:val="006A2D11"/>
    <w:rsid w:val="006A395D"/>
    <w:rsid w:val="006A3FEA"/>
    <w:rsid w:val="006A437A"/>
    <w:rsid w:val="006A5048"/>
    <w:rsid w:val="006A6B18"/>
    <w:rsid w:val="006A7CC8"/>
    <w:rsid w:val="006A7DEF"/>
    <w:rsid w:val="006B078F"/>
    <w:rsid w:val="006B15AC"/>
    <w:rsid w:val="006B26A9"/>
    <w:rsid w:val="006B2983"/>
    <w:rsid w:val="006B2F18"/>
    <w:rsid w:val="006B3278"/>
    <w:rsid w:val="006B32B9"/>
    <w:rsid w:val="006B36C1"/>
    <w:rsid w:val="006B386E"/>
    <w:rsid w:val="006B38A0"/>
    <w:rsid w:val="006B3AE7"/>
    <w:rsid w:val="006B4162"/>
    <w:rsid w:val="006B5659"/>
    <w:rsid w:val="006B58E7"/>
    <w:rsid w:val="006B5A3C"/>
    <w:rsid w:val="006B667B"/>
    <w:rsid w:val="006B6DA4"/>
    <w:rsid w:val="006B783A"/>
    <w:rsid w:val="006C020D"/>
    <w:rsid w:val="006C13AC"/>
    <w:rsid w:val="006C1475"/>
    <w:rsid w:val="006C174C"/>
    <w:rsid w:val="006C1C55"/>
    <w:rsid w:val="006C1C7E"/>
    <w:rsid w:val="006C2191"/>
    <w:rsid w:val="006C2356"/>
    <w:rsid w:val="006C3732"/>
    <w:rsid w:val="006C3E97"/>
    <w:rsid w:val="006C4AA5"/>
    <w:rsid w:val="006C4B9C"/>
    <w:rsid w:val="006C5101"/>
    <w:rsid w:val="006C5766"/>
    <w:rsid w:val="006C5B12"/>
    <w:rsid w:val="006C5CCF"/>
    <w:rsid w:val="006C60D8"/>
    <w:rsid w:val="006C60F6"/>
    <w:rsid w:val="006C66E6"/>
    <w:rsid w:val="006C73C2"/>
    <w:rsid w:val="006D3520"/>
    <w:rsid w:val="006D3E79"/>
    <w:rsid w:val="006D42FC"/>
    <w:rsid w:val="006D43C4"/>
    <w:rsid w:val="006D46BA"/>
    <w:rsid w:val="006D5865"/>
    <w:rsid w:val="006D58E4"/>
    <w:rsid w:val="006D7056"/>
    <w:rsid w:val="006D724F"/>
    <w:rsid w:val="006D749A"/>
    <w:rsid w:val="006D7682"/>
    <w:rsid w:val="006D7FF1"/>
    <w:rsid w:val="006E08FF"/>
    <w:rsid w:val="006E09C5"/>
    <w:rsid w:val="006E1D1A"/>
    <w:rsid w:val="006E2205"/>
    <w:rsid w:val="006E269E"/>
    <w:rsid w:val="006E3A9E"/>
    <w:rsid w:val="006E404D"/>
    <w:rsid w:val="006E4436"/>
    <w:rsid w:val="006E4C55"/>
    <w:rsid w:val="006E55A0"/>
    <w:rsid w:val="006E628D"/>
    <w:rsid w:val="006E638E"/>
    <w:rsid w:val="006F0139"/>
    <w:rsid w:val="006F1ABF"/>
    <w:rsid w:val="006F310E"/>
    <w:rsid w:val="006F356D"/>
    <w:rsid w:val="006F41C3"/>
    <w:rsid w:val="006F462A"/>
    <w:rsid w:val="006F5908"/>
    <w:rsid w:val="006F59C4"/>
    <w:rsid w:val="006F5ABC"/>
    <w:rsid w:val="006F7798"/>
    <w:rsid w:val="006F7AD4"/>
    <w:rsid w:val="006F7CD6"/>
    <w:rsid w:val="0070013B"/>
    <w:rsid w:val="00700427"/>
    <w:rsid w:val="00700CA2"/>
    <w:rsid w:val="00700EED"/>
    <w:rsid w:val="00700F40"/>
    <w:rsid w:val="007012A1"/>
    <w:rsid w:val="00701988"/>
    <w:rsid w:val="00702AEF"/>
    <w:rsid w:val="00702F1A"/>
    <w:rsid w:val="00703273"/>
    <w:rsid w:val="007036AE"/>
    <w:rsid w:val="00703E3B"/>
    <w:rsid w:val="007040BC"/>
    <w:rsid w:val="00704620"/>
    <w:rsid w:val="00705193"/>
    <w:rsid w:val="0070578A"/>
    <w:rsid w:val="0070594F"/>
    <w:rsid w:val="007062F3"/>
    <w:rsid w:val="00706C7B"/>
    <w:rsid w:val="00707B93"/>
    <w:rsid w:val="007104F6"/>
    <w:rsid w:val="00710B75"/>
    <w:rsid w:val="00710C58"/>
    <w:rsid w:val="00710D2E"/>
    <w:rsid w:val="00710FAF"/>
    <w:rsid w:val="0071129B"/>
    <w:rsid w:val="007112A7"/>
    <w:rsid w:val="00711A8F"/>
    <w:rsid w:val="00711BD9"/>
    <w:rsid w:val="00711F40"/>
    <w:rsid w:val="0071256D"/>
    <w:rsid w:val="007129EB"/>
    <w:rsid w:val="00713783"/>
    <w:rsid w:val="00713F97"/>
    <w:rsid w:val="00714F17"/>
    <w:rsid w:val="0071534F"/>
    <w:rsid w:val="007158D8"/>
    <w:rsid w:val="00715C71"/>
    <w:rsid w:val="00720656"/>
    <w:rsid w:val="007209A5"/>
    <w:rsid w:val="007214F0"/>
    <w:rsid w:val="00721A79"/>
    <w:rsid w:val="00721CBC"/>
    <w:rsid w:val="00722494"/>
    <w:rsid w:val="007224AF"/>
    <w:rsid w:val="00722CE6"/>
    <w:rsid w:val="00723ACB"/>
    <w:rsid w:val="00724F10"/>
    <w:rsid w:val="0072518F"/>
    <w:rsid w:val="00725F40"/>
    <w:rsid w:val="007262CB"/>
    <w:rsid w:val="00727883"/>
    <w:rsid w:val="007279D2"/>
    <w:rsid w:val="00727B40"/>
    <w:rsid w:val="007301D8"/>
    <w:rsid w:val="00731393"/>
    <w:rsid w:val="00731742"/>
    <w:rsid w:val="00731EB4"/>
    <w:rsid w:val="00732014"/>
    <w:rsid w:val="00732475"/>
    <w:rsid w:val="00732E8B"/>
    <w:rsid w:val="00734D50"/>
    <w:rsid w:val="0073524A"/>
    <w:rsid w:val="007353FB"/>
    <w:rsid w:val="0073651A"/>
    <w:rsid w:val="00736B4F"/>
    <w:rsid w:val="00736BAA"/>
    <w:rsid w:val="00736D96"/>
    <w:rsid w:val="00737A4C"/>
    <w:rsid w:val="00737C19"/>
    <w:rsid w:val="00741F77"/>
    <w:rsid w:val="00741FE4"/>
    <w:rsid w:val="00742963"/>
    <w:rsid w:val="007439BA"/>
    <w:rsid w:val="00743AB8"/>
    <w:rsid w:val="00743BF6"/>
    <w:rsid w:val="00744266"/>
    <w:rsid w:val="00744C7B"/>
    <w:rsid w:val="00744D39"/>
    <w:rsid w:val="007451B7"/>
    <w:rsid w:val="007459C0"/>
    <w:rsid w:val="00746257"/>
    <w:rsid w:val="007472AC"/>
    <w:rsid w:val="00750764"/>
    <w:rsid w:val="00750BEB"/>
    <w:rsid w:val="00752B8D"/>
    <w:rsid w:val="0075304E"/>
    <w:rsid w:val="0075336F"/>
    <w:rsid w:val="00753D4A"/>
    <w:rsid w:val="00754265"/>
    <w:rsid w:val="007548AA"/>
    <w:rsid w:val="007555C4"/>
    <w:rsid w:val="007556E0"/>
    <w:rsid w:val="00756223"/>
    <w:rsid w:val="00756F98"/>
    <w:rsid w:val="007578FB"/>
    <w:rsid w:val="00757A3E"/>
    <w:rsid w:val="00760203"/>
    <w:rsid w:val="00760335"/>
    <w:rsid w:val="007604C8"/>
    <w:rsid w:val="00760D7D"/>
    <w:rsid w:val="007624CC"/>
    <w:rsid w:val="00762BEC"/>
    <w:rsid w:val="00762F65"/>
    <w:rsid w:val="007637AF"/>
    <w:rsid w:val="00763A37"/>
    <w:rsid w:val="007641F1"/>
    <w:rsid w:val="0076446B"/>
    <w:rsid w:val="00765C0D"/>
    <w:rsid w:val="00766266"/>
    <w:rsid w:val="00766540"/>
    <w:rsid w:val="0076660E"/>
    <w:rsid w:val="00766701"/>
    <w:rsid w:val="00766B30"/>
    <w:rsid w:val="00766E40"/>
    <w:rsid w:val="00766FAC"/>
    <w:rsid w:val="007677E1"/>
    <w:rsid w:val="00767C59"/>
    <w:rsid w:val="00767EF2"/>
    <w:rsid w:val="00767F00"/>
    <w:rsid w:val="0077007A"/>
    <w:rsid w:val="00770E7D"/>
    <w:rsid w:val="007713F4"/>
    <w:rsid w:val="00772EAA"/>
    <w:rsid w:val="007736A0"/>
    <w:rsid w:val="00774D52"/>
    <w:rsid w:val="007759D9"/>
    <w:rsid w:val="00775ED5"/>
    <w:rsid w:val="00775F0F"/>
    <w:rsid w:val="007769B4"/>
    <w:rsid w:val="00776FEA"/>
    <w:rsid w:val="00777407"/>
    <w:rsid w:val="00777D1A"/>
    <w:rsid w:val="007802A5"/>
    <w:rsid w:val="007805F4"/>
    <w:rsid w:val="00781112"/>
    <w:rsid w:val="007815C1"/>
    <w:rsid w:val="0078182C"/>
    <w:rsid w:val="00781E63"/>
    <w:rsid w:val="00782580"/>
    <w:rsid w:val="0078296A"/>
    <w:rsid w:val="00783436"/>
    <w:rsid w:val="00783533"/>
    <w:rsid w:val="0078399F"/>
    <w:rsid w:val="00784466"/>
    <w:rsid w:val="007844F1"/>
    <w:rsid w:val="0078483C"/>
    <w:rsid w:val="00784A8E"/>
    <w:rsid w:val="0078548E"/>
    <w:rsid w:val="007860FB"/>
    <w:rsid w:val="007868F7"/>
    <w:rsid w:val="00786CBA"/>
    <w:rsid w:val="00786FF4"/>
    <w:rsid w:val="00787323"/>
    <w:rsid w:val="00787582"/>
    <w:rsid w:val="007879A2"/>
    <w:rsid w:val="00787ED7"/>
    <w:rsid w:val="007906CE"/>
    <w:rsid w:val="007907F7"/>
    <w:rsid w:val="00790AC9"/>
    <w:rsid w:val="00791119"/>
    <w:rsid w:val="007915CF"/>
    <w:rsid w:val="00791605"/>
    <w:rsid w:val="007920E4"/>
    <w:rsid w:val="00792276"/>
    <w:rsid w:val="0079252E"/>
    <w:rsid w:val="007925D7"/>
    <w:rsid w:val="0079363E"/>
    <w:rsid w:val="0079371C"/>
    <w:rsid w:val="00793CA8"/>
    <w:rsid w:val="00793D95"/>
    <w:rsid w:val="0079419A"/>
    <w:rsid w:val="007944A2"/>
    <w:rsid w:val="00794B1F"/>
    <w:rsid w:val="00794BC0"/>
    <w:rsid w:val="00794BF8"/>
    <w:rsid w:val="00795076"/>
    <w:rsid w:val="00795492"/>
    <w:rsid w:val="00795BC1"/>
    <w:rsid w:val="00795D62"/>
    <w:rsid w:val="0079733D"/>
    <w:rsid w:val="007A03DE"/>
    <w:rsid w:val="007A07E5"/>
    <w:rsid w:val="007A1227"/>
    <w:rsid w:val="007A1A12"/>
    <w:rsid w:val="007A1B2A"/>
    <w:rsid w:val="007A204B"/>
    <w:rsid w:val="007A21D9"/>
    <w:rsid w:val="007A256A"/>
    <w:rsid w:val="007A2DE8"/>
    <w:rsid w:val="007A2E2F"/>
    <w:rsid w:val="007A3965"/>
    <w:rsid w:val="007A444A"/>
    <w:rsid w:val="007A4CEE"/>
    <w:rsid w:val="007A6824"/>
    <w:rsid w:val="007A7230"/>
    <w:rsid w:val="007A7238"/>
    <w:rsid w:val="007A7AB7"/>
    <w:rsid w:val="007B269E"/>
    <w:rsid w:val="007B3294"/>
    <w:rsid w:val="007B35A4"/>
    <w:rsid w:val="007B3E66"/>
    <w:rsid w:val="007B4510"/>
    <w:rsid w:val="007B46F4"/>
    <w:rsid w:val="007B49E6"/>
    <w:rsid w:val="007B4E24"/>
    <w:rsid w:val="007B5D94"/>
    <w:rsid w:val="007B5F56"/>
    <w:rsid w:val="007B642B"/>
    <w:rsid w:val="007B688A"/>
    <w:rsid w:val="007B6C61"/>
    <w:rsid w:val="007B6F4E"/>
    <w:rsid w:val="007B7710"/>
    <w:rsid w:val="007C019C"/>
    <w:rsid w:val="007C059A"/>
    <w:rsid w:val="007C0CF0"/>
    <w:rsid w:val="007C0E62"/>
    <w:rsid w:val="007C1C82"/>
    <w:rsid w:val="007C1CB6"/>
    <w:rsid w:val="007C1E62"/>
    <w:rsid w:val="007C2C23"/>
    <w:rsid w:val="007C34DB"/>
    <w:rsid w:val="007C5889"/>
    <w:rsid w:val="007C63C4"/>
    <w:rsid w:val="007C6818"/>
    <w:rsid w:val="007C7686"/>
    <w:rsid w:val="007C7CF4"/>
    <w:rsid w:val="007D12C2"/>
    <w:rsid w:val="007D2779"/>
    <w:rsid w:val="007D28BF"/>
    <w:rsid w:val="007D2B5D"/>
    <w:rsid w:val="007D3986"/>
    <w:rsid w:val="007D3A6A"/>
    <w:rsid w:val="007D4057"/>
    <w:rsid w:val="007D4298"/>
    <w:rsid w:val="007D43CE"/>
    <w:rsid w:val="007D5A3F"/>
    <w:rsid w:val="007D7023"/>
    <w:rsid w:val="007E0084"/>
    <w:rsid w:val="007E05A3"/>
    <w:rsid w:val="007E07C2"/>
    <w:rsid w:val="007E30AA"/>
    <w:rsid w:val="007E3718"/>
    <w:rsid w:val="007E383A"/>
    <w:rsid w:val="007E5534"/>
    <w:rsid w:val="007E5751"/>
    <w:rsid w:val="007E6A40"/>
    <w:rsid w:val="007E6D6B"/>
    <w:rsid w:val="007E6FD5"/>
    <w:rsid w:val="007E7280"/>
    <w:rsid w:val="007E75C0"/>
    <w:rsid w:val="007E75CB"/>
    <w:rsid w:val="007F0C65"/>
    <w:rsid w:val="007F0F15"/>
    <w:rsid w:val="007F1BF1"/>
    <w:rsid w:val="007F26D0"/>
    <w:rsid w:val="007F2945"/>
    <w:rsid w:val="007F2F03"/>
    <w:rsid w:val="007F3713"/>
    <w:rsid w:val="007F3B69"/>
    <w:rsid w:val="007F3B85"/>
    <w:rsid w:val="007F4019"/>
    <w:rsid w:val="007F4206"/>
    <w:rsid w:val="007F4366"/>
    <w:rsid w:val="007F54A7"/>
    <w:rsid w:val="007F5896"/>
    <w:rsid w:val="007F5E77"/>
    <w:rsid w:val="007F6B2D"/>
    <w:rsid w:val="007F7987"/>
    <w:rsid w:val="008004A9"/>
    <w:rsid w:val="008007F8"/>
    <w:rsid w:val="00800C73"/>
    <w:rsid w:val="0080135F"/>
    <w:rsid w:val="008014EC"/>
    <w:rsid w:val="0080221C"/>
    <w:rsid w:val="008022B1"/>
    <w:rsid w:val="008027EC"/>
    <w:rsid w:val="008029AD"/>
    <w:rsid w:val="00802FB6"/>
    <w:rsid w:val="008039CB"/>
    <w:rsid w:val="0080530D"/>
    <w:rsid w:val="0080536C"/>
    <w:rsid w:val="0080556E"/>
    <w:rsid w:val="00805B46"/>
    <w:rsid w:val="00806389"/>
    <w:rsid w:val="008065C6"/>
    <w:rsid w:val="00810952"/>
    <w:rsid w:val="00810B6B"/>
    <w:rsid w:val="00810CD8"/>
    <w:rsid w:val="00811C99"/>
    <w:rsid w:val="008153B9"/>
    <w:rsid w:val="0081540A"/>
    <w:rsid w:val="00815665"/>
    <w:rsid w:val="008171C8"/>
    <w:rsid w:val="00820A31"/>
    <w:rsid w:val="00820AE6"/>
    <w:rsid w:val="00820B49"/>
    <w:rsid w:val="00821FD8"/>
    <w:rsid w:val="00822863"/>
    <w:rsid w:val="00822DE9"/>
    <w:rsid w:val="00822F52"/>
    <w:rsid w:val="00824239"/>
    <w:rsid w:val="008247CB"/>
    <w:rsid w:val="00824AAD"/>
    <w:rsid w:val="00824CEA"/>
    <w:rsid w:val="0082588F"/>
    <w:rsid w:val="0082606B"/>
    <w:rsid w:val="008262A2"/>
    <w:rsid w:val="008279A8"/>
    <w:rsid w:val="00827B20"/>
    <w:rsid w:val="00830220"/>
    <w:rsid w:val="00830954"/>
    <w:rsid w:val="008310DB"/>
    <w:rsid w:val="0083110D"/>
    <w:rsid w:val="00831163"/>
    <w:rsid w:val="008319FC"/>
    <w:rsid w:val="00831BFC"/>
    <w:rsid w:val="00831D9B"/>
    <w:rsid w:val="00832267"/>
    <w:rsid w:val="008323B8"/>
    <w:rsid w:val="00832403"/>
    <w:rsid w:val="00832630"/>
    <w:rsid w:val="00832640"/>
    <w:rsid w:val="008347C0"/>
    <w:rsid w:val="00836B36"/>
    <w:rsid w:val="008408CC"/>
    <w:rsid w:val="00841974"/>
    <w:rsid w:val="00841E29"/>
    <w:rsid w:val="0084212D"/>
    <w:rsid w:val="0084220A"/>
    <w:rsid w:val="00842405"/>
    <w:rsid w:val="00842B3A"/>
    <w:rsid w:val="00842F4A"/>
    <w:rsid w:val="008431C9"/>
    <w:rsid w:val="0084413C"/>
    <w:rsid w:val="008446D8"/>
    <w:rsid w:val="00845275"/>
    <w:rsid w:val="00845EEC"/>
    <w:rsid w:val="00847095"/>
    <w:rsid w:val="008477B0"/>
    <w:rsid w:val="0085018D"/>
    <w:rsid w:val="00850387"/>
    <w:rsid w:val="00850AF6"/>
    <w:rsid w:val="00850D22"/>
    <w:rsid w:val="00851B0A"/>
    <w:rsid w:val="0085278C"/>
    <w:rsid w:val="00852B1D"/>
    <w:rsid w:val="00852D1D"/>
    <w:rsid w:val="00852FB0"/>
    <w:rsid w:val="00853B21"/>
    <w:rsid w:val="00854303"/>
    <w:rsid w:val="00854EA1"/>
    <w:rsid w:val="008550A5"/>
    <w:rsid w:val="0085512D"/>
    <w:rsid w:val="00855D25"/>
    <w:rsid w:val="0085735C"/>
    <w:rsid w:val="008573FF"/>
    <w:rsid w:val="00861D9D"/>
    <w:rsid w:val="00861E00"/>
    <w:rsid w:val="0086204A"/>
    <w:rsid w:val="00862165"/>
    <w:rsid w:val="00862513"/>
    <w:rsid w:val="0086265A"/>
    <w:rsid w:val="008627C8"/>
    <w:rsid w:val="008629E2"/>
    <w:rsid w:val="00863325"/>
    <w:rsid w:val="008635A8"/>
    <w:rsid w:val="00865259"/>
    <w:rsid w:val="00865BED"/>
    <w:rsid w:val="008660B8"/>
    <w:rsid w:val="00866B4A"/>
    <w:rsid w:val="00866E69"/>
    <w:rsid w:val="008670C0"/>
    <w:rsid w:val="0086794F"/>
    <w:rsid w:val="00867C17"/>
    <w:rsid w:val="0087049B"/>
    <w:rsid w:val="00870848"/>
    <w:rsid w:val="00870F0D"/>
    <w:rsid w:val="00872BEC"/>
    <w:rsid w:val="00873510"/>
    <w:rsid w:val="00873821"/>
    <w:rsid w:val="00874447"/>
    <w:rsid w:val="00874C6F"/>
    <w:rsid w:val="00874E53"/>
    <w:rsid w:val="0087513F"/>
    <w:rsid w:val="00875AB5"/>
    <w:rsid w:val="00875C87"/>
    <w:rsid w:val="0087655A"/>
    <w:rsid w:val="00876A0D"/>
    <w:rsid w:val="00876DA2"/>
    <w:rsid w:val="00877581"/>
    <w:rsid w:val="00877CC1"/>
    <w:rsid w:val="00877F58"/>
    <w:rsid w:val="00880173"/>
    <w:rsid w:val="008807AE"/>
    <w:rsid w:val="008807D4"/>
    <w:rsid w:val="0088198D"/>
    <w:rsid w:val="00881B22"/>
    <w:rsid w:val="00881F4D"/>
    <w:rsid w:val="00882043"/>
    <w:rsid w:val="008836E5"/>
    <w:rsid w:val="00884E48"/>
    <w:rsid w:val="008859E8"/>
    <w:rsid w:val="00885EB2"/>
    <w:rsid w:val="00886DE9"/>
    <w:rsid w:val="00887156"/>
    <w:rsid w:val="008871D1"/>
    <w:rsid w:val="008900A2"/>
    <w:rsid w:val="0089042F"/>
    <w:rsid w:val="0089063E"/>
    <w:rsid w:val="00890719"/>
    <w:rsid w:val="0089076E"/>
    <w:rsid w:val="008909C7"/>
    <w:rsid w:val="00891653"/>
    <w:rsid w:val="00891F24"/>
    <w:rsid w:val="00893149"/>
    <w:rsid w:val="0089318A"/>
    <w:rsid w:val="00893ABF"/>
    <w:rsid w:val="00894356"/>
    <w:rsid w:val="008943AF"/>
    <w:rsid w:val="0089444B"/>
    <w:rsid w:val="0089535B"/>
    <w:rsid w:val="008956F3"/>
    <w:rsid w:val="00895998"/>
    <w:rsid w:val="008960ED"/>
    <w:rsid w:val="0089614B"/>
    <w:rsid w:val="00896D46"/>
    <w:rsid w:val="00897159"/>
    <w:rsid w:val="008974B8"/>
    <w:rsid w:val="00897EA3"/>
    <w:rsid w:val="008A02F8"/>
    <w:rsid w:val="008A1EA2"/>
    <w:rsid w:val="008A1EE3"/>
    <w:rsid w:val="008A22AF"/>
    <w:rsid w:val="008A33B3"/>
    <w:rsid w:val="008A43B7"/>
    <w:rsid w:val="008A4CFD"/>
    <w:rsid w:val="008A5342"/>
    <w:rsid w:val="008A5B65"/>
    <w:rsid w:val="008A61C3"/>
    <w:rsid w:val="008A6521"/>
    <w:rsid w:val="008A76D8"/>
    <w:rsid w:val="008B0598"/>
    <w:rsid w:val="008B06E4"/>
    <w:rsid w:val="008B0781"/>
    <w:rsid w:val="008B08B2"/>
    <w:rsid w:val="008B0907"/>
    <w:rsid w:val="008B0D7C"/>
    <w:rsid w:val="008B265A"/>
    <w:rsid w:val="008B2D00"/>
    <w:rsid w:val="008B2E53"/>
    <w:rsid w:val="008B4538"/>
    <w:rsid w:val="008B4C42"/>
    <w:rsid w:val="008B5351"/>
    <w:rsid w:val="008B633D"/>
    <w:rsid w:val="008B6BB8"/>
    <w:rsid w:val="008B73AC"/>
    <w:rsid w:val="008B74FD"/>
    <w:rsid w:val="008B78DF"/>
    <w:rsid w:val="008B7917"/>
    <w:rsid w:val="008B7983"/>
    <w:rsid w:val="008B7C26"/>
    <w:rsid w:val="008C0DE0"/>
    <w:rsid w:val="008C0E12"/>
    <w:rsid w:val="008C11B0"/>
    <w:rsid w:val="008C24D8"/>
    <w:rsid w:val="008C27CB"/>
    <w:rsid w:val="008C3E3F"/>
    <w:rsid w:val="008C41BB"/>
    <w:rsid w:val="008C422E"/>
    <w:rsid w:val="008C6236"/>
    <w:rsid w:val="008C6AEA"/>
    <w:rsid w:val="008C6FAE"/>
    <w:rsid w:val="008C7734"/>
    <w:rsid w:val="008C77FA"/>
    <w:rsid w:val="008C7874"/>
    <w:rsid w:val="008D0455"/>
    <w:rsid w:val="008D050F"/>
    <w:rsid w:val="008D105B"/>
    <w:rsid w:val="008D121F"/>
    <w:rsid w:val="008D1913"/>
    <w:rsid w:val="008D2077"/>
    <w:rsid w:val="008D2923"/>
    <w:rsid w:val="008D2ACB"/>
    <w:rsid w:val="008D2D4B"/>
    <w:rsid w:val="008D47A9"/>
    <w:rsid w:val="008D48FA"/>
    <w:rsid w:val="008D4940"/>
    <w:rsid w:val="008D4C8B"/>
    <w:rsid w:val="008D5146"/>
    <w:rsid w:val="008D626C"/>
    <w:rsid w:val="008D65EE"/>
    <w:rsid w:val="008D66F6"/>
    <w:rsid w:val="008D677D"/>
    <w:rsid w:val="008D789B"/>
    <w:rsid w:val="008D7F4E"/>
    <w:rsid w:val="008E00FA"/>
    <w:rsid w:val="008E0241"/>
    <w:rsid w:val="008E1007"/>
    <w:rsid w:val="008E1870"/>
    <w:rsid w:val="008E2A62"/>
    <w:rsid w:val="008E2E80"/>
    <w:rsid w:val="008E3A6A"/>
    <w:rsid w:val="008E4214"/>
    <w:rsid w:val="008E49D0"/>
    <w:rsid w:val="008E4B25"/>
    <w:rsid w:val="008E4E84"/>
    <w:rsid w:val="008E5985"/>
    <w:rsid w:val="008E5B5B"/>
    <w:rsid w:val="008E60D3"/>
    <w:rsid w:val="008E6931"/>
    <w:rsid w:val="008E704E"/>
    <w:rsid w:val="008E7375"/>
    <w:rsid w:val="008E750A"/>
    <w:rsid w:val="008E7814"/>
    <w:rsid w:val="008E7C34"/>
    <w:rsid w:val="008F005A"/>
    <w:rsid w:val="008F09B9"/>
    <w:rsid w:val="008F1422"/>
    <w:rsid w:val="008F2517"/>
    <w:rsid w:val="008F31CB"/>
    <w:rsid w:val="008F3C3F"/>
    <w:rsid w:val="008F419B"/>
    <w:rsid w:val="008F4566"/>
    <w:rsid w:val="008F512B"/>
    <w:rsid w:val="008F5921"/>
    <w:rsid w:val="008F5C49"/>
    <w:rsid w:val="008F5E4A"/>
    <w:rsid w:val="008F73AB"/>
    <w:rsid w:val="008F79A0"/>
    <w:rsid w:val="008F7E00"/>
    <w:rsid w:val="008F7E7D"/>
    <w:rsid w:val="009000C7"/>
    <w:rsid w:val="00900129"/>
    <w:rsid w:val="0090039A"/>
    <w:rsid w:val="00900581"/>
    <w:rsid w:val="00900EA8"/>
    <w:rsid w:val="00900F50"/>
    <w:rsid w:val="0090132F"/>
    <w:rsid w:val="0090135A"/>
    <w:rsid w:val="0090138C"/>
    <w:rsid w:val="00901A3F"/>
    <w:rsid w:val="00902013"/>
    <w:rsid w:val="00902EDA"/>
    <w:rsid w:val="009037C7"/>
    <w:rsid w:val="00904395"/>
    <w:rsid w:val="0090464C"/>
    <w:rsid w:val="00904A82"/>
    <w:rsid w:val="00905480"/>
    <w:rsid w:val="00905EBC"/>
    <w:rsid w:val="00905EC4"/>
    <w:rsid w:val="009060DC"/>
    <w:rsid w:val="0090668D"/>
    <w:rsid w:val="00906958"/>
    <w:rsid w:val="00906BA1"/>
    <w:rsid w:val="009070E0"/>
    <w:rsid w:val="00907B6C"/>
    <w:rsid w:val="009101F1"/>
    <w:rsid w:val="00910B93"/>
    <w:rsid w:val="00912AAE"/>
    <w:rsid w:val="00912BC5"/>
    <w:rsid w:val="00912D87"/>
    <w:rsid w:val="00913795"/>
    <w:rsid w:val="009139D2"/>
    <w:rsid w:val="0091475F"/>
    <w:rsid w:val="00914B27"/>
    <w:rsid w:val="00914B9F"/>
    <w:rsid w:val="00914F10"/>
    <w:rsid w:val="009155FF"/>
    <w:rsid w:val="00916401"/>
    <w:rsid w:val="00916A99"/>
    <w:rsid w:val="009176BD"/>
    <w:rsid w:val="0091776C"/>
    <w:rsid w:val="00917A6B"/>
    <w:rsid w:val="00917E5E"/>
    <w:rsid w:val="00917F66"/>
    <w:rsid w:val="00920355"/>
    <w:rsid w:val="009204E1"/>
    <w:rsid w:val="0092125B"/>
    <w:rsid w:val="00921FBD"/>
    <w:rsid w:val="0092267B"/>
    <w:rsid w:val="009235A3"/>
    <w:rsid w:val="009240E5"/>
    <w:rsid w:val="00924DCD"/>
    <w:rsid w:val="00925926"/>
    <w:rsid w:val="00926194"/>
    <w:rsid w:val="009261AE"/>
    <w:rsid w:val="009267CD"/>
    <w:rsid w:val="00931DDD"/>
    <w:rsid w:val="009326D6"/>
    <w:rsid w:val="0093273B"/>
    <w:rsid w:val="00932754"/>
    <w:rsid w:val="0093281A"/>
    <w:rsid w:val="009329A8"/>
    <w:rsid w:val="00932BA1"/>
    <w:rsid w:val="00932EFB"/>
    <w:rsid w:val="009338F7"/>
    <w:rsid w:val="00933DC1"/>
    <w:rsid w:val="00934C59"/>
    <w:rsid w:val="00934EA1"/>
    <w:rsid w:val="0093512A"/>
    <w:rsid w:val="00935E5B"/>
    <w:rsid w:val="00936846"/>
    <w:rsid w:val="00936B59"/>
    <w:rsid w:val="009375E0"/>
    <w:rsid w:val="00937D3A"/>
    <w:rsid w:val="00940417"/>
    <w:rsid w:val="00941890"/>
    <w:rsid w:val="00941B31"/>
    <w:rsid w:val="00941E4E"/>
    <w:rsid w:val="00941E7C"/>
    <w:rsid w:val="00941F67"/>
    <w:rsid w:val="0094205B"/>
    <w:rsid w:val="00942825"/>
    <w:rsid w:val="00942AB8"/>
    <w:rsid w:val="00942CC9"/>
    <w:rsid w:val="00942D66"/>
    <w:rsid w:val="009431D6"/>
    <w:rsid w:val="00943789"/>
    <w:rsid w:val="0094384A"/>
    <w:rsid w:val="00944437"/>
    <w:rsid w:val="009445D4"/>
    <w:rsid w:val="009447C3"/>
    <w:rsid w:val="00945588"/>
    <w:rsid w:val="00946411"/>
    <w:rsid w:val="00946535"/>
    <w:rsid w:val="00946B5E"/>
    <w:rsid w:val="00947C28"/>
    <w:rsid w:val="009503B7"/>
    <w:rsid w:val="00950EB0"/>
    <w:rsid w:val="0095284C"/>
    <w:rsid w:val="00952B32"/>
    <w:rsid w:val="009530C4"/>
    <w:rsid w:val="009540FB"/>
    <w:rsid w:val="00954234"/>
    <w:rsid w:val="00954330"/>
    <w:rsid w:val="009558E6"/>
    <w:rsid w:val="00955F99"/>
    <w:rsid w:val="00956755"/>
    <w:rsid w:val="0095687A"/>
    <w:rsid w:val="00956BE0"/>
    <w:rsid w:val="009578D3"/>
    <w:rsid w:val="00957E25"/>
    <w:rsid w:val="009601BE"/>
    <w:rsid w:val="0096034C"/>
    <w:rsid w:val="009609FD"/>
    <w:rsid w:val="0096162C"/>
    <w:rsid w:val="00961EA1"/>
    <w:rsid w:val="009620CF"/>
    <w:rsid w:val="009629BF"/>
    <w:rsid w:val="00964934"/>
    <w:rsid w:val="00964E72"/>
    <w:rsid w:val="0096540F"/>
    <w:rsid w:val="00965A30"/>
    <w:rsid w:val="00967085"/>
    <w:rsid w:val="00967CC9"/>
    <w:rsid w:val="00967DC0"/>
    <w:rsid w:val="00967F23"/>
    <w:rsid w:val="00967F73"/>
    <w:rsid w:val="0097084F"/>
    <w:rsid w:val="00970D87"/>
    <w:rsid w:val="009712A7"/>
    <w:rsid w:val="00971D08"/>
    <w:rsid w:val="009728A2"/>
    <w:rsid w:val="00972B62"/>
    <w:rsid w:val="009732E0"/>
    <w:rsid w:val="009732F4"/>
    <w:rsid w:val="00973578"/>
    <w:rsid w:val="009735CF"/>
    <w:rsid w:val="00973661"/>
    <w:rsid w:val="00973CBF"/>
    <w:rsid w:val="00973DC6"/>
    <w:rsid w:val="00974248"/>
    <w:rsid w:val="00974411"/>
    <w:rsid w:val="00974691"/>
    <w:rsid w:val="00974AAC"/>
    <w:rsid w:val="009751CD"/>
    <w:rsid w:val="00977F5B"/>
    <w:rsid w:val="00980790"/>
    <w:rsid w:val="0098108E"/>
    <w:rsid w:val="0098172F"/>
    <w:rsid w:val="00981759"/>
    <w:rsid w:val="00981D44"/>
    <w:rsid w:val="009821BF"/>
    <w:rsid w:val="009823CC"/>
    <w:rsid w:val="00982AD0"/>
    <w:rsid w:val="00983417"/>
    <w:rsid w:val="009836C2"/>
    <w:rsid w:val="00984714"/>
    <w:rsid w:val="0098526D"/>
    <w:rsid w:val="00985858"/>
    <w:rsid w:val="00985EAD"/>
    <w:rsid w:val="00986121"/>
    <w:rsid w:val="009864C4"/>
    <w:rsid w:val="009866D7"/>
    <w:rsid w:val="00987144"/>
    <w:rsid w:val="00987698"/>
    <w:rsid w:val="00987920"/>
    <w:rsid w:val="00987C5C"/>
    <w:rsid w:val="0099057E"/>
    <w:rsid w:val="0099132D"/>
    <w:rsid w:val="009913ED"/>
    <w:rsid w:val="009916F5"/>
    <w:rsid w:val="009919D4"/>
    <w:rsid w:val="00992E73"/>
    <w:rsid w:val="00993D78"/>
    <w:rsid w:val="009956C0"/>
    <w:rsid w:val="0099660E"/>
    <w:rsid w:val="00996726"/>
    <w:rsid w:val="00996898"/>
    <w:rsid w:val="0099690E"/>
    <w:rsid w:val="00996AA1"/>
    <w:rsid w:val="009971C7"/>
    <w:rsid w:val="009A13DA"/>
    <w:rsid w:val="009A1848"/>
    <w:rsid w:val="009A2957"/>
    <w:rsid w:val="009A295C"/>
    <w:rsid w:val="009A337E"/>
    <w:rsid w:val="009A34D1"/>
    <w:rsid w:val="009A3784"/>
    <w:rsid w:val="009A39A0"/>
    <w:rsid w:val="009A3CAC"/>
    <w:rsid w:val="009A4481"/>
    <w:rsid w:val="009A4B15"/>
    <w:rsid w:val="009A4C31"/>
    <w:rsid w:val="009A4CA3"/>
    <w:rsid w:val="009A643E"/>
    <w:rsid w:val="009A644D"/>
    <w:rsid w:val="009A69D7"/>
    <w:rsid w:val="009A7D88"/>
    <w:rsid w:val="009A7E7C"/>
    <w:rsid w:val="009B04E1"/>
    <w:rsid w:val="009B0830"/>
    <w:rsid w:val="009B0972"/>
    <w:rsid w:val="009B0FFC"/>
    <w:rsid w:val="009B2435"/>
    <w:rsid w:val="009B24E1"/>
    <w:rsid w:val="009B2697"/>
    <w:rsid w:val="009B2C5F"/>
    <w:rsid w:val="009B30B8"/>
    <w:rsid w:val="009B34AC"/>
    <w:rsid w:val="009B377F"/>
    <w:rsid w:val="009B41C2"/>
    <w:rsid w:val="009B4D5C"/>
    <w:rsid w:val="009B514B"/>
    <w:rsid w:val="009B5932"/>
    <w:rsid w:val="009B60DD"/>
    <w:rsid w:val="009B652E"/>
    <w:rsid w:val="009B6764"/>
    <w:rsid w:val="009B71A4"/>
    <w:rsid w:val="009B7CE0"/>
    <w:rsid w:val="009B7E7D"/>
    <w:rsid w:val="009C03A3"/>
    <w:rsid w:val="009C0513"/>
    <w:rsid w:val="009C0B82"/>
    <w:rsid w:val="009C0BA0"/>
    <w:rsid w:val="009C1A0C"/>
    <w:rsid w:val="009C1B74"/>
    <w:rsid w:val="009C2741"/>
    <w:rsid w:val="009C2C0F"/>
    <w:rsid w:val="009C30B6"/>
    <w:rsid w:val="009C44C1"/>
    <w:rsid w:val="009C4610"/>
    <w:rsid w:val="009C54E6"/>
    <w:rsid w:val="009C5621"/>
    <w:rsid w:val="009C5661"/>
    <w:rsid w:val="009C7371"/>
    <w:rsid w:val="009C744F"/>
    <w:rsid w:val="009C7F3B"/>
    <w:rsid w:val="009D05DB"/>
    <w:rsid w:val="009D0CCA"/>
    <w:rsid w:val="009D0DE3"/>
    <w:rsid w:val="009D1B50"/>
    <w:rsid w:val="009D2098"/>
    <w:rsid w:val="009D2965"/>
    <w:rsid w:val="009D2F58"/>
    <w:rsid w:val="009D2FC9"/>
    <w:rsid w:val="009D41C7"/>
    <w:rsid w:val="009D46E0"/>
    <w:rsid w:val="009D50BE"/>
    <w:rsid w:val="009D5246"/>
    <w:rsid w:val="009D54C3"/>
    <w:rsid w:val="009D56A4"/>
    <w:rsid w:val="009D5C2F"/>
    <w:rsid w:val="009D5D5D"/>
    <w:rsid w:val="009D5EAA"/>
    <w:rsid w:val="009D60D2"/>
    <w:rsid w:val="009D646C"/>
    <w:rsid w:val="009D684D"/>
    <w:rsid w:val="009D71B2"/>
    <w:rsid w:val="009D7397"/>
    <w:rsid w:val="009D7811"/>
    <w:rsid w:val="009D78E1"/>
    <w:rsid w:val="009D7E96"/>
    <w:rsid w:val="009D7F63"/>
    <w:rsid w:val="009E00A7"/>
    <w:rsid w:val="009E108E"/>
    <w:rsid w:val="009E1282"/>
    <w:rsid w:val="009E1469"/>
    <w:rsid w:val="009E1A51"/>
    <w:rsid w:val="009E2286"/>
    <w:rsid w:val="009E2A13"/>
    <w:rsid w:val="009E2D87"/>
    <w:rsid w:val="009E2E9E"/>
    <w:rsid w:val="009E3CAD"/>
    <w:rsid w:val="009E3F30"/>
    <w:rsid w:val="009E5A26"/>
    <w:rsid w:val="009E5B40"/>
    <w:rsid w:val="009E6072"/>
    <w:rsid w:val="009F08C7"/>
    <w:rsid w:val="009F24D7"/>
    <w:rsid w:val="009F2D6E"/>
    <w:rsid w:val="009F3613"/>
    <w:rsid w:val="009F3C83"/>
    <w:rsid w:val="009F50E7"/>
    <w:rsid w:val="009F53EF"/>
    <w:rsid w:val="009F5CCB"/>
    <w:rsid w:val="009F5FEC"/>
    <w:rsid w:val="009F676C"/>
    <w:rsid w:val="009F7897"/>
    <w:rsid w:val="009F7C94"/>
    <w:rsid w:val="00A00F7F"/>
    <w:rsid w:val="00A01394"/>
    <w:rsid w:val="00A0161D"/>
    <w:rsid w:val="00A01BC8"/>
    <w:rsid w:val="00A023FA"/>
    <w:rsid w:val="00A02B83"/>
    <w:rsid w:val="00A03572"/>
    <w:rsid w:val="00A0398F"/>
    <w:rsid w:val="00A0526F"/>
    <w:rsid w:val="00A0528C"/>
    <w:rsid w:val="00A05C5F"/>
    <w:rsid w:val="00A06A4A"/>
    <w:rsid w:val="00A06C35"/>
    <w:rsid w:val="00A06DC1"/>
    <w:rsid w:val="00A070DE"/>
    <w:rsid w:val="00A072CA"/>
    <w:rsid w:val="00A116CA"/>
    <w:rsid w:val="00A11A26"/>
    <w:rsid w:val="00A1221E"/>
    <w:rsid w:val="00A12449"/>
    <w:rsid w:val="00A13386"/>
    <w:rsid w:val="00A13FD7"/>
    <w:rsid w:val="00A14645"/>
    <w:rsid w:val="00A14858"/>
    <w:rsid w:val="00A156F8"/>
    <w:rsid w:val="00A15E85"/>
    <w:rsid w:val="00A15F2D"/>
    <w:rsid w:val="00A161F6"/>
    <w:rsid w:val="00A17444"/>
    <w:rsid w:val="00A178BB"/>
    <w:rsid w:val="00A17CD0"/>
    <w:rsid w:val="00A17E25"/>
    <w:rsid w:val="00A205EE"/>
    <w:rsid w:val="00A208C0"/>
    <w:rsid w:val="00A20A4C"/>
    <w:rsid w:val="00A2148C"/>
    <w:rsid w:val="00A216A4"/>
    <w:rsid w:val="00A22F90"/>
    <w:rsid w:val="00A23651"/>
    <w:rsid w:val="00A23879"/>
    <w:rsid w:val="00A23950"/>
    <w:rsid w:val="00A2568F"/>
    <w:rsid w:val="00A25AF3"/>
    <w:rsid w:val="00A26502"/>
    <w:rsid w:val="00A26682"/>
    <w:rsid w:val="00A267F2"/>
    <w:rsid w:val="00A269AB"/>
    <w:rsid w:val="00A26AF2"/>
    <w:rsid w:val="00A276BB"/>
    <w:rsid w:val="00A30D44"/>
    <w:rsid w:val="00A31099"/>
    <w:rsid w:val="00A329DD"/>
    <w:rsid w:val="00A32AD8"/>
    <w:rsid w:val="00A32FD1"/>
    <w:rsid w:val="00A330DD"/>
    <w:rsid w:val="00A331DD"/>
    <w:rsid w:val="00A33B37"/>
    <w:rsid w:val="00A33CF3"/>
    <w:rsid w:val="00A34D3D"/>
    <w:rsid w:val="00A35D67"/>
    <w:rsid w:val="00A35DB3"/>
    <w:rsid w:val="00A3638D"/>
    <w:rsid w:val="00A37198"/>
    <w:rsid w:val="00A3728F"/>
    <w:rsid w:val="00A37F43"/>
    <w:rsid w:val="00A40402"/>
    <w:rsid w:val="00A40870"/>
    <w:rsid w:val="00A41266"/>
    <w:rsid w:val="00A41632"/>
    <w:rsid w:val="00A41F22"/>
    <w:rsid w:val="00A429E1"/>
    <w:rsid w:val="00A43856"/>
    <w:rsid w:val="00A43AEE"/>
    <w:rsid w:val="00A467E5"/>
    <w:rsid w:val="00A46DC3"/>
    <w:rsid w:val="00A47316"/>
    <w:rsid w:val="00A509B3"/>
    <w:rsid w:val="00A50BD8"/>
    <w:rsid w:val="00A52208"/>
    <w:rsid w:val="00A52556"/>
    <w:rsid w:val="00A5263E"/>
    <w:rsid w:val="00A529CA"/>
    <w:rsid w:val="00A53570"/>
    <w:rsid w:val="00A53D23"/>
    <w:rsid w:val="00A54EF1"/>
    <w:rsid w:val="00A553CE"/>
    <w:rsid w:val="00A55A17"/>
    <w:rsid w:val="00A57769"/>
    <w:rsid w:val="00A578CA"/>
    <w:rsid w:val="00A60190"/>
    <w:rsid w:val="00A6045B"/>
    <w:rsid w:val="00A61005"/>
    <w:rsid w:val="00A61CF2"/>
    <w:rsid w:val="00A625F9"/>
    <w:rsid w:val="00A62683"/>
    <w:rsid w:val="00A62C2B"/>
    <w:rsid w:val="00A62E10"/>
    <w:rsid w:val="00A6354A"/>
    <w:rsid w:val="00A63DA0"/>
    <w:rsid w:val="00A6400F"/>
    <w:rsid w:val="00A65A10"/>
    <w:rsid w:val="00A66026"/>
    <w:rsid w:val="00A6659F"/>
    <w:rsid w:val="00A6711C"/>
    <w:rsid w:val="00A7078D"/>
    <w:rsid w:val="00A70927"/>
    <w:rsid w:val="00A70C2E"/>
    <w:rsid w:val="00A70F4D"/>
    <w:rsid w:val="00A70FF9"/>
    <w:rsid w:val="00A72950"/>
    <w:rsid w:val="00A72E8D"/>
    <w:rsid w:val="00A73088"/>
    <w:rsid w:val="00A73E68"/>
    <w:rsid w:val="00A7442E"/>
    <w:rsid w:val="00A7474A"/>
    <w:rsid w:val="00A75E56"/>
    <w:rsid w:val="00A766E3"/>
    <w:rsid w:val="00A76C4C"/>
    <w:rsid w:val="00A76FE1"/>
    <w:rsid w:val="00A770CC"/>
    <w:rsid w:val="00A77C51"/>
    <w:rsid w:val="00A77FB9"/>
    <w:rsid w:val="00A8088F"/>
    <w:rsid w:val="00A80F31"/>
    <w:rsid w:val="00A811E5"/>
    <w:rsid w:val="00A81AF5"/>
    <w:rsid w:val="00A81D60"/>
    <w:rsid w:val="00A82102"/>
    <w:rsid w:val="00A822BE"/>
    <w:rsid w:val="00A83135"/>
    <w:rsid w:val="00A84117"/>
    <w:rsid w:val="00A8490F"/>
    <w:rsid w:val="00A84E78"/>
    <w:rsid w:val="00A851F5"/>
    <w:rsid w:val="00A85D20"/>
    <w:rsid w:val="00A8659F"/>
    <w:rsid w:val="00A86D9A"/>
    <w:rsid w:val="00A879FA"/>
    <w:rsid w:val="00A9073B"/>
    <w:rsid w:val="00A90965"/>
    <w:rsid w:val="00A90D30"/>
    <w:rsid w:val="00A918A5"/>
    <w:rsid w:val="00A91D8C"/>
    <w:rsid w:val="00A928EB"/>
    <w:rsid w:val="00A92A1E"/>
    <w:rsid w:val="00A93EF1"/>
    <w:rsid w:val="00A944A0"/>
    <w:rsid w:val="00A94DE8"/>
    <w:rsid w:val="00A95ADB"/>
    <w:rsid w:val="00A95C07"/>
    <w:rsid w:val="00A95DB7"/>
    <w:rsid w:val="00A95F4E"/>
    <w:rsid w:val="00A96AB8"/>
    <w:rsid w:val="00A97792"/>
    <w:rsid w:val="00AA06C8"/>
    <w:rsid w:val="00AA0E23"/>
    <w:rsid w:val="00AA1785"/>
    <w:rsid w:val="00AA193B"/>
    <w:rsid w:val="00AA1B03"/>
    <w:rsid w:val="00AA1F37"/>
    <w:rsid w:val="00AA245A"/>
    <w:rsid w:val="00AA25D2"/>
    <w:rsid w:val="00AA335A"/>
    <w:rsid w:val="00AA359A"/>
    <w:rsid w:val="00AA36F1"/>
    <w:rsid w:val="00AA5005"/>
    <w:rsid w:val="00AA5B26"/>
    <w:rsid w:val="00AA5C90"/>
    <w:rsid w:val="00AA6AA0"/>
    <w:rsid w:val="00AA6E3C"/>
    <w:rsid w:val="00AA6EF9"/>
    <w:rsid w:val="00AA731D"/>
    <w:rsid w:val="00AB01A8"/>
    <w:rsid w:val="00AB0E6A"/>
    <w:rsid w:val="00AB18A6"/>
    <w:rsid w:val="00AB2E61"/>
    <w:rsid w:val="00AB3E81"/>
    <w:rsid w:val="00AB3F51"/>
    <w:rsid w:val="00AB4EEC"/>
    <w:rsid w:val="00AB6481"/>
    <w:rsid w:val="00AB70EC"/>
    <w:rsid w:val="00AB7C7E"/>
    <w:rsid w:val="00AC0377"/>
    <w:rsid w:val="00AC12EF"/>
    <w:rsid w:val="00AC160B"/>
    <w:rsid w:val="00AC178D"/>
    <w:rsid w:val="00AC1C2D"/>
    <w:rsid w:val="00AC1DB8"/>
    <w:rsid w:val="00AC2859"/>
    <w:rsid w:val="00AC2AFE"/>
    <w:rsid w:val="00AC3136"/>
    <w:rsid w:val="00AC3BCE"/>
    <w:rsid w:val="00AC4785"/>
    <w:rsid w:val="00AC75B2"/>
    <w:rsid w:val="00AC78FB"/>
    <w:rsid w:val="00AD0170"/>
    <w:rsid w:val="00AD048C"/>
    <w:rsid w:val="00AD04F0"/>
    <w:rsid w:val="00AD06E2"/>
    <w:rsid w:val="00AD0819"/>
    <w:rsid w:val="00AD0A2A"/>
    <w:rsid w:val="00AD0B11"/>
    <w:rsid w:val="00AD1386"/>
    <w:rsid w:val="00AD2784"/>
    <w:rsid w:val="00AD2EBE"/>
    <w:rsid w:val="00AD3666"/>
    <w:rsid w:val="00AD3BAD"/>
    <w:rsid w:val="00AD4619"/>
    <w:rsid w:val="00AD4DE0"/>
    <w:rsid w:val="00AD5BE8"/>
    <w:rsid w:val="00AD617B"/>
    <w:rsid w:val="00AD78C0"/>
    <w:rsid w:val="00AE0016"/>
    <w:rsid w:val="00AE0337"/>
    <w:rsid w:val="00AE0534"/>
    <w:rsid w:val="00AE05C9"/>
    <w:rsid w:val="00AE0C78"/>
    <w:rsid w:val="00AE1CF2"/>
    <w:rsid w:val="00AE26F4"/>
    <w:rsid w:val="00AE2F48"/>
    <w:rsid w:val="00AE37A5"/>
    <w:rsid w:val="00AE3836"/>
    <w:rsid w:val="00AE4948"/>
    <w:rsid w:val="00AE496A"/>
    <w:rsid w:val="00AE53A3"/>
    <w:rsid w:val="00AE5770"/>
    <w:rsid w:val="00AE74ED"/>
    <w:rsid w:val="00AF068C"/>
    <w:rsid w:val="00AF0B5A"/>
    <w:rsid w:val="00AF1392"/>
    <w:rsid w:val="00AF1DC4"/>
    <w:rsid w:val="00AF2367"/>
    <w:rsid w:val="00AF2909"/>
    <w:rsid w:val="00AF302D"/>
    <w:rsid w:val="00AF3081"/>
    <w:rsid w:val="00AF3100"/>
    <w:rsid w:val="00AF3848"/>
    <w:rsid w:val="00AF543C"/>
    <w:rsid w:val="00AF63AE"/>
    <w:rsid w:val="00AF6A2D"/>
    <w:rsid w:val="00AF6D16"/>
    <w:rsid w:val="00AF747C"/>
    <w:rsid w:val="00B00BB6"/>
    <w:rsid w:val="00B00E37"/>
    <w:rsid w:val="00B01F56"/>
    <w:rsid w:val="00B02BE2"/>
    <w:rsid w:val="00B03211"/>
    <w:rsid w:val="00B03BCB"/>
    <w:rsid w:val="00B04C56"/>
    <w:rsid w:val="00B04DF8"/>
    <w:rsid w:val="00B05102"/>
    <w:rsid w:val="00B06D00"/>
    <w:rsid w:val="00B07557"/>
    <w:rsid w:val="00B07672"/>
    <w:rsid w:val="00B1033A"/>
    <w:rsid w:val="00B106CF"/>
    <w:rsid w:val="00B10DD7"/>
    <w:rsid w:val="00B123D5"/>
    <w:rsid w:val="00B1316F"/>
    <w:rsid w:val="00B136F7"/>
    <w:rsid w:val="00B16C64"/>
    <w:rsid w:val="00B17E25"/>
    <w:rsid w:val="00B2004F"/>
    <w:rsid w:val="00B210F1"/>
    <w:rsid w:val="00B216DE"/>
    <w:rsid w:val="00B22053"/>
    <w:rsid w:val="00B22166"/>
    <w:rsid w:val="00B22E85"/>
    <w:rsid w:val="00B2490B"/>
    <w:rsid w:val="00B2501E"/>
    <w:rsid w:val="00B253B6"/>
    <w:rsid w:val="00B25C96"/>
    <w:rsid w:val="00B25F4A"/>
    <w:rsid w:val="00B2620A"/>
    <w:rsid w:val="00B27B66"/>
    <w:rsid w:val="00B31597"/>
    <w:rsid w:val="00B324D0"/>
    <w:rsid w:val="00B32512"/>
    <w:rsid w:val="00B333BD"/>
    <w:rsid w:val="00B33E63"/>
    <w:rsid w:val="00B3497B"/>
    <w:rsid w:val="00B34E1F"/>
    <w:rsid w:val="00B36B8D"/>
    <w:rsid w:val="00B375A4"/>
    <w:rsid w:val="00B4006A"/>
    <w:rsid w:val="00B409B7"/>
    <w:rsid w:val="00B40CED"/>
    <w:rsid w:val="00B41B95"/>
    <w:rsid w:val="00B41EC3"/>
    <w:rsid w:val="00B4249C"/>
    <w:rsid w:val="00B42B6B"/>
    <w:rsid w:val="00B42C88"/>
    <w:rsid w:val="00B44231"/>
    <w:rsid w:val="00B44755"/>
    <w:rsid w:val="00B44890"/>
    <w:rsid w:val="00B44B3D"/>
    <w:rsid w:val="00B44C64"/>
    <w:rsid w:val="00B44EF6"/>
    <w:rsid w:val="00B45AF4"/>
    <w:rsid w:val="00B45D39"/>
    <w:rsid w:val="00B45DA5"/>
    <w:rsid w:val="00B46FDD"/>
    <w:rsid w:val="00B476BC"/>
    <w:rsid w:val="00B47EDD"/>
    <w:rsid w:val="00B51363"/>
    <w:rsid w:val="00B51544"/>
    <w:rsid w:val="00B515D2"/>
    <w:rsid w:val="00B518A3"/>
    <w:rsid w:val="00B51DDC"/>
    <w:rsid w:val="00B5262D"/>
    <w:rsid w:val="00B52833"/>
    <w:rsid w:val="00B53273"/>
    <w:rsid w:val="00B5365C"/>
    <w:rsid w:val="00B5471A"/>
    <w:rsid w:val="00B54E8F"/>
    <w:rsid w:val="00B550C5"/>
    <w:rsid w:val="00B55889"/>
    <w:rsid w:val="00B55BD1"/>
    <w:rsid w:val="00B55C62"/>
    <w:rsid w:val="00B55F7C"/>
    <w:rsid w:val="00B567AF"/>
    <w:rsid w:val="00B56FFF"/>
    <w:rsid w:val="00B57DED"/>
    <w:rsid w:val="00B6052E"/>
    <w:rsid w:val="00B60C6F"/>
    <w:rsid w:val="00B61B7B"/>
    <w:rsid w:val="00B61BBC"/>
    <w:rsid w:val="00B61C72"/>
    <w:rsid w:val="00B62017"/>
    <w:rsid w:val="00B62C6E"/>
    <w:rsid w:val="00B6323B"/>
    <w:rsid w:val="00B63DC3"/>
    <w:rsid w:val="00B63F50"/>
    <w:rsid w:val="00B646F5"/>
    <w:rsid w:val="00B6474F"/>
    <w:rsid w:val="00B64ACD"/>
    <w:rsid w:val="00B64E2D"/>
    <w:rsid w:val="00B658BA"/>
    <w:rsid w:val="00B67016"/>
    <w:rsid w:val="00B67901"/>
    <w:rsid w:val="00B705A0"/>
    <w:rsid w:val="00B71A13"/>
    <w:rsid w:val="00B71BF9"/>
    <w:rsid w:val="00B726E6"/>
    <w:rsid w:val="00B73A98"/>
    <w:rsid w:val="00B73CDC"/>
    <w:rsid w:val="00B73D00"/>
    <w:rsid w:val="00B74623"/>
    <w:rsid w:val="00B74A43"/>
    <w:rsid w:val="00B7606A"/>
    <w:rsid w:val="00B766D8"/>
    <w:rsid w:val="00B76C24"/>
    <w:rsid w:val="00B772D5"/>
    <w:rsid w:val="00B77AEE"/>
    <w:rsid w:val="00B77BBE"/>
    <w:rsid w:val="00B80F47"/>
    <w:rsid w:val="00B832A7"/>
    <w:rsid w:val="00B834B0"/>
    <w:rsid w:val="00B835C1"/>
    <w:rsid w:val="00B8370D"/>
    <w:rsid w:val="00B83764"/>
    <w:rsid w:val="00B83CB3"/>
    <w:rsid w:val="00B84557"/>
    <w:rsid w:val="00B85476"/>
    <w:rsid w:val="00B858A3"/>
    <w:rsid w:val="00B905CA"/>
    <w:rsid w:val="00B906D8"/>
    <w:rsid w:val="00B9131B"/>
    <w:rsid w:val="00B91F25"/>
    <w:rsid w:val="00B91FAD"/>
    <w:rsid w:val="00B922C3"/>
    <w:rsid w:val="00B92578"/>
    <w:rsid w:val="00B92611"/>
    <w:rsid w:val="00B92997"/>
    <w:rsid w:val="00B92A64"/>
    <w:rsid w:val="00B92B2E"/>
    <w:rsid w:val="00B93084"/>
    <w:rsid w:val="00B93444"/>
    <w:rsid w:val="00B93B39"/>
    <w:rsid w:val="00B94184"/>
    <w:rsid w:val="00B96D91"/>
    <w:rsid w:val="00B96E9F"/>
    <w:rsid w:val="00B974BE"/>
    <w:rsid w:val="00B97C52"/>
    <w:rsid w:val="00BA00A2"/>
    <w:rsid w:val="00BA0753"/>
    <w:rsid w:val="00BA10D0"/>
    <w:rsid w:val="00BA1306"/>
    <w:rsid w:val="00BA1D30"/>
    <w:rsid w:val="00BA1ED2"/>
    <w:rsid w:val="00BA1EF3"/>
    <w:rsid w:val="00BA1FC0"/>
    <w:rsid w:val="00BA2564"/>
    <w:rsid w:val="00BA2590"/>
    <w:rsid w:val="00BA37E9"/>
    <w:rsid w:val="00BA43F8"/>
    <w:rsid w:val="00BA4461"/>
    <w:rsid w:val="00BA44BA"/>
    <w:rsid w:val="00BA494A"/>
    <w:rsid w:val="00BA5AE5"/>
    <w:rsid w:val="00BA5BA0"/>
    <w:rsid w:val="00BA65FD"/>
    <w:rsid w:val="00BA6982"/>
    <w:rsid w:val="00BA737F"/>
    <w:rsid w:val="00BA77DE"/>
    <w:rsid w:val="00BA77EF"/>
    <w:rsid w:val="00BB089E"/>
    <w:rsid w:val="00BB14C0"/>
    <w:rsid w:val="00BB199E"/>
    <w:rsid w:val="00BB1DB4"/>
    <w:rsid w:val="00BB2486"/>
    <w:rsid w:val="00BB25AF"/>
    <w:rsid w:val="00BB2808"/>
    <w:rsid w:val="00BB29A2"/>
    <w:rsid w:val="00BB2B0C"/>
    <w:rsid w:val="00BB35C5"/>
    <w:rsid w:val="00BB43B3"/>
    <w:rsid w:val="00BB4CC2"/>
    <w:rsid w:val="00BB61CD"/>
    <w:rsid w:val="00BB6BEA"/>
    <w:rsid w:val="00BB7B0C"/>
    <w:rsid w:val="00BB7E10"/>
    <w:rsid w:val="00BC0918"/>
    <w:rsid w:val="00BC0B4F"/>
    <w:rsid w:val="00BC1A44"/>
    <w:rsid w:val="00BC2821"/>
    <w:rsid w:val="00BC298B"/>
    <w:rsid w:val="00BC3274"/>
    <w:rsid w:val="00BC38EB"/>
    <w:rsid w:val="00BC3A20"/>
    <w:rsid w:val="00BC3FC5"/>
    <w:rsid w:val="00BC42FA"/>
    <w:rsid w:val="00BC4873"/>
    <w:rsid w:val="00BC4987"/>
    <w:rsid w:val="00BC4F50"/>
    <w:rsid w:val="00BC5404"/>
    <w:rsid w:val="00BC5998"/>
    <w:rsid w:val="00BC6637"/>
    <w:rsid w:val="00BC732E"/>
    <w:rsid w:val="00BC7DBF"/>
    <w:rsid w:val="00BC7FC3"/>
    <w:rsid w:val="00BD056F"/>
    <w:rsid w:val="00BD0781"/>
    <w:rsid w:val="00BD0ECB"/>
    <w:rsid w:val="00BD0F46"/>
    <w:rsid w:val="00BD137A"/>
    <w:rsid w:val="00BD2702"/>
    <w:rsid w:val="00BD3303"/>
    <w:rsid w:val="00BD37AC"/>
    <w:rsid w:val="00BD3BCF"/>
    <w:rsid w:val="00BD3FF4"/>
    <w:rsid w:val="00BD41A0"/>
    <w:rsid w:val="00BD42E5"/>
    <w:rsid w:val="00BD4562"/>
    <w:rsid w:val="00BD4C24"/>
    <w:rsid w:val="00BD4F52"/>
    <w:rsid w:val="00BD5170"/>
    <w:rsid w:val="00BD52D0"/>
    <w:rsid w:val="00BD5313"/>
    <w:rsid w:val="00BD60E3"/>
    <w:rsid w:val="00BD6EBB"/>
    <w:rsid w:val="00BD795E"/>
    <w:rsid w:val="00BE1C9F"/>
    <w:rsid w:val="00BE25F4"/>
    <w:rsid w:val="00BE2897"/>
    <w:rsid w:val="00BE2E83"/>
    <w:rsid w:val="00BE2F46"/>
    <w:rsid w:val="00BE34C7"/>
    <w:rsid w:val="00BE403E"/>
    <w:rsid w:val="00BE447A"/>
    <w:rsid w:val="00BE47AB"/>
    <w:rsid w:val="00BE4CF5"/>
    <w:rsid w:val="00BE5069"/>
    <w:rsid w:val="00BE5B84"/>
    <w:rsid w:val="00BE5C89"/>
    <w:rsid w:val="00BE5D8F"/>
    <w:rsid w:val="00BE5E39"/>
    <w:rsid w:val="00BE6277"/>
    <w:rsid w:val="00BE6425"/>
    <w:rsid w:val="00BE6890"/>
    <w:rsid w:val="00BE74C0"/>
    <w:rsid w:val="00BE75F9"/>
    <w:rsid w:val="00BE7A2F"/>
    <w:rsid w:val="00BE7BF8"/>
    <w:rsid w:val="00BF18F2"/>
    <w:rsid w:val="00BF2246"/>
    <w:rsid w:val="00BF2459"/>
    <w:rsid w:val="00BF260E"/>
    <w:rsid w:val="00BF2ADF"/>
    <w:rsid w:val="00BF34CA"/>
    <w:rsid w:val="00BF3526"/>
    <w:rsid w:val="00BF3684"/>
    <w:rsid w:val="00BF4FB3"/>
    <w:rsid w:val="00BF5014"/>
    <w:rsid w:val="00BF52FD"/>
    <w:rsid w:val="00BF5344"/>
    <w:rsid w:val="00BF5407"/>
    <w:rsid w:val="00BF5B06"/>
    <w:rsid w:val="00BF62B7"/>
    <w:rsid w:val="00BF6406"/>
    <w:rsid w:val="00BF6AA4"/>
    <w:rsid w:val="00BF6C81"/>
    <w:rsid w:val="00BF7D2C"/>
    <w:rsid w:val="00BF7D62"/>
    <w:rsid w:val="00C018C8"/>
    <w:rsid w:val="00C019AF"/>
    <w:rsid w:val="00C01FA9"/>
    <w:rsid w:val="00C0214F"/>
    <w:rsid w:val="00C023E8"/>
    <w:rsid w:val="00C027C7"/>
    <w:rsid w:val="00C02EA5"/>
    <w:rsid w:val="00C03352"/>
    <w:rsid w:val="00C03D50"/>
    <w:rsid w:val="00C040AD"/>
    <w:rsid w:val="00C0414B"/>
    <w:rsid w:val="00C04395"/>
    <w:rsid w:val="00C044D7"/>
    <w:rsid w:val="00C04514"/>
    <w:rsid w:val="00C04633"/>
    <w:rsid w:val="00C0487E"/>
    <w:rsid w:val="00C050C0"/>
    <w:rsid w:val="00C056F5"/>
    <w:rsid w:val="00C065CE"/>
    <w:rsid w:val="00C10A1A"/>
    <w:rsid w:val="00C10B99"/>
    <w:rsid w:val="00C10F58"/>
    <w:rsid w:val="00C10FFA"/>
    <w:rsid w:val="00C11A8F"/>
    <w:rsid w:val="00C11BFD"/>
    <w:rsid w:val="00C1291A"/>
    <w:rsid w:val="00C13BD2"/>
    <w:rsid w:val="00C13E6C"/>
    <w:rsid w:val="00C13E83"/>
    <w:rsid w:val="00C14D89"/>
    <w:rsid w:val="00C165CD"/>
    <w:rsid w:val="00C167E9"/>
    <w:rsid w:val="00C16AF0"/>
    <w:rsid w:val="00C16E3B"/>
    <w:rsid w:val="00C170EA"/>
    <w:rsid w:val="00C179D9"/>
    <w:rsid w:val="00C20C03"/>
    <w:rsid w:val="00C21457"/>
    <w:rsid w:val="00C21E95"/>
    <w:rsid w:val="00C2266A"/>
    <w:rsid w:val="00C22954"/>
    <w:rsid w:val="00C235B5"/>
    <w:rsid w:val="00C23835"/>
    <w:rsid w:val="00C23A2A"/>
    <w:rsid w:val="00C24068"/>
    <w:rsid w:val="00C2406B"/>
    <w:rsid w:val="00C2417C"/>
    <w:rsid w:val="00C242D4"/>
    <w:rsid w:val="00C24559"/>
    <w:rsid w:val="00C247DA"/>
    <w:rsid w:val="00C25DB8"/>
    <w:rsid w:val="00C26DB0"/>
    <w:rsid w:val="00C277FC"/>
    <w:rsid w:val="00C3145F"/>
    <w:rsid w:val="00C321E8"/>
    <w:rsid w:val="00C3223A"/>
    <w:rsid w:val="00C32621"/>
    <w:rsid w:val="00C32D51"/>
    <w:rsid w:val="00C32F59"/>
    <w:rsid w:val="00C338F4"/>
    <w:rsid w:val="00C33BA3"/>
    <w:rsid w:val="00C35B24"/>
    <w:rsid w:val="00C35B72"/>
    <w:rsid w:val="00C35FD8"/>
    <w:rsid w:val="00C36B5C"/>
    <w:rsid w:val="00C373BC"/>
    <w:rsid w:val="00C37B27"/>
    <w:rsid w:val="00C40157"/>
    <w:rsid w:val="00C4116E"/>
    <w:rsid w:val="00C413A8"/>
    <w:rsid w:val="00C416E6"/>
    <w:rsid w:val="00C43463"/>
    <w:rsid w:val="00C44147"/>
    <w:rsid w:val="00C44A76"/>
    <w:rsid w:val="00C44AB9"/>
    <w:rsid w:val="00C452DF"/>
    <w:rsid w:val="00C45CFD"/>
    <w:rsid w:val="00C461C6"/>
    <w:rsid w:val="00C46366"/>
    <w:rsid w:val="00C46EE9"/>
    <w:rsid w:val="00C47761"/>
    <w:rsid w:val="00C5018A"/>
    <w:rsid w:val="00C5084D"/>
    <w:rsid w:val="00C50ED1"/>
    <w:rsid w:val="00C51BED"/>
    <w:rsid w:val="00C51E0A"/>
    <w:rsid w:val="00C51F2D"/>
    <w:rsid w:val="00C5251D"/>
    <w:rsid w:val="00C5369F"/>
    <w:rsid w:val="00C5473A"/>
    <w:rsid w:val="00C55C76"/>
    <w:rsid w:val="00C572D2"/>
    <w:rsid w:val="00C5772F"/>
    <w:rsid w:val="00C60227"/>
    <w:rsid w:val="00C60272"/>
    <w:rsid w:val="00C613EE"/>
    <w:rsid w:val="00C614CE"/>
    <w:rsid w:val="00C62F29"/>
    <w:rsid w:val="00C636EC"/>
    <w:rsid w:val="00C6370D"/>
    <w:rsid w:val="00C63DA7"/>
    <w:rsid w:val="00C63DAB"/>
    <w:rsid w:val="00C64827"/>
    <w:rsid w:val="00C6528F"/>
    <w:rsid w:val="00C66072"/>
    <w:rsid w:val="00C664C7"/>
    <w:rsid w:val="00C66661"/>
    <w:rsid w:val="00C668DD"/>
    <w:rsid w:val="00C670DB"/>
    <w:rsid w:val="00C67103"/>
    <w:rsid w:val="00C711EA"/>
    <w:rsid w:val="00C72E4F"/>
    <w:rsid w:val="00C734AB"/>
    <w:rsid w:val="00C73803"/>
    <w:rsid w:val="00C738B1"/>
    <w:rsid w:val="00C738D7"/>
    <w:rsid w:val="00C73E34"/>
    <w:rsid w:val="00C746B4"/>
    <w:rsid w:val="00C7477A"/>
    <w:rsid w:val="00C74817"/>
    <w:rsid w:val="00C76C9A"/>
    <w:rsid w:val="00C76FD9"/>
    <w:rsid w:val="00C77859"/>
    <w:rsid w:val="00C807AA"/>
    <w:rsid w:val="00C81899"/>
    <w:rsid w:val="00C81901"/>
    <w:rsid w:val="00C81C9D"/>
    <w:rsid w:val="00C81D54"/>
    <w:rsid w:val="00C823B4"/>
    <w:rsid w:val="00C82C84"/>
    <w:rsid w:val="00C82E17"/>
    <w:rsid w:val="00C8372F"/>
    <w:rsid w:val="00C83A2A"/>
    <w:rsid w:val="00C83B1F"/>
    <w:rsid w:val="00C83EED"/>
    <w:rsid w:val="00C8453E"/>
    <w:rsid w:val="00C8499F"/>
    <w:rsid w:val="00C85703"/>
    <w:rsid w:val="00C85EB9"/>
    <w:rsid w:val="00C87413"/>
    <w:rsid w:val="00C8762C"/>
    <w:rsid w:val="00C907BF"/>
    <w:rsid w:val="00C90BD9"/>
    <w:rsid w:val="00C90D31"/>
    <w:rsid w:val="00C91023"/>
    <w:rsid w:val="00C9130B"/>
    <w:rsid w:val="00C92A33"/>
    <w:rsid w:val="00C92B5C"/>
    <w:rsid w:val="00C932C9"/>
    <w:rsid w:val="00C939F9"/>
    <w:rsid w:val="00C93FBD"/>
    <w:rsid w:val="00C940A6"/>
    <w:rsid w:val="00C942A2"/>
    <w:rsid w:val="00C9451E"/>
    <w:rsid w:val="00C947C5"/>
    <w:rsid w:val="00C95090"/>
    <w:rsid w:val="00C955FF"/>
    <w:rsid w:val="00C967ED"/>
    <w:rsid w:val="00C9697F"/>
    <w:rsid w:val="00C97056"/>
    <w:rsid w:val="00C971B3"/>
    <w:rsid w:val="00C97252"/>
    <w:rsid w:val="00C975DA"/>
    <w:rsid w:val="00C97668"/>
    <w:rsid w:val="00C9782C"/>
    <w:rsid w:val="00C97A88"/>
    <w:rsid w:val="00C97D49"/>
    <w:rsid w:val="00CA1634"/>
    <w:rsid w:val="00CA16F9"/>
    <w:rsid w:val="00CA1866"/>
    <w:rsid w:val="00CA188E"/>
    <w:rsid w:val="00CA1EEF"/>
    <w:rsid w:val="00CA241F"/>
    <w:rsid w:val="00CA2B69"/>
    <w:rsid w:val="00CA4E5F"/>
    <w:rsid w:val="00CA5D8E"/>
    <w:rsid w:val="00CA6389"/>
    <w:rsid w:val="00CA680C"/>
    <w:rsid w:val="00CA75B9"/>
    <w:rsid w:val="00CA7BDE"/>
    <w:rsid w:val="00CB0377"/>
    <w:rsid w:val="00CB2430"/>
    <w:rsid w:val="00CB328A"/>
    <w:rsid w:val="00CB3818"/>
    <w:rsid w:val="00CB3986"/>
    <w:rsid w:val="00CB3A6B"/>
    <w:rsid w:val="00CB4012"/>
    <w:rsid w:val="00CB4434"/>
    <w:rsid w:val="00CB49F2"/>
    <w:rsid w:val="00CB56C7"/>
    <w:rsid w:val="00CB6273"/>
    <w:rsid w:val="00CB65BC"/>
    <w:rsid w:val="00CB7AA8"/>
    <w:rsid w:val="00CB7E49"/>
    <w:rsid w:val="00CC056D"/>
    <w:rsid w:val="00CC0A52"/>
    <w:rsid w:val="00CC14B5"/>
    <w:rsid w:val="00CC20C0"/>
    <w:rsid w:val="00CC3428"/>
    <w:rsid w:val="00CC3894"/>
    <w:rsid w:val="00CC38F0"/>
    <w:rsid w:val="00CC4055"/>
    <w:rsid w:val="00CC4A96"/>
    <w:rsid w:val="00CC5A72"/>
    <w:rsid w:val="00CC5E05"/>
    <w:rsid w:val="00CC6576"/>
    <w:rsid w:val="00CC6942"/>
    <w:rsid w:val="00CC7687"/>
    <w:rsid w:val="00CC76D5"/>
    <w:rsid w:val="00CD0A33"/>
    <w:rsid w:val="00CD10CF"/>
    <w:rsid w:val="00CD129E"/>
    <w:rsid w:val="00CD166C"/>
    <w:rsid w:val="00CD1BE0"/>
    <w:rsid w:val="00CD2390"/>
    <w:rsid w:val="00CD361E"/>
    <w:rsid w:val="00CD3FD8"/>
    <w:rsid w:val="00CD4343"/>
    <w:rsid w:val="00CD438C"/>
    <w:rsid w:val="00CD52D2"/>
    <w:rsid w:val="00CD64B0"/>
    <w:rsid w:val="00CD69EC"/>
    <w:rsid w:val="00CD6E8A"/>
    <w:rsid w:val="00CD77D5"/>
    <w:rsid w:val="00CD7E11"/>
    <w:rsid w:val="00CD7FC5"/>
    <w:rsid w:val="00CE0814"/>
    <w:rsid w:val="00CE0D86"/>
    <w:rsid w:val="00CE0F79"/>
    <w:rsid w:val="00CE116B"/>
    <w:rsid w:val="00CE1441"/>
    <w:rsid w:val="00CE149F"/>
    <w:rsid w:val="00CE1634"/>
    <w:rsid w:val="00CE1E62"/>
    <w:rsid w:val="00CE1F17"/>
    <w:rsid w:val="00CE2146"/>
    <w:rsid w:val="00CE2245"/>
    <w:rsid w:val="00CE2D20"/>
    <w:rsid w:val="00CE3816"/>
    <w:rsid w:val="00CE3BE4"/>
    <w:rsid w:val="00CE3F04"/>
    <w:rsid w:val="00CE3F15"/>
    <w:rsid w:val="00CE47FE"/>
    <w:rsid w:val="00CE5E17"/>
    <w:rsid w:val="00CE6704"/>
    <w:rsid w:val="00CE6804"/>
    <w:rsid w:val="00CE6C97"/>
    <w:rsid w:val="00CE6D9D"/>
    <w:rsid w:val="00CE71E8"/>
    <w:rsid w:val="00CE7C36"/>
    <w:rsid w:val="00CF0400"/>
    <w:rsid w:val="00CF0EBA"/>
    <w:rsid w:val="00CF0F3B"/>
    <w:rsid w:val="00CF0F4C"/>
    <w:rsid w:val="00CF1ABA"/>
    <w:rsid w:val="00CF1C3C"/>
    <w:rsid w:val="00CF1DF5"/>
    <w:rsid w:val="00CF3FAF"/>
    <w:rsid w:val="00CF40A9"/>
    <w:rsid w:val="00CF5DF1"/>
    <w:rsid w:val="00CF697A"/>
    <w:rsid w:val="00CF6B69"/>
    <w:rsid w:val="00CF6CF1"/>
    <w:rsid w:val="00CF6E0D"/>
    <w:rsid w:val="00CF742D"/>
    <w:rsid w:val="00CF7453"/>
    <w:rsid w:val="00CF7589"/>
    <w:rsid w:val="00CF784B"/>
    <w:rsid w:val="00D0029F"/>
    <w:rsid w:val="00D00683"/>
    <w:rsid w:val="00D00EE4"/>
    <w:rsid w:val="00D01164"/>
    <w:rsid w:val="00D01F20"/>
    <w:rsid w:val="00D02779"/>
    <w:rsid w:val="00D02D10"/>
    <w:rsid w:val="00D05BD3"/>
    <w:rsid w:val="00D0620D"/>
    <w:rsid w:val="00D06C4E"/>
    <w:rsid w:val="00D0742C"/>
    <w:rsid w:val="00D07689"/>
    <w:rsid w:val="00D10BCD"/>
    <w:rsid w:val="00D122A7"/>
    <w:rsid w:val="00D12A26"/>
    <w:rsid w:val="00D13627"/>
    <w:rsid w:val="00D1367F"/>
    <w:rsid w:val="00D13B6F"/>
    <w:rsid w:val="00D14C0A"/>
    <w:rsid w:val="00D15EAE"/>
    <w:rsid w:val="00D167BB"/>
    <w:rsid w:val="00D2000E"/>
    <w:rsid w:val="00D2004B"/>
    <w:rsid w:val="00D200A9"/>
    <w:rsid w:val="00D2122C"/>
    <w:rsid w:val="00D21248"/>
    <w:rsid w:val="00D21E91"/>
    <w:rsid w:val="00D23D3A"/>
    <w:rsid w:val="00D23EC5"/>
    <w:rsid w:val="00D24F19"/>
    <w:rsid w:val="00D2505B"/>
    <w:rsid w:val="00D255E7"/>
    <w:rsid w:val="00D25EFF"/>
    <w:rsid w:val="00D261B4"/>
    <w:rsid w:val="00D26AB4"/>
    <w:rsid w:val="00D26CB7"/>
    <w:rsid w:val="00D26DDD"/>
    <w:rsid w:val="00D26F68"/>
    <w:rsid w:val="00D271E9"/>
    <w:rsid w:val="00D271FD"/>
    <w:rsid w:val="00D27571"/>
    <w:rsid w:val="00D27A7E"/>
    <w:rsid w:val="00D305B0"/>
    <w:rsid w:val="00D32192"/>
    <w:rsid w:val="00D32D17"/>
    <w:rsid w:val="00D332DF"/>
    <w:rsid w:val="00D33A14"/>
    <w:rsid w:val="00D3451C"/>
    <w:rsid w:val="00D34BF2"/>
    <w:rsid w:val="00D35E70"/>
    <w:rsid w:val="00D35EED"/>
    <w:rsid w:val="00D368F7"/>
    <w:rsid w:val="00D36913"/>
    <w:rsid w:val="00D36944"/>
    <w:rsid w:val="00D37548"/>
    <w:rsid w:val="00D405FB"/>
    <w:rsid w:val="00D419B8"/>
    <w:rsid w:val="00D4274F"/>
    <w:rsid w:val="00D42889"/>
    <w:rsid w:val="00D42B8F"/>
    <w:rsid w:val="00D42C72"/>
    <w:rsid w:val="00D42CA4"/>
    <w:rsid w:val="00D432AD"/>
    <w:rsid w:val="00D432DC"/>
    <w:rsid w:val="00D44554"/>
    <w:rsid w:val="00D448C0"/>
    <w:rsid w:val="00D448CE"/>
    <w:rsid w:val="00D45040"/>
    <w:rsid w:val="00D45A76"/>
    <w:rsid w:val="00D46E5D"/>
    <w:rsid w:val="00D475BB"/>
    <w:rsid w:val="00D47D31"/>
    <w:rsid w:val="00D50196"/>
    <w:rsid w:val="00D5025F"/>
    <w:rsid w:val="00D50324"/>
    <w:rsid w:val="00D50CEE"/>
    <w:rsid w:val="00D510E6"/>
    <w:rsid w:val="00D51755"/>
    <w:rsid w:val="00D5184A"/>
    <w:rsid w:val="00D51B91"/>
    <w:rsid w:val="00D52854"/>
    <w:rsid w:val="00D52F12"/>
    <w:rsid w:val="00D52FC9"/>
    <w:rsid w:val="00D53176"/>
    <w:rsid w:val="00D5376F"/>
    <w:rsid w:val="00D53C08"/>
    <w:rsid w:val="00D53CFC"/>
    <w:rsid w:val="00D54003"/>
    <w:rsid w:val="00D557FC"/>
    <w:rsid w:val="00D558BD"/>
    <w:rsid w:val="00D55B83"/>
    <w:rsid w:val="00D55EC7"/>
    <w:rsid w:val="00D560FC"/>
    <w:rsid w:val="00D56A99"/>
    <w:rsid w:val="00D571B3"/>
    <w:rsid w:val="00D600F6"/>
    <w:rsid w:val="00D60E7B"/>
    <w:rsid w:val="00D610EF"/>
    <w:rsid w:val="00D61441"/>
    <w:rsid w:val="00D6170F"/>
    <w:rsid w:val="00D628EB"/>
    <w:rsid w:val="00D62A28"/>
    <w:rsid w:val="00D62A73"/>
    <w:rsid w:val="00D62BA8"/>
    <w:rsid w:val="00D62C26"/>
    <w:rsid w:val="00D6337E"/>
    <w:rsid w:val="00D636F0"/>
    <w:rsid w:val="00D6372D"/>
    <w:rsid w:val="00D63A92"/>
    <w:rsid w:val="00D63C05"/>
    <w:rsid w:val="00D643F1"/>
    <w:rsid w:val="00D658D4"/>
    <w:rsid w:val="00D66935"/>
    <w:rsid w:val="00D70C77"/>
    <w:rsid w:val="00D70E56"/>
    <w:rsid w:val="00D71438"/>
    <w:rsid w:val="00D7150F"/>
    <w:rsid w:val="00D71BFD"/>
    <w:rsid w:val="00D71C86"/>
    <w:rsid w:val="00D71D13"/>
    <w:rsid w:val="00D71EB8"/>
    <w:rsid w:val="00D72377"/>
    <w:rsid w:val="00D72400"/>
    <w:rsid w:val="00D72810"/>
    <w:rsid w:val="00D7297E"/>
    <w:rsid w:val="00D72E66"/>
    <w:rsid w:val="00D73278"/>
    <w:rsid w:val="00D733D0"/>
    <w:rsid w:val="00D734A6"/>
    <w:rsid w:val="00D73B48"/>
    <w:rsid w:val="00D74096"/>
    <w:rsid w:val="00D74324"/>
    <w:rsid w:val="00D74395"/>
    <w:rsid w:val="00D743DA"/>
    <w:rsid w:val="00D74430"/>
    <w:rsid w:val="00D747C8"/>
    <w:rsid w:val="00D74A5C"/>
    <w:rsid w:val="00D74C66"/>
    <w:rsid w:val="00D76511"/>
    <w:rsid w:val="00D76E73"/>
    <w:rsid w:val="00D7725C"/>
    <w:rsid w:val="00D77334"/>
    <w:rsid w:val="00D77783"/>
    <w:rsid w:val="00D77832"/>
    <w:rsid w:val="00D80544"/>
    <w:rsid w:val="00D8132C"/>
    <w:rsid w:val="00D815C1"/>
    <w:rsid w:val="00D8178E"/>
    <w:rsid w:val="00D82116"/>
    <w:rsid w:val="00D8267E"/>
    <w:rsid w:val="00D82D77"/>
    <w:rsid w:val="00D83C8A"/>
    <w:rsid w:val="00D847CD"/>
    <w:rsid w:val="00D85174"/>
    <w:rsid w:val="00D851EA"/>
    <w:rsid w:val="00D8526E"/>
    <w:rsid w:val="00D85625"/>
    <w:rsid w:val="00D85A83"/>
    <w:rsid w:val="00D86E88"/>
    <w:rsid w:val="00D909B3"/>
    <w:rsid w:val="00D9134C"/>
    <w:rsid w:val="00D91725"/>
    <w:rsid w:val="00D91D4E"/>
    <w:rsid w:val="00D92BE0"/>
    <w:rsid w:val="00D93FAA"/>
    <w:rsid w:val="00D94449"/>
    <w:rsid w:val="00D95443"/>
    <w:rsid w:val="00D959A0"/>
    <w:rsid w:val="00D95B26"/>
    <w:rsid w:val="00D9655A"/>
    <w:rsid w:val="00D9667E"/>
    <w:rsid w:val="00D96938"/>
    <w:rsid w:val="00D979C9"/>
    <w:rsid w:val="00D97E2A"/>
    <w:rsid w:val="00D97F7C"/>
    <w:rsid w:val="00DA16EB"/>
    <w:rsid w:val="00DA1914"/>
    <w:rsid w:val="00DA1D21"/>
    <w:rsid w:val="00DA267F"/>
    <w:rsid w:val="00DA31BC"/>
    <w:rsid w:val="00DA34C3"/>
    <w:rsid w:val="00DA36E5"/>
    <w:rsid w:val="00DA391D"/>
    <w:rsid w:val="00DA3B4E"/>
    <w:rsid w:val="00DA4C89"/>
    <w:rsid w:val="00DA4D77"/>
    <w:rsid w:val="00DA5249"/>
    <w:rsid w:val="00DA545D"/>
    <w:rsid w:val="00DA562F"/>
    <w:rsid w:val="00DA57BD"/>
    <w:rsid w:val="00DB0805"/>
    <w:rsid w:val="00DB08A1"/>
    <w:rsid w:val="00DB0E72"/>
    <w:rsid w:val="00DB1530"/>
    <w:rsid w:val="00DB195C"/>
    <w:rsid w:val="00DB1E8B"/>
    <w:rsid w:val="00DB1F3E"/>
    <w:rsid w:val="00DB2357"/>
    <w:rsid w:val="00DB23C7"/>
    <w:rsid w:val="00DB2660"/>
    <w:rsid w:val="00DB355C"/>
    <w:rsid w:val="00DB4680"/>
    <w:rsid w:val="00DB48BC"/>
    <w:rsid w:val="00DB4BE1"/>
    <w:rsid w:val="00DB51AA"/>
    <w:rsid w:val="00DB575B"/>
    <w:rsid w:val="00DB57B8"/>
    <w:rsid w:val="00DB5838"/>
    <w:rsid w:val="00DB5B92"/>
    <w:rsid w:val="00DB6324"/>
    <w:rsid w:val="00DB6C86"/>
    <w:rsid w:val="00DB6E67"/>
    <w:rsid w:val="00DB73CC"/>
    <w:rsid w:val="00DB7B7B"/>
    <w:rsid w:val="00DB7F2F"/>
    <w:rsid w:val="00DB7F48"/>
    <w:rsid w:val="00DC04ED"/>
    <w:rsid w:val="00DC055D"/>
    <w:rsid w:val="00DC0EC6"/>
    <w:rsid w:val="00DC0F40"/>
    <w:rsid w:val="00DC1CB2"/>
    <w:rsid w:val="00DC26A7"/>
    <w:rsid w:val="00DC2714"/>
    <w:rsid w:val="00DC275A"/>
    <w:rsid w:val="00DC3952"/>
    <w:rsid w:val="00DC3EDC"/>
    <w:rsid w:val="00DC457B"/>
    <w:rsid w:val="00DC46FE"/>
    <w:rsid w:val="00DC5030"/>
    <w:rsid w:val="00DC5287"/>
    <w:rsid w:val="00DC57B0"/>
    <w:rsid w:val="00DC5B32"/>
    <w:rsid w:val="00DC5E72"/>
    <w:rsid w:val="00DC6216"/>
    <w:rsid w:val="00DC6BA0"/>
    <w:rsid w:val="00DC6DB4"/>
    <w:rsid w:val="00DC6E1D"/>
    <w:rsid w:val="00DC75CD"/>
    <w:rsid w:val="00DC79ED"/>
    <w:rsid w:val="00DD1083"/>
    <w:rsid w:val="00DD10D3"/>
    <w:rsid w:val="00DD13B6"/>
    <w:rsid w:val="00DD2D8A"/>
    <w:rsid w:val="00DD2F40"/>
    <w:rsid w:val="00DD363E"/>
    <w:rsid w:val="00DD3F1F"/>
    <w:rsid w:val="00DD5C2D"/>
    <w:rsid w:val="00DD5F11"/>
    <w:rsid w:val="00DD617B"/>
    <w:rsid w:val="00DD6DF2"/>
    <w:rsid w:val="00DD78AF"/>
    <w:rsid w:val="00DD7CD8"/>
    <w:rsid w:val="00DD7E12"/>
    <w:rsid w:val="00DE05C4"/>
    <w:rsid w:val="00DE11F1"/>
    <w:rsid w:val="00DE151C"/>
    <w:rsid w:val="00DE15A8"/>
    <w:rsid w:val="00DE1B37"/>
    <w:rsid w:val="00DE226C"/>
    <w:rsid w:val="00DE29F7"/>
    <w:rsid w:val="00DE3707"/>
    <w:rsid w:val="00DE3765"/>
    <w:rsid w:val="00DE3A75"/>
    <w:rsid w:val="00DE4617"/>
    <w:rsid w:val="00DE4811"/>
    <w:rsid w:val="00DE4A8D"/>
    <w:rsid w:val="00DE4E32"/>
    <w:rsid w:val="00DE4E37"/>
    <w:rsid w:val="00DE5FEB"/>
    <w:rsid w:val="00DE652B"/>
    <w:rsid w:val="00DE68E3"/>
    <w:rsid w:val="00DE7333"/>
    <w:rsid w:val="00DE7D2A"/>
    <w:rsid w:val="00DE7FD8"/>
    <w:rsid w:val="00DF0140"/>
    <w:rsid w:val="00DF112E"/>
    <w:rsid w:val="00DF11E7"/>
    <w:rsid w:val="00DF1871"/>
    <w:rsid w:val="00DF2F19"/>
    <w:rsid w:val="00DF34A7"/>
    <w:rsid w:val="00DF3D1C"/>
    <w:rsid w:val="00DF4B22"/>
    <w:rsid w:val="00DF5CDC"/>
    <w:rsid w:val="00DF6776"/>
    <w:rsid w:val="00DF70C8"/>
    <w:rsid w:val="00E00CE4"/>
    <w:rsid w:val="00E020E9"/>
    <w:rsid w:val="00E0259E"/>
    <w:rsid w:val="00E02846"/>
    <w:rsid w:val="00E031F6"/>
    <w:rsid w:val="00E03940"/>
    <w:rsid w:val="00E03E13"/>
    <w:rsid w:val="00E04673"/>
    <w:rsid w:val="00E047CB"/>
    <w:rsid w:val="00E04CDA"/>
    <w:rsid w:val="00E064EE"/>
    <w:rsid w:val="00E10AB6"/>
    <w:rsid w:val="00E116E2"/>
    <w:rsid w:val="00E117ED"/>
    <w:rsid w:val="00E11E0C"/>
    <w:rsid w:val="00E12803"/>
    <w:rsid w:val="00E12AC9"/>
    <w:rsid w:val="00E12DE8"/>
    <w:rsid w:val="00E13CD6"/>
    <w:rsid w:val="00E141D5"/>
    <w:rsid w:val="00E1431B"/>
    <w:rsid w:val="00E150F1"/>
    <w:rsid w:val="00E16A35"/>
    <w:rsid w:val="00E16C88"/>
    <w:rsid w:val="00E172A0"/>
    <w:rsid w:val="00E17AEB"/>
    <w:rsid w:val="00E20AC0"/>
    <w:rsid w:val="00E20FBC"/>
    <w:rsid w:val="00E214BD"/>
    <w:rsid w:val="00E22597"/>
    <w:rsid w:val="00E23797"/>
    <w:rsid w:val="00E23ECB"/>
    <w:rsid w:val="00E23ED9"/>
    <w:rsid w:val="00E253EF"/>
    <w:rsid w:val="00E25533"/>
    <w:rsid w:val="00E2584F"/>
    <w:rsid w:val="00E26292"/>
    <w:rsid w:val="00E26779"/>
    <w:rsid w:val="00E26A42"/>
    <w:rsid w:val="00E26BA4"/>
    <w:rsid w:val="00E26F1A"/>
    <w:rsid w:val="00E27506"/>
    <w:rsid w:val="00E30729"/>
    <w:rsid w:val="00E308B9"/>
    <w:rsid w:val="00E30962"/>
    <w:rsid w:val="00E31429"/>
    <w:rsid w:val="00E31C67"/>
    <w:rsid w:val="00E32302"/>
    <w:rsid w:val="00E32939"/>
    <w:rsid w:val="00E32E89"/>
    <w:rsid w:val="00E330D8"/>
    <w:rsid w:val="00E33926"/>
    <w:rsid w:val="00E358F4"/>
    <w:rsid w:val="00E36484"/>
    <w:rsid w:val="00E368E6"/>
    <w:rsid w:val="00E374CD"/>
    <w:rsid w:val="00E3759D"/>
    <w:rsid w:val="00E3797D"/>
    <w:rsid w:val="00E40C70"/>
    <w:rsid w:val="00E40DD1"/>
    <w:rsid w:val="00E40E59"/>
    <w:rsid w:val="00E410E7"/>
    <w:rsid w:val="00E4114D"/>
    <w:rsid w:val="00E4156F"/>
    <w:rsid w:val="00E42567"/>
    <w:rsid w:val="00E427EF"/>
    <w:rsid w:val="00E435B6"/>
    <w:rsid w:val="00E43BF0"/>
    <w:rsid w:val="00E4452E"/>
    <w:rsid w:val="00E446CA"/>
    <w:rsid w:val="00E44959"/>
    <w:rsid w:val="00E44E51"/>
    <w:rsid w:val="00E45452"/>
    <w:rsid w:val="00E45761"/>
    <w:rsid w:val="00E45C42"/>
    <w:rsid w:val="00E46791"/>
    <w:rsid w:val="00E4695A"/>
    <w:rsid w:val="00E46993"/>
    <w:rsid w:val="00E46E2E"/>
    <w:rsid w:val="00E5058D"/>
    <w:rsid w:val="00E50ED1"/>
    <w:rsid w:val="00E52A8D"/>
    <w:rsid w:val="00E52D75"/>
    <w:rsid w:val="00E53C2C"/>
    <w:rsid w:val="00E53D6D"/>
    <w:rsid w:val="00E54B75"/>
    <w:rsid w:val="00E55B8E"/>
    <w:rsid w:val="00E562DC"/>
    <w:rsid w:val="00E57138"/>
    <w:rsid w:val="00E5726C"/>
    <w:rsid w:val="00E57BAB"/>
    <w:rsid w:val="00E600D6"/>
    <w:rsid w:val="00E608A1"/>
    <w:rsid w:val="00E60E2E"/>
    <w:rsid w:val="00E6124A"/>
    <w:rsid w:val="00E61A19"/>
    <w:rsid w:val="00E61AAC"/>
    <w:rsid w:val="00E642FE"/>
    <w:rsid w:val="00E64B52"/>
    <w:rsid w:val="00E65420"/>
    <w:rsid w:val="00E6604D"/>
    <w:rsid w:val="00E66920"/>
    <w:rsid w:val="00E669B4"/>
    <w:rsid w:val="00E67019"/>
    <w:rsid w:val="00E6746E"/>
    <w:rsid w:val="00E70122"/>
    <w:rsid w:val="00E7129E"/>
    <w:rsid w:val="00E71589"/>
    <w:rsid w:val="00E71A41"/>
    <w:rsid w:val="00E72A59"/>
    <w:rsid w:val="00E7307B"/>
    <w:rsid w:val="00E73298"/>
    <w:rsid w:val="00E7417D"/>
    <w:rsid w:val="00E74526"/>
    <w:rsid w:val="00E74567"/>
    <w:rsid w:val="00E752C0"/>
    <w:rsid w:val="00E755AA"/>
    <w:rsid w:val="00E756DE"/>
    <w:rsid w:val="00E75D34"/>
    <w:rsid w:val="00E764EA"/>
    <w:rsid w:val="00E769EF"/>
    <w:rsid w:val="00E7701D"/>
    <w:rsid w:val="00E77CCE"/>
    <w:rsid w:val="00E81532"/>
    <w:rsid w:val="00E818A0"/>
    <w:rsid w:val="00E818A6"/>
    <w:rsid w:val="00E818D7"/>
    <w:rsid w:val="00E81A08"/>
    <w:rsid w:val="00E81A5B"/>
    <w:rsid w:val="00E81FC4"/>
    <w:rsid w:val="00E823F4"/>
    <w:rsid w:val="00E82A8B"/>
    <w:rsid w:val="00E835F3"/>
    <w:rsid w:val="00E8466E"/>
    <w:rsid w:val="00E8599E"/>
    <w:rsid w:val="00E86027"/>
    <w:rsid w:val="00E861BF"/>
    <w:rsid w:val="00E863BD"/>
    <w:rsid w:val="00E867CA"/>
    <w:rsid w:val="00E867D7"/>
    <w:rsid w:val="00E86842"/>
    <w:rsid w:val="00E86C06"/>
    <w:rsid w:val="00E87105"/>
    <w:rsid w:val="00E87A86"/>
    <w:rsid w:val="00E909E8"/>
    <w:rsid w:val="00E912DE"/>
    <w:rsid w:val="00E91465"/>
    <w:rsid w:val="00E91AA4"/>
    <w:rsid w:val="00E91EAD"/>
    <w:rsid w:val="00E92142"/>
    <w:rsid w:val="00E9231E"/>
    <w:rsid w:val="00E925D4"/>
    <w:rsid w:val="00E926B7"/>
    <w:rsid w:val="00E933EA"/>
    <w:rsid w:val="00E93617"/>
    <w:rsid w:val="00E943FC"/>
    <w:rsid w:val="00E945EA"/>
    <w:rsid w:val="00E94E2F"/>
    <w:rsid w:val="00E95659"/>
    <w:rsid w:val="00E96A6B"/>
    <w:rsid w:val="00E97DFB"/>
    <w:rsid w:val="00EA0926"/>
    <w:rsid w:val="00EA0D09"/>
    <w:rsid w:val="00EA1424"/>
    <w:rsid w:val="00EA1629"/>
    <w:rsid w:val="00EA182F"/>
    <w:rsid w:val="00EA185B"/>
    <w:rsid w:val="00EA2278"/>
    <w:rsid w:val="00EA2B75"/>
    <w:rsid w:val="00EA31E5"/>
    <w:rsid w:val="00EA396C"/>
    <w:rsid w:val="00EA4B55"/>
    <w:rsid w:val="00EA4B5F"/>
    <w:rsid w:val="00EA5A21"/>
    <w:rsid w:val="00EA6244"/>
    <w:rsid w:val="00EA6452"/>
    <w:rsid w:val="00EA66A7"/>
    <w:rsid w:val="00EA6F5A"/>
    <w:rsid w:val="00EA7F24"/>
    <w:rsid w:val="00EB0932"/>
    <w:rsid w:val="00EB0978"/>
    <w:rsid w:val="00EB126D"/>
    <w:rsid w:val="00EB1464"/>
    <w:rsid w:val="00EB1E1A"/>
    <w:rsid w:val="00EB1ED4"/>
    <w:rsid w:val="00EB27C2"/>
    <w:rsid w:val="00EB3DA1"/>
    <w:rsid w:val="00EB3E17"/>
    <w:rsid w:val="00EB3EC8"/>
    <w:rsid w:val="00EB439A"/>
    <w:rsid w:val="00EB4F38"/>
    <w:rsid w:val="00EB56F5"/>
    <w:rsid w:val="00EB5EF7"/>
    <w:rsid w:val="00EB6508"/>
    <w:rsid w:val="00EB694C"/>
    <w:rsid w:val="00EB7049"/>
    <w:rsid w:val="00EB7330"/>
    <w:rsid w:val="00EB7361"/>
    <w:rsid w:val="00EB7909"/>
    <w:rsid w:val="00EC159E"/>
    <w:rsid w:val="00EC1C09"/>
    <w:rsid w:val="00EC202B"/>
    <w:rsid w:val="00EC261B"/>
    <w:rsid w:val="00EC2DED"/>
    <w:rsid w:val="00EC3D93"/>
    <w:rsid w:val="00EC3E55"/>
    <w:rsid w:val="00EC46D9"/>
    <w:rsid w:val="00EC53DC"/>
    <w:rsid w:val="00EC648A"/>
    <w:rsid w:val="00EC6856"/>
    <w:rsid w:val="00EC6C8D"/>
    <w:rsid w:val="00EC6F6C"/>
    <w:rsid w:val="00EC71DC"/>
    <w:rsid w:val="00ED0542"/>
    <w:rsid w:val="00ED09B2"/>
    <w:rsid w:val="00ED112C"/>
    <w:rsid w:val="00ED15C4"/>
    <w:rsid w:val="00ED1E79"/>
    <w:rsid w:val="00ED20AC"/>
    <w:rsid w:val="00ED234E"/>
    <w:rsid w:val="00ED2386"/>
    <w:rsid w:val="00ED24F2"/>
    <w:rsid w:val="00ED2867"/>
    <w:rsid w:val="00ED2961"/>
    <w:rsid w:val="00ED34B2"/>
    <w:rsid w:val="00ED3952"/>
    <w:rsid w:val="00ED3B13"/>
    <w:rsid w:val="00ED5114"/>
    <w:rsid w:val="00ED54CD"/>
    <w:rsid w:val="00ED58B4"/>
    <w:rsid w:val="00ED5E91"/>
    <w:rsid w:val="00ED5F99"/>
    <w:rsid w:val="00ED63BF"/>
    <w:rsid w:val="00ED6964"/>
    <w:rsid w:val="00ED6B77"/>
    <w:rsid w:val="00ED7900"/>
    <w:rsid w:val="00EE147F"/>
    <w:rsid w:val="00EE1AFA"/>
    <w:rsid w:val="00EE1B4F"/>
    <w:rsid w:val="00EE1F05"/>
    <w:rsid w:val="00EE220C"/>
    <w:rsid w:val="00EE37BD"/>
    <w:rsid w:val="00EE3E56"/>
    <w:rsid w:val="00EE4F23"/>
    <w:rsid w:val="00EE5A5D"/>
    <w:rsid w:val="00EE691B"/>
    <w:rsid w:val="00EE6BC6"/>
    <w:rsid w:val="00EE733F"/>
    <w:rsid w:val="00EE787B"/>
    <w:rsid w:val="00EF06A5"/>
    <w:rsid w:val="00EF0742"/>
    <w:rsid w:val="00EF0E07"/>
    <w:rsid w:val="00EF24E9"/>
    <w:rsid w:val="00EF2825"/>
    <w:rsid w:val="00EF2A70"/>
    <w:rsid w:val="00EF45F2"/>
    <w:rsid w:val="00EF4843"/>
    <w:rsid w:val="00EF4DA7"/>
    <w:rsid w:val="00EF4E5F"/>
    <w:rsid w:val="00EF4EAC"/>
    <w:rsid w:val="00EF5BD0"/>
    <w:rsid w:val="00EF711E"/>
    <w:rsid w:val="00EF71E0"/>
    <w:rsid w:val="00F0011C"/>
    <w:rsid w:val="00F00544"/>
    <w:rsid w:val="00F0171A"/>
    <w:rsid w:val="00F02005"/>
    <w:rsid w:val="00F02297"/>
    <w:rsid w:val="00F03265"/>
    <w:rsid w:val="00F0348F"/>
    <w:rsid w:val="00F03668"/>
    <w:rsid w:val="00F045D7"/>
    <w:rsid w:val="00F0547B"/>
    <w:rsid w:val="00F05A3A"/>
    <w:rsid w:val="00F06E51"/>
    <w:rsid w:val="00F0711D"/>
    <w:rsid w:val="00F07169"/>
    <w:rsid w:val="00F074F4"/>
    <w:rsid w:val="00F074F8"/>
    <w:rsid w:val="00F07955"/>
    <w:rsid w:val="00F10D83"/>
    <w:rsid w:val="00F11610"/>
    <w:rsid w:val="00F120CF"/>
    <w:rsid w:val="00F1230E"/>
    <w:rsid w:val="00F1323A"/>
    <w:rsid w:val="00F13BE7"/>
    <w:rsid w:val="00F13F31"/>
    <w:rsid w:val="00F13FAA"/>
    <w:rsid w:val="00F14996"/>
    <w:rsid w:val="00F14A9C"/>
    <w:rsid w:val="00F16863"/>
    <w:rsid w:val="00F16C82"/>
    <w:rsid w:val="00F1772B"/>
    <w:rsid w:val="00F205E4"/>
    <w:rsid w:val="00F20BC9"/>
    <w:rsid w:val="00F21811"/>
    <w:rsid w:val="00F22233"/>
    <w:rsid w:val="00F23340"/>
    <w:rsid w:val="00F23DBC"/>
    <w:rsid w:val="00F24261"/>
    <w:rsid w:val="00F25530"/>
    <w:rsid w:val="00F25D0C"/>
    <w:rsid w:val="00F26176"/>
    <w:rsid w:val="00F2741A"/>
    <w:rsid w:val="00F27D9B"/>
    <w:rsid w:val="00F27F75"/>
    <w:rsid w:val="00F30269"/>
    <w:rsid w:val="00F31115"/>
    <w:rsid w:val="00F31253"/>
    <w:rsid w:val="00F32539"/>
    <w:rsid w:val="00F33113"/>
    <w:rsid w:val="00F3339E"/>
    <w:rsid w:val="00F33AA1"/>
    <w:rsid w:val="00F33D33"/>
    <w:rsid w:val="00F34714"/>
    <w:rsid w:val="00F34998"/>
    <w:rsid w:val="00F34D4B"/>
    <w:rsid w:val="00F354BC"/>
    <w:rsid w:val="00F3589A"/>
    <w:rsid w:val="00F364B6"/>
    <w:rsid w:val="00F36634"/>
    <w:rsid w:val="00F36A9A"/>
    <w:rsid w:val="00F375B4"/>
    <w:rsid w:val="00F37709"/>
    <w:rsid w:val="00F37B78"/>
    <w:rsid w:val="00F37C7A"/>
    <w:rsid w:val="00F37F98"/>
    <w:rsid w:val="00F406B4"/>
    <w:rsid w:val="00F408AB"/>
    <w:rsid w:val="00F42110"/>
    <w:rsid w:val="00F42A89"/>
    <w:rsid w:val="00F43459"/>
    <w:rsid w:val="00F4372F"/>
    <w:rsid w:val="00F46304"/>
    <w:rsid w:val="00F46747"/>
    <w:rsid w:val="00F4676F"/>
    <w:rsid w:val="00F46AC2"/>
    <w:rsid w:val="00F474A9"/>
    <w:rsid w:val="00F47AA1"/>
    <w:rsid w:val="00F47CC1"/>
    <w:rsid w:val="00F47DC6"/>
    <w:rsid w:val="00F51C22"/>
    <w:rsid w:val="00F52277"/>
    <w:rsid w:val="00F53B72"/>
    <w:rsid w:val="00F54141"/>
    <w:rsid w:val="00F54751"/>
    <w:rsid w:val="00F54CEB"/>
    <w:rsid w:val="00F54EDD"/>
    <w:rsid w:val="00F5537E"/>
    <w:rsid w:val="00F56451"/>
    <w:rsid w:val="00F5746F"/>
    <w:rsid w:val="00F57EA6"/>
    <w:rsid w:val="00F601B9"/>
    <w:rsid w:val="00F60F80"/>
    <w:rsid w:val="00F60FA0"/>
    <w:rsid w:val="00F61034"/>
    <w:rsid w:val="00F61A28"/>
    <w:rsid w:val="00F61CC3"/>
    <w:rsid w:val="00F61F98"/>
    <w:rsid w:val="00F62CDE"/>
    <w:rsid w:val="00F63E4D"/>
    <w:rsid w:val="00F6557B"/>
    <w:rsid w:val="00F65D8E"/>
    <w:rsid w:val="00F6614A"/>
    <w:rsid w:val="00F6640A"/>
    <w:rsid w:val="00F6640B"/>
    <w:rsid w:val="00F66AC0"/>
    <w:rsid w:val="00F67B39"/>
    <w:rsid w:val="00F67F56"/>
    <w:rsid w:val="00F708F3"/>
    <w:rsid w:val="00F70D37"/>
    <w:rsid w:val="00F71030"/>
    <w:rsid w:val="00F710B9"/>
    <w:rsid w:val="00F71A14"/>
    <w:rsid w:val="00F72049"/>
    <w:rsid w:val="00F72D01"/>
    <w:rsid w:val="00F735AE"/>
    <w:rsid w:val="00F748D9"/>
    <w:rsid w:val="00F754CA"/>
    <w:rsid w:val="00F76A93"/>
    <w:rsid w:val="00F76E67"/>
    <w:rsid w:val="00F76EF1"/>
    <w:rsid w:val="00F775F2"/>
    <w:rsid w:val="00F7766B"/>
    <w:rsid w:val="00F803F5"/>
    <w:rsid w:val="00F8051B"/>
    <w:rsid w:val="00F80AD9"/>
    <w:rsid w:val="00F81204"/>
    <w:rsid w:val="00F82D0E"/>
    <w:rsid w:val="00F84081"/>
    <w:rsid w:val="00F842C2"/>
    <w:rsid w:val="00F84529"/>
    <w:rsid w:val="00F8455D"/>
    <w:rsid w:val="00F84CB6"/>
    <w:rsid w:val="00F85012"/>
    <w:rsid w:val="00F856DE"/>
    <w:rsid w:val="00F85724"/>
    <w:rsid w:val="00F85B59"/>
    <w:rsid w:val="00F86728"/>
    <w:rsid w:val="00F86AAC"/>
    <w:rsid w:val="00F872E4"/>
    <w:rsid w:val="00F90184"/>
    <w:rsid w:val="00F9070E"/>
    <w:rsid w:val="00F90EC2"/>
    <w:rsid w:val="00F915C3"/>
    <w:rsid w:val="00F91A15"/>
    <w:rsid w:val="00F92FC0"/>
    <w:rsid w:val="00F94968"/>
    <w:rsid w:val="00F95703"/>
    <w:rsid w:val="00F96DE6"/>
    <w:rsid w:val="00F974AC"/>
    <w:rsid w:val="00F97789"/>
    <w:rsid w:val="00F979ED"/>
    <w:rsid w:val="00F97BE0"/>
    <w:rsid w:val="00FA08BC"/>
    <w:rsid w:val="00FA0FDD"/>
    <w:rsid w:val="00FA104B"/>
    <w:rsid w:val="00FA1786"/>
    <w:rsid w:val="00FA1ECB"/>
    <w:rsid w:val="00FA2C01"/>
    <w:rsid w:val="00FA419D"/>
    <w:rsid w:val="00FA4D25"/>
    <w:rsid w:val="00FA563A"/>
    <w:rsid w:val="00FA6292"/>
    <w:rsid w:val="00FA63C6"/>
    <w:rsid w:val="00FA7258"/>
    <w:rsid w:val="00FA7538"/>
    <w:rsid w:val="00FA7B13"/>
    <w:rsid w:val="00FA7B40"/>
    <w:rsid w:val="00FA7C15"/>
    <w:rsid w:val="00FA7C38"/>
    <w:rsid w:val="00FA7CBA"/>
    <w:rsid w:val="00FA7F8B"/>
    <w:rsid w:val="00FB085E"/>
    <w:rsid w:val="00FB0C50"/>
    <w:rsid w:val="00FB0D83"/>
    <w:rsid w:val="00FB0D94"/>
    <w:rsid w:val="00FB1970"/>
    <w:rsid w:val="00FB2232"/>
    <w:rsid w:val="00FB27CD"/>
    <w:rsid w:val="00FB2947"/>
    <w:rsid w:val="00FB31C0"/>
    <w:rsid w:val="00FB32C2"/>
    <w:rsid w:val="00FB3969"/>
    <w:rsid w:val="00FB3B89"/>
    <w:rsid w:val="00FB3CD5"/>
    <w:rsid w:val="00FB4955"/>
    <w:rsid w:val="00FB4A2F"/>
    <w:rsid w:val="00FB5373"/>
    <w:rsid w:val="00FB566B"/>
    <w:rsid w:val="00FB5B9E"/>
    <w:rsid w:val="00FB6661"/>
    <w:rsid w:val="00FB71DB"/>
    <w:rsid w:val="00FB77D1"/>
    <w:rsid w:val="00FC0102"/>
    <w:rsid w:val="00FC0BF8"/>
    <w:rsid w:val="00FC14E7"/>
    <w:rsid w:val="00FC1CF5"/>
    <w:rsid w:val="00FC242A"/>
    <w:rsid w:val="00FC24FB"/>
    <w:rsid w:val="00FC2BFD"/>
    <w:rsid w:val="00FC2FFB"/>
    <w:rsid w:val="00FC4622"/>
    <w:rsid w:val="00FC478F"/>
    <w:rsid w:val="00FC4EB0"/>
    <w:rsid w:val="00FC56DB"/>
    <w:rsid w:val="00FC5B48"/>
    <w:rsid w:val="00FC6642"/>
    <w:rsid w:val="00FC6FB1"/>
    <w:rsid w:val="00FC70AB"/>
    <w:rsid w:val="00FC77A8"/>
    <w:rsid w:val="00FC7E9B"/>
    <w:rsid w:val="00FD1384"/>
    <w:rsid w:val="00FD1960"/>
    <w:rsid w:val="00FD1F4A"/>
    <w:rsid w:val="00FD251A"/>
    <w:rsid w:val="00FD36E0"/>
    <w:rsid w:val="00FD3AC3"/>
    <w:rsid w:val="00FD5046"/>
    <w:rsid w:val="00FD54C0"/>
    <w:rsid w:val="00FD5920"/>
    <w:rsid w:val="00FD5A51"/>
    <w:rsid w:val="00FD63FF"/>
    <w:rsid w:val="00FD660F"/>
    <w:rsid w:val="00FD77B0"/>
    <w:rsid w:val="00FD780A"/>
    <w:rsid w:val="00FE07EE"/>
    <w:rsid w:val="00FE08D9"/>
    <w:rsid w:val="00FE1400"/>
    <w:rsid w:val="00FE1910"/>
    <w:rsid w:val="00FE2233"/>
    <w:rsid w:val="00FE2410"/>
    <w:rsid w:val="00FE272C"/>
    <w:rsid w:val="00FE30B5"/>
    <w:rsid w:val="00FE3FCE"/>
    <w:rsid w:val="00FE4861"/>
    <w:rsid w:val="00FE4985"/>
    <w:rsid w:val="00FE4A66"/>
    <w:rsid w:val="00FE4BF9"/>
    <w:rsid w:val="00FE4E80"/>
    <w:rsid w:val="00FE524F"/>
    <w:rsid w:val="00FE780B"/>
    <w:rsid w:val="00FE7930"/>
    <w:rsid w:val="00FF0675"/>
    <w:rsid w:val="00FF08FA"/>
    <w:rsid w:val="00FF0986"/>
    <w:rsid w:val="00FF16CC"/>
    <w:rsid w:val="00FF2924"/>
    <w:rsid w:val="00FF2D60"/>
    <w:rsid w:val="00FF2E84"/>
    <w:rsid w:val="00FF2ED1"/>
    <w:rsid w:val="00FF2EFF"/>
    <w:rsid w:val="00FF3DF4"/>
    <w:rsid w:val="00FF4322"/>
    <w:rsid w:val="00FF4436"/>
    <w:rsid w:val="00FF57B6"/>
    <w:rsid w:val="00FF581D"/>
    <w:rsid w:val="00FF5C89"/>
    <w:rsid w:val="00FF6B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25B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Indent 3" w:uiPriority="0"/>
    <w:lsdException w:name="Hyperlink" w:qFormat="1"/>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1988"/>
    <w:pPr>
      <w:spacing w:after="160" w:line="259" w:lineRule="auto"/>
    </w:pPr>
    <w:rPr>
      <w:rFonts w:eastAsia="Times New Roman" w:cs="Times New Roman"/>
    </w:rPr>
  </w:style>
  <w:style w:type="paragraph" w:styleId="1">
    <w:name w:val="heading 1"/>
    <w:basedOn w:val="a"/>
    <w:next w:val="a"/>
    <w:link w:val="10"/>
    <w:uiPriority w:val="9"/>
    <w:qFormat/>
    <w:rsid w:val="00701988"/>
    <w:pPr>
      <w:keepNext/>
      <w:keepLines/>
      <w:spacing w:before="480" w:after="0"/>
      <w:outlineLvl w:val="0"/>
    </w:pPr>
    <w:rPr>
      <w:rFonts w:asciiTheme="majorHAnsi" w:eastAsiaTheme="majorEastAsia" w:hAnsiTheme="majorHAnsi"/>
      <w:b/>
      <w:bCs/>
      <w:color w:val="365F91" w:themeColor="accent1" w:themeShade="BF"/>
      <w:kern w:val="2"/>
      <w:sz w:val="28"/>
      <w:szCs w:val="28"/>
    </w:rPr>
  </w:style>
  <w:style w:type="paragraph" w:styleId="2">
    <w:name w:val="heading 2"/>
    <w:basedOn w:val="a"/>
    <w:next w:val="a"/>
    <w:link w:val="20"/>
    <w:uiPriority w:val="9"/>
    <w:unhideWhenUsed/>
    <w:qFormat/>
    <w:rsid w:val="00701988"/>
    <w:pPr>
      <w:keepNext/>
      <w:keepLines/>
      <w:spacing w:before="200" w:after="0" w:line="276" w:lineRule="auto"/>
      <w:outlineLvl w:val="1"/>
    </w:pPr>
    <w:rPr>
      <w:rFonts w:asciiTheme="majorHAnsi" w:eastAsiaTheme="majorEastAsia" w:hAnsiTheme="majorHAnsi"/>
      <w:b/>
      <w:bCs/>
      <w:color w:val="4F81BD" w:themeColor="accent1"/>
      <w:sz w:val="26"/>
      <w:szCs w:val="26"/>
      <w:lang w:eastAsia="ru-RU"/>
    </w:rPr>
  </w:style>
  <w:style w:type="paragraph" w:styleId="3">
    <w:name w:val="heading 3"/>
    <w:basedOn w:val="a"/>
    <w:next w:val="a"/>
    <w:link w:val="30"/>
    <w:uiPriority w:val="9"/>
    <w:unhideWhenUsed/>
    <w:qFormat/>
    <w:rsid w:val="00701988"/>
    <w:pPr>
      <w:keepNext/>
      <w:keepLines/>
      <w:spacing w:before="200" w:after="0" w:line="276" w:lineRule="auto"/>
      <w:outlineLvl w:val="2"/>
    </w:pPr>
    <w:rPr>
      <w:rFonts w:asciiTheme="majorHAnsi" w:eastAsiaTheme="majorEastAsia" w:hAnsiTheme="majorHAnsi"/>
      <w:b/>
      <w:bCs/>
      <w:color w:val="4F81BD" w:themeColor="accent1"/>
      <w:lang w:eastAsia="ru-RU"/>
    </w:rPr>
  </w:style>
  <w:style w:type="paragraph" w:styleId="4">
    <w:name w:val="heading 4"/>
    <w:basedOn w:val="a"/>
    <w:next w:val="a"/>
    <w:link w:val="40"/>
    <w:uiPriority w:val="9"/>
    <w:unhideWhenUsed/>
    <w:qFormat/>
    <w:rsid w:val="00701988"/>
    <w:pPr>
      <w:keepNext/>
      <w:keepLines/>
      <w:spacing w:before="200" w:after="0" w:line="276" w:lineRule="auto"/>
      <w:outlineLvl w:val="3"/>
    </w:pPr>
    <w:rPr>
      <w:rFonts w:asciiTheme="majorHAnsi" w:eastAsiaTheme="majorEastAsia" w:hAnsiTheme="majorHAnsi"/>
      <w:b/>
      <w:bCs/>
      <w:i/>
      <w:iCs/>
      <w:color w:val="4F81BD" w:themeColor="accent1"/>
      <w:lang w:eastAsia="ru-RU"/>
    </w:rPr>
  </w:style>
  <w:style w:type="paragraph" w:styleId="5">
    <w:name w:val="heading 5"/>
    <w:basedOn w:val="a"/>
    <w:next w:val="a"/>
    <w:link w:val="50"/>
    <w:uiPriority w:val="9"/>
    <w:semiHidden/>
    <w:unhideWhenUsed/>
    <w:qFormat/>
    <w:rsid w:val="000719D9"/>
    <w:pPr>
      <w:keepNext/>
      <w:keepLines/>
      <w:spacing w:before="80" w:after="40" w:line="276" w:lineRule="auto"/>
      <w:outlineLvl w:val="4"/>
    </w:pPr>
    <w:rPr>
      <w:rFonts w:ascii="Calibri" w:eastAsiaTheme="majorEastAsia" w:hAnsi="Calibri" w:cstheme="majorBidi"/>
      <w:color w:val="365F91" w:themeColor="accent1" w:themeShade="BF"/>
    </w:rPr>
  </w:style>
  <w:style w:type="paragraph" w:styleId="6">
    <w:name w:val="heading 6"/>
    <w:basedOn w:val="a"/>
    <w:next w:val="a"/>
    <w:link w:val="60"/>
    <w:uiPriority w:val="9"/>
    <w:semiHidden/>
    <w:unhideWhenUsed/>
    <w:qFormat/>
    <w:rsid w:val="000719D9"/>
    <w:pPr>
      <w:keepNext/>
      <w:keepLines/>
      <w:spacing w:before="40" w:after="0" w:line="276" w:lineRule="auto"/>
      <w:outlineLvl w:val="5"/>
    </w:pPr>
    <w:rPr>
      <w:rFonts w:ascii="Calibri" w:eastAsiaTheme="majorEastAsia" w:hAnsi="Calibri" w:cstheme="majorBidi"/>
      <w:i/>
      <w:iCs/>
      <w:color w:val="595959" w:themeColor="text1" w:themeTint="A6"/>
    </w:rPr>
  </w:style>
  <w:style w:type="paragraph" w:styleId="7">
    <w:name w:val="heading 7"/>
    <w:basedOn w:val="a"/>
    <w:next w:val="a"/>
    <w:link w:val="70"/>
    <w:uiPriority w:val="9"/>
    <w:semiHidden/>
    <w:unhideWhenUsed/>
    <w:qFormat/>
    <w:rsid w:val="000719D9"/>
    <w:pPr>
      <w:keepNext/>
      <w:keepLines/>
      <w:spacing w:before="40" w:after="0" w:line="276" w:lineRule="auto"/>
      <w:outlineLvl w:val="6"/>
    </w:pPr>
    <w:rPr>
      <w:rFonts w:ascii="Calibri" w:eastAsiaTheme="majorEastAsia" w:hAnsi="Calibri" w:cstheme="majorBidi"/>
      <w:color w:val="595959" w:themeColor="text1" w:themeTint="A6"/>
    </w:rPr>
  </w:style>
  <w:style w:type="paragraph" w:styleId="8">
    <w:name w:val="heading 8"/>
    <w:basedOn w:val="a"/>
    <w:next w:val="a"/>
    <w:link w:val="80"/>
    <w:uiPriority w:val="9"/>
    <w:semiHidden/>
    <w:unhideWhenUsed/>
    <w:qFormat/>
    <w:rsid w:val="000719D9"/>
    <w:pPr>
      <w:keepNext/>
      <w:keepLines/>
      <w:spacing w:after="0" w:line="276" w:lineRule="auto"/>
      <w:outlineLvl w:val="7"/>
    </w:pPr>
    <w:rPr>
      <w:rFonts w:ascii="Calibri" w:eastAsiaTheme="majorEastAsia" w:hAnsi="Calibri" w:cstheme="majorBidi"/>
      <w:i/>
      <w:iCs/>
      <w:color w:val="272727" w:themeColor="text1" w:themeTint="D8"/>
    </w:rPr>
  </w:style>
  <w:style w:type="paragraph" w:styleId="9">
    <w:name w:val="heading 9"/>
    <w:basedOn w:val="a"/>
    <w:next w:val="a"/>
    <w:link w:val="90"/>
    <w:uiPriority w:val="9"/>
    <w:semiHidden/>
    <w:unhideWhenUsed/>
    <w:qFormat/>
    <w:rsid w:val="000719D9"/>
    <w:pPr>
      <w:keepNext/>
      <w:keepLines/>
      <w:spacing w:after="0" w:line="276" w:lineRule="auto"/>
      <w:outlineLvl w:val="8"/>
    </w:pPr>
    <w:rPr>
      <w:rFonts w:ascii="Calibri" w:eastAsiaTheme="majorEastAsia" w:hAnsi="Calibri"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01988"/>
    <w:rPr>
      <w:rFonts w:asciiTheme="majorHAnsi" w:eastAsiaTheme="majorEastAsia" w:hAnsiTheme="majorHAnsi" w:cs="Times New Roman"/>
      <w:b/>
      <w:bCs/>
      <w:color w:val="365F91" w:themeColor="accent1" w:themeShade="BF"/>
      <w:kern w:val="2"/>
      <w:sz w:val="28"/>
      <w:szCs w:val="28"/>
    </w:rPr>
  </w:style>
  <w:style w:type="character" w:customStyle="1" w:styleId="20">
    <w:name w:val="Заголовок 2 Знак"/>
    <w:basedOn w:val="a0"/>
    <w:link w:val="2"/>
    <w:uiPriority w:val="9"/>
    <w:rsid w:val="00701988"/>
    <w:rPr>
      <w:rFonts w:asciiTheme="majorHAnsi" w:eastAsiaTheme="majorEastAsia" w:hAnsiTheme="majorHAnsi" w:cs="Times New Roman"/>
      <w:b/>
      <w:bCs/>
      <w:color w:val="4F81BD" w:themeColor="accent1"/>
      <w:sz w:val="26"/>
      <w:szCs w:val="26"/>
      <w:lang w:eastAsia="ru-RU"/>
    </w:rPr>
  </w:style>
  <w:style w:type="character" w:customStyle="1" w:styleId="30">
    <w:name w:val="Заголовок 3 Знак"/>
    <w:basedOn w:val="a0"/>
    <w:link w:val="3"/>
    <w:uiPriority w:val="9"/>
    <w:rsid w:val="00701988"/>
    <w:rPr>
      <w:rFonts w:asciiTheme="majorHAnsi" w:eastAsiaTheme="majorEastAsia" w:hAnsiTheme="majorHAnsi" w:cs="Times New Roman"/>
      <w:b/>
      <w:bCs/>
      <w:color w:val="4F81BD" w:themeColor="accent1"/>
      <w:lang w:eastAsia="ru-RU"/>
    </w:rPr>
  </w:style>
  <w:style w:type="character" w:customStyle="1" w:styleId="40">
    <w:name w:val="Заголовок 4 Знак"/>
    <w:basedOn w:val="a0"/>
    <w:link w:val="4"/>
    <w:uiPriority w:val="9"/>
    <w:rsid w:val="00701988"/>
    <w:rPr>
      <w:rFonts w:asciiTheme="majorHAnsi" w:eastAsiaTheme="majorEastAsia" w:hAnsiTheme="majorHAnsi" w:cs="Times New Roman"/>
      <w:b/>
      <w:bCs/>
      <w:i/>
      <w:iCs/>
      <w:color w:val="4F81BD" w:themeColor="accent1"/>
      <w:lang w:eastAsia="ru-RU"/>
    </w:rPr>
  </w:style>
  <w:style w:type="character" w:customStyle="1" w:styleId="a3">
    <w:name w:val="Текст выноски Знак"/>
    <w:basedOn w:val="a0"/>
    <w:link w:val="a4"/>
    <w:uiPriority w:val="99"/>
    <w:semiHidden/>
    <w:locked/>
    <w:rsid w:val="00701988"/>
    <w:rPr>
      <w:rFonts w:ascii="Tahoma" w:hAnsi="Tahoma" w:cs="Tahoma"/>
      <w:sz w:val="16"/>
      <w:szCs w:val="16"/>
    </w:rPr>
  </w:style>
  <w:style w:type="paragraph" w:styleId="a4">
    <w:name w:val="Balloon Text"/>
    <w:basedOn w:val="a"/>
    <w:link w:val="a3"/>
    <w:uiPriority w:val="99"/>
    <w:semiHidden/>
    <w:unhideWhenUsed/>
    <w:rsid w:val="00701988"/>
    <w:pPr>
      <w:spacing w:after="0" w:line="240" w:lineRule="auto"/>
    </w:pPr>
    <w:rPr>
      <w:rFonts w:ascii="Tahoma" w:eastAsiaTheme="minorHAnsi" w:hAnsi="Tahoma" w:cs="Tahoma"/>
      <w:sz w:val="16"/>
      <w:szCs w:val="16"/>
    </w:rPr>
  </w:style>
  <w:style w:type="character" w:customStyle="1" w:styleId="11">
    <w:name w:val="Текст выноски Знак1"/>
    <w:basedOn w:val="a0"/>
    <w:uiPriority w:val="99"/>
    <w:semiHidden/>
    <w:rsid w:val="00701988"/>
    <w:rPr>
      <w:rFonts w:ascii="Tahoma" w:eastAsia="Times New Roman" w:hAnsi="Tahoma" w:cs="Tahoma"/>
      <w:sz w:val="16"/>
      <w:szCs w:val="16"/>
    </w:rPr>
  </w:style>
  <w:style w:type="table" w:styleId="a5">
    <w:name w:val="Table Grid"/>
    <w:aliases w:val="Table Grid"/>
    <w:basedOn w:val="a1"/>
    <w:uiPriority w:val="59"/>
    <w:qFormat/>
    <w:rsid w:val="00701988"/>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aliases w:val="маркированный,без абзаца,Heading1,Colorful List - Accent 11,Colorful List - Accent 11CxSpLast,H1-1,Заголовок3,Bullet 1,Use Case List Paragraph,List Paragraph,Bullets,List Paragraph (numbered (a)),NUMBERED PARAGRAPH,List Paragraph 1,Bullet1"/>
    <w:basedOn w:val="a"/>
    <w:link w:val="a7"/>
    <w:uiPriority w:val="34"/>
    <w:qFormat/>
    <w:rsid w:val="00701988"/>
    <w:pPr>
      <w:ind w:left="720"/>
      <w:contextualSpacing/>
    </w:pPr>
    <w:rPr>
      <w:kern w:val="2"/>
    </w:rPr>
  </w:style>
  <w:style w:type="character" w:customStyle="1" w:styleId="a7">
    <w:name w:val="Абзац списка Знак"/>
    <w:aliases w:val="маркированный Знак,без абзаца Знак,Heading1 Знак,Colorful List - Accent 11 Знак,Colorful List - Accent 11CxSpLast Знак,H1-1 Знак,Заголовок3 Знак,Bullet 1 Знак,Use Case List Paragraph Знак,List Paragraph Знак,Bullets Знак,Bullet1 Знак"/>
    <w:link w:val="a6"/>
    <w:uiPriority w:val="34"/>
    <w:locked/>
    <w:rsid w:val="00701988"/>
    <w:rPr>
      <w:rFonts w:eastAsia="Times New Roman" w:cs="Times New Roman"/>
      <w:kern w:val="2"/>
    </w:rPr>
  </w:style>
  <w:style w:type="character" w:styleId="a8">
    <w:name w:val="Hyperlink"/>
    <w:basedOn w:val="a0"/>
    <w:uiPriority w:val="99"/>
    <w:unhideWhenUsed/>
    <w:qFormat/>
    <w:rsid w:val="00701988"/>
    <w:rPr>
      <w:rFonts w:cs="Times New Roman"/>
      <w:color w:val="0000FF"/>
      <w:u w:val="single"/>
    </w:rPr>
  </w:style>
  <w:style w:type="paragraph" w:styleId="a9">
    <w:name w:val="Subtitle"/>
    <w:basedOn w:val="a"/>
    <w:next w:val="a"/>
    <w:link w:val="aa"/>
    <w:uiPriority w:val="11"/>
    <w:qFormat/>
    <w:rsid w:val="00701988"/>
    <w:pPr>
      <w:numPr>
        <w:ilvl w:val="1"/>
      </w:numPr>
      <w:spacing w:line="254" w:lineRule="auto"/>
    </w:pPr>
    <w:rPr>
      <w:rFonts w:asciiTheme="majorHAnsi" w:eastAsiaTheme="majorEastAsia" w:hAnsiTheme="majorHAnsi"/>
      <w:i/>
      <w:iCs/>
      <w:color w:val="4F81BD" w:themeColor="accent1"/>
      <w:spacing w:val="15"/>
      <w:sz w:val="24"/>
      <w:szCs w:val="24"/>
    </w:rPr>
  </w:style>
  <w:style w:type="character" w:customStyle="1" w:styleId="aa">
    <w:name w:val="Подзаголовок Знак"/>
    <w:basedOn w:val="a0"/>
    <w:link w:val="a9"/>
    <w:uiPriority w:val="11"/>
    <w:rsid w:val="00701988"/>
    <w:rPr>
      <w:rFonts w:asciiTheme="majorHAnsi" w:eastAsiaTheme="majorEastAsia" w:hAnsiTheme="majorHAnsi" w:cs="Times New Roman"/>
      <w:i/>
      <w:iCs/>
      <w:color w:val="4F81BD" w:themeColor="accent1"/>
      <w:spacing w:val="15"/>
      <w:sz w:val="24"/>
      <w:szCs w:val="24"/>
    </w:rPr>
  </w:style>
  <w:style w:type="character" w:customStyle="1" w:styleId="ab">
    <w:name w:val="Обычный (веб) Знак"/>
    <w:aliases w:val="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Знак Знак Знак Знак Знак Знак,Обычный (Web) Знак"/>
    <w:link w:val="ac"/>
    <w:uiPriority w:val="99"/>
    <w:locked/>
    <w:rsid w:val="00701988"/>
    <w:rPr>
      <w:rFonts w:ascii="Times New Roman" w:hAnsi="Times New Roman"/>
      <w:sz w:val="24"/>
    </w:rPr>
  </w:style>
  <w:style w:type="paragraph" w:styleId="ac">
    <w:name w:val="Normal (Web)"/>
    <w:aliases w:val="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Обычный (веб) Знак Знак,Обычный (веб) Знак Знак Знак1,Обычный (Web)"/>
    <w:basedOn w:val="1"/>
    <w:next w:val="a"/>
    <w:link w:val="ab"/>
    <w:uiPriority w:val="99"/>
    <w:unhideWhenUsed/>
    <w:qFormat/>
    <w:rsid w:val="00701988"/>
    <w:pPr>
      <w:spacing w:line="276" w:lineRule="auto"/>
      <w:outlineLvl w:val="9"/>
    </w:pPr>
    <w:rPr>
      <w:rFonts w:ascii="Times New Roman" w:eastAsiaTheme="minorHAnsi" w:hAnsi="Times New Roman" w:cstheme="minorBidi"/>
      <w:b w:val="0"/>
      <w:bCs w:val="0"/>
      <w:color w:val="auto"/>
      <w:kern w:val="0"/>
      <w:sz w:val="24"/>
      <w:szCs w:val="22"/>
    </w:rPr>
  </w:style>
  <w:style w:type="character" w:customStyle="1" w:styleId="s1">
    <w:name w:val="s1"/>
    <w:basedOn w:val="a0"/>
    <w:rsid w:val="00701988"/>
    <w:rPr>
      <w:rFonts w:cs="Times New Roman"/>
    </w:rPr>
  </w:style>
  <w:style w:type="character" w:styleId="ad">
    <w:name w:val="Strong"/>
    <w:basedOn w:val="a0"/>
    <w:uiPriority w:val="22"/>
    <w:qFormat/>
    <w:rsid w:val="00701988"/>
    <w:rPr>
      <w:b/>
    </w:rPr>
  </w:style>
  <w:style w:type="paragraph" w:styleId="HTML">
    <w:name w:val="HTML Preformatted"/>
    <w:basedOn w:val="a"/>
    <w:link w:val="HTML0"/>
    <w:uiPriority w:val="99"/>
    <w:unhideWhenUsed/>
    <w:rsid w:val="007019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ый HTML Знак"/>
    <w:basedOn w:val="a0"/>
    <w:link w:val="HTML"/>
    <w:uiPriority w:val="99"/>
    <w:rsid w:val="00701988"/>
    <w:rPr>
      <w:rFonts w:ascii="Courier New" w:eastAsia="Times New Roman" w:hAnsi="Courier New" w:cs="Courier New"/>
      <w:sz w:val="20"/>
      <w:szCs w:val="20"/>
      <w:lang w:eastAsia="ru-RU"/>
    </w:rPr>
  </w:style>
  <w:style w:type="paragraph" w:customStyle="1" w:styleId="Default">
    <w:name w:val="Default"/>
    <w:qFormat/>
    <w:rsid w:val="00701988"/>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e">
    <w:name w:val="Body Text"/>
    <w:basedOn w:val="a"/>
    <w:link w:val="af"/>
    <w:uiPriority w:val="1"/>
    <w:qFormat/>
    <w:rsid w:val="00701988"/>
    <w:pPr>
      <w:spacing w:before="180" w:after="180" w:line="240" w:lineRule="auto"/>
    </w:pPr>
    <w:rPr>
      <w:sz w:val="24"/>
      <w:szCs w:val="24"/>
      <w:lang w:val="en-US"/>
    </w:rPr>
  </w:style>
  <w:style w:type="character" w:customStyle="1" w:styleId="af">
    <w:name w:val="Основной текст Знак"/>
    <w:basedOn w:val="a0"/>
    <w:link w:val="ae"/>
    <w:uiPriority w:val="1"/>
    <w:rsid w:val="00701988"/>
    <w:rPr>
      <w:rFonts w:eastAsia="Times New Roman" w:cs="Times New Roman"/>
      <w:sz w:val="24"/>
      <w:szCs w:val="24"/>
      <w:lang w:val="en-US"/>
    </w:rPr>
  </w:style>
  <w:style w:type="paragraph" w:customStyle="1" w:styleId="FirstParagraph">
    <w:name w:val="First Paragraph"/>
    <w:basedOn w:val="ae"/>
    <w:next w:val="ae"/>
    <w:qFormat/>
    <w:rsid w:val="00701988"/>
  </w:style>
  <w:style w:type="paragraph" w:customStyle="1" w:styleId="Definition">
    <w:name w:val="Definition"/>
    <w:basedOn w:val="a"/>
    <w:qFormat/>
    <w:rsid w:val="00701988"/>
    <w:pPr>
      <w:spacing w:after="200" w:line="240" w:lineRule="auto"/>
    </w:pPr>
    <w:rPr>
      <w:sz w:val="24"/>
      <w:szCs w:val="24"/>
      <w:lang w:val="en-US"/>
    </w:rPr>
  </w:style>
  <w:style w:type="paragraph" w:styleId="af0">
    <w:name w:val="header"/>
    <w:basedOn w:val="a"/>
    <w:link w:val="af1"/>
    <w:uiPriority w:val="99"/>
    <w:unhideWhenUsed/>
    <w:rsid w:val="00701988"/>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701988"/>
    <w:rPr>
      <w:rFonts w:eastAsia="Times New Roman" w:cs="Times New Roman"/>
    </w:rPr>
  </w:style>
  <w:style w:type="paragraph" w:styleId="af2">
    <w:name w:val="footer"/>
    <w:basedOn w:val="a"/>
    <w:link w:val="af3"/>
    <w:uiPriority w:val="99"/>
    <w:unhideWhenUsed/>
    <w:rsid w:val="00701988"/>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701988"/>
    <w:rPr>
      <w:rFonts w:eastAsia="Times New Roman" w:cs="Times New Roman"/>
    </w:rPr>
  </w:style>
  <w:style w:type="paragraph" w:customStyle="1" w:styleId="TableParagraph">
    <w:name w:val="Table Paragraph"/>
    <w:basedOn w:val="a"/>
    <w:uiPriority w:val="1"/>
    <w:qFormat/>
    <w:rsid w:val="00701988"/>
    <w:pPr>
      <w:widowControl w:val="0"/>
      <w:autoSpaceDE w:val="0"/>
      <w:autoSpaceDN w:val="0"/>
      <w:spacing w:after="0" w:line="240" w:lineRule="auto"/>
      <w:ind w:left="107"/>
    </w:pPr>
    <w:rPr>
      <w:rFonts w:ascii="Times New Roman" w:hAnsi="Times New Roman"/>
      <w:lang w:eastAsia="ru-RU"/>
    </w:rPr>
  </w:style>
  <w:style w:type="character" w:customStyle="1" w:styleId="hl">
    <w:name w:val="hl"/>
    <w:basedOn w:val="a0"/>
    <w:rsid w:val="00701988"/>
    <w:rPr>
      <w:rFonts w:cs="Times New Roman"/>
    </w:rPr>
  </w:style>
  <w:style w:type="character" w:customStyle="1" w:styleId="apple-converted-space">
    <w:name w:val="apple-converted-space"/>
    <w:basedOn w:val="a0"/>
    <w:rsid w:val="00701988"/>
    <w:rPr>
      <w:rFonts w:cs="Times New Roman"/>
    </w:rPr>
  </w:style>
  <w:style w:type="character" w:styleId="af4">
    <w:name w:val="Emphasis"/>
    <w:basedOn w:val="a0"/>
    <w:uiPriority w:val="20"/>
    <w:qFormat/>
    <w:rsid w:val="00701988"/>
    <w:rPr>
      <w:i/>
    </w:rPr>
  </w:style>
  <w:style w:type="paragraph" w:customStyle="1" w:styleId="21">
    <w:name w:val="Оглавление 21"/>
    <w:basedOn w:val="a"/>
    <w:uiPriority w:val="1"/>
    <w:qFormat/>
    <w:rsid w:val="00701988"/>
    <w:pPr>
      <w:widowControl w:val="0"/>
      <w:autoSpaceDE w:val="0"/>
      <w:autoSpaceDN w:val="0"/>
      <w:spacing w:after="0" w:line="240" w:lineRule="auto"/>
      <w:ind w:left="1669" w:hanging="607"/>
    </w:pPr>
    <w:rPr>
      <w:rFonts w:ascii="Times New Roman" w:hAnsi="Times New Roman"/>
      <w:sz w:val="28"/>
      <w:szCs w:val="28"/>
      <w:lang w:eastAsia="ru-RU"/>
    </w:rPr>
  </w:style>
  <w:style w:type="paragraph" w:customStyle="1" w:styleId="12">
    <w:name w:val="Обычный1"/>
    <w:qFormat/>
    <w:rsid w:val="00701988"/>
    <w:pPr>
      <w:spacing w:before="100" w:after="100" w:line="240" w:lineRule="auto"/>
    </w:pPr>
    <w:rPr>
      <w:rFonts w:ascii="Times New Roman" w:eastAsia="Times New Roman" w:hAnsi="Times New Roman" w:cs="Times New Roman"/>
      <w:sz w:val="24"/>
      <w:szCs w:val="20"/>
      <w:lang w:eastAsia="ru-RU"/>
    </w:rPr>
  </w:style>
  <w:style w:type="paragraph" w:styleId="af5">
    <w:name w:val="No Spacing"/>
    <w:link w:val="af6"/>
    <w:uiPriority w:val="1"/>
    <w:qFormat/>
    <w:rsid w:val="00701988"/>
    <w:pPr>
      <w:spacing w:after="0" w:line="240" w:lineRule="auto"/>
    </w:pPr>
    <w:rPr>
      <w:rFonts w:eastAsiaTheme="minorEastAsia" w:cs="Times New Roman"/>
      <w:lang w:eastAsia="ru-RU"/>
    </w:rPr>
  </w:style>
  <w:style w:type="character" w:customStyle="1" w:styleId="af6">
    <w:name w:val="Без интервала Знак"/>
    <w:link w:val="af5"/>
    <w:uiPriority w:val="1"/>
    <w:locked/>
    <w:rsid w:val="00701988"/>
    <w:rPr>
      <w:rFonts w:eastAsiaTheme="minorEastAsia" w:cs="Times New Roman"/>
      <w:lang w:eastAsia="ru-RU"/>
    </w:rPr>
  </w:style>
  <w:style w:type="paragraph" w:styleId="22">
    <w:name w:val="Body Text Indent 2"/>
    <w:basedOn w:val="a"/>
    <w:link w:val="23"/>
    <w:uiPriority w:val="99"/>
    <w:unhideWhenUsed/>
    <w:rsid w:val="00701988"/>
    <w:pPr>
      <w:spacing w:after="120" w:line="480" w:lineRule="auto"/>
      <w:ind w:left="283"/>
    </w:pPr>
  </w:style>
  <w:style w:type="character" w:customStyle="1" w:styleId="23">
    <w:name w:val="Основной текст с отступом 2 Знак"/>
    <w:basedOn w:val="a0"/>
    <w:link w:val="22"/>
    <w:uiPriority w:val="99"/>
    <w:rsid w:val="00701988"/>
    <w:rPr>
      <w:rFonts w:eastAsia="Times New Roman" w:cs="Times New Roman"/>
    </w:rPr>
  </w:style>
  <w:style w:type="character" w:styleId="af7">
    <w:name w:val="page number"/>
    <w:basedOn w:val="a0"/>
    <w:uiPriority w:val="99"/>
    <w:rsid w:val="00701988"/>
    <w:rPr>
      <w:rFonts w:cs="Times New Roman"/>
    </w:rPr>
  </w:style>
  <w:style w:type="paragraph" w:customStyle="1" w:styleId="110">
    <w:name w:val="Заголовок 11"/>
    <w:basedOn w:val="a"/>
    <w:uiPriority w:val="1"/>
    <w:qFormat/>
    <w:rsid w:val="00701988"/>
    <w:pPr>
      <w:widowControl w:val="0"/>
      <w:autoSpaceDE w:val="0"/>
      <w:autoSpaceDN w:val="0"/>
      <w:spacing w:after="0" w:line="240" w:lineRule="auto"/>
      <w:ind w:left="1062"/>
      <w:outlineLvl w:val="1"/>
    </w:pPr>
    <w:rPr>
      <w:rFonts w:ascii="Times New Roman" w:hAnsi="Times New Roman"/>
      <w:b/>
      <w:bCs/>
      <w:sz w:val="28"/>
      <w:szCs w:val="28"/>
      <w:lang w:eastAsia="ru-RU"/>
    </w:rPr>
  </w:style>
  <w:style w:type="character" w:customStyle="1" w:styleId="af8">
    <w:name w:val="Текст Знак"/>
    <w:basedOn w:val="a0"/>
    <w:link w:val="af9"/>
    <w:locked/>
    <w:rsid w:val="00701988"/>
    <w:rPr>
      <w:rFonts w:ascii="Courier New" w:hAnsi="Courier New" w:cs="Times New Roman"/>
      <w:sz w:val="20"/>
      <w:szCs w:val="20"/>
    </w:rPr>
  </w:style>
  <w:style w:type="paragraph" w:styleId="af9">
    <w:name w:val="Plain Text"/>
    <w:basedOn w:val="a"/>
    <w:link w:val="af8"/>
    <w:unhideWhenUsed/>
    <w:rsid w:val="00701988"/>
    <w:pPr>
      <w:spacing w:after="0" w:line="240" w:lineRule="auto"/>
    </w:pPr>
    <w:rPr>
      <w:rFonts w:ascii="Courier New" w:eastAsiaTheme="minorHAnsi" w:hAnsi="Courier New"/>
      <w:sz w:val="20"/>
      <w:szCs w:val="20"/>
    </w:rPr>
  </w:style>
  <w:style w:type="character" w:customStyle="1" w:styleId="13">
    <w:name w:val="Текст Знак1"/>
    <w:basedOn w:val="a0"/>
    <w:uiPriority w:val="99"/>
    <w:semiHidden/>
    <w:rsid w:val="00701988"/>
    <w:rPr>
      <w:rFonts w:ascii="Consolas" w:eastAsia="Times New Roman" w:hAnsi="Consolas" w:cs="Times New Roman"/>
      <w:sz w:val="21"/>
      <w:szCs w:val="21"/>
    </w:rPr>
  </w:style>
  <w:style w:type="character" w:customStyle="1" w:styleId="24">
    <w:name w:val="Основной текст 2 Знак"/>
    <w:basedOn w:val="a0"/>
    <w:link w:val="25"/>
    <w:uiPriority w:val="99"/>
    <w:semiHidden/>
    <w:locked/>
    <w:rsid w:val="00701988"/>
    <w:rPr>
      <w:rFonts w:eastAsiaTheme="minorEastAsia" w:cs="Times New Roman"/>
      <w:lang w:val="x-none" w:eastAsia="ru-RU"/>
    </w:rPr>
  </w:style>
  <w:style w:type="paragraph" w:styleId="25">
    <w:name w:val="Body Text 2"/>
    <w:basedOn w:val="a"/>
    <w:link w:val="24"/>
    <w:uiPriority w:val="99"/>
    <w:semiHidden/>
    <w:unhideWhenUsed/>
    <w:rsid w:val="00701988"/>
    <w:pPr>
      <w:spacing w:after="120" w:line="480" w:lineRule="auto"/>
    </w:pPr>
    <w:rPr>
      <w:rFonts w:eastAsiaTheme="minorEastAsia"/>
      <w:lang w:val="x-none" w:eastAsia="ru-RU"/>
    </w:rPr>
  </w:style>
  <w:style w:type="character" w:customStyle="1" w:styleId="210">
    <w:name w:val="Основной текст 2 Знак1"/>
    <w:basedOn w:val="a0"/>
    <w:uiPriority w:val="99"/>
    <w:semiHidden/>
    <w:rsid w:val="00701988"/>
    <w:rPr>
      <w:rFonts w:eastAsia="Times New Roman" w:cs="Times New Roman"/>
    </w:rPr>
  </w:style>
  <w:style w:type="character" w:customStyle="1" w:styleId="afa">
    <w:name w:val="Основной текст с отступом Знак"/>
    <w:basedOn w:val="a0"/>
    <w:link w:val="afb"/>
    <w:uiPriority w:val="99"/>
    <w:semiHidden/>
    <w:locked/>
    <w:rsid w:val="00701988"/>
    <w:rPr>
      <w:rFonts w:eastAsiaTheme="minorEastAsia" w:cs="Times New Roman"/>
      <w:lang w:val="x-none" w:eastAsia="ru-RU"/>
    </w:rPr>
  </w:style>
  <w:style w:type="paragraph" w:styleId="afb">
    <w:name w:val="Body Text Indent"/>
    <w:basedOn w:val="a"/>
    <w:link w:val="afa"/>
    <w:uiPriority w:val="99"/>
    <w:semiHidden/>
    <w:unhideWhenUsed/>
    <w:rsid w:val="00701988"/>
    <w:pPr>
      <w:spacing w:after="120" w:line="276" w:lineRule="auto"/>
      <w:ind w:left="283"/>
    </w:pPr>
    <w:rPr>
      <w:rFonts w:eastAsiaTheme="minorEastAsia"/>
      <w:lang w:val="x-none" w:eastAsia="ru-RU"/>
    </w:rPr>
  </w:style>
  <w:style w:type="character" w:customStyle="1" w:styleId="14">
    <w:name w:val="Основной текст с отступом Знак1"/>
    <w:basedOn w:val="a0"/>
    <w:uiPriority w:val="99"/>
    <w:semiHidden/>
    <w:rsid w:val="00701988"/>
    <w:rPr>
      <w:rFonts w:eastAsia="Times New Roman" w:cs="Times New Roman"/>
    </w:rPr>
  </w:style>
  <w:style w:type="character" w:customStyle="1" w:styleId="26">
    <w:name w:val="Основной текст (2)_"/>
    <w:link w:val="27"/>
    <w:locked/>
    <w:rsid w:val="00701988"/>
    <w:rPr>
      <w:shd w:val="clear" w:color="auto" w:fill="FFFFFF"/>
    </w:rPr>
  </w:style>
  <w:style w:type="paragraph" w:customStyle="1" w:styleId="27">
    <w:name w:val="Основной текст (2)"/>
    <w:basedOn w:val="a"/>
    <w:link w:val="26"/>
    <w:qFormat/>
    <w:rsid w:val="00701988"/>
    <w:pPr>
      <w:widowControl w:val="0"/>
      <w:shd w:val="clear" w:color="auto" w:fill="FFFFFF"/>
      <w:spacing w:before="480" w:after="900" w:line="240" w:lineRule="atLeast"/>
      <w:ind w:hanging="500"/>
      <w:jc w:val="center"/>
    </w:pPr>
    <w:rPr>
      <w:rFonts w:eastAsiaTheme="minorHAnsi" w:cstheme="minorBidi"/>
      <w:shd w:val="clear" w:color="auto" w:fill="FFFFFF"/>
    </w:rPr>
  </w:style>
  <w:style w:type="paragraph" w:customStyle="1" w:styleId="31">
    <w:name w:val="Абзац списка3"/>
    <w:basedOn w:val="a"/>
    <w:qFormat/>
    <w:rsid w:val="00701988"/>
    <w:pPr>
      <w:spacing w:after="0" w:line="240" w:lineRule="auto"/>
      <w:ind w:left="720"/>
      <w:jc w:val="both"/>
    </w:pPr>
    <w:rPr>
      <w:rFonts w:ascii="Calibri" w:hAnsi="Calibri" w:cs="Calibri"/>
      <w:lang w:eastAsia="ru-RU"/>
    </w:rPr>
  </w:style>
  <w:style w:type="character" w:customStyle="1" w:styleId="28">
    <w:name w:val="Основной текст (2) + Полужирный"/>
    <w:rsid w:val="00701988"/>
    <w:rPr>
      <w:b/>
      <w:color w:val="000000"/>
      <w:spacing w:val="0"/>
      <w:w w:val="100"/>
      <w:position w:val="0"/>
      <w:sz w:val="28"/>
      <w:u w:val="none"/>
      <w:shd w:val="clear" w:color="auto" w:fill="FFFFFF"/>
      <w:lang w:val="ru-RU" w:eastAsia="ru-RU"/>
    </w:rPr>
  </w:style>
  <w:style w:type="paragraph" w:customStyle="1" w:styleId="Style22">
    <w:name w:val="Style22"/>
    <w:basedOn w:val="a"/>
    <w:rsid w:val="00701988"/>
    <w:pPr>
      <w:widowControl w:val="0"/>
      <w:autoSpaceDE w:val="0"/>
      <w:autoSpaceDN w:val="0"/>
      <w:adjustRightInd w:val="0"/>
      <w:spacing w:after="0" w:line="322" w:lineRule="exact"/>
      <w:jc w:val="both"/>
    </w:pPr>
    <w:rPr>
      <w:rFonts w:ascii="Times New Roman" w:hAnsi="Times New Roman"/>
      <w:sz w:val="24"/>
      <w:szCs w:val="24"/>
      <w:lang w:eastAsia="ru-RU"/>
    </w:rPr>
  </w:style>
  <w:style w:type="character" w:customStyle="1" w:styleId="jlqj4b">
    <w:name w:val="jlqj4b"/>
    <w:basedOn w:val="a0"/>
    <w:rsid w:val="00701988"/>
    <w:rPr>
      <w:rFonts w:cs="Times New Roman"/>
    </w:rPr>
  </w:style>
  <w:style w:type="paragraph" w:customStyle="1" w:styleId="32">
    <w:name w:val="Обычный3"/>
    <w:basedOn w:val="a"/>
    <w:rsid w:val="00701988"/>
    <w:pPr>
      <w:spacing w:after="0" w:line="240" w:lineRule="auto"/>
    </w:pPr>
    <w:rPr>
      <w:rFonts w:ascii="Times New Roman" w:hAnsi="Times New Roman"/>
      <w:color w:val="000000"/>
      <w:sz w:val="20"/>
      <w:szCs w:val="20"/>
      <w:lang w:eastAsia="ru-RU"/>
    </w:rPr>
  </w:style>
  <w:style w:type="paragraph" w:customStyle="1" w:styleId="15">
    <w:name w:val="Абзац списка1"/>
    <w:basedOn w:val="a"/>
    <w:rsid w:val="00701988"/>
    <w:pPr>
      <w:spacing w:after="200" w:line="276" w:lineRule="auto"/>
      <w:ind w:left="720"/>
    </w:pPr>
    <w:rPr>
      <w:rFonts w:ascii="Calibri" w:hAnsi="Calibri"/>
      <w:color w:val="000000"/>
      <w:lang w:eastAsia="ru-RU"/>
    </w:rPr>
  </w:style>
  <w:style w:type="character" w:styleId="afc">
    <w:name w:val="Placeholder Text"/>
    <w:basedOn w:val="a0"/>
    <w:uiPriority w:val="99"/>
    <w:semiHidden/>
    <w:rsid w:val="00701988"/>
    <w:rPr>
      <w:color w:val="808080"/>
    </w:rPr>
  </w:style>
  <w:style w:type="paragraph" w:customStyle="1" w:styleId="bodytext">
    <w:name w:val="bodytext"/>
    <w:basedOn w:val="a"/>
    <w:uiPriority w:val="99"/>
    <w:qFormat/>
    <w:rsid w:val="00701988"/>
    <w:pPr>
      <w:spacing w:before="100" w:beforeAutospacing="1" w:after="100" w:afterAutospacing="1" w:line="240" w:lineRule="auto"/>
      <w:contextualSpacing/>
    </w:pPr>
    <w:rPr>
      <w:rFonts w:ascii="Times New Roman" w:hAnsi="Times New Roman"/>
      <w:sz w:val="24"/>
      <w:szCs w:val="24"/>
      <w:lang w:eastAsia="ru-RU"/>
    </w:rPr>
  </w:style>
  <w:style w:type="character" w:customStyle="1" w:styleId="afd">
    <w:name w:val="Текст примечания Знак"/>
    <w:basedOn w:val="a0"/>
    <w:link w:val="afe"/>
    <w:uiPriority w:val="99"/>
    <w:semiHidden/>
    <w:rsid w:val="00701988"/>
    <w:rPr>
      <w:sz w:val="20"/>
      <w:szCs w:val="20"/>
    </w:rPr>
  </w:style>
  <w:style w:type="paragraph" w:styleId="afe">
    <w:name w:val="annotation text"/>
    <w:basedOn w:val="a"/>
    <w:link w:val="afd"/>
    <w:uiPriority w:val="99"/>
    <w:semiHidden/>
    <w:unhideWhenUsed/>
    <w:rsid w:val="00701988"/>
    <w:pPr>
      <w:spacing w:after="200" w:line="240" w:lineRule="auto"/>
    </w:pPr>
    <w:rPr>
      <w:rFonts w:eastAsiaTheme="minorHAnsi" w:cstheme="minorBidi"/>
      <w:sz w:val="20"/>
      <w:szCs w:val="20"/>
    </w:rPr>
  </w:style>
  <w:style w:type="character" w:customStyle="1" w:styleId="16">
    <w:name w:val="Текст примечания Знак1"/>
    <w:basedOn w:val="a0"/>
    <w:uiPriority w:val="99"/>
    <w:semiHidden/>
    <w:rsid w:val="00701988"/>
    <w:rPr>
      <w:rFonts w:eastAsia="Times New Roman" w:cs="Times New Roman"/>
      <w:sz w:val="20"/>
      <w:szCs w:val="20"/>
    </w:rPr>
  </w:style>
  <w:style w:type="character" w:customStyle="1" w:styleId="aff">
    <w:name w:val="Тема примечания Знак"/>
    <w:basedOn w:val="afd"/>
    <w:link w:val="aff0"/>
    <w:uiPriority w:val="99"/>
    <w:semiHidden/>
    <w:rsid w:val="00701988"/>
    <w:rPr>
      <w:b/>
      <w:bCs/>
      <w:sz w:val="20"/>
      <w:szCs w:val="20"/>
    </w:rPr>
  </w:style>
  <w:style w:type="paragraph" w:styleId="aff0">
    <w:name w:val="annotation subject"/>
    <w:basedOn w:val="afe"/>
    <w:next w:val="afe"/>
    <w:link w:val="aff"/>
    <w:uiPriority w:val="99"/>
    <w:semiHidden/>
    <w:unhideWhenUsed/>
    <w:rsid w:val="00701988"/>
    <w:rPr>
      <w:b/>
      <w:bCs/>
    </w:rPr>
  </w:style>
  <w:style w:type="character" w:customStyle="1" w:styleId="17">
    <w:name w:val="Тема примечания Знак1"/>
    <w:basedOn w:val="16"/>
    <w:uiPriority w:val="99"/>
    <w:semiHidden/>
    <w:rsid w:val="00701988"/>
    <w:rPr>
      <w:rFonts w:eastAsia="Times New Roman" w:cs="Times New Roman"/>
      <w:b/>
      <w:bCs/>
      <w:sz w:val="20"/>
      <w:szCs w:val="20"/>
    </w:rPr>
  </w:style>
  <w:style w:type="character" w:customStyle="1" w:styleId="ezkurwreuab5ozgtqnkl">
    <w:name w:val="ezkurwreuab5ozgtqnkl"/>
    <w:basedOn w:val="a0"/>
    <w:rsid w:val="00ED5F99"/>
  </w:style>
  <w:style w:type="character" w:customStyle="1" w:styleId="fontstyle01">
    <w:name w:val="fontstyle01"/>
    <w:basedOn w:val="a0"/>
    <w:rsid w:val="00E10AB6"/>
    <w:rPr>
      <w:rFonts w:ascii="TimesNewRomanPSMT" w:hAnsi="TimesNewRomanPSMT" w:hint="default"/>
      <w:b w:val="0"/>
      <w:bCs w:val="0"/>
      <w:i w:val="0"/>
      <w:iCs w:val="0"/>
      <w:color w:val="000000"/>
      <w:sz w:val="28"/>
      <w:szCs w:val="28"/>
    </w:rPr>
  </w:style>
  <w:style w:type="character" w:customStyle="1" w:styleId="rynqvb">
    <w:name w:val="rynqvb"/>
    <w:basedOn w:val="a0"/>
    <w:rsid w:val="0003404E"/>
  </w:style>
  <w:style w:type="paragraph" w:styleId="33">
    <w:name w:val="Body Text Indent 3"/>
    <w:basedOn w:val="a"/>
    <w:link w:val="34"/>
    <w:unhideWhenUsed/>
    <w:rsid w:val="00F54751"/>
    <w:pPr>
      <w:spacing w:after="120"/>
      <w:ind w:left="283"/>
    </w:pPr>
    <w:rPr>
      <w:rFonts w:eastAsiaTheme="minorHAnsi" w:cstheme="minorBidi"/>
      <w:sz w:val="16"/>
      <w:szCs w:val="16"/>
    </w:rPr>
  </w:style>
  <w:style w:type="character" w:customStyle="1" w:styleId="34">
    <w:name w:val="Основной текст с отступом 3 Знак"/>
    <w:basedOn w:val="a0"/>
    <w:link w:val="33"/>
    <w:rsid w:val="00F54751"/>
    <w:rPr>
      <w:sz w:val="16"/>
      <w:szCs w:val="16"/>
    </w:rPr>
  </w:style>
  <w:style w:type="character" w:customStyle="1" w:styleId="50">
    <w:name w:val="Заголовок 5 Знак"/>
    <w:basedOn w:val="a0"/>
    <w:link w:val="5"/>
    <w:uiPriority w:val="9"/>
    <w:semiHidden/>
    <w:rsid w:val="000719D9"/>
    <w:rPr>
      <w:rFonts w:ascii="Calibri" w:eastAsiaTheme="majorEastAsia" w:hAnsi="Calibri" w:cstheme="majorBidi"/>
      <w:color w:val="365F91" w:themeColor="accent1" w:themeShade="BF"/>
    </w:rPr>
  </w:style>
  <w:style w:type="character" w:customStyle="1" w:styleId="60">
    <w:name w:val="Заголовок 6 Знак"/>
    <w:basedOn w:val="a0"/>
    <w:link w:val="6"/>
    <w:uiPriority w:val="9"/>
    <w:semiHidden/>
    <w:rsid w:val="000719D9"/>
    <w:rPr>
      <w:rFonts w:ascii="Calibri" w:eastAsiaTheme="majorEastAsia" w:hAnsi="Calibri" w:cstheme="majorBidi"/>
      <w:i/>
      <w:iCs/>
      <w:color w:val="595959" w:themeColor="text1" w:themeTint="A6"/>
    </w:rPr>
  </w:style>
  <w:style w:type="character" w:customStyle="1" w:styleId="70">
    <w:name w:val="Заголовок 7 Знак"/>
    <w:basedOn w:val="a0"/>
    <w:link w:val="7"/>
    <w:uiPriority w:val="9"/>
    <w:semiHidden/>
    <w:rsid w:val="000719D9"/>
    <w:rPr>
      <w:rFonts w:ascii="Calibri" w:eastAsiaTheme="majorEastAsia" w:hAnsi="Calibri" w:cstheme="majorBidi"/>
      <w:color w:val="595959" w:themeColor="text1" w:themeTint="A6"/>
    </w:rPr>
  </w:style>
  <w:style w:type="character" w:customStyle="1" w:styleId="80">
    <w:name w:val="Заголовок 8 Знак"/>
    <w:basedOn w:val="a0"/>
    <w:link w:val="8"/>
    <w:uiPriority w:val="9"/>
    <w:semiHidden/>
    <w:rsid w:val="000719D9"/>
    <w:rPr>
      <w:rFonts w:ascii="Calibri" w:eastAsiaTheme="majorEastAsia" w:hAnsi="Calibri" w:cstheme="majorBidi"/>
      <w:i/>
      <w:iCs/>
      <w:color w:val="272727" w:themeColor="text1" w:themeTint="D8"/>
    </w:rPr>
  </w:style>
  <w:style w:type="character" w:customStyle="1" w:styleId="90">
    <w:name w:val="Заголовок 9 Знак"/>
    <w:basedOn w:val="a0"/>
    <w:link w:val="9"/>
    <w:uiPriority w:val="9"/>
    <w:semiHidden/>
    <w:rsid w:val="000719D9"/>
    <w:rPr>
      <w:rFonts w:ascii="Calibri" w:eastAsiaTheme="majorEastAsia" w:hAnsi="Calibri" w:cstheme="majorBidi"/>
      <w:color w:val="272727" w:themeColor="text1" w:themeTint="D8"/>
    </w:rPr>
  </w:style>
  <w:style w:type="paragraph" w:styleId="aff1">
    <w:name w:val="Title"/>
    <w:basedOn w:val="a"/>
    <w:next w:val="a"/>
    <w:link w:val="aff2"/>
    <w:uiPriority w:val="10"/>
    <w:qFormat/>
    <w:rsid w:val="000719D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ff2">
    <w:name w:val="Название Знак"/>
    <w:basedOn w:val="a0"/>
    <w:link w:val="aff1"/>
    <w:uiPriority w:val="10"/>
    <w:rsid w:val="000719D9"/>
    <w:rPr>
      <w:rFonts w:asciiTheme="majorHAnsi" w:eastAsiaTheme="majorEastAsia" w:hAnsiTheme="majorHAnsi" w:cstheme="majorBidi"/>
      <w:spacing w:val="-10"/>
      <w:kern w:val="28"/>
      <w:sz w:val="56"/>
      <w:szCs w:val="56"/>
    </w:rPr>
  </w:style>
  <w:style w:type="paragraph" w:styleId="29">
    <w:name w:val="Quote"/>
    <w:basedOn w:val="a"/>
    <w:next w:val="a"/>
    <w:link w:val="2a"/>
    <w:uiPriority w:val="29"/>
    <w:qFormat/>
    <w:rsid w:val="000719D9"/>
    <w:pPr>
      <w:spacing w:before="160" w:after="200" w:line="276" w:lineRule="auto"/>
      <w:jc w:val="center"/>
    </w:pPr>
    <w:rPr>
      <w:rFonts w:ascii="Calibri" w:eastAsia="Calibri" w:hAnsi="Calibri"/>
      <w:i/>
      <w:iCs/>
      <w:color w:val="404040" w:themeColor="text1" w:themeTint="BF"/>
    </w:rPr>
  </w:style>
  <w:style w:type="character" w:customStyle="1" w:styleId="2a">
    <w:name w:val="Цитата 2 Знак"/>
    <w:basedOn w:val="a0"/>
    <w:link w:val="29"/>
    <w:uiPriority w:val="29"/>
    <w:rsid w:val="000719D9"/>
    <w:rPr>
      <w:rFonts w:ascii="Calibri" w:eastAsia="Calibri" w:hAnsi="Calibri" w:cs="Times New Roman"/>
      <w:i/>
      <w:iCs/>
      <w:color w:val="404040" w:themeColor="text1" w:themeTint="BF"/>
    </w:rPr>
  </w:style>
  <w:style w:type="character" w:styleId="aff3">
    <w:name w:val="Intense Emphasis"/>
    <w:basedOn w:val="a0"/>
    <w:uiPriority w:val="21"/>
    <w:qFormat/>
    <w:rsid w:val="000719D9"/>
    <w:rPr>
      <w:i/>
      <w:iCs/>
      <w:color w:val="365F91" w:themeColor="accent1" w:themeShade="BF"/>
    </w:rPr>
  </w:style>
  <w:style w:type="paragraph" w:styleId="aff4">
    <w:name w:val="Intense Quote"/>
    <w:basedOn w:val="a"/>
    <w:next w:val="a"/>
    <w:link w:val="aff5"/>
    <w:uiPriority w:val="30"/>
    <w:qFormat/>
    <w:rsid w:val="000719D9"/>
    <w:pPr>
      <w:pBdr>
        <w:top w:val="single" w:sz="4" w:space="10" w:color="365F91" w:themeColor="accent1" w:themeShade="BF"/>
        <w:bottom w:val="single" w:sz="4" w:space="10" w:color="365F91" w:themeColor="accent1" w:themeShade="BF"/>
      </w:pBdr>
      <w:spacing w:before="360" w:after="360" w:line="276" w:lineRule="auto"/>
      <w:ind w:left="864" w:right="864"/>
      <w:jc w:val="center"/>
    </w:pPr>
    <w:rPr>
      <w:rFonts w:ascii="Calibri" w:eastAsia="Calibri" w:hAnsi="Calibri"/>
      <w:i/>
      <w:iCs/>
      <w:color w:val="365F91" w:themeColor="accent1" w:themeShade="BF"/>
    </w:rPr>
  </w:style>
  <w:style w:type="character" w:customStyle="1" w:styleId="aff5">
    <w:name w:val="Выделенная цитата Знак"/>
    <w:basedOn w:val="a0"/>
    <w:link w:val="aff4"/>
    <w:uiPriority w:val="30"/>
    <w:rsid w:val="000719D9"/>
    <w:rPr>
      <w:rFonts w:ascii="Calibri" w:eastAsia="Calibri" w:hAnsi="Calibri" w:cs="Times New Roman"/>
      <w:i/>
      <w:iCs/>
      <w:color w:val="365F91" w:themeColor="accent1" w:themeShade="BF"/>
    </w:rPr>
  </w:style>
  <w:style w:type="character" w:styleId="aff6">
    <w:name w:val="Intense Reference"/>
    <w:basedOn w:val="a0"/>
    <w:uiPriority w:val="32"/>
    <w:qFormat/>
    <w:rsid w:val="000719D9"/>
    <w:rPr>
      <w:b/>
      <w:bCs/>
      <w:smallCaps/>
      <w:color w:val="365F91" w:themeColor="accent1" w:themeShade="BF"/>
      <w:spacing w:val="5"/>
    </w:rPr>
  </w:style>
  <w:style w:type="paragraph" w:customStyle="1" w:styleId="2b">
    <w:name w:val="Обычный2"/>
    <w:rsid w:val="000719D9"/>
    <w:pPr>
      <w:spacing w:after="0" w:line="240" w:lineRule="auto"/>
    </w:pPr>
    <w:rPr>
      <w:rFonts w:ascii="Calibri" w:eastAsia="Calibri" w:hAnsi="Calibri" w:cs="Calibri"/>
      <w:sz w:val="20"/>
      <w:szCs w:val="20"/>
      <w:lang w:eastAsia="ru-RU"/>
    </w:rPr>
  </w:style>
  <w:style w:type="table" w:customStyle="1" w:styleId="TableNormal">
    <w:name w:val="Table Normal"/>
    <w:uiPriority w:val="2"/>
    <w:semiHidden/>
    <w:unhideWhenUsed/>
    <w:qFormat/>
    <w:rsid w:val="000719D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UnresolvedMention">
    <w:name w:val="Unresolved Mention"/>
    <w:basedOn w:val="a0"/>
    <w:uiPriority w:val="99"/>
    <w:semiHidden/>
    <w:unhideWhenUsed/>
    <w:rsid w:val="000719D9"/>
    <w:rPr>
      <w:color w:val="605E5C"/>
      <w:shd w:val="clear" w:color="auto" w:fill="E1DFDD"/>
    </w:rPr>
  </w:style>
  <w:style w:type="character" w:styleId="aff7">
    <w:name w:val="FollowedHyperlink"/>
    <w:basedOn w:val="a0"/>
    <w:uiPriority w:val="99"/>
    <w:semiHidden/>
    <w:unhideWhenUsed/>
    <w:rsid w:val="000719D9"/>
    <w:rPr>
      <w:color w:val="800080" w:themeColor="followedHyperlink"/>
      <w:u w:val="single"/>
    </w:rPr>
  </w:style>
  <w:style w:type="paragraph" w:customStyle="1" w:styleId="msonormal0">
    <w:name w:val="msonormal"/>
    <w:basedOn w:val="a"/>
    <w:rsid w:val="000719D9"/>
    <w:pPr>
      <w:spacing w:before="100" w:beforeAutospacing="1" w:after="100" w:afterAutospacing="1" w:line="240" w:lineRule="auto"/>
    </w:pPr>
    <w:rPr>
      <w:rFonts w:ascii="Times New Roman" w:hAnsi="Times New Roman"/>
      <w:sz w:val="24"/>
      <w:szCs w:val="24"/>
    </w:rPr>
  </w:style>
  <w:style w:type="character" w:customStyle="1" w:styleId="anegp0gi0b9av8jahpyh">
    <w:name w:val="anegp0gi0b9av8jahpyh"/>
    <w:basedOn w:val="a0"/>
    <w:rsid w:val="000719D9"/>
  </w:style>
  <w:style w:type="paragraph" w:customStyle="1" w:styleId="cvgsua">
    <w:name w:val="cvgsua"/>
    <w:basedOn w:val="a"/>
    <w:rsid w:val="000719D9"/>
    <w:pPr>
      <w:spacing w:before="100" w:beforeAutospacing="1" w:after="100" w:afterAutospacing="1" w:line="240" w:lineRule="auto"/>
    </w:pPr>
    <w:rPr>
      <w:rFonts w:ascii="Times New Roman" w:hAnsi="Times New Roman"/>
      <w:sz w:val="24"/>
      <w:szCs w:val="24"/>
      <w:lang w:eastAsia="ru-RU"/>
    </w:rPr>
  </w:style>
  <w:style w:type="character" w:customStyle="1" w:styleId="oypena">
    <w:name w:val="oypena"/>
    <w:basedOn w:val="a0"/>
    <w:rsid w:val="000719D9"/>
  </w:style>
  <w:style w:type="character" w:customStyle="1" w:styleId="selectable-text">
    <w:name w:val="selectable-text"/>
    <w:basedOn w:val="a0"/>
    <w:rsid w:val="00D7443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Indent 3" w:uiPriority="0"/>
    <w:lsdException w:name="Hyperlink" w:qFormat="1"/>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1988"/>
    <w:pPr>
      <w:spacing w:after="160" w:line="259" w:lineRule="auto"/>
    </w:pPr>
    <w:rPr>
      <w:rFonts w:eastAsia="Times New Roman" w:cs="Times New Roman"/>
    </w:rPr>
  </w:style>
  <w:style w:type="paragraph" w:styleId="1">
    <w:name w:val="heading 1"/>
    <w:basedOn w:val="a"/>
    <w:next w:val="a"/>
    <w:link w:val="10"/>
    <w:uiPriority w:val="9"/>
    <w:qFormat/>
    <w:rsid w:val="00701988"/>
    <w:pPr>
      <w:keepNext/>
      <w:keepLines/>
      <w:spacing w:before="480" w:after="0"/>
      <w:outlineLvl w:val="0"/>
    </w:pPr>
    <w:rPr>
      <w:rFonts w:asciiTheme="majorHAnsi" w:eastAsiaTheme="majorEastAsia" w:hAnsiTheme="majorHAnsi"/>
      <w:b/>
      <w:bCs/>
      <w:color w:val="365F91" w:themeColor="accent1" w:themeShade="BF"/>
      <w:kern w:val="2"/>
      <w:sz w:val="28"/>
      <w:szCs w:val="28"/>
    </w:rPr>
  </w:style>
  <w:style w:type="paragraph" w:styleId="2">
    <w:name w:val="heading 2"/>
    <w:basedOn w:val="a"/>
    <w:next w:val="a"/>
    <w:link w:val="20"/>
    <w:uiPriority w:val="9"/>
    <w:unhideWhenUsed/>
    <w:qFormat/>
    <w:rsid w:val="00701988"/>
    <w:pPr>
      <w:keepNext/>
      <w:keepLines/>
      <w:spacing w:before="200" w:after="0" w:line="276" w:lineRule="auto"/>
      <w:outlineLvl w:val="1"/>
    </w:pPr>
    <w:rPr>
      <w:rFonts w:asciiTheme="majorHAnsi" w:eastAsiaTheme="majorEastAsia" w:hAnsiTheme="majorHAnsi"/>
      <w:b/>
      <w:bCs/>
      <w:color w:val="4F81BD" w:themeColor="accent1"/>
      <w:sz w:val="26"/>
      <w:szCs w:val="26"/>
      <w:lang w:eastAsia="ru-RU"/>
    </w:rPr>
  </w:style>
  <w:style w:type="paragraph" w:styleId="3">
    <w:name w:val="heading 3"/>
    <w:basedOn w:val="a"/>
    <w:next w:val="a"/>
    <w:link w:val="30"/>
    <w:uiPriority w:val="9"/>
    <w:unhideWhenUsed/>
    <w:qFormat/>
    <w:rsid w:val="00701988"/>
    <w:pPr>
      <w:keepNext/>
      <w:keepLines/>
      <w:spacing w:before="200" w:after="0" w:line="276" w:lineRule="auto"/>
      <w:outlineLvl w:val="2"/>
    </w:pPr>
    <w:rPr>
      <w:rFonts w:asciiTheme="majorHAnsi" w:eastAsiaTheme="majorEastAsia" w:hAnsiTheme="majorHAnsi"/>
      <w:b/>
      <w:bCs/>
      <w:color w:val="4F81BD" w:themeColor="accent1"/>
      <w:lang w:eastAsia="ru-RU"/>
    </w:rPr>
  </w:style>
  <w:style w:type="paragraph" w:styleId="4">
    <w:name w:val="heading 4"/>
    <w:basedOn w:val="a"/>
    <w:next w:val="a"/>
    <w:link w:val="40"/>
    <w:uiPriority w:val="9"/>
    <w:unhideWhenUsed/>
    <w:qFormat/>
    <w:rsid w:val="00701988"/>
    <w:pPr>
      <w:keepNext/>
      <w:keepLines/>
      <w:spacing w:before="200" w:after="0" w:line="276" w:lineRule="auto"/>
      <w:outlineLvl w:val="3"/>
    </w:pPr>
    <w:rPr>
      <w:rFonts w:asciiTheme="majorHAnsi" w:eastAsiaTheme="majorEastAsia" w:hAnsiTheme="majorHAnsi"/>
      <w:b/>
      <w:bCs/>
      <w:i/>
      <w:iCs/>
      <w:color w:val="4F81BD" w:themeColor="accent1"/>
      <w:lang w:eastAsia="ru-RU"/>
    </w:rPr>
  </w:style>
  <w:style w:type="paragraph" w:styleId="5">
    <w:name w:val="heading 5"/>
    <w:basedOn w:val="a"/>
    <w:next w:val="a"/>
    <w:link w:val="50"/>
    <w:uiPriority w:val="9"/>
    <w:semiHidden/>
    <w:unhideWhenUsed/>
    <w:qFormat/>
    <w:rsid w:val="000719D9"/>
    <w:pPr>
      <w:keepNext/>
      <w:keepLines/>
      <w:spacing w:before="80" w:after="40" w:line="276" w:lineRule="auto"/>
      <w:outlineLvl w:val="4"/>
    </w:pPr>
    <w:rPr>
      <w:rFonts w:ascii="Calibri" w:eastAsiaTheme="majorEastAsia" w:hAnsi="Calibri" w:cstheme="majorBidi"/>
      <w:color w:val="365F91" w:themeColor="accent1" w:themeShade="BF"/>
    </w:rPr>
  </w:style>
  <w:style w:type="paragraph" w:styleId="6">
    <w:name w:val="heading 6"/>
    <w:basedOn w:val="a"/>
    <w:next w:val="a"/>
    <w:link w:val="60"/>
    <w:uiPriority w:val="9"/>
    <w:semiHidden/>
    <w:unhideWhenUsed/>
    <w:qFormat/>
    <w:rsid w:val="000719D9"/>
    <w:pPr>
      <w:keepNext/>
      <w:keepLines/>
      <w:spacing w:before="40" w:after="0" w:line="276" w:lineRule="auto"/>
      <w:outlineLvl w:val="5"/>
    </w:pPr>
    <w:rPr>
      <w:rFonts w:ascii="Calibri" w:eastAsiaTheme="majorEastAsia" w:hAnsi="Calibri" w:cstheme="majorBidi"/>
      <w:i/>
      <w:iCs/>
      <w:color w:val="595959" w:themeColor="text1" w:themeTint="A6"/>
    </w:rPr>
  </w:style>
  <w:style w:type="paragraph" w:styleId="7">
    <w:name w:val="heading 7"/>
    <w:basedOn w:val="a"/>
    <w:next w:val="a"/>
    <w:link w:val="70"/>
    <w:uiPriority w:val="9"/>
    <w:semiHidden/>
    <w:unhideWhenUsed/>
    <w:qFormat/>
    <w:rsid w:val="000719D9"/>
    <w:pPr>
      <w:keepNext/>
      <w:keepLines/>
      <w:spacing w:before="40" w:after="0" w:line="276" w:lineRule="auto"/>
      <w:outlineLvl w:val="6"/>
    </w:pPr>
    <w:rPr>
      <w:rFonts w:ascii="Calibri" w:eastAsiaTheme="majorEastAsia" w:hAnsi="Calibri" w:cstheme="majorBidi"/>
      <w:color w:val="595959" w:themeColor="text1" w:themeTint="A6"/>
    </w:rPr>
  </w:style>
  <w:style w:type="paragraph" w:styleId="8">
    <w:name w:val="heading 8"/>
    <w:basedOn w:val="a"/>
    <w:next w:val="a"/>
    <w:link w:val="80"/>
    <w:uiPriority w:val="9"/>
    <w:semiHidden/>
    <w:unhideWhenUsed/>
    <w:qFormat/>
    <w:rsid w:val="000719D9"/>
    <w:pPr>
      <w:keepNext/>
      <w:keepLines/>
      <w:spacing w:after="0" w:line="276" w:lineRule="auto"/>
      <w:outlineLvl w:val="7"/>
    </w:pPr>
    <w:rPr>
      <w:rFonts w:ascii="Calibri" w:eastAsiaTheme="majorEastAsia" w:hAnsi="Calibri" w:cstheme="majorBidi"/>
      <w:i/>
      <w:iCs/>
      <w:color w:val="272727" w:themeColor="text1" w:themeTint="D8"/>
    </w:rPr>
  </w:style>
  <w:style w:type="paragraph" w:styleId="9">
    <w:name w:val="heading 9"/>
    <w:basedOn w:val="a"/>
    <w:next w:val="a"/>
    <w:link w:val="90"/>
    <w:uiPriority w:val="9"/>
    <w:semiHidden/>
    <w:unhideWhenUsed/>
    <w:qFormat/>
    <w:rsid w:val="000719D9"/>
    <w:pPr>
      <w:keepNext/>
      <w:keepLines/>
      <w:spacing w:after="0" w:line="276" w:lineRule="auto"/>
      <w:outlineLvl w:val="8"/>
    </w:pPr>
    <w:rPr>
      <w:rFonts w:ascii="Calibri" w:eastAsiaTheme="majorEastAsia" w:hAnsi="Calibri"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01988"/>
    <w:rPr>
      <w:rFonts w:asciiTheme="majorHAnsi" w:eastAsiaTheme="majorEastAsia" w:hAnsiTheme="majorHAnsi" w:cs="Times New Roman"/>
      <w:b/>
      <w:bCs/>
      <w:color w:val="365F91" w:themeColor="accent1" w:themeShade="BF"/>
      <w:kern w:val="2"/>
      <w:sz w:val="28"/>
      <w:szCs w:val="28"/>
    </w:rPr>
  </w:style>
  <w:style w:type="character" w:customStyle="1" w:styleId="20">
    <w:name w:val="Заголовок 2 Знак"/>
    <w:basedOn w:val="a0"/>
    <w:link w:val="2"/>
    <w:uiPriority w:val="9"/>
    <w:rsid w:val="00701988"/>
    <w:rPr>
      <w:rFonts w:asciiTheme="majorHAnsi" w:eastAsiaTheme="majorEastAsia" w:hAnsiTheme="majorHAnsi" w:cs="Times New Roman"/>
      <w:b/>
      <w:bCs/>
      <w:color w:val="4F81BD" w:themeColor="accent1"/>
      <w:sz w:val="26"/>
      <w:szCs w:val="26"/>
      <w:lang w:eastAsia="ru-RU"/>
    </w:rPr>
  </w:style>
  <w:style w:type="character" w:customStyle="1" w:styleId="30">
    <w:name w:val="Заголовок 3 Знак"/>
    <w:basedOn w:val="a0"/>
    <w:link w:val="3"/>
    <w:uiPriority w:val="9"/>
    <w:rsid w:val="00701988"/>
    <w:rPr>
      <w:rFonts w:asciiTheme="majorHAnsi" w:eastAsiaTheme="majorEastAsia" w:hAnsiTheme="majorHAnsi" w:cs="Times New Roman"/>
      <w:b/>
      <w:bCs/>
      <w:color w:val="4F81BD" w:themeColor="accent1"/>
      <w:lang w:eastAsia="ru-RU"/>
    </w:rPr>
  </w:style>
  <w:style w:type="character" w:customStyle="1" w:styleId="40">
    <w:name w:val="Заголовок 4 Знак"/>
    <w:basedOn w:val="a0"/>
    <w:link w:val="4"/>
    <w:uiPriority w:val="9"/>
    <w:rsid w:val="00701988"/>
    <w:rPr>
      <w:rFonts w:asciiTheme="majorHAnsi" w:eastAsiaTheme="majorEastAsia" w:hAnsiTheme="majorHAnsi" w:cs="Times New Roman"/>
      <w:b/>
      <w:bCs/>
      <w:i/>
      <w:iCs/>
      <w:color w:val="4F81BD" w:themeColor="accent1"/>
      <w:lang w:eastAsia="ru-RU"/>
    </w:rPr>
  </w:style>
  <w:style w:type="character" w:customStyle="1" w:styleId="a3">
    <w:name w:val="Текст выноски Знак"/>
    <w:basedOn w:val="a0"/>
    <w:link w:val="a4"/>
    <w:uiPriority w:val="99"/>
    <w:semiHidden/>
    <w:locked/>
    <w:rsid w:val="00701988"/>
    <w:rPr>
      <w:rFonts w:ascii="Tahoma" w:hAnsi="Tahoma" w:cs="Tahoma"/>
      <w:sz w:val="16"/>
      <w:szCs w:val="16"/>
    </w:rPr>
  </w:style>
  <w:style w:type="paragraph" w:styleId="a4">
    <w:name w:val="Balloon Text"/>
    <w:basedOn w:val="a"/>
    <w:link w:val="a3"/>
    <w:uiPriority w:val="99"/>
    <w:semiHidden/>
    <w:unhideWhenUsed/>
    <w:rsid w:val="00701988"/>
    <w:pPr>
      <w:spacing w:after="0" w:line="240" w:lineRule="auto"/>
    </w:pPr>
    <w:rPr>
      <w:rFonts w:ascii="Tahoma" w:eastAsiaTheme="minorHAnsi" w:hAnsi="Tahoma" w:cs="Tahoma"/>
      <w:sz w:val="16"/>
      <w:szCs w:val="16"/>
    </w:rPr>
  </w:style>
  <w:style w:type="character" w:customStyle="1" w:styleId="11">
    <w:name w:val="Текст выноски Знак1"/>
    <w:basedOn w:val="a0"/>
    <w:uiPriority w:val="99"/>
    <w:semiHidden/>
    <w:rsid w:val="00701988"/>
    <w:rPr>
      <w:rFonts w:ascii="Tahoma" w:eastAsia="Times New Roman" w:hAnsi="Tahoma" w:cs="Tahoma"/>
      <w:sz w:val="16"/>
      <w:szCs w:val="16"/>
    </w:rPr>
  </w:style>
  <w:style w:type="table" w:styleId="a5">
    <w:name w:val="Table Grid"/>
    <w:aliases w:val="Table Grid"/>
    <w:basedOn w:val="a1"/>
    <w:uiPriority w:val="59"/>
    <w:qFormat/>
    <w:rsid w:val="00701988"/>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aliases w:val="маркированный,без абзаца,Heading1,Colorful List - Accent 11,Colorful List - Accent 11CxSpLast,H1-1,Заголовок3,Bullet 1,Use Case List Paragraph,List Paragraph,Bullets,List Paragraph (numbered (a)),NUMBERED PARAGRAPH,List Paragraph 1,Bullet1"/>
    <w:basedOn w:val="a"/>
    <w:link w:val="a7"/>
    <w:uiPriority w:val="34"/>
    <w:qFormat/>
    <w:rsid w:val="00701988"/>
    <w:pPr>
      <w:ind w:left="720"/>
      <w:contextualSpacing/>
    </w:pPr>
    <w:rPr>
      <w:kern w:val="2"/>
    </w:rPr>
  </w:style>
  <w:style w:type="character" w:customStyle="1" w:styleId="a7">
    <w:name w:val="Абзац списка Знак"/>
    <w:aliases w:val="маркированный Знак,без абзаца Знак,Heading1 Знак,Colorful List - Accent 11 Знак,Colorful List - Accent 11CxSpLast Знак,H1-1 Знак,Заголовок3 Знак,Bullet 1 Знак,Use Case List Paragraph Знак,List Paragraph Знак,Bullets Знак,Bullet1 Знак"/>
    <w:link w:val="a6"/>
    <w:uiPriority w:val="34"/>
    <w:locked/>
    <w:rsid w:val="00701988"/>
    <w:rPr>
      <w:rFonts w:eastAsia="Times New Roman" w:cs="Times New Roman"/>
      <w:kern w:val="2"/>
    </w:rPr>
  </w:style>
  <w:style w:type="character" w:styleId="a8">
    <w:name w:val="Hyperlink"/>
    <w:basedOn w:val="a0"/>
    <w:uiPriority w:val="99"/>
    <w:unhideWhenUsed/>
    <w:qFormat/>
    <w:rsid w:val="00701988"/>
    <w:rPr>
      <w:rFonts w:cs="Times New Roman"/>
      <w:color w:val="0000FF"/>
      <w:u w:val="single"/>
    </w:rPr>
  </w:style>
  <w:style w:type="paragraph" w:styleId="a9">
    <w:name w:val="Subtitle"/>
    <w:basedOn w:val="a"/>
    <w:next w:val="a"/>
    <w:link w:val="aa"/>
    <w:uiPriority w:val="11"/>
    <w:qFormat/>
    <w:rsid w:val="00701988"/>
    <w:pPr>
      <w:numPr>
        <w:ilvl w:val="1"/>
      </w:numPr>
      <w:spacing w:line="254" w:lineRule="auto"/>
    </w:pPr>
    <w:rPr>
      <w:rFonts w:asciiTheme="majorHAnsi" w:eastAsiaTheme="majorEastAsia" w:hAnsiTheme="majorHAnsi"/>
      <w:i/>
      <w:iCs/>
      <w:color w:val="4F81BD" w:themeColor="accent1"/>
      <w:spacing w:val="15"/>
      <w:sz w:val="24"/>
      <w:szCs w:val="24"/>
    </w:rPr>
  </w:style>
  <w:style w:type="character" w:customStyle="1" w:styleId="aa">
    <w:name w:val="Подзаголовок Знак"/>
    <w:basedOn w:val="a0"/>
    <w:link w:val="a9"/>
    <w:uiPriority w:val="11"/>
    <w:rsid w:val="00701988"/>
    <w:rPr>
      <w:rFonts w:asciiTheme="majorHAnsi" w:eastAsiaTheme="majorEastAsia" w:hAnsiTheme="majorHAnsi" w:cs="Times New Roman"/>
      <w:i/>
      <w:iCs/>
      <w:color w:val="4F81BD" w:themeColor="accent1"/>
      <w:spacing w:val="15"/>
      <w:sz w:val="24"/>
      <w:szCs w:val="24"/>
    </w:rPr>
  </w:style>
  <w:style w:type="character" w:customStyle="1" w:styleId="ab">
    <w:name w:val="Обычный (веб) Знак"/>
    <w:aliases w:val="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Знак Знак Знак Знак Знак Знак,Обычный (Web) Знак"/>
    <w:link w:val="ac"/>
    <w:uiPriority w:val="99"/>
    <w:locked/>
    <w:rsid w:val="00701988"/>
    <w:rPr>
      <w:rFonts w:ascii="Times New Roman" w:hAnsi="Times New Roman"/>
      <w:sz w:val="24"/>
    </w:rPr>
  </w:style>
  <w:style w:type="paragraph" w:styleId="ac">
    <w:name w:val="Normal (Web)"/>
    <w:aliases w:val="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Обычный (веб) Знак Знак,Обычный (веб) Знак Знак Знак1,Обычный (Web)"/>
    <w:basedOn w:val="1"/>
    <w:next w:val="a"/>
    <w:link w:val="ab"/>
    <w:uiPriority w:val="99"/>
    <w:unhideWhenUsed/>
    <w:qFormat/>
    <w:rsid w:val="00701988"/>
    <w:pPr>
      <w:spacing w:line="276" w:lineRule="auto"/>
      <w:outlineLvl w:val="9"/>
    </w:pPr>
    <w:rPr>
      <w:rFonts w:ascii="Times New Roman" w:eastAsiaTheme="minorHAnsi" w:hAnsi="Times New Roman" w:cstheme="minorBidi"/>
      <w:b w:val="0"/>
      <w:bCs w:val="0"/>
      <w:color w:val="auto"/>
      <w:kern w:val="0"/>
      <w:sz w:val="24"/>
      <w:szCs w:val="22"/>
    </w:rPr>
  </w:style>
  <w:style w:type="character" w:customStyle="1" w:styleId="s1">
    <w:name w:val="s1"/>
    <w:basedOn w:val="a0"/>
    <w:rsid w:val="00701988"/>
    <w:rPr>
      <w:rFonts w:cs="Times New Roman"/>
    </w:rPr>
  </w:style>
  <w:style w:type="character" w:styleId="ad">
    <w:name w:val="Strong"/>
    <w:basedOn w:val="a0"/>
    <w:uiPriority w:val="22"/>
    <w:qFormat/>
    <w:rsid w:val="00701988"/>
    <w:rPr>
      <w:b/>
    </w:rPr>
  </w:style>
  <w:style w:type="paragraph" w:styleId="HTML">
    <w:name w:val="HTML Preformatted"/>
    <w:basedOn w:val="a"/>
    <w:link w:val="HTML0"/>
    <w:uiPriority w:val="99"/>
    <w:unhideWhenUsed/>
    <w:rsid w:val="007019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ый HTML Знак"/>
    <w:basedOn w:val="a0"/>
    <w:link w:val="HTML"/>
    <w:uiPriority w:val="99"/>
    <w:rsid w:val="00701988"/>
    <w:rPr>
      <w:rFonts w:ascii="Courier New" w:eastAsia="Times New Roman" w:hAnsi="Courier New" w:cs="Courier New"/>
      <w:sz w:val="20"/>
      <w:szCs w:val="20"/>
      <w:lang w:eastAsia="ru-RU"/>
    </w:rPr>
  </w:style>
  <w:style w:type="paragraph" w:customStyle="1" w:styleId="Default">
    <w:name w:val="Default"/>
    <w:qFormat/>
    <w:rsid w:val="00701988"/>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e">
    <w:name w:val="Body Text"/>
    <w:basedOn w:val="a"/>
    <w:link w:val="af"/>
    <w:uiPriority w:val="1"/>
    <w:qFormat/>
    <w:rsid w:val="00701988"/>
    <w:pPr>
      <w:spacing w:before="180" w:after="180" w:line="240" w:lineRule="auto"/>
    </w:pPr>
    <w:rPr>
      <w:sz w:val="24"/>
      <w:szCs w:val="24"/>
      <w:lang w:val="en-US"/>
    </w:rPr>
  </w:style>
  <w:style w:type="character" w:customStyle="1" w:styleId="af">
    <w:name w:val="Основной текст Знак"/>
    <w:basedOn w:val="a0"/>
    <w:link w:val="ae"/>
    <w:uiPriority w:val="1"/>
    <w:rsid w:val="00701988"/>
    <w:rPr>
      <w:rFonts w:eastAsia="Times New Roman" w:cs="Times New Roman"/>
      <w:sz w:val="24"/>
      <w:szCs w:val="24"/>
      <w:lang w:val="en-US"/>
    </w:rPr>
  </w:style>
  <w:style w:type="paragraph" w:customStyle="1" w:styleId="FirstParagraph">
    <w:name w:val="First Paragraph"/>
    <w:basedOn w:val="ae"/>
    <w:next w:val="ae"/>
    <w:qFormat/>
    <w:rsid w:val="00701988"/>
  </w:style>
  <w:style w:type="paragraph" w:customStyle="1" w:styleId="Definition">
    <w:name w:val="Definition"/>
    <w:basedOn w:val="a"/>
    <w:qFormat/>
    <w:rsid w:val="00701988"/>
    <w:pPr>
      <w:spacing w:after="200" w:line="240" w:lineRule="auto"/>
    </w:pPr>
    <w:rPr>
      <w:sz w:val="24"/>
      <w:szCs w:val="24"/>
      <w:lang w:val="en-US"/>
    </w:rPr>
  </w:style>
  <w:style w:type="paragraph" w:styleId="af0">
    <w:name w:val="header"/>
    <w:basedOn w:val="a"/>
    <w:link w:val="af1"/>
    <w:uiPriority w:val="99"/>
    <w:unhideWhenUsed/>
    <w:rsid w:val="00701988"/>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701988"/>
    <w:rPr>
      <w:rFonts w:eastAsia="Times New Roman" w:cs="Times New Roman"/>
    </w:rPr>
  </w:style>
  <w:style w:type="paragraph" w:styleId="af2">
    <w:name w:val="footer"/>
    <w:basedOn w:val="a"/>
    <w:link w:val="af3"/>
    <w:uiPriority w:val="99"/>
    <w:unhideWhenUsed/>
    <w:rsid w:val="00701988"/>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701988"/>
    <w:rPr>
      <w:rFonts w:eastAsia="Times New Roman" w:cs="Times New Roman"/>
    </w:rPr>
  </w:style>
  <w:style w:type="paragraph" w:customStyle="1" w:styleId="TableParagraph">
    <w:name w:val="Table Paragraph"/>
    <w:basedOn w:val="a"/>
    <w:uiPriority w:val="1"/>
    <w:qFormat/>
    <w:rsid w:val="00701988"/>
    <w:pPr>
      <w:widowControl w:val="0"/>
      <w:autoSpaceDE w:val="0"/>
      <w:autoSpaceDN w:val="0"/>
      <w:spacing w:after="0" w:line="240" w:lineRule="auto"/>
      <w:ind w:left="107"/>
    </w:pPr>
    <w:rPr>
      <w:rFonts w:ascii="Times New Roman" w:hAnsi="Times New Roman"/>
      <w:lang w:eastAsia="ru-RU"/>
    </w:rPr>
  </w:style>
  <w:style w:type="character" w:customStyle="1" w:styleId="hl">
    <w:name w:val="hl"/>
    <w:basedOn w:val="a0"/>
    <w:rsid w:val="00701988"/>
    <w:rPr>
      <w:rFonts w:cs="Times New Roman"/>
    </w:rPr>
  </w:style>
  <w:style w:type="character" w:customStyle="1" w:styleId="apple-converted-space">
    <w:name w:val="apple-converted-space"/>
    <w:basedOn w:val="a0"/>
    <w:rsid w:val="00701988"/>
    <w:rPr>
      <w:rFonts w:cs="Times New Roman"/>
    </w:rPr>
  </w:style>
  <w:style w:type="character" w:styleId="af4">
    <w:name w:val="Emphasis"/>
    <w:basedOn w:val="a0"/>
    <w:uiPriority w:val="20"/>
    <w:qFormat/>
    <w:rsid w:val="00701988"/>
    <w:rPr>
      <w:i/>
    </w:rPr>
  </w:style>
  <w:style w:type="paragraph" w:customStyle="1" w:styleId="21">
    <w:name w:val="Оглавление 21"/>
    <w:basedOn w:val="a"/>
    <w:uiPriority w:val="1"/>
    <w:qFormat/>
    <w:rsid w:val="00701988"/>
    <w:pPr>
      <w:widowControl w:val="0"/>
      <w:autoSpaceDE w:val="0"/>
      <w:autoSpaceDN w:val="0"/>
      <w:spacing w:after="0" w:line="240" w:lineRule="auto"/>
      <w:ind w:left="1669" w:hanging="607"/>
    </w:pPr>
    <w:rPr>
      <w:rFonts w:ascii="Times New Roman" w:hAnsi="Times New Roman"/>
      <w:sz w:val="28"/>
      <w:szCs w:val="28"/>
      <w:lang w:eastAsia="ru-RU"/>
    </w:rPr>
  </w:style>
  <w:style w:type="paragraph" w:customStyle="1" w:styleId="12">
    <w:name w:val="Обычный1"/>
    <w:qFormat/>
    <w:rsid w:val="00701988"/>
    <w:pPr>
      <w:spacing w:before="100" w:after="100" w:line="240" w:lineRule="auto"/>
    </w:pPr>
    <w:rPr>
      <w:rFonts w:ascii="Times New Roman" w:eastAsia="Times New Roman" w:hAnsi="Times New Roman" w:cs="Times New Roman"/>
      <w:sz w:val="24"/>
      <w:szCs w:val="20"/>
      <w:lang w:eastAsia="ru-RU"/>
    </w:rPr>
  </w:style>
  <w:style w:type="paragraph" w:styleId="af5">
    <w:name w:val="No Spacing"/>
    <w:link w:val="af6"/>
    <w:uiPriority w:val="1"/>
    <w:qFormat/>
    <w:rsid w:val="00701988"/>
    <w:pPr>
      <w:spacing w:after="0" w:line="240" w:lineRule="auto"/>
    </w:pPr>
    <w:rPr>
      <w:rFonts w:eastAsiaTheme="minorEastAsia" w:cs="Times New Roman"/>
      <w:lang w:eastAsia="ru-RU"/>
    </w:rPr>
  </w:style>
  <w:style w:type="character" w:customStyle="1" w:styleId="af6">
    <w:name w:val="Без интервала Знак"/>
    <w:link w:val="af5"/>
    <w:uiPriority w:val="1"/>
    <w:locked/>
    <w:rsid w:val="00701988"/>
    <w:rPr>
      <w:rFonts w:eastAsiaTheme="minorEastAsia" w:cs="Times New Roman"/>
      <w:lang w:eastAsia="ru-RU"/>
    </w:rPr>
  </w:style>
  <w:style w:type="paragraph" w:styleId="22">
    <w:name w:val="Body Text Indent 2"/>
    <w:basedOn w:val="a"/>
    <w:link w:val="23"/>
    <w:uiPriority w:val="99"/>
    <w:unhideWhenUsed/>
    <w:rsid w:val="00701988"/>
    <w:pPr>
      <w:spacing w:after="120" w:line="480" w:lineRule="auto"/>
      <w:ind w:left="283"/>
    </w:pPr>
  </w:style>
  <w:style w:type="character" w:customStyle="1" w:styleId="23">
    <w:name w:val="Основной текст с отступом 2 Знак"/>
    <w:basedOn w:val="a0"/>
    <w:link w:val="22"/>
    <w:uiPriority w:val="99"/>
    <w:rsid w:val="00701988"/>
    <w:rPr>
      <w:rFonts w:eastAsia="Times New Roman" w:cs="Times New Roman"/>
    </w:rPr>
  </w:style>
  <w:style w:type="character" w:styleId="af7">
    <w:name w:val="page number"/>
    <w:basedOn w:val="a0"/>
    <w:uiPriority w:val="99"/>
    <w:rsid w:val="00701988"/>
    <w:rPr>
      <w:rFonts w:cs="Times New Roman"/>
    </w:rPr>
  </w:style>
  <w:style w:type="paragraph" w:customStyle="1" w:styleId="110">
    <w:name w:val="Заголовок 11"/>
    <w:basedOn w:val="a"/>
    <w:uiPriority w:val="1"/>
    <w:qFormat/>
    <w:rsid w:val="00701988"/>
    <w:pPr>
      <w:widowControl w:val="0"/>
      <w:autoSpaceDE w:val="0"/>
      <w:autoSpaceDN w:val="0"/>
      <w:spacing w:after="0" w:line="240" w:lineRule="auto"/>
      <w:ind w:left="1062"/>
      <w:outlineLvl w:val="1"/>
    </w:pPr>
    <w:rPr>
      <w:rFonts w:ascii="Times New Roman" w:hAnsi="Times New Roman"/>
      <w:b/>
      <w:bCs/>
      <w:sz w:val="28"/>
      <w:szCs w:val="28"/>
      <w:lang w:eastAsia="ru-RU"/>
    </w:rPr>
  </w:style>
  <w:style w:type="character" w:customStyle="1" w:styleId="af8">
    <w:name w:val="Текст Знак"/>
    <w:basedOn w:val="a0"/>
    <w:link w:val="af9"/>
    <w:locked/>
    <w:rsid w:val="00701988"/>
    <w:rPr>
      <w:rFonts w:ascii="Courier New" w:hAnsi="Courier New" w:cs="Times New Roman"/>
      <w:sz w:val="20"/>
      <w:szCs w:val="20"/>
    </w:rPr>
  </w:style>
  <w:style w:type="paragraph" w:styleId="af9">
    <w:name w:val="Plain Text"/>
    <w:basedOn w:val="a"/>
    <w:link w:val="af8"/>
    <w:unhideWhenUsed/>
    <w:rsid w:val="00701988"/>
    <w:pPr>
      <w:spacing w:after="0" w:line="240" w:lineRule="auto"/>
    </w:pPr>
    <w:rPr>
      <w:rFonts w:ascii="Courier New" w:eastAsiaTheme="minorHAnsi" w:hAnsi="Courier New"/>
      <w:sz w:val="20"/>
      <w:szCs w:val="20"/>
    </w:rPr>
  </w:style>
  <w:style w:type="character" w:customStyle="1" w:styleId="13">
    <w:name w:val="Текст Знак1"/>
    <w:basedOn w:val="a0"/>
    <w:uiPriority w:val="99"/>
    <w:semiHidden/>
    <w:rsid w:val="00701988"/>
    <w:rPr>
      <w:rFonts w:ascii="Consolas" w:eastAsia="Times New Roman" w:hAnsi="Consolas" w:cs="Times New Roman"/>
      <w:sz w:val="21"/>
      <w:szCs w:val="21"/>
    </w:rPr>
  </w:style>
  <w:style w:type="character" w:customStyle="1" w:styleId="24">
    <w:name w:val="Основной текст 2 Знак"/>
    <w:basedOn w:val="a0"/>
    <w:link w:val="25"/>
    <w:uiPriority w:val="99"/>
    <w:semiHidden/>
    <w:locked/>
    <w:rsid w:val="00701988"/>
    <w:rPr>
      <w:rFonts w:eastAsiaTheme="minorEastAsia" w:cs="Times New Roman"/>
      <w:lang w:val="x-none" w:eastAsia="ru-RU"/>
    </w:rPr>
  </w:style>
  <w:style w:type="paragraph" w:styleId="25">
    <w:name w:val="Body Text 2"/>
    <w:basedOn w:val="a"/>
    <w:link w:val="24"/>
    <w:uiPriority w:val="99"/>
    <w:semiHidden/>
    <w:unhideWhenUsed/>
    <w:rsid w:val="00701988"/>
    <w:pPr>
      <w:spacing w:after="120" w:line="480" w:lineRule="auto"/>
    </w:pPr>
    <w:rPr>
      <w:rFonts w:eastAsiaTheme="minorEastAsia"/>
      <w:lang w:val="x-none" w:eastAsia="ru-RU"/>
    </w:rPr>
  </w:style>
  <w:style w:type="character" w:customStyle="1" w:styleId="210">
    <w:name w:val="Основной текст 2 Знак1"/>
    <w:basedOn w:val="a0"/>
    <w:uiPriority w:val="99"/>
    <w:semiHidden/>
    <w:rsid w:val="00701988"/>
    <w:rPr>
      <w:rFonts w:eastAsia="Times New Roman" w:cs="Times New Roman"/>
    </w:rPr>
  </w:style>
  <w:style w:type="character" w:customStyle="1" w:styleId="afa">
    <w:name w:val="Основной текст с отступом Знак"/>
    <w:basedOn w:val="a0"/>
    <w:link w:val="afb"/>
    <w:uiPriority w:val="99"/>
    <w:semiHidden/>
    <w:locked/>
    <w:rsid w:val="00701988"/>
    <w:rPr>
      <w:rFonts w:eastAsiaTheme="minorEastAsia" w:cs="Times New Roman"/>
      <w:lang w:val="x-none" w:eastAsia="ru-RU"/>
    </w:rPr>
  </w:style>
  <w:style w:type="paragraph" w:styleId="afb">
    <w:name w:val="Body Text Indent"/>
    <w:basedOn w:val="a"/>
    <w:link w:val="afa"/>
    <w:uiPriority w:val="99"/>
    <w:semiHidden/>
    <w:unhideWhenUsed/>
    <w:rsid w:val="00701988"/>
    <w:pPr>
      <w:spacing w:after="120" w:line="276" w:lineRule="auto"/>
      <w:ind w:left="283"/>
    </w:pPr>
    <w:rPr>
      <w:rFonts w:eastAsiaTheme="minorEastAsia"/>
      <w:lang w:val="x-none" w:eastAsia="ru-RU"/>
    </w:rPr>
  </w:style>
  <w:style w:type="character" w:customStyle="1" w:styleId="14">
    <w:name w:val="Основной текст с отступом Знак1"/>
    <w:basedOn w:val="a0"/>
    <w:uiPriority w:val="99"/>
    <w:semiHidden/>
    <w:rsid w:val="00701988"/>
    <w:rPr>
      <w:rFonts w:eastAsia="Times New Roman" w:cs="Times New Roman"/>
    </w:rPr>
  </w:style>
  <w:style w:type="character" w:customStyle="1" w:styleId="26">
    <w:name w:val="Основной текст (2)_"/>
    <w:link w:val="27"/>
    <w:locked/>
    <w:rsid w:val="00701988"/>
    <w:rPr>
      <w:shd w:val="clear" w:color="auto" w:fill="FFFFFF"/>
    </w:rPr>
  </w:style>
  <w:style w:type="paragraph" w:customStyle="1" w:styleId="27">
    <w:name w:val="Основной текст (2)"/>
    <w:basedOn w:val="a"/>
    <w:link w:val="26"/>
    <w:qFormat/>
    <w:rsid w:val="00701988"/>
    <w:pPr>
      <w:widowControl w:val="0"/>
      <w:shd w:val="clear" w:color="auto" w:fill="FFFFFF"/>
      <w:spacing w:before="480" w:after="900" w:line="240" w:lineRule="atLeast"/>
      <w:ind w:hanging="500"/>
      <w:jc w:val="center"/>
    </w:pPr>
    <w:rPr>
      <w:rFonts w:eastAsiaTheme="minorHAnsi" w:cstheme="minorBidi"/>
      <w:shd w:val="clear" w:color="auto" w:fill="FFFFFF"/>
    </w:rPr>
  </w:style>
  <w:style w:type="paragraph" w:customStyle="1" w:styleId="31">
    <w:name w:val="Абзац списка3"/>
    <w:basedOn w:val="a"/>
    <w:qFormat/>
    <w:rsid w:val="00701988"/>
    <w:pPr>
      <w:spacing w:after="0" w:line="240" w:lineRule="auto"/>
      <w:ind w:left="720"/>
      <w:jc w:val="both"/>
    </w:pPr>
    <w:rPr>
      <w:rFonts w:ascii="Calibri" w:hAnsi="Calibri" w:cs="Calibri"/>
      <w:lang w:eastAsia="ru-RU"/>
    </w:rPr>
  </w:style>
  <w:style w:type="character" w:customStyle="1" w:styleId="28">
    <w:name w:val="Основной текст (2) + Полужирный"/>
    <w:rsid w:val="00701988"/>
    <w:rPr>
      <w:b/>
      <w:color w:val="000000"/>
      <w:spacing w:val="0"/>
      <w:w w:val="100"/>
      <w:position w:val="0"/>
      <w:sz w:val="28"/>
      <w:u w:val="none"/>
      <w:shd w:val="clear" w:color="auto" w:fill="FFFFFF"/>
      <w:lang w:val="ru-RU" w:eastAsia="ru-RU"/>
    </w:rPr>
  </w:style>
  <w:style w:type="paragraph" w:customStyle="1" w:styleId="Style22">
    <w:name w:val="Style22"/>
    <w:basedOn w:val="a"/>
    <w:rsid w:val="00701988"/>
    <w:pPr>
      <w:widowControl w:val="0"/>
      <w:autoSpaceDE w:val="0"/>
      <w:autoSpaceDN w:val="0"/>
      <w:adjustRightInd w:val="0"/>
      <w:spacing w:after="0" w:line="322" w:lineRule="exact"/>
      <w:jc w:val="both"/>
    </w:pPr>
    <w:rPr>
      <w:rFonts w:ascii="Times New Roman" w:hAnsi="Times New Roman"/>
      <w:sz w:val="24"/>
      <w:szCs w:val="24"/>
      <w:lang w:eastAsia="ru-RU"/>
    </w:rPr>
  </w:style>
  <w:style w:type="character" w:customStyle="1" w:styleId="jlqj4b">
    <w:name w:val="jlqj4b"/>
    <w:basedOn w:val="a0"/>
    <w:rsid w:val="00701988"/>
    <w:rPr>
      <w:rFonts w:cs="Times New Roman"/>
    </w:rPr>
  </w:style>
  <w:style w:type="paragraph" w:customStyle="1" w:styleId="32">
    <w:name w:val="Обычный3"/>
    <w:basedOn w:val="a"/>
    <w:rsid w:val="00701988"/>
    <w:pPr>
      <w:spacing w:after="0" w:line="240" w:lineRule="auto"/>
    </w:pPr>
    <w:rPr>
      <w:rFonts w:ascii="Times New Roman" w:hAnsi="Times New Roman"/>
      <w:color w:val="000000"/>
      <w:sz w:val="20"/>
      <w:szCs w:val="20"/>
      <w:lang w:eastAsia="ru-RU"/>
    </w:rPr>
  </w:style>
  <w:style w:type="paragraph" w:customStyle="1" w:styleId="15">
    <w:name w:val="Абзац списка1"/>
    <w:basedOn w:val="a"/>
    <w:rsid w:val="00701988"/>
    <w:pPr>
      <w:spacing w:after="200" w:line="276" w:lineRule="auto"/>
      <w:ind w:left="720"/>
    </w:pPr>
    <w:rPr>
      <w:rFonts w:ascii="Calibri" w:hAnsi="Calibri"/>
      <w:color w:val="000000"/>
      <w:lang w:eastAsia="ru-RU"/>
    </w:rPr>
  </w:style>
  <w:style w:type="character" w:styleId="afc">
    <w:name w:val="Placeholder Text"/>
    <w:basedOn w:val="a0"/>
    <w:uiPriority w:val="99"/>
    <w:semiHidden/>
    <w:rsid w:val="00701988"/>
    <w:rPr>
      <w:color w:val="808080"/>
    </w:rPr>
  </w:style>
  <w:style w:type="paragraph" w:customStyle="1" w:styleId="bodytext">
    <w:name w:val="bodytext"/>
    <w:basedOn w:val="a"/>
    <w:uiPriority w:val="99"/>
    <w:qFormat/>
    <w:rsid w:val="00701988"/>
    <w:pPr>
      <w:spacing w:before="100" w:beforeAutospacing="1" w:after="100" w:afterAutospacing="1" w:line="240" w:lineRule="auto"/>
      <w:contextualSpacing/>
    </w:pPr>
    <w:rPr>
      <w:rFonts w:ascii="Times New Roman" w:hAnsi="Times New Roman"/>
      <w:sz w:val="24"/>
      <w:szCs w:val="24"/>
      <w:lang w:eastAsia="ru-RU"/>
    </w:rPr>
  </w:style>
  <w:style w:type="character" w:customStyle="1" w:styleId="afd">
    <w:name w:val="Текст примечания Знак"/>
    <w:basedOn w:val="a0"/>
    <w:link w:val="afe"/>
    <w:uiPriority w:val="99"/>
    <w:semiHidden/>
    <w:rsid w:val="00701988"/>
    <w:rPr>
      <w:sz w:val="20"/>
      <w:szCs w:val="20"/>
    </w:rPr>
  </w:style>
  <w:style w:type="paragraph" w:styleId="afe">
    <w:name w:val="annotation text"/>
    <w:basedOn w:val="a"/>
    <w:link w:val="afd"/>
    <w:uiPriority w:val="99"/>
    <w:semiHidden/>
    <w:unhideWhenUsed/>
    <w:rsid w:val="00701988"/>
    <w:pPr>
      <w:spacing w:after="200" w:line="240" w:lineRule="auto"/>
    </w:pPr>
    <w:rPr>
      <w:rFonts w:eastAsiaTheme="minorHAnsi" w:cstheme="minorBidi"/>
      <w:sz w:val="20"/>
      <w:szCs w:val="20"/>
    </w:rPr>
  </w:style>
  <w:style w:type="character" w:customStyle="1" w:styleId="16">
    <w:name w:val="Текст примечания Знак1"/>
    <w:basedOn w:val="a0"/>
    <w:uiPriority w:val="99"/>
    <w:semiHidden/>
    <w:rsid w:val="00701988"/>
    <w:rPr>
      <w:rFonts w:eastAsia="Times New Roman" w:cs="Times New Roman"/>
      <w:sz w:val="20"/>
      <w:szCs w:val="20"/>
    </w:rPr>
  </w:style>
  <w:style w:type="character" w:customStyle="1" w:styleId="aff">
    <w:name w:val="Тема примечания Знак"/>
    <w:basedOn w:val="afd"/>
    <w:link w:val="aff0"/>
    <w:uiPriority w:val="99"/>
    <w:semiHidden/>
    <w:rsid w:val="00701988"/>
    <w:rPr>
      <w:b/>
      <w:bCs/>
      <w:sz w:val="20"/>
      <w:szCs w:val="20"/>
    </w:rPr>
  </w:style>
  <w:style w:type="paragraph" w:styleId="aff0">
    <w:name w:val="annotation subject"/>
    <w:basedOn w:val="afe"/>
    <w:next w:val="afe"/>
    <w:link w:val="aff"/>
    <w:uiPriority w:val="99"/>
    <w:semiHidden/>
    <w:unhideWhenUsed/>
    <w:rsid w:val="00701988"/>
    <w:rPr>
      <w:b/>
      <w:bCs/>
    </w:rPr>
  </w:style>
  <w:style w:type="character" w:customStyle="1" w:styleId="17">
    <w:name w:val="Тема примечания Знак1"/>
    <w:basedOn w:val="16"/>
    <w:uiPriority w:val="99"/>
    <w:semiHidden/>
    <w:rsid w:val="00701988"/>
    <w:rPr>
      <w:rFonts w:eastAsia="Times New Roman" w:cs="Times New Roman"/>
      <w:b/>
      <w:bCs/>
      <w:sz w:val="20"/>
      <w:szCs w:val="20"/>
    </w:rPr>
  </w:style>
  <w:style w:type="character" w:customStyle="1" w:styleId="ezkurwreuab5ozgtqnkl">
    <w:name w:val="ezkurwreuab5ozgtqnkl"/>
    <w:basedOn w:val="a0"/>
    <w:rsid w:val="00ED5F99"/>
  </w:style>
  <w:style w:type="character" w:customStyle="1" w:styleId="fontstyle01">
    <w:name w:val="fontstyle01"/>
    <w:basedOn w:val="a0"/>
    <w:rsid w:val="00E10AB6"/>
    <w:rPr>
      <w:rFonts w:ascii="TimesNewRomanPSMT" w:hAnsi="TimesNewRomanPSMT" w:hint="default"/>
      <w:b w:val="0"/>
      <w:bCs w:val="0"/>
      <w:i w:val="0"/>
      <w:iCs w:val="0"/>
      <w:color w:val="000000"/>
      <w:sz w:val="28"/>
      <w:szCs w:val="28"/>
    </w:rPr>
  </w:style>
  <w:style w:type="character" w:customStyle="1" w:styleId="rynqvb">
    <w:name w:val="rynqvb"/>
    <w:basedOn w:val="a0"/>
    <w:rsid w:val="0003404E"/>
  </w:style>
  <w:style w:type="paragraph" w:styleId="33">
    <w:name w:val="Body Text Indent 3"/>
    <w:basedOn w:val="a"/>
    <w:link w:val="34"/>
    <w:unhideWhenUsed/>
    <w:rsid w:val="00F54751"/>
    <w:pPr>
      <w:spacing w:after="120"/>
      <w:ind w:left="283"/>
    </w:pPr>
    <w:rPr>
      <w:rFonts w:eastAsiaTheme="minorHAnsi" w:cstheme="minorBidi"/>
      <w:sz w:val="16"/>
      <w:szCs w:val="16"/>
    </w:rPr>
  </w:style>
  <w:style w:type="character" w:customStyle="1" w:styleId="34">
    <w:name w:val="Основной текст с отступом 3 Знак"/>
    <w:basedOn w:val="a0"/>
    <w:link w:val="33"/>
    <w:rsid w:val="00F54751"/>
    <w:rPr>
      <w:sz w:val="16"/>
      <w:szCs w:val="16"/>
    </w:rPr>
  </w:style>
  <w:style w:type="character" w:customStyle="1" w:styleId="50">
    <w:name w:val="Заголовок 5 Знак"/>
    <w:basedOn w:val="a0"/>
    <w:link w:val="5"/>
    <w:uiPriority w:val="9"/>
    <w:semiHidden/>
    <w:rsid w:val="000719D9"/>
    <w:rPr>
      <w:rFonts w:ascii="Calibri" w:eastAsiaTheme="majorEastAsia" w:hAnsi="Calibri" w:cstheme="majorBidi"/>
      <w:color w:val="365F91" w:themeColor="accent1" w:themeShade="BF"/>
    </w:rPr>
  </w:style>
  <w:style w:type="character" w:customStyle="1" w:styleId="60">
    <w:name w:val="Заголовок 6 Знак"/>
    <w:basedOn w:val="a0"/>
    <w:link w:val="6"/>
    <w:uiPriority w:val="9"/>
    <w:semiHidden/>
    <w:rsid w:val="000719D9"/>
    <w:rPr>
      <w:rFonts w:ascii="Calibri" w:eastAsiaTheme="majorEastAsia" w:hAnsi="Calibri" w:cstheme="majorBidi"/>
      <w:i/>
      <w:iCs/>
      <w:color w:val="595959" w:themeColor="text1" w:themeTint="A6"/>
    </w:rPr>
  </w:style>
  <w:style w:type="character" w:customStyle="1" w:styleId="70">
    <w:name w:val="Заголовок 7 Знак"/>
    <w:basedOn w:val="a0"/>
    <w:link w:val="7"/>
    <w:uiPriority w:val="9"/>
    <w:semiHidden/>
    <w:rsid w:val="000719D9"/>
    <w:rPr>
      <w:rFonts w:ascii="Calibri" w:eastAsiaTheme="majorEastAsia" w:hAnsi="Calibri" w:cstheme="majorBidi"/>
      <w:color w:val="595959" w:themeColor="text1" w:themeTint="A6"/>
    </w:rPr>
  </w:style>
  <w:style w:type="character" w:customStyle="1" w:styleId="80">
    <w:name w:val="Заголовок 8 Знак"/>
    <w:basedOn w:val="a0"/>
    <w:link w:val="8"/>
    <w:uiPriority w:val="9"/>
    <w:semiHidden/>
    <w:rsid w:val="000719D9"/>
    <w:rPr>
      <w:rFonts w:ascii="Calibri" w:eastAsiaTheme="majorEastAsia" w:hAnsi="Calibri" w:cstheme="majorBidi"/>
      <w:i/>
      <w:iCs/>
      <w:color w:val="272727" w:themeColor="text1" w:themeTint="D8"/>
    </w:rPr>
  </w:style>
  <w:style w:type="character" w:customStyle="1" w:styleId="90">
    <w:name w:val="Заголовок 9 Знак"/>
    <w:basedOn w:val="a0"/>
    <w:link w:val="9"/>
    <w:uiPriority w:val="9"/>
    <w:semiHidden/>
    <w:rsid w:val="000719D9"/>
    <w:rPr>
      <w:rFonts w:ascii="Calibri" w:eastAsiaTheme="majorEastAsia" w:hAnsi="Calibri" w:cstheme="majorBidi"/>
      <w:color w:val="272727" w:themeColor="text1" w:themeTint="D8"/>
    </w:rPr>
  </w:style>
  <w:style w:type="paragraph" w:styleId="aff1">
    <w:name w:val="Title"/>
    <w:basedOn w:val="a"/>
    <w:next w:val="a"/>
    <w:link w:val="aff2"/>
    <w:uiPriority w:val="10"/>
    <w:qFormat/>
    <w:rsid w:val="000719D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ff2">
    <w:name w:val="Название Знак"/>
    <w:basedOn w:val="a0"/>
    <w:link w:val="aff1"/>
    <w:uiPriority w:val="10"/>
    <w:rsid w:val="000719D9"/>
    <w:rPr>
      <w:rFonts w:asciiTheme="majorHAnsi" w:eastAsiaTheme="majorEastAsia" w:hAnsiTheme="majorHAnsi" w:cstheme="majorBidi"/>
      <w:spacing w:val="-10"/>
      <w:kern w:val="28"/>
      <w:sz w:val="56"/>
      <w:szCs w:val="56"/>
    </w:rPr>
  </w:style>
  <w:style w:type="paragraph" w:styleId="29">
    <w:name w:val="Quote"/>
    <w:basedOn w:val="a"/>
    <w:next w:val="a"/>
    <w:link w:val="2a"/>
    <w:uiPriority w:val="29"/>
    <w:qFormat/>
    <w:rsid w:val="000719D9"/>
    <w:pPr>
      <w:spacing w:before="160" w:after="200" w:line="276" w:lineRule="auto"/>
      <w:jc w:val="center"/>
    </w:pPr>
    <w:rPr>
      <w:rFonts w:ascii="Calibri" w:eastAsia="Calibri" w:hAnsi="Calibri"/>
      <w:i/>
      <w:iCs/>
      <w:color w:val="404040" w:themeColor="text1" w:themeTint="BF"/>
    </w:rPr>
  </w:style>
  <w:style w:type="character" w:customStyle="1" w:styleId="2a">
    <w:name w:val="Цитата 2 Знак"/>
    <w:basedOn w:val="a0"/>
    <w:link w:val="29"/>
    <w:uiPriority w:val="29"/>
    <w:rsid w:val="000719D9"/>
    <w:rPr>
      <w:rFonts w:ascii="Calibri" w:eastAsia="Calibri" w:hAnsi="Calibri" w:cs="Times New Roman"/>
      <w:i/>
      <w:iCs/>
      <w:color w:val="404040" w:themeColor="text1" w:themeTint="BF"/>
    </w:rPr>
  </w:style>
  <w:style w:type="character" w:styleId="aff3">
    <w:name w:val="Intense Emphasis"/>
    <w:basedOn w:val="a0"/>
    <w:uiPriority w:val="21"/>
    <w:qFormat/>
    <w:rsid w:val="000719D9"/>
    <w:rPr>
      <w:i/>
      <w:iCs/>
      <w:color w:val="365F91" w:themeColor="accent1" w:themeShade="BF"/>
    </w:rPr>
  </w:style>
  <w:style w:type="paragraph" w:styleId="aff4">
    <w:name w:val="Intense Quote"/>
    <w:basedOn w:val="a"/>
    <w:next w:val="a"/>
    <w:link w:val="aff5"/>
    <w:uiPriority w:val="30"/>
    <w:qFormat/>
    <w:rsid w:val="000719D9"/>
    <w:pPr>
      <w:pBdr>
        <w:top w:val="single" w:sz="4" w:space="10" w:color="365F91" w:themeColor="accent1" w:themeShade="BF"/>
        <w:bottom w:val="single" w:sz="4" w:space="10" w:color="365F91" w:themeColor="accent1" w:themeShade="BF"/>
      </w:pBdr>
      <w:spacing w:before="360" w:after="360" w:line="276" w:lineRule="auto"/>
      <w:ind w:left="864" w:right="864"/>
      <w:jc w:val="center"/>
    </w:pPr>
    <w:rPr>
      <w:rFonts w:ascii="Calibri" w:eastAsia="Calibri" w:hAnsi="Calibri"/>
      <w:i/>
      <w:iCs/>
      <w:color w:val="365F91" w:themeColor="accent1" w:themeShade="BF"/>
    </w:rPr>
  </w:style>
  <w:style w:type="character" w:customStyle="1" w:styleId="aff5">
    <w:name w:val="Выделенная цитата Знак"/>
    <w:basedOn w:val="a0"/>
    <w:link w:val="aff4"/>
    <w:uiPriority w:val="30"/>
    <w:rsid w:val="000719D9"/>
    <w:rPr>
      <w:rFonts w:ascii="Calibri" w:eastAsia="Calibri" w:hAnsi="Calibri" w:cs="Times New Roman"/>
      <w:i/>
      <w:iCs/>
      <w:color w:val="365F91" w:themeColor="accent1" w:themeShade="BF"/>
    </w:rPr>
  </w:style>
  <w:style w:type="character" w:styleId="aff6">
    <w:name w:val="Intense Reference"/>
    <w:basedOn w:val="a0"/>
    <w:uiPriority w:val="32"/>
    <w:qFormat/>
    <w:rsid w:val="000719D9"/>
    <w:rPr>
      <w:b/>
      <w:bCs/>
      <w:smallCaps/>
      <w:color w:val="365F91" w:themeColor="accent1" w:themeShade="BF"/>
      <w:spacing w:val="5"/>
    </w:rPr>
  </w:style>
  <w:style w:type="paragraph" w:customStyle="1" w:styleId="2b">
    <w:name w:val="Обычный2"/>
    <w:rsid w:val="000719D9"/>
    <w:pPr>
      <w:spacing w:after="0" w:line="240" w:lineRule="auto"/>
    </w:pPr>
    <w:rPr>
      <w:rFonts w:ascii="Calibri" w:eastAsia="Calibri" w:hAnsi="Calibri" w:cs="Calibri"/>
      <w:sz w:val="20"/>
      <w:szCs w:val="20"/>
      <w:lang w:eastAsia="ru-RU"/>
    </w:rPr>
  </w:style>
  <w:style w:type="table" w:customStyle="1" w:styleId="TableNormal">
    <w:name w:val="Table Normal"/>
    <w:uiPriority w:val="2"/>
    <w:semiHidden/>
    <w:unhideWhenUsed/>
    <w:qFormat/>
    <w:rsid w:val="000719D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UnresolvedMention">
    <w:name w:val="Unresolved Mention"/>
    <w:basedOn w:val="a0"/>
    <w:uiPriority w:val="99"/>
    <w:semiHidden/>
    <w:unhideWhenUsed/>
    <w:rsid w:val="000719D9"/>
    <w:rPr>
      <w:color w:val="605E5C"/>
      <w:shd w:val="clear" w:color="auto" w:fill="E1DFDD"/>
    </w:rPr>
  </w:style>
  <w:style w:type="character" w:styleId="aff7">
    <w:name w:val="FollowedHyperlink"/>
    <w:basedOn w:val="a0"/>
    <w:uiPriority w:val="99"/>
    <w:semiHidden/>
    <w:unhideWhenUsed/>
    <w:rsid w:val="000719D9"/>
    <w:rPr>
      <w:color w:val="800080" w:themeColor="followedHyperlink"/>
      <w:u w:val="single"/>
    </w:rPr>
  </w:style>
  <w:style w:type="paragraph" w:customStyle="1" w:styleId="msonormal0">
    <w:name w:val="msonormal"/>
    <w:basedOn w:val="a"/>
    <w:rsid w:val="000719D9"/>
    <w:pPr>
      <w:spacing w:before="100" w:beforeAutospacing="1" w:after="100" w:afterAutospacing="1" w:line="240" w:lineRule="auto"/>
    </w:pPr>
    <w:rPr>
      <w:rFonts w:ascii="Times New Roman" w:hAnsi="Times New Roman"/>
      <w:sz w:val="24"/>
      <w:szCs w:val="24"/>
    </w:rPr>
  </w:style>
  <w:style w:type="character" w:customStyle="1" w:styleId="anegp0gi0b9av8jahpyh">
    <w:name w:val="anegp0gi0b9av8jahpyh"/>
    <w:basedOn w:val="a0"/>
    <w:rsid w:val="000719D9"/>
  </w:style>
  <w:style w:type="paragraph" w:customStyle="1" w:styleId="cvgsua">
    <w:name w:val="cvgsua"/>
    <w:basedOn w:val="a"/>
    <w:rsid w:val="000719D9"/>
    <w:pPr>
      <w:spacing w:before="100" w:beforeAutospacing="1" w:after="100" w:afterAutospacing="1" w:line="240" w:lineRule="auto"/>
    </w:pPr>
    <w:rPr>
      <w:rFonts w:ascii="Times New Roman" w:hAnsi="Times New Roman"/>
      <w:sz w:val="24"/>
      <w:szCs w:val="24"/>
      <w:lang w:eastAsia="ru-RU"/>
    </w:rPr>
  </w:style>
  <w:style w:type="character" w:customStyle="1" w:styleId="oypena">
    <w:name w:val="oypena"/>
    <w:basedOn w:val="a0"/>
    <w:rsid w:val="000719D9"/>
  </w:style>
  <w:style w:type="character" w:customStyle="1" w:styleId="selectable-text">
    <w:name w:val="selectable-text"/>
    <w:basedOn w:val="a0"/>
    <w:rsid w:val="00D744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04526">
      <w:bodyDiv w:val="1"/>
      <w:marLeft w:val="0"/>
      <w:marRight w:val="0"/>
      <w:marTop w:val="0"/>
      <w:marBottom w:val="0"/>
      <w:divBdr>
        <w:top w:val="none" w:sz="0" w:space="0" w:color="auto"/>
        <w:left w:val="none" w:sz="0" w:space="0" w:color="auto"/>
        <w:bottom w:val="none" w:sz="0" w:space="0" w:color="auto"/>
        <w:right w:val="none" w:sz="0" w:space="0" w:color="auto"/>
      </w:divBdr>
    </w:div>
    <w:div w:id="24601154">
      <w:bodyDiv w:val="1"/>
      <w:marLeft w:val="0"/>
      <w:marRight w:val="0"/>
      <w:marTop w:val="0"/>
      <w:marBottom w:val="0"/>
      <w:divBdr>
        <w:top w:val="none" w:sz="0" w:space="0" w:color="auto"/>
        <w:left w:val="none" w:sz="0" w:space="0" w:color="auto"/>
        <w:bottom w:val="none" w:sz="0" w:space="0" w:color="auto"/>
        <w:right w:val="none" w:sz="0" w:space="0" w:color="auto"/>
      </w:divBdr>
    </w:div>
    <w:div w:id="27609516">
      <w:bodyDiv w:val="1"/>
      <w:marLeft w:val="0"/>
      <w:marRight w:val="0"/>
      <w:marTop w:val="0"/>
      <w:marBottom w:val="0"/>
      <w:divBdr>
        <w:top w:val="none" w:sz="0" w:space="0" w:color="auto"/>
        <w:left w:val="none" w:sz="0" w:space="0" w:color="auto"/>
        <w:bottom w:val="none" w:sz="0" w:space="0" w:color="auto"/>
        <w:right w:val="none" w:sz="0" w:space="0" w:color="auto"/>
      </w:divBdr>
    </w:div>
    <w:div w:id="70011762">
      <w:bodyDiv w:val="1"/>
      <w:marLeft w:val="0"/>
      <w:marRight w:val="0"/>
      <w:marTop w:val="0"/>
      <w:marBottom w:val="0"/>
      <w:divBdr>
        <w:top w:val="none" w:sz="0" w:space="0" w:color="auto"/>
        <w:left w:val="none" w:sz="0" w:space="0" w:color="auto"/>
        <w:bottom w:val="none" w:sz="0" w:space="0" w:color="auto"/>
        <w:right w:val="none" w:sz="0" w:space="0" w:color="auto"/>
      </w:divBdr>
    </w:div>
    <w:div w:id="77407587">
      <w:bodyDiv w:val="1"/>
      <w:marLeft w:val="0"/>
      <w:marRight w:val="0"/>
      <w:marTop w:val="0"/>
      <w:marBottom w:val="0"/>
      <w:divBdr>
        <w:top w:val="none" w:sz="0" w:space="0" w:color="auto"/>
        <w:left w:val="none" w:sz="0" w:space="0" w:color="auto"/>
        <w:bottom w:val="none" w:sz="0" w:space="0" w:color="auto"/>
        <w:right w:val="none" w:sz="0" w:space="0" w:color="auto"/>
      </w:divBdr>
    </w:div>
    <w:div w:id="92475385">
      <w:bodyDiv w:val="1"/>
      <w:marLeft w:val="0"/>
      <w:marRight w:val="0"/>
      <w:marTop w:val="0"/>
      <w:marBottom w:val="0"/>
      <w:divBdr>
        <w:top w:val="none" w:sz="0" w:space="0" w:color="auto"/>
        <w:left w:val="none" w:sz="0" w:space="0" w:color="auto"/>
        <w:bottom w:val="none" w:sz="0" w:space="0" w:color="auto"/>
        <w:right w:val="none" w:sz="0" w:space="0" w:color="auto"/>
      </w:divBdr>
    </w:div>
    <w:div w:id="173807134">
      <w:bodyDiv w:val="1"/>
      <w:marLeft w:val="0"/>
      <w:marRight w:val="0"/>
      <w:marTop w:val="0"/>
      <w:marBottom w:val="0"/>
      <w:divBdr>
        <w:top w:val="none" w:sz="0" w:space="0" w:color="auto"/>
        <w:left w:val="none" w:sz="0" w:space="0" w:color="auto"/>
        <w:bottom w:val="none" w:sz="0" w:space="0" w:color="auto"/>
        <w:right w:val="none" w:sz="0" w:space="0" w:color="auto"/>
      </w:divBdr>
      <w:divsChild>
        <w:div w:id="121845257">
          <w:marLeft w:val="605"/>
          <w:marRight w:val="0"/>
          <w:marTop w:val="200"/>
          <w:marBottom w:val="40"/>
          <w:divBdr>
            <w:top w:val="none" w:sz="0" w:space="0" w:color="auto"/>
            <w:left w:val="none" w:sz="0" w:space="0" w:color="auto"/>
            <w:bottom w:val="none" w:sz="0" w:space="0" w:color="auto"/>
            <w:right w:val="none" w:sz="0" w:space="0" w:color="auto"/>
          </w:divBdr>
        </w:div>
      </w:divsChild>
    </w:div>
    <w:div w:id="174417394">
      <w:bodyDiv w:val="1"/>
      <w:marLeft w:val="0"/>
      <w:marRight w:val="0"/>
      <w:marTop w:val="0"/>
      <w:marBottom w:val="0"/>
      <w:divBdr>
        <w:top w:val="none" w:sz="0" w:space="0" w:color="auto"/>
        <w:left w:val="none" w:sz="0" w:space="0" w:color="auto"/>
        <w:bottom w:val="none" w:sz="0" w:space="0" w:color="auto"/>
        <w:right w:val="none" w:sz="0" w:space="0" w:color="auto"/>
      </w:divBdr>
    </w:div>
    <w:div w:id="183520318">
      <w:bodyDiv w:val="1"/>
      <w:marLeft w:val="0"/>
      <w:marRight w:val="0"/>
      <w:marTop w:val="0"/>
      <w:marBottom w:val="0"/>
      <w:divBdr>
        <w:top w:val="none" w:sz="0" w:space="0" w:color="auto"/>
        <w:left w:val="none" w:sz="0" w:space="0" w:color="auto"/>
        <w:bottom w:val="none" w:sz="0" w:space="0" w:color="auto"/>
        <w:right w:val="none" w:sz="0" w:space="0" w:color="auto"/>
      </w:divBdr>
    </w:div>
    <w:div w:id="189342894">
      <w:bodyDiv w:val="1"/>
      <w:marLeft w:val="0"/>
      <w:marRight w:val="0"/>
      <w:marTop w:val="0"/>
      <w:marBottom w:val="0"/>
      <w:divBdr>
        <w:top w:val="none" w:sz="0" w:space="0" w:color="auto"/>
        <w:left w:val="none" w:sz="0" w:space="0" w:color="auto"/>
        <w:bottom w:val="none" w:sz="0" w:space="0" w:color="auto"/>
        <w:right w:val="none" w:sz="0" w:space="0" w:color="auto"/>
      </w:divBdr>
    </w:div>
    <w:div w:id="196091077">
      <w:bodyDiv w:val="1"/>
      <w:marLeft w:val="0"/>
      <w:marRight w:val="0"/>
      <w:marTop w:val="0"/>
      <w:marBottom w:val="0"/>
      <w:divBdr>
        <w:top w:val="none" w:sz="0" w:space="0" w:color="auto"/>
        <w:left w:val="none" w:sz="0" w:space="0" w:color="auto"/>
        <w:bottom w:val="none" w:sz="0" w:space="0" w:color="auto"/>
        <w:right w:val="none" w:sz="0" w:space="0" w:color="auto"/>
      </w:divBdr>
    </w:div>
    <w:div w:id="204562051">
      <w:bodyDiv w:val="1"/>
      <w:marLeft w:val="0"/>
      <w:marRight w:val="0"/>
      <w:marTop w:val="0"/>
      <w:marBottom w:val="0"/>
      <w:divBdr>
        <w:top w:val="none" w:sz="0" w:space="0" w:color="auto"/>
        <w:left w:val="none" w:sz="0" w:space="0" w:color="auto"/>
        <w:bottom w:val="none" w:sz="0" w:space="0" w:color="auto"/>
        <w:right w:val="none" w:sz="0" w:space="0" w:color="auto"/>
      </w:divBdr>
    </w:div>
    <w:div w:id="240257360">
      <w:bodyDiv w:val="1"/>
      <w:marLeft w:val="0"/>
      <w:marRight w:val="0"/>
      <w:marTop w:val="0"/>
      <w:marBottom w:val="0"/>
      <w:divBdr>
        <w:top w:val="none" w:sz="0" w:space="0" w:color="auto"/>
        <w:left w:val="none" w:sz="0" w:space="0" w:color="auto"/>
        <w:bottom w:val="none" w:sz="0" w:space="0" w:color="auto"/>
        <w:right w:val="none" w:sz="0" w:space="0" w:color="auto"/>
      </w:divBdr>
    </w:div>
    <w:div w:id="288709999">
      <w:bodyDiv w:val="1"/>
      <w:marLeft w:val="0"/>
      <w:marRight w:val="0"/>
      <w:marTop w:val="0"/>
      <w:marBottom w:val="0"/>
      <w:divBdr>
        <w:top w:val="none" w:sz="0" w:space="0" w:color="auto"/>
        <w:left w:val="none" w:sz="0" w:space="0" w:color="auto"/>
        <w:bottom w:val="none" w:sz="0" w:space="0" w:color="auto"/>
        <w:right w:val="none" w:sz="0" w:space="0" w:color="auto"/>
      </w:divBdr>
    </w:div>
    <w:div w:id="289366429">
      <w:bodyDiv w:val="1"/>
      <w:marLeft w:val="0"/>
      <w:marRight w:val="0"/>
      <w:marTop w:val="0"/>
      <w:marBottom w:val="0"/>
      <w:divBdr>
        <w:top w:val="none" w:sz="0" w:space="0" w:color="auto"/>
        <w:left w:val="none" w:sz="0" w:space="0" w:color="auto"/>
        <w:bottom w:val="none" w:sz="0" w:space="0" w:color="auto"/>
        <w:right w:val="none" w:sz="0" w:space="0" w:color="auto"/>
      </w:divBdr>
    </w:div>
    <w:div w:id="338966027">
      <w:bodyDiv w:val="1"/>
      <w:marLeft w:val="0"/>
      <w:marRight w:val="0"/>
      <w:marTop w:val="0"/>
      <w:marBottom w:val="0"/>
      <w:divBdr>
        <w:top w:val="none" w:sz="0" w:space="0" w:color="auto"/>
        <w:left w:val="none" w:sz="0" w:space="0" w:color="auto"/>
        <w:bottom w:val="none" w:sz="0" w:space="0" w:color="auto"/>
        <w:right w:val="none" w:sz="0" w:space="0" w:color="auto"/>
      </w:divBdr>
    </w:div>
    <w:div w:id="343482726">
      <w:bodyDiv w:val="1"/>
      <w:marLeft w:val="0"/>
      <w:marRight w:val="0"/>
      <w:marTop w:val="0"/>
      <w:marBottom w:val="0"/>
      <w:divBdr>
        <w:top w:val="none" w:sz="0" w:space="0" w:color="auto"/>
        <w:left w:val="none" w:sz="0" w:space="0" w:color="auto"/>
        <w:bottom w:val="none" w:sz="0" w:space="0" w:color="auto"/>
        <w:right w:val="none" w:sz="0" w:space="0" w:color="auto"/>
      </w:divBdr>
    </w:div>
    <w:div w:id="357583674">
      <w:bodyDiv w:val="1"/>
      <w:marLeft w:val="0"/>
      <w:marRight w:val="0"/>
      <w:marTop w:val="0"/>
      <w:marBottom w:val="0"/>
      <w:divBdr>
        <w:top w:val="none" w:sz="0" w:space="0" w:color="auto"/>
        <w:left w:val="none" w:sz="0" w:space="0" w:color="auto"/>
        <w:bottom w:val="none" w:sz="0" w:space="0" w:color="auto"/>
        <w:right w:val="none" w:sz="0" w:space="0" w:color="auto"/>
      </w:divBdr>
    </w:div>
    <w:div w:id="365496028">
      <w:bodyDiv w:val="1"/>
      <w:marLeft w:val="0"/>
      <w:marRight w:val="0"/>
      <w:marTop w:val="0"/>
      <w:marBottom w:val="0"/>
      <w:divBdr>
        <w:top w:val="none" w:sz="0" w:space="0" w:color="auto"/>
        <w:left w:val="none" w:sz="0" w:space="0" w:color="auto"/>
        <w:bottom w:val="none" w:sz="0" w:space="0" w:color="auto"/>
        <w:right w:val="none" w:sz="0" w:space="0" w:color="auto"/>
      </w:divBdr>
    </w:div>
    <w:div w:id="384330609">
      <w:bodyDiv w:val="1"/>
      <w:marLeft w:val="0"/>
      <w:marRight w:val="0"/>
      <w:marTop w:val="0"/>
      <w:marBottom w:val="0"/>
      <w:divBdr>
        <w:top w:val="none" w:sz="0" w:space="0" w:color="auto"/>
        <w:left w:val="none" w:sz="0" w:space="0" w:color="auto"/>
        <w:bottom w:val="none" w:sz="0" w:space="0" w:color="auto"/>
        <w:right w:val="none" w:sz="0" w:space="0" w:color="auto"/>
      </w:divBdr>
    </w:div>
    <w:div w:id="392775622">
      <w:bodyDiv w:val="1"/>
      <w:marLeft w:val="0"/>
      <w:marRight w:val="0"/>
      <w:marTop w:val="0"/>
      <w:marBottom w:val="0"/>
      <w:divBdr>
        <w:top w:val="none" w:sz="0" w:space="0" w:color="auto"/>
        <w:left w:val="none" w:sz="0" w:space="0" w:color="auto"/>
        <w:bottom w:val="none" w:sz="0" w:space="0" w:color="auto"/>
        <w:right w:val="none" w:sz="0" w:space="0" w:color="auto"/>
      </w:divBdr>
    </w:div>
    <w:div w:id="421532018">
      <w:bodyDiv w:val="1"/>
      <w:marLeft w:val="0"/>
      <w:marRight w:val="0"/>
      <w:marTop w:val="0"/>
      <w:marBottom w:val="0"/>
      <w:divBdr>
        <w:top w:val="none" w:sz="0" w:space="0" w:color="auto"/>
        <w:left w:val="none" w:sz="0" w:space="0" w:color="auto"/>
        <w:bottom w:val="none" w:sz="0" w:space="0" w:color="auto"/>
        <w:right w:val="none" w:sz="0" w:space="0" w:color="auto"/>
      </w:divBdr>
    </w:div>
    <w:div w:id="436802357">
      <w:bodyDiv w:val="1"/>
      <w:marLeft w:val="0"/>
      <w:marRight w:val="0"/>
      <w:marTop w:val="0"/>
      <w:marBottom w:val="0"/>
      <w:divBdr>
        <w:top w:val="none" w:sz="0" w:space="0" w:color="auto"/>
        <w:left w:val="none" w:sz="0" w:space="0" w:color="auto"/>
        <w:bottom w:val="none" w:sz="0" w:space="0" w:color="auto"/>
        <w:right w:val="none" w:sz="0" w:space="0" w:color="auto"/>
      </w:divBdr>
    </w:div>
    <w:div w:id="454838050">
      <w:bodyDiv w:val="1"/>
      <w:marLeft w:val="0"/>
      <w:marRight w:val="0"/>
      <w:marTop w:val="0"/>
      <w:marBottom w:val="0"/>
      <w:divBdr>
        <w:top w:val="none" w:sz="0" w:space="0" w:color="auto"/>
        <w:left w:val="none" w:sz="0" w:space="0" w:color="auto"/>
        <w:bottom w:val="none" w:sz="0" w:space="0" w:color="auto"/>
        <w:right w:val="none" w:sz="0" w:space="0" w:color="auto"/>
      </w:divBdr>
    </w:div>
    <w:div w:id="510754332">
      <w:bodyDiv w:val="1"/>
      <w:marLeft w:val="0"/>
      <w:marRight w:val="0"/>
      <w:marTop w:val="0"/>
      <w:marBottom w:val="0"/>
      <w:divBdr>
        <w:top w:val="none" w:sz="0" w:space="0" w:color="auto"/>
        <w:left w:val="none" w:sz="0" w:space="0" w:color="auto"/>
        <w:bottom w:val="none" w:sz="0" w:space="0" w:color="auto"/>
        <w:right w:val="none" w:sz="0" w:space="0" w:color="auto"/>
      </w:divBdr>
    </w:div>
    <w:div w:id="529681745">
      <w:bodyDiv w:val="1"/>
      <w:marLeft w:val="0"/>
      <w:marRight w:val="0"/>
      <w:marTop w:val="0"/>
      <w:marBottom w:val="0"/>
      <w:divBdr>
        <w:top w:val="none" w:sz="0" w:space="0" w:color="auto"/>
        <w:left w:val="none" w:sz="0" w:space="0" w:color="auto"/>
        <w:bottom w:val="none" w:sz="0" w:space="0" w:color="auto"/>
        <w:right w:val="none" w:sz="0" w:space="0" w:color="auto"/>
      </w:divBdr>
    </w:div>
    <w:div w:id="534776531">
      <w:bodyDiv w:val="1"/>
      <w:marLeft w:val="0"/>
      <w:marRight w:val="0"/>
      <w:marTop w:val="0"/>
      <w:marBottom w:val="0"/>
      <w:divBdr>
        <w:top w:val="none" w:sz="0" w:space="0" w:color="auto"/>
        <w:left w:val="none" w:sz="0" w:space="0" w:color="auto"/>
        <w:bottom w:val="none" w:sz="0" w:space="0" w:color="auto"/>
        <w:right w:val="none" w:sz="0" w:space="0" w:color="auto"/>
      </w:divBdr>
    </w:div>
    <w:div w:id="586960112">
      <w:bodyDiv w:val="1"/>
      <w:marLeft w:val="0"/>
      <w:marRight w:val="0"/>
      <w:marTop w:val="0"/>
      <w:marBottom w:val="0"/>
      <w:divBdr>
        <w:top w:val="none" w:sz="0" w:space="0" w:color="auto"/>
        <w:left w:val="none" w:sz="0" w:space="0" w:color="auto"/>
        <w:bottom w:val="none" w:sz="0" w:space="0" w:color="auto"/>
        <w:right w:val="none" w:sz="0" w:space="0" w:color="auto"/>
      </w:divBdr>
    </w:div>
    <w:div w:id="740297948">
      <w:bodyDiv w:val="1"/>
      <w:marLeft w:val="0"/>
      <w:marRight w:val="0"/>
      <w:marTop w:val="0"/>
      <w:marBottom w:val="0"/>
      <w:divBdr>
        <w:top w:val="none" w:sz="0" w:space="0" w:color="auto"/>
        <w:left w:val="none" w:sz="0" w:space="0" w:color="auto"/>
        <w:bottom w:val="none" w:sz="0" w:space="0" w:color="auto"/>
        <w:right w:val="none" w:sz="0" w:space="0" w:color="auto"/>
      </w:divBdr>
    </w:div>
    <w:div w:id="748575729">
      <w:bodyDiv w:val="1"/>
      <w:marLeft w:val="0"/>
      <w:marRight w:val="0"/>
      <w:marTop w:val="0"/>
      <w:marBottom w:val="0"/>
      <w:divBdr>
        <w:top w:val="none" w:sz="0" w:space="0" w:color="auto"/>
        <w:left w:val="none" w:sz="0" w:space="0" w:color="auto"/>
        <w:bottom w:val="none" w:sz="0" w:space="0" w:color="auto"/>
        <w:right w:val="none" w:sz="0" w:space="0" w:color="auto"/>
      </w:divBdr>
    </w:div>
    <w:div w:id="752703440">
      <w:bodyDiv w:val="1"/>
      <w:marLeft w:val="0"/>
      <w:marRight w:val="0"/>
      <w:marTop w:val="0"/>
      <w:marBottom w:val="0"/>
      <w:divBdr>
        <w:top w:val="none" w:sz="0" w:space="0" w:color="auto"/>
        <w:left w:val="none" w:sz="0" w:space="0" w:color="auto"/>
        <w:bottom w:val="none" w:sz="0" w:space="0" w:color="auto"/>
        <w:right w:val="none" w:sz="0" w:space="0" w:color="auto"/>
      </w:divBdr>
    </w:div>
    <w:div w:id="764158078">
      <w:bodyDiv w:val="1"/>
      <w:marLeft w:val="0"/>
      <w:marRight w:val="0"/>
      <w:marTop w:val="0"/>
      <w:marBottom w:val="0"/>
      <w:divBdr>
        <w:top w:val="none" w:sz="0" w:space="0" w:color="auto"/>
        <w:left w:val="none" w:sz="0" w:space="0" w:color="auto"/>
        <w:bottom w:val="none" w:sz="0" w:space="0" w:color="auto"/>
        <w:right w:val="none" w:sz="0" w:space="0" w:color="auto"/>
      </w:divBdr>
    </w:div>
    <w:div w:id="778337412">
      <w:bodyDiv w:val="1"/>
      <w:marLeft w:val="0"/>
      <w:marRight w:val="0"/>
      <w:marTop w:val="0"/>
      <w:marBottom w:val="0"/>
      <w:divBdr>
        <w:top w:val="none" w:sz="0" w:space="0" w:color="auto"/>
        <w:left w:val="none" w:sz="0" w:space="0" w:color="auto"/>
        <w:bottom w:val="none" w:sz="0" w:space="0" w:color="auto"/>
        <w:right w:val="none" w:sz="0" w:space="0" w:color="auto"/>
      </w:divBdr>
    </w:div>
    <w:div w:id="805704226">
      <w:bodyDiv w:val="1"/>
      <w:marLeft w:val="0"/>
      <w:marRight w:val="0"/>
      <w:marTop w:val="0"/>
      <w:marBottom w:val="0"/>
      <w:divBdr>
        <w:top w:val="none" w:sz="0" w:space="0" w:color="auto"/>
        <w:left w:val="none" w:sz="0" w:space="0" w:color="auto"/>
        <w:bottom w:val="none" w:sz="0" w:space="0" w:color="auto"/>
        <w:right w:val="none" w:sz="0" w:space="0" w:color="auto"/>
      </w:divBdr>
    </w:div>
    <w:div w:id="829907579">
      <w:bodyDiv w:val="1"/>
      <w:marLeft w:val="0"/>
      <w:marRight w:val="0"/>
      <w:marTop w:val="0"/>
      <w:marBottom w:val="0"/>
      <w:divBdr>
        <w:top w:val="none" w:sz="0" w:space="0" w:color="auto"/>
        <w:left w:val="none" w:sz="0" w:space="0" w:color="auto"/>
        <w:bottom w:val="none" w:sz="0" w:space="0" w:color="auto"/>
        <w:right w:val="none" w:sz="0" w:space="0" w:color="auto"/>
      </w:divBdr>
    </w:div>
    <w:div w:id="837885232">
      <w:bodyDiv w:val="1"/>
      <w:marLeft w:val="0"/>
      <w:marRight w:val="0"/>
      <w:marTop w:val="0"/>
      <w:marBottom w:val="0"/>
      <w:divBdr>
        <w:top w:val="none" w:sz="0" w:space="0" w:color="auto"/>
        <w:left w:val="none" w:sz="0" w:space="0" w:color="auto"/>
        <w:bottom w:val="none" w:sz="0" w:space="0" w:color="auto"/>
        <w:right w:val="none" w:sz="0" w:space="0" w:color="auto"/>
      </w:divBdr>
    </w:div>
    <w:div w:id="843788993">
      <w:bodyDiv w:val="1"/>
      <w:marLeft w:val="0"/>
      <w:marRight w:val="0"/>
      <w:marTop w:val="0"/>
      <w:marBottom w:val="0"/>
      <w:divBdr>
        <w:top w:val="none" w:sz="0" w:space="0" w:color="auto"/>
        <w:left w:val="none" w:sz="0" w:space="0" w:color="auto"/>
        <w:bottom w:val="none" w:sz="0" w:space="0" w:color="auto"/>
        <w:right w:val="none" w:sz="0" w:space="0" w:color="auto"/>
      </w:divBdr>
    </w:div>
    <w:div w:id="846598495">
      <w:bodyDiv w:val="1"/>
      <w:marLeft w:val="0"/>
      <w:marRight w:val="0"/>
      <w:marTop w:val="0"/>
      <w:marBottom w:val="0"/>
      <w:divBdr>
        <w:top w:val="none" w:sz="0" w:space="0" w:color="auto"/>
        <w:left w:val="none" w:sz="0" w:space="0" w:color="auto"/>
        <w:bottom w:val="none" w:sz="0" w:space="0" w:color="auto"/>
        <w:right w:val="none" w:sz="0" w:space="0" w:color="auto"/>
      </w:divBdr>
    </w:div>
    <w:div w:id="851334425">
      <w:bodyDiv w:val="1"/>
      <w:marLeft w:val="0"/>
      <w:marRight w:val="0"/>
      <w:marTop w:val="0"/>
      <w:marBottom w:val="0"/>
      <w:divBdr>
        <w:top w:val="none" w:sz="0" w:space="0" w:color="auto"/>
        <w:left w:val="none" w:sz="0" w:space="0" w:color="auto"/>
        <w:bottom w:val="none" w:sz="0" w:space="0" w:color="auto"/>
        <w:right w:val="none" w:sz="0" w:space="0" w:color="auto"/>
      </w:divBdr>
    </w:div>
    <w:div w:id="873273503">
      <w:bodyDiv w:val="1"/>
      <w:marLeft w:val="0"/>
      <w:marRight w:val="0"/>
      <w:marTop w:val="0"/>
      <w:marBottom w:val="0"/>
      <w:divBdr>
        <w:top w:val="none" w:sz="0" w:space="0" w:color="auto"/>
        <w:left w:val="none" w:sz="0" w:space="0" w:color="auto"/>
        <w:bottom w:val="none" w:sz="0" w:space="0" w:color="auto"/>
        <w:right w:val="none" w:sz="0" w:space="0" w:color="auto"/>
      </w:divBdr>
    </w:div>
    <w:div w:id="890772247">
      <w:bodyDiv w:val="1"/>
      <w:marLeft w:val="0"/>
      <w:marRight w:val="0"/>
      <w:marTop w:val="0"/>
      <w:marBottom w:val="0"/>
      <w:divBdr>
        <w:top w:val="none" w:sz="0" w:space="0" w:color="auto"/>
        <w:left w:val="none" w:sz="0" w:space="0" w:color="auto"/>
        <w:bottom w:val="none" w:sz="0" w:space="0" w:color="auto"/>
        <w:right w:val="none" w:sz="0" w:space="0" w:color="auto"/>
      </w:divBdr>
    </w:div>
    <w:div w:id="894045505">
      <w:bodyDiv w:val="1"/>
      <w:marLeft w:val="0"/>
      <w:marRight w:val="0"/>
      <w:marTop w:val="0"/>
      <w:marBottom w:val="0"/>
      <w:divBdr>
        <w:top w:val="none" w:sz="0" w:space="0" w:color="auto"/>
        <w:left w:val="none" w:sz="0" w:space="0" w:color="auto"/>
        <w:bottom w:val="none" w:sz="0" w:space="0" w:color="auto"/>
        <w:right w:val="none" w:sz="0" w:space="0" w:color="auto"/>
      </w:divBdr>
    </w:div>
    <w:div w:id="906459409">
      <w:bodyDiv w:val="1"/>
      <w:marLeft w:val="0"/>
      <w:marRight w:val="0"/>
      <w:marTop w:val="0"/>
      <w:marBottom w:val="0"/>
      <w:divBdr>
        <w:top w:val="none" w:sz="0" w:space="0" w:color="auto"/>
        <w:left w:val="none" w:sz="0" w:space="0" w:color="auto"/>
        <w:bottom w:val="none" w:sz="0" w:space="0" w:color="auto"/>
        <w:right w:val="none" w:sz="0" w:space="0" w:color="auto"/>
      </w:divBdr>
    </w:div>
    <w:div w:id="969436877">
      <w:bodyDiv w:val="1"/>
      <w:marLeft w:val="0"/>
      <w:marRight w:val="0"/>
      <w:marTop w:val="0"/>
      <w:marBottom w:val="0"/>
      <w:divBdr>
        <w:top w:val="none" w:sz="0" w:space="0" w:color="auto"/>
        <w:left w:val="none" w:sz="0" w:space="0" w:color="auto"/>
        <w:bottom w:val="none" w:sz="0" w:space="0" w:color="auto"/>
        <w:right w:val="none" w:sz="0" w:space="0" w:color="auto"/>
      </w:divBdr>
    </w:div>
    <w:div w:id="976228062">
      <w:bodyDiv w:val="1"/>
      <w:marLeft w:val="0"/>
      <w:marRight w:val="0"/>
      <w:marTop w:val="0"/>
      <w:marBottom w:val="0"/>
      <w:divBdr>
        <w:top w:val="none" w:sz="0" w:space="0" w:color="auto"/>
        <w:left w:val="none" w:sz="0" w:space="0" w:color="auto"/>
        <w:bottom w:val="none" w:sz="0" w:space="0" w:color="auto"/>
        <w:right w:val="none" w:sz="0" w:space="0" w:color="auto"/>
      </w:divBdr>
    </w:div>
    <w:div w:id="1009067149">
      <w:bodyDiv w:val="1"/>
      <w:marLeft w:val="0"/>
      <w:marRight w:val="0"/>
      <w:marTop w:val="0"/>
      <w:marBottom w:val="0"/>
      <w:divBdr>
        <w:top w:val="none" w:sz="0" w:space="0" w:color="auto"/>
        <w:left w:val="none" w:sz="0" w:space="0" w:color="auto"/>
        <w:bottom w:val="none" w:sz="0" w:space="0" w:color="auto"/>
        <w:right w:val="none" w:sz="0" w:space="0" w:color="auto"/>
      </w:divBdr>
      <w:divsChild>
        <w:div w:id="994333750">
          <w:marLeft w:val="605"/>
          <w:marRight w:val="0"/>
          <w:marTop w:val="200"/>
          <w:marBottom w:val="40"/>
          <w:divBdr>
            <w:top w:val="none" w:sz="0" w:space="0" w:color="auto"/>
            <w:left w:val="none" w:sz="0" w:space="0" w:color="auto"/>
            <w:bottom w:val="none" w:sz="0" w:space="0" w:color="auto"/>
            <w:right w:val="none" w:sz="0" w:space="0" w:color="auto"/>
          </w:divBdr>
        </w:div>
      </w:divsChild>
    </w:div>
    <w:div w:id="1027680203">
      <w:bodyDiv w:val="1"/>
      <w:marLeft w:val="0"/>
      <w:marRight w:val="0"/>
      <w:marTop w:val="0"/>
      <w:marBottom w:val="0"/>
      <w:divBdr>
        <w:top w:val="none" w:sz="0" w:space="0" w:color="auto"/>
        <w:left w:val="none" w:sz="0" w:space="0" w:color="auto"/>
        <w:bottom w:val="none" w:sz="0" w:space="0" w:color="auto"/>
        <w:right w:val="none" w:sz="0" w:space="0" w:color="auto"/>
      </w:divBdr>
    </w:div>
    <w:div w:id="1103841170">
      <w:bodyDiv w:val="1"/>
      <w:marLeft w:val="0"/>
      <w:marRight w:val="0"/>
      <w:marTop w:val="0"/>
      <w:marBottom w:val="0"/>
      <w:divBdr>
        <w:top w:val="none" w:sz="0" w:space="0" w:color="auto"/>
        <w:left w:val="none" w:sz="0" w:space="0" w:color="auto"/>
        <w:bottom w:val="none" w:sz="0" w:space="0" w:color="auto"/>
        <w:right w:val="none" w:sz="0" w:space="0" w:color="auto"/>
      </w:divBdr>
    </w:div>
    <w:div w:id="1144617831">
      <w:bodyDiv w:val="1"/>
      <w:marLeft w:val="0"/>
      <w:marRight w:val="0"/>
      <w:marTop w:val="0"/>
      <w:marBottom w:val="0"/>
      <w:divBdr>
        <w:top w:val="none" w:sz="0" w:space="0" w:color="auto"/>
        <w:left w:val="none" w:sz="0" w:space="0" w:color="auto"/>
        <w:bottom w:val="none" w:sz="0" w:space="0" w:color="auto"/>
        <w:right w:val="none" w:sz="0" w:space="0" w:color="auto"/>
      </w:divBdr>
    </w:div>
    <w:div w:id="1153373778">
      <w:bodyDiv w:val="1"/>
      <w:marLeft w:val="0"/>
      <w:marRight w:val="0"/>
      <w:marTop w:val="0"/>
      <w:marBottom w:val="0"/>
      <w:divBdr>
        <w:top w:val="none" w:sz="0" w:space="0" w:color="auto"/>
        <w:left w:val="none" w:sz="0" w:space="0" w:color="auto"/>
        <w:bottom w:val="none" w:sz="0" w:space="0" w:color="auto"/>
        <w:right w:val="none" w:sz="0" w:space="0" w:color="auto"/>
      </w:divBdr>
    </w:div>
    <w:div w:id="1172531350">
      <w:bodyDiv w:val="1"/>
      <w:marLeft w:val="0"/>
      <w:marRight w:val="0"/>
      <w:marTop w:val="0"/>
      <w:marBottom w:val="0"/>
      <w:divBdr>
        <w:top w:val="none" w:sz="0" w:space="0" w:color="auto"/>
        <w:left w:val="none" w:sz="0" w:space="0" w:color="auto"/>
        <w:bottom w:val="none" w:sz="0" w:space="0" w:color="auto"/>
        <w:right w:val="none" w:sz="0" w:space="0" w:color="auto"/>
      </w:divBdr>
    </w:div>
    <w:div w:id="1193609537">
      <w:bodyDiv w:val="1"/>
      <w:marLeft w:val="0"/>
      <w:marRight w:val="0"/>
      <w:marTop w:val="0"/>
      <w:marBottom w:val="0"/>
      <w:divBdr>
        <w:top w:val="none" w:sz="0" w:space="0" w:color="auto"/>
        <w:left w:val="none" w:sz="0" w:space="0" w:color="auto"/>
        <w:bottom w:val="none" w:sz="0" w:space="0" w:color="auto"/>
        <w:right w:val="none" w:sz="0" w:space="0" w:color="auto"/>
      </w:divBdr>
    </w:div>
    <w:div w:id="1193878555">
      <w:bodyDiv w:val="1"/>
      <w:marLeft w:val="0"/>
      <w:marRight w:val="0"/>
      <w:marTop w:val="0"/>
      <w:marBottom w:val="0"/>
      <w:divBdr>
        <w:top w:val="none" w:sz="0" w:space="0" w:color="auto"/>
        <w:left w:val="none" w:sz="0" w:space="0" w:color="auto"/>
        <w:bottom w:val="none" w:sz="0" w:space="0" w:color="auto"/>
        <w:right w:val="none" w:sz="0" w:space="0" w:color="auto"/>
      </w:divBdr>
    </w:div>
    <w:div w:id="1242519198">
      <w:bodyDiv w:val="1"/>
      <w:marLeft w:val="0"/>
      <w:marRight w:val="0"/>
      <w:marTop w:val="0"/>
      <w:marBottom w:val="0"/>
      <w:divBdr>
        <w:top w:val="none" w:sz="0" w:space="0" w:color="auto"/>
        <w:left w:val="none" w:sz="0" w:space="0" w:color="auto"/>
        <w:bottom w:val="none" w:sz="0" w:space="0" w:color="auto"/>
        <w:right w:val="none" w:sz="0" w:space="0" w:color="auto"/>
      </w:divBdr>
    </w:div>
    <w:div w:id="1315717186">
      <w:bodyDiv w:val="1"/>
      <w:marLeft w:val="0"/>
      <w:marRight w:val="0"/>
      <w:marTop w:val="0"/>
      <w:marBottom w:val="0"/>
      <w:divBdr>
        <w:top w:val="none" w:sz="0" w:space="0" w:color="auto"/>
        <w:left w:val="none" w:sz="0" w:space="0" w:color="auto"/>
        <w:bottom w:val="none" w:sz="0" w:space="0" w:color="auto"/>
        <w:right w:val="none" w:sz="0" w:space="0" w:color="auto"/>
      </w:divBdr>
    </w:div>
    <w:div w:id="1329402179">
      <w:bodyDiv w:val="1"/>
      <w:marLeft w:val="0"/>
      <w:marRight w:val="0"/>
      <w:marTop w:val="0"/>
      <w:marBottom w:val="0"/>
      <w:divBdr>
        <w:top w:val="none" w:sz="0" w:space="0" w:color="auto"/>
        <w:left w:val="none" w:sz="0" w:space="0" w:color="auto"/>
        <w:bottom w:val="none" w:sz="0" w:space="0" w:color="auto"/>
        <w:right w:val="none" w:sz="0" w:space="0" w:color="auto"/>
      </w:divBdr>
    </w:div>
    <w:div w:id="1351490283">
      <w:bodyDiv w:val="1"/>
      <w:marLeft w:val="0"/>
      <w:marRight w:val="0"/>
      <w:marTop w:val="0"/>
      <w:marBottom w:val="0"/>
      <w:divBdr>
        <w:top w:val="none" w:sz="0" w:space="0" w:color="auto"/>
        <w:left w:val="none" w:sz="0" w:space="0" w:color="auto"/>
        <w:bottom w:val="none" w:sz="0" w:space="0" w:color="auto"/>
        <w:right w:val="none" w:sz="0" w:space="0" w:color="auto"/>
      </w:divBdr>
    </w:div>
    <w:div w:id="1368212056">
      <w:bodyDiv w:val="1"/>
      <w:marLeft w:val="0"/>
      <w:marRight w:val="0"/>
      <w:marTop w:val="0"/>
      <w:marBottom w:val="0"/>
      <w:divBdr>
        <w:top w:val="none" w:sz="0" w:space="0" w:color="auto"/>
        <w:left w:val="none" w:sz="0" w:space="0" w:color="auto"/>
        <w:bottom w:val="none" w:sz="0" w:space="0" w:color="auto"/>
        <w:right w:val="none" w:sz="0" w:space="0" w:color="auto"/>
      </w:divBdr>
    </w:div>
    <w:div w:id="1368213684">
      <w:bodyDiv w:val="1"/>
      <w:marLeft w:val="0"/>
      <w:marRight w:val="0"/>
      <w:marTop w:val="0"/>
      <w:marBottom w:val="0"/>
      <w:divBdr>
        <w:top w:val="none" w:sz="0" w:space="0" w:color="auto"/>
        <w:left w:val="none" w:sz="0" w:space="0" w:color="auto"/>
        <w:bottom w:val="none" w:sz="0" w:space="0" w:color="auto"/>
        <w:right w:val="none" w:sz="0" w:space="0" w:color="auto"/>
      </w:divBdr>
    </w:div>
    <w:div w:id="1372727645">
      <w:bodyDiv w:val="1"/>
      <w:marLeft w:val="0"/>
      <w:marRight w:val="0"/>
      <w:marTop w:val="0"/>
      <w:marBottom w:val="0"/>
      <w:divBdr>
        <w:top w:val="none" w:sz="0" w:space="0" w:color="auto"/>
        <w:left w:val="none" w:sz="0" w:space="0" w:color="auto"/>
        <w:bottom w:val="none" w:sz="0" w:space="0" w:color="auto"/>
        <w:right w:val="none" w:sz="0" w:space="0" w:color="auto"/>
      </w:divBdr>
    </w:div>
    <w:div w:id="1433470473">
      <w:bodyDiv w:val="1"/>
      <w:marLeft w:val="0"/>
      <w:marRight w:val="0"/>
      <w:marTop w:val="0"/>
      <w:marBottom w:val="0"/>
      <w:divBdr>
        <w:top w:val="none" w:sz="0" w:space="0" w:color="auto"/>
        <w:left w:val="none" w:sz="0" w:space="0" w:color="auto"/>
        <w:bottom w:val="none" w:sz="0" w:space="0" w:color="auto"/>
        <w:right w:val="none" w:sz="0" w:space="0" w:color="auto"/>
      </w:divBdr>
    </w:div>
    <w:div w:id="1480271950">
      <w:bodyDiv w:val="1"/>
      <w:marLeft w:val="0"/>
      <w:marRight w:val="0"/>
      <w:marTop w:val="0"/>
      <w:marBottom w:val="0"/>
      <w:divBdr>
        <w:top w:val="none" w:sz="0" w:space="0" w:color="auto"/>
        <w:left w:val="none" w:sz="0" w:space="0" w:color="auto"/>
        <w:bottom w:val="none" w:sz="0" w:space="0" w:color="auto"/>
        <w:right w:val="none" w:sz="0" w:space="0" w:color="auto"/>
      </w:divBdr>
    </w:div>
    <w:div w:id="1490291868">
      <w:bodyDiv w:val="1"/>
      <w:marLeft w:val="0"/>
      <w:marRight w:val="0"/>
      <w:marTop w:val="0"/>
      <w:marBottom w:val="0"/>
      <w:divBdr>
        <w:top w:val="none" w:sz="0" w:space="0" w:color="auto"/>
        <w:left w:val="none" w:sz="0" w:space="0" w:color="auto"/>
        <w:bottom w:val="none" w:sz="0" w:space="0" w:color="auto"/>
        <w:right w:val="none" w:sz="0" w:space="0" w:color="auto"/>
      </w:divBdr>
    </w:div>
    <w:div w:id="1605068353">
      <w:bodyDiv w:val="1"/>
      <w:marLeft w:val="0"/>
      <w:marRight w:val="0"/>
      <w:marTop w:val="0"/>
      <w:marBottom w:val="0"/>
      <w:divBdr>
        <w:top w:val="none" w:sz="0" w:space="0" w:color="auto"/>
        <w:left w:val="none" w:sz="0" w:space="0" w:color="auto"/>
        <w:bottom w:val="none" w:sz="0" w:space="0" w:color="auto"/>
        <w:right w:val="none" w:sz="0" w:space="0" w:color="auto"/>
      </w:divBdr>
    </w:div>
    <w:div w:id="1610964566">
      <w:bodyDiv w:val="1"/>
      <w:marLeft w:val="0"/>
      <w:marRight w:val="0"/>
      <w:marTop w:val="0"/>
      <w:marBottom w:val="0"/>
      <w:divBdr>
        <w:top w:val="none" w:sz="0" w:space="0" w:color="auto"/>
        <w:left w:val="none" w:sz="0" w:space="0" w:color="auto"/>
        <w:bottom w:val="none" w:sz="0" w:space="0" w:color="auto"/>
        <w:right w:val="none" w:sz="0" w:space="0" w:color="auto"/>
      </w:divBdr>
    </w:div>
    <w:div w:id="1615136891">
      <w:bodyDiv w:val="1"/>
      <w:marLeft w:val="0"/>
      <w:marRight w:val="0"/>
      <w:marTop w:val="0"/>
      <w:marBottom w:val="0"/>
      <w:divBdr>
        <w:top w:val="none" w:sz="0" w:space="0" w:color="auto"/>
        <w:left w:val="none" w:sz="0" w:space="0" w:color="auto"/>
        <w:bottom w:val="none" w:sz="0" w:space="0" w:color="auto"/>
        <w:right w:val="none" w:sz="0" w:space="0" w:color="auto"/>
      </w:divBdr>
    </w:div>
    <w:div w:id="1629897194">
      <w:bodyDiv w:val="1"/>
      <w:marLeft w:val="0"/>
      <w:marRight w:val="0"/>
      <w:marTop w:val="0"/>
      <w:marBottom w:val="0"/>
      <w:divBdr>
        <w:top w:val="none" w:sz="0" w:space="0" w:color="auto"/>
        <w:left w:val="none" w:sz="0" w:space="0" w:color="auto"/>
        <w:bottom w:val="none" w:sz="0" w:space="0" w:color="auto"/>
        <w:right w:val="none" w:sz="0" w:space="0" w:color="auto"/>
      </w:divBdr>
    </w:div>
    <w:div w:id="1636715661">
      <w:bodyDiv w:val="1"/>
      <w:marLeft w:val="0"/>
      <w:marRight w:val="0"/>
      <w:marTop w:val="0"/>
      <w:marBottom w:val="0"/>
      <w:divBdr>
        <w:top w:val="none" w:sz="0" w:space="0" w:color="auto"/>
        <w:left w:val="none" w:sz="0" w:space="0" w:color="auto"/>
        <w:bottom w:val="none" w:sz="0" w:space="0" w:color="auto"/>
        <w:right w:val="none" w:sz="0" w:space="0" w:color="auto"/>
      </w:divBdr>
    </w:div>
    <w:div w:id="1647196200">
      <w:bodyDiv w:val="1"/>
      <w:marLeft w:val="0"/>
      <w:marRight w:val="0"/>
      <w:marTop w:val="0"/>
      <w:marBottom w:val="0"/>
      <w:divBdr>
        <w:top w:val="none" w:sz="0" w:space="0" w:color="auto"/>
        <w:left w:val="none" w:sz="0" w:space="0" w:color="auto"/>
        <w:bottom w:val="none" w:sz="0" w:space="0" w:color="auto"/>
        <w:right w:val="none" w:sz="0" w:space="0" w:color="auto"/>
      </w:divBdr>
    </w:div>
    <w:div w:id="1674720339">
      <w:bodyDiv w:val="1"/>
      <w:marLeft w:val="0"/>
      <w:marRight w:val="0"/>
      <w:marTop w:val="0"/>
      <w:marBottom w:val="0"/>
      <w:divBdr>
        <w:top w:val="none" w:sz="0" w:space="0" w:color="auto"/>
        <w:left w:val="none" w:sz="0" w:space="0" w:color="auto"/>
        <w:bottom w:val="none" w:sz="0" w:space="0" w:color="auto"/>
        <w:right w:val="none" w:sz="0" w:space="0" w:color="auto"/>
      </w:divBdr>
    </w:div>
    <w:div w:id="1681273479">
      <w:bodyDiv w:val="1"/>
      <w:marLeft w:val="0"/>
      <w:marRight w:val="0"/>
      <w:marTop w:val="0"/>
      <w:marBottom w:val="0"/>
      <w:divBdr>
        <w:top w:val="none" w:sz="0" w:space="0" w:color="auto"/>
        <w:left w:val="none" w:sz="0" w:space="0" w:color="auto"/>
        <w:bottom w:val="none" w:sz="0" w:space="0" w:color="auto"/>
        <w:right w:val="none" w:sz="0" w:space="0" w:color="auto"/>
      </w:divBdr>
    </w:div>
    <w:div w:id="1701777712">
      <w:bodyDiv w:val="1"/>
      <w:marLeft w:val="0"/>
      <w:marRight w:val="0"/>
      <w:marTop w:val="0"/>
      <w:marBottom w:val="0"/>
      <w:divBdr>
        <w:top w:val="none" w:sz="0" w:space="0" w:color="auto"/>
        <w:left w:val="none" w:sz="0" w:space="0" w:color="auto"/>
        <w:bottom w:val="none" w:sz="0" w:space="0" w:color="auto"/>
        <w:right w:val="none" w:sz="0" w:space="0" w:color="auto"/>
      </w:divBdr>
    </w:div>
    <w:div w:id="1711876930">
      <w:bodyDiv w:val="1"/>
      <w:marLeft w:val="0"/>
      <w:marRight w:val="0"/>
      <w:marTop w:val="0"/>
      <w:marBottom w:val="0"/>
      <w:divBdr>
        <w:top w:val="none" w:sz="0" w:space="0" w:color="auto"/>
        <w:left w:val="none" w:sz="0" w:space="0" w:color="auto"/>
        <w:bottom w:val="none" w:sz="0" w:space="0" w:color="auto"/>
        <w:right w:val="none" w:sz="0" w:space="0" w:color="auto"/>
      </w:divBdr>
    </w:div>
    <w:div w:id="1755778875">
      <w:bodyDiv w:val="1"/>
      <w:marLeft w:val="0"/>
      <w:marRight w:val="0"/>
      <w:marTop w:val="0"/>
      <w:marBottom w:val="0"/>
      <w:divBdr>
        <w:top w:val="none" w:sz="0" w:space="0" w:color="auto"/>
        <w:left w:val="none" w:sz="0" w:space="0" w:color="auto"/>
        <w:bottom w:val="none" w:sz="0" w:space="0" w:color="auto"/>
        <w:right w:val="none" w:sz="0" w:space="0" w:color="auto"/>
      </w:divBdr>
    </w:div>
    <w:div w:id="1787191691">
      <w:bodyDiv w:val="1"/>
      <w:marLeft w:val="0"/>
      <w:marRight w:val="0"/>
      <w:marTop w:val="0"/>
      <w:marBottom w:val="0"/>
      <w:divBdr>
        <w:top w:val="none" w:sz="0" w:space="0" w:color="auto"/>
        <w:left w:val="none" w:sz="0" w:space="0" w:color="auto"/>
        <w:bottom w:val="none" w:sz="0" w:space="0" w:color="auto"/>
        <w:right w:val="none" w:sz="0" w:space="0" w:color="auto"/>
      </w:divBdr>
    </w:div>
    <w:div w:id="1798183315">
      <w:bodyDiv w:val="1"/>
      <w:marLeft w:val="0"/>
      <w:marRight w:val="0"/>
      <w:marTop w:val="0"/>
      <w:marBottom w:val="0"/>
      <w:divBdr>
        <w:top w:val="none" w:sz="0" w:space="0" w:color="auto"/>
        <w:left w:val="none" w:sz="0" w:space="0" w:color="auto"/>
        <w:bottom w:val="none" w:sz="0" w:space="0" w:color="auto"/>
        <w:right w:val="none" w:sz="0" w:space="0" w:color="auto"/>
      </w:divBdr>
    </w:div>
    <w:div w:id="1861432188">
      <w:bodyDiv w:val="1"/>
      <w:marLeft w:val="0"/>
      <w:marRight w:val="0"/>
      <w:marTop w:val="0"/>
      <w:marBottom w:val="0"/>
      <w:divBdr>
        <w:top w:val="none" w:sz="0" w:space="0" w:color="auto"/>
        <w:left w:val="none" w:sz="0" w:space="0" w:color="auto"/>
        <w:bottom w:val="none" w:sz="0" w:space="0" w:color="auto"/>
        <w:right w:val="none" w:sz="0" w:space="0" w:color="auto"/>
      </w:divBdr>
    </w:div>
    <w:div w:id="1873036026">
      <w:bodyDiv w:val="1"/>
      <w:marLeft w:val="0"/>
      <w:marRight w:val="0"/>
      <w:marTop w:val="0"/>
      <w:marBottom w:val="0"/>
      <w:divBdr>
        <w:top w:val="none" w:sz="0" w:space="0" w:color="auto"/>
        <w:left w:val="none" w:sz="0" w:space="0" w:color="auto"/>
        <w:bottom w:val="none" w:sz="0" w:space="0" w:color="auto"/>
        <w:right w:val="none" w:sz="0" w:space="0" w:color="auto"/>
      </w:divBdr>
      <w:divsChild>
        <w:div w:id="352343876">
          <w:marLeft w:val="605"/>
          <w:marRight w:val="0"/>
          <w:marTop w:val="0"/>
          <w:marBottom w:val="0"/>
          <w:divBdr>
            <w:top w:val="none" w:sz="0" w:space="0" w:color="auto"/>
            <w:left w:val="none" w:sz="0" w:space="0" w:color="auto"/>
            <w:bottom w:val="none" w:sz="0" w:space="0" w:color="auto"/>
            <w:right w:val="none" w:sz="0" w:space="0" w:color="auto"/>
          </w:divBdr>
        </w:div>
      </w:divsChild>
    </w:div>
    <w:div w:id="1891650348">
      <w:bodyDiv w:val="1"/>
      <w:marLeft w:val="0"/>
      <w:marRight w:val="0"/>
      <w:marTop w:val="0"/>
      <w:marBottom w:val="0"/>
      <w:divBdr>
        <w:top w:val="none" w:sz="0" w:space="0" w:color="auto"/>
        <w:left w:val="none" w:sz="0" w:space="0" w:color="auto"/>
        <w:bottom w:val="none" w:sz="0" w:space="0" w:color="auto"/>
        <w:right w:val="none" w:sz="0" w:space="0" w:color="auto"/>
      </w:divBdr>
    </w:div>
    <w:div w:id="1892420873">
      <w:bodyDiv w:val="1"/>
      <w:marLeft w:val="0"/>
      <w:marRight w:val="0"/>
      <w:marTop w:val="0"/>
      <w:marBottom w:val="0"/>
      <w:divBdr>
        <w:top w:val="none" w:sz="0" w:space="0" w:color="auto"/>
        <w:left w:val="none" w:sz="0" w:space="0" w:color="auto"/>
        <w:bottom w:val="none" w:sz="0" w:space="0" w:color="auto"/>
        <w:right w:val="none" w:sz="0" w:space="0" w:color="auto"/>
      </w:divBdr>
    </w:div>
    <w:div w:id="1917201870">
      <w:bodyDiv w:val="1"/>
      <w:marLeft w:val="0"/>
      <w:marRight w:val="0"/>
      <w:marTop w:val="0"/>
      <w:marBottom w:val="0"/>
      <w:divBdr>
        <w:top w:val="none" w:sz="0" w:space="0" w:color="auto"/>
        <w:left w:val="none" w:sz="0" w:space="0" w:color="auto"/>
        <w:bottom w:val="none" w:sz="0" w:space="0" w:color="auto"/>
        <w:right w:val="none" w:sz="0" w:space="0" w:color="auto"/>
      </w:divBdr>
    </w:div>
    <w:div w:id="1995798689">
      <w:bodyDiv w:val="1"/>
      <w:marLeft w:val="0"/>
      <w:marRight w:val="0"/>
      <w:marTop w:val="0"/>
      <w:marBottom w:val="0"/>
      <w:divBdr>
        <w:top w:val="none" w:sz="0" w:space="0" w:color="auto"/>
        <w:left w:val="none" w:sz="0" w:space="0" w:color="auto"/>
        <w:bottom w:val="none" w:sz="0" w:space="0" w:color="auto"/>
        <w:right w:val="none" w:sz="0" w:space="0" w:color="auto"/>
      </w:divBdr>
    </w:div>
    <w:div w:id="2010675336">
      <w:bodyDiv w:val="1"/>
      <w:marLeft w:val="0"/>
      <w:marRight w:val="0"/>
      <w:marTop w:val="0"/>
      <w:marBottom w:val="0"/>
      <w:divBdr>
        <w:top w:val="none" w:sz="0" w:space="0" w:color="auto"/>
        <w:left w:val="none" w:sz="0" w:space="0" w:color="auto"/>
        <w:bottom w:val="none" w:sz="0" w:space="0" w:color="auto"/>
        <w:right w:val="none" w:sz="0" w:space="0" w:color="auto"/>
      </w:divBdr>
      <w:divsChild>
        <w:div w:id="17050730">
          <w:marLeft w:val="0"/>
          <w:marRight w:val="0"/>
          <w:marTop w:val="0"/>
          <w:marBottom w:val="0"/>
          <w:divBdr>
            <w:top w:val="none" w:sz="0" w:space="0" w:color="auto"/>
            <w:left w:val="none" w:sz="0" w:space="0" w:color="auto"/>
            <w:bottom w:val="none" w:sz="0" w:space="0" w:color="auto"/>
            <w:right w:val="none" w:sz="0" w:space="0" w:color="auto"/>
          </w:divBdr>
          <w:divsChild>
            <w:div w:id="738669503">
              <w:marLeft w:val="0"/>
              <w:marRight w:val="0"/>
              <w:marTop w:val="0"/>
              <w:marBottom w:val="0"/>
              <w:divBdr>
                <w:top w:val="none" w:sz="0" w:space="0" w:color="auto"/>
                <w:left w:val="none" w:sz="0" w:space="0" w:color="auto"/>
                <w:bottom w:val="none" w:sz="0" w:space="0" w:color="auto"/>
                <w:right w:val="none" w:sz="0" w:space="0" w:color="auto"/>
              </w:divBdr>
            </w:div>
            <w:div w:id="883516312">
              <w:marLeft w:val="0"/>
              <w:marRight w:val="0"/>
              <w:marTop w:val="0"/>
              <w:marBottom w:val="0"/>
              <w:divBdr>
                <w:top w:val="none" w:sz="0" w:space="0" w:color="auto"/>
                <w:left w:val="none" w:sz="0" w:space="0" w:color="auto"/>
                <w:bottom w:val="none" w:sz="0" w:space="0" w:color="auto"/>
                <w:right w:val="none" w:sz="0" w:space="0" w:color="auto"/>
              </w:divBdr>
            </w:div>
            <w:div w:id="1785273154">
              <w:marLeft w:val="0"/>
              <w:marRight w:val="0"/>
              <w:marTop w:val="0"/>
              <w:marBottom w:val="0"/>
              <w:divBdr>
                <w:top w:val="none" w:sz="0" w:space="0" w:color="auto"/>
                <w:left w:val="none" w:sz="0" w:space="0" w:color="auto"/>
                <w:bottom w:val="none" w:sz="0" w:space="0" w:color="auto"/>
                <w:right w:val="none" w:sz="0" w:space="0" w:color="auto"/>
              </w:divBdr>
            </w:div>
            <w:div w:id="1050496857">
              <w:marLeft w:val="0"/>
              <w:marRight w:val="0"/>
              <w:marTop w:val="0"/>
              <w:marBottom w:val="0"/>
              <w:divBdr>
                <w:top w:val="none" w:sz="0" w:space="0" w:color="auto"/>
                <w:left w:val="none" w:sz="0" w:space="0" w:color="auto"/>
                <w:bottom w:val="none" w:sz="0" w:space="0" w:color="auto"/>
                <w:right w:val="none" w:sz="0" w:space="0" w:color="auto"/>
              </w:divBdr>
            </w:div>
            <w:div w:id="609707065">
              <w:marLeft w:val="0"/>
              <w:marRight w:val="0"/>
              <w:marTop w:val="0"/>
              <w:marBottom w:val="0"/>
              <w:divBdr>
                <w:top w:val="none" w:sz="0" w:space="0" w:color="auto"/>
                <w:left w:val="none" w:sz="0" w:space="0" w:color="auto"/>
                <w:bottom w:val="none" w:sz="0" w:space="0" w:color="auto"/>
                <w:right w:val="none" w:sz="0" w:space="0" w:color="auto"/>
              </w:divBdr>
            </w:div>
            <w:div w:id="386759856">
              <w:marLeft w:val="0"/>
              <w:marRight w:val="0"/>
              <w:marTop w:val="0"/>
              <w:marBottom w:val="0"/>
              <w:divBdr>
                <w:top w:val="none" w:sz="0" w:space="0" w:color="auto"/>
                <w:left w:val="none" w:sz="0" w:space="0" w:color="auto"/>
                <w:bottom w:val="none" w:sz="0" w:space="0" w:color="auto"/>
                <w:right w:val="none" w:sz="0" w:space="0" w:color="auto"/>
              </w:divBdr>
            </w:div>
            <w:div w:id="344406997">
              <w:marLeft w:val="0"/>
              <w:marRight w:val="0"/>
              <w:marTop w:val="0"/>
              <w:marBottom w:val="0"/>
              <w:divBdr>
                <w:top w:val="none" w:sz="0" w:space="0" w:color="auto"/>
                <w:left w:val="none" w:sz="0" w:space="0" w:color="auto"/>
                <w:bottom w:val="none" w:sz="0" w:space="0" w:color="auto"/>
                <w:right w:val="none" w:sz="0" w:space="0" w:color="auto"/>
              </w:divBdr>
            </w:div>
            <w:div w:id="93089588">
              <w:marLeft w:val="0"/>
              <w:marRight w:val="0"/>
              <w:marTop w:val="0"/>
              <w:marBottom w:val="0"/>
              <w:divBdr>
                <w:top w:val="none" w:sz="0" w:space="0" w:color="auto"/>
                <w:left w:val="none" w:sz="0" w:space="0" w:color="auto"/>
                <w:bottom w:val="none" w:sz="0" w:space="0" w:color="auto"/>
                <w:right w:val="none" w:sz="0" w:space="0" w:color="auto"/>
              </w:divBdr>
            </w:div>
            <w:div w:id="1057044887">
              <w:marLeft w:val="0"/>
              <w:marRight w:val="0"/>
              <w:marTop w:val="0"/>
              <w:marBottom w:val="0"/>
              <w:divBdr>
                <w:top w:val="none" w:sz="0" w:space="0" w:color="auto"/>
                <w:left w:val="none" w:sz="0" w:space="0" w:color="auto"/>
                <w:bottom w:val="none" w:sz="0" w:space="0" w:color="auto"/>
                <w:right w:val="none" w:sz="0" w:space="0" w:color="auto"/>
              </w:divBdr>
            </w:div>
            <w:div w:id="1920209964">
              <w:marLeft w:val="0"/>
              <w:marRight w:val="0"/>
              <w:marTop w:val="0"/>
              <w:marBottom w:val="0"/>
              <w:divBdr>
                <w:top w:val="none" w:sz="0" w:space="0" w:color="auto"/>
                <w:left w:val="none" w:sz="0" w:space="0" w:color="auto"/>
                <w:bottom w:val="none" w:sz="0" w:space="0" w:color="auto"/>
                <w:right w:val="none" w:sz="0" w:space="0" w:color="auto"/>
              </w:divBdr>
            </w:div>
            <w:div w:id="1977686515">
              <w:marLeft w:val="0"/>
              <w:marRight w:val="0"/>
              <w:marTop w:val="0"/>
              <w:marBottom w:val="0"/>
              <w:divBdr>
                <w:top w:val="none" w:sz="0" w:space="0" w:color="auto"/>
                <w:left w:val="none" w:sz="0" w:space="0" w:color="auto"/>
                <w:bottom w:val="none" w:sz="0" w:space="0" w:color="auto"/>
                <w:right w:val="none" w:sz="0" w:space="0" w:color="auto"/>
              </w:divBdr>
            </w:div>
            <w:div w:id="345788111">
              <w:marLeft w:val="0"/>
              <w:marRight w:val="0"/>
              <w:marTop w:val="0"/>
              <w:marBottom w:val="0"/>
              <w:divBdr>
                <w:top w:val="none" w:sz="0" w:space="0" w:color="auto"/>
                <w:left w:val="none" w:sz="0" w:space="0" w:color="auto"/>
                <w:bottom w:val="none" w:sz="0" w:space="0" w:color="auto"/>
                <w:right w:val="none" w:sz="0" w:space="0" w:color="auto"/>
              </w:divBdr>
            </w:div>
            <w:div w:id="2010405201">
              <w:marLeft w:val="0"/>
              <w:marRight w:val="0"/>
              <w:marTop w:val="0"/>
              <w:marBottom w:val="0"/>
              <w:divBdr>
                <w:top w:val="none" w:sz="0" w:space="0" w:color="auto"/>
                <w:left w:val="none" w:sz="0" w:space="0" w:color="auto"/>
                <w:bottom w:val="none" w:sz="0" w:space="0" w:color="auto"/>
                <w:right w:val="none" w:sz="0" w:space="0" w:color="auto"/>
              </w:divBdr>
            </w:div>
            <w:div w:id="654993425">
              <w:marLeft w:val="0"/>
              <w:marRight w:val="0"/>
              <w:marTop w:val="0"/>
              <w:marBottom w:val="0"/>
              <w:divBdr>
                <w:top w:val="none" w:sz="0" w:space="0" w:color="auto"/>
                <w:left w:val="none" w:sz="0" w:space="0" w:color="auto"/>
                <w:bottom w:val="none" w:sz="0" w:space="0" w:color="auto"/>
                <w:right w:val="none" w:sz="0" w:space="0" w:color="auto"/>
              </w:divBdr>
            </w:div>
            <w:div w:id="1886216894">
              <w:marLeft w:val="0"/>
              <w:marRight w:val="0"/>
              <w:marTop w:val="0"/>
              <w:marBottom w:val="0"/>
              <w:divBdr>
                <w:top w:val="none" w:sz="0" w:space="0" w:color="auto"/>
                <w:left w:val="none" w:sz="0" w:space="0" w:color="auto"/>
                <w:bottom w:val="none" w:sz="0" w:space="0" w:color="auto"/>
                <w:right w:val="none" w:sz="0" w:space="0" w:color="auto"/>
              </w:divBdr>
            </w:div>
            <w:div w:id="939482618">
              <w:marLeft w:val="0"/>
              <w:marRight w:val="0"/>
              <w:marTop w:val="0"/>
              <w:marBottom w:val="0"/>
              <w:divBdr>
                <w:top w:val="none" w:sz="0" w:space="0" w:color="auto"/>
                <w:left w:val="none" w:sz="0" w:space="0" w:color="auto"/>
                <w:bottom w:val="none" w:sz="0" w:space="0" w:color="auto"/>
                <w:right w:val="none" w:sz="0" w:space="0" w:color="auto"/>
              </w:divBdr>
            </w:div>
            <w:div w:id="156113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457824">
      <w:bodyDiv w:val="1"/>
      <w:marLeft w:val="0"/>
      <w:marRight w:val="0"/>
      <w:marTop w:val="0"/>
      <w:marBottom w:val="0"/>
      <w:divBdr>
        <w:top w:val="none" w:sz="0" w:space="0" w:color="auto"/>
        <w:left w:val="none" w:sz="0" w:space="0" w:color="auto"/>
        <w:bottom w:val="none" w:sz="0" w:space="0" w:color="auto"/>
        <w:right w:val="none" w:sz="0" w:space="0" w:color="auto"/>
      </w:divBdr>
    </w:div>
    <w:div w:id="2114350345">
      <w:bodyDiv w:val="1"/>
      <w:marLeft w:val="0"/>
      <w:marRight w:val="0"/>
      <w:marTop w:val="0"/>
      <w:marBottom w:val="0"/>
      <w:divBdr>
        <w:top w:val="none" w:sz="0" w:space="0" w:color="auto"/>
        <w:left w:val="none" w:sz="0" w:space="0" w:color="auto"/>
        <w:bottom w:val="none" w:sz="0" w:space="0" w:color="auto"/>
        <w:right w:val="none" w:sz="0" w:space="0" w:color="auto"/>
      </w:divBdr>
    </w:div>
    <w:div w:id="2121606282">
      <w:bodyDiv w:val="1"/>
      <w:marLeft w:val="0"/>
      <w:marRight w:val="0"/>
      <w:marTop w:val="0"/>
      <w:marBottom w:val="0"/>
      <w:divBdr>
        <w:top w:val="none" w:sz="0" w:space="0" w:color="auto"/>
        <w:left w:val="none" w:sz="0" w:space="0" w:color="auto"/>
        <w:bottom w:val="none" w:sz="0" w:space="0" w:color="auto"/>
        <w:right w:val="none" w:sz="0" w:space="0" w:color="auto"/>
      </w:divBdr>
    </w:div>
    <w:div w:id="2125466415">
      <w:bodyDiv w:val="1"/>
      <w:marLeft w:val="0"/>
      <w:marRight w:val="0"/>
      <w:marTop w:val="0"/>
      <w:marBottom w:val="0"/>
      <w:divBdr>
        <w:top w:val="none" w:sz="0" w:space="0" w:color="auto"/>
        <w:left w:val="none" w:sz="0" w:space="0" w:color="auto"/>
        <w:bottom w:val="none" w:sz="0" w:space="0" w:color="auto"/>
        <w:right w:val="none" w:sz="0" w:space="0" w:color="auto"/>
      </w:divBdr>
    </w:div>
    <w:div w:id="2130467904">
      <w:bodyDiv w:val="1"/>
      <w:marLeft w:val="0"/>
      <w:marRight w:val="0"/>
      <w:marTop w:val="0"/>
      <w:marBottom w:val="0"/>
      <w:divBdr>
        <w:top w:val="none" w:sz="0" w:space="0" w:color="auto"/>
        <w:left w:val="none" w:sz="0" w:space="0" w:color="auto"/>
        <w:bottom w:val="none" w:sz="0" w:space="0" w:color="auto"/>
        <w:right w:val="none" w:sz="0" w:space="0" w:color="auto"/>
      </w:divBdr>
    </w:div>
    <w:div w:id="2143767991">
      <w:bodyDiv w:val="1"/>
      <w:marLeft w:val="0"/>
      <w:marRight w:val="0"/>
      <w:marTop w:val="0"/>
      <w:marBottom w:val="0"/>
      <w:divBdr>
        <w:top w:val="none" w:sz="0" w:space="0" w:color="auto"/>
        <w:left w:val="none" w:sz="0" w:space="0" w:color="auto"/>
        <w:bottom w:val="none" w:sz="0" w:space="0" w:color="auto"/>
        <w:right w:val="none" w:sz="0" w:space="0" w:color="auto"/>
      </w:divBdr>
    </w:div>
    <w:div w:id="2143769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2.wmf"/><Relationship Id="rId299" Type="http://schemas.openxmlformats.org/officeDocument/2006/relationships/image" Target="media/image161.wmf"/><Relationship Id="rId671" Type="http://schemas.openxmlformats.org/officeDocument/2006/relationships/oleObject" Target="embeddings/oleObject304.bin"/><Relationship Id="rId21" Type="http://schemas.openxmlformats.org/officeDocument/2006/relationships/diagramColors" Target="diagrams/colors1.xml"/><Relationship Id="rId63" Type="http://schemas.openxmlformats.org/officeDocument/2006/relationships/oleObject" Target="embeddings/oleObject9.bin"/><Relationship Id="rId159" Type="http://schemas.openxmlformats.org/officeDocument/2006/relationships/oleObject" Target="embeddings/oleObject56.bin"/><Relationship Id="rId324" Type="http://schemas.openxmlformats.org/officeDocument/2006/relationships/image" Target="media/image173.wmf"/><Relationship Id="rId366" Type="http://schemas.openxmlformats.org/officeDocument/2006/relationships/oleObject" Target="embeddings/oleObject148.bin"/><Relationship Id="rId531" Type="http://schemas.openxmlformats.org/officeDocument/2006/relationships/oleObject" Target="embeddings/oleObject232.bin"/><Relationship Id="rId573" Type="http://schemas.openxmlformats.org/officeDocument/2006/relationships/oleObject" Target="embeddings/oleObject254.bin"/><Relationship Id="rId629" Type="http://schemas.openxmlformats.org/officeDocument/2006/relationships/oleObject" Target="embeddings/oleObject283.bin"/><Relationship Id="rId170" Type="http://schemas.openxmlformats.org/officeDocument/2006/relationships/oleObject" Target="embeddings/oleObject62.bin"/><Relationship Id="rId226" Type="http://schemas.openxmlformats.org/officeDocument/2006/relationships/oleObject" Target="embeddings/oleObject78.bin"/><Relationship Id="rId433" Type="http://schemas.openxmlformats.org/officeDocument/2006/relationships/oleObject" Target="embeddings/oleObject183.bin"/><Relationship Id="rId268" Type="http://schemas.openxmlformats.org/officeDocument/2006/relationships/oleObject" Target="embeddings/oleObject98.bin"/><Relationship Id="rId475" Type="http://schemas.openxmlformats.org/officeDocument/2006/relationships/oleObject" Target="embeddings/oleObject204.bin"/><Relationship Id="rId640" Type="http://schemas.openxmlformats.org/officeDocument/2006/relationships/image" Target="media/image327.wmf"/><Relationship Id="rId682" Type="http://schemas.openxmlformats.org/officeDocument/2006/relationships/oleObject" Target="embeddings/oleObject311.bin"/><Relationship Id="rId32" Type="http://schemas.openxmlformats.org/officeDocument/2006/relationships/image" Target="media/image13.png"/><Relationship Id="rId74" Type="http://schemas.openxmlformats.org/officeDocument/2006/relationships/oleObject" Target="embeddings/oleObject14.bin"/><Relationship Id="rId128" Type="http://schemas.openxmlformats.org/officeDocument/2006/relationships/oleObject" Target="embeddings/oleObject41.bin"/><Relationship Id="rId335" Type="http://schemas.openxmlformats.org/officeDocument/2006/relationships/oleObject" Target="embeddings/oleObject132.bin"/><Relationship Id="rId377" Type="http://schemas.openxmlformats.org/officeDocument/2006/relationships/image" Target="media/image199.wmf"/><Relationship Id="rId500" Type="http://schemas.openxmlformats.org/officeDocument/2006/relationships/image" Target="media/image259.wmf"/><Relationship Id="rId542" Type="http://schemas.openxmlformats.org/officeDocument/2006/relationships/image" Target="media/image280.wmf"/><Relationship Id="rId584" Type="http://schemas.openxmlformats.org/officeDocument/2006/relationships/image" Target="media/image299.wmf"/><Relationship Id="rId5" Type="http://schemas.openxmlformats.org/officeDocument/2006/relationships/settings" Target="settings.xml"/><Relationship Id="rId181" Type="http://schemas.openxmlformats.org/officeDocument/2006/relationships/image" Target="media/image94.wmf"/><Relationship Id="rId237" Type="http://schemas.openxmlformats.org/officeDocument/2006/relationships/image" Target="media/image130.wmf"/><Relationship Id="rId402" Type="http://schemas.openxmlformats.org/officeDocument/2006/relationships/oleObject" Target="embeddings/oleObject166.bin"/><Relationship Id="rId279" Type="http://schemas.openxmlformats.org/officeDocument/2006/relationships/image" Target="media/image151.wmf"/><Relationship Id="rId444" Type="http://schemas.openxmlformats.org/officeDocument/2006/relationships/image" Target="media/image231.wmf"/><Relationship Id="rId486" Type="http://schemas.openxmlformats.org/officeDocument/2006/relationships/image" Target="media/image252.wmf"/><Relationship Id="rId651" Type="http://schemas.openxmlformats.org/officeDocument/2006/relationships/image" Target="media/image333.png"/><Relationship Id="rId693" Type="http://schemas.openxmlformats.org/officeDocument/2006/relationships/image" Target="media/image350.wmf"/><Relationship Id="rId707" Type="http://schemas.openxmlformats.org/officeDocument/2006/relationships/image" Target="media/image355.png"/><Relationship Id="rId43" Type="http://schemas.openxmlformats.org/officeDocument/2006/relationships/image" Target="media/image23.png"/><Relationship Id="rId139" Type="http://schemas.openxmlformats.org/officeDocument/2006/relationships/image" Target="media/image73.wmf"/><Relationship Id="rId290" Type="http://schemas.openxmlformats.org/officeDocument/2006/relationships/oleObject" Target="embeddings/oleObject109.bin"/><Relationship Id="rId304" Type="http://schemas.openxmlformats.org/officeDocument/2006/relationships/oleObject" Target="embeddings/oleObject116.bin"/><Relationship Id="rId346" Type="http://schemas.openxmlformats.org/officeDocument/2006/relationships/image" Target="media/image184.wmf"/><Relationship Id="rId388" Type="http://schemas.openxmlformats.org/officeDocument/2006/relationships/oleObject" Target="embeddings/oleObject159.bin"/><Relationship Id="rId511" Type="http://schemas.openxmlformats.org/officeDocument/2006/relationships/oleObject" Target="embeddings/oleObject222.bin"/><Relationship Id="rId553" Type="http://schemas.openxmlformats.org/officeDocument/2006/relationships/oleObject" Target="embeddings/oleObject243.bin"/><Relationship Id="rId609" Type="http://schemas.openxmlformats.org/officeDocument/2006/relationships/oleObject" Target="embeddings/oleObject273.bin"/><Relationship Id="rId85" Type="http://schemas.openxmlformats.org/officeDocument/2006/relationships/image" Target="media/image46.png"/><Relationship Id="rId150" Type="http://schemas.openxmlformats.org/officeDocument/2006/relationships/image" Target="media/image79.wmf"/><Relationship Id="rId192" Type="http://schemas.openxmlformats.org/officeDocument/2006/relationships/image" Target="media/image101.png"/><Relationship Id="rId206" Type="http://schemas.openxmlformats.org/officeDocument/2006/relationships/image" Target="media/image115.png"/><Relationship Id="rId413" Type="http://schemas.openxmlformats.org/officeDocument/2006/relationships/image" Target="media/image217.wmf"/><Relationship Id="rId595" Type="http://schemas.openxmlformats.org/officeDocument/2006/relationships/oleObject" Target="embeddings/oleObject266.bin"/><Relationship Id="rId248" Type="http://schemas.openxmlformats.org/officeDocument/2006/relationships/oleObject" Target="embeddings/oleObject88.bin"/><Relationship Id="rId455" Type="http://schemas.openxmlformats.org/officeDocument/2006/relationships/oleObject" Target="embeddings/oleObject194.bin"/><Relationship Id="rId497" Type="http://schemas.openxmlformats.org/officeDocument/2006/relationships/oleObject" Target="embeddings/oleObject215.bin"/><Relationship Id="rId620" Type="http://schemas.openxmlformats.org/officeDocument/2006/relationships/image" Target="media/image317.wmf"/><Relationship Id="rId662" Type="http://schemas.openxmlformats.org/officeDocument/2006/relationships/image" Target="media/image338.png"/><Relationship Id="rId718" Type="http://schemas.openxmlformats.org/officeDocument/2006/relationships/footer" Target="footer2.xml"/><Relationship Id="rId12" Type="http://schemas.openxmlformats.org/officeDocument/2006/relationships/hyperlink" Target="https://adilet.zan.kz/kaz/docs/V2200029767" TargetMode="External"/><Relationship Id="rId108" Type="http://schemas.openxmlformats.org/officeDocument/2006/relationships/oleObject" Target="embeddings/oleObject31.bin"/><Relationship Id="rId315" Type="http://schemas.openxmlformats.org/officeDocument/2006/relationships/image" Target="media/image169.wmf"/><Relationship Id="rId357" Type="http://schemas.openxmlformats.org/officeDocument/2006/relationships/oleObject" Target="embeddings/oleObject143.bin"/><Relationship Id="rId522" Type="http://schemas.openxmlformats.org/officeDocument/2006/relationships/image" Target="media/image270.wmf"/><Relationship Id="rId54" Type="http://schemas.openxmlformats.org/officeDocument/2006/relationships/image" Target="media/image30.wmf"/><Relationship Id="rId96" Type="http://schemas.openxmlformats.org/officeDocument/2006/relationships/image" Target="media/image52.wmf"/><Relationship Id="rId161" Type="http://schemas.openxmlformats.org/officeDocument/2006/relationships/oleObject" Target="embeddings/oleObject57.bin"/><Relationship Id="rId217" Type="http://schemas.openxmlformats.org/officeDocument/2006/relationships/image" Target="media/image119.wmf"/><Relationship Id="rId399" Type="http://schemas.openxmlformats.org/officeDocument/2006/relationships/image" Target="media/image210.wmf"/><Relationship Id="rId564" Type="http://schemas.openxmlformats.org/officeDocument/2006/relationships/image" Target="media/image291.wmf"/><Relationship Id="rId259" Type="http://schemas.openxmlformats.org/officeDocument/2006/relationships/image" Target="media/image141.wmf"/><Relationship Id="rId424" Type="http://schemas.openxmlformats.org/officeDocument/2006/relationships/image" Target="media/image222.wmf"/><Relationship Id="rId466" Type="http://schemas.openxmlformats.org/officeDocument/2006/relationships/image" Target="media/image242.wmf"/><Relationship Id="rId631" Type="http://schemas.openxmlformats.org/officeDocument/2006/relationships/oleObject" Target="embeddings/oleObject284.bin"/><Relationship Id="rId673" Type="http://schemas.openxmlformats.org/officeDocument/2006/relationships/oleObject" Target="embeddings/oleObject305.bin"/><Relationship Id="rId23" Type="http://schemas.openxmlformats.org/officeDocument/2006/relationships/footer" Target="footer1.xml"/><Relationship Id="rId119" Type="http://schemas.openxmlformats.org/officeDocument/2006/relationships/image" Target="media/image63.wmf"/><Relationship Id="rId270" Type="http://schemas.openxmlformats.org/officeDocument/2006/relationships/oleObject" Target="embeddings/oleObject99.bin"/><Relationship Id="rId326" Type="http://schemas.openxmlformats.org/officeDocument/2006/relationships/image" Target="media/image174.wmf"/><Relationship Id="rId533" Type="http://schemas.openxmlformats.org/officeDocument/2006/relationships/oleObject" Target="embeddings/oleObject233.bin"/><Relationship Id="rId65" Type="http://schemas.openxmlformats.org/officeDocument/2006/relationships/oleObject" Target="embeddings/oleObject10.bin"/><Relationship Id="rId130" Type="http://schemas.openxmlformats.org/officeDocument/2006/relationships/oleObject" Target="embeddings/oleObject42.bin"/><Relationship Id="rId368" Type="http://schemas.openxmlformats.org/officeDocument/2006/relationships/oleObject" Target="embeddings/oleObject149.bin"/><Relationship Id="rId575" Type="http://schemas.openxmlformats.org/officeDocument/2006/relationships/oleObject" Target="embeddings/oleObject255.bin"/><Relationship Id="rId172" Type="http://schemas.openxmlformats.org/officeDocument/2006/relationships/oleObject" Target="embeddings/oleObject63.bin"/><Relationship Id="rId228" Type="http://schemas.openxmlformats.org/officeDocument/2006/relationships/oleObject" Target="embeddings/oleObject79.bin"/><Relationship Id="rId435" Type="http://schemas.openxmlformats.org/officeDocument/2006/relationships/oleObject" Target="embeddings/oleObject184.bin"/><Relationship Id="rId477" Type="http://schemas.openxmlformats.org/officeDocument/2006/relationships/oleObject" Target="embeddings/oleObject205.bin"/><Relationship Id="rId600" Type="http://schemas.openxmlformats.org/officeDocument/2006/relationships/image" Target="media/image307.wmf"/><Relationship Id="rId642" Type="http://schemas.openxmlformats.org/officeDocument/2006/relationships/image" Target="media/image328.wmf"/><Relationship Id="rId684" Type="http://schemas.openxmlformats.org/officeDocument/2006/relationships/oleObject" Target="embeddings/oleObject312.bin"/><Relationship Id="rId281" Type="http://schemas.openxmlformats.org/officeDocument/2006/relationships/image" Target="media/image152.wmf"/><Relationship Id="rId337" Type="http://schemas.openxmlformats.org/officeDocument/2006/relationships/oleObject" Target="embeddings/oleObject133.bin"/><Relationship Id="rId502" Type="http://schemas.openxmlformats.org/officeDocument/2006/relationships/image" Target="media/image260.wmf"/><Relationship Id="rId34" Type="http://schemas.openxmlformats.org/officeDocument/2006/relationships/image" Target="media/image15.png"/><Relationship Id="rId76" Type="http://schemas.openxmlformats.org/officeDocument/2006/relationships/oleObject" Target="embeddings/oleObject15.bin"/><Relationship Id="rId141" Type="http://schemas.openxmlformats.org/officeDocument/2006/relationships/image" Target="media/image74.wmf"/><Relationship Id="rId379" Type="http://schemas.openxmlformats.org/officeDocument/2006/relationships/image" Target="media/image200.wmf"/><Relationship Id="rId544" Type="http://schemas.openxmlformats.org/officeDocument/2006/relationships/image" Target="media/image281.wmf"/><Relationship Id="rId586" Type="http://schemas.openxmlformats.org/officeDocument/2006/relationships/image" Target="media/image300.wmf"/><Relationship Id="rId7" Type="http://schemas.openxmlformats.org/officeDocument/2006/relationships/footnotes" Target="footnotes.xml"/><Relationship Id="rId183" Type="http://schemas.openxmlformats.org/officeDocument/2006/relationships/image" Target="media/image95.wmf"/><Relationship Id="rId239" Type="http://schemas.openxmlformats.org/officeDocument/2006/relationships/image" Target="media/image131.wmf"/><Relationship Id="rId390" Type="http://schemas.openxmlformats.org/officeDocument/2006/relationships/oleObject" Target="embeddings/oleObject160.bin"/><Relationship Id="rId404" Type="http://schemas.openxmlformats.org/officeDocument/2006/relationships/oleObject" Target="embeddings/oleObject167.bin"/><Relationship Id="rId446" Type="http://schemas.openxmlformats.org/officeDocument/2006/relationships/image" Target="media/image232.wmf"/><Relationship Id="rId611" Type="http://schemas.openxmlformats.org/officeDocument/2006/relationships/oleObject" Target="embeddings/oleObject274.bin"/><Relationship Id="rId653" Type="http://schemas.openxmlformats.org/officeDocument/2006/relationships/oleObject" Target="embeddings/oleObject294.bin"/><Relationship Id="rId250" Type="http://schemas.openxmlformats.org/officeDocument/2006/relationships/oleObject" Target="embeddings/oleObject89.bin"/><Relationship Id="rId292" Type="http://schemas.openxmlformats.org/officeDocument/2006/relationships/oleObject" Target="embeddings/oleObject110.bin"/><Relationship Id="rId306" Type="http://schemas.openxmlformats.org/officeDocument/2006/relationships/oleObject" Target="embeddings/oleObject117.bin"/><Relationship Id="rId488" Type="http://schemas.openxmlformats.org/officeDocument/2006/relationships/image" Target="media/image253.wmf"/><Relationship Id="rId695" Type="http://schemas.openxmlformats.org/officeDocument/2006/relationships/oleObject" Target="embeddings/oleObject320.bin"/><Relationship Id="rId709" Type="http://schemas.openxmlformats.org/officeDocument/2006/relationships/oleObject" Target="embeddings/oleObject328.bin"/><Relationship Id="rId45" Type="http://schemas.openxmlformats.org/officeDocument/2006/relationships/image" Target="media/image25.png"/><Relationship Id="rId87" Type="http://schemas.openxmlformats.org/officeDocument/2006/relationships/image" Target="media/image48.png"/><Relationship Id="rId110" Type="http://schemas.openxmlformats.org/officeDocument/2006/relationships/oleObject" Target="embeddings/oleObject32.bin"/><Relationship Id="rId348" Type="http://schemas.openxmlformats.org/officeDocument/2006/relationships/image" Target="media/image185.wmf"/><Relationship Id="rId513" Type="http://schemas.openxmlformats.org/officeDocument/2006/relationships/oleObject" Target="embeddings/oleObject223.bin"/><Relationship Id="rId555" Type="http://schemas.openxmlformats.org/officeDocument/2006/relationships/oleObject" Target="embeddings/oleObject244.bin"/><Relationship Id="rId597" Type="http://schemas.openxmlformats.org/officeDocument/2006/relationships/oleObject" Target="embeddings/oleObject267.bin"/><Relationship Id="rId720" Type="http://schemas.openxmlformats.org/officeDocument/2006/relationships/theme" Target="theme/theme1.xml"/><Relationship Id="rId152" Type="http://schemas.openxmlformats.org/officeDocument/2006/relationships/image" Target="media/image80.wmf"/><Relationship Id="rId194" Type="http://schemas.openxmlformats.org/officeDocument/2006/relationships/image" Target="media/image103.wmf"/><Relationship Id="rId208" Type="http://schemas.openxmlformats.org/officeDocument/2006/relationships/chart" Target="charts/chart1.xml"/><Relationship Id="rId415" Type="http://schemas.openxmlformats.org/officeDocument/2006/relationships/image" Target="media/image218.wmf"/><Relationship Id="rId457" Type="http://schemas.openxmlformats.org/officeDocument/2006/relationships/oleObject" Target="embeddings/oleObject195.bin"/><Relationship Id="rId622" Type="http://schemas.openxmlformats.org/officeDocument/2006/relationships/image" Target="media/image318.wmf"/><Relationship Id="rId261" Type="http://schemas.openxmlformats.org/officeDocument/2006/relationships/image" Target="media/image142.wmf"/><Relationship Id="rId499" Type="http://schemas.openxmlformats.org/officeDocument/2006/relationships/oleObject" Target="embeddings/oleObject216.bin"/><Relationship Id="rId664" Type="http://schemas.openxmlformats.org/officeDocument/2006/relationships/image" Target="media/image339.wmf"/><Relationship Id="rId14" Type="http://schemas.openxmlformats.org/officeDocument/2006/relationships/image" Target="media/image1.png"/><Relationship Id="rId56" Type="http://schemas.openxmlformats.org/officeDocument/2006/relationships/image" Target="media/image31.wmf"/><Relationship Id="rId317" Type="http://schemas.openxmlformats.org/officeDocument/2006/relationships/image" Target="media/image170.wmf"/><Relationship Id="rId359" Type="http://schemas.openxmlformats.org/officeDocument/2006/relationships/oleObject" Target="embeddings/oleObject144.bin"/><Relationship Id="rId524" Type="http://schemas.openxmlformats.org/officeDocument/2006/relationships/image" Target="media/image271.wmf"/><Relationship Id="rId566" Type="http://schemas.openxmlformats.org/officeDocument/2006/relationships/image" Target="media/image292.wmf"/><Relationship Id="rId98" Type="http://schemas.openxmlformats.org/officeDocument/2006/relationships/image" Target="media/image53.wmf"/><Relationship Id="rId121" Type="http://schemas.openxmlformats.org/officeDocument/2006/relationships/image" Target="media/image64.wmf"/><Relationship Id="rId163" Type="http://schemas.openxmlformats.org/officeDocument/2006/relationships/oleObject" Target="embeddings/oleObject58.bin"/><Relationship Id="rId219" Type="http://schemas.openxmlformats.org/officeDocument/2006/relationships/image" Target="media/image120.wmf"/><Relationship Id="rId370" Type="http://schemas.openxmlformats.org/officeDocument/2006/relationships/oleObject" Target="embeddings/oleObject150.bin"/><Relationship Id="rId426" Type="http://schemas.openxmlformats.org/officeDocument/2006/relationships/oleObject" Target="embeddings/oleObject179.bin"/><Relationship Id="rId633" Type="http://schemas.openxmlformats.org/officeDocument/2006/relationships/oleObject" Target="embeddings/oleObject285.bin"/><Relationship Id="rId230" Type="http://schemas.openxmlformats.org/officeDocument/2006/relationships/oleObject" Target="embeddings/oleObject80.bin"/><Relationship Id="rId468" Type="http://schemas.openxmlformats.org/officeDocument/2006/relationships/image" Target="media/image243.wmf"/><Relationship Id="rId675" Type="http://schemas.openxmlformats.org/officeDocument/2006/relationships/oleObject" Target="embeddings/oleObject306.bin"/><Relationship Id="rId25" Type="http://schemas.openxmlformats.org/officeDocument/2006/relationships/image" Target="media/image6.png"/><Relationship Id="rId67" Type="http://schemas.openxmlformats.org/officeDocument/2006/relationships/oleObject" Target="embeddings/oleObject11.bin"/><Relationship Id="rId272" Type="http://schemas.openxmlformats.org/officeDocument/2006/relationships/oleObject" Target="embeddings/oleObject100.bin"/><Relationship Id="rId328" Type="http://schemas.openxmlformats.org/officeDocument/2006/relationships/image" Target="media/image175.wmf"/><Relationship Id="rId535" Type="http://schemas.openxmlformats.org/officeDocument/2006/relationships/oleObject" Target="embeddings/oleObject234.bin"/><Relationship Id="rId577" Type="http://schemas.openxmlformats.org/officeDocument/2006/relationships/oleObject" Target="embeddings/oleObject256.bin"/><Relationship Id="rId700" Type="http://schemas.openxmlformats.org/officeDocument/2006/relationships/oleObject" Target="embeddings/oleObject323.bin"/><Relationship Id="rId132" Type="http://schemas.openxmlformats.org/officeDocument/2006/relationships/oleObject" Target="embeddings/oleObject43.bin"/><Relationship Id="rId174" Type="http://schemas.openxmlformats.org/officeDocument/2006/relationships/oleObject" Target="embeddings/oleObject64.bin"/><Relationship Id="rId381" Type="http://schemas.openxmlformats.org/officeDocument/2006/relationships/image" Target="media/image201.wmf"/><Relationship Id="rId602" Type="http://schemas.openxmlformats.org/officeDocument/2006/relationships/image" Target="media/image308.wmf"/><Relationship Id="rId241" Type="http://schemas.openxmlformats.org/officeDocument/2006/relationships/image" Target="media/image132.wmf"/><Relationship Id="rId437" Type="http://schemas.openxmlformats.org/officeDocument/2006/relationships/oleObject" Target="embeddings/oleObject185.bin"/><Relationship Id="rId479" Type="http://schemas.openxmlformats.org/officeDocument/2006/relationships/oleObject" Target="embeddings/oleObject206.bin"/><Relationship Id="rId644" Type="http://schemas.openxmlformats.org/officeDocument/2006/relationships/image" Target="media/image329.wmf"/><Relationship Id="rId686" Type="http://schemas.openxmlformats.org/officeDocument/2006/relationships/oleObject" Target="embeddings/oleObject314.bin"/><Relationship Id="rId36" Type="http://schemas.openxmlformats.org/officeDocument/2006/relationships/image" Target="media/image17.png"/><Relationship Id="rId283" Type="http://schemas.openxmlformats.org/officeDocument/2006/relationships/image" Target="media/image153.wmf"/><Relationship Id="rId339" Type="http://schemas.openxmlformats.org/officeDocument/2006/relationships/oleObject" Target="embeddings/oleObject134.bin"/><Relationship Id="rId490" Type="http://schemas.openxmlformats.org/officeDocument/2006/relationships/image" Target="media/image254.wmf"/><Relationship Id="rId504" Type="http://schemas.openxmlformats.org/officeDocument/2006/relationships/image" Target="media/image261.wmf"/><Relationship Id="rId546" Type="http://schemas.openxmlformats.org/officeDocument/2006/relationships/image" Target="media/image282.wmf"/><Relationship Id="rId711" Type="http://schemas.openxmlformats.org/officeDocument/2006/relationships/oleObject" Target="embeddings/oleObject329.bin"/><Relationship Id="rId78" Type="http://schemas.openxmlformats.org/officeDocument/2006/relationships/oleObject" Target="embeddings/oleObject16.bin"/><Relationship Id="rId101" Type="http://schemas.openxmlformats.org/officeDocument/2006/relationships/oleObject" Target="embeddings/oleObject27.bin"/><Relationship Id="rId143" Type="http://schemas.openxmlformats.org/officeDocument/2006/relationships/image" Target="media/image75.png"/><Relationship Id="rId185" Type="http://schemas.openxmlformats.org/officeDocument/2006/relationships/image" Target="media/image96.wmf"/><Relationship Id="rId350" Type="http://schemas.openxmlformats.org/officeDocument/2006/relationships/image" Target="media/image186.wmf"/><Relationship Id="rId406" Type="http://schemas.openxmlformats.org/officeDocument/2006/relationships/oleObject" Target="embeddings/oleObject168.bin"/><Relationship Id="rId588" Type="http://schemas.openxmlformats.org/officeDocument/2006/relationships/image" Target="media/image301.wmf"/><Relationship Id="rId9" Type="http://schemas.openxmlformats.org/officeDocument/2006/relationships/hyperlink" Target="https://adilet.zan.kz/kaz/docs/Z070000319_" TargetMode="External"/><Relationship Id="rId210" Type="http://schemas.openxmlformats.org/officeDocument/2006/relationships/hyperlink" Target="http://www.science-education.ru/ru/article/view?id=27080" TargetMode="External"/><Relationship Id="rId392" Type="http://schemas.openxmlformats.org/officeDocument/2006/relationships/oleObject" Target="embeddings/oleObject161.bin"/><Relationship Id="rId448" Type="http://schemas.openxmlformats.org/officeDocument/2006/relationships/image" Target="media/image233.wmf"/><Relationship Id="rId613" Type="http://schemas.openxmlformats.org/officeDocument/2006/relationships/oleObject" Target="embeddings/oleObject275.bin"/><Relationship Id="rId655" Type="http://schemas.openxmlformats.org/officeDocument/2006/relationships/oleObject" Target="embeddings/oleObject295.bin"/><Relationship Id="rId697" Type="http://schemas.openxmlformats.org/officeDocument/2006/relationships/image" Target="media/image351.png"/><Relationship Id="rId252" Type="http://schemas.openxmlformats.org/officeDocument/2006/relationships/oleObject" Target="embeddings/oleObject90.bin"/><Relationship Id="rId294" Type="http://schemas.openxmlformats.org/officeDocument/2006/relationships/oleObject" Target="embeddings/oleObject111.bin"/><Relationship Id="rId308" Type="http://schemas.openxmlformats.org/officeDocument/2006/relationships/oleObject" Target="embeddings/oleObject118.bin"/><Relationship Id="rId515" Type="http://schemas.openxmlformats.org/officeDocument/2006/relationships/oleObject" Target="embeddings/oleObject224.bin"/><Relationship Id="rId47" Type="http://schemas.openxmlformats.org/officeDocument/2006/relationships/image" Target="media/image26.png"/><Relationship Id="rId89" Type="http://schemas.openxmlformats.org/officeDocument/2006/relationships/oleObject" Target="embeddings/oleObject21.bin"/><Relationship Id="rId112" Type="http://schemas.openxmlformats.org/officeDocument/2006/relationships/oleObject" Target="embeddings/oleObject33.bin"/><Relationship Id="rId154" Type="http://schemas.openxmlformats.org/officeDocument/2006/relationships/image" Target="media/image81.png"/><Relationship Id="rId361" Type="http://schemas.openxmlformats.org/officeDocument/2006/relationships/oleObject" Target="embeddings/oleObject145.bin"/><Relationship Id="rId557" Type="http://schemas.openxmlformats.org/officeDocument/2006/relationships/oleObject" Target="embeddings/oleObject245.bin"/><Relationship Id="rId599" Type="http://schemas.openxmlformats.org/officeDocument/2006/relationships/oleObject" Target="embeddings/oleObject268.bin"/><Relationship Id="rId196" Type="http://schemas.openxmlformats.org/officeDocument/2006/relationships/image" Target="media/image105.wmf"/><Relationship Id="rId417" Type="http://schemas.openxmlformats.org/officeDocument/2006/relationships/image" Target="media/image219.wmf"/><Relationship Id="rId459" Type="http://schemas.openxmlformats.org/officeDocument/2006/relationships/oleObject" Target="embeddings/oleObject196.bin"/><Relationship Id="rId624" Type="http://schemas.openxmlformats.org/officeDocument/2006/relationships/image" Target="media/image319.wmf"/><Relationship Id="rId666" Type="http://schemas.openxmlformats.org/officeDocument/2006/relationships/image" Target="media/image340.wmf"/><Relationship Id="rId16" Type="http://schemas.openxmlformats.org/officeDocument/2006/relationships/image" Target="media/image3.png"/><Relationship Id="rId221" Type="http://schemas.openxmlformats.org/officeDocument/2006/relationships/image" Target="media/image121.wmf"/><Relationship Id="rId263" Type="http://schemas.openxmlformats.org/officeDocument/2006/relationships/image" Target="media/image143.wmf"/><Relationship Id="rId319" Type="http://schemas.openxmlformats.org/officeDocument/2006/relationships/image" Target="media/image171.wmf"/><Relationship Id="rId470" Type="http://schemas.openxmlformats.org/officeDocument/2006/relationships/image" Target="media/image244.wmf"/><Relationship Id="rId526" Type="http://schemas.openxmlformats.org/officeDocument/2006/relationships/image" Target="media/image272.wmf"/><Relationship Id="rId58" Type="http://schemas.openxmlformats.org/officeDocument/2006/relationships/image" Target="media/image32.wmf"/><Relationship Id="rId123" Type="http://schemas.openxmlformats.org/officeDocument/2006/relationships/image" Target="media/image65.wmf"/><Relationship Id="rId330" Type="http://schemas.openxmlformats.org/officeDocument/2006/relationships/image" Target="media/image176.wmf"/><Relationship Id="rId568" Type="http://schemas.openxmlformats.org/officeDocument/2006/relationships/image" Target="media/image293.wmf"/><Relationship Id="rId165" Type="http://schemas.openxmlformats.org/officeDocument/2006/relationships/oleObject" Target="embeddings/oleObject59.bin"/><Relationship Id="rId372" Type="http://schemas.openxmlformats.org/officeDocument/2006/relationships/oleObject" Target="embeddings/oleObject151.bin"/><Relationship Id="rId428" Type="http://schemas.openxmlformats.org/officeDocument/2006/relationships/oleObject" Target="embeddings/oleObject180.bin"/><Relationship Id="rId635" Type="http://schemas.openxmlformats.org/officeDocument/2006/relationships/oleObject" Target="embeddings/oleObject286.bin"/><Relationship Id="rId677" Type="http://schemas.openxmlformats.org/officeDocument/2006/relationships/oleObject" Target="embeddings/oleObject307.bin"/><Relationship Id="rId232" Type="http://schemas.openxmlformats.org/officeDocument/2006/relationships/image" Target="media/image127.jpeg"/><Relationship Id="rId274" Type="http://schemas.openxmlformats.org/officeDocument/2006/relationships/oleObject" Target="embeddings/oleObject101.bin"/><Relationship Id="rId481" Type="http://schemas.openxmlformats.org/officeDocument/2006/relationships/oleObject" Target="embeddings/oleObject207.bin"/><Relationship Id="rId702" Type="http://schemas.openxmlformats.org/officeDocument/2006/relationships/image" Target="media/image353.wmf"/><Relationship Id="rId27" Type="http://schemas.openxmlformats.org/officeDocument/2006/relationships/image" Target="media/image8.png"/><Relationship Id="rId69" Type="http://schemas.openxmlformats.org/officeDocument/2006/relationships/oleObject" Target="embeddings/oleObject12.bin"/><Relationship Id="rId134" Type="http://schemas.openxmlformats.org/officeDocument/2006/relationships/oleObject" Target="embeddings/oleObject44.bin"/><Relationship Id="rId537" Type="http://schemas.openxmlformats.org/officeDocument/2006/relationships/oleObject" Target="embeddings/oleObject235.bin"/><Relationship Id="rId579" Type="http://schemas.openxmlformats.org/officeDocument/2006/relationships/oleObject" Target="embeddings/oleObject257.bin"/><Relationship Id="rId80" Type="http://schemas.openxmlformats.org/officeDocument/2006/relationships/oleObject" Target="embeddings/oleObject17.bin"/><Relationship Id="rId176" Type="http://schemas.openxmlformats.org/officeDocument/2006/relationships/oleObject" Target="embeddings/oleObject65.bin"/><Relationship Id="rId341" Type="http://schemas.openxmlformats.org/officeDocument/2006/relationships/oleObject" Target="embeddings/oleObject135.bin"/><Relationship Id="rId383" Type="http://schemas.openxmlformats.org/officeDocument/2006/relationships/image" Target="media/image202.wmf"/><Relationship Id="rId439" Type="http://schemas.openxmlformats.org/officeDocument/2006/relationships/oleObject" Target="embeddings/oleObject186.bin"/><Relationship Id="rId590" Type="http://schemas.openxmlformats.org/officeDocument/2006/relationships/image" Target="media/image302.wmf"/><Relationship Id="rId604" Type="http://schemas.openxmlformats.org/officeDocument/2006/relationships/image" Target="media/image309.wmf"/><Relationship Id="rId646" Type="http://schemas.openxmlformats.org/officeDocument/2006/relationships/image" Target="media/image330.png"/><Relationship Id="rId201" Type="http://schemas.openxmlformats.org/officeDocument/2006/relationships/image" Target="media/image110.wmf"/><Relationship Id="rId243" Type="http://schemas.openxmlformats.org/officeDocument/2006/relationships/image" Target="media/image133.wmf"/><Relationship Id="rId285" Type="http://schemas.openxmlformats.org/officeDocument/2006/relationships/image" Target="media/image154.wmf"/><Relationship Id="rId450" Type="http://schemas.openxmlformats.org/officeDocument/2006/relationships/image" Target="media/image234.wmf"/><Relationship Id="rId506" Type="http://schemas.openxmlformats.org/officeDocument/2006/relationships/image" Target="media/image262.wmf"/><Relationship Id="rId688" Type="http://schemas.openxmlformats.org/officeDocument/2006/relationships/image" Target="media/image348.wmf"/><Relationship Id="rId38" Type="http://schemas.openxmlformats.org/officeDocument/2006/relationships/image" Target="media/image19.wmf"/><Relationship Id="rId103" Type="http://schemas.openxmlformats.org/officeDocument/2006/relationships/oleObject" Target="embeddings/oleObject28.bin"/><Relationship Id="rId310" Type="http://schemas.openxmlformats.org/officeDocument/2006/relationships/oleObject" Target="embeddings/oleObject119.bin"/><Relationship Id="rId492" Type="http://schemas.openxmlformats.org/officeDocument/2006/relationships/image" Target="media/image255.wmf"/><Relationship Id="rId548" Type="http://schemas.openxmlformats.org/officeDocument/2006/relationships/image" Target="media/image283.wmf"/><Relationship Id="rId713" Type="http://schemas.openxmlformats.org/officeDocument/2006/relationships/image" Target="media/image358.png"/><Relationship Id="rId91" Type="http://schemas.openxmlformats.org/officeDocument/2006/relationships/oleObject" Target="embeddings/oleObject22.bin"/><Relationship Id="rId145" Type="http://schemas.openxmlformats.org/officeDocument/2006/relationships/oleObject" Target="embeddings/oleObject49.bin"/><Relationship Id="rId187" Type="http://schemas.openxmlformats.org/officeDocument/2006/relationships/image" Target="media/image97.wmf"/><Relationship Id="rId352" Type="http://schemas.openxmlformats.org/officeDocument/2006/relationships/image" Target="media/image187.wmf"/><Relationship Id="rId394" Type="http://schemas.openxmlformats.org/officeDocument/2006/relationships/oleObject" Target="embeddings/oleObject162.bin"/><Relationship Id="rId408" Type="http://schemas.openxmlformats.org/officeDocument/2006/relationships/oleObject" Target="embeddings/oleObject169.bin"/><Relationship Id="rId615" Type="http://schemas.openxmlformats.org/officeDocument/2006/relationships/oleObject" Target="embeddings/oleObject276.bin"/><Relationship Id="rId212" Type="http://schemas.openxmlformats.org/officeDocument/2006/relationships/hyperlink" Target="http://www.biotechasia.org/specialedition.php?issue" TargetMode="External"/><Relationship Id="rId254" Type="http://schemas.openxmlformats.org/officeDocument/2006/relationships/oleObject" Target="embeddings/oleObject91.bin"/><Relationship Id="rId657" Type="http://schemas.openxmlformats.org/officeDocument/2006/relationships/image" Target="media/image337.wmf"/><Relationship Id="rId699" Type="http://schemas.openxmlformats.org/officeDocument/2006/relationships/oleObject" Target="embeddings/oleObject322.bin"/><Relationship Id="rId49" Type="http://schemas.openxmlformats.org/officeDocument/2006/relationships/oleObject" Target="embeddings/oleObject2.bin"/><Relationship Id="rId114" Type="http://schemas.openxmlformats.org/officeDocument/2006/relationships/oleObject" Target="embeddings/oleObject34.bin"/><Relationship Id="rId296" Type="http://schemas.openxmlformats.org/officeDocument/2006/relationships/oleObject" Target="embeddings/oleObject112.bin"/><Relationship Id="rId461" Type="http://schemas.openxmlformats.org/officeDocument/2006/relationships/oleObject" Target="embeddings/oleObject197.bin"/><Relationship Id="rId517" Type="http://schemas.openxmlformats.org/officeDocument/2006/relationships/oleObject" Target="embeddings/oleObject225.bin"/><Relationship Id="rId559" Type="http://schemas.openxmlformats.org/officeDocument/2006/relationships/oleObject" Target="embeddings/oleObject246.bin"/><Relationship Id="rId60" Type="http://schemas.openxmlformats.org/officeDocument/2006/relationships/image" Target="media/image33.wmf"/><Relationship Id="rId156" Type="http://schemas.openxmlformats.org/officeDocument/2006/relationships/oleObject" Target="embeddings/oleObject54.bin"/><Relationship Id="rId198" Type="http://schemas.openxmlformats.org/officeDocument/2006/relationships/image" Target="media/image107.wmf"/><Relationship Id="rId321" Type="http://schemas.openxmlformats.org/officeDocument/2006/relationships/image" Target="media/image172.wmf"/><Relationship Id="rId363" Type="http://schemas.openxmlformats.org/officeDocument/2006/relationships/oleObject" Target="embeddings/oleObject146.bin"/><Relationship Id="rId419" Type="http://schemas.openxmlformats.org/officeDocument/2006/relationships/image" Target="media/image220.wmf"/><Relationship Id="rId570" Type="http://schemas.openxmlformats.org/officeDocument/2006/relationships/oleObject" Target="embeddings/oleObject252.bin"/><Relationship Id="rId626" Type="http://schemas.openxmlformats.org/officeDocument/2006/relationships/image" Target="media/image320.wmf"/><Relationship Id="rId223" Type="http://schemas.openxmlformats.org/officeDocument/2006/relationships/image" Target="media/image122.wmf"/><Relationship Id="rId430" Type="http://schemas.openxmlformats.org/officeDocument/2006/relationships/oleObject" Target="embeddings/oleObject181.bin"/><Relationship Id="rId668" Type="http://schemas.openxmlformats.org/officeDocument/2006/relationships/image" Target="media/image341.wmf"/><Relationship Id="rId18" Type="http://schemas.openxmlformats.org/officeDocument/2006/relationships/diagramData" Target="diagrams/data1.xml"/><Relationship Id="rId265" Type="http://schemas.openxmlformats.org/officeDocument/2006/relationships/image" Target="media/image144.wmf"/><Relationship Id="rId472" Type="http://schemas.openxmlformats.org/officeDocument/2006/relationships/image" Target="media/image245.wmf"/><Relationship Id="rId528" Type="http://schemas.openxmlformats.org/officeDocument/2006/relationships/image" Target="media/image273.wmf"/><Relationship Id="rId125" Type="http://schemas.openxmlformats.org/officeDocument/2006/relationships/image" Target="media/image66.wmf"/><Relationship Id="rId167" Type="http://schemas.openxmlformats.org/officeDocument/2006/relationships/oleObject" Target="embeddings/oleObject60.bin"/><Relationship Id="rId332" Type="http://schemas.openxmlformats.org/officeDocument/2006/relationships/image" Target="media/image177.wmf"/><Relationship Id="rId374" Type="http://schemas.openxmlformats.org/officeDocument/2006/relationships/oleObject" Target="embeddings/oleObject152.bin"/><Relationship Id="rId581" Type="http://schemas.openxmlformats.org/officeDocument/2006/relationships/oleObject" Target="embeddings/oleObject259.bin"/><Relationship Id="rId71" Type="http://schemas.openxmlformats.org/officeDocument/2006/relationships/image" Target="media/image39.wmf"/><Relationship Id="rId234" Type="http://schemas.openxmlformats.org/officeDocument/2006/relationships/oleObject" Target="embeddings/oleObject81.bin"/><Relationship Id="rId637" Type="http://schemas.openxmlformats.org/officeDocument/2006/relationships/oleObject" Target="embeddings/oleObject287.bin"/><Relationship Id="rId679" Type="http://schemas.openxmlformats.org/officeDocument/2006/relationships/oleObject" Target="embeddings/oleObject309.bin"/><Relationship Id="rId2" Type="http://schemas.openxmlformats.org/officeDocument/2006/relationships/numbering" Target="numbering.xml"/><Relationship Id="rId29" Type="http://schemas.openxmlformats.org/officeDocument/2006/relationships/image" Target="media/image10.png"/><Relationship Id="rId276" Type="http://schemas.openxmlformats.org/officeDocument/2006/relationships/oleObject" Target="embeddings/oleObject102.bin"/><Relationship Id="rId441" Type="http://schemas.openxmlformats.org/officeDocument/2006/relationships/oleObject" Target="embeddings/oleObject187.bin"/><Relationship Id="rId483" Type="http://schemas.openxmlformats.org/officeDocument/2006/relationships/oleObject" Target="embeddings/oleObject208.bin"/><Relationship Id="rId539" Type="http://schemas.openxmlformats.org/officeDocument/2006/relationships/oleObject" Target="embeddings/oleObject236.bin"/><Relationship Id="rId690" Type="http://schemas.openxmlformats.org/officeDocument/2006/relationships/image" Target="media/image349.png"/><Relationship Id="rId704" Type="http://schemas.openxmlformats.org/officeDocument/2006/relationships/oleObject" Target="embeddings/oleObject326.bin"/><Relationship Id="rId40" Type="http://schemas.openxmlformats.org/officeDocument/2006/relationships/image" Target="media/image20.png"/><Relationship Id="rId136" Type="http://schemas.openxmlformats.org/officeDocument/2006/relationships/oleObject" Target="embeddings/oleObject45.bin"/><Relationship Id="rId178" Type="http://schemas.openxmlformats.org/officeDocument/2006/relationships/oleObject" Target="embeddings/oleObject66.bin"/><Relationship Id="rId301" Type="http://schemas.openxmlformats.org/officeDocument/2006/relationships/image" Target="media/image162.wmf"/><Relationship Id="rId343" Type="http://schemas.openxmlformats.org/officeDocument/2006/relationships/oleObject" Target="embeddings/oleObject136.bin"/><Relationship Id="rId550" Type="http://schemas.openxmlformats.org/officeDocument/2006/relationships/image" Target="media/image284.wmf"/><Relationship Id="rId82" Type="http://schemas.openxmlformats.org/officeDocument/2006/relationships/oleObject" Target="embeddings/oleObject18.bin"/><Relationship Id="rId203" Type="http://schemas.openxmlformats.org/officeDocument/2006/relationships/image" Target="media/image112.png"/><Relationship Id="rId385" Type="http://schemas.openxmlformats.org/officeDocument/2006/relationships/image" Target="media/image203.wmf"/><Relationship Id="rId592" Type="http://schemas.openxmlformats.org/officeDocument/2006/relationships/image" Target="media/image303.wmf"/><Relationship Id="rId606" Type="http://schemas.openxmlformats.org/officeDocument/2006/relationships/image" Target="media/image310.wmf"/><Relationship Id="rId648" Type="http://schemas.openxmlformats.org/officeDocument/2006/relationships/oleObject" Target="embeddings/oleObject292.bin"/><Relationship Id="rId245" Type="http://schemas.openxmlformats.org/officeDocument/2006/relationships/image" Target="media/image134.wmf"/><Relationship Id="rId287" Type="http://schemas.openxmlformats.org/officeDocument/2006/relationships/image" Target="media/image155.wmf"/><Relationship Id="rId410" Type="http://schemas.openxmlformats.org/officeDocument/2006/relationships/oleObject" Target="embeddings/oleObject170.bin"/><Relationship Id="rId452" Type="http://schemas.openxmlformats.org/officeDocument/2006/relationships/image" Target="media/image235.wmf"/><Relationship Id="rId494" Type="http://schemas.openxmlformats.org/officeDocument/2006/relationships/image" Target="media/image256.wmf"/><Relationship Id="rId508" Type="http://schemas.openxmlformats.org/officeDocument/2006/relationships/image" Target="media/image263.wmf"/><Relationship Id="rId715" Type="http://schemas.openxmlformats.org/officeDocument/2006/relationships/image" Target="media/image360.png"/><Relationship Id="rId105" Type="http://schemas.openxmlformats.org/officeDocument/2006/relationships/image" Target="media/image56.wmf"/><Relationship Id="rId147" Type="http://schemas.openxmlformats.org/officeDocument/2006/relationships/oleObject" Target="embeddings/oleObject50.bin"/><Relationship Id="rId312" Type="http://schemas.openxmlformats.org/officeDocument/2006/relationships/oleObject" Target="embeddings/oleObject120.bin"/><Relationship Id="rId354" Type="http://schemas.openxmlformats.org/officeDocument/2006/relationships/image" Target="media/image188.wmf"/><Relationship Id="rId51" Type="http://schemas.openxmlformats.org/officeDocument/2006/relationships/oleObject" Target="embeddings/oleObject3.bin"/><Relationship Id="rId72" Type="http://schemas.openxmlformats.org/officeDocument/2006/relationships/oleObject" Target="embeddings/oleObject13.bin"/><Relationship Id="rId93" Type="http://schemas.openxmlformats.org/officeDocument/2006/relationships/oleObject" Target="embeddings/oleObject23.bin"/><Relationship Id="rId189" Type="http://schemas.openxmlformats.org/officeDocument/2006/relationships/image" Target="media/image98.png"/><Relationship Id="rId375" Type="http://schemas.openxmlformats.org/officeDocument/2006/relationships/image" Target="media/image198.wmf"/><Relationship Id="rId396" Type="http://schemas.openxmlformats.org/officeDocument/2006/relationships/oleObject" Target="embeddings/oleObject163.bin"/><Relationship Id="rId561" Type="http://schemas.openxmlformats.org/officeDocument/2006/relationships/oleObject" Target="embeddings/oleObject247.bin"/><Relationship Id="rId582" Type="http://schemas.openxmlformats.org/officeDocument/2006/relationships/image" Target="media/image298.wmf"/><Relationship Id="rId617" Type="http://schemas.openxmlformats.org/officeDocument/2006/relationships/oleObject" Target="embeddings/oleObject277.bin"/><Relationship Id="rId638" Type="http://schemas.openxmlformats.org/officeDocument/2006/relationships/image" Target="media/image326.wmf"/><Relationship Id="rId659" Type="http://schemas.openxmlformats.org/officeDocument/2006/relationships/oleObject" Target="embeddings/oleObject297.bin"/><Relationship Id="rId3" Type="http://schemas.openxmlformats.org/officeDocument/2006/relationships/styles" Target="styles.xml"/><Relationship Id="rId214" Type="http://schemas.openxmlformats.org/officeDocument/2006/relationships/oleObject" Target="embeddings/oleObject72.bin"/><Relationship Id="rId235" Type="http://schemas.openxmlformats.org/officeDocument/2006/relationships/image" Target="media/image129.wmf"/><Relationship Id="rId256" Type="http://schemas.openxmlformats.org/officeDocument/2006/relationships/oleObject" Target="embeddings/oleObject92.bin"/><Relationship Id="rId277" Type="http://schemas.openxmlformats.org/officeDocument/2006/relationships/image" Target="media/image150.wmf"/><Relationship Id="rId298" Type="http://schemas.openxmlformats.org/officeDocument/2006/relationships/oleObject" Target="embeddings/oleObject113.bin"/><Relationship Id="rId400" Type="http://schemas.openxmlformats.org/officeDocument/2006/relationships/oleObject" Target="embeddings/oleObject165.bin"/><Relationship Id="rId421" Type="http://schemas.openxmlformats.org/officeDocument/2006/relationships/oleObject" Target="embeddings/oleObject176.bin"/><Relationship Id="rId442" Type="http://schemas.openxmlformats.org/officeDocument/2006/relationships/image" Target="media/image230.wmf"/><Relationship Id="rId463" Type="http://schemas.openxmlformats.org/officeDocument/2006/relationships/oleObject" Target="embeddings/oleObject198.bin"/><Relationship Id="rId484" Type="http://schemas.openxmlformats.org/officeDocument/2006/relationships/image" Target="media/image251.wmf"/><Relationship Id="rId519" Type="http://schemas.openxmlformats.org/officeDocument/2006/relationships/oleObject" Target="embeddings/oleObject226.bin"/><Relationship Id="rId670" Type="http://schemas.openxmlformats.org/officeDocument/2006/relationships/image" Target="media/image342.wmf"/><Relationship Id="rId705" Type="http://schemas.openxmlformats.org/officeDocument/2006/relationships/image" Target="media/image354.wmf"/><Relationship Id="rId116" Type="http://schemas.openxmlformats.org/officeDocument/2006/relationships/oleObject" Target="embeddings/oleObject35.bin"/><Relationship Id="rId137" Type="http://schemas.openxmlformats.org/officeDocument/2006/relationships/image" Target="media/image72.wmf"/><Relationship Id="rId158" Type="http://schemas.openxmlformats.org/officeDocument/2006/relationships/oleObject" Target="embeddings/oleObject55.bin"/><Relationship Id="rId302" Type="http://schemas.openxmlformats.org/officeDocument/2006/relationships/oleObject" Target="embeddings/oleObject115.bin"/><Relationship Id="rId323" Type="http://schemas.openxmlformats.org/officeDocument/2006/relationships/oleObject" Target="embeddings/oleObject126.bin"/><Relationship Id="rId344" Type="http://schemas.openxmlformats.org/officeDocument/2006/relationships/image" Target="media/image183.wmf"/><Relationship Id="rId530" Type="http://schemas.openxmlformats.org/officeDocument/2006/relationships/image" Target="media/image274.wmf"/><Relationship Id="rId691" Type="http://schemas.openxmlformats.org/officeDocument/2006/relationships/oleObject" Target="embeddings/oleObject317.bin"/><Relationship Id="rId20" Type="http://schemas.openxmlformats.org/officeDocument/2006/relationships/diagramQuickStyle" Target="diagrams/quickStyle1.xml"/><Relationship Id="rId41" Type="http://schemas.openxmlformats.org/officeDocument/2006/relationships/image" Target="media/image21.png"/><Relationship Id="rId62" Type="http://schemas.openxmlformats.org/officeDocument/2006/relationships/image" Target="media/image34.wmf"/><Relationship Id="rId83" Type="http://schemas.openxmlformats.org/officeDocument/2006/relationships/image" Target="media/image45.wmf"/><Relationship Id="rId179" Type="http://schemas.openxmlformats.org/officeDocument/2006/relationships/image" Target="media/image93.wmf"/><Relationship Id="rId365" Type="http://schemas.openxmlformats.org/officeDocument/2006/relationships/image" Target="media/image193.wmf"/><Relationship Id="rId386" Type="http://schemas.openxmlformats.org/officeDocument/2006/relationships/oleObject" Target="embeddings/oleObject158.bin"/><Relationship Id="rId551" Type="http://schemas.openxmlformats.org/officeDocument/2006/relationships/oleObject" Target="embeddings/oleObject242.bin"/><Relationship Id="rId572" Type="http://schemas.openxmlformats.org/officeDocument/2006/relationships/oleObject" Target="embeddings/oleObject253.bin"/><Relationship Id="rId593" Type="http://schemas.openxmlformats.org/officeDocument/2006/relationships/oleObject" Target="embeddings/oleObject265.bin"/><Relationship Id="rId607" Type="http://schemas.openxmlformats.org/officeDocument/2006/relationships/oleObject" Target="embeddings/oleObject272.bin"/><Relationship Id="rId628" Type="http://schemas.openxmlformats.org/officeDocument/2006/relationships/image" Target="media/image321.wmf"/><Relationship Id="rId649" Type="http://schemas.openxmlformats.org/officeDocument/2006/relationships/image" Target="media/image332.wmf"/><Relationship Id="rId190" Type="http://schemas.openxmlformats.org/officeDocument/2006/relationships/image" Target="media/image99.wmf"/><Relationship Id="rId204" Type="http://schemas.openxmlformats.org/officeDocument/2006/relationships/image" Target="media/image113.png"/><Relationship Id="rId225" Type="http://schemas.openxmlformats.org/officeDocument/2006/relationships/image" Target="media/image123.wmf"/><Relationship Id="rId246" Type="http://schemas.openxmlformats.org/officeDocument/2006/relationships/oleObject" Target="embeddings/oleObject87.bin"/><Relationship Id="rId267" Type="http://schemas.openxmlformats.org/officeDocument/2006/relationships/image" Target="media/image145.wmf"/><Relationship Id="rId288" Type="http://schemas.openxmlformats.org/officeDocument/2006/relationships/oleObject" Target="embeddings/oleObject108.bin"/><Relationship Id="rId411" Type="http://schemas.openxmlformats.org/officeDocument/2006/relationships/image" Target="media/image216.wmf"/><Relationship Id="rId432" Type="http://schemas.openxmlformats.org/officeDocument/2006/relationships/image" Target="media/image225.wmf"/><Relationship Id="rId453" Type="http://schemas.openxmlformats.org/officeDocument/2006/relationships/oleObject" Target="embeddings/oleObject193.bin"/><Relationship Id="rId474" Type="http://schemas.openxmlformats.org/officeDocument/2006/relationships/image" Target="media/image246.wmf"/><Relationship Id="rId509" Type="http://schemas.openxmlformats.org/officeDocument/2006/relationships/oleObject" Target="embeddings/oleObject221.bin"/><Relationship Id="rId660" Type="http://schemas.openxmlformats.org/officeDocument/2006/relationships/oleObject" Target="embeddings/oleObject298.bin"/><Relationship Id="rId106" Type="http://schemas.openxmlformats.org/officeDocument/2006/relationships/oleObject" Target="embeddings/oleObject30.bin"/><Relationship Id="rId127" Type="http://schemas.openxmlformats.org/officeDocument/2006/relationships/image" Target="media/image67.wmf"/><Relationship Id="rId313" Type="http://schemas.openxmlformats.org/officeDocument/2006/relationships/image" Target="media/image168.wmf"/><Relationship Id="rId495" Type="http://schemas.openxmlformats.org/officeDocument/2006/relationships/oleObject" Target="embeddings/oleObject214.bin"/><Relationship Id="rId681" Type="http://schemas.openxmlformats.org/officeDocument/2006/relationships/image" Target="media/image346.wmf"/><Relationship Id="rId716" Type="http://schemas.openxmlformats.org/officeDocument/2006/relationships/oleObject" Target="embeddings/oleObject331.bin"/><Relationship Id="rId10" Type="http://schemas.openxmlformats.org/officeDocument/2006/relationships/hyperlink" Target="https://adilet.zan.kz/kaz/docs/P2300000248" TargetMode="External"/><Relationship Id="rId31" Type="http://schemas.openxmlformats.org/officeDocument/2006/relationships/image" Target="media/image12.png"/><Relationship Id="rId52" Type="http://schemas.openxmlformats.org/officeDocument/2006/relationships/image" Target="media/image29.wmf"/><Relationship Id="rId73" Type="http://schemas.openxmlformats.org/officeDocument/2006/relationships/image" Target="media/image40.wmf"/><Relationship Id="rId94" Type="http://schemas.openxmlformats.org/officeDocument/2006/relationships/image" Target="media/image51.wmf"/><Relationship Id="rId148" Type="http://schemas.openxmlformats.org/officeDocument/2006/relationships/image" Target="media/image78.wmf"/><Relationship Id="rId169" Type="http://schemas.openxmlformats.org/officeDocument/2006/relationships/image" Target="media/image88.wmf"/><Relationship Id="rId334" Type="http://schemas.openxmlformats.org/officeDocument/2006/relationships/image" Target="media/image178.wmf"/><Relationship Id="rId355" Type="http://schemas.openxmlformats.org/officeDocument/2006/relationships/oleObject" Target="embeddings/oleObject142.bin"/><Relationship Id="rId376" Type="http://schemas.openxmlformats.org/officeDocument/2006/relationships/oleObject" Target="embeddings/oleObject153.bin"/><Relationship Id="rId397" Type="http://schemas.openxmlformats.org/officeDocument/2006/relationships/image" Target="media/image209.wmf"/><Relationship Id="rId520" Type="http://schemas.openxmlformats.org/officeDocument/2006/relationships/image" Target="media/image269.wmf"/><Relationship Id="rId541" Type="http://schemas.openxmlformats.org/officeDocument/2006/relationships/oleObject" Target="embeddings/oleObject237.bin"/><Relationship Id="rId562" Type="http://schemas.openxmlformats.org/officeDocument/2006/relationships/image" Target="media/image290.wmf"/><Relationship Id="rId583" Type="http://schemas.openxmlformats.org/officeDocument/2006/relationships/oleObject" Target="embeddings/oleObject260.bin"/><Relationship Id="rId618" Type="http://schemas.openxmlformats.org/officeDocument/2006/relationships/image" Target="media/image316.wmf"/><Relationship Id="rId639" Type="http://schemas.openxmlformats.org/officeDocument/2006/relationships/oleObject" Target="embeddings/oleObject288.bin"/><Relationship Id="rId4" Type="http://schemas.microsoft.com/office/2007/relationships/stylesWithEffects" Target="stylesWithEffects.xml"/><Relationship Id="rId180" Type="http://schemas.openxmlformats.org/officeDocument/2006/relationships/oleObject" Target="embeddings/oleObject67.bin"/><Relationship Id="rId215" Type="http://schemas.openxmlformats.org/officeDocument/2006/relationships/image" Target="media/image118.wmf"/><Relationship Id="rId236" Type="http://schemas.openxmlformats.org/officeDocument/2006/relationships/oleObject" Target="embeddings/oleObject82.bin"/><Relationship Id="rId257" Type="http://schemas.openxmlformats.org/officeDocument/2006/relationships/image" Target="media/image140.wmf"/><Relationship Id="rId278" Type="http://schemas.openxmlformats.org/officeDocument/2006/relationships/oleObject" Target="embeddings/oleObject103.bin"/><Relationship Id="rId401" Type="http://schemas.openxmlformats.org/officeDocument/2006/relationships/image" Target="media/image211.wmf"/><Relationship Id="rId422" Type="http://schemas.openxmlformats.org/officeDocument/2006/relationships/image" Target="media/image221.wmf"/><Relationship Id="rId443" Type="http://schemas.openxmlformats.org/officeDocument/2006/relationships/oleObject" Target="embeddings/oleObject188.bin"/><Relationship Id="rId464" Type="http://schemas.openxmlformats.org/officeDocument/2006/relationships/image" Target="media/image241.wmf"/><Relationship Id="rId650" Type="http://schemas.openxmlformats.org/officeDocument/2006/relationships/oleObject" Target="embeddings/oleObject293.bin"/><Relationship Id="rId303" Type="http://schemas.openxmlformats.org/officeDocument/2006/relationships/image" Target="media/image163.wmf"/><Relationship Id="rId485" Type="http://schemas.openxmlformats.org/officeDocument/2006/relationships/oleObject" Target="embeddings/oleObject209.bin"/><Relationship Id="rId692" Type="http://schemas.openxmlformats.org/officeDocument/2006/relationships/oleObject" Target="embeddings/oleObject318.bin"/><Relationship Id="rId706" Type="http://schemas.openxmlformats.org/officeDocument/2006/relationships/oleObject" Target="embeddings/oleObject327.bin"/><Relationship Id="rId42" Type="http://schemas.openxmlformats.org/officeDocument/2006/relationships/image" Target="media/image22.png"/><Relationship Id="rId84" Type="http://schemas.openxmlformats.org/officeDocument/2006/relationships/oleObject" Target="embeddings/oleObject19.bin"/><Relationship Id="rId138" Type="http://schemas.openxmlformats.org/officeDocument/2006/relationships/oleObject" Target="embeddings/oleObject46.bin"/><Relationship Id="rId345" Type="http://schemas.openxmlformats.org/officeDocument/2006/relationships/oleObject" Target="embeddings/oleObject137.bin"/><Relationship Id="rId387" Type="http://schemas.openxmlformats.org/officeDocument/2006/relationships/image" Target="media/image204.wmf"/><Relationship Id="rId510" Type="http://schemas.openxmlformats.org/officeDocument/2006/relationships/image" Target="media/image264.wmf"/><Relationship Id="rId552" Type="http://schemas.openxmlformats.org/officeDocument/2006/relationships/image" Target="media/image285.wmf"/><Relationship Id="rId594" Type="http://schemas.openxmlformats.org/officeDocument/2006/relationships/image" Target="media/image304.wmf"/><Relationship Id="rId608" Type="http://schemas.openxmlformats.org/officeDocument/2006/relationships/image" Target="media/image311.wmf"/><Relationship Id="rId191" Type="http://schemas.openxmlformats.org/officeDocument/2006/relationships/image" Target="media/image100.wmf"/><Relationship Id="rId205" Type="http://schemas.openxmlformats.org/officeDocument/2006/relationships/image" Target="media/image114.png"/><Relationship Id="rId247" Type="http://schemas.openxmlformats.org/officeDocument/2006/relationships/image" Target="media/image135.wmf"/><Relationship Id="rId412" Type="http://schemas.openxmlformats.org/officeDocument/2006/relationships/oleObject" Target="embeddings/oleObject171.bin"/><Relationship Id="rId107" Type="http://schemas.openxmlformats.org/officeDocument/2006/relationships/image" Target="media/image57.wmf"/><Relationship Id="rId289" Type="http://schemas.openxmlformats.org/officeDocument/2006/relationships/image" Target="media/image156.wmf"/><Relationship Id="rId454" Type="http://schemas.openxmlformats.org/officeDocument/2006/relationships/image" Target="media/image236.wmf"/><Relationship Id="rId496" Type="http://schemas.openxmlformats.org/officeDocument/2006/relationships/image" Target="media/image257.wmf"/><Relationship Id="rId661" Type="http://schemas.openxmlformats.org/officeDocument/2006/relationships/oleObject" Target="embeddings/oleObject299.bin"/><Relationship Id="rId717" Type="http://schemas.openxmlformats.org/officeDocument/2006/relationships/oleObject" Target="embeddings/oleObject332.bin"/><Relationship Id="rId11" Type="http://schemas.openxmlformats.org/officeDocument/2006/relationships/hyperlink" Target="https://adilet.zan.kz/kaz/docs/V2200028916" TargetMode="External"/><Relationship Id="rId53" Type="http://schemas.openxmlformats.org/officeDocument/2006/relationships/oleObject" Target="embeddings/oleObject4.bin"/><Relationship Id="rId149" Type="http://schemas.openxmlformats.org/officeDocument/2006/relationships/oleObject" Target="embeddings/oleObject51.bin"/><Relationship Id="rId314" Type="http://schemas.openxmlformats.org/officeDocument/2006/relationships/oleObject" Target="embeddings/oleObject121.bin"/><Relationship Id="rId356" Type="http://schemas.openxmlformats.org/officeDocument/2006/relationships/image" Target="media/image189.wmf"/><Relationship Id="rId398" Type="http://schemas.openxmlformats.org/officeDocument/2006/relationships/oleObject" Target="embeddings/oleObject164.bin"/><Relationship Id="rId521" Type="http://schemas.openxmlformats.org/officeDocument/2006/relationships/oleObject" Target="embeddings/oleObject227.bin"/><Relationship Id="rId563" Type="http://schemas.openxmlformats.org/officeDocument/2006/relationships/oleObject" Target="embeddings/oleObject248.bin"/><Relationship Id="rId619" Type="http://schemas.openxmlformats.org/officeDocument/2006/relationships/oleObject" Target="embeddings/oleObject278.bin"/><Relationship Id="rId95" Type="http://schemas.openxmlformats.org/officeDocument/2006/relationships/oleObject" Target="embeddings/oleObject24.bin"/><Relationship Id="rId160" Type="http://schemas.openxmlformats.org/officeDocument/2006/relationships/image" Target="media/image84.wmf"/><Relationship Id="rId216" Type="http://schemas.openxmlformats.org/officeDocument/2006/relationships/oleObject" Target="embeddings/oleObject73.bin"/><Relationship Id="rId423" Type="http://schemas.openxmlformats.org/officeDocument/2006/relationships/oleObject" Target="embeddings/oleObject177.bin"/><Relationship Id="rId258" Type="http://schemas.openxmlformats.org/officeDocument/2006/relationships/oleObject" Target="embeddings/oleObject93.bin"/><Relationship Id="rId465" Type="http://schemas.openxmlformats.org/officeDocument/2006/relationships/oleObject" Target="embeddings/oleObject199.bin"/><Relationship Id="rId630" Type="http://schemas.openxmlformats.org/officeDocument/2006/relationships/image" Target="media/image322.wmf"/><Relationship Id="rId672" Type="http://schemas.openxmlformats.org/officeDocument/2006/relationships/image" Target="media/image343.wmf"/><Relationship Id="rId22" Type="http://schemas.microsoft.com/office/2007/relationships/diagramDrawing" Target="diagrams/drawing1.xml"/><Relationship Id="rId64" Type="http://schemas.openxmlformats.org/officeDocument/2006/relationships/image" Target="media/image35.wmf"/><Relationship Id="rId118" Type="http://schemas.openxmlformats.org/officeDocument/2006/relationships/oleObject" Target="embeddings/oleObject36.bin"/><Relationship Id="rId325" Type="http://schemas.openxmlformats.org/officeDocument/2006/relationships/oleObject" Target="embeddings/oleObject127.bin"/><Relationship Id="rId367" Type="http://schemas.openxmlformats.org/officeDocument/2006/relationships/image" Target="media/image194.wmf"/><Relationship Id="rId532" Type="http://schemas.openxmlformats.org/officeDocument/2006/relationships/image" Target="media/image275.wmf"/><Relationship Id="rId574" Type="http://schemas.openxmlformats.org/officeDocument/2006/relationships/image" Target="media/image295.wmf"/><Relationship Id="rId171" Type="http://schemas.openxmlformats.org/officeDocument/2006/relationships/image" Target="media/image89.wmf"/><Relationship Id="rId227" Type="http://schemas.openxmlformats.org/officeDocument/2006/relationships/image" Target="media/image124.wmf"/><Relationship Id="rId269" Type="http://schemas.openxmlformats.org/officeDocument/2006/relationships/image" Target="media/image146.wmf"/><Relationship Id="rId434" Type="http://schemas.openxmlformats.org/officeDocument/2006/relationships/image" Target="media/image226.wmf"/><Relationship Id="rId476" Type="http://schemas.openxmlformats.org/officeDocument/2006/relationships/image" Target="media/image247.wmf"/><Relationship Id="rId641" Type="http://schemas.openxmlformats.org/officeDocument/2006/relationships/oleObject" Target="embeddings/oleObject289.bin"/><Relationship Id="rId683" Type="http://schemas.openxmlformats.org/officeDocument/2006/relationships/image" Target="media/image347.png"/><Relationship Id="rId33" Type="http://schemas.openxmlformats.org/officeDocument/2006/relationships/image" Target="media/image14.png"/><Relationship Id="rId129" Type="http://schemas.openxmlformats.org/officeDocument/2006/relationships/image" Target="media/image68.wmf"/><Relationship Id="rId280" Type="http://schemas.openxmlformats.org/officeDocument/2006/relationships/oleObject" Target="embeddings/oleObject104.bin"/><Relationship Id="rId336" Type="http://schemas.openxmlformats.org/officeDocument/2006/relationships/image" Target="media/image179.wmf"/><Relationship Id="rId501" Type="http://schemas.openxmlformats.org/officeDocument/2006/relationships/oleObject" Target="embeddings/oleObject217.bin"/><Relationship Id="rId543" Type="http://schemas.openxmlformats.org/officeDocument/2006/relationships/oleObject" Target="embeddings/oleObject238.bin"/><Relationship Id="rId75" Type="http://schemas.openxmlformats.org/officeDocument/2006/relationships/image" Target="media/image41.wmf"/><Relationship Id="rId140" Type="http://schemas.openxmlformats.org/officeDocument/2006/relationships/oleObject" Target="embeddings/oleObject47.bin"/><Relationship Id="rId182" Type="http://schemas.openxmlformats.org/officeDocument/2006/relationships/oleObject" Target="embeddings/oleObject68.bin"/><Relationship Id="rId378" Type="http://schemas.openxmlformats.org/officeDocument/2006/relationships/oleObject" Target="embeddings/oleObject154.bin"/><Relationship Id="rId403" Type="http://schemas.openxmlformats.org/officeDocument/2006/relationships/image" Target="media/image212.wmf"/><Relationship Id="rId585" Type="http://schemas.openxmlformats.org/officeDocument/2006/relationships/oleObject" Target="embeddings/oleObject261.bin"/><Relationship Id="rId6" Type="http://schemas.openxmlformats.org/officeDocument/2006/relationships/webSettings" Target="webSettings.xml"/><Relationship Id="rId238" Type="http://schemas.openxmlformats.org/officeDocument/2006/relationships/oleObject" Target="embeddings/oleObject83.bin"/><Relationship Id="rId445" Type="http://schemas.openxmlformats.org/officeDocument/2006/relationships/oleObject" Target="embeddings/oleObject189.bin"/><Relationship Id="rId487" Type="http://schemas.openxmlformats.org/officeDocument/2006/relationships/oleObject" Target="embeddings/oleObject210.bin"/><Relationship Id="rId610" Type="http://schemas.openxmlformats.org/officeDocument/2006/relationships/image" Target="media/image312.wmf"/><Relationship Id="rId652" Type="http://schemas.openxmlformats.org/officeDocument/2006/relationships/image" Target="media/image334.wmf"/><Relationship Id="rId694" Type="http://schemas.openxmlformats.org/officeDocument/2006/relationships/oleObject" Target="embeddings/oleObject319.bin"/><Relationship Id="rId708" Type="http://schemas.openxmlformats.org/officeDocument/2006/relationships/image" Target="media/image356.wmf"/><Relationship Id="rId291" Type="http://schemas.openxmlformats.org/officeDocument/2006/relationships/image" Target="media/image157.wmf"/><Relationship Id="rId305" Type="http://schemas.openxmlformats.org/officeDocument/2006/relationships/image" Target="media/image164.wmf"/><Relationship Id="rId347" Type="http://schemas.openxmlformats.org/officeDocument/2006/relationships/oleObject" Target="embeddings/oleObject138.bin"/><Relationship Id="rId512" Type="http://schemas.openxmlformats.org/officeDocument/2006/relationships/image" Target="media/image265.wmf"/><Relationship Id="rId44" Type="http://schemas.openxmlformats.org/officeDocument/2006/relationships/image" Target="media/image24.png"/><Relationship Id="rId86" Type="http://schemas.openxmlformats.org/officeDocument/2006/relationships/image" Target="media/image47.png"/><Relationship Id="rId151" Type="http://schemas.openxmlformats.org/officeDocument/2006/relationships/oleObject" Target="embeddings/oleObject52.bin"/><Relationship Id="rId389" Type="http://schemas.openxmlformats.org/officeDocument/2006/relationships/image" Target="media/image205.wmf"/><Relationship Id="rId554" Type="http://schemas.openxmlformats.org/officeDocument/2006/relationships/image" Target="media/image286.wmf"/><Relationship Id="rId596" Type="http://schemas.openxmlformats.org/officeDocument/2006/relationships/image" Target="media/image305.wmf"/><Relationship Id="rId193" Type="http://schemas.openxmlformats.org/officeDocument/2006/relationships/image" Target="media/image102.wmf"/><Relationship Id="rId207" Type="http://schemas.openxmlformats.org/officeDocument/2006/relationships/image" Target="media/image116.png"/><Relationship Id="rId249" Type="http://schemas.openxmlformats.org/officeDocument/2006/relationships/image" Target="media/image136.wmf"/><Relationship Id="rId414" Type="http://schemas.openxmlformats.org/officeDocument/2006/relationships/oleObject" Target="embeddings/oleObject172.bin"/><Relationship Id="rId456" Type="http://schemas.openxmlformats.org/officeDocument/2006/relationships/image" Target="media/image237.wmf"/><Relationship Id="rId498" Type="http://schemas.openxmlformats.org/officeDocument/2006/relationships/image" Target="media/image258.wmf"/><Relationship Id="rId621" Type="http://schemas.openxmlformats.org/officeDocument/2006/relationships/oleObject" Target="embeddings/oleObject279.bin"/><Relationship Id="rId663" Type="http://schemas.openxmlformats.org/officeDocument/2006/relationships/oleObject" Target="embeddings/oleObject300.bin"/><Relationship Id="rId13" Type="http://schemas.openxmlformats.org/officeDocument/2006/relationships/hyperlink" Target="https://www.akorda.kz/kz/memleket-basshysy-kasym-zhomart-tokaevtynkazakstan-halkyna-zholdauy-183555" TargetMode="External"/><Relationship Id="rId109" Type="http://schemas.openxmlformats.org/officeDocument/2006/relationships/image" Target="media/image58.wmf"/><Relationship Id="rId260" Type="http://schemas.openxmlformats.org/officeDocument/2006/relationships/oleObject" Target="embeddings/oleObject94.bin"/><Relationship Id="rId316" Type="http://schemas.openxmlformats.org/officeDocument/2006/relationships/oleObject" Target="embeddings/oleObject122.bin"/><Relationship Id="rId523" Type="http://schemas.openxmlformats.org/officeDocument/2006/relationships/oleObject" Target="embeddings/oleObject228.bin"/><Relationship Id="rId719" Type="http://schemas.openxmlformats.org/officeDocument/2006/relationships/fontTable" Target="fontTable.xml"/><Relationship Id="rId55" Type="http://schemas.openxmlformats.org/officeDocument/2006/relationships/oleObject" Target="embeddings/oleObject5.bin"/><Relationship Id="rId97" Type="http://schemas.openxmlformats.org/officeDocument/2006/relationships/oleObject" Target="embeddings/oleObject25.bin"/><Relationship Id="rId120" Type="http://schemas.openxmlformats.org/officeDocument/2006/relationships/oleObject" Target="embeddings/oleObject37.bin"/><Relationship Id="rId358" Type="http://schemas.openxmlformats.org/officeDocument/2006/relationships/image" Target="media/image190.wmf"/><Relationship Id="rId565" Type="http://schemas.openxmlformats.org/officeDocument/2006/relationships/oleObject" Target="embeddings/oleObject249.bin"/><Relationship Id="rId162" Type="http://schemas.openxmlformats.org/officeDocument/2006/relationships/image" Target="media/image85.wmf"/><Relationship Id="rId218" Type="http://schemas.openxmlformats.org/officeDocument/2006/relationships/oleObject" Target="embeddings/oleObject74.bin"/><Relationship Id="rId425" Type="http://schemas.openxmlformats.org/officeDocument/2006/relationships/oleObject" Target="embeddings/oleObject178.bin"/><Relationship Id="rId467" Type="http://schemas.openxmlformats.org/officeDocument/2006/relationships/oleObject" Target="embeddings/oleObject200.bin"/><Relationship Id="rId632" Type="http://schemas.openxmlformats.org/officeDocument/2006/relationships/image" Target="media/image323.wmf"/><Relationship Id="rId271" Type="http://schemas.openxmlformats.org/officeDocument/2006/relationships/image" Target="media/image147.wmf"/><Relationship Id="rId674" Type="http://schemas.openxmlformats.org/officeDocument/2006/relationships/image" Target="media/image344.wmf"/><Relationship Id="rId24" Type="http://schemas.openxmlformats.org/officeDocument/2006/relationships/image" Target="media/image5.png"/><Relationship Id="rId66" Type="http://schemas.openxmlformats.org/officeDocument/2006/relationships/image" Target="media/image36.wmf"/><Relationship Id="rId131" Type="http://schemas.openxmlformats.org/officeDocument/2006/relationships/image" Target="media/image69.png"/><Relationship Id="rId327" Type="http://schemas.openxmlformats.org/officeDocument/2006/relationships/oleObject" Target="embeddings/oleObject128.bin"/><Relationship Id="rId369" Type="http://schemas.openxmlformats.org/officeDocument/2006/relationships/image" Target="media/image195.wmf"/><Relationship Id="rId534" Type="http://schemas.openxmlformats.org/officeDocument/2006/relationships/image" Target="media/image276.wmf"/><Relationship Id="rId576" Type="http://schemas.openxmlformats.org/officeDocument/2006/relationships/image" Target="media/image296.wmf"/><Relationship Id="rId173" Type="http://schemas.openxmlformats.org/officeDocument/2006/relationships/image" Target="media/image90.wmf"/><Relationship Id="rId229" Type="http://schemas.openxmlformats.org/officeDocument/2006/relationships/image" Target="media/image125.wmf"/><Relationship Id="rId380" Type="http://schemas.openxmlformats.org/officeDocument/2006/relationships/oleObject" Target="embeddings/oleObject155.bin"/><Relationship Id="rId436" Type="http://schemas.openxmlformats.org/officeDocument/2006/relationships/image" Target="media/image227.wmf"/><Relationship Id="rId601" Type="http://schemas.openxmlformats.org/officeDocument/2006/relationships/oleObject" Target="embeddings/oleObject269.bin"/><Relationship Id="rId643" Type="http://schemas.openxmlformats.org/officeDocument/2006/relationships/oleObject" Target="embeddings/oleObject290.bin"/><Relationship Id="rId240" Type="http://schemas.openxmlformats.org/officeDocument/2006/relationships/oleObject" Target="embeddings/oleObject84.bin"/><Relationship Id="rId478" Type="http://schemas.openxmlformats.org/officeDocument/2006/relationships/image" Target="media/image248.wmf"/><Relationship Id="rId685" Type="http://schemas.openxmlformats.org/officeDocument/2006/relationships/oleObject" Target="embeddings/oleObject313.bin"/><Relationship Id="rId35" Type="http://schemas.openxmlformats.org/officeDocument/2006/relationships/image" Target="media/image16.png"/><Relationship Id="rId77" Type="http://schemas.openxmlformats.org/officeDocument/2006/relationships/image" Target="media/image42.wmf"/><Relationship Id="rId100" Type="http://schemas.openxmlformats.org/officeDocument/2006/relationships/image" Target="media/image54.wmf"/><Relationship Id="rId282" Type="http://schemas.openxmlformats.org/officeDocument/2006/relationships/oleObject" Target="embeddings/oleObject105.bin"/><Relationship Id="rId338" Type="http://schemas.openxmlformats.org/officeDocument/2006/relationships/image" Target="media/image180.wmf"/><Relationship Id="rId503" Type="http://schemas.openxmlformats.org/officeDocument/2006/relationships/oleObject" Target="embeddings/oleObject218.bin"/><Relationship Id="rId545" Type="http://schemas.openxmlformats.org/officeDocument/2006/relationships/oleObject" Target="embeddings/oleObject239.bin"/><Relationship Id="rId587" Type="http://schemas.openxmlformats.org/officeDocument/2006/relationships/oleObject" Target="embeddings/oleObject262.bin"/><Relationship Id="rId710" Type="http://schemas.openxmlformats.org/officeDocument/2006/relationships/image" Target="media/image357.wmf"/><Relationship Id="rId8" Type="http://schemas.openxmlformats.org/officeDocument/2006/relationships/endnotes" Target="endnotes.xml"/><Relationship Id="rId142" Type="http://schemas.openxmlformats.org/officeDocument/2006/relationships/oleObject" Target="embeddings/oleObject48.bin"/><Relationship Id="rId184" Type="http://schemas.openxmlformats.org/officeDocument/2006/relationships/oleObject" Target="embeddings/oleObject69.bin"/><Relationship Id="rId391" Type="http://schemas.openxmlformats.org/officeDocument/2006/relationships/image" Target="media/image206.wmf"/><Relationship Id="rId405" Type="http://schemas.openxmlformats.org/officeDocument/2006/relationships/image" Target="media/image213.wmf"/><Relationship Id="rId447" Type="http://schemas.openxmlformats.org/officeDocument/2006/relationships/oleObject" Target="embeddings/oleObject190.bin"/><Relationship Id="rId612" Type="http://schemas.openxmlformats.org/officeDocument/2006/relationships/image" Target="media/image313.wmf"/><Relationship Id="rId251" Type="http://schemas.openxmlformats.org/officeDocument/2006/relationships/image" Target="media/image137.wmf"/><Relationship Id="rId489" Type="http://schemas.openxmlformats.org/officeDocument/2006/relationships/oleObject" Target="embeddings/oleObject211.bin"/><Relationship Id="rId654" Type="http://schemas.openxmlformats.org/officeDocument/2006/relationships/image" Target="media/image335.wmf"/><Relationship Id="rId696" Type="http://schemas.openxmlformats.org/officeDocument/2006/relationships/oleObject" Target="embeddings/oleObject321.bin"/><Relationship Id="rId46" Type="http://schemas.openxmlformats.org/officeDocument/2006/relationships/image" Target="media/image180.png"/><Relationship Id="rId293" Type="http://schemas.openxmlformats.org/officeDocument/2006/relationships/image" Target="media/image158.wmf"/><Relationship Id="rId307" Type="http://schemas.openxmlformats.org/officeDocument/2006/relationships/image" Target="media/image165.wmf"/><Relationship Id="rId349" Type="http://schemas.openxmlformats.org/officeDocument/2006/relationships/oleObject" Target="embeddings/oleObject139.bin"/><Relationship Id="rId514" Type="http://schemas.openxmlformats.org/officeDocument/2006/relationships/image" Target="media/image266.wmf"/><Relationship Id="rId556" Type="http://schemas.openxmlformats.org/officeDocument/2006/relationships/image" Target="media/image287.wmf"/><Relationship Id="rId88" Type="http://schemas.openxmlformats.org/officeDocument/2006/relationships/oleObject" Target="embeddings/oleObject20.bin"/><Relationship Id="rId111" Type="http://schemas.openxmlformats.org/officeDocument/2006/relationships/image" Target="media/image59.wmf"/><Relationship Id="rId153" Type="http://schemas.openxmlformats.org/officeDocument/2006/relationships/oleObject" Target="embeddings/oleObject53.bin"/><Relationship Id="rId195" Type="http://schemas.openxmlformats.org/officeDocument/2006/relationships/image" Target="media/image104.wmf"/><Relationship Id="rId209" Type="http://schemas.openxmlformats.org/officeDocument/2006/relationships/hyperlink" Target="https://adilet.zan.kz/kaz/docs/V2200029031" TargetMode="External"/><Relationship Id="rId360" Type="http://schemas.openxmlformats.org/officeDocument/2006/relationships/image" Target="media/image191.wmf"/><Relationship Id="rId416" Type="http://schemas.openxmlformats.org/officeDocument/2006/relationships/oleObject" Target="embeddings/oleObject173.bin"/><Relationship Id="rId598" Type="http://schemas.openxmlformats.org/officeDocument/2006/relationships/image" Target="media/image306.wmf"/><Relationship Id="rId220" Type="http://schemas.openxmlformats.org/officeDocument/2006/relationships/oleObject" Target="embeddings/oleObject75.bin"/><Relationship Id="rId458" Type="http://schemas.openxmlformats.org/officeDocument/2006/relationships/image" Target="media/image238.wmf"/><Relationship Id="rId623" Type="http://schemas.openxmlformats.org/officeDocument/2006/relationships/oleObject" Target="embeddings/oleObject280.bin"/><Relationship Id="rId665" Type="http://schemas.openxmlformats.org/officeDocument/2006/relationships/oleObject" Target="embeddings/oleObject301.bin"/><Relationship Id="rId15" Type="http://schemas.openxmlformats.org/officeDocument/2006/relationships/image" Target="media/image2.png"/><Relationship Id="rId57" Type="http://schemas.openxmlformats.org/officeDocument/2006/relationships/oleObject" Target="embeddings/oleObject6.bin"/><Relationship Id="rId262" Type="http://schemas.openxmlformats.org/officeDocument/2006/relationships/oleObject" Target="embeddings/oleObject95.bin"/><Relationship Id="rId318" Type="http://schemas.openxmlformats.org/officeDocument/2006/relationships/oleObject" Target="embeddings/oleObject123.bin"/><Relationship Id="rId525" Type="http://schemas.openxmlformats.org/officeDocument/2006/relationships/oleObject" Target="embeddings/oleObject229.bin"/><Relationship Id="rId567" Type="http://schemas.openxmlformats.org/officeDocument/2006/relationships/oleObject" Target="embeddings/oleObject250.bin"/><Relationship Id="rId99" Type="http://schemas.openxmlformats.org/officeDocument/2006/relationships/oleObject" Target="embeddings/oleObject26.bin"/><Relationship Id="rId122" Type="http://schemas.openxmlformats.org/officeDocument/2006/relationships/oleObject" Target="embeddings/oleObject38.bin"/><Relationship Id="rId164" Type="http://schemas.openxmlformats.org/officeDocument/2006/relationships/image" Target="media/image86.wmf"/><Relationship Id="rId371" Type="http://schemas.openxmlformats.org/officeDocument/2006/relationships/image" Target="media/image196.wmf"/><Relationship Id="rId427" Type="http://schemas.openxmlformats.org/officeDocument/2006/relationships/image" Target="media/image223.wmf"/><Relationship Id="rId469" Type="http://schemas.openxmlformats.org/officeDocument/2006/relationships/oleObject" Target="embeddings/oleObject201.bin"/><Relationship Id="rId634" Type="http://schemas.openxmlformats.org/officeDocument/2006/relationships/image" Target="media/image324.wmf"/><Relationship Id="rId676" Type="http://schemas.openxmlformats.org/officeDocument/2006/relationships/image" Target="media/image345.wmf"/><Relationship Id="rId26" Type="http://schemas.openxmlformats.org/officeDocument/2006/relationships/image" Target="media/image7.png"/><Relationship Id="rId231" Type="http://schemas.openxmlformats.org/officeDocument/2006/relationships/image" Target="media/image126.jpeg"/><Relationship Id="rId273" Type="http://schemas.openxmlformats.org/officeDocument/2006/relationships/image" Target="media/image148.wmf"/><Relationship Id="rId329" Type="http://schemas.openxmlformats.org/officeDocument/2006/relationships/oleObject" Target="embeddings/oleObject129.bin"/><Relationship Id="rId480" Type="http://schemas.openxmlformats.org/officeDocument/2006/relationships/image" Target="media/image249.wmf"/><Relationship Id="rId536" Type="http://schemas.openxmlformats.org/officeDocument/2006/relationships/image" Target="media/image277.wmf"/><Relationship Id="rId701" Type="http://schemas.openxmlformats.org/officeDocument/2006/relationships/oleObject" Target="embeddings/oleObject324.bin"/><Relationship Id="rId68" Type="http://schemas.openxmlformats.org/officeDocument/2006/relationships/image" Target="media/image37.wmf"/><Relationship Id="rId133" Type="http://schemas.openxmlformats.org/officeDocument/2006/relationships/image" Target="media/image70.wmf"/><Relationship Id="rId175" Type="http://schemas.openxmlformats.org/officeDocument/2006/relationships/image" Target="media/image91.wmf"/><Relationship Id="rId340" Type="http://schemas.openxmlformats.org/officeDocument/2006/relationships/image" Target="media/image181.wmf"/><Relationship Id="rId578" Type="http://schemas.openxmlformats.org/officeDocument/2006/relationships/image" Target="media/image297.wmf"/><Relationship Id="rId200" Type="http://schemas.openxmlformats.org/officeDocument/2006/relationships/image" Target="media/image109.wmf"/><Relationship Id="rId382" Type="http://schemas.openxmlformats.org/officeDocument/2006/relationships/oleObject" Target="embeddings/oleObject156.bin"/><Relationship Id="rId438" Type="http://schemas.openxmlformats.org/officeDocument/2006/relationships/image" Target="media/image228.wmf"/><Relationship Id="rId603" Type="http://schemas.openxmlformats.org/officeDocument/2006/relationships/oleObject" Target="embeddings/oleObject270.bin"/><Relationship Id="rId645" Type="http://schemas.openxmlformats.org/officeDocument/2006/relationships/oleObject" Target="embeddings/oleObject291.bin"/><Relationship Id="rId687" Type="http://schemas.openxmlformats.org/officeDocument/2006/relationships/oleObject" Target="embeddings/oleObject315.bin"/><Relationship Id="rId242" Type="http://schemas.openxmlformats.org/officeDocument/2006/relationships/oleObject" Target="embeddings/oleObject85.bin"/><Relationship Id="rId284" Type="http://schemas.openxmlformats.org/officeDocument/2006/relationships/oleObject" Target="embeddings/oleObject106.bin"/><Relationship Id="rId491" Type="http://schemas.openxmlformats.org/officeDocument/2006/relationships/oleObject" Target="embeddings/oleObject212.bin"/><Relationship Id="rId505" Type="http://schemas.openxmlformats.org/officeDocument/2006/relationships/oleObject" Target="embeddings/oleObject219.bin"/><Relationship Id="rId712" Type="http://schemas.openxmlformats.org/officeDocument/2006/relationships/oleObject" Target="embeddings/oleObject330.bin"/><Relationship Id="rId37" Type="http://schemas.openxmlformats.org/officeDocument/2006/relationships/image" Target="media/image18.png"/><Relationship Id="rId79" Type="http://schemas.openxmlformats.org/officeDocument/2006/relationships/image" Target="media/image43.wmf"/><Relationship Id="rId102" Type="http://schemas.openxmlformats.org/officeDocument/2006/relationships/image" Target="media/image55.wmf"/><Relationship Id="rId144" Type="http://schemas.openxmlformats.org/officeDocument/2006/relationships/image" Target="media/image76.wmf"/><Relationship Id="rId547" Type="http://schemas.openxmlformats.org/officeDocument/2006/relationships/oleObject" Target="embeddings/oleObject240.bin"/><Relationship Id="rId589" Type="http://schemas.openxmlformats.org/officeDocument/2006/relationships/oleObject" Target="embeddings/oleObject263.bin"/><Relationship Id="rId90" Type="http://schemas.openxmlformats.org/officeDocument/2006/relationships/image" Target="media/image49.wmf"/><Relationship Id="rId186" Type="http://schemas.openxmlformats.org/officeDocument/2006/relationships/oleObject" Target="embeddings/oleObject70.bin"/><Relationship Id="rId351" Type="http://schemas.openxmlformats.org/officeDocument/2006/relationships/oleObject" Target="embeddings/oleObject140.bin"/><Relationship Id="rId393" Type="http://schemas.openxmlformats.org/officeDocument/2006/relationships/image" Target="media/image207.wmf"/><Relationship Id="rId407" Type="http://schemas.openxmlformats.org/officeDocument/2006/relationships/image" Target="media/image214.wmf"/><Relationship Id="rId449" Type="http://schemas.openxmlformats.org/officeDocument/2006/relationships/oleObject" Target="embeddings/oleObject191.bin"/><Relationship Id="rId614" Type="http://schemas.openxmlformats.org/officeDocument/2006/relationships/image" Target="media/image314.wmf"/><Relationship Id="rId656" Type="http://schemas.openxmlformats.org/officeDocument/2006/relationships/image" Target="media/image336.png"/><Relationship Id="rId211" Type="http://schemas.openxmlformats.org/officeDocument/2006/relationships/hyperlink" Target="https://e.lanbook.com/reader/journalArticle/80637/" TargetMode="External"/><Relationship Id="rId253" Type="http://schemas.openxmlformats.org/officeDocument/2006/relationships/image" Target="media/image138.wmf"/><Relationship Id="rId295" Type="http://schemas.openxmlformats.org/officeDocument/2006/relationships/image" Target="media/image159.wmf"/><Relationship Id="rId309" Type="http://schemas.openxmlformats.org/officeDocument/2006/relationships/image" Target="media/image166.wmf"/><Relationship Id="rId460" Type="http://schemas.openxmlformats.org/officeDocument/2006/relationships/image" Target="media/image239.wmf"/><Relationship Id="rId516" Type="http://schemas.openxmlformats.org/officeDocument/2006/relationships/image" Target="media/image267.wmf"/><Relationship Id="rId698" Type="http://schemas.openxmlformats.org/officeDocument/2006/relationships/image" Target="media/image352.wmf"/><Relationship Id="rId48" Type="http://schemas.openxmlformats.org/officeDocument/2006/relationships/image" Target="media/image27.wmf"/><Relationship Id="rId113" Type="http://schemas.openxmlformats.org/officeDocument/2006/relationships/image" Target="media/image60.wmf"/><Relationship Id="rId320" Type="http://schemas.openxmlformats.org/officeDocument/2006/relationships/oleObject" Target="embeddings/oleObject124.bin"/><Relationship Id="rId558" Type="http://schemas.openxmlformats.org/officeDocument/2006/relationships/image" Target="media/image288.wmf"/><Relationship Id="rId155" Type="http://schemas.openxmlformats.org/officeDocument/2006/relationships/image" Target="media/image82.wmf"/><Relationship Id="rId197" Type="http://schemas.openxmlformats.org/officeDocument/2006/relationships/image" Target="media/image106.png"/><Relationship Id="rId362" Type="http://schemas.openxmlformats.org/officeDocument/2006/relationships/image" Target="media/image192.wmf"/><Relationship Id="rId418" Type="http://schemas.openxmlformats.org/officeDocument/2006/relationships/oleObject" Target="embeddings/oleObject174.bin"/><Relationship Id="rId625" Type="http://schemas.openxmlformats.org/officeDocument/2006/relationships/oleObject" Target="embeddings/oleObject281.bin"/><Relationship Id="rId222" Type="http://schemas.openxmlformats.org/officeDocument/2006/relationships/oleObject" Target="embeddings/oleObject76.bin"/><Relationship Id="rId264" Type="http://schemas.openxmlformats.org/officeDocument/2006/relationships/oleObject" Target="embeddings/oleObject96.bin"/><Relationship Id="rId471" Type="http://schemas.openxmlformats.org/officeDocument/2006/relationships/oleObject" Target="embeddings/oleObject202.bin"/><Relationship Id="rId667" Type="http://schemas.openxmlformats.org/officeDocument/2006/relationships/oleObject" Target="embeddings/oleObject302.bin"/><Relationship Id="rId17" Type="http://schemas.openxmlformats.org/officeDocument/2006/relationships/image" Target="media/image4.png"/><Relationship Id="rId59" Type="http://schemas.openxmlformats.org/officeDocument/2006/relationships/oleObject" Target="embeddings/oleObject7.bin"/><Relationship Id="rId124" Type="http://schemas.openxmlformats.org/officeDocument/2006/relationships/oleObject" Target="embeddings/oleObject39.bin"/><Relationship Id="rId527" Type="http://schemas.openxmlformats.org/officeDocument/2006/relationships/oleObject" Target="embeddings/oleObject230.bin"/><Relationship Id="rId569" Type="http://schemas.openxmlformats.org/officeDocument/2006/relationships/oleObject" Target="embeddings/oleObject251.bin"/><Relationship Id="rId70" Type="http://schemas.openxmlformats.org/officeDocument/2006/relationships/image" Target="media/image38.wmf"/><Relationship Id="rId166" Type="http://schemas.openxmlformats.org/officeDocument/2006/relationships/image" Target="media/image87.wmf"/><Relationship Id="rId331" Type="http://schemas.openxmlformats.org/officeDocument/2006/relationships/oleObject" Target="embeddings/oleObject130.bin"/><Relationship Id="rId373" Type="http://schemas.openxmlformats.org/officeDocument/2006/relationships/image" Target="media/image197.wmf"/><Relationship Id="rId429" Type="http://schemas.openxmlformats.org/officeDocument/2006/relationships/image" Target="media/image224.wmf"/><Relationship Id="rId580" Type="http://schemas.openxmlformats.org/officeDocument/2006/relationships/oleObject" Target="embeddings/oleObject258.bin"/><Relationship Id="rId636" Type="http://schemas.openxmlformats.org/officeDocument/2006/relationships/image" Target="media/image325.wmf"/><Relationship Id="rId1" Type="http://schemas.openxmlformats.org/officeDocument/2006/relationships/customXml" Target="../customXml/item1.xml"/><Relationship Id="rId233" Type="http://schemas.openxmlformats.org/officeDocument/2006/relationships/image" Target="media/image128.wmf"/><Relationship Id="rId440" Type="http://schemas.openxmlformats.org/officeDocument/2006/relationships/image" Target="media/image229.wmf"/><Relationship Id="rId678" Type="http://schemas.openxmlformats.org/officeDocument/2006/relationships/oleObject" Target="embeddings/oleObject308.bin"/><Relationship Id="rId28" Type="http://schemas.openxmlformats.org/officeDocument/2006/relationships/image" Target="media/image9.png"/><Relationship Id="rId275" Type="http://schemas.openxmlformats.org/officeDocument/2006/relationships/image" Target="media/image149.wmf"/><Relationship Id="rId300" Type="http://schemas.openxmlformats.org/officeDocument/2006/relationships/oleObject" Target="embeddings/oleObject114.bin"/><Relationship Id="rId482" Type="http://schemas.openxmlformats.org/officeDocument/2006/relationships/image" Target="media/image250.wmf"/><Relationship Id="rId538" Type="http://schemas.openxmlformats.org/officeDocument/2006/relationships/image" Target="media/image278.wmf"/><Relationship Id="rId703" Type="http://schemas.openxmlformats.org/officeDocument/2006/relationships/oleObject" Target="embeddings/oleObject325.bin"/><Relationship Id="rId81" Type="http://schemas.openxmlformats.org/officeDocument/2006/relationships/image" Target="media/image44.wmf"/><Relationship Id="rId135" Type="http://schemas.openxmlformats.org/officeDocument/2006/relationships/image" Target="media/image71.wmf"/><Relationship Id="rId177" Type="http://schemas.openxmlformats.org/officeDocument/2006/relationships/image" Target="media/image92.wmf"/><Relationship Id="rId342" Type="http://schemas.openxmlformats.org/officeDocument/2006/relationships/image" Target="media/image182.wmf"/><Relationship Id="rId384" Type="http://schemas.openxmlformats.org/officeDocument/2006/relationships/oleObject" Target="embeddings/oleObject157.bin"/><Relationship Id="rId591" Type="http://schemas.openxmlformats.org/officeDocument/2006/relationships/oleObject" Target="embeddings/oleObject264.bin"/><Relationship Id="rId605" Type="http://schemas.openxmlformats.org/officeDocument/2006/relationships/oleObject" Target="embeddings/oleObject271.bin"/><Relationship Id="rId202" Type="http://schemas.openxmlformats.org/officeDocument/2006/relationships/image" Target="media/image111.png"/><Relationship Id="rId244" Type="http://schemas.openxmlformats.org/officeDocument/2006/relationships/oleObject" Target="embeddings/oleObject86.bin"/><Relationship Id="rId647" Type="http://schemas.openxmlformats.org/officeDocument/2006/relationships/image" Target="media/image331.wmf"/><Relationship Id="rId689" Type="http://schemas.openxmlformats.org/officeDocument/2006/relationships/oleObject" Target="embeddings/oleObject316.bin"/><Relationship Id="rId39" Type="http://schemas.openxmlformats.org/officeDocument/2006/relationships/oleObject" Target="embeddings/oleObject1.bin"/><Relationship Id="rId286" Type="http://schemas.openxmlformats.org/officeDocument/2006/relationships/oleObject" Target="embeddings/oleObject107.bin"/><Relationship Id="rId451" Type="http://schemas.openxmlformats.org/officeDocument/2006/relationships/oleObject" Target="embeddings/oleObject192.bin"/><Relationship Id="rId493" Type="http://schemas.openxmlformats.org/officeDocument/2006/relationships/oleObject" Target="embeddings/oleObject213.bin"/><Relationship Id="rId507" Type="http://schemas.openxmlformats.org/officeDocument/2006/relationships/oleObject" Target="embeddings/oleObject220.bin"/><Relationship Id="rId549" Type="http://schemas.openxmlformats.org/officeDocument/2006/relationships/oleObject" Target="embeddings/oleObject241.bin"/><Relationship Id="rId714" Type="http://schemas.openxmlformats.org/officeDocument/2006/relationships/image" Target="media/image359.png"/><Relationship Id="rId50" Type="http://schemas.openxmlformats.org/officeDocument/2006/relationships/image" Target="media/image28.wmf"/><Relationship Id="rId104" Type="http://schemas.openxmlformats.org/officeDocument/2006/relationships/oleObject" Target="embeddings/oleObject29.bin"/><Relationship Id="rId146" Type="http://schemas.openxmlformats.org/officeDocument/2006/relationships/image" Target="media/image77.wmf"/><Relationship Id="rId188" Type="http://schemas.openxmlformats.org/officeDocument/2006/relationships/oleObject" Target="embeddings/oleObject71.bin"/><Relationship Id="rId311" Type="http://schemas.openxmlformats.org/officeDocument/2006/relationships/image" Target="media/image167.wmf"/><Relationship Id="rId353" Type="http://schemas.openxmlformats.org/officeDocument/2006/relationships/oleObject" Target="embeddings/oleObject141.bin"/><Relationship Id="rId395" Type="http://schemas.openxmlformats.org/officeDocument/2006/relationships/image" Target="media/image208.wmf"/><Relationship Id="rId409" Type="http://schemas.openxmlformats.org/officeDocument/2006/relationships/image" Target="media/image215.wmf"/><Relationship Id="rId560" Type="http://schemas.openxmlformats.org/officeDocument/2006/relationships/image" Target="media/image289.wmf"/><Relationship Id="rId92" Type="http://schemas.openxmlformats.org/officeDocument/2006/relationships/image" Target="media/image50.wmf"/><Relationship Id="rId213" Type="http://schemas.openxmlformats.org/officeDocument/2006/relationships/image" Target="media/image117.wmf"/><Relationship Id="rId420" Type="http://schemas.openxmlformats.org/officeDocument/2006/relationships/oleObject" Target="embeddings/oleObject175.bin"/><Relationship Id="rId616" Type="http://schemas.openxmlformats.org/officeDocument/2006/relationships/image" Target="media/image315.wmf"/><Relationship Id="rId658" Type="http://schemas.openxmlformats.org/officeDocument/2006/relationships/oleObject" Target="embeddings/oleObject296.bin"/><Relationship Id="rId255" Type="http://schemas.openxmlformats.org/officeDocument/2006/relationships/image" Target="media/image139.wmf"/><Relationship Id="rId297" Type="http://schemas.openxmlformats.org/officeDocument/2006/relationships/image" Target="media/image160.wmf"/><Relationship Id="rId462" Type="http://schemas.openxmlformats.org/officeDocument/2006/relationships/image" Target="media/image240.wmf"/><Relationship Id="rId518" Type="http://schemas.openxmlformats.org/officeDocument/2006/relationships/image" Target="media/image268.wmf"/><Relationship Id="rId115" Type="http://schemas.openxmlformats.org/officeDocument/2006/relationships/image" Target="media/image61.wmf"/><Relationship Id="rId157" Type="http://schemas.openxmlformats.org/officeDocument/2006/relationships/image" Target="media/image83.wmf"/><Relationship Id="rId322" Type="http://schemas.openxmlformats.org/officeDocument/2006/relationships/oleObject" Target="embeddings/oleObject125.bin"/><Relationship Id="rId364" Type="http://schemas.openxmlformats.org/officeDocument/2006/relationships/oleObject" Target="embeddings/oleObject147.bin"/><Relationship Id="rId61" Type="http://schemas.openxmlformats.org/officeDocument/2006/relationships/oleObject" Target="embeddings/oleObject8.bin"/><Relationship Id="rId199" Type="http://schemas.openxmlformats.org/officeDocument/2006/relationships/image" Target="media/image108.wmf"/><Relationship Id="rId571" Type="http://schemas.openxmlformats.org/officeDocument/2006/relationships/image" Target="media/image294.wmf"/><Relationship Id="rId627" Type="http://schemas.openxmlformats.org/officeDocument/2006/relationships/oleObject" Target="embeddings/oleObject282.bin"/><Relationship Id="rId669" Type="http://schemas.openxmlformats.org/officeDocument/2006/relationships/oleObject" Target="embeddings/oleObject303.bin"/><Relationship Id="rId19" Type="http://schemas.openxmlformats.org/officeDocument/2006/relationships/diagramLayout" Target="diagrams/layout1.xml"/><Relationship Id="rId224" Type="http://schemas.openxmlformats.org/officeDocument/2006/relationships/oleObject" Target="embeddings/oleObject77.bin"/><Relationship Id="rId266" Type="http://schemas.openxmlformats.org/officeDocument/2006/relationships/oleObject" Target="embeddings/oleObject97.bin"/><Relationship Id="rId431" Type="http://schemas.openxmlformats.org/officeDocument/2006/relationships/oleObject" Target="embeddings/oleObject182.bin"/><Relationship Id="rId473" Type="http://schemas.openxmlformats.org/officeDocument/2006/relationships/oleObject" Target="embeddings/oleObject203.bin"/><Relationship Id="rId529" Type="http://schemas.openxmlformats.org/officeDocument/2006/relationships/oleObject" Target="embeddings/oleObject231.bin"/><Relationship Id="rId680" Type="http://schemas.openxmlformats.org/officeDocument/2006/relationships/oleObject" Target="embeddings/oleObject310.bin"/><Relationship Id="rId30" Type="http://schemas.openxmlformats.org/officeDocument/2006/relationships/image" Target="media/image11.png"/><Relationship Id="rId126" Type="http://schemas.openxmlformats.org/officeDocument/2006/relationships/oleObject" Target="embeddings/oleObject40.bin"/><Relationship Id="rId168" Type="http://schemas.openxmlformats.org/officeDocument/2006/relationships/oleObject" Target="embeddings/oleObject61.bin"/><Relationship Id="rId333" Type="http://schemas.openxmlformats.org/officeDocument/2006/relationships/oleObject" Target="embeddings/oleObject131.bin"/><Relationship Id="rId540" Type="http://schemas.openxmlformats.org/officeDocument/2006/relationships/image" Target="media/image279.wmf"/></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1050;&#1085;&#1080;&#1075;&#107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2952529994783515E-2"/>
          <c:y val="4.7159699892818867E-2"/>
          <c:w val="0.96244131455399062"/>
          <c:h val="0.51073212311483585"/>
        </c:manualLayout>
      </c:layout>
      <c:barChart>
        <c:barDir val="col"/>
        <c:grouping val="clustered"/>
        <c:varyColors val="0"/>
        <c:ser>
          <c:idx val="0"/>
          <c:order val="0"/>
          <c:tx>
            <c:strRef>
              <c:f>Лист15!$C$2:$C$3</c:f>
              <c:strCache>
                <c:ptCount val="1"/>
                <c:pt idx="0">
                  <c:v>Эксперименттік топ  эксперименттің басында</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Лист15!$B$4:$B$7</c:f>
              <c:strCache>
                <c:ptCount val="4"/>
                <c:pt idx="0">
                  <c:v>Төмен </c:v>
                </c:pt>
                <c:pt idx="1">
                  <c:v>Орташа </c:v>
                </c:pt>
                <c:pt idx="2">
                  <c:v>Жақсы </c:v>
                </c:pt>
                <c:pt idx="3">
                  <c:v>Жоғары </c:v>
                </c:pt>
              </c:strCache>
            </c:strRef>
          </c:cat>
          <c:val>
            <c:numRef>
              <c:f>Лист15!$C$4:$C$7</c:f>
              <c:numCache>
                <c:formatCode>General</c:formatCode>
                <c:ptCount val="4"/>
                <c:pt idx="0">
                  <c:v>51.3</c:v>
                </c:pt>
                <c:pt idx="1">
                  <c:v>48.7</c:v>
                </c:pt>
              </c:numCache>
            </c:numRef>
          </c:val>
          <c:extLst xmlns:c16r2="http://schemas.microsoft.com/office/drawing/2015/06/chart">
            <c:ext xmlns:c16="http://schemas.microsoft.com/office/drawing/2014/chart" uri="{C3380CC4-5D6E-409C-BE32-E72D297353CC}">
              <c16:uniqueId val="{00000000-A96F-4643-AFB3-B81B514BD41B}"/>
            </c:ext>
          </c:extLst>
        </c:ser>
        <c:ser>
          <c:idx val="1"/>
          <c:order val="1"/>
          <c:tx>
            <c:strRef>
              <c:f>Лист15!$D$2:$D$3</c:f>
              <c:strCache>
                <c:ptCount val="1"/>
                <c:pt idx="0">
                  <c:v>Эксперименттік топ  эксперименттің соңында</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Лист15!$B$4:$B$7</c:f>
              <c:strCache>
                <c:ptCount val="4"/>
                <c:pt idx="0">
                  <c:v>Төмен </c:v>
                </c:pt>
                <c:pt idx="1">
                  <c:v>Орташа </c:v>
                </c:pt>
                <c:pt idx="2">
                  <c:v>Жақсы </c:v>
                </c:pt>
                <c:pt idx="3">
                  <c:v>Жоғары </c:v>
                </c:pt>
              </c:strCache>
            </c:strRef>
          </c:cat>
          <c:val>
            <c:numRef>
              <c:f>Лист15!$D$4:$D$7</c:f>
              <c:numCache>
                <c:formatCode>General</c:formatCode>
                <c:ptCount val="4"/>
                <c:pt idx="0">
                  <c:v>7</c:v>
                </c:pt>
                <c:pt idx="1">
                  <c:v>43.5</c:v>
                </c:pt>
                <c:pt idx="2">
                  <c:v>36.5</c:v>
                </c:pt>
                <c:pt idx="3">
                  <c:v>13</c:v>
                </c:pt>
              </c:numCache>
            </c:numRef>
          </c:val>
          <c:extLst xmlns:c16r2="http://schemas.microsoft.com/office/drawing/2015/06/chart">
            <c:ext xmlns:c16="http://schemas.microsoft.com/office/drawing/2014/chart" uri="{C3380CC4-5D6E-409C-BE32-E72D297353CC}">
              <c16:uniqueId val="{00000001-A96F-4643-AFB3-B81B514BD41B}"/>
            </c:ext>
          </c:extLst>
        </c:ser>
        <c:ser>
          <c:idx val="2"/>
          <c:order val="2"/>
          <c:tx>
            <c:strRef>
              <c:f>Лист15!$E$2:$E$3</c:f>
              <c:strCache>
                <c:ptCount val="1"/>
                <c:pt idx="0">
                  <c:v>Бақылау тобы  эксперименттің басында</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Лист15!$B$4:$B$7</c:f>
              <c:strCache>
                <c:ptCount val="4"/>
                <c:pt idx="0">
                  <c:v>Төмен </c:v>
                </c:pt>
                <c:pt idx="1">
                  <c:v>Орташа </c:v>
                </c:pt>
                <c:pt idx="2">
                  <c:v>Жақсы </c:v>
                </c:pt>
                <c:pt idx="3">
                  <c:v>Жоғары </c:v>
                </c:pt>
              </c:strCache>
            </c:strRef>
          </c:cat>
          <c:val>
            <c:numRef>
              <c:f>Лист15!$E$4:$E$7</c:f>
              <c:numCache>
                <c:formatCode>General</c:formatCode>
                <c:ptCount val="4"/>
                <c:pt idx="0">
                  <c:v>48.6</c:v>
                </c:pt>
                <c:pt idx="1">
                  <c:v>51.4</c:v>
                </c:pt>
              </c:numCache>
            </c:numRef>
          </c:val>
          <c:extLst xmlns:c16r2="http://schemas.microsoft.com/office/drawing/2015/06/chart">
            <c:ext xmlns:c16="http://schemas.microsoft.com/office/drawing/2014/chart" uri="{C3380CC4-5D6E-409C-BE32-E72D297353CC}">
              <c16:uniqueId val="{00000002-A96F-4643-AFB3-B81B514BD41B}"/>
            </c:ext>
          </c:extLst>
        </c:ser>
        <c:ser>
          <c:idx val="3"/>
          <c:order val="3"/>
          <c:tx>
            <c:strRef>
              <c:f>Лист15!$F$2:$F$3</c:f>
              <c:strCache>
                <c:ptCount val="1"/>
                <c:pt idx="0">
                  <c:v>Бақылау тобы  эксперименттің соңында</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Лист15!$B$4:$B$7</c:f>
              <c:strCache>
                <c:ptCount val="4"/>
                <c:pt idx="0">
                  <c:v>Төмен </c:v>
                </c:pt>
                <c:pt idx="1">
                  <c:v>Орташа </c:v>
                </c:pt>
                <c:pt idx="2">
                  <c:v>Жақсы </c:v>
                </c:pt>
                <c:pt idx="3">
                  <c:v>Жоғары </c:v>
                </c:pt>
              </c:strCache>
            </c:strRef>
          </c:cat>
          <c:val>
            <c:numRef>
              <c:f>Лист15!$F$4:$F$7</c:f>
              <c:numCache>
                <c:formatCode>General</c:formatCode>
                <c:ptCount val="4"/>
                <c:pt idx="0">
                  <c:v>24.3</c:v>
                </c:pt>
                <c:pt idx="1">
                  <c:v>54.3</c:v>
                </c:pt>
                <c:pt idx="2">
                  <c:v>17.100000000000001</c:v>
                </c:pt>
                <c:pt idx="3">
                  <c:v>4.3</c:v>
                </c:pt>
              </c:numCache>
            </c:numRef>
          </c:val>
          <c:extLst xmlns:c16r2="http://schemas.microsoft.com/office/drawing/2015/06/chart">
            <c:ext xmlns:c16="http://schemas.microsoft.com/office/drawing/2014/chart" uri="{C3380CC4-5D6E-409C-BE32-E72D297353CC}">
              <c16:uniqueId val="{00000003-A96F-4643-AFB3-B81B514BD41B}"/>
            </c:ext>
          </c:extLst>
        </c:ser>
        <c:dLbls>
          <c:showLegendKey val="0"/>
          <c:showVal val="0"/>
          <c:showCatName val="0"/>
          <c:showSerName val="0"/>
          <c:showPercent val="0"/>
          <c:showBubbleSize val="0"/>
        </c:dLbls>
        <c:gapWidth val="150"/>
        <c:axId val="235063936"/>
        <c:axId val="237638016"/>
      </c:barChart>
      <c:catAx>
        <c:axId val="235063936"/>
        <c:scaling>
          <c:orientation val="minMax"/>
        </c:scaling>
        <c:delete val="0"/>
        <c:axPos val="b"/>
        <c:numFmt formatCode="General" sourceLinked="0"/>
        <c:majorTickMark val="out"/>
        <c:minorTickMark val="none"/>
        <c:tickLblPos val="nextTo"/>
        <c:crossAx val="237638016"/>
        <c:crosses val="autoZero"/>
        <c:auto val="1"/>
        <c:lblAlgn val="ctr"/>
        <c:lblOffset val="100"/>
        <c:noMultiLvlLbl val="0"/>
      </c:catAx>
      <c:valAx>
        <c:axId val="237638016"/>
        <c:scaling>
          <c:orientation val="minMax"/>
        </c:scaling>
        <c:delete val="1"/>
        <c:axPos val="l"/>
        <c:numFmt formatCode="General" sourceLinked="1"/>
        <c:majorTickMark val="out"/>
        <c:minorTickMark val="none"/>
        <c:tickLblPos val="nextTo"/>
        <c:crossAx val="235063936"/>
        <c:crosses val="autoZero"/>
        <c:crossBetween val="between"/>
      </c:valAx>
    </c:plotArea>
    <c:legend>
      <c:legendPos val="b"/>
      <c:layout>
        <c:manualLayout>
          <c:xMode val="edge"/>
          <c:yMode val="edge"/>
          <c:x val="8.8729519138746153E-3"/>
          <c:y val="0.68288325695622454"/>
          <c:w val="0.9808324194217507"/>
          <c:h val="0.28933910592365664"/>
        </c:manualLayout>
      </c:layout>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723CB86-6F80-4E7D-9FCD-A7E37FB8D87C}" type="doc">
      <dgm:prSet loTypeId="urn:microsoft.com/office/officeart/2009/3/layout/HorizontalOrganizationChart" loCatId="hierarchy" qsTypeId="urn:microsoft.com/office/officeart/2005/8/quickstyle/simple1" qsCatId="simple" csTypeId="urn:microsoft.com/office/officeart/2005/8/colors/accent0_1" csCatId="mainScheme" phldr="1"/>
      <dgm:spPr/>
      <dgm:t>
        <a:bodyPr/>
        <a:lstStyle/>
        <a:p>
          <a:endParaRPr lang="ru-RU"/>
        </a:p>
      </dgm:t>
    </dgm:pt>
    <dgm:pt modelId="{34AFE028-D9DA-4935-AB1A-EC096B3F70C6}">
      <dgm:prSet phldrT="[Текст]" custT="1"/>
      <dgm:spPr>
        <a:ln w="12700"/>
      </dgm:spPr>
      <dgm:t>
        <a:bodyPr/>
        <a:lstStyle/>
        <a:p>
          <a:pPr algn="ctr"/>
          <a:r>
            <a:rPr lang="kk-KZ" sz="1100" dirty="0">
              <a:latin typeface="Times New Roman" panose="02020603050405020304" pitchFamily="18" charset="0"/>
              <a:cs typeface="Times New Roman" panose="02020603050405020304" pitchFamily="18" charset="0"/>
            </a:rPr>
            <a:t>Студенттердің зерттеушілік қызметінің түрлері</a:t>
          </a:r>
          <a:endParaRPr lang="ru-RU" sz="1100" dirty="0">
            <a:latin typeface="Times New Roman" panose="02020603050405020304" pitchFamily="18" charset="0"/>
            <a:cs typeface="Times New Roman" panose="02020603050405020304" pitchFamily="18" charset="0"/>
          </a:endParaRPr>
        </a:p>
      </dgm:t>
    </dgm:pt>
    <dgm:pt modelId="{40D27EF0-00AE-4A9C-B052-1F065ADABF92}" type="parTrans" cxnId="{0EAF3327-200A-4966-B36F-775B362E5AC0}">
      <dgm:prSet/>
      <dgm:spPr/>
      <dgm:t>
        <a:bodyPr/>
        <a:lstStyle/>
        <a:p>
          <a:pPr algn="ctr"/>
          <a:endParaRPr lang="ru-RU" sz="1100">
            <a:latin typeface="Times New Roman" panose="02020603050405020304" pitchFamily="18" charset="0"/>
            <a:cs typeface="Times New Roman" panose="02020603050405020304" pitchFamily="18" charset="0"/>
          </a:endParaRPr>
        </a:p>
      </dgm:t>
    </dgm:pt>
    <dgm:pt modelId="{244F13EF-ABC5-4F4D-BB65-112BA852C27D}" type="sibTrans" cxnId="{0EAF3327-200A-4966-B36F-775B362E5AC0}">
      <dgm:prSet/>
      <dgm:spPr/>
      <dgm:t>
        <a:bodyPr/>
        <a:lstStyle/>
        <a:p>
          <a:pPr algn="ctr"/>
          <a:endParaRPr lang="ru-RU" sz="1100">
            <a:latin typeface="Times New Roman" panose="02020603050405020304" pitchFamily="18" charset="0"/>
            <a:cs typeface="Times New Roman" panose="02020603050405020304" pitchFamily="18" charset="0"/>
          </a:endParaRPr>
        </a:p>
      </dgm:t>
    </dgm:pt>
    <dgm:pt modelId="{72AF33B2-5953-4CEE-A637-26E99F71A54A}">
      <dgm:prSet phldrT="[Текст]" custT="1"/>
      <dgm:spPr>
        <a:ln w="12700">
          <a:solidFill>
            <a:scrgbClr r="0" g="0" b="0"/>
          </a:solidFill>
        </a:ln>
      </dgm:spPr>
      <dgm:t>
        <a:bodyPr/>
        <a:lstStyle/>
        <a:p>
          <a:pPr algn="ctr"/>
          <a:r>
            <a:rPr lang="kk-KZ" sz="1100" dirty="0">
              <a:latin typeface="Times New Roman" panose="02020603050405020304" pitchFamily="18" charset="0"/>
              <a:cs typeface="Times New Roman" panose="02020603050405020304" pitchFamily="18" charset="0"/>
            </a:rPr>
            <a:t>Жобалау қызметі</a:t>
          </a:r>
          <a:endParaRPr lang="ru-RU" sz="1100" dirty="0">
            <a:latin typeface="Times New Roman" panose="02020603050405020304" pitchFamily="18" charset="0"/>
            <a:cs typeface="Times New Roman" panose="02020603050405020304" pitchFamily="18" charset="0"/>
          </a:endParaRPr>
        </a:p>
      </dgm:t>
    </dgm:pt>
    <dgm:pt modelId="{0957E4C8-8B12-4117-83F0-B25D9DB8D222}" type="parTrans" cxnId="{23AD5384-28A2-4D85-A283-9961D1D074ED}">
      <dgm:prSet/>
      <dgm:spPr>
        <a:ln w="12700"/>
      </dgm:spPr>
      <dgm:t>
        <a:bodyPr/>
        <a:lstStyle/>
        <a:p>
          <a:pPr algn="ctr"/>
          <a:endParaRPr lang="ru-RU" sz="1100">
            <a:latin typeface="Times New Roman" panose="02020603050405020304" pitchFamily="18" charset="0"/>
            <a:cs typeface="Times New Roman" panose="02020603050405020304" pitchFamily="18" charset="0"/>
          </a:endParaRPr>
        </a:p>
      </dgm:t>
    </dgm:pt>
    <dgm:pt modelId="{465E39D6-ECD7-44B6-830D-9AEAD810C7D9}" type="sibTrans" cxnId="{23AD5384-28A2-4D85-A283-9961D1D074ED}">
      <dgm:prSet/>
      <dgm:spPr/>
      <dgm:t>
        <a:bodyPr/>
        <a:lstStyle/>
        <a:p>
          <a:pPr algn="ctr"/>
          <a:endParaRPr lang="ru-RU" sz="1100">
            <a:latin typeface="Times New Roman" panose="02020603050405020304" pitchFamily="18" charset="0"/>
            <a:cs typeface="Times New Roman" panose="02020603050405020304" pitchFamily="18" charset="0"/>
          </a:endParaRPr>
        </a:p>
      </dgm:t>
    </dgm:pt>
    <dgm:pt modelId="{DDBE3C97-0BB5-456A-8A47-F959564A326B}">
      <dgm:prSet phldrT="[Текст]" custT="1"/>
      <dgm:spPr>
        <a:ln w="12700"/>
      </dgm:spPr>
      <dgm:t>
        <a:bodyPr/>
        <a:lstStyle/>
        <a:p>
          <a:pPr algn="ctr"/>
          <a:r>
            <a:rPr lang="kk-KZ" sz="1100" dirty="0">
              <a:latin typeface="Times New Roman" panose="02020603050405020304" pitchFamily="18" charset="0"/>
              <a:cs typeface="Times New Roman" panose="02020603050405020304" pitchFamily="18" charset="0"/>
            </a:rPr>
            <a:t>Ақпараттық қызмет</a:t>
          </a:r>
          <a:endParaRPr lang="ru-RU" sz="1100" dirty="0">
            <a:latin typeface="Times New Roman" panose="02020603050405020304" pitchFamily="18" charset="0"/>
            <a:cs typeface="Times New Roman" panose="02020603050405020304" pitchFamily="18" charset="0"/>
          </a:endParaRPr>
        </a:p>
      </dgm:t>
    </dgm:pt>
    <dgm:pt modelId="{C600ECA9-D33B-402C-BEF5-557634EB5789}" type="parTrans" cxnId="{66E0E940-308A-416E-A291-AC2404A6C695}">
      <dgm:prSet/>
      <dgm:spPr>
        <a:ln w="12700"/>
      </dgm:spPr>
      <dgm:t>
        <a:bodyPr/>
        <a:lstStyle/>
        <a:p>
          <a:pPr algn="ctr"/>
          <a:endParaRPr lang="ru-RU" sz="1100">
            <a:latin typeface="Times New Roman" panose="02020603050405020304" pitchFamily="18" charset="0"/>
            <a:cs typeface="Times New Roman" panose="02020603050405020304" pitchFamily="18" charset="0"/>
          </a:endParaRPr>
        </a:p>
      </dgm:t>
    </dgm:pt>
    <dgm:pt modelId="{02726701-8172-424F-9D38-6F5FD88DDB28}" type="sibTrans" cxnId="{66E0E940-308A-416E-A291-AC2404A6C695}">
      <dgm:prSet/>
      <dgm:spPr/>
      <dgm:t>
        <a:bodyPr/>
        <a:lstStyle/>
        <a:p>
          <a:pPr algn="ctr"/>
          <a:endParaRPr lang="ru-RU" sz="1100">
            <a:latin typeface="Times New Roman" panose="02020603050405020304" pitchFamily="18" charset="0"/>
            <a:cs typeface="Times New Roman" panose="02020603050405020304" pitchFamily="18" charset="0"/>
          </a:endParaRPr>
        </a:p>
      </dgm:t>
    </dgm:pt>
    <dgm:pt modelId="{F76DBD0C-9A80-450D-85DA-218BAEA39710}">
      <dgm:prSet phldrT="[Текст]" custT="1"/>
      <dgm:spPr>
        <a:ln w="12700"/>
      </dgm:spPr>
      <dgm:t>
        <a:bodyPr/>
        <a:lstStyle/>
        <a:p>
          <a:pPr algn="ctr"/>
          <a:r>
            <a:rPr lang="kk-KZ" sz="1100" dirty="0">
              <a:latin typeface="Times New Roman" panose="02020603050405020304" pitchFamily="18" charset="0"/>
              <a:cs typeface="Times New Roman" panose="02020603050405020304" pitchFamily="18" charset="0"/>
            </a:rPr>
            <a:t>Шығармашылық қызмет</a:t>
          </a:r>
          <a:endParaRPr lang="ru-RU" sz="1100" dirty="0">
            <a:latin typeface="Times New Roman" panose="02020603050405020304" pitchFamily="18" charset="0"/>
            <a:cs typeface="Times New Roman" panose="02020603050405020304" pitchFamily="18" charset="0"/>
          </a:endParaRPr>
        </a:p>
      </dgm:t>
    </dgm:pt>
    <dgm:pt modelId="{00DA55A0-598A-44E2-A649-0862969F2ACD}" type="parTrans" cxnId="{AD84C092-44B2-48C8-A9F0-E4D76B6F39DF}">
      <dgm:prSet/>
      <dgm:spPr>
        <a:ln w="12700"/>
      </dgm:spPr>
      <dgm:t>
        <a:bodyPr/>
        <a:lstStyle/>
        <a:p>
          <a:pPr algn="ctr"/>
          <a:endParaRPr lang="ru-RU" sz="1100">
            <a:latin typeface="Times New Roman" panose="02020603050405020304" pitchFamily="18" charset="0"/>
            <a:cs typeface="Times New Roman" panose="02020603050405020304" pitchFamily="18" charset="0"/>
          </a:endParaRPr>
        </a:p>
      </dgm:t>
    </dgm:pt>
    <dgm:pt modelId="{2D36C9C1-6D8B-414C-A11D-59F64F1D0E96}" type="sibTrans" cxnId="{AD84C092-44B2-48C8-A9F0-E4D76B6F39DF}">
      <dgm:prSet/>
      <dgm:spPr/>
      <dgm:t>
        <a:bodyPr/>
        <a:lstStyle/>
        <a:p>
          <a:pPr algn="ctr"/>
          <a:endParaRPr lang="ru-RU" sz="1100">
            <a:latin typeface="Times New Roman" panose="02020603050405020304" pitchFamily="18" charset="0"/>
            <a:cs typeface="Times New Roman" panose="02020603050405020304" pitchFamily="18" charset="0"/>
          </a:endParaRPr>
        </a:p>
      </dgm:t>
    </dgm:pt>
    <dgm:pt modelId="{77E00EE6-7DAF-4E6E-B633-3CB1C1DCBF6C}">
      <dgm:prSet phldrT="[Текст]" custT="1"/>
      <dgm:spPr>
        <a:ln w="12700"/>
      </dgm:spPr>
      <dgm:t>
        <a:bodyPr/>
        <a:lstStyle/>
        <a:p>
          <a:pPr algn="ctr"/>
          <a:r>
            <a:rPr lang="kk-KZ" sz="1100" dirty="0">
              <a:latin typeface="Times New Roman" panose="02020603050405020304" pitchFamily="18" charset="0"/>
              <a:cs typeface="Times New Roman" panose="02020603050405020304" pitchFamily="18" charset="0"/>
            </a:rPr>
            <a:t>Рөлдік-ойын қызмет</a:t>
          </a:r>
          <a:endParaRPr lang="ru-RU" sz="1100" dirty="0">
            <a:latin typeface="Times New Roman" panose="02020603050405020304" pitchFamily="18" charset="0"/>
            <a:cs typeface="Times New Roman" panose="02020603050405020304" pitchFamily="18" charset="0"/>
          </a:endParaRPr>
        </a:p>
      </dgm:t>
    </dgm:pt>
    <dgm:pt modelId="{69C784B4-101F-439C-AC83-D67F40F01774}" type="parTrans" cxnId="{06A464F9-9036-48E7-A0BF-03857F459EC9}">
      <dgm:prSet/>
      <dgm:spPr>
        <a:ln w="12700"/>
      </dgm:spPr>
      <dgm:t>
        <a:bodyPr/>
        <a:lstStyle/>
        <a:p>
          <a:pPr algn="ctr"/>
          <a:endParaRPr lang="ru-RU" sz="1100">
            <a:latin typeface="Times New Roman" panose="02020603050405020304" pitchFamily="18" charset="0"/>
            <a:cs typeface="Times New Roman" panose="02020603050405020304" pitchFamily="18" charset="0"/>
          </a:endParaRPr>
        </a:p>
      </dgm:t>
    </dgm:pt>
    <dgm:pt modelId="{4AC210D5-661D-4AE3-ADB7-8F4A3805A505}" type="sibTrans" cxnId="{06A464F9-9036-48E7-A0BF-03857F459EC9}">
      <dgm:prSet/>
      <dgm:spPr/>
      <dgm:t>
        <a:bodyPr/>
        <a:lstStyle/>
        <a:p>
          <a:pPr algn="ctr"/>
          <a:endParaRPr lang="ru-RU" sz="1100">
            <a:latin typeface="Times New Roman" panose="02020603050405020304" pitchFamily="18" charset="0"/>
            <a:cs typeface="Times New Roman" panose="02020603050405020304" pitchFamily="18" charset="0"/>
          </a:endParaRPr>
        </a:p>
      </dgm:t>
    </dgm:pt>
    <dgm:pt modelId="{4600DD9F-2893-4763-9BD9-A9DF35E759E1}">
      <dgm:prSet phldrT="[Текст]" custT="1"/>
      <dgm:spPr>
        <a:ln w="12700"/>
      </dgm:spPr>
      <dgm:t>
        <a:bodyPr/>
        <a:lstStyle/>
        <a:p>
          <a:pPr algn="ctr"/>
          <a:r>
            <a:rPr lang="kk-KZ" sz="1100" dirty="0">
              <a:latin typeface="Times New Roman" panose="02020603050405020304" pitchFamily="18" charset="0"/>
              <a:cs typeface="Times New Roman" panose="02020603050405020304" pitchFamily="18" charset="0"/>
            </a:rPr>
            <a:t>Тәжірибеге бағытталған қызмет</a:t>
          </a:r>
          <a:endParaRPr lang="ru-RU" sz="1100" dirty="0">
            <a:latin typeface="Times New Roman" panose="02020603050405020304" pitchFamily="18" charset="0"/>
            <a:cs typeface="Times New Roman" panose="02020603050405020304" pitchFamily="18" charset="0"/>
          </a:endParaRPr>
        </a:p>
      </dgm:t>
    </dgm:pt>
    <dgm:pt modelId="{54B5D342-01CF-42C2-A5DA-E51F67B58C96}" type="parTrans" cxnId="{C5F80F06-F63C-4001-A1D9-6DB448F040E1}">
      <dgm:prSet/>
      <dgm:spPr>
        <a:ln w="12700"/>
      </dgm:spPr>
      <dgm:t>
        <a:bodyPr/>
        <a:lstStyle/>
        <a:p>
          <a:pPr algn="ctr"/>
          <a:endParaRPr lang="ru-RU" sz="1100">
            <a:latin typeface="Times New Roman" panose="02020603050405020304" pitchFamily="18" charset="0"/>
            <a:cs typeface="Times New Roman" panose="02020603050405020304" pitchFamily="18" charset="0"/>
          </a:endParaRPr>
        </a:p>
      </dgm:t>
    </dgm:pt>
    <dgm:pt modelId="{95C8A3BB-6832-4F4B-BAE0-77CEA9FF743D}" type="sibTrans" cxnId="{C5F80F06-F63C-4001-A1D9-6DB448F040E1}">
      <dgm:prSet/>
      <dgm:spPr/>
      <dgm:t>
        <a:bodyPr/>
        <a:lstStyle/>
        <a:p>
          <a:pPr algn="ctr"/>
          <a:endParaRPr lang="ru-RU" sz="1100">
            <a:latin typeface="Times New Roman" panose="02020603050405020304" pitchFamily="18" charset="0"/>
            <a:cs typeface="Times New Roman" panose="02020603050405020304" pitchFamily="18" charset="0"/>
          </a:endParaRPr>
        </a:p>
      </dgm:t>
    </dgm:pt>
    <dgm:pt modelId="{354369E0-3157-4B6A-AF1B-D10EA24986C6}">
      <dgm:prSet phldrT="[Текст]" custT="1"/>
      <dgm:spPr>
        <a:ln w="12700"/>
      </dgm:spPr>
      <dgm:t>
        <a:bodyPr/>
        <a:lstStyle/>
        <a:p>
          <a:pPr algn="ctr"/>
          <a:r>
            <a:rPr lang="kk-KZ" sz="1100" dirty="0">
              <a:latin typeface="Times New Roman" panose="02020603050405020304" pitchFamily="18" charset="0"/>
              <a:cs typeface="Times New Roman" panose="02020603050405020304" pitchFamily="18" charset="0"/>
            </a:rPr>
            <a:t>Нормалаушы қызмет</a:t>
          </a:r>
          <a:endParaRPr lang="ru-RU" sz="1100" dirty="0">
            <a:latin typeface="Times New Roman" panose="02020603050405020304" pitchFamily="18" charset="0"/>
            <a:cs typeface="Times New Roman" panose="02020603050405020304" pitchFamily="18" charset="0"/>
          </a:endParaRPr>
        </a:p>
      </dgm:t>
    </dgm:pt>
    <dgm:pt modelId="{8C9F83F1-A402-4271-BF39-29FF1A8472C3}" type="parTrans" cxnId="{310B4A9D-2330-4B64-BE3D-1FA921236A4C}">
      <dgm:prSet/>
      <dgm:spPr>
        <a:ln w="12700"/>
      </dgm:spPr>
      <dgm:t>
        <a:bodyPr/>
        <a:lstStyle/>
        <a:p>
          <a:pPr algn="ctr"/>
          <a:endParaRPr lang="ru-RU" sz="1100">
            <a:latin typeface="Times New Roman" panose="02020603050405020304" pitchFamily="18" charset="0"/>
            <a:cs typeface="Times New Roman" panose="02020603050405020304" pitchFamily="18" charset="0"/>
          </a:endParaRPr>
        </a:p>
      </dgm:t>
    </dgm:pt>
    <dgm:pt modelId="{8C4A6932-42CC-4657-9E73-D9C053727DB0}" type="sibTrans" cxnId="{310B4A9D-2330-4B64-BE3D-1FA921236A4C}">
      <dgm:prSet/>
      <dgm:spPr/>
      <dgm:t>
        <a:bodyPr/>
        <a:lstStyle/>
        <a:p>
          <a:pPr algn="ctr"/>
          <a:endParaRPr lang="ru-RU" sz="1100">
            <a:latin typeface="Times New Roman" panose="02020603050405020304" pitchFamily="18" charset="0"/>
            <a:cs typeface="Times New Roman" panose="02020603050405020304" pitchFamily="18" charset="0"/>
          </a:endParaRPr>
        </a:p>
      </dgm:t>
    </dgm:pt>
    <dgm:pt modelId="{A080ADED-A109-4184-BFB9-7D0FA3A22958}">
      <dgm:prSet phldrT="[Текст]" custT="1"/>
      <dgm:spPr>
        <a:ln w="12700"/>
      </dgm:spPr>
      <dgm:t>
        <a:bodyPr/>
        <a:lstStyle/>
        <a:p>
          <a:pPr algn="ctr"/>
          <a:r>
            <a:rPr lang="kk-KZ" sz="1100" dirty="0">
              <a:latin typeface="Times New Roman" panose="02020603050405020304" pitchFamily="18" charset="0"/>
              <a:cs typeface="Times New Roman" panose="02020603050405020304" pitchFamily="18" charset="0"/>
            </a:rPr>
            <a:t> Проблемалық сұраққа жауап бере алатын білімді іздеу</a:t>
          </a:r>
          <a:endParaRPr lang="ru-RU" sz="1100" dirty="0">
            <a:latin typeface="Times New Roman" panose="02020603050405020304" pitchFamily="18" charset="0"/>
            <a:cs typeface="Times New Roman" panose="02020603050405020304" pitchFamily="18" charset="0"/>
          </a:endParaRPr>
        </a:p>
      </dgm:t>
    </dgm:pt>
    <dgm:pt modelId="{88CD62A9-9DC6-4A96-8AFA-D8F8A2CCF8B6}" type="parTrans" cxnId="{8FB7CF2C-0F94-42F9-8CB5-336290BA0305}">
      <dgm:prSet/>
      <dgm:spPr>
        <a:ln w="12700"/>
      </dgm:spPr>
      <dgm:t>
        <a:bodyPr/>
        <a:lstStyle/>
        <a:p>
          <a:pPr algn="ctr"/>
          <a:endParaRPr lang="ru-RU" sz="1100">
            <a:latin typeface="Times New Roman" panose="02020603050405020304" pitchFamily="18" charset="0"/>
            <a:cs typeface="Times New Roman" panose="02020603050405020304" pitchFamily="18" charset="0"/>
          </a:endParaRPr>
        </a:p>
      </dgm:t>
    </dgm:pt>
    <dgm:pt modelId="{6197D565-E5D5-4E37-872B-5925E6F150A7}" type="sibTrans" cxnId="{8FB7CF2C-0F94-42F9-8CB5-336290BA0305}">
      <dgm:prSet/>
      <dgm:spPr/>
      <dgm:t>
        <a:bodyPr/>
        <a:lstStyle/>
        <a:p>
          <a:pPr algn="ctr"/>
          <a:endParaRPr lang="ru-RU" sz="1100">
            <a:latin typeface="Times New Roman" panose="02020603050405020304" pitchFamily="18" charset="0"/>
            <a:cs typeface="Times New Roman" panose="02020603050405020304" pitchFamily="18" charset="0"/>
          </a:endParaRPr>
        </a:p>
      </dgm:t>
    </dgm:pt>
    <dgm:pt modelId="{492A97E2-0849-4833-8E05-04387125186C}">
      <dgm:prSet phldrT="[Текст]" custT="1"/>
      <dgm:spPr>
        <a:ln w="12700"/>
      </dgm:spPr>
      <dgm:t>
        <a:bodyPr/>
        <a:lstStyle/>
        <a:p>
          <a:pPr algn="ctr"/>
          <a:r>
            <a:rPr lang="kk-KZ" sz="1100">
              <a:latin typeface="Times New Roman" panose="02020603050405020304" pitchFamily="18" charset="0"/>
              <a:cs typeface="Times New Roman" panose="02020603050405020304" pitchFamily="18" charset="0"/>
            </a:rPr>
            <a:t>Қандай да бір объект немесе құбылыс туралы ақпаратты іздеу</a:t>
          </a:r>
          <a:endParaRPr lang="ru-RU" sz="1100" dirty="0">
            <a:latin typeface="Times New Roman" panose="02020603050405020304" pitchFamily="18" charset="0"/>
            <a:cs typeface="Times New Roman" panose="02020603050405020304" pitchFamily="18" charset="0"/>
          </a:endParaRPr>
        </a:p>
      </dgm:t>
    </dgm:pt>
    <dgm:pt modelId="{EA67DAC2-8BC0-44E6-8057-9A1A45881C9D}" type="parTrans" cxnId="{9B6C3486-6101-4203-876A-2DF2C9913AEB}">
      <dgm:prSet/>
      <dgm:spPr>
        <a:ln w="12700"/>
      </dgm:spPr>
      <dgm:t>
        <a:bodyPr/>
        <a:lstStyle/>
        <a:p>
          <a:pPr algn="ctr"/>
          <a:endParaRPr lang="ru-RU" sz="1100">
            <a:latin typeface="Times New Roman" panose="02020603050405020304" pitchFamily="18" charset="0"/>
            <a:cs typeface="Times New Roman" panose="02020603050405020304" pitchFamily="18" charset="0"/>
          </a:endParaRPr>
        </a:p>
      </dgm:t>
    </dgm:pt>
    <dgm:pt modelId="{79B06A15-D042-4678-BB71-659D65B701D8}" type="sibTrans" cxnId="{9B6C3486-6101-4203-876A-2DF2C9913AEB}">
      <dgm:prSet/>
      <dgm:spPr/>
      <dgm:t>
        <a:bodyPr/>
        <a:lstStyle/>
        <a:p>
          <a:pPr algn="ctr"/>
          <a:endParaRPr lang="ru-RU" sz="1100">
            <a:latin typeface="Times New Roman" panose="02020603050405020304" pitchFamily="18" charset="0"/>
            <a:cs typeface="Times New Roman" panose="02020603050405020304" pitchFamily="18" charset="0"/>
          </a:endParaRPr>
        </a:p>
      </dgm:t>
    </dgm:pt>
    <dgm:pt modelId="{2E1AE4F4-7441-4721-AB26-EE7CBFD49CC8}">
      <dgm:prSet phldrT="[Текст]" custT="1"/>
      <dgm:spPr>
        <a:ln w="12700"/>
      </dgm:spPr>
      <dgm:t>
        <a:bodyPr/>
        <a:lstStyle/>
        <a:p>
          <a:pPr algn="ctr"/>
          <a:r>
            <a:rPr lang="kk-KZ" sz="1100">
              <a:latin typeface="Times New Roman" panose="02020603050405020304" pitchFamily="18" charset="0"/>
              <a:cs typeface="Times New Roman" panose="02020603050405020304" pitchFamily="18" charset="0"/>
            </a:rPr>
            <a:t>Басым қызмет ретінде бейнелеу, мақсатқа жету үшін шығармашылық шешімдер қабылдау, рөлдерді бөлу және қабылдау, болжамды нәтижеге назар аудару</a:t>
          </a:r>
          <a:endParaRPr lang="ru-RU" sz="1100" dirty="0">
            <a:latin typeface="Times New Roman" panose="02020603050405020304" pitchFamily="18" charset="0"/>
            <a:cs typeface="Times New Roman" panose="02020603050405020304" pitchFamily="18" charset="0"/>
          </a:endParaRPr>
        </a:p>
      </dgm:t>
    </dgm:pt>
    <dgm:pt modelId="{C1F0DFC1-9513-4A74-A8BA-0CBE6CEFF119}" type="parTrans" cxnId="{CB706CC5-E361-4459-8623-BF7149CADD79}">
      <dgm:prSet/>
      <dgm:spPr>
        <a:ln w="12700"/>
      </dgm:spPr>
      <dgm:t>
        <a:bodyPr/>
        <a:lstStyle/>
        <a:p>
          <a:pPr algn="ctr"/>
          <a:endParaRPr lang="ru-RU" sz="1100">
            <a:latin typeface="Times New Roman" panose="02020603050405020304" pitchFamily="18" charset="0"/>
            <a:cs typeface="Times New Roman" panose="02020603050405020304" pitchFamily="18" charset="0"/>
          </a:endParaRPr>
        </a:p>
      </dgm:t>
    </dgm:pt>
    <dgm:pt modelId="{E8BDBD4D-C5E8-4A71-AEA3-C7184C9E5F3B}" type="sibTrans" cxnId="{CB706CC5-E361-4459-8623-BF7149CADD79}">
      <dgm:prSet/>
      <dgm:spPr/>
      <dgm:t>
        <a:bodyPr/>
        <a:lstStyle/>
        <a:p>
          <a:pPr algn="ctr"/>
          <a:endParaRPr lang="ru-RU" sz="1100">
            <a:latin typeface="Times New Roman" panose="02020603050405020304" pitchFamily="18" charset="0"/>
            <a:cs typeface="Times New Roman" panose="02020603050405020304" pitchFamily="18" charset="0"/>
          </a:endParaRPr>
        </a:p>
      </dgm:t>
    </dgm:pt>
    <dgm:pt modelId="{4515CBD5-E3CA-4AFF-B4DE-04D869CDC366}">
      <dgm:prSet phldrT="[Текст]" custT="1"/>
      <dgm:spPr>
        <a:ln w="12700"/>
      </dgm:spPr>
      <dgm:t>
        <a:bodyPr/>
        <a:lstStyle/>
        <a:p>
          <a:pPr algn="ctr"/>
          <a:r>
            <a:rPr lang="kk-KZ" sz="1100">
              <a:latin typeface="Times New Roman" panose="02020603050405020304" pitchFamily="18" charset="0"/>
              <a:cs typeface="Times New Roman" panose="02020603050405020304" pitchFamily="18" charset="0"/>
            </a:rPr>
            <a:t> Әртүрлі қабілетін жетілдіру, өзінің көзқарасын негіздеу, басқалардың пікірін қабылдау қабілеті, </a:t>
          </a:r>
          <a:r>
            <a:rPr lang="kk-KZ" sz="1100">
              <a:highlight>
                <a:srgbClr val="FFFF00"/>
              </a:highlight>
              <a:latin typeface="Times New Roman" panose="02020603050405020304" pitchFamily="18" charset="0"/>
              <a:cs typeface="Times New Roman" panose="02020603050405020304" pitchFamily="18" charset="0"/>
            </a:rPr>
            <a:t> </a:t>
          </a:r>
          <a:r>
            <a:rPr lang="kk-KZ" sz="1100">
              <a:latin typeface="Times New Roman" panose="02020603050405020304" pitchFamily="18" charset="0"/>
              <a:cs typeface="Times New Roman" panose="02020603050405020304" pitchFamily="18" charset="0"/>
            </a:rPr>
            <a:t>моральдық нормаларға бағдарлану</a:t>
          </a:r>
          <a:endParaRPr lang="ru-RU" sz="1100" dirty="0">
            <a:latin typeface="Times New Roman" panose="02020603050405020304" pitchFamily="18" charset="0"/>
            <a:cs typeface="Times New Roman" panose="02020603050405020304" pitchFamily="18" charset="0"/>
          </a:endParaRPr>
        </a:p>
      </dgm:t>
    </dgm:pt>
    <dgm:pt modelId="{ABCC4526-6BCE-4210-83B7-A6DB631F5E25}" type="parTrans" cxnId="{92673C99-B968-4F2C-B1E2-9E6CF87F1241}">
      <dgm:prSet/>
      <dgm:spPr>
        <a:ln w="12700"/>
      </dgm:spPr>
      <dgm:t>
        <a:bodyPr/>
        <a:lstStyle/>
        <a:p>
          <a:pPr algn="ctr"/>
          <a:endParaRPr lang="ru-RU" sz="1100">
            <a:latin typeface="Times New Roman" panose="02020603050405020304" pitchFamily="18" charset="0"/>
            <a:cs typeface="Times New Roman" panose="02020603050405020304" pitchFamily="18" charset="0"/>
          </a:endParaRPr>
        </a:p>
      </dgm:t>
    </dgm:pt>
    <dgm:pt modelId="{447C07A1-7573-43D4-996E-1CBA6342D8D7}" type="sibTrans" cxnId="{92673C99-B968-4F2C-B1E2-9E6CF87F1241}">
      <dgm:prSet/>
      <dgm:spPr/>
      <dgm:t>
        <a:bodyPr/>
        <a:lstStyle/>
        <a:p>
          <a:pPr algn="ctr"/>
          <a:endParaRPr lang="ru-RU" sz="1100">
            <a:latin typeface="Times New Roman" panose="02020603050405020304" pitchFamily="18" charset="0"/>
            <a:cs typeface="Times New Roman" panose="02020603050405020304" pitchFamily="18" charset="0"/>
          </a:endParaRPr>
        </a:p>
      </dgm:t>
    </dgm:pt>
    <dgm:pt modelId="{074C8A71-8079-4C61-ADDB-1748C1CE40BA}">
      <dgm:prSet phldrT="[Текст]" custT="1"/>
      <dgm:spPr>
        <a:ln w="12700"/>
      </dgm:spPr>
      <dgm:t>
        <a:bodyPr/>
        <a:lstStyle/>
        <a:p>
          <a:pPr algn="ctr"/>
          <a:r>
            <a:rPr lang="kk-KZ" sz="1100">
              <a:latin typeface="Times New Roman" panose="02020603050405020304" pitchFamily="18" charset="0"/>
              <a:cs typeface="Times New Roman" panose="02020603050405020304" pitchFamily="18" charset="0"/>
            </a:rPr>
            <a:t>Практикалық мәселелерді шешу әдістерімен танысу, жоспарға сәйкес іс- әрекеттерді орындау, нәтижеге аса назар аудару</a:t>
          </a:r>
          <a:endParaRPr lang="ru-RU" sz="1100" dirty="0">
            <a:latin typeface="Times New Roman" panose="02020603050405020304" pitchFamily="18" charset="0"/>
            <a:cs typeface="Times New Roman" panose="02020603050405020304" pitchFamily="18" charset="0"/>
          </a:endParaRPr>
        </a:p>
      </dgm:t>
    </dgm:pt>
    <dgm:pt modelId="{D45B7000-F5BB-43D4-84DA-1837E6EAA85E}" type="parTrans" cxnId="{6A15C40F-012C-4818-8910-A83F9D41AF80}">
      <dgm:prSet/>
      <dgm:spPr>
        <a:ln w="12700"/>
      </dgm:spPr>
      <dgm:t>
        <a:bodyPr/>
        <a:lstStyle/>
        <a:p>
          <a:pPr algn="ctr"/>
          <a:endParaRPr lang="ru-RU" sz="1100">
            <a:latin typeface="Times New Roman" panose="02020603050405020304" pitchFamily="18" charset="0"/>
            <a:cs typeface="Times New Roman" panose="02020603050405020304" pitchFamily="18" charset="0"/>
          </a:endParaRPr>
        </a:p>
      </dgm:t>
    </dgm:pt>
    <dgm:pt modelId="{13B49AF0-E106-4982-960A-4B16DAFA346D}" type="sibTrans" cxnId="{6A15C40F-012C-4818-8910-A83F9D41AF80}">
      <dgm:prSet/>
      <dgm:spPr/>
      <dgm:t>
        <a:bodyPr/>
        <a:lstStyle/>
        <a:p>
          <a:pPr algn="ctr"/>
          <a:endParaRPr lang="ru-RU" sz="1100">
            <a:latin typeface="Times New Roman" panose="02020603050405020304" pitchFamily="18" charset="0"/>
            <a:cs typeface="Times New Roman" panose="02020603050405020304" pitchFamily="18" charset="0"/>
          </a:endParaRPr>
        </a:p>
      </dgm:t>
    </dgm:pt>
    <dgm:pt modelId="{C8B3DE46-D401-44AD-BDAD-D66815DE51DB}">
      <dgm:prSet phldrT="[Текст]" custT="1"/>
      <dgm:spPr>
        <a:ln w="12700"/>
      </dgm:spPr>
      <dgm:t>
        <a:bodyPr/>
        <a:lstStyle/>
        <a:p>
          <a:pPr algn="ctr"/>
          <a:r>
            <a:rPr lang="kk-KZ" sz="1100">
              <a:latin typeface="Times New Roman" panose="02020603050405020304" pitchFamily="18" charset="0"/>
              <a:cs typeface="Times New Roman" panose="02020603050405020304" pitchFamily="18" charset="0"/>
            </a:rPr>
            <a:t>Нормалар мен ережелерді білу және қабылдау, коммуникативті қызмет түрі</a:t>
          </a:r>
          <a:endParaRPr lang="ru-RU" sz="1100" dirty="0">
            <a:latin typeface="Times New Roman" panose="02020603050405020304" pitchFamily="18" charset="0"/>
            <a:cs typeface="Times New Roman" panose="02020603050405020304" pitchFamily="18" charset="0"/>
          </a:endParaRPr>
        </a:p>
      </dgm:t>
    </dgm:pt>
    <dgm:pt modelId="{D7CED27E-553E-4684-81BF-8100A0D13056}" type="parTrans" cxnId="{D615B40A-66C3-4BEB-9CBA-73A535DE8BF3}">
      <dgm:prSet/>
      <dgm:spPr>
        <a:ln w="12700"/>
      </dgm:spPr>
      <dgm:t>
        <a:bodyPr/>
        <a:lstStyle/>
        <a:p>
          <a:pPr algn="ctr"/>
          <a:endParaRPr lang="ru-RU" sz="1100">
            <a:latin typeface="Times New Roman" panose="02020603050405020304" pitchFamily="18" charset="0"/>
            <a:cs typeface="Times New Roman" panose="02020603050405020304" pitchFamily="18" charset="0"/>
          </a:endParaRPr>
        </a:p>
      </dgm:t>
    </dgm:pt>
    <dgm:pt modelId="{7E532122-2522-4CE8-A2F7-0D1D12595CFF}" type="sibTrans" cxnId="{D615B40A-66C3-4BEB-9CBA-73A535DE8BF3}">
      <dgm:prSet/>
      <dgm:spPr/>
      <dgm:t>
        <a:bodyPr/>
        <a:lstStyle/>
        <a:p>
          <a:pPr algn="ctr"/>
          <a:endParaRPr lang="ru-RU" sz="1100">
            <a:latin typeface="Times New Roman" panose="02020603050405020304" pitchFamily="18" charset="0"/>
            <a:cs typeface="Times New Roman" panose="02020603050405020304" pitchFamily="18" charset="0"/>
          </a:endParaRPr>
        </a:p>
      </dgm:t>
    </dgm:pt>
    <dgm:pt modelId="{61075014-DF99-4CA7-9854-21BCD3F4656D}" type="pres">
      <dgm:prSet presAssocID="{6723CB86-6F80-4E7D-9FCD-A7E37FB8D87C}" presName="hierChild1" presStyleCnt="0">
        <dgm:presLayoutVars>
          <dgm:orgChart val="1"/>
          <dgm:chPref val="1"/>
          <dgm:dir/>
          <dgm:animOne val="branch"/>
          <dgm:animLvl val="lvl"/>
          <dgm:resizeHandles/>
        </dgm:presLayoutVars>
      </dgm:prSet>
      <dgm:spPr/>
      <dgm:t>
        <a:bodyPr/>
        <a:lstStyle/>
        <a:p>
          <a:endParaRPr lang="ru-RU"/>
        </a:p>
      </dgm:t>
    </dgm:pt>
    <dgm:pt modelId="{CE0DCF0D-A8C2-42A9-9D5F-C36787692352}" type="pres">
      <dgm:prSet presAssocID="{34AFE028-D9DA-4935-AB1A-EC096B3F70C6}" presName="hierRoot1" presStyleCnt="0">
        <dgm:presLayoutVars>
          <dgm:hierBranch val="init"/>
        </dgm:presLayoutVars>
      </dgm:prSet>
      <dgm:spPr/>
    </dgm:pt>
    <dgm:pt modelId="{06EA4BC2-7381-4E11-AD8F-C74A2F171260}" type="pres">
      <dgm:prSet presAssocID="{34AFE028-D9DA-4935-AB1A-EC096B3F70C6}" presName="rootComposite1" presStyleCnt="0"/>
      <dgm:spPr/>
    </dgm:pt>
    <dgm:pt modelId="{02C022AB-9301-498A-AA55-01C2B1A78ACF}" type="pres">
      <dgm:prSet presAssocID="{34AFE028-D9DA-4935-AB1A-EC096B3F70C6}" presName="rootText1" presStyleLbl="node0" presStyleIdx="0" presStyleCnt="1" custScaleX="80433" custScaleY="129921">
        <dgm:presLayoutVars>
          <dgm:chPref val="3"/>
        </dgm:presLayoutVars>
      </dgm:prSet>
      <dgm:spPr/>
      <dgm:t>
        <a:bodyPr/>
        <a:lstStyle/>
        <a:p>
          <a:endParaRPr lang="ru-RU"/>
        </a:p>
      </dgm:t>
    </dgm:pt>
    <dgm:pt modelId="{5BC02A2B-EA44-40A1-90AF-F81CEE95B666}" type="pres">
      <dgm:prSet presAssocID="{34AFE028-D9DA-4935-AB1A-EC096B3F70C6}" presName="rootConnector1" presStyleLbl="node1" presStyleIdx="0" presStyleCnt="0"/>
      <dgm:spPr/>
      <dgm:t>
        <a:bodyPr/>
        <a:lstStyle/>
        <a:p>
          <a:endParaRPr lang="ru-RU"/>
        </a:p>
      </dgm:t>
    </dgm:pt>
    <dgm:pt modelId="{51B74CB7-4F74-4871-AF71-AC520FDFE4EA}" type="pres">
      <dgm:prSet presAssocID="{34AFE028-D9DA-4935-AB1A-EC096B3F70C6}" presName="hierChild2" presStyleCnt="0"/>
      <dgm:spPr/>
    </dgm:pt>
    <dgm:pt modelId="{94B3FE60-0566-4FB3-8BED-06DB02912AB7}" type="pres">
      <dgm:prSet presAssocID="{0957E4C8-8B12-4117-83F0-B25D9DB8D222}" presName="Name64" presStyleLbl="parChTrans1D2" presStyleIdx="0" presStyleCnt="6"/>
      <dgm:spPr/>
      <dgm:t>
        <a:bodyPr/>
        <a:lstStyle/>
        <a:p>
          <a:endParaRPr lang="ru-RU"/>
        </a:p>
      </dgm:t>
    </dgm:pt>
    <dgm:pt modelId="{47C48DDF-7FC1-483B-ABFB-37DBC61474EE}" type="pres">
      <dgm:prSet presAssocID="{72AF33B2-5953-4CEE-A637-26E99F71A54A}" presName="hierRoot2" presStyleCnt="0">
        <dgm:presLayoutVars>
          <dgm:hierBranch val="init"/>
        </dgm:presLayoutVars>
      </dgm:prSet>
      <dgm:spPr/>
    </dgm:pt>
    <dgm:pt modelId="{EC1B54C0-AE41-41A6-909A-547E866089A6}" type="pres">
      <dgm:prSet presAssocID="{72AF33B2-5953-4CEE-A637-26E99F71A54A}" presName="rootComposite" presStyleCnt="0"/>
      <dgm:spPr/>
    </dgm:pt>
    <dgm:pt modelId="{E485B278-35F7-4705-91FD-417BED36D0AE}" type="pres">
      <dgm:prSet presAssocID="{72AF33B2-5953-4CEE-A637-26E99F71A54A}" presName="rootText" presStyleLbl="node2" presStyleIdx="0" presStyleCnt="6" custScaleX="69577">
        <dgm:presLayoutVars>
          <dgm:chPref val="3"/>
        </dgm:presLayoutVars>
      </dgm:prSet>
      <dgm:spPr/>
      <dgm:t>
        <a:bodyPr/>
        <a:lstStyle/>
        <a:p>
          <a:endParaRPr lang="ru-RU"/>
        </a:p>
      </dgm:t>
    </dgm:pt>
    <dgm:pt modelId="{5C5EFCB7-845E-4D3E-80C1-1B57DBC6758A}" type="pres">
      <dgm:prSet presAssocID="{72AF33B2-5953-4CEE-A637-26E99F71A54A}" presName="rootConnector" presStyleLbl="node2" presStyleIdx="0" presStyleCnt="6"/>
      <dgm:spPr/>
      <dgm:t>
        <a:bodyPr/>
        <a:lstStyle/>
        <a:p>
          <a:endParaRPr lang="ru-RU"/>
        </a:p>
      </dgm:t>
    </dgm:pt>
    <dgm:pt modelId="{57758328-EB19-4339-8680-48180A356981}" type="pres">
      <dgm:prSet presAssocID="{72AF33B2-5953-4CEE-A637-26E99F71A54A}" presName="hierChild4" presStyleCnt="0"/>
      <dgm:spPr/>
    </dgm:pt>
    <dgm:pt modelId="{5DA15759-0276-40CD-9003-D27822076E20}" type="pres">
      <dgm:prSet presAssocID="{88CD62A9-9DC6-4A96-8AFA-D8F8A2CCF8B6}" presName="Name64" presStyleLbl="parChTrans1D3" presStyleIdx="0" presStyleCnt="6"/>
      <dgm:spPr/>
      <dgm:t>
        <a:bodyPr/>
        <a:lstStyle/>
        <a:p>
          <a:endParaRPr lang="ru-RU"/>
        </a:p>
      </dgm:t>
    </dgm:pt>
    <dgm:pt modelId="{66FDF896-8135-4476-BED4-69202F1B767C}" type="pres">
      <dgm:prSet presAssocID="{A080ADED-A109-4184-BFB9-7D0FA3A22958}" presName="hierRoot2" presStyleCnt="0">
        <dgm:presLayoutVars>
          <dgm:hierBranch val="init"/>
        </dgm:presLayoutVars>
      </dgm:prSet>
      <dgm:spPr/>
    </dgm:pt>
    <dgm:pt modelId="{C148619B-5DCE-48D9-AEC2-7788A048C07F}" type="pres">
      <dgm:prSet presAssocID="{A080ADED-A109-4184-BFB9-7D0FA3A22958}" presName="rootComposite" presStyleCnt="0"/>
      <dgm:spPr/>
    </dgm:pt>
    <dgm:pt modelId="{FD7861CC-B24D-4EFC-9E1B-00A8B2F7F77B}" type="pres">
      <dgm:prSet presAssocID="{A080ADED-A109-4184-BFB9-7D0FA3A22958}" presName="rootText" presStyleLbl="node3" presStyleIdx="0" presStyleCnt="6" custScaleX="112303" custLinFactNeighborX="-8960">
        <dgm:presLayoutVars>
          <dgm:chPref val="3"/>
        </dgm:presLayoutVars>
      </dgm:prSet>
      <dgm:spPr/>
      <dgm:t>
        <a:bodyPr/>
        <a:lstStyle/>
        <a:p>
          <a:endParaRPr lang="ru-RU"/>
        </a:p>
      </dgm:t>
    </dgm:pt>
    <dgm:pt modelId="{B6F4CAA5-5257-4BCA-996F-E4FE3EF60D2B}" type="pres">
      <dgm:prSet presAssocID="{A080ADED-A109-4184-BFB9-7D0FA3A22958}" presName="rootConnector" presStyleLbl="node3" presStyleIdx="0" presStyleCnt="6"/>
      <dgm:spPr/>
      <dgm:t>
        <a:bodyPr/>
        <a:lstStyle/>
        <a:p>
          <a:endParaRPr lang="ru-RU"/>
        </a:p>
      </dgm:t>
    </dgm:pt>
    <dgm:pt modelId="{64B415A8-F4EC-40C9-A73E-BFB444D685D2}" type="pres">
      <dgm:prSet presAssocID="{A080ADED-A109-4184-BFB9-7D0FA3A22958}" presName="hierChild4" presStyleCnt="0"/>
      <dgm:spPr/>
    </dgm:pt>
    <dgm:pt modelId="{2DB6B5E6-D22F-4AC6-8084-857CDC53BAE8}" type="pres">
      <dgm:prSet presAssocID="{A080ADED-A109-4184-BFB9-7D0FA3A22958}" presName="hierChild5" presStyleCnt="0"/>
      <dgm:spPr/>
    </dgm:pt>
    <dgm:pt modelId="{735BFBD9-7052-4431-84E2-6CC4E94A8377}" type="pres">
      <dgm:prSet presAssocID="{72AF33B2-5953-4CEE-A637-26E99F71A54A}" presName="hierChild5" presStyleCnt="0"/>
      <dgm:spPr/>
    </dgm:pt>
    <dgm:pt modelId="{0884C29C-5E5F-4225-B198-43FDE0D5449B}" type="pres">
      <dgm:prSet presAssocID="{C600ECA9-D33B-402C-BEF5-557634EB5789}" presName="Name64" presStyleLbl="parChTrans1D2" presStyleIdx="1" presStyleCnt="6"/>
      <dgm:spPr/>
      <dgm:t>
        <a:bodyPr/>
        <a:lstStyle/>
        <a:p>
          <a:endParaRPr lang="ru-RU"/>
        </a:p>
      </dgm:t>
    </dgm:pt>
    <dgm:pt modelId="{4D3D592A-F387-4F96-A2C3-CE1FDDFB5B88}" type="pres">
      <dgm:prSet presAssocID="{DDBE3C97-0BB5-456A-8A47-F959564A326B}" presName="hierRoot2" presStyleCnt="0">
        <dgm:presLayoutVars>
          <dgm:hierBranch val="init"/>
        </dgm:presLayoutVars>
      </dgm:prSet>
      <dgm:spPr/>
    </dgm:pt>
    <dgm:pt modelId="{71006A5E-4DB2-4F28-AEBF-050B54D3A050}" type="pres">
      <dgm:prSet presAssocID="{DDBE3C97-0BB5-456A-8A47-F959564A326B}" presName="rootComposite" presStyleCnt="0"/>
      <dgm:spPr/>
    </dgm:pt>
    <dgm:pt modelId="{0BCEC041-C6C5-4F02-B1B0-35BCCFFF5ECF}" type="pres">
      <dgm:prSet presAssocID="{DDBE3C97-0BB5-456A-8A47-F959564A326B}" presName="rootText" presStyleLbl="node2" presStyleIdx="1" presStyleCnt="6" custScaleX="70454">
        <dgm:presLayoutVars>
          <dgm:chPref val="3"/>
        </dgm:presLayoutVars>
      </dgm:prSet>
      <dgm:spPr/>
      <dgm:t>
        <a:bodyPr/>
        <a:lstStyle/>
        <a:p>
          <a:endParaRPr lang="ru-RU"/>
        </a:p>
      </dgm:t>
    </dgm:pt>
    <dgm:pt modelId="{450E8836-62DE-481E-B80E-7300CF21141A}" type="pres">
      <dgm:prSet presAssocID="{DDBE3C97-0BB5-456A-8A47-F959564A326B}" presName="rootConnector" presStyleLbl="node2" presStyleIdx="1" presStyleCnt="6"/>
      <dgm:spPr/>
      <dgm:t>
        <a:bodyPr/>
        <a:lstStyle/>
        <a:p>
          <a:endParaRPr lang="ru-RU"/>
        </a:p>
      </dgm:t>
    </dgm:pt>
    <dgm:pt modelId="{91A980C1-9518-40EC-9345-BD492E8A7D3F}" type="pres">
      <dgm:prSet presAssocID="{DDBE3C97-0BB5-456A-8A47-F959564A326B}" presName="hierChild4" presStyleCnt="0"/>
      <dgm:spPr/>
    </dgm:pt>
    <dgm:pt modelId="{C98BDAE4-12DD-413D-8137-D0EFAAAB1B84}" type="pres">
      <dgm:prSet presAssocID="{EA67DAC2-8BC0-44E6-8057-9A1A45881C9D}" presName="Name64" presStyleLbl="parChTrans1D3" presStyleIdx="1" presStyleCnt="6"/>
      <dgm:spPr/>
      <dgm:t>
        <a:bodyPr/>
        <a:lstStyle/>
        <a:p>
          <a:endParaRPr lang="ru-RU"/>
        </a:p>
      </dgm:t>
    </dgm:pt>
    <dgm:pt modelId="{791E7FAD-BC63-4AF6-987A-64A729B30E0C}" type="pres">
      <dgm:prSet presAssocID="{492A97E2-0849-4833-8E05-04387125186C}" presName="hierRoot2" presStyleCnt="0">
        <dgm:presLayoutVars>
          <dgm:hierBranch val="init"/>
        </dgm:presLayoutVars>
      </dgm:prSet>
      <dgm:spPr/>
    </dgm:pt>
    <dgm:pt modelId="{6931BD1B-BF09-432D-8510-7E2F7512F941}" type="pres">
      <dgm:prSet presAssocID="{492A97E2-0849-4833-8E05-04387125186C}" presName="rootComposite" presStyleCnt="0"/>
      <dgm:spPr/>
    </dgm:pt>
    <dgm:pt modelId="{7F8D2027-68AC-49A3-916E-D39800205598}" type="pres">
      <dgm:prSet presAssocID="{492A97E2-0849-4833-8E05-04387125186C}" presName="rootText" presStyleLbl="node3" presStyleIdx="1" presStyleCnt="6" custScaleX="112965" custLinFactNeighborX="-9760">
        <dgm:presLayoutVars>
          <dgm:chPref val="3"/>
        </dgm:presLayoutVars>
      </dgm:prSet>
      <dgm:spPr/>
      <dgm:t>
        <a:bodyPr/>
        <a:lstStyle/>
        <a:p>
          <a:endParaRPr lang="ru-RU"/>
        </a:p>
      </dgm:t>
    </dgm:pt>
    <dgm:pt modelId="{31D3963C-2282-4665-AD33-3AA2904AF2F1}" type="pres">
      <dgm:prSet presAssocID="{492A97E2-0849-4833-8E05-04387125186C}" presName="rootConnector" presStyleLbl="node3" presStyleIdx="1" presStyleCnt="6"/>
      <dgm:spPr/>
      <dgm:t>
        <a:bodyPr/>
        <a:lstStyle/>
        <a:p>
          <a:endParaRPr lang="ru-RU"/>
        </a:p>
      </dgm:t>
    </dgm:pt>
    <dgm:pt modelId="{44AB64D2-30BF-4714-81E5-679D88A8DF96}" type="pres">
      <dgm:prSet presAssocID="{492A97E2-0849-4833-8E05-04387125186C}" presName="hierChild4" presStyleCnt="0"/>
      <dgm:spPr/>
    </dgm:pt>
    <dgm:pt modelId="{BC50FBF9-BD63-4CAE-9340-472DC4B64F82}" type="pres">
      <dgm:prSet presAssocID="{492A97E2-0849-4833-8E05-04387125186C}" presName="hierChild5" presStyleCnt="0"/>
      <dgm:spPr/>
    </dgm:pt>
    <dgm:pt modelId="{8DF51EA6-8511-4E64-A093-91E36ECE77BA}" type="pres">
      <dgm:prSet presAssocID="{DDBE3C97-0BB5-456A-8A47-F959564A326B}" presName="hierChild5" presStyleCnt="0"/>
      <dgm:spPr/>
    </dgm:pt>
    <dgm:pt modelId="{E3738CC2-6C37-4D3A-9608-6A832B27CA05}" type="pres">
      <dgm:prSet presAssocID="{00DA55A0-598A-44E2-A649-0862969F2ACD}" presName="Name64" presStyleLbl="parChTrans1D2" presStyleIdx="2" presStyleCnt="6"/>
      <dgm:spPr/>
      <dgm:t>
        <a:bodyPr/>
        <a:lstStyle/>
        <a:p>
          <a:endParaRPr lang="ru-RU"/>
        </a:p>
      </dgm:t>
    </dgm:pt>
    <dgm:pt modelId="{2859983A-EB91-41C6-86ED-E39E83165B1E}" type="pres">
      <dgm:prSet presAssocID="{F76DBD0C-9A80-450D-85DA-218BAEA39710}" presName="hierRoot2" presStyleCnt="0">
        <dgm:presLayoutVars>
          <dgm:hierBranch val="init"/>
        </dgm:presLayoutVars>
      </dgm:prSet>
      <dgm:spPr/>
    </dgm:pt>
    <dgm:pt modelId="{5F6980B3-369F-4DE7-A475-977211A44C1E}" type="pres">
      <dgm:prSet presAssocID="{F76DBD0C-9A80-450D-85DA-218BAEA39710}" presName="rootComposite" presStyleCnt="0"/>
      <dgm:spPr/>
    </dgm:pt>
    <dgm:pt modelId="{17A886E9-DECD-4EDF-A599-4E797D1304B9}" type="pres">
      <dgm:prSet presAssocID="{F76DBD0C-9A80-450D-85DA-218BAEA39710}" presName="rootText" presStyleLbl="node2" presStyleIdx="2" presStyleCnt="6" custScaleX="68074">
        <dgm:presLayoutVars>
          <dgm:chPref val="3"/>
        </dgm:presLayoutVars>
      </dgm:prSet>
      <dgm:spPr/>
      <dgm:t>
        <a:bodyPr/>
        <a:lstStyle/>
        <a:p>
          <a:endParaRPr lang="ru-RU"/>
        </a:p>
      </dgm:t>
    </dgm:pt>
    <dgm:pt modelId="{40DD7B95-2BAF-433D-BCD4-3D4174183B13}" type="pres">
      <dgm:prSet presAssocID="{F76DBD0C-9A80-450D-85DA-218BAEA39710}" presName="rootConnector" presStyleLbl="node2" presStyleIdx="2" presStyleCnt="6"/>
      <dgm:spPr/>
      <dgm:t>
        <a:bodyPr/>
        <a:lstStyle/>
        <a:p>
          <a:endParaRPr lang="ru-RU"/>
        </a:p>
      </dgm:t>
    </dgm:pt>
    <dgm:pt modelId="{9E965F6E-FC56-4935-82BB-181ACCCDF584}" type="pres">
      <dgm:prSet presAssocID="{F76DBD0C-9A80-450D-85DA-218BAEA39710}" presName="hierChild4" presStyleCnt="0"/>
      <dgm:spPr/>
    </dgm:pt>
    <dgm:pt modelId="{E3F4B88B-7EB9-4C4B-A386-3DF2B055BC4F}" type="pres">
      <dgm:prSet presAssocID="{C1F0DFC1-9513-4A74-A8BA-0CBE6CEFF119}" presName="Name64" presStyleLbl="parChTrans1D3" presStyleIdx="2" presStyleCnt="6"/>
      <dgm:spPr/>
      <dgm:t>
        <a:bodyPr/>
        <a:lstStyle/>
        <a:p>
          <a:endParaRPr lang="ru-RU"/>
        </a:p>
      </dgm:t>
    </dgm:pt>
    <dgm:pt modelId="{42941C24-5B52-463F-88F3-122FC53E6BC0}" type="pres">
      <dgm:prSet presAssocID="{2E1AE4F4-7441-4721-AB26-EE7CBFD49CC8}" presName="hierRoot2" presStyleCnt="0">
        <dgm:presLayoutVars>
          <dgm:hierBranch val="init"/>
        </dgm:presLayoutVars>
      </dgm:prSet>
      <dgm:spPr/>
    </dgm:pt>
    <dgm:pt modelId="{F1CED349-AB77-4475-875F-E5D2E21F2794}" type="pres">
      <dgm:prSet presAssocID="{2E1AE4F4-7441-4721-AB26-EE7CBFD49CC8}" presName="rootComposite" presStyleCnt="0"/>
      <dgm:spPr/>
    </dgm:pt>
    <dgm:pt modelId="{D860EEE5-E57F-4B80-A2C8-FE136EE3B590}" type="pres">
      <dgm:prSet presAssocID="{2E1AE4F4-7441-4721-AB26-EE7CBFD49CC8}" presName="rootText" presStyleLbl="node3" presStyleIdx="2" presStyleCnt="6" custScaleX="113762" custScaleY="142376" custLinFactNeighborX="-8441">
        <dgm:presLayoutVars>
          <dgm:chPref val="3"/>
        </dgm:presLayoutVars>
      </dgm:prSet>
      <dgm:spPr/>
      <dgm:t>
        <a:bodyPr/>
        <a:lstStyle/>
        <a:p>
          <a:endParaRPr lang="ru-RU"/>
        </a:p>
      </dgm:t>
    </dgm:pt>
    <dgm:pt modelId="{CA6C0053-40A2-4326-A142-3CB8B3BB283E}" type="pres">
      <dgm:prSet presAssocID="{2E1AE4F4-7441-4721-AB26-EE7CBFD49CC8}" presName="rootConnector" presStyleLbl="node3" presStyleIdx="2" presStyleCnt="6"/>
      <dgm:spPr/>
      <dgm:t>
        <a:bodyPr/>
        <a:lstStyle/>
        <a:p>
          <a:endParaRPr lang="ru-RU"/>
        </a:p>
      </dgm:t>
    </dgm:pt>
    <dgm:pt modelId="{C7BEE644-8370-4BF3-AEA3-5F41FA7BA841}" type="pres">
      <dgm:prSet presAssocID="{2E1AE4F4-7441-4721-AB26-EE7CBFD49CC8}" presName="hierChild4" presStyleCnt="0"/>
      <dgm:spPr/>
    </dgm:pt>
    <dgm:pt modelId="{58EDA805-E5BF-4CB2-AA0B-DE03E3BA7FAF}" type="pres">
      <dgm:prSet presAssocID="{2E1AE4F4-7441-4721-AB26-EE7CBFD49CC8}" presName="hierChild5" presStyleCnt="0"/>
      <dgm:spPr/>
    </dgm:pt>
    <dgm:pt modelId="{7E3F81C9-792C-4C59-BDC2-68C6E3428DA0}" type="pres">
      <dgm:prSet presAssocID="{F76DBD0C-9A80-450D-85DA-218BAEA39710}" presName="hierChild5" presStyleCnt="0"/>
      <dgm:spPr/>
    </dgm:pt>
    <dgm:pt modelId="{0A877876-76FD-4B85-AB84-643D69DCA67E}" type="pres">
      <dgm:prSet presAssocID="{69C784B4-101F-439C-AC83-D67F40F01774}" presName="Name64" presStyleLbl="parChTrans1D2" presStyleIdx="3" presStyleCnt="6"/>
      <dgm:spPr/>
      <dgm:t>
        <a:bodyPr/>
        <a:lstStyle/>
        <a:p>
          <a:endParaRPr lang="ru-RU"/>
        </a:p>
      </dgm:t>
    </dgm:pt>
    <dgm:pt modelId="{3501EAE6-E0AC-4379-B1D8-71CDD45337CB}" type="pres">
      <dgm:prSet presAssocID="{77E00EE6-7DAF-4E6E-B633-3CB1C1DCBF6C}" presName="hierRoot2" presStyleCnt="0">
        <dgm:presLayoutVars>
          <dgm:hierBranch val="init"/>
        </dgm:presLayoutVars>
      </dgm:prSet>
      <dgm:spPr/>
    </dgm:pt>
    <dgm:pt modelId="{BD29A03D-EC44-4F0E-B1DB-43F870A204D4}" type="pres">
      <dgm:prSet presAssocID="{77E00EE6-7DAF-4E6E-B633-3CB1C1DCBF6C}" presName="rootComposite" presStyleCnt="0"/>
      <dgm:spPr/>
    </dgm:pt>
    <dgm:pt modelId="{62D80A67-B1A9-4A89-8F31-21796DCCE27E}" type="pres">
      <dgm:prSet presAssocID="{77E00EE6-7DAF-4E6E-B633-3CB1C1DCBF6C}" presName="rootText" presStyleLbl="node2" presStyleIdx="3" presStyleCnt="6" custScaleX="68451">
        <dgm:presLayoutVars>
          <dgm:chPref val="3"/>
        </dgm:presLayoutVars>
      </dgm:prSet>
      <dgm:spPr/>
      <dgm:t>
        <a:bodyPr/>
        <a:lstStyle/>
        <a:p>
          <a:endParaRPr lang="ru-RU"/>
        </a:p>
      </dgm:t>
    </dgm:pt>
    <dgm:pt modelId="{C9239958-0C67-4F81-BFC7-51ABBBA40ED5}" type="pres">
      <dgm:prSet presAssocID="{77E00EE6-7DAF-4E6E-B633-3CB1C1DCBF6C}" presName="rootConnector" presStyleLbl="node2" presStyleIdx="3" presStyleCnt="6"/>
      <dgm:spPr/>
      <dgm:t>
        <a:bodyPr/>
        <a:lstStyle/>
        <a:p>
          <a:endParaRPr lang="ru-RU"/>
        </a:p>
      </dgm:t>
    </dgm:pt>
    <dgm:pt modelId="{0CF00F25-F9A1-42F7-8E9F-EADC8C4B90FE}" type="pres">
      <dgm:prSet presAssocID="{77E00EE6-7DAF-4E6E-B633-3CB1C1DCBF6C}" presName="hierChild4" presStyleCnt="0"/>
      <dgm:spPr/>
    </dgm:pt>
    <dgm:pt modelId="{0F206D3F-011A-4414-961C-1EF3EE7063F1}" type="pres">
      <dgm:prSet presAssocID="{ABCC4526-6BCE-4210-83B7-A6DB631F5E25}" presName="Name64" presStyleLbl="parChTrans1D3" presStyleIdx="3" presStyleCnt="6"/>
      <dgm:spPr/>
      <dgm:t>
        <a:bodyPr/>
        <a:lstStyle/>
        <a:p>
          <a:endParaRPr lang="ru-RU"/>
        </a:p>
      </dgm:t>
    </dgm:pt>
    <dgm:pt modelId="{76AADDA7-0F81-4D92-BD96-A69A2CD6E75D}" type="pres">
      <dgm:prSet presAssocID="{4515CBD5-E3CA-4AFF-B4DE-04D869CDC366}" presName="hierRoot2" presStyleCnt="0">
        <dgm:presLayoutVars>
          <dgm:hierBranch val="init"/>
        </dgm:presLayoutVars>
      </dgm:prSet>
      <dgm:spPr/>
    </dgm:pt>
    <dgm:pt modelId="{3B426008-1F1A-4D1D-B151-5FE95D6616A7}" type="pres">
      <dgm:prSet presAssocID="{4515CBD5-E3CA-4AFF-B4DE-04D869CDC366}" presName="rootComposite" presStyleCnt="0"/>
      <dgm:spPr/>
    </dgm:pt>
    <dgm:pt modelId="{82330CFA-BE3C-4A3C-A115-C80BE3586942}" type="pres">
      <dgm:prSet presAssocID="{4515CBD5-E3CA-4AFF-B4DE-04D869CDC366}" presName="rootText" presStyleLbl="node3" presStyleIdx="3" presStyleCnt="6" custScaleX="111665" custScaleY="114818" custLinFactNeighborX="-7918" custLinFactNeighborY="0">
        <dgm:presLayoutVars>
          <dgm:chPref val="3"/>
        </dgm:presLayoutVars>
      </dgm:prSet>
      <dgm:spPr/>
      <dgm:t>
        <a:bodyPr/>
        <a:lstStyle/>
        <a:p>
          <a:endParaRPr lang="ru-RU"/>
        </a:p>
      </dgm:t>
    </dgm:pt>
    <dgm:pt modelId="{6C40B104-AA79-4C4C-9D77-957B46A782F7}" type="pres">
      <dgm:prSet presAssocID="{4515CBD5-E3CA-4AFF-B4DE-04D869CDC366}" presName="rootConnector" presStyleLbl="node3" presStyleIdx="3" presStyleCnt="6"/>
      <dgm:spPr/>
      <dgm:t>
        <a:bodyPr/>
        <a:lstStyle/>
        <a:p>
          <a:endParaRPr lang="ru-RU"/>
        </a:p>
      </dgm:t>
    </dgm:pt>
    <dgm:pt modelId="{98C88D84-F00A-49B3-AD3D-3F854729CBF6}" type="pres">
      <dgm:prSet presAssocID="{4515CBD5-E3CA-4AFF-B4DE-04D869CDC366}" presName="hierChild4" presStyleCnt="0"/>
      <dgm:spPr/>
    </dgm:pt>
    <dgm:pt modelId="{6C2A2BFE-B1D3-444F-B4E4-1D19AF840245}" type="pres">
      <dgm:prSet presAssocID="{4515CBD5-E3CA-4AFF-B4DE-04D869CDC366}" presName="hierChild5" presStyleCnt="0"/>
      <dgm:spPr/>
    </dgm:pt>
    <dgm:pt modelId="{BBD85693-BAF2-458D-B01A-FD3B38B41CEC}" type="pres">
      <dgm:prSet presAssocID="{77E00EE6-7DAF-4E6E-B633-3CB1C1DCBF6C}" presName="hierChild5" presStyleCnt="0"/>
      <dgm:spPr/>
    </dgm:pt>
    <dgm:pt modelId="{77B7C1A7-2DFD-4B6E-ADEB-E14E6DCD83AD}" type="pres">
      <dgm:prSet presAssocID="{54B5D342-01CF-42C2-A5DA-E51F67B58C96}" presName="Name64" presStyleLbl="parChTrans1D2" presStyleIdx="4" presStyleCnt="6"/>
      <dgm:spPr/>
      <dgm:t>
        <a:bodyPr/>
        <a:lstStyle/>
        <a:p>
          <a:endParaRPr lang="ru-RU"/>
        </a:p>
      </dgm:t>
    </dgm:pt>
    <dgm:pt modelId="{A478B894-A591-43D0-9058-8795C6A6232C}" type="pres">
      <dgm:prSet presAssocID="{4600DD9F-2893-4763-9BD9-A9DF35E759E1}" presName="hierRoot2" presStyleCnt="0">
        <dgm:presLayoutVars>
          <dgm:hierBranch val="init"/>
        </dgm:presLayoutVars>
      </dgm:prSet>
      <dgm:spPr/>
    </dgm:pt>
    <dgm:pt modelId="{E4EFF987-7A79-4561-8183-5DAFB1FC8E58}" type="pres">
      <dgm:prSet presAssocID="{4600DD9F-2893-4763-9BD9-A9DF35E759E1}" presName="rootComposite" presStyleCnt="0"/>
      <dgm:spPr/>
    </dgm:pt>
    <dgm:pt modelId="{1F1C13E0-1E2D-4A95-986E-40D171F74CFD}" type="pres">
      <dgm:prSet presAssocID="{4600DD9F-2893-4763-9BD9-A9DF35E759E1}" presName="rootText" presStyleLbl="node2" presStyleIdx="4" presStyleCnt="6" custScaleX="69577">
        <dgm:presLayoutVars>
          <dgm:chPref val="3"/>
        </dgm:presLayoutVars>
      </dgm:prSet>
      <dgm:spPr/>
      <dgm:t>
        <a:bodyPr/>
        <a:lstStyle/>
        <a:p>
          <a:endParaRPr lang="ru-RU"/>
        </a:p>
      </dgm:t>
    </dgm:pt>
    <dgm:pt modelId="{6A21D6DB-48C5-4CE4-8711-5DA7CD30835A}" type="pres">
      <dgm:prSet presAssocID="{4600DD9F-2893-4763-9BD9-A9DF35E759E1}" presName="rootConnector" presStyleLbl="node2" presStyleIdx="4" presStyleCnt="6"/>
      <dgm:spPr/>
      <dgm:t>
        <a:bodyPr/>
        <a:lstStyle/>
        <a:p>
          <a:endParaRPr lang="ru-RU"/>
        </a:p>
      </dgm:t>
    </dgm:pt>
    <dgm:pt modelId="{416553AA-23DD-4753-ADA6-8EAD893BAD46}" type="pres">
      <dgm:prSet presAssocID="{4600DD9F-2893-4763-9BD9-A9DF35E759E1}" presName="hierChild4" presStyleCnt="0"/>
      <dgm:spPr/>
    </dgm:pt>
    <dgm:pt modelId="{D06EBD87-B7B5-4597-9017-11A642AEE6EB}" type="pres">
      <dgm:prSet presAssocID="{D45B7000-F5BB-43D4-84DA-1837E6EAA85E}" presName="Name64" presStyleLbl="parChTrans1D3" presStyleIdx="4" presStyleCnt="6"/>
      <dgm:spPr/>
      <dgm:t>
        <a:bodyPr/>
        <a:lstStyle/>
        <a:p>
          <a:endParaRPr lang="ru-RU"/>
        </a:p>
      </dgm:t>
    </dgm:pt>
    <dgm:pt modelId="{6F9E1C72-F395-41C9-BCF7-E715CC6076DD}" type="pres">
      <dgm:prSet presAssocID="{074C8A71-8079-4C61-ADDB-1748C1CE40BA}" presName="hierRoot2" presStyleCnt="0">
        <dgm:presLayoutVars>
          <dgm:hierBranch val="init"/>
        </dgm:presLayoutVars>
      </dgm:prSet>
      <dgm:spPr/>
    </dgm:pt>
    <dgm:pt modelId="{7E342D0E-C8C7-4440-BA79-7C9F7C67966E}" type="pres">
      <dgm:prSet presAssocID="{074C8A71-8079-4C61-ADDB-1748C1CE40BA}" presName="rootComposite" presStyleCnt="0"/>
      <dgm:spPr/>
    </dgm:pt>
    <dgm:pt modelId="{8309FADA-8A6B-4795-843A-92EDE3621062}" type="pres">
      <dgm:prSet presAssocID="{074C8A71-8079-4C61-ADDB-1748C1CE40BA}" presName="rootText" presStyleLbl="node3" presStyleIdx="4" presStyleCnt="6" custScaleX="111536" custScaleY="109211" custLinFactNeighborX="-8960">
        <dgm:presLayoutVars>
          <dgm:chPref val="3"/>
        </dgm:presLayoutVars>
      </dgm:prSet>
      <dgm:spPr/>
      <dgm:t>
        <a:bodyPr/>
        <a:lstStyle/>
        <a:p>
          <a:endParaRPr lang="ru-RU"/>
        </a:p>
      </dgm:t>
    </dgm:pt>
    <dgm:pt modelId="{F7491714-D2B1-4DCA-8A71-56B86B146AAD}" type="pres">
      <dgm:prSet presAssocID="{074C8A71-8079-4C61-ADDB-1748C1CE40BA}" presName="rootConnector" presStyleLbl="node3" presStyleIdx="4" presStyleCnt="6"/>
      <dgm:spPr/>
      <dgm:t>
        <a:bodyPr/>
        <a:lstStyle/>
        <a:p>
          <a:endParaRPr lang="ru-RU"/>
        </a:p>
      </dgm:t>
    </dgm:pt>
    <dgm:pt modelId="{0BAFF6C7-E9A8-458F-8480-57C7FBF6EAB5}" type="pres">
      <dgm:prSet presAssocID="{074C8A71-8079-4C61-ADDB-1748C1CE40BA}" presName="hierChild4" presStyleCnt="0"/>
      <dgm:spPr/>
    </dgm:pt>
    <dgm:pt modelId="{0FA81988-79FA-420F-B339-9D8DACD195E6}" type="pres">
      <dgm:prSet presAssocID="{074C8A71-8079-4C61-ADDB-1748C1CE40BA}" presName="hierChild5" presStyleCnt="0"/>
      <dgm:spPr/>
    </dgm:pt>
    <dgm:pt modelId="{AF747DFA-EC52-4053-A644-D73AC4AB7C05}" type="pres">
      <dgm:prSet presAssocID="{4600DD9F-2893-4763-9BD9-A9DF35E759E1}" presName="hierChild5" presStyleCnt="0"/>
      <dgm:spPr/>
    </dgm:pt>
    <dgm:pt modelId="{8590EE5D-C570-4BA0-9297-2CDD631E22D0}" type="pres">
      <dgm:prSet presAssocID="{8C9F83F1-A402-4271-BF39-29FF1A8472C3}" presName="Name64" presStyleLbl="parChTrans1D2" presStyleIdx="5" presStyleCnt="6"/>
      <dgm:spPr/>
      <dgm:t>
        <a:bodyPr/>
        <a:lstStyle/>
        <a:p>
          <a:endParaRPr lang="ru-RU"/>
        </a:p>
      </dgm:t>
    </dgm:pt>
    <dgm:pt modelId="{F6DFCB3D-8457-460C-A200-2A94A385BA54}" type="pres">
      <dgm:prSet presAssocID="{354369E0-3157-4B6A-AF1B-D10EA24986C6}" presName="hierRoot2" presStyleCnt="0">
        <dgm:presLayoutVars>
          <dgm:hierBranch val="init"/>
        </dgm:presLayoutVars>
      </dgm:prSet>
      <dgm:spPr/>
    </dgm:pt>
    <dgm:pt modelId="{4EAEBBF3-5921-43AA-8A89-4B96AE7A84A0}" type="pres">
      <dgm:prSet presAssocID="{354369E0-3157-4B6A-AF1B-D10EA24986C6}" presName="rootComposite" presStyleCnt="0"/>
      <dgm:spPr/>
    </dgm:pt>
    <dgm:pt modelId="{A9C982C4-4D03-4692-B228-C3B885734B00}" type="pres">
      <dgm:prSet presAssocID="{354369E0-3157-4B6A-AF1B-D10EA24986C6}" presName="rootText" presStyleLbl="node2" presStyleIdx="5" presStyleCnt="6" custScaleX="69577">
        <dgm:presLayoutVars>
          <dgm:chPref val="3"/>
        </dgm:presLayoutVars>
      </dgm:prSet>
      <dgm:spPr/>
      <dgm:t>
        <a:bodyPr/>
        <a:lstStyle/>
        <a:p>
          <a:endParaRPr lang="ru-RU"/>
        </a:p>
      </dgm:t>
    </dgm:pt>
    <dgm:pt modelId="{0A09E5A9-2ED7-432D-B119-5827A70B6415}" type="pres">
      <dgm:prSet presAssocID="{354369E0-3157-4B6A-AF1B-D10EA24986C6}" presName="rootConnector" presStyleLbl="node2" presStyleIdx="5" presStyleCnt="6"/>
      <dgm:spPr/>
      <dgm:t>
        <a:bodyPr/>
        <a:lstStyle/>
        <a:p>
          <a:endParaRPr lang="ru-RU"/>
        </a:p>
      </dgm:t>
    </dgm:pt>
    <dgm:pt modelId="{E65A5187-01EB-42D2-96C6-40EFD1FC4978}" type="pres">
      <dgm:prSet presAssocID="{354369E0-3157-4B6A-AF1B-D10EA24986C6}" presName="hierChild4" presStyleCnt="0"/>
      <dgm:spPr/>
    </dgm:pt>
    <dgm:pt modelId="{B5CA2BF0-3364-4F53-9F89-7824B9DE8C71}" type="pres">
      <dgm:prSet presAssocID="{D7CED27E-553E-4684-81BF-8100A0D13056}" presName="Name64" presStyleLbl="parChTrans1D3" presStyleIdx="5" presStyleCnt="6"/>
      <dgm:spPr/>
      <dgm:t>
        <a:bodyPr/>
        <a:lstStyle/>
        <a:p>
          <a:endParaRPr lang="ru-RU"/>
        </a:p>
      </dgm:t>
    </dgm:pt>
    <dgm:pt modelId="{67EE44C9-6903-4D37-85E2-D582842B5F10}" type="pres">
      <dgm:prSet presAssocID="{C8B3DE46-D401-44AD-BDAD-D66815DE51DB}" presName="hierRoot2" presStyleCnt="0">
        <dgm:presLayoutVars>
          <dgm:hierBranch val="init"/>
        </dgm:presLayoutVars>
      </dgm:prSet>
      <dgm:spPr/>
    </dgm:pt>
    <dgm:pt modelId="{9B148536-0361-4E6F-A593-FFEEDD68A5E4}" type="pres">
      <dgm:prSet presAssocID="{C8B3DE46-D401-44AD-BDAD-D66815DE51DB}" presName="rootComposite" presStyleCnt="0"/>
      <dgm:spPr/>
    </dgm:pt>
    <dgm:pt modelId="{6CF604D1-7ABF-4374-8A44-048B970F7E3C}" type="pres">
      <dgm:prSet presAssocID="{C8B3DE46-D401-44AD-BDAD-D66815DE51DB}" presName="rootText" presStyleLbl="node3" presStyleIdx="5" presStyleCnt="6" custScaleX="111768" custLinFactNeighborX="-8533">
        <dgm:presLayoutVars>
          <dgm:chPref val="3"/>
        </dgm:presLayoutVars>
      </dgm:prSet>
      <dgm:spPr/>
      <dgm:t>
        <a:bodyPr/>
        <a:lstStyle/>
        <a:p>
          <a:endParaRPr lang="ru-RU"/>
        </a:p>
      </dgm:t>
    </dgm:pt>
    <dgm:pt modelId="{97A44FAB-6F1F-4A9C-B85C-855CCCFCB305}" type="pres">
      <dgm:prSet presAssocID="{C8B3DE46-D401-44AD-BDAD-D66815DE51DB}" presName="rootConnector" presStyleLbl="node3" presStyleIdx="5" presStyleCnt="6"/>
      <dgm:spPr/>
      <dgm:t>
        <a:bodyPr/>
        <a:lstStyle/>
        <a:p>
          <a:endParaRPr lang="ru-RU"/>
        </a:p>
      </dgm:t>
    </dgm:pt>
    <dgm:pt modelId="{0E4D7BEE-27E2-4A21-93F5-D9ED9EE4B955}" type="pres">
      <dgm:prSet presAssocID="{C8B3DE46-D401-44AD-BDAD-D66815DE51DB}" presName="hierChild4" presStyleCnt="0"/>
      <dgm:spPr/>
    </dgm:pt>
    <dgm:pt modelId="{7F615E46-BB08-45C1-BF13-B50A3C94CF34}" type="pres">
      <dgm:prSet presAssocID="{C8B3DE46-D401-44AD-BDAD-D66815DE51DB}" presName="hierChild5" presStyleCnt="0"/>
      <dgm:spPr/>
    </dgm:pt>
    <dgm:pt modelId="{C2F581FE-AA1E-46B9-93D4-6B6161FB830A}" type="pres">
      <dgm:prSet presAssocID="{354369E0-3157-4B6A-AF1B-D10EA24986C6}" presName="hierChild5" presStyleCnt="0"/>
      <dgm:spPr/>
    </dgm:pt>
    <dgm:pt modelId="{A903A8ED-5818-49AB-B9EF-5518651B50ED}" type="pres">
      <dgm:prSet presAssocID="{34AFE028-D9DA-4935-AB1A-EC096B3F70C6}" presName="hierChild3" presStyleCnt="0"/>
      <dgm:spPr/>
    </dgm:pt>
  </dgm:ptLst>
  <dgm:cxnLst>
    <dgm:cxn modelId="{1516CCF9-890A-4DA1-949F-AB332945800A}" type="presOf" srcId="{C8B3DE46-D401-44AD-BDAD-D66815DE51DB}" destId="{6CF604D1-7ABF-4374-8A44-048B970F7E3C}" srcOrd="0" destOrd="0" presId="urn:microsoft.com/office/officeart/2009/3/layout/HorizontalOrganizationChart"/>
    <dgm:cxn modelId="{9B6C3486-6101-4203-876A-2DF2C9913AEB}" srcId="{DDBE3C97-0BB5-456A-8A47-F959564A326B}" destId="{492A97E2-0849-4833-8E05-04387125186C}" srcOrd="0" destOrd="0" parTransId="{EA67DAC2-8BC0-44E6-8057-9A1A45881C9D}" sibTransId="{79B06A15-D042-4678-BB71-659D65B701D8}"/>
    <dgm:cxn modelId="{39BD56DF-64A6-42E3-8BA6-C49521489F9A}" type="presOf" srcId="{354369E0-3157-4B6A-AF1B-D10EA24986C6}" destId="{0A09E5A9-2ED7-432D-B119-5827A70B6415}" srcOrd="1" destOrd="0" presId="urn:microsoft.com/office/officeart/2009/3/layout/HorizontalOrganizationChart"/>
    <dgm:cxn modelId="{6A15C40F-012C-4818-8910-A83F9D41AF80}" srcId="{4600DD9F-2893-4763-9BD9-A9DF35E759E1}" destId="{074C8A71-8079-4C61-ADDB-1748C1CE40BA}" srcOrd="0" destOrd="0" parTransId="{D45B7000-F5BB-43D4-84DA-1837E6EAA85E}" sibTransId="{13B49AF0-E106-4982-960A-4B16DAFA346D}"/>
    <dgm:cxn modelId="{509C05C3-7EDD-4F6B-A382-68D1D69619CC}" type="presOf" srcId="{074C8A71-8079-4C61-ADDB-1748C1CE40BA}" destId="{8309FADA-8A6B-4795-843A-92EDE3621062}" srcOrd="0" destOrd="0" presId="urn:microsoft.com/office/officeart/2009/3/layout/HorizontalOrganizationChart"/>
    <dgm:cxn modelId="{A76479D1-4A1B-4418-AAFD-E81A42D69197}" type="presOf" srcId="{D45B7000-F5BB-43D4-84DA-1837E6EAA85E}" destId="{D06EBD87-B7B5-4597-9017-11A642AEE6EB}" srcOrd="0" destOrd="0" presId="urn:microsoft.com/office/officeart/2009/3/layout/HorizontalOrganizationChart"/>
    <dgm:cxn modelId="{D615B40A-66C3-4BEB-9CBA-73A535DE8BF3}" srcId="{354369E0-3157-4B6A-AF1B-D10EA24986C6}" destId="{C8B3DE46-D401-44AD-BDAD-D66815DE51DB}" srcOrd="0" destOrd="0" parTransId="{D7CED27E-553E-4684-81BF-8100A0D13056}" sibTransId="{7E532122-2522-4CE8-A2F7-0D1D12595CFF}"/>
    <dgm:cxn modelId="{92673C99-B968-4F2C-B1E2-9E6CF87F1241}" srcId="{77E00EE6-7DAF-4E6E-B633-3CB1C1DCBF6C}" destId="{4515CBD5-E3CA-4AFF-B4DE-04D869CDC366}" srcOrd="0" destOrd="0" parTransId="{ABCC4526-6BCE-4210-83B7-A6DB631F5E25}" sibTransId="{447C07A1-7573-43D4-996E-1CBA6342D8D7}"/>
    <dgm:cxn modelId="{CB706CC5-E361-4459-8623-BF7149CADD79}" srcId="{F76DBD0C-9A80-450D-85DA-218BAEA39710}" destId="{2E1AE4F4-7441-4721-AB26-EE7CBFD49CC8}" srcOrd="0" destOrd="0" parTransId="{C1F0DFC1-9513-4A74-A8BA-0CBE6CEFF119}" sibTransId="{E8BDBD4D-C5E8-4A71-AEA3-C7184C9E5F3B}"/>
    <dgm:cxn modelId="{9C29AA4F-B3D3-476D-9280-EF7E76D9A0E1}" type="presOf" srcId="{EA67DAC2-8BC0-44E6-8057-9A1A45881C9D}" destId="{C98BDAE4-12DD-413D-8137-D0EFAAAB1B84}" srcOrd="0" destOrd="0" presId="urn:microsoft.com/office/officeart/2009/3/layout/HorizontalOrganizationChart"/>
    <dgm:cxn modelId="{FB66684C-3374-43E0-9061-4CCD32BEE28F}" type="presOf" srcId="{4600DD9F-2893-4763-9BD9-A9DF35E759E1}" destId="{1F1C13E0-1E2D-4A95-986E-40D171F74CFD}" srcOrd="0" destOrd="0" presId="urn:microsoft.com/office/officeart/2009/3/layout/HorizontalOrganizationChart"/>
    <dgm:cxn modelId="{60180C0C-3410-4E8B-A059-4F558C96069A}" type="presOf" srcId="{72AF33B2-5953-4CEE-A637-26E99F71A54A}" destId="{5C5EFCB7-845E-4D3E-80C1-1B57DBC6758A}" srcOrd="1" destOrd="0" presId="urn:microsoft.com/office/officeart/2009/3/layout/HorizontalOrganizationChart"/>
    <dgm:cxn modelId="{FC144131-E6AC-4D11-83F5-F9A1F8680808}" type="presOf" srcId="{C8B3DE46-D401-44AD-BDAD-D66815DE51DB}" destId="{97A44FAB-6F1F-4A9C-B85C-855CCCFCB305}" srcOrd="1" destOrd="0" presId="urn:microsoft.com/office/officeart/2009/3/layout/HorizontalOrganizationChart"/>
    <dgm:cxn modelId="{66E0E940-308A-416E-A291-AC2404A6C695}" srcId="{34AFE028-D9DA-4935-AB1A-EC096B3F70C6}" destId="{DDBE3C97-0BB5-456A-8A47-F959564A326B}" srcOrd="1" destOrd="0" parTransId="{C600ECA9-D33B-402C-BEF5-557634EB5789}" sibTransId="{02726701-8172-424F-9D38-6F5FD88DDB28}"/>
    <dgm:cxn modelId="{20E11941-1EF8-4B56-A817-D8966D5DC865}" type="presOf" srcId="{72AF33B2-5953-4CEE-A637-26E99F71A54A}" destId="{E485B278-35F7-4705-91FD-417BED36D0AE}" srcOrd="0" destOrd="0" presId="urn:microsoft.com/office/officeart/2009/3/layout/HorizontalOrganizationChart"/>
    <dgm:cxn modelId="{19F53834-5963-493E-A9C4-151D594439FF}" type="presOf" srcId="{4515CBD5-E3CA-4AFF-B4DE-04D869CDC366}" destId="{82330CFA-BE3C-4A3C-A115-C80BE3586942}" srcOrd="0" destOrd="0" presId="urn:microsoft.com/office/officeart/2009/3/layout/HorizontalOrganizationChart"/>
    <dgm:cxn modelId="{6F0DE12E-53B7-435C-AB1F-208239DC578D}" type="presOf" srcId="{DDBE3C97-0BB5-456A-8A47-F959564A326B}" destId="{0BCEC041-C6C5-4F02-B1B0-35BCCFFF5ECF}" srcOrd="0" destOrd="0" presId="urn:microsoft.com/office/officeart/2009/3/layout/HorizontalOrganizationChart"/>
    <dgm:cxn modelId="{B423F9CE-8824-4285-8DB2-941B8D579D73}" type="presOf" srcId="{34AFE028-D9DA-4935-AB1A-EC096B3F70C6}" destId="{5BC02A2B-EA44-40A1-90AF-F81CEE95B666}" srcOrd="1" destOrd="0" presId="urn:microsoft.com/office/officeart/2009/3/layout/HorizontalOrganizationChart"/>
    <dgm:cxn modelId="{0657B0E0-04AA-43F0-82EF-22045B0A3718}" type="presOf" srcId="{C1F0DFC1-9513-4A74-A8BA-0CBE6CEFF119}" destId="{E3F4B88B-7EB9-4C4B-A386-3DF2B055BC4F}" srcOrd="0" destOrd="0" presId="urn:microsoft.com/office/officeart/2009/3/layout/HorizontalOrganizationChart"/>
    <dgm:cxn modelId="{BA96542D-4F44-46DD-A165-81788854BEF1}" type="presOf" srcId="{8C9F83F1-A402-4271-BF39-29FF1A8472C3}" destId="{8590EE5D-C570-4BA0-9297-2CDD631E22D0}" srcOrd="0" destOrd="0" presId="urn:microsoft.com/office/officeart/2009/3/layout/HorizontalOrganizationChart"/>
    <dgm:cxn modelId="{2DE8B0D0-56BB-4859-BAA0-29AA0FABD275}" type="presOf" srcId="{A080ADED-A109-4184-BFB9-7D0FA3A22958}" destId="{FD7861CC-B24D-4EFC-9E1B-00A8B2F7F77B}" srcOrd="0" destOrd="0" presId="urn:microsoft.com/office/officeart/2009/3/layout/HorizontalOrganizationChart"/>
    <dgm:cxn modelId="{89EA444E-DA1A-41BD-876E-FE4C06463EF5}" type="presOf" srcId="{4515CBD5-E3CA-4AFF-B4DE-04D869CDC366}" destId="{6C40B104-AA79-4C4C-9D77-957B46A782F7}" srcOrd="1" destOrd="0" presId="urn:microsoft.com/office/officeart/2009/3/layout/HorizontalOrganizationChart"/>
    <dgm:cxn modelId="{C52CD6A4-53CA-4999-9D55-5DBBEFC9297C}" type="presOf" srcId="{DDBE3C97-0BB5-456A-8A47-F959564A326B}" destId="{450E8836-62DE-481E-B80E-7300CF21141A}" srcOrd="1" destOrd="0" presId="urn:microsoft.com/office/officeart/2009/3/layout/HorizontalOrganizationChart"/>
    <dgm:cxn modelId="{CC5E524C-84A1-4C64-9AD6-65E019D76B57}" type="presOf" srcId="{A080ADED-A109-4184-BFB9-7D0FA3A22958}" destId="{B6F4CAA5-5257-4BCA-996F-E4FE3EF60D2B}" srcOrd="1" destOrd="0" presId="urn:microsoft.com/office/officeart/2009/3/layout/HorizontalOrganizationChart"/>
    <dgm:cxn modelId="{73AA38CE-6D1C-4F03-BC3D-87049DB3851D}" type="presOf" srcId="{074C8A71-8079-4C61-ADDB-1748C1CE40BA}" destId="{F7491714-D2B1-4DCA-8A71-56B86B146AAD}" srcOrd="1" destOrd="0" presId="urn:microsoft.com/office/officeart/2009/3/layout/HorizontalOrganizationChart"/>
    <dgm:cxn modelId="{0EAF3327-200A-4966-B36F-775B362E5AC0}" srcId="{6723CB86-6F80-4E7D-9FCD-A7E37FB8D87C}" destId="{34AFE028-D9DA-4935-AB1A-EC096B3F70C6}" srcOrd="0" destOrd="0" parTransId="{40D27EF0-00AE-4A9C-B052-1F065ADABF92}" sibTransId="{244F13EF-ABC5-4F4D-BB65-112BA852C27D}"/>
    <dgm:cxn modelId="{7DCBF0A5-170B-4B29-B89F-137DA6978FFA}" type="presOf" srcId="{4600DD9F-2893-4763-9BD9-A9DF35E759E1}" destId="{6A21D6DB-48C5-4CE4-8711-5DA7CD30835A}" srcOrd="1" destOrd="0" presId="urn:microsoft.com/office/officeart/2009/3/layout/HorizontalOrganizationChart"/>
    <dgm:cxn modelId="{DCCCF8D4-2A72-4336-9B5F-73366C700569}" type="presOf" srcId="{D7CED27E-553E-4684-81BF-8100A0D13056}" destId="{B5CA2BF0-3364-4F53-9F89-7824B9DE8C71}" srcOrd="0" destOrd="0" presId="urn:microsoft.com/office/officeart/2009/3/layout/HorizontalOrganizationChart"/>
    <dgm:cxn modelId="{E03AD3E5-F704-4038-9355-0F1E1BD44399}" type="presOf" srcId="{492A97E2-0849-4833-8E05-04387125186C}" destId="{7F8D2027-68AC-49A3-916E-D39800205598}" srcOrd="0" destOrd="0" presId="urn:microsoft.com/office/officeart/2009/3/layout/HorizontalOrganizationChart"/>
    <dgm:cxn modelId="{8FB7CF2C-0F94-42F9-8CB5-336290BA0305}" srcId="{72AF33B2-5953-4CEE-A637-26E99F71A54A}" destId="{A080ADED-A109-4184-BFB9-7D0FA3A22958}" srcOrd="0" destOrd="0" parTransId="{88CD62A9-9DC6-4A96-8AFA-D8F8A2CCF8B6}" sibTransId="{6197D565-E5D5-4E37-872B-5925E6F150A7}"/>
    <dgm:cxn modelId="{23AD5384-28A2-4D85-A283-9961D1D074ED}" srcId="{34AFE028-D9DA-4935-AB1A-EC096B3F70C6}" destId="{72AF33B2-5953-4CEE-A637-26E99F71A54A}" srcOrd="0" destOrd="0" parTransId="{0957E4C8-8B12-4117-83F0-B25D9DB8D222}" sibTransId="{465E39D6-ECD7-44B6-830D-9AEAD810C7D9}"/>
    <dgm:cxn modelId="{EC149677-AE4E-4FB8-A8D5-4520C6E5B4B2}" type="presOf" srcId="{2E1AE4F4-7441-4721-AB26-EE7CBFD49CC8}" destId="{CA6C0053-40A2-4326-A142-3CB8B3BB283E}" srcOrd="1" destOrd="0" presId="urn:microsoft.com/office/officeart/2009/3/layout/HorizontalOrganizationChart"/>
    <dgm:cxn modelId="{DBDE5170-82B5-4FA8-99AA-C4FE656AC6C3}" type="presOf" srcId="{0957E4C8-8B12-4117-83F0-B25D9DB8D222}" destId="{94B3FE60-0566-4FB3-8BED-06DB02912AB7}" srcOrd="0" destOrd="0" presId="urn:microsoft.com/office/officeart/2009/3/layout/HorizontalOrganizationChart"/>
    <dgm:cxn modelId="{081BF154-508D-4C4E-A644-9AA2854ACDCE}" type="presOf" srcId="{492A97E2-0849-4833-8E05-04387125186C}" destId="{31D3963C-2282-4665-AD33-3AA2904AF2F1}" srcOrd="1" destOrd="0" presId="urn:microsoft.com/office/officeart/2009/3/layout/HorizontalOrganizationChart"/>
    <dgm:cxn modelId="{3FF89DEF-EE43-4D1E-9143-882FB4C70CAE}" type="presOf" srcId="{C600ECA9-D33B-402C-BEF5-557634EB5789}" destId="{0884C29C-5E5F-4225-B198-43FDE0D5449B}" srcOrd="0" destOrd="0" presId="urn:microsoft.com/office/officeart/2009/3/layout/HorizontalOrganizationChart"/>
    <dgm:cxn modelId="{FCF75DBF-9A16-4FBC-8926-42D86DF7FC04}" type="presOf" srcId="{00DA55A0-598A-44E2-A649-0862969F2ACD}" destId="{E3738CC2-6C37-4D3A-9608-6A832B27CA05}" srcOrd="0" destOrd="0" presId="urn:microsoft.com/office/officeart/2009/3/layout/HorizontalOrganizationChart"/>
    <dgm:cxn modelId="{DBEE614F-A872-4427-9CA0-A06E5AE48663}" type="presOf" srcId="{F76DBD0C-9A80-450D-85DA-218BAEA39710}" destId="{17A886E9-DECD-4EDF-A599-4E797D1304B9}" srcOrd="0" destOrd="0" presId="urn:microsoft.com/office/officeart/2009/3/layout/HorizontalOrganizationChart"/>
    <dgm:cxn modelId="{06A464F9-9036-48E7-A0BF-03857F459EC9}" srcId="{34AFE028-D9DA-4935-AB1A-EC096B3F70C6}" destId="{77E00EE6-7DAF-4E6E-B633-3CB1C1DCBF6C}" srcOrd="3" destOrd="0" parTransId="{69C784B4-101F-439C-AC83-D67F40F01774}" sibTransId="{4AC210D5-661D-4AE3-ADB7-8F4A3805A505}"/>
    <dgm:cxn modelId="{4C42786A-A316-4A7C-A611-5DBBC483A3DA}" type="presOf" srcId="{54B5D342-01CF-42C2-A5DA-E51F67B58C96}" destId="{77B7C1A7-2DFD-4B6E-ADEB-E14E6DCD83AD}" srcOrd="0" destOrd="0" presId="urn:microsoft.com/office/officeart/2009/3/layout/HorizontalOrganizationChart"/>
    <dgm:cxn modelId="{C5F80F06-F63C-4001-A1D9-6DB448F040E1}" srcId="{34AFE028-D9DA-4935-AB1A-EC096B3F70C6}" destId="{4600DD9F-2893-4763-9BD9-A9DF35E759E1}" srcOrd="4" destOrd="0" parTransId="{54B5D342-01CF-42C2-A5DA-E51F67B58C96}" sibTransId="{95C8A3BB-6832-4F4B-BAE0-77CEA9FF743D}"/>
    <dgm:cxn modelId="{53686A22-962B-4025-B012-B2A82DA49913}" type="presOf" srcId="{77E00EE6-7DAF-4E6E-B633-3CB1C1DCBF6C}" destId="{62D80A67-B1A9-4A89-8F31-21796DCCE27E}" srcOrd="0" destOrd="0" presId="urn:microsoft.com/office/officeart/2009/3/layout/HorizontalOrganizationChart"/>
    <dgm:cxn modelId="{7EF307D8-0637-4107-B68F-72C28FD6290B}" type="presOf" srcId="{34AFE028-D9DA-4935-AB1A-EC096B3F70C6}" destId="{02C022AB-9301-498A-AA55-01C2B1A78ACF}" srcOrd="0" destOrd="0" presId="urn:microsoft.com/office/officeart/2009/3/layout/HorizontalOrganizationChart"/>
    <dgm:cxn modelId="{BB06C26D-CA9A-47BF-82C6-51F2CEA9B685}" type="presOf" srcId="{69C784B4-101F-439C-AC83-D67F40F01774}" destId="{0A877876-76FD-4B85-AB84-643D69DCA67E}" srcOrd="0" destOrd="0" presId="urn:microsoft.com/office/officeart/2009/3/layout/HorizontalOrganizationChart"/>
    <dgm:cxn modelId="{310B4A9D-2330-4B64-BE3D-1FA921236A4C}" srcId="{34AFE028-D9DA-4935-AB1A-EC096B3F70C6}" destId="{354369E0-3157-4B6A-AF1B-D10EA24986C6}" srcOrd="5" destOrd="0" parTransId="{8C9F83F1-A402-4271-BF39-29FF1A8472C3}" sibTransId="{8C4A6932-42CC-4657-9E73-D9C053727DB0}"/>
    <dgm:cxn modelId="{AD84C092-44B2-48C8-A9F0-E4D76B6F39DF}" srcId="{34AFE028-D9DA-4935-AB1A-EC096B3F70C6}" destId="{F76DBD0C-9A80-450D-85DA-218BAEA39710}" srcOrd="2" destOrd="0" parTransId="{00DA55A0-598A-44E2-A649-0862969F2ACD}" sibTransId="{2D36C9C1-6D8B-414C-A11D-59F64F1D0E96}"/>
    <dgm:cxn modelId="{CEA4E3CA-BC9B-4DB5-B6DE-02F792C65EB5}" type="presOf" srcId="{ABCC4526-6BCE-4210-83B7-A6DB631F5E25}" destId="{0F206D3F-011A-4414-961C-1EF3EE7063F1}" srcOrd="0" destOrd="0" presId="urn:microsoft.com/office/officeart/2009/3/layout/HorizontalOrganizationChart"/>
    <dgm:cxn modelId="{289ED893-F790-4FBF-A814-EC62300E6B9D}" type="presOf" srcId="{77E00EE6-7DAF-4E6E-B633-3CB1C1DCBF6C}" destId="{C9239958-0C67-4F81-BFC7-51ABBBA40ED5}" srcOrd="1" destOrd="0" presId="urn:microsoft.com/office/officeart/2009/3/layout/HorizontalOrganizationChart"/>
    <dgm:cxn modelId="{F38B0F68-A559-4EDB-BDD0-31E6F646B70D}" type="presOf" srcId="{F76DBD0C-9A80-450D-85DA-218BAEA39710}" destId="{40DD7B95-2BAF-433D-BCD4-3D4174183B13}" srcOrd="1" destOrd="0" presId="urn:microsoft.com/office/officeart/2009/3/layout/HorizontalOrganizationChart"/>
    <dgm:cxn modelId="{9FC51FF6-2461-46D4-BE3B-F2A46948A2BA}" type="presOf" srcId="{354369E0-3157-4B6A-AF1B-D10EA24986C6}" destId="{A9C982C4-4D03-4692-B228-C3B885734B00}" srcOrd="0" destOrd="0" presId="urn:microsoft.com/office/officeart/2009/3/layout/HorizontalOrganizationChart"/>
    <dgm:cxn modelId="{4C44B5DE-480C-42C9-A1F9-8FF188D8BC2C}" type="presOf" srcId="{2E1AE4F4-7441-4721-AB26-EE7CBFD49CC8}" destId="{D860EEE5-E57F-4B80-A2C8-FE136EE3B590}" srcOrd="0" destOrd="0" presId="urn:microsoft.com/office/officeart/2009/3/layout/HorizontalOrganizationChart"/>
    <dgm:cxn modelId="{52516560-0373-4117-8B25-02934BF2B7EA}" type="presOf" srcId="{88CD62A9-9DC6-4A96-8AFA-D8F8A2CCF8B6}" destId="{5DA15759-0276-40CD-9003-D27822076E20}" srcOrd="0" destOrd="0" presId="urn:microsoft.com/office/officeart/2009/3/layout/HorizontalOrganizationChart"/>
    <dgm:cxn modelId="{3647F979-1B98-49F2-B351-6C3FDCEB6382}" type="presOf" srcId="{6723CB86-6F80-4E7D-9FCD-A7E37FB8D87C}" destId="{61075014-DF99-4CA7-9854-21BCD3F4656D}" srcOrd="0" destOrd="0" presId="urn:microsoft.com/office/officeart/2009/3/layout/HorizontalOrganizationChart"/>
    <dgm:cxn modelId="{A1A114B8-CAEC-41FF-9F74-4CBB51E05560}" type="presParOf" srcId="{61075014-DF99-4CA7-9854-21BCD3F4656D}" destId="{CE0DCF0D-A8C2-42A9-9D5F-C36787692352}" srcOrd="0" destOrd="0" presId="urn:microsoft.com/office/officeart/2009/3/layout/HorizontalOrganizationChart"/>
    <dgm:cxn modelId="{71DA1C11-E289-40BA-8A1A-541343D70092}" type="presParOf" srcId="{CE0DCF0D-A8C2-42A9-9D5F-C36787692352}" destId="{06EA4BC2-7381-4E11-AD8F-C74A2F171260}" srcOrd="0" destOrd="0" presId="urn:microsoft.com/office/officeart/2009/3/layout/HorizontalOrganizationChart"/>
    <dgm:cxn modelId="{BD50AA9C-535D-4F10-9F13-64C290EF7344}" type="presParOf" srcId="{06EA4BC2-7381-4E11-AD8F-C74A2F171260}" destId="{02C022AB-9301-498A-AA55-01C2B1A78ACF}" srcOrd="0" destOrd="0" presId="urn:microsoft.com/office/officeart/2009/3/layout/HorizontalOrganizationChart"/>
    <dgm:cxn modelId="{A75D456A-4E13-4612-98BF-F36BDC1E8AA2}" type="presParOf" srcId="{06EA4BC2-7381-4E11-AD8F-C74A2F171260}" destId="{5BC02A2B-EA44-40A1-90AF-F81CEE95B666}" srcOrd="1" destOrd="0" presId="urn:microsoft.com/office/officeart/2009/3/layout/HorizontalOrganizationChart"/>
    <dgm:cxn modelId="{EBB8800D-AE87-4646-B437-0519C9CDD7FB}" type="presParOf" srcId="{CE0DCF0D-A8C2-42A9-9D5F-C36787692352}" destId="{51B74CB7-4F74-4871-AF71-AC520FDFE4EA}" srcOrd="1" destOrd="0" presId="urn:microsoft.com/office/officeart/2009/3/layout/HorizontalOrganizationChart"/>
    <dgm:cxn modelId="{F94DE78D-2635-4006-9944-7E3F7D1FC894}" type="presParOf" srcId="{51B74CB7-4F74-4871-AF71-AC520FDFE4EA}" destId="{94B3FE60-0566-4FB3-8BED-06DB02912AB7}" srcOrd="0" destOrd="0" presId="urn:microsoft.com/office/officeart/2009/3/layout/HorizontalOrganizationChart"/>
    <dgm:cxn modelId="{63F202F7-3A69-4332-B98B-72346AFE2304}" type="presParOf" srcId="{51B74CB7-4F74-4871-AF71-AC520FDFE4EA}" destId="{47C48DDF-7FC1-483B-ABFB-37DBC61474EE}" srcOrd="1" destOrd="0" presId="urn:microsoft.com/office/officeart/2009/3/layout/HorizontalOrganizationChart"/>
    <dgm:cxn modelId="{4DBB9721-7DA5-461C-8440-0CC2DC0FA21E}" type="presParOf" srcId="{47C48DDF-7FC1-483B-ABFB-37DBC61474EE}" destId="{EC1B54C0-AE41-41A6-909A-547E866089A6}" srcOrd="0" destOrd="0" presId="urn:microsoft.com/office/officeart/2009/3/layout/HorizontalOrganizationChart"/>
    <dgm:cxn modelId="{12530FB4-F7DB-48F3-89E6-A7754EDE6A1C}" type="presParOf" srcId="{EC1B54C0-AE41-41A6-909A-547E866089A6}" destId="{E485B278-35F7-4705-91FD-417BED36D0AE}" srcOrd="0" destOrd="0" presId="urn:microsoft.com/office/officeart/2009/3/layout/HorizontalOrganizationChart"/>
    <dgm:cxn modelId="{E5A6F839-096D-447A-87B6-4044F666F1E9}" type="presParOf" srcId="{EC1B54C0-AE41-41A6-909A-547E866089A6}" destId="{5C5EFCB7-845E-4D3E-80C1-1B57DBC6758A}" srcOrd="1" destOrd="0" presId="urn:microsoft.com/office/officeart/2009/3/layout/HorizontalOrganizationChart"/>
    <dgm:cxn modelId="{11169868-7763-4A0F-9E4A-85D5E3AB455C}" type="presParOf" srcId="{47C48DDF-7FC1-483B-ABFB-37DBC61474EE}" destId="{57758328-EB19-4339-8680-48180A356981}" srcOrd="1" destOrd="0" presId="urn:microsoft.com/office/officeart/2009/3/layout/HorizontalOrganizationChart"/>
    <dgm:cxn modelId="{989BB6CF-1CFD-4BC4-B560-45FE5EAC6ECA}" type="presParOf" srcId="{57758328-EB19-4339-8680-48180A356981}" destId="{5DA15759-0276-40CD-9003-D27822076E20}" srcOrd="0" destOrd="0" presId="urn:microsoft.com/office/officeart/2009/3/layout/HorizontalOrganizationChart"/>
    <dgm:cxn modelId="{0D08A266-4B3C-4D12-9362-372BFBBB8863}" type="presParOf" srcId="{57758328-EB19-4339-8680-48180A356981}" destId="{66FDF896-8135-4476-BED4-69202F1B767C}" srcOrd="1" destOrd="0" presId="urn:microsoft.com/office/officeart/2009/3/layout/HorizontalOrganizationChart"/>
    <dgm:cxn modelId="{436B96A7-42C4-4BDE-9C0B-E5216597F486}" type="presParOf" srcId="{66FDF896-8135-4476-BED4-69202F1B767C}" destId="{C148619B-5DCE-48D9-AEC2-7788A048C07F}" srcOrd="0" destOrd="0" presId="urn:microsoft.com/office/officeart/2009/3/layout/HorizontalOrganizationChart"/>
    <dgm:cxn modelId="{C2CBD19E-4E48-4689-879B-4DF55B95650A}" type="presParOf" srcId="{C148619B-5DCE-48D9-AEC2-7788A048C07F}" destId="{FD7861CC-B24D-4EFC-9E1B-00A8B2F7F77B}" srcOrd="0" destOrd="0" presId="urn:microsoft.com/office/officeart/2009/3/layout/HorizontalOrganizationChart"/>
    <dgm:cxn modelId="{E4344353-5616-4170-8259-6EC4EB4A09AD}" type="presParOf" srcId="{C148619B-5DCE-48D9-AEC2-7788A048C07F}" destId="{B6F4CAA5-5257-4BCA-996F-E4FE3EF60D2B}" srcOrd="1" destOrd="0" presId="urn:microsoft.com/office/officeart/2009/3/layout/HorizontalOrganizationChart"/>
    <dgm:cxn modelId="{FEB91DB1-640C-495E-B136-D3E2E3110C90}" type="presParOf" srcId="{66FDF896-8135-4476-BED4-69202F1B767C}" destId="{64B415A8-F4EC-40C9-A73E-BFB444D685D2}" srcOrd="1" destOrd="0" presId="urn:microsoft.com/office/officeart/2009/3/layout/HorizontalOrganizationChart"/>
    <dgm:cxn modelId="{80046747-E947-4FBC-91E7-D033FD90FB02}" type="presParOf" srcId="{66FDF896-8135-4476-BED4-69202F1B767C}" destId="{2DB6B5E6-D22F-4AC6-8084-857CDC53BAE8}" srcOrd="2" destOrd="0" presId="urn:microsoft.com/office/officeart/2009/3/layout/HorizontalOrganizationChart"/>
    <dgm:cxn modelId="{9FD4E41C-959A-4ABB-BBA1-6D897C1A3157}" type="presParOf" srcId="{47C48DDF-7FC1-483B-ABFB-37DBC61474EE}" destId="{735BFBD9-7052-4431-84E2-6CC4E94A8377}" srcOrd="2" destOrd="0" presId="urn:microsoft.com/office/officeart/2009/3/layout/HorizontalOrganizationChart"/>
    <dgm:cxn modelId="{5F7111EC-5489-423B-96E5-3483BC795B40}" type="presParOf" srcId="{51B74CB7-4F74-4871-AF71-AC520FDFE4EA}" destId="{0884C29C-5E5F-4225-B198-43FDE0D5449B}" srcOrd="2" destOrd="0" presId="urn:microsoft.com/office/officeart/2009/3/layout/HorizontalOrganizationChart"/>
    <dgm:cxn modelId="{54AB7D51-76D4-482D-8314-BB0BE21F9095}" type="presParOf" srcId="{51B74CB7-4F74-4871-AF71-AC520FDFE4EA}" destId="{4D3D592A-F387-4F96-A2C3-CE1FDDFB5B88}" srcOrd="3" destOrd="0" presId="urn:microsoft.com/office/officeart/2009/3/layout/HorizontalOrganizationChart"/>
    <dgm:cxn modelId="{914294D1-1DC3-4574-82D7-5E5ACF7042D7}" type="presParOf" srcId="{4D3D592A-F387-4F96-A2C3-CE1FDDFB5B88}" destId="{71006A5E-4DB2-4F28-AEBF-050B54D3A050}" srcOrd="0" destOrd="0" presId="urn:microsoft.com/office/officeart/2009/3/layout/HorizontalOrganizationChart"/>
    <dgm:cxn modelId="{884AED14-0F92-4180-BD39-8274E369796A}" type="presParOf" srcId="{71006A5E-4DB2-4F28-AEBF-050B54D3A050}" destId="{0BCEC041-C6C5-4F02-B1B0-35BCCFFF5ECF}" srcOrd="0" destOrd="0" presId="urn:microsoft.com/office/officeart/2009/3/layout/HorizontalOrganizationChart"/>
    <dgm:cxn modelId="{2E4323A2-378F-4E84-8475-6B3FC54EA7E8}" type="presParOf" srcId="{71006A5E-4DB2-4F28-AEBF-050B54D3A050}" destId="{450E8836-62DE-481E-B80E-7300CF21141A}" srcOrd="1" destOrd="0" presId="urn:microsoft.com/office/officeart/2009/3/layout/HorizontalOrganizationChart"/>
    <dgm:cxn modelId="{A0714D31-F2A2-42BD-8D2C-D7DB5524C773}" type="presParOf" srcId="{4D3D592A-F387-4F96-A2C3-CE1FDDFB5B88}" destId="{91A980C1-9518-40EC-9345-BD492E8A7D3F}" srcOrd="1" destOrd="0" presId="urn:microsoft.com/office/officeart/2009/3/layout/HorizontalOrganizationChart"/>
    <dgm:cxn modelId="{EF89FE14-AD58-4B35-8A62-394247827F5B}" type="presParOf" srcId="{91A980C1-9518-40EC-9345-BD492E8A7D3F}" destId="{C98BDAE4-12DD-413D-8137-D0EFAAAB1B84}" srcOrd="0" destOrd="0" presId="urn:microsoft.com/office/officeart/2009/3/layout/HorizontalOrganizationChart"/>
    <dgm:cxn modelId="{8B884E69-058F-41DD-9847-081EECCD1350}" type="presParOf" srcId="{91A980C1-9518-40EC-9345-BD492E8A7D3F}" destId="{791E7FAD-BC63-4AF6-987A-64A729B30E0C}" srcOrd="1" destOrd="0" presId="urn:microsoft.com/office/officeart/2009/3/layout/HorizontalOrganizationChart"/>
    <dgm:cxn modelId="{FAF05730-C4EA-4374-9C55-FE58D8204AF3}" type="presParOf" srcId="{791E7FAD-BC63-4AF6-987A-64A729B30E0C}" destId="{6931BD1B-BF09-432D-8510-7E2F7512F941}" srcOrd="0" destOrd="0" presId="urn:microsoft.com/office/officeart/2009/3/layout/HorizontalOrganizationChart"/>
    <dgm:cxn modelId="{03EE51A2-CBEF-48A0-8EAA-1F7DA4313445}" type="presParOf" srcId="{6931BD1B-BF09-432D-8510-7E2F7512F941}" destId="{7F8D2027-68AC-49A3-916E-D39800205598}" srcOrd="0" destOrd="0" presId="urn:microsoft.com/office/officeart/2009/3/layout/HorizontalOrganizationChart"/>
    <dgm:cxn modelId="{27D8F720-A9EC-457D-AEEA-5071077374AF}" type="presParOf" srcId="{6931BD1B-BF09-432D-8510-7E2F7512F941}" destId="{31D3963C-2282-4665-AD33-3AA2904AF2F1}" srcOrd="1" destOrd="0" presId="urn:microsoft.com/office/officeart/2009/3/layout/HorizontalOrganizationChart"/>
    <dgm:cxn modelId="{B2E44DAA-723B-4F88-830F-176DB7972D42}" type="presParOf" srcId="{791E7FAD-BC63-4AF6-987A-64A729B30E0C}" destId="{44AB64D2-30BF-4714-81E5-679D88A8DF96}" srcOrd="1" destOrd="0" presId="urn:microsoft.com/office/officeart/2009/3/layout/HorizontalOrganizationChart"/>
    <dgm:cxn modelId="{87106AF3-FFF1-4A29-A2AD-FDC3D68CE3CD}" type="presParOf" srcId="{791E7FAD-BC63-4AF6-987A-64A729B30E0C}" destId="{BC50FBF9-BD63-4CAE-9340-472DC4B64F82}" srcOrd="2" destOrd="0" presId="urn:microsoft.com/office/officeart/2009/3/layout/HorizontalOrganizationChart"/>
    <dgm:cxn modelId="{992E9FE3-2C08-47F7-8F39-FEDC4E655922}" type="presParOf" srcId="{4D3D592A-F387-4F96-A2C3-CE1FDDFB5B88}" destId="{8DF51EA6-8511-4E64-A093-91E36ECE77BA}" srcOrd="2" destOrd="0" presId="urn:microsoft.com/office/officeart/2009/3/layout/HorizontalOrganizationChart"/>
    <dgm:cxn modelId="{E4817670-F18F-4EA9-A896-8980EA5A6F61}" type="presParOf" srcId="{51B74CB7-4F74-4871-AF71-AC520FDFE4EA}" destId="{E3738CC2-6C37-4D3A-9608-6A832B27CA05}" srcOrd="4" destOrd="0" presId="urn:microsoft.com/office/officeart/2009/3/layout/HorizontalOrganizationChart"/>
    <dgm:cxn modelId="{721FF8F3-DE32-49F1-B82E-DA73B02E6BBA}" type="presParOf" srcId="{51B74CB7-4F74-4871-AF71-AC520FDFE4EA}" destId="{2859983A-EB91-41C6-86ED-E39E83165B1E}" srcOrd="5" destOrd="0" presId="urn:microsoft.com/office/officeart/2009/3/layout/HorizontalOrganizationChart"/>
    <dgm:cxn modelId="{541860A2-1F4C-4CB2-9CE1-E158BA382564}" type="presParOf" srcId="{2859983A-EB91-41C6-86ED-E39E83165B1E}" destId="{5F6980B3-369F-4DE7-A475-977211A44C1E}" srcOrd="0" destOrd="0" presId="urn:microsoft.com/office/officeart/2009/3/layout/HorizontalOrganizationChart"/>
    <dgm:cxn modelId="{C9F9D178-083A-41E2-8A18-21D919953F78}" type="presParOf" srcId="{5F6980B3-369F-4DE7-A475-977211A44C1E}" destId="{17A886E9-DECD-4EDF-A599-4E797D1304B9}" srcOrd="0" destOrd="0" presId="urn:microsoft.com/office/officeart/2009/3/layout/HorizontalOrganizationChart"/>
    <dgm:cxn modelId="{5027610C-C74B-4F04-ADB7-2D957D6E3780}" type="presParOf" srcId="{5F6980B3-369F-4DE7-A475-977211A44C1E}" destId="{40DD7B95-2BAF-433D-BCD4-3D4174183B13}" srcOrd="1" destOrd="0" presId="urn:microsoft.com/office/officeart/2009/3/layout/HorizontalOrganizationChart"/>
    <dgm:cxn modelId="{844AD207-C583-4E18-887B-FEE7A7598655}" type="presParOf" srcId="{2859983A-EB91-41C6-86ED-E39E83165B1E}" destId="{9E965F6E-FC56-4935-82BB-181ACCCDF584}" srcOrd="1" destOrd="0" presId="urn:microsoft.com/office/officeart/2009/3/layout/HorizontalOrganizationChart"/>
    <dgm:cxn modelId="{50C5F190-4D41-4839-AAD0-D0860BFFF2BD}" type="presParOf" srcId="{9E965F6E-FC56-4935-82BB-181ACCCDF584}" destId="{E3F4B88B-7EB9-4C4B-A386-3DF2B055BC4F}" srcOrd="0" destOrd="0" presId="urn:microsoft.com/office/officeart/2009/3/layout/HorizontalOrganizationChart"/>
    <dgm:cxn modelId="{2B9CF4BD-8026-418B-B39A-89087C39BCB1}" type="presParOf" srcId="{9E965F6E-FC56-4935-82BB-181ACCCDF584}" destId="{42941C24-5B52-463F-88F3-122FC53E6BC0}" srcOrd="1" destOrd="0" presId="urn:microsoft.com/office/officeart/2009/3/layout/HorizontalOrganizationChart"/>
    <dgm:cxn modelId="{8847DCB0-A956-4A4D-B29D-7A118D5B2EA5}" type="presParOf" srcId="{42941C24-5B52-463F-88F3-122FC53E6BC0}" destId="{F1CED349-AB77-4475-875F-E5D2E21F2794}" srcOrd="0" destOrd="0" presId="urn:microsoft.com/office/officeart/2009/3/layout/HorizontalOrganizationChart"/>
    <dgm:cxn modelId="{E4B0DD02-53D8-43A5-8039-7FD8B8A16E10}" type="presParOf" srcId="{F1CED349-AB77-4475-875F-E5D2E21F2794}" destId="{D860EEE5-E57F-4B80-A2C8-FE136EE3B590}" srcOrd="0" destOrd="0" presId="urn:microsoft.com/office/officeart/2009/3/layout/HorizontalOrganizationChart"/>
    <dgm:cxn modelId="{D4B66216-866D-44DE-8AF0-390E3A4B45B6}" type="presParOf" srcId="{F1CED349-AB77-4475-875F-E5D2E21F2794}" destId="{CA6C0053-40A2-4326-A142-3CB8B3BB283E}" srcOrd="1" destOrd="0" presId="urn:microsoft.com/office/officeart/2009/3/layout/HorizontalOrganizationChart"/>
    <dgm:cxn modelId="{135C35F5-B4BC-4078-A7E9-94C84CAA4819}" type="presParOf" srcId="{42941C24-5B52-463F-88F3-122FC53E6BC0}" destId="{C7BEE644-8370-4BF3-AEA3-5F41FA7BA841}" srcOrd="1" destOrd="0" presId="urn:microsoft.com/office/officeart/2009/3/layout/HorizontalOrganizationChart"/>
    <dgm:cxn modelId="{6D98B7EB-A89E-4858-B2D8-0019E19F0C2E}" type="presParOf" srcId="{42941C24-5B52-463F-88F3-122FC53E6BC0}" destId="{58EDA805-E5BF-4CB2-AA0B-DE03E3BA7FAF}" srcOrd="2" destOrd="0" presId="urn:microsoft.com/office/officeart/2009/3/layout/HorizontalOrganizationChart"/>
    <dgm:cxn modelId="{6FEABE9F-3666-4F4C-874F-55FDAD8231A6}" type="presParOf" srcId="{2859983A-EB91-41C6-86ED-E39E83165B1E}" destId="{7E3F81C9-792C-4C59-BDC2-68C6E3428DA0}" srcOrd="2" destOrd="0" presId="urn:microsoft.com/office/officeart/2009/3/layout/HorizontalOrganizationChart"/>
    <dgm:cxn modelId="{F346B568-D458-4CCC-AA69-BE96725D7C85}" type="presParOf" srcId="{51B74CB7-4F74-4871-AF71-AC520FDFE4EA}" destId="{0A877876-76FD-4B85-AB84-643D69DCA67E}" srcOrd="6" destOrd="0" presId="urn:microsoft.com/office/officeart/2009/3/layout/HorizontalOrganizationChart"/>
    <dgm:cxn modelId="{33B84997-C553-41C4-8D2F-FB03DF2CCAFC}" type="presParOf" srcId="{51B74CB7-4F74-4871-AF71-AC520FDFE4EA}" destId="{3501EAE6-E0AC-4379-B1D8-71CDD45337CB}" srcOrd="7" destOrd="0" presId="urn:microsoft.com/office/officeart/2009/3/layout/HorizontalOrganizationChart"/>
    <dgm:cxn modelId="{A98FA86A-9D7A-45CD-B70E-7E88292B8E64}" type="presParOf" srcId="{3501EAE6-E0AC-4379-B1D8-71CDD45337CB}" destId="{BD29A03D-EC44-4F0E-B1DB-43F870A204D4}" srcOrd="0" destOrd="0" presId="urn:microsoft.com/office/officeart/2009/3/layout/HorizontalOrganizationChart"/>
    <dgm:cxn modelId="{1316338B-F495-4A34-942D-64A7E67436A1}" type="presParOf" srcId="{BD29A03D-EC44-4F0E-B1DB-43F870A204D4}" destId="{62D80A67-B1A9-4A89-8F31-21796DCCE27E}" srcOrd="0" destOrd="0" presId="urn:microsoft.com/office/officeart/2009/3/layout/HorizontalOrganizationChart"/>
    <dgm:cxn modelId="{513B4E43-99F1-4FD5-9E99-254814C7A090}" type="presParOf" srcId="{BD29A03D-EC44-4F0E-B1DB-43F870A204D4}" destId="{C9239958-0C67-4F81-BFC7-51ABBBA40ED5}" srcOrd="1" destOrd="0" presId="urn:microsoft.com/office/officeart/2009/3/layout/HorizontalOrganizationChart"/>
    <dgm:cxn modelId="{0FE4777C-CC21-4072-AA59-4FDC80C76495}" type="presParOf" srcId="{3501EAE6-E0AC-4379-B1D8-71CDD45337CB}" destId="{0CF00F25-F9A1-42F7-8E9F-EADC8C4B90FE}" srcOrd="1" destOrd="0" presId="urn:microsoft.com/office/officeart/2009/3/layout/HorizontalOrganizationChart"/>
    <dgm:cxn modelId="{CC04312B-0A2D-43FC-9914-413F9C00B786}" type="presParOf" srcId="{0CF00F25-F9A1-42F7-8E9F-EADC8C4B90FE}" destId="{0F206D3F-011A-4414-961C-1EF3EE7063F1}" srcOrd="0" destOrd="0" presId="urn:microsoft.com/office/officeart/2009/3/layout/HorizontalOrganizationChart"/>
    <dgm:cxn modelId="{491F48C3-D03C-4477-B354-6018DF272D9D}" type="presParOf" srcId="{0CF00F25-F9A1-42F7-8E9F-EADC8C4B90FE}" destId="{76AADDA7-0F81-4D92-BD96-A69A2CD6E75D}" srcOrd="1" destOrd="0" presId="urn:microsoft.com/office/officeart/2009/3/layout/HorizontalOrganizationChart"/>
    <dgm:cxn modelId="{B6E55CFA-CDCE-4D9E-A34E-24FA13EA5002}" type="presParOf" srcId="{76AADDA7-0F81-4D92-BD96-A69A2CD6E75D}" destId="{3B426008-1F1A-4D1D-B151-5FE95D6616A7}" srcOrd="0" destOrd="0" presId="urn:microsoft.com/office/officeart/2009/3/layout/HorizontalOrganizationChart"/>
    <dgm:cxn modelId="{52552931-BFE5-4473-A088-A75C8FFD5EAE}" type="presParOf" srcId="{3B426008-1F1A-4D1D-B151-5FE95D6616A7}" destId="{82330CFA-BE3C-4A3C-A115-C80BE3586942}" srcOrd="0" destOrd="0" presId="urn:microsoft.com/office/officeart/2009/3/layout/HorizontalOrganizationChart"/>
    <dgm:cxn modelId="{85A26C4A-630D-4719-826C-760E0A31DBD9}" type="presParOf" srcId="{3B426008-1F1A-4D1D-B151-5FE95D6616A7}" destId="{6C40B104-AA79-4C4C-9D77-957B46A782F7}" srcOrd="1" destOrd="0" presId="urn:microsoft.com/office/officeart/2009/3/layout/HorizontalOrganizationChart"/>
    <dgm:cxn modelId="{17489BA6-C1AC-48BA-86F1-92B9DCC13C1D}" type="presParOf" srcId="{76AADDA7-0F81-4D92-BD96-A69A2CD6E75D}" destId="{98C88D84-F00A-49B3-AD3D-3F854729CBF6}" srcOrd="1" destOrd="0" presId="urn:microsoft.com/office/officeart/2009/3/layout/HorizontalOrganizationChart"/>
    <dgm:cxn modelId="{1C1B1901-582F-46C1-A931-44E74C8EC1D3}" type="presParOf" srcId="{76AADDA7-0F81-4D92-BD96-A69A2CD6E75D}" destId="{6C2A2BFE-B1D3-444F-B4E4-1D19AF840245}" srcOrd="2" destOrd="0" presId="urn:microsoft.com/office/officeart/2009/3/layout/HorizontalOrganizationChart"/>
    <dgm:cxn modelId="{8CE96616-F0C9-441D-9EC8-ED7EDE66B7EE}" type="presParOf" srcId="{3501EAE6-E0AC-4379-B1D8-71CDD45337CB}" destId="{BBD85693-BAF2-458D-B01A-FD3B38B41CEC}" srcOrd="2" destOrd="0" presId="urn:microsoft.com/office/officeart/2009/3/layout/HorizontalOrganizationChart"/>
    <dgm:cxn modelId="{EBAAD486-26B6-4D4A-95FA-B40671C1F9FA}" type="presParOf" srcId="{51B74CB7-4F74-4871-AF71-AC520FDFE4EA}" destId="{77B7C1A7-2DFD-4B6E-ADEB-E14E6DCD83AD}" srcOrd="8" destOrd="0" presId="urn:microsoft.com/office/officeart/2009/3/layout/HorizontalOrganizationChart"/>
    <dgm:cxn modelId="{E5A7A17C-4642-49D9-8CD8-96BFEF136575}" type="presParOf" srcId="{51B74CB7-4F74-4871-AF71-AC520FDFE4EA}" destId="{A478B894-A591-43D0-9058-8795C6A6232C}" srcOrd="9" destOrd="0" presId="urn:microsoft.com/office/officeart/2009/3/layout/HorizontalOrganizationChart"/>
    <dgm:cxn modelId="{FE64ABE9-D104-4D05-86B0-8E2BE42094F4}" type="presParOf" srcId="{A478B894-A591-43D0-9058-8795C6A6232C}" destId="{E4EFF987-7A79-4561-8183-5DAFB1FC8E58}" srcOrd="0" destOrd="0" presId="urn:microsoft.com/office/officeart/2009/3/layout/HorizontalOrganizationChart"/>
    <dgm:cxn modelId="{AC74EE09-22F1-400F-BF92-ADD0F0057290}" type="presParOf" srcId="{E4EFF987-7A79-4561-8183-5DAFB1FC8E58}" destId="{1F1C13E0-1E2D-4A95-986E-40D171F74CFD}" srcOrd="0" destOrd="0" presId="urn:microsoft.com/office/officeart/2009/3/layout/HorizontalOrganizationChart"/>
    <dgm:cxn modelId="{B6C1A651-0461-4FBE-AEA1-C3F3E358E33B}" type="presParOf" srcId="{E4EFF987-7A79-4561-8183-5DAFB1FC8E58}" destId="{6A21D6DB-48C5-4CE4-8711-5DA7CD30835A}" srcOrd="1" destOrd="0" presId="urn:microsoft.com/office/officeart/2009/3/layout/HorizontalOrganizationChart"/>
    <dgm:cxn modelId="{8CA3DD61-A065-4FB7-89A3-E3CE942477FB}" type="presParOf" srcId="{A478B894-A591-43D0-9058-8795C6A6232C}" destId="{416553AA-23DD-4753-ADA6-8EAD893BAD46}" srcOrd="1" destOrd="0" presId="urn:microsoft.com/office/officeart/2009/3/layout/HorizontalOrganizationChart"/>
    <dgm:cxn modelId="{94B35365-F756-4306-BB0F-1A7990C63915}" type="presParOf" srcId="{416553AA-23DD-4753-ADA6-8EAD893BAD46}" destId="{D06EBD87-B7B5-4597-9017-11A642AEE6EB}" srcOrd="0" destOrd="0" presId="urn:microsoft.com/office/officeart/2009/3/layout/HorizontalOrganizationChart"/>
    <dgm:cxn modelId="{5481BD49-80E0-46B2-9ABE-334A10414508}" type="presParOf" srcId="{416553AA-23DD-4753-ADA6-8EAD893BAD46}" destId="{6F9E1C72-F395-41C9-BCF7-E715CC6076DD}" srcOrd="1" destOrd="0" presId="urn:microsoft.com/office/officeart/2009/3/layout/HorizontalOrganizationChart"/>
    <dgm:cxn modelId="{6AC19378-CEFF-47F1-93AF-20B144139FC8}" type="presParOf" srcId="{6F9E1C72-F395-41C9-BCF7-E715CC6076DD}" destId="{7E342D0E-C8C7-4440-BA79-7C9F7C67966E}" srcOrd="0" destOrd="0" presId="urn:microsoft.com/office/officeart/2009/3/layout/HorizontalOrganizationChart"/>
    <dgm:cxn modelId="{325BBE21-253D-49E6-AAEC-DEF55B80DE25}" type="presParOf" srcId="{7E342D0E-C8C7-4440-BA79-7C9F7C67966E}" destId="{8309FADA-8A6B-4795-843A-92EDE3621062}" srcOrd="0" destOrd="0" presId="urn:microsoft.com/office/officeart/2009/3/layout/HorizontalOrganizationChart"/>
    <dgm:cxn modelId="{7D900CD0-92EF-4BCF-963C-410B987E0D64}" type="presParOf" srcId="{7E342D0E-C8C7-4440-BA79-7C9F7C67966E}" destId="{F7491714-D2B1-4DCA-8A71-56B86B146AAD}" srcOrd="1" destOrd="0" presId="urn:microsoft.com/office/officeart/2009/3/layout/HorizontalOrganizationChart"/>
    <dgm:cxn modelId="{8BE6A8FD-2B2D-443F-814F-3F4125070D8E}" type="presParOf" srcId="{6F9E1C72-F395-41C9-BCF7-E715CC6076DD}" destId="{0BAFF6C7-E9A8-458F-8480-57C7FBF6EAB5}" srcOrd="1" destOrd="0" presId="urn:microsoft.com/office/officeart/2009/3/layout/HorizontalOrganizationChart"/>
    <dgm:cxn modelId="{8D8B86B3-1183-414E-9F75-E77D15007523}" type="presParOf" srcId="{6F9E1C72-F395-41C9-BCF7-E715CC6076DD}" destId="{0FA81988-79FA-420F-B339-9D8DACD195E6}" srcOrd="2" destOrd="0" presId="urn:microsoft.com/office/officeart/2009/3/layout/HorizontalOrganizationChart"/>
    <dgm:cxn modelId="{C6433ED8-E1EA-46E3-ACD1-9CDD3369C085}" type="presParOf" srcId="{A478B894-A591-43D0-9058-8795C6A6232C}" destId="{AF747DFA-EC52-4053-A644-D73AC4AB7C05}" srcOrd="2" destOrd="0" presId="urn:microsoft.com/office/officeart/2009/3/layout/HorizontalOrganizationChart"/>
    <dgm:cxn modelId="{E36BFA0A-BDDF-4A10-99AB-E97A0B2F9389}" type="presParOf" srcId="{51B74CB7-4F74-4871-AF71-AC520FDFE4EA}" destId="{8590EE5D-C570-4BA0-9297-2CDD631E22D0}" srcOrd="10" destOrd="0" presId="urn:microsoft.com/office/officeart/2009/3/layout/HorizontalOrganizationChart"/>
    <dgm:cxn modelId="{C575EF79-DEE8-42D9-870F-CCF28E97E89A}" type="presParOf" srcId="{51B74CB7-4F74-4871-AF71-AC520FDFE4EA}" destId="{F6DFCB3D-8457-460C-A200-2A94A385BA54}" srcOrd="11" destOrd="0" presId="urn:microsoft.com/office/officeart/2009/3/layout/HorizontalOrganizationChart"/>
    <dgm:cxn modelId="{16B6AC00-29AF-4744-B3D7-9E1E26E3AB20}" type="presParOf" srcId="{F6DFCB3D-8457-460C-A200-2A94A385BA54}" destId="{4EAEBBF3-5921-43AA-8A89-4B96AE7A84A0}" srcOrd="0" destOrd="0" presId="urn:microsoft.com/office/officeart/2009/3/layout/HorizontalOrganizationChart"/>
    <dgm:cxn modelId="{0C4A3D2D-3B06-4DA2-97D9-612B7176356C}" type="presParOf" srcId="{4EAEBBF3-5921-43AA-8A89-4B96AE7A84A0}" destId="{A9C982C4-4D03-4692-B228-C3B885734B00}" srcOrd="0" destOrd="0" presId="urn:microsoft.com/office/officeart/2009/3/layout/HorizontalOrganizationChart"/>
    <dgm:cxn modelId="{3760A648-26E5-4660-8D9A-2D4D23986843}" type="presParOf" srcId="{4EAEBBF3-5921-43AA-8A89-4B96AE7A84A0}" destId="{0A09E5A9-2ED7-432D-B119-5827A70B6415}" srcOrd="1" destOrd="0" presId="urn:microsoft.com/office/officeart/2009/3/layout/HorizontalOrganizationChart"/>
    <dgm:cxn modelId="{8F628DCA-53C7-4AC2-B8CF-24BD6DF4499D}" type="presParOf" srcId="{F6DFCB3D-8457-460C-A200-2A94A385BA54}" destId="{E65A5187-01EB-42D2-96C6-40EFD1FC4978}" srcOrd="1" destOrd="0" presId="urn:microsoft.com/office/officeart/2009/3/layout/HorizontalOrganizationChart"/>
    <dgm:cxn modelId="{E29D088E-53AF-4496-AC9C-188EA862D12D}" type="presParOf" srcId="{E65A5187-01EB-42D2-96C6-40EFD1FC4978}" destId="{B5CA2BF0-3364-4F53-9F89-7824B9DE8C71}" srcOrd="0" destOrd="0" presId="urn:microsoft.com/office/officeart/2009/3/layout/HorizontalOrganizationChart"/>
    <dgm:cxn modelId="{3BDF3E18-B4A7-4A63-AEAB-9D92F12324D7}" type="presParOf" srcId="{E65A5187-01EB-42D2-96C6-40EFD1FC4978}" destId="{67EE44C9-6903-4D37-85E2-D582842B5F10}" srcOrd="1" destOrd="0" presId="urn:microsoft.com/office/officeart/2009/3/layout/HorizontalOrganizationChart"/>
    <dgm:cxn modelId="{970804CA-1360-4AA6-A0DE-5077285CFE7B}" type="presParOf" srcId="{67EE44C9-6903-4D37-85E2-D582842B5F10}" destId="{9B148536-0361-4E6F-A593-FFEEDD68A5E4}" srcOrd="0" destOrd="0" presId="urn:microsoft.com/office/officeart/2009/3/layout/HorizontalOrganizationChart"/>
    <dgm:cxn modelId="{9DC4E707-88C8-404C-8667-141DCF2319CB}" type="presParOf" srcId="{9B148536-0361-4E6F-A593-FFEEDD68A5E4}" destId="{6CF604D1-7ABF-4374-8A44-048B970F7E3C}" srcOrd="0" destOrd="0" presId="urn:microsoft.com/office/officeart/2009/3/layout/HorizontalOrganizationChart"/>
    <dgm:cxn modelId="{362EBCBA-EBF1-4640-914F-B29BE9CA6910}" type="presParOf" srcId="{9B148536-0361-4E6F-A593-FFEEDD68A5E4}" destId="{97A44FAB-6F1F-4A9C-B85C-855CCCFCB305}" srcOrd="1" destOrd="0" presId="urn:microsoft.com/office/officeart/2009/3/layout/HorizontalOrganizationChart"/>
    <dgm:cxn modelId="{ACC9AC83-DC0E-42D3-BE3A-829BD527F42A}" type="presParOf" srcId="{67EE44C9-6903-4D37-85E2-D582842B5F10}" destId="{0E4D7BEE-27E2-4A21-93F5-D9ED9EE4B955}" srcOrd="1" destOrd="0" presId="urn:microsoft.com/office/officeart/2009/3/layout/HorizontalOrganizationChart"/>
    <dgm:cxn modelId="{4B1FF751-9418-433E-946F-D250694F709A}" type="presParOf" srcId="{67EE44C9-6903-4D37-85E2-D582842B5F10}" destId="{7F615E46-BB08-45C1-BF13-B50A3C94CF34}" srcOrd="2" destOrd="0" presId="urn:microsoft.com/office/officeart/2009/3/layout/HorizontalOrganizationChart"/>
    <dgm:cxn modelId="{3374DFD0-A382-4CB8-9061-EBA8CE42DF52}" type="presParOf" srcId="{F6DFCB3D-8457-460C-A200-2A94A385BA54}" destId="{C2F581FE-AA1E-46B9-93D4-6B6161FB830A}" srcOrd="2" destOrd="0" presId="urn:microsoft.com/office/officeart/2009/3/layout/HorizontalOrganizationChart"/>
    <dgm:cxn modelId="{A8756BB4-57AB-4479-82FD-5F07EA5651DA}" type="presParOf" srcId="{CE0DCF0D-A8C2-42A9-9D5F-C36787692352}" destId="{A903A8ED-5818-49AB-B9EF-5518651B50ED}" srcOrd="2" destOrd="0" presId="urn:microsoft.com/office/officeart/2009/3/layout/HorizontalOrganizationChart"/>
  </dgm:cxnLst>
  <dgm:bg/>
  <dgm:whole>
    <a:ln w="9525">
      <a:noFill/>
    </a:ln>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CA2BF0-3364-4F53-9F89-7824B9DE8C71}">
      <dsp:nvSpPr>
        <dsp:cNvPr id="0" name=""/>
        <dsp:cNvSpPr/>
      </dsp:nvSpPr>
      <dsp:spPr>
        <a:xfrm>
          <a:off x="3322776" y="4817316"/>
          <a:ext cx="222552" cy="91440"/>
        </a:xfrm>
        <a:custGeom>
          <a:avLst/>
          <a:gdLst/>
          <a:ahLst/>
          <a:cxnLst/>
          <a:rect l="0" t="0" r="0" b="0"/>
          <a:pathLst>
            <a:path>
              <a:moveTo>
                <a:pt x="0" y="45720"/>
              </a:moveTo>
              <a:lnTo>
                <a:pt x="222552" y="45720"/>
              </a:lnTo>
            </a:path>
          </a:pathLst>
        </a:cu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8590EE5D-C570-4BA0-9297-2CDD631E22D0}">
      <dsp:nvSpPr>
        <dsp:cNvPr id="0" name=""/>
        <dsp:cNvSpPr/>
      </dsp:nvSpPr>
      <dsp:spPr>
        <a:xfrm>
          <a:off x="1584255" y="2580122"/>
          <a:ext cx="388162" cy="2282914"/>
        </a:xfrm>
        <a:custGeom>
          <a:avLst/>
          <a:gdLst/>
          <a:ahLst/>
          <a:cxnLst/>
          <a:rect l="0" t="0" r="0" b="0"/>
          <a:pathLst>
            <a:path>
              <a:moveTo>
                <a:pt x="0" y="0"/>
              </a:moveTo>
              <a:lnTo>
                <a:pt x="194081" y="0"/>
              </a:lnTo>
              <a:lnTo>
                <a:pt x="194081" y="2282914"/>
              </a:lnTo>
              <a:lnTo>
                <a:pt x="388162" y="2282914"/>
              </a:lnTo>
            </a:path>
          </a:pathLst>
        </a:cu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D06EBD87-B7B5-4597-9017-11A642AEE6EB}">
      <dsp:nvSpPr>
        <dsp:cNvPr id="0" name=""/>
        <dsp:cNvSpPr/>
      </dsp:nvSpPr>
      <dsp:spPr>
        <a:xfrm>
          <a:off x="3322776" y="3955505"/>
          <a:ext cx="214265" cy="91440"/>
        </a:xfrm>
        <a:custGeom>
          <a:avLst/>
          <a:gdLst/>
          <a:ahLst/>
          <a:cxnLst/>
          <a:rect l="0" t="0" r="0" b="0"/>
          <a:pathLst>
            <a:path>
              <a:moveTo>
                <a:pt x="0" y="45720"/>
              </a:moveTo>
              <a:lnTo>
                <a:pt x="214265" y="45720"/>
              </a:lnTo>
            </a:path>
          </a:pathLst>
        </a:cu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77B7C1A7-2DFD-4B6E-ADEB-E14E6DCD83AD}">
      <dsp:nvSpPr>
        <dsp:cNvPr id="0" name=""/>
        <dsp:cNvSpPr/>
      </dsp:nvSpPr>
      <dsp:spPr>
        <a:xfrm>
          <a:off x="1584255" y="2580122"/>
          <a:ext cx="388162" cy="1421102"/>
        </a:xfrm>
        <a:custGeom>
          <a:avLst/>
          <a:gdLst/>
          <a:ahLst/>
          <a:cxnLst/>
          <a:rect l="0" t="0" r="0" b="0"/>
          <a:pathLst>
            <a:path>
              <a:moveTo>
                <a:pt x="0" y="0"/>
              </a:moveTo>
              <a:lnTo>
                <a:pt x="194081" y="0"/>
              </a:lnTo>
              <a:lnTo>
                <a:pt x="194081" y="1421102"/>
              </a:lnTo>
              <a:lnTo>
                <a:pt x="388162" y="1421102"/>
              </a:lnTo>
            </a:path>
          </a:pathLst>
        </a:cu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0F206D3F-011A-4414-961C-1EF3EE7063F1}">
      <dsp:nvSpPr>
        <dsp:cNvPr id="0" name=""/>
        <dsp:cNvSpPr/>
      </dsp:nvSpPr>
      <dsp:spPr>
        <a:xfrm>
          <a:off x="3300922" y="3049836"/>
          <a:ext cx="234488" cy="91440"/>
        </a:xfrm>
        <a:custGeom>
          <a:avLst/>
          <a:gdLst/>
          <a:ahLst/>
          <a:cxnLst/>
          <a:rect l="0" t="0" r="0" b="0"/>
          <a:pathLst>
            <a:path>
              <a:moveTo>
                <a:pt x="0" y="45720"/>
              </a:moveTo>
              <a:lnTo>
                <a:pt x="234488" y="45720"/>
              </a:lnTo>
            </a:path>
          </a:pathLst>
        </a:cu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0A877876-76FD-4B85-AB84-643D69DCA67E}">
      <dsp:nvSpPr>
        <dsp:cNvPr id="0" name=""/>
        <dsp:cNvSpPr/>
      </dsp:nvSpPr>
      <dsp:spPr>
        <a:xfrm>
          <a:off x="1584255" y="2580122"/>
          <a:ext cx="388162" cy="515434"/>
        </a:xfrm>
        <a:custGeom>
          <a:avLst/>
          <a:gdLst/>
          <a:ahLst/>
          <a:cxnLst/>
          <a:rect l="0" t="0" r="0" b="0"/>
          <a:pathLst>
            <a:path>
              <a:moveTo>
                <a:pt x="0" y="0"/>
              </a:moveTo>
              <a:lnTo>
                <a:pt x="194081" y="0"/>
              </a:lnTo>
              <a:lnTo>
                <a:pt x="194081" y="515434"/>
              </a:lnTo>
              <a:lnTo>
                <a:pt x="388162" y="515434"/>
              </a:lnTo>
            </a:path>
          </a:pathLst>
        </a:cu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E3F4B88B-7EB9-4C4B-A386-3DF2B055BC4F}">
      <dsp:nvSpPr>
        <dsp:cNvPr id="0" name=""/>
        <dsp:cNvSpPr/>
      </dsp:nvSpPr>
      <dsp:spPr>
        <a:xfrm>
          <a:off x="3293605" y="2046008"/>
          <a:ext cx="224338" cy="91440"/>
        </a:xfrm>
        <a:custGeom>
          <a:avLst/>
          <a:gdLst/>
          <a:ahLst/>
          <a:cxnLst/>
          <a:rect l="0" t="0" r="0" b="0"/>
          <a:pathLst>
            <a:path>
              <a:moveTo>
                <a:pt x="0" y="45720"/>
              </a:moveTo>
              <a:lnTo>
                <a:pt x="224338" y="45720"/>
              </a:lnTo>
            </a:path>
          </a:pathLst>
        </a:cu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E3738CC2-6C37-4D3A-9608-6A832B27CA05}">
      <dsp:nvSpPr>
        <dsp:cNvPr id="0" name=""/>
        <dsp:cNvSpPr/>
      </dsp:nvSpPr>
      <dsp:spPr>
        <a:xfrm>
          <a:off x="1584255" y="2091728"/>
          <a:ext cx="388162" cy="488394"/>
        </a:xfrm>
        <a:custGeom>
          <a:avLst/>
          <a:gdLst/>
          <a:ahLst/>
          <a:cxnLst/>
          <a:rect l="0" t="0" r="0" b="0"/>
          <a:pathLst>
            <a:path>
              <a:moveTo>
                <a:pt x="0" y="488394"/>
              </a:moveTo>
              <a:lnTo>
                <a:pt x="194081" y="488394"/>
              </a:lnTo>
              <a:lnTo>
                <a:pt x="194081" y="0"/>
              </a:lnTo>
              <a:lnTo>
                <a:pt x="388162" y="0"/>
              </a:lnTo>
            </a:path>
          </a:pathLst>
        </a:cu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C98BDAE4-12DD-413D-8137-D0EFAAAB1B84}">
      <dsp:nvSpPr>
        <dsp:cNvPr id="0" name=""/>
        <dsp:cNvSpPr/>
      </dsp:nvSpPr>
      <dsp:spPr>
        <a:xfrm>
          <a:off x="3339797" y="1086037"/>
          <a:ext cx="198739" cy="91440"/>
        </a:xfrm>
        <a:custGeom>
          <a:avLst/>
          <a:gdLst/>
          <a:ahLst/>
          <a:cxnLst/>
          <a:rect l="0" t="0" r="0" b="0"/>
          <a:pathLst>
            <a:path>
              <a:moveTo>
                <a:pt x="0" y="45720"/>
              </a:moveTo>
              <a:lnTo>
                <a:pt x="198739" y="45720"/>
              </a:lnTo>
            </a:path>
          </a:pathLst>
        </a:cu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0884C29C-5E5F-4225-B198-43FDE0D5449B}">
      <dsp:nvSpPr>
        <dsp:cNvPr id="0" name=""/>
        <dsp:cNvSpPr/>
      </dsp:nvSpPr>
      <dsp:spPr>
        <a:xfrm>
          <a:off x="1584255" y="1131757"/>
          <a:ext cx="388162" cy="1448364"/>
        </a:xfrm>
        <a:custGeom>
          <a:avLst/>
          <a:gdLst/>
          <a:ahLst/>
          <a:cxnLst/>
          <a:rect l="0" t="0" r="0" b="0"/>
          <a:pathLst>
            <a:path>
              <a:moveTo>
                <a:pt x="0" y="1448364"/>
              </a:moveTo>
              <a:lnTo>
                <a:pt x="194081" y="1448364"/>
              </a:lnTo>
              <a:lnTo>
                <a:pt x="194081" y="0"/>
              </a:lnTo>
              <a:lnTo>
                <a:pt x="388162" y="0"/>
              </a:lnTo>
            </a:path>
          </a:pathLst>
        </a:cu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5DA15759-0276-40CD-9003-D27822076E20}">
      <dsp:nvSpPr>
        <dsp:cNvPr id="0" name=""/>
        <dsp:cNvSpPr/>
      </dsp:nvSpPr>
      <dsp:spPr>
        <a:xfrm>
          <a:off x="3322776" y="251488"/>
          <a:ext cx="214265" cy="91440"/>
        </a:xfrm>
        <a:custGeom>
          <a:avLst/>
          <a:gdLst/>
          <a:ahLst/>
          <a:cxnLst/>
          <a:rect l="0" t="0" r="0" b="0"/>
          <a:pathLst>
            <a:path>
              <a:moveTo>
                <a:pt x="0" y="45720"/>
              </a:moveTo>
              <a:lnTo>
                <a:pt x="214265" y="45720"/>
              </a:lnTo>
            </a:path>
          </a:pathLst>
        </a:cu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94B3FE60-0566-4FB3-8BED-06DB02912AB7}">
      <dsp:nvSpPr>
        <dsp:cNvPr id="0" name=""/>
        <dsp:cNvSpPr/>
      </dsp:nvSpPr>
      <dsp:spPr>
        <a:xfrm>
          <a:off x="1584255" y="297208"/>
          <a:ext cx="388162" cy="2282914"/>
        </a:xfrm>
        <a:custGeom>
          <a:avLst/>
          <a:gdLst/>
          <a:ahLst/>
          <a:cxnLst/>
          <a:rect l="0" t="0" r="0" b="0"/>
          <a:pathLst>
            <a:path>
              <a:moveTo>
                <a:pt x="0" y="2282914"/>
              </a:moveTo>
              <a:lnTo>
                <a:pt x="194081" y="2282914"/>
              </a:lnTo>
              <a:lnTo>
                <a:pt x="194081" y="0"/>
              </a:lnTo>
              <a:lnTo>
                <a:pt x="388162" y="0"/>
              </a:lnTo>
            </a:path>
          </a:pathLst>
        </a:cu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02C022AB-9301-498A-AA55-01C2B1A78ACF}">
      <dsp:nvSpPr>
        <dsp:cNvPr id="0" name=""/>
        <dsp:cNvSpPr/>
      </dsp:nvSpPr>
      <dsp:spPr>
        <a:xfrm>
          <a:off x="23202" y="2195590"/>
          <a:ext cx="1561053" cy="769064"/>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kk-KZ" sz="1100" kern="1200" dirty="0">
              <a:latin typeface="Times New Roman" panose="02020603050405020304" pitchFamily="18" charset="0"/>
              <a:cs typeface="Times New Roman" panose="02020603050405020304" pitchFamily="18" charset="0"/>
            </a:rPr>
            <a:t>Студенттердің зерттеушілік қызметінің түрлері</a:t>
          </a:r>
          <a:endParaRPr lang="ru-RU" sz="1100" kern="1200" dirty="0">
            <a:latin typeface="Times New Roman" panose="02020603050405020304" pitchFamily="18" charset="0"/>
            <a:cs typeface="Times New Roman" panose="02020603050405020304" pitchFamily="18" charset="0"/>
          </a:endParaRPr>
        </a:p>
      </dsp:txBody>
      <dsp:txXfrm>
        <a:off x="23202" y="2195590"/>
        <a:ext cx="1561053" cy="769064"/>
      </dsp:txXfrm>
    </dsp:sp>
    <dsp:sp modelId="{E485B278-35F7-4705-91FD-417BED36D0AE}">
      <dsp:nvSpPr>
        <dsp:cNvPr id="0" name=""/>
        <dsp:cNvSpPr/>
      </dsp:nvSpPr>
      <dsp:spPr>
        <a:xfrm>
          <a:off x="1972417" y="1234"/>
          <a:ext cx="1350358" cy="591947"/>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kk-KZ" sz="1100" kern="1200" dirty="0">
              <a:latin typeface="Times New Roman" panose="02020603050405020304" pitchFamily="18" charset="0"/>
              <a:cs typeface="Times New Roman" panose="02020603050405020304" pitchFamily="18" charset="0"/>
            </a:rPr>
            <a:t>Жобалау қызметі</a:t>
          </a:r>
          <a:endParaRPr lang="ru-RU" sz="1100" kern="1200" dirty="0">
            <a:latin typeface="Times New Roman" panose="02020603050405020304" pitchFamily="18" charset="0"/>
            <a:cs typeface="Times New Roman" panose="02020603050405020304" pitchFamily="18" charset="0"/>
          </a:endParaRPr>
        </a:p>
      </dsp:txBody>
      <dsp:txXfrm>
        <a:off x="1972417" y="1234"/>
        <a:ext cx="1350358" cy="591947"/>
      </dsp:txXfrm>
    </dsp:sp>
    <dsp:sp modelId="{FD7861CC-B24D-4EFC-9E1B-00A8B2F7F77B}">
      <dsp:nvSpPr>
        <dsp:cNvPr id="0" name=""/>
        <dsp:cNvSpPr/>
      </dsp:nvSpPr>
      <dsp:spPr>
        <a:xfrm>
          <a:off x="3537042" y="1234"/>
          <a:ext cx="2179589" cy="591947"/>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kk-KZ" sz="1100" kern="1200" dirty="0">
              <a:latin typeface="Times New Roman" panose="02020603050405020304" pitchFamily="18" charset="0"/>
              <a:cs typeface="Times New Roman" panose="02020603050405020304" pitchFamily="18" charset="0"/>
            </a:rPr>
            <a:t> Проблемалық сұраққа жауап бере алатын білімді іздеу</a:t>
          </a:r>
          <a:endParaRPr lang="ru-RU" sz="1100" kern="1200" dirty="0">
            <a:latin typeface="Times New Roman" panose="02020603050405020304" pitchFamily="18" charset="0"/>
            <a:cs typeface="Times New Roman" panose="02020603050405020304" pitchFamily="18" charset="0"/>
          </a:endParaRPr>
        </a:p>
      </dsp:txBody>
      <dsp:txXfrm>
        <a:off x="3537042" y="1234"/>
        <a:ext cx="2179589" cy="591947"/>
      </dsp:txXfrm>
    </dsp:sp>
    <dsp:sp modelId="{0BCEC041-C6C5-4F02-B1B0-35BCCFFF5ECF}">
      <dsp:nvSpPr>
        <dsp:cNvPr id="0" name=""/>
        <dsp:cNvSpPr/>
      </dsp:nvSpPr>
      <dsp:spPr>
        <a:xfrm>
          <a:off x="1972417" y="835783"/>
          <a:ext cx="1367379" cy="591947"/>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kk-KZ" sz="1100" kern="1200" dirty="0">
              <a:latin typeface="Times New Roman" panose="02020603050405020304" pitchFamily="18" charset="0"/>
              <a:cs typeface="Times New Roman" panose="02020603050405020304" pitchFamily="18" charset="0"/>
            </a:rPr>
            <a:t>Ақпараттық қызмет</a:t>
          </a:r>
          <a:endParaRPr lang="ru-RU" sz="1100" kern="1200" dirty="0">
            <a:latin typeface="Times New Roman" panose="02020603050405020304" pitchFamily="18" charset="0"/>
            <a:cs typeface="Times New Roman" panose="02020603050405020304" pitchFamily="18" charset="0"/>
          </a:endParaRPr>
        </a:p>
      </dsp:txBody>
      <dsp:txXfrm>
        <a:off x="1972417" y="835783"/>
        <a:ext cx="1367379" cy="591947"/>
      </dsp:txXfrm>
    </dsp:sp>
    <dsp:sp modelId="{7F8D2027-68AC-49A3-916E-D39800205598}">
      <dsp:nvSpPr>
        <dsp:cNvPr id="0" name=""/>
        <dsp:cNvSpPr/>
      </dsp:nvSpPr>
      <dsp:spPr>
        <a:xfrm>
          <a:off x="3538536" y="835783"/>
          <a:ext cx="2192438" cy="591947"/>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kk-KZ" sz="1100" kern="1200">
              <a:latin typeface="Times New Roman" panose="02020603050405020304" pitchFamily="18" charset="0"/>
              <a:cs typeface="Times New Roman" panose="02020603050405020304" pitchFamily="18" charset="0"/>
            </a:rPr>
            <a:t>Қандай да бір объект немесе құбылыс туралы ақпаратты іздеу</a:t>
          </a:r>
          <a:endParaRPr lang="ru-RU" sz="1100" kern="1200" dirty="0">
            <a:latin typeface="Times New Roman" panose="02020603050405020304" pitchFamily="18" charset="0"/>
            <a:cs typeface="Times New Roman" panose="02020603050405020304" pitchFamily="18" charset="0"/>
          </a:endParaRPr>
        </a:p>
      </dsp:txBody>
      <dsp:txXfrm>
        <a:off x="3538536" y="835783"/>
        <a:ext cx="2192438" cy="591947"/>
      </dsp:txXfrm>
    </dsp:sp>
    <dsp:sp modelId="{17A886E9-DECD-4EDF-A599-4E797D1304B9}">
      <dsp:nvSpPr>
        <dsp:cNvPr id="0" name=""/>
        <dsp:cNvSpPr/>
      </dsp:nvSpPr>
      <dsp:spPr>
        <a:xfrm>
          <a:off x="1972417" y="1795754"/>
          <a:ext cx="1321188" cy="591947"/>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kk-KZ" sz="1100" kern="1200" dirty="0">
              <a:latin typeface="Times New Roman" panose="02020603050405020304" pitchFamily="18" charset="0"/>
              <a:cs typeface="Times New Roman" panose="02020603050405020304" pitchFamily="18" charset="0"/>
            </a:rPr>
            <a:t>Шығармашылық қызмет</a:t>
          </a:r>
          <a:endParaRPr lang="ru-RU" sz="1100" kern="1200" dirty="0">
            <a:latin typeface="Times New Roman" panose="02020603050405020304" pitchFamily="18" charset="0"/>
            <a:cs typeface="Times New Roman" panose="02020603050405020304" pitchFamily="18" charset="0"/>
          </a:endParaRPr>
        </a:p>
      </dsp:txBody>
      <dsp:txXfrm>
        <a:off x="1972417" y="1795754"/>
        <a:ext cx="1321188" cy="591947"/>
      </dsp:txXfrm>
    </dsp:sp>
    <dsp:sp modelId="{D860EEE5-E57F-4B80-A2C8-FE136EE3B590}">
      <dsp:nvSpPr>
        <dsp:cNvPr id="0" name=""/>
        <dsp:cNvSpPr/>
      </dsp:nvSpPr>
      <dsp:spPr>
        <a:xfrm>
          <a:off x="3517944" y="1670332"/>
          <a:ext cx="2207906" cy="842791"/>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kk-KZ" sz="1100" kern="1200">
              <a:latin typeface="Times New Roman" panose="02020603050405020304" pitchFamily="18" charset="0"/>
              <a:cs typeface="Times New Roman" panose="02020603050405020304" pitchFamily="18" charset="0"/>
            </a:rPr>
            <a:t>Басым қызмет ретінде бейнелеу, мақсатқа жету үшін шығармашылық шешімдер қабылдау, рөлдерді бөлу және қабылдау, болжамды нәтижеге назар аудару</a:t>
          </a:r>
          <a:endParaRPr lang="ru-RU" sz="1100" kern="1200" dirty="0">
            <a:latin typeface="Times New Roman" panose="02020603050405020304" pitchFamily="18" charset="0"/>
            <a:cs typeface="Times New Roman" panose="02020603050405020304" pitchFamily="18" charset="0"/>
          </a:endParaRPr>
        </a:p>
      </dsp:txBody>
      <dsp:txXfrm>
        <a:off x="3517944" y="1670332"/>
        <a:ext cx="2207906" cy="842791"/>
      </dsp:txXfrm>
    </dsp:sp>
    <dsp:sp modelId="{62D80A67-B1A9-4A89-8F31-21796DCCE27E}">
      <dsp:nvSpPr>
        <dsp:cNvPr id="0" name=""/>
        <dsp:cNvSpPr/>
      </dsp:nvSpPr>
      <dsp:spPr>
        <a:xfrm>
          <a:off x="1972417" y="2799582"/>
          <a:ext cx="1328505" cy="591947"/>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kk-KZ" sz="1100" kern="1200" dirty="0">
              <a:latin typeface="Times New Roman" panose="02020603050405020304" pitchFamily="18" charset="0"/>
              <a:cs typeface="Times New Roman" panose="02020603050405020304" pitchFamily="18" charset="0"/>
            </a:rPr>
            <a:t>Рөлдік-ойын қызмет</a:t>
          </a:r>
          <a:endParaRPr lang="ru-RU" sz="1100" kern="1200" dirty="0">
            <a:latin typeface="Times New Roman" panose="02020603050405020304" pitchFamily="18" charset="0"/>
            <a:cs typeface="Times New Roman" panose="02020603050405020304" pitchFamily="18" charset="0"/>
          </a:endParaRPr>
        </a:p>
      </dsp:txBody>
      <dsp:txXfrm>
        <a:off x="1972417" y="2799582"/>
        <a:ext cx="1328505" cy="591947"/>
      </dsp:txXfrm>
    </dsp:sp>
    <dsp:sp modelId="{82330CFA-BE3C-4A3C-A115-C80BE3586942}">
      <dsp:nvSpPr>
        <dsp:cNvPr id="0" name=""/>
        <dsp:cNvSpPr/>
      </dsp:nvSpPr>
      <dsp:spPr>
        <a:xfrm>
          <a:off x="3535411" y="2755725"/>
          <a:ext cx="2167207" cy="679662"/>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kk-KZ" sz="1100" kern="1200">
              <a:latin typeface="Times New Roman" panose="02020603050405020304" pitchFamily="18" charset="0"/>
              <a:cs typeface="Times New Roman" panose="02020603050405020304" pitchFamily="18" charset="0"/>
            </a:rPr>
            <a:t> Әртүрлі қабілетін жетілдіру, өзінің көзқарасын негіздеу, басқалардың пікірін қабылдау қабілеті, </a:t>
          </a:r>
          <a:r>
            <a:rPr lang="kk-KZ" sz="1100" kern="1200">
              <a:highlight>
                <a:srgbClr val="FFFF00"/>
              </a:highlight>
              <a:latin typeface="Times New Roman" panose="02020603050405020304" pitchFamily="18" charset="0"/>
              <a:cs typeface="Times New Roman" panose="02020603050405020304" pitchFamily="18" charset="0"/>
            </a:rPr>
            <a:t> </a:t>
          </a:r>
          <a:r>
            <a:rPr lang="kk-KZ" sz="1100" kern="1200">
              <a:latin typeface="Times New Roman" panose="02020603050405020304" pitchFamily="18" charset="0"/>
              <a:cs typeface="Times New Roman" panose="02020603050405020304" pitchFamily="18" charset="0"/>
            </a:rPr>
            <a:t>моральдық нормаларға бағдарлану</a:t>
          </a:r>
          <a:endParaRPr lang="ru-RU" sz="1100" kern="1200" dirty="0">
            <a:latin typeface="Times New Roman" panose="02020603050405020304" pitchFamily="18" charset="0"/>
            <a:cs typeface="Times New Roman" panose="02020603050405020304" pitchFamily="18" charset="0"/>
          </a:endParaRPr>
        </a:p>
      </dsp:txBody>
      <dsp:txXfrm>
        <a:off x="3535411" y="2755725"/>
        <a:ext cx="2167207" cy="679662"/>
      </dsp:txXfrm>
    </dsp:sp>
    <dsp:sp modelId="{1F1C13E0-1E2D-4A95-986E-40D171F74CFD}">
      <dsp:nvSpPr>
        <dsp:cNvPr id="0" name=""/>
        <dsp:cNvSpPr/>
      </dsp:nvSpPr>
      <dsp:spPr>
        <a:xfrm>
          <a:off x="1972417" y="3705251"/>
          <a:ext cx="1350358" cy="591947"/>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kk-KZ" sz="1100" kern="1200" dirty="0">
              <a:latin typeface="Times New Roman" panose="02020603050405020304" pitchFamily="18" charset="0"/>
              <a:cs typeface="Times New Roman" panose="02020603050405020304" pitchFamily="18" charset="0"/>
            </a:rPr>
            <a:t>Тәжірибеге бағытталған қызмет</a:t>
          </a:r>
          <a:endParaRPr lang="ru-RU" sz="1100" kern="1200" dirty="0">
            <a:latin typeface="Times New Roman" panose="02020603050405020304" pitchFamily="18" charset="0"/>
            <a:cs typeface="Times New Roman" panose="02020603050405020304" pitchFamily="18" charset="0"/>
          </a:endParaRPr>
        </a:p>
      </dsp:txBody>
      <dsp:txXfrm>
        <a:off x="1972417" y="3705251"/>
        <a:ext cx="1350358" cy="591947"/>
      </dsp:txXfrm>
    </dsp:sp>
    <dsp:sp modelId="{8309FADA-8A6B-4795-843A-92EDE3621062}">
      <dsp:nvSpPr>
        <dsp:cNvPr id="0" name=""/>
        <dsp:cNvSpPr/>
      </dsp:nvSpPr>
      <dsp:spPr>
        <a:xfrm>
          <a:off x="3537042" y="3677989"/>
          <a:ext cx="2164703" cy="646471"/>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kk-KZ" sz="1100" kern="1200">
              <a:latin typeface="Times New Roman" panose="02020603050405020304" pitchFamily="18" charset="0"/>
              <a:cs typeface="Times New Roman" panose="02020603050405020304" pitchFamily="18" charset="0"/>
            </a:rPr>
            <a:t>Практикалық мәселелерді шешу әдістерімен танысу, жоспарға сәйкес іс- әрекеттерді орындау, нәтижеге аса назар аудару</a:t>
          </a:r>
          <a:endParaRPr lang="ru-RU" sz="1100" kern="1200" dirty="0">
            <a:latin typeface="Times New Roman" panose="02020603050405020304" pitchFamily="18" charset="0"/>
            <a:cs typeface="Times New Roman" panose="02020603050405020304" pitchFamily="18" charset="0"/>
          </a:endParaRPr>
        </a:p>
      </dsp:txBody>
      <dsp:txXfrm>
        <a:off x="3537042" y="3677989"/>
        <a:ext cx="2164703" cy="646471"/>
      </dsp:txXfrm>
    </dsp:sp>
    <dsp:sp modelId="{A9C982C4-4D03-4692-B228-C3B885734B00}">
      <dsp:nvSpPr>
        <dsp:cNvPr id="0" name=""/>
        <dsp:cNvSpPr/>
      </dsp:nvSpPr>
      <dsp:spPr>
        <a:xfrm>
          <a:off x="1972417" y="4567062"/>
          <a:ext cx="1350358" cy="591947"/>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kk-KZ" sz="1100" kern="1200" dirty="0">
              <a:latin typeface="Times New Roman" panose="02020603050405020304" pitchFamily="18" charset="0"/>
              <a:cs typeface="Times New Roman" panose="02020603050405020304" pitchFamily="18" charset="0"/>
            </a:rPr>
            <a:t>Нормалаушы қызмет</a:t>
          </a:r>
          <a:endParaRPr lang="ru-RU" sz="1100" kern="1200" dirty="0">
            <a:latin typeface="Times New Roman" panose="02020603050405020304" pitchFamily="18" charset="0"/>
            <a:cs typeface="Times New Roman" panose="02020603050405020304" pitchFamily="18" charset="0"/>
          </a:endParaRPr>
        </a:p>
      </dsp:txBody>
      <dsp:txXfrm>
        <a:off x="1972417" y="4567062"/>
        <a:ext cx="1350358" cy="591947"/>
      </dsp:txXfrm>
    </dsp:sp>
    <dsp:sp modelId="{6CF604D1-7ABF-4374-8A44-048B970F7E3C}">
      <dsp:nvSpPr>
        <dsp:cNvPr id="0" name=""/>
        <dsp:cNvSpPr/>
      </dsp:nvSpPr>
      <dsp:spPr>
        <a:xfrm>
          <a:off x="3545329" y="4567062"/>
          <a:ext cx="2169206" cy="591947"/>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kk-KZ" sz="1100" kern="1200">
              <a:latin typeface="Times New Roman" panose="02020603050405020304" pitchFamily="18" charset="0"/>
              <a:cs typeface="Times New Roman" panose="02020603050405020304" pitchFamily="18" charset="0"/>
            </a:rPr>
            <a:t>Нормалар мен ережелерді білу және қабылдау, коммуникативті қызмет түрі</a:t>
          </a:r>
          <a:endParaRPr lang="ru-RU" sz="1100" kern="1200" dirty="0">
            <a:latin typeface="Times New Roman" panose="02020603050405020304" pitchFamily="18" charset="0"/>
            <a:cs typeface="Times New Roman" panose="02020603050405020304" pitchFamily="18" charset="0"/>
          </a:endParaRPr>
        </a:p>
      </dsp:txBody>
      <dsp:txXfrm>
        <a:off x="3545329" y="4567062"/>
        <a:ext cx="2169206" cy="591947"/>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C7C16C-7FE1-4A6B-BAFA-E0BBFAC31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5264</TotalTime>
  <Pages>202</Pages>
  <Words>60845</Words>
  <Characters>346817</Characters>
  <Application>Microsoft Office Word</Application>
  <DocSecurity>0</DocSecurity>
  <Lines>2890</Lines>
  <Paragraphs>813</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406849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4445</cp:revision>
  <cp:lastPrinted>2025-03-18T06:32:00Z</cp:lastPrinted>
  <dcterms:created xsi:type="dcterms:W3CDTF">2024-10-08T04:42:00Z</dcterms:created>
  <dcterms:modified xsi:type="dcterms:W3CDTF">2025-09-07T04:30:00Z</dcterms:modified>
</cp:coreProperties>
</file>