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729E" w:rsidRPr="0029729E" w:rsidRDefault="0029729E" w:rsidP="0029729E">
      <w:pPr>
        <w:pStyle w:val="1"/>
        <w:spacing w:before="0" w:line="240" w:lineRule="auto"/>
        <w:jc w:val="center"/>
        <w:rPr>
          <w:rFonts w:ascii="Times New Roman" w:hAnsi="Times New Roman" w:cs="Times New Roman"/>
          <w:b w:val="0"/>
          <w:bCs w:val="0"/>
          <w:color w:val="000000" w:themeColor="text1"/>
        </w:rPr>
      </w:pPr>
      <w:r w:rsidRPr="0029729E">
        <w:rPr>
          <w:rFonts w:ascii="Times New Roman" w:hAnsi="Times New Roman" w:cs="Times New Roman"/>
          <w:b w:val="0"/>
          <w:color w:val="000000" w:themeColor="text1"/>
        </w:rPr>
        <w:t>НАО «Торайгыров университет»</w:t>
      </w:r>
    </w:p>
    <w:p w:rsidR="0029729E" w:rsidRPr="0029729E" w:rsidRDefault="0029729E" w:rsidP="0029729E">
      <w:pPr>
        <w:pStyle w:val="1"/>
        <w:spacing w:before="0" w:line="240" w:lineRule="auto"/>
        <w:jc w:val="center"/>
        <w:rPr>
          <w:rFonts w:ascii="Times New Roman" w:hAnsi="Times New Roman" w:cs="Times New Roman"/>
          <w:b w:val="0"/>
          <w:bCs w:val="0"/>
          <w:caps/>
          <w:color w:val="000000" w:themeColor="text1"/>
        </w:rPr>
      </w:pPr>
    </w:p>
    <w:p w:rsidR="0029729E" w:rsidRPr="0029729E" w:rsidRDefault="0029729E" w:rsidP="0029729E">
      <w:pPr>
        <w:spacing w:after="0" w:line="240" w:lineRule="auto"/>
        <w:rPr>
          <w:rFonts w:ascii="Times New Roman" w:hAnsi="Times New Roman" w:cs="Times New Roman"/>
          <w:color w:val="000000" w:themeColor="text1"/>
          <w:sz w:val="28"/>
          <w:szCs w:val="28"/>
        </w:rPr>
      </w:pPr>
    </w:p>
    <w:p w:rsidR="0029729E" w:rsidRPr="0029729E" w:rsidRDefault="0029729E" w:rsidP="0029729E">
      <w:pPr>
        <w:pStyle w:val="1"/>
        <w:spacing w:before="0" w:line="240" w:lineRule="auto"/>
        <w:jc w:val="center"/>
        <w:rPr>
          <w:rFonts w:ascii="Times New Roman" w:hAnsi="Times New Roman" w:cs="Times New Roman"/>
          <w:b w:val="0"/>
          <w:bCs w:val="0"/>
          <w:color w:val="000000" w:themeColor="text1"/>
        </w:rPr>
      </w:pPr>
    </w:p>
    <w:p w:rsidR="0029729E" w:rsidRPr="0029729E" w:rsidRDefault="0029729E" w:rsidP="0029729E">
      <w:pPr>
        <w:pStyle w:val="1"/>
        <w:spacing w:before="0" w:line="240" w:lineRule="auto"/>
        <w:jc w:val="both"/>
        <w:rPr>
          <w:rFonts w:ascii="Times New Roman" w:eastAsia="Arial Unicode MS" w:hAnsi="Times New Roman" w:cs="Times New Roman"/>
          <w:b w:val="0"/>
          <w:bCs w:val="0"/>
          <w:color w:val="000000" w:themeColor="text1"/>
        </w:rPr>
      </w:pPr>
      <w:r w:rsidRPr="00456CAE">
        <w:rPr>
          <w:rFonts w:ascii="Times New Roman" w:hAnsi="Times New Roman" w:cs="Times New Roman"/>
          <w:b w:val="0"/>
          <w:color w:val="000000" w:themeColor="text1"/>
        </w:rPr>
        <w:t>УДК 669.</w:t>
      </w:r>
      <w:r w:rsidRPr="0029729E">
        <w:rPr>
          <w:rFonts w:ascii="Times New Roman" w:hAnsi="Times New Roman" w:cs="Times New Roman"/>
          <w:b w:val="0"/>
          <w:color w:val="000000" w:themeColor="text1"/>
        </w:rPr>
        <w:t xml:space="preserve">1:622.78(043.3)             </w:t>
      </w:r>
      <w:r w:rsidRPr="0029729E">
        <w:rPr>
          <w:rFonts w:ascii="Times New Roman" w:hAnsi="Times New Roman" w:cs="Times New Roman"/>
          <w:b w:val="0"/>
          <w:color w:val="000000" w:themeColor="text1"/>
        </w:rPr>
        <w:tab/>
        <w:t xml:space="preserve">    </w:t>
      </w:r>
      <w:r w:rsidRPr="0029729E">
        <w:rPr>
          <w:rFonts w:ascii="Times New Roman" w:hAnsi="Times New Roman" w:cs="Times New Roman"/>
          <w:b w:val="0"/>
          <w:color w:val="000000" w:themeColor="text1"/>
        </w:rPr>
        <w:tab/>
        <w:t xml:space="preserve">                  </w:t>
      </w:r>
      <w:r w:rsidRPr="0029729E">
        <w:rPr>
          <w:rFonts w:ascii="Times New Roman" w:hAnsi="Times New Roman" w:cs="Times New Roman"/>
          <w:b w:val="0"/>
          <w:color w:val="000000" w:themeColor="text1"/>
        </w:rPr>
        <w:tab/>
        <w:t xml:space="preserve">        На правах рукописи</w:t>
      </w:r>
    </w:p>
    <w:p w:rsidR="0029729E" w:rsidRDefault="0029729E" w:rsidP="0029729E">
      <w:pPr>
        <w:spacing w:after="0" w:line="240" w:lineRule="auto"/>
        <w:jc w:val="center"/>
        <w:rPr>
          <w:rFonts w:ascii="Times New Roman" w:hAnsi="Times New Roman" w:cs="Times New Roman"/>
          <w:b/>
          <w:bCs/>
          <w:caps/>
          <w:color w:val="000000" w:themeColor="text1"/>
          <w:sz w:val="28"/>
          <w:szCs w:val="28"/>
        </w:rPr>
      </w:pPr>
    </w:p>
    <w:p w:rsidR="00BE3BBF" w:rsidRPr="0029729E" w:rsidRDefault="00BE3BBF" w:rsidP="0029729E">
      <w:pPr>
        <w:spacing w:after="0" w:line="240" w:lineRule="auto"/>
        <w:jc w:val="center"/>
        <w:rPr>
          <w:rFonts w:ascii="Times New Roman" w:hAnsi="Times New Roman" w:cs="Times New Roman"/>
          <w:b/>
          <w:bCs/>
          <w:caps/>
          <w:color w:val="000000" w:themeColor="text1"/>
          <w:sz w:val="28"/>
          <w:szCs w:val="28"/>
        </w:rPr>
      </w:pPr>
    </w:p>
    <w:p w:rsidR="0029729E" w:rsidRPr="0029729E" w:rsidRDefault="0029729E" w:rsidP="0029729E">
      <w:pPr>
        <w:spacing w:after="0" w:line="240" w:lineRule="auto"/>
        <w:jc w:val="center"/>
        <w:rPr>
          <w:rFonts w:ascii="Times New Roman" w:hAnsi="Times New Roman" w:cs="Times New Roman"/>
          <w:b/>
          <w:bCs/>
          <w:caps/>
          <w:color w:val="000000" w:themeColor="text1"/>
          <w:sz w:val="28"/>
          <w:szCs w:val="28"/>
        </w:rPr>
      </w:pPr>
    </w:p>
    <w:p w:rsidR="0029729E" w:rsidRPr="0029729E" w:rsidRDefault="0029729E" w:rsidP="0029729E">
      <w:pPr>
        <w:spacing w:after="0" w:line="240" w:lineRule="auto"/>
        <w:jc w:val="center"/>
        <w:rPr>
          <w:rFonts w:ascii="Times New Roman" w:hAnsi="Times New Roman" w:cs="Times New Roman"/>
          <w:b/>
          <w:bCs/>
          <w:caps/>
          <w:color w:val="000000" w:themeColor="text1"/>
          <w:sz w:val="28"/>
          <w:szCs w:val="28"/>
        </w:rPr>
      </w:pPr>
      <w:r w:rsidRPr="0029729E">
        <w:rPr>
          <w:rFonts w:ascii="Times New Roman" w:hAnsi="Times New Roman" w:cs="Times New Roman"/>
          <w:b/>
          <w:bCs/>
          <w:caps/>
          <w:color w:val="000000" w:themeColor="text1"/>
          <w:sz w:val="28"/>
          <w:szCs w:val="28"/>
        </w:rPr>
        <w:t>ЖУНУСОВА АЙГУЛЬ КАИРГЕЛЬДИНОВНА</w:t>
      </w:r>
    </w:p>
    <w:p w:rsidR="0029729E" w:rsidRPr="0029729E" w:rsidRDefault="0029729E" w:rsidP="0029729E">
      <w:pPr>
        <w:spacing w:after="0" w:line="240" w:lineRule="auto"/>
        <w:jc w:val="center"/>
        <w:rPr>
          <w:rFonts w:ascii="Times New Roman" w:hAnsi="Times New Roman" w:cs="Times New Roman"/>
          <w:b/>
          <w:color w:val="000000" w:themeColor="text1"/>
          <w:sz w:val="28"/>
          <w:szCs w:val="28"/>
        </w:rPr>
      </w:pPr>
    </w:p>
    <w:p w:rsidR="0029729E" w:rsidRDefault="0029729E" w:rsidP="0029729E">
      <w:pPr>
        <w:spacing w:after="0" w:line="240" w:lineRule="auto"/>
        <w:jc w:val="center"/>
        <w:rPr>
          <w:rFonts w:ascii="Times New Roman" w:hAnsi="Times New Roman" w:cs="Times New Roman"/>
          <w:b/>
          <w:caps/>
          <w:color w:val="000000" w:themeColor="text1"/>
          <w:sz w:val="28"/>
          <w:szCs w:val="28"/>
        </w:rPr>
      </w:pPr>
    </w:p>
    <w:p w:rsidR="00BE3BBF" w:rsidRPr="0029729E" w:rsidRDefault="00BE3BBF" w:rsidP="0029729E">
      <w:pPr>
        <w:spacing w:after="0" w:line="240" w:lineRule="auto"/>
        <w:jc w:val="center"/>
        <w:rPr>
          <w:rFonts w:ascii="Times New Roman" w:hAnsi="Times New Roman" w:cs="Times New Roman"/>
          <w:b/>
          <w:caps/>
          <w:color w:val="000000" w:themeColor="text1"/>
          <w:sz w:val="28"/>
          <w:szCs w:val="28"/>
        </w:rPr>
      </w:pPr>
    </w:p>
    <w:p w:rsidR="0029729E" w:rsidRPr="0029729E" w:rsidRDefault="0029729E" w:rsidP="0029729E">
      <w:pPr>
        <w:spacing w:after="0" w:line="240" w:lineRule="auto"/>
        <w:jc w:val="center"/>
        <w:rPr>
          <w:rFonts w:ascii="Times New Roman" w:hAnsi="Times New Roman" w:cs="Times New Roman"/>
          <w:b/>
          <w:color w:val="000000" w:themeColor="text1"/>
          <w:sz w:val="28"/>
          <w:szCs w:val="28"/>
        </w:rPr>
      </w:pPr>
      <w:r w:rsidRPr="0029729E">
        <w:rPr>
          <w:rFonts w:ascii="Times New Roman" w:hAnsi="Times New Roman" w:cs="Times New Roman"/>
          <w:b/>
          <w:color w:val="000000" w:themeColor="text1"/>
          <w:sz w:val="28"/>
          <w:szCs w:val="28"/>
        </w:rPr>
        <w:t>Исследование и разработка технологии агломерации железистых песков производства глинозема и использование агломерата при производстве ферросплавов</w:t>
      </w:r>
    </w:p>
    <w:p w:rsidR="0029729E" w:rsidRPr="0029729E" w:rsidRDefault="0029729E" w:rsidP="0029729E">
      <w:pPr>
        <w:spacing w:after="0" w:line="240" w:lineRule="auto"/>
        <w:jc w:val="center"/>
        <w:rPr>
          <w:rFonts w:ascii="Times New Roman" w:hAnsi="Times New Roman" w:cs="Times New Roman"/>
          <w:b/>
          <w:color w:val="000000" w:themeColor="text1"/>
          <w:sz w:val="28"/>
          <w:szCs w:val="28"/>
        </w:rPr>
      </w:pPr>
    </w:p>
    <w:p w:rsidR="00C37241" w:rsidRDefault="00C37241" w:rsidP="0029729E">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Группа образовательных программ </w:t>
      </w:r>
      <w:r w:rsidRPr="0029729E">
        <w:rPr>
          <w:rFonts w:ascii="Times New Roman" w:hAnsi="Times New Roman" w:cs="Times New Roman"/>
          <w:color w:val="000000" w:themeColor="text1"/>
          <w:sz w:val="28"/>
          <w:szCs w:val="28"/>
          <w:lang w:val="en-US"/>
        </w:rPr>
        <w:t>D</w:t>
      </w:r>
      <w:r>
        <w:rPr>
          <w:rFonts w:ascii="Times New Roman" w:hAnsi="Times New Roman" w:cs="Times New Roman"/>
          <w:color w:val="000000" w:themeColor="text1"/>
          <w:sz w:val="28"/>
          <w:szCs w:val="28"/>
        </w:rPr>
        <w:t>117 – Металлургическая инженерия</w:t>
      </w:r>
    </w:p>
    <w:p w:rsidR="00C37241" w:rsidRPr="00C37241" w:rsidRDefault="00C37241" w:rsidP="0029729E">
      <w:pPr>
        <w:spacing w:after="0" w:line="240" w:lineRule="auto"/>
        <w:jc w:val="center"/>
        <w:rPr>
          <w:rFonts w:ascii="Times New Roman" w:hAnsi="Times New Roman" w:cs="Times New Roman"/>
          <w:color w:val="000000" w:themeColor="text1"/>
          <w:sz w:val="28"/>
          <w:szCs w:val="28"/>
        </w:rPr>
      </w:pPr>
    </w:p>
    <w:p w:rsidR="0029729E" w:rsidRPr="0029729E" w:rsidRDefault="00C37241" w:rsidP="0029729E">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Образовательная программа </w:t>
      </w:r>
      <w:r w:rsidR="0029729E" w:rsidRPr="0029729E">
        <w:rPr>
          <w:rFonts w:ascii="Times New Roman" w:hAnsi="Times New Roman" w:cs="Times New Roman"/>
          <w:color w:val="000000" w:themeColor="text1"/>
          <w:sz w:val="28"/>
          <w:szCs w:val="28"/>
        </w:rPr>
        <w:t>8</w:t>
      </w:r>
      <w:r w:rsidR="0029729E" w:rsidRPr="0029729E">
        <w:rPr>
          <w:rFonts w:ascii="Times New Roman" w:hAnsi="Times New Roman" w:cs="Times New Roman"/>
          <w:color w:val="000000" w:themeColor="text1"/>
          <w:sz w:val="28"/>
          <w:szCs w:val="28"/>
          <w:lang w:val="en-US"/>
        </w:rPr>
        <w:t>D</w:t>
      </w:r>
      <w:r w:rsidR="0029729E" w:rsidRPr="0029729E">
        <w:rPr>
          <w:rFonts w:ascii="Times New Roman" w:hAnsi="Times New Roman" w:cs="Times New Roman"/>
          <w:color w:val="000000" w:themeColor="text1"/>
          <w:sz w:val="28"/>
          <w:szCs w:val="28"/>
        </w:rPr>
        <w:t xml:space="preserve">070900 - Металлургия </w:t>
      </w:r>
    </w:p>
    <w:p w:rsidR="0029729E" w:rsidRDefault="0029729E" w:rsidP="0029729E">
      <w:pPr>
        <w:spacing w:after="0" w:line="240" w:lineRule="auto"/>
        <w:jc w:val="center"/>
        <w:rPr>
          <w:rFonts w:ascii="Times New Roman" w:hAnsi="Times New Roman" w:cs="Times New Roman"/>
          <w:color w:val="000000" w:themeColor="text1"/>
          <w:sz w:val="28"/>
          <w:szCs w:val="28"/>
        </w:rPr>
      </w:pPr>
    </w:p>
    <w:p w:rsidR="00C37241" w:rsidRPr="0029729E" w:rsidRDefault="00C37241" w:rsidP="0029729E">
      <w:pPr>
        <w:spacing w:after="0" w:line="240" w:lineRule="auto"/>
        <w:jc w:val="center"/>
        <w:rPr>
          <w:rFonts w:ascii="Times New Roman" w:hAnsi="Times New Roman" w:cs="Times New Roman"/>
          <w:color w:val="000000" w:themeColor="text1"/>
          <w:sz w:val="28"/>
          <w:szCs w:val="28"/>
        </w:rPr>
      </w:pPr>
    </w:p>
    <w:p w:rsidR="00C37241" w:rsidRDefault="0029729E" w:rsidP="0029729E">
      <w:pPr>
        <w:spacing w:after="0" w:line="240" w:lineRule="auto"/>
        <w:jc w:val="center"/>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 xml:space="preserve">Диссертация на соискание </w:t>
      </w:r>
    </w:p>
    <w:p w:rsidR="0029729E" w:rsidRPr="0029729E" w:rsidRDefault="0029729E" w:rsidP="0029729E">
      <w:pPr>
        <w:spacing w:after="0" w:line="240" w:lineRule="auto"/>
        <w:jc w:val="center"/>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степени доктора философии (</w:t>
      </w:r>
      <w:r w:rsidRPr="0029729E">
        <w:rPr>
          <w:rFonts w:ascii="Times New Roman" w:hAnsi="Times New Roman" w:cs="Times New Roman"/>
          <w:color w:val="000000" w:themeColor="text1"/>
          <w:sz w:val="28"/>
          <w:szCs w:val="28"/>
          <w:lang w:val="en-US"/>
        </w:rPr>
        <w:t>PhD</w:t>
      </w:r>
      <w:r w:rsidRPr="0029729E">
        <w:rPr>
          <w:rFonts w:ascii="Times New Roman" w:hAnsi="Times New Roman" w:cs="Times New Roman"/>
          <w:color w:val="000000" w:themeColor="text1"/>
          <w:sz w:val="28"/>
          <w:szCs w:val="28"/>
        </w:rPr>
        <w:t>)</w:t>
      </w:r>
    </w:p>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p w:rsidR="0029729E" w:rsidRPr="00F751E0" w:rsidRDefault="0029729E" w:rsidP="0029729E">
      <w:pPr>
        <w:spacing w:after="0" w:line="240" w:lineRule="auto"/>
        <w:jc w:val="center"/>
        <w:rPr>
          <w:rFonts w:ascii="Times New Roman" w:hAnsi="Times New Roman" w:cs="Times New Roman"/>
          <w:color w:val="000000" w:themeColor="text1"/>
          <w:sz w:val="28"/>
          <w:szCs w:val="28"/>
          <w:lang w:val="en-US"/>
        </w:rPr>
      </w:pPr>
    </w:p>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643"/>
      </w:tblGrid>
      <w:tr w:rsidR="0029729E" w:rsidRPr="0029729E" w:rsidTr="00003524">
        <w:tc>
          <w:tcPr>
            <w:tcW w:w="4928" w:type="dxa"/>
          </w:tcPr>
          <w:p w:rsidR="0029729E" w:rsidRPr="0029729E" w:rsidRDefault="0029729E" w:rsidP="0029729E">
            <w:pPr>
              <w:jc w:val="center"/>
              <w:rPr>
                <w:rFonts w:ascii="Times New Roman" w:hAnsi="Times New Roman" w:cs="Times New Roman"/>
                <w:color w:val="000000" w:themeColor="text1"/>
                <w:sz w:val="28"/>
                <w:szCs w:val="28"/>
              </w:rPr>
            </w:pPr>
          </w:p>
        </w:tc>
        <w:tc>
          <w:tcPr>
            <w:tcW w:w="4643" w:type="dxa"/>
          </w:tcPr>
          <w:p w:rsidR="0029729E" w:rsidRPr="0029729E" w:rsidRDefault="0029729E" w:rsidP="00BE3BBF">
            <w:pPr>
              <w:pStyle w:val="4"/>
              <w:spacing w:before="0"/>
              <w:jc w:val="right"/>
              <w:outlineLvl w:val="3"/>
              <w:rPr>
                <w:rFonts w:ascii="Times New Roman" w:hAnsi="Times New Roman" w:cs="Times New Roman"/>
                <w:b w:val="0"/>
                <w:i w:val="0"/>
                <w:color w:val="000000" w:themeColor="text1"/>
                <w:sz w:val="28"/>
                <w:szCs w:val="28"/>
              </w:rPr>
            </w:pPr>
            <w:r w:rsidRPr="0029729E">
              <w:rPr>
                <w:rFonts w:ascii="Times New Roman" w:hAnsi="Times New Roman" w:cs="Times New Roman"/>
                <w:b w:val="0"/>
                <w:i w:val="0"/>
                <w:color w:val="000000" w:themeColor="text1"/>
                <w:sz w:val="28"/>
                <w:szCs w:val="28"/>
              </w:rPr>
              <w:t>Научные консультанты:</w:t>
            </w:r>
          </w:p>
          <w:p w:rsidR="0029729E" w:rsidRPr="0029729E" w:rsidRDefault="0029729E" w:rsidP="00BE3BBF">
            <w:pPr>
              <w:pStyle w:val="8"/>
              <w:spacing w:before="0"/>
              <w:jc w:val="right"/>
              <w:outlineLvl w:val="7"/>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Кандидат технических наук,</w:t>
            </w:r>
          </w:p>
          <w:p w:rsidR="0029729E" w:rsidRPr="0029729E" w:rsidRDefault="00003524" w:rsidP="00BE3BBF">
            <w:pPr>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профессор </w:t>
            </w:r>
            <w:r w:rsidR="0029729E" w:rsidRPr="0029729E">
              <w:rPr>
                <w:rFonts w:ascii="Times New Roman" w:hAnsi="Times New Roman" w:cs="Times New Roman"/>
                <w:color w:val="000000" w:themeColor="text1"/>
                <w:sz w:val="28"/>
                <w:szCs w:val="28"/>
              </w:rPr>
              <w:t>Быков П.О.</w:t>
            </w:r>
          </w:p>
          <w:p w:rsidR="0029729E" w:rsidRPr="0029729E" w:rsidRDefault="0029729E" w:rsidP="00BE3BBF">
            <w:pPr>
              <w:jc w:val="right"/>
              <w:rPr>
                <w:rFonts w:ascii="Times New Roman" w:hAnsi="Times New Roman" w:cs="Times New Roman"/>
                <w:color w:val="000000" w:themeColor="text1"/>
                <w:sz w:val="28"/>
                <w:szCs w:val="28"/>
              </w:rPr>
            </w:pPr>
          </w:p>
          <w:p w:rsidR="0029729E" w:rsidRPr="0029729E" w:rsidRDefault="0029729E" w:rsidP="00BE3BBF">
            <w:pPr>
              <w:jc w:val="right"/>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 xml:space="preserve">Доктор технических наук, </w:t>
            </w:r>
          </w:p>
          <w:p w:rsidR="0029729E" w:rsidRPr="0029729E" w:rsidRDefault="0029729E" w:rsidP="00BE3BBF">
            <w:pPr>
              <w:jc w:val="right"/>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член-корреспондент РАН,</w:t>
            </w:r>
          </w:p>
          <w:p w:rsidR="0029729E" w:rsidRPr="0029729E" w:rsidRDefault="0029729E" w:rsidP="00BE3BBF">
            <w:pPr>
              <w:jc w:val="right"/>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Институт металлургии УрО РАН</w:t>
            </w:r>
          </w:p>
          <w:p w:rsidR="0029729E" w:rsidRPr="0029729E" w:rsidRDefault="0029729E" w:rsidP="00BE3BBF">
            <w:pPr>
              <w:jc w:val="right"/>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Заякин О.В.</w:t>
            </w:r>
          </w:p>
        </w:tc>
      </w:tr>
    </w:tbl>
    <w:p w:rsidR="0029729E" w:rsidRDefault="0029729E" w:rsidP="0029729E">
      <w:pPr>
        <w:spacing w:after="0" w:line="240" w:lineRule="auto"/>
        <w:jc w:val="center"/>
        <w:rPr>
          <w:rFonts w:ascii="Times New Roman" w:hAnsi="Times New Roman" w:cs="Times New Roman"/>
          <w:color w:val="000000" w:themeColor="text1"/>
          <w:sz w:val="28"/>
          <w:szCs w:val="28"/>
        </w:rPr>
      </w:pPr>
    </w:p>
    <w:p w:rsidR="00C37241" w:rsidRDefault="00C37241" w:rsidP="0029729E">
      <w:pPr>
        <w:spacing w:after="0" w:line="240" w:lineRule="auto"/>
        <w:jc w:val="center"/>
        <w:rPr>
          <w:rFonts w:ascii="Times New Roman" w:hAnsi="Times New Roman" w:cs="Times New Roman"/>
          <w:color w:val="000000" w:themeColor="text1"/>
          <w:sz w:val="28"/>
          <w:szCs w:val="28"/>
        </w:rPr>
      </w:pPr>
    </w:p>
    <w:p w:rsidR="00BE3BBF" w:rsidRDefault="00BE3BBF" w:rsidP="0029729E">
      <w:pPr>
        <w:spacing w:after="0" w:line="240" w:lineRule="auto"/>
        <w:jc w:val="center"/>
        <w:rPr>
          <w:rFonts w:ascii="Times New Roman" w:hAnsi="Times New Roman" w:cs="Times New Roman"/>
          <w:color w:val="000000" w:themeColor="text1"/>
          <w:sz w:val="28"/>
          <w:szCs w:val="28"/>
        </w:rPr>
      </w:pPr>
    </w:p>
    <w:p w:rsidR="00BE3BBF" w:rsidRDefault="00BE3BBF" w:rsidP="0029729E">
      <w:pPr>
        <w:spacing w:after="0" w:line="240" w:lineRule="auto"/>
        <w:jc w:val="center"/>
        <w:rPr>
          <w:rFonts w:ascii="Times New Roman" w:hAnsi="Times New Roman" w:cs="Times New Roman"/>
          <w:color w:val="000000" w:themeColor="text1"/>
          <w:sz w:val="28"/>
          <w:szCs w:val="28"/>
        </w:rPr>
      </w:pPr>
    </w:p>
    <w:p w:rsidR="00003524" w:rsidRDefault="00003524" w:rsidP="0029729E">
      <w:pPr>
        <w:spacing w:after="0" w:line="240" w:lineRule="auto"/>
        <w:jc w:val="center"/>
        <w:rPr>
          <w:rFonts w:ascii="Times New Roman" w:hAnsi="Times New Roman" w:cs="Times New Roman"/>
          <w:color w:val="000000" w:themeColor="text1"/>
          <w:sz w:val="28"/>
          <w:szCs w:val="28"/>
        </w:rPr>
      </w:pPr>
    </w:p>
    <w:p w:rsidR="00003524" w:rsidRPr="0029729E" w:rsidRDefault="00003524" w:rsidP="0029729E">
      <w:pPr>
        <w:spacing w:after="0" w:line="240" w:lineRule="auto"/>
        <w:jc w:val="center"/>
        <w:rPr>
          <w:rFonts w:ascii="Times New Roman" w:hAnsi="Times New Roman" w:cs="Times New Roman"/>
          <w:color w:val="000000" w:themeColor="text1"/>
          <w:sz w:val="28"/>
          <w:szCs w:val="28"/>
        </w:rPr>
      </w:pPr>
    </w:p>
    <w:p w:rsidR="0029729E" w:rsidRPr="0029729E" w:rsidRDefault="0029729E" w:rsidP="0029729E">
      <w:pPr>
        <w:spacing w:after="0" w:line="240" w:lineRule="auto"/>
        <w:jc w:val="center"/>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Республика Казахстан</w:t>
      </w:r>
    </w:p>
    <w:p w:rsidR="00BE3BBF" w:rsidRDefault="0029729E" w:rsidP="00E8397A">
      <w:pPr>
        <w:spacing w:after="0" w:line="240" w:lineRule="auto"/>
        <w:jc w:val="center"/>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 xml:space="preserve">Павлодар, </w:t>
      </w:r>
      <w:r w:rsidR="002418B4">
        <w:rPr>
          <w:rFonts w:ascii="Times New Roman" w:hAnsi="Times New Roman" w:cs="Times New Roman"/>
          <w:noProof/>
          <w:color w:val="000000" w:themeColor="text1"/>
          <w:sz w:val="28"/>
          <w:szCs w:val="28"/>
        </w:rPr>
        <w:pict>
          <v:shapetype id="_x0000_t202" coordsize="21600,21600" o:spt="202" path="m,l,21600r21600,l21600,xe">
            <v:stroke joinstyle="miter"/>
            <v:path gradientshapeok="t" o:connecttype="rect"/>
          </v:shapetype>
          <v:shape id="Поле 23" o:spid="_x0000_s1026" type="#_x0000_t202" style="position:absolute;left:0;text-align:left;margin-left:216.6pt;margin-top:20.65pt;width:31.9pt;height:27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" stroked="f">
            <v:textbox style="layout-flow:vertical">
              <w:txbxContent>
                <w:p w:rsidR="0002473C" w:rsidRDefault="0002473C" w:rsidP="0029729E"/>
              </w:txbxContent>
            </v:textbox>
          </v:shape>
        </w:pict>
      </w:r>
      <w:r w:rsidR="00D20747">
        <w:rPr>
          <w:rFonts w:ascii="Times New Roman" w:hAnsi="Times New Roman" w:cs="Times New Roman"/>
          <w:color w:val="000000" w:themeColor="text1"/>
          <w:sz w:val="28"/>
          <w:szCs w:val="28"/>
        </w:rPr>
        <w:t>2025</w:t>
      </w:r>
    </w:p>
    <w:p w:rsidR="00BE3BBF" w:rsidRDefault="002418B4">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pict>
          <v:rect id="Rectangle 13" o:spid="_x0000_s1035" style="position:absolute;margin-left:223.35pt;margin-top:42.35pt;width:23.4pt;height:33.6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" strokecolor="white [3212]"/>
        </w:pict>
      </w:r>
      <w:r w:rsidR="00BE3BBF">
        <w:rPr>
          <w:rFonts w:ascii="Times New Roman" w:hAnsi="Times New Roman" w:cs="Times New Roman"/>
          <w:color w:val="000000" w:themeColor="text1"/>
          <w:sz w:val="28"/>
          <w:szCs w:val="28"/>
        </w:rPr>
        <w:br w:type="page"/>
      </w:r>
    </w:p>
    <w:p w:rsidR="0029729E" w:rsidRPr="0029729E" w:rsidRDefault="0029729E" w:rsidP="0029729E">
      <w:pPr>
        <w:spacing w:after="0" w:line="240" w:lineRule="auto"/>
        <w:jc w:val="center"/>
        <w:rPr>
          <w:rFonts w:ascii="Times New Roman" w:hAnsi="Times New Roman" w:cs="Times New Roman"/>
          <w:b/>
          <w:color w:val="000000" w:themeColor="text1"/>
          <w:sz w:val="28"/>
          <w:szCs w:val="28"/>
        </w:rPr>
      </w:pPr>
      <w:r w:rsidRPr="0029729E">
        <w:rPr>
          <w:rFonts w:ascii="Times New Roman" w:hAnsi="Times New Roman" w:cs="Times New Roman"/>
          <w:b/>
          <w:color w:val="000000" w:themeColor="text1"/>
          <w:sz w:val="28"/>
          <w:szCs w:val="28"/>
        </w:rPr>
        <w:lastRenderedPageBreak/>
        <w:t>СОДЕРЖАНИЕ</w:t>
      </w:r>
    </w:p>
    <w:p w:rsidR="0029729E" w:rsidRPr="0029729E" w:rsidRDefault="002418B4" w:rsidP="0029729E">
      <w:pPr>
        <w:spacing w:after="0" w:line="240" w:lineRule="auto"/>
        <w:jc w:val="center"/>
        <w:rPr>
          <w:rFonts w:ascii="Times New Roman" w:hAnsi="Times New Roman" w:cs="Times New Roman"/>
          <w:color w:val="000000" w:themeColor="text1"/>
          <w:sz w:val="28"/>
          <w:szCs w:val="28"/>
        </w:rPr>
      </w:pPr>
      <w:r w:rsidRPr="002418B4">
        <w:rPr>
          <w:rFonts w:ascii="Times New Roman" w:hAnsi="Times New Roman" w:cs="Times New Roman"/>
          <w:noProof/>
          <w:sz w:val="28"/>
          <w:szCs w:val="28"/>
        </w:rPr>
        <w:pict>
          <v:rect id="Rectangle 14" o:spid="_x0000_s1034" style="position:absolute;left:0;text-align:left;margin-left:224.55pt;margin-top:709pt;width:23.4pt;height:33.6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" strokecolor="white [3212]"/>
        </w:pict>
      </w:r>
    </w:p>
    <w:tbl>
      <w:tblPr>
        <w:tblW w:w="9639" w:type="dxa"/>
        <w:tblLook w:val="01E0"/>
      </w:tblPr>
      <w:tblGrid>
        <w:gridCol w:w="983"/>
        <w:gridCol w:w="7700"/>
        <w:gridCol w:w="320"/>
        <w:gridCol w:w="636"/>
      </w:tblGrid>
      <w:tr w:rsidR="0029729E" w:rsidRPr="0029729E" w:rsidTr="00B116B7">
        <w:tc>
          <w:tcPr>
            <w:tcW w:w="986" w:type="dxa"/>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p>
        </w:tc>
        <w:tc>
          <w:tcPr>
            <w:tcW w:w="7769" w:type="dxa"/>
          </w:tcPr>
          <w:p w:rsidR="0029729E" w:rsidRPr="0029729E" w:rsidRDefault="0029729E" w:rsidP="0029729E">
            <w:pPr>
              <w:spacing w:after="0" w:line="240" w:lineRule="auto"/>
              <w:jc w:val="both"/>
              <w:rPr>
                <w:rFonts w:ascii="Times New Roman" w:hAnsi="Times New Roman" w:cs="Times New Roman"/>
                <w:b/>
                <w:color w:val="000000" w:themeColor="text1"/>
                <w:sz w:val="28"/>
                <w:szCs w:val="28"/>
              </w:rPr>
            </w:pPr>
            <w:r w:rsidRPr="0029729E">
              <w:rPr>
                <w:rFonts w:ascii="Times New Roman" w:hAnsi="Times New Roman" w:cs="Times New Roman"/>
                <w:b/>
                <w:color w:val="000000" w:themeColor="text1"/>
                <w:sz w:val="28"/>
                <w:szCs w:val="28"/>
              </w:rPr>
              <w:t>НОРМАТИВНЫЕ ССЫЛКИ</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5</w:t>
            </w:r>
          </w:p>
        </w:tc>
      </w:tr>
      <w:tr w:rsidR="0029729E" w:rsidRPr="0029729E" w:rsidTr="00B116B7">
        <w:tc>
          <w:tcPr>
            <w:tcW w:w="986" w:type="dxa"/>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p>
        </w:tc>
        <w:tc>
          <w:tcPr>
            <w:tcW w:w="7769" w:type="dxa"/>
          </w:tcPr>
          <w:p w:rsidR="0029729E" w:rsidRPr="0029729E" w:rsidRDefault="0029729E" w:rsidP="0029729E">
            <w:pPr>
              <w:spacing w:after="0" w:line="240" w:lineRule="auto"/>
              <w:jc w:val="both"/>
              <w:rPr>
                <w:rFonts w:ascii="Times New Roman" w:hAnsi="Times New Roman" w:cs="Times New Roman"/>
                <w:b/>
                <w:color w:val="000000" w:themeColor="text1"/>
                <w:sz w:val="28"/>
                <w:szCs w:val="28"/>
              </w:rPr>
            </w:pPr>
            <w:r w:rsidRPr="0029729E">
              <w:rPr>
                <w:rFonts w:ascii="Times New Roman" w:hAnsi="Times New Roman" w:cs="Times New Roman"/>
                <w:b/>
                <w:color w:val="000000" w:themeColor="text1"/>
                <w:sz w:val="28"/>
                <w:szCs w:val="28"/>
              </w:rPr>
              <w:t>ОПРЕДЕЛЕНИЯ</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6</w:t>
            </w:r>
          </w:p>
        </w:tc>
      </w:tr>
      <w:tr w:rsidR="0029729E" w:rsidRPr="0029729E" w:rsidTr="00B116B7">
        <w:tc>
          <w:tcPr>
            <w:tcW w:w="986" w:type="dxa"/>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p>
        </w:tc>
        <w:tc>
          <w:tcPr>
            <w:tcW w:w="7769" w:type="dxa"/>
          </w:tcPr>
          <w:p w:rsidR="0029729E" w:rsidRPr="0029729E" w:rsidRDefault="0029729E" w:rsidP="0029729E">
            <w:pPr>
              <w:spacing w:after="0" w:line="240" w:lineRule="auto"/>
              <w:jc w:val="both"/>
              <w:rPr>
                <w:rFonts w:ascii="Times New Roman" w:hAnsi="Times New Roman" w:cs="Times New Roman"/>
                <w:b/>
                <w:color w:val="000000" w:themeColor="text1"/>
                <w:sz w:val="28"/>
                <w:szCs w:val="28"/>
              </w:rPr>
            </w:pPr>
            <w:r w:rsidRPr="0029729E">
              <w:rPr>
                <w:rFonts w:ascii="Times New Roman" w:hAnsi="Times New Roman" w:cs="Times New Roman"/>
                <w:b/>
                <w:caps/>
                <w:color w:val="000000" w:themeColor="text1"/>
                <w:sz w:val="28"/>
                <w:szCs w:val="28"/>
              </w:rPr>
              <w:t>О</w:t>
            </w:r>
            <w:r w:rsidR="00003524">
              <w:rPr>
                <w:rFonts w:ascii="Times New Roman" w:hAnsi="Times New Roman" w:cs="Times New Roman"/>
                <w:b/>
                <w:caps/>
                <w:color w:val="000000" w:themeColor="text1"/>
                <w:sz w:val="28"/>
                <w:szCs w:val="28"/>
              </w:rPr>
              <w:t xml:space="preserve">бозначения </w:t>
            </w:r>
            <w:r w:rsidRPr="0029729E">
              <w:rPr>
                <w:rFonts w:ascii="Times New Roman" w:hAnsi="Times New Roman" w:cs="Times New Roman"/>
                <w:b/>
                <w:color w:val="000000" w:themeColor="text1"/>
                <w:sz w:val="28"/>
                <w:szCs w:val="28"/>
              </w:rPr>
              <w:t>И СОКРАЩЕНИЯ</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7</w:t>
            </w:r>
          </w:p>
        </w:tc>
      </w:tr>
      <w:tr w:rsidR="0029729E" w:rsidRPr="0029729E" w:rsidTr="00B116B7">
        <w:trPr>
          <w:trHeight w:val="233"/>
        </w:trPr>
        <w:tc>
          <w:tcPr>
            <w:tcW w:w="986" w:type="dxa"/>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p>
        </w:tc>
        <w:tc>
          <w:tcPr>
            <w:tcW w:w="7769" w:type="dxa"/>
            <w:hideMark/>
          </w:tcPr>
          <w:p w:rsidR="0029729E" w:rsidRPr="0029729E" w:rsidRDefault="0029729E" w:rsidP="0029729E">
            <w:pPr>
              <w:spacing w:after="0" w:line="240" w:lineRule="auto"/>
              <w:jc w:val="both"/>
              <w:rPr>
                <w:rFonts w:ascii="Times New Roman" w:hAnsi="Times New Roman" w:cs="Times New Roman"/>
                <w:b/>
                <w:color w:val="000000" w:themeColor="text1"/>
                <w:sz w:val="28"/>
                <w:szCs w:val="28"/>
              </w:rPr>
            </w:pPr>
            <w:r w:rsidRPr="0029729E">
              <w:rPr>
                <w:rFonts w:ascii="Times New Roman" w:hAnsi="Times New Roman" w:cs="Times New Roman"/>
                <w:b/>
                <w:color w:val="000000" w:themeColor="text1"/>
                <w:sz w:val="28"/>
                <w:szCs w:val="28"/>
              </w:rPr>
              <w:t>ВВЕДЕНИЕ</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8</w:t>
            </w:r>
          </w:p>
        </w:tc>
      </w:tr>
      <w:tr w:rsidR="0029729E" w:rsidRPr="00F7656E" w:rsidTr="00B116B7">
        <w:tc>
          <w:tcPr>
            <w:tcW w:w="986" w:type="dxa"/>
            <w:hideMark/>
          </w:tcPr>
          <w:p w:rsidR="0029729E" w:rsidRPr="00F7656E" w:rsidRDefault="0029729E" w:rsidP="0029729E">
            <w:pPr>
              <w:spacing w:after="0" w:line="240" w:lineRule="auto"/>
              <w:jc w:val="both"/>
              <w:rPr>
                <w:rFonts w:ascii="Times New Roman" w:hAnsi="Times New Roman" w:cs="Times New Roman"/>
                <w:b/>
                <w:caps/>
                <w:color w:val="000000" w:themeColor="text1"/>
                <w:sz w:val="28"/>
                <w:szCs w:val="28"/>
              </w:rPr>
            </w:pPr>
            <w:r w:rsidRPr="00F7656E">
              <w:rPr>
                <w:rFonts w:ascii="Times New Roman" w:hAnsi="Times New Roman" w:cs="Times New Roman"/>
                <w:b/>
                <w:caps/>
                <w:color w:val="000000" w:themeColor="text1"/>
                <w:sz w:val="28"/>
                <w:szCs w:val="28"/>
              </w:rPr>
              <w:t>1</w:t>
            </w:r>
          </w:p>
        </w:tc>
        <w:tc>
          <w:tcPr>
            <w:tcW w:w="7769" w:type="dxa"/>
            <w:hideMark/>
          </w:tcPr>
          <w:p w:rsidR="0029729E" w:rsidRPr="00F7656E" w:rsidRDefault="0029729E" w:rsidP="0029729E">
            <w:pPr>
              <w:spacing w:after="0" w:line="240" w:lineRule="auto"/>
              <w:jc w:val="both"/>
              <w:rPr>
                <w:rFonts w:ascii="Times New Roman" w:hAnsi="Times New Roman" w:cs="Times New Roman"/>
                <w:b/>
                <w:caps/>
                <w:color w:val="000000" w:themeColor="text1"/>
                <w:sz w:val="28"/>
                <w:szCs w:val="28"/>
              </w:rPr>
            </w:pPr>
            <w:r w:rsidRPr="00F7656E">
              <w:rPr>
                <w:rFonts w:ascii="Times New Roman" w:hAnsi="Times New Roman" w:cs="Times New Roman"/>
                <w:b/>
                <w:caps/>
                <w:color w:val="000000" w:themeColor="text1"/>
                <w:sz w:val="28"/>
                <w:szCs w:val="28"/>
              </w:rPr>
              <w:t xml:space="preserve">Современное состояние образования отходов </w:t>
            </w:r>
            <w:r w:rsidR="004677DC" w:rsidRPr="00F7656E">
              <w:rPr>
                <w:rFonts w:ascii="Times New Roman" w:hAnsi="Times New Roman" w:cs="Times New Roman"/>
                <w:b/>
                <w:caps/>
                <w:color w:val="000000" w:themeColor="text1"/>
                <w:sz w:val="28"/>
                <w:szCs w:val="28"/>
              </w:rPr>
              <w:t>в глиноземном производстве</w:t>
            </w:r>
          </w:p>
        </w:tc>
        <w:tc>
          <w:tcPr>
            <w:tcW w:w="321" w:type="dxa"/>
          </w:tcPr>
          <w:p w:rsidR="0029729E" w:rsidRPr="00F7656E" w:rsidRDefault="0029729E" w:rsidP="0029729E">
            <w:pPr>
              <w:spacing w:after="0" w:line="240" w:lineRule="auto"/>
              <w:jc w:val="center"/>
              <w:rPr>
                <w:rFonts w:ascii="Times New Roman" w:hAnsi="Times New Roman" w:cs="Times New Roman"/>
                <w:b/>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15</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1.1</w:t>
            </w:r>
          </w:p>
        </w:tc>
        <w:tc>
          <w:tcPr>
            <w:tcW w:w="7769"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Образование отходов глиноземного производства  и их переработка</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15</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1.1.1</w:t>
            </w:r>
          </w:p>
        </w:tc>
        <w:tc>
          <w:tcPr>
            <w:tcW w:w="7769"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Характеристика шламов глиноземного производства</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16</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1.2</w:t>
            </w:r>
          </w:p>
        </w:tc>
        <w:tc>
          <w:tcPr>
            <w:tcW w:w="7769" w:type="dxa"/>
            <w:hideMark/>
          </w:tcPr>
          <w:p w:rsidR="0029729E" w:rsidRPr="0029729E" w:rsidRDefault="0029729E" w:rsidP="0029729E">
            <w:pPr>
              <w:pStyle w:val="a3"/>
              <w:spacing w:after="0" w:line="240" w:lineRule="auto"/>
              <w:ind w:left="0"/>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Металлургическая переработка шламов глиноземного производства при низких температурах</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17</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1.2.1</w:t>
            </w:r>
          </w:p>
        </w:tc>
        <w:tc>
          <w:tcPr>
            <w:tcW w:w="7769" w:type="dxa"/>
            <w:hideMark/>
          </w:tcPr>
          <w:p w:rsidR="0029729E" w:rsidRPr="0029729E" w:rsidRDefault="0029729E" w:rsidP="0029729E">
            <w:pPr>
              <w:pStyle w:val="a3"/>
              <w:spacing w:after="0" w:line="240" w:lineRule="auto"/>
              <w:ind w:left="0"/>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Подготовка шламов глиноземного производства к металлургическому переделу</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19</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w:t>
            </w:r>
          </w:p>
        </w:tc>
        <w:tc>
          <w:tcPr>
            <w:tcW w:w="7769" w:type="dxa"/>
            <w:hideMark/>
          </w:tcPr>
          <w:p w:rsidR="0029729E" w:rsidRPr="0029729E" w:rsidRDefault="0029729E" w:rsidP="0029729E">
            <w:pPr>
              <w:pStyle w:val="a3"/>
              <w:spacing w:after="0" w:line="240" w:lineRule="auto"/>
              <w:ind w:left="0"/>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Применение шламов глиноземного производства при восстановительных плавках</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20</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1.3.1</w:t>
            </w:r>
          </w:p>
        </w:tc>
        <w:tc>
          <w:tcPr>
            <w:tcW w:w="7769"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 xml:space="preserve">Процессы извлечения глинозема из красных шламов </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21</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1.3.2</w:t>
            </w:r>
          </w:p>
        </w:tc>
        <w:tc>
          <w:tcPr>
            <w:tcW w:w="7769" w:type="dxa"/>
            <w:hideMark/>
          </w:tcPr>
          <w:p w:rsidR="0029729E" w:rsidRPr="0029729E" w:rsidRDefault="0029729E" w:rsidP="0029729E">
            <w:pPr>
              <w:pStyle w:val="a3"/>
              <w:spacing w:after="0" w:line="240" w:lineRule="auto"/>
              <w:ind w:left="0"/>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Процессы извлечения редкоземельных металлов из красных шламов</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23</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1.3.3</w:t>
            </w:r>
          </w:p>
        </w:tc>
        <w:tc>
          <w:tcPr>
            <w:tcW w:w="7769"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Восстановительная плавка красных шламов</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24</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1.3.4</w:t>
            </w:r>
          </w:p>
        </w:tc>
        <w:tc>
          <w:tcPr>
            <w:tcW w:w="7769"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Процессы извлечения железа из красных шламов</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26</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1.3.5</w:t>
            </w:r>
          </w:p>
        </w:tc>
        <w:tc>
          <w:tcPr>
            <w:tcW w:w="7769" w:type="dxa"/>
            <w:hideMark/>
          </w:tcPr>
          <w:p w:rsidR="0029729E" w:rsidRPr="0029729E" w:rsidRDefault="0029729E" w:rsidP="0029729E">
            <w:pPr>
              <w:pStyle w:val="a3"/>
              <w:spacing w:after="0" w:line="240" w:lineRule="auto"/>
              <w:ind w:left="0"/>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Применение новых научных и технологических решений при восстановительной плавке железосодержащих шламов глиноземного производства</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28</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1.3.6</w:t>
            </w:r>
          </w:p>
        </w:tc>
        <w:tc>
          <w:tcPr>
            <w:tcW w:w="7769" w:type="dxa"/>
            <w:hideMark/>
          </w:tcPr>
          <w:p w:rsidR="0029729E" w:rsidRPr="00456CAE" w:rsidRDefault="0029729E" w:rsidP="0029729E">
            <w:pPr>
              <w:spacing w:after="0" w:line="240" w:lineRule="auto"/>
              <w:jc w:val="both"/>
              <w:rPr>
                <w:rFonts w:ascii="Times New Roman" w:hAnsi="Times New Roman" w:cs="Times New Roman"/>
                <w:color w:val="000000" w:themeColor="text1"/>
                <w:sz w:val="28"/>
                <w:szCs w:val="28"/>
              </w:rPr>
            </w:pPr>
            <w:r w:rsidRPr="00456CAE">
              <w:rPr>
                <w:rFonts w:ascii="Times New Roman" w:hAnsi="Times New Roman" w:cs="Times New Roman"/>
                <w:color w:val="000000" w:themeColor="text1"/>
                <w:sz w:val="28"/>
                <w:szCs w:val="28"/>
              </w:rPr>
              <w:t>Переработка шламов глиноземного производства в плазменных печах</w:t>
            </w:r>
          </w:p>
        </w:tc>
        <w:tc>
          <w:tcPr>
            <w:tcW w:w="321" w:type="dxa"/>
            <w:hideMark/>
          </w:tcPr>
          <w:p w:rsidR="0029729E" w:rsidRPr="00456CA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790E9C" w:rsidRPr="00456CAE" w:rsidRDefault="00790E9C" w:rsidP="00DF1345">
            <w:pPr>
              <w:spacing w:after="0" w:line="240" w:lineRule="auto"/>
              <w:jc w:val="right"/>
              <w:rPr>
                <w:rFonts w:ascii="Times New Roman" w:hAnsi="Times New Roman" w:cs="Times New Roman"/>
                <w:color w:val="000000" w:themeColor="text1"/>
                <w:sz w:val="28"/>
                <w:szCs w:val="28"/>
              </w:rPr>
            </w:pPr>
          </w:p>
          <w:p w:rsidR="00790E9C" w:rsidRPr="00456CAE" w:rsidRDefault="00790E9C" w:rsidP="00DF1345">
            <w:pPr>
              <w:spacing w:after="0" w:line="240" w:lineRule="auto"/>
              <w:jc w:val="right"/>
              <w:rPr>
                <w:rFonts w:ascii="Times New Roman" w:hAnsi="Times New Roman" w:cs="Times New Roman"/>
                <w:color w:val="000000" w:themeColor="text1"/>
                <w:sz w:val="28"/>
                <w:szCs w:val="28"/>
              </w:rPr>
            </w:pPr>
            <w:r w:rsidRPr="00456CAE">
              <w:rPr>
                <w:rFonts w:ascii="Times New Roman" w:hAnsi="Times New Roman" w:cs="Times New Roman"/>
                <w:color w:val="000000" w:themeColor="text1"/>
                <w:sz w:val="28"/>
                <w:szCs w:val="28"/>
              </w:rPr>
              <w:t>30</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1.4</w:t>
            </w:r>
          </w:p>
        </w:tc>
        <w:tc>
          <w:tcPr>
            <w:tcW w:w="7769" w:type="dxa"/>
            <w:hideMark/>
          </w:tcPr>
          <w:p w:rsidR="0029729E" w:rsidRPr="00180F22" w:rsidRDefault="00180F22" w:rsidP="0029729E">
            <w:pPr>
              <w:spacing w:after="0" w:line="240" w:lineRule="auto"/>
              <w:jc w:val="both"/>
              <w:rPr>
                <w:rFonts w:ascii="Times New Roman" w:hAnsi="Times New Roman" w:cs="Times New Roman"/>
                <w:color w:val="000000" w:themeColor="text1"/>
                <w:sz w:val="28"/>
                <w:szCs w:val="28"/>
              </w:rPr>
            </w:pPr>
            <w:r w:rsidRPr="00180F22">
              <w:rPr>
                <w:rFonts w:ascii="Times New Roman" w:hAnsi="Times New Roman" w:cs="Times New Roman"/>
                <w:sz w:val="28"/>
                <w:szCs w:val="28"/>
              </w:rPr>
              <w:t xml:space="preserve">Методы утилизации и анализ </w:t>
            </w:r>
            <w:r w:rsidR="00FC635D">
              <w:rPr>
                <w:rFonts w:ascii="Times New Roman" w:hAnsi="Times New Roman" w:cs="Times New Roman"/>
                <w:sz w:val="28"/>
                <w:szCs w:val="28"/>
              </w:rPr>
              <w:t xml:space="preserve">характеристик шламов </w:t>
            </w:r>
            <w:r w:rsidRPr="00180F22">
              <w:rPr>
                <w:rFonts w:ascii="Times New Roman" w:hAnsi="Times New Roman" w:cs="Times New Roman"/>
                <w:sz w:val="28"/>
                <w:szCs w:val="28"/>
              </w:rPr>
              <w:t>пригодных для использования в  черной металлургии</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FC635D">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31</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1.4.1</w:t>
            </w:r>
          </w:p>
        </w:tc>
        <w:tc>
          <w:tcPr>
            <w:tcW w:w="7769"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Использование шламов глиноземного производства в агломерации</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31</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1.4.2</w:t>
            </w:r>
          </w:p>
        </w:tc>
        <w:tc>
          <w:tcPr>
            <w:tcW w:w="7769" w:type="dxa"/>
            <w:hideMark/>
          </w:tcPr>
          <w:p w:rsidR="0029729E" w:rsidRPr="0029729E" w:rsidRDefault="0029729E" w:rsidP="0029729E">
            <w:pPr>
              <w:pStyle w:val="a3"/>
              <w:spacing w:after="0" w:line="240" w:lineRule="auto"/>
              <w:ind w:left="0"/>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Влияние различных факторов на металлургические свойства агломерата</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34</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1.5</w:t>
            </w:r>
          </w:p>
        </w:tc>
        <w:tc>
          <w:tcPr>
            <w:tcW w:w="7769" w:type="dxa"/>
            <w:hideMark/>
          </w:tcPr>
          <w:p w:rsidR="0029729E" w:rsidRPr="0029729E" w:rsidRDefault="0029729E" w:rsidP="002972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Постановка задач исследования</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C384E" w:rsidP="00DF1345">
            <w:pPr>
              <w:spacing w:after="0" w:line="240" w:lineRule="auto"/>
              <w:jc w:val="right"/>
              <w:rPr>
                <w:rFonts w:ascii="Times New Roman" w:hAnsi="Times New Roman" w:cs="Times New Roman"/>
                <w:color w:val="000000" w:themeColor="text1"/>
                <w:sz w:val="28"/>
                <w:szCs w:val="28"/>
              </w:rPr>
            </w:pPr>
            <w:r w:rsidRPr="00456CAE">
              <w:rPr>
                <w:rFonts w:ascii="Times New Roman" w:hAnsi="Times New Roman" w:cs="Times New Roman"/>
                <w:color w:val="000000" w:themeColor="text1"/>
                <w:sz w:val="28"/>
                <w:szCs w:val="28"/>
              </w:rPr>
              <w:t>39</w:t>
            </w:r>
          </w:p>
        </w:tc>
      </w:tr>
      <w:tr w:rsidR="0029729E" w:rsidRPr="00F7656E" w:rsidTr="00B116B7">
        <w:tc>
          <w:tcPr>
            <w:tcW w:w="986" w:type="dxa"/>
            <w:hideMark/>
          </w:tcPr>
          <w:p w:rsidR="0029729E" w:rsidRPr="00F7656E" w:rsidRDefault="0029729E" w:rsidP="0029729E">
            <w:pPr>
              <w:spacing w:after="0" w:line="240" w:lineRule="auto"/>
              <w:jc w:val="both"/>
              <w:rPr>
                <w:rFonts w:ascii="Times New Roman" w:hAnsi="Times New Roman" w:cs="Times New Roman"/>
                <w:b/>
                <w:bCs/>
                <w:color w:val="000000" w:themeColor="text1"/>
                <w:sz w:val="28"/>
                <w:szCs w:val="28"/>
              </w:rPr>
            </w:pPr>
            <w:r w:rsidRPr="00F7656E">
              <w:rPr>
                <w:rFonts w:ascii="Times New Roman" w:hAnsi="Times New Roman" w:cs="Times New Roman"/>
                <w:b/>
                <w:bCs/>
                <w:color w:val="000000" w:themeColor="text1"/>
                <w:sz w:val="28"/>
                <w:szCs w:val="28"/>
              </w:rPr>
              <w:t>2</w:t>
            </w:r>
          </w:p>
        </w:tc>
        <w:tc>
          <w:tcPr>
            <w:tcW w:w="7769" w:type="dxa"/>
            <w:hideMark/>
          </w:tcPr>
          <w:p w:rsidR="0029729E" w:rsidRPr="00F7656E" w:rsidRDefault="00D20747" w:rsidP="00D20747">
            <w:pPr>
              <w:spacing w:after="0" w:line="240" w:lineRule="auto"/>
              <w:jc w:val="both"/>
              <w:rPr>
                <w:rFonts w:ascii="Times New Roman" w:hAnsi="Times New Roman" w:cs="Times New Roman"/>
                <w:b/>
                <w:bCs/>
                <w:sz w:val="28"/>
                <w:szCs w:val="28"/>
              </w:rPr>
            </w:pPr>
            <w:r w:rsidRPr="00F7656E">
              <w:rPr>
                <w:rFonts w:ascii="Times New Roman" w:hAnsi="Times New Roman" w:cs="Times New Roman"/>
                <w:b/>
                <w:bCs/>
                <w:sz w:val="28"/>
                <w:szCs w:val="28"/>
              </w:rPr>
              <w:t>ФИЗИКО-ХИМИЧЕСКИЕ ХАРАКТЕРИСТИКИ ЖЕЛЕЗИСТЫХ ПЕСКОВ - ОТХОДОВ ГЛИНОЗЕМНОГО ПРОИЗВОДСТВА</w:t>
            </w:r>
          </w:p>
        </w:tc>
        <w:tc>
          <w:tcPr>
            <w:tcW w:w="321" w:type="dxa"/>
          </w:tcPr>
          <w:p w:rsidR="0029729E" w:rsidRPr="00F7656E" w:rsidRDefault="0029729E" w:rsidP="0029729E">
            <w:pPr>
              <w:spacing w:after="0" w:line="240" w:lineRule="auto"/>
              <w:jc w:val="center"/>
              <w:rPr>
                <w:rFonts w:ascii="Times New Roman" w:hAnsi="Times New Roman" w:cs="Times New Roman"/>
                <w:b/>
                <w:bCs/>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41</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2.1</w:t>
            </w:r>
          </w:p>
        </w:tc>
        <w:tc>
          <w:tcPr>
            <w:tcW w:w="7769" w:type="dxa"/>
            <w:hideMark/>
          </w:tcPr>
          <w:p w:rsidR="0029729E" w:rsidRPr="00D20747" w:rsidRDefault="00D20747" w:rsidP="0029729E">
            <w:pPr>
              <w:spacing w:after="0" w:line="240" w:lineRule="auto"/>
              <w:jc w:val="both"/>
              <w:rPr>
                <w:rFonts w:ascii="Times New Roman" w:hAnsi="Times New Roman" w:cs="Times New Roman"/>
                <w:color w:val="000000" w:themeColor="text1"/>
                <w:sz w:val="28"/>
                <w:szCs w:val="28"/>
              </w:rPr>
            </w:pPr>
            <w:r w:rsidRPr="00D20747">
              <w:rPr>
                <w:rFonts w:ascii="Times New Roman" w:hAnsi="Times New Roman" w:cs="Times New Roman"/>
                <w:sz w:val="28"/>
                <w:szCs w:val="28"/>
              </w:rPr>
              <w:t>Дифференциально-термический анализ железистых песков – отходов глиноземного производства</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41</w:t>
            </w:r>
          </w:p>
        </w:tc>
      </w:tr>
      <w:tr w:rsidR="00D20747" w:rsidRPr="0029729E" w:rsidTr="00B116B7">
        <w:tc>
          <w:tcPr>
            <w:tcW w:w="986" w:type="dxa"/>
          </w:tcPr>
          <w:p w:rsidR="00D20747" w:rsidRPr="00F7656E" w:rsidRDefault="00D20747"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2.2</w:t>
            </w:r>
          </w:p>
        </w:tc>
        <w:tc>
          <w:tcPr>
            <w:tcW w:w="7769" w:type="dxa"/>
          </w:tcPr>
          <w:p w:rsidR="00D20747" w:rsidRPr="00D20747" w:rsidRDefault="00D20747" w:rsidP="0029729E">
            <w:pPr>
              <w:spacing w:after="0" w:line="240" w:lineRule="auto"/>
              <w:jc w:val="both"/>
              <w:rPr>
                <w:rFonts w:ascii="Times New Roman" w:hAnsi="Times New Roman" w:cs="Times New Roman"/>
                <w:sz w:val="28"/>
                <w:szCs w:val="28"/>
              </w:rPr>
            </w:pPr>
            <w:r w:rsidRPr="00D20747">
              <w:rPr>
                <w:rFonts w:ascii="Times New Roman" w:hAnsi="Times New Roman" w:cs="Times New Roman"/>
                <w:sz w:val="28"/>
                <w:szCs w:val="28"/>
              </w:rPr>
              <w:t>Исследование</w:t>
            </w:r>
            <w:r w:rsidR="007551C7">
              <w:rPr>
                <w:rFonts w:ascii="Times New Roman" w:hAnsi="Times New Roman" w:cs="Times New Roman"/>
                <w:sz w:val="28"/>
                <w:szCs w:val="28"/>
              </w:rPr>
              <w:t xml:space="preserve"> </w:t>
            </w:r>
            <w:r w:rsidRPr="00D20747">
              <w:rPr>
                <w:rFonts w:ascii="Times New Roman" w:hAnsi="Times New Roman" w:cs="Times New Roman"/>
                <w:sz w:val="28"/>
                <w:szCs w:val="28"/>
                <w:lang w:val="kk-KZ"/>
              </w:rPr>
              <w:t xml:space="preserve">физико-химических свойств железистых песков </w:t>
            </w:r>
            <w:r w:rsidRPr="00D20747">
              <w:rPr>
                <w:rFonts w:ascii="Times New Roman" w:hAnsi="Times New Roman" w:cs="Times New Roman"/>
                <w:sz w:val="28"/>
                <w:szCs w:val="28"/>
              </w:rPr>
              <w:t>с позиции многокомпонентных оксидных систем</w:t>
            </w:r>
          </w:p>
        </w:tc>
        <w:tc>
          <w:tcPr>
            <w:tcW w:w="321" w:type="dxa"/>
          </w:tcPr>
          <w:p w:rsidR="00D20747" w:rsidRPr="0029729E" w:rsidRDefault="00D20747" w:rsidP="0029729E">
            <w:pPr>
              <w:spacing w:after="0" w:line="240" w:lineRule="auto"/>
              <w:jc w:val="center"/>
              <w:rPr>
                <w:rFonts w:ascii="Times New Roman" w:hAnsi="Times New Roman" w:cs="Times New Roman"/>
                <w:color w:val="000000" w:themeColor="text1"/>
                <w:sz w:val="28"/>
                <w:szCs w:val="28"/>
              </w:rPr>
            </w:pPr>
          </w:p>
        </w:tc>
        <w:tc>
          <w:tcPr>
            <w:tcW w:w="563" w:type="dxa"/>
          </w:tcPr>
          <w:p w:rsidR="00D20747" w:rsidRPr="006E51E1" w:rsidRDefault="00D20747"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44</w:t>
            </w:r>
          </w:p>
        </w:tc>
      </w:tr>
      <w:tr w:rsidR="00841B79" w:rsidRPr="0029729E" w:rsidTr="00B116B7">
        <w:tc>
          <w:tcPr>
            <w:tcW w:w="986" w:type="dxa"/>
          </w:tcPr>
          <w:p w:rsidR="00841B79" w:rsidRPr="00F7656E" w:rsidRDefault="00841B79"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2.2.1</w:t>
            </w:r>
          </w:p>
        </w:tc>
        <w:tc>
          <w:tcPr>
            <w:tcW w:w="7769" w:type="dxa"/>
          </w:tcPr>
          <w:p w:rsidR="00841B79" w:rsidRPr="008516B5" w:rsidRDefault="00841B79" w:rsidP="00841B79">
            <w:pPr>
              <w:spacing w:after="0" w:line="240" w:lineRule="auto"/>
              <w:jc w:val="both"/>
              <w:rPr>
                <w:rFonts w:ascii="Times New Roman" w:hAnsi="Times New Roman" w:cs="Times New Roman"/>
                <w:sz w:val="28"/>
                <w:szCs w:val="28"/>
              </w:rPr>
            </w:pPr>
            <w:r w:rsidRPr="008516B5">
              <w:rPr>
                <w:rFonts w:ascii="Times New Roman" w:hAnsi="Times New Roman" w:cs="Times New Roman"/>
                <w:sz w:val="28"/>
                <w:szCs w:val="28"/>
              </w:rPr>
              <w:t xml:space="preserve">Система </w:t>
            </w:r>
            <w:r w:rsidRPr="008516B5">
              <w:rPr>
                <w:rFonts w:ascii="Times New Roman" w:hAnsi="Times New Roman" w:cs="Times New Roman"/>
                <w:sz w:val="28"/>
                <w:szCs w:val="28"/>
                <w:lang w:val="en-US"/>
              </w:rPr>
              <w:t>FeO</w:t>
            </w:r>
            <w:r w:rsidRPr="008516B5">
              <w:rPr>
                <w:rFonts w:ascii="Times New Roman" w:hAnsi="Times New Roman" w:cs="Times New Roman"/>
                <w:sz w:val="28"/>
                <w:szCs w:val="28"/>
              </w:rPr>
              <w:t>-СаО-</w:t>
            </w:r>
            <w:r w:rsidRPr="008516B5">
              <w:rPr>
                <w:rFonts w:ascii="Times New Roman" w:hAnsi="Times New Roman" w:cs="Times New Roman"/>
                <w:sz w:val="28"/>
                <w:szCs w:val="28"/>
                <w:lang w:val="en-US"/>
              </w:rPr>
              <w:t>Fe</w:t>
            </w:r>
            <w:r w:rsidRPr="008516B5">
              <w:rPr>
                <w:rFonts w:ascii="Times New Roman" w:hAnsi="Times New Roman" w:cs="Times New Roman"/>
                <w:sz w:val="28"/>
                <w:szCs w:val="28"/>
                <w:vertAlign w:val="subscript"/>
              </w:rPr>
              <w:t>2</w:t>
            </w:r>
            <w:r w:rsidRPr="008516B5">
              <w:rPr>
                <w:rFonts w:ascii="Times New Roman" w:hAnsi="Times New Roman" w:cs="Times New Roman"/>
                <w:sz w:val="28"/>
                <w:szCs w:val="28"/>
                <w:lang w:val="en-US"/>
              </w:rPr>
              <w:t>O</w:t>
            </w:r>
            <w:r w:rsidRPr="008516B5">
              <w:rPr>
                <w:rFonts w:ascii="Times New Roman" w:hAnsi="Times New Roman" w:cs="Times New Roman"/>
                <w:sz w:val="28"/>
                <w:szCs w:val="28"/>
                <w:vertAlign w:val="subscript"/>
              </w:rPr>
              <w:t>3</w:t>
            </w:r>
            <w:r w:rsidRPr="008516B5">
              <w:rPr>
                <w:rFonts w:ascii="Times New Roman" w:hAnsi="Times New Roman" w:cs="Times New Roman"/>
                <w:sz w:val="28"/>
                <w:szCs w:val="28"/>
              </w:rPr>
              <w:t>-</w:t>
            </w:r>
            <w:r w:rsidRPr="008516B5">
              <w:rPr>
                <w:rFonts w:ascii="Times New Roman" w:hAnsi="Times New Roman" w:cs="Times New Roman"/>
                <w:sz w:val="28"/>
                <w:szCs w:val="28"/>
                <w:lang w:val="en-US"/>
              </w:rPr>
              <w:t>Al</w:t>
            </w:r>
            <w:r w:rsidRPr="008516B5">
              <w:rPr>
                <w:rFonts w:ascii="Times New Roman" w:hAnsi="Times New Roman" w:cs="Times New Roman"/>
                <w:sz w:val="28"/>
                <w:szCs w:val="28"/>
                <w:vertAlign w:val="subscript"/>
              </w:rPr>
              <w:t>2</w:t>
            </w:r>
            <w:r w:rsidRPr="008516B5">
              <w:rPr>
                <w:rFonts w:ascii="Times New Roman" w:hAnsi="Times New Roman" w:cs="Times New Roman"/>
                <w:sz w:val="28"/>
                <w:szCs w:val="28"/>
                <w:lang w:val="en-US"/>
              </w:rPr>
              <w:t>O</w:t>
            </w:r>
            <w:r w:rsidRPr="008516B5">
              <w:rPr>
                <w:rFonts w:ascii="Times New Roman" w:hAnsi="Times New Roman" w:cs="Times New Roman"/>
                <w:sz w:val="28"/>
                <w:szCs w:val="28"/>
                <w:vertAlign w:val="subscript"/>
              </w:rPr>
              <w:t>3</w:t>
            </w:r>
          </w:p>
        </w:tc>
        <w:tc>
          <w:tcPr>
            <w:tcW w:w="321" w:type="dxa"/>
          </w:tcPr>
          <w:p w:rsidR="00841B79" w:rsidRPr="0029729E" w:rsidRDefault="00841B79" w:rsidP="0029729E">
            <w:pPr>
              <w:spacing w:after="0" w:line="240" w:lineRule="auto"/>
              <w:jc w:val="center"/>
              <w:rPr>
                <w:rFonts w:ascii="Times New Roman" w:hAnsi="Times New Roman" w:cs="Times New Roman"/>
                <w:color w:val="000000" w:themeColor="text1"/>
                <w:sz w:val="28"/>
                <w:szCs w:val="28"/>
              </w:rPr>
            </w:pPr>
          </w:p>
        </w:tc>
        <w:tc>
          <w:tcPr>
            <w:tcW w:w="563" w:type="dxa"/>
          </w:tcPr>
          <w:p w:rsidR="00841B79"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45</w:t>
            </w:r>
          </w:p>
        </w:tc>
      </w:tr>
      <w:tr w:rsidR="00841B79" w:rsidRPr="00790E9C" w:rsidTr="00B116B7">
        <w:tc>
          <w:tcPr>
            <w:tcW w:w="986" w:type="dxa"/>
          </w:tcPr>
          <w:p w:rsidR="00841B79" w:rsidRPr="00F7656E" w:rsidRDefault="00841B79"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2.2.2</w:t>
            </w:r>
          </w:p>
        </w:tc>
        <w:tc>
          <w:tcPr>
            <w:tcW w:w="7769" w:type="dxa"/>
          </w:tcPr>
          <w:p w:rsidR="00841B79" w:rsidRPr="008516B5" w:rsidRDefault="00841B79" w:rsidP="00841B79">
            <w:pPr>
              <w:spacing w:after="0" w:line="240" w:lineRule="auto"/>
              <w:jc w:val="both"/>
              <w:rPr>
                <w:rFonts w:ascii="Times New Roman" w:hAnsi="Times New Roman" w:cs="Times New Roman"/>
                <w:sz w:val="28"/>
                <w:szCs w:val="28"/>
                <w:lang w:val="en-US"/>
              </w:rPr>
            </w:pPr>
            <w:r w:rsidRPr="008516B5">
              <w:rPr>
                <w:rFonts w:ascii="Times New Roman" w:hAnsi="Times New Roman" w:cs="Times New Roman"/>
                <w:sz w:val="28"/>
                <w:szCs w:val="28"/>
              </w:rPr>
              <w:t>Система</w:t>
            </w:r>
            <w:r w:rsidRPr="008516B5">
              <w:rPr>
                <w:rFonts w:ascii="Times New Roman" w:hAnsi="Times New Roman" w:cs="Times New Roman"/>
                <w:sz w:val="28"/>
                <w:szCs w:val="28"/>
                <w:lang w:val="en-US"/>
              </w:rPr>
              <w:t xml:space="preserve"> FeO-MgO-Fe</w:t>
            </w:r>
            <w:r w:rsidRPr="008516B5">
              <w:rPr>
                <w:rFonts w:ascii="Times New Roman" w:hAnsi="Times New Roman" w:cs="Times New Roman"/>
                <w:sz w:val="28"/>
                <w:szCs w:val="28"/>
                <w:vertAlign w:val="subscript"/>
                <w:lang w:val="en-US"/>
              </w:rPr>
              <w:t>2</w:t>
            </w:r>
            <w:r w:rsidRPr="008516B5">
              <w:rPr>
                <w:rFonts w:ascii="Times New Roman" w:hAnsi="Times New Roman" w:cs="Times New Roman"/>
                <w:sz w:val="28"/>
                <w:szCs w:val="28"/>
                <w:lang w:val="en-US"/>
              </w:rPr>
              <w:t>O</w:t>
            </w:r>
            <w:r w:rsidRPr="008516B5">
              <w:rPr>
                <w:rFonts w:ascii="Times New Roman" w:hAnsi="Times New Roman" w:cs="Times New Roman"/>
                <w:sz w:val="28"/>
                <w:szCs w:val="28"/>
                <w:vertAlign w:val="subscript"/>
                <w:lang w:val="en-US"/>
              </w:rPr>
              <w:t>3</w:t>
            </w:r>
            <w:r w:rsidRPr="008516B5">
              <w:rPr>
                <w:rFonts w:ascii="Times New Roman" w:hAnsi="Times New Roman" w:cs="Times New Roman"/>
                <w:sz w:val="28"/>
                <w:szCs w:val="28"/>
                <w:lang w:val="en-US"/>
              </w:rPr>
              <w:t>-Al</w:t>
            </w:r>
            <w:r w:rsidRPr="008516B5">
              <w:rPr>
                <w:rFonts w:ascii="Times New Roman" w:hAnsi="Times New Roman" w:cs="Times New Roman"/>
                <w:sz w:val="28"/>
                <w:szCs w:val="28"/>
                <w:vertAlign w:val="subscript"/>
                <w:lang w:val="en-US"/>
              </w:rPr>
              <w:t>2</w:t>
            </w:r>
            <w:r w:rsidRPr="008516B5">
              <w:rPr>
                <w:rFonts w:ascii="Times New Roman" w:hAnsi="Times New Roman" w:cs="Times New Roman"/>
                <w:sz w:val="28"/>
                <w:szCs w:val="28"/>
                <w:lang w:val="en-US"/>
              </w:rPr>
              <w:t>O</w:t>
            </w:r>
            <w:r w:rsidRPr="008516B5">
              <w:rPr>
                <w:rFonts w:ascii="Times New Roman" w:hAnsi="Times New Roman" w:cs="Times New Roman"/>
                <w:sz w:val="28"/>
                <w:szCs w:val="28"/>
                <w:vertAlign w:val="subscript"/>
                <w:lang w:val="en-US"/>
              </w:rPr>
              <w:t>3</w:t>
            </w:r>
          </w:p>
        </w:tc>
        <w:tc>
          <w:tcPr>
            <w:tcW w:w="321" w:type="dxa"/>
          </w:tcPr>
          <w:p w:rsidR="00841B79" w:rsidRPr="00841B79" w:rsidRDefault="00841B79" w:rsidP="0029729E">
            <w:pPr>
              <w:spacing w:after="0" w:line="240" w:lineRule="auto"/>
              <w:jc w:val="center"/>
              <w:rPr>
                <w:rFonts w:ascii="Times New Roman" w:hAnsi="Times New Roman" w:cs="Times New Roman"/>
                <w:color w:val="000000" w:themeColor="text1"/>
                <w:sz w:val="28"/>
                <w:szCs w:val="28"/>
                <w:lang w:val="en-US"/>
              </w:rPr>
            </w:pPr>
          </w:p>
        </w:tc>
        <w:tc>
          <w:tcPr>
            <w:tcW w:w="563" w:type="dxa"/>
          </w:tcPr>
          <w:p w:rsidR="00841B79"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47</w:t>
            </w:r>
          </w:p>
        </w:tc>
      </w:tr>
      <w:tr w:rsidR="00841B79" w:rsidRPr="0029729E" w:rsidTr="00B116B7">
        <w:tc>
          <w:tcPr>
            <w:tcW w:w="986" w:type="dxa"/>
          </w:tcPr>
          <w:p w:rsidR="00841B79" w:rsidRPr="00F7656E" w:rsidRDefault="00841B79"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2.2.3</w:t>
            </w:r>
          </w:p>
        </w:tc>
        <w:tc>
          <w:tcPr>
            <w:tcW w:w="7769" w:type="dxa"/>
          </w:tcPr>
          <w:p w:rsidR="00841B79" w:rsidRPr="008516B5" w:rsidRDefault="00841B79" w:rsidP="00841B79">
            <w:pPr>
              <w:spacing w:after="0" w:line="240" w:lineRule="auto"/>
              <w:jc w:val="both"/>
              <w:rPr>
                <w:rFonts w:ascii="Times New Roman" w:hAnsi="Times New Roman" w:cs="Times New Roman"/>
                <w:sz w:val="28"/>
                <w:szCs w:val="28"/>
              </w:rPr>
            </w:pPr>
            <w:r w:rsidRPr="008516B5">
              <w:rPr>
                <w:rFonts w:ascii="Times New Roman" w:hAnsi="Times New Roman" w:cs="Times New Roman"/>
                <w:sz w:val="28"/>
                <w:szCs w:val="28"/>
              </w:rPr>
              <w:t xml:space="preserve">Система </w:t>
            </w:r>
            <w:r w:rsidRPr="008516B5">
              <w:rPr>
                <w:rFonts w:ascii="Times New Roman" w:hAnsi="Times New Roman" w:cs="Times New Roman"/>
                <w:sz w:val="28"/>
                <w:szCs w:val="28"/>
                <w:lang w:val="en-US"/>
              </w:rPr>
              <w:t>FeO</w:t>
            </w:r>
            <w:r w:rsidRPr="008516B5">
              <w:rPr>
                <w:rFonts w:ascii="Times New Roman" w:hAnsi="Times New Roman" w:cs="Times New Roman"/>
                <w:sz w:val="28"/>
                <w:szCs w:val="28"/>
              </w:rPr>
              <w:t>-</w:t>
            </w:r>
            <w:r w:rsidRPr="008516B5">
              <w:rPr>
                <w:rFonts w:ascii="Times New Roman" w:hAnsi="Times New Roman" w:cs="Times New Roman"/>
                <w:sz w:val="28"/>
                <w:szCs w:val="28"/>
                <w:lang w:val="en-US"/>
              </w:rPr>
              <w:t>MgO</w:t>
            </w:r>
            <w:r w:rsidRPr="008516B5">
              <w:rPr>
                <w:rFonts w:ascii="Times New Roman" w:hAnsi="Times New Roman" w:cs="Times New Roman"/>
                <w:sz w:val="28"/>
                <w:szCs w:val="28"/>
              </w:rPr>
              <w:t>-</w:t>
            </w:r>
            <w:r w:rsidRPr="008516B5">
              <w:rPr>
                <w:rFonts w:ascii="Times New Roman" w:hAnsi="Times New Roman" w:cs="Times New Roman"/>
                <w:sz w:val="28"/>
                <w:szCs w:val="28"/>
                <w:lang w:val="en-US"/>
              </w:rPr>
              <w:t>CaO</w:t>
            </w:r>
            <w:r w:rsidRPr="008516B5">
              <w:rPr>
                <w:rFonts w:ascii="Times New Roman" w:hAnsi="Times New Roman" w:cs="Times New Roman"/>
                <w:sz w:val="28"/>
                <w:szCs w:val="28"/>
              </w:rPr>
              <w:t>-</w:t>
            </w:r>
            <w:r w:rsidRPr="008516B5">
              <w:rPr>
                <w:rFonts w:ascii="Times New Roman" w:hAnsi="Times New Roman" w:cs="Times New Roman"/>
                <w:sz w:val="28"/>
                <w:szCs w:val="28"/>
                <w:lang w:val="en-US"/>
              </w:rPr>
              <w:t>Fe</w:t>
            </w:r>
            <w:r w:rsidRPr="008516B5">
              <w:rPr>
                <w:rFonts w:ascii="Times New Roman" w:hAnsi="Times New Roman" w:cs="Times New Roman"/>
                <w:sz w:val="28"/>
                <w:szCs w:val="28"/>
                <w:vertAlign w:val="subscript"/>
              </w:rPr>
              <w:t>2</w:t>
            </w:r>
            <w:r w:rsidRPr="008516B5">
              <w:rPr>
                <w:rFonts w:ascii="Times New Roman" w:hAnsi="Times New Roman" w:cs="Times New Roman"/>
                <w:sz w:val="28"/>
                <w:szCs w:val="28"/>
                <w:lang w:val="en-US"/>
              </w:rPr>
              <w:t>O</w:t>
            </w:r>
            <w:r w:rsidRPr="008516B5">
              <w:rPr>
                <w:rFonts w:ascii="Times New Roman" w:hAnsi="Times New Roman" w:cs="Times New Roman"/>
                <w:sz w:val="28"/>
                <w:szCs w:val="28"/>
                <w:vertAlign w:val="subscript"/>
              </w:rPr>
              <w:t>3</w:t>
            </w:r>
          </w:p>
        </w:tc>
        <w:tc>
          <w:tcPr>
            <w:tcW w:w="321" w:type="dxa"/>
          </w:tcPr>
          <w:p w:rsidR="00841B79" w:rsidRPr="0029729E" w:rsidRDefault="00841B79" w:rsidP="0029729E">
            <w:pPr>
              <w:spacing w:after="0" w:line="240" w:lineRule="auto"/>
              <w:jc w:val="center"/>
              <w:rPr>
                <w:rFonts w:ascii="Times New Roman" w:hAnsi="Times New Roman" w:cs="Times New Roman"/>
                <w:color w:val="000000" w:themeColor="text1"/>
                <w:sz w:val="28"/>
                <w:szCs w:val="28"/>
              </w:rPr>
            </w:pPr>
          </w:p>
        </w:tc>
        <w:tc>
          <w:tcPr>
            <w:tcW w:w="563" w:type="dxa"/>
          </w:tcPr>
          <w:p w:rsidR="00841B79"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49</w:t>
            </w:r>
          </w:p>
        </w:tc>
      </w:tr>
      <w:tr w:rsidR="00841B79" w:rsidRPr="0029729E" w:rsidTr="00B116B7">
        <w:tc>
          <w:tcPr>
            <w:tcW w:w="986" w:type="dxa"/>
          </w:tcPr>
          <w:p w:rsidR="00841B79" w:rsidRPr="00F7656E" w:rsidRDefault="00841B79"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lastRenderedPageBreak/>
              <w:t>2.3</w:t>
            </w:r>
          </w:p>
        </w:tc>
        <w:tc>
          <w:tcPr>
            <w:tcW w:w="7769" w:type="dxa"/>
          </w:tcPr>
          <w:p w:rsidR="00841B79" w:rsidRPr="00FD68A6" w:rsidRDefault="00FD68A6" w:rsidP="00FD68A6">
            <w:pPr>
              <w:pStyle w:val="af4"/>
              <w:jc w:val="both"/>
              <w:rPr>
                <w:rFonts w:ascii="Times New Roman" w:hAnsi="Times New Roman" w:cs="Times New Roman"/>
                <w:sz w:val="28"/>
              </w:rPr>
            </w:pPr>
            <w:r w:rsidRPr="00FD68A6">
              <w:rPr>
                <w:rFonts w:ascii="Times New Roman" w:hAnsi="Times New Roman" w:cs="Times New Roman"/>
                <w:sz w:val="28"/>
              </w:rPr>
              <w:t xml:space="preserve">Термодинамические расчеты в системе </w:t>
            </w:r>
            <w:r w:rsidRPr="00FD68A6">
              <w:rPr>
                <w:rFonts w:ascii="Times New Roman" w:hAnsi="Times New Roman" w:cs="Times New Roman"/>
                <w:sz w:val="28"/>
                <w:lang w:val="en-US"/>
              </w:rPr>
              <w:t>Mg</w:t>
            </w:r>
            <w:r w:rsidRPr="00FD68A6">
              <w:rPr>
                <w:rFonts w:ascii="Times New Roman" w:hAnsi="Times New Roman" w:cs="Times New Roman"/>
                <w:sz w:val="28"/>
              </w:rPr>
              <w:t>-</w:t>
            </w:r>
            <w:r w:rsidRPr="00FD68A6">
              <w:rPr>
                <w:rFonts w:ascii="Times New Roman" w:hAnsi="Times New Roman" w:cs="Times New Roman"/>
                <w:sz w:val="28"/>
                <w:lang w:val="en-US"/>
              </w:rPr>
              <w:t>Al</w:t>
            </w:r>
            <w:r w:rsidRPr="00FD68A6">
              <w:rPr>
                <w:rFonts w:ascii="Times New Roman" w:hAnsi="Times New Roman" w:cs="Times New Roman"/>
                <w:sz w:val="28"/>
              </w:rPr>
              <w:t>-</w:t>
            </w:r>
            <w:r w:rsidRPr="00FD68A6">
              <w:rPr>
                <w:rFonts w:ascii="Times New Roman" w:hAnsi="Times New Roman" w:cs="Times New Roman"/>
                <w:sz w:val="28"/>
                <w:lang w:val="en-US"/>
              </w:rPr>
              <w:t>Ca</w:t>
            </w:r>
            <w:r w:rsidRPr="00FD68A6">
              <w:rPr>
                <w:rFonts w:ascii="Times New Roman" w:hAnsi="Times New Roman" w:cs="Times New Roman"/>
                <w:sz w:val="28"/>
              </w:rPr>
              <w:t>-</w:t>
            </w:r>
            <w:r w:rsidRPr="00FD68A6">
              <w:rPr>
                <w:rFonts w:ascii="Times New Roman" w:hAnsi="Times New Roman" w:cs="Times New Roman"/>
                <w:sz w:val="28"/>
                <w:lang w:val="en-US"/>
              </w:rPr>
              <w:t>Si</w:t>
            </w:r>
            <w:r w:rsidRPr="00FD68A6">
              <w:rPr>
                <w:rFonts w:ascii="Times New Roman" w:hAnsi="Times New Roman" w:cs="Times New Roman"/>
                <w:sz w:val="28"/>
              </w:rPr>
              <w:t>-</w:t>
            </w:r>
            <w:r w:rsidRPr="00FD68A6">
              <w:rPr>
                <w:rFonts w:ascii="Times New Roman" w:hAnsi="Times New Roman" w:cs="Times New Roman"/>
                <w:sz w:val="28"/>
                <w:lang w:val="en-US"/>
              </w:rPr>
              <w:t>Fe</w:t>
            </w:r>
            <w:r w:rsidRPr="00FD68A6">
              <w:rPr>
                <w:rFonts w:ascii="Times New Roman" w:hAnsi="Times New Roman" w:cs="Times New Roman"/>
                <w:sz w:val="28"/>
              </w:rPr>
              <w:t>-</w:t>
            </w:r>
            <w:r w:rsidRPr="00FD68A6">
              <w:rPr>
                <w:rFonts w:ascii="Times New Roman" w:hAnsi="Times New Roman" w:cs="Times New Roman"/>
                <w:sz w:val="28"/>
                <w:lang w:val="en-US"/>
              </w:rPr>
              <w:t>O</w:t>
            </w:r>
            <w:r w:rsidRPr="00FD68A6">
              <w:rPr>
                <w:rFonts w:ascii="Times New Roman" w:hAnsi="Times New Roman" w:cs="Times New Roman"/>
                <w:sz w:val="28"/>
              </w:rPr>
              <w:t xml:space="preserve"> с использованием программы </w:t>
            </w:r>
            <w:r w:rsidRPr="00FD68A6">
              <w:rPr>
                <w:rFonts w:ascii="Times New Roman" w:hAnsi="Times New Roman" w:cs="Times New Roman"/>
                <w:sz w:val="28"/>
                <w:lang w:val="en-US"/>
              </w:rPr>
              <w:t>Chemistry</w:t>
            </w:r>
            <w:r w:rsidRPr="00FD68A6">
              <w:rPr>
                <w:rFonts w:ascii="Times New Roman" w:hAnsi="Times New Roman" w:cs="Times New Roman"/>
                <w:sz w:val="28"/>
              </w:rPr>
              <w:t xml:space="preserve"> 9.0</w:t>
            </w:r>
          </w:p>
        </w:tc>
        <w:tc>
          <w:tcPr>
            <w:tcW w:w="321" w:type="dxa"/>
          </w:tcPr>
          <w:p w:rsidR="00841B79" w:rsidRPr="0029729E" w:rsidRDefault="00841B79" w:rsidP="0029729E">
            <w:pPr>
              <w:spacing w:after="0" w:line="240" w:lineRule="auto"/>
              <w:jc w:val="center"/>
              <w:rPr>
                <w:rFonts w:ascii="Times New Roman" w:hAnsi="Times New Roman" w:cs="Times New Roman"/>
                <w:color w:val="000000" w:themeColor="text1"/>
                <w:sz w:val="28"/>
                <w:szCs w:val="28"/>
              </w:rPr>
            </w:pPr>
          </w:p>
        </w:tc>
        <w:tc>
          <w:tcPr>
            <w:tcW w:w="563" w:type="dxa"/>
          </w:tcPr>
          <w:p w:rsidR="00841B79" w:rsidRPr="006E51E1" w:rsidRDefault="00841B79" w:rsidP="00DF1345">
            <w:pPr>
              <w:spacing w:after="0" w:line="240" w:lineRule="auto"/>
              <w:jc w:val="right"/>
              <w:rPr>
                <w:rFonts w:ascii="Times New Roman" w:hAnsi="Times New Roman" w:cs="Times New Roman"/>
                <w:color w:val="000000" w:themeColor="text1"/>
                <w:sz w:val="28"/>
                <w:szCs w:val="28"/>
              </w:rPr>
            </w:pPr>
          </w:p>
          <w:p w:rsidR="00790E9C" w:rsidRPr="006E51E1" w:rsidRDefault="00790E9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50</w:t>
            </w:r>
          </w:p>
        </w:tc>
      </w:tr>
      <w:tr w:rsidR="00D514AD" w:rsidRPr="0029729E" w:rsidTr="00B116B7">
        <w:tc>
          <w:tcPr>
            <w:tcW w:w="986" w:type="dxa"/>
          </w:tcPr>
          <w:p w:rsidR="00D514AD" w:rsidRPr="00F7656E" w:rsidRDefault="00D514AD"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2.4</w:t>
            </w:r>
          </w:p>
        </w:tc>
        <w:tc>
          <w:tcPr>
            <w:tcW w:w="7769" w:type="dxa"/>
          </w:tcPr>
          <w:p w:rsidR="00D514AD" w:rsidRPr="00D514AD" w:rsidRDefault="00D514AD" w:rsidP="00D514AD">
            <w:pPr>
              <w:tabs>
                <w:tab w:val="left" w:pos="3502"/>
              </w:tabs>
              <w:spacing w:after="0" w:line="240" w:lineRule="auto"/>
              <w:jc w:val="both"/>
              <w:rPr>
                <w:rFonts w:ascii="Times New Roman" w:hAnsi="Times New Roman" w:cs="Times New Roman"/>
                <w:sz w:val="28"/>
              </w:rPr>
            </w:pPr>
            <w:r w:rsidRPr="00D514AD">
              <w:rPr>
                <w:rFonts w:ascii="Times New Roman" w:hAnsi="Times New Roman" w:cs="Times New Roman"/>
                <w:sz w:val="28"/>
              </w:rPr>
              <w:t xml:space="preserve">Диаграммы фазовой стабильности в системе </w:t>
            </w:r>
            <w:r w:rsidRPr="00D514AD">
              <w:rPr>
                <w:rFonts w:ascii="Times New Roman" w:hAnsi="Times New Roman" w:cs="Times New Roman"/>
                <w:sz w:val="28"/>
                <w:lang w:val="en-US"/>
              </w:rPr>
              <w:t>Mg</w:t>
            </w:r>
            <w:r w:rsidRPr="00D514AD">
              <w:rPr>
                <w:rFonts w:ascii="Times New Roman" w:hAnsi="Times New Roman" w:cs="Times New Roman"/>
                <w:sz w:val="28"/>
              </w:rPr>
              <w:t>-</w:t>
            </w:r>
            <w:r w:rsidRPr="00D514AD">
              <w:rPr>
                <w:rFonts w:ascii="Times New Roman" w:hAnsi="Times New Roman" w:cs="Times New Roman"/>
                <w:sz w:val="28"/>
                <w:lang w:val="en-US"/>
              </w:rPr>
              <w:t>Al</w:t>
            </w:r>
            <w:r w:rsidRPr="00D514AD">
              <w:rPr>
                <w:rFonts w:ascii="Times New Roman" w:hAnsi="Times New Roman" w:cs="Times New Roman"/>
                <w:sz w:val="28"/>
              </w:rPr>
              <w:t>-</w:t>
            </w:r>
            <w:r w:rsidRPr="00D514AD">
              <w:rPr>
                <w:rFonts w:ascii="Times New Roman" w:hAnsi="Times New Roman" w:cs="Times New Roman"/>
                <w:sz w:val="28"/>
                <w:lang w:val="en-US"/>
              </w:rPr>
              <w:t>Ca</w:t>
            </w:r>
            <w:r w:rsidRPr="00D514AD">
              <w:rPr>
                <w:rFonts w:ascii="Times New Roman" w:hAnsi="Times New Roman" w:cs="Times New Roman"/>
                <w:sz w:val="28"/>
              </w:rPr>
              <w:t>-</w:t>
            </w:r>
            <w:r w:rsidRPr="00D514AD">
              <w:rPr>
                <w:rFonts w:ascii="Times New Roman" w:hAnsi="Times New Roman" w:cs="Times New Roman"/>
                <w:sz w:val="28"/>
                <w:lang w:val="en-US"/>
              </w:rPr>
              <w:t>Si</w:t>
            </w:r>
            <w:r w:rsidRPr="00D514AD">
              <w:rPr>
                <w:rFonts w:ascii="Times New Roman" w:hAnsi="Times New Roman" w:cs="Times New Roman"/>
                <w:sz w:val="28"/>
              </w:rPr>
              <w:t>-</w:t>
            </w:r>
            <w:r w:rsidRPr="00D514AD">
              <w:rPr>
                <w:rFonts w:ascii="Times New Roman" w:hAnsi="Times New Roman" w:cs="Times New Roman"/>
                <w:sz w:val="28"/>
                <w:lang w:val="en-US"/>
              </w:rPr>
              <w:t>Fe</w:t>
            </w:r>
            <w:r w:rsidRPr="00D514AD">
              <w:rPr>
                <w:rFonts w:ascii="Times New Roman" w:hAnsi="Times New Roman" w:cs="Times New Roman"/>
                <w:sz w:val="28"/>
              </w:rPr>
              <w:t>-</w:t>
            </w:r>
            <w:r w:rsidRPr="00D514AD">
              <w:rPr>
                <w:rFonts w:ascii="Times New Roman" w:hAnsi="Times New Roman" w:cs="Times New Roman"/>
                <w:sz w:val="28"/>
                <w:lang w:val="en-US"/>
              </w:rPr>
              <w:t>O</w:t>
            </w:r>
          </w:p>
        </w:tc>
        <w:tc>
          <w:tcPr>
            <w:tcW w:w="321" w:type="dxa"/>
          </w:tcPr>
          <w:p w:rsidR="00D514AD" w:rsidRPr="0029729E" w:rsidRDefault="00D514AD" w:rsidP="0029729E">
            <w:pPr>
              <w:spacing w:after="0" w:line="240" w:lineRule="auto"/>
              <w:jc w:val="center"/>
              <w:rPr>
                <w:rFonts w:ascii="Times New Roman" w:hAnsi="Times New Roman" w:cs="Times New Roman"/>
                <w:color w:val="000000" w:themeColor="text1"/>
                <w:sz w:val="28"/>
                <w:szCs w:val="28"/>
              </w:rPr>
            </w:pPr>
          </w:p>
        </w:tc>
        <w:tc>
          <w:tcPr>
            <w:tcW w:w="563" w:type="dxa"/>
          </w:tcPr>
          <w:p w:rsidR="00D514AD" w:rsidRPr="006E51E1" w:rsidRDefault="00D514AD" w:rsidP="00DF1345">
            <w:pPr>
              <w:spacing w:after="0" w:line="240" w:lineRule="auto"/>
              <w:jc w:val="right"/>
              <w:rPr>
                <w:rFonts w:ascii="Times New Roman" w:hAnsi="Times New Roman" w:cs="Times New Roman"/>
                <w:color w:val="000000" w:themeColor="text1"/>
                <w:sz w:val="28"/>
                <w:szCs w:val="28"/>
              </w:rPr>
            </w:pPr>
          </w:p>
          <w:p w:rsidR="00D8245C"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59</w:t>
            </w:r>
          </w:p>
        </w:tc>
      </w:tr>
      <w:tr w:rsidR="00841B79" w:rsidRPr="0029729E" w:rsidTr="00B116B7">
        <w:tc>
          <w:tcPr>
            <w:tcW w:w="986" w:type="dxa"/>
          </w:tcPr>
          <w:p w:rsidR="00841B79" w:rsidRPr="00F7656E" w:rsidRDefault="00D514AD"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2.5</w:t>
            </w:r>
          </w:p>
        </w:tc>
        <w:tc>
          <w:tcPr>
            <w:tcW w:w="7769" w:type="dxa"/>
          </w:tcPr>
          <w:p w:rsidR="00841B79" w:rsidRPr="00D20747" w:rsidRDefault="00841B79" w:rsidP="0029729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w:t>
            </w:r>
          </w:p>
        </w:tc>
        <w:tc>
          <w:tcPr>
            <w:tcW w:w="321" w:type="dxa"/>
          </w:tcPr>
          <w:p w:rsidR="00841B79" w:rsidRPr="0029729E" w:rsidRDefault="00841B79" w:rsidP="0029729E">
            <w:pPr>
              <w:spacing w:after="0" w:line="240" w:lineRule="auto"/>
              <w:jc w:val="center"/>
              <w:rPr>
                <w:rFonts w:ascii="Times New Roman" w:hAnsi="Times New Roman" w:cs="Times New Roman"/>
                <w:color w:val="000000" w:themeColor="text1"/>
                <w:sz w:val="28"/>
                <w:szCs w:val="28"/>
              </w:rPr>
            </w:pPr>
          </w:p>
        </w:tc>
        <w:tc>
          <w:tcPr>
            <w:tcW w:w="563" w:type="dxa"/>
          </w:tcPr>
          <w:p w:rsidR="00841B79"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62</w:t>
            </w:r>
          </w:p>
        </w:tc>
      </w:tr>
      <w:tr w:rsidR="0029729E" w:rsidRPr="00F7656E" w:rsidTr="00B116B7">
        <w:tc>
          <w:tcPr>
            <w:tcW w:w="986" w:type="dxa"/>
            <w:hideMark/>
          </w:tcPr>
          <w:p w:rsidR="0029729E" w:rsidRPr="00F7656E" w:rsidRDefault="0029729E" w:rsidP="0029729E">
            <w:pPr>
              <w:spacing w:after="0" w:line="240" w:lineRule="auto"/>
              <w:jc w:val="both"/>
              <w:rPr>
                <w:rFonts w:ascii="Times New Roman" w:hAnsi="Times New Roman" w:cs="Times New Roman"/>
                <w:b/>
                <w:bCs/>
                <w:color w:val="000000" w:themeColor="text1"/>
                <w:sz w:val="28"/>
                <w:szCs w:val="28"/>
              </w:rPr>
            </w:pPr>
            <w:r w:rsidRPr="00F7656E">
              <w:rPr>
                <w:rFonts w:ascii="Times New Roman" w:hAnsi="Times New Roman" w:cs="Times New Roman"/>
                <w:b/>
                <w:bCs/>
                <w:color w:val="000000" w:themeColor="text1"/>
                <w:sz w:val="28"/>
                <w:szCs w:val="28"/>
              </w:rPr>
              <w:t>3</w:t>
            </w:r>
          </w:p>
        </w:tc>
        <w:tc>
          <w:tcPr>
            <w:tcW w:w="7769" w:type="dxa"/>
            <w:hideMark/>
          </w:tcPr>
          <w:p w:rsidR="0029729E" w:rsidRPr="00F7656E" w:rsidRDefault="00D20747" w:rsidP="0029729E">
            <w:pPr>
              <w:spacing w:after="0" w:line="240" w:lineRule="auto"/>
              <w:jc w:val="both"/>
              <w:rPr>
                <w:rFonts w:ascii="Times New Roman" w:hAnsi="Times New Roman" w:cs="Times New Roman"/>
                <w:b/>
                <w:bCs/>
                <w:color w:val="000000" w:themeColor="text1"/>
                <w:sz w:val="28"/>
                <w:szCs w:val="28"/>
              </w:rPr>
            </w:pPr>
            <w:r w:rsidRPr="00F7656E">
              <w:rPr>
                <w:rFonts w:ascii="Times New Roman" w:hAnsi="Times New Roman" w:cs="Times New Roman"/>
                <w:b/>
                <w:bCs/>
                <w:caps/>
                <w:sz w:val="28"/>
                <w:szCs w:val="28"/>
              </w:rPr>
              <w:t>Разработка технологии агломерации железистых песков производства глинозема</w:t>
            </w:r>
          </w:p>
        </w:tc>
        <w:tc>
          <w:tcPr>
            <w:tcW w:w="321" w:type="dxa"/>
          </w:tcPr>
          <w:p w:rsidR="0029729E" w:rsidRPr="00F7656E" w:rsidRDefault="0029729E" w:rsidP="0029729E">
            <w:pPr>
              <w:spacing w:after="0" w:line="240" w:lineRule="auto"/>
              <w:jc w:val="center"/>
              <w:rPr>
                <w:rFonts w:ascii="Times New Roman" w:hAnsi="Times New Roman" w:cs="Times New Roman"/>
                <w:b/>
                <w:bCs/>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D8245C" w:rsidRPr="006E51E1" w:rsidRDefault="00D8245C" w:rsidP="00DF1345">
            <w:pPr>
              <w:spacing w:after="0" w:line="240" w:lineRule="auto"/>
              <w:jc w:val="right"/>
              <w:rPr>
                <w:rFonts w:ascii="Times New Roman" w:hAnsi="Times New Roman" w:cs="Times New Roman"/>
                <w:color w:val="000000" w:themeColor="text1"/>
                <w:sz w:val="28"/>
                <w:szCs w:val="28"/>
              </w:rPr>
            </w:pPr>
          </w:p>
          <w:p w:rsidR="00D8245C"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64</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3.1</w:t>
            </w:r>
          </w:p>
        </w:tc>
        <w:tc>
          <w:tcPr>
            <w:tcW w:w="7769" w:type="dxa"/>
            <w:hideMark/>
          </w:tcPr>
          <w:p w:rsidR="0029729E" w:rsidRPr="00D20747" w:rsidRDefault="00D20747" w:rsidP="00D20747">
            <w:pPr>
              <w:spacing w:after="0" w:line="240" w:lineRule="auto"/>
              <w:jc w:val="both"/>
              <w:rPr>
                <w:rFonts w:ascii="Times New Roman" w:hAnsi="Times New Roman" w:cs="Times New Roman"/>
                <w:color w:val="000000" w:themeColor="text1"/>
                <w:sz w:val="28"/>
                <w:szCs w:val="28"/>
              </w:rPr>
            </w:pPr>
            <w:r w:rsidRPr="00D20747">
              <w:rPr>
                <w:rFonts w:ascii="Times New Roman" w:hAnsi="Times New Roman" w:cs="Times New Roman"/>
                <w:sz w:val="28"/>
                <w:szCs w:val="28"/>
              </w:rPr>
              <w:t>Опытная агломерационная установка</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64</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3.1.1</w:t>
            </w:r>
          </w:p>
        </w:tc>
        <w:tc>
          <w:tcPr>
            <w:tcW w:w="7769" w:type="dxa"/>
            <w:hideMark/>
          </w:tcPr>
          <w:p w:rsidR="0029729E" w:rsidRPr="00D20747" w:rsidRDefault="00D20747" w:rsidP="00D20747">
            <w:pPr>
              <w:spacing w:after="0" w:line="240" w:lineRule="auto"/>
              <w:jc w:val="both"/>
              <w:rPr>
                <w:rFonts w:ascii="Times New Roman" w:hAnsi="Times New Roman" w:cs="Times New Roman"/>
                <w:color w:val="000000" w:themeColor="text1"/>
                <w:sz w:val="28"/>
                <w:szCs w:val="28"/>
              </w:rPr>
            </w:pPr>
            <w:r w:rsidRPr="00D20747">
              <w:rPr>
                <w:rFonts w:ascii="Times New Roman" w:hAnsi="Times New Roman" w:cs="Times New Roman"/>
                <w:sz w:val="28"/>
                <w:szCs w:val="28"/>
              </w:rPr>
              <w:t>Материалы и методы, подготовка агломерационной шихты</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66</w:t>
            </w:r>
          </w:p>
        </w:tc>
      </w:tr>
      <w:tr w:rsidR="0029729E" w:rsidRPr="0029729E" w:rsidTr="00B116B7">
        <w:tc>
          <w:tcPr>
            <w:tcW w:w="986" w:type="dxa"/>
            <w:hideMark/>
          </w:tcPr>
          <w:p w:rsidR="0029729E" w:rsidRPr="00F7656E" w:rsidRDefault="00D20747"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3.2</w:t>
            </w:r>
          </w:p>
        </w:tc>
        <w:tc>
          <w:tcPr>
            <w:tcW w:w="7769" w:type="dxa"/>
            <w:hideMark/>
          </w:tcPr>
          <w:p w:rsidR="0029729E" w:rsidRPr="00D20747" w:rsidRDefault="00D20747" w:rsidP="00D20747">
            <w:pPr>
              <w:spacing w:after="0" w:line="240" w:lineRule="auto"/>
              <w:jc w:val="both"/>
              <w:rPr>
                <w:rFonts w:ascii="Times New Roman" w:hAnsi="Times New Roman" w:cs="Times New Roman"/>
                <w:sz w:val="28"/>
                <w:szCs w:val="28"/>
              </w:rPr>
            </w:pPr>
            <w:r w:rsidRPr="00D20747">
              <w:rPr>
                <w:rFonts w:ascii="Times New Roman" w:hAnsi="Times New Roman" w:cs="Times New Roman"/>
                <w:sz w:val="28"/>
                <w:szCs w:val="28"/>
              </w:rPr>
              <w:t>Установление оптимальных режимов спекания железистых песков в смеси с различными видами железосодержащих отходов</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D8245C" w:rsidRPr="006E51E1" w:rsidRDefault="00D8245C" w:rsidP="00DF1345">
            <w:pPr>
              <w:spacing w:after="0" w:line="240" w:lineRule="auto"/>
              <w:jc w:val="right"/>
              <w:rPr>
                <w:rFonts w:ascii="Times New Roman" w:hAnsi="Times New Roman" w:cs="Times New Roman"/>
                <w:color w:val="000000" w:themeColor="text1"/>
                <w:sz w:val="28"/>
                <w:szCs w:val="28"/>
              </w:rPr>
            </w:pPr>
          </w:p>
          <w:p w:rsidR="00D8245C"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68</w:t>
            </w:r>
          </w:p>
        </w:tc>
      </w:tr>
      <w:tr w:rsidR="0029729E" w:rsidRPr="00456CAE" w:rsidTr="00B116B7">
        <w:tc>
          <w:tcPr>
            <w:tcW w:w="986" w:type="dxa"/>
            <w:hideMark/>
          </w:tcPr>
          <w:p w:rsidR="0029729E" w:rsidRPr="00F7656E" w:rsidRDefault="00D20747"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w:t>
            </w:r>
            <w:r w:rsidR="0029729E" w:rsidRPr="00F7656E">
              <w:rPr>
                <w:rFonts w:ascii="Times New Roman" w:hAnsi="Times New Roman" w:cs="Times New Roman"/>
                <w:color w:val="000000" w:themeColor="text1"/>
                <w:sz w:val="28"/>
                <w:szCs w:val="28"/>
              </w:rPr>
              <w:t>2</w:t>
            </w:r>
            <w:r w:rsidRPr="00F7656E">
              <w:rPr>
                <w:rFonts w:ascii="Times New Roman" w:hAnsi="Times New Roman" w:cs="Times New Roman"/>
                <w:color w:val="000000" w:themeColor="text1"/>
                <w:sz w:val="28"/>
                <w:szCs w:val="28"/>
              </w:rPr>
              <w:t>.1</w:t>
            </w:r>
          </w:p>
        </w:tc>
        <w:tc>
          <w:tcPr>
            <w:tcW w:w="7769" w:type="dxa"/>
            <w:hideMark/>
          </w:tcPr>
          <w:p w:rsidR="0029729E" w:rsidRPr="00456CAE" w:rsidRDefault="00D20747" w:rsidP="0029729E">
            <w:pPr>
              <w:spacing w:after="0" w:line="240" w:lineRule="auto"/>
              <w:rPr>
                <w:rFonts w:ascii="Times New Roman" w:hAnsi="Times New Roman" w:cs="Times New Roman"/>
                <w:color w:val="000000" w:themeColor="text1"/>
                <w:sz w:val="28"/>
                <w:szCs w:val="28"/>
              </w:rPr>
            </w:pPr>
            <w:r w:rsidRPr="00456CAE">
              <w:rPr>
                <w:rFonts w:ascii="Times New Roman" w:hAnsi="Times New Roman" w:cs="Times New Roman"/>
                <w:sz w:val="28"/>
                <w:szCs w:val="28"/>
              </w:rPr>
              <w:t>Влияние влажности железистых шламов на агломерационный процесс</w:t>
            </w:r>
          </w:p>
        </w:tc>
        <w:tc>
          <w:tcPr>
            <w:tcW w:w="321" w:type="dxa"/>
          </w:tcPr>
          <w:p w:rsidR="0029729E" w:rsidRPr="00456CA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456CAE" w:rsidRDefault="0029729E" w:rsidP="00DF1345">
            <w:pPr>
              <w:spacing w:after="0" w:line="240" w:lineRule="auto"/>
              <w:jc w:val="right"/>
              <w:rPr>
                <w:rFonts w:ascii="Times New Roman" w:hAnsi="Times New Roman" w:cs="Times New Roman"/>
                <w:color w:val="000000" w:themeColor="text1"/>
                <w:sz w:val="28"/>
                <w:szCs w:val="28"/>
              </w:rPr>
            </w:pPr>
          </w:p>
          <w:p w:rsidR="00D8245C" w:rsidRPr="00456CAE" w:rsidRDefault="00D8245C" w:rsidP="00DF1345">
            <w:pPr>
              <w:spacing w:after="0" w:line="240" w:lineRule="auto"/>
              <w:jc w:val="right"/>
              <w:rPr>
                <w:rFonts w:ascii="Times New Roman" w:hAnsi="Times New Roman" w:cs="Times New Roman"/>
                <w:color w:val="000000" w:themeColor="text1"/>
                <w:sz w:val="28"/>
                <w:szCs w:val="28"/>
              </w:rPr>
            </w:pPr>
            <w:r w:rsidRPr="00456CAE">
              <w:rPr>
                <w:rFonts w:ascii="Times New Roman" w:hAnsi="Times New Roman" w:cs="Times New Roman"/>
                <w:color w:val="000000" w:themeColor="text1"/>
                <w:sz w:val="28"/>
                <w:szCs w:val="28"/>
              </w:rPr>
              <w:t>68</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3.2</w:t>
            </w:r>
            <w:r w:rsidR="00D20747" w:rsidRPr="00F7656E">
              <w:rPr>
                <w:rFonts w:ascii="Times New Roman" w:hAnsi="Times New Roman" w:cs="Times New Roman"/>
                <w:color w:val="000000" w:themeColor="text1"/>
                <w:sz w:val="28"/>
                <w:szCs w:val="28"/>
              </w:rPr>
              <w:t>.2</w:t>
            </w:r>
          </w:p>
        </w:tc>
        <w:tc>
          <w:tcPr>
            <w:tcW w:w="7769" w:type="dxa"/>
            <w:hideMark/>
          </w:tcPr>
          <w:p w:rsidR="0029729E" w:rsidRPr="00D20747" w:rsidRDefault="00D20747" w:rsidP="001F226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D20747">
              <w:rPr>
                <w:rFonts w:ascii="Times New Roman" w:hAnsi="Times New Roman" w:cs="Times New Roman"/>
                <w:sz w:val="28"/>
                <w:szCs w:val="28"/>
              </w:rPr>
              <w:t>лияни</w:t>
            </w:r>
            <w:r>
              <w:rPr>
                <w:rFonts w:ascii="Times New Roman" w:hAnsi="Times New Roman" w:cs="Times New Roman"/>
                <w:sz w:val="28"/>
                <w:szCs w:val="28"/>
              </w:rPr>
              <w:t>е</w:t>
            </w:r>
            <w:r w:rsidRPr="00D20747">
              <w:rPr>
                <w:rFonts w:ascii="Times New Roman" w:hAnsi="Times New Roman" w:cs="Times New Roman"/>
                <w:sz w:val="28"/>
                <w:szCs w:val="28"/>
              </w:rPr>
              <w:t xml:space="preserve"> количества топлива на агломерационный процесс</w:t>
            </w:r>
            <w:r w:rsidR="00BF2FED">
              <w:rPr>
                <w:rFonts w:ascii="Times New Roman" w:hAnsi="Times New Roman" w:cs="Times New Roman"/>
                <w:sz w:val="28"/>
                <w:szCs w:val="28"/>
              </w:rPr>
              <w:t xml:space="preserve">. </w:t>
            </w:r>
            <w:r w:rsidR="00BF2FED" w:rsidRPr="00BF2FED">
              <w:rPr>
                <w:rFonts w:ascii="Times New Roman" w:hAnsi="Times New Roman" w:cs="Times New Roman"/>
                <w:sz w:val="28"/>
                <w:szCs w:val="28"/>
              </w:rPr>
              <w:t>Применение в качестве топлива отсевов кокса</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D8245C" w:rsidRPr="006E51E1" w:rsidRDefault="00D8245C"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71</w:t>
            </w:r>
          </w:p>
        </w:tc>
      </w:tr>
      <w:tr w:rsidR="0029729E" w:rsidRPr="0029729E" w:rsidTr="00B116B7">
        <w:tc>
          <w:tcPr>
            <w:tcW w:w="986" w:type="dxa"/>
            <w:hideMark/>
          </w:tcPr>
          <w:p w:rsidR="0029729E" w:rsidRPr="00F7656E" w:rsidRDefault="00D20747"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3.2.3</w:t>
            </w:r>
          </w:p>
        </w:tc>
        <w:tc>
          <w:tcPr>
            <w:tcW w:w="7769" w:type="dxa"/>
            <w:hideMark/>
          </w:tcPr>
          <w:p w:rsidR="0029729E" w:rsidRPr="00D20747" w:rsidRDefault="00D20747" w:rsidP="00D2074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D20747">
              <w:rPr>
                <w:rFonts w:ascii="Times New Roman" w:hAnsi="Times New Roman" w:cs="Times New Roman"/>
                <w:sz w:val="28"/>
                <w:szCs w:val="28"/>
              </w:rPr>
              <w:t>лияни</w:t>
            </w:r>
            <w:r>
              <w:rPr>
                <w:rFonts w:ascii="Times New Roman" w:hAnsi="Times New Roman" w:cs="Times New Roman"/>
                <w:sz w:val="28"/>
                <w:szCs w:val="28"/>
              </w:rPr>
              <w:t>е</w:t>
            </w:r>
            <w:r w:rsidRPr="00D20747">
              <w:rPr>
                <w:rFonts w:ascii="Times New Roman" w:hAnsi="Times New Roman" w:cs="Times New Roman"/>
                <w:sz w:val="28"/>
                <w:szCs w:val="28"/>
              </w:rPr>
              <w:t xml:space="preserve"> количества применяемого возврата на </w:t>
            </w:r>
            <w:r>
              <w:rPr>
                <w:rFonts w:ascii="Times New Roman" w:hAnsi="Times New Roman" w:cs="Times New Roman"/>
                <w:sz w:val="28"/>
                <w:szCs w:val="28"/>
              </w:rPr>
              <w:t>агломерационный процесс</w:t>
            </w:r>
            <w:r w:rsidRPr="00D20747">
              <w:rPr>
                <w:rFonts w:ascii="Times New Roman" w:hAnsi="Times New Roman" w:cs="Times New Roman"/>
                <w:sz w:val="28"/>
                <w:szCs w:val="28"/>
              </w:rPr>
              <w:t xml:space="preserve"> </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D8245C" w:rsidRPr="006E51E1" w:rsidRDefault="000C0621"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77</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3.2.</w:t>
            </w:r>
            <w:r w:rsidR="00D8245C" w:rsidRPr="00F7656E">
              <w:rPr>
                <w:rFonts w:ascii="Times New Roman" w:hAnsi="Times New Roman" w:cs="Times New Roman"/>
                <w:color w:val="000000" w:themeColor="text1"/>
                <w:sz w:val="28"/>
                <w:szCs w:val="28"/>
              </w:rPr>
              <w:t>4</w:t>
            </w:r>
          </w:p>
        </w:tc>
        <w:tc>
          <w:tcPr>
            <w:tcW w:w="7769" w:type="dxa"/>
            <w:hideMark/>
          </w:tcPr>
          <w:p w:rsidR="0029729E" w:rsidRPr="00D20747" w:rsidRDefault="00D20747" w:rsidP="0029729E">
            <w:pPr>
              <w:spacing w:after="0" w:line="240" w:lineRule="auto"/>
              <w:jc w:val="both"/>
              <w:rPr>
                <w:rStyle w:val="y2iqfc"/>
                <w:rFonts w:ascii="Times New Roman" w:hAnsi="Times New Roman" w:cs="Times New Roman"/>
                <w:color w:val="202124"/>
                <w:sz w:val="28"/>
                <w:szCs w:val="28"/>
              </w:rPr>
            </w:pPr>
            <w:r w:rsidRPr="00D20747">
              <w:rPr>
                <w:rStyle w:val="y2iqfc"/>
                <w:rFonts w:ascii="Times New Roman" w:hAnsi="Times New Roman" w:cs="Times New Roman"/>
                <w:color w:val="202124"/>
                <w:sz w:val="28"/>
                <w:szCs w:val="28"/>
              </w:rPr>
              <w:t>Влияние изменения высоты слоя шихты на агломерационный процесс</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D8245C" w:rsidRPr="006E51E1" w:rsidRDefault="000C0621"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79</w:t>
            </w:r>
          </w:p>
        </w:tc>
      </w:tr>
      <w:tr w:rsidR="006507F0" w:rsidRPr="0029729E" w:rsidTr="00B116B7">
        <w:tc>
          <w:tcPr>
            <w:tcW w:w="986" w:type="dxa"/>
            <w:hideMark/>
          </w:tcPr>
          <w:p w:rsidR="006507F0" w:rsidRPr="00F7656E" w:rsidRDefault="006507F0"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3.4</w:t>
            </w:r>
          </w:p>
        </w:tc>
        <w:tc>
          <w:tcPr>
            <w:tcW w:w="7769" w:type="dxa"/>
            <w:hideMark/>
          </w:tcPr>
          <w:p w:rsidR="006507F0" w:rsidRPr="006507F0" w:rsidRDefault="006507F0" w:rsidP="006507F0">
            <w:pPr>
              <w:spacing w:after="0" w:line="240" w:lineRule="auto"/>
              <w:jc w:val="both"/>
              <w:rPr>
                <w:rStyle w:val="y2iqfc"/>
                <w:rFonts w:ascii="Times New Roman" w:hAnsi="Times New Roman" w:cs="Times New Roman"/>
                <w:color w:val="202124"/>
                <w:sz w:val="28"/>
                <w:szCs w:val="28"/>
              </w:rPr>
            </w:pPr>
            <w:r w:rsidRPr="006507F0">
              <w:rPr>
                <w:rFonts w:ascii="Times New Roman" w:hAnsi="Times New Roman" w:cs="Times New Roman"/>
                <w:color w:val="202124"/>
                <w:sz w:val="28"/>
                <w:szCs w:val="28"/>
              </w:rPr>
              <w:t>Влияние применения магнийсодержащего флюса на процесс спекания</w:t>
            </w:r>
          </w:p>
        </w:tc>
        <w:tc>
          <w:tcPr>
            <w:tcW w:w="321" w:type="dxa"/>
          </w:tcPr>
          <w:p w:rsidR="006507F0" w:rsidRPr="0029729E" w:rsidRDefault="006507F0" w:rsidP="0029729E">
            <w:pPr>
              <w:spacing w:after="0" w:line="240" w:lineRule="auto"/>
              <w:jc w:val="center"/>
              <w:rPr>
                <w:rFonts w:ascii="Times New Roman" w:hAnsi="Times New Roman" w:cs="Times New Roman"/>
                <w:color w:val="000000" w:themeColor="text1"/>
                <w:sz w:val="28"/>
                <w:szCs w:val="28"/>
              </w:rPr>
            </w:pPr>
          </w:p>
        </w:tc>
        <w:tc>
          <w:tcPr>
            <w:tcW w:w="563" w:type="dxa"/>
          </w:tcPr>
          <w:p w:rsidR="00762B07" w:rsidRDefault="00762B07" w:rsidP="00DF1345">
            <w:pPr>
              <w:spacing w:after="0" w:line="240" w:lineRule="auto"/>
              <w:jc w:val="right"/>
              <w:rPr>
                <w:rFonts w:ascii="Times New Roman" w:hAnsi="Times New Roman" w:cs="Times New Roman"/>
                <w:color w:val="000000" w:themeColor="text1"/>
                <w:sz w:val="28"/>
                <w:szCs w:val="28"/>
              </w:rPr>
            </w:pPr>
          </w:p>
          <w:p w:rsidR="006507F0" w:rsidRPr="006E51E1" w:rsidRDefault="00762B07"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81</w:t>
            </w:r>
          </w:p>
        </w:tc>
      </w:tr>
      <w:tr w:rsidR="0029729E" w:rsidRPr="0029729E" w:rsidTr="00B116B7">
        <w:tc>
          <w:tcPr>
            <w:tcW w:w="986" w:type="dxa"/>
            <w:hideMark/>
          </w:tcPr>
          <w:p w:rsidR="0029729E" w:rsidRPr="00F7656E" w:rsidRDefault="006507F0"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3.5</w:t>
            </w:r>
          </w:p>
        </w:tc>
        <w:tc>
          <w:tcPr>
            <w:tcW w:w="7769" w:type="dxa"/>
            <w:hideMark/>
          </w:tcPr>
          <w:p w:rsidR="0029729E" w:rsidRPr="00BD77B6" w:rsidRDefault="00BD77B6" w:rsidP="00BD77B6">
            <w:pPr>
              <w:spacing w:after="0" w:line="240" w:lineRule="auto"/>
              <w:jc w:val="both"/>
              <w:rPr>
                <w:rStyle w:val="y2iqfc"/>
                <w:rFonts w:ascii="Times New Roman" w:hAnsi="Times New Roman" w:cs="Times New Roman"/>
                <w:color w:val="202124"/>
                <w:sz w:val="28"/>
                <w:szCs w:val="28"/>
              </w:rPr>
            </w:pPr>
            <w:r w:rsidRPr="00BD77B6">
              <w:rPr>
                <w:rFonts w:ascii="Times New Roman" w:hAnsi="Times New Roman" w:cs="Times New Roman"/>
                <w:color w:val="202124"/>
                <w:sz w:val="28"/>
                <w:szCs w:val="28"/>
              </w:rPr>
              <w:t>Влияние высокотемпературного обжига на минералогический состав железистых песков и продуктов их переработки</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0C0621"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84</w:t>
            </w:r>
          </w:p>
        </w:tc>
      </w:tr>
      <w:tr w:rsidR="00B041F5" w:rsidRPr="0029729E" w:rsidTr="00B116B7">
        <w:tc>
          <w:tcPr>
            <w:tcW w:w="986" w:type="dxa"/>
            <w:hideMark/>
          </w:tcPr>
          <w:p w:rsidR="00B041F5" w:rsidRPr="00F7656E" w:rsidRDefault="006507F0"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w:t>
            </w:r>
          </w:p>
        </w:tc>
        <w:tc>
          <w:tcPr>
            <w:tcW w:w="7769" w:type="dxa"/>
            <w:hideMark/>
          </w:tcPr>
          <w:p w:rsidR="00B041F5" w:rsidRPr="00BD77B6" w:rsidRDefault="00B041F5" w:rsidP="00BD77B6">
            <w:pPr>
              <w:spacing w:after="0" w:line="240" w:lineRule="auto"/>
              <w:jc w:val="both"/>
              <w:rPr>
                <w:rFonts w:ascii="Times New Roman" w:hAnsi="Times New Roman" w:cs="Times New Roman"/>
                <w:color w:val="202124"/>
                <w:sz w:val="28"/>
                <w:szCs w:val="28"/>
              </w:rPr>
            </w:pPr>
            <w:r>
              <w:rPr>
                <w:rFonts w:ascii="Times New Roman" w:hAnsi="Times New Roman" w:cs="Times New Roman"/>
                <w:color w:val="202124"/>
                <w:sz w:val="28"/>
                <w:szCs w:val="28"/>
              </w:rPr>
              <w:t>Выводы</w:t>
            </w:r>
          </w:p>
        </w:tc>
        <w:tc>
          <w:tcPr>
            <w:tcW w:w="321" w:type="dxa"/>
          </w:tcPr>
          <w:p w:rsidR="00B041F5" w:rsidRPr="0029729E" w:rsidRDefault="00B041F5" w:rsidP="0029729E">
            <w:pPr>
              <w:spacing w:after="0" w:line="240" w:lineRule="auto"/>
              <w:jc w:val="center"/>
              <w:rPr>
                <w:rFonts w:ascii="Times New Roman" w:hAnsi="Times New Roman" w:cs="Times New Roman"/>
                <w:color w:val="000000" w:themeColor="text1"/>
                <w:sz w:val="28"/>
                <w:szCs w:val="28"/>
              </w:rPr>
            </w:pPr>
          </w:p>
        </w:tc>
        <w:tc>
          <w:tcPr>
            <w:tcW w:w="563" w:type="dxa"/>
          </w:tcPr>
          <w:p w:rsidR="00B041F5"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8</w:t>
            </w:r>
            <w:r w:rsidR="000C0621">
              <w:rPr>
                <w:rFonts w:ascii="Times New Roman" w:hAnsi="Times New Roman" w:cs="Times New Roman"/>
                <w:color w:val="000000" w:themeColor="text1"/>
                <w:sz w:val="28"/>
                <w:szCs w:val="28"/>
              </w:rPr>
              <w:t>9</w:t>
            </w:r>
          </w:p>
        </w:tc>
      </w:tr>
      <w:tr w:rsidR="0029729E" w:rsidRPr="00F7656E" w:rsidTr="00B116B7">
        <w:tc>
          <w:tcPr>
            <w:tcW w:w="986" w:type="dxa"/>
            <w:hideMark/>
          </w:tcPr>
          <w:p w:rsidR="0029729E" w:rsidRPr="00F7656E" w:rsidRDefault="0029729E" w:rsidP="0029729E">
            <w:pPr>
              <w:spacing w:after="0" w:line="240" w:lineRule="auto"/>
              <w:jc w:val="both"/>
              <w:rPr>
                <w:rFonts w:ascii="Times New Roman" w:hAnsi="Times New Roman" w:cs="Times New Roman"/>
                <w:b/>
                <w:bCs/>
                <w:color w:val="000000" w:themeColor="text1"/>
                <w:sz w:val="28"/>
                <w:szCs w:val="28"/>
              </w:rPr>
            </w:pPr>
            <w:r w:rsidRPr="00F7656E">
              <w:rPr>
                <w:rFonts w:ascii="Times New Roman" w:hAnsi="Times New Roman" w:cs="Times New Roman"/>
                <w:b/>
                <w:bCs/>
                <w:color w:val="000000" w:themeColor="text1"/>
                <w:sz w:val="28"/>
                <w:szCs w:val="28"/>
              </w:rPr>
              <w:t>4</w:t>
            </w:r>
          </w:p>
        </w:tc>
        <w:tc>
          <w:tcPr>
            <w:tcW w:w="7769" w:type="dxa"/>
            <w:hideMark/>
          </w:tcPr>
          <w:p w:rsidR="0029729E" w:rsidRPr="00F7656E" w:rsidRDefault="00736E43" w:rsidP="00736E43">
            <w:pPr>
              <w:pStyle w:val="a3"/>
              <w:spacing w:after="0" w:line="240" w:lineRule="auto"/>
              <w:ind w:left="0"/>
              <w:jc w:val="both"/>
              <w:rPr>
                <w:rFonts w:ascii="Times New Roman" w:hAnsi="Times New Roman" w:cs="Times New Roman"/>
                <w:b/>
                <w:bCs/>
                <w:caps/>
                <w:sz w:val="28"/>
                <w:szCs w:val="28"/>
              </w:rPr>
            </w:pPr>
            <w:r w:rsidRPr="00F7656E">
              <w:rPr>
                <w:rFonts w:ascii="Times New Roman" w:hAnsi="Times New Roman" w:cs="Times New Roman"/>
                <w:b/>
                <w:bCs/>
                <w:caps/>
                <w:sz w:val="28"/>
                <w:szCs w:val="28"/>
              </w:rPr>
              <w:t>Исследования физико-химических свойств железорудного агломерата</w:t>
            </w:r>
          </w:p>
        </w:tc>
        <w:tc>
          <w:tcPr>
            <w:tcW w:w="321" w:type="dxa"/>
          </w:tcPr>
          <w:p w:rsidR="0029729E" w:rsidRPr="00F7656E" w:rsidRDefault="0029729E" w:rsidP="0029729E">
            <w:pPr>
              <w:spacing w:after="0" w:line="240" w:lineRule="auto"/>
              <w:jc w:val="center"/>
              <w:rPr>
                <w:rFonts w:ascii="Times New Roman" w:hAnsi="Times New Roman" w:cs="Times New Roman"/>
                <w:b/>
                <w:bCs/>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90</w:t>
            </w:r>
          </w:p>
        </w:tc>
      </w:tr>
      <w:tr w:rsidR="0029729E" w:rsidRPr="0029729E" w:rsidTr="00B116B7">
        <w:tc>
          <w:tcPr>
            <w:tcW w:w="986" w:type="dxa"/>
            <w:hideMark/>
          </w:tcPr>
          <w:p w:rsidR="0029729E" w:rsidRPr="00F7656E" w:rsidRDefault="0029729E" w:rsidP="00B041F5">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4.1</w:t>
            </w:r>
          </w:p>
        </w:tc>
        <w:tc>
          <w:tcPr>
            <w:tcW w:w="7769" w:type="dxa"/>
            <w:hideMark/>
          </w:tcPr>
          <w:p w:rsidR="0029729E" w:rsidRPr="00B041F5" w:rsidRDefault="00B041F5" w:rsidP="00B041F5">
            <w:pPr>
              <w:spacing w:after="0" w:line="240" w:lineRule="auto"/>
              <w:rPr>
                <w:rFonts w:ascii="Times New Roman" w:hAnsi="Times New Roman" w:cs="Times New Roman"/>
                <w:color w:val="000000"/>
                <w:spacing w:val="1"/>
                <w:sz w:val="28"/>
                <w:szCs w:val="28"/>
              </w:rPr>
            </w:pPr>
            <w:r w:rsidRPr="00B041F5">
              <w:rPr>
                <w:rFonts w:ascii="Times New Roman" w:hAnsi="Times New Roman" w:cs="Times New Roman"/>
                <w:color w:val="000000"/>
                <w:spacing w:val="1"/>
                <w:sz w:val="28"/>
                <w:szCs w:val="28"/>
              </w:rPr>
              <w:t>Дериватографические исследования термических превращений в железорудном агломерате</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90</w:t>
            </w:r>
          </w:p>
        </w:tc>
      </w:tr>
      <w:tr w:rsidR="0029729E" w:rsidRPr="0029729E" w:rsidTr="00B116B7">
        <w:tc>
          <w:tcPr>
            <w:tcW w:w="986" w:type="dxa"/>
            <w:hideMark/>
          </w:tcPr>
          <w:p w:rsidR="0029729E" w:rsidRPr="00F7656E" w:rsidRDefault="0029729E" w:rsidP="00B041F5">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w:t>
            </w:r>
            <w:r w:rsidR="00B041F5" w:rsidRPr="00F7656E">
              <w:rPr>
                <w:rFonts w:ascii="Times New Roman" w:hAnsi="Times New Roman" w:cs="Times New Roman"/>
                <w:color w:val="000000" w:themeColor="text1"/>
                <w:sz w:val="28"/>
                <w:szCs w:val="28"/>
              </w:rPr>
              <w:t>1.1</w:t>
            </w:r>
          </w:p>
        </w:tc>
        <w:tc>
          <w:tcPr>
            <w:tcW w:w="7769" w:type="dxa"/>
            <w:hideMark/>
          </w:tcPr>
          <w:p w:rsidR="0029729E" w:rsidRPr="00B041F5" w:rsidRDefault="00B041F5" w:rsidP="00B041F5">
            <w:pPr>
              <w:spacing w:after="0" w:line="240" w:lineRule="auto"/>
              <w:rPr>
                <w:rFonts w:ascii="Times New Roman" w:hAnsi="Times New Roman" w:cs="Times New Roman"/>
                <w:sz w:val="28"/>
                <w:szCs w:val="28"/>
              </w:rPr>
            </w:pPr>
            <w:r w:rsidRPr="00B041F5">
              <w:rPr>
                <w:rFonts w:ascii="Times New Roman" w:hAnsi="Times New Roman" w:cs="Times New Roman"/>
                <w:sz w:val="28"/>
                <w:szCs w:val="28"/>
              </w:rPr>
              <w:t>Методы и оборудование</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90</w:t>
            </w:r>
          </w:p>
        </w:tc>
      </w:tr>
      <w:tr w:rsidR="0029729E" w:rsidRPr="0029729E" w:rsidTr="00B116B7">
        <w:tc>
          <w:tcPr>
            <w:tcW w:w="986" w:type="dxa"/>
            <w:hideMark/>
          </w:tcPr>
          <w:p w:rsidR="0029729E" w:rsidRPr="00F7656E" w:rsidRDefault="00B041F5"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4.2</w:t>
            </w:r>
          </w:p>
        </w:tc>
        <w:tc>
          <w:tcPr>
            <w:tcW w:w="7769" w:type="dxa"/>
            <w:hideMark/>
          </w:tcPr>
          <w:p w:rsidR="0029729E" w:rsidRPr="00B041F5" w:rsidRDefault="00294BE9" w:rsidP="00B041F5">
            <w:pPr>
              <w:spacing w:after="0" w:line="240" w:lineRule="auto"/>
              <w:jc w:val="both"/>
              <w:rPr>
                <w:rFonts w:ascii="Times New Roman" w:hAnsi="Times New Roman" w:cs="Times New Roman"/>
                <w:sz w:val="28"/>
                <w:szCs w:val="28"/>
              </w:rPr>
            </w:pPr>
            <w:r w:rsidRPr="00456CAE">
              <w:rPr>
                <w:rFonts w:ascii="Times New Roman" w:hAnsi="Times New Roman" w:cs="Times New Roman"/>
                <w:sz w:val="28"/>
                <w:szCs w:val="28"/>
              </w:rPr>
              <w:t>Рентгенографические</w:t>
            </w:r>
            <w:r w:rsidR="00B041F5" w:rsidRPr="00456CAE">
              <w:rPr>
                <w:rFonts w:ascii="Times New Roman" w:hAnsi="Times New Roman" w:cs="Times New Roman"/>
                <w:sz w:val="28"/>
                <w:szCs w:val="28"/>
              </w:rPr>
              <w:t xml:space="preserve"> и</w:t>
            </w:r>
            <w:r w:rsidR="00B041F5">
              <w:rPr>
                <w:rFonts w:ascii="Times New Roman" w:hAnsi="Times New Roman" w:cs="Times New Roman"/>
                <w:sz w:val="28"/>
                <w:szCs w:val="28"/>
              </w:rPr>
              <w:t xml:space="preserve"> петрографические </w:t>
            </w:r>
            <w:r w:rsidR="00B041F5" w:rsidRPr="00B041F5">
              <w:rPr>
                <w:rFonts w:ascii="Times New Roman" w:hAnsi="Times New Roman" w:cs="Times New Roman"/>
                <w:sz w:val="28"/>
                <w:szCs w:val="28"/>
              </w:rPr>
              <w:t>исследования образования фаз в железорудном агломерате</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94</w:t>
            </w:r>
          </w:p>
        </w:tc>
      </w:tr>
      <w:tr w:rsidR="0029729E" w:rsidRPr="0029729E" w:rsidTr="00B116B7">
        <w:tc>
          <w:tcPr>
            <w:tcW w:w="986" w:type="dxa"/>
            <w:hideMark/>
          </w:tcPr>
          <w:p w:rsidR="0029729E" w:rsidRPr="00F7656E" w:rsidRDefault="00B041F5"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4.2.1</w:t>
            </w:r>
          </w:p>
        </w:tc>
        <w:tc>
          <w:tcPr>
            <w:tcW w:w="7769" w:type="dxa"/>
            <w:hideMark/>
          </w:tcPr>
          <w:p w:rsidR="0029729E" w:rsidRPr="00B041F5" w:rsidRDefault="00B041F5" w:rsidP="0029729E">
            <w:pPr>
              <w:keepNext/>
              <w:shd w:val="clear" w:color="auto" w:fill="FFFFFF"/>
              <w:tabs>
                <w:tab w:val="left" w:pos="540"/>
              </w:tabs>
              <w:spacing w:after="0" w:line="240" w:lineRule="auto"/>
              <w:jc w:val="both"/>
              <w:rPr>
                <w:rFonts w:ascii="Times New Roman" w:hAnsi="Times New Roman" w:cs="Times New Roman"/>
                <w:color w:val="000000" w:themeColor="text1"/>
                <w:sz w:val="28"/>
                <w:szCs w:val="28"/>
              </w:rPr>
            </w:pPr>
            <w:r w:rsidRPr="00B041F5">
              <w:rPr>
                <w:rFonts w:ascii="Times New Roman" w:hAnsi="Times New Roman" w:cs="Times New Roman"/>
                <w:sz w:val="28"/>
                <w:szCs w:val="28"/>
              </w:rPr>
              <w:t>Материалы, методы и оборудование</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94</w:t>
            </w:r>
          </w:p>
        </w:tc>
      </w:tr>
      <w:tr w:rsidR="0029729E" w:rsidRPr="0029729E" w:rsidTr="00B116B7">
        <w:tc>
          <w:tcPr>
            <w:tcW w:w="986" w:type="dxa"/>
            <w:hideMark/>
          </w:tcPr>
          <w:p w:rsidR="0029729E" w:rsidRPr="00F7656E" w:rsidRDefault="00B041F5"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4.2.2</w:t>
            </w:r>
          </w:p>
        </w:tc>
        <w:tc>
          <w:tcPr>
            <w:tcW w:w="7769" w:type="dxa"/>
            <w:hideMark/>
          </w:tcPr>
          <w:p w:rsidR="0029729E" w:rsidRPr="00B041F5" w:rsidRDefault="00B041F5" w:rsidP="0029729E">
            <w:pPr>
              <w:shd w:val="clear" w:color="auto" w:fill="FFFFFF"/>
              <w:spacing w:after="0" w:line="240" w:lineRule="auto"/>
              <w:jc w:val="both"/>
              <w:rPr>
                <w:rFonts w:ascii="Times New Roman" w:hAnsi="Times New Roman" w:cs="Times New Roman"/>
                <w:color w:val="000000" w:themeColor="text1"/>
                <w:sz w:val="28"/>
                <w:szCs w:val="28"/>
              </w:rPr>
            </w:pPr>
            <w:r w:rsidRPr="00B041F5">
              <w:rPr>
                <w:rFonts w:ascii="Times New Roman" w:hAnsi="Times New Roman" w:cs="Times New Roman"/>
                <w:sz w:val="28"/>
                <w:szCs w:val="28"/>
              </w:rPr>
              <w:t>Результаты и обсуждение</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96</w:t>
            </w:r>
          </w:p>
        </w:tc>
      </w:tr>
      <w:tr w:rsidR="0029729E" w:rsidRPr="0029729E" w:rsidTr="00B116B7">
        <w:tc>
          <w:tcPr>
            <w:tcW w:w="986" w:type="dxa"/>
            <w:hideMark/>
          </w:tcPr>
          <w:p w:rsidR="0029729E" w:rsidRPr="00F7656E" w:rsidRDefault="00B041F5"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4.3</w:t>
            </w:r>
          </w:p>
        </w:tc>
        <w:tc>
          <w:tcPr>
            <w:tcW w:w="7769" w:type="dxa"/>
            <w:hideMark/>
          </w:tcPr>
          <w:p w:rsidR="0029729E" w:rsidRPr="00B041F5" w:rsidRDefault="00B041F5" w:rsidP="00B041F5">
            <w:pPr>
              <w:spacing w:after="0" w:line="240" w:lineRule="auto"/>
              <w:jc w:val="both"/>
              <w:rPr>
                <w:rFonts w:ascii="Times New Roman" w:hAnsi="Times New Roman" w:cs="Times New Roman"/>
                <w:sz w:val="28"/>
                <w:szCs w:val="28"/>
              </w:rPr>
            </w:pPr>
            <w:r w:rsidRPr="00B041F5">
              <w:rPr>
                <w:rFonts w:ascii="Times New Roman" w:hAnsi="Times New Roman" w:cs="Times New Roman"/>
                <w:sz w:val="28"/>
                <w:szCs w:val="28"/>
              </w:rPr>
              <w:t xml:space="preserve">Исследования удельного электрического сопротивления шихтовых смесей </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0C0621"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104</w:t>
            </w:r>
          </w:p>
        </w:tc>
      </w:tr>
      <w:tr w:rsidR="0029729E" w:rsidRPr="0029729E" w:rsidTr="00B116B7">
        <w:tc>
          <w:tcPr>
            <w:tcW w:w="986" w:type="dxa"/>
            <w:hideMark/>
          </w:tcPr>
          <w:p w:rsidR="0029729E" w:rsidRPr="00F7656E" w:rsidRDefault="00E74B95"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4.4</w:t>
            </w:r>
          </w:p>
        </w:tc>
        <w:tc>
          <w:tcPr>
            <w:tcW w:w="7769" w:type="dxa"/>
            <w:hideMark/>
          </w:tcPr>
          <w:p w:rsidR="0029729E" w:rsidRPr="0029729E" w:rsidRDefault="00E74B95" w:rsidP="0029729E">
            <w:pPr>
              <w:keepNext/>
              <w:shd w:val="clear" w:color="auto" w:fill="FFFFFF"/>
              <w:tabs>
                <w:tab w:val="left" w:pos="540"/>
              </w:tabs>
              <w:spacing w:after="0" w:line="240"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Выводы</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42765D" w:rsidP="00DF1345">
            <w:pPr>
              <w:spacing w:after="0" w:line="240" w:lineRule="auto"/>
              <w:jc w:val="right"/>
              <w:rPr>
                <w:rFonts w:ascii="Times New Roman" w:hAnsi="Times New Roman" w:cs="Times New Roman"/>
                <w:color w:val="000000" w:themeColor="text1"/>
                <w:sz w:val="28"/>
                <w:szCs w:val="28"/>
              </w:rPr>
            </w:pPr>
            <w:r w:rsidRPr="006E51E1">
              <w:rPr>
                <w:rFonts w:ascii="Times New Roman" w:hAnsi="Times New Roman" w:cs="Times New Roman"/>
                <w:color w:val="000000" w:themeColor="text1"/>
                <w:sz w:val="28"/>
                <w:szCs w:val="28"/>
              </w:rPr>
              <w:t>10</w:t>
            </w:r>
            <w:r w:rsidR="000C0621">
              <w:rPr>
                <w:rFonts w:ascii="Times New Roman" w:hAnsi="Times New Roman" w:cs="Times New Roman"/>
                <w:color w:val="000000" w:themeColor="text1"/>
                <w:sz w:val="28"/>
                <w:szCs w:val="28"/>
              </w:rPr>
              <w:t>8</w:t>
            </w:r>
          </w:p>
        </w:tc>
      </w:tr>
      <w:tr w:rsidR="0029729E" w:rsidRPr="00F7656E" w:rsidTr="00B116B7">
        <w:tc>
          <w:tcPr>
            <w:tcW w:w="986" w:type="dxa"/>
            <w:hideMark/>
          </w:tcPr>
          <w:p w:rsidR="0029729E" w:rsidRPr="00F7656E" w:rsidRDefault="0029729E" w:rsidP="0029729E">
            <w:pPr>
              <w:spacing w:after="0" w:line="240" w:lineRule="auto"/>
              <w:jc w:val="both"/>
              <w:rPr>
                <w:rFonts w:ascii="Times New Roman" w:hAnsi="Times New Roman" w:cs="Times New Roman"/>
                <w:b/>
                <w:bCs/>
                <w:color w:val="000000" w:themeColor="text1"/>
                <w:sz w:val="28"/>
                <w:szCs w:val="28"/>
              </w:rPr>
            </w:pPr>
            <w:r w:rsidRPr="00F7656E">
              <w:rPr>
                <w:rFonts w:ascii="Times New Roman" w:hAnsi="Times New Roman" w:cs="Times New Roman"/>
                <w:b/>
                <w:bCs/>
                <w:color w:val="000000" w:themeColor="text1"/>
                <w:sz w:val="28"/>
                <w:szCs w:val="28"/>
              </w:rPr>
              <w:t>5</w:t>
            </w:r>
          </w:p>
        </w:tc>
        <w:tc>
          <w:tcPr>
            <w:tcW w:w="7769" w:type="dxa"/>
            <w:hideMark/>
          </w:tcPr>
          <w:p w:rsidR="0029729E" w:rsidRPr="00F7656E" w:rsidRDefault="00D63067" w:rsidP="00D63067">
            <w:pPr>
              <w:spacing w:after="0" w:line="240" w:lineRule="auto"/>
              <w:jc w:val="both"/>
              <w:rPr>
                <w:rFonts w:ascii="Times New Roman" w:hAnsi="Times New Roman" w:cs="Times New Roman"/>
                <w:b/>
                <w:bCs/>
                <w:caps/>
                <w:sz w:val="28"/>
                <w:szCs w:val="28"/>
              </w:rPr>
            </w:pPr>
            <w:r w:rsidRPr="00F7656E">
              <w:rPr>
                <w:rFonts w:ascii="Times New Roman" w:hAnsi="Times New Roman" w:cs="Times New Roman"/>
                <w:b/>
                <w:bCs/>
                <w:caps/>
                <w:sz w:val="28"/>
                <w:szCs w:val="28"/>
              </w:rPr>
              <w:t>Опытные и крупно-лабораторные испытания получения чугуна и ферросилиция</w:t>
            </w:r>
          </w:p>
        </w:tc>
        <w:tc>
          <w:tcPr>
            <w:tcW w:w="321" w:type="dxa"/>
          </w:tcPr>
          <w:p w:rsidR="0029729E" w:rsidRPr="00F7656E" w:rsidRDefault="0029729E" w:rsidP="0029729E">
            <w:pPr>
              <w:spacing w:after="0" w:line="240" w:lineRule="auto"/>
              <w:jc w:val="center"/>
              <w:rPr>
                <w:rFonts w:ascii="Times New Roman" w:hAnsi="Times New Roman" w:cs="Times New Roman"/>
                <w:b/>
                <w:bCs/>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110</w:t>
            </w:r>
          </w:p>
        </w:tc>
      </w:tr>
      <w:tr w:rsidR="0029729E" w:rsidRPr="0029729E" w:rsidTr="00B116B7">
        <w:tc>
          <w:tcPr>
            <w:tcW w:w="986" w:type="dxa"/>
            <w:hideMark/>
          </w:tcPr>
          <w:p w:rsidR="0029729E" w:rsidRPr="00F7656E" w:rsidRDefault="0029729E" w:rsidP="0029729E">
            <w:pPr>
              <w:spacing w:after="0" w:line="240" w:lineRule="auto"/>
              <w:jc w:val="both"/>
              <w:rPr>
                <w:rFonts w:ascii="Times New Roman" w:hAnsi="Times New Roman" w:cs="Times New Roman"/>
                <w:color w:val="000000" w:themeColor="text1"/>
                <w:sz w:val="28"/>
                <w:szCs w:val="28"/>
              </w:rPr>
            </w:pPr>
            <w:r w:rsidRPr="00F7656E">
              <w:rPr>
                <w:rFonts w:ascii="Times New Roman" w:hAnsi="Times New Roman" w:cs="Times New Roman"/>
                <w:color w:val="000000" w:themeColor="text1"/>
                <w:sz w:val="28"/>
                <w:szCs w:val="28"/>
              </w:rPr>
              <w:t>5.1</w:t>
            </w:r>
          </w:p>
        </w:tc>
        <w:tc>
          <w:tcPr>
            <w:tcW w:w="7769" w:type="dxa"/>
            <w:hideMark/>
          </w:tcPr>
          <w:p w:rsidR="0029729E" w:rsidRPr="00D63067" w:rsidRDefault="00D63067" w:rsidP="00D63067">
            <w:pPr>
              <w:spacing w:after="0" w:line="240" w:lineRule="auto"/>
              <w:jc w:val="both"/>
              <w:rPr>
                <w:rFonts w:ascii="Times New Roman" w:hAnsi="Times New Roman" w:cs="Times New Roman"/>
                <w:sz w:val="28"/>
                <w:szCs w:val="28"/>
              </w:rPr>
            </w:pPr>
            <w:r w:rsidRPr="00D63067">
              <w:rPr>
                <w:rFonts w:ascii="Times New Roman" w:hAnsi="Times New Roman" w:cs="Times New Roman"/>
                <w:sz w:val="28"/>
                <w:szCs w:val="28"/>
              </w:rPr>
              <w:t>Опытные исследования использования полученных продуктов для плавки черных металлов</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110</w:t>
            </w:r>
          </w:p>
        </w:tc>
      </w:tr>
      <w:tr w:rsidR="0029729E" w:rsidRPr="0029729E" w:rsidTr="00B116B7">
        <w:tc>
          <w:tcPr>
            <w:tcW w:w="986" w:type="dxa"/>
            <w:hideMark/>
          </w:tcPr>
          <w:p w:rsidR="0029729E" w:rsidRPr="0029729E" w:rsidRDefault="0029729E" w:rsidP="0029729E">
            <w:pPr>
              <w:spacing w:after="0" w:line="240" w:lineRule="auto"/>
              <w:jc w:val="both"/>
              <w:rPr>
                <w:rFonts w:ascii="Times New Roman" w:hAnsi="Times New Roman" w:cs="Times New Roman"/>
                <w:color w:val="000000" w:themeColor="text1"/>
                <w:sz w:val="28"/>
                <w:szCs w:val="28"/>
              </w:rPr>
            </w:pPr>
            <w:r w:rsidRPr="0029729E">
              <w:rPr>
                <w:rFonts w:ascii="Times New Roman" w:hAnsi="Times New Roman" w:cs="Times New Roman"/>
                <w:color w:val="000000" w:themeColor="text1"/>
                <w:sz w:val="28"/>
                <w:szCs w:val="28"/>
              </w:rPr>
              <w:t>5.1.1</w:t>
            </w:r>
          </w:p>
        </w:tc>
        <w:tc>
          <w:tcPr>
            <w:tcW w:w="7769" w:type="dxa"/>
            <w:hideMark/>
          </w:tcPr>
          <w:p w:rsidR="0029729E" w:rsidRPr="00D63067" w:rsidRDefault="002418B4" w:rsidP="00D63067">
            <w:pPr>
              <w:spacing w:after="0" w:line="240" w:lineRule="auto"/>
              <w:jc w:val="both"/>
              <w:rPr>
                <w:rFonts w:ascii="Times New Roman" w:hAnsi="Times New Roman" w:cs="Times New Roman"/>
                <w:sz w:val="28"/>
                <w:szCs w:val="28"/>
              </w:rPr>
            </w:pPr>
            <w:r w:rsidRPr="002418B4">
              <w:rPr>
                <w:rFonts w:ascii="Times New Roman" w:hAnsi="Times New Roman" w:cs="Times New Roman"/>
                <w:b/>
                <w:caps/>
                <w:noProof/>
                <w:sz w:val="28"/>
                <w:szCs w:val="28"/>
              </w:rPr>
              <w:pict>
                <v:rect id="Rectangle 15" o:spid="_x0000_s1033" style="position:absolute;left:0;text-align:left;margin-left:172.85pt;margin-top:40pt;width:23.4pt;height:33.6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" strokecolor="white [3212]"/>
              </w:pict>
            </w:r>
            <w:r w:rsidR="00D63067" w:rsidRPr="00D63067">
              <w:rPr>
                <w:rFonts w:ascii="Times New Roman" w:hAnsi="Times New Roman" w:cs="Times New Roman"/>
                <w:sz w:val="28"/>
                <w:szCs w:val="28"/>
              </w:rPr>
              <w:t xml:space="preserve">Получение брикетов из железистых песков – отходов </w:t>
            </w:r>
            <w:r w:rsidR="00D63067" w:rsidRPr="00D63067">
              <w:rPr>
                <w:rFonts w:ascii="Times New Roman" w:hAnsi="Times New Roman" w:cs="Times New Roman"/>
                <w:sz w:val="28"/>
                <w:szCs w:val="28"/>
              </w:rPr>
              <w:lastRenderedPageBreak/>
              <w:t>глиноземного производства</w:t>
            </w:r>
            <w:r w:rsidR="00D63067">
              <w:rPr>
                <w:rFonts w:ascii="Times New Roman" w:hAnsi="Times New Roman" w:cs="Times New Roman"/>
                <w:sz w:val="28"/>
                <w:szCs w:val="28"/>
              </w:rPr>
              <w:t xml:space="preserve"> и плавка</w:t>
            </w:r>
            <w:r w:rsidR="00D63067" w:rsidRPr="00D63067">
              <w:rPr>
                <w:rFonts w:ascii="Times New Roman" w:hAnsi="Times New Roman" w:cs="Times New Roman"/>
                <w:sz w:val="28"/>
                <w:szCs w:val="28"/>
              </w:rPr>
              <w:t xml:space="preserve"> чугуна</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110</w:t>
            </w:r>
          </w:p>
        </w:tc>
      </w:tr>
      <w:tr w:rsidR="0029729E" w:rsidRPr="0029729E" w:rsidTr="00B116B7">
        <w:tc>
          <w:tcPr>
            <w:tcW w:w="986" w:type="dxa"/>
            <w:hideMark/>
          </w:tcPr>
          <w:p w:rsidR="0029729E" w:rsidRPr="0029729E" w:rsidRDefault="00E8397A"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5.</w:t>
            </w:r>
            <w:r w:rsidR="0029729E" w:rsidRPr="0029729E">
              <w:rPr>
                <w:rFonts w:ascii="Times New Roman" w:hAnsi="Times New Roman" w:cs="Times New Roman"/>
                <w:color w:val="000000" w:themeColor="text1"/>
                <w:sz w:val="28"/>
                <w:szCs w:val="28"/>
              </w:rPr>
              <w:t>2</w:t>
            </w:r>
          </w:p>
        </w:tc>
        <w:tc>
          <w:tcPr>
            <w:tcW w:w="7769" w:type="dxa"/>
            <w:hideMark/>
          </w:tcPr>
          <w:p w:rsidR="0029729E" w:rsidRPr="00D63067" w:rsidRDefault="00D63067" w:rsidP="00D63067">
            <w:pPr>
              <w:keepNext/>
              <w:spacing w:after="0" w:line="240" w:lineRule="auto"/>
              <w:jc w:val="both"/>
              <w:rPr>
                <w:rFonts w:ascii="Times New Roman" w:hAnsi="Times New Roman" w:cs="Times New Roman"/>
                <w:color w:val="000000" w:themeColor="text1"/>
                <w:sz w:val="28"/>
                <w:szCs w:val="28"/>
                <w:highlight w:val="yellow"/>
              </w:rPr>
            </w:pPr>
            <w:r>
              <w:rPr>
                <w:rFonts w:ascii="Times New Roman" w:hAnsi="Times New Roman" w:cs="Times New Roman"/>
                <w:sz w:val="28"/>
                <w:szCs w:val="28"/>
              </w:rPr>
              <w:t>Лабораторная плавка</w:t>
            </w:r>
            <w:r w:rsidRPr="00D63067">
              <w:rPr>
                <w:rFonts w:ascii="Times New Roman" w:hAnsi="Times New Roman" w:cs="Times New Roman"/>
                <w:sz w:val="28"/>
                <w:szCs w:val="28"/>
              </w:rPr>
              <w:t xml:space="preserve"> чугуна с применением офлюсованного агломерата</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r w:rsidR="000C0621">
              <w:rPr>
                <w:rFonts w:ascii="Times New Roman" w:hAnsi="Times New Roman" w:cs="Times New Roman"/>
                <w:color w:val="000000" w:themeColor="text1"/>
                <w:sz w:val="28"/>
                <w:szCs w:val="28"/>
              </w:rPr>
              <w:t>3</w:t>
            </w:r>
          </w:p>
        </w:tc>
      </w:tr>
      <w:tr w:rsidR="0029729E" w:rsidRPr="0029729E" w:rsidTr="00B116B7">
        <w:tc>
          <w:tcPr>
            <w:tcW w:w="986" w:type="dxa"/>
            <w:hideMark/>
          </w:tcPr>
          <w:p w:rsidR="0029729E" w:rsidRPr="0029729E" w:rsidRDefault="00E8397A"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29729E" w:rsidRPr="0029729E">
              <w:rPr>
                <w:rFonts w:ascii="Times New Roman" w:hAnsi="Times New Roman" w:cs="Times New Roman"/>
                <w:color w:val="000000" w:themeColor="text1"/>
                <w:sz w:val="28"/>
                <w:szCs w:val="28"/>
              </w:rPr>
              <w:t>3</w:t>
            </w:r>
          </w:p>
        </w:tc>
        <w:tc>
          <w:tcPr>
            <w:tcW w:w="7769" w:type="dxa"/>
            <w:hideMark/>
          </w:tcPr>
          <w:p w:rsidR="0029729E" w:rsidRPr="00E8397A" w:rsidRDefault="00E8397A" w:rsidP="0029729E">
            <w:pPr>
              <w:spacing w:after="0" w:line="240" w:lineRule="auto"/>
              <w:jc w:val="both"/>
              <w:rPr>
                <w:rFonts w:ascii="Times New Roman" w:hAnsi="Times New Roman" w:cs="Times New Roman"/>
                <w:color w:val="000000" w:themeColor="text1"/>
                <w:sz w:val="28"/>
                <w:szCs w:val="28"/>
              </w:rPr>
            </w:pPr>
            <w:r w:rsidRPr="00E8397A">
              <w:rPr>
                <w:rFonts w:ascii="Times New Roman" w:hAnsi="Times New Roman" w:cs="Times New Roman"/>
                <w:bCs/>
                <w:sz w:val="28"/>
                <w:szCs w:val="28"/>
              </w:rPr>
              <w:t>Крупно-лабораторные плавки ферросилиция в рудно-термической печи с применением в шихте железорудного агломерата</w:t>
            </w:r>
          </w:p>
        </w:tc>
        <w:tc>
          <w:tcPr>
            <w:tcW w:w="321" w:type="dxa"/>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r w:rsidR="000C0621">
              <w:rPr>
                <w:rFonts w:ascii="Times New Roman" w:hAnsi="Times New Roman" w:cs="Times New Roman"/>
                <w:color w:val="000000" w:themeColor="text1"/>
                <w:sz w:val="28"/>
                <w:szCs w:val="28"/>
              </w:rPr>
              <w:t>6</w:t>
            </w:r>
          </w:p>
        </w:tc>
      </w:tr>
      <w:tr w:rsidR="00E8397A" w:rsidRPr="0029729E" w:rsidTr="00B116B7">
        <w:tc>
          <w:tcPr>
            <w:tcW w:w="986" w:type="dxa"/>
            <w:hideMark/>
          </w:tcPr>
          <w:p w:rsidR="00E8397A" w:rsidRPr="0029729E" w:rsidRDefault="00E8397A"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5.4</w:t>
            </w:r>
          </w:p>
        </w:tc>
        <w:tc>
          <w:tcPr>
            <w:tcW w:w="7769" w:type="dxa"/>
            <w:hideMark/>
          </w:tcPr>
          <w:p w:rsidR="00E8397A" w:rsidRPr="00E8397A" w:rsidRDefault="00E8397A" w:rsidP="0029729E">
            <w:pPr>
              <w:spacing w:after="0" w:line="240" w:lineRule="auto"/>
              <w:jc w:val="both"/>
              <w:rPr>
                <w:rFonts w:ascii="Times New Roman" w:hAnsi="Times New Roman" w:cs="Times New Roman"/>
                <w:color w:val="000000" w:themeColor="text1"/>
                <w:sz w:val="28"/>
                <w:szCs w:val="28"/>
              </w:rPr>
            </w:pPr>
            <w:r w:rsidRPr="00E8397A">
              <w:rPr>
                <w:rFonts w:ascii="Times New Roman" w:hAnsi="Times New Roman" w:cs="Times New Roman"/>
                <w:sz w:val="28"/>
                <w:szCs w:val="28"/>
              </w:rPr>
              <w:t>Экономическая оценка агломерационного процесса железистых песков – отхода глиноземного производства</w:t>
            </w:r>
          </w:p>
        </w:tc>
        <w:tc>
          <w:tcPr>
            <w:tcW w:w="321" w:type="dxa"/>
          </w:tcPr>
          <w:p w:rsidR="00E8397A" w:rsidRPr="0029729E" w:rsidRDefault="00E8397A" w:rsidP="0029729E">
            <w:pPr>
              <w:spacing w:after="0" w:line="240" w:lineRule="auto"/>
              <w:jc w:val="center"/>
              <w:rPr>
                <w:rFonts w:ascii="Times New Roman" w:hAnsi="Times New Roman" w:cs="Times New Roman"/>
                <w:color w:val="000000" w:themeColor="text1"/>
                <w:sz w:val="28"/>
                <w:szCs w:val="28"/>
              </w:rPr>
            </w:pPr>
          </w:p>
        </w:tc>
        <w:tc>
          <w:tcPr>
            <w:tcW w:w="563" w:type="dxa"/>
          </w:tcPr>
          <w:p w:rsidR="00E8397A" w:rsidRPr="006E51E1" w:rsidRDefault="00E8397A"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0C0621">
              <w:rPr>
                <w:rFonts w:ascii="Times New Roman" w:hAnsi="Times New Roman" w:cs="Times New Roman"/>
                <w:color w:val="000000" w:themeColor="text1"/>
                <w:sz w:val="28"/>
                <w:szCs w:val="28"/>
              </w:rPr>
              <w:t>19</w:t>
            </w:r>
          </w:p>
        </w:tc>
      </w:tr>
      <w:tr w:rsidR="00206926" w:rsidRPr="0029729E" w:rsidTr="00B116B7">
        <w:tc>
          <w:tcPr>
            <w:tcW w:w="986" w:type="dxa"/>
          </w:tcPr>
          <w:p w:rsidR="00206926" w:rsidRPr="0029729E" w:rsidRDefault="001F226C"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5.5</w:t>
            </w:r>
          </w:p>
        </w:tc>
        <w:tc>
          <w:tcPr>
            <w:tcW w:w="7769" w:type="dxa"/>
          </w:tcPr>
          <w:p w:rsidR="00206926" w:rsidRPr="0029729E" w:rsidRDefault="00206926" w:rsidP="0029729E">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Выводы</w:t>
            </w:r>
          </w:p>
        </w:tc>
        <w:tc>
          <w:tcPr>
            <w:tcW w:w="321" w:type="dxa"/>
          </w:tcPr>
          <w:p w:rsidR="00206926" w:rsidRPr="0029729E" w:rsidRDefault="00206926" w:rsidP="0029729E">
            <w:pPr>
              <w:spacing w:after="0" w:line="240" w:lineRule="auto"/>
              <w:jc w:val="center"/>
              <w:rPr>
                <w:rFonts w:ascii="Times New Roman" w:hAnsi="Times New Roman" w:cs="Times New Roman"/>
                <w:color w:val="000000" w:themeColor="text1"/>
                <w:sz w:val="28"/>
                <w:szCs w:val="28"/>
              </w:rPr>
            </w:pPr>
          </w:p>
        </w:tc>
        <w:tc>
          <w:tcPr>
            <w:tcW w:w="563" w:type="dxa"/>
          </w:tcPr>
          <w:p w:rsidR="00206926" w:rsidRPr="006E51E1" w:rsidRDefault="00E237D9" w:rsidP="000C0621">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r w:rsidR="000C0621">
              <w:rPr>
                <w:rFonts w:ascii="Times New Roman" w:hAnsi="Times New Roman" w:cs="Times New Roman"/>
                <w:color w:val="000000" w:themeColor="text1"/>
                <w:sz w:val="28"/>
                <w:szCs w:val="28"/>
              </w:rPr>
              <w:t>1</w:t>
            </w:r>
          </w:p>
        </w:tc>
      </w:tr>
      <w:tr w:rsidR="0029729E" w:rsidRPr="0029729E" w:rsidTr="00B116B7">
        <w:tc>
          <w:tcPr>
            <w:tcW w:w="8755" w:type="dxa"/>
            <w:gridSpan w:val="2"/>
            <w:hideMark/>
          </w:tcPr>
          <w:p w:rsidR="0029729E" w:rsidRPr="0029729E" w:rsidRDefault="0029729E" w:rsidP="001F7065">
            <w:pPr>
              <w:keepNext/>
              <w:shd w:val="clear" w:color="auto" w:fill="FFFFFF"/>
              <w:spacing w:after="0" w:line="240" w:lineRule="auto"/>
              <w:rPr>
                <w:rFonts w:ascii="Times New Roman" w:hAnsi="Times New Roman" w:cs="Times New Roman"/>
                <w:b/>
                <w:caps/>
                <w:color w:val="000000" w:themeColor="text1"/>
                <w:sz w:val="28"/>
                <w:szCs w:val="28"/>
              </w:rPr>
            </w:pPr>
            <w:r w:rsidRPr="0029729E">
              <w:rPr>
                <w:rFonts w:ascii="Times New Roman" w:hAnsi="Times New Roman" w:cs="Times New Roman"/>
                <w:b/>
                <w:caps/>
                <w:color w:val="000000" w:themeColor="text1"/>
                <w:sz w:val="28"/>
                <w:szCs w:val="28"/>
              </w:rPr>
              <w:t xml:space="preserve">Заключение </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r w:rsidR="000C0621">
              <w:rPr>
                <w:rFonts w:ascii="Times New Roman" w:hAnsi="Times New Roman" w:cs="Times New Roman"/>
                <w:color w:val="000000" w:themeColor="text1"/>
                <w:sz w:val="28"/>
                <w:szCs w:val="28"/>
              </w:rPr>
              <w:t>2</w:t>
            </w:r>
          </w:p>
        </w:tc>
      </w:tr>
      <w:tr w:rsidR="0029729E" w:rsidRPr="0029729E" w:rsidTr="00B116B7">
        <w:tc>
          <w:tcPr>
            <w:tcW w:w="8755" w:type="dxa"/>
            <w:gridSpan w:val="2"/>
            <w:hideMark/>
          </w:tcPr>
          <w:p w:rsidR="0029729E" w:rsidRPr="0029729E" w:rsidRDefault="0029729E" w:rsidP="001F7065">
            <w:pPr>
              <w:keepNext/>
              <w:shd w:val="clear" w:color="auto" w:fill="FFFFFF"/>
              <w:spacing w:after="0" w:line="240" w:lineRule="auto"/>
              <w:rPr>
                <w:rFonts w:ascii="Times New Roman" w:hAnsi="Times New Roman" w:cs="Times New Roman"/>
                <w:b/>
                <w:caps/>
                <w:color w:val="000000" w:themeColor="text1"/>
                <w:sz w:val="28"/>
                <w:szCs w:val="28"/>
              </w:rPr>
            </w:pPr>
            <w:r w:rsidRPr="0029729E">
              <w:rPr>
                <w:rFonts w:ascii="Times New Roman" w:hAnsi="Times New Roman" w:cs="Times New Roman"/>
                <w:b/>
                <w:caps/>
                <w:color w:val="000000" w:themeColor="text1"/>
                <w:sz w:val="28"/>
                <w:szCs w:val="28"/>
              </w:rPr>
              <w:t xml:space="preserve">Список использованных источников </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r w:rsidR="000C0621">
              <w:rPr>
                <w:rFonts w:ascii="Times New Roman" w:hAnsi="Times New Roman" w:cs="Times New Roman"/>
                <w:color w:val="000000" w:themeColor="text1"/>
                <w:sz w:val="28"/>
                <w:szCs w:val="28"/>
              </w:rPr>
              <w:t>5</w:t>
            </w:r>
          </w:p>
        </w:tc>
      </w:tr>
      <w:tr w:rsidR="0029729E" w:rsidRPr="0029729E" w:rsidTr="00B116B7">
        <w:tc>
          <w:tcPr>
            <w:tcW w:w="8755" w:type="dxa"/>
            <w:gridSpan w:val="2"/>
            <w:hideMark/>
          </w:tcPr>
          <w:p w:rsidR="0029729E" w:rsidRPr="00644EC3" w:rsidRDefault="00644EC3" w:rsidP="00EA25AC">
            <w:pPr>
              <w:pStyle w:val="a3"/>
              <w:spacing w:after="0" w:line="240" w:lineRule="auto"/>
              <w:ind w:left="0"/>
              <w:jc w:val="both"/>
              <w:rPr>
                <w:rFonts w:ascii="Times New Roman" w:eastAsia="TimesNewRomanPSMT" w:hAnsi="Times New Roman" w:cs="Times New Roman"/>
                <w:sz w:val="28"/>
                <w:szCs w:val="28"/>
              </w:rPr>
            </w:pPr>
            <w:r>
              <w:rPr>
                <w:rFonts w:ascii="Times New Roman" w:hAnsi="Times New Roman" w:cs="Times New Roman"/>
                <w:b/>
                <w:caps/>
                <w:color w:val="000000" w:themeColor="text1"/>
                <w:sz w:val="28"/>
                <w:szCs w:val="28"/>
              </w:rPr>
              <w:t xml:space="preserve">Приложение </w:t>
            </w:r>
            <w:r w:rsidR="0029729E" w:rsidRPr="0029729E">
              <w:rPr>
                <w:rFonts w:ascii="Times New Roman" w:hAnsi="Times New Roman" w:cs="Times New Roman"/>
                <w:b/>
                <w:caps/>
                <w:color w:val="000000" w:themeColor="text1"/>
                <w:sz w:val="28"/>
                <w:szCs w:val="28"/>
              </w:rPr>
              <w:t>А</w:t>
            </w:r>
            <w:r w:rsidR="0029729E" w:rsidRPr="0029729E">
              <w:rPr>
                <w:rFonts w:ascii="Times New Roman" w:hAnsi="Times New Roman" w:cs="Times New Roman"/>
                <w:b/>
                <w:color w:val="000000" w:themeColor="text1"/>
                <w:sz w:val="28"/>
                <w:szCs w:val="28"/>
              </w:rPr>
              <w:t xml:space="preserve"> </w:t>
            </w:r>
            <w:r w:rsidR="00BE3BBF">
              <w:rPr>
                <w:rFonts w:ascii="Times New Roman" w:hAnsi="Times New Roman" w:cs="Times New Roman"/>
                <w:b/>
                <w:color w:val="000000" w:themeColor="text1"/>
                <w:sz w:val="28"/>
                <w:szCs w:val="28"/>
              </w:rPr>
              <w:t xml:space="preserve">– </w:t>
            </w:r>
            <w:r>
              <w:rPr>
                <w:rFonts w:ascii="Times New Roman" w:eastAsia="TimesNewRomanPSMT" w:hAnsi="Times New Roman" w:cs="Times New Roman"/>
                <w:sz w:val="28"/>
                <w:szCs w:val="28"/>
              </w:rPr>
              <w:t>Акт о внедрении лабораторной установки «Агломерационная чаша» в учебный процесс</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0C0621">
              <w:rPr>
                <w:rFonts w:ascii="Times New Roman" w:hAnsi="Times New Roman" w:cs="Times New Roman"/>
                <w:color w:val="000000" w:themeColor="text1"/>
                <w:sz w:val="28"/>
                <w:szCs w:val="28"/>
              </w:rPr>
              <w:t>39</w:t>
            </w:r>
          </w:p>
        </w:tc>
      </w:tr>
      <w:tr w:rsidR="0029729E" w:rsidRPr="0029729E" w:rsidTr="00B116B7">
        <w:tc>
          <w:tcPr>
            <w:tcW w:w="8755" w:type="dxa"/>
            <w:gridSpan w:val="2"/>
            <w:hideMark/>
          </w:tcPr>
          <w:p w:rsidR="0029729E" w:rsidRPr="00644EC3" w:rsidRDefault="00644EC3" w:rsidP="00EA25AC">
            <w:pPr>
              <w:pStyle w:val="a3"/>
              <w:spacing w:after="0" w:line="240" w:lineRule="auto"/>
              <w:ind w:left="0"/>
              <w:jc w:val="both"/>
              <w:rPr>
                <w:rFonts w:ascii="Times New Roman" w:eastAsia="TimesNewRomanPSMT" w:hAnsi="Times New Roman" w:cs="Times New Roman"/>
                <w:sz w:val="28"/>
                <w:szCs w:val="28"/>
              </w:rPr>
            </w:pPr>
            <w:r>
              <w:rPr>
                <w:rFonts w:ascii="Times New Roman" w:hAnsi="Times New Roman" w:cs="Times New Roman"/>
                <w:b/>
                <w:color w:val="000000" w:themeColor="text1"/>
                <w:sz w:val="28"/>
                <w:szCs w:val="28"/>
              </w:rPr>
              <w:t xml:space="preserve">ПРИЛОЖЕНИЕ </w:t>
            </w:r>
            <w:r w:rsidR="0029729E" w:rsidRPr="0029729E">
              <w:rPr>
                <w:rFonts w:ascii="Times New Roman" w:hAnsi="Times New Roman" w:cs="Times New Roman"/>
                <w:b/>
                <w:color w:val="000000" w:themeColor="text1"/>
                <w:sz w:val="28"/>
                <w:szCs w:val="28"/>
              </w:rPr>
              <w:t>Б</w:t>
            </w:r>
            <w:r>
              <w:rPr>
                <w:rFonts w:ascii="Times New Roman" w:eastAsia="TimesNewRomanPSMT" w:hAnsi="Times New Roman" w:cs="Times New Roman"/>
                <w:sz w:val="28"/>
                <w:szCs w:val="28"/>
              </w:rPr>
              <w:t xml:space="preserve"> </w:t>
            </w:r>
            <w:r w:rsidR="00BE3BBF">
              <w:rPr>
                <w:rFonts w:ascii="Times New Roman" w:eastAsia="TimesNewRomanPSMT" w:hAnsi="Times New Roman" w:cs="Times New Roman"/>
                <w:sz w:val="28"/>
                <w:szCs w:val="28"/>
              </w:rPr>
              <w:t>–</w:t>
            </w:r>
            <w:r w:rsidR="00BE3BBF">
              <w:t xml:space="preserve"> </w:t>
            </w:r>
            <w:r>
              <w:rPr>
                <w:rFonts w:ascii="Times New Roman" w:eastAsia="TimesNewRomanPSMT" w:hAnsi="Times New Roman" w:cs="Times New Roman"/>
                <w:sz w:val="28"/>
                <w:szCs w:val="28"/>
              </w:rPr>
              <w:t>Акт о внедрении результатов завершенной научно-исследовательской работы в учебный процесс</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0C0621">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r w:rsidR="000C0621">
              <w:rPr>
                <w:rFonts w:ascii="Times New Roman" w:hAnsi="Times New Roman" w:cs="Times New Roman"/>
                <w:color w:val="000000" w:themeColor="text1"/>
                <w:sz w:val="28"/>
                <w:szCs w:val="28"/>
              </w:rPr>
              <w:t>1</w:t>
            </w:r>
          </w:p>
        </w:tc>
      </w:tr>
      <w:tr w:rsidR="0029729E" w:rsidRPr="0029729E" w:rsidTr="00B116B7">
        <w:tc>
          <w:tcPr>
            <w:tcW w:w="8755" w:type="dxa"/>
            <w:gridSpan w:val="2"/>
            <w:hideMark/>
          </w:tcPr>
          <w:p w:rsidR="0029729E" w:rsidRPr="0029729E" w:rsidRDefault="00644EC3" w:rsidP="00EA25AC">
            <w:pPr>
              <w:keepNext/>
              <w:shd w:val="clear" w:color="auto" w:fill="FFFFFF"/>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ПРИЛОЖЕНИЕ </w:t>
            </w:r>
            <w:r w:rsidR="0029729E" w:rsidRPr="0029729E">
              <w:rPr>
                <w:rFonts w:ascii="Times New Roman" w:hAnsi="Times New Roman" w:cs="Times New Roman"/>
                <w:b/>
                <w:color w:val="000000" w:themeColor="text1"/>
                <w:sz w:val="28"/>
                <w:szCs w:val="28"/>
              </w:rPr>
              <w:t>В</w:t>
            </w:r>
            <w:r>
              <w:rPr>
                <w:rFonts w:ascii="Times New Roman" w:hAnsi="Times New Roman" w:cs="Times New Roman"/>
                <w:b/>
                <w:color w:val="000000" w:themeColor="text1"/>
                <w:sz w:val="28"/>
                <w:szCs w:val="28"/>
              </w:rPr>
              <w:t xml:space="preserve"> </w:t>
            </w:r>
            <w:r w:rsidR="00BE3BBF">
              <w:rPr>
                <w:rFonts w:ascii="Times New Roman" w:hAnsi="Times New Roman" w:cs="Times New Roman"/>
                <w:b/>
                <w:color w:val="000000" w:themeColor="text1"/>
                <w:sz w:val="28"/>
                <w:szCs w:val="28"/>
              </w:rPr>
              <w:t xml:space="preserve">– </w:t>
            </w:r>
            <w:r w:rsidRPr="00644EC3">
              <w:rPr>
                <w:rFonts w:ascii="Times New Roman" w:eastAsia="TimesNewRomanPSMT" w:hAnsi="Times New Roman" w:cs="Times New Roman"/>
                <w:sz w:val="28"/>
                <w:szCs w:val="28"/>
              </w:rPr>
              <w:t xml:space="preserve">Акт о </w:t>
            </w:r>
            <w:r w:rsidR="0066267B" w:rsidRPr="0098023B">
              <w:rPr>
                <w:rFonts w:ascii="Times New Roman" w:hAnsi="Times New Roman" w:cs="Times New Roman"/>
                <w:sz w:val="28"/>
                <w:szCs w:val="28"/>
              </w:rPr>
              <w:t>проведении</w:t>
            </w:r>
            <w:r w:rsidRPr="00644EC3">
              <w:rPr>
                <w:rFonts w:ascii="Times New Roman" w:eastAsia="TimesNewRomanPSMT" w:hAnsi="Times New Roman" w:cs="Times New Roman"/>
                <w:sz w:val="28"/>
                <w:szCs w:val="28"/>
              </w:rPr>
              <w:t xml:space="preserve"> лабораторных испытаний агломерации железистых песков – отхода глиноземного производства</w:t>
            </w:r>
          </w:p>
        </w:tc>
        <w:tc>
          <w:tcPr>
            <w:tcW w:w="321" w:type="dxa"/>
            <w:hideMark/>
          </w:tcPr>
          <w:p w:rsidR="0029729E" w:rsidRPr="0029729E" w:rsidRDefault="0029729E" w:rsidP="0029729E">
            <w:pPr>
              <w:spacing w:after="0" w:line="240" w:lineRule="auto"/>
              <w:jc w:val="center"/>
              <w:rPr>
                <w:rFonts w:ascii="Times New Roman" w:hAnsi="Times New Roman" w:cs="Times New Roman"/>
                <w:color w:val="000000" w:themeColor="text1"/>
                <w:sz w:val="28"/>
                <w:szCs w:val="28"/>
              </w:rPr>
            </w:pPr>
          </w:p>
        </w:tc>
        <w:tc>
          <w:tcPr>
            <w:tcW w:w="563" w:type="dxa"/>
          </w:tcPr>
          <w:p w:rsidR="0029729E" w:rsidRPr="006E51E1" w:rsidRDefault="0029729E" w:rsidP="00DF1345">
            <w:pPr>
              <w:spacing w:after="0" w:line="240" w:lineRule="auto"/>
              <w:jc w:val="right"/>
              <w:rPr>
                <w:rFonts w:ascii="Times New Roman" w:hAnsi="Times New Roman" w:cs="Times New Roman"/>
                <w:color w:val="000000" w:themeColor="text1"/>
                <w:sz w:val="28"/>
                <w:szCs w:val="28"/>
              </w:rPr>
            </w:pPr>
          </w:p>
          <w:p w:rsidR="0042765D" w:rsidRPr="006E51E1" w:rsidRDefault="000C0621"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143</w:t>
            </w:r>
          </w:p>
        </w:tc>
      </w:tr>
      <w:tr w:rsidR="00644EC3" w:rsidRPr="0029729E" w:rsidTr="00B116B7">
        <w:tc>
          <w:tcPr>
            <w:tcW w:w="8755" w:type="dxa"/>
            <w:gridSpan w:val="2"/>
            <w:hideMark/>
          </w:tcPr>
          <w:p w:rsidR="00644EC3" w:rsidRPr="00644EC3" w:rsidRDefault="00644EC3" w:rsidP="00EA25AC">
            <w:pPr>
              <w:spacing w:after="0" w:line="240" w:lineRule="auto"/>
              <w:jc w:val="both"/>
              <w:rPr>
                <w:rFonts w:ascii="Times New Roman" w:eastAsia="TimesNewRomanPSMT" w:hAnsi="Times New Roman" w:cs="Times New Roman"/>
                <w:b/>
                <w:caps/>
                <w:sz w:val="28"/>
                <w:szCs w:val="28"/>
              </w:rPr>
            </w:pPr>
            <w:r w:rsidRPr="00644EC3">
              <w:rPr>
                <w:rFonts w:ascii="Times New Roman" w:eastAsia="TimesNewRomanPSMT" w:hAnsi="Times New Roman" w:cs="Times New Roman"/>
                <w:b/>
                <w:caps/>
                <w:sz w:val="28"/>
                <w:szCs w:val="28"/>
              </w:rPr>
              <w:t>Приложение Г</w:t>
            </w:r>
            <w:r>
              <w:rPr>
                <w:rFonts w:ascii="Times New Roman" w:eastAsia="TimesNewRomanPSMT" w:hAnsi="Times New Roman" w:cs="Times New Roman"/>
                <w:b/>
                <w:caps/>
                <w:sz w:val="28"/>
                <w:szCs w:val="28"/>
              </w:rPr>
              <w:t xml:space="preserve"> </w:t>
            </w:r>
            <w:r w:rsidR="00BE3BBF">
              <w:rPr>
                <w:rFonts w:ascii="Times New Roman" w:eastAsia="TimesNewRomanPSMT" w:hAnsi="Times New Roman" w:cs="Times New Roman"/>
                <w:b/>
                <w:caps/>
                <w:sz w:val="28"/>
                <w:szCs w:val="28"/>
              </w:rPr>
              <w:t xml:space="preserve">– </w:t>
            </w:r>
            <w:r w:rsidRPr="007F57B2">
              <w:rPr>
                <w:rFonts w:ascii="Times New Roman" w:eastAsia="TimesNewRomanPSMT" w:hAnsi="Times New Roman" w:cs="Times New Roman"/>
                <w:sz w:val="28"/>
                <w:szCs w:val="28"/>
              </w:rPr>
              <w:t>Акт о проведении крупно-лабораторных испытаний по выплавке ферросилиция в рудно-термической печи с мощностью трансформатора 80 кВА</w:t>
            </w:r>
            <w:r>
              <w:rPr>
                <w:rFonts w:ascii="Times New Roman" w:eastAsia="TimesNewRomanPSMT" w:hAnsi="Times New Roman" w:cs="Times New Roman"/>
                <w:sz w:val="28"/>
                <w:szCs w:val="28"/>
              </w:rPr>
              <w:t xml:space="preserve"> с применением в шихте железорудного агломерата, полученного из железистых песков – отходов глиноземного производства</w:t>
            </w:r>
          </w:p>
        </w:tc>
        <w:tc>
          <w:tcPr>
            <w:tcW w:w="321" w:type="dxa"/>
            <w:hideMark/>
          </w:tcPr>
          <w:p w:rsidR="00644EC3" w:rsidRPr="0029729E" w:rsidRDefault="00644EC3" w:rsidP="0029729E">
            <w:pPr>
              <w:spacing w:after="0" w:line="240" w:lineRule="auto"/>
              <w:jc w:val="center"/>
              <w:rPr>
                <w:rFonts w:ascii="Times New Roman" w:hAnsi="Times New Roman" w:cs="Times New Roman"/>
                <w:color w:val="000000" w:themeColor="text1"/>
                <w:sz w:val="28"/>
                <w:szCs w:val="28"/>
              </w:rPr>
            </w:pPr>
          </w:p>
        </w:tc>
        <w:tc>
          <w:tcPr>
            <w:tcW w:w="563" w:type="dxa"/>
          </w:tcPr>
          <w:p w:rsidR="00644EC3" w:rsidRPr="006E51E1" w:rsidRDefault="00644EC3"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p>
          <w:p w:rsidR="0042765D" w:rsidRPr="006E51E1" w:rsidRDefault="0042765D"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r w:rsidR="000C0621">
              <w:rPr>
                <w:rFonts w:ascii="Times New Roman" w:hAnsi="Times New Roman" w:cs="Times New Roman"/>
                <w:color w:val="000000" w:themeColor="text1"/>
                <w:sz w:val="28"/>
                <w:szCs w:val="28"/>
              </w:rPr>
              <w:t>5</w:t>
            </w:r>
          </w:p>
        </w:tc>
      </w:tr>
      <w:tr w:rsidR="00644EC3" w:rsidRPr="0029729E" w:rsidTr="00B116B7">
        <w:tc>
          <w:tcPr>
            <w:tcW w:w="8755" w:type="dxa"/>
            <w:gridSpan w:val="2"/>
            <w:hideMark/>
          </w:tcPr>
          <w:p w:rsidR="00644EC3" w:rsidRPr="00644EC3" w:rsidRDefault="00644EC3" w:rsidP="00EA25AC">
            <w:pPr>
              <w:pStyle w:val="a3"/>
              <w:spacing w:after="0" w:line="240" w:lineRule="auto"/>
              <w:ind w:left="0"/>
              <w:jc w:val="both"/>
              <w:rPr>
                <w:rFonts w:ascii="Times New Roman" w:eastAsia="TimesNewRomanPSMT" w:hAnsi="Times New Roman" w:cs="Times New Roman"/>
                <w:sz w:val="28"/>
                <w:szCs w:val="28"/>
              </w:rPr>
            </w:pPr>
            <w:r>
              <w:rPr>
                <w:rFonts w:ascii="Times New Roman" w:hAnsi="Times New Roman" w:cs="Times New Roman"/>
                <w:b/>
                <w:color w:val="000000" w:themeColor="text1"/>
                <w:sz w:val="28"/>
                <w:szCs w:val="28"/>
              </w:rPr>
              <w:t>ПРИЛОЖЕНИЕ Д</w:t>
            </w:r>
            <w:r>
              <w:rPr>
                <w:rFonts w:ascii="Times New Roman" w:eastAsia="TimesNewRomanPSMT" w:hAnsi="Times New Roman" w:cs="Times New Roman"/>
                <w:caps/>
                <w:sz w:val="28"/>
                <w:szCs w:val="28"/>
              </w:rPr>
              <w:t xml:space="preserve"> </w:t>
            </w:r>
            <w:r w:rsidR="00BE3BBF">
              <w:rPr>
                <w:rFonts w:ascii="Times New Roman" w:eastAsia="TimesNewRomanPSMT" w:hAnsi="Times New Roman" w:cs="Times New Roman"/>
                <w:caps/>
                <w:sz w:val="28"/>
                <w:szCs w:val="28"/>
              </w:rPr>
              <w:t>–</w:t>
            </w:r>
            <w:r>
              <w:rPr>
                <w:rFonts w:ascii="Times New Roman" w:eastAsia="TimesNewRomanPSMT" w:hAnsi="Times New Roman" w:cs="Times New Roman"/>
                <w:caps/>
                <w:sz w:val="28"/>
                <w:szCs w:val="28"/>
              </w:rPr>
              <w:t xml:space="preserve"> П</w:t>
            </w:r>
            <w:r>
              <w:rPr>
                <w:rFonts w:ascii="Times New Roman" w:eastAsia="TimesNewRomanPSMT" w:hAnsi="Times New Roman" w:cs="Times New Roman"/>
                <w:sz w:val="28"/>
                <w:szCs w:val="28"/>
              </w:rPr>
              <w:t>исьмо – поддержка от ПФ ТОО «Кастинг»</w:t>
            </w:r>
          </w:p>
        </w:tc>
        <w:tc>
          <w:tcPr>
            <w:tcW w:w="321" w:type="dxa"/>
            <w:hideMark/>
          </w:tcPr>
          <w:p w:rsidR="00644EC3" w:rsidRPr="0029729E" w:rsidRDefault="00644EC3" w:rsidP="0029729E">
            <w:pPr>
              <w:spacing w:after="0" w:line="240" w:lineRule="auto"/>
              <w:jc w:val="center"/>
              <w:rPr>
                <w:rFonts w:ascii="Times New Roman" w:hAnsi="Times New Roman" w:cs="Times New Roman"/>
                <w:color w:val="000000" w:themeColor="text1"/>
                <w:sz w:val="28"/>
                <w:szCs w:val="28"/>
              </w:rPr>
            </w:pPr>
          </w:p>
        </w:tc>
        <w:tc>
          <w:tcPr>
            <w:tcW w:w="563" w:type="dxa"/>
          </w:tcPr>
          <w:p w:rsidR="00644EC3"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r w:rsidR="000C0621">
              <w:rPr>
                <w:rFonts w:ascii="Times New Roman" w:hAnsi="Times New Roman" w:cs="Times New Roman"/>
                <w:color w:val="000000" w:themeColor="text1"/>
                <w:sz w:val="28"/>
                <w:szCs w:val="28"/>
              </w:rPr>
              <w:t>7</w:t>
            </w:r>
          </w:p>
        </w:tc>
      </w:tr>
      <w:tr w:rsidR="00644EC3" w:rsidRPr="0029729E" w:rsidTr="00B116B7">
        <w:tc>
          <w:tcPr>
            <w:tcW w:w="8755" w:type="dxa"/>
            <w:gridSpan w:val="2"/>
            <w:hideMark/>
          </w:tcPr>
          <w:p w:rsidR="00644EC3" w:rsidRPr="00644EC3" w:rsidRDefault="001070AE" w:rsidP="00EA25AC">
            <w:pPr>
              <w:spacing w:after="0" w:line="240" w:lineRule="auto"/>
              <w:jc w:val="both"/>
              <w:rPr>
                <w:rFonts w:ascii="Times New Roman" w:eastAsia="TimesNewRomanPSMT" w:hAnsi="Times New Roman" w:cs="Times New Roman"/>
                <w:caps/>
                <w:sz w:val="28"/>
                <w:szCs w:val="28"/>
              </w:rPr>
            </w:pPr>
            <w:r>
              <w:rPr>
                <w:rFonts w:ascii="Times New Roman" w:eastAsia="TimesNewRomanPSMT" w:hAnsi="Times New Roman" w:cs="Times New Roman"/>
                <w:b/>
                <w:caps/>
                <w:sz w:val="28"/>
                <w:szCs w:val="28"/>
              </w:rPr>
              <w:t>Приложение Е</w:t>
            </w:r>
            <w:r w:rsidR="00644EC3">
              <w:rPr>
                <w:rFonts w:ascii="Times New Roman" w:eastAsia="TimesNewRomanPSMT" w:hAnsi="Times New Roman" w:cs="Times New Roman"/>
                <w:b/>
                <w:caps/>
                <w:sz w:val="28"/>
                <w:szCs w:val="28"/>
              </w:rPr>
              <w:t xml:space="preserve"> </w:t>
            </w:r>
            <w:r w:rsidR="00BE3BBF">
              <w:rPr>
                <w:rFonts w:ascii="Times New Roman" w:eastAsia="TimesNewRomanPSMT" w:hAnsi="Times New Roman" w:cs="Times New Roman"/>
                <w:b/>
                <w:caps/>
                <w:sz w:val="28"/>
                <w:szCs w:val="28"/>
              </w:rPr>
              <w:t xml:space="preserve">– </w:t>
            </w:r>
            <w:r w:rsidR="00644EC3" w:rsidRPr="00644EC3">
              <w:rPr>
                <w:rFonts w:ascii="Times New Roman" w:eastAsia="TimesNewRomanPSMT" w:hAnsi="Times New Roman" w:cs="Times New Roman"/>
                <w:caps/>
                <w:sz w:val="28"/>
                <w:szCs w:val="28"/>
              </w:rPr>
              <w:t>П</w:t>
            </w:r>
            <w:r w:rsidR="005378A9">
              <w:rPr>
                <w:rFonts w:ascii="Times New Roman" w:eastAsia="TimesNewRomanPSMT" w:hAnsi="Times New Roman" w:cs="Times New Roman"/>
                <w:sz w:val="28"/>
                <w:szCs w:val="28"/>
              </w:rPr>
              <w:t>исьмо</w:t>
            </w:r>
            <w:r w:rsidR="00644EC3" w:rsidRPr="00644EC3">
              <w:rPr>
                <w:rFonts w:ascii="Times New Roman" w:eastAsia="TimesNewRomanPSMT" w:hAnsi="Times New Roman" w:cs="Times New Roman"/>
                <w:sz w:val="28"/>
                <w:szCs w:val="28"/>
              </w:rPr>
              <w:t xml:space="preserve"> от Аксуского завода ферросплавов АО «ТНК Казхром»</w:t>
            </w:r>
          </w:p>
        </w:tc>
        <w:tc>
          <w:tcPr>
            <w:tcW w:w="321" w:type="dxa"/>
            <w:hideMark/>
          </w:tcPr>
          <w:p w:rsidR="00644EC3" w:rsidRPr="0029729E" w:rsidRDefault="00644EC3" w:rsidP="0029729E">
            <w:pPr>
              <w:spacing w:after="0" w:line="240" w:lineRule="auto"/>
              <w:jc w:val="center"/>
              <w:rPr>
                <w:rFonts w:ascii="Times New Roman" w:hAnsi="Times New Roman" w:cs="Times New Roman"/>
                <w:color w:val="000000" w:themeColor="text1"/>
                <w:sz w:val="28"/>
                <w:szCs w:val="28"/>
              </w:rPr>
            </w:pPr>
          </w:p>
        </w:tc>
        <w:tc>
          <w:tcPr>
            <w:tcW w:w="563" w:type="dxa"/>
          </w:tcPr>
          <w:p w:rsidR="00644EC3" w:rsidRPr="006E51E1" w:rsidRDefault="00644EC3"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r w:rsidR="000C0621">
              <w:rPr>
                <w:rFonts w:ascii="Times New Roman" w:hAnsi="Times New Roman" w:cs="Times New Roman"/>
                <w:color w:val="000000" w:themeColor="text1"/>
                <w:sz w:val="28"/>
                <w:szCs w:val="28"/>
              </w:rPr>
              <w:t>8</w:t>
            </w:r>
          </w:p>
        </w:tc>
      </w:tr>
      <w:tr w:rsidR="00644EC3" w:rsidRPr="0029729E" w:rsidTr="00B116B7">
        <w:tc>
          <w:tcPr>
            <w:tcW w:w="8755" w:type="dxa"/>
            <w:gridSpan w:val="2"/>
            <w:hideMark/>
          </w:tcPr>
          <w:p w:rsidR="00644EC3" w:rsidRPr="00644EC3" w:rsidRDefault="001070AE" w:rsidP="00EA25AC">
            <w:pPr>
              <w:pStyle w:val="a3"/>
              <w:spacing w:after="0" w:line="240" w:lineRule="auto"/>
              <w:ind w:left="0"/>
              <w:jc w:val="both"/>
              <w:rPr>
                <w:rFonts w:ascii="Times New Roman" w:eastAsia="TimesNewRomanPSMT" w:hAnsi="Times New Roman" w:cs="Times New Roman"/>
                <w:sz w:val="28"/>
                <w:szCs w:val="28"/>
              </w:rPr>
            </w:pPr>
            <w:r>
              <w:rPr>
                <w:rFonts w:ascii="Times New Roman" w:eastAsia="TimesNewRomanPSMT" w:hAnsi="Times New Roman" w:cs="Times New Roman"/>
                <w:b/>
                <w:caps/>
                <w:sz w:val="28"/>
                <w:szCs w:val="28"/>
              </w:rPr>
              <w:t>ПРИЛОЖЕНИЕ Ж</w:t>
            </w:r>
            <w:r w:rsidR="00644EC3">
              <w:rPr>
                <w:rFonts w:ascii="Times New Roman" w:eastAsia="TimesNewRomanPSMT" w:hAnsi="Times New Roman" w:cs="Times New Roman"/>
                <w:b/>
                <w:caps/>
                <w:sz w:val="28"/>
                <w:szCs w:val="28"/>
              </w:rPr>
              <w:t xml:space="preserve"> </w:t>
            </w:r>
            <w:r w:rsidR="00BE3BBF">
              <w:rPr>
                <w:rFonts w:ascii="Times New Roman" w:eastAsia="TimesNewRomanPSMT" w:hAnsi="Times New Roman" w:cs="Times New Roman"/>
                <w:b/>
                <w:caps/>
                <w:sz w:val="28"/>
                <w:szCs w:val="28"/>
              </w:rPr>
              <w:t xml:space="preserve">– </w:t>
            </w:r>
            <w:r w:rsidR="00644EC3">
              <w:rPr>
                <w:rFonts w:ascii="Times New Roman" w:eastAsia="TimesNewRomanPSMT" w:hAnsi="Times New Roman" w:cs="Times New Roman"/>
                <w:caps/>
                <w:sz w:val="28"/>
                <w:szCs w:val="28"/>
              </w:rPr>
              <w:t>П</w:t>
            </w:r>
            <w:r w:rsidR="005378A9">
              <w:rPr>
                <w:rFonts w:ascii="Times New Roman" w:eastAsia="TimesNewRomanPSMT" w:hAnsi="Times New Roman" w:cs="Times New Roman"/>
                <w:sz w:val="28"/>
                <w:szCs w:val="28"/>
              </w:rPr>
              <w:t>исьмо</w:t>
            </w:r>
            <w:r w:rsidR="00644EC3">
              <w:rPr>
                <w:rFonts w:ascii="Times New Roman" w:eastAsia="TimesNewRomanPSMT" w:hAnsi="Times New Roman" w:cs="Times New Roman"/>
                <w:sz w:val="28"/>
                <w:szCs w:val="28"/>
              </w:rPr>
              <w:t xml:space="preserve"> от ТОО «Евразийская группа»</w:t>
            </w:r>
          </w:p>
        </w:tc>
        <w:tc>
          <w:tcPr>
            <w:tcW w:w="321" w:type="dxa"/>
            <w:hideMark/>
          </w:tcPr>
          <w:p w:rsidR="00644EC3" w:rsidRPr="0029729E" w:rsidRDefault="00644EC3" w:rsidP="0029729E">
            <w:pPr>
              <w:spacing w:after="0" w:line="240" w:lineRule="auto"/>
              <w:jc w:val="center"/>
              <w:rPr>
                <w:rFonts w:ascii="Times New Roman" w:hAnsi="Times New Roman" w:cs="Times New Roman"/>
                <w:color w:val="000000" w:themeColor="text1"/>
                <w:sz w:val="28"/>
                <w:szCs w:val="28"/>
              </w:rPr>
            </w:pPr>
          </w:p>
        </w:tc>
        <w:tc>
          <w:tcPr>
            <w:tcW w:w="563" w:type="dxa"/>
          </w:tcPr>
          <w:p w:rsidR="00644EC3"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000C0621">
              <w:rPr>
                <w:rFonts w:ascii="Times New Roman" w:hAnsi="Times New Roman" w:cs="Times New Roman"/>
                <w:color w:val="000000" w:themeColor="text1"/>
                <w:sz w:val="28"/>
                <w:szCs w:val="28"/>
              </w:rPr>
              <w:t>49</w:t>
            </w:r>
          </w:p>
        </w:tc>
      </w:tr>
      <w:tr w:rsidR="00644EC3" w:rsidRPr="0029729E" w:rsidTr="00B116B7">
        <w:tc>
          <w:tcPr>
            <w:tcW w:w="8755" w:type="dxa"/>
            <w:gridSpan w:val="2"/>
            <w:hideMark/>
          </w:tcPr>
          <w:p w:rsidR="00644EC3" w:rsidRPr="00644EC3" w:rsidRDefault="001070AE" w:rsidP="00EA25AC">
            <w:pPr>
              <w:spacing w:after="0" w:line="240" w:lineRule="auto"/>
              <w:jc w:val="both"/>
              <w:rPr>
                <w:rFonts w:ascii="Times New Roman" w:eastAsia="TimesNewRomanPSMT" w:hAnsi="Times New Roman" w:cs="Times New Roman"/>
                <w:sz w:val="28"/>
                <w:szCs w:val="28"/>
              </w:rPr>
            </w:pPr>
            <w:r>
              <w:rPr>
                <w:rFonts w:ascii="Times New Roman" w:eastAsia="TimesNewRomanPSMT" w:hAnsi="Times New Roman" w:cs="Times New Roman"/>
                <w:b/>
                <w:caps/>
                <w:sz w:val="28"/>
                <w:szCs w:val="28"/>
              </w:rPr>
              <w:t>Приложение З</w:t>
            </w:r>
            <w:r w:rsidR="00644EC3" w:rsidRPr="00644EC3">
              <w:rPr>
                <w:rFonts w:ascii="Times New Roman" w:eastAsia="TimesNewRomanPSMT" w:hAnsi="Times New Roman" w:cs="Times New Roman"/>
                <w:b/>
                <w:caps/>
                <w:sz w:val="28"/>
                <w:szCs w:val="28"/>
              </w:rPr>
              <w:t xml:space="preserve"> </w:t>
            </w:r>
            <w:r w:rsidR="00BE3BBF">
              <w:rPr>
                <w:rFonts w:ascii="Times New Roman" w:eastAsia="TimesNewRomanPSMT" w:hAnsi="Times New Roman" w:cs="Times New Roman"/>
                <w:b/>
                <w:caps/>
                <w:sz w:val="28"/>
                <w:szCs w:val="28"/>
              </w:rPr>
              <w:t>–</w:t>
            </w:r>
            <w:r w:rsidR="00BE3BBF">
              <w:t xml:space="preserve"> </w:t>
            </w:r>
            <w:r w:rsidR="00644EC3" w:rsidRPr="00644EC3">
              <w:rPr>
                <w:rFonts w:ascii="Times New Roman" w:eastAsia="TimesNewRomanPSMT" w:hAnsi="Times New Roman" w:cs="Times New Roman"/>
                <w:caps/>
                <w:sz w:val="28"/>
                <w:szCs w:val="28"/>
              </w:rPr>
              <w:t>П</w:t>
            </w:r>
            <w:r w:rsidR="00644EC3" w:rsidRPr="00644EC3">
              <w:rPr>
                <w:rFonts w:ascii="Times New Roman" w:eastAsia="TimesNewRomanPSMT" w:hAnsi="Times New Roman" w:cs="Times New Roman"/>
                <w:sz w:val="28"/>
                <w:szCs w:val="28"/>
              </w:rPr>
              <w:t>атент на полезную модель</w:t>
            </w:r>
            <w:r w:rsidR="00EA25AC">
              <w:rPr>
                <w:rFonts w:ascii="Times New Roman" w:eastAsia="TimesNewRomanPSMT" w:hAnsi="Times New Roman" w:cs="Times New Roman"/>
                <w:sz w:val="28"/>
                <w:szCs w:val="28"/>
              </w:rPr>
              <w:t xml:space="preserve"> РК </w:t>
            </w:r>
            <w:r w:rsidR="00EA25AC" w:rsidRPr="00D659FB">
              <w:rPr>
                <w:rFonts w:ascii="Times New Roman" w:hAnsi="Times New Roman" w:cs="Times New Roman"/>
                <w:sz w:val="28"/>
                <w:szCs w:val="28"/>
              </w:rPr>
              <w:t>№ 8362</w:t>
            </w:r>
            <w:r w:rsidR="00EA25AC">
              <w:rPr>
                <w:rFonts w:ascii="Times New Roman" w:hAnsi="Times New Roman" w:cs="Times New Roman"/>
                <w:sz w:val="28"/>
                <w:szCs w:val="28"/>
              </w:rPr>
              <w:t xml:space="preserve"> «</w:t>
            </w:r>
            <w:r w:rsidR="00EA25AC" w:rsidRPr="00D659FB">
              <w:rPr>
                <w:rFonts w:ascii="Times New Roman" w:hAnsi="Times New Roman" w:cs="Times New Roman"/>
                <w:sz w:val="28"/>
                <w:szCs w:val="28"/>
                <w:lang w:val="kk-KZ"/>
              </w:rPr>
              <w:t>Шихта для производства железорудного агломерата</w:t>
            </w:r>
            <w:r w:rsidR="00EA25AC">
              <w:rPr>
                <w:rFonts w:ascii="Times New Roman" w:hAnsi="Times New Roman" w:cs="Times New Roman"/>
                <w:sz w:val="28"/>
                <w:szCs w:val="28"/>
              </w:rPr>
              <w:t>»</w:t>
            </w:r>
          </w:p>
        </w:tc>
        <w:tc>
          <w:tcPr>
            <w:tcW w:w="321" w:type="dxa"/>
            <w:hideMark/>
          </w:tcPr>
          <w:p w:rsidR="00644EC3" w:rsidRPr="0029729E" w:rsidRDefault="00644EC3" w:rsidP="0029729E">
            <w:pPr>
              <w:spacing w:after="0" w:line="240" w:lineRule="auto"/>
              <w:jc w:val="center"/>
              <w:rPr>
                <w:rFonts w:ascii="Times New Roman" w:hAnsi="Times New Roman" w:cs="Times New Roman"/>
                <w:color w:val="000000" w:themeColor="text1"/>
                <w:sz w:val="28"/>
                <w:szCs w:val="28"/>
              </w:rPr>
            </w:pPr>
          </w:p>
        </w:tc>
        <w:tc>
          <w:tcPr>
            <w:tcW w:w="563" w:type="dxa"/>
          </w:tcPr>
          <w:p w:rsidR="00644EC3" w:rsidRPr="006E51E1" w:rsidRDefault="00644EC3" w:rsidP="00DF1345">
            <w:pPr>
              <w:spacing w:after="0" w:line="240" w:lineRule="auto"/>
              <w:jc w:val="right"/>
              <w:rPr>
                <w:rFonts w:ascii="Times New Roman" w:hAnsi="Times New Roman" w:cs="Times New Roman"/>
                <w:color w:val="000000" w:themeColor="text1"/>
                <w:sz w:val="28"/>
                <w:szCs w:val="28"/>
              </w:rPr>
            </w:pPr>
          </w:p>
          <w:p w:rsidR="0042765D" w:rsidRPr="006E51E1" w:rsidRDefault="00E237D9" w:rsidP="00DF1345">
            <w:pPr>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w:t>
            </w:r>
            <w:r w:rsidR="000C0621">
              <w:rPr>
                <w:rFonts w:ascii="Times New Roman" w:hAnsi="Times New Roman" w:cs="Times New Roman"/>
                <w:color w:val="000000" w:themeColor="text1"/>
                <w:sz w:val="28"/>
                <w:szCs w:val="28"/>
              </w:rPr>
              <w:t>0</w:t>
            </w:r>
          </w:p>
        </w:tc>
      </w:tr>
    </w:tbl>
    <w:p w:rsidR="00BE3BBF" w:rsidRPr="00BE3BBF" w:rsidRDefault="002418B4" w:rsidP="00BE3BBF">
      <w:pPr>
        <w:pStyle w:val="ac"/>
        <w:keepNext/>
        <w:ind w:firstLine="0"/>
        <w:jc w:val="center"/>
        <w:rPr>
          <w:b/>
          <w:bCs/>
          <w:caps/>
          <w:szCs w:val="28"/>
        </w:rPr>
      </w:pPr>
      <w:r w:rsidRPr="002418B4">
        <w:rPr>
          <w:caps/>
          <w:noProof/>
          <w:color w:val="000000" w:themeColor="text1"/>
          <w:szCs w:val="28"/>
        </w:rPr>
        <w:pict>
          <v:rect id="Rectangle 16" o:spid="_x0000_s1032" style="position:absolute;left:0;text-align:left;margin-left:222.6pt;margin-top:281.05pt;width:23.4pt;height:33.6pt;z-index:251664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" strokecolor="white [3212]"/>
        </w:pict>
      </w:r>
      <w:r w:rsidR="0029729E" w:rsidRPr="0029729E">
        <w:rPr>
          <w:caps/>
          <w:color w:val="000000" w:themeColor="text1"/>
          <w:szCs w:val="28"/>
        </w:rPr>
        <w:br w:type="page"/>
      </w:r>
      <w:r w:rsidR="0029729E" w:rsidRPr="00BE3BBF">
        <w:rPr>
          <w:b/>
          <w:bCs/>
          <w:caps/>
          <w:szCs w:val="28"/>
        </w:rPr>
        <w:lastRenderedPageBreak/>
        <w:t>нормативные ссылки</w:t>
      </w:r>
    </w:p>
    <w:p w:rsidR="00BE3BBF" w:rsidRPr="00BE3BBF" w:rsidRDefault="00BE3BBF" w:rsidP="00BE3BBF">
      <w:pPr>
        <w:spacing w:after="0" w:line="240" w:lineRule="auto"/>
        <w:rPr>
          <w:rFonts w:ascii="Times New Roman" w:hAnsi="Times New Roman" w:cs="Times New Roman"/>
          <w:sz w:val="28"/>
          <w:szCs w:val="28"/>
        </w:rPr>
      </w:pPr>
    </w:p>
    <w:p w:rsidR="0029729E" w:rsidRPr="00BE3BBF" w:rsidRDefault="0029729E" w:rsidP="00BE3BBF">
      <w:pPr>
        <w:spacing w:after="0" w:line="240" w:lineRule="auto"/>
        <w:ind w:firstLine="709"/>
        <w:jc w:val="both"/>
        <w:rPr>
          <w:rFonts w:ascii="Times New Roman" w:hAnsi="Times New Roman" w:cs="Times New Roman"/>
          <w:sz w:val="28"/>
          <w:szCs w:val="28"/>
        </w:rPr>
      </w:pPr>
      <w:r w:rsidRPr="00BE3BBF">
        <w:rPr>
          <w:rFonts w:ascii="Times New Roman" w:hAnsi="Times New Roman" w:cs="Times New Roman"/>
          <w:sz w:val="28"/>
          <w:szCs w:val="28"/>
        </w:rPr>
        <w:t>В настоящей диссертации использованы ссылки на следующие стандарты:</w:t>
      </w:r>
    </w:p>
    <w:tbl>
      <w:tblPr>
        <w:tblW w:w="0" w:type="auto"/>
        <w:tblInd w:w="678" w:type="dxa"/>
        <w:tblLook w:val="01E0"/>
      </w:tblPr>
      <w:tblGrid>
        <w:gridCol w:w="2375"/>
        <w:gridCol w:w="6518"/>
      </w:tblGrid>
      <w:tr w:rsidR="0029729E" w:rsidRPr="00BE3BBF" w:rsidTr="00C05790">
        <w:trPr>
          <w:trHeight w:val="423"/>
        </w:trPr>
        <w:tc>
          <w:tcPr>
            <w:tcW w:w="2375" w:type="dxa"/>
          </w:tcPr>
          <w:p w:rsidR="0029729E" w:rsidRPr="00BE3BBF" w:rsidRDefault="0029729E" w:rsidP="00BE3BBF">
            <w:pPr>
              <w:spacing w:after="0" w:line="240" w:lineRule="auto"/>
              <w:rPr>
                <w:rFonts w:ascii="Times New Roman" w:hAnsi="Times New Roman" w:cs="Times New Roman"/>
                <w:sz w:val="28"/>
                <w:szCs w:val="28"/>
              </w:rPr>
            </w:pPr>
            <w:r w:rsidRPr="00BE3BBF">
              <w:rPr>
                <w:rFonts w:ascii="Times New Roman" w:hAnsi="Times New Roman" w:cs="Times New Roman"/>
                <w:sz w:val="28"/>
                <w:szCs w:val="28"/>
              </w:rPr>
              <w:t>ГОСТ 15137-77</w:t>
            </w:r>
          </w:p>
          <w:p w:rsidR="0029729E" w:rsidRPr="00BE3BBF" w:rsidRDefault="0029729E" w:rsidP="00BE3BBF">
            <w:pPr>
              <w:spacing w:after="0" w:line="240" w:lineRule="auto"/>
              <w:rPr>
                <w:rFonts w:ascii="Times New Roman" w:hAnsi="Times New Roman" w:cs="Times New Roman"/>
                <w:sz w:val="28"/>
                <w:szCs w:val="28"/>
              </w:rPr>
            </w:pPr>
          </w:p>
        </w:tc>
        <w:tc>
          <w:tcPr>
            <w:tcW w:w="6518" w:type="dxa"/>
            <w:hideMark/>
          </w:tcPr>
          <w:p w:rsidR="0029729E" w:rsidRPr="00BE3BBF" w:rsidRDefault="0029729E" w:rsidP="00BE3BBF">
            <w:pPr>
              <w:spacing w:after="0" w:line="240" w:lineRule="auto"/>
              <w:jc w:val="both"/>
              <w:rPr>
                <w:rFonts w:ascii="Times New Roman" w:hAnsi="Times New Roman" w:cs="Times New Roman"/>
                <w:sz w:val="28"/>
                <w:szCs w:val="28"/>
              </w:rPr>
            </w:pPr>
            <w:r w:rsidRPr="00BE3BBF">
              <w:rPr>
                <w:rFonts w:ascii="Times New Roman" w:hAnsi="Times New Roman" w:cs="Times New Roman"/>
                <w:sz w:val="28"/>
                <w:szCs w:val="28"/>
              </w:rPr>
              <w:t>– Руды железные и марганцевые, агломераты и окатыши. Метод определения прочности во вращающемся барабане</w:t>
            </w:r>
          </w:p>
        </w:tc>
      </w:tr>
      <w:tr w:rsidR="0029729E" w:rsidRPr="00BE3BBF" w:rsidTr="00C05790">
        <w:trPr>
          <w:trHeight w:val="665"/>
        </w:trPr>
        <w:tc>
          <w:tcPr>
            <w:tcW w:w="2375" w:type="dxa"/>
          </w:tcPr>
          <w:p w:rsidR="0029729E" w:rsidRPr="00BE3BBF" w:rsidRDefault="0029729E" w:rsidP="00BE3BBF">
            <w:pPr>
              <w:spacing w:after="0" w:line="240" w:lineRule="auto"/>
              <w:rPr>
                <w:rFonts w:ascii="Times New Roman" w:hAnsi="Times New Roman" w:cs="Times New Roman"/>
                <w:sz w:val="28"/>
                <w:szCs w:val="28"/>
              </w:rPr>
            </w:pPr>
            <w:r w:rsidRPr="00BE3BBF">
              <w:rPr>
                <w:rFonts w:ascii="Times New Roman" w:hAnsi="Times New Roman" w:cs="Times New Roman"/>
                <w:sz w:val="28"/>
                <w:szCs w:val="28"/>
              </w:rPr>
              <w:t>ГОСТ 25471-82</w:t>
            </w:r>
          </w:p>
          <w:p w:rsidR="0029729E" w:rsidRPr="00BE3BBF" w:rsidRDefault="0029729E" w:rsidP="00BE3BBF">
            <w:pPr>
              <w:spacing w:after="0" w:line="240" w:lineRule="auto"/>
              <w:rPr>
                <w:rFonts w:ascii="Times New Roman" w:hAnsi="Times New Roman" w:cs="Times New Roman"/>
                <w:sz w:val="28"/>
                <w:szCs w:val="28"/>
              </w:rPr>
            </w:pPr>
          </w:p>
        </w:tc>
        <w:tc>
          <w:tcPr>
            <w:tcW w:w="6518" w:type="dxa"/>
            <w:hideMark/>
          </w:tcPr>
          <w:p w:rsidR="0029729E" w:rsidRPr="00BE3BBF" w:rsidRDefault="001F226C" w:rsidP="00BE3BBF">
            <w:pPr>
              <w:spacing w:after="0" w:line="240" w:lineRule="auto"/>
              <w:jc w:val="both"/>
              <w:rPr>
                <w:rFonts w:ascii="Times New Roman" w:hAnsi="Times New Roman" w:cs="Times New Roman"/>
                <w:sz w:val="28"/>
                <w:szCs w:val="28"/>
              </w:rPr>
            </w:pPr>
            <w:r w:rsidRPr="00BE3BBF">
              <w:rPr>
                <w:rFonts w:ascii="Times New Roman" w:hAnsi="Times New Roman" w:cs="Times New Roman"/>
                <w:sz w:val="28"/>
                <w:szCs w:val="28"/>
              </w:rPr>
              <w:t xml:space="preserve">– </w:t>
            </w:r>
            <w:r w:rsidR="0029729E" w:rsidRPr="00BE3BBF">
              <w:rPr>
                <w:rFonts w:ascii="Times New Roman" w:hAnsi="Times New Roman" w:cs="Times New Roman"/>
                <w:sz w:val="28"/>
                <w:szCs w:val="28"/>
              </w:rPr>
              <w:t>Руды железные, агломераты и окатыши. Метод определения прочности на сбрасывание</w:t>
            </w:r>
          </w:p>
        </w:tc>
      </w:tr>
      <w:tr w:rsidR="0029729E" w:rsidRPr="00BE3BBF" w:rsidTr="00C05790">
        <w:trPr>
          <w:trHeight w:val="665"/>
        </w:trPr>
        <w:tc>
          <w:tcPr>
            <w:tcW w:w="2375" w:type="dxa"/>
          </w:tcPr>
          <w:p w:rsidR="0029729E" w:rsidRPr="00BE3BBF" w:rsidRDefault="0029729E" w:rsidP="00BE3BBF">
            <w:pPr>
              <w:spacing w:after="0" w:line="240" w:lineRule="auto"/>
              <w:rPr>
                <w:rFonts w:ascii="Times New Roman" w:hAnsi="Times New Roman" w:cs="Times New Roman"/>
                <w:sz w:val="28"/>
                <w:szCs w:val="28"/>
              </w:rPr>
            </w:pPr>
            <w:r w:rsidRPr="00BE3BBF">
              <w:rPr>
                <w:rFonts w:ascii="Times New Roman" w:hAnsi="Times New Roman" w:cs="Times New Roman"/>
                <w:sz w:val="28"/>
                <w:szCs w:val="28"/>
              </w:rPr>
              <w:t>ГОСТ 12764-73</w:t>
            </w:r>
          </w:p>
          <w:p w:rsidR="0029729E" w:rsidRPr="00BE3BBF" w:rsidRDefault="0029729E" w:rsidP="00BE3BBF">
            <w:pPr>
              <w:spacing w:after="0" w:line="240" w:lineRule="auto"/>
              <w:rPr>
                <w:rFonts w:ascii="Times New Roman" w:hAnsi="Times New Roman" w:cs="Times New Roman"/>
                <w:sz w:val="28"/>
                <w:szCs w:val="28"/>
              </w:rPr>
            </w:pPr>
          </w:p>
        </w:tc>
        <w:tc>
          <w:tcPr>
            <w:tcW w:w="6518" w:type="dxa"/>
            <w:hideMark/>
          </w:tcPr>
          <w:p w:rsidR="0029729E" w:rsidRPr="00BE3BBF" w:rsidRDefault="0029729E" w:rsidP="00BE3BBF">
            <w:pPr>
              <w:spacing w:after="0" w:line="240" w:lineRule="auto"/>
              <w:jc w:val="both"/>
              <w:rPr>
                <w:rFonts w:ascii="Times New Roman" w:hAnsi="Times New Roman" w:cs="Times New Roman"/>
                <w:sz w:val="28"/>
                <w:szCs w:val="28"/>
              </w:rPr>
            </w:pPr>
            <w:r w:rsidRPr="00BE3BBF">
              <w:rPr>
                <w:rFonts w:ascii="Times New Roman" w:hAnsi="Times New Roman" w:cs="Times New Roman"/>
                <w:sz w:val="28"/>
                <w:szCs w:val="28"/>
              </w:rPr>
              <w:t>– Руды железные, концентраты, агломераты и окатыши. Метод определения влаги</w:t>
            </w:r>
          </w:p>
        </w:tc>
      </w:tr>
      <w:tr w:rsidR="0029729E" w:rsidRPr="00BE3BBF" w:rsidTr="00C05790">
        <w:trPr>
          <w:trHeight w:val="665"/>
        </w:trPr>
        <w:tc>
          <w:tcPr>
            <w:tcW w:w="2375" w:type="dxa"/>
          </w:tcPr>
          <w:p w:rsidR="0029729E" w:rsidRPr="00BE3BBF" w:rsidRDefault="0029729E" w:rsidP="00BE3BBF">
            <w:pPr>
              <w:spacing w:after="0" w:line="240" w:lineRule="auto"/>
              <w:rPr>
                <w:rFonts w:ascii="Times New Roman" w:hAnsi="Times New Roman" w:cs="Times New Roman"/>
                <w:sz w:val="28"/>
                <w:szCs w:val="28"/>
              </w:rPr>
            </w:pPr>
            <w:r w:rsidRPr="00BE3BBF">
              <w:rPr>
                <w:rFonts w:ascii="Times New Roman" w:hAnsi="Times New Roman" w:cs="Times New Roman"/>
                <w:sz w:val="28"/>
                <w:szCs w:val="28"/>
              </w:rPr>
              <w:t>ГОСТ 27562-87</w:t>
            </w:r>
          </w:p>
          <w:p w:rsidR="0029729E" w:rsidRPr="00BE3BBF" w:rsidRDefault="0029729E" w:rsidP="00BE3BBF">
            <w:pPr>
              <w:spacing w:after="0" w:line="240" w:lineRule="auto"/>
              <w:rPr>
                <w:rFonts w:ascii="Times New Roman" w:hAnsi="Times New Roman" w:cs="Times New Roman"/>
                <w:sz w:val="28"/>
                <w:szCs w:val="28"/>
              </w:rPr>
            </w:pPr>
          </w:p>
        </w:tc>
        <w:tc>
          <w:tcPr>
            <w:tcW w:w="6518" w:type="dxa"/>
            <w:hideMark/>
          </w:tcPr>
          <w:p w:rsidR="0029729E" w:rsidRPr="00BE3BBF" w:rsidRDefault="0029729E" w:rsidP="00BE3BBF">
            <w:pPr>
              <w:spacing w:after="0" w:line="240" w:lineRule="auto"/>
              <w:jc w:val="both"/>
              <w:rPr>
                <w:rFonts w:ascii="Times New Roman" w:hAnsi="Times New Roman" w:cs="Times New Roman"/>
                <w:sz w:val="28"/>
                <w:szCs w:val="28"/>
              </w:rPr>
            </w:pPr>
            <w:r w:rsidRPr="00BE3BBF">
              <w:rPr>
                <w:rFonts w:ascii="Times New Roman" w:hAnsi="Times New Roman" w:cs="Times New Roman"/>
                <w:sz w:val="28"/>
                <w:szCs w:val="28"/>
              </w:rPr>
              <w:t>– Руды железные, концентраты, агломераты и окатыши. Определение гранулометрического состава методом ситового анализа</w:t>
            </w:r>
          </w:p>
        </w:tc>
      </w:tr>
      <w:tr w:rsidR="0029729E" w:rsidRPr="00BE3BBF" w:rsidTr="00C05790">
        <w:trPr>
          <w:trHeight w:val="665"/>
        </w:trPr>
        <w:tc>
          <w:tcPr>
            <w:tcW w:w="2375" w:type="dxa"/>
          </w:tcPr>
          <w:p w:rsidR="0029729E" w:rsidRPr="00BE3BBF" w:rsidRDefault="0029729E" w:rsidP="00BE3BBF">
            <w:pPr>
              <w:spacing w:after="0" w:line="240" w:lineRule="auto"/>
              <w:rPr>
                <w:rFonts w:ascii="Times New Roman" w:hAnsi="Times New Roman" w:cs="Times New Roman"/>
                <w:sz w:val="28"/>
                <w:szCs w:val="28"/>
              </w:rPr>
            </w:pPr>
            <w:r w:rsidRPr="00BE3BBF">
              <w:rPr>
                <w:rFonts w:ascii="Times New Roman" w:hAnsi="Times New Roman" w:cs="Times New Roman"/>
                <w:sz w:val="28"/>
                <w:szCs w:val="28"/>
              </w:rPr>
              <w:t xml:space="preserve">ГОСТ 25732-88  </w:t>
            </w:r>
          </w:p>
          <w:p w:rsidR="0029729E" w:rsidRPr="00BE3BBF" w:rsidRDefault="0029729E" w:rsidP="00BE3BBF">
            <w:pPr>
              <w:spacing w:after="0" w:line="240" w:lineRule="auto"/>
              <w:rPr>
                <w:rFonts w:ascii="Times New Roman" w:hAnsi="Times New Roman" w:cs="Times New Roman"/>
                <w:sz w:val="28"/>
                <w:szCs w:val="28"/>
              </w:rPr>
            </w:pPr>
          </w:p>
        </w:tc>
        <w:tc>
          <w:tcPr>
            <w:tcW w:w="6518" w:type="dxa"/>
            <w:hideMark/>
          </w:tcPr>
          <w:p w:rsidR="0029729E" w:rsidRPr="00BE3BBF" w:rsidRDefault="0029729E" w:rsidP="00BE3BBF">
            <w:pPr>
              <w:spacing w:after="0" w:line="240" w:lineRule="auto"/>
              <w:jc w:val="both"/>
              <w:rPr>
                <w:rFonts w:ascii="Times New Roman" w:hAnsi="Times New Roman" w:cs="Times New Roman"/>
                <w:sz w:val="28"/>
                <w:szCs w:val="28"/>
              </w:rPr>
            </w:pPr>
            <w:r w:rsidRPr="00BE3BBF">
              <w:rPr>
                <w:rFonts w:ascii="Times New Roman" w:hAnsi="Times New Roman" w:cs="Times New Roman"/>
                <w:sz w:val="28"/>
                <w:szCs w:val="28"/>
              </w:rPr>
              <w:t>– Руды железные и марганцевые, концентраты, агломераты и окатыши. Метод определения истинной, объемной, насыпной плотности и пористости</w:t>
            </w:r>
          </w:p>
        </w:tc>
      </w:tr>
    </w:tbl>
    <w:p w:rsidR="0029729E" w:rsidRDefault="0029729E" w:rsidP="0029729E">
      <w:pPr>
        <w:pStyle w:val="ac"/>
        <w:keepNext/>
        <w:spacing w:before="120"/>
        <w:ind w:firstLine="561"/>
        <w:rPr>
          <w:szCs w:val="28"/>
        </w:rPr>
      </w:pPr>
    </w:p>
    <w:p w:rsidR="0029729E" w:rsidRDefault="0029729E" w:rsidP="0029729E">
      <w:pPr>
        <w:pStyle w:val="ac"/>
        <w:keepNext/>
        <w:ind w:left="2160" w:hanging="2160"/>
        <w:rPr>
          <w:szCs w:val="28"/>
        </w:rPr>
      </w:pPr>
    </w:p>
    <w:p w:rsidR="0029729E" w:rsidRDefault="0029729E" w:rsidP="0029729E">
      <w:pPr>
        <w:pStyle w:val="ac"/>
        <w:keepNext/>
        <w:ind w:left="2160" w:hanging="2160"/>
        <w:rPr>
          <w:szCs w:val="28"/>
        </w:rPr>
      </w:pPr>
    </w:p>
    <w:p w:rsidR="0029729E" w:rsidRDefault="0029729E" w:rsidP="0029729E">
      <w:pPr>
        <w:pStyle w:val="ac"/>
        <w:keepNext/>
        <w:rPr>
          <w:caps/>
          <w:szCs w:val="28"/>
        </w:rPr>
      </w:pPr>
    </w:p>
    <w:p w:rsidR="0029729E" w:rsidRDefault="0029729E" w:rsidP="0029729E">
      <w:pPr>
        <w:pStyle w:val="ac"/>
        <w:keepNext/>
        <w:rPr>
          <w:caps/>
          <w:szCs w:val="28"/>
        </w:rPr>
      </w:pPr>
    </w:p>
    <w:p w:rsidR="0029729E" w:rsidRPr="00BE3BBF" w:rsidRDefault="0029729E" w:rsidP="0029729E">
      <w:pPr>
        <w:pStyle w:val="ac"/>
        <w:keepNext/>
        <w:ind w:firstLine="0"/>
        <w:jc w:val="center"/>
        <w:rPr>
          <w:b/>
          <w:bCs/>
          <w:caps/>
          <w:szCs w:val="28"/>
        </w:rPr>
      </w:pPr>
      <w:r>
        <w:rPr>
          <w:caps/>
          <w:szCs w:val="28"/>
        </w:rPr>
        <w:br w:type="page"/>
      </w:r>
      <w:r w:rsidRPr="00BE3BBF">
        <w:rPr>
          <w:b/>
          <w:bCs/>
          <w:caps/>
          <w:szCs w:val="28"/>
        </w:rPr>
        <w:lastRenderedPageBreak/>
        <w:t>Опред</w:t>
      </w:r>
      <w:r w:rsidR="004C4251">
        <w:rPr>
          <w:b/>
          <w:bCs/>
          <w:caps/>
          <w:szCs w:val="28"/>
        </w:rPr>
        <w:t>еления</w:t>
      </w:r>
    </w:p>
    <w:p w:rsidR="0029729E" w:rsidRDefault="0029729E" w:rsidP="0029729E">
      <w:pPr>
        <w:pStyle w:val="ac"/>
        <w:keepNext/>
        <w:ind w:firstLine="0"/>
        <w:jc w:val="center"/>
        <w:rPr>
          <w:caps/>
          <w:szCs w:val="28"/>
        </w:rPr>
      </w:pPr>
    </w:p>
    <w:p w:rsidR="0029729E" w:rsidRDefault="0029729E" w:rsidP="00BE3BBF">
      <w:pPr>
        <w:pStyle w:val="ac"/>
        <w:keepNext/>
        <w:ind w:firstLine="709"/>
        <w:rPr>
          <w:szCs w:val="28"/>
        </w:rPr>
      </w:pPr>
      <w:r>
        <w:rPr>
          <w:szCs w:val="28"/>
        </w:rPr>
        <w:t>В настоящей диссертации применяют следующие термины с соответствующими определениями:</w:t>
      </w:r>
    </w:p>
    <w:p w:rsidR="0002473C" w:rsidRDefault="0002473C" w:rsidP="0002473C">
      <w:pPr>
        <w:pStyle w:val="ac"/>
        <w:keepNext/>
        <w:ind w:firstLine="709"/>
        <w:rPr>
          <w:szCs w:val="28"/>
        </w:rPr>
      </w:pPr>
      <w:r>
        <w:rPr>
          <w:rStyle w:val="aa"/>
        </w:rPr>
        <w:t>Агломерация</w:t>
      </w:r>
      <w:r>
        <w:t xml:space="preserve"> – термический процесс окускования мелкодисперсных материалов (например, железной руды или отходов), при </w:t>
      </w:r>
      <w:proofErr w:type="gramStart"/>
      <w:r>
        <w:t>котором</w:t>
      </w:r>
      <w:proofErr w:type="gramEnd"/>
      <w:r>
        <w:t xml:space="preserve"> частицы материалов сплавляются в крупные гранулы (агломерат) под воздействием высоких температур.</w:t>
      </w:r>
    </w:p>
    <w:p w:rsidR="0002473C" w:rsidRDefault="0002473C" w:rsidP="0002473C">
      <w:pPr>
        <w:pStyle w:val="ac"/>
        <w:keepNext/>
        <w:ind w:firstLine="709"/>
        <w:rPr>
          <w:szCs w:val="28"/>
        </w:rPr>
      </w:pPr>
      <w:r w:rsidRPr="00BB46AC">
        <w:rPr>
          <w:b/>
          <w:szCs w:val="28"/>
        </w:rPr>
        <w:t>Анализ термический</w:t>
      </w:r>
      <w:r w:rsidRPr="00BB46AC">
        <w:rPr>
          <w:szCs w:val="28"/>
        </w:rPr>
        <w:t xml:space="preserve"> –</w:t>
      </w:r>
      <w:r>
        <w:rPr>
          <w:szCs w:val="28"/>
        </w:rPr>
        <w:t xml:space="preserve"> </w:t>
      </w:r>
      <w:r>
        <w:t xml:space="preserve">совокупность методов исследования свойств веществ, основанных на измерении зависимости различных физических параметров (массы, температуры, теплового эффекта и т. д.) от температуры при нагревании или охлаждении образца, </w:t>
      </w:r>
      <w:r w:rsidRPr="00BB46AC">
        <w:rPr>
          <w:szCs w:val="28"/>
        </w:rPr>
        <w:t>сопровождающихся поглощением или выделением тепла.</w:t>
      </w:r>
    </w:p>
    <w:p w:rsidR="0002473C" w:rsidRPr="00BB46AC" w:rsidRDefault="0002473C" w:rsidP="0002473C">
      <w:pPr>
        <w:pStyle w:val="ac"/>
        <w:keepNext/>
        <w:ind w:firstLine="709"/>
        <w:rPr>
          <w:szCs w:val="28"/>
        </w:rPr>
      </w:pPr>
      <w:r>
        <w:rPr>
          <w:rStyle w:val="aa"/>
        </w:rPr>
        <w:t>Возврат</w:t>
      </w:r>
      <w:r>
        <w:t xml:space="preserve"> – мелкая фракция агломерата (менее 5 мм), не соответствующая требованиям к готовому продукту, которая после просева возвращается в шихту </w:t>
      </w:r>
      <w:proofErr w:type="gramStart"/>
      <w:r>
        <w:t>для</w:t>
      </w:r>
      <w:proofErr w:type="gramEnd"/>
      <w:r>
        <w:t xml:space="preserve"> повторного агломерирования.</w:t>
      </w:r>
    </w:p>
    <w:p w:rsidR="0002473C" w:rsidRPr="00BB46AC" w:rsidRDefault="0002473C" w:rsidP="0002473C">
      <w:pPr>
        <w:pStyle w:val="ac"/>
        <w:keepNext/>
        <w:ind w:firstLine="709"/>
        <w:rPr>
          <w:szCs w:val="28"/>
        </w:rPr>
      </w:pPr>
      <w:r w:rsidRPr="00BB46AC">
        <w:rPr>
          <w:b/>
          <w:szCs w:val="28"/>
        </w:rPr>
        <w:t xml:space="preserve">Восстановимость </w:t>
      </w:r>
      <w:r>
        <w:rPr>
          <w:szCs w:val="28"/>
        </w:rPr>
        <w:t xml:space="preserve">– </w:t>
      </w:r>
      <w:r w:rsidRPr="00581BDF">
        <w:rPr>
          <w:bCs/>
        </w:rPr>
        <w:t>способность</w:t>
      </w:r>
      <w:r>
        <w:t xml:space="preserve"> рудных материалов </w:t>
      </w:r>
      <w:r w:rsidRPr="00581BDF">
        <w:rPr>
          <w:bCs/>
        </w:rPr>
        <w:t>отдавать кислород</w:t>
      </w:r>
      <w:r>
        <w:t xml:space="preserve"> восстановительному газу, чем выше восстановимость, тем быстрее и легче происходит процесс получения металла.</w:t>
      </w:r>
    </w:p>
    <w:p w:rsidR="0002473C" w:rsidRPr="00BB46AC" w:rsidRDefault="0002473C" w:rsidP="0002473C">
      <w:pPr>
        <w:pStyle w:val="ac"/>
        <w:keepNext/>
        <w:ind w:firstLine="709"/>
        <w:rPr>
          <w:szCs w:val="28"/>
        </w:rPr>
      </w:pPr>
      <w:r w:rsidRPr="00BB46AC">
        <w:rPr>
          <w:b/>
          <w:szCs w:val="28"/>
        </w:rPr>
        <w:t>Диаграмма состояния</w:t>
      </w:r>
      <w:r w:rsidRPr="00BB46AC">
        <w:rPr>
          <w:szCs w:val="28"/>
        </w:rPr>
        <w:t xml:space="preserve"> – </w:t>
      </w:r>
      <w:r>
        <w:t>графическое изображение, которое показывает равновесные фазовые состояния (например, твердая, жидкая, газовая) термодинамической системы в зависимости от основных параметров состояния</w:t>
      </w:r>
      <w:r w:rsidRPr="00BB46AC">
        <w:rPr>
          <w:szCs w:val="28"/>
        </w:rPr>
        <w:t xml:space="preserve"> </w:t>
      </w:r>
      <w:r>
        <w:rPr>
          <w:szCs w:val="28"/>
        </w:rPr>
        <w:t>(температурой</w:t>
      </w:r>
      <w:r w:rsidRPr="00BB46AC">
        <w:rPr>
          <w:szCs w:val="28"/>
        </w:rPr>
        <w:t>, химическим и фазовым составом).</w:t>
      </w:r>
    </w:p>
    <w:p w:rsidR="0002473C" w:rsidRDefault="0002473C" w:rsidP="0002473C">
      <w:pPr>
        <w:pStyle w:val="ac"/>
        <w:keepNext/>
        <w:ind w:firstLine="709"/>
      </w:pPr>
      <w:r w:rsidRPr="004650E9">
        <w:rPr>
          <w:b/>
        </w:rPr>
        <w:t>Компоненты</w:t>
      </w:r>
      <w:r>
        <w:t xml:space="preserve"> – вещества, образующие систему. Кратность шлака – отношение количества шлака к массе металла.</w:t>
      </w:r>
    </w:p>
    <w:p w:rsidR="0002473C" w:rsidRDefault="0002473C" w:rsidP="0002473C">
      <w:pPr>
        <w:pStyle w:val="ac"/>
        <w:keepNext/>
        <w:ind w:firstLine="709"/>
      </w:pPr>
      <w:r w:rsidRPr="004650E9">
        <w:rPr>
          <w:b/>
        </w:rPr>
        <w:t>Основность</w:t>
      </w:r>
      <w:r>
        <w:t xml:space="preserve"> – характеристика металлургического сырья, </w:t>
      </w:r>
      <w:hyperlink r:id="rId8" w:tooltip="Железная руда" w:history="1">
        <w:r w:rsidRPr="001F226C">
          <w:rPr>
            <w:rStyle w:val="a5"/>
            <w:color w:val="auto"/>
            <w:u w:val="none"/>
          </w:rPr>
          <w:t>железной руды</w:t>
        </w:r>
      </w:hyperlink>
      <w:r w:rsidRPr="001F226C">
        <w:t xml:space="preserve"> </w:t>
      </w:r>
      <w:r>
        <w:t xml:space="preserve">или металлургического шлака, показывающая соотношение масс основных оксидов к </w:t>
      </w:r>
      <w:proofErr w:type="gramStart"/>
      <w:r>
        <w:t>кислым</w:t>
      </w:r>
      <w:proofErr w:type="gramEnd"/>
      <w:r>
        <w:t xml:space="preserve">. </w:t>
      </w:r>
    </w:p>
    <w:p w:rsidR="0002473C" w:rsidRPr="004650E9" w:rsidRDefault="0002473C" w:rsidP="0002473C">
      <w:pPr>
        <w:pStyle w:val="ac"/>
        <w:keepNext/>
        <w:ind w:firstLine="709"/>
      </w:pPr>
      <w:r w:rsidRPr="004650E9">
        <w:rPr>
          <w:b/>
        </w:rPr>
        <w:t>Сплав</w:t>
      </w:r>
      <w:r>
        <w:t xml:space="preserve"> – вещество полученное сплавлением или спеканием двух или более компонентов. </w:t>
      </w:r>
    </w:p>
    <w:p w:rsidR="0002473C" w:rsidRDefault="0002473C" w:rsidP="0002473C">
      <w:pPr>
        <w:pStyle w:val="ac"/>
        <w:keepNext/>
        <w:ind w:firstLine="709"/>
        <w:rPr>
          <w:szCs w:val="28"/>
        </w:rPr>
      </w:pPr>
      <w:r w:rsidRPr="00BB46AC">
        <w:rPr>
          <w:b/>
          <w:szCs w:val="28"/>
        </w:rPr>
        <w:t>Термические эффекты</w:t>
      </w:r>
      <w:r>
        <w:rPr>
          <w:b/>
          <w:szCs w:val="28"/>
        </w:rPr>
        <w:t xml:space="preserve"> </w:t>
      </w:r>
      <w:r w:rsidRPr="00BB46AC">
        <w:rPr>
          <w:szCs w:val="28"/>
        </w:rPr>
        <w:t>– участки кривых, на которых меняется, по меньшей мере, наклон касательной кривой (что связано со качкообразным изменением состояния образца).</w:t>
      </w:r>
    </w:p>
    <w:p w:rsidR="0002473C" w:rsidRPr="00BB46AC" w:rsidRDefault="0002473C" w:rsidP="0002473C">
      <w:pPr>
        <w:pStyle w:val="ac"/>
        <w:keepNext/>
        <w:ind w:firstLine="709"/>
        <w:rPr>
          <w:szCs w:val="28"/>
        </w:rPr>
      </w:pPr>
      <w:r w:rsidRPr="004650E9">
        <w:rPr>
          <w:b/>
        </w:rPr>
        <w:t>Шихта</w:t>
      </w:r>
      <w:r>
        <w:t xml:space="preserve"> – </w:t>
      </w:r>
      <w:r w:rsidRPr="00581BDF">
        <w:rPr>
          <w:bCs/>
        </w:rPr>
        <w:t>смесь исходных материалов</w:t>
      </w:r>
      <w:r>
        <w:t xml:space="preserve"> (иногда с добавлением топлива), подобранных в определенной пропорции, которая предназначена для переработки (например, плавления) в металлургических, химических или других агрегатах с целью получения конечного продукта с заданными свойствами.</w:t>
      </w:r>
    </w:p>
    <w:p w:rsidR="0002473C" w:rsidRPr="00BB46AC" w:rsidRDefault="0002473C" w:rsidP="0002473C">
      <w:pPr>
        <w:pStyle w:val="ac"/>
        <w:keepNext/>
        <w:ind w:firstLine="709"/>
        <w:rPr>
          <w:szCs w:val="28"/>
        </w:rPr>
      </w:pPr>
      <w:r w:rsidRPr="00BB46AC">
        <w:rPr>
          <w:b/>
          <w:szCs w:val="28"/>
        </w:rPr>
        <w:t xml:space="preserve">Фаза </w:t>
      </w:r>
      <w:r w:rsidRPr="00BB46AC">
        <w:rPr>
          <w:szCs w:val="28"/>
        </w:rPr>
        <w:t xml:space="preserve">– однородная </w:t>
      </w:r>
      <w:r>
        <w:t xml:space="preserve">(гомогенная) часть термодинамической системы, отделенная от других частей </w:t>
      </w:r>
      <w:r w:rsidRPr="005F7737">
        <w:rPr>
          <w:bCs/>
        </w:rPr>
        <w:t>поверхностью раздела</w:t>
      </w:r>
      <w:r w:rsidRPr="005F7737">
        <w:t>,</w:t>
      </w:r>
      <w:r>
        <w:t xml:space="preserve"> на которых </w:t>
      </w:r>
      <w:r w:rsidRPr="00BB46AC">
        <w:rPr>
          <w:szCs w:val="28"/>
        </w:rPr>
        <w:t>происходит изменение свойств</w:t>
      </w:r>
      <w:r>
        <w:t xml:space="preserve"> (плотность, состав, структура).</w:t>
      </w:r>
    </w:p>
    <w:p w:rsidR="0029729E" w:rsidRDefault="0029729E" w:rsidP="0029729E">
      <w:pPr>
        <w:pStyle w:val="ac"/>
        <w:keepNext/>
        <w:rPr>
          <w:szCs w:val="28"/>
        </w:rPr>
      </w:pPr>
    </w:p>
    <w:p w:rsidR="0029729E" w:rsidRDefault="0029729E" w:rsidP="0029729E">
      <w:pPr>
        <w:pStyle w:val="ac"/>
        <w:keepNext/>
        <w:rPr>
          <w:szCs w:val="28"/>
        </w:rPr>
        <w:sectPr w:rsidR="0029729E" w:rsidSect="00BC3B2A">
          <w:footerReference w:type="default" r:id="rId9"/>
          <w:pgSz w:w="11906" w:h="16838"/>
          <w:pgMar w:top="1134" w:right="850" w:bottom="1134" w:left="1701" w:header="708" w:footer="708" w:gutter="0"/>
          <w:pgNumType w:start="1"/>
          <w:cols w:space="708"/>
          <w:docGrid w:linePitch="360"/>
        </w:sectPr>
      </w:pPr>
    </w:p>
    <w:p w:rsidR="0029729E" w:rsidRPr="004C4251" w:rsidRDefault="004C4251" w:rsidP="00BE3BBF">
      <w:pPr>
        <w:pStyle w:val="ac"/>
        <w:keepNext/>
        <w:jc w:val="center"/>
        <w:rPr>
          <w:b/>
          <w:szCs w:val="28"/>
        </w:rPr>
      </w:pPr>
      <w:r w:rsidRPr="004C4251">
        <w:rPr>
          <w:b/>
          <w:szCs w:val="28"/>
        </w:rPr>
        <w:lastRenderedPageBreak/>
        <w:t xml:space="preserve">ОБОЗНАЧЕНИЯ И </w:t>
      </w:r>
      <w:r w:rsidRPr="004C4251">
        <w:rPr>
          <w:b/>
          <w:caps/>
          <w:szCs w:val="28"/>
        </w:rPr>
        <w:t>сокращения</w:t>
      </w:r>
    </w:p>
    <w:p w:rsidR="0029729E" w:rsidRPr="00BE3BBF" w:rsidRDefault="0029729E" w:rsidP="0029729E">
      <w:pPr>
        <w:pStyle w:val="ac"/>
        <w:keepNext/>
        <w:rPr>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6344"/>
      </w:tblGrid>
      <w:tr w:rsidR="0029729E" w:rsidRPr="00BE3BBF" w:rsidTr="0059368F">
        <w:tc>
          <w:tcPr>
            <w:tcW w:w="3227" w:type="dxa"/>
          </w:tcPr>
          <w:p w:rsidR="0029729E" w:rsidRPr="00BE3BBF" w:rsidRDefault="0029729E" w:rsidP="00C05790">
            <w:pPr>
              <w:pStyle w:val="ac"/>
              <w:keepNext/>
              <w:ind w:firstLine="567"/>
              <w:rPr>
                <w:szCs w:val="28"/>
              </w:rPr>
            </w:pPr>
            <w:r w:rsidRPr="00BE3BBF">
              <w:rPr>
                <w:szCs w:val="28"/>
              </w:rPr>
              <w:t>РК</w:t>
            </w:r>
          </w:p>
        </w:tc>
        <w:tc>
          <w:tcPr>
            <w:tcW w:w="6344" w:type="dxa"/>
          </w:tcPr>
          <w:p w:rsidR="0029729E" w:rsidRPr="00BE3BBF" w:rsidRDefault="00BE3BBF" w:rsidP="00C05790">
            <w:pPr>
              <w:pStyle w:val="ac"/>
              <w:keepNext/>
              <w:ind w:firstLine="0"/>
              <w:rPr>
                <w:szCs w:val="28"/>
              </w:rPr>
            </w:pPr>
            <w:r w:rsidRPr="00BE3BBF">
              <w:rPr>
                <w:szCs w:val="28"/>
              </w:rPr>
              <w:t xml:space="preserve">– </w:t>
            </w:r>
            <w:r w:rsidR="0029729E" w:rsidRPr="00BE3BBF">
              <w:rPr>
                <w:szCs w:val="28"/>
              </w:rPr>
              <w:t>Республика Казахстан</w:t>
            </w:r>
          </w:p>
        </w:tc>
      </w:tr>
      <w:tr w:rsidR="0029729E" w:rsidTr="0059368F">
        <w:tc>
          <w:tcPr>
            <w:tcW w:w="3227" w:type="dxa"/>
          </w:tcPr>
          <w:p w:rsidR="0029729E" w:rsidRDefault="0029729E" w:rsidP="00C05790">
            <w:pPr>
              <w:pStyle w:val="ac"/>
              <w:keepNext/>
              <w:ind w:firstLine="567"/>
              <w:rPr>
                <w:szCs w:val="28"/>
              </w:rPr>
            </w:pPr>
            <w:r>
              <w:rPr>
                <w:szCs w:val="28"/>
              </w:rPr>
              <w:t>СНГ</w:t>
            </w:r>
          </w:p>
        </w:tc>
        <w:tc>
          <w:tcPr>
            <w:tcW w:w="6344" w:type="dxa"/>
          </w:tcPr>
          <w:p w:rsidR="0029729E" w:rsidRDefault="00BE3BBF" w:rsidP="00C05790">
            <w:pPr>
              <w:pStyle w:val="ac"/>
              <w:keepNext/>
              <w:ind w:firstLine="0"/>
              <w:rPr>
                <w:szCs w:val="28"/>
              </w:rPr>
            </w:pPr>
            <w:r>
              <w:rPr>
                <w:szCs w:val="28"/>
              </w:rPr>
              <w:t xml:space="preserve">– </w:t>
            </w:r>
            <w:r w:rsidR="0029729E">
              <w:rPr>
                <w:szCs w:val="28"/>
              </w:rPr>
              <w:t>Содружество независимых государств</w:t>
            </w:r>
          </w:p>
        </w:tc>
      </w:tr>
      <w:tr w:rsidR="0029729E" w:rsidTr="0059368F">
        <w:tc>
          <w:tcPr>
            <w:tcW w:w="3227" w:type="dxa"/>
          </w:tcPr>
          <w:p w:rsidR="0029729E" w:rsidRDefault="0029729E" w:rsidP="00C05790">
            <w:pPr>
              <w:pStyle w:val="ac"/>
              <w:keepNext/>
              <w:ind w:firstLine="567"/>
              <w:rPr>
                <w:szCs w:val="28"/>
              </w:rPr>
            </w:pPr>
            <w:r>
              <w:rPr>
                <w:szCs w:val="28"/>
              </w:rPr>
              <w:t>АО</w:t>
            </w:r>
          </w:p>
        </w:tc>
        <w:tc>
          <w:tcPr>
            <w:tcW w:w="6344" w:type="dxa"/>
          </w:tcPr>
          <w:p w:rsidR="0029729E" w:rsidRDefault="00BE3BBF" w:rsidP="00C05790">
            <w:pPr>
              <w:pStyle w:val="ac"/>
              <w:keepNext/>
              <w:ind w:firstLine="0"/>
              <w:rPr>
                <w:szCs w:val="28"/>
              </w:rPr>
            </w:pPr>
            <w:r>
              <w:rPr>
                <w:szCs w:val="28"/>
              </w:rPr>
              <w:t xml:space="preserve">– </w:t>
            </w:r>
            <w:r w:rsidR="0029729E">
              <w:rPr>
                <w:szCs w:val="28"/>
              </w:rPr>
              <w:t>Акционерное общество</w:t>
            </w:r>
          </w:p>
        </w:tc>
      </w:tr>
      <w:tr w:rsidR="0029729E" w:rsidTr="0059368F">
        <w:tc>
          <w:tcPr>
            <w:tcW w:w="3227" w:type="dxa"/>
          </w:tcPr>
          <w:p w:rsidR="0029729E" w:rsidRDefault="0029729E" w:rsidP="00C05790">
            <w:pPr>
              <w:pStyle w:val="ac"/>
              <w:keepNext/>
              <w:ind w:firstLine="567"/>
              <w:rPr>
                <w:szCs w:val="28"/>
              </w:rPr>
            </w:pPr>
            <w:r>
              <w:rPr>
                <w:szCs w:val="28"/>
              </w:rPr>
              <w:t>ТОО</w:t>
            </w:r>
          </w:p>
        </w:tc>
        <w:tc>
          <w:tcPr>
            <w:tcW w:w="6344" w:type="dxa"/>
          </w:tcPr>
          <w:p w:rsidR="0029729E" w:rsidRDefault="00BE3BBF" w:rsidP="00C05790">
            <w:pPr>
              <w:pStyle w:val="ac"/>
              <w:keepNext/>
              <w:ind w:firstLine="0"/>
              <w:rPr>
                <w:szCs w:val="28"/>
              </w:rPr>
            </w:pPr>
            <w:r>
              <w:rPr>
                <w:szCs w:val="28"/>
              </w:rPr>
              <w:t xml:space="preserve">– </w:t>
            </w:r>
            <w:r w:rsidR="0029729E">
              <w:rPr>
                <w:szCs w:val="28"/>
              </w:rPr>
              <w:t>Товарищество с ограниченной ответственностью</w:t>
            </w:r>
          </w:p>
        </w:tc>
      </w:tr>
      <w:tr w:rsidR="0029729E" w:rsidTr="0059368F">
        <w:tc>
          <w:tcPr>
            <w:tcW w:w="3227" w:type="dxa"/>
          </w:tcPr>
          <w:p w:rsidR="0029729E" w:rsidRDefault="0029729E" w:rsidP="00C05790">
            <w:pPr>
              <w:pStyle w:val="ac"/>
              <w:keepNext/>
              <w:ind w:firstLine="567"/>
              <w:rPr>
                <w:szCs w:val="28"/>
              </w:rPr>
            </w:pPr>
            <w:r>
              <w:rPr>
                <w:szCs w:val="28"/>
              </w:rPr>
              <w:t>ТМ</w:t>
            </w:r>
          </w:p>
        </w:tc>
        <w:tc>
          <w:tcPr>
            <w:tcW w:w="6344" w:type="dxa"/>
          </w:tcPr>
          <w:p w:rsidR="0029729E" w:rsidRDefault="00BE3BBF" w:rsidP="00C05790">
            <w:pPr>
              <w:pStyle w:val="ac"/>
              <w:keepNext/>
              <w:ind w:firstLine="0"/>
              <w:rPr>
                <w:szCs w:val="28"/>
              </w:rPr>
            </w:pPr>
            <w:r>
              <w:rPr>
                <w:szCs w:val="28"/>
              </w:rPr>
              <w:t xml:space="preserve">– </w:t>
            </w:r>
            <w:r w:rsidR="0029729E">
              <w:rPr>
                <w:szCs w:val="28"/>
              </w:rPr>
              <w:t>Техногенные месторождения</w:t>
            </w:r>
          </w:p>
        </w:tc>
      </w:tr>
      <w:tr w:rsidR="0029729E" w:rsidTr="0059368F">
        <w:tc>
          <w:tcPr>
            <w:tcW w:w="3227" w:type="dxa"/>
          </w:tcPr>
          <w:p w:rsidR="0029729E" w:rsidRDefault="0029729E" w:rsidP="00C05790">
            <w:pPr>
              <w:pStyle w:val="ac"/>
              <w:keepNext/>
              <w:ind w:firstLine="567"/>
              <w:rPr>
                <w:szCs w:val="28"/>
              </w:rPr>
            </w:pPr>
            <w:r>
              <w:rPr>
                <w:szCs w:val="28"/>
              </w:rPr>
              <w:t>АО «АК»</w:t>
            </w:r>
          </w:p>
        </w:tc>
        <w:tc>
          <w:tcPr>
            <w:tcW w:w="6344" w:type="dxa"/>
          </w:tcPr>
          <w:p w:rsidR="0029729E" w:rsidRDefault="00BE3BBF" w:rsidP="00C05790">
            <w:pPr>
              <w:pStyle w:val="ac"/>
              <w:keepNext/>
              <w:ind w:firstLine="0"/>
              <w:rPr>
                <w:szCs w:val="28"/>
              </w:rPr>
            </w:pPr>
            <w:r>
              <w:rPr>
                <w:szCs w:val="28"/>
              </w:rPr>
              <w:t xml:space="preserve">– </w:t>
            </w:r>
            <w:r w:rsidR="0029729E">
              <w:rPr>
                <w:szCs w:val="28"/>
              </w:rPr>
              <w:t>Акционерное общество «Алюминий Казахстана»</w:t>
            </w:r>
          </w:p>
        </w:tc>
      </w:tr>
      <w:tr w:rsidR="0029729E" w:rsidTr="0059368F">
        <w:tc>
          <w:tcPr>
            <w:tcW w:w="3227" w:type="dxa"/>
          </w:tcPr>
          <w:p w:rsidR="0029729E" w:rsidRDefault="0029729E" w:rsidP="00C05790">
            <w:pPr>
              <w:pStyle w:val="ac"/>
              <w:keepNext/>
              <w:ind w:firstLine="567"/>
              <w:rPr>
                <w:szCs w:val="28"/>
              </w:rPr>
            </w:pPr>
            <w:r>
              <w:rPr>
                <w:szCs w:val="28"/>
              </w:rPr>
              <w:t>КНР</w:t>
            </w:r>
          </w:p>
        </w:tc>
        <w:tc>
          <w:tcPr>
            <w:tcW w:w="6344" w:type="dxa"/>
          </w:tcPr>
          <w:p w:rsidR="0029729E" w:rsidRDefault="00BE3BBF" w:rsidP="00C05790">
            <w:pPr>
              <w:pStyle w:val="ac"/>
              <w:keepNext/>
              <w:ind w:firstLine="0"/>
              <w:rPr>
                <w:szCs w:val="28"/>
              </w:rPr>
            </w:pPr>
            <w:r>
              <w:rPr>
                <w:szCs w:val="28"/>
              </w:rPr>
              <w:t xml:space="preserve">– </w:t>
            </w:r>
            <w:r w:rsidR="0029729E">
              <w:rPr>
                <w:szCs w:val="28"/>
              </w:rPr>
              <w:t>Китайская Народная Республика</w:t>
            </w:r>
          </w:p>
        </w:tc>
      </w:tr>
      <w:tr w:rsidR="001F7065" w:rsidTr="0059368F">
        <w:tc>
          <w:tcPr>
            <w:tcW w:w="3227" w:type="dxa"/>
          </w:tcPr>
          <w:p w:rsidR="001F7065" w:rsidRDefault="001F7065" w:rsidP="00C05790">
            <w:pPr>
              <w:pStyle w:val="ac"/>
              <w:keepNext/>
              <w:ind w:firstLine="567"/>
              <w:rPr>
                <w:szCs w:val="28"/>
              </w:rPr>
            </w:pPr>
            <w:r>
              <w:rPr>
                <w:szCs w:val="28"/>
              </w:rPr>
              <w:t>УЭС</w:t>
            </w:r>
          </w:p>
        </w:tc>
        <w:tc>
          <w:tcPr>
            <w:tcW w:w="6344" w:type="dxa"/>
          </w:tcPr>
          <w:p w:rsidR="001F7065" w:rsidRDefault="00BE3BBF" w:rsidP="00C05790">
            <w:pPr>
              <w:pStyle w:val="ac"/>
              <w:keepNext/>
              <w:ind w:firstLine="0"/>
              <w:rPr>
                <w:szCs w:val="28"/>
              </w:rPr>
            </w:pPr>
            <w:r>
              <w:rPr>
                <w:szCs w:val="28"/>
              </w:rPr>
              <w:t xml:space="preserve">– </w:t>
            </w:r>
            <w:r w:rsidR="001F7065">
              <w:rPr>
                <w:szCs w:val="28"/>
              </w:rPr>
              <w:t>Удельное электросопротивление</w:t>
            </w:r>
          </w:p>
        </w:tc>
      </w:tr>
      <w:tr w:rsidR="0029729E" w:rsidTr="0059368F">
        <w:tc>
          <w:tcPr>
            <w:tcW w:w="3227" w:type="dxa"/>
          </w:tcPr>
          <w:p w:rsidR="0029729E" w:rsidRDefault="006F60F5" w:rsidP="00C05790">
            <w:pPr>
              <w:pStyle w:val="ac"/>
              <w:keepNext/>
              <w:ind w:firstLine="567"/>
              <w:rPr>
                <w:szCs w:val="28"/>
              </w:rPr>
            </w:pPr>
            <w:r>
              <w:rPr>
                <w:szCs w:val="28"/>
              </w:rPr>
              <w:t>РЗМ</w:t>
            </w:r>
          </w:p>
        </w:tc>
        <w:tc>
          <w:tcPr>
            <w:tcW w:w="6344" w:type="dxa"/>
          </w:tcPr>
          <w:p w:rsidR="0029729E" w:rsidRDefault="00BE3BBF" w:rsidP="00C05790">
            <w:pPr>
              <w:pStyle w:val="ac"/>
              <w:keepNext/>
              <w:ind w:firstLine="0"/>
              <w:rPr>
                <w:szCs w:val="28"/>
              </w:rPr>
            </w:pPr>
            <w:r>
              <w:rPr>
                <w:szCs w:val="28"/>
              </w:rPr>
              <w:t xml:space="preserve">– </w:t>
            </w:r>
            <w:r w:rsidR="006F60F5">
              <w:rPr>
                <w:szCs w:val="28"/>
              </w:rPr>
              <w:t>Редкоземельные металлы</w:t>
            </w:r>
          </w:p>
        </w:tc>
      </w:tr>
      <w:tr w:rsidR="006F60F5" w:rsidTr="0059368F">
        <w:tc>
          <w:tcPr>
            <w:tcW w:w="3227" w:type="dxa"/>
          </w:tcPr>
          <w:p w:rsidR="006F60F5" w:rsidRDefault="006F60F5" w:rsidP="00C05790">
            <w:pPr>
              <w:pStyle w:val="ac"/>
              <w:keepNext/>
              <w:ind w:firstLine="567"/>
              <w:rPr>
                <w:szCs w:val="28"/>
              </w:rPr>
            </w:pPr>
          </w:p>
        </w:tc>
        <w:tc>
          <w:tcPr>
            <w:tcW w:w="6344" w:type="dxa"/>
          </w:tcPr>
          <w:p w:rsidR="006F60F5" w:rsidRDefault="006F60F5" w:rsidP="00C05790">
            <w:pPr>
              <w:pStyle w:val="ac"/>
              <w:keepNext/>
              <w:ind w:firstLine="0"/>
              <w:rPr>
                <w:szCs w:val="28"/>
              </w:rPr>
            </w:pPr>
          </w:p>
        </w:tc>
      </w:tr>
      <w:tr w:rsidR="0029729E" w:rsidTr="0059368F">
        <w:tc>
          <w:tcPr>
            <w:tcW w:w="9571" w:type="dxa"/>
            <w:gridSpan w:val="2"/>
          </w:tcPr>
          <w:p w:rsidR="0029729E" w:rsidRDefault="0029729E" w:rsidP="00C05790">
            <w:pPr>
              <w:pStyle w:val="ac"/>
              <w:keepNext/>
              <w:ind w:firstLine="709"/>
              <w:rPr>
                <w:szCs w:val="28"/>
              </w:rPr>
            </w:pPr>
            <w:r>
              <w:rPr>
                <w:szCs w:val="28"/>
              </w:rPr>
              <w:t>В настоящей диссертации применяют следующие обозначения:</w:t>
            </w:r>
          </w:p>
        </w:tc>
      </w:tr>
      <w:tr w:rsidR="0029729E" w:rsidTr="0059368F">
        <w:tc>
          <w:tcPr>
            <w:tcW w:w="9571" w:type="dxa"/>
            <w:gridSpan w:val="2"/>
          </w:tcPr>
          <w:p w:rsidR="0029729E" w:rsidRDefault="0029729E" w:rsidP="00C05790">
            <w:pPr>
              <w:pStyle w:val="ac"/>
              <w:keepNext/>
              <w:ind w:firstLine="709"/>
              <w:rPr>
                <w:szCs w:val="28"/>
              </w:rPr>
            </w:pPr>
          </w:p>
        </w:tc>
      </w:tr>
      <w:tr w:rsidR="0029729E" w:rsidTr="0059368F">
        <w:tc>
          <w:tcPr>
            <w:tcW w:w="3227" w:type="dxa"/>
          </w:tcPr>
          <w:p w:rsidR="0029729E" w:rsidRDefault="0029729E" w:rsidP="00C05790">
            <w:pPr>
              <w:pStyle w:val="ac"/>
              <w:keepNext/>
              <w:ind w:firstLine="567"/>
              <w:rPr>
                <w:szCs w:val="28"/>
              </w:rPr>
            </w:pPr>
            <w:r>
              <w:rPr>
                <w:rStyle w:val="y2iqfc"/>
                <w:szCs w:val="28"/>
              </w:rPr>
              <w:t>FeO</w:t>
            </w:r>
          </w:p>
        </w:tc>
        <w:tc>
          <w:tcPr>
            <w:tcW w:w="6344" w:type="dxa"/>
          </w:tcPr>
          <w:p w:rsidR="0029729E" w:rsidRDefault="00BE3BBF" w:rsidP="00C05790">
            <w:pPr>
              <w:pStyle w:val="ac"/>
              <w:keepNext/>
              <w:ind w:firstLine="0"/>
              <w:rPr>
                <w:szCs w:val="28"/>
              </w:rPr>
            </w:pPr>
            <w:r>
              <w:rPr>
                <w:szCs w:val="28"/>
              </w:rPr>
              <w:t xml:space="preserve">– </w:t>
            </w:r>
            <w:r w:rsidR="0029729E">
              <w:rPr>
                <w:szCs w:val="28"/>
              </w:rPr>
              <w:t>Вюстит</w:t>
            </w:r>
          </w:p>
        </w:tc>
      </w:tr>
      <w:tr w:rsidR="0029729E" w:rsidTr="0059368F">
        <w:tc>
          <w:tcPr>
            <w:tcW w:w="3227" w:type="dxa"/>
          </w:tcPr>
          <w:p w:rsidR="0029729E" w:rsidRDefault="0029729E" w:rsidP="00C05790">
            <w:pPr>
              <w:pStyle w:val="ac"/>
              <w:keepNext/>
              <w:ind w:firstLine="567"/>
              <w:rPr>
                <w:szCs w:val="28"/>
              </w:rPr>
            </w:pPr>
            <w:r w:rsidRPr="005D1731">
              <w:rPr>
                <w:rStyle w:val="y2iqfc"/>
                <w:szCs w:val="28"/>
              </w:rPr>
              <w:t>Fe</w:t>
            </w:r>
            <w:r w:rsidRPr="005D1731">
              <w:rPr>
                <w:rStyle w:val="y2iqfc"/>
                <w:szCs w:val="28"/>
                <w:vertAlign w:val="subscript"/>
              </w:rPr>
              <w:t>3</w:t>
            </w:r>
            <w:r w:rsidRPr="005D1731">
              <w:rPr>
                <w:rStyle w:val="y2iqfc"/>
                <w:szCs w:val="28"/>
              </w:rPr>
              <w:t>O</w:t>
            </w:r>
            <w:r w:rsidRPr="005D1731">
              <w:rPr>
                <w:rStyle w:val="y2iqfc"/>
                <w:szCs w:val="28"/>
                <w:vertAlign w:val="subscript"/>
              </w:rPr>
              <w:t>4</w:t>
            </w:r>
          </w:p>
        </w:tc>
        <w:tc>
          <w:tcPr>
            <w:tcW w:w="6344" w:type="dxa"/>
          </w:tcPr>
          <w:p w:rsidR="0029729E" w:rsidRDefault="00BE3BBF" w:rsidP="00C05790">
            <w:pPr>
              <w:pStyle w:val="ac"/>
              <w:keepNext/>
              <w:ind w:firstLine="0"/>
              <w:rPr>
                <w:szCs w:val="28"/>
              </w:rPr>
            </w:pPr>
            <w:r>
              <w:rPr>
                <w:szCs w:val="28"/>
              </w:rPr>
              <w:t xml:space="preserve">– </w:t>
            </w:r>
            <w:r w:rsidR="0029729E">
              <w:rPr>
                <w:szCs w:val="28"/>
              </w:rPr>
              <w:t>Магнетит</w:t>
            </w:r>
          </w:p>
        </w:tc>
      </w:tr>
      <w:tr w:rsidR="0029729E" w:rsidTr="0059368F">
        <w:tc>
          <w:tcPr>
            <w:tcW w:w="3227" w:type="dxa"/>
          </w:tcPr>
          <w:p w:rsidR="0029729E" w:rsidRDefault="0029729E" w:rsidP="00C05790">
            <w:pPr>
              <w:pStyle w:val="ac"/>
              <w:keepNext/>
              <w:ind w:firstLine="567"/>
              <w:rPr>
                <w:szCs w:val="28"/>
              </w:rPr>
            </w:pPr>
            <w:r w:rsidRPr="005D1731">
              <w:rPr>
                <w:rStyle w:val="y2iqfc"/>
                <w:szCs w:val="28"/>
              </w:rPr>
              <w:t>Fe</w:t>
            </w:r>
            <w:r w:rsidRPr="005D1731">
              <w:rPr>
                <w:rStyle w:val="y2iqfc"/>
                <w:szCs w:val="28"/>
                <w:vertAlign w:val="subscript"/>
              </w:rPr>
              <w:t>2</w:t>
            </w:r>
            <w:r w:rsidRPr="005D1731">
              <w:rPr>
                <w:rStyle w:val="y2iqfc"/>
                <w:szCs w:val="28"/>
              </w:rPr>
              <w:t>O</w:t>
            </w:r>
            <w:r w:rsidRPr="005D1731">
              <w:rPr>
                <w:rStyle w:val="y2iqfc"/>
                <w:szCs w:val="28"/>
                <w:vertAlign w:val="subscript"/>
              </w:rPr>
              <w:t>3</w:t>
            </w:r>
          </w:p>
        </w:tc>
        <w:tc>
          <w:tcPr>
            <w:tcW w:w="6344" w:type="dxa"/>
          </w:tcPr>
          <w:p w:rsidR="0029729E" w:rsidRDefault="00BE3BBF" w:rsidP="00C05790">
            <w:pPr>
              <w:pStyle w:val="ac"/>
              <w:keepNext/>
              <w:ind w:firstLine="0"/>
              <w:rPr>
                <w:szCs w:val="28"/>
              </w:rPr>
            </w:pPr>
            <w:r>
              <w:rPr>
                <w:szCs w:val="28"/>
              </w:rPr>
              <w:t xml:space="preserve">– </w:t>
            </w:r>
            <w:r w:rsidR="0029729E">
              <w:rPr>
                <w:szCs w:val="28"/>
              </w:rPr>
              <w:t>Гематит</w:t>
            </w:r>
          </w:p>
        </w:tc>
      </w:tr>
      <w:tr w:rsidR="0029729E" w:rsidTr="0059368F">
        <w:tc>
          <w:tcPr>
            <w:tcW w:w="3227" w:type="dxa"/>
          </w:tcPr>
          <w:p w:rsidR="0029729E" w:rsidRPr="00B93B9D" w:rsidRDefault="0029729E" w:rsidP="00C05790">
            <w:pPr>
              <w:pStyle w:val="ac"/>
              <w:keepNext/>
              <w:ind w:firstLine="567"/>
              <w:rPr>
                <w:snapToGrid w:val="0"/>
                <w:szCs w:val="28"/>
              </w:rPr>
            </w:pPr>
            <w:r w:rsidRPr="00B93B9D">
              <w:rPr>
                <w:szCs w:val="28"/>
                <w:lang w:val="en-US"/>
              </w:rPr>
              <w:t>Fe</w:t>
            </w:r>
            <w:r w:rsidRPr="00B93B9D">
              <w:rPr>
                <w:szCs w:val="28"/>
                <w:vertAlign w:val="subscript"/>
                <w:lang w:val="en-US"/>
              </w:rPr>
              <w:t>2</w:t>
            </w:r>
            <w:r w:rsidRPr="00B93B9D">
              <w:rPr>
                <w:snapToGrid w:val="0"/>
                <w:szCs w:val="28"/>
                <w:lang w:val="en-US"/>
              </w:rPr>
              <w:t>SiO</w:t>
            </w:r>
            <w:r w:rsidRPr="00B93B9D">
              <w:rPr>
                <w:snapToGrid w:val="0"/>
                <w:szCs w:val="28"/>
                <w:vertAlign w:val="subscript"/>
                <w:lang w:val="en-US"/>
              </w:rPr>
              <w:t>4</w:t>
            </w:r>
          </w:p>
        </w:tc>
        <w:tc>
          <w:tcPr>
            <w:tcW w:w="6344" w:type="dxa"/>
          </w:tcPr>
          <w:p w:rsidR="0029729E" w:rsidRDefault="00BE3BBF" w:rsidP="00C05790">
            <w:pPr>
              <w:pStyle w:val="ac"/>
              <w:keepNext/>
              <w:ind w:firstLine="0"/>
              <w:rPr>
                <w:szCs w:val="28"/>
              </w:rPr>
            </w:pPr>
            <w:r>
              <w:rPr>
                <w:szCs w:val="28"/>
              </w:rPr>
              <w:t xml:space="preserve">– </w:t>
            </w:r>
            <w:r w:rsidR="0029729E">
              <w:rPr>
                <w:szCs w:val="28"/>
              </w:rPr>
              <w:t>Фаялит</w:t>
            </w:r>
          </w:p>
        </w:tc>
      </w:tr>
      <w:tr w:rsidR="0029729E" w:rsidTr="0059368F">
        <w:tc>
          <w:tcPr>
            <w:tcW w:w="3227" w:type="dxa"/>
          </w:tcPr>
          <w:p w:rsidR="0029729E" w:rsidRPr="00B4209B" w:rsidRDefault="0029729E" w:rsidP="00C05790">
            <w:pPr>
              <w:pStyle w:val="ac"/>
              <w:keepNext/>
              <w:ind w:firstLine="567"/>
              <w:rPr>
                <w:szCs w:val="28"/>
                <w:lang w:val="en-US"/>
              </w:rPr>
            </w:pPr>
            <w:r w:rsidRPr="00B4209B">
              <w:rPr>
                <w:szCs w:val="28"/>
              </w:rPr>
              <w:t>FeAl</w:t>
            </w:r>
            <w:r w:rsidRPr="00B4209B">
              <w:rPr>
                <w:szCs w:val="28"/>
                <w:vertAlign w:val="subscript"/>
              </w:rPr>
              <w:t>2</w:t>
            </w:r>
            <w:r w:rsidRPr="00B4209B">
              <w:rPr>
                <w:szCs w:val="28"/>
              </w:rPr>
              <w:t>O</w:t>
            </w:r>
            <w:r w:rsidRPr="00B4209B">
              <w:rPr>
                <w:szCs w:val="28"/>
                <w:vertAlign w:val="subscript"/>
              </w:rPr>
              <w:t>4</w:t>
            </w:r>
          </w:p>
        </w:tc>
        <w:tc>
          <w:tcPr>
            <w:tcW w:w="6344" w:type="dxa"/>
          </w:tcPr>
          <w:p w:rsidR="0029729E" w:rsidRPr="00B4209B" w:rsidRDefault="00BE3BBF" w:rsidP="00C05790">
            <w:pPr>
              <w:pStyle w:val="ac"/>
              <w:keepNext/>
              <w:ind w:firstLine="0"/>
              <w:rPr>
                <w:szCs w:val="28"/>
              </w:rPr>
            </w:pPr>
            <w:r>
              <w:rPr>
                <w:szCs w:val="28"/>
              </w:rPr>
              <w:t xml:space="preserve">– </w:t>
            </w:r>
            <w:r w:rsidR="0029729E" w:rsidRPr="006046D3">
              <w:rPr>
                <w:szCs w:val="28"/>
              </w:rPr>
              <w:t>Герцинит</w:t>
            </w:r>
            <w:r w:rsidR="0029729E" w:rsidRPr="006046D3">
              <w:rPr>
                <w:i/>
                <w:szCs w:val="28"/>
              </w:rPr>
              <w:t xml:space="preserve"> </w:t>
            </w:r>
          </w:p>
        </w:tc>
      </w:tr>
      <w:tr w:rsidR="0029729E" w:rsidTr="0059368F">
        <w:tc>
          <w:tcPr>
            <w:tcW w:w="3227" w:type="dxa"/>
          </w:tcPr>
          <w:p w:rsidR="0029729E" w:rsidRPr="00A04728" w:rsidRDefault="0029729E" w:rsidP="00C05790">
            <w:pPr>
              <w:pStyle w:val="ac"/>
              <w:keepNext/>
              <w:ind w:firstLine="567"/>
              <w:rPr>
                <w:szCs w:val="28"/>
                <w:lang w:val="en-US"/>
              </w:rPr>
            </w:pPr>
            <w:r>
              <w:rPr>
                <w:szCs w:val="28"/>
              </w:rPr>
              <w:t>4CaO·</w:t>
            </w:r>
            <w:r w:rsidRPr="006B521F">
              <w:rPr>
                <w:szCs w:val="28"/>
              </w:rPr>
              <w:t>Al</w:t>
            </w:r>
            <w:r w:rsidRPr="006B521F">
              <w:rPr>
                <w:szCs w:val="28"/>
                <w:vertAlign w:val="subscript"/>
              </w:rPr>
              <w:t>2</w:t>
            </w:r>
            <w:r w:rsidRPr="006B521F">
              <w:rPr>
                <w:szCs w:val="28"/>
              </w:rPr>
              <w:t>O</w:t>
            </w:r>
            <w:r w:rsidRPr="006B521F">
              <w:rPr>
                <w:szCs w:val="28"/>
                <w:vertAlign w:val="subscript"/>
              </w:rPr>
              <w:t>3</w:t>
            </w:r>
            <w:r>
              <w:rPr>
                <w:szCs w:val="28"/>
              </w:rPr>
              <w:t>·</w:t>
            </w:r>
            <w:r w:rsidRPr="006B521F">
              <w:rPr>
                <w:szCs w:val="28"/>
              </w:rPr>
              <w:t>Fe</w:t>
            </w:r>
            <w:r w:rsidRPr="006B521F">
              <w:rPr>
                <w:szCs w:val="28"/>
                <w:vertAlign w:val="subscript"/>
              </w:rPr>
              <w:t>2</w:t>
            </w:r>
            <w:r w:rsidRPr="006B521F">
              <w:rPr>
                <w:szCs w:val="28"/>
              </w:rPr>
              <w:t>O</w:t>
            </w:r>
            <w:r w:rsidRPr="006B521F">
              <w:rPr>
                <w:szCs w:val="28"/>
                <w:vertAlign w:val="subscript"/>
              </w:rPr>
              <w:t>3</w:t>
            </w:r>
          </w:p>
        </w:tc>
        <w:tc>
          <w:tcPr>
            <w:tcW w:w="6344" w:type="dxa"/>
          </w:tcPr>
          <w:p w:rsidR="0029729E" w:rsidRPr="00A04728" w:rsidRDefault="00BE3BBF" w:rsidP="00C05790">
            <w:pPr>
              <w:pStyle w:val="ac"/>
              <w:keepNext/>
              <w:ind w:firstLine="0"/>
              <w:rPr>
                <w:szCs w:val="28"/>
              </w:rPr>
            </w:pPr>
            <w:r>
              <w:rPr>
                <w:szCs w:val="28"/>
              </w:rPr>
              <w:t xml:space="preserve">– </w:t>
            </w:r>
            <w:r w:rsidR="0029729E">
              <w:rPr>
                <w:szCs w:val="28"/>
              </w:rPr>
              <w:t>Браунмиллерит</w:t>
            </w:r>
          </w:p>
        </w:tc>
      </w:tr>
      <w:tr w:rsidR="0029729E" w:rsidTr="0059368F">
        <w:tc>
          <w:tcPr>
            <w:tcW w:w="3227" w:type="dxa"/>
          </w:tcPr>
          <w:p w:rsidR="0029729E" w:rsidRDefault="0029729E" w:rsidP="00C05790">
            <w:pPr>
              <w:pStyle w:val="ac"/>
              <w:keepNext/>
              <w:ind w:firstLine="567"/>
              <w:rPr>
                <w:szCs w:val="28"/>
              </w:rPr>
            </w:pPr>
            <w:r>
              <w:rPr>
                <w:rStyle w:val="hgkelc"/>
                <w:bCs/>
                <w:szCs w:val="28"/>
              </w:rPr>
              <w:t>2СаО·</w:t>
            </w:r>
            <w:r w:rsidRPr="00B25542">
              <w:rPr>
                <w:rStyle w:val="hgkelc"/>
                <w:bCs/>
                <w:szCs w:val="28"/>
              </w:rPr>
              <w:t>SiO</w:t>
            </w:r>
            <w:r w:rsidRPr="00B25542">
              <w:rPr>
                <w:rStyle w:val="hgkelc"/>
                <w:bCs/>
                <w:szCs w:val="28"/>
                <w:vertAlign w:val="subscript"/>
              </w:rPr>
              <w:t>2</w:t>
            </w:r>
          </w:p>
        </w:tc>
        <w:tc>
          <w:tcPr>
            <w:tcW w:w="6344" w:type="dxa"/>
          </w:tcPr>
          <w:p w:rsidR="0029729E" w:rsidRDefault="00BE3BBF" w:rsidP="00C05790">
            <w:pPr>
              <w:pStyle w:val="ac"/>
              <w:keepNext/>
              <w:ind w:firstLine="0"/>
              <w:rPr>
                <w:szCs w:val="28"/>
              </w:rPr>
            </w:pPr>
            <w:r>
              <w:rPr>
                <w:szCs w:val="28"/>
              </w:rPr>
              <w:t xml:space="preserve">– </w:t>
            </w:r>
            <w:r w:rsidR="0029729E">
              <w:rPr>
                <w:szCs w:val="28"/>
              </w:rPr>
              <w:t>Двухкальциевый силикат</w:t>
            </w:r>
          </w:p>
        </w:tc>
      </w:tr>
      <w:tr w:rsidR="00616E91" w:rsidTr="0059368F">
        <w:tc>
          <w:tcPr>
            <w:tcW w:w="3227" w:type="dxa"/>
          </w:tcPr>
          <w:p w:rsidR="00616E91" w:rsidRPr="00456CAE" w:rsidRDefault="00616E91" w:rsidP="00C05790">
            <w:pPr>
              <w:pStyle w:val="ac"/>
              <w:keepNext/>
              <w:ind w:firstLine="567"/>
              <w:rPr>
                <w:rStyle w:val="hgkelc"/>
                <w:bCs/>
                <w:szCs w:val="28"/>
                <w:vertAlign w:val="subscript"/>
              </w:rPr>
            </w:pPr>
            <w:r w:rsidRPr="00456CAE">
              <w:rPr>
                <w:szCs w:val="28"/>
              </w:rPr>
              <w:t>CaFeSiO</w:t>
            </w:r>
            <w:r w:rsidRPr="00456CAE">
              <w:rPr>
                <w:szCs w:val="28"/>
                <w:vertAlign w:val="subscript"/>
              </w:rPr>
              <w:t>2</w:t>
            </w:r>
          </w:p>
        </w:tc>
        <w:tc>
          <w:tcPr>
            <w:tcW w:w="6344" w:type="dxa"/>
          </w:tcPr>
          <w:p w:rsidR="00616E91" w:rsidRPr="00456CAE" w:rsidRDefault="00BE3BBF" w:rsidP="00C05790">
            <w:pPr>
              <w:pStyle w:val="ac"/>
              <w:keepNext/>
              <w:ind w:firstLine="0"/>
              <w:rPr>
                <w:szCs w:val="28"/>
              </w:rPr>
            </w:pPr>
            <w:r w:rsidRPr="00456CAE">
              <w:rPr>
                <w:szCs w:val="28"/>
              </w:rPr>
              <w:t xml:space="preserve">– </w:t>
            </w:r>
            <w:r w:rsidR="00616E91" w:rsidRPr="00456CAE">
              <w:rPr>
                <w:szCs w:val="28"/>
              </w:rPr>
              <w:t>Ферромонтичеллит</w:t>
            </w:r>
          </w:p>
        </w:tc>
      </w:tr>
      <w:tr w:rsidR="00616E91" w:rsidTr="0059368F">
        <w:tc>
          <w:tcPr>
            <w:tcW w:w="3227" w:type="dxa"/>
          </w:tcPr>
          <w:p w:rsidR="00616E91" w:rsidRPr="00946827" w:rsidRDefault="00616E91" w:rsidP="00C05790">
            <w:pPr>
              <w:pStyle w:val="ac"/>
              <w:keepNext/>
              <w:ind w:firstLine="567"/>
              <w:rPr>
                <w:szCs w:val="28"/>
              </w:rPr>
            </w:pPr>
            <w:r w:rsidRPr="0075216A">
              <w:rPr>
                <w:szCs w:val="28"/>
              </w:rPr>
              <w:t>Са</w:t>
            </w:r>
            <w:r w:rsidRPr="0075216A">
              <w:rPr>
                <w:szCs w:val="28"/>
                <w:lang w:val="en-US"/>
              </w:rPr>
              <w:t>SiO</w:t>
            </w:r>
            <w:r w:rsidRPr="0075216A">
              <w:rPr>
                <w:szCs w:val="28"/>
                <w:vertAlign w:val="subscript"/>
              </w:rPr>
              <w:t>4</w:t>
            </w:r>
          </w:p>
        </w:tc>
        <w:tc>
          <w:tcPr>
            <w:tcW w:w="6344" w:type="dxa"/>
          </w:tcPr>
          <w:p w:rsidR="00616E91" w:rsidRDefault="00BE3BBF" w:rsidP="00C05790">
            <w:pPr>
              <w:pStyle w:val="ac"/>
              <w:keepNext/>
              <w:ind w:firstLine="0"/>
              <w:rPr>
                <w:szCs w:val="28"/>
              </w:rPr>
            </w:pPr>
            <w:r>
              <w:rPr>
                <w:szCs w:val="28"/>
              </w:rPr>
              <w:t xml:space="preserve">– </w:t>
            </w:r>
            <w:r w:rsidR="00616E91">
              <w:rPr>
                <w:szCs w:val="28"/>
              </w:rPr>
              <w:t>Волластонит</w:t>
            </w:r>
          </w:p>
        </w:tc>
      </w:tr>
      <w:tr w:rsidR="001F7065" w:rsidTr="0059368F">
        <w:tc>
          <w:tcPr>
            <w:tcW w:w="3227" w:type="dxa"/>
          </w:tcPr>
          <w:p w:rsidR="001F7065" w:rsidRPr="0075216A" w:rsidRDefault="001F7065" w:rsidP="00C05790">
            <w:pPr>
              <w:pStyle w:val="ac"/>
              <w:keepNext/>
              <w:ind w:firstLine="567"/>
              <w:rPr>
                <w:szCs w:val="28"/>
              </w:rPr>
            </w:pPr>
            <w:r w:rsidRPr="00E8402D">
              <w:rPr>
                <w:szCs w:val="28"/>
                <w:shd w:val="clear" w:color="auto" w:fill="FFFFFF"/>
              </w:rPr>
              <w:t>MgFe</w:t>
            </w:r>
            <w:r w:rsidRPr="00E8402D">
              <w:rPr>
                <w:szCs w:val="28"/>
                <w:shd w:val="clear" w:color="auto" w:fill="FFFFFF"/>
                <w:vertAlign w:val="subscript"/>
              </w:rPr>
              <w:t>2</w:t>
            </w:r>
            <w:r w:rsidRPr="00E8402D">
              <w:rPr>
                <w:szCs w:val="28"/>
                <w:shd w:val="clear" w:color="auto" w:fill="FFFFFF"/>
              </w:rPr>
              <w:t>O</w:t>
            </w:r>
            <w:r w:rsidRPr="00E8402D">
              <w:rPr>
                <w:szCs w:val="28"/>
                <w:shd w:val="clear" w:color="auto" w:fill="FFFFFF"/>
                <w:vertAlign w:val="subscript"/>
              </w:rPr>
              <w:t>4</w:t>
            </w:r>
          </w:p>
        </w:tc>
        <w:tc>
          <w:tcPr>
            <w:tcW w:w="6344" w:type="dxa"/>
          </w:tcPr>
          <w:p w:rsidR="001F7065" w:rsidRDefault="00BE3BBF" w:rsidP="00C05790">
            <w:pPr>
              <w:pStyle w:val="ac"/>
              <w:keepNext/>
              <w:ind w:firstLine="0"/>
              <w:rPr>
                <w:szCs w:val="28"/>
              </w:rPr>
            </w:pPr>
            <w:r>
              <w:rPr>
                <w:szCs w:val="28"/>
              </w:rPr>
              <w:t xml:space="preserve">– </w:t>
            </w:r>
            <w:r w:rsidR="001F7065">
              <w:rPr>
                <w:szCs w:val="28"/>
              </w:rPr>
              <w:t>Магнезиоферрит</w:t>
            </w:r>
          </w:p>
        </w:tc>
      </w:tr>
      <w:tr w:rsidR="001F7065" w:rsidTr="0059368F">
        <w:tc>
          <w:tcPr>
            <w:tcW w:w="3227" w:type="dxa"/>
          </w:tcPr>
          <w:p w:rsidR="00C77C02" w:rsidRDefault="001F7065" w:rsidP="00C05790">
            <w:pPr>
              <w:pStyle w:val="ac"/>
              <w:keepNext/>
              <w:ind w:firstLine="567"/>
              <w:rPr>
                <w:rStyle w:val="y2iqfc"/>
                <w:rFonts w:ascii="inherit" w:hAnsi="inherit"/>
                <w:color w:val="202124"/>
                <w:szCs w:val="28"/>
                <w:vertAlign w:val="subscript"/>
              </w:rPr>
            </w:pPr>
            <w:r w:rsidRPr="00D72238">
              <w:rPr>
                <w:rStyle w:val="y2iqfc"/>
                <w:rFonts w:ascii="inherit" w:hAnsi="inherit"/>
                <w:color w:val="202124"/>
                <w:szCs w:val="28"/>
              </w:rPr>
              <w:t>2</w:t>
            </w:r>
            <w:r w:rsidRPr="00D72238">
              <w:rPr>
                <w:rStyle w:val="y2iqfc"/>
                <w:rFonts w:ascii="inherit" w:hAnsi="inherit"/>
                <w:color w:val="202124"/>
                <w:szCs w:val="28"/>
                <w:lang w:val="en-US"/>
              </w:rPr>
              <w:t>MgO</w:t>
            </w:r>
            <w:r w:rsidRPr="00D72238">
              <w:rPr>
                <w:rStyle w:val="y2iqfc"/>
                <w:color w:val="202124"/>
                <w:szCs w:val="28"/>
              </w:rPr>
              <w:t>·</w:t>
            </w:r>
            <w:r w:rsidRPr="00D72238">
              <w:rPr>
                <w:rStyle w:val="y2iqfc"/>
                <w:rFonts w:ascii="inherit" w:hAnsi="inherit"/>
                <w:color w:val="202124"/>
                <w:szCs w:val="28"/>
                <w:lang w:val="en-US"/>
              </w:rPr>
              <w:t>SiO</w:t>
            </w:r>
            <w:r w:rsidRPr="00D72238">
              <w:rPr>
                <w:rStyle w:val="y2iqfc"/>
                <w:rFonts w:ascii="inherit" w:hAnsi="inherit"/>
                <w:color w:val="202124"/>
                <w:szCs w:val="28"/>
                <w:vertAlign w:val="subscript"/>
              </w:rPr>
              <w:t>2</w:t>
            </w:r>
            <w:r w:rsidR="00C77C02">
              <w:rPr>
                <w:rStyle w:val="y2iqfc"/>
                <w:rFonts w:ascii="inherit" w:hAnsi="inherit"/>
                <w:color w:val="202124"/>
                <w:szCs w:val="28"/>
                <w:vertAlign w:val="subscript"/>
              </w:rPr>
              <w:t xml:space="preserve"> </w:t>
            </w:r>
          </w:p>
          <w:p w:rsidR="001F7065" w:rsidRPr="00C77C02" w:rsidRDefault="00C77C02" w:rsidP="00C05790">
            <w:pPr>
              <w:pStyle w:val="ac"/>
              <w:keepNext/>
              <w:ind w:firstLine="567"/>
              <w:rPr>
                <w:szCs w:val="28"/>
                <w:shd w:val="clear" w:color="auto" w:fill="FFFFFF"/>
              </w:rPr>
            </w:pPr>
            <w:r>
              <w:rPr>
                <w:rStyle w:val="y2iqfc"/>
                <w:rFonts w:ascii="inherit" w:hAnsi="inherit"/>
                <w:color w:val="202124"/>
                <w:szCs w:val="28"/>
              </w:rPr>
              <w:t>(</w:t>
            </w:r>
            <w:r w:rsidRPr="00D72238">
              <w:rPr>
                <w:rStyle w:val="y2iqfc"/>
                <w:rFonts w:ascii="inherit" w:hAnsi="inherit"/>
                <w:color w:val="202124"/>
                <w:szCs w:val="28"/>
                <w:lang w:val="en-US"/>
              </w:rPr>
              <w:t>MgO</w:t>
            </w:r>
            <w:r>
              <w:rPr>
                <w:rStyle w:val="y2iqfc"/>
                <w:color w:val="202124"/>
                <w:szCs w:val="28"/>
              </w:rPr>
              <w:t xml:space="preserve"> </w:t>
            </w:r>
            <w:r>
              <w:rPr>
                <w:rStyle w:val="y2iqfc"/>
                <w:color w:val="202124"/>
                <w:szCs w:val="28"/>
                <w:vertAlign w:val="subscript"/>
              </w:rPr>
              <w:t>2</w:t>
            </w:r>
            <w:r w:rsidRPr="00D72238">
              <w:rPr>
                <w:rStyle w:val="y2iqfc"/>
                <w:rFonts w:ascii="inherit" w:hAnsi="inherit"/>
                <w:color w:val="202124"/>
                <w:szCs w:val="28"/>
                <w:lang w:val="en-US"/>
              </w:rPr>
              <w:t>SiO</w:t>
            </w:r>
            <w:r>
              <w:rPr>
                <w:rStyle w:val="y2iqfc"/>
                <w:rFonts w:ascii="inherit" w:hAnsi="inherit"/>
                <w:color w:val="202124"/>
                <w:szCs w:val="28"/>
                <w:vertAlign w:val="subscript"/>
              </w:rPr>
              <w:t>4</w:t>
            </w:r>
            <w:r>
              <w:rPr>
                <w:rStyle w:val="y2iqfc"/>
                <w:rFonts w:ascii="inherit" w:hAnsi="inherit"/>
                <w:color w:val="202124"/>
                <w:szCs w:val="28"/>
              </w:rPr>
              <w:t>)</w:t>
            </w:r>
          </w:p>
        </w:tc>
        <w:tc>
          <w:tcPr>
            <w:tcW w:w="6344" w:type="dxa"/>
          </w:tcPr>
          <w:p w:rsidR="00C77C02" w:rsidRDefault="00C77C02" w:rsidP="00C05790">
            <w:pPr>
              <w:pStyle w:val="ac"/>
              <w:keepNext/>
              <w:ind w:firstLine="0"/>
              <w:rPr>
                <w:szCs w:val="28"/>
              </w:rPr>
            </w:pPr>
          </w:p>
          <w:p w:rsidR="001F7065" w:rsidRDefault="00BE3BBF" w:rsidP="00C05790">
            <w:pPr>
              <w:pStyle w:val="ac"/>
              <w:keepNext/>
              <w:ind w:firstLine="0"/>
              <w:rPr>
                <w:szCs w:val="28"/>
              </w:rPr>
            </w:pPr>
            <w:r>
              <w:rPr>
                <w:szCs w:val="28"/>
              </w:rPr>
              <w:t xml:space="preserve">– </w:t>
            </w:r>
            <w:r w:rsidR="001F7065">
              <w:rPr>
                <w:szCs w:val="28"/>
              </w:rPr>
              <w:t>Форстерит</w:t>
            </w:r>
          </w:p>
        </w:tc>
      </w:tr>
      <w:tr w:rsidR="00456CAE" w:rsidTr="0059368F">
        <w:tc>
          <w:tcPr>
            <w:tcW w:w="3227" w:type="dxa"/>
          </w:tcPr>
          <w:p w:rsidR="00456CAE" w:rsidRPr="00D72238" w:rsidRDefault="00456CAE" w:rsidP="00C05790">
            <w:pPr>
              <w:pStyle w:val="ac"/>
              <w:keepNext/>
              <w:ind w:firstLine="567"/>
              <w:rPr>
                <w:rStyle w:val="y2iqfc"/>
                <w:rFonts w:ascii="inherit" w:hAnsi="inherit"/>
                <w:color w:val="202124"/>
                <w:szCs w:val="28"/>
              </w:rPr>
            </w:pPr>
            <w:r w:rsidRPr="00A1505D">
              <w:rPr>
                <w:rStyle w:val="y2iqfc"/>
                <w:color w:val="202124"/>
                <w:szCs w:val="28"/>
                <w:lang w:val="en-US"/>
              </w:rPr>
              <w:t>CaMgSiO</w:t>
            </w:r>
            <w:r w:rsidRPr="00A1505D">
              <w:rPr>
                <w:rStyle w:val="y2iqfc"/>
                <w:color w:val="202124"/>
                <w:szCs w:val="28"/>
                <w:vertAlign w:val="subscript"/>
              </w:rPr>
              <w:t>2</w:t>
            </w:r>
          </w:p>
        </w:tc>
        <w:tc>
          <w:tcPr>
            <w:tcW w:w="6344" w:type="dxa"/>
          </w:tcPr>
          <w:p w:rsidR="00456CAE" w:rsidRDefault="00456CAE" w:rsidP="00456CAE">
            <w:pPr>
              <w:pStyle w:val="ac"/>
              <w:keepNext/>
              <w:ind w:firstLine="0"/>
              <w:rPr>
                <w:szCs w:val="28"/>
              </w:rPr>
            </w:pPr>
            <w:r>
              <w:rPr>
                <w:szCs w:val="28"/>
              </w:rPr>
              <w:t>– Монтичеллит</w:t>
            </w:r>
          </w:p>
        </w:tc>
      </w:tr>
      <w:tr w:rsidR="008D7450" w:rsidTr="0059368F">
        <w:tc>
          <w:tcPr>
            <w:tcW w:w="3227" w:type="dxa"/>
          </w:tcPr>
          <w:p w:rsidR="008D7450" w:rsidRPr="00A1505D" w:rsidRDefault="008D7450" w:rsidP="00C05790">
            <w:pPr>
              <w:pStyle w:val="ac"/>
              <w:keepNext/>
              <w:ind w:firstLine="567"/>
              <w:rPr>
                <w:rStyle w:val="y2iqfc"/>
                <w:color w:val="202124"/>
                <w:szCs w:val="28"/>
                <w:lang w:val="en-US"/>
              </w:rPr>
            </w:pPr>
            <w:r w:rsidRPr="00A1505D">
              <w:rPr>
                <w:rStyle w:val="y2iqfc"/>
                <w:color w:val="202124"/>
                <w:szCs w:val="28"/>
                <w:lang w:val="en-US"/>
              </w:rPr>
              <w:t>Mg</w:t>
            </w:r>
            <w:r w:rsidRPr="00B4209B">
              <w:rPr>
                <w:szCs w:val="28"/>
              </w:rPr>
              <w:t>Al</w:t>
            </w:r>
            <w:r w:rsidRPr="00B4209B">
              <w:rPr>
                <w:szCs w:val="28"/>
                <w:vertAlign w:val="subscript"/>
              </w:rPr>
              <w:t>2</w:t>
            </w:r>
            <w:r w:rsidRPr="00B4209B">
              <w:rPr>
                <w:szCs w:val="28"/>
              </w:rPr>
              <w:t>O</w:t>
            </w:r>
            <w:r>
              <w:rPr>
                <w:szCs w:val="28"/>
                <w:vertAlign w:val="subscript"/>
              </w:rPr>
              <w:t>3</w:t>
            </w:r>
          </w:p>
        </w:tc>
        <w:tc>
          <w:tcPr>
            <w:tcW w:w="6344" w:type="dxa"/>
          </w:tcPr>
          <w:p w:rsidR="008D7450" w:rsidRDefault="008D7450" w:rsidP="00456CAE">
            <w:pPr>
              <w:pStyle w:val="ac"/>
              <w:keepNext/>
              <w:ind w:firstLine="0"/>
              <w:rPr>
                <w:szCs w:val="28"/>
              </w:rPr>
            </w:pPr>
            <w:r>
              <w:rPr>
                <w:szCs w:val="28"/>
              </w:rPr>
              <w:t>-Магнезиальная шпинель</w:t>
            </w:r>
          </w:p>
        </w:tc>
      </w:tr>
    </w:tbl>
    <w:p w:rsidR="0029729E" w:rsidRDefault="0029729E" w:rsidP="0029729E">
      <w:pPr>
        <w:pStyle w:val="ac"/>
        <w:keepNext/>
        <w:rPr>
          <w:szCs w:val="28"/>
        </w:rPr>
      </w:pPr>
    </w:p>
    <w:p w:rsidR="0029729E" w:rsidRDefault="0029729E" w:rsidP="00945878">
      <w:pPr>
        <w:spacing w:after="0" w:line="240" w:lineRule="auto"/>
        <w:ind w:firstLine="709"/>
        <w:jc w:val="both"/>
        <w:rPr>
          <w:rFonts w:ascii="Times New Roman" w:hAnsi="Times New Roman" w:cs="Times New Roman"/>
          <w:b/>
          <w:sz w:val="28"/>
          <w:szCs w:val="28"/>
        </w:rPr>
      </w:pPr>
    </w:p>
    <w:p w:rsidR="0029729E" w:rsidRDefault="0029729E" w:rsidP="00945878">
      <w:pPr>
        <w:spacing w:after="0" w:line="240" w:lineRule="auto"/>
        <w:ind w:firstLine="709"/>
        <w:jc w:val="both"/>
        <w:rPr>
          <w:rFonts w:ascii="Times New Roman" w:hAnsi="Times New Roman" w:cs="Times New Roman"/>
          <w:b/>
          <w:sz w:val="28"/>
          <w:szCs w:val="28"/>
        </w:rPr>
      </w:pPr>
    </w:p>
    <w:p w:rsidR="0029729E" w:rsidRPr="00930456" w:rsidRDefault="0029729E" w:rsidP="00945878">
      <w:pPr>
        <w:spacing w:after="0" w:line="240" w:lineRule="auto"/>
        <w:ind w:firstLine="709"/>
        <w:jc w:val="both"/>
        <w:rPr>
          <w:rFonts w:ascii="Times New Roman" w:hAnsi="Times New Roman" w:cs="Times New Roman"/>
          <w:b/>
          <w:sz w:val="28"/>
          <w:szCs w:val="28"/>
          <w:lang w:val="en-US"/>
        </w:rPr>
        <w:sectPr w:rsidR="0029729E" w:rsidRPr="00930456" w:rsidSect="00945878">
          <w:pgSz w:w="11906" w:h="16838"/>
          <w:pgMar w:top="1134" w:right="567" w:bottom="1134" w:left="1701" w:header="709" w:footer="709" w:gutter="0"/>
          <w:cols w:space="708"/>
          <w:docGrid w:linePitch="360"/>
        </w:sectPr>
      </w:pPr>
    </w:p>
    <w:p w:rsidR="0042360D" w:rsidRPr="0042360D" w:rsidRDefault="0042360D" w:rsidP="00BE3BBF">
      <w:pPr>
        <w:widowControl w:val="0"/>
        <w:spacing w:after="0" w:line="240" w:lineRule="auto"/>
        <w:jc w:val="center"/>
        <w:rPr>
          <w:rFonts w:ascii="Times New Roman" w:hAnsi="Times New Roman" w:cs="Times New Roman"/>
          <w:b/>
          <w:sz w:val="28"/>
          <w:szCs w:val="28"/>
        </w:rPr>
      </w:pPr>
      <w:r w:rsidRPr="0042360D">
        <w:rPr>
          <w:rFonts w:ascii="Times New Roman" w:hAnsi="Times New Roman" w:cs="Times New Roman"/>
          <w:b/>
          <w:caps/>
          <w:sz w:val="28"/>
          <w:szCs w:val="28"/>
        </w:rPr>
        <w:lastRenderedPageBreak/>
        <w:t>введение</w:t>
      </w:r>
    </w:p>
    <w:p w:rsidR="0042360D" w:rsidRPr="0042360D" w:rsidRDefault="0042360D" w:rsidP="0042360D">
      <w:pPr>
        <w:pStyle w:val="ac"/>
        <w:widowControl w:val="0"/>
        <w:ind w:firstLine="567"/>
        <w:rPr>
          <w:szCs w:val="28"/>
        </w:rPr>
      </w:pPr>
    </w:p>
    <w:p w:rsidR="002B08B7" w:rsidRPr="000D7B8F" w:rsidRDefault="0042360D" w:rsidP="00A747E4">
      <w:pPr>
        <w:spacing w:after="0" w:line="240" w:lineRule="auto"/>
        <w:ind w:firstLine="709"/>
        <w:jc w:val="both"/>
        <w:rPr>
          <w:rFonts w:ascii="Times New Roman" w:hAnsi="Times New Roman" w:cs="Times New Roman"/>
          <w:sz w:val="28"/>
          <w:szCs w:val="28"/>
        </w:rPr>
      </w:pPr>
      <w:r w:rsidRPr="0042360D">
        <w:rPr>
          <w:rFonts w:ascii="Times New Roman" w:hAnsi="Times New Roman" w:cs="Times New Roman"/>
          <w:b/>
          <w:sz w:val="28"/>
          <w:szCs w:val="28"/>
        </w:rPr>
        <w:t xml:space="preserve">Оценка современного </w:t>
      </w:r>
      <w:r w:rsidR="00693B6E" w:rsidRPr="00456CAE">
        <w:rPr>
          <w:rFonts w:ascii="Times New Roman" w:hAnsi="Times New Roman" w:cs="Times New Roman"/>
          <w:b/>
          <w:sz w:val="28"/>
          <w:szCs w:val="28"/>
        </w:rPr>
        <w:t>состояния</w:t>
      </w:r>
      <w:r w:rsidRPr="0042360D">
        <w:rPr>
          <w:rFonts w:ascii="Times New Roman" w:hAnsi="Times New Roman" w:cs="Times New Roman"/>
          <w:b/>
          <w:sz w:val="28"/>
          <w:szCs w:val="28"/>
        </w:rPr>
        <w:t xml:space="preserve"> решаемой научной или научно-технической проблемы. </w:t>
      </w:r>
      <w:r w:rsidR="003F316D" w:rsidRPr="000D7B8F">
        <w:rPr>
          <w:rFonts w:ascii="Times New Roman" w:hAnsi="Times New Roman" w:cs="Times New Roman"/>
          <w:sz w:val="28"/>
          <w:szCs w:val="28"/>
        </w:rPr>
        <w:t>В современное время в мире</w:t>
      </w:r>
      <w:r w:rsidR="003F316D" w:rsidRPr="000D7B8F">
        <w:rPr>
          <w:rFonts w:ascii="Times New Roman" w:hAnsi="Times New Roman" w:cs="Times New Roman"/>
          <w:b/>
          <w:sz w:val="28"/>
          <w:szCs w:val="28"/>
        </w:rPr>
        <w:t xml:space="preserve"> </w:t>
      </w:r>
      <w:r w:rsidR="003F316D" w:rsidRPr="000D7B8F">
        <w:rPr>
          <w:rFonts w:ascii="Times New Roman" w:hAnsi="Times New Roman" w:cs="Times New Roman"/>
          <w:sz w:val="28"/>
          <w:szCs w:val="28"/>
        </w:rPr>
        <w:t xml:space="preserve">для производства глинозема используют бокситы высокого качества гидрометаллургическим способом. </w:t>
      </w:r>
      <w:r w:rsidR="002B08B7" w:rsidRPr="000D7B8F">
        <w:rPr>
          <w:rFonts w:ascii="Times New Roman" w:hAnsi="Times New Roman"/>
          <w:sz w:val="28"/>
          <w:szCs w:val="28"/>
        </w:rPr>
        <w:t>Основной процесс глиноземного производства в целом не оказывает значительного воздействия</w:t>
      </w:r>
      <w:r w:rsidRPr="000D7B8F">
        <w:rPr>
          <w:rFonts w:ascii="Times New Roman" w:hAnsi="Times New Roman"/>
          <w:sz w:val="28"/>
          <w:szCs w:val="28"/>
        </w:rPr>
        <w:t xml:space="preserve"> окружающей среде</w:t>
      </w:r>
      <w:r w:rsidR="002B08B7" w:rsidRPr="000D7B8F">
        <w:rPr>
          <w:rFonts w:ascii="Times New Roman" w:hAnsi="Times New Roman"/>
          <w:sz w:val="28"/>
          <w:szCs w:val="28"/>
        </w:rPr>
        <w:t xml:space="preserve"> и экологии. Однако важным исключением являются</w:t>
      </w:r>
      <w:r w:rsidRPr="000D7B8F">
        <w:rPr>
          <w:rFonts w:ascii="Times New Roman" w:hAnsi="Times New Roman"/>
          <w:sz w:val="28"/>
          <w:szCs w:val="28"/>
        </w:rPr>
        <w:t xml:space="preserve"> </w:t>
      </w:r>
      <w:r w:rsidR="002B08B7" w:rsidRPr="000D7B8F">
        <w:rPr>
          <w:rFonts w:ascii="Times New Roman" w:hAnsi="Times New Roman"/>
          <w:sz w:val="28"/>
          <w:szCs w:val="28"/>
        </w:rPr>
        <w:t>шламохранилища, предназначенные для хранения</w:t>
      </w:r>
      <w:r w:rsidRPr="000D7B8F">
        <w:rPr>
          <w:rFonts w:ascii="Times New Roman" w:hAnsi="Times New Roman"/>
          <w:sz w:val="28"/>
          <w:szCs w:val="28"/>
        </w:rPr>
        <w:t xml:space="preserve"> </w:t>
      </w:r>
      <w:r w:rsidR="002B08B7" w:rsidRPr="000D7B8F">
        <w:rPr>
          <w:rFonts w:ascii="Times New Roman" w:hAnsi="Times New Roman"/>
          <w:sz w:val="28"/>
          <w:szCs w:val="28"/>
        </w:rPr>
        <w:t xml:space="preserve">шламов и отходов </w:t>
      </w:r>
      <w:r w:rsidRPr="000D7B8F">
        <w:rPr>
          <w:rFonts w:ascii="Times New Roman" w:hAnsi="Times New Roman"/>
          <w:sz w:val="28"/>
          <w:szCs w:val="28"/>
        </w:rPr>
        <w:t xml:space="preserve">производства. </w:t>
      </w:r>
      <w:r w:rsidR="002B08B7" w:rsidRPr="000D7B8F">
        <w:rPr>
          <w:rFonts w:ascii="Times New Roman" w:hAnsi="Times New Roman"/>
          <w:sz w:val="28"/>
          <w:szCs w:val="28"/>
        </w:rPr>
        <w:t xml:space="preserve">Эти отходы представляют собой остаточные продукты бокситов – шламы, образующиеся после их измельчения и гидрохимической обработки в процессе извлечения глинозема. Шламы включают смесь твердой и жидкой фаз. Жидкая фаза является агрессивной, поскольку содержит натриевую каустическую </w:t>
      </w:r>
      <w:r w:rsidR="00A747E4" w:rsidRPr="000D7B8F">
        <w:rPr>
          <w:rFonts w:ascii="Times New Roman" w:hAnsi="Times New Roman"/>
          <w:sz w:val="28"/>
          <w:szCs w:val="28"/>
        </w:rPr>
        <w:t>щелочь, в то время как твердая фаза, не обладая токсичностью, состоит в осном из оксидов железа (до 65 %), а также включает оксиды алюминия, другие полезные компоненты.</w:t>
      </w:r>
    </w:p>
    <w:p w:rsidR="0042360D" w:rsidRPr="000D7B8F" w:rsidRDefault="00BE3BBF" w:rsidP="00BE3BBF">
      <w:pPr>
        <w:spacing w:after="0" w:line="240" w:lineRule="auto"/>
        <w:ind w:firstLine="709"/>
        <w:jc w:val="both"/>
        <w:rPr>
          <w:rFonts w:ascii="Times New Roman" w:hAnsi="Times New Roman"/>
          <w:sz w:val="28"/>
          <w:szCs w:val="28"/>
        </w:rPr>
      </w:pPr>
      <w:r w:rsidRPr="000D7B8F">
        <w:rPr>
          <w:rFonts w:ascii="Times New Roman" w:hAnsi="Times New Roman"/>
          <w:sz w:val="28"/>
          <w:szCs w:val="28"/>
        </w:rPr>
        <w:t xml:space="preserve">В </w:t>
      </w:r>
      <w:r w:rsidR="0042360D" w:rsidRPr="000D7B8F">
        <w:rPr>
          <w:rFonts w:ascii="Times New Roman" w:hAnsi="Times New Roman"/>
          <w:sz w:val="28"/>
          <w:szCs w:val="28"/>
        </w:rPr>
        <w:t>Республике Казахстан</w:t>
      </w:r>
      <w:r w:rsidR="00FA79AF" w:rsidRPr="000D7B8F">
        <w:rPr>
          <w:rFonts w:ascii="Times New Roman" w:hAnsi="Times New Roman"/>
          <w:sz w:val="28"/>
          <w:szCs w:val="28"/>
        </w:rPr>
        <w:t>,</w:t>
      </w:r>
      <w:r w:rsidR="00A747E4" w:rsidRPr="000D7B8F">
        <w:rPr>
          <w:rFonts w:ascii="Times New Roman" w:hAnsi="Times New Roman"/>
          <w:sz w:val="28"/>
          <w:szCs w:val="28"/>
        </w:rPr>
        <w:t xml:space="preserve"> как и в ряде других стран,</w:t>
      </w:r>
      <w:r w:rsidR="0042360D" w:rsidRPr="000D7B8F">
        <w:rPr>
          <w:rFonts w:ascii="Times New Roman" w:hAnsi="Times New Roman"/>
          <w:sz w:val="28"/>
          <w:szCs w:val="28"/>
        </w:rPr>
        <w:t xml:space="preserve"> </w:t>
      </w:r>
      <w:r w:rsidR="006263BD" w:rsidRPr="000D7B8F">
        <w:rPr>
          <w:rFonts w:ascii="Times New Roman" w:hAnsi="Times New Roman"/>
          <w:sz w:val="28"/>
          <w:szCs w:val="28"/>
        </w:rPr>
        <w:t xml:space="preserve">на </w:t>
      </w:r>
      <w:r w:rsidR="0042360D" w:rsidRPr="000D7B8F">
        <w:rPr>
          <w:rFonts w:ascii="Times New Roman" w:hAnsi="Times New Roman"/>
          <w:sz w:val="28"/>
          <w:szCs w:val="28"/>
        </w:rPr>
        <w:t>шламохранилища</w:t>
      </w:r>
      <w:r w:rsidR="00A747E4" w:rsidRPr="000D7B8F">
        <w:rPr>
          <w:rFonts w:ascii="Times New Roman" w:hAnsi="Times New Roman"/>
          <w:sz w:val="28"/>
          <w:szCs w:val="28"/>
        </w:rPr>
        <w:t>х накоплено больш</w:t>
      </w:r>
      <w:r w:rsidR="006263BD" w:rsidRPr="000D7B8F">
        <w:rPr>
          <w:rFonts w:ascii="Times New Roman" w:hAnsi="Times New Roman"/>
          <w:sz w:val="28"/>
          <w:szCs w:val="28"/>
        </w:rPr>
        <w:t>ое количество отходов</w:t>
      </w:r>
      <w:r w:rsidR="0042360D" w:rsidRPr="000D7B8F">
        <w:rPr>
          <w:rFonts w:ascii="Times New Roman" w:hAnsi="Times New Roman"/>
          <w:sz w:val="28"/>
          <w:szCs w:val="28"/>
        </w:rPr>
        <w:t xml:space="preserve">. Переход от </w:t>
      </w:r>
      <w:r w:rsidR="00A747E4" w:rsidRPr="000D7B8F">
        <w:rPr>
          <w:rFonts w:ascii="Times New Roman" w:hAnsi="Times New Roman"/>
          <w:sz w:val="28"/>
          <w:szCs w:val="28"/>
        </w:rPr>
        <w:t xml:space="preserve">простого </w:t>
      </w:r>
      <w:r w:rsidR="0042360D" w:rsidRPr="000D7B8F">
        <w:rPr>
          <w:rFonts w:ascii="Times New Roman" w:hAnsi="Times New Roman"/>
          <w:sz w:val="28"/>
          <w:szCs w:val="28"/>
        </w:rPr>
        <w:t>складирования о</w:t>
      </w:r>
      <w:r w:rsidR="00A747E4" w:rsidRPr="000D7B8F">
        <w:rPr>
          <w:rFonts w:ascii="Times New Roman" w:hAnsi="Times New Roman"/>
          <w:sz w:val="28"/>
          <w:szCs w:val="28"/>
        </w:rPr>
        <w:t>тходов к их</w:t>
      </w:r>
      <w:r w:rsidR="0042360D" w:rsidRPr="000D7B8F">
        <w:rPr>
          <w:rFonts w:ascii="Times New Roman" w:hAnsi="Times New Roman"/>
          <w:sz w:val="28"/>
          <w:szCs w:val="28"/>
        </w:rPr>
        <w:t xml:space="preserve"> полной переработке яв</w:t>
      </w:r>
      <w:r w:rsidR="006263BD" w:rsidRPr="000D7B8F">
        <w:rPr>
          <w:rFonts w:ascii="Times New Roman" w:hAnsi="Times New Roman"/>
          <w:sz w:val="28"/>
          <w:szCs w:val="28"/>
        </w:rPr>
        <w:t>л</w:t>
      </w:r>
      <w:r w:rsidR="00A747E4" w:rsidRPr="000D7B8F">
        <w:rPr>
          <w:rFonts w:ascii="Times New Roman" w:hAnsi="Times New Roman"/>
          <w:sz w:val="28"/>
          <w:szCs w:val="28"/>
        </w:rPr>
        <w:t>яется важнейшим направлением</w:t>
      </w:r>
      <w:r w:rsidR="0042360D" w:rsidRPr="000D7B8F">
        <w:rPr>
          <w:rFonts w:ascii="Times New Roman" w:hAnsi="Times New Roman"/>
          <w:sz w:val="28"/>
          <w:szCs w:val="28"/>
        </w:rPr>
        <w:t xml:space="preserve"> </w:t>
      </w:r>
      <w:r w:rsidR="00A747E4" w:rsidRPr="000D7B8F">
        <w:rPr>
          <w:rFonts w:ascii="Times New Roman" w:hAnsi="Times New Roman"/>
          <w:sz w:val="28"/>
          <w:szCs w:val="28"/>
        </w:rPr>
        <w:t xml:space="preserve">в </w:t>
      </w:r>
      <w:r w:rsidR="0042360D" w:rsidRPr="000D7B8F">
        <w:rPr>
          <w:rFonts w:ascii="Times New Roman" w:hAnsi="Times New Roman"/>
          <w:sz w:val="28"/>
          <w:szCs w:val="28"/>
        </w:rPr>
        <w:t>современном мире.</w:t>
      </w:r>
      <w:r w:rsidR="006263BD" w:rsidRPr="000D7B8F">
        <w:rPr>
          <w:rFonts w:ascii="Times New Roman" w:hAnsi="Times New Roman"/>
          <w:sz w:val="28"/>
          <w:szCs w:val="28"/>
        </w:rPr>
        <w:t xml:space="preserve"> </w:t>
      </w:r>
      <w:r w:rsidR="009B4B77" w:rsidRPr="000D7B8F">
        <w:rPr>
          <w:rFonts w:ascii="Times New Roman" w:hAnsi="Times New Roman"/>
          <w:sz w:val="28"/>
          <w:szCs w:val="28"/>
        </w:rPr>
        <w:t xml:space="preserve">Гораздо выгоднее </w:t>
      </w:r>
      <w:r w:rsidR="0042360D" w:rsidRPr="000D7B8F">
        <w:rPr>
          <w:rFonts w:ascii="Times New Roman" w:hAnsi="Times New Roman"/>
          <w:sz w:val="28"/>
          <w:szCs w:val="28"/>
        </w:rPr>
        <w:t>получать прибыль от продажи отходов в виде товарной продукции</w:t>
      </w:r>
      <w:r w:rsidR="009B4B77" w:rsidRPr="000D7B8F">
        <w:rPr>
          <w:rFonts w:ascii="Times New Roman" w:hAnsi="Times New Roman"/>
          <w:sz w:val="28"/>
          <w:szCs w:val="28"/>
        </w:rPr>
        <w:t>, вместо хранения</w:t>
      </w:r>
      <w:r w:rsidR="0042360D" w:rsidRPr="000D7B8F">
        <w:rPr>
          <w:rFonts w:ascii="Times New Roman" w:hAnsi="Times New Roman"/>
          <w:sz w:val="28"/>
          <w:szCs w:val="28"/>
        </w:rPr>
        <w:t>.</w:t>
      </w:r>
      <w:r w:rsidR="006263BD" w:rsidRPr="000D7B8F">
        <w:rPr>
          <w:rFonts w:ascii="Times New Roman" w:hAnsi="Times New Roman"/>
          <w:sz w:val="28"/>
          <w:szCs w:val="28"/>
        </w:rPr>
        <w:t xml:space="preserve"> </w:t>
      </w:r>
      <w:r w:rsidR="009B4B77" w:rsidRPr="000D7B8F">
        <w:rPr>
          <w:rFonts w:ascii="Times New Roman" w:hAnsi="Times New Roman"/>
          <w:sz w:val="28"/>
          <w:szCs w:val="28"/>
        </w:rPr>
        <w:t xml:space="preserve">Однако основным препятствием для бизнеса и риском для инвестиций остаются неопределенности в области </w:t>
      </w:r>
      <w:r w:rsidR="0042360D" w:rsidRPr="000D7B8F">
        <w:rPr>
          <w:rFonts w:ascii="Times New Roman" w:hAnsi="Times New Roman"/>
          <w:sz w:val="28"/>
          <w:szCs w:val="28"/>
        </w:rPr>
        <w:t xml:space="preserve"> </w:t>
      </w:r>
      <w:r w:rsidR="009B4B77" w:rsidRPr="000D7B8F">
        <w:rPr>
          <w:rFonts w:ascii="Times New Roman" w:hAnsi="Times New Roman"/>
          <w:sz w:val="28"/>
          <w:szCs w:val="28"/>
        </w:rPr>
        <w:t xml:space="preserve">технолого-экономических решений, несмотря на значительный опыт в исследованиях и </w:t>
      </w:r>
      <w:proofErr w:type="gramStart"/>
      <w:r w:rsidR="009B4B77" w:rsidRPr="000D7B8F">
        <w:rPr>
          <w:rFonts w:ascii="Times New Roman" w:hAnsi="Times New Roman"/>
          <w:sz w:val="28"/>
          <w:szCs w:val="28"/>
        </w:rPr>
        <w:t>промышленном</w:t>
      </w:r>
      <w:proofErr w:type="gramEnd"/>
      <w:r w:rsidR="009B4B77" w:rsidRPr="000D7B8F">
        <w:rPr>
          <w:rFonts w:ascii="Times New Roman" w:hAnsi="Times New Roman"/>
          <w:sz w:val="28"/>
          <w:szCs w:val="28"/>
        </w:rPr>
        <w:t xml:space="preserve"> применений таких технологий</w:t>
      </w:r>
      <w:r w:rsidR="0042360D" w:rsidRPr="000D7B8F">
        <w:rPr>
          <w:rFonts w:ascii="Times New Roman" w:hAnsi="Times New Roman"/>
          <w:sz w:val="28"/>
          <w:szCs w:val="28"/>
        </w:rPr>
        <w:t>.</w:t>
      </w:r>
    </w:p>
    <w:p w:rsidR="0042360D" w:rsidRPr="004E1626" w:rsidRDefault="006263BD" w:rsidP="00BE3BBF">
      <w:pPr>
        <w:spacing w:after="0" w:line="240" w:lineRule="auto"/>
        <w:ind w:firstLine="709"/>
        <w:jc w:val="both"/>
        <w:rPr>
          <w:rFonts w:ascii="Times New Roman" w:hAnsi="Times New Roman"/>
          <w:sz w:val="28"/>
          <w:szCs w:val="28"/>
        </w:rPr>
      </w:pPr>
      <w:r w:rsidRPr="000D7B8F">
        <w:rPr>
          <w:rFonts w:ascii="Times New Roman" w:hAnsi="Times New Roman"/>
          <w:sz w:val="28"/>
          <w:szCs w:val="28"/>
        </w:rPr>
        <w:t>П</w:t>
      </w:r>
      <w:r w:rsidR="009B4B77" w:rsidRPr="000D7B8F">
        <w:rPr>
          <w:rFonts w:ascii="Times New Roman" w:hAnsi="Times New Roman"/>
          <w:sz w:val="28"/>
          <w:szCs w:val="28"/>
        </w:rPr>
        <w:t xml:space="preserve">ерспективным </w:t>
      </w:r>
      <w:r w:rsidR="0042360D" w:rsidRPr="000D7B8F">
        <w:rPr>
          <w:rFonts w:ascii="Times New Roman" w:hAnsi="Times New Roman"/>
          <w:sz w:val="28"/>
          <w:szCs w:val="28"/>
        </w:rPr>
        <w:t>направление</w:t>
      </w:r>
      <w:r w:rsidR="009B4B77" w:rsidRPr="000D7B8F">
        <w:rPr>
          <w:rFonts w:ascii="Times New Roman" w:hAnsi="Times New Roman"/>
          <w:sz w:val="28"/>
          <w:szCs w:val="28"/>
        </w:rPr>
        <w:t>м</w:t>
      </w:r>
      <w:r w:rsidR="0042360D" w:rsidRPr="000D7B8F">
        <w:rPr>
          <w:rFonts w:ascii="Times New Roman" w:hAnsi="Times New Roman"/>
          <w:sz w:val="28"/>
          <w:szCs w:val="28"/>
        </w:rPr>
        <w:t xml:space="preserve"> </w:t>
      </w:r>
      <w:r w:rsidR="009B4B77" w:rsidRPr="000D7B8F">
        <w:rPr>
          <w:rFonts w:ascii="Times New Roman" w:hAnsi="Times New Roman"/>
          <w:sz w:val="28"/>
          <w:szCs w:val="28"/>
        </w:rPr>
        <w:t xml:space="preserve">для развития и вовлечения </w:t>
      </w:r>
      <w:r w:rsidR="00C23302" w:rsidRPr="000D7B8F">
        <w:rPr>
          <w:rFonts w:ascii="Times New Roman" w:hAnsi="Times New Roman"/>
          <w:sz w:val="28"/>
          <w:szCs w:val="28"/>
        </w:rPr>
        <w:t>в металлургический передел железосодержащих отходов и шламов является черная металлургия</w:t>
      </w:r>
      <w:r w:rsidR="0042360D" w:rsidRPr="000D7B8F">
        <w:rPr>
          <w:rFonts w:ascii="Times New Roman" w:hAnsi="Times New Roman"/>
          <w:sz w:val="28"/>
          <w:szCs w:val="28"/>
        </w:rPr>
        <w:t>.</w:t>
      </w:r>
      <w:r w:rsidR="00C23302" w:rsidRPr="000D7B8F">
        <w:rPr>
          <w:rFonts w:ascii="Times New Roman" w:hAnsi="Times New Roman"/>
          <w:sz w:val="28"/>
          <w:szCs w:val="28"/>
        </w:rPr>
        <w:t xml:space="preserve"> Одним из ключевых </w:t>
      </w:r>
      <w:r w:rsidR="0042360D" w:rsidRPr="000D7B8F">
        <w:rPr>
          <w:rFonts w:ascii="Times New Roman" w:hAnsi="Times New Roman"/>
          <w:sz w:val="28"/>
          <w:szCs w:val="28"/>
        </w:rPr>
        <w:t>исх</w:t>
      </w:r>
      <w:r w:rsidR="00C23302" w:rsidRPr="000D7B8F">
        <w:rPr>
          <w:rFonts w:ascii="Times New Roman" w:hAnsi="Times New Roman"/>
          <w:sz w:val="28"/>
          <w:szCs w:val="28"/>
        </w:rPr>
        <w:t>одных материалов для производства черных металлов</w:t>
      </w:r>
      <w:r w:rsidR="0042360D" w:rsidRPr="000D7B8F">
        <w:rPr>
          <w:rFonts w:ascii="Times New Roman" w:hAnsi="Times New Roman"/>
          <w:sz w:val="28"/>
          <w:szCs w:val="28"/>
        </w:rPr>
        <w:t xml:space="preserve"> является железорудный агломерат</w:t>
      </w:r>
      <w:r w:rsidRPr="000D7B8F">
        <w:rPr>
          <w:rFonts w:ascii="Times New Roman" w:hAnsi="Times New Roman"/>
          <w:sz w:val="28"/>
          <w:szCs w:val="28"/>
        </w:rPr>
        <w:t>,</w:t>
      </w:r>
      <w:r w:rsidR="0042360D" w:rsidRPr="000D7B8F">
        <w:rPr>
          <w:rFonts w:ascii="Times New Roman" w:hAnsi="Times New Roman"/>
          <w:sz w:val="28"/>
          <w:szCs w:val="28"/>
        </w:rPr>
        <w:t xml:space="preserve"> получаемый в </w:t>
      </w:r>
      <w:r w:rsidR="00C23302" w:rsidRPr="000D7B8F">
        <w:rPr>
          <w:rFonts w:ascii="Times New Roman" w:hAnsi="Times New Roman"/>
          <w:sz w:val="28"/>
          <w:szCs w:val="28"/>
        </w:rPr>
        <w:t>результате агломерации</w:t>
      </w:r>
      <w:r w:rsidR="0042360D" w:rsidRPr="000D7B8F">
        <w:rPr>
          <w:rFonts w:ascii="Times New Roman" w:hAnsi="Times New Roman"/>
          <w:sz w:val="28"/>
          <w:szCs w:val="28"/>
        </w:rPr>
        <w:t xml:space="preserve"> желе</w:t>
      </w:r>
      <w:r w:rsidR="00C23302" w:rsidRPr="000D7B8F">
        <w:rPr>
          <w:rFonts w:ascii="Times New Roman" w:hAnsi="Times New Roman"/>
          <w:sz w:val="28"/>
          <w:szCs w:val="28"/>
        </w:rPr>
        <w:t xml:space="preserve">зистых песков – </w:t>
      </w:r>
      <w:r w:rsidRPr="000D7B8F">
        <w:rPr>
          <w:rFonts w:ascii="Times New Roman" w:hAnsi="Times New Roman"/>
          <w:sz w:val="28"/>
          <w:szCs w:val="28"/>
        </w:rPr>
        <w:t>отходов</w:t>
      </w:r>
      <w:r w:rsidR="0042360D" w:rsidRPr="000D7B8F">
        <w:rPr>
          <w:rFonts w:ascii="Times New Roman" w:hAnsi="Times New Roman"/>
          <w:sz w:val="28"/>
          <w:szCs w:val="28"/>
        </w:rPr>
        <w:t xml:space="preserve"> глиноземного производства.</w:t>
      </w:r>
    </w:p>
    <w:p w:rsidR="0042360D" w:rsidRPr="004E1626" w:rsidRDefault="0042360D" w:rsidP="00BE3BBF">
      <w:pPr>
        <w:spacing w:after="0" w:line="240" w:lineRule="auto"/>
        <w:ind w:firstLine="709"/>
        <w:jc w:val="both"/>
        <w:rPr>
          <w:rFonts w:ascii="Times New Roman" w:hAnsi="Times New Roman" w:cs="Times New Roman"/>
          <w:sz w:val="28"/>
          <w:szCs w:val="28"/>
        </w:rPr>
      </w:pPr>
      <w:r w:rsidRPr="004E1626">
        <w:rPr>
          <w:rFonts w:ascii="Times New Roman" w:hAnsi="Times New Roman" w:cs="Times New Roman"/>
          <w:sz w:val="28"/>
          <w:szCs w:val="28"/>
        </w:rPr>
        <w:t>В Казахстане агломерационное производство</w:t>
      </w:r>
      <w:r w:rsidRPr="0042360D">
        <w:rPr>
          <w:rFonts w:ascii="Times New Roman" w:hAnsi="Times New Roman" w:cs="Times New Roman"/>
          <w:sz w:val="28"/>
          <w:szCs w:val="28"/>
        </w:rPr>
        <w:t xml:space="preserve"> широко развито. Агломерации подвергаются железные, марганцевые, хромистые руды и их о</w:t>
      </w:r>
      <w:r w:rsidR="006263BD">
        <w:rPr>
          <w:rFonts w:ascii="Times New Roman" w:hAnsi="Times New Roman" w:cs="Times New Roman"/>
          <w:sz w:val="28"/>
          <w:szCs w:val="28"/>
        </w:rPr>
        <w:t>тходы. Однако, железистые пески – отходы глиноземного производства остаются не</w:t>
      </w:r>
      <w:r w:rsidR="00FA79AF">
        <w:rPr>
          <w:rFonts w:ascii="Times New Roman" w:hAnsi="Times New Roman" w:cs="Times New Roman"/>
          <w:sz w:val="28"/>
          <w:szCs w:val="28"/>
        </w:rPr>
        <w:t xml:space="preserve"> востребованными и отправляются</w:t>
      </w:r>
      <w:r w:rsidR="006263BD">
        <w:rPr>
          <w:rFonts w:ascii="Times New Roman" w:hAnsi="Times New Roman" w:cs="Times New Roman"/>
          <w:sz w:val="28"/>
          <w:szCs w:val="28"/>
        </w:rPr>
        <w:t xml:space="preserve"> на шламохранилищах</w:t>
      </w:r>
      <w:r w:rsidRPr="0042360D">
        <w:rPr>
          <w:rFonts w:ascii="Times New Roman" w:hAnsi="Times New Roman" w:cs="Times New Roman"/>
          <w:sz w:val="28"/>
          <w:szCs w:val="28"/>
        </w:rPr>
        <w:t xml:space="preserve">. </w:t>
      </w:r>
      <w:r w:rsidR="006263BD">
        <w:rPr>
          <w:rFonts w:ascii="Times New Roman" w:hAnsi="Times New Roman" w:cs="Times New Roman"/>
          <w:sz w:val="28"/>
          <w:szCs w:val="28"/>
        </w:rPr>
        <w:t xml:space="preserve">Большое количество </w:t>
      </w:r>
      <w:r w:rsidRPr="0042360D">
        <w:rPr>
          <w:rFonts w:ascii="Times New Roman" w:hAnsi="Times New Roman" w:cs="Times New Roman"/>
          <w:sz w:val="28"/>
          <w:szCs w:val="28"/>
        </w:rPr>
        <w:t xml:space="preserve">техногенных отходов </w:t>
      </w:r>
      <w:r w:rsidRPr="004E1626">
        <w:rPr>
          <w:rFonts w:ascii="Times New Roman" w:hAnsi="Times New Roman" w:cs="Times New Roman"/>
          <w:sz w:val="28"/>
          <w:szCs w:val="28"/>
        </w:rPr>
        <w:t>оказываются пр</w:t>
      </w:r>
      <w:r w:rsidR="00FA79AF" w:rsidRPr="004E1626">
        <w:rPr>
          <w:rFonts w:ascii="Times New Roman" w:hAnsi="Times New Roman" w:cs="Times New Roman"/>
          <w:sz w:val="28"/>
          <w:szCs w:val="28"/>
        </w:rPr>
        <w:t>актически непригодными для вовлечения их в металлургических переделах и</w:t>
      </w:r>
      <w:r w:rsidRPr="004E1626">
        <w:rPr>
          <w:rFonts w:ascii="Times New Roman" w:hAnsi="Times New Roman" w:cs="Times New Roman"/>
          <w:sz w:val="28"/>
          <w:szCs w:val="28"/>
        </w:rPr>
        <w:t xml:space="preserve"> использования в производственных процессах, </w:t>
      </w:r>
      <w:r w:rsidR="006263BD" w:rsidRPr="004E1626">
        <w:rPr>
          <w:rFonts w:ascii="Times New Roman" w:hAnsi="Times New Roman" w:cs="Times New Roman"/>
          <w:sz w:val="28"/>
          <w:szCs w:val="28"/>
        </w:rPr>
        <w:t xml:space="preserve">в </w:t>
      </w:r>
      <w:r w:rsidR="00FA79AF" w:rsidRPr="004E1626">
        <w:rPr>
          <w:rFonts w:ascii="Times New Roman" w:hAnsi="Times New Roman" w:cs="Times New Roman"/>
          <w:sz w:val="28"/>
          <w:szCs w:val="28"/>
        </w:rPr>
        <w:t>виду на сегодняшний день отсутствия рациональных технологии их переработки</w:t>
      </w:r>
      <w:r w:rsidR="004E1626" w:rsidRPr="004E1626">
        <w:rPr>
          <w:rFonts w:ascii="Times New Roman" w:hAnsi="Times New Roman" w:cs="Times New Roman"/>
          <w:sz w:val="28"/>
          <w:szCs w:val="28"/>
        </w:rPr>
        <w:t>.</w:t>
      </w:r>
    </w:p>
    <w:p w:rsidR="0042360D" w:rsidRPr="004E1626" w:rsidRDefault="0042360D" w:rsidP="00BE3BBF">
      <w:pPr>
        <w:pStyle w:val="ac"/>
        <w:widowControl w:val="0"/>
        <w:ind w:firstLine="709"/>
        <w:rPr>
          <w:szCs w:val="28"/>
        </w:rPr>
      </w:pPr>
      <w:r w:rsidRPr="004E1626">
        <w:rPr>
          <w:b/>
          <w:szCs w:val="28"/>
        </w:rPr>
        <w:t>Основание и исходные данные для разработки темы.</w:t>
      </w:r>
      <w:r w:rsidRPr="004E1626">
        <w:rPr>
          <w:szCs w:val="28"/>
        </w:rPr>
        <w:t xml:space="preserve"> В рамках выполняемой </w:t>
      </w:r>
      <w:r w:rsidR="006263BD" w:rsidRPr="004E1626">
        <w:rPr>
          <w:szCs w:val="28"/>
        </w:rPr>
        <w:t xml:space="preserve">диссертационной </w:t>
      </w:r>
      <w:r w:rsidRPr="004E1626">
        <w:rPr>
          <w:szCs w:val="28"/>
        </w:rPr>
        <w:t>работы было запланировано:</w:t>
      </w:r>
    </w:p>
    <w:p w:rsidR="006263BD" w:rsidRPr="00D659FB" w:rsidRDefault="00BE3BBF" w:rsidP="00BE3BBF">
      <w:pPr>
        <w:pStyle w:val="ac"/>
        <w:widowControl w:val="0"/>
        <w:ind w:firstLine="709"/>
        <w:rPr>
          <w:szCs w:val="28"/>
        </w:rPr>
      </w:pPr>
      <w:r w:rsidRPr="004E1626">
        <w:rPr>
          <w:szCs w:val="28"/>
        </w:rPr>
        <w:t>–</w:t>
      </w:r>
      <w:r w:rsidR="00930456" w:rsidRPr="004E1626">
        <w:rPr>
          <w:szCs w:val="28"/>
        </w:rPr>
        <w:t xml:space="preserve"> и</w:t>
      </w:r>
      <w:proofErr w:type="gramStart"/>
      <w:r w:rsidR="00930456" w:rsidRPr="004E1626">
        <w:rPr>
          <w:szCs w:val="28"/>
          <w:lang w:val="en-US"/>
        </w:rPr>
        <w:t>cc</w:t>
      </w:r>
      <w:proofErr w:type="gramEnd"/>
      <w:r w:rsidR="00930456" w:rsidRPr="004E1626">
        <w:rPr>
          <w:szCs w:val="28"/>
        </w:rPr>
        <w:t>ледование и отработка</w:t>
      </w:r>
      <w:r w:rsidR="006263BD" w:rsidRPr="004E1626">
        <w:rPr>
          <w:szCs w:val="28"/>
        </w:rPr>
        <w:t xml:space="preserve"> </w:t>
      </w:r>
      <w:r w:rsidR="00930456" w:rsidRPr="004E1626">
        <w:rPr>
          <w:szCs w:val="28"/>
        </w:rPr>
        <w:t>оптимальных параметров агломерации  железистых песков – отходов</w:t>
      </w:r>
      <w:r w:rsidR="006263BD" w:rsidRPr="004E1626">
        <w:rPr>
          <w:szCs w:val="28"/>
        </w:rPr>
        <w:t xml:space="preserve"> глиноземного</w:t>
      </w:r>
      <w:r w:rsidR="006263BD" w:rsidRPr="00D659FB">
        <w:rPr>
          <w:szCs w:val="28"/>
        </w:rPr>
        <w:t xml:space="preserve"> производства;</w:t>
      </w:r>
    </w:p>
    <w:p w:rsidR="00841B79" w:rsidRDefault="00BE3BBF" w:rsidP="00BE3BBF">
      <w:pPr>
        <w:pStyle w:val="HTML"/>
        <w:ind w:firstLine="709"/>
        <w:jc w:val="both"/>
        <w:rPr>
          <w:rFonts w:ascii="Times New Roman" w:hAnsi="Times New Roman" w:cs="Times New Roman"/>
          <w:sz w:val="28"/>
          <w:szCs w:val="28"/>
        </w:rPr>
      </w:pPr>
      <w:r>
        <w:rPr>
          <w:rFonts w:ascii="Times New Roman" w:hAnsi="Times New Roman" w:cs="Times New Roman"/>
          <w:sz w:val="28"/>
          <w:szCs w:val="28"/>
        </w:rPr>
        <w:t>–</w:t>
      </w:r>
      <w:r w:rsidR="00930456" w:rsidRPr="00D659FB">
        <w:rPr>
          <w:rFonts w:ascii="Times New Roman" w:hAnsi="Times New Roman" w:cs="Times New Roman"/>
          <w:sz w:val="28"/>
          <w:szCs w:val="28"/>
        </w:rPr>
        <w:t xml:space="preserve"> исследование </w:t>
      </w:r>
      <w:r w:rsidR="0042360D" w:rsidRPr="00D659FB">
        <w:rPr>
          <w:rFonts w:ascii="Times New Roman" w:hAnsi="Times New Roman" w:cs="Times New Roman"/>
          <w:sz w:val="28"/>
          <w:szCs w:val="28"/>
        </w:rPr>
        <w:t>и</w:t>
      </w:r>
      <w:r w:rsidR="006263BD" w:rsidRPr="00D659FB">
        <w:rPr>
          <w:rFonts w:ascii="Times New Roman" w:hAnsi="Times New Roman" w:cs="Times New Roman"/>
          <w:sz w:val="28"/>
          <w:szCs w:val="28"/>
        </w:rPr>
        <w:t>зменения фазового состава</w:t>
      </w:r>
      <w:r w:rsidR="0042360D" w:rsidRPr="00D659FB">
        <w:rPr>
          <w:rFonts w:ascii="Times New Roman" w:hAnsi="Times New Roman" w:cs="Times New Roman"/>
          <w:sz w:val="28"/>
          <w:szCs w:val="28"/>
        </w:rPr>
        <w:t xml:space="preserve"> по мере добавления в агломерат флюсующих добав</w:t>
      </w:r>
      <w:r w:rsidR="006263BD" w:rsidRPr="00D659FB">
        <w:rPr>
          <w:rFonts w:ascii="Times New Roman" w:hAnsi="Times New Roman" w:cs="Times New Roman"/>
          <w:sz w:val="28"/>
          <w:szCs w:val="28"/>
        </w:rPr>
        <w:t>ок (отсевы доломита</w:t>
      </w:r>
      <w:r w:rsidR="00930456" w:rsidRPr="00D659FB">
        <w:rPr>
          <w:rFonts w:ascii="Times New Roman" w:hAnsi="Times New Roman" w:cs="Times New Roman"/>
          <w:sz w:val="28"/>
          <w:szCs w:val="28"/>
        </w:rPr>
        <w:t>) с позиции</w:t>
      </w:r>
      <w:r w:rsidR="0042360D" w:rsidRPr="00D659FB">
        <w:rPr>
          <w:rFonts w:ascii="Times New Roman" w:hAnsi="Times New Roman" w:cs="Times New Roman"/>
          <w:sz w:val="28"/>
          <w:szCs w:val="28"/>
        </w:rPr>
        <w:t xml:space="preserve">  </w:t>
      </w:r>
      <w:r w:rsidR="0042360D" w:rsidRPr="00D659FB">
        <w:rPr>
          <w:rFonts w:ascii="Times New Roman" w:hAnsi="Times New Roman" w:cs="Times New Roman"/>
          <w:sz w:val="28"/>
          <w:szCs w:val="28"/>
        </w:rPr>
        <w:lastRenderedPageBreak/>
        <w:t xml:space="preserve">многокомпонентных оксидных систем </w:t>
      </w:r>
      <w:r w:rsidR="00841B79" w:rsidRPr="00D659FB">
        <w:rPr>
          <w:rFonts w:ascii="Times New Roman" w:hAnsi="Times New Roman" w:cs="Times New Roman"/>
          <w:sz w:val="28"/>
          <w:szCs w:val="28"/>
          <w:lang w:val="en-US"/>
        </w:rPr>
        <w:t>FeO</w:t>
      </w:r>
      <w:r w:rsidR="00841B79" w:rsidRPr="00D659FB">
        <w:rPr>
          <w:rFonts w:ascii="Times New Roman" w:hAnsi="Times New Roman" w:cs="Times New Roman"/>
          <w:sz w:val="28"/>
          <w:szCs w:val="28"/>
        </w:rPr>
        <w:t>-СаО-</w:t>
      </w:r>
      <w:r w:rsidR="00841B79" w:rsidRPr="00D659FB">
        <w:rPr>
          <w:rFonts w:ascii="Times New Roman" w:hAnsi="Times New Roman" w:cs="Times New Roman"/>
          <w:sz w:val="28"/>
          <w:szCs w:val="28"/>
          <w:lang w:val="en-US"/>
        </w:rPr>
        <w:t>Fe</w:t>
      </w:r>
      <w:r w:rsidR="00841B79" w:rsidRPr="00D659FB">
        <w:rPr>
          <w:rFonts w:ascii="Times New Roman" w:hAnsi="Times New Roman" w:cs="Times New Roman"/>
          <w:sz w:val="28"/>
          <w:szCs w:val="28"/>
          <w:vertAlign w:val="subscript"/>
        </w:rPr>
        <w:t>2</w:t>
      </w:r>
      <w:r w:rsidR="00841B79" w:rsidRPr="00D659FB">
        <w:rPr>
          <w:rFonts w:ascii="Times New Roman" w:hAnsi="Times New Roman" w:cs="Times New Roman"/>
          <w:sz w:val="28"/>
          <w:szCs w:val="28"/>
          <w:lang w:val="en-US"/>
        </w:rPr>
        <w:t>O</w:t>
      </w:r>
      <w:r w:rsidR="00841B79" w:rsidRPr="00D659FB">
        <w:rPr>
          <w:rFonts w:ascii="Times New Roman" w:hAnsi="Times New Roman" w:cs="Times New Roman"/>
          <w:sz w:val="28"/>
          <w:szCs w:val="28"/>
          <w:vertAlign w:val="subscript"/>
        </w:rPr>
        <w:t>3</w:t>
      </w:r>
      <w:r w:rsidR="00841B79" w:rsidRPr="00D659FB">
        <w:rPr>
          <w:rFonts w:ascii="Times New Roman" w:hAnsi="Times New Roman" w:cs="Times New Roman"/>
          <w:sz w:val="28"/>
          <w:szCs w:val="28"/>
        </w:rPr>
        <w:t>-</w:t>
      </w:r>
      <w:r w:rsidR="00841B79" w:rsidRPr="00D659FB">
        <w:rPr>
          <w:rFonts w:ascii="Times New Roman" w:hAnsi="Times New Roman" w:cs="Times New Roman"/>
          <w:sz w:val="28"/>
          <w:szCs w:val="28"/>
          <w:lang w:val="en-US"/>
        </w:rPr>
        <w:t>Al</w:t>
      </w:r>
      <w:r w:rsidR="00841B79" w:rsidRPr="00D659FB">
        <w:rPr>
          <w:rFonts w:ascii="Times New Roman" w:hAnsi="Times New Roman" w:cs="Times New Roman"/>
          <w:sz w:val="28"/>
          <w:szCs w:val="28"/>
          <w:vertAlign w:val="subscript"/>
        </w:rPr>
        <w:t>2</w:t>
      </w:r>
      <w:r w:rsidR="00841B79" w:rsidRPr="00D659FB">
        <w:rPr>
          <w:rFonts w:ascii="Times New Roman" w:hAnsi="Times New Roman" w:cs="Times New Roman"/>
          <w:sz w:val="28"/>
          <w:szCs w:val="28"/>
          <w:lang w:val="en-US"/>
        </w:rPr>
        <w:t>O</w:t>
      </w:r>
      <w:r w:rsidR="00841B79" w:rsidRPr="00D659FB">
        <w:rPr>
          <w:rFonts w:ascii="Times New Roman" w:hAnsi="Times New Roman" w:cs="Times New Roman"/>
          <w:sz w:val="28"/>
          <w:szCs w:val="28"/>
          <w:vertAlign w:val="subscript"/>
        </w:rPr>
        <w:t>3</w:t>
      </w:r>
      <w:r w:rsidR="00841B79" w:rsidRPr="00D659FB">
        <w:rPr>
          <w:rFonts w:ascii="Times New Roman" w:hAnsi="Times New Roman" w:cs="Times New Roman"/>
          <w:sz w:val="28"/>
          <w:szCs w:val="28"/>
        </w:rPr>
        <w:t xml:space="preserve">, </w:t>
      </w:r>
      <w:r w:rsidR="00841B79" w:rsidRPr="00D659FB">
        <w:rPr>
          <w:rFonts w:ascii="Times New Roman" w:hAnsi="Times New Roman" w:cs="Times New Roman"/>
          <w:sz w:val="28"/>
          <w:szCs w:val="28"/>
          <w:lang w:val="en-US"/>
        </w:rPr>
        <w:t>FeO</w:t>
      </w:r>
      <w:r w:rsidR="00841B79" w:rsidRPr="00D659FB">
        <w:rPr>
          <w:rFonts w:ascii="Times New Roman" w:hAnsi="Times New Roman" w:cs="Times New Roman"/>
          <w:sz w:val="28"/>
          <w:szCs w:val="28"/>
        </w:rPr>
        <w:t>-</w:t>
      </w:r>
      <w:r w:rsidR="00841B79" w:rsidRPr="00D659FB">
        <w:rPr>
          <w:rFonts w:ascii="Times New Roman" w:hAnsi="Times New Roman" w:cs="Times New Roman"/>
          <w:sz w:val="28"/>
          <w:szCs w:val="28"/>
          <w:lang w:val="en-US"/>
        </w:rPr>
        <w:t>Mg</w:t>
      </w:r>
      <w:r w:rsidR="00841B79" w:rsidRPr="00D659FB">
        <w:rPr>
          <w:rFonts w:ascii="Times New Roman" w:hAnsi="Times New Roman" w:cs="Times New Roman"/>
          <w:sz w:val="28"/>
          <w:szCs w:val="28"/>
        </w:rPr>
        <w:t>O-</w:t>
      </w:r>
      <w:r w:rsidR="00841B79" w:rsidRPr="00D659FB">
        <w:rPr>
          <w:rFonts w:ascii="Times New Roman" w:hAnsi="Times New Roman" w:cs="Times New Roman"/>
          <w:sz w:val="28"/>
          <w:szCs w:val="28"/>
          <w:lang w:val="en-US"/>
        </w:rPr>
        <w:t>Fe</w:t>
      </w:r>
      <w:r w:rsidR="00841B79" w:rsidRPr="00D659FB">
        <w:rPr>
          <w:rFonts w:ascii="Times New Roman" w:hAnsi="Times New Roman" w:cs="Times New Roman"/>
          <w:sz w:val="28"/>
          <w:szCs w:val="28"/>
          <w:vertAlign w:val="subscript"/>
        </w:rPr>
        <w:t>2</w:t>
      </w:r>
      <w:r w:rsidR="00841B79" w:rsidRPr="00D659FB">
        <w:rPr>
          <w:rFonts w:ascii="Times New Roman" w:hAnsi="Times New Roman" w:cs="Times New Roman"/>
          <w:sz w:val="28"/>
          <w:szCs w:val="28"/>
          <w:lang w:val="en-US"/>
        </w:rPr>
        <w:t>O</w:t>
      </w:r>
      <w:r w:rsidR="00841B79" w:rsidRPr="00D659FB">
        <w:rPr>
          <w:rFonts w:ascii="Times New Roman" w:hAnsi="Times New Roman" w:cs="Times New Roman"/>
          <w:sz w:val="28"/>
          <w:szCs w:val="28"/>
          <w:vertAlign w:val="subscript"/>
        </w:rPr>
        <w:t>3</w:t>
      </w:r>
      <w:r w:rsidR="00841B79" w:rsidRPr="00D659FB">
        <w:rPr>
          <w:rFonts w:ascii="Times New Roman" w:hAnsi="Times New Roman" w:cs="Times New Roman"/>
          <w:sz w:val="28"/>
          <w:szCs w:val="28"/>
        </w:rPr>
        <w:t>-</w:t>
      </w:r>
      <w:r w:rsidR="00841B79" w:rsidRPr="00D659FB">
        <w:rPr>
          <w:rFonts w:ascii="Times New Roman" w:hAnsi="Times New Roman" w:cs="Times New Roman"/>
          <w:sz w:val="28"/>
          <w:szCs w:val="28"/>
          <w:lang w:val="en-US"/>
        </w:rPr>
        <w:t>Al</w:t>
      </w:r>
      <w:r w:rsidR="00841B79" w:rsidRPr="00D659FB">
        <w:rPr>
          <w:rFonts w:ascii="Times New Roman" w:hAnsi="Times New Roman" w:cs="Times New Roman"/>
          <w:sz w:val="28"/>
          <w:szCs w:val="28"/>
          <w:vertAlign w:val="subscript"/>
        </w:rPr>
        <w:t>2</w:t>
      </w:r>
      <w:r w:rsidR="00841B79" w:rsidRPr="00D659FB">
        <w:rPr>
          <w:rFonts w:ascii="Times New Roman" w:hAnsi="Times New Roman" w:cs="Times New Roman"/>
          <w:sz w:val="28"/>
          <w:szCs w:val="28"/>
          <w:lang w:val="en-US"/>
        </w:rPr>
        <w:t>O</w:t>
      </w:r>
      <w:r w:rsidR="00841B79" w:rsidRPr="00D659FB">
        <w:rPr>
          <w:rFonts w:ascii="Times New Roman" w:hAnsi="Times New Roman" w:cs="Times New Roman"/>
          <w:sz w:val="28"/>
          <w:szCs w:val="28"/>
          <w:vertAlign w:val="subscript"/>
        </w:rPr>
        <w:t>3</w:t>
      </w:r>
      <w:r w:rsidR="00841B79" w:rsidRPr="00D659FB">
        <w:rPr>
          <w:rFonts w:ascii="Times New Roman" w:hAnsi="Times New Roman" w:cs="Times New Roman"/>
          <w:sz w:val="28"/>
          <w:szCs w:val="28"/>
        </w:rPr>
        <w:t xml:space="preserve"> и </w:t>
      </w:r>
      <w:r w:rsidR="00841B79" w:rsidRPr="00D659FB">
        <w:rPr>
          <w:rFonts w:ascii="Times New Roman" w:hAnsi="Times New Roman" w:cs="Times New Roman"/>
          <w:sz w:val="28"/>
          <w:szCs w:val="28"/>
          <w:lang w:val="en-US"/>
        </w:rPr>
        <w:t>FeO</w:t>
      </w:r>
      <w:r w:rsidR="00841B79" w:rsidRPr="00D659FB">
        <w:rPr>
          <w:rFonts w:ascii="Times New Roman" w:hAnsi="Times New Roman" w:cs="Times New Roman"/>
          <w:sz w:val="28"/>
          <w:szCs w:val="28"/>
        </w:rPr>
        <w:t>-</w:t>
      </w:r>
      <w:r w:rsidR="00841B79" w:rsidRPr="00D659FB">
        <w:rPr>
          <w:rFonts w:ascii="Times New Roman" w:hAnsi="Times New Roman" w:cs="Times New Roman"/>
          <w:sz w:val="28"/>
          <w:szCs w:val="28"/>
          <w:lang w:val="en-US"/>
        </w:rPr>
        <w:t>Mg</w:t>
      </w:r>
      <w:r w:rsidR="00841B79" w:rsidRPr="00D659FB">
        <w:rPr>
          <w:rFonts w:ascii="Times New Roman" w:hAnsi="Times New Roman" w:cs="Times New Roman"/>
          <w:sz w:val="28"/>
          <w:szCs w:val="28"/>
        </w:rPr>
        <w:t>O-СаО-</w:t>
      </w:r>
      <w:r w:rsidR="00841B79" w:rsidRPr="00D659FB">
        <w:rPr>
          <w:rFonts w:ascii="Times New Roman" w:hAnsi="Times New Roman" w:cs="Times New Roman"/>
          <w:sz w:val="28"/>
          <w:szCs w:val="28"/>
          <w:lang w:val="en-US"/>
        </w:rPr>
        <w:t>Fe</w:t>
      </w:r>
      <w:r w:rsidR="00841B79" w:rsidRPr="00D659FB">
        <w:rPr>
          <w:rFonts w:ascii="Times New Roman" w:hAnsi="Times New Roman" w:cs="Times New Roman"/>
          <w:sz w:val="28"/>
          <w:szCs w:val="28"/>
          <w:vertAlign w:val="subscript"/>
        </w:rPr>
        <w:t>2</w:t>
      </w:r>
      <w:r w:rsidR="00841B79" w:rsidRPr="00D659FB">
        <w:rPr>
          <w:rFonts w:ascii="Times New Roman" w:hAnsi="Times New Roman" w:cs="Times New Roman"/>
          <w:sz w:val="28"/>
          <w:szCs w:val="28"/>
          <w:lang w:val="en-US"/>
        </w:rPr>
        <w:t>O</w:t>
      </w:r>
      <w:r w:rsidR="00841B79" w:rsidRPr="00D659FB">
        <w:rPr>
          <w:rFonts w:ascii="Times New Roman" w:hAnsi="Times New Roman" w:cs="Times New Roman"/>
          <w:sz w:val="28"/>
          <w:szCs w:val="28"/>
          <w:vertAlign w:val="subscript"/>
        </w:rPr>
        <w:t>3</w:t>
      </w:r>
      <w:r w:rsidR="00841B79" w:rsidRPr="00D659FB">
        <w:rPr>
          <w:rFonts w:ascii="Times New Roman" w:hAnsi="Times New Roman" w:cs="Times New Roman"/>
          <w:sz w:val="28"/>
          <w:szCs w:val="28"/>
        </w:rPr>
        <w:t>;</w:t>
      </w:r>
    </w:p>
    <w:p w:rsidR="0042360D" w:rsidRPr="00D659FB" w:rsidRDefault="00D17D78" w:rsidP="00BE3BBF">
      <w:pPr>
        <w:pStyle w:val="HTML"/>
        <w:ind w:firstLine="709"/>
        <w:jc w:val="both"/>
        <w:rPr>
          <w:rFonts w:ascii="Times New Roman" w:hAnsi="Times New Roman" w:cs="Times New Roman"/>
          <w:sz w:val="28"/>
          <w:szCs w:val="28"/>
        </w:rPr>
      </w:pPr>
      <w:r>
        <w:rPr>
          <w:rFonts w:ascii="Times New Roman" w:hAnsi="Times New Roman" w:cs="Times New Roman"/>
          <w:sz w:val="28"/>
          <w:szCs w:val="28"/>
        </w:rPr>
        <w:t>–</w:t>
      </w:r>
      <w:r w:rsidR="0042360D" w:rsidRPr="00D659FB">
        <w:rPr>
          <w:rFonts w:ascii="Times New Roman" w:hAnsi="Times New Roman" w:cs="Times New Roman"/>
          <w:sz w:val="28"/>
          <w:szCs w:val="28"/>
        </w:rPr>
        <w:t xml:space="preserve"> исследование влияни</w:t>
      </w:r>
      <w:r w:rsidR="008C2748" w:rsidRPr="00D659FB">
        <w:rPr>
          <w:rFonts w:ascii="Times New Roman" w:hAnsi="Times New Roman" w:cs="Times New Roman"/>
          <w:sz w:val="28"/>
          <w:szCs w:val="28"/>
        </w:rPr>
        <w:t xml:space="preserve">я </w:t>
      </w:r>
      <w:r w:rsidR="00930456" w:rsidRPr="00D659FB">
        <w:rPr>
          <w:rFonts w:ascii="Times New Roman" w:hAnsi="Times New Roman" w:cs="Times New Roman"/>
          <w:sz w:val="28"/>
          <w:szCs w:val="28"/>
        </w:rPr>
        <w:t xml:space="preserve">эффективности ввода </w:t>
      </w:r>
      <w:r w:rsidR="008C2748" w:rsidRPr="00D659FB">
        <w:rPr>
          <w:rFonts w:ascii="Times New Roman" w:hAnsi="Times New Roman" w:cs="Times New Roman"/>
          <w:sz w:val="28"/>
          <w:szCs w:val="28"/>
        </w:rPr>
        <w:t>доломита</w:t>
      </w:r>
      <w:r w:rsidR="0042360D" w:rsidRPr="00D659FB">
        <w:rPr>
          <w:rFonts w:ascii="Times New Roman" w:hAnsi="Times New Roman" w:cs="Times New Roman"/>
          <w:sz w:val="28"/>
          <w:szCs w:val="28"/>
        </w:rPr>
        <w:t xml:space="preserve"> </w:t>
      </w:r>
      <w:r w:rsidR="00930456" w:rsidRPr="00D659FB">
        <w:rPr>
          <w:rFonts w:ascii="Times New Roman" w:hAnsi="Times New Roman" w:cs="Times New Roman"/>
          <w:sz w:val="28"/>
          <w:szCs w:val="28"/>
        </w:rPr>
        <w:t>(оксида магния) в агломерационную шихту в</w:t>
      </w:r>
      <w:r w:rsidR="0042360D" w:rsidRPr="00D659FB">
        <w:rPr>
          <w:rFonts w:ascii="Times New Roman" w:hAnsi="Times New Roman" w:cs="Times New Roman"/>
          <w:sz w:val="28"/>
          <w:szCs w:val="28"/>
        </w:rPr>
        <w:t xml:space="preserve"> </w:t>
      </w:r>
      <w:r w:rsidR="00930456" w:rsidRPr="00D659FB">
        <w:rPr>
          <w:rFonts w:ascii="Times New Roman" w:hAnsi="Times New Roman" w:cs="Times New Roman"/>
          <w:sz w:val="28"/>
          <w:szCs w:val="28"/>
        </w:rPr>
        <w:t>процессе</w:t>
      </w:r>
      <w:r w:rsidR="0042360D" w:rsidRPr="00D659FB">
        <w:rPr>
          <w:rFonts w:ascii="Times New Roman" w:hAnsi="Times New Roman" w:cs="Times New Roman"/>
          <w:sz w:val="28"/>
          <w:szCs w:val="28"/>
        </w:rPr>
        <w:t xml:space="preserve"> агломераци</w:t>
      </w:r>
      <w:r w:rsidR="008C2748" w:rsidRPr="00D659FB">
        <w:rPr>
          <w:rFonts w:ascii="Times New Roman" w:hAnsi="Times New Roman" w:cs="Times New Roman"/>
          <w:sz w:val="28"/>
          <w:szCs w:val="28"/>
        </w:rPr>
        <w:t>и железистых песков</w:t>
      </w:r>
      <w:r w:rsidR="00DA6093" w:rsidRPr="00D659FB">
        <w:rPr>
          <w:rFonts w:ascii="Times New Roman" w:hAnsi="Times New Roman" w:cs="Times New Roman"/>
          <w:sz w:val="28"/>
          <w:szCs w:val="28"/>
        </w:rPr>
        <w:t>-отходов</w:t>
      </w:r>
      <w:r w:rsidR="008C2748" w:rsidRPr="00D659FB">
        <w:rPr>
          <w:rFonts w:ascii="Times New Roman" w:hAnsi="Times New Roman" w:cs="Times New Roman"/>
          <w:sz w:val="28"/>
          <w:szCs w:val="28"/>
        </w:rPr>
        <w:t xml:space="preserve"> глиноземного производства</w:t>
      </w:r>
      <w:r w:rsidR="0042360D" w:rsidRPr="00D659FB">
        <w:rPr>
          <w:rFonts w:ascii="Times New Roman" w:hAnsi="Times New Roman" w:cs="Times New Roman"/>
          <w:sz w:val="28"/>
          <w:szCs w:val="28"/>
        </w:rPr>
        <w:t>;</w:t>
      </w:r>
    </w:p>
    <w:p w:rsidR="0042360D" w:rsidRPr="00D659FB" w:rsidRDefault="00D17D78" w:rsidP="00BE3BBF">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C2748" w:rsidRPr="00D659FB">
        <w:rPr>
          <w:rFonts w:ascii="Times New Roman" w:hAnsi="Times New Roman" w:cs="Times New Roman"/>
          <w:sz w:val="28"/>
          <w:szCs w:val="28"/>
        </w:rPr>
        <w:t xml:space="preserve"> изучение физико-химических</w:t>
      </w:r>
      <w:r w:rsidR="0042360D" w:rsidRPr="00D659FB">
        <w:rPr>
          <w:rFonts w:ascii="Times New Roman" w:hAnsi="Times New Roman" w:cs="Times New Roman"/>
          <w:sz w:val="28"/>
          <w:szCs w:val="28"/>
        </w:rPr>
        <w:t xml:space="preserve"> свойств </w:t>
      </w:r>
      <w:r w:rsidR="00DA6093" w:rsidRPr="00D659FB">
        <w:rPr>
          <w:rFonts w:ascii="Times New Roman" w:hAnsi="Times New Roman" w:cs="Times New Roman"/>
          <w:sz w:val="28"/>
          <w:szCs w:val="28"/>
        </w:rPr>
        <w:t xml:space="preserve">железорудного и офлюсованного </w:t>
      </w:r>
      <w:r w:rsidR="0042360D" w:rsidRPr="00D659FB">
        <w:rPr>
          <w:rFonts w:ascii="Times New Roman" w:hAnsi="Times New Roman" w:cs="Times New Roman"/>
          <w:sz w:val="28"/>
          <w:szCs w:val="28"/>
        </w:rPr>
        <w:t>агломерата и разработка на этой ос</w:t>
      </w:r>
      <w:r w:rsidR="008C2748" w:rsidRPr="00D659FB">
        <w:rPr>
          <w:rFonts w:ascii="Times New Roman" w:hAnsi="Times New Roman" w:cs="Times New Roman"/>
          <w:sz w:val="28"/>
          <w:szCs w:val="28"/>
        </w:rPr>
        <w:t xml:space="preserve">нове технологии выплавки </w:t>
      </w:r>
      <w:r w:rsidR="0042360D" w:rsidRPr="00D659FB">
        <w:rPr>
          <w:rFonts w:ascii="Times New Roman" w:hAnsi="Times New Roman" w:cs="Times New Roman"/>
          <w:sz w:val="28"/>
          <w:szCs w:val="28"/>
        </w:rPr>
        <w:t>чугуна</w:t>
      </w:r>
      <w:r w:rsidR="008C2748" w:rsidRPr="00D659FB">
        <w:rPr>
          <w:rFonts w:ascii="Times New Roman" w:hAnsi="Times New Roman" w:cs="Times New Roman"/>
          <w:sz w:val="28"/>
          <w:szCs w:val="28"/>
        </w:rPr>
        <w:t xml:space="preserve"> и ферросилиция</w:t>
      </w:r>
      <w:r w:rsidR="0042360D" w:rsidRPr="00D659FB">
        <w:rPr>
          <w:rFonts w:ascii="Times New Roman" w:hAnsi="Times New Roman" w:cs="Times New Roman"/>
          <w:sz w:val="28"/>
          <w:szCs w:val="28"/>
        </w:rPr>
        <w:t>;</w:t>
      </w:r>
    </w:p>
    <w:p w:rsidR="0042360D" w:rsidRPr="0042360D" w:rsidRDefault="00D17D78" w:rsidP="00BE3BBF">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C2748" w:rsidRPr="00D659FB">
        <w:rPr>
          <w:rFonts w:ascii="Times New Roman" w:hAnsi="Times New Roman" w:cs="Times New Roman"/>
          <w:sz w:val="28"/>
          <w:szCs w:val="28"/>
        </w:rPr>
        <w:t xml:space="preserve"> опытная</w:t>
      </w:r>
      <w:r w:rsidR="0042360D" w:rsidRPr="00D659FB">
        <w:rPr>
          <w:rFonts w:ascii="Times New Roman" w:hAnsi="Times New Roman" w:cs="Times New Roman"/>
          <w:sz w:val="28"/>
          <w:szCs w:val="28"/>
        </w:rPr>
        <w:t xml:space="preserve"> провер</w:t>
      </w:r>
      <w:r w:rsidR="008C2748" w:rsidRPr="00D659FB">
        <w:rPr>
          <w:rFonts w:ascii="Times New Roman" w:hAnsi="Times New Roman" w:cs="Times New Roman"/>
          <w:sz w:val="28"/>
          <w:szCs w:val="28"/>
        </w:rPr>
        <w:t>ка технологии производства чугуна и ферросилиция</w:t>
      </w:r>
      <w:r w:rsidR="0042360D" w:rsidRPr="00D659FB">
        <w:rPr>
          <w:rFonts w:ascii="Times New Roman" w:hAnsi="Times New Roman" w:cs="Times New Roman"/>
          <w:sz w:val="28"/>
          <w:szCs w:val="28"/>
        </w:rPr>
        <w:t>.</w:t>
      </w:r>
    </w:p>
    <w:p w:rsidR="00A8402A" w:rsidRDefault="0042360D" w:rsidP="00120A73">
      <w:pPr>
        <w:pStyle w:val="HTML"/>
        <w:ind w:firstLine="709"/>
        <w:jc w:val="both"/>
        <w:rPr>
          <w:rFonts w:ascii="Times New Roman" w:hAnsi="Times New Roman" w:cs="Times New Roman"/>
          <w:sz w:val="28"/>
          <w:szCs w:val="28"/>
        </w:rPr>
      </w:pPr>
      <w:r w:rsidRPr="0042360D">
        <w:rPr>
          <w:rFonts w:ascii="Times New Roman" w:hAnsi="Times New Roman" w:cs="Times New Roman"/>
          <w:b/>
          <w:sz w:val="28"/>
          <w:szCs w:val="28"/>
        </w:rPr>
        <w:t>Обоснование необходимости проведения научно-исследовательской работы.</w:t>
      </w:r>
      <w:r w:rsidRPr="0042360D">
        <w:rPr>
          <w:rFonts w:ascii="Times New Roman" w:hAnsi="Times New Roman" w:cs="Times New Roman"/>
          <w:sz w:val="28"/>
          <w:szCs w:val="28"/>
        </w:rPr>
        <w:t xml:space="preserve"> </w:t>
      </w:r>
      <w:r w:rsidR="00A8402A" w:rsidRPr="000D7B8F">
        <w:rPr>
          <w:rFonts w:ascii="Times New Roman" w:hAnsi="Times New Roman" w:cs="Times New Roman"/>
          <w:sz w:val="28"/>
          <w:szCs w:val="28"/>
        </w:rPr>
        <w:t>В мировой практике известны различные способы переработки и утилиз</w:t>
      </w:r>
      <w:r w:rsidR="00C23302" w:rsidRPr="000D7B8F">
        <w:rPr>
          <w:rFonts w:ascii="Times New Roman" w:hAnsi="Times New Roman" w:cs="Times New Roman"/>
          <w:sz w:val="28"/>
          <w:szCs w:val="28"/>
        </w:rPr>
        <w:t xml:space="preserve">ации железосодержащих отходов </w:t>
      </w:r>
      <w:r w:rsidR="00A8402A" w:rsidRPr="000D7B8F">
        <w:rPr>
          <w:rFonts w:ascii="Times New Roman" w:hAnsi="Times New Roman" w:cs="Times New Roman"/>
          <w:sz w:val="28"/>
          <w:szCs w:val="28"/>
        </w:rPr>
        <w:t>вовлечением их в металлургические переделы. Наиболее известные</w:t>
      </w:r>
      <w:r w:rsidR="00120A73" w:rsidRPr="000D7B8F">
        <w:rPr>
          <w:rFonts w:ascii="Times New Roman" w:hAnsi="Times New Roman" w:cs="Times New Roman"/>
          <w:sz w:val="28"/>
          <w:szCs w:val="28"/>
        </w:rPr>
        <w:t>,</w:t>
      </w:r>
      <w:r w:rsidR="00A8402A" w:rsidRPr="000D7B8F">
        <w:rPr>
          <w:rFonts w:ascii="Times New Roman" w:hAnsi="Times New Roman" w:cs="Times New Roman"/>
          <w:sz w:val="28"/>
          <w:szCs w:val="28"/>
        </w:rPr>
        <w:t xml:space="preserve"> это б</w:t>
      </w:r>
      <w:r w:rsidR="00120A73" w:rsidRPr="000D7B8F">
        <w:rPr>
          <w:rFonts w:ascii="Times New Roman" w:hAnsi="Times New Roman" w:cs="Times New Roman"/>
          <w:sz w:val="28"/>
          <w:szCs w:val="28"/>
        </w:rPr>
        <w:t>рикетирование и агломерация. При выборе</w:t>
      </w:r>
      <w:r w:rsidR="00A8402A" w:rsidRPr="000D7B8F">
        <w:rPr>
          <w:rFonts w:ascii="Times New Roman" w:hAnsi="Times New Roman" w:cs="Times New Roman"/>
          <w:sz w:val="28"/>
          <w:szCs w:val="28"/>
        </w:rPr>
        <w:t xml:space="preserve"> способа перера</w:t>
      </w:r>
      <w:r w:rsidR="00120A73" w:rsidRPr="000D7B8F">
        <w:rPr>
          <w:rFonts w:ascii="Times New Roman" w:hAnsi="Times New Roman" w:cs="Times New Roman"/>
          <w:sz w:val="28"/>
          <w:szCs w:val="28"/>
        </w:rPr>
        <w:t>ботки или утилизации, учитывают</w:t>
      </w:r>
      <w:r w:rsidR="00A8402A" w:rsidRPr="000D7B8F">
        <w:rPr>
          <w:rFonts w:ascii="Times New Roman" w:hAnsi="Times New Roman" w:cs="Times New Roman"/>
          <w:sz w:val="28"/>
          <w:szCs w:val="28"/>
        </w:rPr>
        <w:t xml:space="preserve"> </w:t>
      </w:r>
      <w:r w:rsidR="00120A73" w:rsidRPr="000D7B8F">
        <w:rPr>
          <w:rFonts w:ascii="Times New Roman" w:hAnsi="Times New Roman" w:cs="Times New Roman"/>
          <w:sz w:val="28"/>
          <w:szCs w:val="28"/>
        </w:rPr>
        <w:t xml:space="preserve">физические и химические </w:t>
      </w:r>
      <w:r w:rsidR="00A8402A" w:rsidRPr="000D7B8F">
        <w:rPr>
          <w:rFonts w:ascii="Times New Roman" w:hAnsi="Times New Roman" w:cs="Times New Roman"/>
          <w:sz w:val="28"/>
          <w:szCs w:val="28"/>
        </w:rPr>
        <w:t>свойст</w:t>
      </w:r>
      <w:r w:rsidR="00120A73" w:rsidRPr="000D7B8F">
        <w:rPr>
          <w:rFonts w:ascii="Times New Roman" w:hAnsi="Times New Roman" w:cs="Times New Roman"/>
          <w:sz w:val="28"/>
          <w:szCs w:val="28"/>
        </w:rPr>
        <w:t>ва перерабатываемых отходов.</w:t>
      </w:r>
      <w:r w:rsidR="00A8402A">
        <w:rPr>
          <w:rFonts w:ascii="Times New Roman" w:hAnsi="Times New Roman" w:cs="Times New Roman"/>
          <w:sz w:val="28"/>
          <w:szCs w:val="28"/>
        </w:rPr>
        <w:t xml:space="preserve"> </w:t>
      </w:r>
    </w:p>
    <w:p w:rsidR="00747CE7" w:rsidRPr="00074896" w:rsidRDefault="00747CE7" w:rsidP="00BE3BBF">
      <w:pPr>
        <w:pStyle w:val="HTML"/>
        <w:ind w:firstLine="709"/>
        <w:jc w:val="both"/>
        <w:rPr>
          <w:rFonts w:ascii="Times New Roman" w:hAnsi="Times New Roman" w:cs="Times New Roman"/>
          <w:sz w:val="28"/>
          <w:szCs w:val="28"/>
        </w:rPr>
      </w:pPr>
      <w:r w:rsidRPr="00074896">
        <w:rPr>
          <w:rFonts w:ascii="Times New Roman" w:hAnsi="Times New Roman" w:cs="Times New Roman"/>
          <w:sz w:val="28"/>
          <w:szCs w:val="28"/>
        </w:rPr>
        <w:t xml:space="preserve">Железистые пески – отходы глиноземного производства обладают специфическими особенностями. Некоторые, из которых их легкоплавкость, гранулометрический состав и отсутствие глинистых составляющих. Эти характеристики затрудняют их использование в традиционных схемах агломерации и последующем производстве чугуна и ферросилиция. В </w:t>
      </w:r>
      <w:r w:rsidR="00120A73">
        <w:rPr>
          <w:rFonts w:ascii="Times New Roman" w:hAnsi="Times New Roman" w:cs="Times New Roman"/>
          <w:sz w:val="28"/>
          <w:szCs w:val="28"/>
        </w:rPr>
        <w:t xml:space="preserve">связи </w:t>
      </w:r>
      <w:r w:rsidRPr="00074896">
        <w:rPr>
          <w:rFonts w:ascii="Times New Roman" w:hAnsi="Times New Roman" w:cs="Times New Roman"/>
          <w:sz w:val="28"/>
          <w:szCs w:val="28"/>
        </w:rPr>
        <w:t xml:space="preserve">с этим требуется глубокое понимание фазовых равновесий в системах </w:t>
      </w:r>
      <w:r w:rsidR="00D659FB" w:rsidRPr="00074896">
        <w:rPr>
          <w:rFonts w:ascii="Times New Roman" w:hAnsi="Times New Roman" w:cs="Times New Roman"/>
          <w:sz w:val="28"/>
          <w:szCs w:val="28"/>
          <w:lang w:val="en-US"/>
        </w:rPr>
        <w:t>FeO</w:t>
      </w:r>
      <w:r w:rsidR="00D659FB" w:rsidRPr="00074896">
        <w:rPr>
          <w:rFonts w:ascii="Times New Roman" w:hAnsi="Times New Roman" w:cs="Times New Roman"/>
          <w:sz w:val="28"/>
          <w:szCs w:val="28"/>
        </w:rPr>
        <w:t>-СаО-</w:t>
      </w:r>
      <w:r w:rsidR="00D659FB" w:rsidRPr="00074896">
        <w:rPr>
          <w:rFonts w:ascii="Times New Roman" w:hAnsi="Times New Roman" w:cs="Times New Roman"/>
          <w:sz w:val="28"/>
          <w:szCs w:val="28"/>
          <w:lang w:val="en-US"/>
        </w:rPr>
        <w:t>Fe</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Al</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 xml:space="preserve">, </w:t>
      </w:r>
      <w:r w:rsidR="00D659FB" w:rsidRPr="00074896">
        <w:rPr>
          <w:rFonts w:ascii="Times New Roman" w:hAnsi="Times New Roman" w:cs="Times New Roman"/>
          <w:sz w:val="28"/>
          <w:szCs w:val="28"/>
          <w:lang w:val="en-US"/>
        </w:rPr>
        <w:t>FeO</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Mg</w:t>
      </w:r>
      <w:r w:rsidR="00D659FB" w:rsidRPr="00074896">
        <w:rPr>
          <w:rFonts w:ascii="Times New Roman" w:hAnsi="Times New Roman" w:cs="Times New Roman"/>
          <w:sz w:val="28"/>
          <w:szCs w:val="28"/>
        </w:rPr>
        <w:t>O-</w:t>
      </w:r>
      <w:r w:rsidR="00D659FB" w:rsidRPr="00074896">
        <w:rPr>
          <w:rFonts w:ascii="Times New Roman" w:hAnsi="Times New Roman" w:cs="Times New Roman"/>
          <w:sz w:val="28"/>
          <w:szCs w:val="28"/>
          <w:lang w:val="en-US"/>
        </w:rPr>
        <w:t>Fe</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Al</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 xml:space="preserve"> и </w:t>
      </w:r>
      <w:r w:rsidR="00D659FB" w:rsidRPr="00074896">
        <w:rPr>
          <w:rFonts w:ascii="Times New Roman" w:hAnsi="Times New Roman" w:cs="Times New Roman"/>
          <w:sz w:val="28"/>
          <w:szCs w:val="28"/>
          <w:lang w:val="en-US"/>
        </w:rPr>
        <w:t>FeO</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Mg</w:t>
      </w:r>
      <w:r w:rsidR="00D659FB" w:rsidRPr="00074896">
        <w:rPr>
          <w:rFonts w:ascii="Times New Roman" w:hAnsi="Times New Roman" w:cs="Times New Roman"/>
          <w:sz w:val="28"/>
          <w:szCs w:val="28"/>
        </w:rPr>
        <w:t>O-СаО-</w:t>
      </w:r>
      <w:r w:rsidR="00D659FB" w:rsidRPr="00074896">
        <w:rPr>
          <w:rFonts w:ascii="Times New Roman" w:hAnsi="Times New Roman" w:cs="Times New Roman"/>
          <w:sz w:val="28"/>
          <w:szCs w:val="28"/>
          <w:lang w:val="en-US"/>
        </w:rPr>
        <w:t>Fe</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Pr="00074896">
        <w:rPr>
          <w:rFonts w:ascii="Times New Roman" w:eastAsia="Calibri" w:hAnsi="Times New Roman" w:cs="Times New Roman"/>
          <w:sz w:val="28"/>
          <w:szCs w:val="28"/>
        </w:rPr>
        <w:t>, отражающих состав данных материалов</w:t>
      </w:r>
      <w:r w:rsidR="00DA6093" w:rsidRPr="00074896">
        <w:rPr>
          <w:rFonts w:ascii="Times New Roman" w:eastAsia="Calibri" w:hAnsi="Times New Roman" w:cs="Times New Roman"/>
          <w:sz w:val="28"/>
          <w:szCs w:val="28"/>
        </w:rPr>
        <w:t xml:space="preserve"> при металлургической переработке</w:t>
      </w:r>
      <w:r w:rsidRPr="00074896">
        <w:rPr>
          <w:rFonts w:ascii="Times New Roman" w:eastAsia="Calibri" w:hAnsi="Times New Roman" w:cs="Times New Roman"/>
          <w:sz w:val="28"/>
          <w:szCs w:val="28"/>
        </w:rPr>
        <w:t xml:space="preserve">. </w:t>
      </w:r>
      <w:r w:rsidR="000D7B8F" w:rsidRPr="00EC0917">
        <w:rPr>
          <w:rFonts w:ascii="Times New Roman" w:hAnsi="Times New Roman" w:cs="Times New Roman"/>
          <w:sz w:val="28"/>
          <w:szCs w:val="28"/>
        </w:rPr>
        <w:t xml:space="preserve">Основная цель состоит в изучении механизмов (закономерностей) фазовых превращений в железооксидных системах. Также необходимо установить оптимальный химический состав этих систем в используемых отходах и шихтовых компонентах. </w:t>
      </w:r>
      <w:r w:rsidR="00120A73" w:rsidRPr="00EC0917">
        <w:rPr>
          <w:rFonts w:ascii="Times New Roman" w:eastAsia="Calibri" w:hAnsi="Times New Roman" w:cs="Times New Roman"/>
          <w:sz w:val="28"/>
          <w:szCs w:val="28"/>
        </w:rPr>
        <w:t xml:space="preserve">В конечном варианте от оптимально подобранных областей будет обеспеченно получение </w:t>
      </w:r>
      <w:r w:rsidR="000162E4" w:rsidRPr="00EC0917">
        <w:rPr>
          <w:rFonts w:ascii="Times New Roman" w:eastAsia="Calibri" w:hAnsi="Times New Roman" w:cs="Times New Roman"/>
          <w:sz w:val="28"/>
          <w:szCs w:val="28"/>
        </w:rPr>
        <w:t xml:space="preserve">прочного агломерата и </w:t>
      </w:r>
      <w:r w:rsidRPr="00EC0917">
        <w:rPr>
          <w:rFonts w:ascii="Times New Roman" w:eastAsia="Calibri" w:hAnsi="Times New Roman" w:cs="Times New Roman"/>
          <w:sz w:val="28"/>
          <w:szCs w:val="28"/>
        </w:rPr>
        <w:t>устойчивых</w:t>
      </w:r>
      <w:r w:rsidRPr="000D7B8F">
        <w:rPr>
          <w:rFonts w:ascii="Times New Roman" w:eastAsia="Calibri" w:hAnsi="Times New Roman" w:cs="Times New Roman"/>
          <w:sz w:val="28"/>
          <w:szCs w:val="28"/>
        </w:rPr>
        <w:t xml:space="preserve"> связующих расплавов.</w:t>
      </w:r>
    </w:p>
    <w:p w:rsidR="00747CE7" w:rsidRPr="00074896" w:rsidRDefault="0042360D"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b/>
          <w:sz w:val="28"/>
          <w:szCs w:val="28"/>
        </w:rPr>
        <w:t>Сведения о планируемом научно-техническом уровне разработки, патентных исследованиях и выводы из них.</w:t>
      </w:r>
      <w:r w:rsidRPr="00074896">
        <w:rPr>
          <w:rFonts w:ascii="Times New Roman" w:hAnsi="Times New Roman" w:cs="Times New Roman"/>
          <w:sz w:val="28"/>
          <w:szCs w:val="28"/>
        </w:rPr>
        <w:t xml:space="preserve"> </w:t>
      </w:r>
      <w:r w:rsidR="00747CE7" w:rsidRPr="00074896">
        <w:rPr>
          <w:rFonts w:ascii="Times New Roman" w:hAnsi="Times New Roman" w:cs="Times New Roman"/>
          <w:sz w:val="28"/>
          <w:szCs w:val="28"/>
        </w:rPr>
        <w:t xml:space="preserve"> Проводимые исследования направлены на разработку технологии агломерации железистых песков – отходов</w:t>
      </w:r>
      <w:r w:rsidR="000162E4">
        <w:rPr>
          <w:rFonts w:ascii="Times New Roman" w:hAnsi="Times New Roman" w:cs="Times New Roman"/>
          <w:sz w:val="28"/>
          <w:szCs w:val="28"/>
        </w:rPr>
        <w:t xml:space="preserve"> глиноземного производства. Н</w:t>
      </w:r>
      <w:r w:rsidR="00747CE7" w:rsidRPr="00074896">
        <w:rPr>
          <w:rFonts w:ascii="Times New Roman" w:hAnsi="Times New Roman" w:cs="Times New Roman"/>
          <w:sz w:val="28"/>
          <w:szCs w:val="28"/>
        </w:rPr>
        <w:t xml:space="preserve">овизна </w:t>
      </w:r>
      <w:r w:rsidR="000162E4">
        <w:rPr>
          <w:rFonts w:ascii="Times New Roman" w:hAnsi="Times New Roman" w:cs="Times New Roman"/>
          <w:sz w:val="28"/>
          <w:szCs w:val="28"/>
        </w:rPr>
        <w:t xml:space="preserve">диссертационных исследований заключается </w:t>
      </w:r>
      <w:r w:rsidR="00747CE7" w:rsidRPr="00074896">
        <w:rPr>
          <w:rFonts w:ascii="Times New Roman" w:hAnsi="Times New Roman" w:cs="Times New Roman"/>
          <w:sz w:val="28"/>
          <w:szCs w:val="28"/>
        </w:rPr>
        <w:t xml:space="preserve">на </w:t>
      </w:r>
      <w:r w:rsidR="000162E4">
        <w:rPr>
          <w:rFonts w:ascii="Times New Roman" w:hAnsi="Times New Roman" w:cs="Times New Roman"/>
          <w:sz w:val="28"/>
          <w:szCs w:val="28"/>
        </w:rPr>
        <w:t>полученных результатах</w:t>
      </w:r>
      <w:r w:rsidR="00747CE7" w:rsidRPr="00074896">
        <w:rPr>
          <w:rFonts w:ascii="Times New Roman" w:hAnsi="Times New Roman" w:cs="Times New Roman"/>
          <w:sz w:val="28"/>
          <w:szCs w:val="28"/>
        </w:rPr>
        <w:t xml:space="preserve"> анализа диаграмм фазового состояния многокомпонентных </w:t>
      </w:r>
      <w:r w:rsidR="000162E4">
        <w:rPr>
          <w:rFonts w:ascii="Times New Roman" w:hAnsi="Times New Roman" w:cs="Times New Roman"/>
          <w:sz w:val="28"/>
          <w:szCs w:val="28"/>
        </w:rPr>
        <w:t xml:space="preserve">оксидных </w:t>
      </w:r>
      <w:r w:rsidR="00747CE7" w:rsidRPr="00074896">
        <w:rPr>
          <w:rFonts w:ascii="Times New Roman" w:hAnsi="Times New Roman" w:cs="Times New Roman"/>
          <w:sz w:val="28"/>
          <w:szCs w:val="28"/>
        </w:rPr>
        <w:t>систем</w:t>
      </w:r>
      <w:r w:rsidR="000162E4">
        <w:rPr>
          <w:rFonts w:ascii="Times New Roman" w:hAnsi="Times New Roman" w:cs="Times New Roman"/>
          <w:sz w:val="28"/>
          <w:szCs w:val="28"/>
        </w:rPr>
        <w:t xml:space="preserve">. </w:t>
      </w:r>
      <w:r w:rsidR="000162E4" w:rsidRPr="000D7B8F">
        <w:rPr>
          <w:rFonts w:ascii="Times New Roman" w:hAnsi="Times New Roman" w:cs="Times New Roman"/>
          <w:sz w:val="28"/>
          <w:szCs w:val="28"/>
        </w:rPr>
        <w:t>Термодинамически-диаграммный анализ и</w:t>
      </w:r>
      <w:r w:rsidR="00747CE7" w:rsidRPr="000D7B8F">
        <w:rPr>
          <w:rFonts w:ascii="Times New Roman" w:hAnsi="Times New Roman" w:cs="Times New Roman"/>
          <w:sz w:val="28"/>
          <w:szCs w:val="28"/>
        </w:rPr>
        <w:t xml:space="preserve"> </w:t>
      </w:r>
      <w:r w:rsidR="000162E4" w:rsidRPr="000D7B8F">
        <w:rPr>
          <w:rFonts w:ascii="Times New Roman" w:hAnsi="Times New Roman" w:cs="Times New Roman"/>
          <w:sz w:val="28"/>
          <w:szCs w:val="28"/>
        </w:rPr>
        <w:t>результаты экспериментальны</w:t>
      </w:r>
      <w:r w:rsidR="00747CE7" w:rsidRPr="000D7B8F">
        <w:rPr>
          <w:rFonts w:ascii="Times New Roman" w:hAnsi="Times New Roman" w:cs="Times New Roman"/>
          <w:sz w:val="28"/>
          <w:szCs w:val="28"/>
        </w:rPr>
        <w:t>х</w:t>
      </w:r>
      <w:r w:rsidR="000162E4" w:rsidRPr="000D7B8F">
        <w:rPr>
          <w:rFonts w:ascii="Times New Roman" w:hAnsi="Times New Roman" w:cs="Times New Roman"/>
          <w:sz w:val="28"/>
          <w:szCs w:val="28"/>
        </w:rPr>
        <w:t xml:space="preserve"> и теоретических исследований по  фазовым превращениям в многокомпонентных</w:t>
      </w:r>
      <w:r w:rsidR="00747CE7" w:rsidRPr="000D7B8F">
        <w:rPr>
          <w:rFonts w:ascii="Times New Roman" w:hAnsi="Times New Roman" w:cs="Times New Roman"/>
          <w:sz w:val="28"/>
          <w:szCs w:val="28"/>
        </w:rPr>
        <w:t xml:space="preserve"> оксидных системах</w:t>
      </w:r>
      <w:r w:rsidR="000162E4" w:rsidRPr="000D7B8F">
        <w:rPr>
          <w:rFonts w:ascii="Times New Roman" w:hAnsi="Times New Roman" w:cs="Times New Roman"/>
          <w:sz w:val="28"/>
          <w:szCs w:val="28"/>
        </w:rPr>
        <w:t xml:space="preserve"> позволил установить области образования новых фаз</w:t>
      </w:r>
      <w:r w:rsidR="00747CE7" w:rsidRPr="000D7B8F">
        <w:rPr>
          <w:rFonts w:ascii="Times New Roman" w:hAnsi="Times New Roman" w:cs="Times New Roman"/>
          <w:sz w:val="28"/>
          <w:szCs w:val="28"/>
        </w:rPr>
        <w:t>.</w:t>
      </w:r>
    </w:p>
    <w:p w:rsidR="00747CE7" w:rsidRPr="00074896" w:rsidRDefault="0042360D"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b/>
          <w:sz w:val="28"/>
          <w:szCs w:val="28"/>
        </w:rPr>
        <w:t>Сведения о метрологическом обеспечении диссертации.</w:t>
      </w:r>
      <w:r w:rsidRPr="00074896">
        <w:rPr>
          <w:rFonts w:ascii="Times New Roman" w:hAnsi="Times New Roman" w:cs="Times New Roman"/>
          <w:sz w:val="28"/>
          <w:szCs w:val="28"/>
        </w:rPr>
        <w:t xml:space="preserve"> </w:t>
      </w:r>
      <w:r w:rsidR="00747CE7" w:rsidRPr="00074896">
        <w:rPr>
          <w:rFonts w:ascii="Times New Roman" w:hAnsi="Times New Roman" w:cs="Times New Roman"/>
          <w:sz w:val="28"/>
          <w:szCs w:val="28"/>
        </w:rPr>
        <w:t>В ходе выполнения ди</w:t>
      </w:r>
      <w:r w:rsidR="00252FCB">
        <w:rPr>
          <w:rFonts w:ascii="Times New Roman" w:hAnsi="Times New Roman" w:cs="Times New Roman"/>
          <w:sz w:val="28"/>
          <w:szCs w:val="28"/>
        </w:rPr>
        <w:t>ссертационной работы использовалось</w:t>
      </w:r>
      <w:r w:rsidR="00747CE7" w:rsidRPr="00074896">
        <w:rPr>
          <w:rFonts w:ascii="Times New Roman" w:hAnsi="Times New Roman" w:cs="Times New Roman"/>
          <w:sz w:val="28"/>
          <w:szCs w:val="28"/>
        </w:rPr>
        <w:t xml:space="preserve"> </w:t>
      </w:r>
      <w:r w:rsidR="00252FCB" w:rsidRPr="00074896">
        <w:rPr>
          <w:rFonts w:ascii="Times New Roman" w:hAnsi="Times New Roman" w:cs="Times New Roman"/>
          <w:sz w:val="28"/>
          <w:szCs w:val="28"/>
        </w:rPr>
        <w:t xml:space="preserve">современное лабораторное оборудование </w:t>
      </w:r>
      <w:r w:rsidR="00747CE7" w:rsidRPr="00074896">
        <w:rPr>
          <w:rFonts w:ascii="Times New Roman" w:hAnsi="Times New Roman" w:cs="Times New Roman"/>
          <w:sz w:val="28"/>
          <w:szCs w:val="28"/>
        </w:rPr>
        <w:t xml:space="preserve">стандартные </w:t>
      </w:r>
      <w:r w:rsidR="00252FCB">
        <w:rPr>
          <w:rFonts w:ascii="Times New Roman" w:hAnsi="Times New Roman" w:cs="Times New Roman"/>
          <w:sz w:val="28"/>
          <w:szCs w:val="28"/>
        </w:rPr>
        <w:t>и методики</w:t>
      </w:r>
      <w:r w:rsidR="00747CE7" w:rsidRPr="00074896">
        <w:rPr>
          <w:rFonts w:ascii="Times New Roman" w:hAnsi="Times New Roman" w:cs="Times New Roman"/>
          <w:sz w:val="28"/>
          <w:szCs w:val="28"/>
        </w:rPr>
        <w:t>. Достоверность полученных результатов обеспечивалась регулярной поверкой приборов и контрольной проверкой состояния оборудования.</w:t>
      </w:r>
    </w:p>
    <w:p w:rsidR="0042360D" w:rsidRPr="00074896" w:rsidRDefault="0042360D" w:rsidP="00BE3BBF">
      <w:pPr>
        <w:spacing w:after="0" w:line="240" w:lineRule="auto"/>
        <w:ind w:firstLine="709"/>
        <w:jc w:val="both"/>
        <w:rPr>
          <w:rFonts w:ascii="Times New Roman" w:hAnsi="Times New Roman" w:cs="Times New Roman"/>
          <w:bCs/>
          <w:sz w:val="28"/>
          <w:szCs w:val="28"/>
        </w:rPr>
      </w:pPr>
      <w:r w:rsidRPr="00074896">
        <w:rPr>
          <w:rFonts w:ascii="Times New Roman" w:hAnsi="Times New Roman" w:cs="Times New Roman"/>
          <w:sz w:val="28"/>
          <w:szCs w:val="28"/>
        </w:rPr>
        <w:lastRenderedPageBreak/>
        <w:t>Экспериментальные исследования про</w:t>
      </w:r>
      <w:r w:rsidR="00747CE7" w:rsidRPr="00074896">
        <w:rPr>
          <w:rFonts w:ascii="Times New Roman" w:hAnsi="Times New Roman" w:cs="Times New Roman"/>
          <w:sz w:val="28"/>
          <w:szCs w:val="28"/>
        </w:rPr>
        <w:t>водились в лабораториях</w:t>
      </w:r>
      <w:r w:rsidRPr="00074896">
        <w:rPr>
          <w:rFonts w:ascii="Times New Roman" w:hAnsi="Times New Roman" w:cs="Times New Roman"/>
          <w:sz w:val="28"/>
          <w:szCs w:val="28"/>
        </w:rPr>
        <w:t xml:space="preserve"> НАО «Торайгыров </w:t>
      </w:r>
      <w:r w:rsidRPr="00ED4319">
        <w:rPr>
          <w:rFonts w:ascii="Times New Roman" w:hAnsi="Times New Roman" w:cs="Times New Roman"/>
          <w:sz w:val="28"/>
          <w:szCs w:val="28"/>
        </w:rPr>
        <w:t xml:space="preserve">университет», </w:t>
      </w:r>
      <w:r w:rsidRPr="00ED4319">
        <w:rPr>
          <w:rFonts w:ascii="Times New Roman" w:hAnsi="Times New Roman" w:cs="Times New Roman"/>
          <w:bCs/>
          <w:sz w:val="28"/>
          <w:szCs w:val="28"/>
        </w:rPr>
        <w:t xml:space="preserve">в </w:t>
      </w:r>
      <w:r w:rsidR="00FA79AF" w:rsidRPr="00ED4319">
        <w:rPr>
          <w:rFonts w:ascii="Times New Roman" w:hAnsi="Times New Roman" w:cs="Times New Roman"/>
          <w:bCs/>
          <w:sz w:val="28"/>
          <w:szCs w:val="28"/>
        </w:rPr>
        <w:t>НАО «Восточно-Казахстанск</w:t>
      </w:r>
      <w:r w:rsidR="00CE3333" w:rsidRPr="00ED4319">
        <w:rPr>
          <w:rFonts w:ascii="Times New Roman" w:hAnsi="Times New Roman" w:cs="Times New Roman"/>
          <w:bCs/>
          <w:sz w:val="28"/>
          <w:szCs w:val="28"/>
        </w:rPr>
        <w:t>ий</w:t>
      </w:r>
      <w:r w:rsidR="00FA79AF" w:rsidRPr="00ED4319">
        <w:rPr>
          <w:rFonts w:ascii="Times New Roman" w:hAnsi="Times New Roman" w:cs="Times New Roman"/>
          <w:bCs/>
          <w:sz w:val="28"/>
          <w:szCs w:val="28"/>
        </w:rPr>
        <w:t xml:space="preserve"> техническ</w:t>
      </w:r>
      <w:r w:rsidR="00CE3333" w:rsidRPr="00ED4319">
        <w:rPr>
          <w:rFonts w:ascii="Times New Roman" w:hAnsi="Times New Roman" w:cs="Times New Roman"/>
          <w:bCs/>
          <w:sz w:val="28"/>
          <w:szCs w:val="28"/>
        </w:rPr>
        <w:t>ий</w:t>
      </w:r>
      <w:r w:rsidR="00FA79AF" w:rsidRPr="00ED4319">
        <w:rPr>
          <w:rFonts w:ascii="Times New Roman" w:hAnsi="Times New Roman" w:cs="Times New Roman"/>
          <w:bCs/>
          <w:sz w:val="28"/>
          <w:szCs w:val="28"/>
        </w:rPr>
        <w:t xml:space="preserve"> университет</w:t>
      </w:r>
      <w:r w:rsidR="00FA79AF" w:rsidRPr="00074896">
        <w:rPr>
          <w:rFonts w:ascii="Times New Roman" w:hAnsi="Times New Roman" w:cs="Times New Roman"/>
          <w:bCs/>
          <w:sz w:val="28"/>
          <w:szCs w:val="28"/>
        </w:rPr>
        <w:t xml:space="preserve"> им.</w:t>
      </w:r>
      <w:r w:rsidRPr="00074896">
        <w:rPr>
          <w:rFonts w:ascii="Times New Roman" w:hAnsi="Times New Roman" w:cs="Times New Roman"/>
          <w:bCs/>
          <w:sz w:val="28"/>
          <w:szCs w:val="28"/>
        </w:rPr>
        <w:t xml:space="preserve"> Д. Серикбаева»</w:t>
      </w:r>
      <w:r w:rsidR="00FA79AF" w:rsidRPr="00074896">
        <w:rPr>
          <w:rFonts w:ascii="Times New Roman" w:hAnsi="Times New Roman" w:cs="Times New Roman"/>
          <w:bCs/>
          <w:sz w:val="28"/>
          <w:szCs w:val="28"/>
        </w:rPr>
        <w:t>, в Химико-металлургическом институте им. Ж. Абишева.</w:t>
      </w:r>
    </w:p>
    <w:p w:rsidR="0042360D" w:rsidRPr="00074896" w:rsidRDefault="0042360D" w:rsidP="00BE3BBF">
      <w:pPr>
        <w:pStyle w:val="a3"/>
        <w:spacing w:after="0" w:line="240" w:lineRule="auto"/>
        <w:ind w:left="0" w:firstLine="709"/>
        <w:jc w:val="both"/>
        <w:rPr>
          <w:rFonts w:ascii="Times New Roman" w:hAnsi="Times New Roman" w:cs="Times New Roman"/>
          <w:sz w:val="28"/>
          <w:szCs w:val="28"/>
        </w:rPr>
      </w:pPr>
      <w:r w:rsidRPr="00074896">
        <w:rPr>
          <w:rFonts w:ascii="Times New Roman" w:hAnsi="Times New Roman" w:cs="Times New Roman"/>
          <w:b/>
          <w:sz w:val="28"/>
          <w:szCs w:val="28"/>
        </w:rPr>
        <w:t>Актуальность проблемы.</w:t>
      </w:r>
      <w:r w:rsidRPr="00074896">
        <w:rPr>
          <w:rFonts w:ascii="Times New Roman" w:hAnsi="Times New Roman" w:cs="Times New Roman"/>
          <w:sz w:val="28"/>
          <w:szCs w:val="28"/>
        </w:rPr>
        <w:t xml:space="preserve"> </w:t>
      </w:r>
      <w:bookmarkStart w:id="0" w:name="_Hlk210364553"/>
      <w:r w:rsidR="00C768CC" w:rsidRPr="00074896">
        <w:rPr>
          <w:rFonts w:ascii="Times New Roman" w:hAnsi="Times New Roman" w:cs="Times New Roman"/>
          <w:sz w:val="28"/>
          <w:szCs w:val="28"/>
        </w:rPr>
        <w:t xml:space="preserve">В </w:t>
      </w:r>
      <w:r w:rsidR="00CE3333" w:rsidRPr="00E80166">
        <w:rPr>
          <w:rFonts w:ascii="Times New Roman" w:hAnsi="Times New Roman" w:cs="Times New Roman"/>
          <w:sz w:val="28"/>
          <w:szCs w:val="28"/>
        </w:rPr>
        <w:t xml:space="preserve">Республике Казахстан </w:t>
      </w:r>
      <w:r w:rsidR="00C768CC" w:rsidRPr="00E80166">
        <w:rPr>
          <w:rFonts w:ascii="Times New Roman" w:hAnsi="Times New Roman" w:cs="Times New Roman"/>
          <w:sz w:val="28"/>
          <w:szCs w:val="28"/>
        </w:rPr>
        <w:t xml:space="preserve">производство глинозема осуществляется из бокситов </w:t>
      </w:r>
      <w:r w:rsidR="00246604" w:rsidRPr="00E80166">
        <w:rPr>
          <w:rFonts w:ascii="Times New Roman" w:hAnsi="Times New Roman" w:cs="Times New Roman"/>
          <w:sz w:val="28"/>
          <w:szCs w:val="28"/>
        </w:rPr>
        <w:t>комбинированным последовательным способом Байер-спекание с предварительным обогащением бокситов</w:t>
      </w:r>
      <w:r w:rsidR="00246604">
        <w:rPr>
          <w:rFonts w:ascii="Times New Roman" w:hAnsi="Times New Roman" w:cs="Times New Roman"/>
          <w:sz w:val="28"/>
          <w:szCs w:val="28"/>
        </w:rPr>
        <w:t xml:space="preserve"> </w:t>
      </w:r>
      <w:r w:rsidR="00C768CC" w:rsidRPr="00074896">
        <w:rPr>
          <w:rFonts w:ascii="Times New Roman" w:hAnsi="Times New Roman" w:cs="Times New Roman"/>
          <w:sz w:val="28"/>
          <w:szCs w:val="28"/>
        </w:rPr>
        <w:t>на базе АО «</w:t>
      </w:r>
      <w:r w:rsidR="00204B2F">
        <w:rPr>
          <w:rFonts w:ascii="Times New Roman" w:hAnsi="Times New Roman" w:cs="Times New Roman"/>
          <w:sz w:val="28"/>
          <w:szCs w:val="28"/>
        </w:rPr>
        <w:t>А</w:t>
      </w:r>
      <w:r w:rsidR="00C768CC" w:rsidRPr="00074896">
        <w:rPr>
          <w:rFonts w:ascii="Times New Roman" w:hAnsi="Times New Roman" w:cs="Times New Roman"/>
          <w:sz w:val="28"/>
          <w:szCs w:val="28"/>
        </w:rPr>
        <w:t>люминий Казахстана» с годовой производительностью 1,5 млн</w:t>
      </w:r>
      <w:proofErr w:type="gramStart"/>
      <w:r w:rsidR="00C768CC" w:rsidRPr="00074896">
        <w:rPr>
          <w:rFonts w:ascii="Times New Roman" w:hAnsi="Times New Roman" w:cs="Times New Roman"/>
          <w:sz w:val="28"/>
          <w:szCs w:val="28"/>
        </w:rPr>
        <w:t>.т</w:t>
      </w:r>
      <w:proofErr w:type="gramEnd"/>
      <w:r w:rsidR="00C768CC" w:rsidRPr="00074896">
        <w:rPr>
          <w:rFonts w:ascii="Times New Roman" w:hAnsi="Times New Roman" w:cs="Times New Roman"/>
          <w:sz w:val="28"/>
          <w:szCs w:val="28"/>
        </w:rPr>
        <w:t>онн в год.</w:t>
      </w:r>
      <w:bookmarkEnd w:id="0"/>
    </w:p>
    <w:p w:rsidR="00C768CC" w:rsidRPr="00074896" w:rsidRDefault="00C768CC" w:rsidP="00BE3BBF">
      <w:pPr>
        <w:pStyle w:val="a3"/>
        <w:spacing w:after="0" w:line="240" w:lineRule="auto"/>
        <w:ind w:left="0" w:firstLine="709"/>
        <w:jc w:val="both"/>
        <w:rPr>
          <w:rFonts w:ascii="Times New Roman" w:hAnsi="Times New Roman" w:cs="Times New Roman"/>
          <w:sz w:val="28"/>
          <w:szCs w:val="28"/>
        </w:rPr>
      </w:pPr>
      <w:bookmarkStart w:id="1" w:name="_Hlk210364579"/>
      <w:r w:rsidRPr="00074896">
        <w:rPr>
          <w:rFonts w:ascii="Times New Roman" w:hAnsi="Times New Roman" w:cs="Times New Roman"/>
          <w:sz w:val="28"/>
          <w:szCs w:val="28"/>
        </w:rPr>
        <w:t>Основным сырьем для этого процесса являются казахстанские бокситы, отличающиеся высоким содержанием железа</w:t>
      </w:r>
      <w:r w:rsidR="00E20988" w:rsidRPr="00074896">
        <w:rPr>
          <w:rFonts w:ascii="Times New Roman" w:hAnsi="Times New Roman" w:cs="Times New Roman"/>
          <w:sz w:val="28"/>
          <w:szCs w:val="28"/>
        </w:rPr>
        <w:t xml:space="preserve">. </w:t>
      </w:r>
      <w:bookmarkEnd w:id="1"/>
      <w:r w:rsidR="00E20988" w:rsidRPr="00074896">
        <w:rPr>
          <w:rFonts w:ascii="Times New Roman" w:hAnsi="Times New Roman" w:cs="Times New Roman"/>
          <w:sz w:val="28"/>
          <w:szCs w:val="28"/>
        </w:rPr>
        <w:t xml:space="preserve">В связи с этим на начальной стадии гидрометаллургической переработки из них </w:t>
      </w:r>
      <w:bookmarkStart w:id="2" w:name="_Hlk210364638"/>
      <w:r w:rsidR="00E20988" w:rsidRPr="00074896">
        <w:rPr>
          <w:rFonts w:ascii="Times New Roman" w:hAnsi="Times New Roman" w:cs="Times New Roman"/>
          <w:sz w:val="28"/>
          <w:szCs w:val="28"/>
        </w:rPr>
        <w:t>удаляют железистую часть, формирующую так называемые железистые пески. Эти отходы, содержащие до 65 % Fe</w:t>
      </w:r>
      <w:r w:rsidR="00E20988" w:rsidRPr="00074896">
        <w:rPr>
          <w:rFonts w:ascii="Times New Roman" w:hAnsi="Times New Roman" w:cs="Times New Roman"/>
          <w:sz w:val="28"/>
          <w:szCs w:val="28"/>
          <w:vertAlign w:val="subscript"/>
        </w:rPr>
        <w:t>2</w:t>
      </w:r>
      <w:r w:rsidR="00E20988" w:rsidRPr="00074896">
        <w:rPr>
          <w:rFonts w:ascii="Times New Roman" w:hAnsi="Times New Roman" w:cs="Times New Roman"/>
          <w:sz w:val="28"/>
          <w:szCs w:val="28"/>
        </w:rPr>
        <w:t>O</w:t>
      </w:r>
      <w:r w:rsidR="00E20988" w:rsidRPr="00074896">
        <w:rPr>
          <w:rFonts w:ascii="Times New Roman" w:hAnsi="Times New Roman" w:cs="Times New Roman"/>
          <w:sz w:val="28"/>
          <w:szCs w:val="28"/>
          <w:vertAlign w:val="subscript"/>
        </w:rPr>
        <w:t>3</w:t>
      </w:r>
      <w:r w:rsidR="00E20988" w:rsidRPr="00074896">
        <w:rPr>
          <w:rFonts w:ascii="Times New Roman" w:hAnsi="Times New Roman" w:cs="Times New Roman"/>
          <w:sz w:val="28"/>
          <w:szCs w:val="28"/>
        </w:rPr>
        <w:t xml:space="preserve">, не вовлекаются в металлургические переделы и по существующей схеме складируются на шламовых полях предприятия. </w:t>
      </w:r>
      <w:bookmarkEnd w:id="2"/>
      <w:r w:rsidR="00E20988" w:rsidRPr="00074896">
        <w:rPr>
          <w:rFonts w:ascii="Times New Roman" w:hAnsi="Times New Roman" w:cs="Times New Roman"/>
          <w:sz w:val="28"/>
          <w:szCs w:val="28"/>
        </w:rPr>
        <w:t>Несмотря на высокое содержание железа, прямое использование железистых песков затруднено. Этому препятствует их неблагоприятный гранулометрический состав, присутствие щёлочи и отсутствие глинистых компонентов. Однако, применение технологии окускования, в частности агломерации, позволяет превратить данные отходы в железорудный агломерат, пригодный для выплавки чугуна и ферросилиция.</w:t>
      </w:r>
    </w:p>
    <w:p w:rsidR="0042360D" w:rsidRPr="00074896" w:rsidRDefault="0042360D" w:rsidP="00BE3BBF">
      <w:pPr>
        <w:pStyle w:val="ac"/>
        <w:widowControl w:val="0"/>
        <w:ind w:firstLine="709"/>
        <w:rPr>
          <w:szCs w:val="28"/>
        </w:rPr>
      </w:pPr>
      <w:r w:rsidRPr="00074896">
        <w:rPr>
          <w:b/>
          <w:szCs w:val="28"/>
        </w:rPr>
        <w:t>Цель диссертационной работы.</w:t>
      </w:r>
      <w:r w:rsidR="00DA6093" w:rsidRPr="00074896">
        <w:rPr>
          <w:szCs w:val="28"/>
        </w:rPr>
        <w:t xml:space="preserve"> </w:t>
      </w:r>
      <w:bookmarkStart w:id="3" w:name="_Hlk210364698"/>
      <w:r w:rsidR="00DA6093" w:rsidRPr="00074896">
        <w:rPr>
          <w:szCs w:val="28"/>
        </w:rPr>
        <w:t>Исследование физико-химических основ и разработка</w:t>
      </w:r>
      <w:r w:rsidRPr="00074896">
        <w:rPr>
          <w:szCs w:val="28"/>
        </w:rPr>
        <w:t xml:space="preserve"> технолог</w:t>
      </w:r>
      <w:r w:rsidR="00DA6093" w:rsidRPr="00074896">
        <w:rPr>
          <w:szCs w:val="28"/>
        </w:rPr>
        <w:t>ии агломерации железистых песков – отходов глиноземного производства</w:t>
      </w:r>
      <w:r w:rsidRPr="00074896">
        <w:rPr>
          <w:szCs w:val="28"/>
        </w:rPr>
        <w:t xml:space="preserve"> и применение полученного аглом</w:t>
      </w:r>
      <w:r w:rsidR="00DA6093" w:rsidRPr="00074896">
        <w:rPr>
          <w:szCs w:val="28"/>
        </w:rPr>
        <w:t>ерата для выплавки чугуна, ферросилиция</w:t>
      </w:r>
      <w:bookmarkEnd w:id="3"/>
      <w:r w:rsidRPr="00074896">
        <w:rPr>
          <w:szCs w:val="28"/>
        </w:rPr>
        <w:t xml:space="preserve">. </w:t>
      </w:r>
    </w:p>
    <w:p w:rsidR="0042360D" w:rsidRPr="00074896" w:rsidRDefault="0042360D" w:rsidP="00BE3BBF">
      <w:pPr>
        <w:pStyle w:val="ac"/>
        <w:widowControl w:val="0"/>
        <w:ind w:firstLine="709"/>
        <w:rPr>
          <w:szCs w:val="28"/>
        </w:rPr>
      </w:pPr>
      <w:r w:rsidRPr="00074896">
        <w:rPr>
          <w:b/>
          <w:szCs w:val="28"/>
        </w:rPr>
        <w:t>Объектом исследований</w:t>
      </w:r>
      <w:r w:rsidR="00E20988" w:rsidRPr="00074896">
        <w:rPr>
          <w:szCs w:val="28"/>
        </w:rPr>
        <w:t xml:space="preserve"> являются железистые пески – отходы глиноземного </w:t>
      </w:r>
      <w:r w:rsidR="00E20988" w:rsidRPr="00A713F1">
        <w:rPr>
          <w:szCs w:val="28"/>
        </w:rPr>
        <w:t>производства</w:t>
      </w:r>
      <w:r w:rsidRPr="00A713F1">
        <w:rPr>
          <w:szCs w:val="28"/>
        </w:rPr>
        <w:t>.</w:t>
      </w:r>
    </w:p>
    <w:p w:rsidR="0042360D" w:rsidRPr="00074896" w:rsidRDefault="0042360D" w:rsidP="00BE3BBF">
      <w:pPr>
        <w:pStyle w:val="ac"/>
        <w:widowControl w:val="0"/>
        <w:ind w:firstLine="709"/>
        <w:rPr>
          <w:snapToGrid w:val="0"/>
          <w:szCs w:val="28"/>
        </w:rPr>
      </w:pPr>
      <w:r w:rsidRPr="00074896">
        <w:rPr>
          <w:b/>
          <w:szCs w:val="28"/>
        </w:rPr>
        <w:t xml:space="preserve">Задачи исследований, их место в выполнении научно-исследовательской работы в целом: </w:t>
      </w:r>
      <w:r w:rsidRPr="00074896">
        <w:rPr>
          <w:szCs w:val="28"/>
        </w:rPr>
        <w:t>В соответствии</w:t>
      </w:r>
      <w:r w:rsidR="00D92E9C">
        <w:rPr>
          <w:szCs w:val="28"/>
        </w:rPr>
        <w:t xml:space="preserve"> </w:t>
      </w:r>
      <w:r w:rsidRPr="00074896">
        <w:rPr>
          <w:szCs w:val="28"/>
        </w:rPr>
        <w:t xml:space="preserve">с указанной целью в диссертации решались </w:t>
      </w:r>
      <w:r w:rsidRPr="00074896">
        <w:rPr>
          <w:snapToGrid w:val="0"/>
          <w:szCs w:val="28"/>
        </w:rPr>
        <w:t xml:space="preserve">следующие взаимосвязанные задачи: </w:t>
      </w:r>
    </w:p>
    <w:p w:rsidR="0042360D" w:rsidRPr="00074896" w:rsidRDefault="00D17D78" w:rsidP="00BE3BBF">
      <w:pPr>
        <w:pStyle w:val="HTML"/>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изучени</w:t>
      </w:r>
      <w:r w:rsidR="003678D6" w:rsidRPr="00074896">
        <w:rPr>
          <w:rFonts w:ascii="Times New Roman" w:hAnsi="Times New Roman" w:cs="Times New Roman"/>
          <w:sz w:val="28"/>
          <w:szCs w:val="28"/>
        </w:rPr>
        <w:t>е особенностей фазового состава</w:t>
      </w:r>
      <w:r w:rsidR="0042360D" w:rsidRPr="00074896">
        <w:rPr>
          <w:rFonts w:ascii="Times New Roman" w:hAnsi="Times New Roman" w:cs="Times New Roman"/>
          <w:sz w:val="28"/>
          <w:szCs w:val="28"/>
        </w:rPr>
        <w:t xml:space="preserve"> многокомпонентных оксидных систем </w:t>
      </w:r>
      <w:r w:rsidR="00D659FB" w:rsidRPr="00074896">
        <w:rPr>
          <w:rFonts w:ascii="Times New Roman" w:hAnsi="Times New Roman" w:cs="Times New Roman"/>
          <w:sz w:val="28"/>
          <w:szCs w:val="28"/>
          <w:lang w:val="en-US"/>
        </w:rPr>
        <w:t>FeO</w:t>
      </w:r>
      <w:r w:rsidR="00D659FB" w:rsidRPr="00074896">
        <w:rPr>
          <w:rFonts w:ascii="Times New Roman" w:hAnsi="Times New Roman" w:cs="Times New Roman"/>
          <w:sz w:val="28"/>
          <w:szCs w:val="28"/>
        </w:rPr>
        <w:t>-СаО-</w:t>
      </w:r>
      <w:r w:rsidR="00D659FB" w:rsidRPr="00074896">
        <w:rPr>
          <w:rFonts w:ascii="Times New Roman" w:hAnsi="Times New Roman" w:cs="Times New Roman"/>
          <w:sz w:val="28"/>
          <w:szCs w:val="28"/>
          <w:lang w:val="en-US"/>
        </w:rPr>
        <w:t>Fe</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Al</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 xml:space="preserve">, </w:t>
      </w:r>
      <w:r w:rsidR="00D659FB" w:rsidRPr="00074896">
        <w:rPr>
          <w:rFonts w:ascii="Times New Roman" w:hAnsi="Times New Roman" w:cs="Times New Roman"/>
          <w:sz w:val="28"/>
          <w:szCs w:val="28"/>
          <w:lang w:val="en-US"/>
        </w:rPr>
        <w:t>FeO</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Mg</w:t>
      </w:r>
      <w:r w:rsidR="00D659FB" w:rsidRPr="00074896">
        <w:rPr>
          <w:rFonts w:ascii="Times New Roman" w:hAnsi="Times New Roman" w:cs="Times New Roman"/>
          <w:sz w:val="28"/>
          <w:szCs w:val="28"/>
        </w:rPr>
        <w:t>O-</w:t>
      </w:r>
      <w:r w:rsidR="00D659FB" w:rsidRPr="00074896">
        <w:rPr>
          <w:rFonts w:ascii="Times New Roman" w:hAnsi="Times New Roman" w:cs="Times New Roman"/>
          <w:sz w:val="28"/>
          <w:szCs w:val="28"/>
          <w:lang w:val="en-US"/>
        </w:rPr>
        <w:t>Fe</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Al</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 xml:space="preserve"> и </w:t>
      </w:r>
      <w:r w:rsidR="00D659FB" w:rsidRPr="00074896">
        <w:rPr>
          <w:rFonts w:ascii="Times New Roman" w:hAnsi="Times New Roman" w:cs="Times New Roman"/>
          <w:sz w:val="28"/>
          <w:szCs w:val="28"/>
          <w:lang w:val="en-US"/>
        </w:rPr>
        <w:t>FeO</w:t>
      </w:r>
      <w:r w:rsidR="00D659FB" w:rsidRPr="00074896">
        <w:rPr>
          <w:rFonts w:ascii="Times New Roman" w:hAnsi="Times New Roman" w:cs="Times New Roman"/>
          <w:sz w:val="28"/>
          <w:szCs w:val="28"/>
        </w:rPr>
        <w:t>-</w:t>
      </w:r>
      <w:r w:rsidR="00D659FB" w:rsidRPr="00074896">
        <w:rPr>
          <w:rFonts w:ascii="Times New Roman" w:hAnsi="Times New Roman" w:cs="Times New Roman"/>
          <w:sz w:val="28"/>
          <w:szCs w:val="28"/>
          <w:lang w:val="en-US"/>
        </w:rPr>
        <w:t>Mg</w:t>
      </w:r>
      <w:r w:rsidR="00D659FB" w:rsidRPr="00074896">
        <w:rPr>
          <w:rFonts w:ascii="Times New Roman" w:hAnsi="Times New Roman" w:cs="Times New Roman"/>
          <w:sz w:val="28"/>
          <w:szCs w:val="28"/>
        </w:rPr>
        <w:t>O-СаО-</w:t>
      </w:r>
      <w:r w:rsidR="00D659FB" w:rsidRPr="00074896">
        <w:rPr>
          <w:rFonts w:ascii="Times New Roman" w:hAnsi="Times New Roman" w:cs="Times New Roman"/>
          <w:sz w:val="28"/>
          <w:szCs w:val="28"/>
          <w:lang w:val="en-US"/>
        </w:rPr>
        <w:t>Fe</w:t>
      </w:r>
      <w:r w:rsidR="00D659FB" w:rsidRPr="00074896">
        <w:rPr>
          <w:rFonts w:ascii="Times New Roman" w:hAnsi="Times New Roman" w:cs="Times New Roman"/>
          <w:sz w:val="28"/>
          <w:szCs w:val="28"/>
          <w:vertAlign w:val="subscript"/>
        </w:rPr>
        <w:t>2</w:t>
      </w:r>
      <w:r w:rsidR="00D659FB" w:rsidRPr="00074896">
        <w:rPr>
          <w:rFonts w:ascii="Times New Roman" w:hAnsi="Times New Roman" w:cs="Times New Roman"/>
          <w:sz w:val="28"/>
          <w:szCs w:val="28"/>
          <w:lang w:val="en-US"/>
        </w:rPr>
        <w:t>O</w:t>
      </w:r>
      <w:r w:rsidR="00D659FB" w:rsidRPr="00074896">
        <w:rPr>
          <w:rFonts w:ascii="Times New Roman" w:hAnsi="Times New Roman" w:cs="Times New Roman"/>
          <w:sz w:val="28"/>
          <w:szCs w:val="28"/>
          <w:vertAlign w:val="subscript"/>
        </w:rPr>
        <w:t>3</w:t>
      </w:r>
      <w:r w:rsidR="00D659FB" w:rsidRPr="00074896">
        <w:rPr>
          <w:rFonts w:ascii="Times New Roman" w:hAnsi="Times New Roman" w:cs="Times New Roman"/>
          <w:sz w:val="28"/>
          <w:szCs w:val="28"/>
        </w:rPr>
        <w:t xml:space="preserve"> </w:t>
      </w:r>
      <w:r w:rsidR="003678D6" w:rsidRPr="00074896">
        <w:rPr>
          <w:rFonts w:ascii="Times New Roman" w:eastAsia="Calibri" w:hAnsi="Times New Roman" w:cs="Times New Roman"/>
          <w:sz w:val="28"/>
          <w:szCs w:val="28"/>
        </w:rPr>
        <w:t xml:space="preserve">направлено </w:t>
      </w:r>
      <w:r w:rsidR="003678D6" w:rsidRPr="00074896">
        <w:rPr>
          <w:rFonts w:ascii="Times New Roman" w:hAnsi="Times New Roman" w:cs="Times New Roman"/>
          <w:sz w:val="28"/>
          <w:szCs w:val="28"/>
        </w:rPr>
        <w:t>на</w:t>
      </w:r>
      <w:r w:rsidR="0042360D" w:rsidRPr="00074896">
        <w:rPr>
          <w:rFonts w:ascii="Times New Roman" w:hAnsi="Times New Roman" w:cs="Times New Roman"/>
          <w:sz w:val="28"/>
          <w:szCs w:val="28"/>
        </w:rPr>
        <w:t xml:space="preserve"> установления обл</w:t>
      </w:r>
      <w:r w:rsidR="003678D6" w:rsidRPr="00074896">
        <w:rPr>
          <w:rFonts w:ascii="Times New Roman" w:hAnsi="Times New Roman" w:cs="Times New Roman"/>
          <w:sz w:val="28"/>
          <w:szCs w:val="28"/>
        </w:rPr>
        <w:t xml:space="preserve">астей составов, </w:t>
      </w:r>
      <w:r w:rsidR="0042360D" w:rsidRPr="00074896">
        <w:rPr>
          <w:rFonts w:ascii="Times New Roman" w:hAnsi="Times New Roman" w:cs="Times New Roman"/>
          <w:sz w:val="28"/>
          <w:szCs w:val="28"/>
        </w:rPr>
        <w:t>характеризующих процессы плавления агломерата и восстановления железа;</w:t>
      </w:r>
    </w:p>
    <w:p w:rsidR="0042360D" w:rsidRPr="00074896" w:rsidRDefault="00D17D78" w:rsidP="00BE3BBF">
      <w:pPr>
        <w:widowControl w:val="0"/>
        <w:shd w:val="clear" w:color="auto" w:fill="FFFFFF"/>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исследование особенностей </w:t>
      </w:r>
      <w:r w:rsidR="003678D6" w:rsidRPr="00074896">
        <w:rPr>
          <w:rFonts w:ascii="Times New Roman" w:hAnsi="Times New Roman" w:cs="Times New Roman"/>
          <w:sz w:val="28"/>
          <w:szCs w:val="28"/>
        </w:rPr>
        <w:t>процесса агломерации железистых песков – отходов глиноземного производства</w:t>
      </w:r>
      <w:r w:rsidR="0042360D" w:rsidRPr="00074896">
        <w:rPr>
          <w:rFonts w:ascii="Times New Roman" w:hAnsi="Times New Roman" w:cs="Times New Roman"/>
          <w:sz w:val="28"/>
          <w:szCs w:val="28"/>
        </w:rPr>
        <w:t xml:space="preserve"> с применением в качестве флюс</w:t>
      </w:r>
      <w:r w:rsidR="003678D6" w:rsidRPr="00074896">
        <w:rPr>
          <w:rFonts w:ascii="Times New Roman" w:hAnsi="Times New Roman" w:cs="Times New Roman"/>
          <w:sz w:val="28"/>
          <w:szCs w:val="28"/>
        </w:rPr>
        <w:t>а доломита (оксида магния)</w:t>
      </w:r>
      <w:r w:rsidR="0042360D" w:rsidRPr="00074896">
        <w:rPr>
          <w:rFonts w:ascii="Times New Roman" w:hAnsi="Times New Roman" w:cs="Times New Roman"/>
          <w:sz w:val="28"/>
          <w:szCs w:val="28"/>
        </w:rPr>
        <w:t>;</w:t>
      </w:r>
    </w:p>
    <w:p w:rsidR="0042360D" w:rsidRPr="00074896" w:rsidRDefault="00D17D78" w:rsidP="00BE3BBF">
      <w:pPr>
        <w:widowControl w:val="0"/>
        <w:shd w:val="clear" w:color="auto" w:fill="FFFFFF"/>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эксперимент</w:t>
      </w:r>
      <w:r w:rsidR="003678D6" w:rsidRPr="00074896">
        <w:rPr>
          <w:rFonts w:ascii="Times New Roman" w:hAnsi="Times New Roman" w:cs="Times New Roman"/>
          <w:sz w:val="28"/>
          <w:szCs w:val="28"/>
        </w:rPr>
        <w:t>альное изучение физико-химических</w:t>
      </w:r>
      <w:r w:rsidR="0042360D" w:rsidRPr="00074896">
        <w:rPr>
          <w:rFonts w:ascii="Times New Roman" w:hAnsi="Times New Roman" w:cs="Times New Roman"/>
          <w:sz w:val="28"/>
          <w:szCs w:val="28"/>
        </w:rPr>
        <w:t xml:space="preserve"> свойств </w:t>
      </w:r>
      <w:r w:rsidR="003678D6" w:rsidRPr="00074896">
        <w:rPr>
          <w:rFonts w:ascii="Times New Roman" w:hAnsi="Times New Roman" w:cs="Times New Roman"/>
          <w:sz w:val="28"/>
          <w:szCs w:val="28"/>
        </w:rPr>
        <w:t xml:space="preserve">железорудного и </w:t>
      </w:r>
      <w:r w:rsidR="0042360D" w:rsidRPr="00074896">
        <w:rPr>
          <w:rFonts w:ascii="Times New Roman" w:hAnsi="Times New Roman" w:cs="Times New Roman"/>
          <w:sz w:val="28"/>
          <w:szCs w:val="28"/>
        </w:rPr>
        <w:t>офлюсованного агломерата;</w:t>
      </w:r>
    </w:p>
    <w:p w:rsidR="0042360D" w:rsidRPr="00074896" w:rsidRDefault="00D17D78" w:rsidP="00BE3BBF">
      <w:pPr>
        <w:widowControl w:val="0"/>
        <w:shd w:val="clear" w:color="auto" w:fill="FFFFFF"/>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3678D6" w:rsidRPr="00074896">
        <w:rPr>
          <w:rFonts w:ascii="Times New Roman" w:hAnsi="Times New Roman" w:cs="Times New Roman"/>
          <w:sz w:val="28"/>
          <w:szCs w:val="28"/>
        </w:rPr>
        <w:t xml:space="preserve"> опытные испытания </w:t>
      </w:r>
      <w:r w:rsidR="0042360D" w:rsidRPr="00074896">
        <w:rPr>
          <w:rFonts w:ascii="Times New Roman" w:hAnsi="Times New Roman" w:cs="Times New Roman"/>
          <w:sz w:val="28"/>
          <w:szCs w:val="28"/>
        </w:rPr>
        <w:t>вы</w:t>
      </w:r>
      <w:r w:rsidR="003678D6" w:rsidRPr="00074896">
        <w:rPr>
          <w:rFonts w:ascii="Times New Roman" w:hAnsi="Times New Roman" w:cs="Times New Roman"/>
          <w:sz w:val="28"/>
          <w:szCs w:val="28"/>
        </w:rPr>
        <w:t>плавки чугуна с использованием в составе шихты офлюсованного агломерата;</w:t>
      </w:r>
    </w:p>
    <w:p w:rsidR="003678D6" w:rsidRPr="00074896" w:rsidRDefault="00D17D78" w:rsidP="00BE3BBF">
      <w:pPr>
        <w:widowControl w:val="0"/>
        <w:shd w:val="clear" w:color="auto" w:fill="FFFFFF"/>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3678D6" w:rsidRPr="00074896">
        <w:rPr>
          <w:rFonts w:ascii="Times New Roman" w:hAnsi="Times New Roman" w:cs="Times New Roman"/>
          <w:sz w:val="28"/>
          <w:szCs w:val="28"/>
        </w:rPr>
        <w:t xml:space="preserve"> опытные испытания выплавки ферросилиция с использованием железорудного агломерата </w:t>
      </w:r>
      <w:r w:rsidR="000D1FB5">
        <w:rPr>
          <w:rFonts w:ascii="Times New Roman" w:hAnsi="Times New Roman" w:cs="Times New Roman"/>
          <w:sz w:val="28"/>
          <w:szCs w:val="28"/>
        </w:rPr>
        <w:t>в рудно-термической печи</w:t>
      </w:r>
      <w:r w:rsidR="003678D6" w:rsidRPr="00074896">
        <w:rPr>
          <w:rFonts w:ascii="Times New Roman" w:hAnsi="Times New Roman" w:cs="Times New Roman"/>
          <w:sz w:val="28"/>
          <w:szCs w:val="28"/>
        </w:rPr>
        <w:t>.</w:t>
      </w:r>
    </w:p>
    <w:p w:rsidR="006A49DA" w:rsidRDefault="0042360D" w:rsidP="006A49DA">
      <w:pPr>
        <w:widowControl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074896">
        <w:rPr>
          <w:rFonts w:ascii="Times New Roman" w:hAnsi="Times New Roman" w:cs="Times New Roman"/>
          <w:b/>
          <w:sz w:val="28"/>
          <w:szCs w:val="28"/>
        </w:rPr>
        <w:t xml:space="preserve">Научная новизна полученных результатов: </w:t>
      </w:r>
      <w:r w:rsidRPr="00074896">
        <w:rPr>
          <w:rFonts w:ascii="Times New Roman" w:hAnsi="Times New Roman" w:cs="Times New Roman"/>
          <w:sz w:val="28"/>
          <w:szCs w:val="28"/>
        </w:rPr>
        <w:t xml:space="preserve">В настоящей работе </w:t>
      </w:r>
      <w:r w:rsidRPr="00074896">
        <w:rPr>
          <w:rFonts w:ascii="Times New Roman" w:hAnsi="Times New Roman" w:cs="Times New Roman"/>
          <w:sz w:val="28"/>
          <w:szCs w:val="28"/>
        </w:rPr>
        <w:lastRenderedPageBreak/>
        <w:t>впервые:</w:t>
      </w:r>
      <w:bookmarkStart w:id="4" w:name="_Hlk210364799"/>
    </w:p>
    <w:p w:rsidR="006A49DA" w:rsidRPr="000D7B8F" w:rsidRDefault="00D17D78" w:rsidP="006A49DA">
      <w:pPr>
        <w:widowControl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074896">
        <w:rPr>
          <w:rFonts w:ascii="Times New Roman" w:hAnsi="Times New Roman" w:cs="Times New Roman"/>
          <w:snapToGrid w:val="0"/>
          <w:sz w:val="28"/>
          <w:szCs w:val="28"/>
        </w:rPr>
        <w:t>–</w:t>
      </w:r>
      <w:r w:rsidR="0042360D" w:rsidRPr="00074896">
        <w:rPr>
          <w:rFonts w:ascii="Times New Roman" w:hAnsi="Times New Roman" w:cs="Times New Roman"/>
          <w:snapToGrid w:val="0"/>
          <w:sz w:val="28"/>
          <w:szCs w:val="28"/>
        </w:rPr>
        <w:t xml:space="preserve"> </w:t>
      </w:r>
      <w:r w:rsidR="006A49DA" w:rsidRPr="000D7B8F">
        <w:rPr>
          <w:rFonts w:ascii="Times New Roman" w:hAnsi="Times New Roman" w:cs="Times New Roman"/>
          <w:sz w:val="28"/>
          <w:szCs w:val="28"/>
        </w:rPr>
        <w:t>установлена динамика изменения фазового состава агломерата офлюсованного оксидом магния, выявлено образование промежуточных фаз магнезиоферрита (MgFe</w:t>
      </w:r>
      <w:r w:rsidR="006A49DA" w:rsidRPr="000D7B8F">
        <w:rPr>
          <w:rFonts w:ascii="Times New Roman" w:hAnsi="Times New Roman" w:cs="Times New Roman"/>
          <w:sz w:val="28"/>
          <w:szCs w:val="28"/>
          <w:vertAlign w:val="subscript"/>
        </w:rPr>
        <w:t>2</w:t>
      </w:r>
      <w:r w:rsidR="006A49DA" w:rsidRPr="000D7B8F">
        <w:rPr>
          <w:rFonts w:ascii="Times New Roman" w:hAnsi="Times New Roman" w:cs="Times New Roman"/>
          <w:sz w:val="28"/>
          <w:szCs w:val="28"/>
        </w:rPr>
        <w:t>O</w:t>
      </w:r>
      <w:r w:rsidR="006A49DA" w:rsidRPr="000D7B8F">
        <w:rPr>
          <w:rFonts w:ascii="Times New Roman" w:hAnsi="Times New Roman" w:cs="Times New Roman"/>
          <w:sz w:val="28"/>
          <w:szCs w:val="28"/>
          <w:vertAlign w:val="subscript"/>
        </w:rPr>
        <w:t>4</w:t>
      </w:r>
      <w:r w:rsidR="006A49DA" w:rsidRPr="000D7B8F">
        <w:rPr>
          <w:rFonts w:ascii="Times New Roman" w:hAnsi="Times New Roman" w:cs="Times New Roman"/>
          <w:sz w:val="28"/>
          <w:szCs w:val="28"/>
        </w:rPr>
        <w:t>), форстерита (2MgO·SiO</w:t>
      </w:r>
      <w:r w:rsidR="006A49DA" w:rsidRPr="000D7B8F">
        <w:rPr>
          <w:rFonts w:ascii="Times New Roman" w:hAnsi="Times New Roman" w:cs="Times New Roman"/>
          <w:sz w:val="28"/>
          <w:szCs w:val="28"/>
          <w:vertAlign w:val="subscript"/>
        </w:rPr>
        <w:t>2</w:t>
      </w:r>
      <w:r w:rsidR="006A49DA" w:rsidRPr="000D7B8F">
        <w:rPr>
          <w:rFonts w:ascii="Times New Roman" w:hAnsi="Times New Roman" w:cs="Times New Roman"/>
          <w:sz w:val="28"/>
          <w:szCs w:val="28"/>
        </w:rPr>
        <w:t>) и монтичеллита (CaMgSiO</w:t>
      </w:r>
      <w:r w:rsidR="006A49DA" w:rsidRPr="000D7B8F">
        <w:rPr>
          <w:rFonts w:ascii="Times New Roman" w:hAnsi="Times New Roman" w:cs="Times New Roman"/>
          <w:sz w:val="28"/>
          <w:szCs w:val="28"/>
          <w:vertAlign w:val="subscript"/>
        </w:rPr>
        <w:t>2</w:t>
      </w:r>
      <w:r w:rsidR="006A49DA" w:rsidRPr="000D7B8F">
        <w:rPr>
          <w:rFonts w:ascii="Times New Roman" w:hAnsi="Times New Roman" w:cs="Times New Roman"/>
          <w:sz w:val="28"/>
          <w:szCs w:val="28"/>
        </w:rPr>
        <w:t>) в офлюсованном агломерате в процессе агломерации, наличие новых фаз позволило обосновать механизмы повышения температуры плавления конечных шлаков при плавке чугуна;</w:t>
      </w:r>
    </w:p>
    <w:p w:rsidR="0042360D" w:rsidRPr="004C599C" w:rsidRDefault="004C599C" w:rsidP="004C599C">
      <w:pPr>
        <w:widowControl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0D7B8F">
        <w:rPr>
          <w:rFonts w:ascii="Times New Roman" w:hAnsi="Times New Roman" w:cs="Times New Roman"/>
          <w:color w:val="000000"/>
          <w:sz w:val="28"/>
          <w:szCs w:val="28"/>
        </w:rPr>
        <w:t>–</w:t>
      </w:r>
      <w:r w:rsidR="006A49DA" w:rsidRPr="000D7B8F">
        <w:rPr>
          <w:rFonts w:ascii="Times New Roman" w:hAnsi="Times New Roman" w:cs="Times New Roman"/>
          <w:sz w:val="28"/>
          <w:szCs w:val="28"/>
        </w:rPr>
        <w:t xml:space="preserve"> впервые был проведён комплексный анализ влияния оксида магния (MgO) на физико-химические характеристики и фазовый состав офлюсованного </w:t>
      </w:r>
      <w:r w:rsidRPr="000D7B8F">
        <w:rPr>
          <w:rFonts w:ascii="Times New Roman" w:hAnsi="Times New Roman" w:cs="Times New Roman"/>
          <w:sz w:val="28"/>
          <w:szCs w:val="28"/>
        </w:rPr>
        <w:t>агломерата, и</w:t>
      </w:r>
      <w:r w:rsidR="006A49DA" w:rsidRPr="000D7B8F">
        <w:rPr>
          <w:rFonts w:ascii="Times New Roman" w:hAnsi="Times New Roman" w:cs="Times New Roman"/>
          <w:sz w:val="28"/>
          <w:szCs w:val="28"/>
        </w:rPr>
        <w:t xml:space="preserve">сследование позволило </w:t>
      </w:r>
      <w:r w:rsidRPr="000D7B8F">
        <w:rPr>
          <w:rFonts w:ascii="Times New Roman" w:hAnsi="Times New Roman" w:cs="Times New Roman"/>
          <w:sz w:val="28"/>
          <w:szCs w:val="28"/>
        </w:rPr>
        <w:t>обосновать оптимальный расход</w:t>
      </w:r>
      <w:r w:rsidR="006A49DA" w:rsidRPr="000D7B8F">
        <w:rPr>
          <w:rFonts w:ascii="Times New Roman" w:hAnsi="Times New Roman" w:cs="Times New Roman"/>
          <w:sz w:val="28"/>
          <w:szCs w:val="28"/>
        </w:rPr>
        <w:t xml:space="preserve"> MgO, равную 3,0 %, для спекания железистых песков,</w:t>
      </w:r>
      <w:r w:rsidRPr="000D7B8F">
        <w:rPr>
          <w:rFonts w:ascii="Times New Roman" w:hAnsi="Times New Roman" w:cs="Times New Roman"/>
          <w:sz w:val="28"/>
          <w:szCs w:val="28"/>
        </w:rPr>
        <w:t xml:space="preserve"> </w:t>
      </w:r>
      <w:r w:rsidR="00F92F5A" w:rsidRPr="000D7B8F">
        <w:rPr>
          <w:rFonts w:ascii="Times New Roman" w:hAnsi="Times New Roman" w:cs="Times New Roman"/>
          <w:snapToGrid w:val="0"/>
          <w:sz w:val="28"/>
          <w:szCs w:val="28"/>
        </w:rPr>
        <w:t>что открывает возможность более рационального использования техногенного сырья в металлургии</w:t>
      </w:r>
      <w:r w:rsidR="009F61BC" w:rsidRPr="000D7B8F">
        <w:rPr>
          <w:rFonts w:ascii="Times New Roman" w:hAnsi="Times New Roman" w:cs="Times New Roman"/>
          <w:snapToGrid w:val="0"/>
          <w:sz w:val="28"/>
          <w:szCs w:val="28"/>
        </w:rPr>
        <w:t>;</w:t>
      </w:r>
    </w:p>
    <w:p w:rsidR="0042360D" w:rsidRPr="00074896" w:rsidRDefault="00D17D78" w:rsidP="00BE3BBF">
      <w:pPr>
        <w:widowControl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074896">
        <w:rPr>
          <w:rFonts w:ascii="Times New Roman" w:hAnsi="Times New Roman" w:cs="Times New Roman"/>
          <w:sz w:val="28"/>
          <w:szCs w:val="28"/>
        </w:rPr>
        <w:t xml:space="preserve">– </w:t>
      </w:r>
      <w:r w:rsidR="00B24423" w:rsidRPr="00074896">
        <w:rPr>
          <w:rFonts w:ascii="Times New Roman" w:hAnsi="Times New Roman" w:cs="Times New Roman"/>
          <w:sz w:val="28"/>
          <w:szCs w:val="28"/>
        </w:rPr>
        <w:t>впервые п</w:t>
      </w:r>
      <w:r w:rsidR="00F92F5A" w:rsidRPr="00074896">
        <w:rPr>
          <w:rFonts w:ascii="Times New Roman" w:hAnsi="Times New Roman" w:cs="Times New Roman"/>
          <w:sz w:val="28"/>
          <w:szCs w:val="28"/>
        </w:rPr>
        <w:t>оказано</w:t>
      </w:r>
      <w:r w:rsidR="0042360D" w:rsidRPr="00074896">
        <w:rPr>
          <w:rFonts w:ascii="Times New Roman" w:hAnsi="Times New Roman" w:cs="Times New Roman"/>
          <w:sz w:val="28"/>
          <w:szCs w:val="28"/>
        </w:rPr>
        <w:t>, что процессы термического разложения минерало</w:t>
      </w:r>
      <w:r w:rsidR="00B24423" w:rsidRPr="00074896">
        <w:rPr>
          <w:rFonts w:ascii="Times New Roman" w:hAnsi="Times New Roman" w:cs="Times New Roman"/>
          <w:sz w:val="28"/>
          <w:szCs w:val="28"/>
        </w:rPr>
        <w:t>в в железистых песках – отходов глиноземного производства при их спекании</w:t>
      </w:r>
      <w:r w:rsidR="00F92F5A" w:rsidRPr="00074896">
        <w:rPr>
          <w:rFonts w:ascii="Times New Roman" w:hAnsi="Times New Roman" w:cs="Times New Roman"/>
          <w:sz w:val="28"/>
          <w:szCs w:val="28"/>
        </w:rPr>
        <w:t xml:space="preserve"> имеют определенную последовательность</w:t>
      </w:r>
      <w:r w:rsidR="0042360D" w:rsidRPr="00074896">
        <w:rPr>
          <w:rFonts w:ascii="Times New Roman" w:hAnsi="Times New Roman" w:cs="Times New Roman"/>
          <w:sz w:val="28"/>
          <w:szCs w:val="28"/>
        </w:rPr>
        <w:t xml:space="preserve"> </w:t>
      </w:r>
      <w:r w:rsidR="00F92F5A" w:rsidRPr="00074896">
        <w:rPr>
          <w:rFonts w:ascii="Times New Roman" w:hAnsi="Times New Roman" w:cs="Times New Roman"/>
          <w:sz w:val="28"/>
          <w:szCs w:val="28"/>
        </w:rPr>
        <w:t xml:space="preserve">и сопровождаются </w:t>
      </w:r>
      <w:r w:rsidR="0042360D" w:rsidRPr="00074896">
        <w:rPr>
          <w:rFonts w:ascii="Times New Roman" w:hAnsi="Times New Roman" w:cs="Times New Roman"/>
          <w:sz w:val="28"/>
          <w:szCs w:val="28"/>
        </w:rPr>
        <w:t xml:space="preserve">образованием </w:t>
      </w:r>
      <w:r w:rsidR="009F61BC" w:rsidRPr="00074896">
        <w:rPr>
          <w:rFonts w:ascii="Times New Roman" w:hAnsi="Times New Roman" w:cs="Times New Roman"/>
          <w:snapToGrid w:val="0"/>
          <w:sz w:val="28"/>
          <w:szCs w:val="28"/>
        </w:rPr>
        <w:t xml:space="preserve">магнезиоферрита </w:t>
      </w:r>
      <w:r w:rsidR="009F61BC" w:rsidRPr="00074896">
        <w:rPr>
          <w:rFonts w:ascii="Times New Roman" w:hAnsi="Times New Roman" w:cs="Times New Roman"/>
          <w:sz w:val="28"/>
          <w:szCs w:val="28"/>
          <w:shd w:val="clear" w:color="auto" w:fill="FFFFFF"/>
        </w:rPr>
        <w:t>MgFe</w:t>
      </w:r>
      <w:r w:rsidR="009F61BC" w:rsidRPr="00074896">
        <w:rPr>
          <w:rFonts w:ascii="Times New Roman" w:hAnsi="Times New Roman" w:cs="Times New Roman"/>
          <w:sz w:val="28"/>
          <w:szCs w:val="28"/>
          <w:shd w:val="clear" w:color="auto" w:fill="FFFFFF"/>
          <w:vertAlign w:val="subscript"/>
        </w:rPr>
        <w:t>2</w:t>
      </w:r>
      <w:r w:rsidR="009F61BC" w:rsidRPr="00074896">
        <w:rPr>
          <w:rFonts w:ascii="Times New Roman" w:hAnsi="Times New Roman" w:cs="Times New Roman"/>
          <w:sz w:val="28"/>
          <w:szCs w:val="28"/>
          <w:shd w:val="clear" w:color="auto" w:fill="FFFFFF"/>
        </w:rPr>
        <w:t>O</w:t>
      </w:r>
      <w:r w:rsidR="009F61BC" w:rsidRPr="00074896">
        <w:rPr>
          <w:rFonts w:ascii="Times New Roman" w:hAnsi="Times New Roman" w:cs="Times New Roman"/>
          <w:sz w:val="28"/>
          <w:szCs w:val="28"/>
          <w:shd w:val="clear" w:color="auto" w:fill="FFFFFF"/>
          <w:vertAlign w:val="subscript"/>
        </w:rPr>
        <w:t>4</w:t>
      </w:r>
      <w:r w:rsidR="009F61BC" w:rsidRPr="00074896">
        <w:rPr>
          <w:rFonts w:ascii="Times New Roman" w:hAnsi="Times New Roman" w:cs="Times New Roman"/>
          <w:color w:val="000000"/>
          <w:sz w:val="28"/>
          <w:szCs w:val="28"/>
        </w:rPr>
        <w:t xml:space="preserve">, </w:t>
      </w:r>
      <w:r w:rsidR="009F61BC" w:rsidRPr="00074896">
        <w:rPr>
          <w:rFonts w:ascii="Times New Roman" w:hAnsi="Times New Roman" w:cs="Times New Roman"/>
          <w:sz w:val="28"/>
          <w:szCs w:val="28"/>
        </w:rPr>
        <w:t>форстерита (</w:t>
      </w:r>
      <w:r w:rsidR="009F61BC" w:rsidRPr="00074896">
        <w:rPr>
          <w:rStyle w:val="y2iqfc"/>
          <w:rFonts w:ascii="inherit" w:hAnsi="inherit"/>
          <w:color w:val="202124"/>
          <w:sz w:val="28"/>
          <w:szCs w:val="28"/>
        </w:rPr>
        <w:t>2</w:t>
      </w:r>
      <w:r w:rsidR="009F61BC" w:rsidRPr="00074896">
        <w:rPr>
          <w:rStyle w:val="y2iqfc"/>
          <w:rFonts w:ascii="inherit" w:hAnsi="inherit"/>
          <w:color w:val="202124"/>
          <w:sz w:val="28"/>
          <w:szCs w:val="28"/>
          <w:lang w:val="en-US"/>
        </w:rPr>
        <w:t>MgO</w:t>
      </w:r>
      <w:r w:rsidR="009F61BC" w:rsidRPr="00074896">
        <w:rPr>
          <w:rStyle w:val="y2iqfc"/>
          <w:color w:val="202124"/>
          <w:sz w:val="28"/>
          <w:szCs w:val="28"/>
        </w:rPr>
        <w:t>·</w:t>
      </w:r>
      <w:r w:rsidR="009F61BC" w:rsidRPr="00074896">
        <w:rPr>
          <w:rStyle w:val="y2iqfc"/>
          <w:rFonts w:ascii="inherit" w:hAnsi="inherit"/>
          <w:color w:val="202124"/>
          <w:sz w:val="28"/>
          <w:szCs w:val="28"/>
          <w:lang w:val="en-US"/>
        </w:rPr>
        <w:t>SiO</w:t>
      </w:r>
      <w:r w:rsidR="009F61BC" w:rsidRPr="00074896">
        <w:rPr>
          <w:rStyle w:val="y2iqfc"/>
          <w:rFonts w:ascii="inherit" w:hAnsi="inherit"/>
          <w:color w:val="202124"/>
          <w:sz w:val="28"/>
          <w:szCs w:val="28"/>
          <w:vertAlign w:val="subscript"/>
        </w:rPr>
        <w:t>2</w:t>
      </w:r>
      <w:r w:rsidR="009F61BC" w:rsidRPr="00074896">
        <w:rPr>
          <w:rFonts w:ascii="Times New Roman" w:hAnsi="Times New Roman" w:cs="Times New Roman"/>
          <w:sz w:val="28"/>
          <w:szCs w:val="28"/>
        </w:rPr>
        <w:t xml:space="preserve">) и </w:t>
      </w:r>
      <w:r w:rsidR="00A1505D">
        <w:rPr>
          <w:rFonts w:ascii="Times New Roman" w:hAnsi="Times New Roman" w:cs="Times New Roman"/>
          <w:sz w:val="28"/>
          <w:szCs w:val="28"/>
        </w:rPr>
        <w:t>монтичеллита (</w:t>
      </w:r>
      <w:r w:rsidR="00A1505D" w:rsidRPr="00A1505D">
        <w:rPr>
          <w:rStyle w:val="y2iqfc"/>
          <w:rFonts w:ascii="Times New Roman" w:hAnsi="Times New Roman" w:cs="Times New Roman"/>
          <w:color w:val="202124"/>
          <w:sz w:val="28"/>
          <w:szCs w:val="28"/>
          <w:lang w:val="en-US"/>
        </w:rPr>
        <w:t>CaMgSiO</w:t>
      </w:r>
      <w:r w:rsidR="00A1505D" w:rsidRPr="00A1505D">
        <w:rPr>
          <w:rStyle w:val="y2iqfc"/>
          <w:rFonts w:ascii="Times New Roman" w:hAnsi="Times New Roman" w:cs="Times New Roman"/>
          <w:color w:val="202124"/>
          <w:sz w:val="28"/>
          <w:szCs w:val="28"/>
          <w:vertAlign w:val="subscript"/>
        </w:rPr>
        <w:t>2</w:t>
      </w:r>
      <w:r w:rsidR="00A1505D" w:rsidRPr="00A1505D">
        <w:rPr>
          <w:rStyle w:val="y2iqfc"/>
          <w:rFonts w:ascii="Times New Roman" w:hAnsi="Times New Roman" w:cs="Times New Roman"/>
          <w:color w:val="202124"/>
          <w:sz w:val="24"/>
          <w:szCs w:val="24"/>
        </w:rPr>
        <w:t>)</w:t>
      </w:r>
      <w:r w:rsidR="00F92F5A" w:rsidRPr="00074896">
        <w:rPr>
          <w:rFonts w:ascii="Times New Roman" w:hAnsi="Times New Roman" w:cs="Times New Roman"/>
          <w:sz w:val="28"/>
          <w:szCs w:val="28"/>
        </w:rPr>
        <w:t>, что расширяет представления о закономерностях фазообразования в многокомпонентных оксидных системах</w:t>
      </w:r>
      <w:r w:rsidR="00B24423" w:rsidRPr="00074896">
        <w:rPr>
          <w:rFonts w:ascii="Times New Roman" w:hAnsi="Times New Roman" w:cs="Times New Roman"/>
          <w:sz w:val="28"/>
          <w:szCs w:val="28"/>
        </w:rPr>
        <w:t>.</w:t>
      </w:r>
    </w:p>
    <w:bookmarkEnd w:id="4"/>
    <w:p w:rsidR="003678D6" w:rsidRPr="00074896" w:rsidRDefault="0042360D" w:rsidP="00BE3BBF">
      <w:pPr>
        <w:widowControl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074896">
        <w:rPr>
          <w:rFonts w:ascii="Times New Roman" w:hAnsi="Times New Roman" w:cs="Times New Roman"/>
          <w:b/>
          <w:sz w:val="28"/>
          <w:szCs w:val="28"/>
        </w:rPr>
        <w:t xml:space="preserve">Новизна результатов исследовательской работы: </w:t>
      </w:r>
      <w:r w:rsidRPr="00074896">
        <w:rPr>
          <w:rFonts w:ascii="Times New Roman" w:hAnsi="Times New Roman" w:cs="Times New Roman"/>
          <w:sz w:val="28"/>
          <w:szCs w:val="28"/>
        </w:rPr>
        <w:t>Исследованиями установлена патентоспособность научно-технических разработок. Новизна подтверждена получением патента:</w:t>
      </w:r>
      <w:r w:rsidRPr="00074896">
        <w:rPr>
          <w:szCs w:val="28"/>
        </w:rPr>
        <w:t xml:space="preserve"> </w:t>
      </w:r>
      <w:r w:rsidR="003678D6" w:rsidRPr="00074896">
        <w:rPr>
          <w:rFonts w:ascii="Times New Roman" w:hAnsi="Times New Roman" w:cs="Times New Roman"/>
          <w:sz w:val="28"/>
          <w:szCs w:val="28"/>
        </w:rPr>
        <w:t xml:space="preserve">«Патент на полезную модель 8362. Республика Казахстан. </w:t>
      </w:r>
      <w:r w:rsidR="003678D6" w:rsidRPr="00074896">
        <w:rPr>
          <w:rFonts w:ascii="Times New Roman" w:hAnsi="Times New Roman" w:cs="Times New Roman"/>
          <w:sz w:val="28"/>
          <w:szCs w:val="28"/>
          <w:shd w:val="clear" w:color="auto" w:fill="FFFFFF"/>
          <w:lang w:val="en-US"/>
        </w:rPr>
        <w:t>C</w:t>
      </w:r>
      <w:r w:rsidR="003678D6" w:rsidRPr="00074896">
        <w:rPr>
          <w:rFonts w:ascii="Times New Roman" w:hAnsi="Times New Roman" w:cs="Times New Roman"/>
          <w:sz w:val="28"/>
          <w:szCs w:val="28"/>
          <w:shd w:val="clear" w:color="auto" w:fill="FFFFFF"/>
        </w:rPr>
        <w:t xml:space="preserve">22В В1/16 </w:t>
      </w:r>
      <w:r w:rsidR="003678D6" w:rsidRPr="00074896">
        <w:rPr>
          <w:rFonts w:ascii="Times New Roman" w:hAnsi="Times New Roman" w:cs="Times New Roman"/>
          <w:sz w:val="28"/>
          <w:szCs w:val="28"/>
        </w:rPr>
        <w:t xml:space="preserve">(2006.01). </w:t>
      </w:r>
      <w:r w:rsidR="003678D6" w:rsidRPr="00074896">
        <w:rPr>
          <w:rFonts w:ascii="Times New Roman" w:hAnsi="Times New Roman" w:cs="Times New Roman"/>
          <w:sz w:val="28"/>
          <w:szCs w:val="28"/>
          <w:lang w:val="kk-KZ"/>
        </w:rPr>
        <w:t>Шихта для производства железорудного агломерата</w:t>
      </w:r>
      <w:r w:rsidR="003678D6" w:rsidRPr="00074896">
        <w:rPr>
          <w:rFonts w:ascii="Times New Roman" w:hAnsi="Times New Roman" w:cs="Times New Roman"/>
          <w:sz w:val="28"/>
          <w:szCs w:val="28"/>
        </w:rPr>
        <w:t xml:space="preserve"> </w:t>
      </w:r>
      <w:r w:rsidR="003678D6" w:rsidRPr="00074896">
        <w:rPr>
          <w:rFonts w:ascii="Times New Roman" w:hAnsi="Times New Roman" w:cs="Times New Roman"/>
          <w:bCs/>
          <w:color w:val="212121"/>
          <w:sz w:val="28"/>
          <w:szCs w:val="28"/>
          <w:shd w:val="clear" w:color="auto" w:fill="FFFFFF"/>
        </w:rPr>
        <w:t>[Текст]</w:t>
      </w:r>
      <w:r w:rsidR="003678D6" w:rsidRPr="00074896">
        <w:rPr>
          <w:rFonts w:ascii="Times New Roman" w:hAnsi="Times New Roman" w:cs="Times New Roman"/>
          <w:b/>
          <w:bCs/>
          <w:color w:val="212121"/>
          <w:sz w:val="28"/>
          <w:szCs w:val="28"/>
          <w:shd w:val="clear" w:color="auto" w:fill="FFFFFF"/>
        </w:rPr>
        <w:t xml:space="preserve"> </w:t>
      </w:r>
      <w:r w:rsidR="003678D6" w:rsidRPr="00074896">
        <w:rPr>
          <w:rFonts w:ascii="Times New Roman" w:hAnsi="Times New Roman" w:cs="Times New Roman"/>
          <w:sz w:val="28"/>
          <w:szCs w:val="28"/>
        </w:rPr>
        <w:t xml:space="preserve"> / Жунусова А.К., Быков П.О., Жунусов А.К., Кенжебекова А.Е. – № 2023/0322.2; заявл.31.03.2023; опубл.18.08.2023, бюл. № 33.</w:t>
      </w:r>
    </w:p>
    <w:p w:rsidR="004C599C" w:rsidRPr="00EC0917" w:rsidRDefault="0042360D" w:rsidP="00BB4503">
      <w:pPr>
        <w:pStyle w:val="ac"/>
        <w:widowControl w:val="0"/>
        <w:ind w:firstLine="709"/>
        <w:rPr>
          <w:szCs w:val="28"/>
        </w:rPr>
      </w:pPr>
      <w:r w:rsidRPr="00EC0917">
        <w:rPr>
          <w:b/>
          <w:szCs w:val="28"/>
        </w:rPr>
        <w:t xml:space="preserve">Методологическая база научных исследований. </w:t>
      </w:r>
      <w:r w:rsidR="004C599C" w:rsidRPr="00EC0917">
        <w:rPr>
          <w:szCs w:val="28"/>
        </w:rPr>
        <w:t xml:space="preserve">В данном исследовании </w:t>
      </w:r>
      <w:r w:rsidR="000D7B8F" w:rsidRPr="00EC0917">
        <w:t>применялись различные эффективные физико-химические методы, подходящие для анализа сложных металлургических процессов</w:t>
      </w:r>
      <w:r w:rsidR="00BB4503" w:rsidRPr="00EC0917">
        <w:rPr>
          <w:szCs w:val="28"/>
        </w:rPr>
        <w:t>:</w:t>
      </w:r>
    </w:p>
    <w:p w:rsidR="006E7D87" w:rsidRPr="00EC0917" w:rsidRDefault="006E7D87" w:rsidP="005C2651">
      <w:pPr>
        <w:pStyle w:val="ac"/>
        <w:widowControl w:val="0"/>
        <w:ind w:firstLine="709"/>
      </w:pPr>
      <w:r w:rsidRPr="00EC0917">
        <w:rPr>
          <w:szCs w:val="28"/>
        </w:rPr>
        <w:t xml:space="preserve">– </w:t>
      </w:r>
      <w:r w:rsidR="005C2651" w:rsidRPr="00EC0917">
        <w:rPr>
          <w:bCs/>
        </w:rPr>
        <w:t>термодинамическое моделирование</w:t>
      </w:r>
      <w:r w:rsidR="005C2651" w:rsidRPr="00EC0917">
        <w:t xml:space="preserve"> и расчеты фазовых равновесий в сложных оксидных смесях на основе </w:t>
      </w:r>
      <w:r w:rsidR="005C2651" w:rsidRPr="00EC0917">
        <w:rPr>
          <w:bCs/>
        </w:rPr>
        <w:t>термодинамически-диаграммного анализа</w:t>
      </w:r>
      <w:r w:rsidRPr="00EC0917">
        <w:t>;</w:t>
      </w:r>
    </w:p>
    <w:p w:rsidR="00E75A9F" w:rsidRPr="005C2651" w:rsidRDefault="00D17D78" w:rsidP="00BE3BBF">
      <w:pPr>
        <w:widowControl w:val="0"/>
        <w:spacing w:after="0" w:line="240" w:lineRule="auto"/>
        <w:ind w:firstLine="709"/>
        <w:jc w:val="both"/>
        <w:rPr>
          <w:rFonts w:ascii="Times New Roman" w:hAnsi="Times New Roman" w:cs="Times New Roman"/>
          <w:sz w:val="28"/>
          <w:szCs w:val="28"/>
        </w:rPr>
      </w:pPr>
      <w:r w:rsidRPr="005C2651">
        <w:rPr>
          <w:rFonts w:ascii="Times New Roman" w:hAnsi="Times New Roman" w:cs="Times New Roman"/>
          <w:sz w:val="28"/>
          <w:szCs w:val="28"/>
        </w:rPr>
        <w:t>–</w:t>
      </w:r>
      <w:r w:rsidR="00375A72" w:rsidRPr="005C2651">
        <w:rPr>
          <w:rFonts w:ascii="Times New Roman" w:hAnsi="Times New Roman" w:cs="Times New Roman"/>
          <w:sz w:val="28"/>
          <w:szCs w:val="28"/>
        </w:rPr>
        <w:t xml:space="preserve"> </w:t>
      </w:r>
      <w:r w:rsidR="00E75A9F" w:rsidRPr="005C2651">
        <w:rPr>
          <w:rFonts w:ascii="Times New Roman" w:hAnsi="Times New Roman" w:cs="Times New Roman"/>
          <w:bCs/>
          <w:sz w:val="28"/>
          <w:szCs w:val="28"/>
        </w:rPr>
        <w:t>термодинамические расчеты</w:t>
      </w:r>
      <w:r w:rsidR="00E75A9F" w:rsidRPr="005C2651">
        <w:rPr>
          <w:rFonts w:ascii="Times New Roman" w:hAnsi="Times New Roman" w:cs="Times New Roman"/>
          <w:sz w:val="28"/>
          <w:szCs w:val="28"/>
        </w:rPr>
        <w:t xml:space="preserve"> процессов </w:t>
      </w:r>
      <w:r w:rsidR="00E75A9F" w:rsidRPr="005C2651">
        <w:rPr>
          <w:rFonts w:ascii="Times New Roman" w:hAnsi="Times New Roman" w:cs="Times New Roman"/>
          <w:bCs/>
          <w:sz w:val="28"/>
          <w:szCs w:val="28"/>
        </w:rPr>
        <w:t>взаимодействия флюсов с металлом и включениями</w:t>
      </w:r>
      <w:r w:rsidR="00E75A9F" w:rsidRPr="005C2651">
        <w:rPr>
          <w:rFonts w:ascii="Times New Roman" w:hAnsi="Times New Roman" w:cs="Times New Roman"/>
          <w:sz w:val="28"/>
          <w:szCs w:val="28"/>
        </w:rPr>
        <w:t xml:space="preserve"> были </w:t>
      </w:r>
      <w:r w:rsidR="00E75A9F" w:rsidRPr="005C2651">
        <w:rPr>
          <w:rFonts w:ascii="Times New Roman" w:hAnsi="Times New Roman" w:cs="Times New Roman"/>
          <w:bCs/>
          <w:sz w:val="28"/>
          <w:szCs w:val="28"/>
        </w:rPr>
        <w:t>смоделированы</w:t>
      </w:r>
      <w:r w:rsidR="00E75A9F" w:rsidRPr="005C2651">
        <w:rPr>
          <w:rFonts w:ascii="Times New Roman" w:hAnsi="Times New Roman" w:cs="Times New Roman"/>
          <w:sz w:val="28"/>
          <w:szCs w:val="28"/>
        </w:rPr>
        <w:t xml:space="preserve"> с применением </w:t>
      </w:r>
      <w:r w:rsidR="00E75A9F" w:rsidRPr="005C2651">
        <w:rPr>
          <w:rFonts w:ascii="Times New Roman" w:hAnsi="Times New Roman" w:cs="Times New Roman"/>
          <w:bCs/>
          <w:sz w:val="28"/>
          <w:szCs w:val="28"/>
        </w:rPr>
        <w:t>специализированного лицензионного программного комплекса Chemistry 9.0</w:t>
      </w:r>
      <w:r w:rsidR="00E75A9F" w:rsidRPr="005C2651">
        <w:rPr>
          <w:rFonts w:ascii="Times New Roman" w:hAnsi="Times New Roman" w:cs="Times New Roman"/>
          <w:sz w:val="28"/>
          <w:szCs w:val="28"/>
        </w:rPr>
        <w:t>;</w:t>
      </w:r>
    </w:p>
    <w:p w:rsidR="0042360D" w:rsidRPr="00074896" w:rsidRDefault="00D17D78" w:rsidP="00E75A9F">
      <w:pPr>
        <w:widowControl w:val="0"/>
        <w:spacing w:after="0" w:line="240" w:lineRule="auto"/>
        <w:ind w:firstLine="709"/>
        <w:jc w:val="both"/>
        <w:rPr>
          <w:rFonts w:ascii="Times New Roman" w:hAnsi="Times New Roman" w:cs="Times New Roman"/>
          <w:sz w:val="28"/>
          <w:szCs w:val="28"/>
        </w:rPr>
      </w:pPr>
      <w:r w:rsidRPr="005C2651">
        <w:rPr>
          <w:rFonts w:ascii="Times New Roman" w:hAnsi="Times New Roman" w:cs="Times New Roman"/>
          <w:sz w:val="28"/>
          <w:szCs w:val="28"/>
        </w:rPr>
        <w:t>–</w:t>
      </w:r>
      <w:r w:rsidR="0042360D" w:rsidRPr="005C2651">
        <w:rPr>
          <w:rFonts w:ascii="Times New Roman" w:hAnsi="Times New Roman" w:cs="Times New Roman"/>
          <w:sz w:val="28"/>
          <w:szCs w:val="28"/>
        </w:rPr>
        <w:t xml:space="preserve"> </w:t>
      </w:r>
      <w:r w:rsidR="00E75A9F" w:rsidRPr="005C2651">
        <w:rPr>
          <w:rFonts w:ascii="Times New Roman" w:hAnsi="Times New Roman" w:cs="Times New Roman"/>
          <w:bCs/>
          <w:sz w:val="28"/>
          <w:szCs w:val="28"/>
        </w:rPr>
        <w:t>измерение и анализ тепловых эффектов</w:t>
      </w:r>
      <w:r w:rsidR="00E75A9F" w:rsidRPr="005C2651">
        <w:rPr>
          <w:rFonts w:ascii="Times New Roman" w:hAnsi="Times New Roman" w:cs="Times New Roman"/>
          <w:sz w:val="28"/>
          <w:szCs w:val="28"/>
        </w:rPr>
        <w:t xml:space="preserve"> проводились на </w:t>
      </w:r>
      <w:r w:rsidR="00E75A9F" w:rsidRPr="005C2651">
        <w:rPr>
          <w:rFonts w:ascii="Times New Roman" w:hAnsi="Times New Roman" w:cs="Times New Roman"/>
          <w:bCs/>
          <w:sz w:val="28"/>
          <w:szCs w:val="28"/>
        </w:rPr>
        <w:t>дериватографе</w:t>
      </w:r>
      <w:r w:rsidR="00E75A9F" w:rsidRPr="005C2651">
        <w:rPr>
          <w:rFonts w:ascii="Times New Roman" w:hAnsi="Times New Roman" w:cs="Times New Roman"/>
          <w:sz w:val="28"/>
          <w:szCs w:val="28"/>
        </w:rPr>
        <w:t xml:space="preserve"> марки </w:t>
      </w:r>
      <w:r w:rsidR="00E75A9F" w:rsidRPr="005C2651">
        <w:rPr>
          <w:rFonts w:ascii="Times New Roman" w:hAnsi="Times New Roman" w:cs="Times New Roman"/>
          <w:bCs/>
          <w:sz w:val="28"/>
          <w:szCs w:val="28"/>
        </w:rPr>
        <w:t>Synchronous Thermal Analyzer LR-STA-200</w:t>
      </w:r>
      <w:r w:rsidR="0042360D" w:rsidRPr="005C2651">
        <w:rPr>
          <w:rFonts w:ascii="Times New Roman" w:hAnsi="Times New Roman" w:cs="Times New Roman"/>
          <w:sz w:val="28"/>
          <w:szCs w:val="28"/>
        </w:rPr>
        <w:t>;</w:t>
      </w:r>
    </w:p>
    <w:p w:rsidR="0042360D" w:rsidRPr="00074896" w:rsidRDefault="00D17D78"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рентгенофазовый анализ </w:t>
      </w:r>
      <w:r w:rsidR="0042360D" w:rsidRPr="00074896">
        <w:rPr>
          <w:rFonts w:ascii="Times New Roman" w:hAnsi="Times New Roman" w:cs="Times New Roman"/>
          <w:sz w:val="28"/>
          <w:szCs w:val="28"/>
          <w:lang w:val="kk-KZ"/>
        </w:rPr>
        <w:t xml:space="preserve">исследуемых материалов проводился и использованием </w:t>
      </w:r>
      <w:r w:rsidR="0042360D" w:rsidRPr="00074896">
        <w:rPr>
          <w:rFonts w:ascii="Times New Roman" w:hAnsi="Times New Roman" w:cs="Times New Roman"/>
          <w:sz w:val="28"/>
          <w:szCs w:val="28"/>
        </w:rPr>
        <w:t>рентгеновск</w:t>
      </w:r>
      <w:r w:rsidR="0042360D" w:rsidRPr="00074896">
        <w:rPr>
          <w:rFonts w:ascii="Times New Roman" w:hAnsi="Times New Roman" w:cs="Times New Roman"/>
          <w:sz w:val="28"/>
          <w:szCs w:val="28"/>
          <w:lang w:val="kk-KZ"/>
        </w:rPr>
        <w:t>ого</w:t>
      </w:r>
      <w:r w:rsidR="0042360D" w:rsidRPr="00074896">
        <w:rPr>
          <w:rFonts w:ascii="Times New Roman" w:hAnsi="Times New Roman" w:cs="Times New Roman"/>
          <w:sz w:val="28"/>
          <w:szCs w:val="28"/>
        </w:rPr>
        <w:t xml:space="preserve"> дифрактометр</w:t>
      </w:r>
      <w:r w:rsidR="0042360D" w:rsidRPr="00074896">
        <w:rPr>
          <w:rFonts w:ascii="Times New Roman" w:hAnsi="Times New Roman" w:cs="Times New Roman"/>
          <w:sz w:val="28"/>
          <w:szCs w:val="28"/>
          <w:lang w:val="kk-KZ"/>
        </w:rPr>
        <w:t>а</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X</w:t>
      </w:r>
      <w:r w:rsidR="0042360D" w:rsidRPr="00074896">
        <w:rPr>
          <w:rFonts w:ascii="Times New Roman" w:hAnsi="Times New Roman" w:cs="Times New Roman"/>
          <w:sz w:val="28"/>
          <w:szCs w:val="28"/>
        </w:rPr>
        <w:t>’</w:t>
      </w:r>
      <w:r w:rsidR="0042360D" w:rsidRPr="00074896">
        <w:rPr>
          <w:rFonts w:ascii="Times New Roman" w:hAnsi="Times New Roman" w:cs="Times New Roman"/>
          <w:sz w:val="28"/>
          <w:szCs w:val="28"/>
          <w:lang w:val="en-US"/>
        </w:rPr>
        <w:t>Pert</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PRO</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kk-KZ"/>
        </w:rPr>
        <w:t xml:space="preserve">производства  компании </w:t>
      </w:r>
      <w:r w:rsidR="0042360D" w:rsidRPr="00074896">
        <w:rPr>
          <w:rFonts w:ascii="Times New Roman" w:hAnsi="Times New Roman" w:cs="Times New Roman"/>
          <w:sz w:val="28"/>
          <w:szCs w:val="28"/>
          <w:lang w:val="en-US"/>
        </w:rPr>
        <w:t>PANalytical</w:t>
      </w:r>
      <w:r w:rsidR="0042360D" w:rsidRPr="00074896">
        <w:rPr>
          <w:rFonts w:ascii="Times New Roman" w:hAnsi="Times New Roman" w:cs="Times New Roman"/>
          <w:sz w:val="28"/>
          <w:szCs w:val="28"/>
        </w:rPr>
        <w:t>;</w:t>
      </w:r>
    </w:p>
    <w:p w:rsidR="0042360D" w:rsidRPr="00074896" w:rsidRDefault="00D17D78"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микроанализ, качественный и количественный элементный состав в точечной области исследуемых материалов выполнялся растровой электронной микроскопией </w:t>
      </w:r>
      <w:r w:rsidR="0042360D" w:rsidRPr="00074896">
        <w:rPr>
          <w:rFonts w:ascii="Times New Roman" w:hAnsi="Times New Roman" w:cs="Times New Roman"/>
          <w:sz w:val="28"/>
          <w:szCs w:val="28"/>
          <w:lang w:val="en-US"/>
        </w:rPr>
        <w:t>JSM</w:t>
      </w:r>
      <w:r w:rsidR="0042360D" w:rsidRPr="00074896">
        <w:rPr>
          <w:rFonts w:ascii="Times New Roman" w:hAnsi="Times New Roman" w:cs="Times New Roman"/>
          <w:sz w:val="28"/>
          <w:szCs w:val="28"/>
        </w:rPr>
        <w:t>-6390</w:t>
      </w:r>
      <w:r w:rsidR="0042360D" w:rsidRPr="00074896">
        <w:rPr>
          <w:rFonts w:ascii="Times New Roman" w:hAnsi="Times New Roman" w:cs="Times New Roman"/>
          <w:sz w:val="28"/>
          <w:szCs w:val="28"/>
          <w:lang w:val="en-US"/>
        </w:rPr>
        <w:t>LV</w:t>
      </w:r>
      <w:r w:rsidR="0042360D" w:rsidRPr="00074896">
        <w:rPr>
          <w:rFonts w:ascii="Times New Roman" w:hAnsi="Times New Roman" w:cs="Times New Roman"/>
          <w:sz w:val="28"/>
          <w:szCs w:val="28"/>
        </w:rPr>
        <w:t xml:space="preserve"> с системой микроанализа INCA Energy </w:t>
      </w:r>
      <w:r w:rsidR="0042360D" w:rsidRPr="00074896">
        <w:rPr>
          <w:rFonts w:ascii="Times New Roman" w:hAnsi="Times New Roman" w:cs="Times New Roman"/>
          <w:sz w:val="28"/>
          <w:szCs w:val="28"/>
          <w:lang w:val="en-US"/>
        </w:rPr>
        <w:t>Penta</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FET</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X</w:t>
      </w:r>
      <w:r w:rsidR="0042360D" w:rsidRPr="00074896">
        <w:rPr>
          <w:rFonts w:ascii="Times New Roman" w:hAnsi="Times New Roman" w:cs="Times New Roman"/>
          <w:sz w:val="28"/>
          <w:szCs w:val="28"/>
        </w:rPr>
        <w:t xml:space="preserve">3 </w:t>
      </w:r>
      <w:r w:rsidR="0042360D" w:rsidRPr="00074896">
        <w:rPr>
          <w:rFonts w:ascii="Times New Roman" w:hAnsi="Times New Roman" w:cs="Times New Roman"/>
          <w:sz w:val="28"/>
          <w:szCs w:val="28"/>
          <w:lang w:val="kk-KZ"/>
        </w:rPr>
        <w:t>компании «</w:t>
      </w:r>
      <w:r w:rsidR="0042360D" w:rsidRPr="00074896">
        <w:rPr>
          <w:rFonts w:ascii="Times New Roman" w:hAnsi="Times New Roman" w:cs="Times New Roman"/>
          <w:sz w:val="28"/>
          <w:szCs w:val="28"/>
          <w:lang w:val="en-US"/>
        </w:rPr>
        <w:t>Oxford</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Instruments</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Analytical</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Limited</w:t>
      </w:r>
      <w:r w:rsidR="0042360D" w:rsidRPr="00074896">
        <w:rPr>
          <w:rFonts w:ascii="Times New Roman" w:hAnsi="Times New Roman" w:cs="Times New Roman"/>
          <w:sz w:val="28"/>
          <w:szCs w:val="28"/>
          <w:lang w:val="kk-KZ"/>
        </w:rPr>
        <w:t>»</w:t>
      </w:r>
      <w:r w:rsidR="0042360D" w:rsidRPr="00074896">
        <w:rPr>
          <w:rFonts w:ascii="Times New Roman" w:hAnsi="Times New Roman" w:cs="Times New Roman"/>
          <w:sz w:val="28"/>
          <w:szCs w:val="28"/>
        </w:rPr>
        <w:t xml:space="preserve"> (Великобритания);</w:t>
      </w:r>
    </w:p>
    <w:p w:rsidR="0042360D" w:rsidRPr="00074896" w:rsidRDefault="00D17D78"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для исследования петрографии исследуемых материалов использован оптический микроскоп BX-51;</w:t>
      </w:r>
    </w:p>
    <w:p w:rsidR="00E75A9F" w:rsidRPr="00EC0917" w:rsidRDefault="00D17D78" w:rsidP="00BE3BBF">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w:t>
      </w:r>
      <w:r w:rsidR="0042360D" w:rsidRPr="00EC0917">
        <w:rPr>
          <w:rFonts w:ascii="Times New Roman" w:hAnsi="Times New Roman" w:cs="Times New Roman"/>
          <w:sz w:val="28"/>
          <w:szCs w:val="28"/>
        </w:rPr>
        <w:t xml:space="preserve"> </w:t>
      </w:r>
      <w:r w:rsidR="00E75A9F" w:rsidRPr="00EC0917">
        <w:rPr>
          <w:rFonts w:ascii="Times New Roman" w:hAnsi="Times New Roman" w:cs="Times New Roman"/>
          <w:sz w:val="28"/>
          <w:szCs w:val="28"/>
        </w:rPr>
        <w:t xml:space="preserve">для </w:t>
      </w:r>
      <w:r w:rsidR="00E75A9F" w:rsidRPr="00EC0917">
        <w:rPr>
          <w:rFonts w:ascii="Times New Roman" w:hAnsi="Times New Roman" w:cs="Times New Roman"/>
          <w:bCs/>
          <w:sz w:val="28"/>
          <w:szCs w:val="28"/>
        </w:rPr>
        <w:t>установления прочностных</w:t>
      </w:r>
      <w:r w:rsidR="00E75A9F" w:rsidRPr="00EC0917">
        <w:rPr>
          <w:rFonts w:ascii="Times New Roman" w:hAnsi="Times New Roman" w:cs="Times New Roman"/>
          <w:sz w:val="28"/>
          <w:szCs w:val="28"/>
        </w:rPr>
        <w:t xml:space="preserve"> и </w:t>
      </w:r>
      <w:r w:rsidR="00E75A9F" w:rsidRPr="00EC0917">
        <w:rPr>
          <w:rFonts w:ascii="Times New Roman" w:hAnsi="Times New Roman" w:cs="Times New Roman"/>
          <w:bCs/>
          <w:sz w:val="28"/>
          <w:szCs w:val="28"/>
        </w:rPr>
        <w:t>физических параметров агломерата</w:t>
      </w:r>
      <w:r w:rsidR="00E75A9F" w:rsidRPr="00EC0917">
        <w:rPr>
          <w:rFonts w:ascii="Times New Roman" w:hAnsi="Times New Roman" w:cs="Times New Roman"/>
          <w:sz w:val="28"/>
          <w:szCs w:val="28"/>
        </w:rPr>
        <w:t xml:space="preserve"> применялось </w:t>
      </w:r>
      <w:r w:rsidR="00E75A9F" w:rsidRPr="00EC0917">
        <w:rPr>
          <w:rFonts w:ascii="Times New Roman" w:hAnsi="Times New Roman" w:cs="Times New Roman"/>
          <w:bCs/>
          <w:sz w:val="28"/>
          <w:szCs w:val="28"/>
        </w:rPr>
        <w:t>стандартизованное оборудование</w:t>
      </w:r>
      <w:r w:rsidR="00E75A9F" w:rsidRPr="00EC0917">
        <w:rPr>
          <w:rFonts w:ascii="Times New Roman" w:hAnsi="Times New Roman" w:cs="Times New Roman"/>
          <w:sz w:val="28"/>
          <w:szCs w:val="28"/>
        </w:rPr>
        <w:t xml:space="preserve">, регламентированное </w:t>
      </w:r>
      <w:r w:rsidR="00E75A9F" w:rsidRPr="00EC0917">
        <w:rPr>
          <w:rFonts w:ascii="Times New Roman" w:hAnsi="Times New Roman" w:cs="Times New Roman"/>
          <w:bCs/>
          <w:sz w:val="28"/>
          <w:szCs w:val="28"/>
        </w:rPr>
        <w:t>государственными стандартами (ГОСТами)</w:t>
      </w:r>
      <w:r w:rsidR="00E75A9F" w:rsidRPr="00EC0917">
        <w:rPr>
          <w:rFonts w:ascii="Times New Roman" w:hAnsi="Times New Roman" w:cs="Times New Roman"/>
          <w:sz w:val="28"/>
          <w:szCs w:val="28"/>
        </w:rPr>
        <w:t>;</w:t>
      </w:r>
    </w:p>
    <w:p w:rsidR="0042360D" w:rsidRPr="00EC0917" w:rsidRDefault="00D17D78" w:rsidP="00BE3BBF">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42360D" w:rsidRPr="00EC0917">
        <w:rPr>
          <w:rFonts w:ascii="Times New Roman" w:hAnsi="Times New Roman" w:cs="Times New Roman"/>
          <w:sz w:val="28"/>
          <w:szCs w:val="28"/>
        </w:rPr>
        <w:t xml:space="preserve"> моделирования высокотемпературных процессов восстановления проведены в </w:t>
      </w:r>
      <w:r w:rsidR="00C91D3A" w:rsidRPr="00EC0917">
        <w:rPr>
          <w:rFonts w:ascii="Times New Roman" w:hAnsi="Times New Roman" w:cs="Times New Roman"/>
          <w:sz w:val="28"/>
          <w:szCs w:val="28"/>
        </w:rPr>
        <w:t xml:space="preserve">муфельной </w:t>
      </w:r>
      <w:r w:rsidR="0042360D" w:rsidRPr="00EC0917">
        <w:rPr>
          <w:rFonts w:ascii="Times New Roman" w:hAnsi="Times New Roman" w:cs="Times New Roman"/>
          <w:sz w:val="28"/>
          <w:szCs w:val="28"/>
        </w:rPr>
        <w:t xml:space="preserve">печи </w:t>
      </w:r>
      <w:r w:rsidR="0042360D" w:rsidRPr="00EC0917">
        <w:rPr>
          <w:rFonts w:ascii="Times New Roman" w:hAnsi="Times New Roman" w:cs="Times New Roman"/>
          <w:i/>
          <w:sz w:val="28"/>
          <w:szCs w:val="28"/>
          <w:lang w:val="en-US"/>
        </w:rPr>
        <w:t>SX</w:t>
      </w:r>
      <w:r w:rsidR="0042360D" w:rsidRPr="00EC0917">
        <w:rPr>
          <w:rFonts w:ascii="Times New Roman" w:hAnsi="Times New Roman" w:cs="Times New Roman"/>
          <w:i/>
          <w:sz w:val="28"/>
          <w:szCs w:val="28"/>
        </w:rPr>
        <w:t xml:space="preserve">2 </w:t>
      </w:r>
      <w:r w:rsidR="0042360D" w:rsidRPr="00EC0917">
        <w:rPr>
          <w:rFonts w:ascii="Times New Roman" w:hAnsi="Times New Roman" w:cs="Times New Roman"/>
          <w:i/>
          <w:sz w:val="28"/>
          <w:szCs w:val="28"/>
          <w:lang w:val="en-US"/>
        </w:rPr>
        <w:t>Series</w:t>
      </w:r>
      <w:r w:rsidR="0042360D" w:rsidRPr="00EC0917">
        <w:rPr>
          <w:rFonts w:ascii="Times New Roman" w:hAnsi="Times New Roman" w:cs="Times New Roman"/>
          <w:i/>
          <w:sz w:val="28"/>
          <w:szCs w:val="28"/>
        </w:rPr>
        <w:t xml:space="preserve"> </w:t>
      </w:r>
      <w:r w:rsidR="0042360D" w:rsidRPr="00EC0917">
        <w:rPr>
          <w:rFonts w:ascii="Times New Roman" w:hAnsi="Times New Roman" w:cs="Times New Roman"/>
          <w:i/>
          <w:sz w:val="28"/>
          <w:szCs w:val="28"/>
          <w:lang w:val="en-US"/>
        </w:rPr>
        <w:t>High</w:t>
      </w:r>
      <w:r w:rsidR="0042360D" w:rsidRPr="00EC0917">
        <w:rPr>
          <w:rFonts w:ascii="Times New Roman" w:hAnsi="Times New Roman" w:cs="Times New Roman"/>
          <w:sz w:val="28"/>
          <w:szCs w:val="28"/>
        </w:rPr>
        <w:t xml:space="preserve"> до 1700 °</w:t>
      </w:r>
      <w:r w:rsidR="0042360D" w:rsidRPr="00EC0917">
        <w:rPr>
          <w:rFonts w:ascii="Times New Roman" w:hAnsi="Times New Roman" w:cs="Times New Roman"/>
          <w:sz w:val="28"/>
          <w:szCs w:val="28"/>
          <w:lang w:val="en-US"/>
        </w:rPr>
        <w:t>C</w:t>
      </w:r>
      <w:r w:rsidR="0042360D" w:rsidRPr="00EC0917">
        <w:rPr>
          <w:rFonts w:ascii="Times New Roman" w:hAnsi="Times New Roman" w:cs="Times New Roman"/>
          <w:sz w:val="28"/>
          <w:szCs w:val="28"/>
        </w:rPr>
        <w:t xml:space="preserve">;. </w:t>
      </w:r>
    </w:p>
    <w:p w:rsidR="0042360D" w:rsidRPr="00EC0917" w:rsidRDefault="00D17D78" w:rsidP="00BE3BBF">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42360D" w:rsidRPr="00EC0917">
        <w:rPr>
          <w:rFonts w:ascii="Times New Roman" w:hAnsi="Times New Roman" w:cs="Times New Roman"/>
          <w:sz w:val="28"/>
          <w:szCs w:val="28"/>
        </w:rPr>
        <w:t xml:space="preserve"> химический анализ продуктов пирометаллургической переработки осуществлялся </w:t>
      </w:r>
      <w:r w:rsidR="0042360D" w:rsidRPr="00EC0917">
        <w:rPr>
          <w:rFonts w:ascii="Times New Roman" w:hAnsi="Times New Roman" w:cs="Times New Roman"/>
          <w:sz w:val="28"/>
          <w:szCs w:val="28"/>
          <w:lang w:val="kk-KZ"/>
        </w:rPr>
        <w:t xml:space="preserve">лабораторией НАО «Торайгыров университета» с использованием </w:t>
      </w:r>
      <w:r w:rsidR="0042360D" w:rsidRPr="00EC0917">
        <w:rPr>
          <w:rFonts w:ascii="Times New Roman" w:hAnsi="Times New Roman" w:cs="Times New Roman"/>
          <w:sz w:val="28"/>
          <w:szCs w:val="28"/>
        </w:rPr>
        <w:t xml:space="preserve">рентгено-флуоресцентного портативного анализатора металлов </w:t>
      </w:r>
      <w:r w:rsidR="0042360D" w:rsidRPr="00EC0917">
        <w:rPr>
          <w:rFonts w:ascii="Times New Roman" w:hAnsi="Times New Roman" w:cs="Times New Roman"/>
          <w:sz w:val="28"/>
          <w:szCs w:val="28"/>
          <w:lang w:val="en-US"/>
        </w:rPr>
        <w:t>ProSpector</w:t>
      </w:r>
      <w:r w:rsidR="0042360D" w:rsidRPr="00EC0917">
        <w:rPr>
          <w:rFonts w:ascii="Times New Roman" w:hAnsi="Times New Roman" w:cs="Times New Roman"/>
          <w:sz w:val="28"/>
          <w:szCs w:val="28"/>
        </w:rPr>
        <w:t xml:space="preserve">-2 </w:t>
      </w:r>
      <w:r w:rsidR="0042360D" w:rsidRPr="00EC0917">
        <w:rPr>
          <w:rFonts w:ascii="Times New Roman" w:hAnsi="Times New Roman" w:cs="Times New Roman"/>
          <w:sz w:val="28"/>
          <w:szCs w:val="28"/>
          <w:lang w:val="en-US"/>
        </w:rPr>
        <w:t>LE</w:t>
      </w:r>
      <w:r w:rsidR="0042360D" w:rsidRPr="00EC0917">
        <w:rPr>
          <w:rFonts w:ascii="Times New Roman" w:hAnsi="Times New Roman" w:cs="Times New Roman"/>
          <w:sz w:val="28"/>
          <w:szCs w:val="28"/>
        </w:rPr>
        <w:t xml:space="preserve"> и </w:t>
      </w:r>
      <w:r w:rsidR="0042360D" w:rsidRPr="00EC0917">
        <w:rPr>
          <w:rFonts w:ascii="Times New Roman" w:hAnsi="Times New Roman" w:cs="Times New Roman"/>
          <w:spacing w:val="2"/>
          <w:sz w:val="28"/>
          <w:szCs w:val="28"/>
        </w:rPr>
        <w:t>оптико-эмиссионного спектрометра ДФС-500</w:t>
      </w:r>
      <w:r w:rsidR="0042360D" w:rsidRPr="00EC0917">
        <w:rPr>
          <w:rFonts w:ascii="Times New Roman" w:hAnsi="Times New Roman" w:cs="Times New Roman"/>
          <w:sz w:val="28"/>
          <w:szCs w:val="28"/>
        </w:rPr>
        <w:t xml:space="preserve">; </w:t>
      </w:r>
    </w:p>
    <w:p w:rsidR="00D1126F" w:rsidRPr="00EC0917" w:rsidRDefault="00D17D78" w:rsidP="00BE3BBF">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42360D" w:rsidRPr="00EC0917">
        <w:rPr>
          <w:rFonts w:ascii="Times New Roman" w:hAnsi="Times New Roman" w:cs="Times New Roman"/>
          <w:sz w:val="28"/>
          <w:szCs w:val="28"/>
        </w:rPr>
        <w:t xml:space="preserve"> </w:t>
      </w:r>
      <w:r w:rsidR="00D1126F" w:rsidRPr="00EC0917">
        <w:rPr>
          <w:rFonts w:ascii="Times New Roman" w:hAnsi="Times New Roman" w:cs="Times New Roman"/>
          <w:bCs/>
          <w:sz w:val="28"/>
          <w:szCs w:val="28"/>
        </w:rPr>
        <w:t>химический анализ</w:t>
      </w:r>
      <w:r w:rsidR="00D1126F" w:rsidRPr="00EC0917">
        <w:rPr>
          <w:rFonts w:ascii="Times New Roman" w:hAnsi="Times New Roman" w:cs="Times New Roman"/>
          <w:sz w:val="28"/>
          <w:szCs w:val="28"/>
        </w:rPr>
        <w:t xml:space="preserve"> проб </w:t>
      </w:r>
      <w:r w:rsidR="00D1126F" w:rsidRPr="00EC0917">
        <w:rPr>
          <w:rFonts w:ascii="Times New Roman" w:hAnsi="Times New Roman" w:cs="Times New Roman"/>
          <w:bCs/>
          <w:sz w:val="28"/>
          <w:szCs w:val="28"/>
        </w:rPr>
        <w:t>железистого песка</w:t>
      </w:r>
      <w:r w:rsidR="00D1126F" w:rsidRPr="00EC0917">
        <w:rPr>
          <w:rFonts w:ascii="Times New Roman" w:hAnsi="Times New Roman" w:cs="Times New Roman"/>
          <w:sz w:val="28"/>
          <w:szCs w:val="28"/>
        </w:rPr>
        <w:t xml:space="preserve"> и </w:t>
      </w:r>
      <w:r w:rsidR="00D1126F" w:rsidRPr="00EC0917">
        <w:rPr>
          <w:rFonts w:ascii="Times New Roman" w:hAnsi="Times New Roman" w:cs="Times New Roman"/>
          <w:bCs/>
          <w:sz w:val="28"/>
          <w:szCs w:val="28"/>
        </w:rPr>
        <w:t>агломерата</w:t>
      </w:r>
      <w:r w:rsidR="00D1126F" w:rsidRPr="00EC0917">
        <w:rPr>
          <w:rFonts w:ascii="Times New Roman" w:hAnsi="Times New Roman" w:cs="Times New Roman"/>
          <w:sz w:val="28"/>
          <w:szCs w:val="28"/>
        </w:rPr>
        <w:t xml:space="preserve"> был проведён в </w:t>
      </w:r>
      <w:r w:rsidR="00D1126F" w:rsidRPr="00EC0917">
        <w:rPr>
          <w:rFonts w:ascii="Times New Roman" w:hAnsi="Times New Roman" w:cs="Times New Roman"/>
          <w:bCs/>
          <w:sz w:val="28"/>
          <w:szCs w:val="28"/>
        </w:rPr>
        <w:t>лаборатории химического анализа</w:t>
      </w:r>
      <w:r w:rsidR="00D1126F" w:rsidRPr="00EC0917">
        <w:rPr>
          <w:rFonts w:ascii="Times New Roman" w:hAnsi="Times New Roman" w:cs="Times New Roman"/>
          <w:sz w:val="28"/>
          <w:szCs w:val="28"/>
        </w:rPr>
        <w:t xml:space="preserve"> при </w:t>
      </w:r>
      <w:r w:rsidR="00D1126F" w:rsidRPr="00EC0917">
        <w:rPr>
          <w:rFonts w:ascii="Times New Roman" w:hAnsi="Times New Roman" w:cs="Times New Roman"/>
          <w:bCs/>
          <w:sz w:val="28"/>
          <w:szCs w:val="28"/>
        </w:rPr>
        <w:t>Химико-металлургическом институте им. Ж. Абишева</w:t>
      </w:r>
      <w:r w:rsidR="00D1126F" w:rsidRPr="00EC0917">
        <w:rPr>
          <w:rFonts w:ascii="Times New Roman" w:hAnsi="Times New Roman" w:cs="Times New Roman"/>
          <w:sz w:val="28"/>
          <w:szCs w:val="28"/>
        </w:rPr>
        <w:t xml:space="preserve">, которая имеет </w:t>
      </w:r>
      <w:r w:rsidR="00D1126F" w:rsidRPr="00EC0917">
        <w:rPr>
          <w:rFonts w:ascii="Times New Roman" w:hAnsi="Times New Roman" w:cs="Times New Roman"/>
          <w:bCs/>
          <w:sz w:val="28"/>
          <w:szCs w:val="28"/>
        </w:rPr>
        <w:t>государственный аттестат аккредитации №KZ.Т.10.Е1376 от 18.10.2024 г.</w:t>
      </w:r>
    </w:p>
    <w:p w:rsidR="0042360D" w:rsidRPr="00074896" w:rsidRDefault="0042360D" w:rsidP="00BE3BBF">
      <w:pPr>
        <w:spacing w:after="0" w:line="240" w:lineRule="auto"/>
        <w:ind w:firstLine="709"/>
        <w:jc w:val="both"/>
        <w:rPr>
          <w:rFonts w:ascii="Times New Roman" w:hAnsi="Times New Roman" w:cs="Times New Roman"/>
          <w:bCs/>
          <w:sz w:val="28"/>
          <w:szCs w:val="28"/>
        </w:rPr>
      </w:pPr>
      <w:r w:rsidRPr="00EC0917">
        <w:rPr>
          <w:rFonts w:ascii="Times New Roman" w:hAnsi="Times New Roman" w:cs="Times New Roman"/>
          <w:sz w:val="28"/>
          <w:szCs w:val="28"/>
        </w:rPr>
        <w:t>Экспериментальные исследования</w:t>
      </w:r>
      <w:r w:rsidRPr="00A713F1">
        <w:rPr>
          <w:rFonts w:ascii="Times New Roman" w:hAnsi="Times New Roman" w:cs="Times New Roman"/>
          <w:sz w:val="28"/>
          <w:szCs w:val="28"/>
        </w:rPr>
        <w:t xml:space="preserve"> проводились в лабораторных условиях НАО «Торайгыров университет» и </w:t>
      </w:r>
      <w:r w:rsidRPr="00A713F1">
        <w:rPr>
          <w:rFonts w:ascii="Times New Roman" w:hAnsi="Times New Roman" w:cs="Times New Roman"/>
          <w:bCs/>
          <w:sz w:val="28"/>
          <w:szCs w:val="28"/>
        </w:rPr>
        <w:t xml:space="preserve">в </w:t>
      </w:r>
      <w:r w:rsidRPr="00A713F1">
        <w:rPr>
          <w:rFonts w:ascii="Times New Roman" w:hAnsi="Times New Roman" w:cs="Times New Roman"/>
          <w:spacing w:val="2"/>
          <w:sz w:val="28"/>
          <w:szCs w:val="28"/>
          <w:lang w:val="kk-KZ"/>
        </w:rPr>
        <w:t xml:space="preserve">центре </w:t>
      </w:r>
      <w:r w:rsidRPr="00A713F1">
        <w:rPr>
          <w:rFonts w:ascii="Times New Roman" w:hAnsi="Times New Roman" w:cs="Times New Roman"/>
          <w:spacing w:val="2"/>
          <w:sz w:val="28"/>
          <w:szCs w:val="28"/>
        </w:rPr>
        <w:t xml:space="preserve">превосходства </w:t>
      </w:r>
      <w:r w:rsidRPr="00A713F1">
        <w:rPr>
          <w:rFonts w:ascii="Times New Roman" w:hAnsi="Times New Roman" w:cs="Times New Roman"/>
          <w:bCs/>
          <w:sz w:val="28"/>
          <w:szCs w:val="28"/>
        </w:rPr>
        <w:t>«</w:t>
      </w:r>
      <w:r w:rsidRPr="00A713F1">
        <w:rPr>
          <w:rFonts w:ascii="Times New Roman" w:hAnsi="Times New Roman" w:cs="Times New Roman"/>
          <w:bCs/>
          <w:sz w:val="28"/>
          <w:szCs w:val="28"/>
          <w:lang w:val="en-US"/>
        </w:rPr>
        <w:t>Veritas</w:t>
      </w:r>
      <w:r w:rsidRPr="00A713F1">
        <w:rPr>
          <w:rFonts w:ascii="Times New Roman" w:hAnsi="Times New Roman" w:cs="Times New Roman"/>
          <w:bCs/>
          <w:sz w:val="28"/>
          <w:szCs w:val="28"/>
        </w:rPr>
        <w:t>» НАО «Восточно-Казахстанск</w:t>
      </w:r>
      <w:r w:rsidR="00D93606" w:rsidRPr="00A713F1">
        <w:rPr>
          <w:rFonts w:ascii="Times New Roman" w:hAnsi="Times New Roman" w:cs="Times New Roman"/>
          <w:bCs/>
          <w:sz w:val="28"/>
          <w:szCs w:val="28"/>
        </w:rPr>
        <w:t>ий</w:t>
      </w:r>
      <w:r w:rsidRPr="00A713F1">
        <w:rPr>
          <w:rFonts w:ascii="Times New Roman" w:hAnsi="Times New Roman" w:cs="Times New Roman"/>
          <w:bCs/>
          <w:sz w:val="28"/>
          <w:szCs w:val="28"/>
        </w:rPr>
        <w:t xml:space="preserve"> техническ</w:t>
      </w:r>
      <w:r w:rsidR="00D93606" w:rsidRPr="00A713F1">
        <w:rPr>
          <w:rFonts w:ascii="Times New Roman" w:hAnsi="Times New Roman" w:cs="Times New Roman"/>
          <w:bCs/>
          <w:sz w:val="28"/>
          <w:szCs w:val="28"/>
        </w:rPr>
        <w:t>ий</w:t>
      </w:r>
      <w:r w:rsidRPr="00A713F1">
        <w:rPr>
          <w:rFonts w:ascii="Times New Roman" w:hAnsi="Times New Roman" w:cs="Times New Roman"/>
          <w:bCs/>
          <w:sz w:val="28"/>
          <w:szCs w:val="28"/>
        </w:rPr>
        <w:t xml:space="preserve"> университет имени Д. Серикбаева». </w:t>
      </w:r>
      <w:r w:rsidR="000C104F" w:rsidRPr="00A713F1">
        <w:rPr>
          <w:rFonts w:ascii="Times New Roman" w:hAnsi="Times New Roman" w:cs="Times New Roman"/>
          <w:bCs/>
          <w:sz w:val="28"/>
          <w:szCs w:val="28"/>
        </w:rPr>
        <w:t>Крупно-лабораторные испытания пр</w:t>
      </w:r>
      <w:r w:rsidR="00B24423" w:rsidRPr="00A713F1">
        <w:rPr>
          <w:rFonts w:ascii="Times New Roman" w:hAnsi="Times New Roman" w:cs="Times New Roman"/>
          <w:bCs/>
          <w:sz w:val="28"/>
          <w:szCs w:val="28"/>
        </w:rPr>
        <w:t>оводили в руднотермической печ</w:t>
      </w:r>
      <w:r w:rsidR="00B24423" w:rsidRPr="00074896">
        <w:rPr>
          <w:rFonts w:ascii="Times New Roman" w:hAnsi="Times New Roman" w:cs="Times New Roman"/>
          <w:bCs/>
          <w:sz w:val="28"/>
          <w:szCs w:val="28"/>
        </w:rPr>
        <w:t>и</w:t>
      </w:r>
      <w:r w:rsidR="000C104F" w:rsidRPr="00074896">
        <w:rPr>
          <w:rFonts w:ascii="Times New Roman" w:hAnsi="Times New Roman" w:cs="Times New Roman"/>
          <w:bCs/>
          <w:sz w:val="28"/>
          <w:szCs w:val="28"/>
        </w:rPr>
        <w:t xml:space="preserve"> в Химико-металлургическом институте им. Ж. Абишева. </w:t>
      </w:r>
    </w:p>
    <w:p w:rsidR="0042360D" w:rsidRPr="00074896" w:rsidRDefault="0042360D" w:rsidP="00BE3BBF">
      <w:pPr>
        <w:widowControl w:val="0"/>
        <w:spacing w:after="0" w:line="240" w:lineRule="auto"/>
        <w:ind w:firstLine="709"/>
        <w:jc w:val="both"/>
        <w:rPr>
          <w:rFonts w:ascii="Times New Roman" w:hAnsi="Times New Roman" w:cs="Times New Roman"/>
          <w:b/>
          <w:sz w:val="28"/>
          <w:szCs w:val="28"/>
        </w:rPr>
      </w:pPr>
      <w:r w:rsidRPr="00074896">
        <w:rPr>
          <w:rFonts w:ascii="Times New Roman" w:hAnsi="Times New Roman" w:cs="Times New Roman"/>
          <w:b/>
          <w:sz w:val="28"/>
          <w:szCs w:val="28"/>
        </w:rPr>
        <w:t xml:space="preserve">Основные положения, выносимые на защиту: </w:t>
      </w:r>
    </w:p>
    <w:p w:rsidR="0042360D" w:rsidRPr="00074896" w:rsidRDefault="00D17D78" w:rsidP="00BE3BBF">
      <w:pPr>
        <w:pStyle w:val="ac"/>
        <w:widowControl w:val="0"/>
        <w:tabs>
          <w:tab w:val="num" w:pos="900"/>
        </w:tabs>
        <w:ind w:firstLine="709"/>
        <w:rPr>
          <w:szCs w:val="28"/>
        </w:rPr>
      </w:pPr>
      <w:r w:rsidRPr="00074896">
        <w:rPr>
          <w:szCs w:val="28"/>
        </w:rPr>
        <w:t>–</w:t>
      </w:r>
      <w:r w:rsidR="00B24423" w:rsidRPr="00074896">
        <w:rPr>
          <w:szCs w:val="28"/>
        </w:rPr>
        <w:t xml:space="preserve"> результаты анализа</w:t>
      </w:r>
      <w:r w:rsidR="0042360D" w:rsidRPr="00074896">
        <w:rPr>
          <w:szCs w:val="28"/>
        </w:rPr>
        <w:t xml:space="preserve"> термодинамических данных и моделирования фазовых равновесий </w:t>
      </w:r>
      <w:r w:rsidR="004257E3" w:rsidRPr="00074896">
        <w:rPr>
          <w:szCs w:val="28"/>
        </w:rPr>
        <w:t>в многокомпонентных оксидных системах,</w:t>
      </w:r>
      <w:r w:rsidR="0042360D" w:rsidRPr="00074896">
        <w:rPr>
          <w:szCs w:val="28"/>
        </w:rPr>
        <w:t xml:space="preserve"> выполненные с помощью термодинамически-диаграммного анализа;</w:t>
      </w:r>
    </w:p>
    <w:p w:rsidR="0042360D" w:rsidRPr="00A713F1" w:rsidRDefault="00D17D78"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w:t>
      </w:r>
      <w:r w:rsidR="0042360D" w:rsidRPr="00074896">
        <w:rPr>
          <w:rFonts w:ascii="Times New Roman" w:hAnsi="Times New Roman" w:cs="Times New Roman"/>
          <w:sz w:val="28"/>
          <w:szCs w:val="28"/>
        </w:rPr>
        <w:t xml:space="preserve"> результаты компьютерного термодинамического моделирования в </w:t>
      </w:r>
      <w:r w:rsidR="008A1085" w:rsidRPr="00A713F1">
        <w:rPr>
          <w:rFonts w:ascii="Times New Roman" w:hAnsi="Times New Roman" w:cs="Times New Roman"/>
          <w:sz w:val="28"/>
          <w:szCs w:val="28"/>
          <w:lang w:val="en-US"/>
        </w:rPr>
        <w:t>Chemistry</w:t>
      </w:r>
      <w:r w:rsidR="0042360D" w:rsidRPr="00A713F1">
        <w:rPr>
          <w:rFonts w:ascii="Times New Roman" w:hAnsi="Times New Roman" w:cs="Times New Roman"/>
          <w:sz w:val="28"/>
          <w:szCs w:val="28"/>
        </w:rPr>
        <w:t xml:space="preserve"> 9.0 для реакций взаимодействия флюсов с металлом и включениями;</w:t>
      </w:r>
    </w:p>
    <w:p w:rsidR="00D1126F" w:rsidRDefault="00D17D78" w:rsidP="00D1126F">
      <w:pPr>
        <w:pStyle w:val="ac"/>
        <w:widowControl w:val="0"/>
        <w:tabs>
          <w:tab w:val="num" w:pos="900"/>
        </w:tabs>
        <w:ind w:firstLine="709"/>
        <w:rPr>
          <w:szCs w:val="28"/>
        </w:rPr>
      </w:pPr>
      <w:r w:rsidRPr="00A713F1">
        <w:rPr>
          <w:szCs w:val="28"/>
        </w:rPr>
        <w:t>–</w:t>
      </w:r>
      <w:r w:rsidR="0042360D" w:rsidRPr="00A713F1">
        <w:rPr>
          <w:szCs w:val="28"/>
        </w:rPr>
        <w:t xml:space="preserve"> </w:t>
      </w:r>
      <w:r w:rsidR="00D1126F" w:rsidRPr="00D1126F">
        <w:rPr>
          <w:bCs/>
        </w:rPr>
        <w:t>результаты исследования</w:t>
      </w:r>
      <w:r w:rsidR="00D1126F">
        <w:rPr>
          <w:bCs/>
        </w:rPr>
        <w:t>,</w:t>
      </w:r>
      <w:r w:rsidR="00D1126F">
        <w:t xml:space="preserve"> включающие</w:t>
      </w:r>
      <w:r w:rsidR="00D1126F" w:rsidRPr="00D1126F">
        <w:t xml:space="preserve"> </w:t>
      </w:r>
      <w:r w:rsidR="00D1126F" w:rsidRPr="00D1126F">
        <w:rPr>
          <w:bCs/>
        </w:rPr>
        <w:t>анализ дериватограмм</w:t>
      </w:r>
      <w:r w:rsidR="00D1126F" w:rsidRPr="00D1126F">
        <w:t xml:space="preserve">, </w:t>
      </w:r>
      <w:r w:rsidR="00D1126F" w:rsidRPr="00D1126F">
        <w:rPr>
          <w:bCs/>
        </w:rPr>
        <w:t>рентгенограмм</w:t>
      </w:r>
      <w:r w:rsidR="00D1126F" w:rsidRPr="00D1126F">
        <w:t xml:space="preserve">, </w:t>
      </w:r>
      <w:r w:rsidR="00D1126F" w:rsidRPr="00D1126F">
        <w:rPr>
          <w:bCs/>
        </w:rPr>
        <w:t>петрографических данных</w:t>
      </w:r>
      <w:r w:rsidR="00D1126F" w:rsidRPr="00D1126F">
        <w:t xml:space="preserve"> и </w:t>
      </w:r>
      <w:r w:rsidR="00D1126F" w:rsidRPr="00D1126F">
        <w:rPr>
          <w:bCs/>
        </w:rPr>
        <w:t>микроанализ</w:t>
      </w:r>
      <w:r w:rsidR="00D1126F" w:rsidRPr="00D1126F">
        <w:t xml:space="preserve"> для </w:t>
      </w:r>
      <w:r w:rsidR="00D1126F" w:rsidRPr="00D1126F">
        <w:rPr>
          <w:bCs/>
        </w:rPr>
        <w:t>определения качественного и количественного элементного состава</w:t>
      </w:r>
      <w:r w:rsidR="00D1126F" w:rsidRPr="00D1126F">
        <w:t xml:space="preserve"> как </w:t>
      </w:r>
      <w:r w:rsidR="00D1126F" w:rsidRPr="00D1126F">
        <w:rPr>
          <w:bCs/>
        </w:rPr>
        <w:t>железорудного</w:t>
      </w:r>
      <w:r w:rsidR="00D1126F" w:rsidRPr="00D1126F">
        <w:t xml:space="preserve">, так и </w:t>
      </w:r>
      <w:r w:rsidR="00D1126F" w:rsidRPr="00D1126F">
        <w:rPr>
          <w:bCs/>
        </w:rPr>
        <w:t>офлюсованного агломерата</w:t>
      </w:r>
      <w:r w:rsidR="00D1126F" w:rsidRPr="00D1126F">
        <w:t>.</w:t>
      </w:r>
    </w:p>
    <w:p w:rsidR="0042360D" w:rsidRPr="00A713F1" w:rsidRDefault="00D17D78" w:rsidP="00BE3BBF">
      <w:pPr>
        <w:pStyle w:val="ac"/>
        <w:widowControl w:val="0"/>
        <w:tabs>
          <w:tab w:val="num" w:pos="900"/>
        </w:tabs>
        <w:ind w:firstLine="709"/>
        <w:rPr>
          <w:szCs w:val="28"/>
        </w:rPr>
      </w:pPr>
      <w:r w:rsidRPr="00A713F1">
        <w:rPr>
          <w:szCs w:val="28"/>
        </w:rPr>
        <w:t>–</w:t>
      </w:r>
      <w:r w:rsidR="0042360D" w:rsidRPr="00A713F1">
        <w:rPr>
          <w:szCs w:val="28"/>
        </w:rPr>
        <w:t xml:space="preserve"> результаты экспериментального изучения влияни</w:t>
      </w:r>
      <w:r w:rsidR="000C104F" w:rsidRPr="00A713F1">
        <w:rPr>
          <w:szCs w:val="28"/>
        </w:rPr>
        <w:t>я отсевов доломита (</w:t>
      </w:r>
      <w:r w:rsidR="000C104F" w:rsidRPr="00A713F1">
        <w:rPr>
          <w:rStyle w:val="y2iqfc"/>
          <w:rFonts w:ascii="inherit" w:hAnsi="inherit"/>
          <w:color w:val="202124"/>
          <w:szCs w:val="28"/>
          <w:lang w:val="en-US"/>
        </w:rPr>
        <w:t>MgO</w:t>
      </w:r>
      <w:r w:rsidR="000C104F" w:rsidRPr="00A713F1">
        <w:rPr>
          <w:szCs w:val="28"/>
        </w:rPr>
        <w:t>)</w:t>
      </w:r>
      <w:r w:rsidR="0042360D" w:rsidRPr="00A713F1">
        <w:rPr>
          <w:szCs w:val="28"/>
        </w:rPr>
        <w:t xml:space="preserve"> на проц</w:t>
      </w:r>
      <w:r w:rsidR="000C104F" w:rsidRPr="00A713F1">
        <w:rPr>
          <w:szCs w:val="28"/>
        </w:rPr>
        <w:t>есс агломерации железистых песков – отхода глиноземного производства</w:t>
      </w:r>
      <w:r w:rsidR="0042360D" w:rsidRPr="00A713F1">
        <w:rPr>
          <w:szCs w:val="28"/>
        </w:rPr>
        <w:t xml:space="preserve">, </w:t>
      </w:r>
      <w:r w:rsidR="00B24423" w:rsidRPr="00A713F1">
        <w:rPr>
          <w:szCs w:val="28"/>
        </w:rPr>
        <w:t xml:space="preserve">металлургические свойства и </w:t>
      </w:r>
      <w:r w:rsidR="0042360D" w:rsidRPr="00A713F1">
        <w:rPr>
          <w:szCs w:val="28"/>
        </w:rPr>
        <w:t>прочность агломе</w:t>
      </w:r>
      <w:r w:rsidR="000C104F" w:rsidRPr="00A713F1">
        <w:rPr>
          <w:szCs w:val="28"/>
        </w:rPr>
        <w:t>рата, исследований при спекании железистых песков</w:t>
      </w:r>
      <w:r w:rsidR="0042360D" w:rsidRPr="00A713F1">
        <w:rPr>
          <w:szCs w:val="28"/>
        </w:rPr>
        <w:t>;</w:t>
      </w:r>
    </w:p>
    <w:p w:rsidR="0042360D" w:rsidRPr="00074896" w:rsidRDefault="00D17D78" w:rsidP="00BE3BBF">
      <w:pPr>
        <w:pStyle w:val="ac"/>
        <w:widowControl w:val="0"/>
        <w:tabs>
          <w:tab w:val="num" w:pos="900"/>
        </w:tabs>
        <w:ind w:firstLine="709"/>
        <w:rPr>
          <w:szCs w:val="28"/>
        </w:rPr>
      </w:pPr>
      <w:r w:rsidRPr="00A713F1">
        <w:rPr>
          <w:szCs w:val="28"/>
        </w:rPr>
        <w:t>–</w:t>
      </w:r>
      <w:r w:rsidR="00B24423" w:rsidRPr="00A713F1">
        <w:rPr>
          <w:szCs w:val="28"/>
        </w:rPr>
        <w:t xml:space="preserve"> результаты крупно-лабораторных</w:t>
      </w:r>
      <w:r w:rsidR="0042360D" w:rsidRPr="00A713F1">
        <w:rPr>
          <w:szCs w:val="28"/>
        </w:rPr>
        <w:t xml:space="preserve"> испытаний технолог</w:t>
      </w:r>
      <w:r w:rsidR="007B2671" w:rsidRPr="00A713F1">
        <w:rPr>
          <w:szCs w:val="28"/>
        </w:rPr>
        <w:t xml:space="preserve">ии выплавки ферросилиция </w:t>
      </w:r>
      <w:r w:rsidR="004257E3" w:rsidRPr="00A713F1">
        <w:rPr>
          <w:szCs w:val="28"/>
        </w:rPr>
        <w:t>в</w:t>
      </w:r>
      <w:r w:rsidR="00B24423" w:rsidRPr="00A713F1">
        <w:rPr>
          <w:szCs w:val="28"/>
        </w:rPr>
        <w:t xml:space="preserve"> руднотермической печи мощностью 80 кВА</w:t>
      </w:r>
      <w:r w:rsidR="007B2671" w:rsidRPr="00A713F1">
        <w:rPr>
          <w:szCs w:val="28"/>
        </w:rPr>
        <w:t xml:space="preserve"> </w:t>
      </w:r>
      <w:r w:rsidR="0042360D" w:rsidRPr="00A713F1">
        <w:rPr>
          <w:szCs w:val="28"/>
        </w:rPr>
        <w:t xml:space="preserve">с </w:t>
      </w:r>
      <w:r w:rsidR="007B2671" w:rsidRPr="00A713F1">
        <w:rPr>
          <w:szCs w:val="28"/>
        </w:rPr>
        <w:t>использованием агломерата в к</w:t>
      </w:r>
      <w:r w:rsidR="00B24423" w:rsidRPr="00A713F1">
        <w:rPr>
          <w:szCs w:val="28"/>
        </w:rPr>
        <w:t>ачестве заменителя стальной</w:t>
      </w:r>
      <w:r w:rsidR="00B24423" w:rsidRPr="00074896">
        <w:rPr>
          <w:szCs w:val="28"/>
        </w:rPr>
        <w:t xml:space="preserve"> стружки</w:t>
      </w:r>
      <w:r w:rsidR="0042360D" w:rsidRPr="00074896">
        <w:rPr>
          <w:szCs w:val="28"/>
        </w:rPr>
        <w:t>.</w:t>
      </w:r>
    </w:p>
    <w:p w:rsidR="0042360D" w:rsidRPr="00074896" w:rsidRDefault="0042360D"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b/>
          <w:sz w:val="28"/>
          <w:szCs w:val="28"/>
        </w:rPr>
        <w:t>Практическая ценность работы.</w:t>
      </w:r>
      <w:r w:rsidRPr="00074896">
        <w:rPr>
          <w:rFonts w:ascii="Times New Roman" w:hAnsi="Times New Roman" w:cs="Times New Roman"/>
          <w:sz w:val="28"/>
          <w:szCs w:val="28"/>
        </w:rPr>
        <w:t xml:space="preserve"> На основании полученных в диссертации результатов предложено решение проблемы утилизации металлургических отходов путем разработки рациональной технологии агломерации с учетом особенностей сос</w:t>
      </w:r>
      <w:r w:rsidR="007B2671" w:rsidRPr="00074896">
        <w:rPr>
          <w:rFonts w:ascii="Times New Roman" w:hAnsi="Times New Roman" w:cs="Times New Roman"/>
          <w:sz w:val="28"/>
          <w:szCs w:val="28"/>
        </w:rPr>
        <w:t>тава и свойств железистых песков – отхода глиноземного производства с получением железорудного</w:t>
      </w:r>
      <w:r w:rsidRPr="00074896">
        <w:rPr>
          <w:rFonts w:ascii="Times New Roman" w:hAnsi="Times New Roman" w:cs="Times New Roman"/>
          <w:sz w:val="28"/>
          <w:szCs w:val="28"/>
        </w:rPr>
        <w:t xml:space="preserve"> и офлюсованного агломе</w:t>
      </w:r>
      <w:r w:rsidR="007B2671" w:rsidRPr="00074896">
        <w:rPr>
          <w:rFonts w:ascii="Times New Roman" w:hAnsi="Times New Roman" w:cs="Times New Roman"/>
          <w:sz w:val="28"/>
          <w:szCs w:val="28"/>
        </w:rPr>
        <w:t>ра</w:t>
      </w:r>
      <w:r w:rsidRPr="00074896">
        <w:rPr>
          <w:rFonts w:ascii="Times New Roman" w:hAnsi="Times New Roman" w:cs="Times New Roman"/>
          <w:sz w:val="28"/>
          <w:szCs w:val="28"/>
        </w:rPr>
        <w:t>та. Технолог</w:t>
      </w:r>
      <w:r w:rsidR="007B2671" w:rsidRPr="00074896">
        <w:rPr>
          <w:rFonts w:ascii="Times New Roman" w:hAnsi="Times New Roman" w:cs="Times New Roman"/>
          <w:sz w:val="28"/>
          <w:szCs w:val="28"/>
        </w:rPr>
        <w:t>ия агломерации железистых песков</w:t>
      </w:r>
      <w:r w:rsidRPr="00074896">
        <w:rPr>
          <w:rFonts w:ascii="Times New Roman" w:hAnsi="Times New Roman" w:cs="Times New Roman"/>
          <w:sz w:val="28"/>
          <w:szCs w:val="28"/>
        </w:rPr>
        <w:t xml:space="preserve"> разработано</w:t>
      </w:r>
      <w:r w:rsidR="007B2671" w:rsidRPr="00074896">
        <w:rPr>
          <w:rFonts w:ascii="Times New Roman" w:hAnsi="Times New Roman" w:cs="Times New Roman"/>
          <w:sz w:val="28"/>
          <w:szCs w:val="28"/>
        </w:rPr>
        <w:t xml:space="preserve"> и предусмотрено для двух направлений в </w:t>
      </w:r>
      <w:r w:rsidR="00B24423" w:rsidRPr="00074896">
        <w:rPr>
          <w:rFonts w:ascii="Times New Roman" w:hAnsi="Times New Roman" w:cs="Times New Roman"/>
          <w:sz w:val="28"/>
          <w:szCs w:val="28"/>
        </w:rPr>
        <w:t xml:space="preserve">черной </w:t>
      </w:r>
      <w:r w:rsidR="007B2671" w:rsidRPr="00074896">
        <w:rPr>
          <w:rFonts w:ascii="Times New Roman" w:hAnsi="Times New Roman" w:cs="Times New Roman"/>
          <w:sz w:val="28"/>
          <w:szCs w:val="28"/>
        </w:rPr>
        <w:t>металлургии</w:t>
      </w:r>
      <w:r w:rsidRPr="00074896">
        <w:rPr>
          <w:rFonts w:ascii="Times New Roman" w:hAnsi="Times New Roman" w:cs="Times New Roman"/>
          <w:sz w:val="28"/>
          <w:szCs w:val="28"/>
        </w:rPr>
        <w:t>:</w:t>
      </w:r>
    </w:p>
    <w:p w:rsidR="0042360D" w:rsidRPr="00074896" w:rsidRDefault="007B2671"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 xml:space="preserve">1) </w:t>
      </w:r>
      <w:r w:rsidR="00D17D78" w:rsidRPr="00074896">
        <w:rPr>
          <w:rFonts w:ascii="Times New Roman" w:hAnsi="Times New Roman" w:cs="Times New Roman"/>
          <w:sz w:val="28"/>
          <w:szCs w:val="28"/>
        </w:rPr>
        <w:t>п</w:t>
      </w:r>
      <w:r w:rsidRPr="00074896">
        <w:rPr>
          <w:rFonts w:ascii="Times New Roman" w:hAnsi="Times New Roman" w:cs="Times New Roman"/>
          <w:sz w:val="28"/>
          <w:szCs w:val="28"/>
        </w:rPr>
        <w:t>олучение железорудного</w:t>
      </w:r>
      <w:r w:rsidR="0042360D" w:rsidRPr="00074896">
        <w:rPr>
          <w:rFonts w:ascii="Times New Roman" w:hAnsi="Times New Roman" w:cs="Times New Roman"/>
          <w:sz w:val="28"/>
          <w:szCs w:val="28"/>
        </w:rPr>
        <w:t xml:space="preserve"> агл</w:t>
      </w:r>
      <w:r w:rsidRPr="00074896">
        <w:rPr>
          <w:rFonts w:ascii="Times New Roman" w:hAnsi="Times New Roman" w:cs="Times New Roman"/>
          <w:sz w:val="28"/>
          <w:szCs w:val="28"/>
        </w:rPr>
        <w:t xml:space="preserve">омерата для использования при восстановительной плавке ферросилиция </w:t>
      </w:r>
      <w:r w:rsidR="000D1FB5">
        <w:rPr>
          <w:rFonts w:ascii="Times New Roman" w:hAnsi="Times New Roman" w:cs="Times New Roman"/>
          <w:sz w:val="28"/>
          <w:szCs w:val="28"/>
        </w:rPr>
        <w:t>в рудно-термической печи</w:t>
      </w:r>
      <w:r w:rsidR="0042360D" w:rsidRPr="00074896">
        <w:rPr>
          <w:rFonts w:ascii="Times New Roman" w:hAnsi="Times New Roman" w:cs="Times New Roman"/>
          <w:sz w:val="28"/>
          <w:szCs w:val="28"/>
        </w:rPr>
        <w:t>;</w:t>
      </w:r>
    </w:p>
    <w:p w:rsidR="007B2671" w:rsidRPr="00074896" w:rsidRDefault="0042360D"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lastRenderedPageBreak/>
        <w:t xml:space="preserve">2) </w:t>
      </w:r>
      <w:r w:rsidR="00D17D78" w:rsidRPr="00074896">
        <w:rPr>
          <w:rFonts w:ascii="Times New Roman" w:hAnsi="Times New Roman" w:cs="Times New Roman"/>
          <w:sz w:val="28"/>
          <w:szCs w:val="28"/>
        </w:rPr>
        <w:t>п</w:t>
      </w:r>
      <w:r w:rsidRPr="00074896">
        <w:rPr>
          <w:rFonts w:ascii="Times New Roman" w:hAnsi="Times New Roman" w:cs="Times New Roman"/>
          <w:sz w:val="28"/>
          <w:szCs w:val="28"/>
        </w:rPr>
        <w:t>олучение офлюсованного агломер</w:t>
      </w:r>
      <w:r w:rsidR="007B2671" w:rsidRPr="00074896">
        <w:rPr>
          <w:rFonts w:ascii="Times New Roman" w:hAnsi="Times New Roman" w:cs="Times New Roman"/>
          <w:sz w:val="28"/>
          <w:szCs w:val="28"/>
        </w:rPr>
        <w:t>ата с вводом в состав шихты 3</w:t>
      </w:r>
      <w:r w:rsidRPr="00074896">
        <w:rPr>
          <w:rFonts w:ascii="Times New Roman" w:hAnsi="Times New Roman" w:cs="Times New Roman"/>
          <w:sz w:val="28"/>
          <w:szCs w:val="28"/>
        </w:rPr>
        <w:t xml:space="preserve"> </w:t>
      </w:r>
      <w:r w:rsidR="007B2671" w:rsidRPr="00074896">
        <w:rPr>
          <w:rFonts w:ascii="Times New Roman" w:hAnsi="Times New Roman" w:cs="Times New Roman"/>
          <w:sz w:val="28"/>
          <w:szCs w:val="28"/>
        </w:rPr>
        <w:t>% отсевов доломита (</w:t>
      </w:r>
      <w:r w:rsidR="007B2671" w:rsidRPr="00074896">
        <w:rPr>
          <w:rStyle w:val="y2iqfc"/>
          <w:rFonts w:ascii="Times New Roman" w:hAnsi="Times New Roman" w:cs="Times New Roman"/>
          <w:color w:val="202124"/>
          <w:sz w:val="28"/>
          <w:szCs w:val="28"/>
          <w:lang w:val="en-US"/>
        </w:rPr>
        <w:t>MgO</w:t>
      </w:r>
      <w:r w:rsidR="007B2671" w:rsidRPr="00074896">
        <w:rPr>
          <w:rFonts w:ascii="Times New Roman" w:hAnsi="Times New Roman" w:cs="Times New Roman"/>
          <w:sz w:val="28"/>
          <w:szCs w:val="28"/>
        </w:rPr>
        <w:t>)</w:t>
      </w:r>
      <w:r w:rsidR="007B2671" w:rsidRPr="00074896">
        <w:rPr>
          <w:szCs w:val="28"/>
        </w:rPr>
        <w:t xml:space="preserve"> </w:t>
      </w:r>
      <w:r w:rsidRPr="00074896">
        <w:rPr>
          <w:rFonts w:ascii="Times New Roman" w:hAnsi="Times New Roman" w:cs="Times New Roman"/>
          <w:sz w:val="28"/>
          <w:szCs w:val="28"/>
        </w:rPr>
        <w:t xml:space="preserve"> для выплавки чугуна. </w:t>
      </w:r>
    </w:p>
    <w:p w:rsidR="0042360D" w:rsidRPr="00074896" w:rsidRDefault="00CE1259"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В лабораторных условиях</w:t>
      </w:r>
      <w:r w:rsidR="0042360D" w:rsidRPr="00074896">
        <w:rPr>
          <w:rFonts w:ascii="Times New Roman" w:hAnsi="Times New Roman" w:cs="Times New Roman"/>
          <w:sz w:val="28"/>
          <w:szCs w:val="28"/>
        </w:rPr>
        <w:t xml:space="preserve"> получен литейный чугун</w:t>
      </w:r>
      <w:r w:rsidR="007B2671" w:rsidRPr="00074896">
        <w:rPr>
          <w:rFonts w:ascii="Times New Roman" w:hAnsi="Times New Roman" w:cs="Times New Roman"/>
          <w:sz w:val="28"/>
          <w:szCs w:val="28"/>
        </w:rPr>
        <w:t xml:space="preserve"> марки Л-6</w:t>
      </w:r>
      <w:r w:rsidRPr="00074896">
        <w:rPr>
          <w:rFonts w:ascii="Times New Roman" w:hAnsi="Times New Roman" w:cs="Times New Roman"/>
          <w:sz w:val="28"/>
          <w:szCs w:val="28"/>
        </w:rPr>
        <w:t xml:space="preserve"> (муфельная печь </w:t>
      </w:r>
      <w:r w:rsidRPr="00074896">
        <w:rPr>
          <w:rFonts w:ascii="Times New Roman" w:hAnsi="Times New Roman" w:cs="Times New Roman"/>
          <w:i/>
          <w:sz w:val="28"/>
          <w:szCs w:val="28"/>
          <w:lang w:val="en-US"/>
        </w:rPr>
        <w:t>SX</w:t>
      </w:r>
      <w:r w:rsidRPr="00074896">
        <w:rPr>
          <w:rFonts w:ascii="Times New Roman" w:hAnsi="Times New Roman" w:cs="Times New Roman"/>
          <w:i/>
          <w:sz w:val="28"/>
          <w:szCs w:val="28"/>
        </w:rPr>
        <w:t xml:space="preserve">2 </w:t>
      </w:r>
      <w:r w:rsidRPr="00074896">
        <w:rPr>
          <w:rFonts w:ascii="Times New Roman" w:hAnsi="Times New Roman" w:cs="Times New Roman"/>
          <w:i/>
          <w:sz w:val="28"/>
          <w:szCs w:val="28"/>
          <w:lang w:val="en-US"/>
        </w:rPr>
        <w:t>Series</w:t>
      </w:r>
      <w:r w:rsidRPr="00074896">
        <w:rPr>
          <w:rFonts w:ascii="Times New Roman" w:hAnsi="Times New Roman" w:cs="Times New Roman"/>
          <w:i/>
          <w:sz w:val="28"/>
          <w:szCs w:val="28"/>
        </w:rPr>
        <w:t xml:space="preserve"> </w:t>
      </w:r>
      <w:r w:rsidRPr="00074896">
        <w:rPr>
          <w:rFonts w:ascii="Times New Roman" w:hAnsi="Times New Roman" w:cs="Times New Roman"/>
          <w:i/>
          <w:sz w:val="28"/>
          <w:szCs w:val="28"/>
          <w:lang w:val="en-US"/>
        </w:rPr>
        <w:t>High</w:t>
      </w:r>
      <w:r w:rsidRPr="00074896">
        <w:rPr>
          <w:rFonts w:ascii="Times New Roman" w:hAnsi="Times New Roman" w:cs="Times New Roman"/>
          <w:sz w:val="28"/>
          <w:szCs w:val="28"/>
        </w:rPr>
        <w:t xml:space="preserve"> до 1700 °</w:t>
      </w:r>
      <w:r w:rsidRPr="00074896">
        <w:rPr>
          <w:rFonts w:ascii="Times New Roman" w:hAnsi="Times New Roman" w:cs="Times New Roman"/>
          <w:sz w:val="28"/>
          <w:szCs w:val="28"/>
          <w:lang w:val="en-US"/>
        </w:rPr>
        <w:t>C</w:t>
      </w:r>
      <w:r w:rsidRPr="00074896">
        <w:rPr>
          <w:rFonts w:ascii="Times New Roman" w:hAnsi="Times New Roman" w:cs="Times New Roman"/>
          <w:sz w:val="28"/>
          <w:szCs w:val="28"/>
        </w:rPr>
        <w:t>)</w:t>
      </w:r>
      <w:r w:rsidR="0042360D" w:rsidRPr="00074896">
        <w:rPr>
          <w:rFonts w:ascii="Times New Roman" w:hAnsi="Times New Roman" w:cs="Times New Roman"/>
          <w:sz w:val="28"/>
          <w:szCs w:val="28"/>
        </w:rPr>
        <w:t>.</w:t>
      </w:r>
    </w:p>
    <w:p w:rsidR="0042360D" w:rsidRPr="00074896" w:rsidRDefault="007B2671"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Крупно-лабораторные плавки ферросилиция п</w:t>
      </w:r>
      <w:r w:rsidR="0042360D" w:rsidRPr="00074896">
        <w:rPr>
          <w:rFonts w:ascii="Times New Roman" w:hAnsi="Times New Roman" w:cs="Times New Roman"/>
          <w:sz w:val="28"/>
          <w:szCs w:val="28"/>
        </w:rPr>
        <w:t xml:space="preserve">роведены </w:t>
      </w:r>
      <w:r w:rsidRPr="00074896">
        <w:rPr>
          <w:rFonts w:ascii="Times New Roman" w:hAnsi="Times New Roman" w:cs="Times New Roman"/>
          <w:sz w:val="28"/>
          <w:szCs w:val="28"/>
        </w:rPr>
        <w:t>с применением железорудного</w:t>
      </w:r>
      <w:r w:rsidR="0042360D" w:rsidRPr="00074896">
        <w:rPr>
          <w:rFonts w:ascii="Times New Roman" w:hAnsi="Times New Roman" w:cs="Times New Roman"/>
          <w:sz w:val="28"/>
          <w:szCs w:val="28"/>
        </w:rPr>
        <w:t xml:space="preserve"> агломерата в качес</w:t>
      </w:r>
      <w:r w:rsidR="005C7DDB" w:rsidRPr="00074896">
        <w:rPr>
          <w:rFonts w:ascii="Times New Roman" w:hAnsi="Times New Roman" w:cs="Times New Roman"/>
          <w:sz w:val="28"/>
          <w:szCs w:val="28"/>
        </w:rPr>
        <w:t>тве заменителя стальной</w:t>
      </w:r>
      <w:r w:rsidRPr="00074896">
        <w:rPr>
          <w:rFonts w:ascii="Times New Roman" w:hAnsi="Times New Roman" w:cs="Times New Roman"/>
          <w:sz w:val="28"/>
          <w:szCs w:val="28"/>
        </w:rPr>
        <w:t xml:space="preserve"> стружки</w:t>
      </w:r>
      <w:r w:rsidR="005C7DDB" w:rsidRPr="00074896">
        <w:rPr>
          <w:rFonts w:ascii="Times New Roman" w:hAnsi="Times New Roman" w:cs="Times New Roman"/>
          <w:sz w:val="28"/>
          <w:szCs w:val="28"/>
        </w:rPr>
        <w:t>. Замена стальной стру</w:t>
      </w:r>
      <w:r w:rsidR="00B24423" w:rsidRPr="00074896">
        <w:rPr>
          <w:rFonts w:ascii="Times New Roman" w:hAnsi="Times New Roman" w:cs="Times New Roman"/>
          <w:sz w:val="28"/>
          <w:szCs w:val="28"/>
        </w:rPr>
        <w:t>жки железорудным агломератом 5</w:t>
      </w:r>
      <w:r w:rsidR="0042360D" w:rsidRPr="00074896">
        <w:rPr>
          <w:rFonts w:ascii="Times New Roman" w:hAnsi="Times New Roman" w:cs="Times New Roman"/>
          <w:sz w:val="28"/>
          <w:szCs w:val="28"/>
        </w:rPr>
        <w:t>0 % позволяет улучшить технико-экономические показатели и технологический режим пл</w:t>
      </w:r>
      <w:r w:rsidR="005C7DDB" w:rsidRPr="00074896">
        <w:rPr>
          <w:rFonts w:ascii="Times New Roman" w:hAnsi="Times New Roman" w:cs="Times New Roman"/>
          <w:sz w:val="28"/>
          <w:szCs w:val="28"/>
        </w:rPr>
        <w:t>авки ферросил</w:t>
      </w:r>
      <w:r w:rsidR="00CE1259" w:rsidRPr="00074896">
        <w:rPr>
          <w:rFonts w:ascii="Times New Roman" w:hAnsi="Times New Roman" w:cs="Times New Roman"/>
          <w:sz w:val="28"/>
          <w:szCs w:val="28"/>
        </w:rPr>
        <w:t>иция при экономии дорогой</w:t>
      </w:r>
      <w:r w:rsidR="005C7DDB" w:rsidRPr="00074896">
        <w:rPr>
          <w:rFonts w:ascii="Times New Roman" w:hAnsi="Times New Roman" w:cs="Times New Roman"/>
          <w:sz w:val="28"/>
          <w:szCs w:val="28"/>
        </w:rPr>
        <w:t xml:space="preserve"> стальной стружки</w:t>
      </w:r>
      <w:r w:rsidR="0042360D" w:rsidRPr="00074896">
        <w:rPr>
          <w:rFonts w:ascii="Times New Roman" w:hAnsi="Times New Roman" w:cs="Times New Roman"/>
          <w:sz w:val="28"/>
          <w:szCs w:val="28"/>
        </w:rPr>
        <w:t xml:space="preserve">. </w:t>
      </w:r>
    </w:p>
    <w:p w:rsidR="0042360D" w:rsidRPr="00074896" w:rsidRDefault="0042360D"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b/>
          <w:sz w:val="28"/>
          <w:szCs w:val="28"/>
        </w:rPr>
        <w:t>Публикации и апробация работы.</w:t>
      </w:r>
      <w:r w:rsidRPr="00074896">
        <w:rPr>
          <w:rFonts w:ascii="Times New Roman" w:hAnsi="Times New Roman" w:cs="Times New Roman"/>
          <w:sz w:val="28"/>
          <w:szCs w:val="28"/>
        </w:rPr>
        <w:t xml:space="preserve"> Результаты диссертационной работы опубликованы в </w:t>
      </w:r>
      <w:r w:rsidR="0039464D" w:rsidRPr="00456CAE">
        <w:rPr>
          <w:rFonts w:ascii="Times New Roman" w:hAnsi="Times New Roman" w:cs="Times New Roman"/>
          <w:sz w:val="28"/>
          <w:szCs w:val="28"/>
        </w:rPr>
        <w:t>пяти</w:t>
      </w:r>
      <w:r w:rsidR="000D1FB5" w:rsidRPr="00456CAE">
        <w:rPr>
          <w:rFonts w:ascii="Times New Roman" w:hAnsi="Times New Roman" w:cs="Times New Roman"/>
          <w:sz w:val="28"/>
          <w:szCs w:val="28"/>
        </w:rPr>
        <w:t xml:space="preserve"> с</w:t>
      </w:r>
      <w:r w:rsidRPr="00456CAE">
        <w:rPr>
          <w:rFonts w:ascii="Times New Roman" w:hAnsi="Times New Roman" w:cs="Times New Roman"/>
          <w:sz w:val="28"/>
          <w:szCs w:val="28"/>
        </w:rPr>
        <w:t>татьях</w:t>
      </w:r>
      <w:r w:rsidRPr="00074896">
        <w:rPr>
          <w:rFonts w:ascii="Times New Roman" w:hAnsi="Times New Roman" w:cs="Times New Roman"/>
          <w:sz w:val="28"/>
          <w:szCs w:val="28"/>
        </w:rPr>
        <w:t>, в том числе:</w:t>
      </w:r>
    </w:p>
    <w:p w:rsidR="0042360D" w:rsidRPr="00074896" w:rsidRDefault="00D17D78" w:rsidP="00BE3BBF">
      <w:pPr>
        <w:widowControl w:val="0"/>
        <w:tabs>
          <w:tab w:val="num" w:pos="784"/>
        </w:tabs>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rPr>
        <w:t xml:space="preserve">одна статья в журнале, входящих в базу </w:t>
      </w:r>
      <w:r w:rsidR="0042360D" w:rsidRPr="00074896">
        <w:rPr>
          <w:rFonts w:ascii="Times New Roman" w:hAnsi="Times New Roman" w:cs="Times New Roman"/>
          <w:sz w:val="28"/>
          <w:szCs w:val="28"/>
          <w:lang w:val="en-US"/>
        </w:rPr>
        <w:t>Web</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of</w:t>
      </w:r>
      <w:r w:rsidR="0042360D" w:rsidRPr="00074896">
        <w:rPr>
          <w:rFonts w:ascii="Times New Roman" w:hAnsi="Times New Roman" w:cs="Times New Roman"/>
          <w:sz w:val="28"/>
          <w:szCs w:val="28"/>
        </w:rPr>
        <w:t xml:space="preserve"> </w:t>
      </w:r>
      <w:r w:rsidR="0042360D" w:rsidRPr="00074896">
        <w:rPr>
          <w:rFonts w:ascii="Times New Roman" w:hAnsi="Times New Roman" w:cs="Times New Roman"/>
          <w:sz w:val="28"/>
          <w:szCs w:val="28"/>
          <w:lang w:val="en-US"/>
        </w:rPr>
        <w:t>Science</w:t>
      </w:r>
      <w:r w:rsidR="0042360D" w:rsidRPr="00074896">
        <w:rPr>
          <w:rFonts w:ascii="Times New Roman" w:hAnsi="Times New Roman" w:cs="Times New Roman"/>
          <w:sz w:val="28"/>
          <w:szCs w:val="28"/>
        </w:rPr>
        <w:t xml:space="preserve"> (</w:t>
      </w:r>
      <w:r w:rsidR="001F226C" w:rsidRPr="00074896">
        <w:rPr>
          <w:rFonts w:ascii="Times New Roman" w:hAnsi="Times New Roman" w:cs="Times New Roman"/>
          <w:sz w:val="28"/>
          <w:szCs w:val="28"/>
        </w:rPr>
        <w:t xml:space="preserve">Квартиль </w:t>
      </w:r>
      <w:r w:rsidR="0042360D" w:rsidRPr="00074896">
        <w:rPr>
          <w:rFonts w:ascii="Times New Roman" w:hAnsi="Times New Roman" w:cs="Times New Roman"/>
          <w:sz w:val="28"/>
          <w:szCs w:val="28"/>
          <w:lang w:val="en-US"/>
        </w:rPr>
        <w:t>Q</w:t>
      </w:r>
      <w:r w:rsidR="0042360D" w:rsidRPr="00074896">
        <w:rPr>
          <w:rFonts w:ascii="Times New Roman" w:hAnsi="Times New Roman" w:cs="Times New Roman"/>
          <w:sz w:val="28"/>
          <w:szCs w:val="28"/>
        </w:rPr>
        <w:t>3):</w:t>
      </w:r>
    </w:p>
    <w:p w:rsidR="003678D6" w:rsidRPr="00074896" w:rsidRDefault="003678D6" w:rsidP="00BE3BBF">
      <w:pPr>
        <w:widowControl w:val="0"/>
        <w:tabs>
          <w:tab w:val="num" w:pos="784"/>
        </w:tabs>
        <w:spacing w:after="0" w:line="240" w:lineRule="auto"/>
        <w:ind w:firstLine="709"/>
        <w:jc w:val="both"/>
        <w:rPr>
          <w:rFonts w:ascii="Times New Roman" w:hAnsi="Times New Roman" w:cs="Times New Roman"/>
          <w:sz w:val="28"/>
          <w:szCs w:val="28"/>
          <w:lang w:val="kk-KZ"/>
        </w:rPr>
      </w:pPr>
      <w:r w:rsidRPr="00074896">
        <w:rPr>
          <w:rFonts w:ascii="Times New Roman" w:hAnsi="Times New Roman" w:cs="Times New Roman"/>
          <w:sz w:val="28"/>
          <w:szCs w:val="28"/>
          <w:lang w:val="en-US"/>
        </w:rPr>
        <w:t>1</w:t>
      </w:r>
      <w:r w:rsidR="00D17D78" w:rsidRPr="00074896">
        <w:rPr>
          <w:rFonts w:ascii="Times New Roman" w:hAnsi="Times New Roman" w:cs="Times New Roman"/>
          <w:sz w:val="28"/>
          <w:szCs w:val="28"/>
          <w:lang w:val="en-US"/>
        </w:rPr>
        <w:t>)</w:t>
      </w:r>
      <w:r w:rsidRPr="00074896">
        <w:rPr>
          <w:rFonts w:ascii="Times New Roman" w:hAnsi="Times New Roman" w:cs="Times New Roman"/>
          <w:sz w:val="28"/>
          <w:szCs w:val="28"/>
          <w:lang w:val="en-US"/>
        </w:rPr>
        <w:t xml:space="preserve"> </w:t>
      </w:r>
      <w:r w:rsidRPr="00074896">
        <w:rPr>
          <w:rFonts w:ascii="Times New Roman" w:hAnsi="Times New Roman" w:cs="Times New Roman"/>
          <w:sz w:val="28"/>
          <w:szCs w:val="28"/>
          <w:lang w:val="kk-KZ"/>
        </w:rPr>
        <w:t xml:space="preserve">Zhunussova A., Bykov P., </w:t>
      </w:r>
      <w:r w:rsidRPr="00074896">
        <w:rPr>
          <w:rFonts w:ascii="Times New Roman" w:hAnsi="Times New Roman" w:cs="Times New Roman"/>
          <w:sz w:val="28"/>
          <w:szCs w:val="28"/>
          <w:lang w:val="en-US"/>
        </w:rPr>
        <w:t>Zhunusov A.</w:t>
      </w:r>
      <w:r w:rsidRPr="00074896">
        <w:rPr>
          <w:rFonts w:ascii="Times New Roman" w:hAnsi="Times New Roman" w:cs="Times New Roman"/>
          <w:sz w:val="28"/>
          <w:szCs w:val="28"/>
          <w:lang w:val="kk-KZ"/>
        </w:rPr>
        <w:t xml:space="preserve">, </w:t>
      </w:r>
      <w:r w:rsidRPr="00074896">
        <w:rPr>
          <w:rFonts w:ascii="Times New Roman" w:hAnsi="Times New Roman" w:cs="Times New Roman"/>
          <w:sz w:val="28"/>
          <w:szCs w:val="28"/>
          <w:lang w:val="en-US"/>
        </w:rPr>
        <w:t xml:space="preserve">Kenzhebekova </w:t>
      </w:r>
      <w:r w:rsidRPr="00074896">
        <w:rPr>
          <w:rFonts w:ascii="Times New Roman" w:hAnsi="Times New Roman" w:cs="Times New Roman"/>
          <w:sz w:val="28"/>
          <w:szCs w:val="28"/>
        </w:rPr>
        <w:t>А</w:t>
      </w:r>
      <w:r w:rsidRPr="00074896">
        <w:rPr>
          <w:rFonts w:ascii="Times New Roman" w:hAnsi="Times New Roman" w:cs="Times New Roman"/>
          <w:sz w:val="28"/>
          <w:szCs w:val="28"/>
          <w:lang w:val="en-US"/>
        </w:rPr>
        <w:t>.</w:t>
      </w:r>
      <w:r w:rsidRPr="00074896">
        <w:rPr>
          <w:rFonts w:ascii="Times New Roman" w:hAnsi="Times New Roman" w:cs="Times New Roman"/>
          <w:sz w:val="28"/>
          <w:szCs w:val="28"/>
          <w:lang w:val="kk-KZ"/>
        </w:rPr>
        <w:t xml:space="preserve"> </w:t>
      </w:r>
      <w:r w:rsidRPr="00074896">
        <w:rPr>
          <w:rFonts w:ascii="Times New Roman" w:hAnsi="Times New Roman" w:cs="Times New Roman"/>
          <w:sz w:val="28"/>
          <w:szCs w:val="28"/>
          <w:lang w:val="en-US"/>
        </w:rPr>
        <w:t xml:space="preserve">Research of the production of iron ore sinter from bauxite processing waste. Kompleksnoe Ispolzovanie Mineralnogo Syra = </w:t>
      </w:r>
      <w:r w:rsidRPr="00074896">
        <w:rPr>
          <w:rFonts w:ascii="Times New Roman" w:hAnsi="Times New Roman" w:cs="Times New Roman"/>
          <w:sz w:val="28"/>
          <w:szCs w:val="28"/>
          <w:lang w:val="kk-KZ"/>
        </w:rPr>
        <w:t xml:space="preserve">Complex Use of Mineral Resources. 2024; 329(2):73-81. </w:t>
      </w:r>
    </w:p>
    <w:p w:rsidR="003678D6" w:rsidRPr="00074896" w:rsidRDefault="00D17D78" w:rsidP="00BE3BBF">
      <w:pPr>
        <w:widowControl w:val="0"/>
        <w:tabs>
          <w:tab w:val="num" w:pos="784"/>
        </w:tabs>
        <w:spacing w:after="0" w:line="240" w:lineRule="auto"/>
        <w:ind w:firstLine="709"/>
        <w:jc w:val="both"/>
        <w:rPr>
          <w:rFonts w:ascii="Times New Roman" w:hAnsi="Times New Roman" w:cs="Times New Roman"/>
          <w:sz w:val="28"/>
          <w:szCs w:val="28"/>
          <w:lang w:val="en-US"/>
        </w:rPr>
      </w:pPr>
      <w:r w:rsidRPr="00074896">
        <w:rPr>
          <w:rFonts w:ascii="Times New Roman" w:hAnsi="Times New Roman" w:cs="Times New Roman"/>
          <w:sz w:val="28"/>
          <w:szCs w:val="28"/>
          <w:lang w:val="kk-KZ"/>
        </w:rPr>
        <w:t xml:space="preserve">– </w:t>
      </w:r>
      <w:r w:rsidR="003678D6" w:rsidRPr="00074896">
        <w:rPr>
          <w:rFonts w:ascii="Times New Roman" w:hAnsi="Times New Roman" w:cs="Times New Roman"/>
          <w:sz w:val="28"/>
          <w:szCs w:val="28"/>
        </w:rPr>
        <w:t>одна</w:t>
      </w:r>
      <w:r w:rsidR="003678D6"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rPr>
        <w:t>статья</w:t>
      </w:r>
      <w:r w:rsidR="003678D6"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rPr>
        <w:t>в</w:t>
      </w:r>
      <w:r w:rsidR="003678D6"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rPr>
        <w:t>журнале</w:t>
      </w:r>
      <w:r w:rsidR="003678D6"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rPr>
        <w:t>входящих</w:t>
      </w:r>
      <w:r w:rsidR="003678D6"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rPr>
        <w:t>в</w:t>
      </w:r>
      <w:r w:rsidR="003678D6"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rPr>
        <w:t>базу</w:t>
      </w:r>
      <w:r w:rsidR="003678D6" w:rsidRPr="00074896">
        <w:rPr>
          <w:rFonts w:ascii="Times New Roman" w:hAnsi="Times New Roman" w:cs="Times New Roman"/>
          <w:sz w:val="28"/>
          <w:szCs w:val="28"/>
          <w:lang w:val="en-US"/>
        </w:rPr>
        <w:t xml:space="preserve"> Scopus (</w:t>
      </w:r>
      <w:r w:rsidR="001F226C" w:rsidRPr="00074896">
        <w:rPr>
          <w:rFonts w:ascii="Times New Roman" w:hAnsi="Times New Roman" w:cs="Times New Roman"/>
          <w:sz w:val="28"/>
          <w:szCs w:val="28"/>
        </w:rPr>
        <w:t>Процентиль</w:t>
      </w:r>
      <w:r w:rsidR="001F226C" w:rsidRPr="00074896">
        <w:rPr>
          <w:rFonts w:ascii="Times New Roman" w:hAnsi="Times New Roman" w:cs="Times New Roman"/>
          <w:sz w:val="28"/>
          <w:szCs w:val="28"/>
          <w:lang w:val="en-US"/>
        </w:rPr>
        <w:t xml:space="preserve"> </w:t>
      </w:r>
      <w:r w:rsidR="003678D6" w:rsidRPr="00074896">
        <w:rPr>
          <w:rFonts w:ascii="Times New Roman" w:hAnsi="Times New Roman" w:cs="Times New Roman"/>
          <w:sz w:val="28"/>
          <w:szCs w:val="28"/>
          <w:lang w:val="en-US"/>
        </w:rPr>
        <w:t>53):</w:t>
      </w:r>
    </w:p>
    <w:p w:rsidR="003678D6" w:rsidRPr="00074896" w:rsidRDefault="003678D6" w:rsidP="00BE3BBF">
      <w:pPr>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lang w:val="en-US"/>
        </w:rPr>
        <w:t>2</w:t>
      </w:r>
      <w:r w:rsidR="00D17D78" w:rsidRPr="00074896">
        <w:rPr>
          <w:rFonts w:ascii="Times New Roman" w:hAnsi="Times New Roman" w:cs="Times New Roman"/>
          <w:sz w:val="28"/>
          <w:szCs w:val="28"/>
          <w:lang w:val="en-US"/>
        </w:rPr>
        <w:t>)</w:t>
      </w:r>
      <w:r w:rsidRPr="00074896">
        <w:rPr>
          <w:rFonts w:ascii="Times New Roman" w:hAnsi="Times New Roman" w:cs="Times New Roman"/>
          <w:sz w:val="28"/>
          <w:szCs w:val="28"/>
          <w:lang w:val="en-US"/>
        </w:rPr>
        <w:t xml:space="preserve"> Zhunusova A., Bykov P., Zhunusov A.</w:t>
      </w:r>
      <w:r w:rsidRPr="00074896">
        <w:rPr>
          <w:rFonts w:ascii="Times New Roman" w:hAnsi="Times New Roman" w:cs="Times New Roman"/>
          <w:sz w:val="28"/>
          <w:szCs w:val="28"/>
          <w:lang w:val="kk-KZ"/>
        </w:rPr>
        <w:t>,</w:t>
      </w:r>
      <w:r w:rsidRPr="00074896">
        <w:rPr>
          <w:rFonts w:ascii="Times New Roman" w:hAnsi="Times New Roman" w:cs="Times New Roman"/>
          <w:sz w:val="28"/>
          <w:szCs w:val="28"/>
          <w:lang w:val="en-US"/>
        </w:rPr>
        <w:t xml:space="preserve"> Bakirov A., Zayakin O., Kenzhebekova A. Research of physicochemical properties of ferrous sands from alumina production. Acta</w:t>
      </w:r>
      <w:r w:rsidRPr="00074896">
        <w:rPr>
          <w:rFonts w:ascii="Times New Roman" w:hAnsi="Times New Roman" w:cs="Times New Roman"/>
          <w:sz w:val="28"/>
          <w:szCs w:val="28"/>
        </w:rPr>
        <w:t xml:space="preserve"> </w:t>
      </w:r>
      <w:r w:rsidRPr="00074896">
        <w:rPr>
          <w:rFonts w:ascii="Times New Roman" w:hAnsi="Times New Roman" w:cs="Times New Roman"/>
          <w:sz w:val="28"/>
          <w:szCs w:val="28"/>
          <w:lang w:val="en-US"/>
        </w:rPr>
        <w:t>Metallurgica</w:t>
      </w:r>
      <w:r w:rsidRPr="00074896">
        <w:rPr>
          <w:rFonts w:ascii="Times New Roman" w:hAnsi="Times New Roman" w:cs="Times New Roman"/>
          <w:sz w:val="28"/>
          <w:szCs w:val="28"/>
        </w:rPr>
        <w:t xml:space="preserve"> </w:t>
      </w:r>
      <w:r w:rsidRPr="00074896">
        <w:rPr>
          <w:rFonts w:ascii="Times New Roman" w:hAnsi="Times New Roman" w:cs="Times New Roman"/>
          <w:sz w:val="28"/>
          <w:szCs w:val="28"/>
          <w:lang w:val="en-US"/>
        </w:rPr>
        <w:t>Slovaka</w:t>
      </w:r>
      <w:r w:rsidRPr="00074896">
        <w:rPr>
          <w:rFonts w:ascii="Times New Roman" w:hAnsi="Times New Roman" w:cs="Times New Roman"/>
          <w:sz w:val="28"/>
          <w:szCs w:val="28"/>
        </w:rPr>
        <w:t>. 2024. 30(4).161-166.</w:t>
      </w:r>
    </w:p>
    <w:p w:rsidR="003678D6" w:rsidRPr="00074896" w:rsidRDefault="00D17D78" w:rsidP="00D17D78">
      <w:pPr>
        <w:spacing w:after="0" w:line="240" w:lineRule="auto"/>
        <w:ind w:firstLine="709"/>
        <w:jc w:val="both"/>
        <w:rPr>
          <w:rFonts w:ascii="Times New Roman" w:hAnsi="Times New Roman" w:cs="Times New Roman"/>
          <w:sz w:val="28"/>
          <w:szCs w:val="28"/>
          <w:lang w:val="kk-KZ"/>
        </w:rPr>
      </w:pPr>
      <w:bookmarkStart w:id="5" w:name="_Hlk210365324"/>
      <w:r w:rsidRPr="00074896">
        <w:rPr>
          <w:rFonts w:ascii="Times New Roman" w:hAnsi="Times New Roman" w:cs="Times New Roman"/>
          <w:sz w:val="28"/>
          <w:szCs w:val="28"/>
          <w:lang w:val="kk-KZ"/>
        </w:rPr>
        <w:t xml:space="preserve">– </w:t>
      </w:r>
      <w:r w:rsidR="003678D6" w:rsidRPr="00074896">
        <w:rPr>
          <w:rFonts w:ascii="Times New Roman" w:hAnsi="Times New Roman" w:cs="Times New Roman"/>
          <w:sz w:val="28"/>
          <w:szCs w:val="28"/>
          <w:lang w:val="kk-KZ"/>
        </w:rPr>
        <w:t>три публикации в журналах из перечня изданий, рекомендуемых Комитетом по обеспечению качества в науке и высшем образовании Министерства науки и высшего образования Республики Казахстан для публикации основных результатов научной деятельности</w:t>
      </w:r>
      <w:bookmarkEnd w:id="5"/>
      <w:r w:rsidR="003678D6" w:rsidRPr="00074896">
        <w:rPr>
          <w:rFonts w:ascii="Times New Roman" w:hAnsi="Times New Roman" w:cs="Times New Roman"/>
          <w:sz w:val="28"/>
          <w:szCs w:val="28"/>
          <w:lang w:val="kk-KZ"/>
        </w:rPr>
        <w:t xml:space="preserve">: </w:t>
      </w:r>
    </w:p>
    <w:p w:rsidR="003678D6" w:rsidRPr="00074896" w:rsidRDefault="003678D6" w:rsidP="00BE3BBF">
      <w:pPr>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sz w:val="28"/>
          <w:szCs w:val="28"/>
          <w:lang w:val="kk-KZ"/>
        </w:rPr>
        <w:t>3</w:t>
      </w:r>
      <w:r w:rsidR="00D17D78" w:rsidRPr="00074896">
        <w:rPr>
          <w:rFonts w:ascii="Times New Roman" w:hAnsi="Times New Roman" w:cs="Times New Roman"/>
          <w:sz w:val="28"/>
          <w:szCs w:val="28"/>
          <w:lang w:val="kk-KZ"/>
        </w:rPr>
        <w:t>)</w:t>
      </w:r>
      <w:r w:rsidRPr="00074896">
        <w:rPr>
          <w:rFonts w:ascii="Times New Roman" w:hAnsi="Times New Roman" w:cs="Times New Roman"/>
          <w:sz w:val="28"/>
          <w:szCs w:val="28"/>
          <w:lang w:val="kk-KZ"/>
        </w:rPr>
        <w:t xml:space="preserve"> Жунусова А.К., Быков П.О., Жунусов А.К., Заякин О.В., Кенжебекова А.Е.</w:t>
      </w:r>
      <w:r w:rsidRPr="00074896">
        <w:rPr>
          <w:rFonts w:ascii="Times New Roman" w:hAnsi="Times New Roman" w:cs="Times New Roman"/>
          <w:sz w:val="28"/>
          <w:szCs w:val="28"/>
        </w:rPr>
        <w:t xml:space="preserve"> Исследование физико-химических свойств железорудного агломерата. </w:t>
      </w:r>
      <w:r w:rsidRPr="00074896">
        <w:rPr>
          <w:rFonts w:ascii="Times New Roman" w:hAnsi="Times New Roman" w:cs="Times New Roman"/>
          <w:sz w:val="28"/>
          <w:szCs w:val="28"/>
          <w:shd w:val="clear" w:color="auto" w:fill="FFFFFF"/>
        </w:rPr>
        <w:t>Наука и техника Казахстана, 2024. - № 1. – С.162-174.</w:t>
      </w:r>
    </w:p>
    <w:p w:rsidR="003678D6" w:rsidRPr="007551C7" w:rsidRDefault="003678D6" w:rsidP="00BE3BBF">
      <w:pPr>
        <w:spacing w:after="0" w:line="240" w:lineRule="auto"/>
        <w:ind w:firstLine="709"/>
        <w:jc w:val="both"/>
        <w:rPr>
          <w:rFonts w:ascii="Times New Roman" w:hAnsi="Times New Roman" w:cs="Times New Roman"/>
          <w:sz w:val="28"/>
          <w:szCs w:val="28"/>
          <w:lang w:val="en-US"/>
        </w:rPr>
      </w:pPr>
      <w:r w:rsidRPr="00074896">
        <w:rPr>
          <w:rFonts w:ascii="Times New Roman" w:hAnsi="Times New Roman" w:cs="Times New Roman"/>
          <w:sz w:val="28"/>
          <w:szCs w:val="28"/>
        </w:rPr>
        <w:t>4</w:t>
      </w:r>
      <w:r w:rsidR="00D17D78" w:rsidRPr="00074896">
        <w:rPr>
          <w:rFonts w:ascii="Times New Roman" w:hAnsi="Times New Roman" w:cs="Times New Roman"/>
          <w:sz w:val="28"/>
          <w:szCs w:val="28"/>
        </w:rPr>
        <w:t>)</w:t>
      </w:r>
      <w:r w:rsidRPr="00074896">
        <w:rPr>
          <w:rFonts w:ascii="Times New Roman" w:hAnsi="Times New Roman" w:cs="Times New Roman"/>
          <w:sz w:val="28"/>
          <w:szCs w:val="28"/>
        </w:rPr>
        <w:t xml:space="preserve"> Быков П.О., Жунусова А.К., Куандыков А.Б., Муканов Р.Б.,</w:t>
      </w:r>
      <w:r w:rsidR="00AD67A7" w:rsidRPr="00AD67A7">
        <w:rPr>
          <w:rFonts w:ascii="Times New Roman" w:hAnsi="Times New Roman" w:cs="Times New Roman"/>
          <w:sz w:val="28"/>
          <w:szCs w:val="28"/>
        </w:rPr>
        <w:t xml:space="preserve"> </w:t>
      </w:r>
      <w:r w:rsidRPr="00074896">
        <w:rPr>
          <w:rFonts w:ascii="Times New Roman" w:hAnsi="Times New Roman" w:cs="Times New Roman"/>
          <w:sz w:val="28"/>
          <w:szCs w:val="28"/>
        </w:rPr>
        <w:t>Сименс Э. Сравнительные исследования по доизвлечению железа из бокситов Казахстана альтернативными восстановителями (восстановление углеродом). Наука</w:t>
      </w:r>
      <w:r w:rsidRPr="007551C7">
        <w:rPr>
          <w:rFonts w:ascii="Times New Roman" w:hAnsi="Times New Roman" w:cs="Times New Roman"/>
          <w:sz w:val="28"/>
          <w:szCs w:val="28"/>
          <w:lang w:val="en-US"/>
        </w:rPr>
        <w:t xml:space="preserve"> </w:t>
      </w:r>
      <w:r w:rsidRPr="00074896">
        <w:rPr>
          <w:rFonts w:ascii="Times New Roman" w:hAnsi="Times New Roman" w:cs="Times New Roman"/>
          <w:sz w:val="28"/>
          <w:szCs w:val="28"/>
        </w:rPr>
        <w:t>и</w:t>
      </w:r>
      <w:r w:rsidRPr="007551C7">
        <w:rPr>
          <w:rFonts w:ascii="Times New Roman" w:hAnsi="Times New Roman" w:cs="Times New Roman"/>
          <w:sz w:val="28"/>
          <w:szCs w:val="28"/>
          <w:lang w:val="en-US"/>
        </w:rPr>
        <w:t xml:space="preserve"> </w:t>
      </w:r>
      <w:r w:rsidRPr="00074896">
        <w:rPr>
          <w:rFonts w:ascii="Times New Roman" w:hAnsi="Times New Roman" w:cs="Times New Roman"/>
          <w:sz w:val="28"/>
          <w:szCs w:val="28"/>
        </w:rPr>
        <w:t>техника</w:t>
      </w:r>
      <w:r w:rsidRPr="007551C7">
        <w:rPr>
          <w:rFonts w:ascii="Times New Roman" w:hAnsi="Times New Roman" w:cs="Times New Roman"/>
          <w:sz w:val="28"/>
          <w:szCs w:val="28"/>
          <w:lang w:val="en-US"/>
        </w:rPr>
        <w:t xml:space="preserve"> </w:t>
      </w:r>
      <w:r w:rsidRPr="00074896">
        <w:rPr>
          <w:rFonts w:ascii="Times New Roman" w:hAnsi="Times New Roman" w:cs="Times New Roman"/>
          <w:sz w:val="28"/>
          <w:szCs w:val="28"/>
        </w:rPr>
        <w:t>Казахстана</w:t>
      </w:r>
      <w:r w:rsidRPr="007551C7">
        <w:rPr>
          <w:rFonts w:ascii="Times New Roman" w:hAnsi="Times New Roman" w:cs="Times New Roman"/>
          <w:sz w:val="28"/>
          <w:szCs w:val="28"/>
          <w:lang w:val="en-US"/>
        </w:rPr>
        <w:t xml:space="preserve">, 2024. – №3.  – </w:t>
      </w:r>
      <w:r w:rsidRPr="00074896">
        <w:rPr>
          <w:rFonts w:ascii="Times New Roman" w:hAnsi="Times New Roman" w:cs="Times New Roman"/>
          <w:sz w:val="28"/>
          <w:szCs w:val="28"/>
        </w:rPr>
        <w:t>С</w:t>
      </w:r>
      <w:r w:rsidRPr="007551C7">
        <w:rPr>
          <w:rFonts w:ascii="Times New Roman" w:hAnsi="Times New Roman" w:cs="Times New Roman"/>
          <w:sz w:val="28"/>
          <w:szCs w:val="28"/>
          <w:lang w:val="en-US"/>
        </w:rPr>
        <w:t>.153– 161.</w:t>
      </w:r>
    </w:p>
    <w:p w:rsidR="003678D6" w:rsidRPr="00074896" w:rsidRDefault="003678D6" w:rsidP="00BE3BBF">
      <w:pPr>
        <w:spacing w:after="0" w:line="240" w:lineRule="auto"/>
        <w:ind w:firstLine="709"/>
        <w:jc w:val="both"/>
        <w:rPr>
          <w:rFonts w:ascii="Times New Roman" w:hAnsi="Times New Roman" w:cs="Times New Roman"/>
          <w:sz w:val="28"/>
          <w:szCs w:val="28"/>
          <w:lang w:val="en-US"/>
        </w:rPr>
      </w:pPr>
      <w:r w:rsidRPr="00074896">
        <w:rPr>
          <w:rFonts w:ascii="Times New Roman" w:hAnsi="Times New Roman" w:cs="Times New Roman"/>
          <w:sz w:val="28"/>
          <w:szCs w:val="28"/>
          <w:lang w:val="en-US"/>
        </w:rPr>
        <w:t>5</w:t>
      </w:r>
      <w:r w:rsidR="00D17D78" w:rsidRPr="00074896">
        <w:rPr>
          <w:rFonts w:ascii="Times New Roman" w:hAnsi="Times New Roman" w:cs="Times New Roman"/>
          <w:sz w:val="28"/>
          <w:szCs w:val="28"/>
          <w:lang w:val="en-US"/>
        </w:rPr>
        <w:t>)</w:t>
      </w:r>
      <w:r w:rsidRPr="00074896">
        <w:rPr>
          <w:rFonts w:ascii="Times New Roman" w:hAnsi="Times New Roman" w:cs="Times New Roman"/>
          <w:sz w:val="28"/>
          <w:szCs w:val="28"/>
          <w:lang w:val="en-US"/>
        </w:rPr>
        <w:t xml:space="preserve"> </w:t>
      </w:r>
      <w:r w:rsidRPr="00074896">
        <w:rPr>
          <w:rStyle w:val="aa"/>
          <w:rFonts w:ascii="Times New Roman" w:eastAsia="Arial" w:hAnsi="Times New Roman" w:cs="Times New Roman"/>
          <w:b w:val="0"/>
          <w:kern w:val="2"/>
          <w:sz w:val="28"/>
          <w:szCs w:val="28"/>
          <w:lang w:val="en-US"/>
        </w:rPr>
        <w:t>Zhunusova A., Bykov P., Zhunusov A., Zayakin O., Bakirov A., Kenzhebekova A. </w:t>
      </w:r>
      <w:r w:rsidRPr="00074896">
        <w:rPr>
          <w:rFonts w:ascii="Times New Roman" w:hAnsi="Times New Roman" w:cs="Times New Roman"/>
          <w:sz w:val="28"/>
          <w:szCs w:val="28"/>
          <w:lang w:val="en-US"/>
        </w:rPr>
        <w:t>Features of mineral formation in the structure of iron ore materials from the position of the state diagram of the system CaO–Fe</w:t>
      </w:r>
      <w:r w:rsidRPr="00074896">
        <w:rPr>
          <w:rFonts w:ascii="Times New Roman" w:hAnsi="Times New Roman" w:cs="Times New Roman"/>
          <w:sz w:val="28"/>
          <w:szCs w:val="28"/>
          <w:vertAlign w:val="subscript"/>
          <w:lang w:val="en-US"/>
        </w:rPr>
        <w:t>2</w:t>
      </w:r>
      <w:r w:rsidRPr="00074896">
        <w:rPr>
          <w:rFonts w:ascii="Times New Roman" w:hAnsi="Times New Roman" w:cs="Times New Roman"/>
          <w:sz w:val="28"/>
          <w:szCs w:val="28"/>
          <w:lang w:val="en-US"/>
        </w:rPr>
        <w:t>O</w:t>
      </w:r>
      <w:r w:rsidRPr="00074896">
        <w:rPr>
          <w:rFonts w:ascii="Times New Roman" w:hAnsi="Times New Roman" w:cs="Times New Roman"/>
          <w:sz w:val="28"/>
          <w:szCs w:val="28"/>
          <w:vertAlign w:val="subscript"/>
          <w:lang w:val="en-US"/>
        </w:rPr>
        <w:t>3</w:t>
      </w:r>
      <w:r w:rsidRPr="00074896">
        <w:rPr>
          <w:rFonts w:ascii="Times New Roman" w:hAnsi="Times New Roman" w:cs="Times New Roman"/>
          <w:sz w:val="28"/>
          <w:szCs w:val="28"/>
          <w:lang w:val="en-US"/>
        </w:rPr>
        <w:t>–SiO</w:t>
      </w:r>
      <w:r w:rsidRPr="00074896">
        <w:rPr>
          <w:rFonts w:ascii="Times New Roman" w:hAnsi="Times New Roman" w:cs="Times New Roman"/>
          <w:sz w:val="28"/>
          <w:szCs w:val="28"/>
          <w:vertAlign w:val="subscript"/>
          <w:lang w:val="en-US"/>
        </w:rPr>
        <w:t>2</w:t>
      </w:r>
      <w:r w:rsidRPr="00074896">
        <w:rPr>
          <w:rFonts w:ascii="Times New Roman" w:hAnsi="Times New Roman" w:cs="Times New Roman"/>
          <w:sz w:val="28"/>
          <w:szCs w:val="28"/>
          <w:lang w:val="en-US"/>
        </w:rPr>
        <w:t>. Engineering Journal of Satbayev University</w:t>
      </w:r>
      <w:r w:rsidRPr="00074896">
        <w:rPr>
          <w:rFonts w:ascii="Times New Roman" w:eastAsia="Arial" w:hAnsi="Times New Roman" w:cs="Times New Roman"/>
          <w:kern w:val="2"/>
          <w:sz w:val="28"/>
          <w:szCs w:val="28"/>
          <w:lang w:val="en-US"/>
        </w:rPr>
        <w:t>, 2025. 147 (3). 14-19.</w:t>
      </w:r>
    </w:p>
    <w:p w:rsidR="00D17D78" w:rsidRPr="00074896" w:rsidRDefault="00D17D78" w:rsidP="00D17D78">
      <w:pPr>
        <w:spacing w:after="0" w:line="240" w:lineRule="auto"/>
        <w:ind w:firstLine="709"/>
        <w:jc w:val="both"/>
        <w:rPr>
          <w:rFonts w:ascii="Times New Roman" w:eastAsia="Arial" w:hAnsi="Times New Roman" w:cs="Times New Roman"/>
          <w:kern w:val="2"/>
          <w:sz w:val="28"/>
          <w:szCs w:val="28"/>
          <w:lang w:val="en-US"/>
        </w:rPr>
      </w:pPr>
      <w:bookmarkStart w:id="6" w:name="_Hlk210365333"/>
      <w:r w:rsidRPr="00074896">
        <w:rPr>
          <w:rFonts w:ascii="Times New Roman" w:eastAsia="Arial" w:hAnsi="Times New Roman" w:cs="Times New Roman"/>
          <w:kern w:val="2"/>
          <w:sz w:val="28"/>
          <w:szCs w:val="28"/>
          <w:lang w:val="en-US"/>
        </w:rPr>
        <w:t>–</w:t>
      </w:r>
      <w:r w:rsidR="003678D6" w:rsidRPr="00074896">
        <w:rPr>
          <w:rFonts w:ascii="Times New Roman" w:eastAsia="Arial" w:hAnsi="Times New Roman" w:cs="Times New Roman"/>
          <w:kern w:val="2"/>
          <w:sz w:val="28"/>
          <w:szCs w:val="28"/>
          <w:lang w:val="en-US"/>
        </w:rPr>
        <w:t xml:space="preserve"> </w:t>
      </w:r>
      <w:r w:rsidRPr="00074896">
        <w:rPr>
          <w:rFonts w:ascii="Times New Roman" w:eastAsia="Arial" w:hAnsi="Times New Roman" w:cs="Times New Roman"/>
          <w:kern w:val="2"/>
          <w:sz w:val="28"/>
          <w:szCs w:val="28"/>
        </w:rPr>
        <w:t>п</w:t>
      </w:r>
      <w:r w:rsidR="003678D6" w:rsidRPr="00074896">
        <w:rPr>
          <w:rFonts w:ascii="Times New Roman" w:eastAsia="Arial" w:hAnsi="Times New Roman" w:cs="Times New Roman"/>
          <w:kern w:val="2"/>
          <w:sz w:val="28"/>
          <w:szCs w:val="28"/>
        </w:rPr>
        <w:t>олучен</w:t>
      </w:r>
      <w:r w:rsidR="003678D6" w:rsidRPr="00074896">
        <w:rPr>
          <w:rFonts w:ascii="Times New Roman" w:eastAsia="Arial" w:hAnsi="Times New Roman" w:cs="Times New Roman"/>
          <w:kern w:val="2"/>
          <w:sz w:val="28"/>
          <w:szCs w:val="28"/>
          <w:lang w:val="en-US"/>
        </w:rPr>
        <w:t xml:space="preserve"> </w:t>
      </w:r>
      <w:r w:rsidR="003678D6" w:rsidRPr="00074896">
        <w:rPr>
          <w:rFonts w:ascii="Times New Roman" w:eastAsia="Arial" w:hAnsi="Times New Roman" w:cs="Times New Roman"/>
          <w:kern w:val="2"/>
          <w:sz w:val="28"/>
          <w:szCs w:val="28"/>
        </w:rPr>
        <w:t>патент</w:t>
      </w:r>
      <w:r w:rsidR="003678D6" w:rsidRPr="00074896">
        <w:rPr>
          <w:rFonts w:ascii="Times New Roman" w:eastAsia="Arial" w:hAnsi="Times New Roman" w:cs="Times New Roman"/>
          <w:kern w:val="2"/>
          <w:sz w:val="28"/>
          <w:szCs w:val="28"/>
          <w:lang w:val="en-US"/>
        </w:rPr>
        <w:t xml:space="preserve"> </w:t>
      </w:r>
      <w:r w:rsidR="003678D6" w:rsidRPr="00074896">
        <w:rPr>
          <w:rFonts w:ascii="Times New Roman" w:eastAsia="Arial" w:hAnsi="Times New Roman" w:cs="Times New Roman"/>
          <w:kern w:val="2"/>
          <w:sz w:val="28"/>
          <w:szCs w:val="28"/>
        </w:rPr>
        <w:t>на</w:t>
      </w:r>
      <w:r w:rsidR="003678D6" w:rsidRPr="00074896">
        <w:rPr>
          <w:rFonts w:ascii="Times New Roman" w:eastAsia="Arial" w:hAnsi="Times New Roman" w:cs="Times New Roman"/>
          <w:kern w:val="2"/>
          <w:sz w:val="28"/>
          <w:szCs w:val="28"/>
          <w:lang w:val="en-US"/>
        </w:rPr>
        <w:t xml:space="preserve"> </w:t>
      </w:r>
      <w:r w:rsidR="003678D6" w:rsidRPr="00074896">
        <w:rPr>
          <w:rFonts w:ascii="Times New Roman" w:eastAsia="Arial" w:hAnsi="Times New Roman" w:cs="Times New Roman"/>
          <w:kern w:val="2"/>
          <w:sz w:val="28"/>
          <w:szCs w:val="28"/>
        </w:rPr>
        <w:t>полезную</w:t>
      </w:r>
      <w:r w:rsidR="003678D6" w:rsidRPr="00074896">
        <w:rPr>
          <w:rFonts w:ascii="Times New Roman" w:eastAsia="Arial" w:hAnsi="Times New Roman" w:cs="Times New Roman"/>
          <w:kern w:val="2"/>
          <w:sz w:val="28"/>
          <w:szCs w:val="28"/>
          <w:lang w:val="en-US"/>
        </w:rPr>
        <w:t xml:space="preserve"> </w:t>
      </w:r>
      <w:r w:rsidR="003678D6" w:rsidRPr="00074896">
        <w:rPr>
          <w:rFonts w:ascii="Times New Roman" w:eastAsia="Arial" w:hAnsi="Times New Roman" w:cs="Times New Roman"/>
          <w:kern w:val="2"/>
          <w:sz w:val="28"/>
          <w:szCs w:val="28"/>
        </w:rPr>
        <w:t>модель</w:t>
      </w:r>
      <w:r w:rsidR="003678D6" w:rsidRPr="00074896">
        <w:rPr>
          <w:rFonts w:ascii="Times New Roman" w:eastAsia="Arial" w:hAnsi="Times New Roman" w:cs="Times New Roman"/>
          <w:kern w:val="2"/>
          <w:sz w:val="28"/>
          <w:szCs w:val="28"/>
          <w:lang w:val="en-US"/>
        </w:rPr>
        <w:t xml:space="preserve"> </w:t>
      </w:r>
      <w:r w:rsidR="003678D6" w:rsidRPr="00074896">
        <w:rPr>
          <w:rFonts w:ascii="Times New Roman" w:eastAsia="Arial" w:hAnsi="Times New Roman" w:cs="Times New Roman"/>
          <w:kern w:val="2"/>
          <w:sz w:val="28"/>
          <w:szCs w:val="28"/>
        </w:rPr>
        <w:t>РК</w:t>
      </w:r>
      <w:bookmarkEnd w:id="6"/>
      <w:r w:rsidR="003678D6" w:rsidRPr="00074896">
        <w:rPr>
          <w:rFonts w:ascii="Times New Roman" w:eastAsia="Arial" w:hAnsi="Times New Roman" w:cs="Times New Roman"/>
          <w:kern w:val="2"/>
          <w:sz w:val="28"/>
          <w:szCs w:val="28"/>
          <w:lang w:val="en-US"/>
        </w:rPr>
        <w:t>:</w:t>
      </w:r>
    </w:p>
    <w:p w:rsidR="003678D6" w:rsidRPr="00074896" w:rsidRDefault="00D17D78" w:rsidP="00D17D78">
      <w:pPr>
        <w:spacing w:after="0" w:line="240" w:lineRule="auto"/>
        <w:ind w:firstLine="709"/>
        <w:jc w:val="both"/>
        <w:rPr>
          <w:rFonts w:ascii="Times New Roman" w:eastAsia="Arial" w:hAnsi="Times New Roman" w:cs="Times New Roman"/>
          <w:kern w:val="2"/>
          <w:sz w:val="28"/>
          <w:szCs w:val="28"/>
        </w:rPr>
      </w:pPr>
      <w:r w:rsidRPr="00074896">
        <w:rPr>
          <w:rFonts w:ascii="Times New Roman" w:eastAsia="Arial" w:hAnsi="Times New Roman" w:cs="Times New Roman"/>
          <w:kern w:val="2"/>
          <w:sz w:val="28"/>
          <w:szCs w:val="28"/>
        </w:rPr>
        <w:t xml:space="preserve">6) </w:t>
      </w:r>
      <w:r w:rsidR="003678D6" w:rsidRPr="00074896">
        <w:rPr>
          <w:rFonts w:ascii="Times New Roman" w:hAnsi="Times New Roman" w:cs="Times New Roman"/>
          <w:sz w:val="28"/>
          <w:szCs w:val="28"/>
        </w:rPr>
        <w:t xml:space="preserve">Патент на полезную модель 8362. Республика Казахстан. </w:t>
      </w:r>
      <w:r w:rsidR="003678D6" w:rsidRPr="00074896">
        <w:rPr>
          <w:rFonts w:ascii="Times New Roman" w:hAnsi="Times New Roman" w:cs="Times New Roman"/>
          <w:sz w:val="28"/>
          <w:szCs w:val="28"/>
          <w:shd w:val="clear" w:color="auto" w:fill="FFFFFF"/>
          <w:lang w:val="en-US"/>
        </w:rPr>
        <w:t>C</w:t>
      </w:r>
      <w:r w:rsidR="003678D6" w:rsidRPr="00074896">
        <w:rPr>
          <w:rFonts w:ascii="Times New Roman" w:hAnsi="Times New Roman" w:cs="Times New Roman"/>
          <w:sz w:val="28"/>
          <w:szCs w:val="28"/>
          <w:shd w:val="clear" w:color="auto" w:fill="FFFFFF"/>
        </w:rPr>
        <w:t xml:space="preserve">22В В1/16 </w:t>
      </w:r>
      <w:r w:rsidR="003678D6" w:rsidRPr="00074896">
        <w:rPr>
          <w:rFonts w:ascii="Times New Roman" w:hAnsi="Times New Roman" w:cs="Times New Roman"/>
          <w:sz w:val="28"/>
          <w:szCs w:val="28"/>
        </w:rPr>
        <w:t xml:space="preserve">(2006.01). </w:t>
      </w:r>
      <w:r w:rsidR="003678D6" w:rsidRPr="00074896">
        <w:rPr>
          <w:rFonts w:ascii="Times New Roman" w:hAnsi="Times New Roman" w:cs="Times New Roman"/>
          <w:sz w:val="28"/>
          <w:szCs w:val="28"/>
          <w:lang w:val="kk-KZ"/>
        </w:rPr>
        <w:t>Шихта для производства железорудного агломерата</w:t>
      </w:r>
      <w:r w:rsidR="003678D6" w:rsidRPr="00074896">
        <w:rPr>
          <w:rFonts w:ascii="Times New Roman" w:hAnsi="Times New Roman" w:cs="Times New Roman"/>
          <w:sz w:val="28"/>
          <w:szCs w:val="28"/>
        </w:rPr>
        <w:t xml:space="preserve"> </w:t>
      </w:r>
      <w:r w:rsidR="003678D6" w:rsidRPr="00074896">
        <w:rPr>
          <w:rFonts w:ascii="Times New Roman" w:hAnsi="Times New Roman" w:cs="Times New Roman"/>
          <w:bCs/>
          <w:color w:val="212121"/>
          <w:sz w:val="28"/>
          <w:szCs w:val="28"/>
          <w:shd w:val="clear" w:color="auto" w:fill="FFFFFF"/>
        </w:rPr>
        <w:t>[Текст]</w:t>
      </w:r>
      <w:r w:rsidR="003678D6" w:rsidRPr="00074896">
        <w:rPr>
          <w:rFonts w:ascii="Times New Roman" w:hAnsi="Times New Roman" w:cs="Times New Roman"/>
          <w:b/>
          <w:bCs/>
          <w:color w:val="212121"/>
          <w:sz w:val="28"/>
          <w:szCs w:val="28"/>
          <w:shd w:val="clear" w:color="auto" w:fill="FFFFFF"/>
        </w:rPr>
        <w:t xml:space="preserve"> </w:t>
      </w:r>
      <w:r w:rsidR="003678D6" w:rsidRPr="00074896">
        <w:rPr>
          <w:rFonts w:ascii="Times New Roman" w:hAnsi="Times New Roman" w:cs="Times New Roman"/>
          <w:sz w:val="28"/>
          <w:szCs w:val="28"/>
        </w:rPr>
        <w:t xml:space="preserve"> / Жунусова А.К., Быков П.О., Жунусов А.К., Кенжебекова А.Е. – № 2023/0322.2; заявл.31.03.2023; опубл.18.08.2023, бюл. № 33.</w:t>
      </w:r>
    </w:p>
    <w:p w:rsidR="003678D6" w:rsidRPr="00074896" w:rsidRDefault="00D17D78" w:rsidP="00D17D78">
      <w:pPr>
        <w:pStyle w:val="a3"/>
        <w:spacing w:after="0" w:line="240" w:lineRule="auto"/>
        <w:ind w:left="0" w:firstLine="709"/>
        <w:jc w:val="both"/>
        <w:rPr>
          <w:rFonts w:ascii="Times New Roman" w:hAnsi="Times New Roman" w:cs="Times New Roman"/>
          <w:sz w:val="28"/>
          <w:szCs w:val="28"/>
        </w:rPr>
      </w:pPr>
      <w:r w:rsidRPr="00074896">
        <w:rPr>
          <w:rFonts w:ascii="Times New Roman" w:hAnsi="Times New Roman" w:cs="Times New Roman"/>
          <w:sz w:val="28"/>
          <w:szCs w:val="28"/>
        </w:rPr>
        <w:t>– о</w:t>
      </w:r>
      <w:r w:rsidR="003678D6" w:rsidRPr="00074896">
        <w:rPr>
          <w:rFonts w:ascii="Times New Roman" w:hAnsi="Times New Roman" w:cs="Times New Roman"/>
          <w:sz w:val="28"/>
          <w:szCs w:val="28"/>
        </w:rPr>
        <w:t>сновные положения и результаты работы апробированы и доложены на</w:t>
      </w:r>
      <w:r w:rsidR="005C7DDB" w:rsidRPr="00074896">
        <w:rPr>
          <w:rFonts w:ascii="Times New Roman" w:hAnsi="Times New Roman" w:cs="Times New Roman"/>
          <w:sz w:val="28"/>
          <w:szCs w:val="28"/>
        </w:rPr>
        <w:t xml:space="preserve"> двух Международных конференциях</w:t>
      </w:r>
      <w:r w:rsidR="003678D6" w:rsidRPr="00074896">
        <w:rPr>
          <w:rFonts w:ascii="Times New Roman" w:hAnsi="Times New Roman" w:cs="Times New Roman"/>
          <w:sz w:val="28"/>
          <w:szCs w:val="28"/>
        </w:rPr>
        <w:t xml:space="preserve"> в виде доклада:</w:t>
      </w:r>
    </w:p>
    <w:p w:rsidR="00421B04" w:rsidRPr="00074896" w:rsidRDefault="003678D6" w:rsidP="00F12C6C">
      <w:pPr>
        <w:pStyle w:val="a3"/>
        <w:numPr>
          <w:ilvl w:val="0"/>
          <w:numId w:val="2"/>
        </w:numPr>
        <w:spacing w:after="0" w:line="240" w:lineRule="auto"/>
        <w:ind w:left="0" w:firstLine="709"/>
        <w:jc w:val="both"/>
        <w:rPr>
          <w:rFonts w:ascii="Times New Roman" w:hAnsi="Times New Roman" w:cs="Times New Roman"/>
          <w:sz w:val="28"/>
          <w:szCs w:val="28"/>
        </w:rPr>
      </w:pPr>
      <w:r w:rsidRPr="00074896">
        <w:rPr>
          <w:rFonts w:ascii="Times New Roman" w:eastAsia="Times New Roman" w:hAnsi="Times New Roman" w:cs="Times New Roman"/>
          <w:sz w:val="28"/>
          <w:szCs w:val="28"/>
        </w:rPr>
        <w:t xml:space="preserve">Жунусова А.К., Быков П.О., Жунусов А.К., Кенжебекова А.Е.  </w:t>
      </w:r>
      <w:r w:rsidRPr="00074896">
        <w:rPr>
          <w:rFonts w:ascii="Times New Roman" w:hAnsi="Times New Roman" w:cs="Times New Roman"/>
          <w:sz w:val="28"/>
          <w:szCs w:val="28"/>
        </w:rPr>
        <w:t xml:space="preserve">Отработка оптимального параметра по влажности шихты при спекании </w:t>
      </w:r>
      <w:r w:rsidRPr="00074896">
        <w:rPr>
          <w:rFonts w:ascii="Times New Roman" w:hAnsi="Times New Roman" w:cs="Times New Roman"/>
          <w:sz w:val="28"/>
          <w:szCs w:val="28"/>
        </w:rPr>
        <w:lastRenderedPageBreak/>
        <w:t>железистых песков</w:t>
      </w:r>
      <w:r w:rsidRPr="00074896">
        <w:rPr>
          <w:rFonts w:ascii="Times New Roman" w:eastAsia="Times New Roman" w:hAnsi="Times New Roman" w:cs="Times New Roman"/>
          <w:bCs/>
          <w:sz w:val="28"/>
          <w:szCs w:val="28"/>
        </w:rPr>
        <w:t xml:space="preserve"> //</w:t>
      </w:r>
      <w:r w:rsidRPr="00074896">
        <w:rPr>
          <w:rFonts w:ascii="Times New Roman" w:eastAsia="Times New Roman" w:hAnsi="Times New Roman" w:cs="Times New Roman"/>
          <w:bCs/>
          <w:color w:val="FF0000"/>
          <w:sz w:val="28"/>
          <w:szCs w:val="28"/>
        </w:rPr>
        <w:t xml:space="preserve"> </w:t>
      </w:r>
      <w:r w:rsidRPr="00074896">
        <w:rPr>
          <w:rFonts w:ascii="Times New Roman" w:hAnsi="Times New Roman" w:cs="Times New Roman"/>
          <w:sz w:val="28"/>
          <w:szCs w:val="28"/>
        </w:rPr>
        <w:t>Сб</w:t>
      </w:r>
      <w:proofErr w:type="gramStart"/>
      <w:r w:rsidRPr="00074896">
        <w:rPr>
          <w:rFonts w:ascii="Times New Roman" w:hAnsi="Times New Roman" w:cs="Times New Roman"/>
          <w:sz w:val="28"/>
          <w:szCs w:val="28"/>
        </w:rPr>
        <w:t>.д</w:t>
      </w:r>
      <w:proofErr w:type="gramEnd"/>
      <w:r w:rsidRPr="00074896">
        <w:rPr>
          <w:rFonts w:ascii="Times New Roman" w:hAnsi="Times New Roman" w:cs="Times New Roman"/>
          <w:sz w:val="28"/>
          <w:szCs w:val="28"/>
        </w:rPr>
        <w:t>окладов по материалам Междунар. науч.практ. конф. «XI</w:t>
      </w:r>
      <w:r w:rsidRPr="00074896">
        <w:rPr>
          <w:rFonts w:ascii="Times New Roman" w:hAnsi="Times New Roman" w:cs="Times New Roman"/>
          <w:sz w:val="28"/>
          <w:szCs w:val="28"/>
          <w:lang w:val="en-US"/>
        </w:rPr>
        <w:t>V</w:t>
      </w:r>
      <w:r w:rsidRPr="00074896">
        <w:rPr>
          <w:rFonts w:ascii="Times New Roman" w:hAnsi="Times New Roman" w:cs="Times New Roman"/>
          <w:sz w:val="28"/>
          <w:szCs w:val="28"/>
        </w:rPr>
        <w:t xml:space="preserve"> Торайгыровские чтения» (28 октября 2022). – Павлодар: </w:t>
      </w:r>
      <w:r w:rsidRPr="00074896">
        <w:rPr>
          <w:rFonts w:ascii="Times New Roman" w:hAnsi="Times New Roman" w:cs="Times New Roman"/>
          <w:sz w:val="28"/>
          <w:szCs w:val="28"/>
          <w:lang w:val="en-US"/>
        </w:rPr>
        <w:t>Toraighyrov</w:t>
      </w:r>
      <w:r w:rsidRPr="00074896">
        <w:rPr>
          <w:rFonts w:ascii="Times New Roman" w:hAnsi="Times New Roman" w:cs="Times New Roman"/>
          <w:sz w:val="28"/>
          <w:szCs w:val="28"/>
        </w:rPr>
        <w:t xml:space="preserve"> </w:t>
      </w:r>
      <w:r w:rsidRPr="00074896">
        <w:rPr>
          <w:rFonts w:ascii="Times New Roman" w:hAnsi="Times New Roman" w:cs="Times New Roman"/>
          <w:sz w:val="28"/>
          <w:szCs w:val="28"/>
          <w:lang w:val="en-US"/>
        </w:rPr>
        <w:t>University</w:t>
      </w:r>
      <w:r w:rsidRPr="00074896">
        <w:rPr>
          <w:rFonts w:ascii="Times New Roman" w:hAnsi="Times New Roman" w:cs="Times New Roman"/>
          <w:sz w:val="28"/>
          <w:szCs w:val="28"/>
        </w:rPr>
        <w:t>, 2022. – Т.3. – С.273-278.</w:t>
      </w:r>
    </w:p>
    <w:p w:rsidR="00421B04" w:rsidRPr="00074896" w:rsidRDefault="00421B04" w:rsidP="00F12C6C">
      <w:pPr>
        <w:pStyle w:val="a3"/>
        <w:numPr>
          <w:ilvl w:val="0"/>
          <w:numId w:val="2"/>
        </w:numPr>
        <w:spacing w:after="0" w:line="240" w:lineRule="auto"/>
        <w:ind w:left="0" w:firstLine="709"/>
        <w:jc w:val="both"/>
        <w:rPr>
          <w:rFonts w:ascii="Times New Roman" w:hAnsi="Times New Roman" w:cs="Times New Roman"/>
          <w:sz w:val="28"/>
          <w:szCs w:val="28"/>
        </w:rPr>
      </w:pPr>
      <w:r w:rsidRPr="00074896">
        <w:rPr>
          <w:rFonts w:ascii="Times New Roman" w:eastAsia="Calibri" w:hAnsi="Times New Roman" w:cs="Times New Roman"/>
          <w:sz w:val="28"/>
          <w:szCs w:val="28"/>
          <w:lang w:val="kk-KZ"/>
        </w:rPr>
        <w:t xml:space="preserve">Жунусова А.К., Быков П.О., Жунусов А.К., Заякин О.В. </w:t>
      </w:r>
      <w:r w:rsidRPr="00074896">
        <w:rPr>
          <w:rFonts w:ascii="Times New Roman" w:eastAsia="Calibri" w:hAnsi="Times New Roman" w:cs="Times New Roman"/>
          <w:sz w:val="28"/>
          <w:szCs w:val="28"/>
        </w:rPr>
        <w:t xml:space="preserve">Отходы металлургического производства как альтернативные минерально-сырьевые ресурсы </w:t>
      </w:r>
      <w:r w:rsidRPr="00074896">
        <w:rPr>
          <w:rFonts w:ascii="Times New Roman" w:hAnsi="Times New Roman" w:cs="Times New Roman"/>
          <w:sz w:val="28"/>
          <w:szCs w:val="28"/>
          <w:lang w:val="kk-KZ"/>
        </w:rPr>
        <w:t>// Материалы Междунар. науч.практ.конф. посвященной 40-летию образования кафедры «Металлургия»: «Проблемы и перспективы металлургической отрасли: теория и практика». – Павлодар: Toraighyrov University, 2023. – С.106-112.</w:t>
      </w:r>
    </w:p>
    <w:p w:rsidR="003678D6" w:rsidRPr="0042360D" w:rsidRDefault="003678D6" w:rsidP="00BE3BBF">
      <w:pPr>
        <w:widowControl w:val="0"/>
        <w:spacing w:after="0" w:line="240" w:lineRule="auto"/>
        <w:ind w:firstLine="709"/>
        <w:jc w:val="both"/>
        <w:rPr>
          <w:rFonts w:ascii="Times New Roman" w:hAnsi="Times New Roman" w:cs="Times New Roman"/>
          <w:sz w:val="28"/>
          <w:szCs w:val="28"/>
        </w:rPr>
      </w:pPr>
      <w:r w:rsidRPr="00074896">
        <w:rPr>
          <w:rFonts w:ascii="Times New Roman" w:hAnsi="Times New Roman" w:cs="Times New Roman"/>
          <w:b/>
          <w:sz w:val="28"/>
          <w:szCs w:val="28"/>
        </w:rPr>
        <w:t xml:space="preserve">Связь с планами основных научных работ. </w:t>
      </w:r>
      <w:r w:rsidRPr="00074896">
        <w:rPr>
          <w:rFonts w:ascii="Times New Roman" w:hAnsi="Times New Roman" w:cs="Times New Roman"/>
          <w:sz w:val="28"/>
          <w:szCs w:val="28"/>
        </w:rPr>
        <w:t>Диссертационная работа выполнялась в соответствии с программ</w:t>
      </w:r>
      <w:r w:rsidR="001F226C" w:rsidRPr="00074896">
        <w:rPr>
          <w:rFonts w:ascii="Times New Roman" w:hAnsi="Times New Roman" w:cs="Times New Roman"/>
          <w:sz w:val="28"/>
          <w:szCs w:val="28"/>
        </w:rPr>
        <w:t>ой прикладных исследований грантового финансирования</w:t>
      </w:r>
      <w:r w:rsidRPr="00074896">
        <w:rPr>
          <w:rFonts w:ascii="Times New Roman" w:hAnsi="Times New Roman" w:cs="Times New Roman"/>
          <w:sz w:val="28"/>
          <w:szCs w:val="28"/>
        </w:rPr>
        <w:t xml:space="preserve"> Министерства образования и науки на 2024-2026 г.г. по теме ИРН АР23488812 «Разработка и исследование технологии выплавки ферросилиция с высоким содержанием алюминия с использованием некондиционных зол и алюминиевых шлаков</w:t>
      </w:r>
      <w:r w:rsidRPr="00074896">
        <w:rPr>
          <w:rFonts w:ascii="Times New Roman" w:hAnsi="Times New Roman" w:cs="Times New Roman"/>
          <w:bCs/>
          <w:sz w:val="28"/>
          <w:szCs w:val="28"/>
        </w:rPr>
        <w:t>»</w:t>
      </w:r>
      <w:r w:rsidRPr="00074896">
        <w:rPr>
          <w:rFonts w:ascii="Times New Roman" w:hAnsi="Times New Roman" w:cs="Times New Roman"/>
          <w:sz w:val="28"/>
          <w:szCs w:val="28"/>
        </w:rPr>
        <w:t>.</w:t>
      </w:r>
    </w:p>
    <w:p w:rsidR="0042360D" w:rsidRPr="005C2651" w:rsidRDefault="0042360D" w:rsidP="005C2651">
      <w:pPr>
        <w:widowControl w:val="0"/>
        <w:spacing w:after="0" w:line="240" w:lineRule="auto"/>
        <w:ind w:firstLine="709"/>
        <w:jc w:val="both"/>
        <w:rPr>
          <w:rFonts w:ascii="Times New Roman" w:hAnsi="Times New Roman" w:cs="Times New Roman"/>
          <w:sz w:val="28"/>
          <w:szCs w:val="28"/>
        </w:rPr>
      </w:pPr>
      <w:r w:rsidRPr="0042360D">
        <w:rPr>
          <w:rFonts w:ascii="Times New Roman" w:hAnsi="Times New Roman" w:cs="Times New Roman"/>
          <w:b/>
          <w:sz w:val="28"/>
          <w:szCs w:val="28"/>
        </w:rPr>
        <w:t>Структура и объем диссертации.</w:t>
      </w:r>
      <w:r w:rsidRPr="0042360D">
        <w:rPr>
          <w:rFonts w:ascii="Times New Roman" w:hAnsi="Times New Roman" w:cs="Times New Roman"/>
          <w:sz w:val="28"/>
          <w:szCs w:val="28"/>
        </w:rPr>
        <w:t xml:space="preserve"> </w:t>
      </w:r>
      <w:r w:rsidR="008C02EB" w:rsidRPr="00EC0917">
        <w:rPr>
          <w:rFonts w:ascii="Times New Roman" w:hAnsi="Times New Roman" w:cs="Times New Roman"/>
          <w:bCs/>
          <w:sz w:val="28"/>
          <w:szCs w:val="28"/>
        </w:rPr>
        <w:t>Диссертационная работа</w:t>
      </w:r>
      <w:r w:rsidR="008C02EB" w:rsidRPr="00EC0917">
        <w:rPr>
          <w:rFonts w:ascii="Times New Roman" w:hAnsi="Times New Roman" w:cs="Times New Roman"/>
          <w:sz w:val="28"/>
          <w:szCs w:val="28"/>
        </w:rPr>
        <w:t xml:space="preserve"> </w:t>
      </w:r>
      <w:r w:rsidR="00C7285F" w:rsidRPr="00EC0917">
        <w:rPr>
          <w:rFonts w:ascii="Times New Roman" w:hAnsi="Times New Roman" w:cs="Times New Roman"/>
          <w:sz w:val="28"/>
          <w:szCs w:val="28"/>
        </w:rPr>
        <w:t>составляет 150</w:t>
      </w:r>
      <w:r w:rsidR="005C2651" w:rsidRPr="00EC0917">
        <w:rPr>
          <w:rFonts w:ascii="Times New Roman" w:hAnsi="Times New Roman" w:cs="Times New Roman"/>
          <w:sz w:val="28"/>
          <w:szCs w:val="28"/>
        </w:rPr>
        <w:t xml:space="preserve"> страницу, что позволило детально представить результаты в пяти разделах, дополненных введением и заключением. Информативность работы подчеркивается обширным библиографическим списком (183 источника), 69 иллюстрациями, 50 таблицами и 8 приложениями.</w:t>
      </w:r>
    </w:p>
    <w:p w:rsidR="0042360D" w:rsidRDefault="0042360D" w:rsidP="00945878">
      <w:pPr>
        <w:spacing w:after="0" w:line="240" w:lineRule="auto"/>
        <w:ind w:firstLine="709"/>
        <w:jc w:val="both"/>
        <w:rPr>
          <w:rFonts w:ascii="Times New Roman" w:hAnsi="Times New Roman" w:cs="Times New Roman"/>
          <w:b/>
          <w:sz w:val="28"/>
          <w:szCs w:val="28"/>
        </w:rPr>
      </w:pPr>
    </w:p>
    <w:p w:rsidR="0042360D" w:rsidRDefault="0042360D" w:rsidP="00945878">
      <w:pPr>
        <w:spacing w:after="0" w:line="240" w:lineRule="auto"/>
        <w:ind w:firstLine="709"/>
        <w:jc w:val="both"/>
        <w:rPr>
          <w:rFonts w:ascii="Times New Roman" w:hAnsi="Times New Roman" w:cs="Times New Roman"/>
          <w:b/>
          <w:sz w:val="28"/>
          <w:szCs w:val="28"/>
        </w:rPr>
        <w:sectPr w:rsidR="0042360D" w:rsidSect="00945878">
          <w:pgSz w:w="11906" w:h="16838"/>
          <w:pgMar w:top="1134" w:right="567" w:bottom="1134" w:left="1701" w:header="709" w:footer="709" w:gutter="0"/>
          <w:cols w:space="708"/>
          <w:docGrid w:linePitch="360"/>
        </w:sectPr>
      </w:pPr>
    </w:p>
    <w:p w:rsidR="00715937" w:rsidRDefault="00945878" w:rsidP="00945878">
      <w:pPr>
        <w:spacing w:after="0" w:line="240" w:lineRule="auto"/>
        <w:ind w:firstLine="709"/>
        <w:jc w:val="both"/>
        <w:rPr>
          <w:rFonts w:ascii="Times New Roman" w:hAnsi="Times New Roman" w:cs="Times New Roman"/>
          <w:b/>
          <w:sz w:val="28"/>
          <w:szCs w:val="28"/>
        </w:rPr>
      </w:pPr>
      <w:r w:rsidRPr="00945878">
        <w:rPr>
          <w:rFonts w:ascii="Times New Roman" w:hAnsi="Times New Roman" w:cs="Times New Roman"/>
          <w:b/>
          <w:sz w:val="28"/>
          <w:szCs w:val="28"/>
        </w:rPr>
        <w:lastRenderedPageBreak/>
        <w:t xml:space="preserve">1 </w:t>
      </w:r>
      <w:r w:rsidRPr="004F607F">
        <w:rPr>
          <w:rFonts w:ascii="Times New Roman" w:hAnsi="Times New Roman" w:cs="Times New Roman"/>
          <w:b/>
          <w:caps/>
          <w:sz w:val="28"/>
          <w:szCs w:val="28"/>
        </w:rPr>
        <w:t>С</w:t>
      </w:r>
      <w:r w:rsidR="00262E53" w:rsidRPr="004F607F">
        <w:rPr>
          <w:rFonts w:ascii="Times New Roman" w:hAnsi="Times New Roman" w:cs="Times New Roman"/>
          <w:b/>
          <w:caps/>
          <w:sz w:val="28"/>
          <w:szCs w:val="28"/>
        </w:rPr>
        <w:t>овременное состояние образования</w:t>
      </w:r>
      <w:r w:rsidRPr="004F607F">
        <w:rPr>
          <w:rFonts w:ascii="Times New Roman" w:hAnsi="Times New Roman" w:cs="Times New Roman"/>
          <w:b/>
          <w:caps/>
          <w:sz w:val="28"/>
          <w:szCs w:val="28"/>
        </w:rPr>
        <w:t xml:space="preserve"> отходов в </w:t>
      </w:r>
      <w:r w:rsidR="006A5F85" w:rsidRPr="004F607F">
        <w:rPr>
          <w:rFonts w:ascii="Times New Roman" w:hAnsi="Times New Roman" w:cs="Times New Roman"/>
          <w:b/>
          <w:caps/>
          <w:sz w:val="28"/>
          <w:szCs w:val="28"/>
        </w:rPr>
        <w:t>глиноземном производстве</w:t>
      </w:r>
      <w:r w:rsidR="006A5F85">
        <w:rPr>
          <w:rFonts w:ascii="Times New Roman" w:hAnsi="Times New Roman" w:cs="Times New Roman"/>
          <w:b/>
          <w:sz w:val="28"/>
          <w:szCs w:val="28"/>
        </w:rPr>
        <w:t xml:space="preserve"> </w:t>
      </w:r>
    </w:p>
    <w:p w:rsidR="00945878" w:rsidRPr="00945878" w:rsidRDefault="00945878" w:rsidP="00945878">
      <w:pPr>
        <w:spacing w:after="0" w:line="240" w:lineRule="auto"/>
        <w:ind w:firstLine="709"/>
        <w:jc w:val="both"/>
        <w:rPr>
          <w:rFonts w:ascii="Times New Roman" w:hAnsi="Times New Roman" w:cs="Times New Roman"/>
          <w:b/>
          <w:sz w:val="28"/>
          <w:szCs w:val="28"/>
        </w:rPr>
      </w:pPr>
    </w:p>
    <w:p w:rsidR="00945878" w:rsidRPr="00D17D78" w:rsidRDefault="00D17D78" w:rsidP="00D17D78">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1.1 </w:t>
      </w:r>
      <w:r w:rsidR="00945878" w:rsidRPr="00D17D78">
        <w:rPr>
          <w:rFonts w:ascii="Times New Roman" w:hAnsi="Times New Roman" w:cs="Times New Roman"/>
          <w:b/>
          <w:sz w:val="28"/>
          <w:szCs w:val="28"/>
        </w:rPr>
        <w:t>О</w:t>
      </w:r>
      <w:r w:rsidR="006A5F85" w:rsidRPr="00D17D78">
        <w:rPr>
          <w:rFonts w:ascii="Times New Roman" w:hAnsi="Times New Roman" w:cs="Times New Roman"/>
          <w:b/>
          <w:sz w:val="28"/>
          <w:szCs w:val="28"/>
        </w:rPr>
        <w:t>бразование отходов глиноземного производства</w:t>
      </w:r>
      <w:r w:rsidR="00945878" w:rsidRPr="00D17D78">
        <w:rPr>
          <w:rFonts w:ascii="Times New Roman" w:hAnsi="Times New Roman" w:cs="Times New Roman"/>
          <w:b/>
          <w:sz w:val="28"/>
          <w:szCs w:val="28"/>
        </w:rPr>
        <w:t xml:space="preserve"> и их переработка</w:t>
      </w:r>
    </w:p>
    <w:p w:rsidR="009356B9" w:rsidRPr="005C2651" w:rsidRDefault="009356B9" w:rsidP="00DC5A61">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sz w:val="28"/>
          <w:szCs w:val="28"/>
        </w:rPr>
        <w:t xml:space="preserve">В Казахстане для </w:t>
      </w:r>
      <w:r w:rsidRPr="005C2651">
        <w:rPr>
          <w:rFonts w:ascii="Times New Roman" w:hAnsi="Times New Roman" w:cs="Times New Roman"/>
          <w:bCs/>
          <w:sz w:val="28"/>
          <w:szCs w:val="28"/>
        </w:rPr>
        <w:t>получения глинозема из бокситов</w:t>
      </w:r>
      <w:r w:rsidRPr="005C2651">
        <w:rPr>
          <w:rFonts w:ascii="Times New Roman" w:hAnsi="Times New Roman" w:cs="Times New Roman"/>
          <w:sz w:val="28"/>
          <w:szCs w:val="28"/>
        </w:rPr>
        <w:t xml:space="preserve"> используется </w:t>
      </w:r>
      <w:r w:rsidRPr="005C2651">
        <w:rPr>
          <w:rFonts w:ascii="Times New Roman" w:hAnsi="Times New Roman" w:cs="Times New Roman"/>
          <w:bCs/>
          <w:sz w:val="28"/>
          <w:szCs w:val="28"/>
        </w:rPr>
        <w:t>последовательная комбинированная технология Байер-спекание</w:t>
      </w:r>
      <w:r w:rsidRPr="005C2651">
        <w:rPr>
          <w:rFonts w:ascii="Times New Roman" w:hAnsi="Times New Roman" w:cs="Times New Roman"/>
          <w:sz w:val="28"/>
          <w:szCs w:val="28"/>
        </w:rPr>
        <w:t xml:space="preserve"> с предварительным </w:t>
      </w:r>
      <w:r w:rsidRPr="005C2651">
        <w:rPr>
          <w:rFonts w:ascii="Times New Roman" w:hAnsi="Times New Roman" w:cs="Times New Roman"/>
          <w:bCs/>
          <w:sz w:val="28"/>
          <w:szCs w:val="28"/>
        </w:rPr>
        <w:t>обогащением сырья</w:t>
      </w:r>
      <w:r w:rsidRPr="005C2651">
        <w:rPr>
          <w:rFonts w:ascii="Times New Roman" w:hAnsi="Times New Roman" w:cs="Times New Roman"/>
          <w:sz w:val="28"/>
          <w:szCs w:val="28"/>
        </w:rPr>
        <w:t xml:space="preserve"> [1]. </w:t>
      </w:r>
      <w:r w:rsidRPr="005C2651">
        <w:rPr>
          <w:rFonts w:ascii="Times New Roman" w:hAnsi="Times New Roman" w:cs="Times New Roman"/>
          <w:bCs/>
          <w:sz w:val="28"/>
          <w:szCs w:val="28"/>
        </w:rPr>
        <w:t>Следствием</w:t>
      </w:r>
      <w:r w:rsidRPr="005C2651">
        <w:rPr>
          <w:rFonts w:ascii="Times New Roman" w:hAnsi="Times New Roman" w:cs="Times New Roman"/>
          <w:sz w:val="28"/>
          <w:szCs w:val="28"/>
        </w:rPr>
        <w:t xml:space="preserve"> этого процесса является </w:t>
      </w:r>
      <w:r w:rsidRPr="005C2651">
        <w:rPr>
          <w:rFonts w:ascii="Times New Roman" w:hAnsi="Times New Roman" w:cs="Times New Roman"/>
          <w:bCs/>
          <w:sz w:val="28"/>
          <w:szCs w:val="28"/>
        </w:rPr>
        <w:t>генерация большого количества шламов</w:t>
      </w:r>
      <w:r w:rsidRPr="005C2651">
        <w:rPr>
          <w:rFonts w:ascii="Times New Roman" w:hAnsi="Times New Roman" w:cs="Times New Roman"/>
          <w:sz w:val="28"/>
          <w:szCs w:val="28"/>
        </w:rPr>
        <w:t xml:space="preserve">, именуемых </w:t>
      </w:r>
      <w:r w:rsidRPr="005C2651">
        <w:rPr>
          <w:rFonts w:ascii="Times New Roman" w:hAnsi="Times New Roman" w:cs="Times New Roman"/>
          <w:bCs/>
          <w:sz w:val="28"/>
          <w:szCs w:val="28"/>
        </w:rPr>
        <w:t>отвальными</w:t>
      </w:r>
      <w:r w:rsidRPr="005C2651">
        <w:rPr>
          <w:rFonts w:ascii="Times New Roman" w:hAnsi="Times New Roman" w:cs="Times New Roman"/>
          <w:sz w:val="28"/>
          <w:szCs w:val="28"/>
        </w:rPr>
        <w:t xml:space="preserve">. Масштаб проблемы подтверждается данными [2, 3]: на производство одной тонны глинозема образуется </w:t>
      </w:r>
      <w:r w:rsidRPr="005C2651">
        <w:rPr>
          <w:rFonts w:ascii="Times New Roman" w:hAnsi="Times New Roman" w:cs="Times New Roman"/>
          <w:bCs/>
          <w:sz w:val="28"/>
          <w:szCs w:val="28"/>
        </w:rPr>
        <w:t>от 0,9 до 1,5 тонн шлама</w:t>
      </w:r>
      <w:r w:rsidRPr="005C2651">
        <w:rPr>
          <w:rFonts w:ascii="Times New Roman" w:hAnsi="Times New Roman" w:cs="Times New Roman"/>
          <w:sz w:val="28"/>
          <w:szCs w:val="28"/>
        </w:rPr>
        <w:t xml:space="preserve">. Поскольку </w:t>
      </w:r>
      <w:r w:rsidRPr="005C2651">
        <w:rPr>
          <w:rFonts w:ascii="Times New Roman" w:hAnsi="Times New Roman" w:cs="Times New Roman"/>
          <w:bCs/>
          <w:sz w:val="28"/>
          <w:szCs w:val="28"/>
        </w:rPr>
        <w:t>дальнейшая переработка</w:t>
      </w:r>
      <w:r w:rsidRPr="005C2651">
        <w:rPr>
          <w:rFonts w:ascii="Times New Roman" w:hAnsi="Times New Roman" w:cs="Times New Roman"/>
          <w:sz w:val="28"/>
          <w:szCs w:val="28"/>
        </w:rPr>
        <w:t xml:space="preserve"> этих </w:t>
      </w:r>
      <w:r w:rsidRPr="005C2651">
        <w:rPr>
          <w:rFonts w:ascii="Times New Roman" w:hAnsi="Times New Roman" w:cs="Times New Roman"/>
          <w:bCs/>
          <w:sz w:val="28"/>
          <w:szCs w:val="28"/>
        </w:rPr>
        <w:t>отходов</w:t>
      </w:r>
      <w:r w:rsidRPr="005C2651">
        <w:rPr>
          <w:rFonts w:ascii="Times New Roman" w:hAnsi="Times New Roman" w:cs="Times New Roman"/>
          <w:sz w:val="28"/>
          <w:szCs w:val="28"/>
        </w:rPr>
        <w:t xml:space="preserve"> практически </w:t>
      </w:r>
      <w:r w:rsidRPr="005C2651">
        <w:rPr>
          <w:rFonts w:ascii="Times New Roman" w:hAnsi="Times New Roman" w:cs="Times New Roman"/>
          <w:bCs/>
          <w:sz w:val="28"/>
          <w:szCs w:val="28"/>
        </w:rPr>
        <w:t>отсутствует</w:t>
      </w:r>
      <w:r w:rsidRPr="005C2651">
        <w:rPr>
          <w:rFonts w:ascii="Times New Roman" w:hAnsi="Times New Roman" w:cs="Times New Roman"/>
          <w:sz w:val="28"/>
          <w:szCs w:val="28"/>
        </w:rPr>
        <w:t xml:space="preserve">, они </w:t>
      </w:r>
      <w:r w:rsidRPr="005C2651">
        <w:rPr>
          <w:rFonts w:ascii="Times New Roman" w:hAnsi="Times New Roman" w:cs="Times New Roman"/>
          <w:bCs/>
          <w:sz w:val="28"/>
          <w:szCs w:val="28"/>
        </w:rPr>
        <w:t>накапливаются</w:t>
      </w:r>
      <w:r w:rsidRPr="005C2651">
        <w:rPr>
          <w:rFonts w:ascii="Times New Roman" w:hAnsi="Times New Roman" w:cs="Times New Roman"/>
          <w:sz w:val="28"/>
          <w:szCs w:val="28"/>
        </w:rPr>
        <w:t xml:space="preserve"> на </w:t>
      </w:r>
      <w:r w:rsidRPr="005C2651">
        <w:rPr>
          <w:rFonts w:ascii="Times New Roman" w:hAnsi="Times New Roman" w:cs="Times New Roman"/>
          <w:bCs/>
          <w:sz w:val="28"/>
          <w:szCs w:val="28"/>
        </w:rPr>
        <w:t>шламовых полях</w:t>
      </w:r>
      <w:r w:rsidRPr="005C2651">
        <w:rPr>
          <w:rFonts w:ascii="Times New Roman" w:hAnsi="Times New Roman" w:cs="Times New Roman"/>
          <w:sz w:val="28"/>
          <w:szCs w:val="28"/>
        </w:rPr>
        <w:t xml:space="preserve">. Эти </w:t>
      </w:r>
      <w:r w:rsidRPr="005C2651">
        <w:rPr>
          <w:rFonts w:ascii="Times New Roman" w:hAnsi="Times New Roman" w:cs="Times New Roman"/>
          <w:bCs/>
          <w:sz w:val="28"/>
          <w:szCs w:val="28"/>
        </w:rPr>
        <w:t>хранилища</w:t>
      </w:r>
      <w:r w:rsidRPr="005C2651">
        <w:rPr>
          <w:rFonts w:ascii="Times New Roman" w:hAnsi="Times New Roman" w:cs="Times New Roman"/>
          <w:sz w:val="28"/>
          <w:szCs w:val="28"/>
        </w:rPr>
        <w:t xml:space="preserve"> занимают </w:t>
      </w:r>
      <w:r w:rsidRPr="005C2651">
        <w:rPr>
          <w:rFonts w:ascii="Times New Roman" w:hAnsi="Times New Roman" w:cs="Times New Roman"/>
          <w:bCs/>
          <w:sz w:val="28"/>
          <w:szCs w:val="28"/>
        </w:rPr>
        <w:t>колоссальные земельные площади</w:t>
      </w:r>
      <w:r w:rsidRPr="005C2651">
        <w:rPr>
          <w:rFonts w:ascii="Times New Roman" w:hAnsi="Times New Roman" w:cs="Times New Roman"/>
          <w:sz w:val="28"/>
          <w:szCs w:val="28"/>
        </w:rPr>
        <w:t xml:space="preserve"> (</w:t>
      </w:r>
      <w:r w:rsidRPr="005C2651">
        <w:rPr>
          <w:rFonts w:ascii="Times New Roman" w:hAnsi="Times New Roman" w:cs="Times New Roman"/>
          <w:bCs/>
          <w:sz w:val="28"/>
          <w:szCs w:val="28"/>
        </w:rPr>
        <w:t>10–50 га</w:t>
      </w:r>
      <w:r w:rsidRPr="005C2651">
        <w:rPr>
          <w:rFonts w:ascii="Times New Roman" w:hAnsi="Times New Roman" w:cs="Times New Roman"/>
          <w:sz w:val="28"/>
          <w:szCs w:val="28"/>
        </w:rPr>
        <w:t xml:space="preserve">) и содержат </w:t>
      </w:r>
      <w:r w:rsidRPr="005C2651">
        <w:rPr>
          <w:rFonts w:ascii="Times New Roman" w:hAnsi="Times New Roman" w:cs="Times New Roman"/>
          <w:bCs/>
          <w:sz w:val="28"/>
          <w:szCs w:val="28"/>
        </w:rPr>
        <w:t>миллионы тонн отходов</w:t>
      </w:r>
      <w:r w:rsidRPr="005C2651">
        <w:rPr>
          <w:rFonts w:ascii="Times New Roman" w:hAnsi="Times New Roman" w:cs="Times New Roman"/>
          <w:sz w:val="28"/>
          <w:szCs w:val="28"/>
        </w:rPr>
        <w:t xml:space="preserve">, что ведет к </w:t>
      </w:r>
      <w:r w:rsidRPr="005C2651">
        <w:rPr>
          <w:rFonts w:ascii="Times New Roman" w:hAnsi="Times New Roman" w:cs="Times New Roman"/>
          <w:bCs/>
          <w:sz w:val="28"/>
          <w:szCs w:val="28"/>
        </w:rPr>
        <w:t>значительному вреду для окружающей среды</w:t>
      </w:r>
      <w:r w:rsidRPr="005C2651">
        <w:rPr>
          <w:rFonts w:ascii="Times New Roman" w:hAnsi="Times New Roman" w:cs="Times New Roman"/>
          <w:sz w:val="28"/>
          <w:szCs w:val="28"/>
        </w:rPr>
        <w:t xml:space="preserve"> [4]. </w:t>
      </w:r>
    </w:p>
    <w:p w:rsidR="00D17D78" w:rsidRPr="005C2651" w:rsidRDefault="009356B9" w:rsidP="00DC5A61">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bCs/>
          <w:sz w:val="28"/>
          <w:szCs w:val="28"/>
        </w:rPr>
        <w:t>Глобальные запасы отходов</w:t>
      </w:r>
      <w:r w:rsidRPr="005C2651">
        <w:rPr>
          <w:rFonts w:ascii="Times New Roman" w:hAnsi="Times New Roman" w:cs="Times New Roman"/>
          <w:sz w:val="28"/>
          <w:szCs w:val="28"/>
        </w:rPr>
        <w:t xml:space="preserve"> глиноземного производства, по разным оценкам, варьируются </w:t>
      </w:r>
      <w:r w:rsidRPr="005C2651">
        <w:rPr>
          <w:rFonts w:ascii="Times New Roman" w:hAnsi="Times New Roman" w:cs="Times New Roman"/>
          <w:bCs/>
          <w:sz w:val="28"/>
          <w:szCs w:val="28"/>
        </w:rPr>
        <w:t>от 2,0 млрд т</w:t>
      </w:r>
      <w:r w:rsidRPr="005C2651">
        <w:rPr>
          <w:rFonts w:ascii="Times New Roman" w:hAnsi="Times New Roman" w:cs="Times New Roman"/>
          <w:sz w:val="28"/>
          <w:szCs w:val="28"/>
        </w:rPr>
        <w:t xml:space="preserve"> [5, 6] </w:t>
      </w:r>
      <w:r w:rsidRPr="005C2651">
        <w:rPr>
          <w:rFonts w:ascii="Times New Roman" w:hAnsi="Times New Roman" w:cs="Times New Roman"/>
          <w:bCs/>
          <w:sz w:val="28"/>
          <w:szCs w:val="28"/>
        </w:rPr>
        <w:t>до 4,0 млрд т</w:t>
      </w:r>
      <w:r w:rsidRPr="005C2651">
        <w:rPr>
          <w:rFonts w:ascii="Times New Roman" w:hAnsi="Times New Roman" w:cs="Times New Roman"/>
          <w:sz w:val="28"/>
          <w:szCs w:val="28"/>
        </w:rPr>
        <w:t xml:space="preserve"> [7]. Содержание этих </w:t>
      </w:r>
      <w:r w:rsidRPr="005C2651">
        <w:rPr>
          <w:rFonts w:ascii="Times New Roman" w:hAnsi="Times New Roman" w:cs="Times New Roman"/>
          <w:bCs/>
          <w:sz w:val="28"/>
          <w:szCs w:val="28"/>
        </w:rPr>
        <w:t>шламохранилищ</w:t>
      </w:r>
      <w:r w:rsidRPr="005C2651">
        <w:rPr>
          <w:rFonts w:ascii="Times New Roman" w:hAnsi="Times New Roman" w:cs="Times New Roman"/>
          <w:sz w:val="28"/>
          <w:szCs w:val="28"/>
        </w:rPr>
        <w:t xml:space="preserve"> требует </w:t>
      </w:r>
      <w:r w:rsidRPr="005C2651">
        <w:rPr>
          <w:rFonts w:ascii="Times New Roman" w:hAnsi="Times New Roman" w:cs="Times New Roman"/>
          <w:bCs/>
          <w:sz w:val="28"/>
          <w:szCs w:val="28"/>
        </w:rPr>
        <w:t>значительных финансовых затрат</w:t>
      </w:r>
      <w:r w:rsidRPr="005C2651">
        <w:rPr>
          <w:rFonts w:ascii="Times New Roman" w:hAnsi="Times New Roman" w:cs="Times New Roman"/>
          <w:sz w:val="28"/>
          <w:szCs w:val="28"/>
        </w:rPr>
        <w:t xml:space="preserve">. В частности, только в России, согласно источнику [5, с. 49], Уральские глиноземные заводы </w:t>
      </w:r>
      <w:r w:rsidRPr="005C2651">
        <w:rPr>
          <w:rFonts w:ascii="Times New Roman" w:hAnsi="Times New Roman" w:cs="Times New Roman"/>
          <w:bCs/>
          <w:sz w:val="28"/>
          <w:szCs w:val="28"/>
        </w:rPr>
        <w:t>аккумулировали</w:t>
      </w:r>
      <w:r w:rsidRPr="005C2651">
        <w:rPr>
          <w:rFonts w:ascii="Times New Roman" w:hAnsi="Times New Roman" w:cs="Times New Roman"/>
          <w:sz w:val="28"/>
          <w:szCs w:val="28"/>
        </w:rPr>
        <w:t xml:space="preserve"> от </w:t>
      </w:r>
      <w:r w:rsidRPr="005C2651">
        <w:rPr>
          <w:rFonts w:ascii="Times New Roman" w:hAnsi="Times New Roman" w:cs="Times New Roman"/>
          <w:bCs/>
          <w:sz w:val="28"/>
          <w:szCs w:val="28"/>
        </w:rPr>
        <w:t>100 до 300 миллионов тонн отходов</w:t>
      </w:r>
      <w:r w:rsidRPr="005C2651">
        <w:rPr>
          <w:rFonts w:ascii="Times New Roman" w:hAnsi="Times New Roman" w:cs="Times New Roman"/>
          <w:sz w:val="28"/>
          <w:szCs w:val="28"/>
        </w:rPr>
        <w:t>.</w:t>
      </w:r>
    </w:p>
    <w:p w:rsidR="009356B9" w:rsidRPr="005C2651" w:rsidRDefault="009356B9" w:rsidP="00DC5A61">
      <w:pPr>
        <w:pStyle w:val="a3"/>
        <w:spacing w:after="0" w:line="240" w:lineRule="auto"/>
        <w:ind w:left="0" w:firstLine="709"/>
        <w:jc w:val="both"/>
        <w:rPr>
          <w:rFonts w:ascii="Times New Roman" w:hAnsi="Times New Roman" w:cs="Times New Roman"/>
          <w:sz w:val="28"/>
          <w:szCs w:val="28"/>
        </w:rPr>
      </w:pPr>
    </w:p>
    <w:p w:rsidR="00E16BDC" w:rsidRPr="005C2651" w:rsidRDefault="00E16BDC" w:rsidP="00B675FE">
      <w:pPr>
        <w:pStyle w:val="a3"/>
        <w:spacing w:after="0" w:line="240" w:lineRule="auto"/>
        <w:ind w:left="0"/>
        <w:jc w:val="center"/>
        <w:rPr>
          <w:rFonts w:ascii="Times New Roman" w:hAnsi="Times New Roman" w:cs="Times New Roman"/>
          <w:sz w:val="28"/>
          <w:szCs w:val="28"/>
        </w:rPr>
      </w:pPr>
      <w:r w:rsidRPr="005C2651">
        <w:rPr>
          <w:rFonts w:ascii="Times New Roman" w:hAnsi="Times New Roman" w:cs="Times New Roman"/>
          <w:noProof/>
          <w:sz w:val="28"/>
          <w:szCs w:val="28"/>
        </w:rPr>
        <w:drawing>
          <wp:inline distT="0" distB="0" distL="0" distR="0">
            <wp:extent cx="6022458" cy="3785191"/>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32396" t="38504" r="34723" b="24931"/>
                    <a:stretch>
                      <a:fillRect/>
                    </a:stretch>
                  </pic:blipFill>
                  <pic:spPr bwMode="auto">
                    <a:xfrm>
                      <a:off x="0" y="0"/>
                      <a:ext cx="6022458" cy="3785191"/>
                    </a:xfrm>
                    <a:prstGeom prst="rect">
                      <a:avLst/>
                    </a:prstGeom>
                    <a:noFill/>
                    <a:ln w="9525">
                      <a:noFill/>
                      <a:miter lim="800000"/>
                      <a:headEnd/>
                      <a:tailEnd/>
                    </a:ln>
                  </pic:spPr>
                </pic:pic>
              </a:graphicData>
            </a:graphic>
          </wp:inline>
        </w:drawing>
      </w:r>
    </w:p>
    <w:p w:rsidR="00E16BDC" w:rsidRPr="005C2651" w:rsidRDefault="00DC5A61" w:rsidP="00DC5A61">
      <w:pPr>
        <w:pStyle w:val="a3"/>
        <w:spacing w:after="0" w:line="240" w:lineRule="auto"/>
        <w:ind w:left="0" w:firstLine="709"/>
        <w:jc w:val="center"/>
        <w:rPr>
          <w:rFonts w:ascii="Times New Roman" w:hAnsi="Times New Roman" w:cs="Times New Roman"/>
          <w:sz w:val="24"/>
          <w:szCs w:val="24"/>
        </w:rPr>
      </w:pPr>
      <w:r w:rsidRPr="005C2651">
        <w:rPr>
          <w:rFonts w:ascii="Times New Roman" w:hAnsi="Times New Roman" w:cs="Times New Roman"/>
          <w:i/>
          <w:sz w:val="24"/>
          <w:szCs w:val="24"/>
        </w:rPr>
        <w:t>а</w:t>
      </w:r>
      <w:r w:rsidRPr="005C2651">
        <w:rPr>
          <w:rFonts w:ascii="Times New Roman" w:hAnsi="Times New Roman" w:cs="Times New Roman"/>
          <w:sz w:val="24"/>
          <w:szCs w:val="24"/>
        </w:rPr>
        <w:t xml:space="preserve"> – Россия</w:t>
      </w:r>
      <w:r w:rsidR="00D17D78" w:rsidRPr="005C2651">
        <w:rPr>
          <w:rFonts w:ascii="Times New Roman" w:hAnsi="Times New Roman" w:cs="Times New Roman"/>
          <w:sz w:val="24"/>
          <w:szCs w:val="24"/>
        </w:rPr>
        <w:t xml:space="preserve">, </w:t>
      </w:r>
      <w:r w:rsidRPr="005C2651">
        <w:rPr>
          <w:rFonts w:ascii="Times New Roman" w:hAnsi="Times New Roman" w:cs="Times New Roman"/>
          <w:i/>
          <w:sz w:val="24"/>
          <w:szCs w:val="24"/>
        </w:rPr>
        <w:t>б</w:t>
      </w:r>
      <w:r w:rsidRPr="005C2651">
        <w:rPr>
          <w:rFonts w:ascii="Times New Roman" w:hAnsi="Times New Roman" w:cs="Times New Roman"/>
          <w:sz w:val="24"/>
          <w:szCs w:val="24"/>
        </w:rPr>
        <w:t xml:space="preserve"> – Китай</w:t>
      </w:r>
      <w:r w:rsidR="00D17D78" w:rsidRPr="005C2651">
        <w:rPr>
          <w:rFonts w:ascii="Times New Roman" w:hAnsi="Times New Roman" w:cs="Times New Roman"/>
          <w:sz w:val="24"/>
          <w:szCs w:val="24"/>
        </w:rPr>
        <w:t>,</w:t>
      </w:r>
      <w:r w:rsidRPr="005C2651">
        <w:rPr>
          <w:rFonts w:ascii="Times New Roman" w:hAnsi="Times New Roman" w:cs="Times New Roman"/>
          <w:sz w:val="24"/>
          <w:szCs w:val="24"/>
        </w:rPr>
        <w:t xml:space="preserve"> </w:t>
      </w:r>
      <w:r w:rsidRPr="005C2651">
        <w:rPr>
          <w:rFonts w:ascii="Times New Roman" w:hAnsi="Times New Roman" w:cs="Times New Roman"/>
          <w:i/>
          <w:sz w:val="24"/>
          <w:szCs w:val="24"/>
        </w:rPr>
        <w:t>в</w:t>
      </w:r>
      <w:r w:rsidRPr="005C2651">
        <w:rPr>
          <w:rFonts w:ascii="Times New Roman" w:hAnsi="Times New Roman" w:cs="Times New Roman"/>
          <w:sz w:val="24"/>
          <w:szCs w:val="24"/>
        </w:rPr>
        <w:t xml:space="preserve"> – Франция</w:t>
      </w:r>
      <w:r w:rsidR="00D17D78" w:rsidRPr="005C2651">
        <w:rPr>
          <w:rFonts w:ascii="Times New Roman" w:hAnsi="Times New Roman" w:cs="Times New Roman"/>
          <w:sz w:val="24"/>
          <w:szCs w:val="24"/>
        </w:rPr>
        <w:t>,</w:t>
      </w:r>
      <w:r w:rsidRPr="005C2651">
        <w:rPr>
          <w:rFonts w:ascii="Times New Roman" w:hAnsi="Times New Roman" w:cs="Times New Roman"/>
          <w:sz w:val="24"/>
          <w:szCs w:val="24"/>
        </w:rPr>
        <w:t xml:space="preserve"> </w:t>
      </w:r>
      <w:r w:rsidRPr="005C2651">
        <w:rPr>
          <w:rFonts w:ascii="Times New Roman" w:hAnsi="Times New Roman" w:cs="Times New Roman"/>
          <w:i/>
          <w:sz w:val="24"/>
          <w:szCs w:val="24"/>
        </w:rPr>
        <w:t>г</w:t>
      </w:r>
      <w:r w:rsidRPr="005C2651">
        <w:rPr>
          <w:rFonts w:ascii="Times New Roman" w:hAnsi="Times New Roman" w:cs="Times New Roman"/>
          <w:sz w:val="24"/>
          <w:szCs w:val="24"/>
        </w:rPr>
        <w:t xml:space="preserve"> – Индия</w:t>
      </w:r>
    </w:p>
    <w:p w:rsidR="00DC5A61" w:rsidRPr="005C2651" w:rsidRDefault="00DC5A61" w:rsidP="00DC5A61">
      <w:pPr>
        <w:pStyle w:val="a3"/>
        <w:spacing w:after="0" w:line="240" w:lineRule="auto"/>
        <w:ind w:left="0" w:firstLine="709"/>
        <w:jc w:val="center"/>
        <w:rPr>
          <w:rFonts w:ascii="Times New Roman" w:hAnsi="Times New Roman" w:cs="Times New Roman"/>
          <w:sz w:val="28"/>
          <w:szCs w:val="28"/>
        </w:rPr>
      </w:pPr>
    </w:p>
    <w:p w:rsidR="00E16BDC" w:rsidRPr="005C2651" w:rsidRDefault="00E16BDC" w:rsidP="00355F7A">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sz w:val="28"/>
          <w:szCs w:val="28"/>
        </w:rPr>
        <w:t xml:space="preserve">Рисунок 1.1 – </w:t>
      </w:r>
      <w:r w:rsidR="00A713F1" w:rsidRPr="005C2651">
        <w:rPr>
          <w:rFonts w:ascii="Times New Roman" w:hAnsi="Times New Roman" w:cs="Times New Roman"/>
          <w:sz w:val="28"/>
          <w:szCs w:val="28"/>
        </w:rPr>
        <w:t>Шламовые поля</w:t>
      </w:r>
      <w:r w:rsidR="004677DC" w:rsidRPr="005C2651">
        <w:rPr>
          <w:rFonts w:ascii="Times New Roman" w:hAnsi="Times New Roman" w:cs="Times New Roman"/>
          <w:sz w:val="28"/>
          <w:szCs w:val="28"/>
        </w:rPr>
        <w:t xml:space="preserve"> гли</w:t>
      </w:r>
      <w:r w:rsidR="00A713F1" w:rsidRPr="005C2651">
        <w:rPr>
          <w:rFonts w:ascii="Times New Roman" w:hAnsi="Times New Roman" w:cs="Times New Roman"/>
          <w:sz w:val="28"/>
          <w:szCs w:val="28"/>
        </w:rPr>
        <w:t>ноземных заводов</w:t>
      </w:r>
      <w:r w:rsidRPr="005C2651">
        <w:rPr>
          <w:rFonts w:ascii="Times New Roman" w:hAnsi="Times New Roman" w:cs="Times New Roman"/>
          <w:sz w:val="28"/>
          <w:szCs w:val="28"/>
        </w:rPr>
        <w:t xml:space="preserve"> [6</w:t>
      </w:r>
      <w:r w:rsidR="00F869EC" w:rsidRPr="005C2651">
        <w:rPr>
          <w:rFonts w:ascii="Times New Roman" w:hAnsi="Times New Roman" w:cs="Times New Roman"/>
          <w:sz w:val="28"/>
          <w:szCs w:val="28"/>
        </w:rPr>
        <w:t>, с.843</w:t>
      </w:r>
      <w:r w:rsidRPr="005C2651">
        <w:rPr>
          <w:rFonts w:ascii="Times New Roman" w:hAnsi="Times New Roman" w:cs="Times New Roman"/>
          <w:sz w:val="28"/>
          <w:szCs w:val="28"/>
        </w:rPr>
        <w:t>]</w:t>
      </w:r>
    </w:p>
    <w:p w:rsidR="00A713F1" w:rsidRPr="005C2651" w:rsidRDefault="00A713F1" w:rsidP="00355F7A">
      <w:pPr>
        <w:pStyle w:val="a3"/>
        <w:spacing w:after="0" w:line="240" w:lineRule="auto"/>
        <w:ind w:left="0" w:firstLine="709"/>
        <w:jc w:val="both"/>
        <w:rPr>
          <w:rFonts w:ascii="Times New Roman" w:hAnsi="Times New Roman" w:cs="Times New Roman"/>
          <w:sz w:val="28"/>
          <w:szCs w:val="28"/>
        </w:rPr>
      </w:pPr>
    </w:p>
    <w:p w:rsidR="00F869EC" w:rsidRPr="005C2651" w:rsidRDefault="00F869EC" w:rsidP="00FF5D07">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bCs/>
          <w:sz w:val="28"/>
          <w:szCs w:val="28"/>
        </w:rPr>
        <w:lastRenderedPageBreak/>
        <w:t>Экологическая опасность</w:t>
      </w:r>
      <w:r w:rsidRPr="005C2651">
        <w:rPr>
          <w:rFonts w:ascii="Times New Roman" w:hAnsi="Times New Roman" w:cs="Times New Roman"/>
          <w:sz w:val="28"/>
          <w:szCs w:val="28"/>
        </w:rPr>
        <w:t xml:space="preserve"> шламов, образующихся при производстве глинозема, обусловлена их </w:t>
      </w:r>
      <w:r w:rsidRPr="005C2651">
        <w:rPr>
          <w:rFonts w:ascii="Times New Roman" w:hAnsi="Times New Roman" w:cs="Times New Roman"/>
          <w:bCs/>
          <w:sz w:val="28"/>
          <w:szCs w:val="28"/>
        </w:rPr>
        <w:t>высокой щелочностью</w:t>
      </w:r>
      <w:r w:rsidRPr="005C2651">
        <w:rPr>
          <w:rFonts w:ascii="Times New Roman" w:hAnsi="Times New Roman" w:cs="Times New Roman"/>
          <w:sz w:val="28"/>
          <w:szCs w:val="28"/>
        </w:rPr>
        <w:t xml:space="preserve">. </w:t>
      </w:r>
      <w:r w:rsidRPr="005C2651">
        <w:rPr>
          <w:rFonts w:ascii="Times New Roman" w:hAnsi="Times New Roman" w:cs="Times New Roman"/>
          <w:bCs/>
          <w:sz w:val="28"/>
          <w:szCs w:val="28"/>
        </w:rPr>
        <w:t>Трагический инцидент</w:t>
      </w:r>
      <w:r w:rsidRPr="005C2651">
        <w:rPr>
          <w:rFonts w:ascii="Times New Roman" w:hAnsi="Times New Roman" w:cs="Times New Roman"/>
          <w:sz w:val="28"/>
          <w:szCs w:val="28"/>
        </w:rPr>
        <w:t xml:space="preserve"> в </w:t>
      </w:r>
      <w:r w:rsidRPr="005C2651">
        <w:rPr>
          <w:rFonts w:ascii="Times New Roman" w:hAnsi="Times New Roman" w:cs="Times New Roman"/>
          <w:bCs/>
          <w:sz w:val="28"/>
          <w:szCs w:val="28"/>
        </w:rPr>
        <w:t>городе Колонтар (Венгрия)</w:t>
      </w:r>
      <w:r w:rsidRPr="005C2651">
        <w:rPr>
          <w:rFonts w:ascii="Times New Roman" w:hAnsi="Times New Roman" w:cs="Times New Roman"/>
          <w:sz w:val="28"/>
          <w:szCs w:val="28"/>
        </w:rPr>
        <w:t xml:space="preserve"> в 2010 году служит доказательством этого: </w:t>
      </w:r>
      <w:r w:rsidRPr="005C2651">
        <w:rPr>
          <w:rFonts w:ascii="Times New Roman" w:hAnsi="Times New Roman" w:cs="Times New Roman"/>
          <w:bCs/>
          <w:sz w:val="28"/>
          <w:szCs w:val="28"/>
        </w:rPr>
        <w:t>прорыв дамбы</w:t>
      </w:r>
      <w:r w:rsidRPr="005C2651">
        <w:rPr>
          <w:rFonts w:ascii="Times New Roman" w:hAnsi="Times New Roman" w:cs="Times New Roman"/>
          <w:sz w:val="28"/>
          <w:szCs w:val="28"/>
        </w:rPr>
        <w:t xml:space="preserve"> повлек за собой </w:t>
      </w:r>
      <w:r w:rsidRPr="005C2651">
        <w:rPr>
          <w:rFonts w:ascii="Times New Roman" w:hAnsi="Times New Roman" w:cs="Times New Roman"/>
          <w:bCs/>
          <w:sz w:val="28"/>
          <w:szCs w:val="28"/>
        </w:rPr>
        <w:t>выброс примерно 700 тыс. тонн шлама</w:t>
      </w:r>
      <w:r w:rsidRPr="005C2651">
        <w:rPr>
          <w:rFonts w:ascii="Times New Roman" w:hAnsi="Times New Roman" w:cs="Times New Roman"/>
          <w:sz w:val="28"/>
          <w:szCs w:val="28"/>
        </w:rPr>
        <w:t xml:space="preserve">, причинив </w:t>
      </w:r>
      <w:r w:rsidRPr="005C2651">
        <w:rPr>
          <w:rFonts w:ascii="Times New Roman" w:hAnsi="Times New Roman" w:cs="Times New Roman"/>
          <w:bCs/>
          <w:sz w:val="28"/>
          <w:szCs w:val="28"/>
        </w:rPr>
        <w:t>ущерб</w:t>
      </w:r>
      <w:r w:rsidRPr="005C2651">
        <w:rPr>
          <w:rFonts w:ascii="Times New Roman" w:hAnsi="Times New Roman" w:cs="Times New Roman"/>
          <w:sz w:val="28"/>
          <w:szCs w:val="28"/>
        </w:rPr>
        <w:t xml:space="preserve"> населению, фауне и жилым домам [7–11].</w:t>
      </w:r>
    </w:p>
    <w:p w:rsidR="00523D25" w:rsidRPr="005C2651" w:rsidRDefault="00F869EC" w:rsidP="00FF5D07">
      <w:pPr>
        <w:pStyle w:val="a3"/>
        <w:spacing w:after="0" w:line="240" w:lineRule="auto"/>
        <w:ind w:left="0" w:firstLine="709"/>
        <w:jc w:val="both"/>
      </w:pPr>
      <w:r w:rsidRPr="005C2651">
        <w:rPr>
          <w:rFonts w:ascii="Times New Roman" w:hAnsi="Times New Roman" w:cs="Times New Roman"/>
          <w:bCs/>
          <w:sz w:val="28"/>
          <w:szCs w:val="28"/>
        </w:rPr>
        <w:t>Существует множество мировых публикаций</w:t>
      </w:r>
      <w:r w:rsidRPr="005C2651">
        <w:rPr>
          <w:rFonts w:ascii="Times New Roman" w:hAnsi="Times New Roman" w:cs="Times New Roman"/>
          <w:sz w:val="28"/>
          <w:szCs w:val="28"/>
        </w:rPr>
        <w:t xml:space="preserve"> по вопросам </w:t>
      </w:r>
      <w:r w:rsidRPr="005C2651">
        <w:rPr>
          <w:rFonts w:ascii="Times New Roman" w:hAnsi="Times New Roman" w:cs="Times New Roman"/>
          <w:bCs/>
          <w:sz w:val="28"/>
          <w:szCs w:val="28"/>
        </w:rPr>
        <w:t>переработки красных шламов</w:t>
      </w:r>
      <w:r w:rsidRPr="005C2651">
        <w:rPr>
          <w:rFonts w:ascii="Times New Roman" w:hAnsi="Times New Roman" w:cs="Times New Roman"/>
          <w:sz w:val="28"/>
          <w:szCs w:val="28"/>
        </w:rPr>
        <w:t xml:space="preserve">, но </w:t>
      </w:r>
      <w:r w:rsidRPr="005C2651">
        <w:rPr>
          <w:rFonts w:ascii="Times New Roman" w:hAnsi="Times New Roman" w:cs="Times New Roman"/>
          <w:bCs/>
          <w:sz w:val="28"/>
          <w:szCs w:val="28"/>
        </w:rPr>
        <w:t>интерес</w:t>
      </w:r>
      <w:r w:rsidRPr="005C2651">
        <w:rPr>
          <w:rFonts w:ascii="Times New Roman" w:hAnsi="Times New Roman" w:cs="Times New Roman"/>
          <w:sz w:val="28"/>
          <w:szCs w:val="28"/>
        </w:rPr>
        <w:t xml:space="preserve"> для </w:t>
      </w:r>
      <w:r w:rsidRPr="005C2651">
        <w:rPr>
          <w:rFonts w:ascii="Times New Roman" w:hAnsi="Times New Roman" w:cs="Times New Roman"/>
          <w:bCs/>
          <w:sz w:val="28"/>
          <w:szCs w:val="28"/>
        </w:rPr>
        <w:t>металлургической инженерии</w:t>
      </w:r>
      <w:r w:rsidRPr="005C2651">
        <w:rPr>
          <w:rFonts w:ascii="Times New Roman" w:hAnsi="Times New Roman" w:cs="Times New Roman"/>
          <w:sz w:val="28"/>
          <w:szCs w:val="28"/>
        </w:rPr>
        <w:t xml:space="preserve"> представляют </w:t>
      </w:r>
      <w:r w:rsidRPr="005C2651">
        <w:rPr>
          <w:rFonts w:ascii="Times New Roman" w:hAnsi="Times New Roman" w:cs="Times New Roman"/>
          <w:bCs/>
          <w:sz w:val="28"/>
          <w:szCs w:val="28"/>
        </w:rPr>
        <w:t>лишь некоторые из них</w:t>
      </w:r>
      <w:r w:rsidRPr="005C2651">
        <w:rPr>
          <w:rFonts w:ascii="Times New Roman" w:hAnsi="Times New Roman" w:cs="Times New Roman"/>
          <w:sz w:val="28"/>
          <w:szCs w:val="28"/>
        </w:rPr>
        <w:t xml:space="preserve">. Основными </w:t>
      </w:r>
      <w:r w:rsidRPr="005C2651">
        <w:rPr>
          <w:rFonts w:ascii="Times New Roman" w:hAnsi="Times New Roman" w:cs="Times New Roman"/>
          <w:bCs/>
          <w:sz w:val="28"/>
          <w:szCs w:val="28"/>
        </w:rPr>
        <w:t>ограничивающими факторами</w:t>
      </w:r>
      <w:r w:rsidRPr="005C2651">
        <w:rPr>
          <w:rFonts w:ascii="Times New Roman" w:hAnsi="Times New Roman" w:cs="Times New Roman"/>
          <w:sz w:val="28"/>
          <w:szCs w:val="28"/>
        </w:rPr>
        <w:t xml:space="preserve"> для внедрения </w:t>
      </w:r>
      <w:r w:rsidRPr="005C2651">
        <w:rPr>
          <w:rFonts w:ascii="Times New Roman" w:hAnsi="Times New Roman" w:cs="Times New Roman"/>
          <w:bCs/>
          <w:sz w:val="28"/>
          <w:szCs w:val="28"/>
        </w:rPr>
        <w:t>многих технологий</w:t>
      </w:r>
      <w:r w:rsidRPr="005C2651">
        <w:rPr>
          <w:rFonts w:ascii="Times New Roman" w:hAnsi="Times New Roman" w:cs="Times New Roman"/>
          <w:sz w:val="28"/>
          <w:szCs w:val="28"/>
        </w:rPr>
        <w:t xml:space="preserve"> являются </w:t>
      </w:r>
      <w:r w:rsidRPr="005C2651">
        <w:rPr>
          <w:rFonts w:ascii="Times New Roman" w:hAnsi="Times New Roman" w:cs="Times New Roman"/>
          <w:bCs/>
          <w:sz w:val="28"/>
          <w:szCs w:val="28"/>
        </w:rPr>
        <w:t>дороговизна</w:t>
      </w:r>
      <w:r w:rsidRPr="005C2651">
        <w:rPr>
          <w:rFonts w:ascii="Times New Roman" w:hAnsi="Times New Roman" w:cs="Times New Roman"/>
          <w:sz w:val="28"/>
          <w:szCs w:val="28"/>
        </w:rPr>
        <w:t xml:space="preserve">, а также </w:t>
      </w:r>
      <w:r w:rsidRPr="005C2651">
        <w:rPr>
          <w:rFonts w:ascii="Times New Roman" w:hAnsi="Times New Roman" w:cs="Times New Roman"/>
          <w:bCs/>
          <w:sz w:val="28"/>
          <w:szCs w:val="28"/>
        </w:rPr>
        <w:t>чрезмерная сложность</w:t>
      </w:r>
      <w:r w:rsidRPr="005C2651">
        <w:rPr>
          <w:rFonts w:ascii="Times New Roman" w:hAnsi="Times New Roman" w:cs="Times New Roman"/>
          <w:sz w:val="28"/>
          <w:szCs w:val="28"/>
        </w:rPr>
        <w:t xml:space="preserve"> и </w:t>
      </w:r>
      <w:r w:rsidRPr="005C2651">
        <w:rPr>
          <w:rFonts w:ascii="Times New Roman" w:hAnsi="Times New Roman" w:cs="Times New Roman"/>
          <w:bCs/>
          <w:sz w:val="28"/>
          <w:szCs w:val="28"/>
        </w:rPr>
        <w:t>многостадийность</w:t>
      </w:r>
      <w:r w:rsidRPr="005C2651">
        <w:rPr>
          <w:rFonts w:ascii="Times New Roman" w:hAnsi="Times New Roman" w:cs="Times New Roman"/>
          <w:sz w:val="28"/>
          <w:szCs w:val="28"/>
        </w:rPr>
        <w:t xml:space="preserve"> необходимых процессов. Следует отметить, что </w:t>
      </w:r>
      <w:r w:rsidRPr="005C2651">
        <w:rPr>
          <w:rFonts w:ascii="Times New Roman" w:hAnsi="Times New Roman" w:cs="Times New Roman"/>
          <w:bCs/>
          <w:sz w:val="28"/>
          <w:szCs w:val="28"/>
        </w:rPr>
        <w:t>состав красного шлама</w:t>
      </w:r>
      <w:r w:rsidRPr="005C2651">
        <w:rPr>
          <w:rFonts w:ascii="Times New Roman" w:hAnsi="Times New Roman" w:cs="Times New Roman"/>
          <w:sz w:val="28"/>
          <w:szCs w:val="28"/>
        </w:rPr>
        <w:t xml:space="preserve"> позволяет применять его в </w:t>
      </w:r>
      <w:r w:rsidRPr="005C2651">
        <w:rPr>
          <w:rFonts w:ascii="Times New Roman" w:hAnsi="Times New Roman" w:cs="Times New Roman"/>
          <w:bCs/>
          <w:sz w:val="28"/>
          <w:szCs w:val="28"/>
        </w:rPr>
        <w:t>широком спектре промышленных направлений</w:t>
      </w:r>
      <w:r w:rsidRPr="005C2651">
        <w:rPr>
          <w:rFonts w:ascii="Times New Roman" w:hAnsi="Times New Roman" w:cs="Times New Roman"/>
          <w:sz w:val="28"/>
          <w:szCs w:val="28"/>
        </w:rPr>
        <w:t>.</w:t>
      </w:r>
      <w:r w:rsidRPr="005C2651">
        <w:t xml:space="preserve"> </w:t>
      </w:r>
    </w:p>
    <w:p w:rsidR="00DC5A61" w:rsidRPr="005C2651" w:rsidRDefault="00523D25" w:rsidP="00FF5D07">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sz w:val="28"/>
          <w:szCs w:val="28"/>
        </w:rPr>
        <w:t xml:space="preserve">В литературе представлен </w:t>
      </w:r>
      <w:r w:rsidRPr="005C2651">
        <w:rPr>
          <w:rFonts w:ascii="Times New Roman" w:hAnsi="Times New Roman" w:cs="Times New Roman"/>
          <w:bCs/>
          <w:sz w:val="28"/>
          <w:szCs w:val="28"/>
        </w:rPr>
        <w:t>широкий спектр вариантов</w:t>
      </w:r>
      <w:r w:rsidRPr="005C2651">
        <w:rPr>
          <w:rFonts w:ascii="Times New Roman" w:hAnsi="Times New Roman" w:cs="Times New Roman"/>
          <w:sz w:val="28"/>
          <w:szCs w:val="28"/>
        </w:rPr>
        <w:t xml:space="preserve"> </w:t>
      </w:r>
      <w:r w:rsidRPr="005C2651">
        <w:rPr>
          <w:rFonts w:ascii="Times New Roman" w:hAnsi="Times New Roman" w:cs="Times New Roman"/>
          <w:bCs/>
          <w:sz w:val="28"/>
          <w:szCs w:val="28"/>
        </w:rPr>
        <w:t>утилизации красных шламов</w:t>
      </w:r>
      <w:r w:rsidRPr="005C2651">
        <w:rPr>
          <w:rFonts w:ascii="Times New Roman" w:hAnsi="Times New Roman" w:cs="Times New Roman"/>
          <w:sz w:val="28"/>
          <w:szCs w:val="28"/>
        </w:rPr>
        <w:t xml:space="preserve"> в различных отраслях [12,13,14,15,16,17]. Исследования сосредоточены на </w:t>
      </w:r>
      <w:r w:rsidRPr="005C2651">
        <w:rPr>
          <w:rFonts w:ascii="Times New Roman" w:hAnsi="Times New Roman" w:cs="Times New Roman"/>
          <w:bCs/>
          <w:sz w:val="28"/>
          <w:szCs w:val="28"/>
        </w:rPr>
        <w:t>пиро-</w:t>
      </w:r>
      <w:r w:rsidRPr="005C2651">
        <w:rPr>
          <w:rFonts w:ascii="Times New Roman" w:hAnsi="Times New Roman" w:cs="Times New Roman"/>
          <w:sz w:val="28"/>
          <w:szCs w:val="28"/>
        </w:rPr>
        <w:t xml:space="preserve"> и </w:t>
      </w:r>
      <w:r w:rsidRPr="005C2651">
        <w:rPr>
          <w:rFonts w:ascii="Times New Roman" w:hAnsi="Times New Roman" w:cs="Times New Roman"/>
          <w:bCs/>
          <w:sz w:val="28"/>
          <w:szCs w:val="28"/>
        </w:rPr>
        <w:t>гидрометаллургических технологиях</w:t>
      </w:r>
      <w:r w:rsidRPr="005C2651">
        <w:rPr>
          <w:rFonts w:ascii="Times New Roman" w:hAnsi="Times New Roman" w:cs="Times New Roman"/>
          <w:sz w:val="28"/>
          <w:szCs w:val="28"/>
        </w:rPr>
        <w:t xml:space="preserve">, </w:t>
      </w:r>
      <w:r w:rsidRPr="005C2651">
        <w:rPr>
          <w:rFonts w:ascii="Times New Roman" w:hAnsi="Times New Roman" w:cs="Times New Roman"/>
          <w:bCs/>
          <w:sz w:val="28"/>
          <w:szCs w:val="28"/>
        </w:rPr>
        <w:t>прямом применении</w:t>
      </w:r>
      <w:r w:rsidRPr="005C2651">
        <w:rPr>
          <w:rFonts w:ascii="Times New Roman" w:hAnsi="Times New Roman" w:cs="Times New Roman"/>
          <w:sz w:val="28"/>
          <w:szCs w:val="28"/>
        </w:rPr>
        <w:t xml:space="preserve"> материала, включая его использование как </w:t>
      </w:r>
      <w:r w:rsidRPr="005C2651">
        <w:rPr>
          <w:rFonts w:ascii="Times New Roman" w:hAnsi="Times New Roman" w:cs="Times New Roman"/>
          <w:bCs/>
          <w:sz w:val="28"/>
          <w:szCs w:val="28"/>
        </w:rPr>
        <w:t>катализатора</w:t>
      </w:r>
      <w:r w:rsidRPr="005C2651">
        <w:rPr>
          <w:rFonts w:ascii="Times New Roman" w:hAnsi="Times New Roman" w:cs="Times New Roman"/>
          <w:sz w:val="28"/>
          <w:szCs w:val="28"/>
        </w:rPr>
        <w:t xml:space="preserve"> в химической промышленности. При этом ряд авторов [18, 19] высказывают </w:t>
      </w:r>
      <w:r w:rsidRPr="005C2651">
        <w:rPr>
          <w:rFonts w:ascii="Times New Roman" w:hAnsi="Times New Roman" w:cs="Times New Roman"/>
          <w:bCs/>
          <w:sz w:val="28"/>
          <w:szCs w:val="28"/>
        </w:rPr>
        <w:t>критические замечания</w:t>
      </w:r>
      <w:r w:rsidRPr="005C2651">
        <w:rPr>
          <w:rFonts w:ascii="Times New Roman" w:hAnsi="Times New Roman" w:cs="Times New Roman"/>
          <w:sz w:val="28"/>
          <w:szCs w:val="28"/>
        </w:rPr>
        <w:t xml:space="preserve"> относительно методов переработки. Имеется также предложение [20] по применению красных шламов в качестве </w:t>
      </w:r>
      <w:r w:rsidRPr="005C2651">
        <w:rPr>
          <w:rFonts w:ascii="Times New Roman" w:hAnsi="Times New Roman" w:cs="Times New Roman"/>
          <w:bCs/>
          <w:sz w:val="28"/>
          <w:szCs w:val="28"/>
        </w:rPr>
        <w:t>водного фильтра</w:t>
      </w:r>
      <w:r w:rsidRPr="005C2651">
        <w:rPr>
          <w:rFonts w:ascii="Times New Roman" w:hAnsi="Times New Roman" w:cs="Times New Roman"/>
          <w:sz w:val="28"/>
          <w:szCs w:val="28"/>
        </w:rPr>
        <w:t xml:space="preserve">. Работы [21,22,23,24] освещают возможность </w:t>
      </w:r>
      <w:r w:rsidRPr="005C2651">
        <w:rPr>
          <w:rFonts w:ascii="Times New Roman" w:hAnsi="Times New Roman" w:cs="Times New Roman"/>
          <w:bCs/>
          <w:sz w:val="28"/>
          <w:szCs w:val="28"/>
        </w:rPr>
        <w:t>пирометаллургической переработки</w:t>
      </w:r>
      <w:r w:rsidRPr="005C2651">
        <w:rPr>
          <w:rFonts w:ascii="Times New Roman" w:hAnsi="Times New Roman" w:cs="Times New Roman"/>
          <w:sz w:val="28"/>
          <w:szCs w:val="28"/>
        </w:rPr>
        <w:t xml:space="preserve"> шлама с целью его дальнейшего </w:t>
      </w:r>
      <w:r w:rsidRPr="005C2651">
        <w:rPr>
          <w:rFonts w:ascii="Times New Roman" w:hAnsi="Times New Roman" w:cs="Times New Roman"/>
          <w:bCs/>
          <w:sz w:val="28"/>
          <w:szCs w:val="28"/>
        </w:rPr>
        <w:t>применения в строительной индустрии</w:t>
      </w:r>
      <w:r w:rsidRPr="005C2651">
        <w:rPr>
          <w:rFonts w:ascii="Times New Roman" w:hAnsi="Times New Roman" w:cs="Times New Roman"/>
          <w:sz w:val="28"/>
          <w:szCs w:val="28"/>
        </w:rPr>
        <w:t>.</w:t>
      </w:r>
    </w:p>
    <w:p w:rsidR="00523D25" w:rsidRPr="005C2651" w:rsidRDefault="00523D25" w:rsidP="00FF5D07">
      <w:pPr>
        <w:pStyle w:val="a3"/>
        <w:spacing w:after="0" w:line="240" w:lineRule="auto"/>
        <w:ind w:left="0" w:firstLine="709"/>
        <w:jc w:val="both"/>
        <w:rPr>
          <w:rFonts w:ascii="Times New Roman" w:hAnsi="Times New Roman" w:cs="Times New Roman"/>
          <w:sz w:val="28"/>
          <w:szCs w:val="28"/>
        </w:rPr>
      </w:pPr>
    </w:p>
    <w:p w:rsidR="00DC5A61" w:rsidRPr="005C2651" w:rsidRDefault="00581EA8" w:rsidP="00E721C6">
      <w:pPr>
        <w:pStyle w:val="a3"/>
        <w:spacing w:after="0" w:line="240" w:lineRule="auto"/>
        <w:ind w:left="0" w:firstLine="709"/>
        <w:jc w:val="both"/>
        <w:rPr>
          <w:rFonts w:ascii="Times New Roman" w:hAnsi="Times New Roman" w:cs="Times New Roman"/>
          <w:b/>
          <w:sz w:val="28"/>
          <w:szCs w:val="28"/>
        </w:rPr>
      </w:pPr>
      <w:r w:rsidRPr="005C2651">
        <w:rPr>
          <w:rFonts w:ascii="Times New Roman" w:hAnsi="Times New Roman" w:cs="Times New Roman"/>
          <w:b/>
          <w:sz w:val="28"/>
          <w:szCs w:val="28"/>
        </w:rPr>
        <w:t>1.1.1</w:t>
      </w:r>
      <w:r w:rsidR="00073E46" w:rsidRPr="005C2651">
        <w:rPr>
          <w:rFonts w:ascii="Times New Roman" w:hAnsi="Times New Roman" w:cs="Times New Roman"/>
          <w:b/>
          <w:sz w:val="28"/>
          <w:szCs w:val="28"/>
        </w:rPr>
        <w:t xml:space="preserve"> Характеристика </w:t>
      </w:r>
      <w:r w:rsidR="00DC5A61" w:rsidRPr="005C2651">
        <w:rPr>
          <w:rFonts w:ascii="Times New Roman" w:hAnsi="Times New Roman" w:cs="Times New Roman"/>
          <w:b/>
          <w:sz w:val="28"/>
          <w:szCs w:val="28"/>
        </w:rPr>
        <w:t>шламов</w:t>
      </w:r>
      <w:r w:rsidR="00073E46" w:rsidRPr="005C2651">
        <w:rPr>
          <w:rFonts w:ascii="Times New Roman" w:hAnsi="Times New Roman" w:cs="Times New Roman"/>
          <w:b/>
          <w:sz w:val="28"/>
          <w:szCs w:val="28"/>
        </w:rPr>
        <w:t xml:space="preserve"> глиноземно</w:t>
      </w:r>
      <w:r w:rsidR="00D01855" w:rsidRPr="005C2651">
        <w:rPr>
          <w:rFonts w:ascii="Times New Roman" w:hAnsi="Times New Roman" w:cs="Times New Roman"/>
          <w:b/>
          <w:sz w:val="28"/>
          <w:szCs w:val="28"/>
        </w:rPr>
        <w:t xml:space="preserve">го производства </w:t>
      </w:r>
    </w:p>
    <w:p w:rsidR="00B17513" w:rsidRPr="005C2651" w:rsidRDefault="00A661F6" w:rsidP="00B17513">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sz w:val="28"/>
          <w:szCs w:val="28"/>
        </w:rPr>
        <w:t>Ш</w:t>
      </w:r>
      <w:r w:rsidR="00525691" w:rsidRPr="005C2651">
        <w:rPr>
          <w:rFonts w:ascii="Times New Roman" w:hAnsi="Times New Roman" w:cs="Times New Roman"/>
          <w:sz w:val="28"/>
          <w:szCs w:val="28"/>
        </w:rPr>
        <w:t xml:space="preserve">ламы представляют </w:t>
      </w:r>
      <w:r w:rsidR="00826BE0" w:rsidRPr="005C2651">
        <w:rPr>
          <w:rFonts w:ascii="Times New Roman" w:hAnsi="Times New Roman" w:cs="Times New Roman"/>
          <w:sz w:val="28"/>
          <w:szCs w:val="28"/>
        </w:rPr>
        <w:t>с со</w:t>
      </w:r>
      <w:r w:rsidR="00E36E45" w:rsidRPr="005C2651">
        <w:rPr>
          <w:rFonts w:ascii="Times New Roman" w:hAnsi="Times New Roman" w:cs="Times New Roman"/>
          <w:sz w:val="28"/>
          <w:szCs w:val="28"/>
        </w:rPr>
        <w:t>бой мелкую фракцию</w:t>
      </w:r>
      <w:r w:rsidR="00DC5A61" w:rsidRPr="005C2651">
        <w:rPr>
          <w:rFonts w:ascii="Times New Roman" w:hAnsi="Times New Roman" w:cs="Times New Roman"/>
          <w:sz w:val="28"/>
          <w:szCs w:val="28"/>
        </w:rPr>
        <w:t xml:space="preserve"> 0-10 мм. В таких шламах содержится большое количество железа, что приводит их как источнику железа для черной металлургии. Однако, в них содержится и </w:t>
      </w:r>
      <w:r w:rsidR="00DC5A61" w:rsidRPr="005C2651">
        <w:rPr>
          <w:rFonts w:ascii="Times New Roman" w:hAnsi="Times New Roman" w:cs="Times New Roman"/>
          <w:sz w:val="28"/>
          <w:szCs w:val="28"/>
          <w:lang w:val="en-US"/>
        </w:rPr>
        <w:t>Na</w:t>
      </w:r>
      <w:r w:rsidR="00DC5A61" w:rsidRPr="005C2651">
        <w:rPr>
          <w:rFonts w:ascii="Times New Roman" w:hAnsi="Times New Roman" w:cs="Times New Roman"/>
          <w:sz w:val="28"/>
          <w:szCs w:val="28"/>
          <w:vertAlign w:val="subscript"/>
        </w:rPr>
        <w:t>2</w:t>
      </w:r>
      <w:r w:rsidR="00DC5A61" w:rsidRPr="005C2651">
        <w:rPr>
          <w:rFonts w:ascii="Times New Roman" w:hAnsi="Times New Roman" w:cs="Times New Roman"/>
          <w:sz w:val="28"/>
          <w:szCs w:val="28"/>
          <w:lang w:val="en-US"/>
        </w:rPr>
        <w:t>O</w:t>
      </w:r>
      <w:r w:rsidR="00BF59CA" w:rsidRPr="005C2651">
        <w:rPr>
          <w:rFonts w:ascii="Times New Roman" w:hAnsi="Times New Roman" w:cs="Times New Roman"/>
          <w:sz w:val="28"/>
          <w:szCs w:val="28"/>
        </w:rPr>
        <w:t xml:space="preserve"> которая доходит до 12,36 %. По данным [</w:t>
      </w:r>
      <w:r w:rsidR="00E721C6" w:rsidRPr="005C2651">
        <w:rPr>
          <w:rFonts w:ascii="Times New Roman" w:hAnsi="Times New Roman" w:cs="Times New Roman"/>
          <w:sz w:val="28"/>
          <w:szCs w:val="28"/>
        </w:rPr>
        <w:t>25</w:t>
      </w:r>
      <w:r w:rsidR="00020D32" w:rsidRPr="005C2651">
        <w:rPr>
          <w:rFonts w:ascii="Times New Roman" w:hAnsi="Times New Roman" w:cs="Times New Roman"/>
          <w:sz w:val="28"/>
          <w:szCs w:val="28"/>
        </w:rPr>
        <w:t xml:space="preserve">] красные шламы различных заводов отличаются химическим составом. </w:t>
      </w:r>
      <w:proofErr w:type="gramStart"/>
      <w:r w:rsidR="00020D32" w:rsidRPr="005C2651">
        <w:rPr>
          <w:rFonts w:ascii="Times New Roman" w:hAnsi="Times New Roman" w:cs="Times New Roman"/>
          <w:sz w:val="28"/>
          <w:szCs w:val="28"/>
        </w:rPr>
        <w:t xml:space="preserve">Отличие заключается по железу и другим элементам, к примеру, </w:t>
      </w:r>
      <w:r w:rsidR="00020D32" w:rsidRPr="005C2651">
        <w:rPr>
          <w:rFonts w:ascii="Times New Roman" w:hAnsi="Times New Roman" w:cs="Times New Roman"/>
          <w:sz w:val="28"/>
          <w:szCs w:val="28"/>
          <w:lang w:val="en-US"/>
        </w:rPr>
        <w:t>Fe</w:t>
      </w:r>
      <w:r w:rsidR="00020D32" w:rsidRPr="005C2651">
        <w:rPr>
          <w:rFonts w:ascii="Times New Roman" w:hAnsi="Times New Roman" w:cs="Times New Roman"/>
          <w:sz w:val="28"/>
          <w:szCs w:val="28"/>
          <w:vertAlign w:val="subscript"/>
        </w:rPr>
        <w:t>2</w:t>
      </w:r>
      <w:r w:rsidR="00020D32" w:rsidRPr="005C2651">
        <w:rPr>
          <w:rFonts w:ascii="Times New Roman" w:hAnsi="Times New Roman" w:cs="Times New Roman"/>
          <w:sz w:val="28"/>
          <w:szCs w:val="28"/>
          <w:lang w:val="en-US"/>
        </w:rPr>
        <w:t>O</w:t>
      </w:r>
      <w:r w:rsidR="00020D32" w:rsidRPr="005C2651">
        <w:rPr>
          <w:rFonts w:ascii="Times New Roman" w:hAnsi="Times New Roman" w:cs="Times New Roman"/>
          <w:sz w:val="28"/>
          <w:szCs w:val="28"/>
          <w:vertAlign w:val="subscript"/>
        </w:rPr>
        <w:t>3</w:t>
      </w:r>
      <w:r w:rsidR="00020D32" w:rsidRPr="005C2651">
        <w:rPr>
          <w:rFonts w:ascii="Times New Roman" w:hAnsi="Times New Roman" w:cs="Times New Roman"/>
          <w:sz w:val="28"/>
          <w:szCs w:val="28"/>
        </w:rPr>
        <w:t xml:space="preserve"> может изменяться от 6,8 до 65,7 %, </w:t>
      </w:r>
      <w:r w:rsidR="00020D32" w:rsidRPr="005C2651">
        <w:rPr>
          <w:rFonts w:ascii="Times New Roman" w:hAnsi="Times New Roman" w:cs="Times New Roman"/>
          <w:sz w:val="28"/>
          <w:szCs w:val="28"/>
          <w:lang w:val="en-US"/>
        </w:rPr>
        <w:t>Al</w:t>
      </w:r>
      <w:r w:rsidR="00020D32" w:rsidRPr="005C2651">
        <w:rPr>
          <w:rFonts w:ascii="Times New Roman" w:hAnsi="Times New Roman" w:cs="Times New Roman"/>
          <w:sz w:val="28"/>
          <w:szCs w:val="28"/>
          <w:vertAlign w:val="subscript"/>
        </w:rPr>
        <w:t>2</w:t>
      </w:r>
      <w:r w:rsidR="00020D32" w:rsidRPr="005C2651">
        <w:rPr>
          <w:rFonts w:ascii="Times New Roman" w:hAnsi="Times New Roman" w:cs="Times New Roman"/>
          <w:sz w:val="28"/>
          <w:szCs w:val="28"/>
          <w:lang w:val="en-US"/>
        </w:rPr>
        <w:t>O</w:t>
      </w:r>
      <w:r w:rsidR="00020D32" w:rsidRPr="005C2651">
        <w:rPr>
          <w:rFonts w:ascii="Times New Roman" w:hAnsi="Times New Roman" w:cs="Times New Roman"/>
          <w:sz w:val="28"/>
          <w:szCs w:val="28"/>
          <w:vertAlign w:val="subscript"/>
        </w:rPr>
        <w:t>3</w:t>
      </w:r>
      <w:r w:rsidR="00020D32" w:rsidRPr="005C2651">
        <w:rPr>
          <w:rFonts w:ascii="Times New Roman" w:hAnsi="Times New Roman" w:cs="Times New Roman"/>
          <w:sz w:val="28"/>
          <w:szCs w:val="28"/>
        </w:rPr>
        <w:t xml:space="preserve">  от 2,12 до 33 %, </w:t>
      </w:r>
      <w:r w:rsidR="00020D32" w:rsidRPr="005C2651">
        <w:rPr>
          <w:rFonts w:ascii="Times New Roman" w:hAnsi="Times New Roman" w:cs="Times New Roman"/>
          <w:sz w:val="28"/>
          <w:szCs w:val="28"/>
          <w:lang w:val="en-US"/>
        </w:rPr>
        <w:t>SiO</w:t>
      </w:r>
      <w:r w:rsidR="00020D32" w:rsidRPr="005C2651">
        <w:rPr>
          <w:rFonts w:ascii="Times New Roman" w:hAnsi="Times New Roman" w:cs="Times New Roman"/>
          <w:sz w:val="28"/>
          <w:szCs w:val="28"/>
          <w:vertAlign w:val="subscript"/>
        </w:rPr>
        <w:t>2</w:t>
      </w:r>
      <w:r w:rsidR="00020D32" w:rsidRPr="005C2651">
        <w:rPr>
          <w:rFonts w:ascii="Times New Roman" w:hAnsi="Times New Roman" w:cs="Times New Roman"/>
          <w:sz w:val="28"/>
          <w:szCs w:val="28"/>
        </w:rPr>
        <w:t xml:space="preserve"> от 0,6 до 23,8 %</w:t>
      </w:r>
      <w:r w:rsidR="00901530" w:rsidRPr="005C2651">
        <w:rPr>
          <w:rFonts w:ascii="Times New Roman" w:hAnsi="Times New Roman" w:cs="Times New Roman"/>
          <w:sz w:val="28"/>
          <w:szCs w:val="28"/>
        </w:rPr>
        <w:t>, влага от 1 до 30 %. Также сложность заключается различием</w:t>
      </w:r>
      <w:r w:rsidR="00020D32" w:rsidRPr="005C2651">
        <w:rPr>
          <w:rFonts w:ascii="Times New Roman" w:hAnsi="Times New Roman" w:cs="Times New Roman"/>
          <w:sz w:val="28"/>
          <w:szCs w:val="28"/>
        </w:rPr>
        <w:t xml:space="preserve">, как по химическому составу, так и </w:t>
      </w:r>
      <w:r w:rsidR="00901530" w:rsidRPr="005C2651">
        <w:rPr>
          <w:rFonts w:ascii="Times New Roman" w:hAnsi="Times New Roman" w:cs="Times New Roman"/>
          <w:sz w:val="28"/>
          <w:szCs w:val="28"/>
        </w:rPr>
        <w:t xml:space="preserve">сложностью подбора </w:t>
      </w:r>
      <w:r w:rsidR="00020D32" w:rsidRPr="005C2651">
        <w:rPr>
          <w:rFonts w:ascii="Times New Roman" w:hAnsi="Times New Roman" w:cs="Times New Roman"/>
          <w:sz w:val="28"/>
          <w:szCs w:val="28"/>
        </w:rPr>
        <w:t>технологии переработки</w:t>
      </w:r>
      <w:r w:rsidR="00E721C6" w:rsidRPr="005C2651">
        <w:rPr>
          <w:rFonts w:ascii="Times New Roman" w:hAnsi="Times New Roman" w:cs="Times New Roman"/>
          <w:sz w:val="28"/>
          <w:szCs w:val="28"/>
        </w:rPr>
        <w:t>.</w:t>
      </w:r>
      <w:proofErr w:type="gramEnd"/>
      <w:r w:rsidR="00E721C6" w:rsidRPr="005C2651">
        <w:rPr>
          <w:rFonts w:ascii="Times New Roman" w:hAnsi="Times New Roman" w:cs="Times New Roman"/>
          <w:sz w:val="28"/>
          <w:szCs w:val="28"/>
        </w:rPr>
        <w:t xml:space="preserve">  Д</w:t>
      </w:r>
      <w:r w:rsidR="00901530" w:rsidRPr="005C2651">
        <w:rPr>
          <w:rFonts w:ascii="Times New Roman" w:hAnsi="Times New Roman" w:cs="Times New Roman"/>
          <w:sz w:val="28"/>
          <w:szCs w:val="28"/>
        </w:rPr>
        <w:t>ля каждого шлама</w:t>
      </w:r>
      <w:r w:rsidR="00E721C6" w:rsidRPr="005C2651">
        <w:rPr>
          <w:rFonts w:ascii="Times New Roman" w:hAnsi="Times New Roman" w:cs="Times New Roman"/>
          <w:sz w:val="28"/>
          <w:szCs w:val="28"/>
        </w:rPr>
        <w:t xml:space="preserve"> сложно подобрать оптимальную технологию переработки</w:t>
      </w:r>
      <w:r w:rsidR="00020D32" w:rsidRPr="005C2651">
        <w:rPr>
          <w:rFonts w:ascii="Times New Roman" w:hAnsi="Times New Roman" w:cs="Times New Roman"/>
          <w:sz w:val="28"/>
          <w:szCs w:val="28"/>
        </w:rPr>
        <w:t>.</w:t>
      </w:r>
      <w:r w:rsidR="00E721C6" w:rsidRPr="005C2651">
        <w:rPr>
          <w:rFonts w:ascii="Times New Roman" w:hAnsi="Times New Roman" w:cs="Times New Roman"/>
          <w:sz w:val="28"/>
          <w:szCs w:val="28"/>
        </w:rPr>
        <w:t xml:space="preserve"> </w:t>
      </w:r>
    </w:p>
    <w:p w:rsidR="005C2651" w:rsidRPr="005C2651" w:rsidRDefault="009047D7" w:rsidP="005C2651">
      <w:pPr>
        <w:pStyle w:val="a3"/>
        <w:spacing w:after="0" w:line="240" w:lineRule="auto"/>
        <w:ind w:left="0" w:firstLine="709"/>
        <w:jc w:val="both"/>
        <w:rPr>
          <w:rFonts w:ascii="Times New Roman" w:hAnsi="Times New Roman" w:cs="Times New Roman"/>
          <w:color w:val="000000" w:themeColor="text1"/>
          <w:sz w:val="28"/>
          <w:szCs w:val="28"/>
        </w:rPr>
      </w:pPr>
      <w:r w:rsidRPr="005C2651">
        <w:rPr>
          <w:rFonts w:ascii="Times New Roman" w:hAnsi="Times New Roman" w:cs="Times New Roman"/>
          <w:color w:val="000000" w:themeColor="text1"/>
          <w:sz w:val="28"/>
          <w:szCs w:val="28"/>
        </w:rPr>
        <w:t>Фазовый состав красных шламов представляет собой одно из ключевых их различий. Доминирующей минералогической фазой является гематит, который обнаруживается практически во всех образцах шламов глиноземного производства. Кроме того, в их соста</w:t>
      </w:r>
      <w:r w:rsidR="00655844" w:rsidRPr="005C2651">
        <w:rPr>
          <w:rFonts w:ascii="Times New Roman" w:hAnsi="Times New Roman" w:cs="Times New Roman"/>
          <w:color w:val="000000" w:themeColor="text1"/>
          <w:sz w:val="28"/>
          <w:szCs w:val="28"/>
        </w:rPr>
        <w:t xml:space="preserve">ве идентифицируется гетит, гиббсит, </w:t>
      </w:r>
      <w:r w:rsidRPr="005C2651">
        <w:rPr>
          <w:rFonts w:ascii="Times New Roman" w:hAnsi="Times New Roman" w:cs="Times New Roman"/>
          <w:color w:val="000000" w:themeColor="text1"/>
          <w:sz w:val="28"/>
          <w:szCs w:val="28"/>
        </w:rPr>
        <w:t xml:space="preserve">рутил, ильменит, перовскит, кварцит, а также различные комплексные алюмосиликатные соединения [26, 27]. </w:t>
      </w:r>
      <w:r w:rsidR="00E721C6" w:rsidRPr="005C2651">
        <w:rPr>
          <w:rFonts w:ascii="Times New Roman" w:hAnsi="Times New Roman" w:cs="Times New Roman"/>
          <w:sz w:val="28"/>
          <w:szCs w:val="28"/>
        </w:rPr>
        <w:t>Однако, сложный фазовый состав красных шламов позволяет использовать их в разных</w:t>
      </w:r>
      <w:r w:rsidR="00BF59CA" w:rsidRPr="005C2651">
        <w:rPr>
          <w:rFonts w:ascii="Times New Roman" w:hAnsi="Times New Roman" w:cs="Times New Roman"/>
          <w:sz w:val="28"/>
          <w:szCs w:val="28"/>
        </w:rPr>
        <w:t xml:space="preserve"> отраслях промышленности</w:t>
      </w:r>
      <w:r w:rsidR="00E721C6" w:rsidRPr="005C2651">
        <w:rPr>
          <w:rFonts w:ascii="Times New Roman" w:hAnsi="Times New Roman" w:cs="Times New Roman"/>
          <w:sz w:val="28"/>
          <w:szCs w:val="28"/>
        </w:rPr>
        <w:t xml:space="preserve">. </w:t>
      </w:r>
      <w:r w:rsidR="00CF26CE" w:rsidRPr="005C2651">
        <w:rPr>
          <w:rFonts w:ascii="Times New Roman" w:hAnsi="Times New Roman" w:cs="Times New Roman"/>
          <w:sz w:val="28"/>
          <w:szCs w:val="28"/>
        </w:rPr>
        <w:t xml:space="preserve">Условно переработку шламов глиноземного производства можно разделить на пирометаллургические, гидрометаллургические и использования в строительстве и других отраслях. </w:t>
      </w:r>
      <w:r w:rsidRPr="005C2651">
        <w:rPr>
          <w:rFonts w:ascii="Times New Roman" w:hAnsi="Times New Roman" w:cs="Times New Roman"/>
          <w:color w:val="000000" w:themeColor="text1"/>
          <w:sz w:val="28"/>
          <w:szCs w:val="28"/>
        </w:rPr>
        <w:t xml:space="preserve">Пирометаллургическое </w:t>
      </w:r>
      <w:r w:rsidRPr="005C2651">
        <w:rPr>
          <w:rFonts w:ascii="Times New Roman" w:hAnsi="Times New Roman" w:cs="Times New Roman"/>
          <w:color w:val="000000" w:themeColor="text1"/>
          <w:sz w:val="28"/>
          <w:szCs w:val="28"/>
        </w:rPr>
        <w:lastRenderedPageBreak/>
        <w:t>извлечение железа из шламов подразделяется на два ос</w:t>
      </w:r>
      <w:r w:rsidR="00867918" w:rsidRPr="005C2651">
        <w:rPr>
          <w:rFonts w:ascii="Times New Roman" w:hAnsi="Times New Roman" w:cs="Times New Roman"/>
          <w:color w:val="000000" w:themeColor="text1"/>
          <w:sz w:val="28"/>
          <w:szCs w:val="28"/>
        </w:rPr>
        <w:t xml:space="preserve">новных направления: </w:t>
      </w:r>
      <w:r w:rsidR="005C2651" w:rsidRPr="00EC0917">
        <w:rPr>
          <w:rFonts w:ascii="Times New Roman" w:eastAsia="Times New Roman" w:hAnsi="Times New Roman" w:cs="Times New Roman"/>
          <w:sz w:val="28"/>
          <w:szCs w:val="28"/>
        </w:rPr>
        <w:t xml:space="preserve">Первое направление включает </w:t>
      </w:r>
      <w:r w:rsidR="005C2651" w:rsidRPr="00EC0917">
        <w:rPr>
          <w:rFonts w:ascii="Times New Roman" w:eastAsia="Times New Roman" w:hAnsi="Times New Roman" w:cs="Times New Roman"/>
          <w:bCs/>
          <w:sz w:val="28"/>
          <w:szCs w:val="28"/>
        </w:rPr>
        <w:t>твердофазное восстановление</w:t>
      </w:r>
      <w:r w:rsidR="005C2651" w:rsidRPr="00EC0917">
        <w:rPr>
          <w:rFonts w:ascii="Times New Roman" w:eastAsia="Times New Roman" w:hAnsi="Times New Roman" w:cs="Times New Roman"/>
          <w:sz w:val="28"/>
          <w:szCs w:val="28"/>
        </w:rPr>
        <w:t xml:space="preserve"> при умеренной температуре (не выше </w:t>
      </w:r>
      <w:r w:rsidR="005C2651" w:rsidRPr="00EC0917">
        <w:rPr>
          <w:rFonts w:ascii="Times New Roman" w:hAnsi="Times New Roman" w:cs="Times New Roman"/>
          <w:color w:val="000000" w:themeColor="text1"/>
          <w:sz w:val="28"/>
          <w:szCs w:val="28"/>
        </w:rPr>
        <w:t>1200 °С</w:t>
      </w:r>
      <w:r w:rsidR="005C2651" w:rsidRPr="00EC0917">
        <w:rPr>
          <w:rFonts w:ascii="Times New Roman" w:eastAsia="Times New Roman" w:hAnsi="Times New Roman" w:cs="Times New Roman"/>
          <w:sz w:val="28"/>
          <w:szCs w:val="28"/>
        </w:rPr>
        <w:t xml:space="preserve">), за которым следует </w:t>
      </w:r>
      <w:r w:rsidR="005C2651" w:rsidRPr="00EC0917">
        <w:rPr>
          <w:rFonts w:ascii="Times New Roman" w:eastAsia="Times New Roman" w:hAnsi="Times New Roman" w:cs="Times New Roman"/>
          <w:bCs/>
          <w:sz w:val="28"/>
          <w:szCs w:val="28"/>
        </w:rPr>
        <w:t>магнитная сепарация</w:t>
      </w:r>
      <w:r w:rsidR="005C2651" w:rsidRPr="00EC0917">
        <w:rPr>
          <w:rFonts w:ascii="Times New Roman" w:eastAsia="Times New Roman" w:hAnsi="Times New Roman" w:cs="Times New Roman"/>
          <w:sz w:val="28"/>
          <w:szCs w:val="28"/>
        </w:rPr>
        <w:t xml:space="preserve"> для выделения железосодержащего концентрата. Второе направление – это </w:t>
      </w:r>
      <w:r w:rsidR="005C2651" w:rsidRPr="00EC0917">
        <w:rPr>
          <w:rFonts w:ascii="Times New Roman" w:eastAsia="Times New Roman" w:hAnsi="Times New Roman" w:cs="Times New Roman"/>
          <w:bCs/>
          <w:sz w:val="28"/>
          <w:szCs w:val="28"/>
        </w:rPr>
        <w:t>высокотемпературная восстановительная плавка</w:t>
      </w:r>
      <w:r w:rsidR="005C2651" w:rsidRPr="00EC0917">
        <w:rPr>
          <w:rFonts w:ascii="Times New Roman" w:eastAsia="Times New Roman" w:hAnsi="Times New Roman" w:cs="Times New Roman"/>
          <w:sz w:val="28"/>
          <w:szCs w:val="28"/>
        </w:rPr>
        <w:t xml:space="preserve"> в рудно-термических агрегатах при температуре, превышающей </w:t>
      </w:r>
      <w:r w:rsidR="005C2651" w:rsidRPr="00EC0917">
        <w:rPr>
          <w:rFonts w:ascii="Times New Roman" w:hAnsi="Times New Roman" w:cs="Times New Roman"/>
          <w:color w:val="000000" w:themeColor="text1"/>
          <w:sz w:val="28"/>
          <w:szCs w:val="28"/>
        </w:rPr>
        <w:t>1400 °С</w:t>
      </w:r>
      <w:r w:rsidR="005C2651" w:rsidRPr="00EC0917">
        <w:rPr>
          <w:rFonts w:ascii="Times New Roman" w:eastAsia="Times New Roman" w:hAnsi="Times New Roman" w:cs="Times New Roman"/>
          <w:sz w:val="28"/>
          <w:szCs w:val="28"/>
        </w:rPr>
        <w:t>.</w:t>
      </w:r>
    </w:p>
    <w:p w:rsidR="00EB66B4" w:rsidRPr="005C2651" w:rsidRDefault="00EB66B4" w:rsidP="005C2651">
      <w:pPr>
        <w:spacing w:after="0" w:line="240" w:lineRule="auto"/>
        <w:jc w:val="both"/>
        <w:rPr>
          <w:rFonts w:ascii="Times New Roman" w:hAnsi="Times New Roman" w:cs="Times New Roman"/>
          <w:sz w:val="28"/>
          <w:szCs w:val="28"/>
        </w:rPr>
      </w:pPr>
    </w:p>
    <w:p w:rsidR="00AB36E5" w:rsidRPr="005C2651" w:rsidRDefault="00581EA8" w:rsidP="00FF5D07">
      <w:pPr>
        <w:pStyle w:val="a3"/>
        <w:spacing w:after="0" w:line="240" w:lineRule="auto"/>
        <w:ind w:left="0" w:firstLine="709"/>
        <w:jc w:val="both"/>
        <w:rPr>
          <w:rFonts w:ascii="Times New Roman" w:hAnsi="Times New Roman" w:cs="Times New Roman"/>
          <w:b/>
          <w:sz w:val="28"/>
          <w:szCs w:val="28"/>
        </w:rPr>
      </w:pPr>
      <w:r w:rsidRPr="005C2651">
        <w:rPr>
          <w:rFonts w:ascii="Times New Roman" w:hAnsi="Times New Roman" w:cs="Times New Roman"/>
          <w:b/>
          <w:sz w:val="28"/>
          <w:szCs w:val="28"/>
        </w:rPr>
        <w:t>1.2</w:t>
      </w:r>
      <w:r w:rsidR="00CF26CE" w:rsidRPr="005C2651">
        <w:rPr>
          <w:rFonts w:ascii="Times New Roman" w:hAnsi="Times New Roman" w:cs="Times New Roman"/>
          <w:b/>
          <w:sz w:val="28"/>
          <w:szCs w:val="28"/>
        </w:rPr>
        <w:t xml:space="preserve"> Металлургическая переработка шламов глиноземного производства при низких температурах</w:t>
      </w:r>
    </w:p>
    <w:p w:rsidR="00161CC0" w:rsidRPr="005C2651" w:rsidRDefault="00C300B6" w:rsidP="00161CC0">
      <w:pPr>
        <w:pStyle w:val="a3"/>
        <w:spacing w:after="0" w:line="240" w:lineRule="auto"/>
        <w:ind w:left="0" w:firstLine="709"/>
        <w:jc w:val="both"/>
        <w:rPr>
          <w:rFonts w:ascii="Times New Roman" w:hAnsi="Times New Roman" w:cs="Times New Roman"/>
          <w:sz w:val="28"/>
          <w:szCs w:val="28"/>
        </w:rPr>
      </w:pPr>
      <w:r w:rsidRPr="005C2651">
        <w:rPr>
          <w:rFonts w:ascii="Times New Roman" w:hAnsi="Times New Roman" w:cs="Times New Roman"/>
          <w:sz w:val="28"/>
          <w:szCs w:val="28"/>
        </w:rPr>
        <w:t>Известны работы [28,</w:t>
      </w:r>
      <w:r w:rsidR="0029733D" w:rsidRPr="005C2651">
        <w:rPr>
          <w:rFonts w:ascii="Times New Roman" w:hAnsi="Times New Roman" w:cs="Times New Roman"/>
          <w:sz w:val="28"/>
          <w:szCs w:val="28"/>
        </w:rPr>
        <w:t xml:space="preserve"> </w:t>
      </w:r>
      <w:r w:rsidRPr="005C2651">
        <w:rPr>
          <w:rFonts w:ascii="Times New Roman" w:hAnsi="Times New Roman" w:cs="Times New Roman"/>
          <w:sz w:val="28"/>
          <w:szCs w:val="28"/>
        </w:rPr>
        <w:t>29,</w:t>
      </w:r>
      <w:r w:rsidR="0029733D" w:rsidRPr="005C2651">
        <w:rPr>
          <w:rFonts w:ascii="Times New Roman" w:hAnsi="Times New Roman" w:cs="Times New Roman"/>
          <w:sz w:val="28"/>
          <w:szCs w:val="28"/>
        </w:rPr>
        <w:t xml:space="preserve"> </w:t>
      </w:r>
      <w:r w:rsidR="00161CC0" w:rsidRPr="005C2651">
        <w:rPr>
          <w:rFonts w:ascii="Times New Roman" w:hAnsi="Times New Roman" w:cs="Times New Roman"/>
          <w:sz w:val="28"/>
          <w:szCs w:val="28"/>
        </w:rPr>
        <w:t>30</w:t>
      </w:r>
      <w:r w:rsidR="00F968BA" w:rsidRPr="005C2651">
        <w:rPr>
          <w:rFonts w:ascii="Times New Roman" w:hAnsi="Times New Roman" w:cs="Times New Roman"/>
          <w:sz w:val="28"/>
          <w:szCs w:val="28"/>
        </w:rPr>
        <w:t>,</w:t>
      </w:r>
      <w:r w:rsidR="0029733D" w:rsidRPr="005C2651">
        <w:rPr>
          <w:rFonts w:ascii="Times New Roman" w:hAnsi="Times New Roman" w:cs="Times New Roman"/>
          <w:sz w:val="28"/>
          <w:szCs w:val="28"/>
        </w:rPr>
        <w:t xml:space="preserve"> </w:t>
      </w:r>
      <w:r w:rsidR="00F968BA" w:rsidRPr="005C2651">
        <w:rPr>
          <w:rFonts w:ascii="Times New Roman" w:hAnsi="Times New Roman" w:cs="Times New Roman"/>
          <w:sz w:val="28"/>
          <w:szCs w:val="28"/>
        </w:rPr>
        <w:t>31</w:t>
      </w:r>
      <w:r w:rsidR="00161CC0" w:rsidRPr="005C2651">
        <w:rPr>
          <w:rFonts w:ascii="Times New Roman" w:hAnsi="Times New Roman" w:cs="Times New Roman"/>
          <w:sz w:val="28"/>
          <w:szCs w:val="28"/>
        </w:rPr>
        <w:t xml:space="preserve">] </w:t>
      </w:r>
      <w:r w:rsidR="00A13712" w:rsidRPr="005C2651">
        <w:rPr>
          <w:rFonts w:ascii="Times New Roman" w:hAnsi="Times New Roman" w:cs="Times New Roman"/>
          <w:sz w:val="28"/>
          <w:szCs w:val="28"/>
        </w:rPr>
        <w:t>в которых магнитной сепарацией отделяют железо из шламов глиноземного производства. Однако, при таком способе получают не высокое количество железа в концентрате. Поэтому данный процесс магнитной сепарации можно рассматривать, как процесс обогащения шламов глиноземного производства.</w:t>
      </w:r>
    </w:p>
    <w:p w:rsidR="002D1141" w:rsidRPr="005C2651" w:rsidRDefault="00A13712" w:rsidP="00806C93">
      <w:pPr>
        <w:pStyle w:val="a3"/>
        <w:spacing w:after="0" w:line="240" w:lineRule="auto"/>
        <w:ind w:left="0" w:firstLine="709"/>
        <w:jc w:val="both"/>
        <w:rPr>
          <w:rFonts w:ascii="Times New Roman" w:hAnsi="Times New Roman" w:cs="Times New Roman"/>
          <w:color w:val="000000" w:themeColor="text1"/>
          <w:sz w:val="28"/>
          <w:szCs w:val="28"/>
        </w:rPr>
      </w:pPr>
      <w:r w:rsidRPr="005C2651">
        <w:rPr>
          <w:rFonts w:ascii="Times New Roman" w:hAnsi="Times New Roman" w:cs="Times New Roman"/>
          <w:sz w:val="28"/>
          <w:szCs w:val="28"/>
        </w:rPr>
        <w:t>При металлургической переработке используют низкотемпературное восстановление, которое проходит в температурном интервале 1050</w:t>
      </w:r>
      <w:r w:rsidR="00CB408A" w:rsidRPr="005C2651">
        <w:rPr>
          <w:rFonts w:ascii="Times New Roman" w:hAnsi="Times New Roman" w:cs="Times New Roman"/>
          <w:sz w:val="28"/>
          <w:szCs w:val="28"/>
        </w:rPr>
        <w:t>-</w:t>
      </w:r>
      <w:r w:rsidRPr="005C2651">
        <w:rPr>
          <w:rFonts w:ascii="Times New Roman" w:hAnsi="Times New Roman" w:cs="Times New Roman"/>
          <w:sz w:val="28"/>
          <w:szCs w:val="28"/>
        </w:rPr>
        <w:t xml:space="preserve">1200 °С. Преимуществом такого способа является низкий расход электроэнергии, но при этом появляются стадии дробления спеченного материала, после чего материал поступает на магнитную сепарацию, что приводит к удорожанию процесса переработки, а извлечение железа остается на низком уровне. </w:t>
      </w:r>
      <w:r w:rsidR="00665DA6" w:rsidRPr="005C2651">
        <w:rPr>
          <w:rFonts w:ascii="Times New Roman" w:hAnsi="Times New Roman" w:cs="Times New Roman"/>
          <w:sz w:val="28"/>
          <w:szCs w:val="28"/>
        </w:rPr>
        <w:t xml:space="preserve">Также существует сложность процесса, которая заключена в отделении магнитных фаз. </w:t>
      </w:r>
      <w:r w:rsidR="00181311" w:rsidRPr="005C2651">
        <w:rPr>
          <w:rFonts w:ascii="Times New Roman" w:hAnsi="Times New Roman" w:cs="Times New Roman"/>
          <w:color w:val="000000" w:themeColor="text1"/>
          <w:sz w:val="28"/>
          <w:szCs w:val="28"/>
        </w:rPr>
        <w:t>Магнитные фазы характеризуются крайне мелким фракционным составом,</w:t>
      </w:r>
      <w:r w:rsidR="002D1141" w:rsidRPr="005C2651">
        <w:rPr>
          <w:rFonts w:ascii="Times New Roman" w:hAnsi="Times New Roman" w:cs="Times New Roman"/>
          <w:color w:val="000000" w:themeColor="text1"/>
          <w:sz w:val="28"/>
          <w:szCs w:val="28"/>
        </w:rPr>
        <w:t xml:space="preserve"> которые практически не отделяются от пустой породы.</w:t>
      </w:r>
      <w:r w:rsidR="00181311" w:rsidRPr="005C2651">
        <w:rPr>
          <w:rFonts w:ascii="Times New Roman" w:hAnsi="Times New Roman" w:cs="Times New Roman"/>
          <w:color w:val="000000" w:themeColor="text1"/>
          <w:sz w:val="28"/>
          <w:szCs w:val="28"/>
        </w:rPr>
        <w:t xml:space="preserve"> Для </w:t>
      </w:r>
      <w:r w:rsidR="002D1141" w:rsidRPr="005C2651">
        <w:rPr>
          <w:rFonts w:ascii="Times New Roman" w:hAnsi="Times New Roman" w:cs="Times New Roman"/>
          <w:color w:val="000000" w:themeColor="text1"/>
          <w:sz w:val="28"/>
          <w:szCs w:val="28"/>
        </w:rPr>
        <w:t>отделения магнитных фаз используют добавки различного состава.</w:t>
      </w:r>
    </w:p>
    <w:p w:rsidR="00181311" w:rsidRPr="005C2651" w:rsidRDefault="002D1141" w:rsidP="00806C93">
      <w:pPr>
        <w:pStyle w:val="a3"/>
        <w:spacing w:after="0" w:line="240" w:lineRule="auto"/>
        <w:ind w:left="0" w:firstLine="709"/>
        <w:jc w:val="both"/>
        <w:rPr>
          <w:rFonts w:ascii="Times New Roman" w:hAnsi="Times New Roman" w:cs="Times New Roman"/>
          <w:color w:val="000000" w:themeColor="text1"/>
          <w:sz w:val="28"/>
          <w:szCs w:val="28"/>
        </w:rPr>
      </w:pPr>
      <w:r w:rsidRPr="005C2651">
        <w:rPr>
          <w:rFonts w:ascii="Times New Roman" w:hAnsi="Times New Roman" w:cs="Times New Roman"/>
          <w:color w:val="000000" w:themeColor="text1"/>
          <w:sz w:val="28"/>
          <w:szCs w:val="28"/>
        </w:rPr>
        <w:t>Авторы работы</w:t>
      </w:r>
      <w:r w:rsidR="00181311" w:rsidRPr="005C2651">
        <w:rPr>
          <w:rFonts w:ascii="Times New Roman" w:hAnsi="Times New Roman" w:cs="Times New Roman"/>
          <w:color w:val="000000" w:themeColor="text1"/>
          <w:sz w:val="28"/>
          <w:szCs w:val="28"/>
        </w:rPr>
        <w:t xml:space="preserve"> [32] </w:t>
      </w:r>
      <w:r w:rsidRPr="005C2651">
        <w:rPr>
          <w:rFonts w:ascii="Times New Roman" w:hAnsi="Times New Roman" w:cs="Times New Roman"/>
          <w:color w:val="000000" w:themeColor="text1"/>
          <w:sz w:val="28"/>
          <w:szCs w:val="28"/>
        </w:rPr>
        <w:t>использовали различные добавки, при этом изучая их влияние на степень восстановления железа. А также провели множество исследований по отделению магнитной</w:t>
      </w:r>
      <w:r w:rsidR="00806C93" w:rsidRPr="005C2651">
        <w:rPr>
          <w:rFonts w:ascii="Times New Roman" w:hAnsi="Times New Roman" w:cs="Times New Roman"/>
          <w:color w:val="000000" w:themeColor="text1"/>
          <w:sz w:val="28"/>
          <w:szCs w:val="28"/>
        </w:rPr>
        <w:t xml:space="preserve"> части с использованием добавок, </w:t>
      </w:r>
      <w:r w:rsidR="00C31A27" w:rsidRPr="005C2651">
        <w:rPr>
          <w:rFonts w:ascii="Times New Roman" w:hAnsi="Times New Roman" w:cs="Times New Roman"/>
          <w:color w:val="000000" w:themeColor="text1"/>
          <w:sz w:val="28"/>
          <w:szCs w:val="28"/>
        </w:rPr>
        <w:t xml:space="preserve">осуществляемой после процессов </w:t>
      </w:r>
      <w:r w:rsidR="001B6961" w:rsidRPr="005C2651">
        <w:rPr>
          <w:rFonts w:ascii="Times New Roman" w:hAnsi="Times New Roman" w:cs="Times New Roman"/>
          <w:color w:val="000000" w:themeColor="text1"/>
          <w:sz w:val="28"/>
          <w:szCs w:val="28"/>
        </w:rPr>
        <w:t>твердофазного</w:t>
      </w:r>
      <w:r w:rsidR="00C31A27" w:rsidRPr="005C2651">
        <w:rPr>
          <w:rFonts w:ascii="Times New Roman" w:hAnsi="Times New Roman" w:cs="Times New Roman"/>
          <w:color w:val="000000" w:themeColor="text1"/>
          <w:sz w:val="28"/>
          <w:szCs w:val="28"/>
        </w:rPr>
        <w:t xml:space="preserve"> восстановления шламов глинозёмного производства. </w:t>
      </w:r>
    </w:p>
    <w:p w:rsidR="00806C93" w:rsidRPr="00EC0917" w:rsidRDefault="00E8470F" w:rsidP="005C2651">
      <w:pPr>
        <w:spacing w:after="0" w:line="240" w:lineRule="auto"/>
        <w:jc w:val="both"/>
        <w:rPr>
          <w:rFonts w:ascii="Times New Roman" w:eastAsia="Times New Roman" w:hAnsi="Times New Roman" w:cs="Times New Roman"/>
          <w:sz w:val="24"/>
          <w:szCs w:val="24"/>
        </w:rPr>
      </w:pPr>
      <w:r w:rsidRPr="005C2651">
        <w:rPr>
          <w:rFonts w:ascii="Times New Roman" w:hAnsi="Times New Roman" w:cs="Times New Roman"/>
          <w:sz w:val="28"/>
          <w:szCs w:val="28"/>
        </w:rPr>
        <w:t>В работе [33</w:t>
      </w:r>
      <w:r w:rsidR="00514B4B" w:rsidRPr="005C2651">
        <w:rPr>
          <w:rFonts w:ascii="Times New Roman" w:hAnsi="Times New Roman" w:cs="Times New Roman"/>
          <w:sz w:val="28"/>
          <w:szCs w:val="28"/>
        </w:rPr>
        <w:t xml:space="preserve">] в состав красного шлама вводили уголь, известняк и </w:t>
      </w:r>
      <w:r w:rsidR="00514B4B" w:rsidRPr="005C2651">
        <w:rPr>
          <w:rFonts w:ascii="Times New Roman" w:hAnsi="Times New Roman" w:cs="Times New Roman"/>
          <w:sz w:val="28"/>
          <w:szCs w:val="28"/>
          <w:lang w:val="en-US"/>
        </w:rPr>
        <w:t>Na</w:t>
      </w:r>
      <w:r w:rsidR="00514B4B" w:rsidRPr="005C2651">
        <w:rPr>
          <w:rFonts w:ascii="Times New Roman" w:hAnsi="Times New Roman" w:cs="Times New Roman"/>
          <w:sz w:val="28"/>
          <w:szCs w:val="28"/>
          <w:vertAlign w:val="subscript"/>
        </w:rPr>
        <w:t>2</w:t>
      </w:r>
      <w:r w:rsidR="00514B4B" w:rsidRPr="005C2651">
        <w:rPr>
          <w:rFonts w:ascii="Times New Roman" w:hAnsi="Times New Roman" w:cs="Times New Roman"/>
          <w:sz w:val="28"/>
          <w:szCs w:val="28"/>
          <w:lang w:val="en-US"/>
        </w:rPr>
        <w:t>SO</w:t>
      </w:r>
      <w:r w:rsidR="00514B4B" w:rsidRPr="005C2651">
        <w:rPr>
          <w:rFonts w:ascii="Times New Roman" w:hAnsi="Times New Roman" w:cs="Times New Roman"/>
          <w:sz w:val="28"/>
          <w:szCs w:val="28"/>
          <w:vertAlign w:val="subscript"/>
        </w:rPr>
        <w:t>4</w:t>
      </w:r>
      <w:r w:rsidR="00514B4B" w:rsidRPr="005C2651">
        <w:rPr>
          <w:rFonts w:ascii="Times New Roman" w:hAnsi="Times New Roman" w:cs="Times New Roman"/>
          <w:sz w:val="28"/>
          <w:szCs w:val="28"/>
        </w:rPr>
        <w:t>. Смесь поступала на карботермическое восстановление, далее продукт восстановления подвергался магнитной сепарации.</w:t>
      </w:r>
      <w:r w:rsidR="005C2651">
        <w:rPr>
          <w:rFonts w:ascii="Times New Roman" w:hAnsi="Times New Roman" w:cs="Times New Roman"/>
          <w:sz w:val="28"/>
          <w:szCs w:val="28"/>
        </w:rPr>
        <w:t xml:space="preserve"> </w:t>
      </w:r>
      <w:r w:rsidR="005C2651" w:rsidRPr="00EC0917">
        <w:rPr>
          <w:rFonts w:ascii="Times New Roman" w:eastAsia="Times New Roman" w:hAnsi="Times New Roman" w:cs="Times New Roman"/>
          <w:sz w:val="28"/>
          <w:szCs w:val="28"/>
        </w:rPr>
        <w:t xml:space="preserve">Процесс восстановительного обжига осуществлялся в лабораторных условиях при постоянной температуре </w:t>
      </w:r>
      <w:r w:rsidR="005C2651" w:rsidRPr="00EC0917">
        <w:rPr>
          <w:rFonts w:ascii="Times New Roman" w:hAnsi="Times New Roman" w:cs="Times New Roman"/>
          <w:color w:val="000000" w:themeColor="text1"/>
          <w:sz w:val="28"/>
          <w:szCs w:val="28"/>
        </w:rPr>
        <w:t>1150 °С</w:t>
      </w:r>
      <w:r w:rsidR="005C2651" w:rsidRPr="00EC0917">
        <w:rPr>
          <w:rFonts w:ascii="Times New Roman" w:eastAsia="Times New Roman" w:hAnsi="Times New Roman" w:cs="Times New Roman"/>
          <w:sz w:val="28"/>
          <w:szCs w:val="28"/>
        </w:rPr>
        <w:t xml:space="preserve">, с продолжительностью операции 80 минут. Обработанный материал затем подвергали магнитной сепарации. </w:t>
      </w:r>
      <w:r w:rsidR="00806C93" w:rsidRPr="00EC0917">
        <w:rPr>
          <w:rFonts w:ascii="Times New Roman" w:hAnsi="Times New Roman" w:cs="Times New Roman"/>
          <w:color w:val="000000" w:themeColor="text1"/>
          <w:sz w:val="28"/>
          <w:szCs w:val="28"/>
        </w:rPr>
        <w:t>После окончания процесса был получен металлический порошок. Содержание железа в порошке составляло свыше 90 %, при этом степень металлизации достигал 95 %.</w:t>
      </w:r>
    </w:p>
    <w:p w:rsidR="00B03A53" w:rsidRPr="00EC0917" w:rsidRDefault="00C31A27" w:rsidP="00C31A27">
      <w:pPr>
        <w:pStyle w:val="a3"/>
        <w:spacing w:after="0" w:line="240" w:lineRule="auto"/>
        <w:ind w:left="0" w:firstLine="709"/>
        <w:jc w:val="both"/>
        <w:rPr>
          <w:rFonts w:ascii="Times New Roman" w:hAnsi="Times New Roman" w:cs="Times New Roman"/>
          <w:color w:val="C00000"/>
          <w:sz w:val="28"/>
          <w:szCs w:val="28"/>
        </w:rPr>
      </w:pPr>
      <w:r w:rsidRPr="00EC0917">
        <w:rPr>
          <w:rFonts w:ascii="Times New Roman" w:hAnsi="Times New Roman" w:cs="Times New Roman"/>
          <w:color w:val="000000" w:themeColor="text1"/>
          <w:sz w:val="28"/>
          <w:szCs w:val="28"/>
        </w:rPr>
        <w:t xml:space="preserve">Авторами работ [34, 35] было показано, что введение </w:t>
      </w:r>
      <w:r w:rsidRPr="00EC0917">
        <w:rPr>
          <w:rFonts w:ascii="Times New Roman" w:hAnsi="Times New Roman" w:cs="Times New Roman"/>
          <w:color w:val="000000" w:themeColor="text1"/>
          <w:sz w:val="28"/>
          <w:szCs w:val="28"/>
          <w:lang w:val="en-US"/>
        </w:rPr>
        <w:t>Na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SO</w:t>
      </w:r>
      <w:r w:rsidRPr="00EC0917">
        <w:rPr>
          <w:rFonts w:ascii="Times New Roman" w:hAnsi="Times New Roman" w:cs="Times New Roman"/>
          <w:color w:val="000000" w:themeColor="text1"/>
          <w:sz w:val="28"/>
          <w:szCs w:val="28"/>
          <w:vertAlign w:val="subscript"/>
        </w:rPr>
        <w:t xml:space="preserve">4 </w:t>
      </w:r>
      <w:r w:rsidRPr="00EC0917">
        <w:rPr>
          <w:rFonts w:ascii="Times New Roman" w:hAnsi="Times New Roman" w:cs="Times New Roman"/>
          <w:color w:val="000000" w:themeColor="text1"/>
          <w:sz w:val="28"/>
          <w:szCs w:val="28"/>
        </w:rPr>
        <w:t>и</w:t>
      </w:r>
      <w:r w:rsidRPr="00EC0917">
        <w:rPr>
          <w:rFonts w:ascii="Times New Roman" w:hAnsi="Times New Roman" w:cs="Times New Roman"/>
          <w:color w:val="000000" w:themeColor="text1"/>
          <w:sz w:val="28"/>
          <w:szCs w:val="28"/>
          <w:vertAlign w:val="subscript"/>
        </w:rPr>
        <w:t xml:space="preserve"> </w:t>
      </w:r>
      <w:r w:rsidRPr="00EC0917">
        <w:rPr>
          <w:rFonts w:ascii="Times New Roman" w:hAnsi="Times New Roman" w:cs="Times New Roman"/>
          <w:color w:val="000000" w:themeColor="text1"/>
          <w:sz w:val="28"/>
          <w:szCs w:val="28"/>
          <w:lang w:val="en-US"/>
        </w:rPr>
        <w:t>Na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С</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 xml:space="preserve">3 </w:t>
      </w:r>
      <w:r w:rsidRPr="00EC0917">
        <w:rPr>
          <w:rFonts w:ascii="Times New Roman" w:hAnsi="Times New Roman" w:cs="Times New Roman"/>
          <w:color w:val="000000" w:themeColor="text1"/>
          <w:sz w:val="28"/>
          <w:szCs w:val="28"/>
        </w:rPr>
        <w:t>в состав смеси способствует повышению эффективности карботермического восстановления шламов глинозёмного производства. Восстановление проводили при температуре 1050 °С в течение 60 мин</w:t>
      </w:r>
      <w:r w:rsidR="00591C31" w:rsidRPr="00EC0917">
        <w:rPr>
          <w:rFonts w:ascii="Times New Roman" w:hAnsi="Times New Roman" w:cs="Times New Roman"/>
          <w:color w:val="000000" w:themeColor="text1"/>
          <w:sz w:val="28"/>
          <w:szCs w:val="28"/>
        </w:rPr>
        <w:t>ут</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C00000"/>
          <w:sz w:val="28"/>
          <w:szCs w:val="28"/>
        </w:rPr>
        <w:t xml:space="preserve"> </w:t>
      </w:r>
      <w:r w:rsidR="00F1349F" w:rsidRPr="00EC0917">
        <w:rPr>
          <w:rFonts w:ascii="Times New Roman" w:hAnsi="Times New Roman" w:cs="Times New Roman"/>
          <w:sz w:val="28"/>
          <w:szCs w:val="28"/>
        </w:rPr>
        <w:t>Магнитная сепарация продуктов восстановления позволила получить обожженный об</w:t>
      </w:r>
      <w:r w:rsidR="00BF59CA" w:rsidRPr="00EC0917">
        <w:rPr>
          <w:rFonts w:ascii="Times New Roman" w:hAnsi="Times New Roman" w:cs="Times New Roman"/>
          <w:sz w:val="28"/>
          <w:szCs w:val="28"/>
        </w:rPr>
        <w:t xml:space="preserve">разец с содержанием железа 90 % и достигнуты наилучшие показатели с добавлением </w:t>
      </w:r>
      <w:r w:rsidR="00BF59CA" w:rsidRPr="00EC0917">
        <w:rPr>
          <w:rFonts w:ascii="Times New Roman" w:hAnsi="Times New Roman" w:cs="Times New Roman"/>
          <w:sz w:val="28"/>
          <w:szCs w:val="28"/>
          <w:lang w:val="en-US"/>
        </w:rPr>
        <w:lastRenderedPageBreak/>
        <w:t>Na</w:t>
      </w:r>
      <w:r w:rsidR="00BF59CA" w:rsidRPr="00EC0917">
        <w:rPr>
          <w:rFonts w:ascii="Times New Roman" w:hAnsi="Times New Roman" w:cs="Times New Roman"/>
          <w:sz w:val="28"/>
          <w:szCs w:val="28"/>
          <w:vertAlign w:val="subscript"/>
        </w:rPr>
        <w:t>2</w:t>
      </w:r>
      <w:r w:rsidR="00BF59CA" w:rsidRPr="00EC0917">
        <w:rPr>
          <w:rFonts w:ascii="Times New Roman" w:hAnsi="Times New Roman" w:cs="Times New Roman"/>
          <w:sz w:val="28"/>
          <w:szCs w:val="28"/>
          <w:lang w:val="en-US"/>
        </w:rPr>
        <w:t>SO</w:t>
      </w:r>
      <w:r w:rsidR="00BF59CA" w:rsidRPr="00EC0917">
        <w:rPr>
          <w:rFonts w:ascii="Times New Roman" w:hAnsi="Times New Roman" w:cs="Times New Roman"/>
          <w:sz w:val="28"/>
          <w:szCs w:val="28"/>
          <w:vertAlign w:val="subscript"/>
        </w:rPr>
        <w:t xml:space="preserve">4 </w:t>
      </w:r>
      <w:r w:rsidR="00BF59CA" w:rsidRPr="00EC0917">
        <w:rPr>
          <w:rFonts w:ascii="Times New Roman" w:hAnsi="Times New Roman" w:cs="Times New Roman"/>
          <w:sz w:val="28"/>
          <w:szCs w:val="28"/>
        </w:rPr>
        <w:t>и</w:t>
      </w:r>
      <w:r w:rsidR="00BF59CA" w:rsidRPr="00EC0917">
        <w:rPr>
          <w:rFonts w:ascii="Times New Roman" w:hAnsi="Times New Roman" w:cs="Times New Roman"/>
          <w:sz w:val="28"/>
          <w:szCs w:val="28"/>
          <w:vertAlign w:val="subscript"/>
        </w:rPr>
        <w:t xml:space="preserve"> </w:t>
      </w:r>
      <w:r w:rsidR="00BF59CA" w:rsidRPr="00EC0917">
        <w:rPr>
          <w:rFonts w:ascii="Times New Roman" w:hAnsi="Times New Roman" w:cs="Times New Roman"/>
          <w:sz w:val="28"/>
          <w:szCs w:val="28"/>
          <w:lang w:val="en-US"/>
        </w:rPr>
        <w:t>Na</w:t>
      </w:r>
      <w:r w:rsidR="00BF59CA" w:rsidRPr="00EC0917">
        <w:rPr>
          <w:rFonts w:ascii="Times New Roman" w:hAnsi="Times New Roman" w:cs="Times New Roman"/>
          <w:sz w:val="28"/>
          <w:szCs w:val="28"/>
          <w:vertAlign w:val="subscript"/>
        </w:rPr>
        <w:t>2</w:t>
      </w:r>
      <w:r w:rsidR="00BF59CA" w:rsidRPr="00EC0917">
        <w:rPr>
          <w:rFonts w:ascii="Times New Roman" w:hAnsi="Times New Roman" w:cs="Times New Roman"/>
          <w:sz w:val="28"/>
          <w:szCs w:val="28"/>
        </w:rPr>
        <w:t>С</w:t>
      </w:r>
      <w:r w:rsidR="00BF59CA" w:rsidRPr="00EC0917">
        <w:rPr>
          <w:rFonts w:ascii="Times New Roman" w:hAnsi="Times New Roman" w:cs="Times New Roman"/>
          <w:sz w:val="28"/>
          <w:szCs w:val="28"/>
          <w:lang w:val="en-US"/>
        </w:rPr>
        <w:t>O</w:t>
      </w:r>
      <w:r w:rsidR="00BF59CA" w:rsidRPr="00EC0917">
        <w:rPr>
          <w:rFonts w:ascii="Times New Roman" w:hAnsi="Times New Roman" w:cs="Times New Roman"/>
          <w:sz w:val="28"/>
          <w:szCs w:val="28"/>
          <w:vertAlign w:val="subscript"/>
        </w:rPr>
        <w:t>3</w:t>
      </w:r>
      <w:r w:rsidR="00BF59CA" w:rsidRPr="00EC0917">
        <w:rPr>
          <w:rFonts w:ascii="Times New Roman" w:hAnsi="Times New Roman" w:cs="Times New Roman"/>
          <w:sz w:val="28"/>
          <w:szCs w:val="28"/>
        </w:rPr>
        <w:t xml:space="preserve">. При этом исследователями установлено, что добавки </w:t>
      </w:r>
      <w:r w:rsidR="00BF59CA" w:rsidRPr="00EC0917">
        <w:rPr>
          <w:rFonts w:ascii="Times New Roman" w:hAnsi="Times New Roman" w:cs="Times New Roman"/>
          <w:sz w:val="28"/>
          <w:szCs w:val="28"/>
          <w:lang w:val="en-US"/>
        </w:rPr>
        <w:t>Na</w:t>
      </w:r>
      <w:r w:rsidR="00BF59CA" w:rsidRPr="00EC0917">
        <w:rPr>
          <w:rFonts w:ascii="Times New Roman" w:hAnsi="Times New Roman" w:cs="Times New Roman"/>
          <w:sz w:val="28"/>
          <w:szCs w:val="28"/>
          <w:vertAlign w:val="subscript"/>
        </w:rPr>
        <w:t>2</w:t>
      </w:r>
      <w:r w:rsidR="00BF59CA" w:rsidRPr="00EC0917">
        <w:rPr>
          <w:rFonts w:ascii="Times New Roman" w:hAnsi="Times New Roman" w:cs="Times New Roman"/>
          <w:sz w:val="28"/>
          <w:szCs w:val="28"/>
          <w:lang w:val="en-US"/>
        </w:rPr>
        <w:t>SO</w:t>
      </w:r>
      <w:r w:rsidR="00BF59CA" w:rsidRPr="00EC0917">
        <w:rPr>
          <w:rFonts w:ascii="Times New Roman" w:hAnsi="Times New Roman" w:cs="Times New Roman"/>
          <w:sz w:val="28"/>
          <w:szCs w:val="28"/>
          <w:vertAlign w:val="subscript"/>
        </w:rPr>
        <w:t xml:space="preserve">4 </w:t>
      </w:r>
      <w:r w:rsidR="00BF59CA" w:rsidRPr="00EC0917">
        <w:rPr>
          <w:rFonts w:ascii="Times New Roman" w:hAnsi="Times New Roman" w:cs="Times New Roman"/>
          <w:sz w:val="28"/>
          <w:szCs w:val="28"/>
        </w:rPr>
        <w:t>и</w:t>
      </w:r>
      <w:r w:rsidR="00BF59CA" w:rsidRPr="00EC0917">
        <w:rPr>
          <w:rFonts w:ascii="Times New Roman" w:hAnsi="Times New Roman" w:cs="Times New Roman"/>
          <w:sz w:val="28"/>
          <w:szCs w:val="28"/>
          <w:vertAlign w:val="subscript"/>
        </w:rPr>
        <w:t xml:space="preserve"> </w:t>
      </w:r>
      <w:r w:rsidR="00BF59CA" w:rsidRPr="00EC0917">
        <w:rPr>
          <w:rFonts w:ascii="Times New Roman" w:hAnsi="Times New Roman" w:cs="Times New Roman"/>
          <w:sz w:val="28"/>
          <w:szCs w:val="28"/>
          <w:lang w:val="en-US"/>
        </w:rPr>
        <w:t>Na</w:t>
      </w:r>
      <w:r w:rsidR="00BF59CA" w:rsidRPr="00EC0917">
        <w:rPr>
          <w:rFonts w:ascii="Times New Roman" w:hAnsi="Times New Roman" w:cs="Times New Roman"/>
          <w:sz w:val="28"/>
          <w:szCs w:val="28"/>
          <w:vertAlign w:val="subscript"/>
        </w:rPr>
        <w:t>2</w:t>
      </w:r>
      <w:r w:rsidR="00BF59CA" w:rsidRPr="00EC0917">
        <w:rPr>
          <w:rFonts w:ascii="Times New Roman" w:hAnsi="Times New Roman" w:cs="Times New Roman"/>
          <w:sz w:val="28"/>
          <w:szCs w:val="28"/>
        </w:rPr>
        <w:t>С</w:t>
      </w:r>
      <w:r w:rsidR="00BF59CA" w:rsidRPr="00EC0917">
        <w:rPr>
          <w:rFonts w:ascii="Times New Roman" w:hAnsi="Times New Roman" w:cs="Times New Roman"/>
          <w:sz w:val="28"/>
          <w:szCs w:val="28"/>
          <w:lang w:val="en-US"/>
        </w:rPr>
        <w:t>O</w:t>
      </w:r>
      <w:r w:rsidR="00BF59CA" w:rsidRPr="00EC0917">
        <w:rPr>
          <w:rFonts w:ascii="Times New Roman" w:hAnsi="Times New Roman" w:cs="Times New Roman"/>
          <w:sz w:val="28"/>
          <w:szCs w:val="28"/>
          <w:vertAlign w:val="subscript"/>
        </w:rPr>
        <w:t xml:space="preserve">3 </w:t>
      </w:r>
      <w:r w:rsidR="00BF59CA" w:rsidRPr="00EC0917">
        <w:rPr>
          <w:rFonts w:ascii="Times New Roman" w:hAnsi="Times New Roman" w:cs="Times New Roman"/>
          <w:sz w:val="28"/>
          <w:szCs w:val="28"/>
        </w:rPr>
        <w:t>оказывают положительный эффект на процесс роста зерён магнитной фракции.</w:t>
      </w:r>
    </w:p>
    <w:p w:rsidR="00047C41" w:rsidRPr="00EC0917" w:rsidRDefault="00806C93" w:rsidP="00161CC0">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Авторы работы</w:t>
      </w:r>
      <w:r w:rsidR="00F1349F" w:rsidRPr="00EC0917">
        <w:rPr>
          <w:rFonts w:ascii="Times New Roman" w:hAnsi="Times New Roman" w:cs="Times New Roman"/>
          <w:sz w:val="28"/>
          <w:szCs w:val="28"/>
        </w:rPr>
        <w:t xml:space="preserve"> [36] </w:t>
      </w:r>
      <w:r w:rsidR="00047C41" w:rsidRPr="00EC0917">
        <w:rPr>
          <w:rFonts w:ascii="Times New Roman" w:hAnsi="Times New Roman" w:cs="Times New Roman"/>
          <w:sz w:val="28"/>
          <w:szCs w:val="28"/>
        </w:rPr>
        <w:t xml:space="preserve">при проведении исследований </w:t>
      </w:r>
      <w:r w:rsidR="00F1349F" w:rsidRPr="00EC0917">
        <w:rPr>
          <w:rFonts w:ascii="Times New Roman" w:hAnsi="Times New Roman" w:cs="Times New Roman"/>
          <w:sz w:val="28"/>
          <w:szCs w:val="28"/>
        </w:rPr>
        <w:t xml:space="preserve">вводили в состав </w:t>
      </w:r>
      <w:r w:rsidR="00047C41" w:rsidRPr="00EC0917">
        <w:rPr>
          <w:rFonts w:ascii="Times New Roman" w:hAnsi="Times New Roman" w:cs="Times New Roman"/>
          <w:sz w:val="28"/>
          <w:szCs w:val="28"/>
        </w:rPr>
        <w:t>шлама – отхода глиноземного производства механическую смесь из</w:t>
      </w:r>
      <w:r w:rsidR="00F1349F" w:rsidRPr="00EC0917">
        <w:rPr>
          <w:rFonts w:ascii="Times New Roman" w:hAnsi="Times New Roman" w:cs="Times New Roman"/>
          <w:sz w:val="28"/>
          <w:szCs w:val="28"/>
        </w:rPr>
        <w:t xml:space="preserve"> </w:t>
      </w:r>
      <w:r w:rsidR="00047C41" w:rsidRPr="00EC0917">
        <w:rPr>
          <w:rFonts w:ascii="Times New Roman" w:hAnsi="Times New Roman" w:cs="Times New Roman"/>
          <w:sz w:val="28"/>
          <w:szCs w:val="28"/>
          <w:lang w:val="en-US"/>
        </w:rPr>
        <w:t>Na</w:t>
      </w:r>
      <w:r w:rsidR="00047C41" w:rsidRPr="00EC0917">
        <w:rPr>
          <w:rFonts w:ascii="Times New Roman" w:hAnsi="Times New Roman" w:cs="Times New Roman"/>
          <w:sz w:val="28"/>
          <w:szCs w:val="28"/>
          <w:vertAlign w:val="subscript"/>
        </w:rPr>
        <w:t>2</w:t>
      </w:r>
      <w:r w:rsidR="00047C41" w:rsidRPr="00EC0917">
        <w:rPr>
          <w:rFonts w:ascii="Times New Roman" w:hAnsi="Times New Roman" w:cs="Times New Roman"/>
          <w:sz w:val="28"/>
          <w:szCs w:val="28"/>
        </w:rPr>
        <w:t>С</w:t>
      </w:r>
      <w:r w:rsidR="00047C41" w:rsidRPr="00EC0917">
        <w:rPr>
          <w:rFonts w:ascii="Times New Roman" w:hAnsi="Times New Roman" w:cs="Times New Roman"/>
          <w:sz w:val="28"/>
          <w:szCs w:val="28"/>
          <w:lang w:val="en-US"/>
        </w:rPr>
        <w:t>O</w:t>
      </w:r>
      <w:r w:rsidR="00047C41" w:rsidRPr="00EC0917">
        <w:rPr>
          <w:rFonts w:ascii="Times New Roman" w:hAnsi="Times New Roman" w:cs="Times New Roman"/>
          <w:sz w:val="28"/>
          <w:szCs w:val="28"/>
          <w:vertAlign w:val="subscript"/>
        </w:rPr>
        <w:t xml:space="preserve">3 </w:t>
      </w:r>
      <w:r w:rsidR="00047C41" w:rsidRPr="00EC0917">
        <w:rPr>
          <w:rFonts w:ascii="Times New Roman" w:hAnsi="Times New Roman" w:cs="Times New Roman"/>
          <w:sz w:val="28"/>
          <w:szCs w:val="28"/>
        </w:rPr>
        <w:t>и</w:t>
      </w:r>
      <w:r w:rsidR="00047C41" w:rsidRPr="00EC0917">
        <w:rPr>
          <w:rFonts w:ascii="Times New Roman" w:hAnsi="Times New Roman" w:cs="Times New Roman"/>
          <w:sz w:val="28"/>
          <w:szCs w:val="28"/>
          <w:vertAlign w:val="subscript"/>
        </w:rPr>
        <w:t xml:space="preserve"> </w:t>
      </w:r>
      <w:r w:rsidR="00F1349F" w:rsidRPr="00EC0917">
        <w:rPr>
          <w:rFonts w:ascii="Times New Roman" w:hAnsi="Times New Roman" w:cs="Times New Roman"/>
          <w:sz w:val="28"/>
          <w:szCs w:val="28"/>
        </w:rPr>
        <w:t>Са</w:t>
      </w:r>
      <w:r w:rsidR="00F1349F" w:rsidRPr="00EC0917">
        <w:rPr>
          <w:rFonts w:ascii="Times New Roman" w:hAnsi="Times New Roman" w:cs="Times New Roman"/>
          <w:sz w:val="28"/>
          <w:szCs w:val="28"/>
          <w:lang w:val="en-US"/>
        </w:rPr>
        <w:t>F</w:t>
      </w:r>
      <w:r w:rsidR="00F1349F" w:rsidRPr="00EC0917">
        <w:rPr>
          <w:rFonts w:ascii="Times New Roman" w:hAnsi="Times New Roman" w:cs="Times New Roman"/>
          <w:sz w:val="28"/>
          <w:szCs w:val="28"/>
          <w:vertAlign w:val="subscript"/>
        </w:rPr>
        <w:t>2</w:t>
      </w:r>
      <w:r w:rsidR="00047C41" w:rsidRPr="00EC0917">
        <w:rPr>
          <w:rFonts w:ascii="Times New Roman" w:hAnsi="Times New Roman" w:cs="Times New Roman"/>
          <w:sz w:val="28"/>
          <w:szCs w:val="28"/>
        </w:rPr>
        <w:t>. Добавка вводимой смеси показало улучшение эффективности</w:t>
      </w:r>
      <w:r w:rsidR="00F1349F" w:rsidRPr="00EC0917">
        <w:rPr>
          <w:rFonts w:ascii="Times New Roman" w:hAnsi="Times New Roman" w:cs="Times New Roman"/>
          <w:sz w:val="28"/>
          <w:szCs w:val="28"/>
        </w:rPr>
        <w:t xml:space="preserve"> магни</w:t>
      </w:r>
      <w:r w:rsidR="00047C41" w:rsidRPr="00EC0917">
        <w:rPr>
          <w:rFonts w:ascii="Times New Roman" w:hAnsi="Times New Roman" w:cs="Times New Roman"/>
          <w:sz w:val="28"/>
          <w:szCs w:val="28"/>
        </w:rPr>
        <w:t xml:space="preserve">тной сепарации </w:t>
      </w:r>
      <w:r w:rsidR="00F1349F" w:rsidRPr="00EC0917">
        <w:rPr>
          <w:rFonts w:ascii="Times New Roman" w:hAnsi="Times New Roman" w:cs="Times New Roman"/>
          <w:sz w:val="28"/>
          <w:szCs w:val="28"/>
        </w:rPr>
        <w:t xml:space="preserve">железистого материала. </w:t>
      </w:r>
      <w:r w:rsidR="00047C41" w:rsidRPr="00EC0917">
        <w:rPr>
          <w:rFonts w:ascii="Times New Roman" w:hAnsi="Times New Roman" w:cs="Times New Roman"/>
          <w:sz w:val="28"/>
          <w:szCs w:val="28"/>
        </w:rPr>
        <w:t>Восстановление железистого материала</w:t>
      </w:r>
      <w:r w:rsidR="00D80728" w:rsidRPr="00EC0917">
        <w:rPr>
          <w:rFonts w:ascii="Times New Roman" w:hAnsi="Times New Roman" w:cs="Times New Roman"/>
          <w:sz w:val="28"/>
          <w:szCs w:val="28"/>
        </w:rPr>
        <w:t xml:space="preserve"> провели в муфельной печи в течении 2,5 часов при температуре 1150 °С. В результате проведение исследований наблюдалось увеличение количества железа в полученном концентрате свыше 90 %.</w:t>
      </w:r>
    </w:p>
    <w:p w:rsidR="00570108" w:rsidRPr="00EC0917" w:rsidRDefault="00570108" w:rsidP="00161CC0">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Научные исследования, опубликованные в работах [37,</w:t>
      </w:r>
      <w:r w:rsidR="001E6C85"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38] посвящены отделению железа магнитной сепарацией восстановленного материала в зависимости </w:t>
      </w:r>
      <w:r w:rsidR="00997DF0" w:rsidRPr="00EC0917">
        <w:rPr>
          <w:rFonts w:ascii="Times New Roman" w:hAnsi="Times New Roman" w:cs="Times New Roman"/>
          <w:sz w:val="28"/>
          <w:szCs w:val="28"/>
        </w:rPr>
        <w:t>от количества добавления карбоната кальция</w:t>
      </w:r>
      <w:r w:rsidRPr="00EC0917">
        <w:rPr>
          <w:rFonts w:ascii="Times New Roman" w:hAnsi="Times New Roman" w:cs="Times New Roman"/>
          <w:sz w:val="28"/>
          <w:szCs w:val="28"/>
        </w:rPr>
        <w:t xml:space="preserve"> и </w:t>
      </w:r>
      <w:r w:rsidR="00997DF0" w:rsidRPr="00EC0917">
        <w:rPr>
          <w:rFonts w:ascii="Times New Roman" w:hAnsi="Times New Roman" w:cs="Times New Roman"/>
          <w:sz w:val="28"/>
          <w:szCs w:val="28"/>
        </w:rPr>
        <w:t xml:space="preserve">карбоната </w:t>
      </w:r>
      <w:r w:rsidRPr="00EC0917">
        <w:rPr>
          <w:rFonts w:ascii="Times New Roman" w:hAnsi="Times New Roman" w:cs="Times New Roman"/>
          <w:sz w:val="28"/>
          <w:szCs w:val="28"/>
        </w:rPr>
        <w:t>магния. Восстановление опытного образца производили при 1300 °С в течении 110 мин</w:t>
      </w:r>
      <w:r w:rsidR="00F655E4" w:rsidRPr="00EC0917">
        <w:rPr>
          <w:rFonts w:ascii="Times New Roman" w:hAnsi="Times New Roman" w:cs="Times New Roman"/>
          <w:sz w:val="28"/>
          <w:szCs w:val="28"/>
        </w:rPr>
        <w:t>ут</w:t>
      </w:r>
      <w:r w:rsidRPr="00EC0917">
        <w:rPr>
          <w:rFonts w:ascii="Times New Roman" w:hAnsi="Times New Roman" w:cs="Times New Roman"/>
          <w:sz w:val="28"/>
          <w:szCs w:val="28"/>
        </w:rPr>
        <w:t>. Количество извести к магнию изменяли в соотношении 100:18, 100:6. Наилучшие результаты были достигнуты при соотношении извести к магнию 100:6. Полученный продукт после магнитной сепарации содержал 88,7 % железа, при степени металлизации 97,6 %.</w:t>
      </w:r>
    </w:p>
    <w:p w:rsidR="00BF59CA" w:rsidRPr="00EC0917" w:rsidRDefault="00997DF0" w:rsidP="00136213">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 xml:space="preserve">Известны работы [39] в которых использовали для восстановления и роста зёрен железа </w:t>
      </w:r>
      <w:r w:rsidRPr="00EC0917">
        <w:rPr>
          <w:rFonts w:ascii="Times New Roman" w:hAnsi="Times New Roman" w:cs="Times New Roman"/>
          <w:sz w:val="28"/>
          <w:szCs w:val="28"/>
          <w:lang w:val="en-US"/>
        </w:rPr>
        <w:t>Na</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SO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Na</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К</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SO</w:t>
      </w:r>
      <w:r w:rsidRPr="00EC0917">
        <w:rPr>
          <w:rFonts w:ascii="Times New Roman" w:hAnsi="Times New Roman" w:cs="Times New Roman"/>
          <w:sz w:val="28"/>
          <w:szCs w:val="28"/>
          <w:vertAlign w:val="subscript"/>
        </w:rPr>
        <w:t xml:space="preserve">4 </w:t>
      </w:r>
      <w:r w:rsidRPr="00EC0917">
        <w:rPr>
          <w:rFonts w:ascii="Times New Roman" w:hAnsi="Times New Roman" w:cs="Times New Roman"/>
          <w:sz w:val="28"/>
          <w:szCs w:val="28"/>
        </w:rPr>
        <w:t>и</w:t>
      </w:r>
      <w:r w:rsidRPr="00EC0917">
        <w:rPr>
          <w:rFonts w:ascii="Times New Roman" w:hAnsi="Times New Roman" w:cs="Times New Roman"/>
          <w:sz w:val="28"/>
          <w:szCs w:val="28"/>
          <w:vertAlign w:val="subscript"/>
        </w:rPr>
        <w:t xml:space="preserve"> </w:t>
      </w:r>
      <w:r w:rsidRPr="00EC0917">
        <w:rPr>
          <w:rFonts w:ascii="Times New Roman" w:hAnsi="Times New Roman" w:cs="Times New Roman"/>
          <w:sz w:val="28"/>
          <w:szCs w:val="28"/>
        </w:rPr>
        <w:t>К</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Данные добавки использовались при магнетизирующем обжиге шламов глиноземного производства при температуре 1000</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 xml:space="preserve">1200 °С. Наиболее лучшие результаты были достигнуты при использовании добавок </w:t>
      </w:r>
      <w:r w:rsidRPr="00EC0917">
        <w:rPr>
          <w:rFonts w:ascii="Times New Roman" w:hAnsi="Times New Roman" w:cs="Times New Roman"/>
          <w:sz w:val="28"/>
          <w:szCs w:val="28"/>
          <w:lang w:val="en-US"/>
        </w:rPr>
        <w:t>Na</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SO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Из приведенного анализа следует, что данные исследования показали не высокую эффективность применения такого восстановления железа. </w:t>
      </w:r>
      <w:r w:rsidR="00136213" w:rsidRPr="00EC0917">
        <w:rPr>
          <w:rFonts w:ascii="Times New Roman" w:hAnsi="Times New Roman" w:cs="Times New Roman"/>
          <w:sz w:val="28"/>
          <w:szCs w:val="28"/>
        </w:rPr>
        <w:t>Степень извлечения железа до магнетитного состояния составила выше 60 % при твердофазном восстановлении. При этом полученная магнитная фракция восстановленного металлического железа составила 80-95 %</w:t>
      </w:r>
      <w:r w:rsidR="00935669" w:rsidRPr="00EC0917">
        <w:rPr>
          <w:rFonts w:ascii="Times New Roman" w:hAnsi="Times New Roman" w:cs="Times New Roman"/>
          <w:color w:val="000000" w:themeColor="text1"/>
          <w:sz w:val="28"/>
          <w:szCs w:val="28"/>
        </w:rPr>
        <w:t xml:space="preserve"> [40</w:t>
      </w:r>
      <w:r w:rsidR="00C300B6" w:rsidRPr="00EC0917">
        <w:rPr>
          <w:rFonts w:ascii="Times New Roman" w:hAnsi="Times New Roman" w:cs="Times New Roman"/>
          <w:color w:val="000000" w:themeColor="text1"/>
          <w:sz w:val="28"/>
          <w:szCs w:val="28"/>
        </w:rPr>
        <w:t>,</w:t>
      </w:r>
      <w:r w:rsidR="00F655E4" w:rsidRPr="00EC0917">
        <w:rPr>
          <w:rFonts w:ascii="Times New Roman" w:hAnsi="Times New Roman" w:cs="Times New Roman"/>
          <w:color w:val="000000" w:themeColor="text1"/>
          <w:sz w:val="28"/>
          <w:szCs w:val="28"/>
        </w:rPr>
        <w:t xml:space="preserve"> </w:t>
      </w:r>
      <w:r w:rsidR="00C300B6" w:rsidRPr="00EC0917">
        <w:rPr>
          <w:rFonts w:ascii="Times New Roman" w:hAnsi="Times New Roman" w:cs="Times New Roman"/>
          <w:color w:val="000000" w:themeColor="text1"/>
          <w:sz w:val="28"/>
          <w:szCs w:val="28"/>
        </w:rPr>
        <w:t>41,</w:t>
      </w:r>
      <w:r w:rsidR="00F655E4" w:rsidRPr="00EC0917">
        <w:rPr>
          <w:rFonts w:ascii="Times New Roman" w:hAnsi="Times New Roman" w:cs="Times New Roman"/>
          <w:color w:val="000000" w:themeColor="text1"/>
          <w:sz w:val="28"/>
          <w:szCs w:val="28"/>
        </w:rPr>
        <w:t xml:space="preserve"> </w:t>
      </w:r>
      <w:r w:rsidR="00C300B6" w:rsidRPr="00EC0917">
        <w:rPr>
          <w:rFonts w:ascii="Times New Roman" w:hAnsi="Times New Roman" w:cs="Times New Roman"/>
          <w:color w:val="000000" w:themeColor="text1"/>
          <w:sz w:val="28"/>
          <w:szCs w:val="28"/>
        </w:rPr>
        <w:t>42,</w:t>
      </w:r>
      <w:r w:rsidR="00F655E4" w:rsidRPr="00EC0917">
        <w:rPr>
          <w:rFonts w:ascii="Times New Roman" w:hAnsi="Times New Roman" w:cs="Times New Roman"/>
          <w:color w:val="000000" w:themeColor="text1"/>
          <w:sz w:val="28"/>
          <w:szCs w:val="28"/>
        </w:rPr>
        <w:t xml:space="preserve"> </w:t>
      </w:r>
      <w:r w:rsidR="00C300B6" w:rsidRPr="00EC0917">
        <w:rPr>
          <w:rFonts w:ascii="Times New Roman" w:hAnsi="Times New Roman" w:cs="Times New Roman"/>
          <w:color w:val="000000" w:themeColor="text1"/>
          <w:sz w:val="28"/>
          <w:szCs w:val="28"/>
        </w:rPr>
        <w:t>43,</w:t>
      </w:r>
      <w:r w:rsidR="00F655E4" w:rsidRPr="00EC0917">
        <w:rPr>
          <w:rFonts w:ascii="Times New Roman" w:hAnsi="Times New Roman" w:cs="Times New Roman"/>
          <w:color w:val="000000" w:themeColor="text1"/>
          <w:sz w:val="28"/>
          <w:szCs w:val="28"/>
        </w:rPr>
        <w:t xml:space="preserve"> </w:t>
      </w:r>
      <w:r w:rsidR="00935669" w:rsidRPr="00EC0917">
        <w:rPr>
          <w:rFonts w:ascii="Times New Roman" w:hAnsi="Times New Roman" w:cs="Times New Roman"/>
          <w:color w:val="000000" w:themeColor="text1"/>
          <w:sz w:val="28"/>
          <w:szCs w:val="28"/>
        </w:rPr>
        <w:t xml:space="preserve">44]. </w:t>
      </w:r>
    </w:p>
    <w:p w:rsidR="00136213" w:rsidRPr="00EC0917" w:rsidRDefault="00136213" w:rsidP="00136213">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Авторами работы [45] представлены исследования прямого восстановления </w:t>
      </w:r>
      <w:r w:rsidR="001C3EB3" w:rsidRPr="00EC0917">
        <w:rPr>
          <w:rFonts w:ascii="Times New Roman" w:hAnsi="Times New Roman" w:cs="Times New Roman"/>
          <w:color w:val="000000" w:themeColor="text1"/>
          <w:sz w:val="28"/>
          <w:szCs w:val="28"/>
        </w:rPr>
        <w:t xml:space="preserve">железа по технологии </w:t>
      </w:r>
      <w:r w:rsidR="001C3EB3" w:rsidRPr="00EC0917">
        <w:rPr>
          <w:rFonts w:ascii="Times New Roman" w:hAnsi="Times New Roman" w:cs="Times New Roman"/>
          <w:color w:val="000000" w:themeColor="text1"/>
          <w:sz w:val="28"/>
          <w:szCs w:val="28"/>
          <w:lang w:val="en-US"/>
        </w:rPr>
        <w:t>DRI</w:t>
      </w:r>
      <w:r w:rsidR="001C3EB3" w:rsidRPr="00EC0917">
        <w:rPr>
          <w:rFonts w:ascii="Times New Roman" w:hAnsi="Times New Roman" w:cs="Times New Roman"/>
          <w:color w:val="000000" w:themeColor="text1"/>
          <w:sz w:val="28"/>
          <w:szCs w:val="28"/>
        </w:rPr>
        <w:t>. Прямое восстановление проводили в низкотемпературном реакторе. При проведении исследовании предварительно получали окатыши и далее производили восстановление водородом при 300 °С. В процессе экспериментов в окатышах металлическое железо достигало отметки свыше 75 %. Степень восстановления около 100 % было достигнуто при увеличении температуры до 800 °С.</w:t>
      </w:r>
    </w:p>
    <w:p w:rsidR="00CF26CE" w:rsidRPr="00EC0917" w:rsidRDefault="001C3EB3" w:rsidP="0024113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Углетермическому восстановлению </w:t>
      </w:r>
      <w:r w:rsidR="0024113E" w:rsidRPr="00EC0917">
        <w:rPr>
          <w:rFonts w:ascii="Times New Roman" w:hAnsi="Times New Roman" w:cs="Times New Roman"/>
          <w:sz w:val="28"/>
          <w:szCs w:val="28"/>
        </w:rPr>
        <w:t xml:space="preserve">шламов глиноземного производства подвергли авторы работы </w:t>
      </w:r>
      <w:r w:rsidR="0024113E" w:rsidRPr="00EC0917">
        <w:rPr>
          <w:rFonts w:ascii="Times New Roman" w:hAnsi="Times New Roman" w:cs="Times New Roman"/>
          <w:color w:val="000000" w:themeColor="text1"/>
          <w:sz w:val="28"/>
          <w:szCs w:val="28"/>
        </w:rPr>
        <w:t>[46]. Восстановление проводили в микроволновой печи. Процесс длился 45 минут</w:t>
      </w:r>
      <w:proofErr w:type="gramStart"/>
      <w:r w:rsidR="0024113E" w:rsidRPr="00EC0917">
        <w:rPr>
          <w:rFonts w:ascii="Times New Roman" w:hAnsi="Times New Roman" w:cs="Times New Roman"/>
          <w:color w:val="000000" w:themeColor="text1"/>
          <w:sz w:val="28"/>
          <w:szCs w:val="28"/>
        </w:rPr>
        <w:t>.</w:t>
      </w:r>
      <w:r w:rsidR="00CA298A" w:rsidRPr="00EC0917">
        <w:rPr>
          <w:rFonts w:ascii="Times New Roman" w:hAnsi="Times New Roman" w:cs="Times New Roman"/>
          <w:sz w:val="28"/>
          <w:szCs w:val="28"/>
        </w:rPr>
        <w:t>Т</w:t>
      </w:r>
      <w:proofErr w:type="gramEnd"/>
      <w:r w:rsidR="00CA298A" w:rsidRPr="00EC0917">
        <w:rPr>
          <w:rFonts w:ascii="Times New Roman" w:hAnsi="Times New Roman" w:cs="Times New Roman"/>
          <w:sz w:val="28"/>
          <w:szCs w:val="28"/>
        </w:rPr>
        <w:t>акое восстановление позволило достичь 90,6 % извлечения железа.</w:t>
      </w:r>
    </w:p>
    <w:p w:rsidR="005C2651" w:rsidRPr="00EC0917" w:rsidRDefault="005C2651" w:rsidP="0024113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Обзор исследований подтверждает, что низкотемпературное восстановление позволяет эффективно извлекать из шламов глиноземного производства железосодержащие полупродукты. Эти концентраты являются ценным сырьем для дальнейшего использования в шихте при выплавке чугуна, стали и для производства металлических порошков железа.</w:t>
      </w:r>
    </w:p>
    <w:p w:rsidR="00523D25" w:rsidRPr="00EC0917" w:rsidRDefault="00523D25" w:rsidP="00945878">
      <w:pPr>
        <w:pStyle w:val="a3"/>
        <w:spacing w:after="0" w:line="240" w:lineRule="auto"/>
        <w:ind w:left="0" w:firstLine="709"/>
        <w:jc w:val="both"/>
      </w:pPr>
    </w:p>
    <w:p w:rsidR="00945878" w:rsidRPr="00EC0917" w:rsidRDefault="00581EA8" w:rsidP="00945878">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lastRenderedPageBreak/>
        <w:t>1.2.1</w:t>
      </w:r>
      <w:r w:rsidR="00057C63" w:rsidRPr="00EC0917">
        <w:rPr>
          <w:rFonts w:ascii="Times New Roman" w:hAnsi="Times New Roman" w:cs="Times New Roman"/>
          <w:b/>
          <w:sz w:val="28"/>
          <w:szCs w:val="28"/>
        </w:rPr>
        <w:t xml:space="preserve"> Подготовка шламов глиноземного производства </w:t>
      </w:r>
      <w:r w:rsidR="00BD065C" w:rsidRPr="00EC0917">
        <w:rPr>
          <w:rFonts w:ascii="Times New Roman" w:hAnsi="Times New Roman" w:cs="Times New Roman"/>
          <w:b/>
          <w:sz w:val="28"/>
          <w:szCs w:val="28"/>
        </w:rPr>
        <w:t>к металлургическому переделу</w:t>
      </w:r>
    </w:p>
    <w:p w:rsidR="00057C63" w:rsidRPr="00EC0917" w:rsidRDefault="00057C63" w:rsidP="0094587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Анализ литературных источников показывает, что основные исследования по возможному вовлечению шламов глиноземного производства к металлургической переработке посвящены пирометаллургическим способам. Во многих работах показано, что пирометаллургическая переработка более эффективный способ извлечения из них железа с получением чугуна и стали.</w:t>
      </w:r>
    </w:p>
    <w:p w:rsidR="00057C63" w:rsidRPr="00EC0917" w:rsidRDefault="00057C63" w:rsidP="0094587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Из-за высокой влажности шламов глиноземного производства перед пирометаллургической переработкой существует необходимость их сушки. Шламы имеют фракцию менее 10 мм, которые требующие окускования. Ещё один недостаток таких шламов</w:t>
      </w:r>
      <w:r w:rsidR="001E6C85" w:rsidRPr="00EC0917">
        <w:rPr>
          <w:rFonts w:ascii="Times New Roman" w:hAnsi="Times New Roman" w:cs="Times New Roman"/>
          <w:sz w:val="28"/>
          <w:szCs w:val="28"/>
        </w:rPr>
        <w:t xml:space="preserve"> – щёлочь. Содержащуюся щёлочь необходимо удалять, иначе щелочь будет разъедать футеровку печных агрегатов при восстановительных плавках.</w:t>
      </w:r>
    </w:p>
    <w:p w:rsidR="00232503" w:rsidRPr="00EC0917" w:rsidRDefault="00247210" w:rsidP="0023250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Как отмечалось выше, щелочь является вредной примесью шламов глиноземного производства при использовании их в пирометаллургической переработке. В глиноземном производстве щелочь удаляется путем добавок извести в систему промывки. В работе [47] известь добавляли в соотношении 3:1 (Ж:Т) при 90</w:t>
      </w:r>
      <w:proofErr w:type="gramStart"/>
      <w:r w:rsidRPr="00EC0917">
        <w:rPr>
          <w:rFonts w:ascii="Times New Roman" w:hAnsi="Times New Roman" w:cs="Times New Roman"/>
          <w:sz w:val="28"/>
          <w:szCs w:val="28"/>
        </w:rPr>
        <w:t xml:space="preserve"> °С</w:t>
      </w:r>
      <w:proofErr w:type="gramEnd"/>
      <w:r w:rsidRPr="00EC0917">
        <w:rPr>
          <w:rFonts w:ascii="Times New Roman" w:hAnsi="Times New Roman" w:cs="Times New Roman"/>
          <w:sz w:val="28"/>
          <w:szCs w:val="28"/>
        </w:rPr>
        <w:t xml:space="preserve"> из расчета 3 моля СаО</w:t>
      </w:r>
      <w:r w:rsidRPr="00EC0917">
        <w:rPr>
          <w:rFonts w:ascii="Times New Roman" w:hAnsi="Times New Roman" w:cs="Times New Roman"/>
          <w:sz w:val="28"/>
          <w:szCs w:val="28"/>
          <w:vertAlign w:val="subscript"/>
        </w:rPr>
        <w:t xml:space="preserve">акт </w:t>
      </w:r>
      <w:r w:rsidRPr="00EC0917">
        <w:rPr>
          <w:rFonts w:ascii="Times New Roman" w:hAnsi="Times New Roman" w:cs="Times New Roman"/>
          <w:sz w:val="28"/>
          <w:szCs w:val="28"/>
        </w:rPr>
        <w:t xml:space="preserve">на </w:t>
      </w:r>
      <w:r w:rsidRPr="00EC0917">
        <w:rPr>
          <w:rFonts w:ascii="Times New Roman" w:hAnsi="Times New Roman" w:cs="Times New Roman"/>
          <w:sz w:val="28"/>
          <w:szCs w:val="28"/>
          <w:lang w:val="en-US"/>
        </w:rPr>
        <w:t>Na</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0024113E" w:rsidRPr="00EC0917">
        <w:rPr>
          <w:rFonts w:ascii="Times New Roman" w:hAnsi="Times New Roman" w:cs="Times New Roman"/>
          <w:sz w:val="28"/>
          <w:szCs w:val="28"/>
        </w:rPr>
        <w:t>.</w:t>
      </w:r>
      <w:r w:rsidRPr="00EC0917">
        <w:rPr>
          <w:rFonts w:ascii="Times New Roman" w:hAnsi="Times New Roman" w:cs="Times New Roman"/>
          <w:sz w:val="28"/>
          <w:szCs w:val="28"/>
          <w:vertAlign w:val="subscript"/>
        </w:rPr>
        <w:t xml:space="preserve"> </w:t>
      </w:r>
      <w:r w:rsidR="0024113E" w:rsidRPr="00EC0917">
        <w:rPr>
          <w:rFonts w:ascii="Times New Roman" w:hAnsi="Times New Roman" w:cs="Times New Roman"/>
          <w:sz w:val="28"/>
          <w:szCs w:val="28"/>
        </w:rPr>
        <w:t>Шлам</w:t>
      </w:r>
      <w:r w:rsidRPr="00EC0917">
        <w:rPr>
          <w:rFonts w:ascii="Times New Roman" w:hAnsi="Times New Roman" w:cs="Times New Roman"/>
          <w:sz w:val="28"/>
          <w:szCs w:val="28"/>
        </w:rPr>
        <w:t xml:space="preserve"> </w:t>
      </w:r>
      <w:r w:rsidR="0024113E" w:rsidRPr="00EC0917">
        <w:rPr>
          <w:rFonts w:ascii="Times New Roman" w:hAnsi="Times New Roman" w:cs="Times New Roman"/>
          <w:sz w:val="28"/>
          <w:szCs w:val="28"/>
        </w:rPr>
        <w:t>перемешивали в течении 2-</w:t>
      </w:r>
      <w:r w:rsidRPr="00EC0917">
        <w:rPr>
          <w:rFonts w:ascii="Times New Roman" w:hAnsi="Times New Roman" w:cs="Times New Roman"/>
          <w:sz w:val="28"/>
          <w:szCs w:val="28"/>
        </w:rPr>
        <w:t xml:space="preserve">х часов. </w:t>
      </w:r>
      <w:r w:rsidR="0024113E" w:rsidRPr="00EC0917">
        <w:rPr>
          <w:rFonts w:ascii="Times New Roman" w:hAnsi="Times New Roman" w:cs="Times New Roman"/>
          <w:sz w:val="28"/>
          <w:szCs w:val="28"/>
        </w:rPr>
        <w:t xml:space="preserve">После перемешивания шлам повергался фильтрации и затем промывался. В результате </w:t>
      </w:r>
      <w:r w:rsidR="00232503" w:rsidRPr="00EC0917">
        <w:rPr>
          <w:rFonts w:ascii="Times New Roman" w:hAnsi="Times New Roman" w:cs="Times New Roman"/>
          <w:sz w:val="28"/>
          <w:szCs w:val="28"/>
        </w:rPr>
        <w:t xml:space="preserve">в </w:t>
      </w:r>
      <w:r w:rsidR="0024113E" w:rsidRPr="00EC0917">
        <w:rPr>
          <w:rFonts w:ascii="Times New Roman" w:hAnsi="Times New Roman" w:cs="Times New Roman"/>
          <w:sz w:val="28"/>
          <w:szCs w:val="28"/>
        </w:rPr>
        <w:t>шлам</w:t>
      </w:r>
      <w:r w:rsidR="00232503" w:rsidRPr="00EC0917">
        <w:rPr>
          <w:rFonts w:ascii="Times New Roman" w:hAnsi="Times New Roman" w:cs="Times New Roman"/>
          <w:sz w:val="28"/>
          <w:szCs w:val="28"/>
        </w:rPr>
        <w:t>е</w:t>
      </w:r>
      <w:r w:rsidR="0024113E" w:rsidRPr="00EC0917">
        <w:rPr>
          <w:rFonts w:ascii="Times New Roman" w:hAnsi="Times New Roman" w:cs="Times New Roman"/>
          <w:sz w:val="28"/>
          <w:szCs w:val="28"/>
        </w:rPr>
        <w:t xml:space="preserve"> </w:t>
      </w:r>
      <w:r w:rsidR="00232503" w:rsidRPr="00EC0917">
        <w:rPr>
          <w:rFonts w:ascii="Times New Roman" w:hAnsi="Times New Roman" w:cs="Times New Roman"/>
          <w:sz w:val="28"/>
          <w:szCs w:val="28"/>
          <w:lang w:val="en-US"/>
        </w:rPr>
        <w:t>Na</w:t>
      </w:r>
      <w:r w:rsidR="00232503" w:rsidRPr="00EC0917">
        <w:rPr>
          <w:rFonts w:ascii="Times New Roman" w:hAnsi="Times New Roman" w:cs="Times New Roman"/>
          <w:sz w:val="28"/>
          <w:szCs w:val="28"/>
          <w:vertAlign w:val="subscript"/>
        </w:rPr>
        <w:t>2</w:t>
      </w:r>
      <w:r w:rsidR="00232503" w:rsidRPr="00EC0917">
        <w:rPr>
          <w:rFonts w:ascii="Times New Roman" w:hAnsi="Times New Roman" w:cs="Times New Roman"/>
          <w:sz w:val="28"/>
          <w:szCs w:val="28"/>
          <w:lang w:val="en-US"/>
        </w:rPr>
        <w:t>O</w:t>
      </w:r>
      <w:r w:rsidR="0024113E" w:rsidRPr="00EC0917">
        <w:rPr>
          <w:rFonts w:ascii="Times New Roman" w:hAnsi="Times New Roman" w:cs="Times New Roman"/>
          <w:sz w:val="28"/>
          <w:szCs w:val="28"/>
        </w:rPr>
        <w:t xml:space="preserve"> </w:t>
      </w:r>
      <w:r w:rsidR="00232503" w:rsidRPr="00EC0917">
        <w:rPr>
          <w:rFonts w:ascii="Times New Roman" w:hAnsi="Times New Roman" w:cs="Times New Roman"/>
          <w:sz w:val="28"/>
          <w:szCs w:val="28"/>
        </w:rPr>
        <w:t xml:space="preserve">снижалось до </w:t>
      </w:r>
      <w:r w:rsidR="0024113E" w:rsidRPr="00EC0917">
        <w:rPr>
          <w:rFonts w:ascii="Times New Roman" w:hAnsi="Times New Roman" w:cs="Times New Roman"/>
          <w:sz w:val="28"/>
          <w:szCs w:val="28"/>
        </w:rPr>
        <w:t xml:space="preserve">0,9 %. С добавкой извести в </w:t>
      </w:r>
      <w:r w:rsidR="00232503" w:rsidRPr="00EC0917">
        <w:rPr>
          <w:rFonts w:ascii="Times New Roman" w:hAnsi="Times New Roman" w:cs="Times New Roman"/>
          <w:sz w:val="28"/>
          <w:szCs w:val="28"/>
        </w:rPr>
        <w:t xml:space="preserve">шламовую пульпу происходило удаление щелочи на 70-80 %. Продолжительность обработки составила 1,5 – 3,0 часа. Применяемая температура процесса обработки составила </w:t>
      </w:r>
      <w:r w:rsidRPr="00EC0917">
        <w:rPr>
          <w:rFonts w:ascii="Times New Roman" w:hAnsi="Times New Roman" w:cs="Times New Roman"/>
          <w:sz w:val="28"/>
          <w:szCs w:val="28"/>
        </w:rPr>
        <w:t>80</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 xml:space="preserve">95 °С [48]. </w:t>
      </w:r>
    </w:p>
    <w:p w:rsidR="00A30498" w:rsidRPr="00EC0917" w:rsidRDefault="00247210" w:rsidP="0023250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На рисунке 1.2 </w:t>
      </w:r>
      <w:r w:rsidR="00105166" w:rsidRPr="00EC0917">
        <w:rPr>
          <w:rFonts w:ascii="Times New Roman" w:hAnsi="Times New Roman" w:cs="Times New Roman"/>
          <w:sz w:val="28"/>
          <w:szCs w:val="28"/>
        </w:rPr>
        <w:t>приведены предлагаемые способы</w:t>
      </w:r>
      <w:r w:rsidR="001E6C85" w:rsidRPr="00EC0917">
        <w:rPr>
          <w:rFonts w:ascii="Times New Roman" w:hAnsi="Times New Roman" w:cs="Times New Roman"/>
          <w:sz w:val="28"/>
          <w:szCs w:val="28"/>
        </w:rPr>
        <w:t xml:space="preserve"> сушки или обезвоживания красного шлама</w:t>
      </w:r>
      <w:r w:rsidR="00105166" w:rsidRPr="00EC0917">
        <w:rPr>
          <w:rFonts w:ascii="Times New Roman" w:hAnsi="Times New Roman" w:cs="Times New Roman"/>
          <w:sz w:val="28"/>
          <w:szCs w:val="28"/>
        </w:rPr>
        <w:t xml:space="preserve">. </w:t>
      </w:r>
    </w:p>
    <w:p w:rsidR="00247210" w:rsidRPr="00EC0917" w:rsidRDefault="00247210" w:rsidP="00945878">
      <w:pPr>
        <w:pStyle w:val="a3"/>
        <w:spacing w:after="0" w:line="240" w:lineRule="auto"/>
        <w:ind w:left="0" w:firstLine="709"/>
        <w:jc w:val="both"/>
        <w:rPr>
          <w:rFonts w:ascii="Times New Roman" w:hAnsi="Times New Roman" w:cs="Times New Roman"/>
          <w:sz w:val="28"/>
          <w:szCs w:val="28"/>
        </w:rPr>
      </w:pPr>
    </w:p>
    <w:p w:rsidR="00A30498" w:rsidRPr="00EC0917" w:rsidRDefault="00A30498" w:rsidP="00232503">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057849" cy="2556000"/>
            <wp:effectExtent l="19050" t="0" r="9451" b="0"/>
            <wp:docPr id="2" name="Рисунок 1" descr="D:\Documents\Zhunusov.a\Desktop\Жунусова Айгуль\Диссертация Айгуль\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Жунусова Айгуль\Диссертация Айгуль\Рисунок 4.png"/>
                    <pic:cNvPicPr>
                      <a:picLocks noChangeAspect="1" noChangeArrowheads="1"/>
                    </pic:cNvPicPr>
                  </pic:nvPicPr>
                  <pic:blipFill>
                    <a:blip r:embed="rId11" cstate="print"/>
                    <a:srcRect/>
                    <a:stretch>
                      <a:fillRect/>
                    </a:stretch>
                  </pic:blipFill>
                  <pic:spPr bwMode="auto">
                    <a:xfrm>
                      <a:off x="0" y="0"/>
                      <a:ext cx="5057849" cy="2556000"/>
                    </a:xfrm>
                    <a:prstGeom prst="rect">
                      <a:avLst/>
                    </a:prstGeom>
                    <a:noFill/>
                    <a:ln w="9525">
                      <a:noFill/>
                      <a:miter lim="800000"/>
                      <a:headEnd/>
                      <a:tailEnd/>
                    </a:ln>
                  </pic:spPr>
                </pic:pic>
              </a:graphicData>
            </a:graphic>
          </wp:inline>
        </w:drawing>
      </w:r>
    </w:p>
    <w:p w:rsidR="00A30498" w:rsidRPr="00EC0917" w:rsidRDefault="00A30498" w:rsidP="00A30498">
      <w:pPr>
        <w:pStyle w:val="a3"/>
        <w:spacing w:after="0" w:line="240" w:lineRule="auto"/>
        <w:ind w:left="0"/>
        <w:jc w:val="both"/>
        <w:rPr>
          <w:rFonts w:ascii="Times New Roman" w:hAnsi="Times New Roman" w:cs="Times New Roman"/>
          <w:sz w:val="28"/>
          <w:szCs w:val="28"/>
        </w:rPr>
      </w:pPr>
    </w:p>
    <w:p w:rsidR="00A30498" w:rsidRPr="00EC0917" w:rsidRDefault="00A30498" w:rsidP="0094587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1.2 – Способы обезвоживания красного шлама</w:t>
      </w:r>
      <w:r w:rsidR="004343B7" w:rsidRPr="00EC0917">
        <w:rPr>
          <w:rFonts w:ascii="Times New Roman" w:hAnsi="Times New Roman" w:cs="Times New Roman"/>
          <w:sz w:val="28"/>
          <w:szCs w:val="28"/>
        </w:rPr>
        <w:t>, предлагаемые в работах</w:t>
      </w:r>
      <w:r w:rsidRPr="00EC0917">
        <w:rPr>
          <w:rFonts w:ascii="Times New Roman" w:hAnsi="Times New Roman" w:cs="Times New Roman"/>
          <w:sz w:val="28"/>
          <w:szCs w:val="28"/>
        </w:rPr>
        <w:t xml:space="preserve"> </w:t>
      </w:r>
    </w:p>
    <w:p w:rsidR="00633CEA" w:rsidRPr="00EC0917" w:rsidRDefault="00633CEA" w:rsidP="00945878">
      <w:pPr>
        <w:pStyle w:val="a3"/>
        <w:spacing w:after="0" w:line="240" w:lineRule="auto"/>
        <w:ind w:left="0" w:firstLine="709"/>
        <w:jc w:val="both"/>
        <w:rPr>
          <w:rFonts w:ascii="Times New Roman" w:hAnsi="Times New Roman" w:cs="Times New Roman"/>
          <w:sz w:val="28"/>
          <w:szCs w:val="28"/>
        </w:rPr>
      </w:pPr>
    </w:p>
    <w:p w:rsidR="00247210" w:rsidRPr="00EC0917" w:rsidRDefault="00247210" w:rsidP="00247210">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В работе [49] приводится опыт эксплуатации сушки шламов </w:t>
      </w:r>
      <w:r w:rsidR="00AF2A20" w:rsidRPr="00EC0917">
        <w:rPr>
          <w:rFonts w:ascii="Times New Roman" w:hAnsi="Times New Roman" w:cs="Times New Roman"/>
          <w:sz w:val="28"/>
          <w:szCs w:val="28"/>
        </w:rPr>
        <w:t>глиноземного производства,</w:t>
      </w:r>
      <w:r w:rsidRPr="00EC0917">
        <w:rPr>
          <w:rFonts w:ascii="Times New Roman" w:hAnsi="Times New Roman" w:cs="Times New Roman"/>
          <w:sz w:val="28"/>
          <w:szCs w:val="28"/>
        </w:rPr>
        <w:t xml:space="preserve"> который на сегодняшний день является наиболее оптимальным. Авторы предлагают использовать фильтр-прессы.</w:t>
      </w:r>
    </w:p>
    <w:p w:rsidR="00633CEA" w:rsidRPr="00EC0917" w:rsidRDefault="00E128D4" w:rsidP="00945878">
      <w:pPr>
        <w:pStyle w:val="a3"/>
        <w:spacing w:after="0" w:line="240" w:lineRule="auto"/>
        <w:ind w:left="0" w:firstLine="709"/>
        <w:jc w:val="both"/>
        <w:rPr>
          <w:rFonts w:ascii="Times New Roman" w:hAnsi="Times New Roman" w:cs="Times New Roman"/>
          <w:sz w:val="28"/>
          <w:szCs w:val="28"/>
          <w:lang w:val="kk-KZ"/>
        </w:rPr>
      </w:pPr>
      <w:r w:rsidRPr="00EC0917">
        <w:rPr>
          <w:rFonts w:ascii="Times New Roman" w:hAnsi="Times New Roman" w:cs="Times New Roman"/>
          <w:sz w:val="28"/>
          <w:szCs w:val="28"/>
        </w:rPr>
        <w:t xml:space="preserve">В работе </w:t>
      </w:r>
      <w:r w:rsidR="008E29AB" w:rsidRPr="00EC0917">
        <w:rPr>
          <w:rFonts w:ascii="Times New Roman" w:hAnsi="Times New Roman" w:cs="Times New Roman"/>
          <w:sz w:val="28"/>
          <w:szCs w:val="28"/>
        </w:rPr>
        <w:t>[</w:t>
      </w:r>
      <w:r w:rsidR="00DB7B58" w:rsidRPr="00EC0917">
        <w:rPr>
          <w:rFonts w:ascii="Times New Roman" w:hAnsi="Times New Roman" w:cs="Times New Roman"/>
          <w:sz w:val="28"/>
          <w:szCs w:val="28"/>
        </w:rPr>
        <w:t xml:space="preserve">19, </w:t>
      </w:r>
      <w:r w:rsidR="00DB7B58" w:rsidRPr="00EC0917">
        <w:rPr>
          <w:rFonts w:ascii="Times New Roman" w:hAnsi="Times New Roman" w:cs="Times New Roman"/>
          <w:sz w:val="28"/>
          <w:szCs w:val="28"/>
          <w:lang w:val="en-US"/>
        </w:rPr>
        <w:t>c</w:t>
      </w:r>
      <w:r w:rsidR="00DB7B58" w:rsidRPr="00EC0917">
        <w:rPr>
          <w:rFonts w:ascii="Times New Roman" w:hAnsi="Times New Roman" w:cs="Times New Roman"/>
          <w:sz w:val="28"/>
          <w:szCs w:val="28"/>
        </w:rPr>
        <w:t>.</w:t>
      </w:r>
      <w:r w:rsidR="00461A5C" w:rsidRPr="00EC0917">
        <w:rPr>
          <w:rFonts w:ascii="Times New Roman" w:hAnsi="Times New Roman" w:cs="Times New Roman"/>
          <w:sz w:val="28"/>
          <w:szCs w:val="28"/>
        </w:rPr>
        <w:t xml:space="preserve"> </w:t>
      </w:r>
      <w:r w:rsidR="00DB7B58" w:rsidRPr="00EC0917">
        <w:rPr>
          <w:rFonts w:ascii="Times New Roman" w:hAnsi="Times New Roman" w:cs="Times New Roman"/>
          <w:sz w:val="28"/>
          <w:szCs w:val="28"/>
        </w:rPr>
        <w:t>60</w:t>
      </w:r>
      <w:r w:rsidR="00461A5C" w:rsidRPr="00EC0917">
        <w:rPr>
          <w:rFonts w:ascii="Times New Roman" w:hAnsi="Times New Roman" w:cs="Times New Roman"/>
          <w:sz w:val="28"/>
          <w:szCs w:val="28"/>
        </w:rPr>
        <w:t>-79</w:t>
      </w:r>
      <w:r w:rsidR="008E29AB" w:rsidRPr="00EC0917">
        <w:rPr>
          <w:rFonts w:ascii="Times New Roman" w:hAnsi="Times New Roman" w:cs="Times New Roman"/>
          <w:sz w:val="28"/>
          <w:szCs w:val="28"/>
        </w:rPr>
        <w:t>] известен другой способ нейтрализации.  Для снижения концентрации щелочи в шлам добавляют морскую воду, обрабатывают газами СО</w:t>
      </w:r>
      <w:r w:rsidR="008E29AB" w:rsidRPr="00EC0917">
        <w:rPr>
          <w:rFonts w:ascii="Times New Roman" w:hAnsi="Times New Roman" w:cs="Times New Roman"/>
          <w:sz w:val="28"/>
          <w:szCs w:val="28"/>
          <w:vertAlign w:val="subscript"/>
        </w:rPr>
        <w:t>2</w:t>
      </w:r>
      <w:r w:rsidR="008E29AB" w:rsidRPr="00EC0917">
        <w:rPr>
          <w:rFonts w:ascii="Times New Roman" w:hAnsi="Times New Roman" w:cs="Times New Roman"/>
          <w:sz w:val="28"/>
          <w:szCs w:val="28"/>
        </w:rPr>
        <w:t xml:space="preserve"> и </w:t>
      </w:r>
      <w:r w:rsidR="008E29AB" w:rsidRPr="00EC0917">
        <w:rPr>
          <w:rFonts w:ascii="Times New Roman" w:hAnsi="Times New Roman" w:cs="Times New Roman"/>
          <w:sz w:val="28"/>
          <w:szCs w:val="28"/>
          <w:lang w:val="en-US"/>
        </w:rPr>
        <w:t>SO</w:t>
      </w:r>
      <w:r w:rsidR="008E29AB" w:rsidRPr="00EC0917">
        <w:rPr>
          <w:rFonts w:ascii="Times New Roman" w:hAnsi="Times New Roman" w:cs="Times New Roman"/>
          <w:sz w:val="28"/>
          <w:szCs w:val="28"/>
          <w:vertAlign w:val="subscript"/>
        </w:rPr>
        <w:t>2.</w:t>
      </w:r>
      <w:r w:rsidR="008E29AB" w:rsidRPr="00EC0917">
        <w:rPr>
          <w:rFonts w:ascii="Times New Roman" w:hAnsi="Times New Roman" w:cs="Times New Roman"/>
          <w:sz w:val="28"/>
          <w:szCs w:val="28"/>
          <w:lang w:val="kk-KZ"/>
        </w:rPr>
        <w:t xml:space="preserve"> В качестве нейтрализаторов используют водные растворы, содержащие Са</w:t>
      </w:r>
      <w:r w:rsidR="008E29AB" w:rsidRPr="00EC0917">
        <w:rPr>
          <w:rFonts w:ascii="Times New Roman" w:hAnsi="Times New Roman" w:cs="Times New Roman"/>
          <w:sz w:val="28"/>
          <w:szCs w:val="28"/>
          <w:lang w:val="en-US"/>
        </w:rPr>
        <w:t>SO</w:t>
      </w:r>
      <w:r w:rsidR="008E29AB" w:rsidRPr="00EC0917">
        <w:rPr>
          <w:rFonts w:ascii="Times New Roman" w:hAnsi="Times New Roman" w:cs="Times New Roman"/>
          <w:sz w:val="28"/>
          <w:szCs w:val="28"/>
          <w:vertAlign w:val="subscript"/>
        </w:rPr>
        <w:t>4</w:t>
      </w:r>
      <w:r w:rsidR="00084093" w:rsidRPr="00EC0917">
        <w:rPr>
          <w:rFonts w:ascii="Times New Roman" w:hAnsi="Times New Roman" w:cs="Times New Roman"/>
          <w:sz w:val="28"/>
          <w:szCs w:val="28"/>
        </w:rPr>
        <w:t>, а также используют микробиологическую очистку.</w:t>
      </w:r>
    </w:p>
    <w:p w:rsidR="00E128D4" w:rsidRPr="00EC0917" w:rsidRDefault="00BD065C" w:rsidP="0094587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Вопросам переработке бокситов посвящено множество научных работ. Одним из наиболее распространенным способом следует отнести окускование. Окускование и получение окатышей широко используется многими авторами еще с середины ХХ века. Однако, агломерация остается одним из наиболее эффективным способом вовлечения шламов глиноземного производства в металлургический передел. При агломерации шламов глиноземного производства установлено, что удаляется значительная часть щелочи. При агломерации шламов получают качественный по прочности и пористости металлизованный агломерат и окатыши</w:t>
      </w:r>
      <w:r w:rsidR="00687E8B" w:rsidRPr="00EC0917">
        <w:rPr>
          <w:rFonts w:ascii="Times New Roman" w:hAnsi="Times New Roman" w:cs="Times New Roman"/>
          <w:sz w:val="28"/>
          <w:szCs w:val="28"/>
        </w:rPr>
        <w:t xml:space="preserve"> [</w:t>
      </w:r>
      <w:r w:rsidR="00C300B6" w:rsidRPr="00EC0917">
        <w:rPr>
          <w:rFonts w:ascii="Times New Roman" w:hAnsi="Times New Roman" w:cs="Times New Roman"/>
          <w:sz w:val="28"/>
          <w:szCs w:val="28"/>
        </w:rPr>
        <w:t>50,</w:t>
      </w:r>
      <w:r w:rsidR="008C6A39" w:rsidRPr="00EC0917">
        <w:rPr>
          <w:rFonts w:ascii="Times New Roman" w:hAnsi="Times New Roman" w:cs="Times New Roman"/>
          <w:sz w:val="28"/>
          <w:szCs w:val="28"/>
        </w:rPr>
        <w:t xml:space="preserve"> </w:t>
      </w:r>
      <w:r w:rsidR="00C300B6" w:rsidRPr="00EC0917">
        <w:rPr>
          <w:rFonts w:ascii="Times New Roman" w:hAnsi="Times New Roman" w:cs="Times New Roman"/>
          <w:sz w:val="28"/>
          <w:szCs w:val="28"/>
        </w:rPr>
        <w:t>51,</w:t>
      </w:r>
      <w:r w:rsidR="008C6A39" w:rsidRPr="00EC0917">
        <w:rPr>
          <w:rFonts w:ascii="Times New Roman" w:hAnsi="Times New Roman" w:cs="Times New Roman"/>
          <w:sz w:val="28"/>
          <w:szCs w:val="28"/>
        </w:rPr>
        <w:t xml:space="preserve"> </w:t>
      </w:r>
      <w:r w:rsidR="00C300B6" w:rsidRPr="00EC0917">
        <w:rPr>
          <w:rFonts w:ascii="Times New Roman" w:hAnsi="Times New Roman" w:cs="Times New Roman"/>
          <w:sz w:val="28"/>
          <w:szCs w:val="28"/>
        </w:rPr>
        <w:t>52,</w:t>
      </w:r>
      <w:r w:rsidR="008C6A39" w:rsidRPr="00EC0917">
        <w:rPr>
          <w:rFonts w:ascii="Times New Roman" w:hAnsi="Times New Roman" w:cs="Times New Roman"/>
          <w:sz w:val="28"/>
          <w:szCs w:val="28"/>
        </w:rPr>
        <w:t xml:space="preserve"> </w:t>
      </w:r>
      <w:r w:rsidR="00687E8B" w:rsidRPr="00EC0917">
        <w:rPr>
          <w:rFonts w:ascii="Times New Roman" w:hAnsi="Times New Roman" w:cs="Times New Roman"/>
          <w:sz w:val="28"/>
          <w:szCs w:val="28"/>
        </w:rPr>
        <w:t>53]</w:t>
      </w:r>
      <w:r w:rsidRPr="00EC0917">
        <w:rPr>
          <w:rFonts w:ascii="Times New Roman" w:hAnsi="Times New Roman" w:cs="Times New Roman"/>
          <w:sz w:val="28"/>
          <w:szCs w:val="28"/>
        </w:rPr>
        <w:t xml:space="preserve">. При добавлении в состав окатышей прокатной замасленной окалины </w:t>
      </w:r>
      <w:r w:rsidR="00687E8B" w:rsidRPr="00EC0917">
        <w:rPr>
          <w:rFonts w:ascii="Times New Roman" w:hAnsi="Times New Roman" w:cs="Times New Roman"/>
          <w:sz w:val="28"/>
          <w:szCs w:val="28"/>
        </w:rPr>
        <w:t xml:space="preserve">получали прочные окатыши с количеством железа от 51 до 55 % с низким содержанием серы </w:t>
      </w:r>
      <w:r w:rsidR="00A40E76" w:rsidRPr="00EC0917">
        <w:rPr>
          <w:rFonts w:ascii="Times New Roman" w:hAnsi="Times New Roman" w:cs="Times New Roman"/>
          <w:sz w:val="28"/>
          <w:szCs w:val="28"/>
        </w:rPr>
        <w:t>[54]</w:t>
      </w:r>
      <w:r w:rsidR="00687E8B" w:rsidRPr="00EC0917">
        <w:rPr>
          <w:rFonts w:ascii="Times New Roman" w:hAnsi="Times New Roman" w:cs="Times New Roman"/>
          <w:sz w:val="28"/>
          <w:szCs w:val="28"/>
        </w:rPr>
        <w:t>.</w:t>
      </w:r>
    </w:p>
    <w:p w:rsidR="00C807C2" w:rsidRPr="00EC0917" w:rsidRDefault="00A40E76" w:rsidP="0094587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В работе [55] на агломерационной ленте обжигали шламоугольные окатыши в течении 10-12 мин</w:t>
      </w:r>
      <w:r w:rsidR="00183D4F" w:rsidRPr="00EC0917">
        <w:rPr>
          <w:rFonts w:ascii="Times New Roman" w:hAnsi="Times New Roman" w:cs="Times New Roman"/>
          <w:sz w:val="28"/>
          <w:szCs w:val="28"/>
        </w:rPr>
        <w:t>ут</w:t>
      </w:r>
      <w:r w:rsidR="001C7564" w:rsidRPr="00EC0917">
        <w:rPr>
          <w:rFonts w:ascii="Times New Roman" w:hAnsi="Times New Roman" w:cs="Times New Roman"/>
          <w:sz w:val="28"/>
          <w:szCs w:val="28"/>
        </w:rPr>
        <w:t xml:space="preserve">. Полученный продукт </w:t>
      </w:r>
      <w:r w:rsidR="00183D4F" w:rsidRPr="00EC0917">
        <w:rPr>
          <w:rFonts w:ascii="Times New Roman" w:hAnsi="Times New Roman" w:cs="Times New Roman"/>
          <w:sz w:val="28"/>
          <w:szCs w:val="28"/>
        </w:rPr>
        <w:t>(</w:t>
      </w:r>
      <w:r w:rsidR="001C7564" w:rsidRPr="00EC0917">
        <w:rPr>
          <w:rFonts w:ascii="Times New Roman" w:hAnsi="Times New Roman" w:cs="Times New Roman"/>
          <w:sz w:val="28"/>
          <w:szCs w:val="28"/>
        </w:rPr>
        <w:t>окатыши</w:t>
      </w:r>
      <w:r w:rsidR="00183D4F" w:rsidRPr="00EC0917">
        <w:rPr>
          <w:rFonts w:ascii="Times New Roman" w:hAnsi="Times New Roman" w:cs="Times New Roman"/>
          <w:sz w:val="28"/>
          <w:szCs w:val="28"/>
        </w:rPr>
        <w:t>)</w:t>
      </w:r>
      <w:r w:rsidR="001C7564" w:rsidRPr="00EC0917">
        <w:rPr>
          <w:rFonts w:ascii="Times New Roman" w:hAnsi="Times New Roman" w:cs="Times New Roman"/>
          <w:sz w:val="28"/>
          <w:szCs w:val="28"/>
        </w:rPr>
        <w:t xml:space="preserve"> содержал 55</w:t>
      </w:r>
      <w:r w:rsidR="00D53FB3" w:rsidRPr="00EC0917">
        <w:rPr>
          <w:rFonts w:ascii="Times New Roman" w:hAnsi="Times New Roman" w:cs="Times New Roman"/>
          <w:sz w:val="28"/>
          <w:szCs w:val="28"/>
        </w:rPr>
        <w:t>-</w:t>
      </w:r>
      <w:r w:rsidR="001C7564" w:rsidRPr="00EC0917">
        <w:rPr>
          <w:rFonts w:ascii="Times New Roman" w:hAnsi="Times New Roman" w:cs="Times New Roman"/>
          <w:sz w:val="28"/>
          <w:szCs w:val="28"/>
        </w:rPr>
        <w:t xml:space="preserve">65 % восстановленного железа. В КНР [56] на заводе </w:t>
      </w:r>
      <w:r w:rsidR="001C7564" w:rsidRPr="00EC0917">
        <w:rPr>
          <w:rFonts w:ascii="Times New Roman" w:hAnsi="Times New Roman" w:cs="Times New Roman"/>
          <w:sz w:val="28"/>
          <w:szCs w:val="28"/>
          <w:lang w:val="en-US"/>
        </w:rPr>
        <w:t>Chalco</w:t>
      </w:r>
      <w:r w:rsidR="001C7564" w:rsidRPr="00EC0917">
        <w:rPr>
          <w:rFonts w:ascii="Times New Roman" w:hAnsi="Times New Roman" w:cs="Times New Roman"/>
          <w:sz w:val="28"/>
          <w:szCs w:val="28"/>
        </w:rPr>
        <w:t xml:space="preserve"> </w:t>
      </w:r>
      <w:r w:rsidR="001C7564" w:rsidRPr="00EC0917">
        <w:rPr>
          <w:rFonts w:ascii="Times New Roman" w:hAnsi="Times New Roman" w:cs="Times New Roman"/>
          <w:sz w:val="28"/>
          <w:szCs w:val="28"/>
          <w:lang w:val="en-US"/>
        </w:rPr>
        <w:t>Shandong</w:t>
      </w:r>
      <w:r w:rsidR="001C7564" w:rsidRPr="00EC0917">
        <w:rPr>
          <w:rFonts w:ascii="Times New Roman" w:hAnsi="Times New Roman" w:cs="Times New Roman"/>
          <w:sz w:val="28"/>
          <w:szCs w:val="28"/>
        </w:rPr>
        <w:t xml:space="preserve"> </w:t>
      </w:r>
      <w:r w:rsidR="001C7564" w:rsidRPr="00EC0917">
        <w:rPr>
          <w:rFonts w:ascii="Times New Roman" w:hAnsi="Times New Roman" w:cs="Times New Roman"/>
          <w:sz w:val="28"/>
          <w:szCs w:val="28"/>
          <w:lang w:val="en-US"/>
        </w:rPr>
        <w:t>Co</w:t>
      </w:r>
      <w:r w:rsidR="001C7564" w:rsidRPr="00EC0917">
        <w:rPr>
          <w:rFonts w:ascii="Times New Roman" w:hAnsi="Times New Roman" w:cs="Times New Roman"/>
          <w:sz w:val="28"/>
          <w:szCs w:val="28"/>
        </w:rPr>
        <w:t xml:space="preserve">. </w:t>
      </w:r>
      <w:r w:rsidR="001C7564" w:rsidRPr="00EC0917">
        <w:rPr>
          <w:rFonts w:ascii="Times New Roman" w:hAnsi="Times New Roman" w:cs="Times New Roman"/>
          <w:sz w:val="28"/>
          <w:szCs w:val="28"/>
          <w:lang w:val="en-US"/>
        </w:rPr>
        <w:t>LTD</w:t>
      </w:r>
      <w:r w:rsidR="009E7E57" w:rsidRPr="00EC0917">
        <w:rPr>
          <w:rFonts w:ascii="Times New Roman" w:hAnsi="Times New Roman" w:cs="Times New Roman"/>
          <w:sz w:val="28"/>
          <w:szCs w:val="28"/>
        </w:rPr>
        <w:t xml:space="preserve"> </w:t>
      </w:r>
      <w:r w:rsidR="001C7564" w:rsidRPr="00EC0917">
        <w:rPr>
          <w:rFonts w:ascii="Times New Roman" w:hAnsi="Times New Roman" w:cs="Times New Roman"/>
          <w:sz w:val="28"/>
          <w:szCs w:val="28"/>
        </w:rPr>
        <w:t>красный шлам смешивали с твердым углеродом для получения окатышей. Восстановительный процесс окатышей производили при 1100</w:t>
      </w:r>
      <w:r w:rsidR="00D53FB3" w:rsidRPr="00EC0917">
        <w:rPr>
          <w:rFonts w:ascii="Times New Roman" w:hAnsi="Times New Roman" w:cs="Times New Roman"/>
          <w:sz w:val="28"/>
          <w:szCs w:val="28"/>
        </w:rPr>
        <w:t>-</w:t>
      </w:r>
      <w:r w:rsidR="001C7564" w:rsidRPr="00EC0917">
        <w:rPr>
          <w:rFonts w:ascii="Times New Roman" w:hAnsi="Times New Roman" w:cs="Times New Roman"/>
          <w:sz w:val="28"/>
          <w:szCs w:val="28"/>
        </w:rPr>
        <w:t>1200 °С в течении 12-20 мин</w:t>
      </w:r>
      <w:r w:rsidR="009E7E57" w:rsidRPr="00EC0917">
        <w:rPr>
          <w:rFonts w:ascii="Times New Roman" w:hAnsi="Times New Roman" w:cs="Times New Roman"/>
          <w:sz w:val="28"/>
          <w:szCs w:val="28"/>
        </w:rPr>
        <w:t>ут</w:t>
      </w:r>
      <w:r w:rsidR="001C7564" w:rsidRPr="00EC0917">
        <w:rPr>
          <w:rFonts w:ascii="Times New Roman" w:hAnsi="Times New Roman" w:cs="Times New Roman"/>
          <w:sz w:val="28"/>
          <w:szCs w:val="28"/>
        </w:rPr>
        <w:t>. В результате получили металлизованные до 88 % окатыши.</w:t>
      </w:r>
    </w:p>
    <w:p w:rsidR="00C807C2" w:rsidRPr="00EC0917" w:rsidRDefault="00C807C2" w:rsidP="00945878">
      <w:pPr>
        <w:pStyle w:val="a3"/>
        <w:spacing w:after="0" w:line="240" w:lineRule="auto"/>
        <w:ind w:left="0" w:firstLine="709"/>
        <w:jc w:val="both"/>
        <w:rPr>
          <w:rFonts w:ascii="Times New Roman" w:hAnsi="Times New Roman" w:cs="Times New Roman"/>
          <w:sz w:val="28"/>
          <w:szCs w:val="28"/>
        </w:rPr>
      </w:pPr>
    </w:p>
    <w:p w:rsidR="00C807C2" w:rsidRPr="00EC0917" w:rsidRDefault="00581EA8" w:rsidP="00945878">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1.3</w:t>
      </w:r>
      <w:r w:rsidR="00C807C2" w:rsidRPr="00EC0917">
        <w:rPr>
          <w:rFonts w:ascii="Times New Roman" w:hAnsi="Times New Roman" w:cs="Times New Roman"/>
          <w:b/>
          <w:sz w:val="28"/>
          <w:szCs w:val="28"/>
        </w:rPr>
        <w:t xml:space="preserve"> Применение шламов глиноземного производства при восстановительных плавках</w:t>
      </w:r>
    </w:p>
    <w:p w:rsidR="00287102" w:rsidRPr="00EC0917" w:rsidRDefault="00C807C2" w:rsidP="00287102">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 xml:space="preserve">Если рассматривать существующие способы применения шламов глиноземного производства в металлургическом переделе, то к одной из них можно отнести восстановительную плавку. </w:t>
      </w:r>
      <w:r w:rsidR="0085612D" w:rsidRPr="00EC0917">
        <w:rPr>
          <w:rFonts w:ascii="Times New Roman" w:hAnsi="Times New Roman" w:cs="Times New Roman"/>
          <w:color w:val="000000" w:themeColor="text1"/>
          <w:sz w:val="28"/>
          <w:szCs w:val="28"/>
        </w:rPr>
        <w:t>Основной целью восстановительной плавки является получение металлической фазы и шлака. Образующийся шлак пре</w:t>
      </w:r>
      <w:r w:rsidR="00232503" w:rsidRPr="00EC0917">
        <w:rPr>
          <w:rFonts w:ascii="Times New Roman" w:hAnsi="Times New Roman" w:cs="Times New Roman"/>
          <w:color w:val="000000" w:themeColor="text1"/>
          <w:sz w:val="28"/>
          <w:szCs w:val="28"/>
        </w:rPr>
        <w:t xml:space="preserve">дставляет практический интерес и может быть </w:t>
      </w:r>
      <w:r w:rsidR="00287102" w:rsidRPr="00EC0917">
        <w:rPr>
          <w:rFonts w:ascii="Times New Roman" w:hAnsi="Times New Roman" w:cs="Times New Roman"/>
          <w:color w:val="000000" w:themeColor="text1"/>
          <w:sz w:val="28"/>
          <w:szCs w:val="28"/>
        </w:rPr>
        <w:t xml:space="preserve">дополнительно </w:t>
      </w:r>
      <w:r w:rsidR="00232503" w:rsidRPr="00EC0917">
        <w:rPr>
          <w:rFonts w:ascii="Times New Roman" w:hAnsi="Times New Roman" w:cs="Times New Roman"/>
          <w:color w:val="000000" w:themeColor="text1"/>
          <w:sz w:val="28"/>
          <w:szCs w:val="28"/>
        </w:rPr>
        <w:t>использован</w:t>
      </w:r>
      <w:r w:rsidR="00287102" w:rsidRPr="00EC0917">
        <w:rPr>
          <w:rFonts w:ascii="Times New Roman" w:hAnsi="Times New Roman" w:cs="Times New Roman"/>
          <w:color w:val="000000" w:themeColor="text1"/>
          <w:sz w:val="28"/>
          <w:szCs w:val="28"/>
        </w:rPr>
        <w:t xml:space="preserve"> при извлечении ценных компонентов (</w:t>
      </w:r>
      <w:r w:rsidR="00287102" w:rsidRPr="00EC0917">
        <w:rPr>
          <w:rFonts w:ascii="Times New Roman" w:hAnsi="Times New Roman" w:cs="Times New Roman"/>
          <w:color w:val="000000" w:themeColor="text1"/>
          <w:sz w:val="28"/>
          <w:szCs w:val="28"/>
          <w:lang w:val="en-US"/>
        </w:rPr>
        <w:t>Al</w:t>
      </w:r>
      <w:r w:rsidR="00287102" w:rsidRPr="00EC0917">
        <w:rPr>
          <w:rFonts w:ascii="Times New Roman" w:hAnsi="Times New Roman" w:cs="Times New Roman"/>
          <w:color w:val="000000" w:themeColor="text1"/>
          <w:sz w:val="28"/>
          <w:szCs w:val="28"/>
          <w:vertAlign w:val="subscript"/>
        </w:rPr>
        <w:t>2</w:t>
      </w:r>
      <w:r w:rsidR="00287102" w:rsidRPr="00EC0917">
        <w:rPr>
          <w:rFonts w:ascii="Times New Roman" w:hAnsi="Times New Roman" w:cs="Times New Roman"/>
          <w:color w:val="000000" w:themeColor="text1"/>
          <w:sz w:val="28"/>
          <w:szCs w:val="28"/>
          <w:lang w:val="en-US"/>
        </w:rPr>
        <w:t>O</w:t>
      </w:r>
      <w:r w:rsidR="00287102" w:rsidRPr="00EC0917">
        <w:rPr>
          <w:rFonts w:ascii="Times New Roman" w:hAnsi="Times New Roman" w:cs="Times New Roman"/>
          <w:color w:val="000000" w:themeColor="text1"/>
          <w:sz w:val="28"/>
          <w:szCs w:val="28"/>
          <w:vertAlign w:val="subscript"/>
        </w:rPr>
        <w:t>3</w:t>
      </w:r>
      <w:r w:rsidR="00287102" w:rsidRPr="00EC0917">
        <w:rPr>
          <w:rFonts w:ascii="Times New Roman" w:hAnsi="Times New Roman" w:cs="Times New Roman"/>
          <w:color w:val="000000" w:themeColor="text1"/>
          <w:sz w:val="28"/>
          <w:szCs w:val="28"/>
        </w:rPr>
        <w:t xml:space="preserve"> и РЗМ</w:t>
      </w:r>
      <w:r w:rsidR="0085612D" w:rsidRPr="00EC0917">
        <w:rPr>
          <w:rFonts w:ascii="Times New Roman" w:hAnsi="Times New Roman" w:cs="Times New Roman"/>
          <w:color w:val="000000" w:themeColor="text1"/>
          <w:sz w:val="28"/>
          <w:szCs w:val="28"/>
        </w:rPr>
        <w:t xml:space="preserve">). </w:t>
      </w:r>
      <w:r w:rsidR="00287102" w:rsidRPr="00EC0917">
        <w:rPr>
          <w:rFonts w:ascii="Times New Roman" w:hAnsi="Times New Roman" w:cs="Times New Roman"/>
          <w:color w:val="000000" w:themeColor="text1"/>
          <w:sz w:val="28"/>
          <w:szCs w:val="28"/>
        </w:rPr>
        <w:t>Полученный шлак вполне пригоден для использования в качестве цемента в строительстве. А также в сельском хозяйстве</w:t>
      </w:r>
      <w:proofErr w:type="gramStart"/>
      <w:r w:rsidR="00287102" w:rsidRPr="00EC0917">
        <w:rPr>
          <w:rFonts w:ascii="Times New Roman" w:hAnsi="Times New Roman" w:cs="Times New Roman"/>
          <w:color w:val="000000" w:themeColor="text1"/>
          <w:sz w:val="28"/>
          <w:szCs w:val="28"/>
        </w:rPr>
        <w:t xml:space="preserve"> ,</w:t>
      </w:r>
      <w:proofErr w:type="gramEnd"/>
      <w:r w:rsidR="00287102" w:rsidRPr="00EC0917">
        <w:rPr>
          <w:rFonts w:ascii="Times New Roman" w:hAnsi="Times New Roman" w:cs="Times New Roman"/>
          <w:color w:val="000000" w:themeColor="text1"/>
          <w:sz w:val="28"/>
          <w:szCs w:val="28"/>
        </w:rPr>
        <w:t xml:space="preserve"> где такой шлак в измельченном виде используют как удобрение на посадочных полях.</w:t>
      </w:r>
    </w:p>
    <w:p w:rsidR="0085612D" w:rsidRPr="00EC0917" w:rsidRDefault="00E23881" w:rsidP="00945878">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В процессах восстановительной плавки шламы применяются с учетом содержания в них основных элементов. Так, в работах [57, 58, 59] </w:t>
      </w:r>
      <w:r w:rsidR="00365769" w:rsidRPr="00EC0917">
        <w:rPr>
          <w:rFonts w:ascii="Times New Roman" w:hAnsi="Times New Roman" w:cs="Times New Roman"/>
          <w:color w:val="000000" w:themeColor="text1"/>
          <w:sz w:val="28"/>
          <w:szCs w:val="28"/>
        </w:rPr>
        <w:t>по</w:t>
      </w:r>
      <w:r w:rsidRPr="00EC0917">
        <w:rPr>
          <w:rFonts w:ascii="Times New Roman" w:hAnsi="Times New Roman" w:cs="Times New Roman"/>
          <w:color w:val="000000" w:themeColor="text1"/>
          <w:sz w:val="28"/>
          <w:szCs w:val="28"/>
        </w:rPr>
        <w:t xml:space="preserve">казано, что образующийся в результате плавки шлак может использоваться при производстве чугуна, ферросилиция, различных лигатур, кварцевого песка, глинозёма и кальциевых силикатов. </w:t>
      </w:r>
    </w:p>
    <w:p w:rsidR="00E23881" w:rsidRPr="00EC0917" w:rsidRDefault="00287102" w:rsidP="00C259C2">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lastRenderedPageBreak/>
        <w:t>В работе [60]</w:t>
      </w:r>
      <w:r w:rsidR="00C259C2" w:rsidRPr="00EC0917">
        <w:rPr>
          <w:rFonts w:ascii="Times New Roman" w:hAnsi="Times New Roman" w:cs="Times New Roman"/>
          <w:color w:val="000000" w:themeColor="text1"/>
          <w:sz w:val="28"/>
          <w:szCs w:val="28"/>
        </w:rPr>
        <w:t xml:space="preserve"> при восстановительной плавке шламов глиноземного производства было установлено, при вводе извести происходит заметное снижение вязкости шлаков. А также в этой же работе было доказано равномерное разделение фаз при оптимальном соотношении основности (СаО/</w:t>
      </w:r>
      <w:r w:rsidR="00C259C2" w:rsidRPr="00EC0917">
        <w:rPr>
          <w:rFonts w:ascii="Times New Roman" w:hAnsi="Times New Roman" w:cs="Times New Roman"/>
          <w:color w:val="000000" w:themeColor="text1"/>
          <w:sz w:val="28"/>
          <w:szCs w:val="28"/>
          <w:lang w:val="en-US"/>
        </w:rPr>
        <w:t>SiO</w:t>
      </w:r>
      <w:r w:rsidR="00C259C2" w:rsidRPr="00EC0917">
        <w:rPr>
          <w:rFonts w:ascii="Times New Roman" w:hAnsi="Times New Roman" w:cs="Times New Roman"/>
          <w:color w:val="000000" w:themeColor="text1"/>
          <w:sz w:val="28"/>
          <w:szCs w:val="28"/>
          <w:vertAlign w:val="subscript"/>
        </w:rPr>
        <w:t>2</w:t>
      </w:r>
      <w:r w:rsidR="00C259C2" w:rsidRPr="00EC0917">
        <w:rPr>
          <w:rFonts w:ascii="Times New Roman" w:hAnsi="Times New Roman" w:cs="Times New Roman"/>
          <w:color w:val="000000" w:themeColor="text1"/>
          <w:sz w:val="28"/>
          <w:szCs w:val="28"/>
        </w:rPr>
        <w:t xml:space="preserve">) равном 0,5.  Хотя авторы работы [61] утверждают, что оптимальной основностью следует считать 1,0. </w:t>
      </w:r>
      <w:r w:rsidR="001B22C1" w:rsidRPr="00EC0917">
        <w:rPr>
          <w:rFonts w:ascii="Times New Roman" w:hAnsi="Times New Roman" w:cs="Times New Roman"/>
          <w:color w:val="000000" w:themeColor="text1"/>
          <w:sz w:val="28"/>
          <w:szCs w:val="28"/>
        </w:rPr>
        <w:t xml:space="preserve">При температуре плавки 1400 °С степень извлечения железа составила более 97 %.  </w:t>
      </w:r>
    </w:p>
    <w:p w:rsidR="00E23881" w:rsidRPr="00EC0917" w:rsidRDefault="00D64989" w:rsidP="00945878">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По данным [62], восстановление кремния, входящего в состав красного шлама, алюминием происходит при основности 0,9 и температурном интервале 1750</w:t>
      </w:r>
      <w:r w:rsidR="00D53FB3"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180 °С. В исследованиях [63, 64] установлено, что добавление глинозёма в шлам обеспечивает получение шлаков, характеризующихся пониженной температурной плавления и меньшей вязкостью. Основным восстановителями оксидов железа в шламах глинозёмного производства являются уголь и кокс. Результаты многочисленных исследований свидетельствуют о том, что практически полное извлечение железа достигается при температурах в диапазоне 1400</w:t>
      </w:r>
      <w:r w:rsidR="00D53FB3"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1700 °С.</w:t>
      </w:r>
    </w:p>
    <w:p w:rsidR="00365769" w:rsidRPr="00EC0917" w:rsidRDefault="00365769" w:rsidP="00945878">
      <w:pPr>
        <w:pStyle w:val="a3"/>
        <w:spacing w:after="0" w:line="240" w:lineRule="auto"/>
        <w:ind w:left="0" w:firstLine="709"/>
        <w:jc w:val="both"/>
        <w:rPr>
          <w:rFonts w:ascii="Times New Roman" w:hAnsi="Times New Roman" w:cs="Times New Roman"/>
          <w:color w:val="000000" w:themeColor="text1"/>
          <w:sz w:val="28"/>
          <w:szCs w:val="28"/>
        </w:rPr>
      </w:pPr>
    </w:p>
    <w:p w:rsidR="00581EA8" w:rsidRPr="00EC0917" w:rsidRDefault="00581EA8" w:rsidP="00581EA8">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1.3.1 Процессы извлечения глинозема из</w:t>
      </w:r>
      <w:r w:rsidR="00143C35" w:rsidRPr="00EC0917">
        <w:rPr>
          <w:rFonts w:ascii="Times New Roman" w:hAnsi="Times New Roman" w:cs="Times New Roman"/>
          <w:b/>
          <w:sz w:val="28"/>
          <w:szCs w:val="28"/>
        </w:rPr>
        <w:t xml:space="preserve"> красных</w:t>
      </w:r>
      <w:r w:rsidRPr="00EC0917">
        <w:rPr>
          <w:rFonts w:ascii="Times New Roman" w:hAnsi="Times New Roman" w:cs="Times New Roman"/>
          <w:b/>
          <w:sz w:val="28"/>
          <w:szCs w:val="28"/>
        </w:rPr>
        <w:t xml:space="preserve"> шламов </w:t>
      </w:r>
    </w:p>
    <w:p w:rsidR="00ED051A" w:rsidRPr="00EC0917" w:rsidRDefault="00ED051A" w:rsidP="00ED051A">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В работах [65, 66] исследовалась плавка шламов глиноземного производства (на основе Североуральских бокситов) с использованием извести в качестве флюса. В результате плавки были получены передельный чугун с низким содержанием серы и фосфора (</w:t>
      </w:r>
      <w:r w:rsidRPr="00EC0917">
        <w:rPr>
          <w:rFonts w:ascii="Times New Roman" w:hAnsi="Times New Roman" w:cs="Times New Roman"/>
          <w:sz w:val="28"/>
          <w:szCs w:val="28"/>
        </w:rPr>
        <w:t>не выше 1,0 %</w:t>
      </w:r>
      <w:r w:rsidRPr="00EC0917">
        <w:rPr>
          <w:rFonts w:ascii="Times New Roman" w:eastAsia="Times New Roman" w:hAnsi="Times New Roman" w:cs="Times New Roman"/>
          <w:sz w:val="28"/>
          <w:szCs w:val="28"/>
        </w:rPr>
        <w:t>) и геленит.</w:t>
      </w:r>
    </w:p>
    <w:p w:rsidR="009E53A8" w:rsidRPr="00EC0917" w:rsidRDefault="006237A8" w:rsidP="009E53A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Полученный чугун по технологической линии подавался в конверторное производство. Полученный конвертерный шлак с содержанием фосфора 16-20 % отправлялся в сельское хозя</w:t>
      </w:r>
      <w:r w:rsidR="003732BE" w:rsidRPr="00EC0917">
        <w:rPr>
          <w:rFonts w:ascii="Times New Roman" w:hAnsi="Times New Roman" w:cs="Times New Roman"/>
          <w:sz w:val="28"/>
          <w:szCs w:val="28"/>
        </w:rPr>
        <w:t>й</w:t>
      </w:r>
      <w:r w:rsidRPr="00EC0917">
        <w:rPr>
          <w:rFonts w:ascii="Times New Roman" w:hAnsi="Times New Roman" w:cs="Times New Roman"/>
          <w:sz w:val="28"/>
          <w:szCs w:val="28"/>
        </w:rPr>
        <w:t>ство</w:t>
      </w:r>
      <w:r w:rsidR="003732BE" w:rsidRPr="00EC0917">
        <w:rPr>
          <w:rFonts w:ascii="Times New Roman" w:hAnsi="Times New Roman" w:cs="Times New Roman"/>
          <w:sz w:val="28"/>
          <w:szCs w:val="28"/>
        </w:rPr>
        <w:t xml:space="preserve"> в качестве удобрения. Из титано-ванадиевого шлака дополнительно извлекали титан и ванадий. </w:t>
      </w:r>
    </w:p>
    <w:p w:rsidR="006237A8" w:rsidRPr="00EC0917" w:rsidRDefault="003732BE" w:rsidP="009E53A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Геленит использовался для получения глинозема. </w:t>
      </w:r>
      <w:r w:rsidR="00ED051A" w:rsidRPr="00EC0917">
        <w:rPr>
          <w:rFonts w:ascii="Times New Roman" w:eastAsia="Times New Roman" w:hAnsi="Times New Roman" w:cs="Times New Roman"/>
          <w:bCs/>
          <w:sz w:val="28"/>
          <w:szCs w:val="28"/>
        </w:rPr>
        <w:t xml:space="preserve">Выщелачивание геленита дало спеченный материал с высоким содержанием </w:t>
      </w:r>
      <w:r w:rsidR="00ED051A" w:rsidRPr="00EC0917">
        <w:rPr>
          <w:rFonts w:ascii="Times New Roman" w:hAnsi="Times New Roman" w:cs="Times New Roman"/>
          <w:color w:val="000000" w:themeColor="text1"/>
          <w:sz w:val="28"/>
          <w:szCs w:val="28"/>
          <w:lang w:val="en-US"/>
        </w:rPr>
        <w:t>Al</w:t>
      </w:r>
      <w:r w:rsidR="00ED051A" w:rsidRPr="00EC0917">
        <w:rPr>
          <w:rFonts w:ascii="Times New Roman" w:hAnsi="Times New Roman" w:cs="Times New Roman"/>
          <w:color w:val="000000" w:themeColor="text1"/>
          <w:sz w:val="28"/>
          <w:szCs w:val="28"/>
          <w:vertAlign w:val="subscript"/>
        </w:rPr>
        <w:t>2</w:t>
      </w:r>
      <w:r w:rsidR="00ED051A" w:rsidRPr="00EC0917">
        <w:rPr>
          <w:rFonts w:ascii="Times New Roman" w:hAnsi="Times New Roman" w:cs="Times New Roman"/>
          <w:color w:val="000000" w:themeColor="text1"/>
          <w:sz w:val="28"/>
          <w:szCs w:val="28"/>
          <w:lang w:val="en-US"/>
        </w:rPr>
        <w:t>O</w:t>
      </w:r>
      <w:r w:rsidR="00ED051A" w:rsidRPr="00EC0917">
        <w:rPr>
          <w:rFonts w:ascii="Times New Roman" w:hAnsi="Times New Roman" w:cs="Times New Roman"/>
          <w:color w:val="000000" w:themeColor="text1"/>
          <w:sz w:val="28"/>
          <w:szCs w:val="28"/>
          <w:vertAlign w:val="subscript"/>
        </w:rPr>
        <w:t>3</w:t>
      </w:r>
      <w:r w:rsidR="00ED051A" w:rsidRPr="00EC0917">
        <w:rPr>
          <w:rFonts w:ascii="Times New Roman" w:hAnsi="Times New Roman" w:cs="Times New Roman"/>
          <w:color w:val="000000" w:themeColor="text1"/>
          <w:sz w:val="28"/>
          <w:szCs w:val="28"/>
        </w:rPr>
        <w:t xml:space="preserve"> 85 %, </w:t>
      </w:r>
      <w:r w:rsidR="00ED051A" w:rsidRPr="00EC0917">
        <w:rPr>
          <w:rFonts w:ascii="Times New Roman" w:eastAsia="Times New Roman" w:hAnsi="Times New Roman" w:cs="Times New Roman"/>
          <w:bCs/>
          <w:sz w:val="28"/>
          <w:szCs w:val="28"/>
        </w:rPr>
        <w:t xml:space="preserve"> пригодный для производства клинкерного цемента. Энергозатраты составили </w:t>
      </w:r>
      <w:r w:rsidR="00ED051A" w:rsidRPr="00EC0917">
        <w:rPr>
          <w:rFonts w:ascii="Times New Roman" w:hAnsi="Times New Roman" w:cs="Times New Roman"/>
          <w:color w:val="000000" w:themeColor="text1"/>
          <w:sz w:val="28"/>
          <w:szCs w:val="28"/>
        </w:rPr>
        <w:t>2930 кВт·ч</w:t>
      </w:r>
      <w:r w:rsidR="00ED051A" w:rsidRPr="00EC0917">
        <w:rPr>
          <w:rFonts w:ascii="Times New Roman" w:eastAsia="Times New Roman" w:hAnsi="Times New Roman" w:cs="Times New Roman"/>
          <w:bCs/>
          <w:sz w:val="28"/>
          <w:szCs w:val="28"/>
        </w:rPr>
        <w:t xml:space="preserve"> на тонну чугуна. При этом на 1 тонну чугуна получено </w:t>
      </w:r>
      <w:r w:rsidR="009E53A8" w:rsidRPr="00EC0917">
        <w:rPr>
          <w:rFonts w:ascii="Times New Roman" w:hAnsi="Times New Roman" w:cs="Times New Roman"/>
          <w:color w:val="000000" w:themeColor="text1"/>
          <w:sz w:val="28"/>
          <w:szCs w:val="28"/>
        </w:rPr>
        <w:t xml:space="preserve">1,4 тонны </w:t>
      </w:r>
      <w:r w:rsidR="00ED051A" w:rsidRPr="00EC0917">
        <w:rPr>
          <w:rFonts w:ascii="Times New Roman" w:eastAsia="Times New Roman" w:hAnsi="Times New Roman" w:cs="Times New Roman"/>
          <w:bCs/>
          <w:sz w:val="28"/>
          <w:szCs w:val="28"/>
        </w:rPr>
        <w:t>шлака.</w:t>
      </w:r>
      <w:r w:rsidR="00ED051A" w:rsidRPr="00EC0917">
        <w:rPr>
          <w:rFonts w:ascii="Times New Roman" w:eastAsia="Times New Roman" w:hAnsi="Times New Roman" w:cs="Times New Roman"/>
          <w:sz w:val="28"/>
          <w:szCs w:val="28"/>
        </w:rPr>
        <w:t xml:space="preserve"> </w:t>
      </w:r>
      <w:r w:rsidR="00ED051A" w:rsidRPr="00EC0917">
        <w:rPr>
          <w:rFonts w:ascii="Times New Roman" w:eastAsia="Times New Roman" w:hAnsi="Times New Roman" w:cs="Times New Roman"/>
          <w:bCs/>
          <w:sz w:val="28"/>
          <w:szCs w:val="28"/>
        </w:rPr>
        <w:t xml:space="preserve">Суммарно, комплексная переработка 1 тонны шлама глиноземного производства обеспечивает выход </w:t>
      </w:r>
      <w:r w:rsidR="00ED051A" w:rsidRPr="00EC0917">
        <w:rPr>
          <w:rFonts w:ascii="Times New Roman" w:hAnsi="Times New Roman" w:cs="Times New Roman"/>
          <w:color w:val="000000" w:themeColor="text1"/>
          <w:sz w:val="28"/>
          <w:szCs w:val="28"/>
        </w:rPr>
        <w:t xml:space="preserve">330 кг </w:t>
      </w:r>
      <w:r w:rsidR="00ED051A" w:rsidRPr="00EC0917">
        <w:rPr>
          <w:rFonts w:ascii="Times New Roman" w:eastAsia="Times New Roman" w:hAnsi="Times New Roman" w:cs="Times New Roman"/>
          <w:bCs/>
          <w:sz w:val="28"/>
          <w:szCs w:val="28"/>
        </w:rPr>
        <w:t xml:space="preserve">чугуна, </w:t>
      </w:r>
      <w:r w:rsidR="00ED051A" w:rsidRPr="00EC0917">
        <w:rPr>
          <w:rFonts w:ascii="Times New Roman" w:hAnsi="Times New Roman" w:cs="Times New Roman"/>
          <w:color w:val="000000" w:themeColor="text1"/>
          <w:sz w:val="28"/>
          <w:szCs w:val="28"/>
        </w:rPr>
        <w:t>120 кг</w:t>
      </w:r>
      <w:r w:rsidR="00ED051A" w:rsidRPr="00EC0917">
        <w:rPr>
          <w:rFonts w:ascii="Times New Roman" w:eastAsia="Times New Roman" w:hAnsi="Times New Roman" w:cs="Times New Roman"/>
          <w:bCs/>
          <w:sz w:val="28"/>
          <w:szCs w:val="28"/>
        </w:rPr>
        <w:t xml:space="preserve"> глинозема и </w:t>
      </w:r>
      <w:r w:rsidR="00ED051A" w:rsidRPr="00EC0917">
        <w:rPr>
          <w:rFonts w:ascii="Times New Roman" w:hAnsi="Times New Roman" w:cs="Times New Roman"/>
          <w:color w:val="000000" w:themeColor="text1"/>
          <w:sz w:val="28"/>
          <w:szCs w:val="28"/>
        </w:rPr>
        <w:t>440 кг</w:t>
      </w:r>
      <w:r w:rsidR="00ED051A" w:rsidRPr="00EC0917">
        <w:rPr>
          <w:rFonts w:ascii="Times New Roman" w:eastAsia="Times New Roman" w:hAnsi="Times New Roman" w:cs="Times New Roman"/>
          <w:bCs/>
          <w:sz w:val="28"/>
          <w:szCs w:val="28"/>
        </w:rPr>
        <w:t xml:space="preserve"> белитового шлама.</w:t>
      </w:r>
      <w:r w:rsidR="009E53A8" w:rsidRPr="00EC0917">
        <w:rPr>
          <w:rFonts w:ascii="Times New Roman" w:eastAsia="Times New Roman" w:hAnsi="Times New Roman" w:cs="Times New Roman"/>
          <w:sz w:val="28"/>
          <w:szCs w:val="28"/>
        </w:rPr>
        <w:t xml:space="preserve"> </w:t>
      </w:r>
      <w:r w:rsidR="00A447B6" w:rsidRPr="00EC0917">
        <w:rPr>
          <w:rFonts w:ascii="Times New Roman" w:hAnsi="Times New Roman" w:cs="Times New Roman"/>
          <w:color w:val="000000" w:themeColor="text1"/>
          <w:sz w:val="28"/>
          <w:szCs w:val="28"/>
        </w:rPr>
        <w:t>Из бели</w:t>
      </w:r>
      <w:r w:rsidR="00B8344D" w:rsidRPr="00EC0917">
        <w:rPr>
          <w:rFonts w:ascii="Times New Roman" w:hAnsi="Times New Roman" w:cs="Times New Roman"/>
          <w:color w:val="000000" w:themeColor="text1"/>
          <w:sz w:val="28"/>
          <w:szCs w:val="28"/>
        </w:rPr>
        <w:t>тового шлама дополнительно</w:t>
      </w:r>
      <w:r w:rsidR="00A447B6" w:rsidRPr="00EC0917">
        <w:rPr>
          <w:rFonts w:ascii="Times New Roman" w:hAnsi="Times New Roman" w:cs="Times New Roman"/>
          <w:color w:val="000000" w:themeColor="text1"/>
          <w:sz w:val="28"/>
          <w:szCs w:val="28"/>
        </w:rPr>
        <w:t xml:space="preserve"> извлекается 800 кг цемента. </w:t>
      </w:r>
    </w:p>
    <w:p w:rsidR="00B5173B" w:rsidRPr="00EC0917" w:rsidRDefault="00DF0F56" w:rsidP="00DF0F56">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Известны способы предварительного обжига шламов глиноземного производства во вращающихся печах [67, 68]. Обжиг проводят при температурах 950-1050 °С. В состав шихты перед обжигом вводят шлам, отсевы угля, известь. После обжига спек подвергается плавке в электрических печах с использованием высоких температур (</w:t>
      </w:r>
      <w:r w:rsidR="001E71E3" w:rsidRPr="00EC0917">
        <w:rPr>
          <w:rFonts w:ascii="Times New Roman" w:hAnsi="Times New Roman" w:cs="Times New Roman"/>
          <w:sz w:val="28"/>
          <w:szCs w:val="28"/>
        </w:rPr>
        <w:t>1600</w:t>
      </w:r>
      <w:r w:rsidR="00CB408A" w:rsidRPr="00EC0917">
        <w:rPr>
          <w:rFonts w:ascii="Times New Roman" w:hAnsi="Times New Roman" w:cs="Times New Roman"/>
          <w:sz w:val="28"/>
          <w:szCs w:val="28"/>
        </w:rPr>
        <w:t>-</w:t>
      </w:r>
      <w:r w:rsidRPr="00EC0917">
        <w:rPr>
          <w:rFonts w:ascii="Times New Roman" w:hAnsi="Times New Roman" w:cs="Times New Roman"/>
          <w:sz w:val="28"/>
          <w:szCs w:val="28"/>
        </w:rPr>
        <w:t>1650 °С)</w:t>
      </w:r>
      <w:r w:rsidR="001E71E3" w:rsidRPr="00EC0917">
        <w:rPr>
          <w:rFonts w:ascii="Times New Roman" w:hAnsi="Times New Roman" w:cs="Times New Roman"/>
          <w:sz w:val="28"/>
          <w:szCs w:val="28"/>
        </w:rPr>
        <w:t xml:space="preserve">. </w:t>
      </w:r>
    </w:p>
    <w:p w:rsidR="009E53A8" w:rsidRPr="00EC0917" w:rsidRDefault="00B5173B" w:rsidP="00DF0F56">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 xml:space="preserve">В работе </w:t>
      </w:r>
      <w:r w:rsidRPr="00EC0917">
        <w:rPr>
          <w:rFonts w:ascii="Times New Roman" w:hAnsi="Times New Roman" w:cs="Times New Roman"/>
          <w:color w:val="000000" w:themeColor="text1"/>
          <w:sz w:val="28"/>
          <w:szCs w:val="28"/>
        </w:rPr>
        <w:t xml:space="preserve">[23, с. 106] </w:t>
      </w:r>
      <w:r w:rsidRPr="00EC0917">
        <w:rPr>
          <w:rFonts w:ascii="Times New Roman" w:hAnsi="Times New Roman" w:cs="Times New Roman"/>
          <w:sz w:val="28"/>
          <w:szCs w:val="28"/>
        </w:rPr>
        <w:t>у</w:t>
      </w:r>
      <w:r w:rsidR="001E71E3" w:rsidRPr="00EC0917">
        <w:rPr>
          <w:rFonts w:ascii="Times New Roman" w:hAnsi="Times New Roman" w:cs="Times New Roman"/>
          <w:sz w:val="28"/>
          <w:szCs w:val="28"/>
        </w:rPr>
        <w:t>голь вводили в количестве 12-13 % по углероду в зависимости от состава шихты. Продуктами плавки являлись</w:t>
      </w:r>
      <w:r w:rsidR="002727E7" w:rsidRPr="00EC0917">
        <w:rPr>
          <w:rFonts w:ascii="Times New Roman" w:hAnsi="Times New Roman" w:cs="Times New Roman"/>
          <w:sz w:val="28"/>
          <w:szCs w:val="28"/>
        </w:rPr>
        <w:t xml:space="preserve"> саморассыпающийся шлак и литейный чугун. Саморассыпающийся шлак поступал на процессы выщелачивания, где извлекали 84</w:t>
      </w:r>
      <w:r w:rsidR="00CB408A" w:rsidRPr="00EC0917">
        <w:rPr>
          <w:rFonts w:ascii="Times New Roman" w:hAnsi="Times New Roman" w:cs="Times New Roman"/>
          <w:sz w:val="28"/>
          <w:szCs w:val="28"/>
        </w:rPr>
        <w:t>-</w:t>
      </w:r>
      <w:r w:rsidR="002727E7" w:rsidRPr="00EC0917">
        <w:rPr>
          <w:rFonts w:ascii="Times New Roman" w:hAnsi="Times New Roman" w:cs="Times New Roman"/>
          <w:sz w:val="28"/>
          <w:szCs w:val="28"/>
        </w:rPr>
        <w:t xml:space="preserve">88 % глинозема. </w:t>
      </w:r>
      <w:r w:rsidR="002727E7" w:rsidRPr="00EC0917">
        <w:rPr>
          <w:rFonts w:ascii="Times New Roman" w:hAnsi="Times New Roman" w:cs="Times New Roman"/>
          <w:sz w:val="28"/>
          <w:szCs w:val="28"/>
        </w:rPr>
        <w:lastRenderedPageBreak/>
        <w:t>Проведенные исследования позволили авторам разработать более рациональную технологию переработки красных шламов</w:t>
      </w:r>
      <w:r w:rsidR="002727E7" w:rsidRPr="00EC0917">
        <w:rPr>
          <w:rFonts w:ascii="Times New Roman" w:hAnsi="Times New Roman" w:cs="Times New Roman"/>
          <w:color w:val="000000" w:themeColor="text1"/>
          <w:sz w:val="28"/>
          <w:szCs w:val="28"/>
        </w:rPr>
        <w:t xml:space="preserve">. </w:t>
      </w:r>
    </w:p>
    <w:p w:rsidR="009E53A8" w:rsidRPr="00EC0917" w:rsidRDefault="009E53A8" w:rsidP="00DF0F56">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Для восстановительного обжига красного шлама использовалась двухступенчатая установка из вращающихся печей: первая печь — для твердофазного восстановления углем, вторая — для выплавки чугуна. Исследования подтвердили экономическую целесообразность этого процесса, поскольку он снижает энергопотребление на переработку красного шлама примерно на 60% по сравнению с электропечами.</w:t>
      </w:r>
    </w:p>
    <w:p w:rsidR="00AB0508" w:rsidRPr="00EC0917" w:rsidRDefault="001C7A8E" w:rsidP="008566F6">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В исследованиях авторов работы [69] шлам глиноземного производства </w:t>
      </w:r>
      <w:proofErr w:type="gramStart"/>
      <w:r w:rsidRPr="00EC0917">
        <w:rPr>
          <w:rFonts w:ascii="Times New Roman" w:hAnsi="Times New Roman" w:cs="Times New Roman"/>
          <w:color w:val="000000" w:themeColor="text1"/>
          <w:sz w:val="28"/>
          <w:szCs w:val="28"/>
        </w:rPr>
        <w:t>обжигают</w:t>
      </w:r>
      <w:proofErr w:type="gramEnd"/>
      <w:r w:rsidRPr="00EC0917">
        <w:rPr>
          <w:rFonts w:ascii="Times New Roman" w:hAnsi="Times New Roman" w:cs="Times New Roman"/>
          <w:color w:val="000000" w:themeColor="text1"/>
          <w:sz w:val="28"/>
          <w:szCs w:val="28"/>
        </w:rPr>
        <w:t xml:space="preserve"> используя высокие температуры 900-1100 °С</w:t>
      </w:r>
      <w:r w:rsidR="00635CF8" w:rsidRPr="00EC0917">
        <w:rPr>
          <w:rFonts w:ascii="Times New Roman" w:hAnsi="Times New Roman" w:cs="Times New Roman"/>
          <w:color w:val="000000" w:themeColor="text1"/>
          <w:sz w:val="28"/>
          <w:szCs w:val="28"/>
        </w:rPr>
        <w:t xml:space="preserve">. Обжиг осуществляют во вращающихся печах. В процессе обжига вводят известь в качестве флюса. Полученный спек поступает на восстановительную плавку в электрические печи. Образованный шлак идет для процесса выщелачивания раствором </w:t>
      </w:r>
      <w:r w:rsidR="00635CF8" w:rsidRPr="00EC0917">
        <w:rPr>
          <w:rFonts w:ascii="Times New Roman" w:hAnsi="Times New Roman" w:cs="Times New Roman"/>
          <w:color w:val="000000" w:themeColor="text1"/>
          <w:sz w:val="28"/>
          <w:szCs w:val="28"/>
          <w:lang w:val="en-US"/>
        </w:rPr>
        <w:t>Na</w:t>
      </w:r>
      <w:r w:rsidR="00635CF8" w:rsidRPr="00EC0917">
        <w:rPr>
          <w:rFonts w:ascii="Times New Roman" w:hAnsi="Times New Roman" w:cs="Times New Roman"/>
          <w:color w:val="000000" w:themeColor="text1"/>
          <w:sz w:val="28"/>
          <w:szCs w:val="28"/>
          <w:vertAlign w:val="subscript"/>
        </w:rPr>
        <w:t>2</w:t>
      </w:r>
      <w:r w:rsidR="00635CF8" w:rsidRPr="00EC0917">
        <w:rPr>
          <w:rFonts w:ascii="Times New Roman" w:hAnsi="Times New Roman" w:cs="Times New Roman"/>
          <w:color w:val="000000" w:themeColor="text1"/>
          <w:sz w:val="28"/>
          <w:szCs w:val="28"/>
          <w:lang w:val="en-US"/>
        </w:rPr>
        <w:t>CO</w:t>
      </w:r>
      <w:r w:rsidR="00635CF8" w:rsidRPr="00EC0917">
        <w:rPr>
          <w:rFonts w:ascii="Times New Roman" w:hAnsi="Times New Roman" w:cs="Times New Roman"/>
          <w:color w:val="000000" w:themeColor="text1"/>
          <w:sz w:val="28"/>
          <w:szCs w:val="28"/>
          <w:vertAlign w:val="subscript"/>
        </w:rPr>
        <w:t>3</w:t>
      </w:r>
      <w:r w:rsidR="00635CF8" w:rsidRPr="00EC0917">
        <w:rPr>
          <w:rFonts w:ascii="Times New Roman" w:hAnsi="Times New Roman" w:cs="Times New Roman"/>
          <w:color w:val="000000" w:themeColor="text1"/>
          <w:sz w:val="28"/>
          <w:szCs w:val="28"/>
        </w:rPr>
        <w:t xml:space="preserve">, и уже после проходит повторное выщелачивание  раствором </w:t>
      </w:r>
      <w:r w:rsidR="00635CF8" w:rsidRPr="00EC0917">
        <w:rPr>
          <w:rFonts w:ascii="Times New Roman" w:hAnsi="Times New Roman" w:cs="Times New Roman"/>
          <w:color w:val="000000" w:themeColor="text1"/>
          <w:sz w:val="28"/>
          <w:szCs w:val="28"/>
          <w:lang w:val="en-US"/>
        </w:rPr>
        <w:t>NaCO</w:t>
      </w:r>
      <w:r w:rsidR="00635CF8" w:rsidRPr="00EC0917">
        <w:rPr>
          <w:rFonts w:ascii="Times New Roman" w:hAnsi="Times New Roman" w:cs="Times New Roman"/>
          <w:color w:val="000000" w:themeColor="text1"/>
          <w:sz w:val="28"/>
          <w:szCs w:val="28"/>
        </w:rPr>
        <w:t>. При использовани</w:t>
      </w:r>
      <w:r w:rsidR="008566F6" w:rsidRPr="00EC0917">
        <w:rPr>
          <w:rFonts w:ascii="Times New Roman" w:hAnsi="Times New Roman" w:cs="Times New Roman"/>
          <w:color w:val="000000" w:themeColor="text1"/>
          <w:sz w:val="28"/>
          <w:szCs w:val="28"/>
        </w:rPr>
        <w:t>и</w:t>
      </w:r>
      <w:r w:rsidR="00635CF8" w:rsidRPr="00EC0917">
        <w:rPr>
          <w:rFonts w:ascii="Times New Roman" w:hAnsi="Times New Roman" w:cs="Times New Roman"/>
          <w:color w:val="000000" w:themeColor="text1"/>
          <w:sz w:val="28"/>
          <w:szCs w:val="28"/>
        </w:rPr>
        <w:t xml:space="preserve"> оксида кальция до 40 % </w:t>
      </w:r>
      <w:r w:rsidR="008566F6" w:rsidRPr="00EC0917">
        <w:rPr>
          <w:rFonts w:ascii="Times New Roman" w:hAnsi="Times New Roman" w:cs="Times New Roman"/>
          <w:color w:val="000000" w:themeColor="text1"/>
          <w:sz w:val="28"/>
          <w:szCs w:val="28"/>
        </w:rPr>
        <w:t>достигаются наилучшие показатели процесса. В результате получают глинозем и следующие полезные компоненты:  61,2 %-</w:t>
      </w:r>
      <w:r w:rsidR="008566F6" w:rsidRPr="00EC0917">
        <w:rPr>
          <w:rFonts w:ascii="Times New Roman" w:hAnsi="Times New Roman" w:cs="Times New Roman"/>
          <w:color w:val="000000" w:themeColor="text1"/>
          <w:sz w:val="28"/>
          <w:szCs w:val="28"/>
          <w:lang w:val="en-US"/>
        </w:rPr>
        <w:t>Al</w:t>
      </w:r>
      <w:r w:rsidR="008566F6" w:rsidRPr="00EC0917">
        <w:rPr>
          <w:rFonts w:ascii="Times New Roman" w:hAnsi="Times New Roman" w:cs="Times New Roman"/>
          <w:color w:val="000000" w:themeColor="text1"/>
          <w:sz w:val="28"/>
          <w:szCs w:val="28"/>
          <w:vertAlign w:val="subscript"/>
        </w:rPr>
        <w:t>2</w:t>
      </w:r>
      <w:r w:rsidR="008566F6" w:rsidRPr="00EC0917">
        <w:rPr>
          <w:rFonts w:ascii="Times New Roman" w:hAnsi="Times New Roman" w:cs="Times New Roman"/>
          <w:color w:val="000000" w:themeColor="text1"/>
          <w:sz w:val="28"/>
          <w:szCs w:val="28"/>
          <w:lang w:val="en-US"/>
        </w:rPr>
        <w:t>O</w:t>
      </w:r>
      <w:r w:rsidR="008566F6" w:rsidRPr="00EC0917">
        <w:rPr>
          <w:rFonts w:ascii="Times New Roman" w:hAnsi="Times New Roman" w:cs="Times New Roman"/>
          <w:color w:val="000000" w:themeColor="text1"/>
          <w:sz w:val="28"/>
          <w:szCs w:val="28"/>
          <w:vertAlign w:val="subscript"/>
        </w:rPr>
        <w:t>3</w:t>
      </w:r>
      <w:r w:rsidR="008566F6" w:rsidRPr="00EC0917">
        <w:rPr>
          <w:rFonts w:ascii="Times New Roman" w:hAnsi="Times New Roman" w:cs="Times New Roman"/>
          <w:color w:val="000000" w:themeColor="text1"/>
          <w:sz w:val="28"/>
          <w:szCs w:val="28"/>
        </w:rPr>
        <w:t xml:space="preserve">; </w:t>
      </w:r>
      <w:r w:rsidR="00143C35" w:rsidRPr="00EC0917">
        <w:rPr>
          <w:rFonts w:ascii="Times New Roman" w:hAnsi="Times New Roman" w:cs="Times New Roman"/>
          <w:color w:val="000000" w:themeColor="text1"/>
          <w:sz w:val="28"/>
          <w:szCs w:val="28"/>
        </w:rPr>
        <w:t>90 %-</w:t>
      </w:r>
      <w:r w:rsidR="00143C35" w:rsidRPr="00EC0917">
        <w:rPr>
          <w:rFonts w:ascii="Times New Roman" w:hAnsi="Times New Roman" w:cs="Times New Roman"/>
          <w:color w:val="000000" w:themeColor="text1"/>
          <w:sz w:val="28"/>
          <w:szCs w:val="28"/>
          <w:lang w:val="en-US"/>
        </w:rPr>
        <w:t>Fe</w:t>
      </w:r>
      <w:r w:rsidR="00143C35" w:rsidRPr="00EC0917">
        <w:rPr>
          <w:rFonts w:ascii="Times New Roman" w:hAnsi="Times New Roman" w:cs="Times New Roman"/>
          <w:color w:val="000000" w:themeColor="text1"/>
          <w:sz w:val="28"/>
          <w:szCs w:val="28"/>
          <w:vertAlign w:val="subscript"/>
        </w:rPr>
        <w:t>2</w:t>
      </w:r>
      <w:r w:rsidR="00143C35" w:rsidRPr="00EC0917">
        <w:rPr>
          <w:rFonts w:ascii="Times New Roman" w:hAnsi="Times New Roman" w:cs="Times New Roman"/>
          <w:color w:val="000000" w:themeColor="text1"/>
          <w:sz w:val="28"/>
          <w:szCs w:val="28"/>
          <w:lang w:val="en-US"/>
        </w:rPr>
        <w:t>O</w:t>
      </w:r>
      <w:r w:rsidR="00143C35" w:rsidRPr="00EC0917">
        <w:rPr>
          <w:rFonts w:ascii="Times New Roman" w:hAnsi="Times New Roman" w:cs="Times New Roman"/>
          <w:color w:val="000000" w:themeColor="text1"/>
          <w:sz w:val="28"/>
          <w:szCs w:val="28"/>
          <w:vertAlign w:val="subscript"/>
        </w:rPr>
        <w:t>3</w:t>
      </w:r>
      <w:r w:rsidR="00143C35" w:rsidRPr="00EC0917">
        <w:rPr>
          <w:rFonts w:ascii="Times New Roman" w:hAnsi="Times New Roman" w:cs="Times New Roman"/>
          <w:color w:val="000000" w:themeColor="text1"/>
          <w:sz w:val="28"/>
          <w:szCs w:val="28"/>
        </w:rPr>
        <w:t>;</w:t>
      </w:r>
      <w:r w:rsidR="00143C35" w:rsidRPr="00EC0917">
        <w:rPr>
          <w:rFonts w:ascii="Times New Roman" w:hAnsi="Times New Roman" w:cs="Times New Roman"/>
          <w:color w:val="000000" w:themeColor="text1"/>
          <w:sz w:val="28"/>
          <w:szCs w:val="28"/>
          <w:vertAlign w:val="subscript"/>
        </w:rPr>
        <w:t xml:space="preserve"> </w:t>
      </w:r>
      <w:r w:rsidR="00143C35" w:rsidRPr="00EC0917">
        <w:rPr>
          <w:rFonts w:ascii="Times New Roman" w:hAnsi="Times New Roman" w:cs="Times New Roman"/>
          <w:color w:val="000000" w:themeColor="text1"/>
          <w:sz w:val="28"/>
          <w:szCs w:val="28"/>
        </w:rPr>
        <w:t>69,5 %</w:t>
      </w:r>
      <w:r w:rsidR="00CB408A" w:rsidRPr="00EC0917">
        <w:rPr>
          <w:rFonts w:ascii="Times New Roman" w:hAnsi="Times New Roman" w:cs="Times New Roman"/>
          <w:color w:val="000000" w:themeColor="text1"/>
          <w:sz w:val="28"/>
          <w:szCs w:val="28"/>
        </w:rPr>
        <w:t>-</w:t>
      </w:r>
      <w:r w:rsidR="00143C35" w:rsidRPr="00EC0917">
        <w:rPr>
          <w:rFonts w:ascii="Times New Roman" w:hAnsi="Times New Roman" w:cs="Times New Roman"/>
          <w:color w:val="000000" w:themeColor="text1"/>
          <w:sz w:val="28"/>
          <w:szCs w:val="28"/>
          <w:lang w:val="en-US"/>
        </w:rPr>
        <w:t>Na</w:t>
      </w:r>
      <w:r w:rsidR="00143C35" w:rsidRPr="00EC0917">
        <w:rPr>
          <w:rFonts w:ascii="Times New Roman" w:hAnsi="Times New Roman" w:cs="Times New Roman"/>
          <w:color w:val="000000" w:themeColor="text1"/>
          <w:sz w:val="28"/>
          <w:szCs w:val="28"/>
          <w:vertAlign w:val="subscript"/>
        </w:rPr>
        <w:t>2</w:t>
      </w:r>
      <w:r w:rsidR="00143C35" w:rsidRPr="00EC0917">
        <w:rPr>
          <w:rFonts w:ascii="Times New Roman" w:hAnsi="Times New Roman" w:cs="Times New Roman"/>
          <w:color w:val="000000" w:themeColor="text1"/>
          <w:sz w:val="28"/>
          <w:szCs w:val="28"/>
          <w:lang w:val="en-US"/>
        </w:rPr>
        <w:t>O</w:t>
      </w:r>
      <w:r w:rsidR="00143C35" w:rsidRPr="00EC0917">
        <w:rPr>
          <w:rFonts w:ascii="Times New Roman" w:hAnsi="Times New Roman" w:cs="Times New Roman"/>
          <w:color w:val="000000" w:themeColor="text1"/>
          <w:sz w:val="28"/>
          <w:szCs w:val="28"/>
        </w:rPr>
        <w:t>.</w:t>
      </w:r>
    </w:p>
    <w:p w:rsidR="009E53A8" w:rsidRPr="00EC0917" w:rsidRDefault="00E56F1C" w:rsidP="009E53A8">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По способу [70] красный шлам плавят восстановительным путем. В полученный шлак вводят известь вне печи. При этом в полученном шлаке должн</w:t>
      </w:r>
      <w:r w:rsidR="000F016F" w:rsidRPr="00EC0917">
        <w:rPr>
          <w:rFonts w:ascii="Times New Roman" w:hAnsi="Times New Roman" w:cs="Times New Roman"/>
          <w:sz w:val="28"/>
          <w:szCs w:val="28"/>
        </w:rPr>
        <w:t>ы</w:t>
      </w:r>
      <w:r w:rsidRPr="00EC0917">
        <w:rPr>
          <w:rFonts w:ascii="Times New Roman" w:hAnsi="Times New Roman" w:cs="Times New Roman"/>
          <w:sz w:val="28"/>
          <w:szCs w:val="28"/>
        </w:rPr>
        <w:t xml:space="preserve"> быть соединения 12СаО·7</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 xml:space="preserve">3 </w:t>
      </w:r>
      <w:r w:rsidRPr="00EC0917">
        <w:rPr>
          <w:rFonts w:ascii="Times New Roman" w:hAnsi="Times New Roman" w:cs="Times New Roman"/>
          <w:sz w:val="28"/>
          <w:szCs w:val="28"/>
        </w:rPr>
        <w:t>и 2СаО·</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Данный способ позволяет уменьшить энергетические и тепловые затраты и увеличить производительность печей практически в два раза. Из полученного шлака извлекают глинозем по ветви Байера при температуре 70°.</w:t>
      </w:r>
    </w:p>
    <w:p w:rsidR="00EC0AB2" w:rsidRPr="00EC0917" w:rsidRDefault="009E53A8" w:rsidP="009E53A8">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Работа [71] описывает переработку красного шлама посредством плавки в электропечи, которая проводилась в температурном диапазоне от </w:t>
      </w:r>
      <w:r w:rsidRPr="00EC0917">
        <w:rPr>
          <w:rFonts w:ascii="Times New Roman" w:hAnsi="Times New Roman" w:cs="Times New Roman"/>
          <w:color w:val="000000" w:themeColor="text1"/>
          <w:sz w:val="28"/>
          <w:szCs w:val="28"/>
        </w:rPr>
        <w:t>1600-1700 °С</w:t>
      </w:r>
      <w:r w:rsidRPr="00EC0917">
        <w:rPr>
          <w:rFonts w:ascii="Times New Roman" w:eastAsia="Times New Roman" w:hAnsi="Times New Roman" w:cs="Times New Roman"/>
          <w:sz w:val="28"/>
          <w:szCs w:val="28"/>
        </w:rPr>
        <w:t>.</w:t>
      </w:r>
      <w:r w:rsidRPr="00EC0917">
        <w:rPr>
          <w:rFonts w:ascii="Times New Roman" w:hAnsi="Times New Roman" w:cs="Times New Roman"/>
          <w:sz w:val="28"/>
          <w:szCs w:val="28"/>
        </w:rPr>
        <w:t xml:space="preserve"> </w:t>
      </w:r>
      <w:r w:rsidR="005F7866" w:rsidRPr="00EC0917">
        <w:rPr>
          <w:rFonts w:ascii="Times New Roman" w:hAnsi="Times New Roman" w:cs="Times New Roman"/>
          <w:color w:val="000000" w:themeColor="text1"/>
          <w:sz w:val="28"/>
          <w:szCs w:val="28"/>
        </w:rPr>
        <w:t xml:space="preserve">Восстановительная плавка осуществлялась с использованием извести в качестве флюсующего материала. </w:t>
      </w:r>
      <w:r w:rsidR="008A6A9F" w:rsidRPr="00EC0917">
        <w:rPr>
          <w:rFonts w:ascii="Times New Roman" w:hAnsi="Times New Roman" w:cs="Times New Roman"/>
          <w:color w:val="000000" w:themeColor="text1"/>
          <w:sz w:val="28"/>
          <w:szCs w:val="28"/>
        </w:rPr>
        <w:t xml:space="preserve">Полученный в процессе шлак подвергался выщелачиванию раствором </w:t>
      </w:r>
      <w:r w:rsidR="008A6A9F" w:rsidRPr="00EC0917">
        <w:rPr>
          <w:rFonts w:ascii="Times New Roman" w:hAnsi="Times New Roman" w:cs="Times New Roman"/>
          <w:color w:val="000000" w:themeColor="text1"/>
          <w:sz w:val="28"/>
          <w:szCs w:val="28"/>
          <w:lang w:val="en-US"/>
        </w:rPr>
        <w:t>NaO</w:t>
      </w:r>
      <w:r w:rsidR="008A6A9F" w:rsidRPr="00EC0917">
        <w:rPr>
          <w:rFonts w:ascii="Times New Roman" w:hAnsi="Times New Roman" w:cs="Times New Roman"/>
          <w:color w:val="000000" w:themeColor="text1"/>
          <w:sz w:val="28"/>
          <w:szCs w:val="28"/>
        </w:rPr>
        <w:t>Н с массовой долей 10</w:t>
      </w:r>
      <w:r w:rsidR="00D53FB3" w:rsidRPr="00EC0917">
        <w:rPr>
          <w:rFonts w:ascii="Times New Roman" w:hAnsi="Times New Roman" w:cs="Times New Roman"/>
          <w:color w:val="000000" w:themeColor="text1"/>
          <w:sz w:val="28"/>
          <w:szCs w:val="28"/>
        </w:rPr>
        <w:t>-</w:t>
      </w:r>
      <w:r w:rsidR="008A6A9F" w:rsidRPr="00EC0917">
        <w:rPr>
          <w:rFonts w:ascii="Times New Roman" w:hAnsi="Times New Roman" w:cs="Times New Roman"/>
          <w:color w:val="000000" w:themeColor="text1"/>
          <w:sz w:val="28"/>
          <w:szCs w:val="28"/>
        </w:rPr>
        <w:t xml:space="preserve">50 %. </w:t>
      </w:r>
      <w:r w:rsidR="008566F6" w:rsidRPr="00EC0917">
        <w:rPr>
          <w:rFonts w:ascii="Times New Roman" w:hAnsi="Times New Roman" w:cs="Times New Roman"/>
          <w:color w:val="000000" w:themeColor="text1"/>
          <w:sz w:val="28"/>
          <w:szCs w:val="28"/>
        </w:rPr>
        <w:t xml:space="preserve">Выщелачивание длилось 3 часа, температурный режим осуществлялся в интервале 170-250 °С. Эксперименты были разделены на несколько этапов. </w:t>
      </w:r>
      <w:r w:rsidRPr="00EC0917">
        <w:rPr>
          <w:rFonts w:ascii="Times New Roman" w:eastAsia="Times New Roman" w:hAnsi="Times New Roman" w:cs="Times New Roman"/>
          <w:sz w:val="28"/>
          <w:szCs w:val="28"/>
        </w:rPr>
        <w:t xml:space="preserve">В ряде экспериментальных работ выщелачивание проводилось при </w:t>
      </w:r>
      <w:r w:rsidRPr="00EC0917">
        <w:rPr>
          <w:rFonts w:ascii="Times New Roman" w:hAnsi="Times New Roman" w:cs="Times New Roman"/>
          <w:color w:val="000000" w:themeColor="text1"/>
          <w:sz w:val="28"/>
          <w:szCs w:val="28"/>
        </w:rPr>
        <w:t>250 °С</w:t>
      </w:r>
      <w:r w:rsidRPr="00EC0917">
        <w:rPr>
          <w:rFonts w:ascii="Times New Roman" w:eastAsia="Times New Roman" w:hAnsi="Times New Roman" w:cs="Times New Roman"/>
          <w:sz w:val="28"/>
          <w:szCs w:val="28"/>
        </w:rPr>
        <w:t xml:space="preserve"> с использованием </w:t>
      </w:r>
      <w:r w:rsidRPr="00EC0917">
        <w:rPr>
          <w:rFonts w:ascii="Times New Roman" w:hAnsi="Times New Roman" w:cs="Times New Roman"/>
          <w:color w:val="000000" w:themeColor="text1"/>
          <w:sz w:val="28"/>
          <w:szCs w:val="28"/>
          <w:lang w:val="en-US"/>
        </w:rPr>
        <w:t>Na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CO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 xml:space="preserve"> </w:t>
      </w:r>
      <w:r w:rsidRPr="00EC0917">
        <w:rPr>
          <w:rFonts w:ascii="Times New Roman" w:eastAsia="Times New Roman" w:hAnsi="Times New Roman" w:cs="Times New Roman"/>
          <w:sz w:val="28"/>
          <w:szCs w:val="28"/>
        </w:rPr>
        <w:t xml:space="preserve">(массовая доля 10 %), при концентрации </w:t>
      </w:r>
      <w:r w:rsidRPr="00EC0917">
        <w:rPr>
          <w:rFonts w:ascii="Times New Roman" w:hAnsi="Times New Roman" w:cs="Times New Roman"/>
          <w:color w:val="000000" w:themeColor="text1"/>
          <w:sz w:val="28"/>
          <w:szCs w:val="28"/>
          <w:lang w:val="en-US"/>
        </w:rPr>
        <w:t>Na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CO</w:t>
      </w:r>
      <w:r w:rsidRPr="00EC0917">
        <w:rPr>
          <w:rFonts w:ascii="Times New Roman" w:hAnsi="Times New Roman" w:cs="Times New Roman"/>
          <w:color w:val="000000" w:themeColor="text1"/>
          <w:sz w:val="28"/>
          <w:szCs w:val="28"/>
          <w:vertAlign w:val="subscript"/>
        </w:rPr>
        <w:t xml:space="preserve">3 </w:t>
      </w:r>
      <w:r w:rsidRPr="00EC0917">
        <w:rPr>
          <w:rFonts w:ascii="Times New Roman" w:hAnsi="Times New Roman" w:cs="Times New Roman"/>
          <w:color w:val="000000" w:themeColor="text1"/>
          <w:sz w:val="28"/>
          <w:szCs w:val="28"/>
        </w:rPr>
        <w:t>120-140 г/л</w:t>
      </w:r>
      <w:r w:rsidRPr="00EC0917">
        <w:rPr>
          <w:rFonts w:ascii="Times New Roman" w:eastAsia="Times New Roman" w:hAnsi="Times New Roman" w:cs="Times New Roman"/>
          <w:sz w:val="28"/>
          <w:szCs w:val="28"/>
        </w:rPr>
        <w:t xml:space="preserve"> в растворе </w:t>
      </w:r>
      <w:r w:rsidRPr="00EC0917">
        <w:rPr>
          <w:rFonts w:ascii="Times New Roman" w:hAnsi="Times New Roman" w:cs="Times New Roman"/>
          <w:color w:val="000000" w:themeColor="text1"/>
          <w:sz w:val="28"/>
          <w:szCs w:val="28"/>
          <w:lang w:val="en-US"/>
        </w:rPr>
        <w:t>NaO</w:t>
      </w:r>
      <w:r w:rsidRPr="00EC0917">
        <w:rPr>
          <w:rFonts w:ascii="Times New Roman" w:hAnsi="Times New Roman" w:cs="Times New Roman"/>
          <w:color w:val="000000" w:themeColor="text1"/>
          <w:sz w:val="28"/>
          <w:szCs w:val="28"/>
        </w:rPr>
        <w:t>Н</w:t>
      </w:r>
      <w:r w:rsidRPr="00EC0917">
        <w:rPr>
          <w:rFonts w:ascii="Times New Roman" w:eastAsia="Times New Roman" w:hAnsi="Times New Roman" w:cs="Times New Roman"/>
          <w:sz w:val="28"/>
          <w:szCs w:val="28"/>
        </w:rPr>
        <w:t xml:space="preserve"> и </w:t>
      </w:r>
      <w:r w:rsidRPr="00EC0917">
        <w:rPr>
          <w:rFonts w:ascii="Times New Roman" w:hAnsi="Times New Roman" w:cs="Times New Roman"/>
          <w:color w:val="000000" w:themeColor="text1"/>
          <w:sz w:val="28"/>
          <w:szCs w:val="28"/>
        </w:rPr>
        <w:t xml:space="preserve">20 г/л на </w:t>
      </w:r>
      <w:r w:rsidRPr="00EC0917">
        <w:rPr>
          <w:rFonts w:ascii="Times New Roman" w:hAnsi="Times New Roman" w:cs="Times New Roman"/>
          <w:color w:val="000000" w:themeColor="text1"/>
          <w:sz w:val="28"/>
          <w:szCs w:val="28"/>
          <w:lang w:val="en-US"/>
        </w:rPr>
        <w:t>NaF</w:t>
      </w:r>
      <w:r w:rsidRPr="00EC0917">
        <w:rPr>
          <w:rFonts w:ascii="Times New Roman" w:eastAsia="Times New Roman" w:hAnsi="Times New Roman" w:cs="Times New Roman"/>
          <w:sz w:val="28"/>
          <w:szCs w:val="28"/>
        </w:rPr>
        <w:t xml:space="preserve">. Оптимальные результаты были зафиксированы при расходе раствора </w:t>
      </w:r>
      <w:r w:rsidRPr="00EC0917">
        <w:rPr>
          <w:rFonts w:ascii="Times New Roman" w:hAnsi="Times New Roman" w:cs="Times New Roman"/>
          <w:color w:val="000000" w:themeColor="text1"/>
          <w:sz w:val="28"/>
          <w:szCs w:val="28"/>
          <w:lang w:val="en-US"/>
        </w:rPr>
        <w:t>NaO</w:t>
      </w:r>
      <w:r w:rsidRPr="00EC0917">
        <w:rPr>
          <w:rFonts w:ascii="Times New Roman" w:hAnsi="Times New Roman" w:cs="Times New Roman"/>
          <w:color w:val="000000" w:themeColor="text1"/>
          <w:sz w:val="28"/>
          <w:szCs w:val="28"/>
        </w:rPr>
        <w:t xml:space="preserve">Н 600 г/л. </w:t>
      </w:r>
      <w:r w:rsidR="00D148A2" w:rsidRPr="00EC0917">
        <w:rPr>
          <w:rFonts w:ascii="Times New Roman" w:hAnsi="Times New Roman" w:cs="Times New Roman"/>
          <w:color w:val="000000" w:themeColor="text1"/>
          <w:sz w:val="28"/>
          <w:szCs w:val="28"/>
        </w:rPr>
        <w:t xml:space="preserve">Извлечение глинозема составило 95 %. </w:t>
      </w:r>
      <w:r w:rsidR="00EC0AB2" w:rsidRPr="00EC0917">
        <w:rPr>
          <w:rFonts w:ascii="Times New Roman" w:hAnsi="Times New Roman" w:cs="Times New Roman"/>
          <w:color w:val="000000" w:themeColor="text1"/>
          <w:sz w:val="28"/>
          <w:szCs w:val="28"/>
        </w:rPr>
        <w:t xml:space="preserve">Результаты исследований также показали, что введение </w:t>
      </w:r>
      <w:r w:rsidR="00EC0AB2" w:rsidRPr="00EC0917">
        <w:rPr>
          <w:rFonts w:ascii="Times New Roman" w:hAnsi="Times New Roman" w:cs="Times New Roman"/>
          <w:color w:val="000000" w:themeColor="text1"/>
          <w:sz w:val="28"/>
          <w:szCs w:val="28"/>
          <w:lang w:val="en-US"/>
        </w:rPr>
        <w:t>NaF</w:t>
      </w:r>
      <w:r w:rsidR="00EC0AB2" w:rsidRPr="00EC0917">
        <w:rPr>
          <w:rFonts w:ascii="Times New Roman" w:hAnsi="Times New Roman" w:cs="Times New Roman"/>
          <w:color w:val="000000" w:themeColor="text1"/>
          <w:sz w:val="28"/>
          <w:szCs w:val="28"/>
        </w:rPr>
        <w:t xml:space="preserve"> в раствор способствует снижению содержания кремния с 200 г/л до 50 г/л. Однако одновременно приводит к уменьшению степени извлечения </w:t>
      </w:r>
      <w:r w:rsidR="00EC0AB2" w:rsidRPr="00EC0917">
        <w:rPr>
          <w:rFonts w:ascii="Times New Roman" w:hAnsi="Times New Roman" w:cs="Times New Roman"/>
          <w:color w:val="000000" w:themeColor="text1"/>
          <w:sz w:val="28"/>
          <w:szCs w:val="28"/>
          <w:lang w:val="en-US"/>
        </w:rPr>
        <w:t>Al</w:t>
      </w:r>
      <w:r w:rsidR="00EC0AB2" w:rsidRPr="00EC0917">
        <w:rPr>
          <w:rFonts w:ascii="Times New Roman" w:hAnsi="Times New Roman" w:cs="Times New Roman"/>
          <w:color w:val="000000" w:themeColor="text1"/>
          <w:sz w:val="28"/>
          <w:szCs w:val="28"/>
          <w:vertAlign w:val="subscript"/>
        </w:rPr>
        <w:t>2</w:t>
      </w:r>
      <w:r w:rsidR="00EC0AB2" w:rsidRPr="00EC0917">
        <w:rPr>
          <w:rFonts w:ascii="Times New Roman" w:hAnsi="Times New Roman" w:cs="Times New Roman"/>
          <w:color w:val="000000" w:themeColor="text1"/>
          <w:sz w:val="28"/>
          <w:szCs w:val="28"/>
          <w:lang w:val="en-US"/>
        </w:rPr>
        <w:t>O</w:t>
      </w:r>
      <w:r w:rsidR="00EC0AB2" w:rsidRPr="00EC0917">
        <w:rPr>
          <w:rFonts w:ascii="Times New Roman" w:hAnsi="Times New Roman" w:cs="Times New Roman"/>
          <w:color w:val="000000" w:themeColor="text1"/>
          <w:sz w:val="28"/>
          <w:szCs w:val="28"/>
          <w:vertAlign w:val="subscript"/>
        </w:rPr>
        <w:t xml:space="preserve">3 </w:t>
      </w:r>
      <w:r w:rsidR="00EC0AB2" w:rsidRPr="00EC0917">
        <w:rPr>
          <w:rFonts w:ascii="Times New Roman" w:hAnsi="Times New Roman" w:cs="Times New Roman"/>
          <w:color w:val="000000" w:themeColor="text1"/>
          <w:sz w:val="28"/>
          <w:szCs w:val="28"/>
        </w:rPr>
        <w:t xml:space="preserve">в раствор до 80 %.  </w:t>
      </w:r>
    </w:p>
    <w:p w:rsidR="00EC0AB2" w:rsidRPr="00EC0917" w:rsidRDefault="00EC0AB2" w:rsidP="0047655D">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В работах [72, 73</w:t>
      </w:r>
      <w:r w:rsidR="00D148A2" w:rsidRPr="00EC0917">
        <w:rPr>
          <w:rFonts w:ascii="Times New Roman" w:hAnsi="Times New Roman" w:cs="Times New Roman"/>
          <w:color w:val="000000" w:themeColor="text1"/>
          <w:sz w:val="28"/>
          <w:szCs w:val="28"/>
        </w:rPr>
        <w:t xml:space="preserve">] </w:t>
      </w:r>
      <w:r w:rsidR="00D33B11" w:rsidRPr="00EC0917">
        <w:rPr>
          <w:rFonts w:ascii="Times New Roman" w:hAnsi="Times New Roman" w:cs="Times New Roman"/>
          <w:color w:val="000000" w:themeColor="text1"/>
          <w:sz w:val="28"/>
          <w:szCs w:val="28"/>
        </w:rPr>
        <w:t>исследования проводились с полученным при восстановительной плавке шлама глиноземного производства шлаком</w:t>
      </w:r>
      <w:r w:rsidR="00560C1C" w:rsidRPr="00EC0917">
        <w:rPr>
          <w:rFonts w:ascii="Times New Roman" w:hAnsi="Times New Roman" w:cs="Times New Roman"/>
          <w:color w:val="000000" w:themeColor="text1"/>
          <w:sz w:val="28"/>
          <w:szCs w:val="28"/>
        </w:rPr>
        <w:t xml:space="preserve">. </w:t>
      </w:r>
      <w:r w:rsidR="00D33B11" w:rsidRPr="00EC0917">
        <w:rPr>
          <w:rFonts w:ascii="Times New Roman" w:hAnsi="Times New Roman" w:cs="Times New Roman"/>
          <w:color w:val="000000" w:themeColor="text1"/>
          <w:sz w:val="28"/>
          <w:szCs w:val="28"/>
        </w:rPr>
        <w:t xml:space="preserve">Перед плавкой шлам тщательно высушивался. Затем высушенный шлам в количестве 3-5 кг загружали в графитовый тигель и отправляли на плавку. В качестве печи использовали электрическую печь. Процесс плавки вели при температуре 1650-1700 °С.  В качестве восстановителя использовали буроугольный кокс в </w:t>
      </w:r>
      <w:r w:rsidR="00D33B11" w:rsidRPr="00EC0917">
        <w:rPr>
          <w:rFonts w:ascii="Times New Roman" w:hAnsi="Times New Roman" w:cs="Times New Roman"/>
          <w:color w:val="000000" w:themeColor="text1"/>
          <w:sz w:val="28"/>
          <w:szCs w:val="28"/>
        </w:rPr>
        <w:lastRenderedPageBreak/>
        <w:t>количестве 8-10 %. В качестве флюса использовали известь</w:t>
      </w:r>
      <w:r w:rsidR="0047655D" w:rsidRPr="00EC0917">
        <w:rPr>
          <w:rFonts w:ascii="Times New Roman" w:hAnsi="Times New Roman" w:cs="Times New Roman"/>
          <w:color w:val="000000" w:themeColor="text1"/>
          <w:sz w:val="28"/>
          <w:szCs w:val="28"/>
        </w:rPr>
        <w:t xml:space="preserve"> в количестве 15 %. </w:t>
      </w:r>
      <w:r w:rsidR="00560C1C" w:rsidRPr="00EC0917">
        <w:rPr>
          <w:rFonts w:ascii="Times New Roman" w:hAnsi="Times New Roman" w:cs="Times New Roman"/>
          <w:color w:val="000000" w:themeColor="text1"/>
          <w:sz w:val="28"/>
          <w:szCs w:val="28"/>
        </w:rPr>
        <w:t xml:space="preserve">Шлак восстановительной плавке подвергали выщелачиванию раствором </w:t>
      </w:r>
      <w:r w:rsidR="00560C1C" w:rsidRPr="00EC0917">
        <w:rPr>
          <w:rFonts w:ascii="Times New Roman" w:hAnsi="Times New Roman" w:cs="Times New Roman"/>
          <w:color w:val="000000" w:themeColor="text1"/>
          <w:sz w:val="28"/>
          <w:szCs w:val="28"/>
          <w:lang w:val="en-US"/>
        </w:rPr>
        <w:t>NaO</w:t>
      </w:r>
      <w:r w:rsidR="00560C1C" w:rsidRPr="00EC0917">
        <w:rPr>
          <w:rFonts w:ascii="Times New Roman" w:hAnsi="Times New Roman" w:cs="Times New Roman"/>
          <w:color w:val="000000" w:themeColor="text1"/>
          <w:sz w:val="28"/>
          <w:szCs w:val="28"/>
        </w:rPr>
        <w:t>Н из расчёта 460 л/г. Продолжительность процесса составляла 120 мин при температуре 280 °С. В результате степень извлечения глинозёма достигла 97 % при концентрации кремния в растворе 2,2 г/л.</w:t>
      </w:r>
    </w:p>
    <w:p w:rsidR="006E72CF" w:rsidRPr="00EC0917" w:rsidRDefault="0047655D" w:rsidP="0047655D">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Авторы изобретения</w:t>
      </w:r>
      <w:r w:rsidR="00560C1C" w:rsidRPr="00EC0917">
        <w:rPr>
          <w:rFonts w:ascii="Times New Roman" w:hAnsi="Times New Roman" w:cs="Times New Roman"/>
          <w:color w:val="000000" w:themeColor="text1"/>
          <w:sz w:val="28"/>
          <w:szCs w:val="28"/>
        </w:rPr>
        <w:t xml:space="preserve"> [74]</w:t>
      </w:r>
      <w:r w:rsidR="00560C1C" w:rsidRPr="00EC0917">
        <w:rPr>
          <w:rFonts w:ascii="Times New Roman" w:hAnsi="Times New Roman" w:cs="Times New Roman"/>
          <w:color w:val="000000" w:themeColor="text1"/>
          <w:sz w:val="28"/>
          <w:szCs w:val="28"/>
          <w:lang w:val="kk-KZ"/>
        </w:rPr>
        <w:t xml:space="preserve"> </w:t>
      </w:r>
      <w:r w:rsidRPr="00EC0917">
        <w:rPr>
          <w:rFonts w:ascii="Times New Roman" w:hAnsi="Times New Roman" w:cs="Times New Roman"/>
          <w:color w:val="000000" w:themeColor="text1"/>
          <w:sz w:val="28"/>
          <w:szCs w:val="28"/>
          <w:lang w:val="kk-KZ"/>
        </w:rPr>
        <w:t>предлагают восстановительную плавку вести из смесей шламов глиноземного производства и бокситов</w:t>
      </w:r>
      <w:r w:rsidR="00EC174E"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rPr>
        <w:t xml:space="preserve"> Полученный шлак подвергнуть обработке водяным паром. При обработке паром вводить в состав шлака известняк и соду. При этом к</w:t>
      </w:r>
      <w:r w:rsidR="000F016F" w:rsidRPr="00EC0917">
        <w:rPr>
          <w:rFonts w:ascii="Times New Roman" w:hAnsi="Times New Roman" w:cs="Times New Roman"/>
          <w:color w:val="000000" w:themeColor="text1"/>
          <w:sz w:val="28"/>
          <w:szCs w:val="28"/>
        </w:rPr>
        <w:t>онцен</w:t>
      </w:r>
      <w:r w:rsidRPr="00EC0917">
        <w:rPr>
          <w:rFonts w:ascii="Times New Roman" w:hAnsi="Times New Roman" w:cs="Times New Roman"/>
          <w:color w:val="000000" w:themeColor="text1"/>
          <w:sz w:val="28"/>
          <w:szCs w:val="28"/>
        </w:rPr>
        <w:t>трацию известняка и соды необходимо довести</w:t>
      </w:r>
      <w:r w:rsidR="000F016F" w:rsidRPr="00EC0917">
        <w:rPr>
          <w:rFonts w:ascii="Times New Roman" w:hAnsi="Times New Roman" w:cs="Times New Roman"/>
          <w:color w:val="000000" w:themeColor="text1"/>
          <w:sz w:val="28"/>
          <w:szCs w:val="28"/>
        </w:rPr>
        <w:t xml:space="preserve"> до образования в шлаке </w:t>
      </w:r>
      <w:r w:rsidR="006E72CF" w:rsidRPr="00EC0917">
        <w:rPr>
          <w:rFonts w:ascii="Times New Roman" w:hAnsi="Times New Roman" w:cs="Times New Roman"/>
          <w:color w:val="000000" w:themeColor="text1"/>
          <w:sz w:val="28"/>
          <w:szCs w:val="28"/>
        </w:rPr>
        <w:t>алюмината натрия (</w:t>
      </w:r>
      <w:r w:rsidR="006E72CF" w:rsidRPr="00EC0917">
        <w:rPr>
          <w:rFonts w:ascii="Times New Roman" w:hAnsi="Times New Roman" w:cs="Times New Roman"/>
          <w:color w:val="000000" w:themeColor="text1"/>
          <w:sz w:val="28"/>
          <w:szCs w:val="28"/>
          <w:lang w:val="en-US"/>
        </w:rPr>
        <w:t>Na</w:t>
      </w:r>
      <w:r w:rsidR="006E72CF" w:rsidRPr="00EC0917">
        <w:rPr>
          <w:rFonts w:ascii="Times New Roman" w:hAnsi="Times New Roman" w:cs="Times New Roman"/>
          <w:color w:val="000000" w:themeColor="text1"/>
          <w:sz w:val="28"/>
          <w:szCs w:val="28"/>
          <w:vertAlign w:val="subscript"/>
        </w:rPr>
        <w:t>2</w:t>
      </w:r>
      <w:r w:rsidR="006E72CF" w:rsidRPr="00EC0917">
        <w:rPr>
          <w:rFonts w:ascii="Times New Roman" w:hAnsi="Times New Roman" w:cs="Times New Roman"/>
          <w:color w:val="000000" w:themeColor="text1"/>
          <w:sz w:val="28"/>
          <w:szCs w:val="28"/>
          <w:lang w:val="en-US"/>
        </w:rPr>
        <w:t>O</w:t>
      </w:r>
      <w:r w:rsidR="006E72CF" w:rsidRPr="00EC0917">
        <w:rPr>
          <w:rFonts w:ascii="Times New Roman" w:hAnsi="Times New Roman" w:cs="Times New Roman"/>
          <w:color w:val="000000" w:themeColor="text1"/>
          <w:sz w:val="28"/>
          <w:szCs w:val="28"/>
        </w:rPr>
        <w:t>·</w:t>
      </w:r>
      <w:r w:rsidR="006E72CF" w:rsidRPr="00EC0917">
        <w:rPr>
          <w:rFonts w:ascii="Times New Roman" w:hAnsi="Times New Roman" w:cs="Times New Roman"/>
          <w:color w:val="000000" w:themeColor="text1"/>
          <w:sz w:val="28"/>
          <w:szCs w:val="28"/>
          <w:lang w:val="en-US"/>
        </w:rPr>
        <w:t>Al</w:t>
      </w:r>
      <w:r w:rsidR="006E72CF" w:rsidRPr="00EC0917">
        <w:rPr>
          <w:rFonts w:ascii="Times New Roman" w:hAnsi="Times New Roman" w:cs="Times New Roman"/>
          <w:color w:val="000000" w:themeColor="text1"/>
          <w:sz w:val="28"/>
          <w:szCs w:val="28"/>
          <w:vertAlign w:val="subscript"/>
        </w:rPr>
        <w:t>2</w:t>
      </w:r>
      <w:r w:rsidR="006E72CF" w:rsidRPr="00EC0917">
        <w:rPr>
          <w:rFonts w:ascii="Times New Roman" w:hAnsi="Times New Roman" w:cs="Times New Roman"/>
          <w:color w:val="000000" w:themeColor="text1"/>
          <w:sz w:val="28"/>
          <w:szCs w:val="28"/>
          <w:lang w:val="en-US"/>
        </w:rPr>
        <w:t>O</w:t>
      </w:r>
      <w:r w:rsidR="006E72CF" w:rsidRPr="00EC0917">
        <w:rPr>
          <w:rFonts w:ascii="Times New Roman" w:hAnsi="Times New Roman" w:cs="Times New Roman"/>
          <w:color w:val="000000" w:themeColor="text1"/>
          <w:sz w:val="28"/>
          <w:szCs w:val="28"/>
          <w:vertAlign w:val="subscript"/>
        </w:rPr>
        <w:t>3</w:t>
      </w:r>
      <w:r w:rsidR="006E72CF" w:rsidRPr="00EC0917">
        <w:rPr>
          <w:rFonts w:ascii="Times New Roman" w:hAnsi="Times New Roman" w:cs="Times New Roman"/>
          <w:color w:val="000000" w:themeColor="text1"/>
          <w:sz w:val="28"/>
          <w:szCs w:val="28"/>
        </w:rPr>
        <w:t>), титаната кальция (СаО·</w:t>
      </w:r>
      <w:r w:rsidR="006E72CF" w:rsidRPr="00EC0917">
        <w:rPr>
          <w:rFonts w:ascii="Times New Roman" w:hAnsi="Times New Roman" w:cs="Times New Roman"/>
          <w:color w:val="000000" w:themeColor="text1"/>
          <w:sz w:val="28"/>
          <w:szCs w:val="28"/>
          <w:lang w:val="en-US"/>
        </w:rPr>
        <w:t>TiO</w:t>
      </w:r>
      <w:r w:rsidR="006E72CF" w:rsidRPr="00EC0917">
        <w:rPr>
          <w:rFonts w:ascii="Times New Roman" w:hAnsi="Times New Roman" w:cs="Times New Roman"/>
          <w:color w:val="000000" w:themeColor="text1"/>
          <w:sz w:val="28"/>
          <w:szCs w:val="28"/>
          <w:vertAlign w:val="subscript"/>
        </w:rPr>
        <w:t>2</w:t>
      </w:r>
      <w:r w:rsidR="006E72CF" w:rsidRPr="00EC0917">
        <w:rPr>
          <w:rFonts w:ascii="Times New Roman" w:hAnsi="Times New Roman" w:cs="Times New Roman"/>
          <w:color w:val="000000" w:themeColor="text1"/>
          <w:sz w:val="28"/>
          <w:szCs w:val="28"/>
        </w:rPr>
        <w:t>), ортоферрита кальция (2СаО·</w:t>
      </w:r>
      <w:r w:rsidR="006E72CF" w:rsidRPr="00EC0917">
        <w:rPr>
          <w:rFonts w:ascii="Times New Roman" w:hAnsi="Times New Roman" w:cs="Times New Roman"/>
          <w:color w:val="000000" w:themeColor="text1"/>
          <w:sz w:val="28"/>
          <w:szCs w:val="28"/>
          <w:lang w:val="en-US"/>
        </w:rPr>
        <w:t>Fe</w:t>
      </w:r>
      <w:r w:rsidR="006E72CF" w:rsidRPr="00EC0917">
        <w:rPr>
          <w:rFonts w:ascii="Times New Roman" w:hAnsi="Times New Roman" w:cs="Times New Roman"/>
          <w:color w:val="000000" w:themeColor="text1"/>
          <w:sz w:val="28"/>
          <w:szCs w:val="28"/>
          <w:vertAlign w:val="subscript"/>
        </w:rPr>
        <w:t>2</w:t>
      </w:r>
      <w:r w:rsidR="006E72CF" w:rsidRPr="00EC0917">
        <w:rPr>
          <w:rFonts w:ascii="Times New Roman" w:hAnsi="Times New Roman" w:cs="Times New Roman"/>
          <w:color w:val="000000" w:themeColor="text1"/>
          <w:sz w:val="28"/>
          <w:szCs w:val="28"/>
          <w:lang w:val="en-US"/>
        </w:rPr>
        <w:t>O</w:t>
      </w:r>
      <w:r w:rsidR="006E72CF" w:rsidRPr="00EC0917">
        <w:rPr>
          <w:rFonts w:ascii="Times New Roman" w:hAnsi="Times New Roman" w:cs="Times New Roman"/>
          <w:color w:val="000000" w:themeColor="text1"/>
          <w:sz w:val="28"/>
          <w:szCs w:val="28"/>
          <w:vertAlign w:val="subscript"/>
        </w:rPr>
        <w:t>3</w:t>
      </w:r>
      <w:r w:rsidR="006E72CF" w:rsidRPr="00EC0917">
        <w:rPr>
          <w:rFonts w:ascii="Times New Roman" w:hAnsi="Times New Roman" w:cs="Times New Roman"/>
          <w:color w:val="000000" w:themeColor="text1"/>
          <w:sz w:val="28"/>
          <w:szCs w:val="28"/>
        </w:rPr>
        <w:t xml:space="preserve">) и </w:t>
      </w:r>
      <w:r w:rsidR="000F016F" w:rsidRPr="00EC0917">
        <w:rPr>
          <w:rFonts w:ascii="Times New Roman" w:hAnsi="Times New Roman" w:cs="Times New Roman"/>
          <w:color w:val="000000" w:themeColor="text1"/>
          <w:sz w:val="28"/>
          <w:szCs w:val="28"/>
        </w:rPr>
        <w:t>ортосиликата кальция (2СаО·</w:t>
      </w:r>
      <w:r w:rsidR="000F016F" w:rsidRPr="00EC0917">
        <w:rPr>
          <w:rFonts w:ascii="Times New Roman" w:hAnsi="Times New Roman" w:cs="Times New Roman"/>
          <w:color w:val="000000" w:themeColor="text1"/>
          <w:sz w:val="28"/>
          <w:szCs w:val="28"/>
          <w:lang w:val="en-US"/>
        </w:rPr>
        <w:t>SiO</w:t>
      </w:r>
      <w:r w:rsidR="000F016F" w:rsidRPr="00EC0917">
        <w:rPr>
          <w:rFonts w:ascii="Times New Roman" w:hAnsi="Times New Roman" w:cs="Times New Roman"/>
          <w:color w:val="000000" w:themeColor="text1"/>
          <w:sz w:val="28"/>
          <w:szCs w:val="28"/>
          <w:vertAlign w:val="subscript"/>
        </w:rPr>
        <w:t>2</w:t>
      </w:r>
      <w:r w:rsidR="000F016F"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 xml:space="preserve">. </w:t>
      </w:r>
      <w:r w:rsidR="006E72CF" w:rsidRPr="00EC0917">
        <w:rPr>
          <w:rFonts w:ascii="Times New Roman" w:hAnsi="Times New Roman" w:cs="Times New Roman"/>
          <w:color w:val="000000" w:themeColor="text1"/>
          <w:sz w:val="28"/>
          <w:szCs w:val="28"/>
        </w:rPr>
        <w:t>А также кислотное выщелачивание предлагается использовать для извлечения глинозема.</w:t>
      </w:r>
    </w:p>
    <w:p w:rsidR="008C3BE0" w:rsidRPr="00EC0917" w:rsidRDefault="008C3BE0" w:rsidP="00AA03B5">
      <w:pPr>
        <w:spacing w:after="0" w:line="240" w:lineRule="auto"/>
        <w:jc w:val="both"/>
        <w:rPr>
          <w:rFonts w:ascii="Times New Roman" w:hAnsi="Times New Roman" w:cs="Times New Roman"/>
          <w:sz w:val="28"/>
          <w:szCs w:val="28"/>
        </w:rPr>
      </w:pPr>
    </w:p>
    <w:p w:rsidR="008C3BE0" w:rsidRPr="00EC0917" w:rsidRDefault="008C3BE0" w:rsidP="00E36C03">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1.3.2 Процессы извлечения редкоземельных металлов из красных шламов</w:t>
      </w:r>
    </w:p>
    <w:p w:rsidR="008C3BE0" w:rsidRPr="00EC0917" w:rsidRDefault="008C3BE0" w:rsidP="00E36C03">
      <w:pPr>
        <w:spacing w:after="0" w:line="240" w:lineRule="auto"/>
        <w:jc w:val="both"/>
        <w:rPr>
          <w:rFonts w:ascii="Times New Roman" w:eastAsia="Times New Roman" w:hAnsi="Times New Roman" w:cs="Times New Roman"/>
          <w:sz w:val="24"/>
          <w:szCs w:val="24"/>
        </w:rPr>
      </w:pPr>
      <w:r w:rsidRPr="00EC0917">
        <w:rPr>
          <w:rFonts w:ascii="Times New Roman" w:hAnsi="Times New Roman" w:cs="Times New Roman"/>
          <w:sz w:val="28"/>
          <w:szCs w:val="28"/>
        </w:rPr>
        <w:t>В состав красных шламах глиноземного производства входят и редкоземельные металлы</w:t>
      </w:r>
      <w:r w:rsidR="00F069AB" w:rsidRPr="00EC0917">
        <w:rPr>
          <w:rFonts w:ascii="Times New Roman" w:hAnsi="Times New Roman" w:cs="Times New Roman"/>
          <w:sz w:val="28"/>
          <w:szCs w:val="28"/>
        </w:rPr>
        <w:t xml:space="preserve"> (РЗМ)</w:t>
      </w:r>
      <w:r w:rsidRPr="00EC0917">
        <w:rPr>
          <w:rFonts w:ascii="Times New Roman" w:hAnsi="Times New Roman" w:cs="Times New Roman"/>
          <w:sz w:val="28"/>
          <w:szCs w:val="28"/>
        </w:rPr>
        <w:t xml:space="preserve">. Извлечение которых также позволит улучшить экологическую обстановку и экономику предприятий цветной металлургии. </w:t>
      </w:r>
      <w:r w:rsidR="00E36C03" w:rsidRPr="00EC0917">
        <w:rPr>
          <w:rFonts w:ascii="Times New Roman" w:hAnsi="Times New Roman" w:cs="Times New Roman"/>
          <w:sz w:val="28"/>
          <w:szCs w:val="28"/>
        </w:rPr>
        <w:t xml:space="preserve"> </w:t>
      </w:r>
      <w:r w:rsidR="00E36C03" w:rsidRPr="00EC0917">
        <w:rPr>
          <w:rFonts w:ascii="Times New Roman" w:eastAsia="Times New Roman" w:hAnsi="Times New Roman" w:cs="Times New Roman"/>
          <w:sz w:val="28"/>
          <w:szCs w:val="28"/>
        </w:rPr>
        <w:t xml:space="preserve">Исследование [64, С.28-37] описывает восстановительную плавку глиноземных шламов в диапазоне температур </w:t>
      </w:r>
      <w:r w:rsidR="00E36C03" w:rsidRPr="00EC0917">
        <w:rPr>
          <w:rFonts w:ascii="Times New Roman" w:hAnsi="Times New Roman" w:cs="Times New Roman"/>
          <w:sz w:val="28"/>
          <w:szCs w:val="28"/>
        </w:rPr>
        <w:t>1500-1600 °С</w:t>
      </w:r>
      <w:r w:rsidR="00E36C03" w:rsidRPr="00EC0917">
        <w:rPr>
          <w:rFonts w:ascii="Times New Roman" w:eastAsia="Times New Roman" w:hAnsi="Times New Roman" w:cs="Times New Roman"/>
          <w:sz w:val="28"/>
          <w:szCs w:val="28"/>
        </w:rPr>
        <w:t>. Было установлено, что добавление волластонита как разжижителя оказывало благоприятное воздействие, улучшая текучесть шлака и понижая температуру его плавления.</w:t>
      </w:r>
      <w:r w:rsidR="00E36C03" w:rsidRPr="00EC0917">
        <w:rPr>
          <w:rFonts w:ascii="Times New Roman" w:hAnsi="Times New Roman" w:cs="Times New Roman"/>
          <w:sz w:val="28"/>
          <w:szCs w:val="28"/>
        </w:rPr>
        <w:t xml:space="preserve"> </w:t>
      </w:r>
      <w:r w:rsidR="0066645E" w:rsidRPr="00EC0917">
        <w:rPr>
          <w:rFonts w:ascii="Times New Roman" w:hAnsi="Times New Roman" w:cs="Times New Roman"/>
          <w:sz w:val="28"/>
          <w:szCs w:val="28"/>
        </w:rPr>
        <w:t xml:space="preserve">Редкоземельные металлы </w:t>
      </w:r>
      <w:r w:rsidR="00E36C03" w:rsidRPr="00EC0917">
        <w:rPr>
          <w:rFonts w:ascii="Times New Roman" w:hAnsi="Times New Roman" w:cs="Times New Roman"/>
          <w:sz w:val="28"/>
          <w:szCs w:val="28"/>
        </w:rPr>
        <w:t>извлекали из шлака</w:t>
      </w:r>
      <w:r w:rsidR="0066645E" w:rsidRPr="00EC0917">
        <w:rPr>
          <w:rFonts w:ascii="Times New Roman" w:hAnsi="Times New Roman" w:cs="Times New Roman"/>
          <w:sz w:val="28"/>
          <w:szCs w:val="28"/>
        </w:rPr>
        <w:t xml:space="preserve"> выщелачиванием растворами </w:t>
      </w:r>
      <w:r w:rsidRPr="00EC0917">
        <w:rPr>
          <w:rFonts w:ascii="Times New Roman" w:hAnsi="Times New Roman" w:cs="Times New Roman"/>
          <w:sz w:val="28"/>
          <w:szCs w:val="28"/>
        </w:rPr>
        <w:t>HCL, HNO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H</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SO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w:t>
      </w:r>
      <w:r w:rsidR="00E36C03" w:rsidRPr="00EC0917">
        <w:rPr>
          <w:rFonts w:ascii="Times New Roman" w:eastAsia="Times New Roman" w:hAnsi="Times New Roman" w:cs="Times New Roman"/>
          <w:sz w:val="28"/>
          <w:szCs w:val="28"/>
        </w:rPr>
        <w:t xml:space="preserve">В результате использования </w:t>
      </w:r>
      <w:r w:rsidR="00E36C03" w:rsidRPr="00EC0917">
        <w:rPr>
          <w:rFonts w:ascii="Times New Roman" w:hAnsi="Times New Roman" w:cs="Times New Roman"/>
          <w:color w:val="000000" w:themeColor="text1"/>
          <w:sz w:val="28"/>
          <w:szCs w:val="28"/>
        </w:rPr>
        <w:t xml:space="preserve">20 % </w:t>
      </w:r>
      <w:r w:rsidR="00E36C03" w:rsidRPr="00EC0917">
        <w:rPr>
          <w:rFonts w:ascii="Times New Roman" w:eastAsia="Times New Roman" w:hAnsi="Times New Roman" w:cs="Times New Roman"/>
          <w:sz w:val="28"/>
          <w:szCs w:val="28"/>
        </w:rPr>
        <w:t xml:space="preserve">силиката кальция </w:t>
      </w:r>
      <w:r w:rsidR="00E36C03" w:rsidRPr="00EC0917">
        <w:rPr>
          <w:rFonts w:ascii="Times New Roman" w:hAnsi="Times New Roman" w:cs="Times New Roman"/>
          <w:color w:val="000000" w:themeColor="text1"/>
          <w:sz w:val="28"/>
          <w:szCs w:val="28"/>
        </w:rPr>
        <w:t>СаО·</w:t>
      </w:r>
      <w:r w:rsidR="00E36C03" w:rsidRPr="00EC0917">
        <w:rPr>
          <w:rFonts w:ascii="Times New Roman" w:hAnsi="Times New Roman" w:cs="Times New Roman"/>
          <w:color w:val="000000" w:themeColor="text1"/>
          <w:sz w:val="28"/>
          <w:szCs w:val="28"/>
          <w:lang w:val="en-US"/>
        </w:rPr>
        <w:t>SiO</w:t>
      </w:r>
      <w:r w:rsidR="00E36C03" w:rsidRPr="00EC0917">
        <w:rPr>
          <w:rFonts w:ascii="Times New Roman" w:hAnsi="Times New Roman" w:cs="Times New Roman"/>
          <w:color w:val="000000" w:themeColor="text1"/>
          <w:sz w:val="28"/>
          <w:szCs w:val="28"/>
          <w:vertAlign w:val="subscript"/>
        </w:rPr>
        <w:t>3</w:t>
      </w:r>
      <w:r w:rsidR="00E36C03" w:rsidRPr="00EC0917">
        <w:rPr>
          <w:rFonts w:ascii="Times New Roman" w:eastAsia="Times New Roman" w:hAnsi="Times New Roman" w:cs="Times New Roman"/>
          <w:sz w:val="28"/>
          <w:szCs w:val="28"/>
        </w:rPr>
        <w:t xml:space="preserve"> и 5% графита в шихте были получены оптимальные показатели плавки. Это привело к росту концентрации РЗМ в шлаке в 1,4 раза, значительно превышая их содержание в исходном шламе глиноземного производства</w:t>
      </w:r>
      <w:r w:rsidR="00E36C03" w:rsidRPr="00EC0917">
        <w:rPr>
          <w:rFonts w:ascii="Times New Roman" w:eastAsia="Times New Roman" w:hAnsi="Times New Roman" w:cs="Times New Roman"/>
          <w:sz w:val="24"/>
          <w:szCs w:val="24"/>
        </w:rPr>
        <w:t xml:space="preserve">. </w:t>
      </w:r>
      <w:r w:rsidR="00D60761" w:rsidRPr="00EC0917">
        <w:rPr>
          <w:rFonts w:ascii="Times New Roman" w:hAnsi="Times New Roman" w:cs="Times New Roman"/>
          <w:sz w:val="28"/>
          <w:szCs w:val="28"/>
        </w:rPr>
        <w:t>Проведенные</w:t>
      </w:r>
      <w:r w:rsidR="00D60761" w:rsidRPr="00EC0917">
        <w:rPr>
          <w:rFonts w:ascii="Times New Roman" w:hAnsi="Times New Roman" w:cs="Times New Roman"/>
          <w:color w:val="000000" w:themeColor="text1"/>
          <w:sz w:val="28"/>
          <w:szCs w:val="28"/>
        </w:rPr>
        <w:t xml:space="preserve"> исследования</w:t>
      </w:r>
      <w:r w:rsidR="00B8729E" w:rsidRPr="00EC0917">
        <w:rPr>
          <w:rFonts w:ascii="Times New Roman" w:hAnsi="Times New Roman" w:cs="Times New Roman"/>
          <w:color w:val="000000" w:themeColor="text1"/>
          <w:sz w:val="28"/>
          <w:szCs w:val="28"/>
        </w:rPr>
        <w:t xml:space="preserve"> показали, что при температуре раствора 90 °С извлечение алюминия</w:t>
      </w:r>
      <w:r w:rsidR="00826800" w:rsidRPr="00EC0917">
        <w:rPr>
          <w:rFonts w:ascii="Times New Roman" w:hAnsi="Times New Roman" w:cs="Times New Roman"/>
          <w:color w:val="000000" w:themeColor="text1"/>
          <w:sz w:val="28"/>
          <w:szCs w:val="28"/>
        </w:rPr>
        <w:t xml:space="preserve"> </w:t>
      </w:r>
      <w:r w:rsidR="00D60761" w:rsidRPr="00EC0917">
        <w:rPr>
          <w:rFonts w:ascii="Times New Roman" w:hAnsi="Times New Roman" w:cs="Times New Roman"/>
          <w:color w:val="000000" w:themeColor="text1"/>
          <w:sz w:val="28"/>
          <w:szCs w:val="28"/>
        </w:rPr>
        <w:t>и титана доходит</w:t>
      </w:r>
      <w:r w:rsidR="00B8729E" w:rsidRPr="00EC0917">
        <w:rPr>
          <w:rFonts w:ascii="Times New Roman" w:hAnsi="Times New Roman" w:cs="Times New Roman"/>
          <w:color w:val="000000" w:themeColor="text1"/>
          <w:sz w:val="28"/>
          <w:szCs w:val="28"/>
        </w:rPr>
        <w:t xml:space="preserve"> до 70 % при обработке растворами HCL, HNO</w:t>
      </w:r>
      <w:r w:rsidR="00B8729E" w:rsidRPr="00EC0917">
        <w:rPr>
          <w:rFonts w:ascii="Times New Roman" w:hAnsi="Times New Roman" w:cs="Times New Roman"/>
          <w:color w:val="000000" w:themeColor="text1"/>
          <w:sz w:val="28"/>
          <w:szCs w:val="28"/>
          <w:vertAlign w:val="subscript"/>
        </w:rPr>
        <w:t>3</w:t>
      </w:r>
      <w:r w:rsidR="00B8729E" w:rsidRPr="00EC0917">
        <w:rPr>
          <w:rFonts w:ascii="Times New Roman" w:hAnsi="Times New Roman" w:cs="Times New Roman"/>
          <w:color w:val="000000" w:themeColor="text1"/>
          <w:sz w:val="28"/>
          <w:szCs w:val="28"/>
        </w:rPr>
        <w:t xml:space="preserve">, тогда как скандий извлекается с использованием </w:t>
      </w:r>
      <w:r w:rsidR="00D60761" w:rsidRPr="00EC0917">
        <w:rPr>
          <w:rFonts w:ascii="Times New Roman" w:hAnsi="Times New Roman" w:cs="Times New Roman"/>
          <w:color w:val="000000" w:themeColor="text1"/>
          <w:sz w:val="28"/>
          <w:szCs w:val="28"/>
        </w:rPr>
        <w:t xml:space="preserve">раствора </w:t>
      </w:r>
      <w:r w:rsidR="00B8729E" w:rsidRPr="00EC0917">
        <w:rPr>
          <w:rFonts w:ascii="Times New Roman" w:hAnsi="Times New Roman" w:cs="Times New Roman"/>
          <w:color w:val="000000" w:themeColor="text1"/>
          <w:sz w:val="28"/>
          <w:szCs w:val="28"/>
        </w:rPr>
        <w:t>H</w:t>
      </w:r>
      <w:r w:rsidR="00B8729E" w:rsidRPr="00EC0917">
        <w:rPr>
          <w:rFonts w:ascii="Times New Roman" w:hAnsi="Times New Roman" w:cs="Times New Roman"/>
          <w:color w:val="000000" w:themeColor="text1"/>
          <w:sz w:val="28"/>
          <w:szCs w:val="28"/>
          <w:vertAlign w:val="subscript"/>
        </w:rPr>
        <w:t>2</w:t>
      </w:r>
      <w:r w:rsidR="00B8729E" w:rsidRPr="00EC0917">
        <w:rPr>
          <w:rFonts w:ascii="Times New Roman" w:hAnsi="Times New Roman" w:cs="Times New Roman"/>
          <w:color w:val="000000" w:themeColor="text1"/>
          <w:sz w:val="28"/>
          <w:szCs w:val="28"/>
        </w:rPr>
        <w:t>SO</w:t>
      </w:r>
      <w:r w:rsidR="00B8729E" w:rsidRPr="00EC0917">
        <w:rPr>
          <w:rFonts w:ascii="Times New Roman" w:hAnsi="Times New Roman" w:cs="Times New Roman"/>
          <w:color w:val="000000" w:themeColor="text1"/>
          <w:sz w:val="28"/>
          <w:szCs w:val="28"/>
          <w:vertAlign w:val="subscript"/>
        </w:rPr>
        <w:t xml:space="preserve">4 </w:t>
      </w:r>
      <w:r w:rsidR="00B8729E" w:rsidRPr="00EC0917">
        <w:rPr>
          <w:rFonts w:ascii="Times New Roman" w:hAnsi="Times New Roman" w:cs="Times New Roman"/>
          <w:color w:val="000000" w:themeColor="text1"/>
          <w:sz w:val="28"/>
          <w:szCs w:val="28"/>
        </w:rPr>
        <w:t xml:space="preserve">до 90 %. При плавке шлама в электрической печи с добавлением 17 % кокса и доломитизированного известняка на 1 т полученного чугуна формировалось около 3 т гранулированного шлака. </w:t>
      </w:r>
      <w:r w:rsidR="00AC5714" w:rsidRPr="00EC0917">
        <w:rPr>
          <w:rFonts w:ascii="Times New Roman" w:hAnsi="Times New Roman" w:cs="Times New Roman"/>
          <w:sz w:val="28"/>
          <w:szCs w:val="28"/>
        </w:rPr>
        <w:t>Шлак подвергался переработке вводом в его состав раствора H</w:t>
      </w:r>
      <w:r w:rsidR="00AC5714" w:rsidRPr="00EC0917">
        <w:rPr>
          <w:rFonts w:ascii="Times New Roman" w:hAnsi="Times New Roman" w:cs="Times New Roman"/>
          <w:sz w:val="28"/>
          <w:szCs w:val="28"/>
          <w:vertAlign w:val="subscript"/>
        </w:rPr>
        <w:t>2</w:t>
      </w:r>
      <w:r w:rsidR="00AC5714" w:rsidRPr="00EC0917">
        <w:rPr>
          <w:rFonts w:ascii="Times New Roman" w:hAnsi="Times New Roman" w:cs="Times New Roman"/>
          <w:sz w:val="28"/>
          <w:szCs w:val="28"/>
        </w:rPr>
        <w:t>SO</w:t>
      </w:r>
      <w:r w:rsidR="00AC5714" w:rsidRPr="00EC0917">
        <w:rPr>
          <w:rFonts w:ascii="Times New Roman" w:hAnsi="Times New Roman" w:cs="Times New Roman"/>
          <w:sz w:val="28"/>
          <w:szCs w:val="28"/>
          <w:vertAlign w:val="subscript"/>
        </w:rPr>
        <w:t>4</w:t>
      </w:r>
      <w:r w:rsidR="00AC5714" w:rsidRPr="00EC0917">
        <w:rPr>
          <w:rFonts w:ascii="Times New Roman" w:hAnsi="Times New Roman" w:cs="Times New Roman"/>
          <w:sz w:val="28"/>
          <w:szCs w:val="28"/>
        </w:rPr>
        <w:t>. Процесс выщелачивания длился от 30 до 60 мин</w:t>
      </w:r>
      <w:r w:rsidR="008104B2" w:rsidRPr="00EC0917">
        <w:rPr>
          <w:rFonts w:ascii="Times New Roman" w:hAnsi="Times New Roman" w:cs="Times New Roman"/>
          <w:sz w:val="28"/>
          <w:szCs w:val="28"/>
        </w:rPr>
        <w:t>ут</w:t>
      </w:r>
      <w:r w:rsidR="00AC5714" w:rsidRPr="00EC0917">
        <w:rPr>
          <w:rFonts w:ascii="Times New Roman" w:hAnsi="Times New Roman" w:cs="Times New Roman"/>
          <w:sz w:val="28"/>
          <w:szCs w:val="28"/>
        </w:rPr>
        <w:t xml:space="preserve">. В результате получили нерастворимый осадок и раствор щелочи в количестве </w:t>
      </w:r>
      <w:r w:rsidR="008104B2" w:rsidRPr="00EC0917">
        <w:rPr>
          <w:rFonts w:ascii="Times New Roman" w:hAnsi="Times New Roman" w:cs="Times New Roman"/>
          <w:sz w:val="28"/>
          <w:szCs w:val="28"/>
        </w:rPr>
        <w:t xml:space="preserve">           </w:t>
      </w:r>
      <w:r w:rsidR="00AC5714" w:rsidRPr="00EC0917">
        <w:rPr>
          <w:rFonts w:ascii="Times New Roman" w:hAnsi="Times New Roman" w:cs="Times New Roman"/>
          <w:sz w:val="28"/>
          <w:szCs w:val="28"/>
        </w:rPr>
        <w:t>6 м</w:t>
      </w:r>
      <w:r w:rsidR="00AC5714" w:rsidRPr="00EC0917">
        <w:rPr>
          <w:rFonts w:ascii="Times New Roman" w:hAnsi="Times New Roman" w:cs="Times New Roman"/>
          <w:sz w:val="28"/>
          <w:szCs w:val="28"/>
          <w:vertAlign w:val="superscript"/>
        </w:rPr>
        <w:t>3</w:t>
      </w:r>
      <w:r w:rsidR="00AC5714" w:rsidRPr="00EC0917">
        <w:rPr>
          <w:rFonts w:ascii="Times New Roman" w:hAnsi="Times New Roman" w:cs="Times New Roman"/>
          <w:sz w:val="28"/>
          <w:szCs w:val="28"/>
        </w:rPr>
        <w:t xml:space="preserve">. При добавлении к осадку фосфата получили минеральное удобрение, что явилось продуктом нерастворимого осадка. Из раствора щелочи извлекали титан, </w:t>
      </w:r>
      <w:r w:rsidR="007141E4" w:rsidRPr="00EC0917">
        <w:rPr>
          <w:rFonts w:ascii="Times New Roman" w:hAnsi="Times New Roman" w:cs="Times New Roman"/>
          <w:sz w:val="28"/>
          <w:szCs w:val="28"/>
        </w:rPr>
        <w:t>цирконий, лантан и ванадий.</w:t>
      </w:r>
    </w:p>
    <w:p w:rsidR="007E778E" w:rsidRPr="00EC0917" w:rsidRDefault="007141E4" w:rsidP="00E36C0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Авторы работы [75] исследовали восстановительную плавку красного шлама при температуре 1550 °С. </w:t>
      </w:r>
      <w:r w:rsidR="008B0BBB" w:rsidRPr="00EC0917">
        <w:rPr>
          <w:rFonts w:ascii="Times New Roman" w:hAnsi="Times New Roman" w:cs="Times New Roman"/>
          <w:sz w:val="28"/>
          <w:szCs w:val="28"/>
        </w:rPr>
        <w:t xml:space="preserve"> </w:t>
      </w:r>
      <w:r w:rsidR="00E36C03" w:rsidRPr="00EC0917">
        <w:rPr>
          <w:rFonts w:ascii="Times New Roman" w:eastAsia="Times New Roman" w:hAnsi="Times New Roman" w:cs="Times New Roman"/>
          <w:sz w:val="28"/>
          <w:szCs w:val="28"/>
        </w:rPr>
        <w:t xml:space="preserve">Подготовленная смесь (шламы, уголь-отсевы и доломит) подвергалась высокотемпературному обжигу при </w:t>
      </w:r>
      <w:r w:rsidR="00E36C03" w:rsidRPr="00EC0917">
        <w:rPr>
          <w:rFonts w:ascii="Times New Roman" w:hAnsi="Times New Roman" w:cs="Times New Roman"/>
          <w:color w:val="000000" w:themeColor="text1"/>
          <w:sz w:val="28"/>
          <w:szCs w:val="28"/>
        </w:rPr>
        <w:t>1100 °С</w:t>
      </w:r>
      <w:r w:rsidR="00E36C03" w:rsidRPr="00EC0917">
        <w:rPr>
          <w:rFonts w:ascii="Times New Roman" w:eastAsia="Times New Roman" w:hAnsi="Times New Roman" w:cs="Times New Roman"/>
          <w:sz w:val="28"/>
          <w:szCs w:val="28"/>
        </w:rPr>
        <w:t xml:space="preserve">, после чего использовалась для плавки чугуна. Полученный чугун содержал 1,1 титана, при этом 1,25% оксида титана оставалось в шлаке. Шлак обрабатывали </w:t>
      </w:r>
      <w:r w:rsidR="00E36C03" w:rsidRPr="00EC0917">
        <w:rPr>
          <w:rFonts w:ascii="Times New Roman" w:eastAsia="Times New Roman" w:hAnsi="Times New Roman" w:cs="Times New Roman"/>
          <w:sz w:val="28"/>
          <w:szCs w:val="28"/>
        </w:rPr>
        <w:lastRenderedPageBreak/>
        <w:t xml:space="preserve">30%-м раствором серной кислоты при </w:t>
      </w:r>
      <w:r w:rsidR="00E36C03" w:rsidRPr="00EC0917">
        <w:rPr>
          <w:rFonts w:ascii="Times New Roman" w:hAnsi="Times New Roman" w:cs="Times New Roman"/>
          <w:color w:val="000000" w:themeColor="text1"/>
          <w:sz w:val="28"/>
          <w:szCs w:val="28"/>
        </w:rPr>
        <w:t>90 °С</w:t>
      </w:r>
      <w:r w:rsidR="00E36C03" w:rsidRPr="00EC0917">
        <w:rPr>
          <w:rFonts w:ascii="Times New Roman" w:eastAsia="Times New Roman" w:hAnsi="Times New Roman" w:cs="Times New Roman"/>
          <w:sz w:val="28"/>
          <w:szCs w:val="28"/>
        </w:rPr>
        <w:t>, обеспечивая переход 85 % титана в раствор. Далее раствор разбавляли дистиллированной водой для окисления железа до трехвалентного состояния.</w:t>
      </w:r>
      <w:r w:rsidR="00E36C03" w:rsidRPr="00EC0917">
        <w:rPr>
          <w:rFonts w:ascii="Times New Roman" w:hAnsi="Times New Roman" w:cs="Times New Roman"/>
          <w:sz w:val="28"/>
          <w:szCs w:val="28"/>
        </w:rPr>
        <w:t xml:space="preserve"> </w:t>
      </w:r>
      <w:r w:rsidR="007E778E" w:rsidRPr="00EC0917">
        <w:rPr>
          <w:rFonts w:ascii="Times New Roman" w:hAnsi="Times New Roman" w:cs="Times New Roman"/>
          <w:color w:val="000000" w:themeColor="text1"/>
          <w:sz w:val="28"/>
          <w:szCs w:val="28"/>
        </w:rPr>
        <w:t>Затем</w:t>
      </w:r>
      <w:r w:rsidR="00A2107B" w:rsidRPr="00EC0917">
        <w:rPr>
          <w:rFonts w:ascii="Times New Roman" w:hAnsi="Times New Roman" w:cs="Times New Roman"/>
          <w:color w:val="000000" w:themeColor="text1"/>
          <w:sz w:val="28"/>
          <w:szCs w:val="28"/>
        </w:rPr>
        <w:t xml:space="preserve"> осущ</w:t>
      </w:r>
      <w:r w:rsidR="007E778E" w:rsidRPr="00EC0917">
        <w:rPr>
          <w:rFonts w:ascii="Times New Roman" w:hAnsi="Times New Roman" w:cs="Times New Roman"/>
          <w:color w:val="000000" w:themeColor="text1"/>
          <w:sz w:val="28"/>
          <w:szCs w:val="28"/>
        </w:rPr>
        <w:t>ествляли экстракцию с применением</w:t>
      </w:r>
      <w:r w:rsidR="00A2107B" w:rsidRPr="00EC0917">
        <w:rPr>
          <w:rFonts w:ascii="Times New Roman" w:hAnsi="Times New Roman" w:cs="Times New Roman"/>
          <w:color w:val="000000" w:themeColor="text1"/>
          <w:sz w:val="28"/>
          <w:szCs w:val="28"/>
        </w:rPr>
        <w:t xml:space="preserve"> </w:t>
      </w:r>
      <w:r w:rsidR="00A2107B" w:rsidRPr="00EC0917">
        <w:rPr>
          <w:rFonts w:ascii="Times New Roman" w:hAnsi="Times New Roman" w:cs="Times New Roman"/>
          <w:color w:val="000000" w:themeColor="text1"/>
          <w:sz w:val="28"/>
          <w:szCs w:val="28"/>
          <w:lang w:val="en-US"/>
        </w:rPr>
        <w:t>D</w:t>
      </w:r>
      <w:r w:rsidR="00A2107B" w:rsidRPr="00EC0917">
        <w:rPr>
          <w:rFonts w:ascii="Times New Roman" w:hAnsi="Times New Roman" w:cs="Times New Roman"/>
          <w:color w:val="000000" w:themeColor="text1"/>
          <w:sz w:val="28"/>
          <w:szCs w:val="28"/>
        </w:rPr>
        <w:t>2</w:t>
      </w:r>
      <w:r w:rsidR="00A2107B" w:rsidRPr="00EC0917">
        <w:rPr>
          <w:rFonts w:ascii="Times New Roman" w:hAnsi="Times New Roman" w:cs="Times New Roman"/>
          <w:color w:val="000000" w:themeColor="text1"/>
          <w:sz w:val="28"/>
          <w:szCs w:val="28"/>
          <w:lang w:val="en-US"/>
        </w:rPr>
        <w:t>EHPA</w:t>
      </w:r>
      <w:r w:rsidR="00A2107B" w:rsidRPr="00EC0917">
        <w:rPr>
          <w:rFonts w:ascii="Times New Roman" w:hAnsi="Times New Roman" w:cs="Times New Roman"/>
          <w:color w:val="000000" w:themeColor="text1"/>
          <w:sz w:val="28"/>
          <w:szCs w:val="28"/>
        </w:rPr>
        <w:t xml:space="preserve"> </w:t>
      </w:r>
      <w:r w:rsidR="00A2107B" w:rsidRPr="00EC0917">
        <w:rPr>
          <w:rStyle w:val="aa"/>
          <w:rFonts w:ascii="Times New Roman" w:hAnsi="Times New Roman" w:cs="Times New Roman"/>
          <w:b w:val="0"/>
          <w:color w:val="000000" w:themeColor="text1"/>
          <w:sz w:val="28"/>
          <w:szCs w:val="28"/>
          <w:shd w:val="clear" w:color="auto" w:fill="FFFFFF"/>
        </w:rPr>
        <w:t>(Ди-2-</w:t>
      </w:r>
      <w:r w:rsidR="00734081" w:rsidRPr="00EC0917">
        <w:rPr>
          <w:rStyle w:val="aa"/>
          <w:rFonts w:ascii="Times New Roman" w:hAnsi="Times New Roman" w:cs="Times New Roman"/>
          <w:b w:val="0"/>
          <w:color w:val="000000" w:themeColor="text1"/>
          <w:sz w:val="28"/>
          <w:szCs w:val="28"/>
          <w:shd w:val="clear" w:color="auto" w:fill="FFFFFF"/>
        </w:rPr>
        <w:t>этилгексил</w:t>
      </w:r>
      <w:r w:rsidR="00A2107B" w:rsidRPr="00EC0917">
        <w:rPr>
          <w:rStyle w:val="aa"/>
          <w:rFonts w:ascii="Times New Roman" w:hAnsi="Times New Roman" w:cs="Times New Roman"/>
          <w:b w:val="0"/>
          <w:color w:val="000000" w:themeColor="text1"/>
          <w:sz w:val="28"/>
          <w:szCs w:val="28"/>
          <w:shd w:val="clear" w:color="auto" w:fill="FFFFFF"/>
        </w:rPr>
        <w:t>-</w:t>
      </w:r>
      <w:r w:rsidR="00734081" w:rsidRPr="00EC0917">
        <w:rPr>
          <w:rStyle w:val="aa"/>
          <w:rFonts w:ascii="Times New Roman" w:hAnsi="Times New Roman" w:cs="Times New Roman"/>
          <w:b w:val="0"/>
          <w:color w:val="000000" w:themeColor="text1"/>
          <w:sz w:val="28"/>
          <w:szCs w:val="28"/>
          <w:shd w:val="clear" w:color="auto" w:fill="FFFFFF"/>
        </w:rPr>
        <w:t>фосфат</w:t>
      </w:r>
      <w:r w:rsidR="00A2107B" w:rsidRPr="00EC0917">
        <w:rPr>
          <w:rStyle w:val="aa"/>
          <w:rFonts w:ascii="Times New Roman" w:hAnsi="Times New Roman" w:cs="Times New Roman"/>
          <w:b w:val="0"/>
          <w:color w:val="000000" w:themeColor="text1"/>
          <w:sz w:val="28"/>
          <w:szCs w:val="28"/>
          <w:shd w:val="clear" w:color="auto" w:fill="FFFFFF"/>
        </w:rPr>
        <w:t>)</w:t>
      </w:r>
      <w:r w:rsidR="00A2107B" w:rsidRPr="00EC0917">
        <w:rPr>
          <w:rFonts w:ascii="Times New Roman" w:hAnsi="Times New Roman" w:cs="Times New Roman"/>
          <w:color w:val="000000" w:themeColor="text1"/>
          <w:sz w:val="28"/>
          <w:szCs w:val="28"/>
        </w:rPr>
        <w:t xml:space="preserve"> </w:t>
      </w:r>
      <w:r w:rsidR="00734081" w:rsidRPr="00EC0917">
        <w:rPr>
          <w:rFonts w:ascii="Times New Roman" w:hAnsi="Times New Roman" w:cs="Times New Roman"/>
          <w:color w:val="000000" w:themeColor="text1"/>
          <w:sz w:val="28"/>
          <w:szCs w:val="28"/>
        </w:rPr>
        <w:t xml:space="preserve">в керосине. </w:t>
      </w:r>
      <w:r w:rsidR="007E778E" w:rsidRPr="00EC0917">
        <w:rPr>
          <w:rFonts w:ascii="Times New Roman" w:hAnsi="Times New Roman" w:cs="Times New Roman"/>
          <w:color w:val="000000" w:themeColor="text1"/>
          <w:sz w:val="28"/>
          <w:szCs w:val="28"/>
        </w:rPr>
        <w:t xml:space="preserve">После фильтрации выделялся твердый осадок. Данный осадок подвергался высокотемпературному обжигу при 1000 °С для получения пигмента </w:t>
      </w:r>
      <w:r w:rsidR="007E778E" w:rsidRPr="00EC0917">
        <w:rPr>
          <w:rFonts w:ascii="Times New Roman" w:hAnsi="Times New Roman" w:cs="Times New Roman"/>
          <w:color w:val="000000" w:themeColor="text1"/>
          <w:sz w:val="28"/>
          <w:szCs w:val="28"/>
          <w:lang w:val="en-US"/>
        </w:rPr>
        <w:t>TiO</w:t>
      </w:r>
      <w:r w:rsidR="007E778E" w:rsidRPr="00EC0917">
        <w:rPr>
          <w:rFonts w:ascii="Times New Roman" w:hAnsi="Times New Roman" w:cs="Times New Roman"/>
          <w:color w:val="000000" w:themeColor="text1"/>
          <w:sz w:val="28"/>
          <w:szCs w:val="28"/>
          <w:vertAlign w:val="subscript"/>
        </w:rPr>
        <w:t>2</w:t>
      </w:r>
      <w:r w:rsidR="007E778E" w:rsidRPr="00EC0917">
        <w:rPr>
          <w:rFonts w:ascii="Times New Roman" w:hAnsi="Times New Roman" w:cs="Times New Roman"/>
          <w:color w:val="000000" w:themeColor="text1"/>
          <w:sz w:val="28"/>
          <w:szCs w:val="28"/>
        </w:rPr>
        <w:t>.</w:t>
      </w:r>
    </w:p>
    <w:p w:rsidR="00F65BB9" w:rsidRPr="00EC0917" w:rsidRDefault="00F65BB9" w:rsidP="00CA2613">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 xml:space="preserve">В работах [8, С.1535-1542] и [76] представлены результаты исследований металлургической переработки красных шламов заводов </w:t>
      </w:r>
      <w:r w:rsidRPr="00EC0917">
        <w:rPr>
          <w:rFonts w:ascii="Times New Roman" w:hAnsi="Times New Roman" w:cs="Times New Roman"/>
          <w:sz w:val="28"/>
          <w:szCs w:val="28"/>
          <w:lang w:val="en-US"/>
        </w:rPr>
        <w:t>Lunen</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Aluminium</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of</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Grece</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AoG</w:t>
      </w:r>
      <w:r w:rsidRPr="00EC0917">
        <w:rPr>
          <w:rFonts w:ascii="Times New Roman" w:hAnsi="Times New Roman" w:cs="Times New Roman"/>
          <w:sz w:val="28"/>
          <w:szCs w:val="28"/>
        </w:rPr>
        <w:t xml:space="preserve">). </w:t>
      </w:r>
      <w:r w:rsidR="0080388C" w:rsidRPr="00EC0917">
        <w:rPr>
          <w:rFonts w:ascii="Times New Roman" w:hAnsi="Times New Roman" w:cs="Times New Roman"/>
          <w:color w:val="000000" w:themeColor="text1"/>
          <w:sz w:val="28"/>
          <w:szCs w:val="28"/>
        </w:rPr>
        <w:t xml:space="preserve">Плавку вели при </w:t>
      </w:r>
      <w:r w:rsidR="00734081" w:rsidRPr="00EC0917">
        <w:rPr>
          <w:rFonts w:ascii="Times New Roman" w:hAnsi="Times New Roman" w:cs="Times New Roman"/>
          <w:color w:val="000000" w:themeColor="text1"/>
          <w:sz w:val="28"/>
          <w:szCs w:val="28"/>
        </w:rPr>
        <w:t xml:space="preserve">1500 °С в </w:t>
      </w:r>
      <w:r w:rsidR="0080388C" w:rsidRPr="00EC0917">
        <w:rPr>
          <w:rFonts w:ascii="Times New Roman" w:hAnsi="Times New Roman" w:cs="Times New Roman"/>
          <w:color w:val="000000" w:themeColor="text1"/>
          <w:sz w:val="28"/>
          <w:szCs w:val="28"/>
        </w:rPr>
        <w:t xml:space="preserve">электрической печи. Подготовленный шлам загружали в графитовые тигли и отправляли в лабораторную печь. </w:t>
      </w:r>
      <w:r w:rsidR="00734081" w:rsidRPr="00EC0917">
        <w:rPr>
          <w:rFonts w:ascii="Times New Roman" w:hAnsi="Times New Roman" w:cs="Times New Roman"/>
          <w:color w:val="000000" w:themeColor="text1"/>
          <w:sz w:val="28"/>
          <w:szCs w:val="28"/>
        </w:rPr>
        <w:t xml:space="preserve"> </w:t>
      </w:r>
      <w:r w:rsidR="0080388C" w:rsidRPr="00EC0917">
        <w:rPr>
          <w:rFonts w:ascii="Times New Roman" w:hAnsi="Times New Roman" w:cs="Times New Roman"/>
          <w:color w:val="000000" w:themeColor="text1"/>
          <w:sz w:val="28"/>
          <w:szCs w:val="28"/>
        </w:rPr>
        <w:t>Процесс плавки длился в течении</w:t>
      </w:r>
      <w:r w:rsidR="00734081" w:rsidRPr="00EC0917">
        <w:rPr>
          <w:rFonts w:ascii="Times New Roman" w:hAnsi="Times New Roman" w:cs="Times New Roman"/>
          <w:color w:val="000000" w:themeColor="text1"/>
          <w:sz w:val="28"/>
          <w:szCs w:val="28"/>
        </w:rPr>
        <w:t xml:space="preserve"> 1 час</w:t>
      </w:r>
      <w:r w:rsidR="0080388C" w:rsidRPr="00EC0917">
        <w:rPr>
          <w:rFonts w:ascii="Times New Roman" w:hAnsi="Times New Roman" w:cs="Times New Roman"/>
          <w:color w:val="000000" w:themeColor="text1"/>
          <w:sz w:val="28"/>
          <w:szCs w:val="28"/>
        </w:rPr>
        <w:t xml:space="preserve">а. </w:t>
      </w:r>
      <w:r w:rsidR="00CA2613" w:rsidRPr="00EC0917">
        <w:rPr>
          <w:rFonts w:ascii="Times New Roman" w:eastAsia="Times New Roman" w:hAnsi="Times New Roman" w:cs="Times New Roman"/>
          <w:sz w:val="28"/>
          <w:szCs w:val="28"/>
        </w:rPr>
        <w:t>Использование буроугольного кокса в качестве восстановителя позволило добиться высокого показателя извлечения железа — более 90 %. Состав полученного шлака и чугуна (см. таблицу 1.1, №1) указывает на возможность его дальнейшей переработки с целью извлечения редкоземельных металлов.</w:t>
      </w:r>
      <w:r w:rsidR="00CA2613" w:rsidRPr="00EC0917">
        <w:rPr>
          <w:rFonts w:ascii="Times New Roman" w:hAnsi="Times New Roman" w:cs="Times New Roman"/>
          <w:color w:val="000000" w:themeColor="text1"/>
          <w:sz w:val="28"/>
          <w:szCs w:val="28"/>
        </w:rPr>
        <w:t xml:space="preserve"> </w:t>
      </w:r>
      <w:r w:rsidR="0080388C" w:rsidRPr="00EC0917">
        <w:rPr>
          <w:rFonts w:ascii="Times New Roman" w:hAnsi="Times New Roman" w:cs="Times New Roman"/>
          <w:sz w:val="28"/>
          <w:szCs w:val="28"/>
        </w:rPr>
        <w:t xml:space="preserve">При этом использовали </w:t>
      </w:r>
      <w:r w:rsidR="00FB164A" w:rsidRPr="00EC0917">
        <w:rPr>
          <w:rFonts w:ascii="Times New Roman" w:hAnsi="Times New Roman" w:cs="Times New Roman"/>
          <w:sz w:val="28"/>
          <w:szCs w:val="28"/>
        </w:rPr>
        <w:t>растворы</w:t>
      </w:r>
      <w:r w:rsidR="00510659" w:rsidRPr="00EC0917">
        <w:rPr>
          <w:rFonts w:ascii="Times New Roman" w:hAnsi="Times New Roman" w:cs="Times New Roman"/>
          <w:sz w:val="28"/>
          <w:szCs w:val="28"/>
        </w:rPr>
        <w:t xml:space="preserve"> </w:t>
      </w:r>
      <w:r w:rsidR="00FB164A" w:rsidRPr="00EC0917">
        <w:rPr>
          <w:rFonts w:ascii="Times New Roman" w:hAnsi="Times New Roman" w:cs="Times New Roman"/>
          <w:sz w:val="28"/>
          <w:szCs w:val="28"/>
        </w:rPr>
        <w:t>H</w:t>
      </w:r>
      <w:r w:rsidR="00FB164A" w:rsidRPr="00EC0917">
        <w:rPr>
          <w:rFonts w:ascii="Times New Roman" w:hAnsi="Times New Roman" w:cs="Times New Roman"/>
          <w:sz w:val="28"/>
          <w:szCs w:val="28"/>
          <w:vertAlign w:val="subscript"/>
        </w:rPr>
        <w:t>2</w:t>
      </w:r>
      <w:r w:rsidR="00FB164A" w:rsidRPr="00EC0917">
        <w:rPr>
          <w:rFonts w:ascii="Times New Roman" w:hAnsi="Times New Roman" w:cs="Times New Roman"/>
          <w:sz w:val="28"/>
          <w:szCs w:val="28"/>
        </w:rPr>
        <w:t>SO</w:t>
      </w:r>
      <w:r w:rsidR="00FB164A" w:rsidRPr="00EC0917">
        <w:rPr>
          <w:rFonts w:ascii="Times New Roman" w:hAnsi="Times New Roman" w:cs="Times New Roman"/>
          <w:sz w:val="28"/>
          <w:szCs w:val="28"/>
          <w:vertAlign w:val="subscript"/>
        </w:rPr>
        <w:t>4</w:t>
      </w:r>
      <w:r w:rsidR="00FB164A" w:rsidRPr="00EC0917">
        <w:rPr>
          <w:rFonts w:ascii="Times New Roman" w:hAnsi="Times New Roman" w:cs="Times New Roman"/>
          <w:sz w:val="28"/>
          <w:szCs w:val="28"/>
        </w:rPr>
        <w:t xml:space="preserve">, </w:t>
      </w:r>
      <w:r w:rsidR="00510659" w:rsidRPr="00EC0917">
        <w:rPr>
          <w:rFonts w:ascii="Times New Roman" w:hAnsi="Times New Roman" w:cs="Times New Roman"/>
          <w:sz w:val="28"/>
          <w:szCs w:val="28"/>
        </w:rPr>
        <w:t>HNO</w:t>
      </w:r>
      <w:r w:rsidR="00510659" w:rsidRPr="00EC0917">
        <w:rPr>
          <w:rFonts w:ascii="Times New Roman" w:hAnsi="Times New Roman" w:cs="Times New Roman"/>
          <w:sz w:val="28"/>
          <w:szCs w:val="28"/>
          <w:vertAlign w:val="subscript"/>
        </w:rPr>
        <w:t>3</w:t>
      </w:r>
      <w:r w:rsidR="00510659" w:rsidRPr="00EC0917">
        <w:rPr>
          <w:rFonts w:ascii="Times New Roman" w:hAnsi="Times New Roman" w:cs="Times New Roman"/>
          <w:sz w:val="28"/>
          <w:szCs w:val="28"/>
        </w:rPr>
        <w:t>, </w:t>
      </w:r>
      <w:r w:rsidR="00FB164A" w:rsidRPr="00EC0917">
        <w:rPr>
          <w:rFonts w:ascii="Times New Roman" w:hAnsi="Times New Roman" w:cs="Times New Roman"/>
          <w:sz w:val="28"/>
          <w:szCs w:val="28"/>
        </w:rPr>
        <w:t xml:space="preserve"> HC</w:t>
      </w:r>
      <w:r w:rsidR="00FB164A" w:rsidRPr="00EC0917">
        <w:rPr>
          <w:rFonts w:ascii="Times New Roman" w:hAnsi="Times New Roman" w:cs="Times New Roman"/>
          <w:sz w:val="28"/>
          <w:szCs w:val="28"/>
          <w:lang w:val="en-US"/>
        </w:rPr>
        <w:t>l</w:t>
      </w:r>
      <w:r w:rsidR="00510659" w:rsidRPr="00EC0917">
        <w:rPr>
          <w:rFonts w:ascii="Times New Roman" w:hAnsi="Times New Roman" w:cs="Times New Roman"/>
          <w:sz w:val="28"/>
          <w:szCs w:val="28"/>
        </w:rPr>
        <w:t xml:space="preserve">. </w:t>
      </w:r>
      <w:r w:rsidR="00C32D68" w:rsidRPr="00EC0917">
        <w:rPr>
          <w:rFonts w:ascii="Times New Roman" w:hAnsi="Times New Roman" w:cs="Times New Roman"/>
          <w:sz w:val="28"/>
          <w:szCs w:val="28"/>
        </w:rPr>
        <w:t xml:space="preserve">Процесс выщелачивания позволяет извлекать из шлака 50 % хрома, 58 % скандия, титана 38 %. </w:t>
      </w:r>
      <w:r w:rsidR="00F848F4" w:rsidRPr="00EC0917">
        <w:rPr>
          <w:rFonts w:ascii="Times New Roman" w:hAnsi="Times New Roman" w:cs="Times New Roman"/>
          <w:sz w:val="28"/>
          <w:szCs w:val="28"/>
        </w:rPr>
        <w:t>Также были проведены дополнительные плавки шлама во избежани</w:t>
      </w:r>
      <w:r w:rsidR="00FC7194" w:rsidRPr="00EC0917">
        <w:rPr>
          <w:rFonts w:ascii="Times New Roman" w:hAnsi="Times New Roman" w:cs="Times New Roman"/>
          <w:sz w:val="28"/>
          <w:szCs w:val="28"/>
        </w:rPr>
        <w:t>е</w:t>
      </w:r>
      <w:r w:rsidR="00F848F4" w:rsidRPr="00EC0917">
        <w:rPr>
          <w:rFonts w:ascii="Times New Roman" w:hAnsi="Times New Roman" w:cs="Times New Roman"/>
          <w:sz w:val="28"/>
          <w:szCs w:val="28"/>
        </w:rPr>
        <w:t xml:space="preserve"> некоторых нежелательных явлений, образующиеся в процессе выщелачивания, такие как образование силикогеля. </w:t>
      </w:r>
      <w:r w:rsidR="00FB164A" w:rsidRPr="00EC0917">
        <w:rPr>
          <w:rFonts w:ascii="Times New Roman" w:hAnsi="Times New Roman" w:cs="Times New Roman"/>
          <w:sz w:val="28"/>
          <w:szCs w:val="28"/>
        </w:rPr>
        <w:t xml:space="preserve">Известь использовали в качестве флюса. Химический состав чугуна и шлака представлен </w:t>
      </w:r>
      <w:r w:rsidR="00696FE9" w:rsidRPr="00EC0917">
        <w:rPr>
          <w:rFonts w:ascii="Times New Roman" w:hAnsi="Times New Roman" w:cs="Times New Roman"/>
          <w:sz w:val="28"/>
          <w:szCs w:val="28"/>
        </w:rPr>
        <w:t xml:space="preserve"> </w:t>
      </w:r>
      <w:r w:rsidR="00FB164A" w:rsidRPr="00EC0917">
        <w:rPr>
          <w:rFonts w:ascii="Times New Roman" w:hAnsi="Times New Roman" w:cs="Times New Roman"/>
          <w:sz w:val="28"/>
          <w:szCs w:val="28"/>
        </w:rPr>
        <w:t>в таблице</w:t>
      </w:r>
      <w:r w:rsidR="00F848F4" w:rsidRPr="00EC0917">
        <w:rPr>
          <w:rFonts w:ascii="Times New Roman" w:hAnsi="Times New Roman" w:cs="Times New Roman"/>
          <w:sz w:val="28"/>
          <w:szCs w:val="28"/>
        </w:rPr>
        <w:t xml:space="preserve"> 1</w:t>
      </w:r>
      <w:r w:rsidR="00FB164A" w:rsidRPr="00EC0917">
        <w:rPr>
          <w:rFonts w:ascii="Times New Roman" w:hAnsi="Times New Roman" w:cs="Times New Roman"/>
          <w:sz w:val="28"/>
          <w:szCs w:val="28"/>
        </w:rPr>
        <w:t xml:space="preserve"> (</w:t>
      </w:r>
      <w:r w:rsidR="00696FE9" w:rsidRPr="00EC0917">
        <w:rPr>
          <w:rFonts w:ascii="Times New Roman" w:hAnsi="Times New Roman" w:cs="Times New Roman"/>
          <w:sz w:val="28"/>
          <w:szCs w:val="28"/>
        </w:rPr>
        <w:t>№2</w:t>
      </w:r>
      <w:r w:rsidR="00F848F4" w:rsidRPr="00EC0917">
        <w:rPr>
          <w:rFonts w:ascii="Times New Roman" w:hAnsi="Times New Roman" w:cs="Times New Roman"/>
          <w:sz w:val="28"/>
          <w:szCs w:val="28"/>
        </w:rPr>
        <w:t xml:space="preserve">). </w:t>
      </w:r>
    </w:p>
    <w:p w:rsidR="00CA2613" w:rsidRPr="00EC0917" w:rsidRDefault="008B3EAC" w:rsidP="00CA261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Плавку шлама глиноземного производства вели в электрической печи </w:t>
      </w:r>
      <w:r w:rsidRPr="00EC0917">
        <w:rPr>
          <w:rFonts w:ascii="Times New Roman" w:hAnsi="Times New Roman" w:cs="Times New Roman"/>
          <w:color w:val="000000" w:themeColor="text1"/>
          <w:sz w:val="28"/>
          <w:szCs w:val="28"/>
        </w:rPr>
        <w:t>при  1500-1550</w:t>
      </w:r>
      <w:proofErr w:type="gramStart"/>
      <w:r w:rsidRPr="00EC0917">
        <w:rPr>
          <w:rFonts w:ascii="Times New Roman" w:hAnsi="Times New Roman" w:cs="Times New Roman"/>
          <w:color w:val="000000" w:themeColor="text1"/>
          <w:sz w:val="28"/>
          <w:szCs w:val="28"/>
        </w:rPr>
        <w:t xml:space="preserve"> °С</w:t>
      </w:r>
      <w:proofErr w:type="gramEnd"/>
      <w:r w:rsidRPr="00EC0917">
        <w:rPr>
          <w:rFonts w:ascii="Times New Roman" w:hAnsi="Times New Roman" w:cs="Times New Roman"/>
          <w:sz w:val="28"/>
          <w:szCs w:val="28"/>
        </w:rPr>
        <w:t xml:space="preserve"> </w:t>
      </w:r>
      <w:r w:rsidR="00E35578" w:rsidRPr="00EC0917">
        <w:rPr>
          <w:rFonts w:ascii="Times New Roman" w:hAnsi="Times New Roman" w:cs="Times New Roman"/>
          <w:color w:val="000000" w:themeColor="text1"/>
          <w:sz w:val="28"/>
          <w:szCs w:val="28"/>
        </w:rPr>
        <w:t>[76, с 241-246]</w:t>
      </w:r>
      <w:r w:rsidRPr="00EC0917">
        <w:rPr>
          <w:rFonts w:ascii="Times New Roman" w:hAnsi="Times New Roman" w:cs="Times New Roman"/>
          <w:color w:val="000000" w:themeColor="text1"/>
          <w:sz w:val="28"/>
          <w:szCs w:val="28"/>
        </w:rPr>
        <w:t>. Смесь состояла из шлама, 10 % угля и 20 % извести.</w:t>
      </w:r>
      <w:r w:rsidR="00E35578"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sz w:val="28"/>
          <w:szCs w:val="28"/>
        </w:rPr>
        <w:t xml:space="preserve">Из полученного шлака в процессе плавки </w:t>
      </w:r>
      <w:r w:rsidR="00AA03B5" w:rsidRPr="00EC0917">
        <w:rPr>
          <w:rFonts w:ascii="Times New Roman" w:hAnsi="Times New Roman" w:cs="Times New Roman"/>
          <w:sz w:val="28"/>
          <w:szCs w:val="28"/>
        </w:rPr>
        <w:t xml:space="preserve">шлама </w:t>
      </w:r>
      <w:r w:rsidRPr="00EC0917">
        <w:rPr>
          <w:rFonts w:ascii="Times New Roman" w:hAnsi="Times New Roman" w:cs="Times New Roman"/>
          <w:sz w:val="28"/>
          <w:szCs w:val="28"/>
        </w:rPr>
        <w:t>глиноземного производства дополнительно извлекали титан и скандий</w:t>
      </w:r>
      <w:r w:rsidR="00AA03B5" w:rsidRPr="00EC0917">
        <w:rPr>
          <w:rFonts w:ascii="Times New Roman" w:hAnsi="Times New Roman" w:cs="Times New Roman"/>
          <w:sz w:val="28"/>
          <w:szCs w:val="28"/>
        </w:rPr>
        <w:t xml:space="preserve">. </w:t>
      </w:r>
      <w:r w:rsidR="00CA2613" w:rsidRPr="00EC0917">
        <w:rPr>
          <w:rFonts w:ascii="Times New Roman" w:eastAsia="Times New Roman" w:hAnsi="Times New Roman" w:cs="Times New Roman"/>
          <w:sz w:val="28"/>
          <w:szCs w:val="28"/>
        </w:rPr>
        <w:t xml:space="preserve">Для выщелачивания шлака были протестированы растворы серной кислоты </w:t>
      </w:r>
      <w:r w:rsidR="00CA2613" w:rsidRPr="00EC0917">
        <w:rPr>
          <w:rFonts w:ascii="Times New Roman" w:hAnsi="Times New Roman" w:cs="Times New Roman"/>
          <w:sz w:val="28"/>
          <w:szCs w:val="28"/>
        </w:rPr>
        <w:t>(H</w:t>
      </w:r>
      <w:r w:rsidR="00CA2613" w:rsidRPr="00EC0917">
        <w:rPr>
          <w:rFonts w:ascii="Times New Roman" w:hAnsi="Times New Roman" w:cs="Times New Roman"/>
          <w:sz w:val="28"/>
          <w:szCs w:val="28"/>
          <w:vertAlign w:val="subscript"/>
        </w:rPr>
        <w:t>2</w:t>
      </w:r>
      <w:r w:rsidR="00CA2613" w:rsidRPr="00EC0917">
        <w:rPr>
          <w:rFonts w:ascii="Times New Roman" w:hAnsi="Times New Roman" w:cs="Times New Roman"/>
          <w:sz w:val="28"/>
          <w:szCs w:val="28"/>
        </w:rPr>
        <w:t>SO</w:t>
      </w:r>
      <w:r w:rsidR="00CA2613" w:rsidRPr="00EC0917">
        <w:rPr>
          <w:rFonts w:ascii="Times New Roman" w:hAnsi="Times New Roman" w:cs="Times New Roman"/>
          <w:sz w:val="28"/>
          <w:szCs w:val="28"/>
          <w:vertAlign w:val="subscript"/>
        </w:rPr>
        <w:t>4</w:t>
      </w:r>
      <w:r w:rsidR="00CA2613" w:rsidRPr="00EC0917">
        <w:rPr>
          <w:rFonts w:ascii="Times New Roman" w:hAnsi="Times New Roman" w:cs="Times New Roman"/>
          <w:sz w:val="28"/>
          <w:szCs w:val="28"/>
        </w:rPr>
        <w:t xml:space="preserve">) </w:t>
      </w:r>
      <w:r w:rsidR="00CA2613" w:rsidRPr="00EC0917">
        <w:rPr>
          <w:rFonts w:ascii="Times New Roman" w:eastAsia="Times New Roman" w:hAnsi="Times New Roman" w:cs="Times New Roman"/>
          <w:sz w:val="28"/>
          <w:szCs w:val="28"/>
        </w:rPr>
        <w:t xml:space="preserve"> и комбинированный раствор </w:t>
      </w:r>
      <w:r w:rsidR="00CA2613" w:rsidRPr="00EC0917">
        <w:rPr>
          <w:rFonts w:ascii="Times New Roman" w:hAnsi="Times New Roman" w:cs="Times New Roman"/>
          <w:sz w:val="28"/>
          <w:szCs w:val="28"/>
        </w:rPr>
        <w:t>H</w:t>
      </w:r>
      <w:r w:rsidR="00CA2613" w:rsidRPr="00EC0917">
        <w:rPr>
          <w:rFonts w:ascii="Times New Roman" w:hAnsi="Times New Roman" w:cs="Times New Roman"/>
          <w:sz w:val="28"/>
          <w:szCs w:val="28"/>
          <w:vertAlign w:val="subscript"/>
        </w:rPr>
        <w:t>2</w:t>
      </w:r>
      <w:r w:rsidR="00CA2613" w:rsidRPr="00EC0917">
        <w:rPr>
          <w:rFonts w:ascii="Times New Roman" w:hAnsi="Times New Roman" w:cs="Times New Roman"/>
          <w:sz w:val="28"/>
          <w:szCs w:val="28"/>
        </w:rPr>
        <w:t>SO</w:t>
      </w:r>
      <w:r w:rsidR="00CA2613" w:rsidRPr="00EC0917">
        <w:rPr>
          <w:rFonts w:ascii="Times New Roman" w:hAnsi="Times New Roman" w:cs="Times New Roman"/>
          <w:sz w:val="28"/>
          <w:szCs w:val="28"/>
          <w:vertAlign w:val="subscript"/>
        </w:rPr>
        <w:t xml:space="preserve">4 </w:t>
      </w:r>
      <w:r w:rsidR="00CA2613" w:rsidRPr="00EC0917">
        <w:rPr>
          <w:rFonts w:ascii="Times New Roman" w:hAnsi="Times New Roman" w:cs="Times New Roman"/>
          <w:sz w:val="28"/>
          <w:szCs w:val="28"/>
        </w:rPr>
        <w:t>и HNO</w:t>
      </w:r>
      <w:r w:rsidR="00CA2613" w:rsidRPr="00EC0917">
        <w:rPr>
          <w:rFonts w:ascii="Times New Roman" w:hAnsi="Times New Roman" w:cs="Times New Roman"/>
          <w:sz w:val="28"/>
          <w:szCs w:val="28"/>
          <w:vertAlign w:val="subscript"/>
        </w:rPr>
        <w:t>3</w:t>
      </w:r>
      <w:r w:rsidR="00CA2613" w:rsidRPr="00EC0917">
        <w:rPr>
          <w:rFonts w:ascii="Times New Roman" w:eastAsia="Times New Roman" w:hAnsi="Times New Roman" w:cs="Times New Roman"/>
          <w:sz w:val="28"/>
          <w:szCs w:val="28"/>
        </w:rPr>
        <w:t xml:space="preserve">. Процесс проводился при </w:t>
      </w:r>
      <w:r w:rsidR="00CA2613" w:rsidRPr="00EC0917">
        <w:rPr>
          <w:rFonts w:ascii="Times New Roman" w:hAnsi="Times New Roman" w:cs="Times New Roman"/>
          <w:sz w:val="28"/>
          <w:szCs w:val="28"/>
        </w:rPr>
        <w:t>100 °С</w:t>
      </w:r>
      <w:r w:rsidR="00CA2613" w:rsidRPr="00EC0917">
        <w:rPr>
          <w:rFonts w:ascii="Times New Roman" w:eastAsia="Times New Roman" w:hAnsi="Times New Roman" w:cs="Times New Roman"/>
          <w:sz w:val="28"/>
          <w:szCs w:val="28"/>
        </w:rPr>
        <w:t xml:space="preserve"> с соотношением твердой и жидкой фаз </w:t>
      </w:r>
      <w:r w:rsidR="00CA2613" w:rsidRPr="00EC0917">
        <w:rPr>
          <w:rFonts w:ascii="Times New Roman" w:hAnsi="Times New Roman" w:cs="Times New Roman"/>
          <w:sz w:val="28"/>
          <w:szCs w:val="28"/>
        </w:rPr>
        <w:t>Т:Ж 1:10</w:t>
      </w:r>
      <w:r w:rsidR="00CA2613" w:rsidRPr="00EC0917">
        <w:rPr>
          <w:rFonts w:ascii="Times New Roman" w:eastAsia="Times New Roman" w:hAnsi="Times New Roman" w:cs="Times New Roman"/>
          <w:sz w:val="28"/>
          <w:szCs w:val="28"/>
        </w:rPr>
        <w:t xml:space="preserve">. Установлено, что смесь </w:t>
      </w:r>
      <w:r w:rsidR="00CA2613" w:rsidRPr="00EC0917">
        <w:rPr>
          <w:rFonts w:ascii="Times New Roman" w:hAnsi="Times New Roman" w:cs="Times New Roman"/>
          <w:sz w:val="28"/>
          <w:szCs w:val="28"/>
        </w:rPr>
        <w:t>H</w:t>
      </w:r>
      <w:r w:rsidR="00CA2613" w:rsidRPr="00EC0917">
        <w:rPr>
          <w:rFonts w:ascii="Times New Roman" w:hAnsi="Times New Roman" w:cs="Times New Roman"/>
          <w:sz w:val="28"/>
          <w:szCs w:val="28"/>
          <w:vertAlign w:val="subscript"/>
        </w:rPr>
        <w:t>2</w:t>
      </w:r>
      <w:r w:rsidR="00CA2613" w:rsidRPr="00EC0917">
        <w:rPr>
          <w:rFonts w:ascii="Times New Roman" w:hAnsi="Times New Roman" w:cs="Times New Roman"/>
          <w:sz w:val="28"/>
          <w:szCs w:val="28"/>
        </w:rPr>
        <w:t>SO</w:t>
      </w:r>
      <w:r w:rsidR="00CA2613" w:rsidRPr="00EC0917">
        <w:rPr>
          <w:rFonts w:ascii="Times New Roman" w:hAnsi="Times New Roman" w:cs="Times New Roman"/>
          <w:sz w:val="28"/>
          <w:szCs w:val="28"/>
          <w:vertAlign w:val="subscript"/>
        </w:rPr>
        <w:t>4</w:t>
      </w:r>
      <w:r w:rsidR="00CA2613" w:rsidRPr="00EC0917">
        <w:rPr>
          <w:rFonts w:ascii="Times New Roman" w:hAnsi="Times New Roman" w:cs="Times New Roman"/>
          <w:sz w:val="28"/>
          <w:szCs w:val="28"/>
        </w:rPr>
        <w:t xml:space="preserve"> и HNO</w:t>
      </w:r>
      <w:r w:rsidR="00CA2613" w:rsidRPr="00EC0917">
        <w:rPr>
          <w:rFonts w:ascii="Times New Roman" w:hAnsi="Times New Roman" w:cs="Times New Roman"/>
          <w:sz w:val="28"/>
          <w:szCs w:val="28"/>
          <w:vertAlign w:val="subscript"/>
        </w:rPr>
        <w:t>3</w:t>
      </w:r>
      <w:r w:rsidR="00CA2613" w:rsidRPr="00EC0917">
        <w:rPr>
          <w:rFonts w:ascii="Times New Roman" w:eastAsia="Times New Roman" w:hAnsi="Times New Roman" w:cs="Times New Roman"/>
          <w:sz w:val="28"/>
          <w:szCs w:val="28"/>
        </w:rPr>
        <w:t xml:space="preserve"> обеспечила максимальное извлечение скандия.</w:t>
      </w:r>
    </w:p>
    <w:p w:rsidR="00F85F6E" w:rsidRPr="00EC0917" w:rsidRDefault="00F85F6E" w:rsidP="00AA03B5">
      <w:pPr>
        <w:spacing w:after="0" w:line="240" w:lineRule="auto"/>
        <w:jc w:val="both"/>
        <w:rPr>
          <w:rFonts w:ascii="Times New Roman" w:hAnsi="Times New Roman" w:cs="Times New Roman"/>
          <w:sz w:val="28"/>
          <w:szCs w:val="28"/>
        </w:rPr>
      </w:pPr>
    </w:p>
    <w:p w:rsidR="00F85F6E" w:rsidRPr="00EC0917" w:rsidRDefault="00F85F6E" w:rsidP="00510659">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1.1 – Химический состав шлака и чугуна</w:t>
      </w:r>
      <w:r w:rsidR="00D06A64" w:rsidRPr="00EC0917">
        <w:rPr>
          <w:rFonts w:ascii="Times New Roman" w:hAnsi="Times New Roman" w:cs="Times New Roman"/>
          <w:sz w:val="28"/>
          <w:szCs w:val="28"/>
        </w:rPr>
        <w:t>, %</w:t>
      </w:r>
    </w:p>
    <w:p w:rsidR="00355F7A" w:rsidRPr="00EC0917" w:rsidRDefault="00355F7A" w:rsidP="00510659">
      <w:pPr>
        <w:pStyle w:val="a3"/>
        <w:spacing w:after="0" w:line="240" w:lineRule="auto"/>
        <w:ind w:left="0"/>
        <w:jc w:val="both"/>
        <w:rPr>
          <w:rFonts w:ascii="Times New Roman" w:hAnsi="Times New Roman" w:cs="Times New Roman"/>
          <w:sz w:val="16"/>
          <w:szCs w:val="16"/>
        </w:rPr>
      </w:pPr>
    </w:p>
    <w:tbl>
      <w:tblPr>
        <w:tblStyle w:val="ab"/>
        <w:tblW w:w="0" w:type="auto"/>
        <w:tblInd w:w="108" w:type="dxa"/>
        <w:tblLook w:val="04A0"/>
      </w:tblPr>
      <w:tblGrid>
        <w:gridCol w:w="681"/>
        <w:gridCol w:w="636"/>
        <w:gridCol w:w="911"/>
        <w:gridCol w:w="808"/>
        <w:gridCol w:w="817"/>
        <w:gridCol w:w="827"/>
        <w:gridCol w:w="879"/>
        <w:gridCol w:w="653"/>
        <w:gridCol w:w="720"/>
        <w:gridCol w:w="719"/>
        <w:gridCol w:w="704"/>
        <w:gridCol w:w="728"/>
        <w:gridCol w:w="663"/>
      </w:tblGrid>
      <w:tr w:rsidR="00F848F4" w:rsidRPr="00EC0917" w:rsidTr="00355F7A">
        <w:tc>
          <w:tcPr>
            <w:tcW w:w="5559" w:type="dxa"/>
            <w:gridSpan w:val="7"/>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Шлак</w:t>
            </w:r>
          </w:p>
        </w:tc>
        <w:tc>
          <w:tcPr>
            <w:tcW w:w="4187" w:type="dxa"/>
            <w:gridSpan w:val="6"/>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Чугун</w:t>
            </w:r>
          </w:p>
        </w:tc>
      </w:tr>
      <w:tr w:rsidR="00F848F4" w:rsidRPr="00EC0917" w:rsidTr="00355F7A">
        <w:tc>
          <w:tcPr>
            <w:tcW w:w="681" w:type="dxa"/>
          </w:tcPr>
          <w:p w:rsidR="00F848F4" w:rsidRPr="00EC0917" w:rsidRDefault="00696FE9"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 xml:space="preserve">№ </w:t>
            </w:r>
          </w:p>
        </w:tc>
        <w:tc>
          <w:tcPr>
            <w:tcW w:w="636" w:type="dxa"/>
          </w:tcPr>
          <w:p w:rsidR="00F848F4" w:rsidRPr="00EC0917" w:rsidRDefault="00F848F4"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FeO</w:t>
            </w:r>
          </w:p>
        </w:tc>
        <w:tc>
          <w:tcPr>
            <w:tcW w:w="911" w:type="dxa"/>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808" w:type="dxa"/>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817" w:type="dxa"/>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827" w:type="dxa"/>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TiO</w:t>
            </w:r>
            <w:r w:rsidRPr="00EC0917">
              <w:rPr>
                <w:rFonts w:ascii="Times New Roman" w:hAnsi="Times New Roman" w:cs="Times New Roman"/>
                <w:sz w:val="24"/>
                <w:szCs w:val="24"/>
                <w:vertAlign w:val="subscript"/>
              </w:rPr>
              <w:t>2</w:t>
            </w:r>
          </w:p>
        </w:tc>
        <w:tc>
          <w:tcPr>
            <w:tcW w:w="879" w:type="dxa"/>
          </w:tcPr>
          <w:p w:rsidR="00F848F4" w:rsidRPr="00EC0917" w:rsidRDefault="00F848F4" w:rsidP="00F85F6E">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V</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5</w:t>
            </w:r>
          </w:p>
        </w:tc>
        <w:tc>
          <w:tcPr>
            <w:tcW w:w="653"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w:t>
            </w:r>
          </w:p>
        </w:tc>
        <w:tc>
          <w:tcPr>
            <w:tcW w:w="720" w:type="dxa"/>
          </w:tcPr>
          <w:p w:rsidR="00F848F4" w:rsidRPr="00EC0917" w:rsidRDefault="00F848F4" w:rsidP="007141E4">
            <w:pPr>
              <w:pStyle w:val="a3"/>
              <w:ind w:left="0"/>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719" w:type="dxa"/>
          </w:tcPr>
          <w:p w:rsidR="00F848F4" w:rsidRPr="00EC0917" w:rsidRDefault="00F848F4" w:rsidP="007141E4">
            <w:pPr>
              <w:pStyle w:val="a3"/>
              <w:ind w:left="0"/>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P</w:t>
            </w:r>
          </w:p>
        </w:tc>
        <w:tc>
          <w:tcPr>
            <w:tcW w:w="704" w:type="dxa"/>
          </w:tcPr>
          <w:p w:rsidR="00F848F4" w:rsidRPr="00EC0917" w:rsidRDefault="00F848F4" w:rsidP="007141E4">
            <w:pPr>
              <w:pStyle w:val="a3"/>
              <w:ind w:left="0"/>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Ti</w:t>
            </w:r>
          </w:p>
        </w:tc>
        <w:tc>
          <w:tcPr>
            <w:tcW w:w="728" w:type="dxa"/>
          </w:tcPr>
          <w:p w:rsidR="00F848F4" w:rsidRPr="00EC0917" w:rsidRDefault="00F848F4" w:rsidP="007141E4">
            <w:pPr>
              <w:pStyle w:val="a3"/>
              <w:ind w:left="0"/>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Si</w:t>
            </w:r>
          </w:p>
        </w:tc>
        <w:tc>
          <w:tcPr>
            <w:tcW w:w="663" w:type="dxa"/>
          </w:tcPr>
          <w:p w:rsidR="00F848F4" w:rsidRPr="00EC0917" w:rsidRDefault="00F848F4" w:rsidP="007141E4">
            <w:pPr>
              <w:pStyle w:val="a3"/>
              <w:ind w:left="0"/>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Cr</w:t>
            </w:r>
          </w:p>
        </w:tc>
      </w:tr>
      <w:tr w:rsidR="00F848F4" w:rsidRPr="00EC0917" w:rsidTr="00355F7A">
        <w:tc>
          <w:tcPr>
            <w:tcW w:w="681"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№1</w:t>
            </w:r>
          </w:p>
        </w:tc>
        <w:tc>
          <w:tcPr>
            <w:tcW w:w="636" w:type="dxa"/>
          </w:tcPr>
          <w:p w:rsidR="00F848F4" w:rsidRPr="00EC0917" w:rsidRDefault="00F848F4"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lang w:val="en-US"/>
              </w:rPr>
              <w:t>0</w:t>
            </w:r>
            <w:r w:rsidRPr="00EC0917">
              <w:rPr>
                <w:rFonts w:ascii="Times New Roman" w:hAnsi="Times New Roman" w:cs="Times New Roman"/>
                <w:sz w:val="24"/>
                <w:szCs w:val="24"/>
              </w:rPr>
              <w:t>,45</w:t>
            </w:r>
          </w:p>
        </w:tc>
        <w:tc>
          <w:tcPr>
            <w:tcW w:w="911"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31,7</w:t>
            </w:r>
          </w:p>
        </w:tc>
        <w:tc>
          <w:tcPr>
            <w:tcW w:w="808"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57,6</w:t>
            </w:r>
          </w:p>
        </w:tc>
        <w:tc>
          <w:tcPr>
            <w:tcW w:w="817"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8,92</w:t>
            </w:r>
          </w:p>
        </w:tc>
        <w:tc>
          <w:tcPr>
            <w:tcW w:w="827"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5,87</w:t>
            </w:r>
          </w:p>
        </w:tc>
        <w:tc>
          <w:tcPr>
            <w:tcW w:w="879"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0,047</w:t>
            </w:r>
          </w:p>
        </w:tc>
        <w:tc>
          <w:tcPr>
            <w:tcW w:w="653"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4,5</w:t>
            </w:r>
          </w:p>
        </w:tc>
        <w:tc>
          <w:tcPr>
            <w:tcW w:w="720"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0,04</w:t>
            </w:r>
          </w:p>
        </w:tc>
        <w:tc>
          <w:tcPr>
            <w:tcW w:w="719"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0,04</w:t>
            </w:r>
          </w:p>
        </w:tc>
        <w:tc>
          <w:tcPr>
            <w:tcW w:w="704"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0,07</w:t>
            </w:r>
          </w:p>
        </w:tc>
        <w:tc>
          <w:tcPr>
            <w:tcW w:w="728"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0,04</w:t>
            </w:r>
          </w:p>
        </w:tc>
        <w:tc>
          <w:tcPr>
            <w:tcW w:w="663"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0,4</w:t>
            </w:r>
          </w:p>
        </w:tc>
      </w:tr>
      <w:tr w:rsidR="00F848F4" w:rsidRPr="00EC0917" w:rsidTr="00355F7A">
        <w:tc>
          <w:tcPr>
            <w:tcW w:w="681" w:type="dxa"/>
          </w:tcPr>
          <w:p w:rsidR="00F848F4" w:rsidRPr="00EC0917" w:rsidRDefault="00F848F4"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№2</w:t>
            </w:r>
          </w:p>
        </w:tc>
        <w:tc>
          <w:tcPr>
            <w:tcW w:w="636"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1,6</w:t>
            </w:r>
          </w:p>
        </w:tc>
        <w:tc>
          <w:tcPr>
            <w:tcW w:w="911"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38,8</w:t>
            </w:r>
          </w:p>
        </w:tc>
        <w:tc>
          <w:tcPr>
            <w:tcW w:w="808"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43,8</w:t>
            </w:r>
          </w:p>
        </w:tc>
        <w:tc>
          <w:tcPr>
            <w:tcW w:w="817"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7,6</w:t>
            </w:r>
          </w:p>
        </w:tc>
        <w:tc>
          <w:tcPr>
            <w:tcW w:w="827"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7,60</w:t>
            </w:r>
          </w:p>
        </w:tc>
        <w:tc>
          <w:tcPr>
            <w:tcW w:w="879" w:type="dxa"/>
          </w:tcPr>
          <w:p w:rsidR="00F848F4" w:rsidRPr="00EC0917" w:rsidRDefault="00696FE9" w:rsidP="00696FE9">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53"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4,5</w:t>
            </w:r>
          </w:p>
        </w:tc>
        <w:tc>
          <w:tcPr>
            <w:tcW w:w="720"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0,04</w:t>
            </w:r>
          </w:p>
        </w:tc>
        <w:tc>
          <w:tcPr>
            <w:tcW w:w="719"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0,40</w:t>
            </w:r>
          </w:p>
        </w:tc>
        <w:tc>
          <w:tcPr>
            <w:tcW w:w="704"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0,07</w:t>
            </w:r>
          </w:p>
        </w:tc>
        <w:tc>
          <w:tcPr>
            <w:tcW w:w="728" w:type="dxa"/>
          </w:tcPr>
          <w:p w:rsidR="00F848F4" w:rsidRPr="00EC0917" w:rsidRDefault="00696FE9" w:rsidP="007141E4">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0,04</w:t>
            </w:r>
          </w:p>
        </w:tc>
        <w:tc>
          <w:tcPr>
            <w:tcW w:w="663" w:type="dxa"/>
          </w:tcPr>
          <w:p w:rsidR="00F848F4" w:rsidRPr="00EC0917" w:rsidRDefault="00696FE9" w:rsidP="00696FE9">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bl>
    <w:p w:rsidR="00EF4CF0" w:rsidRPr="00EC0917" w:rsidRDefault="00EF4CF0" w:rsidP="00AA03B5">
      <w:pPr>
        <w:spacing w:after="0" w:line="240" w:lineRule="auto"/>
        <w:jc w:val="both"/>
        <w:rPr>
          <w:rFonts w:ascii="Times New Roman" w:hAnsi="Times New Roman" w:cs="Times New Roman"/>
          <w:sz w:val="28"/>
          <w:szCs w:val="28"/>
          <w:lang w:val="en-US"/>
        </w:rPr>
      </w:pPr>
    </w:p>
    <w:p w:rsidR="00EF4CF0" w:rsidRPr="00EC0917" w:rsidRDefault="00EF4CF0" w:rsidP="007141E4">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1.3.3 Восстановительная плавка красных шламов</w:t>
      </w:r>
    </w:p>
    <w:p w:rsidR="00695DAD" w:rsidRPr="00EC0917" w:rsidRDefault="00695DAD" w:rsidP="007141E4">
      <w:pPr>
        <w:pStyle w:val="a3"/>
        <w:spacing w:after="0" w:line="240" w:lineRule="auto"/>
        <w:ind w:left="0" w:firstLine="709"/>
        <w:jc w:val="both"/>
        <w:rPr>
          <w:rFonts w:ascii="Times New Roman" w:hAnsi="Times New Roman" w:cs="Times New Roman"/>
          <w:bCs/>
          <w:color w:val="000000" w:themeColor="text1"/>
          <w:sz w:val="28"/>
          <w:szCs w:val="28"/>
        </w:rPr>
      </w:pPr>
      <w:r w:rsidRPr="00EC0917">
        <w:rPr>
          <w:rFonts w:ascii="Times New Roman" w:hAnsi="Times New Roman" w:cs="Times New Roman"/>
          <w:bCs/>
          <w:color w:val="000000" w:themeColor="text1"/>
          <w:sz w:val="28"/>
          <w:szCs w:val="28"/>
        </w:rPr>
        <w:t xml:space="preserve">В современных условиях применяется ряд методов восстановительной плавки красных шламов в сочетании с различными материалами. Ниже </w:t>
      </w:r>
      <w:r w:rsidR="00826800" w:rsidRPr="00EC0917">
        <w:rPr>
          <w:rFonts w:ascii="Times New Roman" w:hAnsi="Times New Roman" w:cs="Times New Roman"/>
          <w:bCs/>
          <w:color w:val="000000" w:themeColor="text1"/>
          <w:sz w:val="28"/>
          <w:szCs w:val="28"/>
        </w:rPr>
        <w:t xml:space="preserve">по тексту в разделе 1.3.3 </w:t>
      </w:r>
      <w:r w:rsidRPr="00EC0917">
        <w:rPr>
          <w:rFonts w:ascii="Times New Roman" w:hAnsi="Times New Roman" w:cs="Times New Roman"/>
          <w:bCs/>
          <w:color w:val="000000" w:themeColor="text1"/>
          <w:sz w:val="28"/>
          <w:szCs w:val="28"/>
        </w:rPr>
        <w:t>приведены некоторые из них.</w:t>
      </w:r>
    </w:p>
    <w:p w:rsidR="00695DAD" w:rsidRPr="00EC0917" w:rsidRDefault="00695DAD" w:rsidP="00CA2613">
      <w:pPr>
        <w:pStyle w:val="a3"/>
        <w:spacing w:after="0" w:line="240" w:lineRule="auto"/>
        <w:ind w:left="0" w:firstLine="709"/>
        <w:jc w:val="both"/>
        <w:rPr>
          <w:rFonts w:ascii="Times New Roman" w:hAnsi="Times New Roman" w:cs="Times New Roman"/>
          <w:bCs/>
          <w:color w:val="000000" w:themeColor="text1"/>
          <w:sz w:val="28"/>
          <w:szCs w:val="28"/>
        </w:rPr>
      </w:pPr>
      <w:r w:rsidRPr="00EC0917">
        <w:rPr>
          <w:rFonts w:ascii="Times New Roman" w:hAnsi="Times New Roman" w:cs="Times New Roman"/>
          <w:bCs/>
          <w:color w:val="000000" w:themeColor="text1"/>
          <w:sz w:val="28"/>
          <w:szCs w:val="28"/>
        </w:rPr>
        <w:t xml:space="preserve">В патенте </w:t>
      </w:r>
      <w:r w:rsidRPr="00EC0917">
        <w:rPr>
          <w:rFonts w:ascii="Times New Roman" w:hAnsi="Times New Roman" w:cs="Times New Roman"/>
          <w:color w:val="000000" w:themeColor="text1"/>
          <w:sz w:val="28"/>
          <w:szCs w:val="28"/>
        </w:rPr>
        <w:t>[77]</w:t>
      </w:r>
      <w:r w:rsidRPr="00EC0917">
        <w:rPr>
          <w:rFonts w:ascii="Times New Roman" w:hAnsi="Times New Roman" w:cs="Times New Roman"/>
          <w:bCs/>
          <w:color w:val="000000" w:themeColor="text1"/>
          <w:sz w:val="28"/>
          <w:szCs w:val="28"/>
        </w:rPr>
        <w:t xml:space="preserve"> предлагается осуществлять плавку смеси красного шлама с колошниковой пылью и бокситом. При этом при расчёте шихтового состава требуется учитывать соблюдение условий: силикатный модуль </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lang w:val="en-US"/>
        </w:rPr>
        <w:t>SiO</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lang w:val="en-US"/>
        </w:rPr>
        <w:t>Al</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bCs/>
          <w:color w:val="000000" w:themeColor="text1"/>
          <w:sz w:val="28"/>
          <w:szCs w:val="28"/>
        </w:rPr>
        <w:t xml:space="preserve">должен находиться в пределах </w:t>
      </w:r>
      <w:r w:rsidRPr="00EC0917">
        <w:rPr>
          <w:rFonts w:ascii="Times New Roman" w:hAnsi="Times New Roman" w:cs="Times New Roman"/>
          <w:color w:val="000000" w:themeColor="text1"/>
          <w:sz w:val="28"/>
          <w:szCs w:val="28"/>
        </w:rPr>
        <w:t>0,08</w:t>
      </w:r>
      <w:r w:rsidR="004C0FC7"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0,35,</w:t>
      </w:r>
      <w:r w:rsidRPr="00EC0917">
        <w:rPr>
          <w:rFonts w:ascii="Times New Roman" w:hAnsi="Times New Roman" w:cs="Times New Roman"/>
          <w:bCs/>
          <w:color w:val="000000" w:themeColor="text1"/>
          <w:sz w:val="28"/>
          <w:szCs w:val="28"/>
        </w:rPr>
        <w:t xml:space="preserve"> а гидравлический модуль </w:t>
      </w:r>
      <w:r w:rsidRPr="00EC0917">
        <w:rPr>
          <w:rFonts w:ascii="Times New Roman" w:hAnsi="Times New Roman" w:cs="Times New Roman"/>
          <w:color w:val="000000" w:themeColor="text1"/>
          <w:sz w:val="28"/>
          <w:szCs w:val="28"/>
        </w:rPr>
        <w:lastRenderedPageBreak/>
        <w:t>[СаО/(</w:t>
      </w:r>
      <w:r w:rsidRPr="00EC0917">
        <w:rPr>
          <w:rFonts w:ascii="Times New Roman" w:hAnsi="Times New Roman" w:cs="Times New Roman"/>
          <w:color w:val="000000" w:themeColor="text1"/>
          <w:sz w:val="28"/>
          <w:szCs w:val="28"/>
          <w:lang w:val="en-US"/>
        </w:rPr>
        <w:t>SiO</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lang w:val="en-US"/>
        </w:rPr>
        <w:t>Al</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w:t>
      </w:r>
      <w:r w:rsidRPr="00EC0917">
        <w:rPr>
          <w:rFonts w:ascii="Times New Roman" w:hAnsi="Times New Roman" w:cs="Times New Roman"/>
          <w:bCs/>
          <w:color w:val="000000" w:themeColor="text1"/>
          <w:sz w:val="28"/>
          <w:szCs w:val="28"/>
        </w:rPr>
        <w:t xml:space="preserve"> – в диапазоне </w:t>
      </w:r>
      <w:r w:rsidRPr="00EC0917">
        <w:rPr>
          <w:rFonts w:ascii="Times New Roman" w:hAnsi="Times New Roman" w:cs="Times New Roman"/>
          <w:color w:val="000000" w:themeColor="text1"/>
          <w:sz w:val="28"/>
          <w:szCs w:val="28"/>
        </w:rPr>
        <w:t>0,55</w:t>
      </w:r>
      <w:r w:rsidR="004C0FC7"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0,80.</w:t>
      </w:r>
      <w:r w:rsidRPr="00EC0917">
        <w:rPr>
          <w:rFonts w:ascii="Times New Roman" w:hAnsi="Times New Roman" w:cs="Times New Roman"/>
          <w:bCs/>
          <w:color w:val="000000" w:themeColor="text1"/>
          <w:sz w:val="28"/>
          <w:szCs w:val="28"/>
        </w:rPr>
        <w:t xml:space="preserve"> </w:t>
      </w:r>
      <w:r w:rsidR="00CA2613" w:rsidRPr="00EC0917">
        <w:rPr>
          <w:rFonts w:ascii="Times New Roman" w:eastAsia="Times New Roman" w:hAnsi="Times New Roman" w:cs="Times New Roman"/>
          <w:bCs/>
          <w:sz w:val="28"/>
          <w:szCs w:val="28"/>
        </w:rPr>
        <w:t xml:space="preserve">Для регулирования состава шлака используются </w:t>
      </w:r>
      <w:r w:rsidR="00CA2613" w:rsidRPr="00EC0917">
        <w:rPr>
          <w:rFonts w:ascii="Times New Roman" w:hAnsi="Times New Roman" w:cs="Times New Roman"/>
          <w:color w:val="000000" w:themeColor="text1"/>
          <w:sz w:val="28"/>
          <w:szCs w:val="28"/>
          <w:lang w:val="en-US"/>
        </w:rPr>
        <w:t>Al</w:t>
      </w:r>
      <w:r w:rsidR="00CA2613" w:rsidRPr="00EC0917">
        <w:rPr>
          <w:rFonts w:ascii="Times New Roman" w:hAnsi="Times New Roman" w:cs="Times New Roman"/>
          <w:color w:val="000000" w:themeColor="text1"/>
          <w:sz w:val="28"/>
          <w:szCs w:val="28"/>
          <w:vertAlign w:val="subscript"/>
        </w:rPr>
        <w:t>2</w:t>
      </w:r>
      <w:r w:rsidR="00CA2613" w:rsidRPr="00EC0917">
        <w:rPr>
          <w:rFonts w:ascii="Times New Roman" w:hAnsi="Times New Roman" w:cs="Times New Roman"/>
          <w:color w:val="000000" w:themeColor="text1"/>
          <w:sz w:val="28"/>
          <w:szCs w:val="28"/>
          <w:lang w:val="en-US"/>
        </w:rPr>
        <w:t>O</w:t>
      </w:r>
      <w:r w:rsidR="00CA2613" w:rsidRPr="00EC0917">
        <w:rPr>
          <w:rFonts w:ascii="Times New Roman" w:hAnsi="Times New Roman" w:cs="Times New Roman"/>
          <w:color w:val="000000" w:themeColor="text1"/>
          <w:sz w:val="28"/>
          <w:szCs w:val="28"/>
          <w:vertAlign w:val="subscript"/>
        </w:rPr>
        <w:t xml:space="preserve">3 </w:t>
      </w:r>
      <w:r w:rsidR="00CA2613" w:rsidRPr="00EC0917">
        <w:rPr>
          <w:rFonts w:ascii="Times New Roman" w:eastAsia="Times New Roman" w:hAnsi="Times New Roman" w:cs="Times New Roman"/>
          <w:bCs/>
          <w:sz w:val="28"/>
          <w:szCs w:val="28"/>
        </w:rPr>
        <w:t>и CaF</w:t>
      </w:r>
      <w:r w:rsidR="00CA2613" w:rsidRPr="00EC0917">
        <w:rPr>
          <w:rFonts w:ascii="Times New Roman" w:eastAsia="Times New Roman" w:hAnsi="Times New Roman" w:cs="Times New Roman"/>
          <w:bCs/>
          <w:sz w:val="28"/>
          <w:szCs w:val="28"/>
          <w:vertAlign w:val="subscript"/>
        </w:rPr>
        <w:t>2</w:t>
      </w:r>
      <w:r w:rsidR="00CA2613" w:rsidRPr="00EC0917">
        <w:rPr>
          <w:rFonts w:ascii="Times New Roman" w:eastAsia="Times New Roman" w:hAnsi="Times New Roman" w:cs="Times New Roman"/>
          <w:bCs/>
          <w:sz w:val="28"/>
          <w:szCs w:val="28"/>
        </w:rPr>
        <w:t>, что позволяет получить чугун и ценный побочный продукт – шлак, пригодный для глиноземного цемента.</w:t>
      </w:r>
      <w:r w:rsidR="00CA2613" w:rsidRPr="00EC0917">
        <w:rPr>
          <w:rFonts w:ascii="Times New Roman" w:eastAsia="Times New Roman" w:hAnsi="Times New Roman" w:cs="Times New Roman"/>
          <w:sz w:val="28"/>
          <w:szCs w:val="28"/>
        </w:rPr>
        <w:t xml:space="preserve"> </w:t>
      </w:r>
      <w:r w:rsidR="00CA2613" w:rsidRPr="00EC0917">
        <w:rPr>
          <w:rFonts w:ascii="Times New Roman" w:eastAsia="Times New Roman" w:hAnsi="Times New Roman" w:cs="Times New Roman"/>
          <w:bCs/>
          <w:sz w:val="28"/>
          <w:szCs w:val="28"/>
        </w:rPr>
        <w:t xml:space="preserve">Кроме того, в [54, С.21-26] представлена технология пирометаллургии, в рамках которой красные шламы и прокатная окалина совместно подвергаются восстановительной плавке при </w:t>
      </w:r>
      <w:r w:rsidR="00CA2613" w:rsidRPr="00EC0917">
        <w:rPr>
          <w:rFonts w:ascii="Times New Roman" w:hAnsi="Times New Roman" w:cs="Times New Roman"/>
          <w:color w:val="000000" w:themeColor="text1"/>
          <w:sz w:val="28"/>
          <w:szCs w:val="28"/>
        </w:rPr>
        <w:t xml:space="preserve">1520-1620 °С </w:t>
      </w:r>
      <w:r w:rsidR="00CA2613" w:rsidRPr="00EC0917">
        <w:rPr>
          <w:rFonts w:ascii="Times New Roman" w:eastAsia="Times New Roman" w:hAnsi="Times New Roman" w:cs="Times New Roman"/>
          <w:bCs/>
          <w:sz w:val="28"/>
          <w:szCs w:val="28"/>
        </w:rPr>
        <w:t>с образованием чугуна и шлака.</w:t>
      </w:r>
      <w:r w:rsidR="00CA2613" w:rsidRPr="00EC0917">
        <w:rPr>
          <w:rFonts w:ascii="Times New Roman" w:hAnsi="Times New Roman" w:cs="Times New Roman"/>
          <w:bCs/>
          <w:color w:val="000000" w:themeColor="text1"/>
          <w:sz w:val="28"/>
          <w:szCs w:val="28"/>
        </w:rPr>
        <w:t xml:space="preserve"> </w:t>
      </w:r>
      <w:r w:rsidR="002B48B4" w:rsidRPr="00EC0917">
        <w:rPr>
          <w:rFonts w:ascii="Times New Roman" w:hAnsi="Times New Roman" w:cs="Times New Roman"/>
          <w:color w:val="000000" w:themeColor="text1"/>
          <w:sz w:val="28"/>
          <w:szCs w:val="28"/>
        </w:rPr>
        <w:t>Полученные шлаки подразделяются на два типа: первый характеризуется соотношением (СаО+</w:t>
      </w:r>
      <w:r w:rsidR="002B48B4" w:rsidRPr="00EC0917">
        <w:rPr>
          <w:rFonts w:ascii="Times New Roman" w:hAnsi="Times New Roman" w:cs="Times New Roman"/>
          <w:color w:val="000000" w:themeColor="text1"/>
          <w:sz w:val="28"/>
          <w:szCs w:val="28"/>
          <w:lang w:val="en-US"/>
        </w:rPr>
        <w:t>MgO</w:t>
      </w:r>
      <w:r w:rsidR="002B48B4" w:rsidRPr="00EC0917">
        <w:rPr>
          <w:rFonts w:ascii="Times New Roman" w:hAnsi="Times New Roman" w:cs="Times New Roman"/>
          <w:color w:val="000000" w:themeColor="text1"/>
          <w:sz w:val="28"/>
          <w:szCs w:val="28"/>
        </w:rPr>
        <w:t>)/</w:t>
      </w:r>
      <w:r w:rsidR="002B48B4" w:rsidRPr="00EC0917">
        <w:rPr>
          <w:rFonts w:ascii="Times New Roman" w:hAnsi="Times New Roman" w:cs="Times New Roman"/>
          <w:color w:val="000000" w:themeColor="text1"/>
          <w:sz w:val="28"/>
          <w:szCs w:val="28"/>
          <w:lang w:val="en-US"/>
        </w:rPr>
        <w:t>SiO</w:t>
      </w:r>
      <w:r w:rsidR="002B48B4" w:rsidRPr="00EC0917">
        <w:rPr>
          <w:rFonts w:ascii="Times New Roman" w:hAnsi="Times New Roman" w:cs="Times New Roman"/>
          <w:color w:val="000000" w:themeColor="text1"/>
          <w:sz w:val="28"/>
          <w:szCs w:val="28"/>
          <w:vertAlign w:val="subscript"/>
        </w:rPr>
        <w:t>2</w:t>
      </w:r>
      <w:r w:rsidR="002B48B4" w:rsidRPr="00EC0917">
        <w:rPr>
          <w:rFonts w:ascii="Times New Roman" w:hAnsi="Times New Roman" w:cs="Times New Roman"/>
          <w:color w:val="000000" w:themeColor="text1"/>
          <w:sz w:val="28"/>
          <w:szCs w:val="28"/>
        </w:rPr>
        <w:t xml:space="preserve"> равным 1,25, а второй – отношением </w:t>
      </w:r>
      <w:r w:rsidR="002B48B4" w:rsidRPr="00EC0917">
        <w:rPr>
          <w:rFonts w:ascii="Times New Roman" w:hAnsi="Times New Roman" w:cs="Times New Roman"/>
          <w:color w:val="000000" w:themeColor="text1"/>
          <w:sz w:val="28"/>
          <w:szCs w:val="28"/>
          <w:lang w:val="en-US"/>
        </w:rPr>
        <w:t>Al</w:t>
      </w:r>
      <w:r w:rsidR="002B48B4" w:rsidRPr="00EC0917">
        <w:rPr>
          <w:rFonts w:ascii="Times New Roman" w:hAnsi="Times New Roman" w:cs="Times New Roman"/>
          <w:color w:val="000000" w:themeColor="text1"/>
          <w:sz w:val="28"/>
          <w:szCs w:val="28"/>
          <w:vertAlign w:val="subscript"/>
        </w:rPr>
        <w:t>2</w:t>
      </w:r>
      <w:r w:rsidR="002B48B4" w:rsidRPr="00EC0917">
        <w:rPr>
          <w:rFonts w:ascii="Times New Roman" w:hAnsi="Times New Roman" w:cs="Times New Roman"/>
          <w:color w:val="000000" w:themeColor="text1"/>
          <w:sz w:val="28"/>
          <w:szCs w:val="28"/>
          <w:lang w:val="en-US"/>
        </w:rPr>
        <w:t>O</w:t>
      </w:r>
      <w:r w:rsidR="002B48B4" w:rsidRPr="00EC0917">
        <w:rPr>
          <w:rFonts w:ascii="Times New Roman" w:hAnsi="Times New Roman" w:cs="Times New Roman"/>
          <w:color w:val="000000" w:themeColor="text1"/>
          <w:sz w:val="28"/>
          <w:szCs w:val="28"/>
          <w:vertAlign w:val="subscript"/>
        </w:rPr>
        <w:t>3</w:t>
      </w:r>
      <w:r w:rsidR="002B48B4" w:rsidRPr="00EC0917">
        <w:rPr>
          <w:rFonts w:ascii="Times New Roman" w:hAnsi="Times New Roman" w:cs="Times New Roman"/>
          <w:color w:val="000000" w:themeColor="text1"/>
          <w:sz w:val="28"/>
          <w:szCs w:val="28"/>
        </w:rPr>
        <w:t xml:space="preserve">/ </w:t>
      </w:r>
      <w:r w:rsidR="002B48B4" w:rsidRPr="00EC0917">
        <w:rPr>
          <w:rFonts w:ascii="Times New Roman" w:hAnsi="Times New Roman" w:cs="Times New Roman"/>
          <w:color w:val="000000" w:themeColor="text1"/>
          <w:sz w:val="28"/>
          <w:szCs w:val="28"/>
          <w:lang w:val="en-US"/>
        </w:rPr>
        <w:t>SiO</w:t>
      </w:r>
      <w:r w:rsidR="002B48B4" w:rsidRPr="00EC0917">
        <w:rPr>
          <w:rFonts w:ascii="Times New Roman" w:hAnsi="Times New Roman" w:cs="Times New Roman"/>
          <w:color w:val="000000" w:themeColor="text1"/>
          <w:sz w:val="28"/>
          <w:szCs w:val="28"/>
          <w:vertAlign w:val="subscript"/>
        </w:rPr>
        <w:t>2</w:t>
      </w:r>
      <w:r w:rsidR="002B48B4" w:rsidRPr="00EC0917">
        <w:rPr>
          <w:rFonts w:ascii="Times New Roman" w:hAnsi="Times New Roman" w:cs="Times New Roman"/>
          <w:bCs/>
          <w:color w:val="000000" w:themeColor="text1"/>
          <w:sz w:val="28"/>
          <w:szCs w:val="28"/>
        </w:rPr>
        <w:t xml:space="preserve"> </w:t>
      </w:r>
      <w:r w:rsidR="002B48B4" w:rsidRPr="00EC0917">
        <w:rPr>
          <w:rFonts w:ascii="Times New Roman" w:hAnsi="Times New Roman" w:cs="Times New Roman"/>
          <w:color w:val="000000" w:themeColor="text1"/>
          <w:sz w:val="28"/>
          <w:szCs w:val="28"/>
        </w:rPr>
        <w:t>равным 1,56.</w:t>
      </w:r>
      <w:r w:rsidRPr="00EC0917">
        <w:rPr>
          <w:rFonts w:ascii="Times New Roman" w:hAnsi="Times New Roman" w:cs="Times New Roman"/>
          <w:bCs/>
          <w:color w:val="000000" w:themeColor="text1"/>
          <w:sz w:val="28"/>
          <w:szCs w:val="28"/>
        </w:rPr>
        <w:t xml:space="preserve"> </w:t>
      </w:r>
      <w:r w:rsidR="002B48B4" w:rsidRPr="00EC0917">
        <w:rPr>
          <w:rFonts w:ascii="Times New Roman" w:hAnsi="Times New Roman" w:cs="Times New Roman"/>
          <w:bCs/>
          <w:color w:val="000000" w:themeColor="text1"/>
          <w:sz w:val="28"/>
          <w:szCs w:val="28"/>
        </w:rPr>
        <w:t xml:space="preserve">Первый тип шлака может быть использован для производства глиноземного цемента, тогда как второй состав целесообразно применять для извлечения глинозема и редкоземельных металлов методом выщелачивания. </w:t>
      </w:r>
      <w:r w:rsidR="005D3AC1" w:rsidRPr="00EC0917">
        <w:rPr>
          <w:rFonts w:ascii="Times New Roman" w:hAnsi="Times New Roman" w:cs="Times New Roman"/>
          <w:bCs/>
          <w:color w:val="000000" w:themeColor="text1"/>
          <w:sz w:val="28"/>
          <w:szCs w:val="28"/>
        </w:rPr>
        <w:t xml:space="preserve">Реализация данной технологии обеспечивает двукратное увеличение выхода чугуна, а также открывает возможность получения ферросилиция. </w:t>
      </w:r>
    </w:p>
    <w:p w:rsidR="0093216B" w:rsidRPr="00EC0917" w:rsidRDefault="003461C2" w:rsidP="007141E4">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В работах</w:t>
      </w:r>
      <w:r w:rsidR="0093216B" w:rsidRPr="00EC0917">
        <w:rPr>
          <w:rFonts w:ascii="Times New Roman" w:hAnsi="Times New Roman" w:cs="Times New Roman"/>
          <w:sz w:val="28"/>
          <w:szCs w:val="28"/>
        </w:rPr>
        <w:t xml:space="preserve"> [78</w:t>
      </w:r>
      <w:r w:rsidR="000F59BA" w:rsidRPr="00EC0917">
        <w:rPr>
          <w:rFonts w:ascii="Times New Roman" w:hAnsi="Times New Roman" w:cs="Times New Roman"/>
          <w:sz w:val="28"/>
          <w:szCs w:val="28"/>
        </w:rPr>
        <w:t>, 79</w:t>
      </w:r>
      <w:r w:rsidRPr="00EC0917">
        <w:rPr>
          <w:rFonts w:ascii="Times New Roman" w:hAnsi="Times New Roman" w:cs="Times New Roman"/>
          <w:sz w:val="28"/>
          <w:szCs w:val="28"/>
        </w:rPr>
        <w:t>, 80, 81</w:t>
      </w:r>
      <w:r w:rsidR="0093216B" w:rsidRPr="00EC0917">
        <w:rPr>
          <w:rFonts w:ascii="Times New Roman" w:hAnsi="Times New Roman" w:cs="Times New Roman"/>
          <w:sz w:val="28"/>
          <w:szCs w:val="28"/>
        </w:rPr>
        <w:t>] исследовали совмест</w:t>
      </w:r>
      <w:r w:rsidR="000F59BA" w:rsidRPr="00EC0917">
        <w:rPr>
          <w:rFonts w:ascii="Times New Roman" w:hAnsi="Times New Roman" w:cs="Times New Roman"/>
          <w:sz w:val="28"/>
          <w:szCs w:val="28"/>
        </w:rPr>
        <w:t>ную переработку красного шлама, железистых песков</w:t>
      </w:r>
      <w:r w:rsidR="0093216B" w:rsidRPr="00EC0917">
        <w:rPr>
          <w:rFonts w:ascii="Times New Roman" w:hAnsi="Times New Roman" w:cs="Times New Roman"/>
          <w:sz w:val="28"/>
          <w:szCs w:val="28"/>
        </w:rPr>
        <w:t xml:space="preserve"> и прокатной окалины</w:t>
      </w:r>
      <w:r w:rsidR="000F59BA" w:rsidRPr="00EC0917">
        <w:rPr>
          <w:rFonts w:ascii="Times New Roman" w:hAnsi="Times New Roman" w:cs="Times New Roman"/>
          <w:sz w:val="28"/>
          <w:szCs w:val="28"/>
        </w:rPr>
        <w:t xml:space="preserve">. Красный шлам и отходы выпарки бокситов </w:t>
      </w:r>
      <w:r w:rsidR="0093216B" w:rsidRPr="00EC0917">
        <w:rPr>
          <w:rFonts w:ascii="Times New Roman" w:hAnsi="Times New Roman" w:cs="Times New Roman"/>
          <w:sz w:val="28"/>
          <w:szCs w:val="28"/>
        </w:rPr>
        <w:t xml:space="preserve">железистые пески </w:t>
      </w:r>
      <w:r w:rsidR="000F59BA" w:rsidRPr="00EC0917">
        <w:rPr>
          <w:rFonts w:ascii="Times New Roman" w:hAnsi="Times New Roman" w:cs="Times New Roman"/>
          <w:sz w:val="28"/>
          <w:szCs w:val="28"/>
        </w:rPr>
        <w:t xml:space="preserve">для исследования использовали с </w:t>
      </w:r>
      <w:r w:rsidR="0093216B" w:rsidRPr="00EC0917">
        <w:rPr>
          <w:rFonts w:ascii="Times New Roman" w:hAnsi="Times New Roman" w:cs="Times New Roman"/>
          <w:sz w:val="28"/>
          <w:szCs w:val="28"/>
        </w:rPr>
        <w:t xml:space="preserve">предприятия АО «Алюминий Казахстана». </w:t>
      </w:r>
      <w:r w:rsidR="00BA335D" w:rsidRPr="00EC0917">
        <w:rPr>
          <w:rFonts w:ascii="Times New Roman" w:hAnsi="Times New Roman" w:cs="Times New Roman"/>
          <w:sz w:val="28"/>
          <w:szCs w:val="28"/>
        </w:rPr>
        <w:t>Авторами были проведены исследования по получению железорудного агломерата. Эффективность технологии заключается в получении железорудного агломерата пригодного для использования в производстве чугуна и ферросилиция.</w:t>
      </w:r>
    </w:p>
    <w:p w:rsidR="009033F7" w:rsidRPr="00EC0917" w:rsidRDefault="005D3AC1" w:rsidP="008B7F72">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В работе [82] проведены исследования совместного восстановления красного шлама и боксита с целью выделения железа. В</w:t>
      </w:r>
      <w:r w:rsidR="006F60F5" w:rsidRPr="00EC0917">
        <w:rPr>
          <w:rFonts w:ascii="Times New Roman" w:hAnsi="Times New Roman" w:cs="Times New Roman"/>
          <w:color w:val="000000" w:themeColor="text1"/>
          <w:sz w:val="28"/>
          <w:szCs w:val="28"/>
        </w:rPr>
        <w:t xml:space="preserve"> ходе плавки были поучены чугун</w:t>
      </w:r>
      <w:r w:rsidRPr="00EC0917">
        <w:rPr>
          <w:rFonts w:ascii="Times New Roman" w:hAnsi="Times New Roman" w:cs="Times New Roman"/>
          <w:color w:val="000000" w:themeColor="text1"/>
          <w:sz w:val="28"/>
          <w:szCs w:val="28"/>
        </w:rPr>
        <w:t xml:space="preserve"> и алю</w:t>
      </w:r>
      <w:r w:rsidR="009033F7" w:rsidRPr="00EC0917">
        <w:rPr>
          <w:rFonts w:ascii="Times New Roman" w:hAnsi="Times New Roman" w:cs="Times New Roman"/>
          <w:color w:val="000000" w:themeColor="text1"/>
          <w:sz w:val="28"/>
          <w:szCs w:val="28"/>
        </w:rPr>
        <w:t>мокальциевый шлак. В состав шихтовых смесей входили</w:t>
      </w:r>
      <w:r w:rsidRPr="00EC0917">
        <w:rPr>
          <w:rFonts w:ascii="Times New Roman" w:hAnsi="Times New Roman" w:cs="Times New Roman"/>
          <w:color w:val="000000" w:themeColor="text1"/>
          <w:sz w:val="28"/>
          <w:szCs w:val="28"/>
        </w:rPr>
        <w:t xml:space="preserve"> боксит (Средний Тиман), шлам Уральского алюминиевого завода</w:t>
      </w:r>
      <w:r w:rsidR="009033F7" w:rsidRPr="00EC0917">
        <w:rPr>
          <w:rFonts w:ascii="Times New Roman" w:hAnsi="Times New Roman" w:cs="Times New Roman"/>
          <w:color w:val="000000" w:themeColor="text1"/>
          <w:sz w:val="28"/>
          <w:szCs w:val="28"/>
        </w:rPr>
        <w:t xml:space="preserve"> (УАЗ)</w:t>
      </w:r>
      <w:r w:rsidRPr="00EC0917">
        <w:rPr>
          <w:rFonts w:ascii="Times New Roman" w:hAnsi="Times New Roman" w:cs="Times New Roman"/>
          <w:color w:val="000000" w:themeColor="text1"/>
          <w:sz w:val="28"/>
          <w:szCs w:val="28"/>
        </w:rPr>
        <w:t xml:space="preserve">, </w:t>
      </w:r>
      <w:r w:rsidR="009033F7" w:rsidRPr="00EC0917">
        <w:rPr>
          <w:rFonts w:ascii="Times New Roman" w:hAnsi="Times New Roman" w:cs="Times New Roman"/>
          <w:color w:val="000000" w:themeColor="text1"/>
          <w:sz w:val="28"/>
          <w:szCs w:val="28"/>
        </w:rPr>
        <w:t xml:space="preserve">в качестве флюса </w:t>
      </w:r>
      <w:r w:rsidRPr="00EC0917">
        <w:rPr>
          <w:rFonts w:ascii="Times New Roman" w:hAnsi="Times New Roman" w:cs="Times New Roman"/>
          <w:color w:val="000000" w:themeColor="text1"/>
          <w:sz w:val="28"/>
          <w:szCs w:val="28"/>
        </w:rPr>
        <w:t xml:space="preserve">известь и нефтекокс. </w:t>
      </w:r>
      <w:r w:rsidR="009033F7" w:rsidRPr="00EC0917">
        <w:rPr>
          <w:rFonts w:ascii="Times New Roman" w:hAnsi="Times New Roman" w:cs="Times New Roman"/>
          <w:color w:val="000000" w:themeColor="text1"/>
          <w:sz w:val="28"/>
          <w:szCs w:val="28"/>
        </w:rPr>
        <w:t>Подготовленная смесь загружалась в графитовый тигель. Плавка осуществлялась в электропечи при 1500 °С. В состав полученного чугуна входило 0,65 % кремния.</w:t>
      </w:r>
    </w:p>
    <w:p w:rsidR="008B7F72" w:rsidRPr="00EC0917" w:rsidRDefault="006F60F5" w:rsidP="008B7F72">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Полученный</w:t>
      </w:r>
      <w:r w:rsidR="009033F7" w:rsidRPr="00EC0917">
        <w:rPr>
          <w:rFonts w:ascii="Times New Roman" w:hAnsi="Times New Roman" w:cs="Times New Roman"/>
          <w:color w:val="000000" w:themeColor="text1"/>
          <w:sz w:val="28"/>
          <w:szCs w:val="28"/>
        </w:rPr>
        <w:t xml:space="preserve"> шлак выщелачивали </w:t>
      </w:r>
      <w:r w:rsidR="005D3AC1" w:rsidRPr="00EC0917">
        <w:rPr>
          <w:rFonts w:ascii="Times New Roman" w:hAnsi="Times New Roman" w:cs="Times New Roman"/>
          <w:color w:val="000000" w:themeColor="text1"/>
          <w:sz w:val="28"/>
          <w:szCs w:val="28"/>
        </w:rPr>
        <w:t>раствор</w:t>
      </w:r>
      <w:r w:rsidR="009033F7" w:rsidRPr="00EC0917">
        <w:rPr>
          <w:rFonts w:ascii="Times New Roman" w:hAnsi="Times New Roman" w:cs="Times New Roman"/>
          <w:color w:val="000000" w:themeColor="text1"/>
          <w:sz w:val="28"/>
          <w:szCs w:val="28"/>
        </w:rPr>
        <w:t>ом</w:t>
      </w:r>
      <w:r w:rsidR="005D3AC1" w:rsidRPr="00EC0917">
        <w:rPr>
          <w:rFonts w:ascii="Times New Roman" w:hAnsi="Times New Roman" w:cs="Times New Roman"/>
          <w:color w:val="000000" w:themeColor="text1"/>
          <w:sz w:val="28"/>
          <w:szCs w:val="28"/>
        </w:rPr>
        <w:t xml:space="preserve"> </w:t>
      </w:r>
      <w:r w:rsidR="00D646A8" w:rsidRPr="00EC0917">
        <w:rPr>
          <w:rFonts w:ascii="Times New Roman" w:hAnsi="Times New Roman" w:cs="Times New Roman"/>
          <w:color w:val="000000" w:themeColor="text1"/>
          <w:sz w:val="28"/>
          <w:szCs w:val="28"/>
          <w:lang w:val="en-US"/>
        </w:rPr>
        <w:t>Na</w:t>
      </w:r>
      <w:r w:rsidR="00D646A8" w:rsidRPr="00EC0917">
        <w:rPr>
          <w:rFonts w:ascii="Times New Roman" w:hAnsi="Times New Roman" w:cs="Times New Roman"/>
          <w:color w:val="000000" w:themeColor="text1"/>
          <w:sz w:val="28"/>
          <w:szCs w:val="28"/>
          <w:vertAlign w:val="subscript"/>
        </w:rPr>
        <w:t>2</w:t>
      </w:r>
      <w:r w:rsidR="00D646A8" w:rsidRPr="00EC0917">
        <w:rPr>
          <w:rFonts w:ascii="Times New Roman" w:hAnsi="Times New Roman" w:cs="Times New Roman"/>
          <w:color w:val="000000" w:themeColor="text1"/>
          <w:sz w:val="28"/>
          <w:szCs w:val="28"/>
          <w:lang w:val="en-US"/>
        </w:rPr>
        <w:t>CO</w:t>
      </w:r>
      <w:r w:rsidR="00D646A8" w:rsidRPr="00EC0917">
        <w:rPr>
          <w:rFonts w:ascii="Times New Roman" w:hAnsi="Times New Roman" w:cs="Times New Roman"/>
          <w:color w:val="000000" w:themeColor="text1"/>
          <w:sz w:val="28"/>
          <w:szCs w:val="28"/>
          <w:vertAlign w:val="subscript"/>
        </w:rPr>
        <w:t>3</w:t>
      </w:r>
      <w:r w:rsidR="009033F7" w:rsidRPr="00EC0917">
        <w:rPr>
          <w:rFonts w:ascii="Times New Roman" w:hAnsi="Times New Roman" w:cs="Times New Roman"/>
          <w:color w:val="000000" w:themeColor="text1"/>
          <w:sz w:val="28"/>
          <w:szCs w:val="28"/>
        </w:rPr>
        <w:t>.</w:t>
      </w:r>
      <w:r w:rsidR="005D3AC1" w:rsidRPr="00EC0917">
        <w:rPr>
          <w:rFonts w:ascii="Times New Roman" w:hAnsi="Times New Roman" w:cs="Times New Roman"/>
          <w:color w:val="000000" w:themeColor="text1"/>
          <w:sz w:val="28"/>
          <w:szCs w:val="28"/>
        </w:rPr>
        <w:t xml:space="preserve"> </w:t>
      </w:r>
      <w:r w:rsidR="009033F7" w:rsidRPr="00EC0917">
        <w:rPr>
          <w:rFonts w:ascii="Times New Roman" w:hAnsi="Times New Roman" w:cs="Times New Roman"/>
          <w:color w:val="000000" w:themeColor="text1"/>
          <w:sz w:val="28"/>
          <w:szCs w:val="28"/>
        </w:rPr>
        <w:t>По мере выщелачивания добавляли раствор</w:t>
      </w:r>
      <w:r w:rsidR="00D646A8" w:rsidRPr="00EC0917">
        <w:rPr>
          <w:rFonts w:ascii="Times New Roman" w:hAnsi="Times New Roman" w:cs="Times New Roman"/>
          <w:color w:val="000000" w:themeColor="text1"/>
          <w:sz w:val="28"/>
          <w:szCs w:val="28"/>
        </w:rPr>
        <w:t xml:space="preserve"> </w:t>
      </w:r>
      <w:r w:rsidR="00D646A8" w:rsidRPr="00EC0917">
        <w:rPr>
          <w:rFonts w:ascii="Times New Roman" w:hAnsi="Times New Roman" w:cs="Times New Roman"/>
          <w:color w:val="000000" w:themeColor="text1"/>
          <w:sz w:val="28"/>
          <w:szCs w:val="28"/>
          <w:lang w:val="en-US"/>
        </w:rPr>
        <w:t>NaOH</w:t>
      </w:r>
      <w:r w:rsidR="00506F5D" w:rsidRPr="00EC0917">
        <w:rPr>
          <w:rFonts w:ascii="Times New Roman" w:hAnsi="Times New Roman" w:cs="Times New Roman"/>
          <w:color w:val="000000" w:themeColor="text1"/>
          <w:sz w:val="28"/>
          <w:szCs w:val="28"/>
        </w:rPr>
        <w:t xml:space="preserve">. Пульпу тщательно перемешивали </w:t>
      </w:r>
      <w:r w:rsidR="00D646A8" w:rsidRPr="00EC0917">
        <w:rPr>
          <w:rFonts w:ascii="Times New Roman" w:hAnsi="Times New Roman" w:cs="Times New Roman"/>
          <w:color w:val="000000" w:themeColor="text1"/>
          <w:sz w:val="28"/>
          <w:szCs w:val="28"/>
        </w:rPr>
        <w:t xml:space="preserve">в </w:t>
      </w:r>
      <w:r w:rsidR="00506F5D" w:rsidRPr="00EC0917">
        <w:rPr>
          <w:rFonts w:ascii="Times New Roman" w:hAnsi="Times New Roman" w:cs="Times New Roman"/>
          <w:color w:val="000000" w:themeColor="text1"/>
          <w:sz w:val="28"/>
          <w:szCs w:val="28"/>
        </w:rPr>
        <w:t>течении 40 минут в температурном интервале</w:t>
      </w:r>
      <w:r w:rsidR="00D646A8" w:rsidRPr="00EC0917">
        <w:rPr>
          <w:rFonts w:ascii="Times New Roman" w:hAnsi="Times New Roman" w:cs="Times New Roman"/>
          <w:color w:val="000000" w:themeColor="text1"/>
          <w:sz w:val="28"/>
          <w:szCs w:val="28"/>
        </w:rPr>
        <w:t xml:space="preserve"> 70</w:t>
      </w:r>
      <w:r w:rsidR="00D53FB3" w:rsidRPr="00EC0917">
        <w:rPr>
          <w:rFonts w:ascii="Times New Roman" w:hAnsi="Times New Roman" w:cs="Times New Roman"/>
          <w:color w:val="000000" w:themeColor="text1"/>
          <w:sz w:val="28"/>
          <w:szCs w:val="28"/>
        </w:rPr>
        <w:t>-</w:t>
      </w:r>
      <w:r w:rsidR="00D646A8" w:rsidRPr="00EC0917">
        <w:rPr>
          <w:rFonts w:ascii="Times New Roman" w:hAnsi="Times New Roman" w:cs="Times New Roman"/>
          <w:color w:val="000000" w:themeColor="text1"/>
          <w:sz w:val="28"/>
          <w:szCs w:val="28"/>
        </w:rPr>
        <w:t>80 °С</w:t>
      </w:r>
      <w:r w:rsidR="00D646A8" w:rsidRPr="00EC0917">
        <w:rPr>
          <w:rFonts w:ascii="Times New Roman" w:hAnsi="Times New Roman" w:cs="Times New Roman"/>
          <w:sz w:val="28"/>
          <w:szCs w:val="28"/>
        </w:rPr>
        <w:t>.</w:t>
      </w:r>
      <w:r w:rsidR="00D646A8" w:rsidRPr="00EC0917">
        <w:rPr>
          <w:rFonts w:ascii="Times New Roman" w:hAnsi="Times New Roman" w:cs="Times New Roman"/>
          <w:color w:val="FF0000"/>
          <w:sz w:val="28"/>
          <w:szCs w:val="28"/>
        </w:rPr>
        <w:t xml:space="preserve"> </w:t>
      </w:r>
      <w:r w:rsidR="003248DC" w:rsidRPr="00EC0917">
        <w:rPr>
          <w:rFonts w:ascii="Times New Roman" w:hAnsi="Times New Roman" w:cs="Times New Roman"/>
          <w:sz w:val="28"/>
          <w:szCs w:val="28"/>
        </w:rPr>
        <w:t xml:space="preserve">В раствор было извлечено глинозема 91 %. В шламе содержалось 0,302 % РЗМ. Раствор </w:t>
      </w:r>
      <w:r w:rsidR="003248DC" w:rsidRPr="00EC0917">
        <w:rPr>
          <w:rFonts w:ascii="Times New Roman" w:hAnsi="Times New Roman" w:cs="Times New Roman"/>
          <w:sz w:val="28"/>
          <w:szCs w:val="28"/>
          <w:lang w:val="en-US"/>
        </w:rPr>
        <w:t>HNO</w:t>
      </w:r>
      <w:r w:rsidR="003248DC" w:rsidRPr="00EC0917">
        <w:rPr>
          <w:rFonts w:ascii="Times New Roman" w:hAnsi="Times New Roman" w:cs="Times New Roman"/>
          <w:sz w:val="28"/>
          <w:szCs w:val="28"/>
          <w:vertAlign w:val="subscript"/>
        </w:rPr>
        <w:t>3</w:t>
      </w:r>
      <w:r w:rsidR="003248DC" w:rsidRPr="00EC0917">
        <w:rPr>
          <w:rFonts w:ascii="Times New Roman" w:hAnsi="Times New Roman" w:cs="Times New Roman"/>
          <w:sz w:val="28"/>
          <w:szCs w:val="28"/>
        </w:rPr>
        <w:t xml:space="preserve"> использовали для извлечения РЗМ со шлама. Температура использовалась в интервале 90</w:t>
      </w:r>
      <w:r w:rsidR="00D53FB3" w:rsidRPr="00EC0917">
        <w:rPr>
          <w:rFonts w:ascii="Times New Roman" w:hAnsi="Times New Roman" w:cs="Times New Roman"/>
          <w:sz w:val="28"/>
          <w:szCs w:val="28"/>
        </w:rPr>
        <w:t>-</w:t>
      </w:r>
      <w:r w:rsidR="003248DC" w:rsidRPr="00EC0917">
        <w:rPr>
          <w:rFonts w:ascii="Times New Roman" w:hAnsi="Times New Roman" w:cs="Times New Roman"/>
          <w:sz w:val="28"/>
          <w:szCs w:val="28"/>
        </w:rPr>
        <w:t>95 °С.  В результате был получен раствор алюмината натрия</w:t>
      </w:r>
      <w:r w:rsidR="00DA4869" w:rsidRPr="00EC0917">
        <w:rPr>
          <w:rFonts w:ascii="Times New Roman" w:hAnsi="Times New Roman" w:cs="Times New Roman"/>
          <w:sz w:val="28"/>
          <w:szCs w:val="28"/>
        </w:rPr>
        <w:t xml:space="preserve"> и концентрат РЗМ. Химический состав</w:t>
      </w:r>
      <w:r w:rsidR="00506F5D" w:rsidRPr="00EC0917">
        <w:rPr>
          <w:rFonts w:ascii="Times New Roman" w:hAnsi="Times New Roman" w:cs="Times New Roman"/>
          <w:sz w:val="28"/>
          <w:szCs w:val="28"/>
        </w:rPr>
        <w:t xml:space="preserve"> шлака и</w:t>
      </w:r>
      <w:r w:rsidR="00DA4869" w:rsidRPr="00EC0917">
        <w:rPr>
          <w:rFonts w:ascii="Times New Roman" w:hAnsi="Times New Roman" w:cs="Times New Roman"/>
          <w:sz w:val="28"/>
          <w:szCs w:val="28"/>
        </w:rPr>
        <w:t xml:space="preserve"> раствора представлен</w:t>
      </w:r>
      <w:r w:rsidR="00506F5D" w:rsidRPr="00EC0917">
        <w:rPr>
          <w:rFonts w:ascii="Times New Roman" w:hAnsi="Times New Roman" w:cs="Times New Roman"/>
          <w:sz w:val="28"/>
          <w:szCs w:val="28"/>
        </w:rPr>
        <w:t>ы</w:t>
      </w:r>
      <w:r w:rsidR="00DA4869" w:rsidRPr="00EC0917">
        <w:rPr>
          <w:rFonts w:ascii="Times New Roman" w:hAnsi="Times New Roman" w:cs="Times New Roman"/>
          <w:sz w:val="28"/>
          <w:szCs w:val="28"/>
        </w:rPr>
        <w:t xml:space="preserve"> в таблице 1.2.</w:t>
      </w:r>
    </w:p>
    <w:p w:rsidR="008B7F72" w:rsidRPr="00EC0917" w:rsidRDefault="008B7F72" w:rsidP="008B7F72">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В работе [83] проведено исследование процесса восстановления красного шлама при добавлении алюминиевых шлаков в количестве 20 % от общей массы.</w:t>
      </w:r>
      <w:r w:rsidRPr="00EC0917">
        <w:rPr>
          <w:rFonts w:ascii="Times New Roman" w:hAnsi="Times New Roman" w:cs="Times New Roman"/>
          <w:color w:val="FF0000"/>
          <w:sz w:val="28"/>
          <w:szCs w:val="28"/>
        </w:rPr>
        <w:t xml:space="preserve"> </w:t>
      </w:r>
      <w:r w:rsidRPr="00EC0917">
        <w:rPr>
          <w:rFonts w:ascii="Times New Roman" w:hAnsi="Times New Roman" w:cs="Times New Roman"/>
          <w:sz w:val="28"/>
          <w:szCs w:val="28"/>
        </w:rPr>
        <w:t>В качестве флюсов использовали известь. Процесс плавки вели в графитовых тиглях при температуре 1750-1800 °С в течении 40 мин. В результате плавки получали ферросилиций. Шлак был пригоден для получения глиноземистого цемента. По стандартам КНР (Китай) шлак соответствовал марки цемента СА-60. Полученный шлак может использоваться для десульфурации стали. Полученный метал относится к стандартным маркам ферросилиция. Химический состав шлака представлен в таблице 1.3.</w:t>
      </w:r>
    </w:p>
    <w:p w:rsidR="00DA199D" w:rsidRPr="00EC0917" w:rsidRDefault="00DA199D" w:rsidP="00DA199D">
      <w:pPr>
        <w:pStyle w:val="a3"/>
        <w:spacing w:after="0" w:line="240" w:lineRule="auto"/>
        <w:ind w:left="0"/>
        <w:jc w:val="both"/>
        <w:rPr>
          <w:rFonts w:ascii="Times New Roman" w:hAnsi="Times New Roman" w:cs="Times New Roman"/>
          <w:sz w:val="28"/>
          <w:szCs w:val="28"/>
        </w:rPr>
      </w:pPr>
    </w:p>
    <w:p w:rsidR="00DA199D" w:rsidRPr="00EC0917" w:rsidRDefault="00DA199D" w:rsidP="00DA199D">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1.2 – Химический состав шлака и чугуна</w:t>
      </w:r>
    </w:p>
    <w:p w:rsidR="00355F7A" w:rsidRPr="00EC0917" w:rsidRDefault="00355F7A" w:rsidP="00DA199D">
      <w:pPr>
        <w:pStyle w:val="a3"/>
        <w:spacing w:after="0" w:line="240" w:lineRule="auto"/>
        <w:ind w:left="0"/>
        <w:jc w:val="both"/>
        <w:rPr>
          <w:rFonts w:ascii="Times New Roman" w:hAnsi="Times New Roman" w:cs="Times New Roman"/>
          <w:sz w:val="16"/>
          <w:szCs w:val="16"/>
        </w:rPr>
      </w:pPr>
    </w:p>
    <w:tbl>
      <w:tblPr>
        <w:tblStyle w:val="ab"/>
        <w:tblW w:w="0" w:type="auto"/>
        <w:tblLook w:val="04A0"/>
      </w:tblPr>
      <w:tblGrid>
        <w:gridCol w:w="1021"/>
        <w:gridCol w:w="630"/>
        <w:gridCol w:w="869"/>
        <w:gridCol w:w="755"/>
        <w:gridCol w:w="766"/>
        <w:gridCol w:w="777"/>
        <w:gridCol w:w="834"/>
        <w:gridCol w:w="723"/>
        <w:gridCol w:w="823"/>
        <w:gridCol w:w="790"/>
        <w:gridCol w:w="723"/>
        <w:gridCol w:w="1143"/>
      </w:tblGrid>
      <w:tr w:rsidR="003248DC" w:rsidRPr="00EC0917" w:rsidTr="00F75518">
        <w:tc>
          <w:tcPr>
            <w:tcW w:w="9854" w:type="dxa"/>
            <w:gridSpan w:val="12"/>
          </w:tcPr>
          <w:p w:rsidR="003248DC" w:rsidRPr="00EC0917" w:rsidRDefault="003248DC"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222BE1" w:rsidRPr="00EC0917" w:rsidTr="003248DC">
        <w:tc>
          <w:tcPr>
            <w:tcW w:w="1021" w:type="dxa"/>
          </w:tcPr>
          <w:p w:rsidR="00222BE1" w:rsidRPr="00EC0917" w:rsidRDefault="00222BE1" w:rsidP="00F75518">
            <w:pPr>
              <w:pStyle w:val="a3"/>
              <w:ind w:left="0"/>
              <w:jc w:val="center"/>
              <w:rPr>
                <w:rFonts w:ascii="Times New Roman" w:hAnsi="Times New Roman" w:cs="Times New Roman"/>
                <w:sz w:val="24"/>
                <w:szCs w:val="24"/>
              </w:rPr>
            </w:pPr>
          </w:p>
        </w:tc>
        <w:tc>
          <w:tcPr>
            <w:tcW w:w="630"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FeO</w:t>
            </w:r>
          </w:p>
        </w:tc>
        <w:tc>
          <w:tcPr>
            <w:tcW w:w="869"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755"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766"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777"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TiO</w:t>
            </w:r>
            <w:r w:rsidRPr="00EC0917">
              <w:rPr>
                <w:rFonts w:ascii="Times New Roman" w:hAnsi="Times New Roman" w:cs="Times New Roman"/>
                <w:sz w:val="24"/>
                <w:szCs w:val="24"/>
                <w:vertAlign w:val="subscript"/>
              </w:rPr>
              <w:t>2</w:t>
            </w:r>
          </w:p>
        </w:tc>
        <w:tc>
          <w:tcPr>
            <w:tcW w:w="834"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Na</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p>
        </w:tc>
        <w:tc>
          <w:tcPr>
            <w:tcW w:w="72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823" w:type="dxa"/>
          </w:tcPr>
          <w:p w:rsidR="00222BE1" w:rsidRPr="00EC0917" w:rsidRDefault="00222BE1" w:rsidP="00F75518">
            <w:pPr>
              <w:pStyle w:val="a3"/>
              <w:ind w:left="0"/>
              <w:jc w:val="both"/>
              <w:rPr>
                <w:rFonts w:ascii="Times New Roman" w:hAnsi="Times New Roman" w:cs="Times New Roman"/>
                <w:sz w:val="24"/>
                <w:szCs w:val="24"/>
                <w:lang w:val="kk-KZ"/>
              </w:rPr>
            </w:pPr>
            <w:r w:rsidRPr="00EC0917">
              <w:rPr>
                <w:rFonts w:ascii="Times New Roman" w:hAnsi="Times New Roman" w:cs="Times New Roman"/>
                <w:sz w:val="24"/>
                <w:szCs w:val="24"/>
                <w:lang w:val="en-US"/>
              </w:rPr>
              <w:t>Σ</w:t>
            </w:r>
            <w:r w:rsidRPr="00EC0917">
              <w:rPr>
                <w:rFonts w:ascii="Times New Roman" w:hAnsi="Times New Roman" w:cs="Times New Roman"/>
                <w:sz w:val="24"/>
                <w:szCs w:val="24"/>
                <w:lang w:val="kk-KZ"/>
              </w:rPr>
              <w:t>РЗМ</w:t>
            </w:r>
          </w:p>
        </w:tc>
        <w:tc>
          <w:tcPr>
            <w:tcW w:w="790"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72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lang w:val="en-US"/>
              </w:rPr>
              <w:t>MnO</w:t>
            </w:r>
          </w:p>
        </w:tc>
        <w:tc>
          <w:tcPr>
            <w:tcW w:w="1143" w:type="dxa"/>
          </w:tcPr>
          <w:p w:rsidR="00222BE1" w:rsidRPr="00EC0917" w:rsidRDefault="00222BE1" w:rsidP="00222BE1">
            <w:pPr>
              <w:pStyle w:val="a3"/>
              <w:ind w:left="0"/>
              <w:jc w:val="both"/>
              <w:rPr>
                <w:rFonts w:ascii="Times New Roman" w:hAnsi="Times New Roman" w:cs="Times New Roman"/>
                <w:sz w:val="24"/>
                <w:szCs w:val="24"/>
                <w:vertAlign w:val="subscript"/>
              </w:rPr>
            </w:pPr>
            <w:r w:rsidRPr="00EC0917">
              <w:rPr>
                <w:rFonts w:ascii="Times New Roman" w:hAnsi="Times New Roman" w:cs="Times New Roman"/>
                <w:sz w:val="24"/>
                <w:szCs w:val="24"/>
                <w:lang w:val="en-US"/>
              </w:rPr>
              <w:t>Cr</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О</w:t>
            </w:r>
            <w:r w:rsidRPr="00EC0917">
              <w:rPr>
                <w:rFonts w:ascii="Times New Roman" w:hAnsi="Times New Roman" w:cs="Times New Roman"/>
                <w:sz w:val="24"/>
                <w:szCs w:val="24"/>
                <w:vertAlign w:val="subscript"/>
              </w:rPr>
              <w:t>3</w:t>
            </w:r>
          </w:p>
        </w:tc>
      </w:tr>
      <w:tr w:rsidR="00222BE1" w:rsidRPr="00EC0917" w:rsidTr="003248DC">
        <w:tc>
          <w:tcPr>
            <w:tcW w:w="1021"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Шлак</w:t>
            </w:r>
          </w:p>
        </w:tc>
        <w:tc>
          <w:tcPr>
            <w:tcW w:w="630"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0,9</w:t>
            </w:r>
          </w:p>
        </w:tc>
        <w:tc>
          <w:tcPr>
            <w:tcW w:w="869"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33,1</w:t>
            </w:r>
          </w:p>
        </w:tc>
        <w:tc>
          <w:tcPr>
            <w:tcW w:w="755"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45,6</w:t>
            </w:r>
          </w:p>
        </w:tc>
        <w:tc>
          <w:tcPr>
            <w:tcW w:w="766"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5,96</w:t>
            </w:r>
          </w:p>
        </w:tc>
        <w:tc>
          <w:tcPr>
            <w:tcW w:w="777"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2,16</w:t>
            </w:r>
          </w:p>
        </w:tc>
        <w:tc>
          <w:tcPr>
            <w:tcW w:w="834" w:type="dxa"/>
          </w:tcPr>
          <w:p w:rsidR="00222BE1" w:rsidRPr="00EC0917" w:rsidRDefault="00222BE1" w:rsidP="00F75518">
            <w:pPr>
              <w:pStyle w:val="a3"/>
              <w:ind w:left="0"/>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9,30</w:t>
            </w:r>
          </w:p>
        </w:tc>
        <w:tc>
          <w:tcPr>
            <w:tcW w:w="723" w:type="dxa"/>
          </w:tcPr>
          <w:p w:rsidR="00222BE1" w:rsidRPr="00EC0917" w:rsidRDefault="00222BE1" w:rsidP="00DA199D">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23" w:type="dxa"/>
          </w:tcPr>
          <w:p w:rsidR="00222BE1" w:rsidRPr="00EC0917" w:rsidRDefault="00222BE1" w:rsidP="00F75518">
            <w:pPr>
              <w:pStyle w:val="a3"/>
              <w:ind w:left="0"/>
              <w:jc w:val="both"/>
              <w:rPr>
                <w:rFonts w:ascii="Times New Roman" w:hAnsi="Times New Roman" w:cs="Times New Roman"/>
                <w:sz w:val="24"/>
                <w:szCs w:val="24"/>
                <w:lang w:val="kk-KZ"/>
              </w:rPr>
            </w:pPr>
            <w:r w:rsidRPr="00EC0917">
              <w:rPr>
                <w:rFonts w:ascii="Times New Roman" w:hAnsi="Times New Roman" w:cs="Times New Roman"/>
                <w:sz w:val="24"/>
                <w:szCs w:val="24"/>
              </w:rPr>
              <w:t>0,22</w:t>
            </w:r>
          </w:p>
        </w:tc>
        <w:tc>
          <w:tcPr>
            <w:tcW w:w="790"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w:t>
            </w:r>
          </w:p>
        </w:tc>
        <w:tc>
          <w:tcPr>
            <w:tcW w:w="72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w:t>
            </w:r>
          </w:p>
        </w:tc>
        <w:tc>
          <w:tcPr>
            <w:tcW w:w="114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w:t>
            </w:r>
          </w:p>
        </w:tc>
      </w:tr>
      <w:tr w:rsidR="00222BE1" w:rsidRPr="00EC0917" w:rsidTr="003248DC">
        <w:tc>
          <w:tcPr>
            <w:tcW w:w="1021"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Раствор</w:t>
            </w:r>
          </w:p>
        </w:tc>
        <w:tc>
          <w:tcPr>
            <w:tcW w:w="630" w:type="dxa"/>
          </w:tcPr>
          <w:p w:rsidR="00222BE1" w:rsidRPr="00EC0917" w:rsidRDefault="00222BE1" w:rsidP="00F75518">
            <w:pPr>
              <w:pStyle w:val="a3"/>
              <w:ind w:left="0"/>
              <w:jc w:val="both"/>
              <w:rPr>
                <w:rFonts w:ascii="Times New Roman" w:hAnsi="Times New Roman" w:cs="Times New Roman"/>
                <w:sz w:val="24"/>
                <w:szCs w:val="24"/>
              </w:rPr>
            </w:pPr>
          </w:p>
        </w:tc>
        <w:tc>
          <w:tcPr>
            <w:tcW w:w="869"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43,3</w:t>
            </w:r>
          </w:p>
        </w:tc>
        <w:tc>
          <w:tcPr>
            <w:tcW w:w="755"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5,30</w:t>
            </w:r>
          </w:p>
        </w:tc>
        <w:tc>
          <w:tcPr>
            <w:tcW w:w="766"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5,68</w:t>
            </w:r>
          </w:p>
        </w:tc>
        <w:tc>
          <w:tcPr>
            <w:tcW w:w="777"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w:t>
            </w:r>
          </w:p>
        </w:tc>
        <w:tc>
          <w:tcPr>
            <w:tcW w:w="834"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2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14,8</w:t>
            </w:r>
          </w:p>
        </w:tc>
        <w:tc>
          <w:tcPr>
            <w:tcW w:w="82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9,18</w:t>
            </w:r>
          </w:p>
        </w:tc>
        <w:tc>
          <w:tcPr>
            <w:tcW w:w="790"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12,9</w:t>
            </w:r>
          </w:p>
        </w:tc>
        <w:tc>
          <w:tcPr>
            <w:tcW w:w="723" w:type="dxa"/>
          </w:tcPr>
          <w:p w:rsidR="00222BE1" w:rsidRPr="00EC0917" w:rsidRDefault="00222BE1"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3,30</w:t>
            </w:r>
          </w:p>
        </w:tc>
        <w:tc>
          <w:tcPr>
            <w:tcW w:w="1143" w:type="dxa"/>
          </w:tcPr>
          <w:p w:rsidR="00222BE1" w:rsidRPr="00EC0917" w:rsidRDefault="00222BE1"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4,59</w:t>
            </w:r>
          </w:p>
        </w:tc>
      </w:tr>
    </w:tbl>
    <w:p w:rsidR="00D06A64" w:rsidRPr="00EC0917" w:rsidRDefault="00D06A64" w:rsidP="00D06A64">
      <w:pPr>
        <w:pStyle w:val="a3"/>
        <w:spacing w:after="0" w:line="240" w:lineRule="auto"/>
        <w:ind w:left="0"/>
        <w:jc w:val="both"/>
        <w:rPr>
          <w:rFonts w:ascii="Times New Roman" w:hAnsi="Times New Roman" w:cs="Times New Roman"/>
          <w:sz w:val="28"/>
          <w:szCs w:val="28"/>
        </w:rPr>
      </w:pPr>
    </w:p>
    <w:p w:rsidR="00D06A64" w:rsidRPr="00EC0917" w:rsidRDefault="00D06A64" w:rsidP="00D06A64">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1.3 – Химический состав шлака, %</w:t>
      </w:r>
    </w:p>
    <w:p w:rsidR="00355F7A" w:rsidRPr="00EC0917" w:rsidRDefault="00355F7A" w:rsidP="00D06A64">
      <w:pPr>
        <w:pStyle w:val="a3"/>
        <w:spacing w:after="0" w:line="240" w:lineRule="auto"/>
        <w:ind w:left="0"/>
        <w:jc w:val="both"/>
        <w:rPr>
          <w:rFonts w:ascii="Times New Roman" w:hAnsi="Times New Roman" w:cs="Times New Roman"/>
          <w:sz w:val="16"/>
          <w:szCs w:val="16"/>
        </w:rPr>
      </w:pPr>
    </w:p>
    <w:tbl>
      <w:tblPr>
        <w:tblStyle w:val="ab"/>
        <w:tblW w:w="0" w:type="auto"/>
        <w:jc w:val="center"/>
        <w:tblLook w:val="04A0"/>
      </w:tblPr>
      <w:tblGrid>
        <w:gridCol w:w="1372"/>
        <w:gridCol w:w="1372"/>
        <w:gridCol w:w="1372"/>
        <w:gridCol w:w="1373"/>
        <w:gridCol w:w="1372"/>
        <w:gridCol w:w="1372"/>
        <w:gridCol w:w="1373"/>
      </w:tblGrid>
      <w:tr w:rsidR="00D06A64" w:rsidRPr="00EC0917" w:rsidTr="00D06A64">
        <w:trPr>
          <w:jc w:val="center"/>
        </w:trPr>
        <w:tc>
          <w:tcPr>
            <w:tcW w:w="1372" w:type="dxa"/>
          </w:tcPr>
          <w:p w:rsidR="00D06A64" w:rsidRPr="00EC0917" w:rsidRDefault="00D06A64"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1372" w:type="dxa"/>
          </w:tcPr>
          <w:p w:rsidR="00D06A64" w:rsidRPr="00EC0917" w:rsidRDefault="00D06A64"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1372" w:type="dxa"/>
          </w:tcPr>
          <w:p w:rsidR="00D06A64" w:rsidRPr="00EC0917" w:rsidRDefault="00D06A64"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1373" w:type="dxa"/>
          </w:tcPr>
          <w:p w:rsidR="00D06A64" w:rsidRPr="00EC0917" w:rsidRDefault="00D06A64"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1372" w:type="dxa"/>
          </w:tcPr>
          <w:p w:rsidR="00D06A64" w:rsidRPr="00EC0917" w:rsidRDefault="00D06A64"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TiO</w:t>
            </w:r>
            <w:r w:rsidRPr="00EC0917">
              <w:rPr>
                <w:rFonts w:ascii="Times New Roman" w:hAnsi="Times New Roman" w:cs="Times New Roman"/>
                <w:sz w:val="24"/>
                <w:szCs w:val="24"/>
                <w:vertAlign w:val="subscript"/>
              </w:rPr>
              <w:t>2</w:t>
            </w:r>
          </w:p>
        </w:tc>
        <w:tc>
          <w:tcPr>
            <w:tcW w:w="1372" w:type="dxa"/>
          </w:tcPr>
          <w:p w:rsidR="00D06A64" w:rsidRPr="00EC0917" w:rsidRDefault="00D06A64" w:rsidP="002A735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1373" w:type="dxa"/>
          </w:tcPr>
          <w:p w:rsidR="00D06A64" w:rsidRPr="00EC0917" w:rsidRDefault="00D06A64" w:rsidP="002A735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r>
      <w:tr w:rsidR="00D06A64" w:rsidRPr="00EC0917" w:rsidTr="00D06A64">
        <w:trPr>
          <w:jc w:val="center"/>
        </w:trPr>
        <w:tc>
          <w:tcPr>
            <w:tcW w:w="1372" w:type="dxa"/>
          </w:tcPr>
          <w:p w:rsidR="00D06A64" w:rsidRPr="00EC0917" w:rsidRDefault="00D06A64"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Шлак</w:t>
            </w:r>
          </w:p>
        </w:tc>
        <w:tc>
          <w:tcPr>
            <w:tcW w:w="1372" w:type="dxa"/>
          </w:tcPr>
          <w:p w:rsidR="00D06A64" w:rsidRPr="00EC0917" w:rsidRDefault="00D06A64" w:rsidP="00D06A6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74,9</w:t>
            </w:r>
          </w:p>
        </w:tc>
        <w:tc>
          <w:tcPr>
            <w:tcW w:w="1372" w:type="dxa"/>
          </w:tcPr>
          <w:p w:rsidR="00D06A64" w:rsidRPr="00EC0917" w:rsidRDefault="00D06A64" w:rsidP="00D06A6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14,2</w:t>
            </w:r>
          </w:p>
        </w:tc>
        <w:tc>
          <w:tcPr>
            <w:tcW w:w="1373" w:type="dxa"/>
          </w:tcPr>
          <w:p w:rsidR="00D06A64" w:rsidRPr="00EC0917" w:rsidRDefault="00D06A64" w:rsidP="00D06A6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4,02</w:t>
            </w:r>
          </w:p>
        </w:tc>
        <w:tc>
          <w:tcPr>
            <w:tcW w:w="1372" w:type="dxa"/>
          </w:tcPr>
          <w:p w:rsidR="00D06A64" w:rsidRPr="00EC0917" w:rsidRDefault="00D06A64" w:rsidP="00D06A6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0,20</w:t>
            </w:r>
          </w:p>
        </w:tc>
        <w:tc>
          <w:tcPr>
            <w:tcW w:w="1372" w:type="dxa"/>
          </w:tcPr>
          <w:p w:rsidR="00D06A64" w:rsidRPr="00EC0917" w:rsidRDefault="00D06A64" w:rsidP="00D06A6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4,21</w:t>
            </w:r>
          </w:p>
        </w:tc>
        <w:tc>
          <w:tcPr>
            <w:tcW w:w="1373" w:type="dxa"/>
          </w:tcPr>
          <w:p w:rsidR="00D06A64" w:rsidRPr="00EC0917" w:rsidRDefault="00D06A64" w:rsidP="00D06A64">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0,17</w:t>
            </w:r>
          </w:p>
        </w:tc>
      </w:tr>
    </w:tbl>
    <w:p w:rsidR="00D06A64" w:rsidRPr="00EC0917" w:rsidRDefault="00D06A64" w:rsidP="007141E4">
      <w:pPr>
        <w:pStyle w:val="a3"/>
        <w:spacing w:after="0" w:line="240" w:lineRule="auto"/>
        <w:ind w:left="0" w:firstLine="709"/>
        <w:jc w:val="both"/>
        <w:rPr>
          <w:rFonts w:ascii="Times New Roman" w:hAnsi="Times New Roman" w:cs="Times New Roman"/>
          <w:sz w:val="28"/>
          <w:szCs w:val="28"/>
        </w:rPr>
      </w:pPr>
    </w:p>
    <w:p w:rsidR="00E64673" w:rsidRPr="00EC0917" w:rsidRDefault="00E64673" w:rsidP="00E64673">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В работе [8</w:t>
      </w:r>
      <w:r w:rsidRPr="00EC0917">
        <w:rPr>
          <w:rFonts w:ascii="Times New Roman" w:hAnsi="Times New Roman" w:cs="Times New Roman"/>
          <w:color w:val="000000" w:themeColor="text1"/>
          <w:sz w:val="28"/>
          <w:szCs w:val="28"/>
          <w:lang w:val="kk-KZ"/>
        </w:rPr>
        <w:t>4</w:t>
      </w:r>
      <w:r w:rsidRPr="00EC0917">
        <w:rPr>
          <w:rFonts w:ascii="Times New Roman" w:hAnsi="Times New Roman" w:cs="Times New Roman"/>
          <w:color w:val="000000" w:themeColor="text1"/>
          <w:sz w:val="28"/>
          <w:szCs w:val="28"/>
        </w:rPr>
        <w:t>] изучен процесс восстановительной плавки композиции, состоящей из красного шлама и латеритной никелевой руды. Эксперименты проводились в электрической печи с использованием графитовых тиглей при температуре 1600 °С и длительности плавки 35 минут. В качестве восстановителя применялся уголь, а в роли флюсующего компонента использовалась известь. В итоге поученный чугун характеризовался содержанием никеля на уровне 1,5</w:t>
      </w:r>
      <w:r w:rsidR="00D53FB3"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2,0 % и хрома 0,7</w:t>
      </w:r>
      <w:r w:rsidR="00D53FB3"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 xml:space="preserve">0,8. </w:t>
      </w:r>
    </w:p>
    <w:p w:rsidR="002A7354" w:rsidRPr="00EC0917" w:rsidRDefault="002A7354" w:rsidP="007141E4">
      <w:pPr>
        <w:pStyle w:val="a3"/>
        <w:spacing w:after="0" w:line="240" w:lineRule="auto"/>
        <w:ind w:left="0" w:firstLine="709"/>
        <w:jc w:val="both"/>
        <w:rPr>
          <w:rFonts w:ascii="Times New Roman" w:hAnsi="Times New Roman" w:cs="Times New Roman"/>
          <w:sz w:val="28"/>
          <w:szCs w:val="28"/>
        </w:rPr>
      </w:pPr>
    </w:p>
    <w:p w:rsidR="00402714" w:rsidRPr="00EC0917" w:rsidRDefault="00355F7A" w:rsidP="00355F7A">
      <w:pPr>
        <w:spacing w:after="0" w:line="240" w:lineRule="auto"/>
        <w:ind w:firstLine="708"/>
        <w:jc w:val="both"/>
        <w:rPr>
          <w:rFonts w:ascii="Times New Roman" w:hAnsi="Times New Roman" w:cs="Times New Roman"/>
          <w:b/>
          <w:sz w:val="28"/>
          <w:szCs w:val="28"/>
        </w:rPr>
      </w:pPr>
      <w:r w:rsidRPr="00EC0917">
        <w:rPr>
          <w:rFonts w:ascii="Times New Roman" w:hAnsi="Times New Roman" w:cs="Times New Roman"/>
          <w:b/>
          <w:sz w:val="28"/>
          <w:szCs w:val="28"/>
        </w:rPr>
        <w:t xml:space="preserve">1.3.4 </w:t>
      </w:r>
      <w:r w:rsidR="00B93800" w:rsidRPr="00EC0917">
        <w:rPr>
          <w:rFonts w:ascii="Times New Roman" w:hAnsi="Times New Roman" w:cs="Times New Roman"/>
          <w:b/>
          <w:sz w:val="28"/>
          <w:szCs w:val="28"/>
        </w:rPr>
        <w:t>Процессы извл</w:t>
      </w:r>
      <w:r w:rsidR="00402714" w:rsidRPr="00EC0917">
        <w:rPr>
          <w:rFonts w:ascii="Times New Roman" w:hAnsi="Times New Roman" w:cs="Times New Roman"/>
          <w:b/>
          <w:sz w:val="28"/>
          <w:szCs w:val="28"/>
        </w:rPr>
        <w:t>ечения железа из красных шламов</w:t>
      </w:r>
    </w:p>
    <w:p w:rsidR="00402714" w:rsidRPr="00EC0917" w:rsidRDefault="00402714" w:rsidP="00402714">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sz w:val="28"/>
          <w:szCs w:val="28"/>
        </w:rPr>
        <w:t xml:space="preserve">В Казахстане, как и во всем мире, стоит острая проблема утилизации техногенных отходов. Только </w:t>
      </w:r>
      <w:r w:rsidR="008E649F" w:rsidRPr="00EC0917">
        <w:rPr>
          <w:rFonts w:ascii="Times New Roman" w:hAnsi="Times New Roman" w:cs="Times New Roman"/>
          <w:sz w:val="28"/>
          <w:szCs w:val="28"/>
        </w:rPr>
        <w:t>в</w:t>
      </w:r>
      <w:r w:rsidRPr="00EC0917">
        <w:rPr>
          <w:rFonts w:ascii="Times New Roman" w:hAnsi="Times New Roman" w:cs="Times New Roman"/>
          <w:sz w:val="28"/>
          <w:szCs w:val="28"/>
        </w:rPr>
        <w:t xml:space="preserve"> АО «Алюминий Казахстана» на шламоотвалах в год скапливается около одного миллиона тонн отвальных шламов. Значительная часть отвального шлама считается некондиционным и используется только при строительстве автомобильных дорог, в качестве подсыпки. В составе отвальных шламов оксид железа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0059028F"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достигает 15-20 % а также содержится много других элементов и РЗМ. </w:t>
      </w:r>
    </w:p>
    <w:p w:rsidR="00402714" w:rsidRPr="00EC0917" w:rsidRDefault="00402714" w:rsidP="00402714">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На АО «АК» глинозем получают из бокситов казахстанских месторождений. Бокситы казахстанских месторождений отличаются большим количеством железа и кремния. Однако, алюминий, как основной элемент получения глинозема в бокситах находится в малых количествах. </w:t>
      </w:r>
    </w:p>
    <w:p w:rsidR="00402714" w:rsidRPr="00EC0917" w:rsidRDefault="00402714" w:rsidP="00402714">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На первой стадии переработки бокситов методом выщелачивания образуются так называемые железистые пески с содержанием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 xml:space="preserve">3 </w:t>
      </w:r>
      <w:r w:rsidRPr="00EC0917">
        <w:rPr>
          <w:rFonts w:ascii="Times New Roman" w:hAnsi="Times New Roman" w:cs="Times New Roman"/>
          <w:sz w:val="28"/>
          <w:szCs w:val="28"/>
        </w:rPr>
        <w:t xml:space="preserve">50-65 %. Данные железистые пески отправляются по общей схеме на шламовые поля и не находят дальнейшего применения. В результате вместе с остатками красного и серого шламов железистые пески теряют свою ценность как железорудного материала смешиваясь с другими шламами. </w:t>
      </w:r>
    </w:p>
    <w:p w:rsidR="00402714" w:rsidRPr="00EC0917" w:rsidRDefault="00506F5D" w:rsidP="00402714">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Используемые руды в черной металлургии содержание железа в которых достигает 50-65 % считаются достаточно богатыми. И</w:t>
      </w:r>
      <w:r w:rsidR="009A1CB8" w:rsidRPr="00EC0917">
        <w:rPr>
          <w:rFonts w:ascii="Times New Roman" w:hAnsi="Times New Roman" w:cs="Times New Roman"/>
          <w:sz w:val="28"/>
          <w:szCs w:val="28"/>
        </w:rPr>
        <w:t>,</w:t>
      </w:r>
      <w:r w:rsidRPr="00EC0917">
        <w:rPr>
          <w:rFonts w:ascii="Times New Roman" w:hAnsi="Times New Roman" w:cs="Times New Roman"/>
          <w:sz w:val="28"/>
          <w:szCs w:val="28"/>
        </w:rPr>
        <w:t xml:space="preserve"> как правило</w:t>
      </w:r>
      <w:r w:rsidR="009A1CB8" w:rsidRPr="00EC0917">
        <w:rPr>
          <w:rFonts w:ascii="Times New Roman" w:hAnsi="Times New Roman" w:cs="Times New Roman"/>
          <w:sz w:val="28"/>
          <w:szCs w:val="28"/>
        </w:rPr>
        <w:t>,</w:t>
      </w:r>
      <w:r w:rsidRPr="00EC0917">
        <w:rPr>
          <w:rFonts w:ascii="Times New Roman" w:hAnsi="Times New Roman" w:cs="Times New Roman"/>
          <w:sz w:val="28"/>
          <w:szCs w:val="28"/>
        </w:rPr>
        <w:t xml:space="preserve"> используют для получения</w:t>
      </w:r>
      <w:r w:rsidR="00402714" w:rsidRPr="00EC0917">
        <w:rPr>
          <w:rFonts w:ascii="Times New Roman" w:hAnsi="Times New Roman" w:cs="Times New Roman"/>
          <w:sz w:val="28"/>
          <w:szCs w:val="28"/>
        </w:rPr>
        <w:t xml:space="preserve"> чугуна в доменных печах. </w:t>
      </w:r>
      <w:r w:rsidR="009A1CB8" w:rsidRPr="00EC0917">
        <w:rPr>
          <w:rFonts w:ascii="Times New Roman" w:hAnsi="Times New Roman" w:cs="Times New Roman"/>
          <w:sz w:val="28"/>
          <w:szCs w:val="28"/>
        </w:rPr>
        <w:t xml:space="preserve">По химическому составу, по содержанию железа и других элементов </w:t>
      </w:r>
      <w:r w:rsidR="00402714" w:rsidRPr="00EC0917">
        <w:rPr>
          <w:rFonts w:ascii="Times New Roman" w:hAnsi="Times New Roman" w:cs="Times New Roman"/>
          <w:sz w:val="28"/>
          <w:szCs w:val="28"/>
        </w:rPr>
        <w:t xml:space="preserve">железистые </w:t>
      </w:r>
      <w:r w:rsidR="009A1CB8" w:rsidRPr="00EC0917">
        <w:rPr>
          <w:rFonts w:ascii="Times New Roman" w:hAnsi="Times New Roman" w:cs="Times New Roman"/>
          <w:sz w:val="28"/>
          <w:szCs w:val="28"/>
        </w:rPr>
        <w:t>пески</w:t>
      </w:r>
      <w:r w:rsidR="00402714" w:rsidRPr="00EC0917">
        <w:rPr>
          <w:rFonts w:ascii="Times New Roman" w:hAnsi="Times New Roman" w:cs="Times New Roman"/>
          <w:sz w:val="28"/>
          <w:szCs w:val="28"/>
        </w:rPr>
        <w:t xml:space="preserve"> вполне пригод</w:t>
      </w:r>
      <w:r w:rsidR="009A1CB8" w:rsidRPr="00EC0917">
        <w:rPr>
          <w:rFonts w:ascii="Times New Roman" w:hAnsi="Times New Roman" w:cs="Times New Roman"/>
          <w:sz w:val="28"/>
          <w:szCs w:val="28"/>
        </w:rPr>
        <w:t>ны для получения из них чугуна</w:t>
      </w:r>
      <w:r w:rsidR="00402714" w:rsidRPr="00EC0917">
        <w:rPr>
          <w:rFonts w:ascii="Times New Roman" w:hAnsi="Times New Roman" w:cs="Times New Roman"/>
          <w:sz w:val="28"/>
          <w:szCs w:val="28"/>
        </w:rPr>
        <w:t xml:space="preserve">. </w:t>
      </w:r>
      <w:r w:rsidR="00D349DC" w:rsidRPr="00EC0917">
        <w:rPr>
          <w:rFonts w:ascii="Times New Roman" w:hAnsi="Times New Roman" w:cs="Times New Roman"/>
          <w:sz w:val="28"/>
          <w:szCs w:val="28"/>
        </w:rPr>
        <w:t xml:space="preserve">Естественно </w:t>
      </w:r>
      <w:r w:rsidR="00402714" w:rsidRPr="00EC0917">
        <w:rPr>
          <w:rFonts w:ascii="Times New Roman" w:hAnsi="Times New Roman" w:cs="Times New Roman"/>
          <w:sz w:val="28"/>
          <w:szCs w:val="28"/>
        </w:rPr>
        <w:t xml:space="preserve">при правильном подборе технологии переработки, с учетом физико-химических особенностей данных шламов. </w:t>
      </w:r>
      <w:r w:rsidR="00402714" w:rsidRPr="00EC0917">
        <w:rPr>
          <w:rFonts w:ascii="Times New Roman" w:hAnsi="Times New Roman" w:cs="Times New Roman"/>
          <w:sz w:val="28"/>
          <w:szCs w:val="28"/>
        </w:rPr>
        <w:lastRenderedPageBreak/>
        <w:t>Также сле</w:t>
      </w:r>
      <w:r w:rsidR="009B58EF" w:rsidRPr="00EC0917">
        <w:rPr>
          <w:rFonts w:ascii="Times New Roman" w:hAnsi="Times New Roman" w:cs="Times New Roman"/>
          <w:sz w:val="28"/>
          <w:szCs w:val="28"/>
        </w:rPr>
        <w:t>дует учесть, что железистые пески</w:t>
      </w:r>
      <w:r w:rsidR="00402714" w:rsidRPr="00EC0917">
        <w:rPr>
          <w:rFonts w:ascii="Times New Roman" w:hAnsi="Times New Roman" w:cs="Times New Roman"/>
          <w:sz w:val="28"/>
          <w:szCs w:val="28"/>
        </w:rPr>
        <w:t xml:space="preserve"> могут являться дополнительным источником сырья для получения чугуна.</w:t>
      </w:r>
    </w:p>
    <w:p w:rsidR="00402714" w:rsidRPr="00EC0917" w:rsidRDefault="00402714" w:rsidP="00402714">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в данное время на шламовых полях накоплено свыше 50 млн</w:t>
      </w:r>
      <w:proofErr w:type="gramStart"/>
      <w:r w:rsidRPr="00EC0917">
        <w:rPr>
          <w:rFonts w:ascii="Times New Roman" w:hAnsi="Times New Roman" w:cs="Times New Roman"/>
          <w:sz w:val="28"/>
          <w:szCs w:val="28"/>
        </w:rPr>
        <w:t>.т</w:t>
      </w:r>
      <w:proofErr w:type="gramEnd"/>
      <w:r w:rsidRPr="00EC0917">
        <w:rPr>
          <w:rFonts w:ascii="Times New Roman" w:hAnsi="Times New Roman" w:cs="Times New Roman"/>
          <w:sz w:val="28"/>
          <w:szCs w:val="28"/>
        </w:rPr>
        <w:t xml:space="preserve"> отвальных шламов. В пересчете на оксид железа это примерно около 10 млн</w:t>
      </w:r>
      <w:proofErr w:type="gramStart"/>
      <w:r w:rsidRPr="00EC0917">
        <w:rPr>
          <w:rFonts w:ascii="Times New Roman" w:hAnsi="Times New Roman" w:cs="Times New Roman"/>
          <w:sz w:val="28"/>
          <w:szCs w:val="28"/>
        </w:rPr>
        <w:t>.т</w:t>
      </w:r>
      <w:proofErr w:type="gramEnd"/>
      <w:r w:rsidRPr="00EC0917">
        <w:rPr>
          <w:rFonts w:ascii="Times New Roman" w:hAnsi="Times New Roman" w:cs="Times New Roman"/>
          <w:sz w:val="28"/>
          <w:szCs w:val="28"/>
        </w:rPr>
        <w:t>онн уже безвозвратно потеряны. А если учитывать содержание железа в железистых песках, который как не кондиционный материал отправляется на шламовое поле примерно в количестве 500 тыс</w:t>
      </w:r>
      <w:proofErr w:type="gramStart"/>
      <w:r w:rsidRPr="00EC0917">
        <w:rPr>
          <w:rFonts w:ascii="Times New Roman" w:hAnsi="Times New Roman" w:cs="Times New Roman"/>
          <w:sz w:val="28"/>
          <w:szCs w:val="28"/>
        </w:rPr>
        <w:t>.т</w:t>
      </w:r>
      <w:proofErr w:type="gramEnd"/>
      <w:r w:rsidRPr="00EC0917">
        <w:rPr>
          <w:rFonts w:ascii="Times New Roman" w:hAnsi="Times New Roman" w:cs="Times New Roman"/>
          <w:sz w:val="28"/>
          <w:szCs w:val="28"/>
        </w:rPr>
        <w:t>онн в год. Тогда железа теряется около 300 тыс</w:t>
      </w:r>
      <w:proofErr w:type="gramStart"/>
      <w:r w:rsidRPr="00EC0917">
        <w:rPr>
          <w:rFonts w:ascii="Times New Roman" w:hAnsi="Times New Roman" w:cs="Times New Roman"/>
          <w:sz w:val="28"/>
          <w:szCs w:val="28"/>
        </w:rPr>
        <w:t>.т</w:t>
      </w:r>
      <w:proofErr w:type="gramEnd"/>
      <w:r w:rsidRPr="00EC0917">
        <w:rPr>
          <w:rFonts w:ascii="Times New Roman" w:hAnsi="Times New Roman" w:cs="Times New Roman"/>
          <w:sz w:val="28"/>
          <w:szCs w:val="28"/>
        </w:rPr>
        <w:t>онн в год [85].</w:t>
      </w:r>
    </w:p>
    <w:p w:rsidR="00402714" w:rsidRPr="00EC0917" w:rsidRDefault="00402714" w:rsidP="00402714">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Отвальные шламы и </w:t>
      </w:r>
      <w:r w:rsidR="00D349DC" w:rsidRPr="00EC0917">
        <w:rPr>
          <w:rFonts w:ascii="Times New Roman" w:hAnsi="Times New Roman" w:cs="Times New Roman"/>
          <w:sz w:val="28"/>
          <w:szCs w:val="28"/>
        </w:rPr>
        <w:t>другие техногенные отходы,</w:t>
      </w:r>
      <w:r w:rsidR="009B58EF" w:rsidRPr="00EC0917">
        <w:rPr>
          <w:rFonts w:ascii="Times New Roman" w:hAnsi="Times New Roman" w:cs="Times New Roman"/>
          <w:sz w:val="28"/>
          <w:szCs w:val="28"/>
        </w:rPr>
        <w:t xml:space="preserve"> скопившие</w:t>
      </w:r>
      <w:r w:rsidRPr="00EC0917">
        <w:rPr>
          <w:rFonts w:ascii="Times New Roman" w:hAnsi="Times New Roman" w:cs="Times New Roman"/>
          <w:sz w:val="28"/>
          <w:szCs w:val="28"/>
        </w:rPr>
        <w:t>ся на шламовых полях, шлакоотвалах Павлодарского региона и всего Казахстана отрицательно сказываются на экологической обстановке региона. Одним из самых тяжелых загрязняющих факторов является унос ветром пыли и с открытых шламовых полей. Уносимые частицы осаждаются не только на близлежащих участках, но и далеко за ее пределами. Это наносит непоправимый вред рекам, лугам, землям, пригодных для ведения рыболовства, сельского хозяйства и скотоводства.</w:t>
      </w:r>
    </w:p>
    <w:p w:rsidR="00283F91" w:rsidRPr="00EC0917" w:rsidRDefault="001D67CF" w:rsidP="001D67CF">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Исследования [86, 87] демонстрируют результаты промышленных тестов по комплексному использованию красного шлама для выпуска ферросилиция, чугуна и минеральной ваты. Технологическая подготовка шлама включала сушку на пресс-фильтрах, после чего его смешивали с известью (флюс) и кварцевым песком. </w:t>
      </w:r>
      <w:r w:rsidR="00DE4080" w:rsidRPr="00EC0917">
        <w:rPr>
          <w:rFonts w:ascii="Times New Roman" w:hAnsi="Times New Roman" w:cs="Times New Roman"/>
          <w:color w:val="000000" w:themeColor="text1"/>
          <w:sz w:val="28"/>
          <w:szCs w:val="28"/>
        </w:rPr>
        <w:t xml:space="preserve">Из шлака получали минеральную вату методом распыления. </w:t>
      </w:r>
      <w:r w:rsidR="0054466E" w:rsidRPr="00EC0917">
        <w:rPr>
          <w:rFonts w:ascii="Times New Roman" w:hAnsi="Times New Roman" w:cs="Times New Roman"/>
          <w:color w:val="000000" w:themeColor="text1"/>
          <w:sz w:val="28"/>
          <w:szCs w:val="28"/>
        </w:rPr>
        <w:t>Степень извлечения железа достигает 70 % при удельном расходе электроэнерии</w:t>
      </w:r>
      <w:r w:rsidR="00D349DC" w:rsidRPr="00EC0917">
        <w:rPr>
          <w:rFonts w:ascii="Times New Roman" w:hAnsi="Times New Roman" w:cs="Times New Roman"/>
          <w:color w:val="000000" w:themeColor="text1"/>
          <w:sz w:val="28"/>
          <w:szCs w:val="28"/>
        </w:rPr>
        <w:t xml:space="preserve"> </w:t>
      </w:r>
      <w:r w:rsidR="0054466E" w:rsidRPr="00EC0917">
        <w:rPr>
          <w:rFonts w:ascii="Times New Roman" w:hAnsi="Times New Roman" w:cs="Times New Roman"/>
          <w:color w:val="000000" w:themeColor="text1"/>
          <w:sz w:val="28"/>
          <w:szCs w:val="28"/>
        </w:rPr>
        <w:t xml:space="preserve">1508 кВт·ч на 1 тонну красного шлама. Химический состав полученного чугуна и шлака приведён в таблицах 1.4 и 1.5. </w:t>
      </w:r>
    </w:p>
    <w:p w:rsidR="0054466E" w:rsidRPr="00EC0917" w:rsidRDefault="0054466E" w:rsidP="00402714">
      <w:pPr>
        <w:spacing w:after="0" w:line="240" w:lineRule="auto"/>
        <w:ind w:firstLine="709"/>
        <w:jc w:val="both"/>
        <w:rPr>
          <w:rFonts w:ascii="Times New Roman" w:hAnsi="Times New Roman" w:cs="Times New Roman"/>
          <w:color w:val="FF0000"/>
          <w:sz w:val="28"/>
          <w:szCs w:val="28"/>
        </w:rPr>
      </w:pPr>
    </w:p>
    <w:p w:rsidR="00267B46" w:rsidRPr="00EC0917" w:rsidRDefault="00267B46" w:rsidP="00267B46">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1.4 – Химическ</w:t>
      </w:r>
      <w:r w:rsidR="003029BC" w:rsidRPr="00EC0917">
        <w:rPr>
          <w:rFonts w:ascii="Times New Roman" w:hAnsi="Times New Roman" w:cs="Times New Roman"/>
          <w:sz w:val="28"/>
          <w:szCs w:val="28"/>
        </w:rPr>
        <w:t>ий состав шлака</w:t>
      </w:r>
      <w:r w:rsidRPr="00EC0917">
        <w:rPr>
          <w:rFonts w:ascii="Times New Roman" w:hAnsi="Times New Roman" w:cs="Times New Roman"/>
          <w:sz w:val="28"/>
          <w:szCs w:val="28"/>
        </w:rPr>
        <w:t>, %</w:t>
      </w:r>
    </w:p>
    <w:p w:rsidR="00355F7A" w:rsidRPr="00EC0917" w:rsidRDefault="00355F7A" w:rsidP="00267B46">
      <w:pPr>
        <w:pStyle w:val="a3"/>
        <w:spacing w:after="0" w:line="240" w:lineRule="auto"/>
        <w:ind w:left="0"/>
        <w:jc w:val="both"/>
        <w:rPr>
          <w:rFonts w:ascii="Times New Roman" w:hAnsi="Times New Roman" w:cs="Times New Roman"/>
          <w:sz w:val="16"/>
          <w:szCs w:val="16"/>
        </w:rPr>
      </w:pPr>
    </w:p>
    <w:tbl>
      <w:tblPr>
        <w:tblStyle w:val="ab"/>
        <w:tblW w:w="0" w:type="auto"/>
        <w:tblLook w:val="04A0"/>
      </w:tblPr>
      <w:tblGrid>
        <w:gridCol w:w="1425"/>
        <w:gridCol w:w="924"/>
        <w:gridCol w:w="925"/>
        <w:gridCol w:w="925"/>
        <w:gridCol w:w="924"/>
        <w:gridCol w:w="925"/>
        <w:gridCol w:w="925"/>
        <w:gridCol w:w="790"/>
        <w:gridCol w:w="850"/>
        <w:gridCol w:w="999"/>
      </w:tblGrid>
      <w:tr w:rsidR="003029BC" w:rsidRPr="00EC0917" w:rsidTr="00473F51">
        <w:tc>
          <w:tcPr>
            <w:tcW w:w="1425" w:type="dxa"/>
          </w:tcPr>
          <w:p w:rsidR="003029BC" w:rsidRPr="00EC0917" w:rsidRDefault="003029BC"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924"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924"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TiO</w:t>
            </w:r>
            <w:r w:rsidRPr="00EC0917">
              <w:rPr>
                <w:rFonts w:ascii="Times New Roman" w:hAnsi="Times New Roman" w:cs="Times New Roman"/>
                <w:sz w:val="24"/>
                <w:szCs w:val="24"/>
                <w:vertAlign w:val="subscript"/>
              </w:rPr>
              <w:t>2</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V</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5</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Na</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p>
        </w:tc>
        <w:tc>
          <w:tcPr>
            <w:tcW w:w="790" w:type="dxa"/>
          </w:tcPr>
          <w:p w:rsidR="003029BC" w:rsidRPr="00EC0917" w:rsidRDefault="003029BC" w:rsidP="003029BC">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850" w:type="dxa"/>
          </w:tcPr>
          <w:p w:rsidR="003029BC" w:rsidRPr="00EC0917" w:rsidRDefault="003029BC" w:rsidP="003029BC">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MgO</w:t>
            </w:r>
          </w:p>
        </w:tc>
        <w:tc>
          <w:tcPr>
            <w:tcW w:w="999" w:type="dxa"/>
          </w:tcPr>
          <w:p w:rsidR="003029BC" w:rsidRPr="00EC0917" w:rsidRDefault="003029BC" w:rsidP="003029BC">
            <w:pPr>
              <w:pStyle w:val="a3"/>
              <w:ind w:left="0"/>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Cr</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О</w:t>
            </w:r>
            <w:r w:rsidRPr="00EC0917">
              <w:rPr>
                <w:rFonts w:ascii="Times New Roman" w:hAnsi="Times New Roman" w:cs="Times New Roman"/>
                <w:sz w:val="24"/>
                <w:szCs w:val="24"/>
                <w:vertAlign w:val="subscript"/>
              </w:rPr>
              <w:t>3</w:t>
            </w:r>
          </w:p>
        </w:tc>
      </w:tr>
      <w:tr w:rsidR="003029BC" w:rsidRPr="00EC0917" w:rsidTr="00473F51">
        <w:tc>
          <w:tcPr>
            <w:tcW w:w="1425" w:type="dxa"/>
          </w:tcPr>
          <w:p w:rsidR="003029BC" w:rsidRPr="00EC0917" w:rsidRDefault="003029BC" w:rsidP="00F75518">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Шлак</w:t>
            </w:r>
          </w:p>
        </w:tc>
        <w:tc>
          <w:tcPr>
            <w:tcW w:w="924"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20,9</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25,3</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27,6</w:t>
            </w:r>
          </w:p>
        </w:tc>
        <w:tc>
          <w:tcPr>
            <w:tcW w:w="924"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5,63</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0,20</w:t>
            </w:r>
          </w:p>
        </w:tc>
        <w:tc>
          <w:tcPr>
            <w:tcW w:w="925"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2,45</w:t>
            </w:r>
          </w:p>
        </w:tc>
        <w:tc>
          <w:tcPr>
            <w:tcW w:w="790"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850" w:type="dxa"/>
          </w:tcPr>
          <w:p w:rsidR="003029BC" w:rsidRPr="00EC0917" w:rsidRDefault="003029BC" w:rsidP="003029BC">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rPr>
              <w:t>8,89</w:t>
            </w:r>
          </w:p>
        </w:tc>
        <w:tc>
          <w:tcPr>
            <w:tcW w:w="999"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2,98</w:t>
            </w:r>
          </w:p>
        </w:tc>
      </w:tr>
    </w:tbl>
    <w:p w:rsidR="00267B46" w:rsidRPr="00EC0917" w:rsidRDefault="00267B46" w:rsidP="00B675FE">
      <w:pPr>
        <w:spacing w:after="0" w:line="240" w:lineRule="auto"/>
        <w:jc w:val="both"/>
        <w:rPr>
          <w:rFonts w:ascii="Times New Roman" w:hAnsi="Times New Roman" w:cs="Times New Roman"/>
          <w:sz w:val="28"/>
          <w:szCs w:val="28"/>
        </w:rPr>
      </w:pPr>
    </w:p>
    <w:p w:rsidR="003029BC" w:rsidRPr="00EC0917" w:rsidRDefault="003029BC" w:rsidP="003029BC">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1.5 – Химический состав чугуна, %</w:t>
      </w:r>
    </w:p>
    <w:p w:rsidR="00355F7A" w:rsidRPr="00EC0917" w:rsidRDefault="00355F7A" w:rsidP="003029BC">
      <w:pPr>
        <w:pStyle w:val="a3"/>
        <w:spacing w:after="0" w:line="240" w:lineRule="auto"/>
        <w:ind w:left="0"/>
        <w:jc w:val="both"/>
        <w:rPr>
          <w:rFonts w:ascii="Times New Roman" w:hAnsi="Times New Roman" w:cs="Times New Roman"/>
          <w:sz w:val="16"/>
          <w:szCs w:val="16"/>
        </w:rPr>
      </w:pPr>
    </w:p>
    <w:tbl>
      <w:tblPr>
        <w:tblStyle w:val="ab"/>
        <w:tblW w:w="0" w:type="auto"/>
        <w:tblLook w:val="04A0"/>
      </w:tblPr>
      <w:tblGrid>
        <w:gridCol w:w="1597"/>
        <w:gridCol w:w="1597"/>
        <w:gridCol w:w="1598"/>
        <w:gridCol w:w="1597"/>
        <w:gridCol w:w="1597"/>
        <w:gridCol w:w="1598"/>
      </w:tblGrid>
      <w:tr w:rsidR="003029BC" w:rsidRPr="00EC0917" w:rsidTr="00473F51">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w:t>
            </w:r>
          </w:p>
        </w:tc>
        <w:tc>
          <w:tcPr>
            <w:tcW w:w="1598"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w:t>
            </w:r>
          </w:p>
        </w:tc>
        <w:tc>
          <w:tcPr>
            <w:tcW w:w="1598"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Cr</w:t>
            </w:r>
          </w:p>
        </w:tc>
      </w:tr>
      <w:tr w:rsidR="003029BC" w:rsidRPr="00EC0917" w:rsidTr="00473F51">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Чугун</w:t>
            </w:r>
          </w:p>
        </w:tc>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3,36</w:t>
            </w:r>
          </w:p>
        </w:tc>
        <w:tc>
          <w:tcPr>
            <w:tcW w:w="1598"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0,26</w:t>
            </w:r>
          </w:p>
        </w:tc>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0,08</w:t>
            </w:r>
          </w:p>
        </w:tc>
        <w:tc>
          <w:tcPr>
            <w:tcW w:w="1597"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0,01</w:t>
            </w:r>
          </w:p>
        </w:tc>
        <w:tc>
          <w:tcPr>
            <w:tcW w:w="1598" w:type="dxa"/>
          </w:tcPr>
          <w:p w:rsidR="003029BC" w:rsidRPr="00EC0917" w:rsidRDefault="003029BC" w:rsidP="003029BC">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0,82</w:t>
            </w:r>
          </w:p>
        </w:tc>
      </w:tr>
    </w:tbl>
    <w:p w:rsidR="00267B46" w:rsidRPr="00EC0917" w:rsidRDefault="00267B46" w:rsidP="00BB6193">
      <w:pPr>
        <w:pStyle w:val="a3"/>
        <w:spacing w:after="0" w:line="240" w:lineRule="auto"/>
        <w:ind w:left="0" w:firstLine="709"/>
        <w:jc w:val="both"/>
        <w:rPr>
          <w:rFonts w:ascii="Times New Roman" w:hAnsi="Times New Roman" w:cs="Times New Roman"/>
          <w:sz w:val="28"/>
          <w:szCs w:val="28"/>
        </w:rPr>
      </w:pPr>
    </w:p>
    <w:p w:rsidR="00E8491A" w:rsidRPr="00EC0917" w:rsidRDefault="00A04BA7" w:rsidP="00A04BA7">
      <w:pPr>
        <w:pStyle w:val="a3"/>
        <w:spacing w:after="0" w:line="240" w:lineRule="auto"/>
        <w:ind w:left="0" w:firstLine="709"/>
        <w:jc w:val="both"/>
        <w:rPr>
          <w:rFonts w:ascii="Times New Roman" w:hAnsi="Times New Roman" w:cs="Times New Roman"/>
          <w:color w:val="FF0000"/>
          <w:sz w:val="28"/>
          <w:szCs w:val="28"/>
        </w:rPr>
      </w:pPr>
      <w:r w:rsidRPr="00EC0917">
        <w:rPr>
          <w:rFonts w:ascii="Times New Roman" w:hAnsi="Times New Roman" w:cs="Times New Roman"/>
          <w:color w:val="000000" w:themeColor="text1"/>
          <w:sz w:val="28"/>
          <w:szCs w:val="28"/>
        </w:rPr>
        <w:t xml:space="preserve">В работе [88] </w:t>
      </w:r>
      <w:r w:rsidR="00DE4080" w:rsidRPr="00EC0917">
        <w:rPr>
          <w:rFonts w:ascii="Times New Roman" w:hAnsi="Times New Roman" w:cs="Times New Roman"/>
          <w:color w:val="000000" w:themeColor="text1"/>
          <w:sz w:val="28"/>
          <w:szCs w:val="28"/>
        </w:rPr>
        <w:t>шлам глиноземного производства смешивают с известью</w:t>
      </w:r>
      <w:r w:rsidR="00F440C4" w:rsidRPr="00EC0917">
        <w:rPr>
          <w:rFonts w:ascii="Times New Roman" w:hAnsi="Times New Roman" w:cs="Times New Roman"/>
          <w:color w:val="000000" w:themeColor="text1"/>
          <w:sz w:val="28"/>
          <w:szCs w:val="28"/>
        </w:rPr>
        <w:t>, мелом</w:t>
      </w:r>
      <w:r w:rsidRPr="00EC0917">
        <w:rPr>
          <w:rFonts w:ascii="Times New Roman" w:hAnsi="Times New Roman" w:cs="Times New Roman"/>
          <w:color w:val="000000" w:themeColor="text1"/>
          <w:sz w:val="28"/>
          <w:szCs w:val="28"/>
        </w:rPr>
        <w:t xml:space="preserve"> (5</w:t>
      </w:r>
      <w:r w:rsidR="004C0FC7" w:rsidRPr="00EC0917">
        <w:rPr>
          <w:rFonts w:ascii="Times New Roman" w:hAnsi="Times New Roman" w:cs="Times New Roman"/>
          <w:color w:val="000000" w:themeColor="text1"/>
          <w:sz w:val="28"/>
          <w:szCs w:val="28"/>
        </w:rPr>
        <w:t>-</w:t>
      </w:r>
      <w:r w:rsidR="00F440C4" w:rsidRPr="00EC0917">
        <w:rPr>
          <w:rFonts w:ascii="Times New Roman" w:hAnsi="Times New Roman" w:cs="Times New Roman"/>
          <w:color w:val="000000" w:themeColor="text1"/>
          <w:sz w:val="28"/>
          <w:szCs w:val="28"/>
        </w:rPr>
        <w:t>20 %), песком</w:t>
      </w:r>
      <w:r w:rsidRPr="00EC0917">
        <w:rPr>
          <w:rFonts w:ascii="Times New Roman" w:hAnsi="Times New Roman" w:cs="Times New Roman"/>
          <w:color w:val="000000" w:themeColor="text1"/>
          <w:sz w:val="28"/>
          <w:szCs w:val="28"/>
        </w:rPr>
        <w:t xml:space="preserve"> (5</w:t>
      </w:r>
      <w:r w:rsidR="004C0FC7" w:rsidRPr="00EC0917">
        <w:rPr>
          <w:rFonts w:ascii="Times New Roman" w:hAnsi="Times New Roman" w:cs="Times New Roman"/>
          <w:color w:val="000000" w:themeColor="text1"/>
          <w:sz w:val="28"/>
          <w:szCs w:val="28"/>
        </w:rPr>
        <w:t>-</w:t>
      </w:r>
      <w:r w:rsidR="00F440C4" w:rsidRPr="00EC0917">
        <w:rPr>
          <w:rFonts w:ascii="Times New Roman" w:hAnsi="Times New Roman" w:cs="Times New Roman"/>
          <w:color w:val="000000" w:themeColor="text1"/>
          <w:sz w:val="28"/>
          <w:szCs w:val="28"/>
        </w:rPr>
        <w:t>40 %) и отходами углеобогащения. Отходы углеобогащения применяют в качестве восстановителя. Предварительно отходы углей проходят термическую обработку</w:t>
      </w:r>
      <w:r w:rsidRPr="00EC0917">
        <w:rPr>
          <w:rFonts w:ascii="Times New Roman" w:hAnsi="Times New Roman" w:cs="Times New Roman"/>
          <w:color w:val="000000" w:themeColor="text1"/>
          <w:sz w:val="28"/>
          <w:szCs w:val="28"/>
        </w:rPr>
        <w:t xml:space="preserve">. </w:t>
      </w:r>
      <w:r w:rsidR="00F440C4" w:rsidRPr="00EC0917">
        <w:rPr>
          <w:rFonts w:ascii="Times New Roman" w:hAnsi="Times New Roman" w:cs="Times New Roman"/>
          <w:color w:val="000000" w:themeColor="text1"/>
          <w:sz w:val="28"/>
          <w:szCs w:val="28"/>
        </w:rPr>
        <w:t>В процессе плавки получают</w:t>
      </w:r>
      <w:r w:rsidRPr="00EC0917">
        <w:rPr>
          <w:rFonts w:ascii="Times New Roman" w:hAnsi="Times New Roman" w:cs="Times New Roman"/>
          <w:color w:val="000000" w:themeColor="text1"/>
          <w:sz w:val="28"/>
          <w:szCs w:val="28"/>
        </w:rPr>
        <w:t xml:space="preserve"> ферросилиций</w:t>
      </w:r>
      <w:r w:rsidR="00F440C4" w:rsidRPr="00EC0917">
        <w:rPr>
          <w:rFonts w:ascii="Times New Roman" w:hAnsi="Times New Roman" w:cs="Times New Roman"/>
          <w:color w:val="000000" w:themeColor="text1"/>
          <w:sz w:val="28"/>
          <w:szCs w:val="28"/>
        </w:rPr>
        <w:t xml:space="preserve"> и небольшое количество шлака. Шлак пригоден для использования в строительстве. Подготовленная шихта идет на </w:t>
      </w:r>
      <w:r w:rsidRPr="00EC0917">
        <w:rPr>
          <w:rFonts w:ascii="Times New Roman" w:hAnsi="Times New Roman" w:cs="Times New Roman"/>
          <w:color w:val="000000" w:themeColor="text1"/>
          <w:sz w:val="28"/>
          <w:szCs w:val="28"/>
        </w:rPr>
        <w:t>установку прямоточно-вихревого ти</w:t>
      </w:r>
      <w:r w:rsidR="00F440C4" w:rsidRPr="00EC0917">
        <w:rPr>
          <w:rFonts w:ascii="Times New Roman" w:hAnsi="Times New Roman" w:cs="Times New Roman"/>
          <w:color w:val="000000" w:themeColor="text1"/>
          <w:sz w:val="28"/>
          <w:szCs w:val="28"/>
        </w:rPr>
        <w:t>па для восстановления</w:t>
      </w:r>
      <w:r w:rsidRPr="00EC0917">
        <w:rPr>
          <w:rFonts w:ascii="Times New Roman" w:hAnsi="Times New Roman" w:cs="Times New Roman"/>
          <w:color w:val="000000" w:themeColor="text1"/>
          <w:sz w:val="28"/>
          <w:szCs w:val="28"/>
        </w:rPr>
        <w:t xml:space="preserve"> </w:t>
      </w:r>
      <w:r w:rsidR="00F440C4" w:rsidRPr="00EC0917">
        <w:rPr>
          <w:rFonts w:ascii="Times New Roman" w:hAnsi="Times New Roman" w:cs="Times New Roman"/>
          <w:color w:val="000000" w:themeColor="text1"/>
          <w:sz w:val="28"/>
          <w:szCs w:val="28"/>
        </w:rPr>
        <w:t>оксидов железа при</w:t>
      </w:r>
      <w:r w:rsidRPr="00EC0917">
        <w:rPr>
          <w:rFonts w:ascii="Times New Roman" w:hAnsi="Times New Roman" w:cs="Times New Roman"/>
          <w:color w:val="000000" w:themeColor="text1"/>
          <w:sz w:val="28"/>
          <w:szCs w:val="28"/>
        </w:rPr>
        <w:t xml:space="preserve"> 1300</w:t>
      </w:r>
      <w:r w:rsidR="00D53FB3"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1500 °С.</w:t>
      </w:r>
      <w:r w:rsidR="00F440C4" w:rsidRPr="00EC0917">
        <w:rPr>
          <w:rFonts w:ascii="Times New Roman" w:hAnsi="Times New Roman" w:cs="Times New Roman"/>
          <w:color w:val="000000" w:themeColor="text1"/>
          <w:sz w:val="28"/>
          <w:szCs w:val="28"/>
        </w:rPr>
        <w:t xml:space="preserve"> Далее плавку проводят в электро</w:t>
      </w:r>
      <w:r w:rsidR="00ED2634" w:rsidRPr="00EC0917">
        <w:rPr>
          <w:rFonts w:ascii="Times New Roman" w:hAnsi="Times New Roman" w:cs="Times New Roman"/>
          <w:color w:val="000000" w:themeColor="text1"/>
          <w:sz w:val="28"/>
          <w:szCs w:val="28"/>
        </w:rPr>
        <w:t>печи при 1800 °С. Шлак подвергается грануляции, а затем измельчается в шаровой мельнице. Смешивание шлака</w:t>
      </w:r>
      <w:r w:rsidRPr="00EC0917">
        <w:rPr>
          <w:rFonts w:ascii="Times New Roman" w:hAnsi="Times New Roman" w:cs="Times New Roman"/>
          <w:color w:val="000000" w:themeColor="text1"/>
          <w:sz w:val="28"/>
          <w:szCs w:val="28"/>
        </w:rPr>
        <w:t xml:space="preserve"> с</w:t>
      </w:r>
      <w:r w:rsidR="00ED2634" w:rsidRPr="00EC0917">
        <w:rPr>
          <w:rFonts w:ascii="Times New Roman" w:hAnsi="Times New Roman" w:cs="Times New Roman"/>
          <w:color w:val="000000" w:themeColor="text1"/>
          <w:sz w:val="28"/>
          <w:szCs w:val="28"/>
        </w:rPr>
        <w:t xml:space="preserve">о </w:t>
      </w:r>
      <w:r w:rsidRPr="00EC0917">
        <w:rPr>
          <w:rFonts w:ascii="Times New Roman" w:hAnsi="Times New Roman" w:cs="Times New Roman"/>
          <w:color w:val="000000" w:themeColor="text1"/>
          <w:sz w:val="28"/>
          <w:szCs w:val="28"/>
        </w:rPr>
        <w:t xml:space="preserve">шламом </w:t>
      </w:r>
      <w:r w:rsidR="00ED2634" w:rsidRPr="00EC0917">
        <w:rPr>
          <w:rFonts w:ascii="Times New Roman" w:hAnsi="Times New Roman" w:cs="Times New Roman"/>
          <w:color w:val="000000" w:themeColor="text1"/>
          <w:sz w:val="28"/>
          <w:szCs w:val="28"/>
        </w:rPr>
        <w:t>глиноземного производства проводят с</w:t>
      </w:r>
      <w:r w:rsidRPr="00EC0917">
        <w:rPr>
          <w:rFonts w:ascii="Times New Roman" w:hAnsi="Times New Roman" w:cs="Times New Roman"/>
          <w:color w:val="000000" w:themeColor="text1"/>
          <w:sz w:val="28"/>
          <w:szCs w:val="28"/>
        </w:rPr>
        <w:t xml:space="preserve"> добавлением одного из растворов </w:t>
      </w:r>
      <w:r w:rsidR="00ED2634" w:rsidRPr="00EC0917">
        <w:rPr>
          <w:rFonts w:ascii="Times New Roman" w:hAnsi="Times New Roman" w:cs="Times New Roman"/>
          <w:color w:val="000000" w:themeColor="text1"/>
          <w:sz w:val="28"/>
          <w:szCs w:val="28"/>
        </w:rPr>
        <w:t>С</w:t>
      </w:r>
      <w:r w:rsidR="00ED2634" w:rsidRPr="00EC0917">
        <w:rPr>
          <w:rFonts w:ascii="Times New Roman" w:hAnsi="Times New Roman" w:cs="Times New Roman"/>
          <w:color w:val="000000" w:themeColor="text1"/>
          <w:sz w:val="28"/>
          <w:szCs w:val="28"/>
          <w:lang w:val="en-US"/>
        </w:rPr>
        <w:t>aSO</w:t>
      </w:r>
      <w:r w:rsidR="00ED2634" w:rsidRPr="00EC0917">
        <w:rPr>
          <w:rFonts w:ascii="Times New Roman" w:hAnsi="Times New Roman" w:cs="Times New Roman"/>
          <w:color w:val="000000" w:themeColor="text1"/>
          <w:sz w:val="28"/>
          <w:szCs w:val="28"/>
          <w:vertAlign w:val="subscript"/>
        </w:rPr>
        <w:t xml:space="preserve">3, </w:t>
      </w:r>
      <w:r w:rsidR="00ED2634" w:rsidRPr="00EC0917">
        <w:rPr>
          <w:rFonts w:ascii="Times New Roman" w:hAnsi="Times New Roman" w:cs="Times New Roman"/>
          <w:color w:val="000000" w:themeColor="text1"/>
          <w:sz w:val="28"/>
          <w:szCs w:val="28"/>
        </w:rPr>
        <w:t>К</w:t>
      </w:r>
      <w:r w:rsidR="00ED2634" w:rsidRPr="00EC0917">
        <w:rPr>
          <w:rFonts w:ascii="Times New Roman" w:hAnsi="Times New Roman" w:cs="Times New Roman"/>
          <w:color w:val="000000" w:themeColor="text1"/>
          <w:sz w:val="28"/>
          <w:szCs w:val="28"/>
          <w:vertAlign w:val="subscript"/>
        </w:rPr>
        <w:t>2</w:t>
      </w:r>
      <w:r w:rsidR="00ED2634" w:rsidRPr="00EC0917">
        <w:rPr>
          <w:rFonts w:ascii="Times New Roman" w:hAnsi="Times New Roman" w:cs="Times New Roman"/>
          <w:color w:val="000000" w:themeColor="text1"/>
          <w:sz w:val="28"/>
          <w:szCs w:val="28"/>
          <w:lang w:val="en-US"/>
        </w:rPr>
        <w:t>SO</w:t>
      </w:r>
      <w:r w:rsidR="00ED2634" w:rsidRPr="00EC0917">
        <w:rPr>
          <w:rFonts w:ascii="Times New Roman" w:hAnsi="Times New Roman" w:cs="Times New Roman"/>
          <w:color w:val="000000" w:themeColor="text1"/>
          <w:sz w:val="28"/>
          <w:szCs w:val="28"/>
          <w:vertAlign w:val="subscript"/>
        </w:rPr>
        <w:t>3</w:t>
      </w:r>
      <w:r w:rsidR="00ED2634" w:rsidRPr="00EC0917">
        <w:rPr>
          <w:rFonts w:ascii="Times New Roman" w:hAnsi="Times New Roman" w:cs="Times New Roman"/>
          <w:color w:val="000000" w:themeColor="text1"/>
          <w:sz w:val="28"/>
          <w:szCs w:val="28"/>
        </w:rPr>
        <w:t xml:space="preserve">, </w:t>
      </w:r>
      <w:r w:rsidR="00ED2634" w:rsidRPr="00EC0917">
        <w:rPr>
          <w:rFonts w:ascii="Times New Roman" w:hAnsi="Times New Roman" w:cs="Times New Roman"/>
          <w:color w:val="000000" w:themeColor="text1"/>
          <w:sz w:val="28"/>
          <w:szCs w:val="28"/>
          <w:lang w:val="en-US"/>
        </w:rPr>
        <w:t>Na</w:t>
      </w:r>
      <w:r w:rsidR="00ED2634" w:rsidRPr="00EC0917">
        <w:rPr>
          <w:rFonts w:ascii="Times New Roman" w:hAnsi="Times New Roman" w:cs="Times New Roman"/>
          <w:color w:val="000000" w:themeColor="text1"/>
          <w:sz w:val="28"/>
          <w:szCs w:val="28"/>
          <w:vertAlign w:val="subscript"/>
        </w:rPr>
        <w:t>2</w:t>
      </w:r>
      <w:r w:rsidR="00ED2634" w:rsidRPr="00EC0917">
        <w:rPr>
          <w:rFonts w:ascii="Times New Roman" w:hAnsi="Times New Roman" w:cs="Times New Roman"/>
          <w:color w:val="000000" w:themeColor="text1"/>
          <w:sz w:val="28"/>
          <w:szCs w:val="28"/>
          <w:lang w:val="en-US"/>
        </w:rPr>
        <w:t>SO</w:t>
      </w:r>
      <w:r w:rsidR="00ED2634" w:rsidRPr="00EC0917">
        <w:rPr>
          <w:rFonts w:ascii="Times New Roman" w:hAnsi="Times New Roman" w:cs="Times New Roman"/>
          <w:color w:val="000000" w:themeColor="text1"/>
          <w:sz w:val="28"/>
          <w:szCs w:val="28"/>
          <w:vertAlign w:val="subscript"/>
        </w:rPr>
        <w:t>3</w:t>
      </w:r>
      <w:r w:rsidR="00ED2634"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lang w:val="en-US"/>
        </w:rPr>
        <w:t>NaOH</w:t>
      </w:r>
      <w:r w:rsidRPr="00EC0917">
        <w:rPr>
          <w:rFonts w:ascii="Times New Roman" w:hAnsi="Times New Roman" w:cs="Times New Roman"/>
          <w:color w:val="000000" w:themeColor="text1"/>
          <w:sz w:val="28"/>
          <w:szCs w:val="28"/>
        </w:rPr>
        <w:t xml:space="preserve">, КОН </w:t>
      </w:r>
      <w:r w:rsidR="00E2620A" w:rsidRPr="00EC0917">
        <w:rPr>
          <w:rFonts w:ascii="Times New Roman" w:hAnsi="Times New Roman" w:cs="Times New Roman"/>
          <w:color w:val="000000" w:themeColor="text1"/>
          <w:sz w:val="28"/>
          <w:szCs w:val="28"/>
        </w:rPr>
        <w:t>в коли</w:t>
      </w:r>
      <w:r w:rsidRPr="00EC0917">
        <w:rPr>
          <w:rFonts w:ascii="Times New Roman" w:hAnsi="Times New Roman" w:cs="Times New Roman"/>
          <w:color w:val="000000" w:themeColor="text1"/>
          <w:sz w:val="28"/>
          <w:szCs w:val="28"/>
        </w:rPr>
        <w:t>честве 2</w:t>
      </w:r>
      <w:r w:rsidR="004C0FC7" w:rsidRPr="00EC0917">
        <w:rPr>
          <w:rFonts w:ascii="Times New Roman" w:hAnsi="Times New Roman" w:cs="Times New Roman"/>
          <w:color w:val="000000" w:themeColor="text1"/>
          <w:sz w:val="28"/>
          <w:szCs w:val="28"/>
        </w:rPr>
        <w:t>-</w:t>
      </w:r>
      <w:r w:rsidR="00ED2634" w:rsidRPr="00EC0917">
        <w:rPr>
          <w:rFonts w:ascii="Times New Roman" w:hAnsi="Times New Roman" w:cs="Times New Roman"/>
          <w:color w:val="000000" w:themeColor="text1"/>
          <w:sz w:val="28"/>
          <w:szCs w:val="28"/>
        </w:rPr>
        <w:t xml:space="preserve">10 %. После </w:t>
      </w:r>
      <w:r w:rsidR="00ED2634" w:rsidRPr="00EC0917">
        <w:rPr>
          <w:rFonts w:ascii="Times New Roman" w:hAnsi="Times New Roman" w:cs="Times New Roman"/>
          <w:color w:val="000000" w:themeColor="text1"/>
          <w:sz w:val="28"/>
          <w:szCs w:val="28"/>
        </w:rPr>
        <w:lastRenderedPageBreak/>
        <w:t>обработки образуется</w:t>
      </w:r>
      <w:r w:rsidRPr="00EC0917">
        <w:rPr>
          <w:rFonts w:ascii="Times New Roman" w:hAnsi="Times New Roman" w:cs="Times New Roman"/>
          <w:color w:val="000000" w:themeColor="text1"/>
          <w:sz w:val="28"/>
          <w:szCs w:val="28"/>
        </w:rPr>
        <w:t xml:space="preserve"> вяжущий матер</w:t>
      </w:r>
      <w:r w:rsidR="00ED2634" w:rsidRPr="00EC0917">
        <w:rPr>
          <w:rFonts w:ascii="Times New Roman" w:hAnsi="Times New Roman" w:cs="Times New Roman"/>
          <w:color w:val="000000" w:themeColor="text1"/>
          <w:sz w:val="28"/>
          <w:szCs w:val="28"/>
        </w:rPr>
        <w:t>иал для строительства</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FF0000"/>
          <w:sz w:val="28"/>
          <w:szCs w:val="28"/>
        </w:rPr>
        <w:t xml:space="preserve"> </w:t>
      </w:r>
      <w:r w:rsidR="008C28C5" w:rsidRPr="00EC0917">
        <w:rPr>
          <w:rFonts w:ascii="Times New Roman" w:hAnsi="Times New Roman" w:cs="Times New Roman"/>
          <w:sz w:val="28"/>
          <w:szCs w:val="28"/>
        </w:rPr>
        <w:t>При длительном хранении от 3 до 28 суток прочность этого уникального материала увеличивается от 8 до 40,6 МПа. Такая прочность вяжущего материала соответствует портландцементу марки М300</w:t>
      </w:r>
      <w:r w:rsidR="00D53FB3" w:rsidRPr="00EC0917">
        <w:rPr>
          <w:rFonts w:ascii="Times New Roman" w:hAnsi="Times New Roman" w:cs="Times New Roman"/>
          <w:sz w:val="28"/>
          <w:szCs w:val="28"/>
        </w:rPr>
        <w:t>-</w:t>
      </w:r>
      <w:r w:rsidR="008C28C5" w:rsidRPr="00EC0917">
        <w:rPr>
          <w:rFonts w:ascii="Times New Roman" w:hAnsi="Times New Roman" w:cs="Times New Roman"/>
          <w:sz w:val="28"/>
          <w:szCs w:val="28"/>
        </w:rPr>
        <w:t>М400.</w:t>
      </w:r>
    </w:p>
    <w:p w:rsidR="00EF2E73" w:rsidRPr="00EC0917" w:rsidRDefault="0018683C" w:rsidP="002419F6">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 xml:space="preserve">В работе [63, С.22-24] </w:t>
      </w:r>
      <w:r w:rsidR="007B6C15" w:rsidRPr="00EC0917">
        <w:rPr>
          <w:rFonts w:ascii="Times New Roman" w:hAnsi="Times New Roman" w:cs="Times New Roman"/>
          <w:sz w:val="28"/>
          <w:szCs w:val="28"/>
        </w:rPr>
        <w:t>красный шлам из АО «Уральского алюминиевого завода» подвергается плавке в графитовом нагревателе при температуре 1550</w:t>
      </w:r>
      <w:r w:rsidR="00D53FB3" w:rsidRPr="00EC0917">
        <w:rPr>
          <w:rFonts w:ascii="Times New Roman" w:hAnsi="Times New Roman" w:cs="Times New Roman"/>
          <w:sz w:val="28"/>
          <w:szCs w:val="28"/>
        </w:rPr>
        <w:t>-</w:t>
      </w:r>
      <w:r w:rsidR="007B6C15" w:rsidRPr="00EC0917">
        <w:rPr>
          <w:rFonts w:ascii="Times New Roman" w:hAnsi="Times New Roman" w:cs="Times New Roman"/>
          <w:sz w:val="28"/>
          <w:szCs w:val="28"/>
        </w:rPr>
        <w:t xml:space="preserve">1700 °С. </w:t>
      </w:r>
      <w:r w:rsidR="00C2476C" w:rsidRPr="00EC0917">
        <w:rPr>
          <w:rFonts w:ascii="Times New Roman" w:hAnsi="Times New Roman" w:cs="Times New Roman"/>
          <w:color w:val="000000" w:themeColor="text1"/>
          <w:sz w:val="28"/>
          <w:szCs w:val="28"/>
        </w:rPr>
        <w:t>При проведении плавки в шихту вводят глинозём и кокс.</w:t>
      </w:r>
      <w:r w:rsidR="00EF2E73" w:rsidRPr="00EC0917">
        <w:rPr>
          <w:rFonts w:ascii="Times New Roman" w:hAnsi="Times New Roman" w:cs="Times New Roman"/>
          <w:color w:val="000000" w:themeColor="text1"/>
          <w:sz w:val="28"/>
          <w:szCs w:val="28"/>
        </w:rPr>
        <w:t xml:space="preserve"> </w:t>
      </w:r>
      <w:r w:rsidR="00C2476C" w:rsidRPr="00EC0917">
        <w:rPr>
          <w:rFonts w:ascii="Times New Roman" w:hAnsi="Times New Roman" w:cs="Times New Roman"/>
          <w:color w:val="000000" w:themeColor="text1"/>
          <w:sz w:val="28"/>
          <w:szCs w:val="28"/>
        </w:rPr>
        <w:t xml:space="preserve">Известковое молоко используется </w:t>
      </w:r>
      <w:r w:rsidR="002419F6" w:rsidRPr="00EC0917">
        <w:rPr>
          <w:rFonts w:ascii="Times New Roman" w:hAnsi="Times New Roman" w:cs="Times New Roman"/>
          <w:color w:val="000000" w:themeColor="text1"/>
          <w:sz w:val="28"/>
          <w:szCs w:val="28"/>
        </w:rPr>
        <w:t xml:space="preserve">для удаления щелочи. При этом щелочь снижается до 0,4 %. Шлак идет для производства цемента. </w:t>
      </w:r>
      <w:r w:rsidR="00EF2E73" w:rsidRPr="00EC0917">
        <w:rPr>
          <w:rFonts w:ascii="Times New Roman" w:hAnsi="Times New Roman" w:cs="Times New Roman"/>
          <w:color w:val="000000" w:themeColor="text1"/>
          <w:sz w:val="28"/>
          <w:szCs w:val="28"/>
        </w:rPr>
        <w:t xml:space="preserve">Химический состав </w:t>
      </w:r>
      <w:r w:rsidR="002419F6" w:rsidRPr="00EC0917">
        <w:rPr>
          <w:rFonts w:ascii="Times New Roman" w:hAnsi="Times New Roman" w:cs="Times New Roman"/>
          <w:color w:val="000000" w:themeColor="text1"/>
          <w:sz w:val="28"/>
          <w:szCs w:val="28"/>
        </w:rPr>
        <w:t xml:space="preserve">опытного </w:t>
      </w:r>
      <w:r w:rsidR="00EF2E73" w:rsidRPr="00EC0917">
        <w:rPr>
          <w:rFonts w:ascii="Times New Roman" w:hAnsi="Times New Roman" w:cs="Times New Roman"/>
          <w:color w:val="000000" w:themeColor="text1"/>
          <w:sz w:val="28"/>
          <w:szCs w:val="28"/>
        </w:rPr>
        <w:t>чугуна предст</w:t>
      </w:r>
      <w:r w:rsidR="002419F6" w:rsidRPr="00EC0917">
        <w:rPr>
          <w:rFonts w:ascii="Times New Roman" w:hAnsi="Times New Roman" w:cs="Times New Roman"/>
          <w:color w:val="000000" w:themeColor="text1"/>
          <w:sz w:val="28"/>
          <w:szCs w:val="28"/>
        </w:rPr>
        <w:t>авлен в таблице 1.6. В работе [83, С.1104-1108] проведены исследования использования шлаков в производстве цемента аналогичным способом</w:t>
      </w:r>
      <w:r w:rsidR="00EF2E73" w:rsidRPr="00EC0917">
        <w:rPr>
          <w:rFonts w:ascii="Times New Roman" w:hAnsi="Times New Roman" w:cs="Times New Roman"/>
          <w:color w:val="000000" w:themeColor="text1"/>
          <w:sz w:val="28"/>
          <w:szCs w:val="28"/>
        </w:rPr>
        <w:t>.</w:t>
      </w:r>
    </w:p>
    <w:p w:rsidR="00EF2E73" w:rsidRPr="00EC0917" w:rsidRDefault="00EF2E73" w:rsidP="00700082">
      <w:pPr>
        <w:pStyle w:val="a3"/>
        <w:spacing w:after="0" w:line="240" w:lineRule="auto"/>
        <w:ind w:left="0"/>
        <w:jc w:val="both"/>
        <w:rPr>
          <w:rFonts w:ascii="Times New Roman" w:hAnsi="Times New Roman" w:cs="Times New Roman"/>
          <w:sz w:val="28"/>
          <w:szCs w:val="28"/>
        </w:rPr>
      </w:pPr>
    </w:p>
    <w:p w:rsidR="00700082" w:rsidRPr="00EC0917" w:rsidRDefault="00700082" w:rsidP="00700082">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1.6 – Химический состав чугуна, %</w:t>
      </w:r>
    </w:p>
    <w:p w:rsidR="00355F7A" w:rsidRPr="00EC0917" w:rsidRDefault="00355F7A" w:rsidP="00700082">
      <w:pPr>
        <w:pStyle w:val="a3"/>
        <w:spacing w:after="0" w:line="240" w:lineRule="auto"/>
        <w:ind w:left="0"/>
        <w:jc w:val="both"/>
        <w:rPr>
          <w:rFonts w:ascii="Times New Roman" w:hAnsi="Times New Roman" w:cs="Times New Roman"/>
          <w:sz w:val="16"/>
          <w:szCs w:val="16"/>
        </w:rPr>
      </w:pPr>
    </w:p>
    <w:tbl>
      <w:tblPr>
        <w:tblStyle w:val="ab"/>
        <w:tblW w:w="0" w:type="auto"/>
        <w:tblLook w:val="04A0"/>
      </w:tblPr>
      <w:tblGrid>
        <w:gridCol w:w="1597"/>
        <w:gridCol w:w="1597"/>
        <w:gridCol w:w="1598"/>
        <w:gridCol w:w="1597"/>
        <w:gridCol w:w="1597"/>
        <w:gridCol w:w="1598"/>
      </w:tblGrid>
      <w:tr w:rsidR="00700082" w:rsidRPr="00EC0917" w:rsidTr="00F75518">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w:t>
            </w:r>
          </w:p>
        </w:tc>
        <w:tc>
          <w:tcPr>
            <w:tcW w:w="1598"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w:t>
            </w:r>
          </w:p>
        </w:tc>
        <w:tc>
          <w:tcPr>
            <w:tcW w:w="1598"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Cr</w:t>
            </w:r>
          </w:p>
        </w:tc>
      </w:tr>
      <w:tr w:rsidR="00700082" w:rsidRPr="00EC0917" w:rsidTr="00F75518">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Чугун</w:t>
            </w:r>
          </w:p>
        </w:tc>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Нет св.</w:t>
            </w:r>
          </w:p>
        </w:tc>
        <w:tc>
          <w:tcPr>
            <w:tcW w:w="1598"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0,022</w:t>
            </w:r>
          </w:p>
        </w:tc>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0,32</w:t>
            </w:r>
          </w:p>
        </w:tc>
        <w:tc>
          <w:tcPr>
            <w:tcW w:w="1597"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0,30</w:t>
            </w:r>
          </w:p>
        </w:tc>
        <w:tc>
          <w:tcPr>
            <w:tcW w:w="1598" w:type="dxa"/>
          </w:tcPr>
          <w:p w:rsidR="00700082" w:rsidRPr="00EC0917" w:rsidRDefault="00700082"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0,4</w:t>
            </w:r>
          </w:p>
        </w:tc>
      </w:tr>
    </w:tbl>
    <w:p w:rsidR="00700082" w:rsidRPr="00EC0917" w:rsidRDefault="00700082" w:rsidP="00700082">
      <w:pPr>
        <w:pStyle w:val="a3"/>
        <w:spacing w:after="0" w:line="240" w:lineRule="auto"/>
        <w:ind w:left="0" w:firstLine="709"/>
        <w:jc w:val="both"/>
        <w:rPr>
          <w:rFonts w:ascii="Times New Roman" w:hAnsi="Times New Roman" w:cs="Times New Roman"/>
          <w:sz w:val="28"/>
          <w:szCs w:val="28"/>
          <w:lang w:val="en-US"/>
        </w:rPr>
      </w:pPr>
    </w:p>
    <w:p w:rsidR="00AA03B5" w:rsidRPr="00EC0917" w:rsidRDefault="00AA03B5" w:rsidP="00700082">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1.3.5 Применение новых нау</w:t>
      </w:r>
      <w:r w:rsidR="002D2104" w:rsidRPr="00EC0917">
        <w:rPr>
          <w:rFonts w:ascii="Times New Roman" w:hAnsi="Times New Roman" w:cs="Times New Roman"/>
          <w:b/>
          <w:sz w:val="28"/>
          <w:szCs w:val="28"/>
        </w:rPr>
        <w:t>чных и технологических решений</w:t>
      </w:r>
      <w:r w:rsidRPr="00EC0917">
        <w:rPr>
          <w:rFonts w:ascii="Times New Roman" w:hAnsi="Times New Roman" w:cs="Times New Roman"/>
          <w:b/>
          <w:sz w:val="28"/>
          <w:szCs w:val="28"/>
        </w:rPr>
        <w:t xml:space="preserve"> при восстановительной плавке </w:t>
      </w:r>
      <w:r w:rsidR="00D019AE" w:rsidRPr="00EC0917">
        <w:rPr>
          <w:rFonts w:ascii="Times New Roman" w:hAnsi="Times New Roman" w:cs="Times New Roman"/>
          <w:b/>
          <w:sz w:val="28"/>
          <w:szCs w:val="28"/>
        </w:rPr>
        <w:t xml:space="preserve">железосодержащих </w:t>
      </w:r>
      <w:r w:rsidRPr="00EC0917">
        <w:rPr>
          <w:rFonts w:ascii="Times New Roman" w:hAnsi="Times New Roman" w:cs="Times New Roman"/>
          <w:b/>
          <w:sz w:val="28"/>
          <w:szCs w:val="28"/>
        </w:rPr>
        <w:t>шламов глиноземного производства</w:t>
      </w:r>
    </w:p>
    <w:p w:rsidR="0049714D" w:rsidRPr="00EC0917" w:rsidRDefault="00AA03B5" w:rsidP="00BB619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При восстановительных процессах выплавки красных и других шламов глиноземного производства требуют применения специальных типов металлургических агрегатов и способ окускования, сушки и удалению щелочи. Такие технологии могут привести к высоким экономическим затратам и неэффективности разрабатываемых способов и технологии. Для эффективного использования рециклинга и вовлечения отходов глиноземного и других производств в металлургический передел разработана технология Ромелт – процесс [89].</w:t>
      </w:r>
      <w:r w:rsidR="00DB0F1A" w:rsidRPr="00EC0917">
        <w:rPr>
          <w:rFonts w:ascii="Times New Roman" w:hAnsi="Times New Roman" w:cs="Times New Roman"/>
          <w:sz w:val="28"/>
          <w:szCs w:val="28"/>
        </w:rPr>
        <w:t xml:space="preserve"> Данный процесс начал разрабатываться еще в далеком 1978 году ХХ века. Процесс посвящен одностадийному жидкофазному процессу, исключающий применение кокса для выплавки чугуна и позволяющий перерабатывать неподготовленную железосодержащие материалы. </w:t>
      </w:r>
    </w:p>
    <w:p w:rsidR="0049714D" w:rsidRPr="00EC0917" w:rsidRDefault="0049714D" w:rsidP="0049714D">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Восстановление железа в процессе Ромелт осуществляется из шлакового расплава различными восстановителями: газом, твердым углеродом и углеродом, растворенным в каплях металла. Восстановление железа из шлака с участием ококсованных частиц угля может реализовываться различными способами.</w:t>
      </w:r>
    </w:p>
    <w:p w:rsidR="0049714D" w:rsidRPr="00EC0917" w:rsidRDefault="00EF2E73" w:rsidP="00EF2E73">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Прямое восстановление железа в жидкой фазе</w:t>
      </w:r>
      <w:r w:rsidR="0049714D" w:rsidRPr="00EC0917">
        <w:rPr>
          <w:rFonts w:ascii="Times New Roman" w:hAnsi="Times New Roman" w:cs="Times New Roman"/>
          <w:color w:val="000000" w:themeColor="text1"/>
          <w:sz w:val="28"/>
          <w:szCs w:val="28"/>
        </w:rPr>
        <w:t xml:space="preserve"> (1):</w:t>
      </w:r>
    </w:p>
    <w:p w:rsidR="0049714D" w:rsidRPr="00EC0917" w:rsidRDefault="0049714D" w:rsidP="0049714D">
      <w:pPr>
        <w:pStyle w:val="a3"/>
        <w:spacing w:after="0" w:line="240" w:lineRule="auto"/>
        <w:ind w:left="0" w:firstLine="709"/>
        <w:jc w:val="both"/>
        <w:rPr>
          <w:rFonts w:ascii="Times New Roman" w:hAnsi="Times New Roman" w:cs="Times New Roman"/>
          <w:color w:val="FF0000"/>
          <w:sz w:val="28"/>
          <w:szCs w:val="28"/>
        </w:rPr>
      </w:pPr>
    </w:p>
    <w:p w:rsidR="0049714D" w:rsidRPr="00EC0917" w:rsidRDefault="0049714D" w:rsidP="0049714D">
      <w:pPr>
        <w:pStyle w:val="a3"/>
        <w:spacing w:after="0" w:line="240" w:lineRule="auto"/>
        <w:ind w:left="0" w:firstLine="709"/>
        <w:jc w:val="center"/>
        <w:rPr>
          <w:rFonts w:ascii="Times New Roman" w:hAnsi="Times New Roman" w:cs="Times New Roman"/>
          <w:sz w:val="28"/>
          <w:szCs w:val="28"/>
        </w:rPr>
      </w:pPr>
      <w:r w:rsidRPr="00EC0917">
        <w:rPr>
          <w:rFonts w:ascii="Times New Roman" w:hAnsi="Times New Roman" w:cs="Times New Roman"/>
          <w:sz w:val="28"/>
          <w:szCs w:val="28"/>
        </w:rPr>
        <w:t xml:space="preserve">                                           (</w:t>
      </w:r>
      <w:proofErr w:type="gramStart"/>
      <w:r w:rsidRPr="00EC0917">
        <w:rPr>
          <w:rFonts w:ascii="Times New Roman" w:hAnsi="Times New Roman" w:cs="Times New Roman"/>
          <w:sz w:val="28"/>
          <w:szCs w:val="28"/>
        </w:rPr>
        <w:t>F</w:t>
      </w:r>
      <w:proofErr w:type="gramEnd"/>
      <w:r w:rsidRPr="00EC0917">
        <w:rPr>
          <w:rFonts w:ascii="Times New Roman" w:hAnsi="Times New Roman" w:cs="Times New Roman"/>
          <w:sz w:val="28"/>
          <w:szCs w:val="28"/>
        </w:rPr>
        <w:t>еО) + С = [Fе] + СО,                                   (1)</w:t>
      </w:r>
    </w:p>
    <w:p w:rsidR="0049714D" w:rsidRPr="00EC0917" w:rsidRDefault="0049714D" w:rsidP="0049714D">
      <w:pPr>
        <w:pStyle w:val="a3"/>
        <w:spacing w:after="0" w:line="240" w:lineRule="auto"/>
        <w:ind w:left="0" w:firstLine="709"/>
        <w:jc w:val="both"/>
        <w:rPr>
          <w:rFonts w:ascii="Times New Roman" w:hAnsi="Times New Roman" w:cs="Times New Roman"/>
          <w:sz w:val="28"/>
          <w:szCs w:val="28"/>
        </w:rPr>
      </w:pPr>
    </w:p>
    <w:p w:rsidR="0049714D" w:rsidRPr="00EC0917" w:rsidRDefault="0049714D" w:rsidP="0049714D">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Косвенное восстановление железа (2):</w:t>
      </w:r>
    </w:p>
    <w:p w:rsidR="0049714D" w:rsidRPr="00EC0917" w:rsidRDefault="0049714D" w:rsidP="0049714D">
      <w:pPr>
        <w:pStyle w:val="a3"/>
        <w:spacing w:after="0" w:line="240" w:lineRule="auto"/>
        <w:ind w:left="0" w:firstLine="709"/>
        <w:jc w:val="both"/>
        <w:rPr>
          <w:rFonts w:ascii="Times New Roman" w:hAnsi="Times New Roman" w:cs="Times New Roman"/>
          <w:sz w:val="28"/>
          <w:szCs w:val="28"/>
        </w:rPr>
      </w:pPr>
    </w:p>
    <w:p w:rsidR="0049714D" w:rsidRPr="00EC0917" w:rsidRDefault="0049714D" w:rsidP="0049714D">
      <w:pPr>
        <w:pStyle w:val="a3"/>
        <w:spacing w:after="0" w:line="240" w:lineRule="auto"/>
        <w:ind w:left="0" w:firstLine="709"/>
        <w:jc w:val="center"/>
        <w:rPr>
          <w:rFonts w:ascii="Times New Roman" w:hAnsi="Times New Roman" w:cs="Times New Roman"/>
          <w:sz w:val="28"/>
          <w:szCs w:val="28"/>
        </w:rPr>
      </w:pPr>
      <w:r w:rsidRPr="00EC0917">
        <w:rPr>
          <w:rFonts w:ascii="Times New Roman" w:hAnsi="Times New Roman" w:cs="Times New Roman"/>
          <w:sz w:val="28"/>
          <w:szCs w:val="28"/>
        </w:rPr>
        <w:t>(FеО) + СО = Fе + СО</w:t>
      </w:r>
      <w:r w:rsidRPr="00EC0917">
        <w:rPr>
          <w:rFonts w:ascii="Times New Roman" w:hAnsi="Times New Roman" w:cs="Times New Roman"/>
          <w:sz w:val="28"/>
          <w:szCs w:val="28"/>
          <w:vertAlign w:val="subscript"/>
        </w:rPr>
        <w:t>2</w:t>
      </w:r>
    </w:p>
    <w:p w:rsidR="0049714D" w:rsidRPr="00EC0917" w:rsidRDefault="0049714D" w:rsidP="0049714D">
      <w:pPr>
        <w:pStyle w:val="a3"/>
        <w:spacing w:after="0" w:line="240" w:lineRule="auto"/>
        <w:ind w:left="0" w:firstLine="709"/>
        <w:jc w:val="center"/>
        <w:rPr>
          <w:rFonts w:ascii="Times New Roman" w:hAnsi="Times New Roman" w:cs="Times New Roman"/>
          <w:sz w:val="28"/>
          <w:szCs w:val="28"/>
        </w:rPr>
      </w:pPr>
      <w:r w:rsidRPr="00EC0917">
        <w:rPr>
          <w:rFonts w:ascii="Times New Roman" w:hAnsi="Times New Roman" w:cs="Times New Roman"/>
          <w:sz w:val="28"/>
          <w:szCs w:val="28"/>
        </w:rPr>
        <w:t xml:space="preserve">                                              СО</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Ств = 2СО          …                              (2)</w:t>
      </w:r>
    </w:p>
    <w:p w:rsidR="0049714D" w:rsidRPr="00EC0917" w:rsidRDefault="0049714D" w:rsidP="0049714D">
      <w:pPr>
        <w:spacing w:after="0" w:line="240" w:lineRule="auto"/>
        <w:jc w:val="both"/>
        <w:rPr>
          <w:rFonts w:ascii="Times New Roman" w:hAnsi="Times New Roman" w:cs="Times New Roman"/>
          <w:sz w:val="28"/>
          <w:szCs w:val="28"/>
        </w:rPr>
      </w:pPr>
    </w:p>
    <w:p w:rsidR="0049714D" w:rsidRPr="00EC0917" w:rsidRDefault="004D54C3" w:rsidP="004D54C3">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lastRenderedPageBreak/>
        <w:t xml:space="preserve">Согласно данным работ [90, 91], переработка красных шламов глинозёмного производства </w:t>
      </w:r>
      <w:r w:rsidR="00511884" w:rsidRPr="00EC0917">
        <w:rPr>
          <w:rFonts w:ascii="Times New Roman" w:hAnsi="Times New Roman" w:cs="Times New Roman"/>
          <w:color w:val="000000" w:themeColor="text1"/>
          <w:sz w:val="28"/>
          <w:szCs w:val="28"/>
        </w:rPr>
        <w:t xml:space="preserve">с использованием в качестве флюсов извести и доломита проводят в </w:t>
      </w:r>
      <w:r w:rsidR="00E2620A" w:rsidRPr="00EC0917">
        <w:rPr>
          <w:rFonts w:ascii="Times New Roman" w:hAnsi="Times New Roman" w:cs="Times New Roman"/>
          <w:color w:val="000000" w:themeColor="text1"/>
          <w:sz w:val="28"/>
          <w:szCs w:val="28"/>
        </w:rPr>
        <w:t>плавильной печи РОМЕЛ</w:t>
      </w:r>
      <w:r w:rsidRPr="00EC0917">
        <w:rPr>
          <w:rFonts w:ascii="Times New Roman" w:hAnsi="Times New Roman" w:cs="Times New Roman"/>
          <w:color w:val="000000" w:themeColor="text1"/>
          <w:sz w:val="28"/>
          <w:szCs w:val="28"/>
        </w:rPr>
        <w:t>Т</w:t>
      </w:r>
      <w:r w:rsidR="00511884" w:rsidRPr="00EC0917">
        <w:rPr>
          <w:rFonts w:ascii="Times New Roman" w:hAnsi="Times New Roman" w:cs="Times New Roman"/>
          <w:color w:val="000000" w:themeColor="text1"/>
          <w:sz w:val="28"/>
          <w:szCs w:val="28"/>
        </w:rPr>
        <w:t xml:space="preserve"> жидкофазным способом. По такой технологии получают чугун и шлак. Шлак такой технологии вполне подходит для использования цементной промышленности. Химический состав чугуна содержит</w:t>
      </w:r>
      <w:r w:rsidRPr="00EC0917">
        <w:rPr>
          <w:rFonts w:ascii="Times New Roman" w:hAnsi="Times New Roman" w:cs="Times New Roman"/>
          <w:color w:val="000000" w:themeColor="text1"/>
          <w:sz w:val="28"/>
          <w:szCs w:val="28"/>
        </w:rPr>
        <w:t xml:space="preserve"> 0,051 % серы и 0,12 % фосфора</w:t>
      </w:r>
      <w:r w:rsidR="000431EF" w:rsidRPr="00EC0917">
        <w:rPr>
          <w:rFonts w:ascii="Times New Roman" w:hAnsi="Times New Roman" w:cs="Times New Roman"/>
          <w:color w:val="000000" w:themeColor="text1"/>
          <w:sz w:val="28"/>
          <w:szCs w:val="28"/>
        </w:rPr>
        <w:t xml:space="preserve"> [6, С.852].</w:t>
      </w:r>
    </w:p>
    <w:p w:rsidR="001D67CF" w:rsidRPr="00EC0917" w:rsidRDefault="00B34147" w:rsidP="001D67CF">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С</w:t>
      </w:r>
      <w:r w:rsidR="00DB0F1A" w:rsidRPr="00EC0917">
        <w:rPr>
          <w:rFonts w:ascii="Times New Roman" w:hAnsi="Times New Roman" w:cs="Times New Roman"/>
          <w:sz w:val="28"/>
          <w:szCs w:val="28"/>
        </w:rPr>
        <w:t>уществует один новы</w:t>
      </w:r>
      <w:r w:rsidR="004B4502" w:rsidRPr="00EC0917">
        <w:rPr>
          <w:rFonts w:ascii="Times New Roman" w:hAnsi="Times New Roman" w:cs="Times New Roman"/>
          <w:sz w:val="28"/>
          <w:szCs w:val="28"/>
        </w:rPr>
        <w:t>й</w:t>
      </w:r>
      <w:r w:rsidR="00DB0F1A" w:rsidRPr="00EC0917">
        <w:rPr>
          <w:rFonts w:ascii="Times New Roman" w:hAnsi="Times New Roman" w:cs="Times New Roman"/>
          <w:sz w:val="28"/>
          <w:szCs w:val="28"/>
        </w:rPr>
        <w:t xml:space="preserve"> способов</w:t>
      </w:r>
      <w:r w:rsidRPr="00EC0917">
        <w:rPr>
          <w:rFonts w:ascii="Times New Roman" w:hAnsi="Times New Roman" w:cs="Times New Roman"/>
          <w:sz w:val="28"/>
          <w:szCs w:val="28"/>
        </w:rPr>
        <w:t xml:space="preserve"> МАГА </w:t>
      </w:r>
      <w:r w:rsidR="00DB0F1A" w:rsidRPr="00EC0917">
        <w:rPr>
          <w:rFonts w:ascii="Times New Roman" w:hAnsi="Times New Roman" w:cs="Times New Roman"/>
          <w:sz w:val="28"/>
          <w:szCs w:val="28"/>
        </w:rPr>
        <w:t>разработанный авторами работы [9</w:t>
      </w:r>
      <w:r w:rsidR="00D019AE" w:rsidRPr="00EC0917">
        <w:rPr>
          <w:rFonts w:ascii="Times New Roman" w:hAnsi="Times New Roman" w:cs="Times New Roman"/>
          <w:sz w:val="28"/>
          <w:szCs w:val="28"/>
        </w:rPr>
        <w:t>2</w:t>
      </w:r>
      <w:r w:rsidR="00DB0F1A" w:rsidRPr="00EC0917">
        <w:rPr>
          <w:rFonts w:ascii="Times New Roman" w:hAnsi="Times New Roman" w:cs="Times New Roman"/>
          <w:sz w:val="28"/>
          <w:szCs w:val="28"/>
        </w:rPr>
        <w:t>].</w:t>
      </w:r>
      <w:r w:rsidR="00D019AE" w:rsidRPr="00EC0917">
        <w:rPr>
          <w:rFonts w:ascii="Times New Roman" w:hAnsi="Times New Roman" w:cs="Times New Roman"/>
          <w:sz w:val="28"/>
          <w:szCs w:val="28"/>
        </w:rPr>
        <w:t xml:space="preserve"> </w:t>
      </w:r>
      <w:r w:rsidR="001D67CF" w:rsidRPr="00EC0917">
        <w:rPr>
          <w:rFonts w:ascii="Times New Roman" w:hAnsi="Times New Roman" w:cs="Times New Roman"/>
          <w:sz w:val="28"/>
          <w:szCs w:val="28"/>
        </w:rPr>
        <w:t>Предлагается инновационный метод пирометаллургической переработки шлама с использованием топливно-кислородного гарнисажного агрегата МАГА. Эта плавильная установка использует жидкометаллический теплоноситель для охлаждения, а нагрев расплава происходит за счет сжигания природного газа с кислородом. Загрузка шихты осуществляется сверху (Схема агрегата представлена на рисунке 1.3 [6, С.852]).</w:t>
      </w:r>
    </w:p>
    <w:p w:rsidR="00C009AA" w:rsidRPr="00EC0917" w:rsidRDefault="00C009AA" w:rsidP="004D54C3">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noProof/>
          <w:color w:val="000000" w:themeColor="text1"/>
          <w:sz w:val="28"/>
          <w:szCs w:val="28"/>
        </w:rPr>
        <w:drawing>
          <wp:inline distT="0" distB="0" distL="0" distR="0">
            <wp:extent cx="4905960" cy="511200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21246" t="34568" r="51248" b="14506"/>
                    <a:stretch>
                      <a:fillRect/>
                    </a:stretch>
                  </pic:blipFill>
                  <pic:spPr bwMode="auto">
                    <a:xfrm>
                      <a:off x="0" y="0"/>
                      <a:ext cx="4905960" cy="5112000"/>
                    </a:xfrm>
                    <a:prstGeom prst="rect">
                      <a:avLst/>
                    </a:prstGeom>
                    <a:noFill/>
                    <a:ln w="9525">
                      <a:noFill/>
                      <a:miter lim="800000"/>
                      <a:headEnd/>
                      <a:tailEnd/>
                    </a:ln>
                  </pic:spPr>
                </pic:pic>
              </a:graphicData>
            </a:graphic>
          </wp:inline>
        </w:drawing>
      </w:r>
    </w:p>
    <w:p w:rsidR="00C009AA" w:rsidRPr="00EC0917" w:rsidRDefault="00C009AA" w:rsidP="004D54C3">
      <w:pPr>
        <w:pStyle w:val="a3"/>
        <w:spacing w:after="0" w:line="240" w:lineRule="auto"/>
        <w:ind w:left="0" w:firstLine="709"/>
        <w:jc w:val="both"/>
        <w:rPr>
          <w:rFonts w:ascii="Times New Roman" w:hAnsi="Times New Roman" w:cs="Times New Roman"/>
          <w:color w:val="000000" w:themeColor="text1"/>
          <w:sz w:val="28"/>
          <w:szCs w:val="28"/>
        </w:rPr>
      </w:pPr>
    </w:p>
    <w:p w:rsidR="00C009AA" w:rsidRPr="00EC0917" w:rsidRDefault="00C009AA" w:rsidP="00C009AA">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1.3 – Процесс «МАГА». Переработка красного шлама [6, С.852]</w:t>
      </w:r>
    </w:p>
    <w:p w:rsidR="00C009AA" w:rsidRPr="00EC0917" w:rsidRDefault="00C009AA" w:rsidP="004D54C3">
      <w:pPr>
        <w:pStyle w:val="a3"/>
        <w:spacing w:after="0" w:line="240" w:lineRule="auto"/>
        <w:ind w:left="0" w:firstLine="709"/>
        <w:jc w:val="both"/>
        <w:rPr>
          <w:rFonts w:ascii="Times New Roman" w:hAnsi="Times New Roman" w:cs="Times New Roman"/>
          <w:color w:val="000000" w:themeColor="text1"/>
          <w:sz w:val="28"/>
          <w:szCs w:val="28"/>
        </w:rPr>
      </w:pPr>
    </w:p>
    <w:p w:rsidR="001D67CF" w:rsidRPr="00EC0917" w:rsidRDefault="00C009AA" w:rsidP="001D67CF">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Принцип работы агрегата</w:t>
      </w:r>
      <w:r w:rsidR="004B4502" w:rsidRPr="00EC0917">
        <w:rPr>
          <w:rFonts w:ascii="Times New Roman" w:hAnsi="Times New Roman" w:cs="Times New Roman"/>
          <w:color w:val="000000" w:themeColor="text1"/>
          <w:sz w:val="28"/>
          <w:szCs w:val="28"/>
        </w:rPr>
        <w:t xml:space="preserve"> з</w:t>
      </w:r>
      <w:r w:rsidRPr="00EC0917">
        <w:rPr>
          <w:rFonts w:ascii="Times New Roman" w:hAnsi="Times New Roman" w:cs="Times New Roman"/>
          <w:color w:val="000000" w:themeColor="text1"/>
          <w:sz w:val="28"/>
          <w:szCs w:val="28"/>
        </w:rPr>
        <w:t xml:space="preserve">аключается в плавлении </w:t>
      </w:r>
      <w:r w:rsidR="004B4502" w:rsidRPr="00EC0917">
        <w:rPr>
          <w:rFonts w:ascii="Times New Roman" w:hAnsi="Times New Roman" w:cs="Times New Roman"/>
          <w:color w:val="000000" w:themeColor="text1"/>
          <w:sz w:val="28"/>
          <w:szCs w:val="28"/>
        </w:rPr>
        <w:t xml:space="preserve">шлама </w:t>
      </w:r>
      <w:r w:rsidRPr="00EC0917">
        <w:rPr>
          <w:rFonts w:ascii="Times New Roman" w:hAnsi="Times New Roman" w:cs="Times New Roman"/>
          <w:color w:val="000000" w:themeColor="text1"/>
          <w:sz w:val="28"/>
          <w:szCs w:val="28"/>
        </w:rPr>
        <w:t xml:space="preserve">глиноземного производства </w:t>
      </w:r>
      <w:r w:rsidR="004B4502" w:rsidRPr="00EC0917">
        <w:rPr>
          <w:rFonts w:ascii="Times New Roman" w:hAnsi="Times New Roman" w:cs="Times New Roman"/>
          <w:color w:val="000000" w:themeColor="text1"/>
          <w:sz w:val="28"/>
          <w:szCs w:val="28"/>
        </w:rPr>
        <w:t>за сче</w:t>
      </w:r>
      <w:r w:rsidR="00533360" w:rsidRPr="00EC0917">
        <w:rPr>
          <w:rFonts w:ascii="Times New Roman" w:hAnsi="Times New Roman" w:cs="Times New Roman"/>
          <w:color w:val="000000" w:themeColor="text1"/>
          <w:sz w:val="28"/>
          <w:szCs w:val="28"/>
        </w:rPr>
        <w:t>т отвода</w:t>
      </w:r>
      <w:r w:rsidRPr="00EC0917">
        <w:rPr>
          <w:rFonts w:ascii="Times New Roman" w:hAnsi="Times New Roman" w:cs="Times New Roman"/>
          <w:color w:val="000000" w:themeColor="text1"/>
          <w:sz w:val="28"/>
          <w:szCs w:val="28"/>
        </w:rPr>
        <w:t xml:space="preserve"> отходящих газов. Отходящими газами </w:t>
      </w:r>
      <w:r w:rsidR="004B4502" w:rsidRPr="00EC0917">
        <w:rPr>
          <w:rFonts w:ascii="Times New Roman" w:hAnsi="Times New Roman" w:cs="Times New Roman"/>
          <w:color w:val="000000" w:themeColor="text1"/>
          <w:sz w:val="28"/>
          <w:szCs w:val="28"/>
        </w:rPr>
        <w:t xml:space="preserve">шлам </w:t>
      </w:r>
      <w:r w:rsidR="00C147FF" w:rsidRPr="00EC0917">
        <w:rPr>
          <w:rFonts w:ascii="Times New Roman" w:hAnsi="Times New Roman" w:cs="Times New Roman"/>
          <w:color w:val="000000" w:themeColor="text1"/>
          <w:sz w:val="28"/>
          <w:szCs w:val="28"/>
        </w:rPr>
        <w:t xml:space="preserve">может </w:t>
      </w:r>
      <w:r w:rsidRPr="00EC0917">
        <w:rPr>
          <w:rFonts w:ascii="Times New Roman" w:hAnsi="Times New Roman" w:cs="Times New Roman"/>
          <w:color w:val="000000" w:themeColor="text1"/>
          <w:sz w:val="28"/>
          <w:szCs w:val="28"/>
        </w:rPr>
        <w:t>нагреват</w:t>
      </w:r>
      <w:r w:rsidR="00C147FF" w:rsidRPr="00EC0917">
        <w:rPr>
          <w:rFonts w:ascii="Times New Roman" w:hAnsi="Times New Roman" w:cs="Times New Roman"/>
          <w:color w:val="000000" w:themeColor="text1"/>
          <w:sz w:val="28"/>
          <w:szCs w:val="28"/>
        </w:rPr>
        <w:t>ь</w:t>
      </w:r>
      <w:r w:rsidRPr="00EC0917">
        <w:rPr>
          <w:rFonts w:ascii="Times New Roman" w:hAnsi="Times New Roman" w:cs="Times New Roman"/>
          <w:color w:val="000000" w:themeColor="text1"/>
          <w:sz w:val="28"/>
          <w:szCs w:val="28"/>
        </w:rPr>
        <w:t xml:space="preserve">ся </w:t>
      </w:r>
      <w:r w:rsidR="004B4502" w:rsidRPr="00EC0917">
        <w:rPr>
          <w:rFonts w:ascii="Times New Roman" w:hAnsi="Times New Roman" w:cs="Times New Roman"/>
          <w:color w:val="000000" w:themeColor="text1"/>
          <w:sz w:val="28"/>
          <w:szCs w:val="28"/>
        </w:rPr>
        <w:t xml:space="preserve">до </w:t>
      </w:r>
      <w:r w:rsidRPr="00EC0917">
        <w:rPr>
          <w:rFonts w:ascii="Times New Roman" w:hAnsi="Times New Roman" w:cs="Times New Roman"/>
          <w:color w:val="000000" w:themeColor="text1"/>
          <w:sz w:val="28"/>
          <w:szCs w:val="28"/>
        </w:rPr>
        <w:t>температур</w:t>
      </w:r>
      <w:r w:rsidR="00C147FF" w:rsidRPr="00EC0917">
        <w:rPr>
          <w:rFonts w:ascii="Times New Roman" w:hAnsi="Times New Roman" w:cs="Times New Roman"/>
          <w:color w:val="000000" w:themeColor="text1"/>
          <w:sz w:val="28"/>
          <w:szCs w:val="28"/>
        </w:rPr>
        <w:t>ы</w:t>
      </w:r>
      <w:r w:rsidRPr="00EC0917">
        <w:rPr>
          <w:rFonts w:ascii="Times New Roman" w:hAnsi="Times New Roman" w:cs="Times New Roman"/>
          <w:color w:val="000000" w:themeColor="text1"/>
          <w:sz w:val="28"/>
          <w:szCs w:val="28"/>
        </w:rPr>
        <w:t xml:space="preserve"> </w:t>
      </w:r>
      <w:r w:rsidR="004B4502" w:rsidRPr="00EC0917">
        <w:rPr>
          <w:rFonts w:ascii="Times New Roman" w:hAnsi="Times New Roman" w:cs="Times New Roman"/>
          <w:color w:val="000000" w:themeColor="text1"/>
          <w:sz w:val="28"/>
          <w:szCs w:val="28"/>
        </w:rPr>
        <w:t>900-950 °С. В состав шихт</w:t>
      </w:r>
      <w:r w:rsidR="00C147FF" w:rsidRPr="00EC0917">
        <w:rPr>
          <w:rFonts w:ascii="Times New Roman" w:hAnsi="Times New Roman" w:cs="Times New Roman"/>
          <w:color w:val="000000" w:themeColor="text1"/>
          <w:sz w:val="28"/>
          <w:szCs w:val="28"/>
        </w:rPr>
        <w:t xml:space="preserve">овых материалов, </w:t>
      </w:r>
      <w:r w:rsidR="00C147FF" w:rsidRPr="00EC0917">
        <w:rPr>
          <w:rFonts w:ascii="Times New Roman" w:hAnsi="Times New Roman" w:cs="Times New Roman"/>
          <w:color w:val="000000" w:themeColor="text1"/>
          <w:sz w:val="28"/>
          <w:szCs w:val="28"/>
        </w:rPr>
        <w:lastRenderedPageBreak/>
        <w:t>вводится</w:t>
      </w:r>
      <w:r w:rsidRPr="00EC0917">
        <w:rPr>
          <w:rFonts w:ascii="Times New Roman" w:hAnsi="Times New Roman" w:cs="Times New Roman"/>
          <w:color w:val="000000" w:themeColor="text1"/>
          <w:sz w:val="28"/>
          <w:szCs w:val="28"/>
        </w:rPr>
        <w:t xml:space="preserve"> известь</w:t>
      </w:r>
      <w:r w:rsidR="00C147FF" w:rsidRPr="00EC0917">
        <w:rPr>
          <w:rFonts w:ascii="Times New Roman" w:hAnsi="Times New Roman" w:cs="Times New Roman"/>
          <w:color w:val="000000" w:themeColor="text1"/>
          <w:sz w:val="28"/>
          <w:szCs w:val="28"/>
        </w:rPr>
        <w:t xml:space="preserve"> и восстановители</w:t>
      </w:r>
      <w:r w:rsidR="004B4502" w:rsidRPr="00EC0917">
        <w:rPr>
          <w:rFonts w:ascii="Times New Roman" w:hAnsi="Times New Roman" w:cs="Times New Roman"/>
          <w:color w:val="000000" w:themeColor="text1"/>
          <w:sz w:val="28"/>
          <w:szCs w:val="28"/>
        </w:rPr>
        <w:t xml:space="preserve">. </w:t>
      </w:r>
      <w:r w:rsidR="00C147FF" w:rsidRPr="00EC0917">
        <w:rPr>
          <w:rFonts w:ascii="Times New Roman" w:hAnsi="Times New Roman" w:cs="Times New Roman"/>
          <w:color w:val="000000" w:themeColor="text1"/>
          <w:sz w:val="28"/>
          <w:szCs w:val="28"/>
        </w:rPr>
        <w:t xml:space="preserve"> После плавления шихты выпускается из печи металл и шлак. Полученный шлак, как и во многих способах</w:t>
      </w:r>
      <w:r w:rsidR="00533360" w:rsidRPr="00EC0917">
        <w:rPr>
          <w:rFonts w:ascii="Times New Roman" w:hAnsi="Times New Roman" w:cs="Times New Roman"/>
          <w:color w:val="000000" w:themeColor="text1"/>
          <w:sz w:val="28"/>
          <w:szCs w:val="28"/>
        </w:rPr>
        <w:t>,</w:t>
      </w:r>
      <w:r w:rsidR="00C147FF" w:rsidRPr="00EC0917">
        <w:rPr>
          <w:rFonts w:ascii="Times New Roman" w:hAnsi="Times New Roman" w:cs="Times New Roman"/>
          <w:color w:val="000000" w:themeColor="text1"/>
          <w:sz w:val="28"/>
          <w:szCs w:val="28"/>
        </w:rPr>
        <w:t xml:space="preserve"> идет на производство цемента, либо </w:t>
      </w:r>
      <w:r w:rsidR="004B4502" w:rsidRPr="00EC0917">
        <w:rPr>
          <w:rFonts w:ascii="Times New Roman" w:hAnsi="Times New Roman" w:cs="Times New Roman"/>
          <w:color w:val="000000" w:themeColor="text1"/>
          <w:sz w:val="28"/>
          <w:szCs w:val="28"/>
        </w:rPr>
        <w:t xml:space="preserve">для производства комплексного ферросплава </w:t>
      </w:r>
      <w:r w:rsidR="004B4502" w:rsidRPr="00EC0917">
        <w:rPr>
          <w:rFonts w:ascii="Times New Roman" w:hAnsi="Times New Roman" w:cs="Times New Roman"/>
          <w:color w:val="000000" w:themeColor="text1"/>
          <w:sz w:val="28"/>
          <w:szCs w:val="28"/>
          <w:lang w:val="en-US"/>
        </w:rPr>
        <w:t>Fe</w:t>
      </w:r>
      <w:r w:rsidR="004B4502" w:rsidRPr="00EC0917">
        <w:rPr>
          <w:rFonts w:ascii="Times New Roman" w:hAnsi="Times New Roman" w:cs="Times New Roman"/>
          <w:color w:val="000000" w:themeColor="text1"/>
          <w:sz w:val="28"/>
          <w:szCs w:val="28"/>
        </w:rPr>
        <w:t>-</w:t>
      </w:r>
      <w:r w:rsidR="004B4502" w:rsidRPr="00EC0917">
        <w:rPr>
          <w:rFonts w:ascii="Times New Roman" w:hAnsi="Times New Roman" w:cs="Times New Roman"/>
          <w:color w:val="000000" w:themeColor="text1"/>
          <w:sz w:val="28"/>
          <w:szCs w:val="28"/>
          <w:lang w:val="en-US"/>
        </w:rPr>
        <w:t>Si</w:t>
      </w:r>
      <w:r w:rsidR="004B4502" w:rsidRPr="00EC0917">
        <w:rPr>
          <w:rFonts w:ascii="Times New Roman" w:hAnsi="Times New Roman" w:cs="Times New Roman"/>
          <w:color w:val="000000" w:themeColor="text1"/>
          <w:sz w:val="28"/>
          <w:szCs w:val="28"/>
        </w:rPr>
        <w:t>-</w:t>
      </w:r>
      <w:r w:rsidR="004B4502" w:rsidRPr="00EC0917">
        <w:rPr>
          <w:rFonts w:ascii="Times New Roman" w:hAnsi="Times New Roman" w:cs="Times New Roman"/>
          <w:color w:val="000000" w:themeColor="text1"/>
          <w:sz w:val="28"/>
          <w:szCs w:val="28"/>
          <w:lang w:val="en-US"/>
        </w:rPr>
        <w:t>Al</w:t>
      </w:r>
      <w:r w:rsidR="004B4502" w:rsidRPr="00EC0917">
        <w:rPr>
          <w:rFonts w:ascii="Times New Roman" w:hAnsi="Times New Roman" w:cs="Times New Roman"/>
          <w:color w:val="000000" w:themeColor="text1"/>
          <w:sz w:val="28"/>
          <w:szCs w:val="28"/>
        </w:rPr>
        <w:t>-</w:t>
      </w:r>
      <w:r w:rsidR="004B4502" w:rsidRPr="00EC0917">
        <w:rPr>
          <w:rFonts w:ascii="Times New Roman" w:hAnsi="Times New Roman" w:cs="Times New Roman"/>
          <w:color w:val="000000" w:themeColor="text1"/>
          <w:sz w:val="28"/>
          <w:szCs w:val="28"/>
          <w:lang w:val="en-US"/>
        </w:rPr>
        <w:t>Ti</w:t>
      </w:r>
      <w:r w:rsidR="004B4502" w:rsidRPr="00EC0917">
        <w:rPr>
          <w:rFonts w:ascii="Times New Roman" w:hAnsi="Times New Roman" w:cs="Times New Roman"/>
          <w:color w:val="000000" w:themeColor="text1"/>
          <w:sz w:val="28"/>
          <w:szCs w:val="28"/>
        </w:rPr>
        <w:t xml:space="preserve"> и алюмокальциевого шлака [57, С.2]. </w:t>
      </w:r>
      <w:r w:rsidR="00C147FF" w:rsidRPr="00EC0917">
        <w:rPr>
          <w:rFonts w:ascii="Times New Roman" w:hAnsi="Times New Roman" w:cs="Times New Roman"/>
          <w:color w:val="000000" w:themeColor="text1"/>
          <w:sz w:val="28"/>
          <w:szCs w:val="28"/>
        </w:rPr>
        <w:t>Производительность такого агрегата составляет</w:t>
      </w:r>
      <w:r w:rsidR="004B4502" w:rsidRPr="00EC0917">
        <w:rPr>
          <w:rFonts w:ascii="Times New Roman" w:hAnsi="Times New Roman" w:cs="Times New Roman"/>
          <w:color w:val="000000" w:themeColor="text1"/>
          <w:sz w:val="28"/>
          <w:szCs w:val="28"/>
        </w:rPr>
        <w:t xml:space="preserve"> 300-320 тыс</w:t>
      </w:r>
      <w:proofErr w:type="gramStart"/>
      <w:r w:rsidR="004B4502" w:rsidRPr="00EC0917">
        <w:rPr>
          <w:rFonts w:ascii="Times New Roman" w:hAnsi="Times New Roman" w:cs="Times New Roman"/>
          <w:color w:val="000000" w:themeColor="text1"/>
          <w:sz w:val="28"/>
          <w:szCs w:val="28"/>
        </w:rPr>
        <w:t>.т</w:t>
      </w:r>
      <w:proofErr w:type="gramEnd"/>
      <w:r w:rsidR="004B4502" w:rsidRPr="00EC0917">
        <w:rPr>
          <w:rFonts w:ascii="Times New Roman" w:hAnsi="Times New Roman" w:cs="Times New Roman"/>
          <w:color w:val="000000" w:themeColor="text1"/>
          <w:sz w:val="28"/>
          <w:szCs w:val="28"/>
        </w:rPr>
        <w:t xml:space="preserve"> в год. </w:t>
      </w:r>
      <w:r w:rsidR="001D67CF" w:rsidRPr="00EC0917">
        <w:rPr>
          <w:rFonts w:ascii="Times New Roman" w:eastAsia="Times New Roman" w:hAnsi="Times New Roman" w:cs="Times New Roman"/>
          <w:sz w:val="28"/>
          <w:szCs w:val="28"/>
        </w:rPr>
        <w:t xml:space="preserve">Технология обеспечивает высокий выход продукции: из каждой тонны шлама глиноземного производства получают </w:t>
      </w:r>
      <w:r w:rsidR="001D67CF" w:rsidRPr="00EC0917">
        <w:rPr>
          <w:rFonts w:ascii="Times New Roman" w:hAnsi="Times New Roman" w:cs="Times New Roman"/>
          <w:color w:val="000000" w:themeColor="text1"/>
          <w:sz w:val="28"/>
          <w:szCs w:val="28"/>
        </w:rPr>
        <w:t>300-320 тыс</w:t>
      </w:r>
      <w:proofErr w:type="gramStart"/>
      <w:r w:rsidR="001D67CF" w:rsidRPr="00EC0917">
        <w:rPr>
          <w:rFonts w:ascii="Times New Roman" w:hAnsi="Times New Roman" w:cs="Times New Roman"/>
          <w:color w:val="000000" w:themeColor="text1"/>
          <w:sz w:val="28"/>
          <w:szCs w:val="28"/>
        </w:rPr>
        <w:t>.т</w:t>
      </w:r>
      <w:proofErr w:type="gramEnd"/>
      <w:r w:rsidR="001D67CF" w:rsidRPr="00EC0917">
        <w:rPr>
          <w:rFonts w:ascii="Times New Roman" w:hAnsi="Times New Roman" w:cs="Times New Roman"/>
          <w:color w:val="000000" w:themeColor="text1"/>
          <w:sz w:val="28"/>
          <w:szCs w:val="28"/>
        </w:rPr>
        <w:t xml:space="preserve"> в год</w:t>
      </w:r>
      <w:r w:rsidR="001D67CF" w:rsidRPr="00EC0917">
        <w:rPr>
          <w:rFonts w:ascii="Times New Roman" w:eastAsia="Times New Roman" w:hAnsi="Times New Roman" w:cs="Times New Roman"/>
          <w:sz w:val="28"/>
          <w:szCs w:val="28"/>
        </w:rPr>
        <w:t xml:space="preserve"> чугуна и </w:t>
      </w:r>
      <w:r w:rsidR="001D67CF" w:rsidRPr="00EC0917">
        <w:rPr>
          <w:rFonts w:ascii="Times New Roman" w:hAnsi="Times New Roman" w:cs="Times New Roman"/>
          <w:color w:val="000000" w:themeColor="text1"/>
          <w:sz w:val="28"/>
          <w:szCs w:val="28"/>
        </w:rPr>
        <w:t>500-550 кг</w:t>
      </w:r>
      <w:r w:rsidR="001D67CF" w:rsidRPr="00EC0917">
        <w:rPr>
          <w:rFonts w:ascii="Times New Roman" w:eastAsia="Times New Roman" w:hAnsi="Times New Roman" w:cs="Times New Roman"/>
          <w:sz w:val="28"/>
          <w:szCs w:val="28"/>
        </w:rPr>
        <w:t xml:space="preserve"> клинкера. Ресурсное потребление при этом минимально: на 1 тонну шлама расходуется </w:t>
      </w:r>
      <w:r w:rsidR="001D67CF" w:rsidRPr="00EC0917">
        <w:rPr>
          <w:rFonts w:ascii="Times New Roman" w:hAnsi="Times New Roman" w:cs="Times New Roman"/>
          <w:color w:val="000000" w:themeColor="text1"/>
          <w:sz w:val="28"/>
          <w:szCs w:val="28"/>
        </w:rPr>
        <w:t xml:space="preserve">170-200 кг </w:t>
      </w:r>
      <w:r w:rsidR="001D67CF" w:rsidRPr="00EC0917">
        <w:rPr>
          <w:rFonts w:ascii="Times New Roman" w:eastAsia="Times New Roman" w:hAnsi="Times New Roman" w:cs="Times New Roman"/>
          <w:sz w:val="28"/>
          <w:szCs w:val="28"/>
        </w:rPr>
        <w:t xml:space="preserve">угля, </w:t>
      </w:r>
      <w:r w:rsidR="001D67CF" w:rsidRPr="00EC0917">
        <w:rPr>
          <w:rFonts w:ascii="Times New Roman" w:hAnsi="Times New Roman" w:cs="Times New Roman"/>
          <w:color w:val="000000" w:themeColor="text1"/>
          <w:sz w:val="28"/>
          <w:szCs w:val="28"/>
        </w:rPr>
        <w:t xml:space="preserve">50-100 кг </w:t>
      </w:r>
      <w:r w:rsidR="001D67CF" w:rsidRPr="00EC0917">
        <w:rPr>
          <w:rFonts w:ascii="Times New Roman" w:eastAsia="Times New Roman" w:hAnsi="Times New Roman" w:cs="Times New Roman"/>
          <w:sz w:val="28"/>
          <w:szCs w:val="28"/>
        </w:rPr>
        <w:t xml:space="preserve">известняка, </w:t>
      </w:r>
      <w:r w:rsidR="001D67CF" w:rsidRPr="00EC0917">
        <w:rPr>
          <w:rFonts w:ascii="Times New Roman" w:hAnsi="Times New Roman" w:cs="Times New Roman"/>
          <w:color w:val="000000" w:themeColor="text1"/>
          <w:sz w:val="28"/>
          <w:szCs w:val="28"/>
        </w:rPr>
        <w:t>50 нм</w:t>
      </w:r>
      <w:r w:rsidR="001D67CF" w:rsidRPr="00EC0917">
        <w:rPr>
          <w:rFonts w:ascii="Times New Roman" w:hAnsi="Times New Roman" w:cs="Times New Roman"/>
          <w:color w:val="000000" w:themeColor="text1"/>
          <w:sz w:val="28"/>
          <w:szCs w:val="28"/>
          <w:vertAlign w:val="superscript"/>
        </w:rPr>
        <w:t>3</w:t>
      </w:r>
      <w:r w:rsidR="001D67CF" w:rsidRPr="00EC0917">
        <w:rPr>
          <w:rFonts w:ascii="Times New Roman" w:hAnsi="Times New Roman" w:cs="Times New Roman"/>
          <w:color w:val="000000" w:themeColor="text1"/>
          <w:sz w:val="28"/>
          <w:szCs w:val="28"/>
        </w:rPr>
        <w:t xml:space="preserve"> </w:t>
      </w:r>
      <w:r w:rsidR="001D67CF" w:rsidRPr="00EC0917">
        <w:rPr>
          <w:rFonts w:ascii="Times New Roman" w:eastAsia="Times New Roman" w:hAnsi="Times New Roman" w:cs="Times New Roman"/>
          <w:sz w:val="28"/>
          <w:szCs w:val="28"/>
        </w:rPr>
        <w:t xml:space="preserve">природного газа и </w:t>
      </w:r>
      <w:r w:rsidR="001D67CF" w:rsidRPr="00EC0917">
        <w:rPr>
          <w:rFonts w:ascii="Times New Roman" w:hAnsi="Times New Roman" w:cs="Times New Roman"/>
          <w:color w:val="000000" w:themeColor="text1"/>
          <w:sz w:val="28"/>
          <w:szCs w:val="28"/>
        </w:rPr>
        <w:t>100 нм</w:t>
      </w:r>
      <w:r w:rsidR="001D67CF" w:rsidRPr="00EC0917">
        <w:rPr>
          <w:rFonts w:ascii="Times New Roman" w:hAnsi="Times New Roman" w:cs="Times New Roman"/>
          <w:color w:val="000000" w:themeColor="text1"/>
          <w:sz w:val="28"/>
          <w:szCs w:val="28"/>
          <w:vertAlign w:val="superscript"/>
        </w:rPr>
        <w:t xml:space="preserve">3  </w:t>
      </w:r>
      <w:r w:rsidR="001D67CF" w:rsidRPr="00EC0917">
        <w:rPr>
          <w:rFonts w:ascii="Times New Roman" w:eastAsia="Times New Roman" w:hAnsi="Times New Roman" w:cs="Times New Roman"/>
          <w:sz w:val="28"/>
          <w:szCs w:val="28"/>
        </w:rPr>
        <w:t>кислорода. Авторы работы [6, С.852] подчеркивают, что процесс является безотходным.</w:t>
      </w:r>
    </w:p>
    <w:p w:rsidR="00B04AC1" w:rsidRPr="00EC0917" w:rsidRDefault="004B4502" w:rsidP="001D67CF">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 </w:t>
      </w:r>
    </w:p>
    <w:p w:rsidR="007114E1" w:rsidRPr="00EC0917" w:rsidRDefault="00355F7A" w:rsidP="00355F7A">
      <w:pPr>
        <w:spacing w:after="0" w:line="240" w:lineRule="auto"/>
        <w:ind w:firstLine="708"/>
        <w:jc w:val="both"/>
        <w:rPr>
          <w:rFonts w:ascii="Times New Roman" w:hAnsi="Times New Roman" w:cs="Times New Roman"/>
          <w:b/>
          <w:sz w:val="28"/>
          <w:szCs w:val="28"/>
        </w:rPr>
      </w:pPr>
      <w:r w:rsidRPr="00EC0917">
        <w:rPr>
          <w:rFonts w:ascii="Times New Roman" w:hAnsi="Times New Roman" w:cs="Times New Roman"/>
          <w:b/>
          <w:sz w:val="28"/>
          <w:szCs w:val="28"/>
        </w:rPr>
        <w:t xml:space="preserve">1.3.6 </w:t>
      </w:r>
      <w:r w:rsidR="004D3854" w:rsidRPr="00EC0917">
        <w:rPr>
          <w:rFonts w:ascii="Times New Roman" w:hAnsi="Times New Roman" w:cs="Times New Roman"/>
          <w:b/>
          <w:sz w:val="28"/>
          <w:szCs w:val="28"/>
        </w:rPr>
        <w:t>Переработка шламов глиноземного производства в плазменных печах</w:t>
      </w:r>
    </w:p>
    <w:p w:rsidR="001D67CF" w:rsidRPr="00EC0917" w:rsidRDefault="004D3854" w:rsidP="001D67CF">
      <w:pPr>
        <w:spacing w:after="0" w:line="240" w:lineRule="auto"/>
        <w:ind w:firstLine="709"/>
        <w:jc w:val="both"/>
        <w:rPr>
          <w:rFonts w:ascii="Times New Roman" w:hAnsi="Times New Roman" w:cs="Times New Roman"/>
          <w:color w:val="FF0000"/>
          <w:sz w:val="28"/>
          <w:szCs w:val="28"/>
        </w:rPr>
      </w:pPr>
      <w:r w:rsidRPr="00EC0917">
        <w:rPr>
          <w:rFonts w:ascii="Times New Roman" w:hAnsi="Times New Roman" w:cs="Times New Roman"/>
          <w:sz w:val="28"/>
          <w:szCs w:val="28"/>
        </w:rPr>
        <w:t>Плазменная плавка отходов глиноземного производства в современное время имеет ограниченное применение в</w:t>
      </w:r>
      <w:r w:rsidR="0021028C" w:rsidRPr="00EC0917">
        <w:rPr>
          <w:rFonts w:ascii="Times New Roman" w:hAnsi="Times New Roman" w:cs="Times New Roman"/>
          <w:sz w:val="28"/>
          <w:szCs w:val="28"/>
        </w:rPr>
        <w:t xml:space="preserve"> металлургии. Плазменные печи имеют конструктивные особенности.  В данных плазменных печах присутствует высокая</w:t>
      </w:r>
      <w:r w:rsidRPr="00EC0917">
        <w:rPr>
          <w:rFonts w:ascii="Times New Roman" w:hAnsi="Times New Roman" w:cs="Times New Roman"/>
          <w:sz w:val="28"/>
          <w:szCs w:val="28"/>
        </w:rPr>
        <w:t xml:space="preserve"> стоимост</w:t>
      </w:r>
      <w:r w:rsidR="0021028C" w:rsidRPr="00EC0917">
        <w:rPr>
          <w:rFonts w:ascii="Times New Roman" w:hAnsi="Times New Roman" w:cs="Times New Roman"/>
          <w:sz w:val="28"/>
          <w:szCs w:val="28"/>
        </w:rPr>
        <w:t>ь технологии получения</w:t>
      </w:r>
      <w:r w:rsidRPr="00EC0917">
        <w:rPr>
          <w:rFonts w:ascii="Times New Roman" w:hAnsi="Times New Roman" w:cs="Times New Roman"/>
          <w:sz w:val="28"/>
          <w:szCs w:val="28"/>
        </w:rPr>
        <w:t xml:space="preserve"> водорода. </w:t>
      </w:r>
      <w:r w:rsidR="0021028C" w:rsidRPr="00EC0917">
        <w:rPr>
          <w:rFonts w:ascii="Times New Roman" w:hAnsi="Times New Roman" w:cs="Times New Roman"/>
          <w:sz w:val="28"/>
          <w:szCs w:val="28"/>
        </w:rPr>
        <w:t xml:space="preserve">В работе </w:t>
      </w:r>
      <w:r w:rsidR="0021028C" w:rsidRPr="00EC0917">
        <w:rPr>
          <w:rFonts w:ascii="Times New Roman" w:hAnsi="Times New Roman" w:cs="Times New Roman"/>
          <w:color w:val="000000" w:themeColor="text1"/>
          <w:sz w:val="28"/>
          <w:szCs w:val="28"/>
        </w:rPr>
        <w:t>[93] не смотря на высокую стоимость зарубежными учеными проведены исследования по плавке чугуна</w:t>
      </w:r>
      <w:r w:rsidR="00FB36BD" w:rsidRPr="00EC0917">
        <w:rPr>
          <w:rFonts w:ascii="Times New Roman" w:hAnsi="Times New Roman" w:cs="Times New Roman"/>
          <w:color w:val="000000" w:themeColor="text1"/>
          <w:sz w:val="28"/>
          <w:szCs w:val="28"/>
        </w:rPr>
        <w:t xml:space="preserve">. </w:t>
      </w:r>
      <w:r w:rsidR="00F75518" w:rsidRPr="00EC0917">
        <w:rPr>
          <w:rFonts w:ascii="Times New Roman" w:hAnsi="Times New Roman" w:cs="Times New Roman"/>
          <w:color w:val="000000" w:themeColor="text1"/>
          <w:sz w:val="28"/>
          <w:szCs w:val="28"/>
        </w:rPr>
        <w:t>Данная технология разработана компанией «</w:t>
      </w:r>
      <w:r w:rsidR="00F75518" w:rsidRPr="00EC0917">
        <w:rPr>
          <w:rFonts w:ascii="Times New Roman" w:hAnsi="Times New Roman" w:cs="Times New Roman"/>
          <w:color w:val="000000" w:themeColor="text1"/>
          <w:sz w:val="28"/>
          <w:szCs w:val="28"/>
          <w:lang w:val="en-US"/>
        </w:rPr>
        <w:t>NALCO</w:t>
      </w:r>
      <w:r w:rsidR="00F75518" w:rsidRPr="00EC0917">
        <w:rPr>
          <w:rFonts w:ascii="Times New Roman" w:hAnsi="Times New Roman" w:cs="Times New Roman"/>
          <w:color w:val="000000" w:themeColor="text1"/>
          <w:sz w:val="28"/>
          <w:szCs w:val="28"/>
        </w:rPr>
        <w:t xml:space="preserve">». </w:t>
      </w:r>
      <w:r w:rsidR="0021028C" w:rsidRPr="00EC0917">
        <w:rPr>
          <w:rFonts w:ascii="Times New Roman" w:hAnsi="Times New Roman" w:cs="Times New Roman"/>
          <w:color w:val="000000" w:themeColor="text1"/>
          <w:sz w:val="28"/>
          <w:szCs w:val="28"/>
        </w:rPr>
        <w:t>В состав</w:t>
      </w:r>
      <w:r w:rsidR="00FB36BD" w:rsidRPr="00EC0917">
        <w:rPr>
          <w:rFonts w:ascii="Times New Roman" w:hAnsi="Times New Roman" w:cs="Times New Roman"/>
          <w:color w:val="000000" w:themeColor="text1"/>
          <w:sz w:val="28"/>
          <w:szCs w:val="28"/>
        </w:rPr>
        <w:t xml:space="preserve"> шихты входили красный шлам, известь, кварцевый песок и графит. </w:t>
      </w:r>
      <w:r w:rsidR="001D67CF" w:rsidRPr="00EC0917">
        <w:rPr>
          <w:rFonts w:ascii="Times New Roman" w:eastAsia="Times New Roman" w:hAnsi="Times New Roman" w:cs="Times New Roman"/>
          <w:sz w:val="28"/>
          <w:szCs w:val="28"/>
        </w:rPr>
        <w:t xml:space="preserve">Плавление материала осуществлялось в плазменной печи, где аргон служил плазмообразующим газом. Процесс длился 20-30 минут при </w:t>
      </w:r>
      <w:r w:rsidR="001D67CF" w:rsidRPr="00EC0917">
        <w:rPr>
          <w:rFonts w:ascii="Times New Roman" w:hAnsi="Times New Roman" w:cs="Times New Roman"/>
          <w:color w:val="000000" w:themeColor="text1"/>
          <w:sz w:val="28"/>
          <w:szCs w:val="28"/>
        </w:rPr>
        <w:t>1600 °С</w:t>
      </w:r>
      <w:r w:rsidR="001D67CF" w:rsidRPr="00EC0917">
        <w:rPr>
          <w:rFonts w:ascii="Times New Roman" w:eastAsia="Times New Roman" w:hAnsi="Times New Roman" w:cs="Times New Roman"/>
          <w:sz w:val="28"/>
          <w:szCs w:val="28"/>
        </w:rPr>
        <w:t xml:space="preserve">. Было зафиксировано </w:t>
      </w:r>
      <w:r w:rsidR="001D67CF" w:rsidRPr="00EC0917">
        <w:rPr>
          <w:rFonts w:ascii="Times New Roman" w:hAnsi="Times New Roman" w:cs="Times New Roman"/>
          <w:color w:val="000000" w:themeColor="text1"/>
          <w:sz w:val="28"/>
          <w:szCs w:val="28"/>
        </w:rPr>
        <w:t xml:space="preserve">70 % </w:t>
      </w:r>
      <w:r w:rsidR="001D67CF" w:rsidRPr="00EC0917">
        <w:rPr>
          <w:rFonts w:ascii="Times New Roman" w:eastAsia="Times New Roman" w:hAnsi="Times New Roman" w:cs="Times New Roman"/>
          <w:sz w:val="28"/>
          <w:szCs w:val="28"/>
        </w:rPr>
        <w:t>извлечения железа при условии поддержания основности на уровне 0,3.</w:t>
      </w:r>
    </w:p>
    <w:p w:rsidR="00F75518" w:rsidRPr="00EC0917" w:rsidRDefault="00F75518" w:rsidP="00520EBB">
      <w:pPr>
        <w:spacing w:after="0" w:line="240" w:lineRule="auto"/>
        <w:ind w:firstLine="709"/>
        <w:jc w:val="both"/>
        <w:rPr>
          <w:rFonts w:ascii="Times New Roman" w:hAnsi="Times New Roman" w:cs="Times New Roman"/>
          <w:color w:val="FF0000"/>
          <w:sz w:val="28"/>
          <w:szCs w:val="28"/>
        </w:rPr>
      </w:pPr>
      <w:r w:rsidRPr="00EC0917">
        <w:rPr>
          <w:rFonts w:ascii="Times New Roman" w:hAnsi="Times New Roman" w:cs="Times New Roman"/>
          <w:sz w:val="28"/>
          <w:szCs w:val="28"/>
        </w:rPr>
        <w:t>Шлак по физико-химическим свойствам наиболее походит для использования в строитель</w:t>
      </w:r>
      <w:r w:rsidR="00BF4C01" w:rsidRPr="00EC0917">
        <w:rPr>
          <w:rFonts w:ascii="Times New Roman" w:hAnsi="Times New Roman" w:cs="Times New Roman"/>
          <w:sz w:val="28"/>
          <w:szCs w:val="28"/>
        </w:rPr>
        <w:t>стве. Химический состав опытного</w:t>
      </w:r>
      <w:r w:rsidR="00AF0B66" w:rsidRPr="00EC0917">
        <w:rPr>
          <w:rFonts w:ascii="Times New Roman" w:hAnsi="Times New Roman" w:cs="Times New Roman"/>
          <w:sz w:val="28"/>
          <w:szCs w:val="28"/>
        </w:rPr>
        <w:t xml:space="preserve"> чугуна и шлак</w:t>
      </w:r>
      <w:r w:rsidR="00BF4C01" w:rsidRPr="00EC0917">
        <w:rPr>
          <w:rFonts w:ascii="Times New Roman" w:hAnsi="Times New Roman" w:cs="Times New Roman"/>
          <w:sz w:val="28"/>
          <w:szCs w:val="28"/>
        </w:rPr>
        <w:t xml:space="preserve">а по данной технологии </w:t>
      </w:r>
      <w:r w:rsidR="00AF0B66" w:rsidRPr="00EC0917">
        <w:rPr>
          <w:rFonts w:ascii="Times New Roman" w:hAnsi="Times New Roman" w:cs="Times New Roman"/>
          <w:sz w:val="28"/>
          <w:szCs w:val="28"/>
        </w:rPr>
        <w:t>представлен</w:t>
      </w:r>
      <w:r w:rsidR="00BF4C01" w:rsidRPr="00EC0917">
        <w:rPr>
          <w:rFonts w:ascii="Times New Roman" w:hAnsi="Times New Roman" w:cs="Times New Roman"/>
          <w:sz w:val="28"/>
          <w:szCs w:val="28"/>
        </w:rPr>
        <w:t>ы</w:t>
      </w:r>
      <w:r w:rsidR="00AF0B66" w:rsidRPr="00EC0917">
        <w:rPr>
          <w:rFonts w:ascii="Times New Roman" w:hAnsi="Times New Roman" w:cs="Times New Roman"/>
          <w:sz w:val="28"/>
          <w:szCs w:val="28"/>
        </w:rPr>
        <w:t xml:space="preserve"> в таблицах 1.7 и 1.8.</w:t>
      </w:r>
    </w:p>
    <w:p w:rsidR="00AF0B66" w:rsidRPr="00EC0917" w:rsidRDefault="00AF0B66" w:rsidP="004D3854">
      <w:pPr>
        <w:spacing w:after="0" w:line="240" w:lineRule="auto"/>
        <w:ind w:firstLine="709"/>
        <w:jc w:val="both"/>
        <w:rPr>
          <w:rFonts w:ascii="Times New Roman" w:hAnsi="Times New Roman" w:cs="Times New Roman"/>
          <w:sz w:val="28"/>
          <w:szCs w:val="28"/>
        </w:rPr>
      </w:pPr>
    </w:p>
    <w:p w:rsidR="00F75518" w:rsidRPr="00EC0917" w:rsidRDefault="00F75518" w:rsidP="00F75518">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1.7 – Химический состав чугуна, %</w:t>
      </w:r>
    </w:p>
    <w:p w:rsidR="00355F7A" w:rsidRPr="00EC0917" w:rsidRDefault="00355F7A" w:rsidP="00F75518">
      <w:pPr>
        <w:pStyle w:val="a3"/>
        <w:spacing w:after="0" w:line="240" w:lineRule="auto"/>
        <w:ind w:left="0"/>
        <w:jc w:val="both"/>
        <w:rPr>
          <w:rFonts w:ascii="Times New Roman" w:hAnsi="Times New Roman" w:cs="Times New Roman"/>
          <w:sz w:val="16"/>
          <w:szCs w:val="16"/>
        </w:rPr>
      </w:pPr>
    </w:p>
    <w:tbl>
      <w:tblPr>
        <w:tblStyle w:val="ab"/>
        <w:tblW w:w="0" w:type="auto"/>
        <w:tblLook w:val="04A0"/>
      </w:tblPr>
      <w:tblGrid>
        <w:gridCol w:w="1597"/>
        <w:gridCol w:w="1597"/>
        <w:gridCol w:w="1598"/>
        <w:gridCol w:w="1597"/>
        <w:gridCol w:w="1597"/>
        <w:gridCol w:w="1598"/>
      </w:tblGrid>
      <w:tr w:rsidR="00F75518" w:rsidRPr="00EC0917" w:rsidTr="00F75518">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w:t>
            </w:r>
          </w:p>
        </w:tc>
        <w:tc>
          <w:tcPr>
            <w:tcW w:w="1598"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w:t>
            </w:r>
          </w:p>
        </w:tc>
        <w:tc>
          <w:tcPr>
            <w:tcW w:w="1598"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Cr</w:t>
            </w:r>
          </w:p>
        </w:tc>
      </w:tr>
      <w:tr w:rsidR="00F75518" w:rsidRPr="00EC0917" w:rsidTr="00F75518">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Чугун</w:t>
            </w:r>
          </w:p>
        </w:tc>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4,1</w:t>
            </w:r>
          </w:p>
        </w:tc>
        <w:tc>
          <w:tcPr>
            <w:tcW w:w="1598"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0,0</w:t>
            </w:r>
            <w:r w:rsidR="00AF0B66" w:rsidRPr="00EC0917">
              <w:rPr>
                <w:rFonts w:ascii="Times New Roman" w:hAnsi="Times New Roman" w:cs="Times New Roman"/>
                <w:sz w:val="24"/>
                <w:szCs w:val="24"/>
              </w:rPr>
              <w:t>51</w:t>
            </w:r>
          </w:p>
        </w:tc>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w:t>
            </w:r>
            <w:r w:rsidR="00AF0B66" w:rsidRPr="00EC0917">
              <w:rPr>
                <w:rFonts w:ascii="Times New Roman" w:hAnsi="Times New Roman" w:cs="Times New Roman"/>
                <w:sz w:val="24"/>
                <w:szCs w:val="24"/>
              </w:rPr>
              <w:t>19</w:t>
            </w:r>
          </w:p>
        </w:tc>
        <w:tc>
          <w:tcPr>
            <w:tcW w:w="1597"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w:t>
            </w:r>
            <w:r w:rsidR="00AF0B66" w:rsidRPr="00EC0917">
              <w:rPr>
                <w:rFonts w:ascii="Times New Roman" w:hAnsi="Times New Roman" w:cs="Times New Roman"/>
                <w:sz w:val="24"/>
                <w:szCs w:val="24"/>
              </w:rPr>
              <w:t>07</w:t>
            </w:r>
          </w:p>
        </w:tc>
        <w:tc>
          <w:tcPr>
            <w:tcW w:w="1598" w:type="dxa"/>
          </w:tcPr>
          <w:p w:rsidR="00F75518" w:rsidRPr="00EC0917" w:rsidRDefault="00F75518" w:rsidP="00F75518">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0,4</w:t>
            </w:r>
          </w:p>
        </w:tc>
      </w:tr>
    </w:tbl>
    <w:p w:rsidR="00AF0B66" w:rsidRPr="00EC0917" w:rsidRDefault="00AF0B66" w:rsidP="00AF0B66">
      <w:pPr>
        <w:pStyle w:val="a3"/>
        <w:spacing w:after="0" w:line="240" w:lineRule="auto"/>
        <w:ind w:left="0"/>
        <w:jc w:val="both"/>
        <w:rPr>
          <w:rFonts w:ascii="Times New Roman" w:hAnsi="Times New Roman" w:cs="Times New Roman"/>
          <w:sz w:val="28"/>
          <w:szCs w:val="28"/>
        </w:rPr>
      </w:pPr>
    </w:p>
    <w:p w:rsidR="00AF0B66" w:rsidRPr="00EC0917" w:rsidRDefault="00AF0B66" w:rsidP="00AF0B66">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1.8 – Химический состав шлака, %</w:t>
      </w:r>
    </w:p>
    <w:p w:rsidR="00355F7A" w:rsidRPr="00EC0917" w:rsidRDefault="00355F7A" w:rsidP="00AF0B66">
      <w:pPr>
        <w:pStyle w:val="a3"/>
        <w:spacing w:after="0" w:line="240" w:lineRule="auto"/>
        <w:ind w:left="0"/>
        <w:jc w:val="both"/>
        <w:rPr>
          <w:rFonts w:ascii="Times New Roman" w:hAnsi="Times New Roman" w:cs="Times New Roman"/>
          <w:sz w:val="16"/>
          <w:szCs w:val="16"/>
        </w:rPr>
      </w:pPr>
    </w:p>
    <w:tbl>
      <w:tblPr>
        <w:tblStyle w:val="ab"/>
        <w:tblW w:w="0" w:type="auto"/>
        <w:tblLook w:val="04A0"/>
      </w:tblPr>
      <w:tblGrid>
        <w:gridCol w:w="1352"/>
        <w:gridCol w:w="1352"/>
        <w:gridCol w:w="1352"/>
        <w:gridCol w:w="1352"/>
        <w:gridCol w:w="1352"/>
        <w:gridCol w:w="1352"/>
        <w:gridCol w:w="1352"/>
      </w:tblGrid>
      <w:tr w:rsidR="00AF0B66" w:rsidRPr="00EC0917" w:rsidTr="00AF0B66">
        <w:tc>
          <w:tcPr>
            <w:tcW w:w="1352" w:type="dxa"/>
          </w:tcPr>
          <w:p w:rsidR="00AF0B66" w:rsidRPr="00EC0917" w:rsidRDefault="00AF0B66" w:rsidP="00AF0B6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FeO</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Na</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r>
      <w:tr w:rsidR="00AF0B66" w:rsidRPr="00EC0917" w:rsidTr="00AF0B66">
        <w:tc>
          <w:tcPr>
            <w:tcW w:w="1352" w:type="dxa"/>
          </w:tcPr>
          <w:p w:rsidR="00AF0B66" w:rsidRPr="00EC0917" w:rsidRDefault="00AF0B66" w:rsidP="00D77695">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Шлак</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41,8</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20,2</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13,49</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5</w:t>
            </w:r>
            <w:r w:rsidRPr="00EC0917">
              <w:rPr>
                <w:rFonts w:ascii="Times New Roman" w:hAnsi="Times New Roman" w:cs="Times New Roman"/>
                <w:sz w:val="24"/>
                <w:szCs w:val="24"/>
              </w:rPr>
              <w:t>,03</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3,94</w:t>
            </w:r>
          </w:p>
        </w:tc>
        <w:tc>
          <w:tcPr>
            <w:tcW w:w="1352" w:type="dxa"/>
          </w:tcPr>
          <w:p w:rsidR="00AF0B66" w:rsidRPr="00EC0917" w:rsidRDefault="00AF0B66" w:rsidP="00D77695">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5,8</w:t>
            </w:r>
          </w:p>
        </w:tc>
      </w:tr>
    </w:tbl>
    <w:p w:rsidR="007114E1" w:rsidRPr="00EC0917" w:rsidRDefault="007114E1" w:rsidP="00BB6193">
      <w:pPr>
        <w:pStyle w:val="a3"/>
        <w:spacing w:after="0" w:line="240" w:lineRule="auto"/>
        <w:ind w:left="0" w:firstLine="709"/>
        <w:jc w:val="both"/>
        <w:rPr>
          <w:rFonts w:ascii="Times New Roman" w:hAnsi="Times New Roman" w:cs="Times New Roman"/>
          <w:sz w:val="28"/>
          <w:szCs w:val="28"/>
        </w:rPr>
      </w:pPr>
    </w:p>
    <w:p w:rsidR="00222BD8" w:rsidRPr="00EC0917" w:rsidRDefault="00BF4C01" w:rsidP="00222BD8">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В работе [94].  исследования посвящены магнетизирующему обжигу и последующим этапа переработки.</w:t>
      </w:r>
      <w:r w:rsidR="00520EBB" w:rsidRPr="00EC0917">
        <w:rPr>
          <w:rFonts w:ascii="Times New Roman" w:hAnsi="Times New Roman" w:cs="Times New Roman"/>
          <w:color w:val="000000" w:themeColor="text1"/>
          <w:sz w:val="28"/>
          <w:szCs w:val="28"/>
        </w:rPr>
        <w:t xml:space="preserve"> </w:t>
      </w:r>
      <w:r w:rsidR="003124CD" w:rsidRPr="00EC0917">
        <w:rPr>
          <w:rFonts w:ascii="Times New Roman" w:hAnsi="Times New Roman" w:cs="Times New Roman"/>
          <w:color w:val="000000" w:themeColor="text1"/>
          <w:sz w:val="28"/>
          <w:szCs w:val="28"/>
        </w:rPr>
        <w:t xml:space="preserve">Также применяли </w:t>
      </w:r>
      <w:r w:rsidR="00520EBB" w:rsidRPr="00EC0917">
        <w:rPr>
          <w:rFonts w:ascii="Times New Roman" w:hAnsi="Times New Roman" w:cs="Times New Roman"/>
          <w:color w:val="000000" w:themeColor="text1"/>
          <w:sz w:val="28"/>
          <w:szCs w:val="28"/>
        </w:rPr>
        <w:t>магн</w:t>
      </w:r>
      <w:r w:rsidR="003124CD" w:rsidRPr="00EC0917">
        <w:rPr>
          <w:rFonts w:ascii="Times New Roman" w:hAnsi="Times New Roman" w:cs="Times New Roman"/>
          <w:color w:val="000000" w:themeColor="text1"/>
          <w:sz w:val="28"/>
          <w:szCs w:val="28"/>
        </w:rPr>
        <w:t>итную сепарацию</w:t>
      </w:r>
      <w:r w:rsidR="00520EBB" w:rsidRPr="00EC0917">
        <w:rPr>
          <w:rFonts w:ascii="Times New Roman" w:hAnsi="Times New Roman" w:cs="Times New Roman"/>
          <w:color w:val="000000" w:themeColor="text1"/>
          <w:sz w:val="28"/>
          <w:szCs w:val="28"/>
        </w:rPr>
        <w:t xml:space="preserve"> </w:t>
      </w:r>
      <w:r w:rsidR="003124CD" w:rsidRPr="00EC0917">
        <w:rPr>
          <w:rFonts w:ascii="Times New Roman" w:hAnsi="Times New Roman" w:cs="Times New Roman"/>
          <w:color w:val="000000" w:themeColor="text1"/>
          <w:sz w:val="28"/>
          <w:szCs w:val="28"/>
        </w:rPr>
        <w:t xml:space="preserve">для </w:t>
      </w:r>
      <w:r w:rsidR="00520EBB" w:rsidRPr="00EC0917">
        <w:rPr>
          <w:rFonts w:ascii="Times New Roman" w:hAnsi="Times New Roman" w:cs="Times New Roman"/>
          <w:color w:val="000000" w:themeColor="text1"/>
          <w:sz w:val="28"/>
          <w:szCs w:val="28"/>
        </w:rPr>
        <w:t xml:space="preserve">восстановленного железа и </w:t>
      </w:r>
      <w:r w:rsidR="003124CD" w:rsidRPr="00EC0917">
        <w:rPr>
          <w:rFonts w:ascii="Times New Roman" w:hAnsi="Times New Roman" w:cs="Times New Roman"/>
          <w:color w:val="000000" w:themeColor="text1"/>
          <w:sz w:val="28"/>
          <w:szCs w:val="28"/>
        </w:rPr>
        <w:t>далее осуществляли плавку плазменной печи с применением в качестве восстановителя водорода</w:t>
      </w:r>
      <w:r w:rsidR="00520EBB" w:rsidRPr="00EC0917">
        <w:rPr>
          <w:rFonts w:ascii="Times New Roman" w:hAnsi="Times New Roman" w:cs="Times New Roman"/>
          <w:color w:val="000000" w:themeColor="text1"/>
          <w:sz w:val="28"/>
          <w:szCs w:val="28"/>
        </w:rPr>
        <w:t xml:space="preserve">. За </w:t>
      </w:r>
      <w:r w:rsidR="003124CD" w:rsidRPr="00EC0917">
        <w:rPr>
          <w:rFonts w:ascii="Times New Roman" w:hAnsi="Times New Roman" w:cs="Times New Roman"/>
          <w:color w:val="000000" w:themeColor="text1"/>
          <w:sz w:val="28"/>
          <w:szCs w:val="28"/>
        </w:rPr>
        <w:t xml:space="preserve">счет использования водорода удалось достичь «зеленой технологии». </w:t>
      </w:r>
      <w:r w:rsidR="00222BD8" w:rsidRPr="00EC0917">
        <w:rPr>
          <w:rFonts w:ascii="Times New Roman" w:eastAsia="Times New Roman" w:hAnsi="Times New Roman" w:cs="Times New Roman"/>
          <w:sz w:val="28"/>
          <w:szCs w:val="28"/>
        </w:rPr>
        <w:t xml:space="preserve">Продувка водородом </w:t>
      </w:r>
      <w:proofErr w:type="gramStart"/>
      <w:r w:rsidR="00222BD8" w:rsidRPr="00EC0917">
        <w:rPr>
          <w:rFonts w:ascii="Times New Roman" w:eastAsia="Times New Roman" w:hAnsi="Times New Roman" w:cs="Times New Roman"/>
          <w:sz w:val="28"/>
          <w:szCs w:val="28"/>
        </w:rPr>
        <w:t>проводилась при 2000</w:t>
      </w:r>
      <w:r w:rsidR="00222BD8" w:rsidRPr="00EC0917">
        <w:rPr>
          <w:rFonts w:ascii="Times New Roman" w:hAnsi="Times New Roman" w:cs="Times New Roman"/>
          <w:color w:val="000000" w:themeColor="text1"/>
          <w:sz w:val="28"/>
          <w:szCs w:val="28"/>
        </w:rPr>
        <w:t>°С</w:t>
      </w:r>
      <w:r w:rsidR="00222BD8" w:rsidRPr="00EC0917">
        <w:rPr>
          <w:rFonts w:ascii="Times New Roman" w:eastAsia="Times New Roman" w:hAnsi="Times New Roman" w:cs="Times New Roman"/>
          <w:sz w:val="28"/>
          <w:szCs w:val="28"/>
        </w:rPr>
        <w:t>. Полученные результаты исследований показали</w:t>
      </w:r>
      <w:proofErr w:type="gramEnd"/>
      <w:r w:rsidR="00222BD8" w:rsidRPr="00EC0917">
        <w:rPr>
          <w:rFonts w:ascii="Times New Roman" w:eastAsia="Times New Roman" w:hAnsi="Times New Roman" w:cs="Times New Roman"/>
          <w:sz w:val="28"/>
          <w:szCs w:val="28"/>
        </w:rPr>
        <w:t>, что содержание углерода в металле было снижено до 0,02 %, фосфора –  до 0,02 %, а серы – до 0,07 %.</w:t>
      </w:r>
    </w:p>
    <w:p w:rsidR="00F26A4D" w:rsidRPr="00EC0917" w:rsidRDefault="008C31E1" w:rsidP="00222BD8">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color w:val="000000" w:themeColor="text1"/>
          <w:sz w:val="28"/>
          <w:szCs w:val="28"/>
        </w:rPr>
        <w:lastRenderedPageBreak/>
        <w:t xml:space="preserve"> </w:t>
      </w:r>
      <w:r w:rsidR="00355F7A" w:rsidRPr="00EC0917">
        <w:rPr>
          <w:rFonts w:ascii="Times New Roman" w:hAnsi="Times New Roman" w:cs="Times New Roman"/>
          <w:b/>
          <w:sz w:val="28"/>
          <w:szCs w:val="28"/>
        </w:rPr>
        <w:t>1.</w:t>
      </w:r>
      <w:r w:rsidR="00790E9C" w:rsidRPr="00EC0917">
        <w:rPr>
          <w:rFonts w:ascii="Times New Roman" w:hAnsi="Times New Roman" w:cs="Times New Roman"/>
          <w:b/>
          <w:sz w:val="28"/>
          <w:szCs w:val="28"/>
        </w:rPr>
        <w:t>4</w:t>
      </w:r>
      <w:r w:rsidR="00355F7A" w:rsidRPr="00EC0917">
        <w:rPr>
          <w:rFonts w:ascii="Times New Roman" w:hAnsi="Times New Roman" w:cs="Times New Roman"/>
          <w:b/>
          <w:sz w:val="28"/>
          <w:szCs w:val="28"/>
        </w:rPr>
        <w:t xml:space="preserve"> </w:t>
      </w:r>
      <w:r w:rsidR="00180F22" w:rsidRPr="00EC0917">
        <w:rPr>
          <w:rFonts w:ascii="Times New Roman" w:hAnsi="Times New Roman" w:cs="Times New Roman"/>
          <w:b/>
          <w:sz w:val="28"/>
          <w:szCs w:val="28"/>
        </w:rPr>
        <w:t xml:space="preserve">Методы утилизации и анализ характеристик шламов пригодных для использования в </w:t>
      </w:r>
      <w:r w:rsidR="00F26A4D" w:rsidRPr="00EC0917">
        <w:rPr>
          <w:rFonts w:ascii="Times New Roman" w:hAnsi="Times New Roman" w:cs="Times New Roman"/>
          <w:b/>
          <w:sz w:val="28"/>
          <w:szCs w:val="28"/>
        </w:rPr>
        <w:t xml:space="preserve"> черной металлургии </w:t>
      </w:r>
    </w:p>
    <w:p w:rsidR="00163325" w:rsidRPr="00EC0917" w:rsidRDefault="00163325" w:rsidP="00163325">
      <w:pPr>
        <w:pStyle w:val="a3"/>
        <w:spacing w:after="0" w:line="240" w:lineRule="auto"/>
        <w:ind w:left="709"/>
        <w:jc w:val="both"/>
        <w:rPr>
          <w:rFonts w:ascii="Times New Roman" w:hAnsi="Times New Roman" w:cs="Times New Roman"/>
          <w:b/>
          <w:sz w:val="28"/>
          <w:szCs w:val="28"/>
        </w:rPr>
      </w:pPr>
    </w:p>
    <w:p w:rsidR="007114E1" w:rsidRPr="00EC0917" w:rsidRDefault="00355F7A" w:rsidP="00355F7A">
      <w:pPr>
        <w:spacing w:after="0" w:line="240" w:lineRule="auto"/>
        <w:ind w:firstLine="708"/>
        <w:jc w:val="both"/>
        <w:rPr>
          <w:rFonts w:ascii="Times New Roman" w:hAnsi="Times New Roman" w:cs="Times New Roman"/>
          <w:b/>
          <w:sz w:val="28"/>
          <w:szCs w:val="28"/>
        </w:rPr>
      </w:pPr>
      <w:r w:rsidRPr="00EC0917">
        <w:rPr>
          <w:rFonts w:ascii="Times New Roman" w:hAnsi="Times New Roman" w:cs="Times New Roman"/>
          <w:b/>
          <w:sz w:val="28"/>
          <w:szCs w:val="28"/>
        </w:rPr>
        <w:t xml:space="preserve">1.4.1 </w:t>
      </w:r>
      <w:r w:rsidR="00163325" w:rsidRPr="00EC0917">
        <w:rPr>
          <w:rFonts w:ascii="Times New Roman" w:hAnsi="Times New Roman" w:cs="Times New Roman"/>
          <w:b/>
          <w:sz w:val="28"/>
          <w:szCs w:val="28"/>
        </w:rPr>
        <w:t>Использование шламов глиноземного производства в агломерации</w:t>
      </w:r>
    </w:p>
    <w:p w:rsidR="00600FEC" w:rsidRPr="00EC0917" w:rsidRDefault="00600FEC" w:rsidP="009306F5">
      <w:pPr>
        <w:spacing w:after="0" w:line="240" w:lineRule="auto"/>
        <w:ind w:firstLine="709"/>
        <w:jc w:val="both"/>
        <w:rPr>
          <w:rFonts w:ascii="Times New Roman" w:hAnsi="Times New Roman" w:cs="Times New Roman"/>
          <w:color w:val="FF0000"/>
          <w:sz w:val="28"/>
          <w:szCs w:val="28"/>
        </w:rPr>
      </w:pPr>
      <w:r w:rsidRPr="00EC0917">
        <w:rPr>
          <w:rFonts w:ascii="Times New Roman" w:hAnsi="Times New Roman" w:cs="Times New Roman"/>
          <w:sz w:val="28"/>
          <w:szCs w:val="28"/>
        </w:rPr>
        <w:t>Отходы глиноземного производства красные шламы и другие отходы перер</w:t>
      </w:r>
      <w:r w:rsidR="00095BF4" w:rsidRPr="00EC0917">
        <w:rPr>
          <w:rFonts w:ascii="Times New Roman" w:hAnsi="Times New Roman" w:cs="Times New Roman"/>
          <w:sz w:val="28"/>
          <w:szCs w:val="28"/>
        </w:rPr>
        <w:t xml:space="preserve">абатывают различными </w:t>
      </w:r>
      <w:r w:rsidRPr="00EC0917">
        <w:rPr>
          <w:rFonts w:ascii="Times New Roman" w:hAnsi="Times New Roman" w:cs="Times New Roman"/>
          <w:sz w:val="28"/>
          <w:szCs w:val="28"/>
        </w:rPr>
        <w:t>способами</w:t>
      </w:r>
      <w:r w:rsidR="00095BF4" w:rsidRPr="00EC0917">
        <w:rPr>
          <w:rFonts w:ascii="Times New Roman" w:hAnsi="Times New Roman" w:cs="Times New Roman"/>
          <w:sz w:val="28"/>
          <w:szCs w:val="28"/>
        </w:rPr>
        <w:t>, а также техническими и технологическими решениями [95,</w:t>
      </w:r>
      <w:r w:rsidR="000D7579" w:rsidRPr="00EC0917">
        <w:rPr>
          <w:rFonts w:ascii="Times New Roman" w:hAnsi="Times New Roman" w:cs="Times New Roman"/>
          <w:sz w:val="28"/>
          <w:szCs w:val="28"/>
        </w:rPr>
        <w:t xml:space="preserve"> </w:t>
      </w:r>
      <w:r w:rsidR="00095BF4" w:rsidRPr="00EC0917">
        <w:rPr>
          <w:rFonts w:ascii="Times New Roman" w:hAnsi="Times New Roman" w:cs="Times New Roman"/>
          <w:sz w:val="28"/>
          <w:szCs w:val="28"/>
        </w:rPr>
        <w:t>96,</w:t>
      </w:r>
      <w:r w:rsidR="000D7579" w:rsidRPr="00EC0917">
        <w:rPr>
          <w:rFonts w:ascii="Times New Roman" w:hAnsi="Times New Roman" w:cs="Times New Roman"/>
          <w:sz w:val="28"/>
          <w:szCs w:val="28"/>
        </w:rPr>
        <w:t xml:space="preserve"> </w:t>
      </w:r>
      <w:r w:rsidR="00095BF4" w:rsidRPr="00EC0917">
        <w:rPr>
          <w:rFonts w:ascii="Times New Roman" w:hAnsi="Times New Roman" w:cs="Times New Roman"/>
          <w:sz w:val="28"/>
          <w:szCs w:val="28"/>
        </w:rPr>
        <w:t>97]</w:t>
      </w:r>
      <w:r w:rsidRPr="00EC0917">
        <w:rPr>
          <w:rFonts w:ascii="Times New Roman" w:hAnsi="Times New Roman" w:cs="Times New Roman"/>
          <w:sz w:val="28"/>
          <w:szCs w:val="28"/>
        </w:rPr>
        <w:t xml:space="preserve">. </w:t>
      </w:r>
      <w:r w:rsidR="00095BF4" w:rsidRPr="00EC0917">
        <w:rPr>
          <w:rFonts w:ascii="Times New Roman" w:hAnsi="Times New Roman" w:cs="Times New Roman"/>
          <w:sz w:val="28"/>
          <w:szCs w:val="28"/>
        </w:rPr>
        <w:t>На сегодняшний день существует ряд опробованных технологии [98,</w:t>
      </w:r>
      <w:r w:rsidR="000D7579" w:rsidRPr="00EC0917">
        <w:rPr>
          <w:rFonts w:ascii="Times New Roman" w:hAnsi="Times New Roman" w:cs="Times New Roman"/>
          <w:sz w:val="28"/>
          <w:szCs w:val="28"/>
        </w:rPr>
        <w:t xml:space="preserve"> </w:t>
      </w:r>
      <w:r w:rsidR="00095BF4" w:rsidRPr="00EC0917">
        <w:rPr>
          <w:rFonts w:ascii="Times New Roman" w:hAnsi="Times New Roman" w:cs="Times New Roman"/>
          <w:sz w:val="28"/>
          <w:szCs w:val="28"/>
        </w:rPr>
        <w:t>99</w:t>
      </w:r>
      <w:r w:rsidR="009A45C6" w:rsidRPr="00EC0917">
        <w:rPr>
          <w:rFonts w:ascii="Times New Roman" w:hAnsi="Times New Roman" w:cs="Times New Roman"/>
          <w:sz w:val="28"/>
          <w:szCs w:val="28"/>
        </w:rPr>
        <w:t>,</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100,</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101,</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102,</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103,</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104,</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105,</w:t>
      </w:r>
      <w:r w:rsidR="000D7579" w:rsidRPr="00EC0917">
        <w:rPr>
          <w:rFonts w:ascii="Times New Roman" w:hAnsi="Times New Roman" w:cs="Times New Roman"/>
          <w:sz w:val="28"/>
          <w:szCs w:val="28"/>
        </w:rPr>
        <w:t xml:space="preserve"> </w:t>
      </w:r>
      <w:r w:rsidR="009A45C6" w:rsidRPr="00EC0917">
        <w:rPr>
          <w:rFonts w:ascii="Times New Roman" w:hAnsi="Times New Roman" w:cs="Times New Roman"/>
          <w:sz w:val="28"/>
          <w:szCs w:val="28"/>
        </w:rPr>
        <w:t>106</w:t>
      </w:r>
      <w:r w:rsidR="00095BF4" w:rsidRPr="00EC0917">
        <w:rPr>
          <w:rFonts w:ascii="Times New Roman" w:hAnsi="Times New Roman" w:cs="Times New Roman"/>
          <w:sz w:val="28"/>
          <w:szCs w:val="28"/>
        </w:rPr>
        <w:t>]</w:t>
      </w:r>
      <w:r w:rsidR="00BC232E" w:rsidRPr="00EC0917">
        <w:rPr>
          <w:rFonts w:ascii="Times New Roman" w:hAnsi="Times New Roman" w:cs="Times New Roman"/>
          <w:sz w:val="28"/>
          <w:szCs w:val="28"/>
        </w:rPr>
        <w:t>.</w:t>
      </w:r>
      <w:r w:rsidR="00095BF4" w:rsidRPr="00EC0917">
        <w:rPr>
          <w:rFonts w:ascii="Times New Roman" w:hAnsi="Times New Roman" w:cs="Times New Roman"/>
          <w:sz w:val="28"/>
          <w:szCs w:val="28"/>
        </w:rPr>
        <w:t xml:space="preserve"> </w:t>
      </w:r>
      <w:r w:rsidR="009306F5" w:rsidRPr="00EC0917">
        <w:rPr>
          <w:rFonts w:ascii="Times New Roman" w:hAnsi="Times New Roman" w:cs="Times New Roman"/>
          <w:color w:val="000000" w:themeColor="text1"/>
          <w:sz w:val="28"/>
          <w:szCs w:val="28"/>
        </w:rPr>
        <w:t>Одним из направлений является микроволновая переработка красных шламов. В работах [107,</w:t>
      </w:r>
      <w:r w:rsidR="000D7579" w:rsidRPr="00EC0917">
        <w:rPr>
          <w:rFonts w:ascii="Times New Roman" w:hAnsi="Times New Roman" w:cs="Times New Roman"/>
          <w:color w:val="000000" w:themeColor="text1"/>
          <w:sz w:val="28"/>
          <w:szCs w:val="28"/>
        </w:rPr>
        <w:t xml:space="preserve"> </w:t>
      </w:r>
      <w:r w:rsidR="009306F5" w:rsidRPr="00EC0917">
        <w:rPr>
          <w:rFonts w:ascii="Times New Roman" w:hAnsi="Times New Roman" w:cs="Times New Roman"/>
          <w:color w:val="000000" w:themeColor="text1"/>
          <w:sz w:val="28"/>
          <w:szCs w:val="28"/>
        </w:rPr>
        <w:t>108,</w:t>
      </w:r>
      <w:r w:rsidR="000D7579" w:rsidRPr="00EC0917">
        <w:rPr>
          <w:rFonts w:ascii="Times New Roman" w:hAnsi="Times New Roman" w:cs="Times New Roman"/>
          <w:color w:val="000000" w:themeColor="text1"/>
          <w:sz w:val="28"/>
          <w:szCs w:val="28"/>
        </w:rPr>
        <w:t xml:space="preserve"> </w:t>
      </w:r>
      <w:r w:rsidR="009306F5" w:rsidRPr="00EC0917">
        <w:rPr>
          <w:rFonts w:ascii="Times New Roman" w:hAnsi="Times New Roman" w:cs="Times New Roman"/>
          <w:color w:val="000000" w:themeColor="text1"/>
          <w:sz w:val="28"/>
          <w:szCs w:val="28"/>
        </w:rPr>
        <w:t>109] исследователи формировали окатыши из к</w:t>
      </w:r>
      <w:r w:rsidR="00B04AC1" w:rsidRPr="00EC0917">
        <w:rPr>
          <w:rFonts w:ascii="Times New Roman" w:hAnsi="Times New Roman" w:cs="Times New Roman"/>
          <w:color w:val="000000" w:themeColor="text1"/>
          <w:sz w:val="28"/>
          <w:szCs w:val="28"/>
        </w:rPr>
        <w:t>расных шламов</w:t>
      </w:r>
      <w:r w:rsidR="009306F5" w:rsidRPr="00EC0917">
        <w:rPr>
          <w:rFonts w:ascii="Times New Roman" w:hAnsi="Times New Roman" w:cs="Times New Roman"/>
          <w:color w:val="000000" w:themeColor="text1"/>
          <w:sz w:val="28"/>
          <w:szCs w:val="28"/>
        </w:rPr>
        <w:t xml:space="preserve"> Уральского алюминиевого завода с использованием тарельчатого гранулят</w:t>
      </w:r>
      <w:r w:rsidR="00180F22" w:rsidRPr="00EC0917">
        <w:rPr>
          <w:rFonts w:ascii="Times New Roman" w:hAnsi="Times New Roman" w:cs="Times New Roman"/>
          <w:color w:val="000000" w:themeColor="text1"/>
          <w:sz w:val="28"/>
          <w:szCs w:val="28"/>
        </w:rPr>
        <w:t>ора. Полученные окатыши подвергались высокотемпературному обжигу</w:t>
      </w:r>
      <w:r w:rsidR="009306F5" w:rsidRPr="00EC0917">
        <w:rPr>
          <w:rFonts w:ascii="Times New Roman" w:hAnsi="Times New Roman" w:cs="Times New Roman"/>
          <w:color w:val="000000" w:themeColor="text1"/>
          <w:sz w:val="28"/>
          <w:szCs w:val="28"/>
        </w:rPr>
        <w:t xml:space="preserve"> </w:t>
      </w:r>
      <w:r w:rsidR="00180F22" w:rsidRPr="00EC0917">
        <w:rPr>
          <w:rFonts w:ascii="Times New Roman" w:hAnsi="Times New Roman" w:cs="Times New Roman"/>
          <w:color w:val="000000" w:themeColor="text1"/>
          <w:sz w:val="28"/>
          <w:szCs w:val="28"/>
        </w:rPr>
        <w:t xml:space="preserve">при температуре 850-1000 °С </w:t>
      </w:r>
      <w:r w:rsidR="009306F5" w:rsidRPr="00EC0917">
        <w:rPr>
          <w:rFonts w:ascii="Times New Roman" w:hAnsi="Times New Roman" w:cs="Times New Roman"/>
          <w:color w:val="000000" w:themeColor="text1"/>
          <w:sz w:val="28"/>
          <w:szCs w:val="28"/>
        </w:rPr>
        <w:t>в микроволновой печи</w:t>
      </w:r>
      <w:r w:rsidR="00180F22" w:rsidRPr="00EC0917">
        <w:rPr>
          <w:rFonts w:ascii="Times New Roman" w:hAnsi="Times New Roman" w:cs="Times New Roman"/>
          <w:color w:val="000000" w:themeColor="text1"/>
          <w:sz w:val="28"/>
          <w:szCs w:val="28"/>
        </w:rPr>
        <w:t xml:space="preserve">. Для определения сравнительных параметров </w:t>
      </w:r>
      <w:r w:rsidR="009306F5" w:rsidRPr="00EC0917">
        <w:rPr>
          <w:rFonts w:ascii="Times New Roman" w:hAnsi="Times New Roman" w:cs="Times New Roman"/>
          <w:color w:val="000000" w:themeColor="text1"/>
          <w:sz w:val="28"/>
          <w:szCs w:val="28"/>
        </w:rPr>
        <w:t xml:space="preserve">обжиг </w:t>
      </w:r>
      <w:r w:rsidR="00180F22" w:rsidRPr="00EC0917">
        <w:rPr>
          <w:rFonts w:ascii="Times New Roman" w:hAnsi="Times New Roman" w:cs="Times New Roman"/>
          <w:color w:val="000000" w:themeColor="text1"/>
          <w:sz w:val="28"/>
          <w:szCs w:val="28"/>
        </w:rPr>
        <w:t xml:space="preserve">окатышей проводили в электрической печи при </w:t>
      </w:r>
      <w:r w:rsidR="000456C8" w:rsidRPr="00EC0917">
        <w:rPr>
          <w:rFonts w:ascii="Times New Roman" w:hAnsi="Times New Roman" w:cs="Times New Roman"/>
          <w:color w:val="000000" w:themeColor="text1"/>
          <w:sz w:val="28"/>
          <w:szCs w:val="28"/>
        </w:rPr>
        <w:t xml:space="preserve">1000 °С. </w:t>
      </w:r>
      <w:r w:rsidR="008A121D" w:rsidRPr="00EC0917">
        <w:rPr>
          <w:rFonts w:ascii="Times New Roman" w:hAnsi="Times New Roman" w:cs="Times New Roman"/>
          <w:color w:val="000000" w:themeColor="text1"/>
          <w:sz w:val="28"/>
          <w:szCs w:val="28"/>
        </w:rPr>
        <w:t xml:space="preserve">Однако, проведенные эксперименты в </w:t>
      </w:r>
      <w:r w:rsidR="008A121D" w:rsidRPr="00EC0917">
        <w:rPr>
          <w:rFonts w:ascii="Times New Roman" w:hAnsi="Times New Roman" w:cs="Times New Roman"/>
          <w:sz w:val="28"/>
          <w:szCs w:val="28"/>
        </w:rPr>
        <w:t>микроволновой печи показали положительный результат, так как</w:t>
      </w:r>
      <w:r w:rsidR="000456C8" w:rsidRPr="00EC0917">
        <w:rPr>
          <w:rFonts w:ascii="Times New Roman" w:hAnsi="Times New Roman" w:cs="Times New Roman"/>
          <w:sz w:val="28"/>
          <w:szCs w:val="28"/>
        </w:rPr>
        <w:t xml:space="preserve"> </w:t>
      </w:r>
      <w:r w:rsidR="008A121D" w:rsidRPr="00EC0917">
        <w:rPr>
          <w:rFonts w:ascii="Times New Roman" w:hAnsi="Times New Roman" w:cs="Times New Roman"/>
          <w:sz w:val="28"/>
          <w:szCs w:val="28"/>
        </w:rPr>
        <w:t xml:space="preserve">гематит восстанавливается до металлического железа полностью </w:t>
      </w:r>
      <w:r w:rsidR="000456C8" w:rsidRPr="00EC0917">
        <w:rPr>
          <w:rFonts w:ascii="Times New Roman" w:hAnsi="Times New Roman" w:cs="Times New Roman"/>
          <w:sz w:val="28"/>
          <w:szCs w:val="28"/>
        </w:rPr>
        <w:t>при 1000 °С.</w:t>
      </w:r>
      <w:r w:rsidR="001A6B61" w:rsidRPr="00EC0917">
        <w:rPr>
          <w:rFonts w:ascii="Times New Roman" w:hAnsi="Times New Roman" w:cs="Times New Roman"/>
          <w:sz w:val="28"/>
          <w:szCs w:val="28"/>
        </w:rPr>
        <w:t xml:space="preserve"> Металлизиро</w:t>
      </w:r>
      <w:r w:rsidR="000456C8" w:rsidRPr="00EC0917">
        <w:rPr>
          <w:rFonts w:ascii="Times New Roman" w:hAnsi="Times New Roman" w:cs="Times New Roman"/>
          <w:sz w:val="28"/>
          <w:szCs w:val="28"/>
        </w:rPr>
        <w:t>ванные фазы восстановленного железа при термообработке в МКП</w:t>
      </w:r>
      <w:r w:rsidR="009A45C6" w:rsidRPr="00EC0917">
        <w:rPr>
          <w:rFonts w:ascii="Times New Roman" w:hAnsi="Times New Roman" w:cs="Times New Roman"/>
          <w:sz w:val="28"/>
          <w:szCs w:val="28"/>
        </w:rPr>
        <w:t xml:space="preserve"> образуют прочный каркас в виде агломерата. Проведенные исследования показали, что </w:t>
      </w:r>
      <w:r w:rsidR="000D7579" w:rsidRPr="00EC0917">
        <w:rPr>
          <w:rFonts w:ascii="Times New Roman" w:hAnsi="Times New Roman" w:cs="Times New Roman"/>
          <w:sz w:val="28"/>
          <w:szCs w:val="28"/>
        </w:rPr>
        <w:t>агломерат,</w:t>
      </w:r>
      <w:r w:rsidR="00B04AC1" w:rsidRPr="00EC0917">
        <w:rPr>
          <w:rFonts w:ascii="Times New Roman" w:hAnsi="Times New Roman" w:cs="Times New Roman"/>
          <w:sz w:val="28"/>
          <w:szCs w:val="28"/>
        </w:rPr>
        <w:t xml:space="preserve"> полученный</w:t>
      </w:r>
      <w:r w:rsidR="009A45C6" w:rsidRPr="00EC0917">
        <w:rPr>
          <w:rFonts w:ascii="Times New Roman" w:hAnsi="Times New Roman" w:cs="Times New Roman"/>
          <w:sz w:val="28"/>
          <w:szCs w:val="28"/>
        </w:rPr>
        <w:t xml:space="preserve"> из красного шлама обожженный в МКП с содержанием восстановленного железа до 85 % может стать альтернативной технологией переработки и вовлечению отходов в металлургические переделы. Также данная технология позволит снизить экологическую нагрузку на территории глиноземных заводов.</w:t>
      </w:r>
    </w:p>
    <w:p w:rsidR="00BC232E" w:rsidRPr="00EC0917" w:rsidRDefault="008A4D68" w:rsidP="00C6074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По проведенному обзору видно, что во всем мире практически отсутствует внедренная технология рациональной технологии переработки и вовлечению красных шламов в металлургический передел. В основном все научные работы посвящены поиску путей рациональной технологии рециклинга отходов глиноземного производства. </w:t>
      </w:r>
      <w:r w:rsidR="00905A50" w:rsidRPr="00EC0917">
        <w:rPr>
          <w:rFonts w:ascii="Times New Roman" w:hAnsi="Times New Roman" w:cs="Times New Roman"/>
          <w:sz w:val="28"/>
          <w:szCs w:val="28"/>
        </w:rPr>
        <w:t>Однако, шламы</w:t>
      </w:r>
      <w:r w:rsidR="000D7579" w:rsidRPr="00EC0917">
        <w:rPr>
          <w:rFonts w:ascii="Times New Roman" w:hAnsi="Times New Roman" w:cs="Times New Roman"/>
          <w:sz w:val="28"/>
          <w:szCs w:val="28"/>
        </w:rPr>
        <w:t xml:space="preserve"> глиноземного производства</w:t>
      </w:r>
      <w:r w:rsidR="00905A50" w:rsidRPr="00EC0917">
        <w:rPr>
          <w:rFonts w:ascii="Times New Roman" w:hAnsi="Times New Roman" w:cs="Times New Roman"/>
          <w:sz w:val="28"/>
          <w:szCs w:val="28"/>
        </w:rPr>
        <w:t xml:space="preserve"> в основном применяются в строительной отрасли, а также в качестве материалов для строительства дорог, </w:t>
      </w:r>
      <w:r w:rsidR="00C6074E" w:rsidRPr="00EC0917">
        <w:rPr>
          <w:rFonts w:ascii="Times New Roman" w:hAnsi="Times New Roman" w:cs="Times New Roman"/>
          <w:sz w:val="28"/>
          <w:szCs w:val="28"/>
        </w:rPr>
        <w:t>дамб и декоративных покрытий [</w:t>
      </w:r>
      <w:r w:rsidR="003D49AE" w:rsidRPr="00EC0917">
        <w:rPr>
          <w:rFonts w:ascii="Times New Roman" w:hAnsi="Times New Roman" w:cs="Times New Roman"/>
          <w:sz w:val="28"/>
          <w:szCs w:val="28"/>
        </w:rPr>
        <w:t>110,</w:t>
      </w:r>
      <w:r w:rsidR="000D7579" w:rsidRPr="00EC0917">
        <w:rPr>
          <w:rFonts w:ascii="Times New Roman" w:hAnsi="Times New Roman" w:cs="Times New Roman"/>
          <w:sz w:val="28"/>
          <w:szCs w:val="28"/>
        </w:rPr>
        <w:t xml:space="preserve"> </w:t>
      </w:r>
      <w:r w:rsidR="00C6074E" w:rsidRPr="00EC0917">
        <w:rPr>
          <w:rFonts w:ascii="Times New Roman" w:hAnsi="Times New Roman" w:cs="Times New Roman"/>
          <w:sz w:val="28"/>
          <w:szCs w:val="28"/>
        </w:rPr>
        <w:t>111,</w:t>
      </w:r>
      <w:r w:rsidR="000D7579" w:rsidRPr="00EC0917">
        <w:rPr>
          <w:rFonts w:ascii="Times New Roman" w:hAnsi="Times New Roman" w:cs="Times New Roman"/>
          <w:sz w:val="28"/>
          <w:szCs w:val="28"/>
        </w:rPr>
        <w:t xml:space="preserve"> </w:t>
      </w:r>
      <w:r w:rsidR="00C6074E" w:rsidRPr="00EC0917">
        <w:rPr>
          <w:rFonts w:ascii="Times New Roman" w:hAnsi="Times New Roman" w:cs="Times New Roman"/>
          <w:sz w:val="28"/>
          <w:szCs w:val="28"/>
        </w:rPr>
        <w:t xml:space="preserve">112]. Однако, многие исследования посвящены прямому использованию красных и других шламов глиноземного производства в восстановительной плавке в электрических печах. Но не имеют промышленного внедрения. </w:t>
      </w:r>
    </w:p>
    <w:p w:rsidR="00CF6769" w:rsidRPr="00EC0917" w:rsidRDefault="006F24DD" w:rsidP="00C6074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w:t>
      </w:r>
      <w:r w:rsidR="00C6074E" w:rsidRPr="00EC0917">
        <w:rPr>
          <w:rFonts w:ascii="Times New Roman" w:hAnsi="Times New Roman" w:cs="Times New Roman"/>
          <w:sz w:val="28"/>
          <w:szCs w:val="28"/>
        </w:rPr>
        <w:t>изучении вопросов касающихся переработки железосодержащих шламов, во многих работах применяется обжиг шламов глиноземного производства в виду их высокой влажности, при достаточно высоких температурах 600</w:t>
      </w:r>
      <w:r w:rsidR="00D53FB3" w:rsidRPr="00EC0917">
        <w:rPr>
          <w:rFonts w:ascii="Times New Roman" w:hAnsi="Times New Roman" w:cs="Times New Roman"/>
          <w:sz w:val="28"/>
          <w:szCs w:val="28"/>
        </w:rPr>
        <w:t>-</w:t>
      </w:r>
      <w:r w:rsidR="00C6074E" w:rsidRPr="00EC0917">
        <w:rPr>
          <w:rFonts w:ascii="Times New Roman" w:hAnsi="Times New Roman" w:cs="Times New Roman"/>
          <w:sz w:val="28"/>
          <w:szCs w:val="28"/>
        </w:rPr>
        <w:t xml:space="preserve">1000 °С. Поэтому в данной работе предлагается рассмотреть </w:t>
      </w:r>
      <w:r w:rsidR="00906049" w:rsidRPr="00EC0917">
        <w:rPr>
          <w:rFonts w:ascii="Times New Roman" w:hAnsi="Times New Roman" w:cs="Times New Roman"/>
          <w:sz w:val="28"/>
          <w:szCs w:val="28"/>
        </w:rPr>
        <w:t>вопросы,</w:t>
      </w:r>
      <w:r w:rsidR="00C6074E" w:rsidRPr="00EC0917">
        <w:rPr>
          <w:rFonts w:ascii="Times New Roman" w:hAnsi="Times New Roman" w:cs="Times New Roman"/>
          <w:sz w:val="28"/>
          <w:szCs w:val="28"/>
        </w:rPr>
        <w:t xml:space="preserve"> связанные с высокотемпературным окускованием шламов г</w:t>
      </w:r>
      <w:r w:rsidR="008A121D" w:rsidRPr="00EC0917">
        <w:rPr>
          <w:rFonts w:ascii="Times New Roman" w:hAnsi="Times New Roman" w:cs="Times New Roman"/>
          <w:sz w:val="28"/>
          <w:szCs w:val="28"/>
        </w:rPr>
        <w:t>линоземного производстваю Для железистых песков агломерация является</w:t>
      </w:r>
      <w:r w:rsidR="00C6074E" w:rsidRPr="00EC0917">
        <w:rPr>
          <w:rFonts w:ascii="Times New Roman" w:hAnsi="Times New Roman" w:cs="Times New Roman"/>
          <w:sz w:val="28"/>
          <w:szCs w:val="28"/>
        </w:rPr>
        <w:t xml:space="preserve"> </w:t>
      </w:r>
      <w:r w:rsidR="008A121D" w:rsidRPr="00EC0917">
        <w:rPr>
          <w:rFonts w:ascii="Times New Roman" w:hAnsi="Times New Roman" w:cs="Times New Roman"/>
          <w:sz w:val="28"/>
          <w:szCs w:val="28"/>
        </w:rPr>
        <w:t xml:space="preserve">наиболее подходящим способом окускования, так как полученный </w:t>
      </w:r>
      <w:r w:rsidR="008A121D" w:rsidRPr="00EC0917">
        <w:rPr>
          <w:rFonts w:ascii="Times New Roman" w:hAnsi="Times New Roman" w:cs="Times New Roman"/>
          <w:sz w:val="28"/>
          <w:szCs w:val="28"/>
        </w:rPr>
        <w:lastRenderedPageBreak/>
        <w:t xml:space="preserve">железорудный агломерат вполне пригоден для </w:t>
      </w:r>
      <w:r w:rsidR="00934CFB" w:rsidRPr="00EC0917">
        <w:rPr>
          <w:rFonts w:ascii="Times New Roman" w:hAnsi="Times New Roman" w:cs="Times New Roman"/>
          <w:sz w:val="28"/>
          <w:szCs w:val="28"/>
        </w:rPr>
        <w:t xml:space="preserve">вовлечения </w:t>
      </w:r>
      <w:r w:rsidR="00C6074E" w:rsidRPr="00EC0917">
        <w:rPr>
          <w:rFonts w:ascii="Times New Roman" w:hAnsi="Times New Roman" w:cs="Times New Roman"/>
          <w:sz w:val="28"/>
          <w:szCs w:val="28"/>
        </w:rPr>
        <w:t>в металлургический передел.</w:t>
      </w:r>
    </w:p>
    <w:p w:rsidR="00B31D67" w:rsidRPr="00EC0917" w:rsidRDefault="00934CFB" w:rsidP="00C6074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Агломерация является термическим способом окускования. При данном способе вся мелкодисперсная фракция связывается под воздействием</w:t>
      </w:r>
      <w:r w:rsidR="00B31D67" w:rsidRPr="00EC0917">
        <w:rPr>
          <w:rFonts w:ascii="Times New Roman" w:hAnsi="Times New Roman" w:cs="Times New Roman"/>
          <w:sz w:val="28"/>
          <w:szCs w:val="28"/>
        </w:rPr>
        <w:t xml:space="preserve"> высоких температур. В процессе агломерации получают термообработанный продукт с пористой структурой, пригодный для использования в плавильных агрегатах. </w:t>
      </w:r>
    </w:p>
    <w:p w:rsidR="001F14EB" w:rsidRPr="00EC0917" w:rsidRDefault="007228E3" w:rsidP="00C6074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В работе [113] показана целесообразность применения красного шлама при агломерации. В состав агломерационной шихты вводили красный шлам. Результаты исследования показали, </w:t>
      </w:r>
      <w:r w:rsidR="00906049" w:rsidRPr="00EC0917">
        <w:rPr>
          <w:rFonts w:ascii="Times New Roman" w:hAnsi="Times New Roman" w:cs="Times New Roman"/>
          <w:sz w:val="28"/>
          <w:szCs w:val="28"/>
        </w:rPr>
        <w:t>к</w:t>
      </w:r>
      <w:r w:rsidRPr="00EC0917">
        <w:rPr>
          <w:rFonts w:ascii="Times New Roman" w:hAnsi="Times New Roman" w:cs="Times New Roman"/>
          <w:sz w:val="28"/>
          <w:szCs w:val="28"/>
        </w:rPr>
        <w:t xml:space="preserve">рупные </w:t>
      </w:r>
      <w:proofErr w:type="gramStart"/>
      <w:r w:rsidRPr="00EC0917">
        <w:rPr>
          <w:rFonts w:ascii="Times New Roman" w:hAnsi="Times New Roman" w:cs="Times New Roman"/>
          <w:sz w:val="28"/>
          <w:szCs w:val="28"/>
        </w:rPr>
        <w:t>частицы</w:t>
      </w:r>
      <w:proofErr w:type="gramEnd"/>
      <w:r w:rsidRPr="00EC0917">
        <w:rPr>
          <w:rFonts w:ascii="Times New Roman" w:hAnsi="Times New Roman" w:cs="Times New Roman"/>
          <w:sz w:val="28"/>
          <w:szCs w:val="28"/>
        </w:rPr>
        <w:t xml:space="preserve"> имеющиеся в составе красного шлама улучшают газопроницаемость  агломерационного слоя и соответственно увеличивает скорость спекания шихты. Мелкие частицы приводят к образованию более плотного спёка и агломерата, что приводит к слабой прочности агломерата.</w:t>
      </w:r>
    </w:p>
    <w:p w:rsidR="007228E3" w:rsidRPr="00EC0917" w:rsidRDefault="007228E3" w:rsidP="00C6074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Использование красного шлама в качестве добавок к железосодержа</w:t>
      </w:r>
      <w:r w:rsidR="008F7E3C" w:rsidRPr="00EC0917">
        <w:rPr>
          <w:rFonts w:ascii="Times New Roman" w:hAnsi="Times New Roman" w:cs="Times New Roman"/>
          <w:sz w:val="28"/>
          <w:szCs w:val="28"/>
        </w:rPr>
        <w:t>щей шихте достаточно исследовано во многих работах известного ученого. Утков</w:t>
      </w:r>
      <w:r w:rsidRPr="00EC0917">
        <w:rPr>
          <w:rFonts w:ascii="Times New Roman" w:hAnsi="Times New Roman" w:cs="Times New Roman"/>
          <w:sz w:val="28"/>
          <w:szCs w:val="28"/>
        </w:rPr>
        <w:t xml:space="preserve"> В.А. [114]</w:t>
      </w:r>
      <w:r w:rsidR="008F7E3C" w:rsidRPr="00EC0917">
        <w:rPr>
          <w:rFonts w:ascii="Times New Roman" w:hAnsi="Times New Roman" w:cs="Times New Roman"/>
          <w:sz w:val="28"/>
          <w:szCs w:val="28"/>
        </w:rPr>
        <w:t xml:space="preserve"> внес большой вклад в развитие агломерационного процесса</w:t>
      </w:r>
      <w:r w:rsidRPr="00EC0917">
        <w:rPr>
          <w:rFonts w:ascii="Times New Roman" w:hAnsi="Times New Roman" w:cs="Times New Roman"/>
          <w:sz w:val="28"/>
          <w:szCs w:val="28"/>
        </w:rPr>
        <w:t>.</w:t>
      </w:r>
      <w:r w:rsidR="008F7E3C" w:rsidRPr="00EC0917">
        <w:rPr>
          <w:rFonts w:ascii="Times New Roman" w:hAnsi="Times New Roman" w:cs="Times New Roman"/>
          <w:sz w:val="28"/>
          <w:szCs w:val="28"/>
        </w:rPr>
        <w:t xml:space="preserve"> Во многих его работах используется красный шлам при производстве железорудного агломерата [46, С.60-62, 106, С.2-4</w:t>
      </w:r>
      <w:r w:rsidR="00D77695" w:rsidRPr="00EC0917">
        <w:rPr>
          <w:rFonts w:ascii="Times New Roman" w:hAnsi="Times New Roman" w:cs="Times New Roman"/>
          <w:sz w:val="28"/>
          <w:szCs w:val="28"/>
        </w:rPr>
        <w:t>, 115, 116</w:t>
      </w:r>
      <w:r w:rsidR="008F7E3C" w:rsidRPr="00EC0917">
        <w:rPr>
          <w:rFonts w:ascii="Times New Roman" w:hAnsi="Times New Roman" w:cs="Times New Roman"/>
          <w:sz w:val="28"/>
          <w:szCs w:val="28"/>
        </w:rPr>
        <w:t>].</w:t>
      </w:r>
    </w:p>
    <w:p w:rsidR="00DE6A3E" w:rsidRPr="00EC0917" w:rsidRDefault="008F7E3C" w:rsidP="00CE4C21">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В работе [11</w:t>
      </w:r>
      <w:r w:rsidR="00D77695" w:rsidRPr="00EC0917">
        <w:rPr>
          <w:rFonts w:ascii="Times New Roman" w:hAnsi="Times New Roman" w:cs="Times New Roman"/>
          <w:sz w:val="28"/>
          <w:szCs w:val="28"/>
        </w:rPr>
        <w:t>7</w:t>
      </w:r>
      <w:r w:rsidRPr="00EC0917">
        <w:rPr>
          <w:rFonts w:ascii="Times New Roman" w:hAnsi="Times New Roman" w:cs="Times New Roman"/>
          <w:sz w:val="28"/>
          <w:szCs w:val="28"/>
        </w:rPr>
        <w:t>]</w:t>
      </w:r>
      <w:r w:rsidR="00D77695" w:rsidRPr="00EC0917">
        <w:rPr>
          <w:rFonts w:ascii="Times New Roman" w:hAnsi="Times New Roman" w:cs="Times New Roman"/>
          <w:sz w:val="28"/>
          <w:szCs w:val="28"/>
        </w:rPr>
        <w:t xml:space="preserve"> исследовали процессы образования кристаллической ферритной фазы при агломерации железной руды с добавлением в шихту красного шлама. </w:t>
      </w:r>
      <w:r w:rsidR="00CE4C21" w:rsidRPr="00EC0917">
        <w:rPr>
          <w:rFonts w:ascii="Times New Roman" w:eastAsia="Times New Roman" w:hAnsi="Times New Roman" w:cs="Times New Roman"/>
          <w:sz w:val="28"/>
          <w:szCs w:val="28"/>
        </w:rPr>
        <w:t>Применение шлама глиноземного производства улучшает механические характеристики агломерата: повышается его прочность и снижается истираемость. Этот эффект подтвержден исследованиями [118, 119, 120]. Кроме того, обнаружено, что увеличение содержания оксида алюминия (Al</w:t>
      </w:r>
      <w:r w:rsidR="00CE4C21" w:rsidRPr="00EC0917">
        <w:rPr>
          <w:rFonts w:ascii="Times New Roman" w:eastAsia="Times New Roman" w:hAnsi="Times New Roman" w:cs="Times New Roman"/>
          <w:sz w:val="28"/>
          <w:szCs w:val="28"/>
          <w:vertAlign w:val="subscript"/>
        </w:rPr>
        <w:t>2</w:t>
      </w:r>
      <w:r w:rsidR="00CE4C21" w:rsidRPr="00EC0917">
        <w:rPr>
          <w:rFonts w:ascii="Times New Roman" w:eastAsia="Times New Roman" w:hAnsi="Times New Roman" w:cs="Times New Roman"/>
          <w:sz w:val="28"/>
          <w:szCs w:val="28"/>
        </w:rPr>
        <w:t>O</w:t>
      </w:r>
      <w:r w:rsidR="00CE4C21" w:rsidRPr="00EC0917">
        <w:rPr>
          <w:rFonts w:ascii="Times New Roman" w:eastAsia="Times New Roman" w:hAnsi="Times New Roman" w:cs="Times New Roman"/>
          <w:sz w:val="28"/>
          <w:szCs w:val="28"/>
          <w:vertAlign w:val="subscript"/>
        </w:rPr>
        <w:t>3</w:t>
      </w:r>
      <w:r w:rsidR="00CE4C21" w:rsidRPr="00EC0917">
        <w:rPr>
          <w:rFonts w:ascii="Times New Roman" w:eastAsia="Times New Roman" w:hAnsi="Times New Roman" w:cs="Times New Roman"/>
          <w:sz w:val="28"/>
          <w:szCs w:val="28"/>
        </w:rPr>
        <w:t>) в железорудном агломерате способствует переносу щелочных соединений в шлаковую фазу в доменном процессе.</w:t>
      </w:r>
      <w:r w:rsidR="00CE4C21" w:rsidRPr="00EC0917">
        <w:rPr>
          <w:rFonts w:ascii="Times New Roman" w:hAnsi="Times New Roman" w:cs="Times New Roman"/>
          <w:sz w:val="28"/>
          <w:szCs w:val="28"/>
        </w:rPr>
        <w:t xml:space="preserve"> </w:t>
      </w:r>
      <w:r w:rsidR="00DE3CC7" w:rsidRPr="00EC0917">
        <w:rPr>
          <w:rFonts w:ascii="Times New Roman" w:hAnsi="Times New Roman" w:cs="Times New Roman"/>
          <w:sz w:val="28"/>
          <w:szCs w:val="28"/>
        </w:rPr>
        <w:t>Перенос щелочей в фазу шлака снижает их вязкость и количество серы в чугуне.</w:t>
      </w:r>
      <w:r w:rsidR="000A1E20" w:rsidRPr="00EC0917">
        <w:rPr>
          <w:rFonts w:ascii="Times New Roman" w:hAnsi="Times New Roman" w:cs="Times New Roman"/>
          <w:sz w:val="28"/>
          <w:szCs w:val="28"/>
        </w:rPr>
        <w:t xml:space="preserve"> Было установлено, что для достижения стационарной работы доменной печи агломерат должен содержат не менее 5 % оксида алюминия, по содержанию щелочи ниже 0,5 %. Также в результате исследований было установлено, что для достижения оптимальных показателей доменной плавки необходимо в агломерационную шихту вводить шлама глиноземного производства не более 10 %.</w:t>
      </w:r>
    </w:p>
    <w:p w:rsidR="002A4989" w:rsidRPr="00EC0917" w:rsidRDefault="00CE4C21" w:rsidP="00CE4C21">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Агломерация рудных материалов – </w:t>
      </w:r>
      <w:r w:rsidR="00906049" w:rsidRPr="00EC0917">
        <w:rPr>
          <w:rFonts w:ascii="Times New Roman" w:hAnsi="Times New Roman" w:cs="Times New Roman"/>
          <w:sz w:val="28"/>
          <w:szCs w:val="28"/>
        </w:rPr>
        <w:t xml:space="preserve"> это, по сути,</w:t>
      </w:r>
      <w:r w:rsidR="00BC232E" w:rsidRPr="00EC0917">
        <w:rPr>
          <w:rFonts w:ascii="Times New Roman" w:hAnsi="Times New Roman" w:cs="Times New Roman"/>
          <w:sz w:val="28"/>
          <w:szCs w:val="28"/>
        </w:rPr>
        <w:t xml:space="preserve"> сочетание физико-хим</w:t>
      </w:r>
      <w:r w:rsidRPr="00EC0917">
        <w:rPr>
          <w:rFonts w:ascii="Times New Roman" w:hAnsi="Times New Roman" w:cs="Times New Roman"/>
          <w:sz w:val="28"/>
          <w:szCs w:val="28"/>
        </w:rPr>
        <w:t xml:space="preserve">ических гетерогенных процессов, </w:t>
      </w:r>
      <w:proofErr w:type="gramStart"/>
      <w:r w:rsidRPr="00EC0917">
        <w:rPr>
          <w:rFonts w:ascii="Times New Roman" w:hAnsi="Times New Roman" w:cs="Times New Roman"/>
          <w:sz w:val="28"/>
          <w:szCs w:val="28"/>
        </w:rPr>
        <w:t>который</w:t>
      </w:r>
      <w:proofErr w:type="gramEnd"/>
      <w:r w:rsidRPr="00EC0917">
        <w:rPr>
          <w:rFonts w:ascii="Times New Roman" w:hAnsi="Times New Roman" w:cs="Times New Roman"/>
          <w:sz w:val="28"/>
          <w:szCs w:val="28"/>
        </w:rPr>
        <w:t xml:space="preserve"> заключается в многостадийности процесса, включающий диссоциацию, окисление, восстановление, плавление и кристаллизацию элементов шихты. Ключевая функция агломерации заключается в том, чтобы связать мелкие частицы руды, флюсующие и прочие добавки в прочный окускованный материал – агломерат. </w:t>
      </w:r>
      <w:r w:rsidR="00BE4E13" w:rsidRPr="00EC0917">
        <w:rPr>
          <w:rFonts w:ascii="Times New Roman" w:hAnsi="Times New Roman" w:cs="Times New Roman"/>
          <w:color w:val="000000" w:themeColor="text1"/>
          <w:sz w:val="28"/>
          <w:szCs w:val="28"/>
        </w:rPr>
        <w:t>П</w:t>
      </w:r>
      <w:r w:rsidR="003B1DC7" w:rsidRPr="00EC0917">
        <w:rPr>
          <w:rFonts w:ascii="Times New Roman" w:hAnsi="Times New Roman" w:cs="Times New Roman"/>
          <w:color w:val="000000" w:themeColor="text1"/>
          <w:sz w:val="28"/>
          <w:szCs w:val="28"/>
        </w:rPr>
        <w:t>олученный а</w:t>
      </w:r>
      <w:r w:rsidR="00BE4E13" w:rsidRPr="00EC0917">
        <w:rPr>
          <w:rFonts w:ascii="Times New Roman" w:hAnsi="Times New Roman" w:cs="Times New Roman"/>
          <w:color w:val="000000" w:themeColor="text1"/>
          <w:sz w:val="28"/>
          <w:szCs w:val="28"/>
        </w:rPr>
        <w:t>гломерат должен обладать достаточной</w:t>
      </w:r>
      <w:r w:rsidR="003B1DC7" w:rsidRPr="00EC0917">
        <w:rPr>
          <w:rFonts w:ascii="Times New Roman" w:hAnsi="Times New Roman" w:cs="Times New Roman"/>
          <w:color w:val="000000" w:themeColor="text1"/>
          <w:sz w:val="28"/>
          <w:szCs w:val="28"/>
        </w:rPr>
        <w:t xml:space="preserve"> прочностью</w:t>
      </w:r>
      <w:r w:rsidR="00BE4E13" w:rsidRPr="00EC0917">
        <w:rPr>
          <w:rFonts w:ascii="Times New Roman" w:hAnsi="Times New Roman" w:cs="Times New Roman"/>
          <w:color w:val="000000" w:themeColor="text1"/>
          <w:sz w:val="28"/>
          <w:szCs w:val="28"/>
        </w:rPr>
        <w:t xml:space="preserve"> выдерживающий транспортировку, вплоть до восстановления</w:t>
      </w:r>
      <w:r w:rsidR="003B1DC7" w:rsidRPr="00EC0917">
        <w:rPr>
          <w:rFonts w:ascii="Times New Roman" w:hAnsi="Times New Roman" w:cs="Times New Roman"/>
          <w:color w:val="000000" w:themeColor="text1"/>
          <w:sz w:val="28"/>
          <w:szCs w:val="28"/>
        </w:rPr>
        <w:t xml:space="preserve"> в доменной печи. Под «холодной» и «горячей» прочностью агломерата понимаются его металлургические и физико-механические свойства. </w:t>
      </w:r>
    </w:p>
    <w:p w:rsidR="002A4989" w:rsidRPr="00EC0917" w:rsidRDefault="00DE6A3E" w:rsidP="003B1DC7">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Конечные </w:t>
      </w:r>
      <w:r w:rsidR="008E6FD0" w:rsidRPr="00EC0917">
        <w:rPr>
          <w:rFonts w:ascii="Times New Roman" w:hAnsi="Times New Roman" w:cs="Times New Roman"/>
          <w:sz w:val="28"/>
          <w:szCs w:val="28"/>
        </w:rPr>
        <w:t xml:space="preserve">физические </w:t>
      </w:r>
      <w:r w:rsidRPr="00EC0917">
        <w:rPr>
          <w:rFonts w:ascii="Times New Roman" w:hAnsi="Times New Roman" w:cs="Times New Roman"/>
          <w:sz w:val="28"/>
          <w:szCs w:val="28"/>
        </w:rPr>
        <w:t xml:space="preserve">свойства </w:t>
      </w:r>
      <w:r w:rsidR="008E6FD0" w:rsidRPr="00EC0917">
        <w:rPr>
          <w:rFonts w:ascii="Times New Roman" w:hAnsi="Times New Roman" w:cs="Times New Roman"/>
          <w:sz w:val="28"/>
          <w:szCs w:val="28"/>
        </w:rPr>
        <w:t xml:space="preserve">железорудного </w:t>
      </w:r>
      <w:r w:rsidRPr="00EC0917">
        <w:rPr>
          <w:rFonts w:ascii="Times New Roman" w:hAnsi="Times New Roman" w:cs="Times New Roman"/>
          <w:sz w:val="28"/>
          <w:szCs w:val="28"/>
        </w:rPr>
        <w:t>агл</w:t>
      </w:r>
      <w:r w:rsidR="008E6FD0" w:rsidRPr="00EC0917">
        <w:rPr>
          <w:rFonts w:ascii="Times New Roman" w:hAnsi="Times New Roman" w:cs="Times New Roman"/>
          <w:sz w:val="28"/>
          <w:szCs w:val="28"/>
        </w:rPr>
        <w:t xml:space="preserve">омерата определяются образованием новых минералов. Рост прочности железорудного агломерата </w:t>
      </w:r>
      <w:r w:rsidR="008E6FD0" w:rsidRPr="00EC0917">
        <w:rPr>
          <w:rFonts w:ascii="Times New Roman" w:hAnsi="Times New Roman" w:cs="Times New Roman"/>
          <w:sz w:val="28"/>
          <w:szCs w:val="28"/>
        </w:rPr>
        <w:lastRenderedPageBreak/>
        <w:t>будет связан</w:t>
      </w:r>
      <w:r w:rsidR="00B50A9A" w:rsidRPr="00EC0917">
        <w:rPr>
          <w:rFonts w:ascii="Times New Roman" w:hAnsi="Times New Roman" w:cs="Times New Roman"/>
          <w:sz w:val="28"/>
          <w:szCs w:val="28"/>
        </w:rPr>
        <w:t>о</w:t>
      </w:r>
      <w:r w:rsidR="008E6FD0" w:rsidRPr="00EC0917">
        <w:rPr>
          <w:rFonts w:ascii="Times New Roman" w:hAnsi="Times New Roman" w:cs="Times New Roman"/>
          <w:sz w:val="28"/>
          <w:szCs w:val="28"/>
        </w:rPr>
        <w:t xml:space="preserve"> с многими факторами, такими как химический состав исследуемых материалов, используемых флюсов и различных добавок, количеством твердого углерода, ее качеством, наличием в материале железа и степени валентн</w:t>
      </w:r>
      <w:r w:rsidR="00606300" w:rsidRPr="00EC0917">
        <w:rPr>
          <w:rFonts w:ascii="Times New Roman" w:hAnsi="Times New Roman" w:cs="Times New Roman"/>
          <w:sz w:val="28"/>
          <w:szCs w:val="28"/>
        </w:rPr>
        <w:t xml:space="preserve">ости. </w:t>
      </w:r>
    </w:p>
    <w:p w:rsidR="00DE6A3E" w:rsidRPr="00EC0917" w:rsidRDefault="003B1DC7" w:rsidP="003B1DC7">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В процессе агломерации рудных материалов на механические свойства агломерата значительное влияние оказывает фракционный состав исследуемого сырья: крупные </w:t>
      </w:r>
      <w:proofErr w:type="gramStart"/>
      <w:r w:rsidRPr="00EC0917">
        <w:rPr>
          <w:rFonts w:ascii="Times New Roman" w:hAnsi="Times New Roman" w:cs="Times New Roman"/>
          <w:color w:val="000000" w:themeColor="text1"/>
          <w:sz w:val="28"/>
          <w:szCs w:val="28"/>
        </w:rPr>
        <w:t>частицы</w:t>
      </w:r>
      <w:proofErr w:type="gramEnd"/>
      <w:r w:rsidRPr="00EC0917">
        <w:rPr>
          <w:rFonts w:ascii="Times New Roman" w:hAnsi="Times New Roman" w:cs="Times New Roman"/>
          <w:color w:val="000000" w:themeColor="text1"/>
          <w:sz w:val="28"/>
          <w:szCs w:val="28"/>
        </w:rPr>
        <w:t xml:space="preserve"> </w:t>
      </w:r>
      <w:r w:rsidR="00E80166" w:rsidRPr="00EC0917">
        <w:rPr>
          <w:rFonts w:ascii="Times New Roman" w:hAnsi="Times New Roman" w:cs="Times New Roman"/>
          <w:color w:val="000000" w:themeColor="text1"/>
          <w:sz w:val="28"/>
          <w:szCs w:val="28"/>
        </w:rPr>
        <w:t xml:space="preserve">в </w:t>
      </w:r>
      <w:r w:rsidR="00E80166" w:rsidRPr="00EC0917">
        <w:rPr>
          <w:rFonts w:ascii="Times New Roman" w:hAnsi="Times New Roman" w:cs="Times New Roman"/>
          <w:color w:val="000000" w:themeColor="text1"/>
          <w:sz w:val="28"/>
          <w:szCs w:val="28"/>
          <w:lang w:val="kk-KZ"/>
        </w:rPr>
        <w:t>которых</w:t>
      </w:r>
      <w:r w:rsidRPr="00EC0917">
        <w:rPr>
          <w:rFonts w:ascii="Times New Roman" w:hAnsi="Times New Roman" w:cs="Times New Roman"/>
          <w:color w:val="000000" w:themeColor="text1"/>
          <w:sz w:val="28"/>
          <w:szCs w:val="28"/>
        </w:rPr>
        <w:t xml:space="preserve"> содержат</w:t>
      </w:r>
      <w:r w:rsidR="00E80166" w:rsidRPr="00EC0917">
        <w:rPr>
          <w:rFonts w:ascii="Times New Roman" w:hAnsi="Times New Roman" w:cs="Times New Roman"/>
          <w:color w:val="000000" w:themeColor="text1"/>
          <w:sz w:val="28"/>
          <w:szCs w:val="28"/>
        </w:rPr>
        <w:t>ся</w:t>
      </w:r>
      <w:r w:rsidRPr="00EC0917">
        <w:rPr>
          <w:rFonts w:ascii="Times New Roman" w:hAnsi="Times New Roman" w:cs="Times New Roman"/>
          <w:color w:val="000000" w:themeColor="text1"/>
          <w:sz w:val="28"/>
          <w:szCs w:val="28"/>
        </w:rPr>
        <w:t xml:space="preserve"> </w:t>
      </w:r>
      <w:r w:rsidR="002A4989" w:rsidRPr="00EC0917">
        <w:rPr>
          <w:rFonts w:ascii="Times New Roman" w:hAnsi="Times New Roman" w:cs="Times New Roman"/>
          <w:color w:val="000000" w:themeColor="text1"/>
          <w:sz w:val="28"/>
          <w:szCs w:val="28"/>
        </w:rPr>
        <w:t>магнетит</w:t>
      </w:r>
      <w:r w:rsidRPr="00EC0917">
        <w:rPr>
          <w:rFonts w:ascii="Times New Roman" w:hAnsi="Times New Roman" w:cs="Times New Roman"/>
          <w:color w:val="000000" w:themeColor="text1"/>
          <w:sz w:val="28"/>
          <w:szCs w:val="28"/>
        </w:rPr>
        <w:t xml:space="preserve"> (Fe</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O</w:t>
      </w:r>
      <w:r w:rsidRPr="00EC0917">
        <w:rPr>
          <w:rFonts w:ascii="Times New Roman" w:hAnsi="Times New Roman" w:cs="Times New Roman"/>
          <w:color w:val="000000" w:themeColor="text1"/>
          <w:sz w:val="28"/>
          <w:szCs w:val="28"/>
          <w:vertAlign w:val="subscript"/>
        </w:rPr>
        <w:t>4</w:t>
      </w:r>
      <w:r w:rsidR="002A4989" w:rsidRPr="00EC0917">
        <w:rPr>
          <w:rFonts w:ascii="Times New Roman" w:hAnsi="Times New Roman" w:cs="Times New Roman"/>
          <w:color w:val="000000" w:themeColor="text1"/>
          <w:sz w:val="28"/>
          <w:szCs w:val="28"/>
        </w:rPr>
        <w:t>) и гематит</w:t>
      </w:r>
      <w:r w:rsidRPr="00EC0917">
        <w:rPr>
          <w:rFonts w:ascii="Times New Roman" w:hAnsi="Times New Roman" w:cs="Times New Roman"/>
          <w:color w:val="000000" w:themeColor="text1"/>
          <w:sz w:val="28"/>
          <w:szCs w:val="28"/>
        </w:rPr>
        <w:t xml:space="preserve"> (Fe</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O</w:t>
      </w:r>
      <w:r w:rsidRPr="00EC0917">
        <w:rPr>
          <w:rFonts w:ascii="Times New Roman" w:hAnsi="Times New Roman" w:cs="Times New Roman"/>
          <w:color w:val="000000" w:themeColor="text1"/>
          <w:sz w:val="28"/>
          <w:szCs w:val="28"/>
          <w:vertAlign w:val="subscript"/>
        </w:rPr>
        <w:t>3</w:t>
      </w:r>
      <w:r w:rsidR="00E80166" w:rsidRPr="00EC0917">
        <w:rPr>
          <w:rFonts w:ascii="Times New Roman" w:hAnsi="Times New Roman" w:cs="Times New Roman"/>
          <w:color w:val="000000" w:themeColor="text1"/>
          <w:sz w:val="28"/>
          <w:szCs w:val="28"/>
        </w:rPr>
        <w:t>). Природные силикаты в основном содержатся в мелких классах. Мелкие классы также содержат</w:t>
      </w:r>
      <w:r w:rsidRPr="00EC0917">
        <w:rPr>
          <w:rFonts w:ascii="Times New Roman" w:hAnsi="Times New Roman" w:cs="Times New Roman"/>
          <w:color w:val="000000" w:themeColor="text1"/>
          <w:sz w:val="28"/>
          <w:szCs w:val="28"/>
        </w:rPr>
        <w:t xml:space="preserve"> </w:t>
      </w:r>
      <w:r w:rsidR="00E80166" w:rsidRPr="00EC0917">
        <w:rPr>
          <w:rFonts w:ascii="Times New Roman" w:hAnsi="Times New Roman" w:cs="Times New Roman"/>
          <w:color w:val="000000" w:themeColor="text1"/>
          <w:sz w:val="28"/>
          <w:szCs w:val="28"/>
        </w:rPr>
        <w:t>щелочные оксиды K</w:t>
      </w:r>
      <w:r w:rsidR="00E80166" w:rsidRPr="00EC0917">
        <w:rPr>
          <w:rFonts w:ascii="Times New Roman" w:hAnsi="Times New Roman" w:cs="Times New Roman"/>
          <w:color w:val="000000" w:themeColor="text1"/>
          <w:sz w:val="28"/>
          <w:szCs w:val="28"/>
          <w:vertAlign w:val="subscript"/>
        </w:rPr>
        <w:t>2</w:t>
      </w:r>
      <w:r w:rsidR="00E80166" w:rsidRPr="00EC0917">
        <w:rPr>
          <w:rFonts w:ascii="Times New Roman" w:hAnsi="Times New Roman" w:cs="Times New Roman"/>
          <w:color w:val="000000" w:themeColor="text1"/>
          <w:sz w:val="28"/>
          <w:szCs w:val="28"/>
        </w:rPr>
        <w:t>O, Na</w:t>
      </w:r>
      <w:r w:rsidR="00E80166" w:rsidRPr="00EC0917">
        <w:rPr>
          <w:rFonts w:ascii="Times New Roman" w:hAnsi="Times New Roman" w:cs="Times New Roman"/>
          <w:color w:val="000000" w:themeColor="text1"/>
          <w:sz w:val="28"/>
          <w:szCs w:val="28"/>
          <w:vertAlign w:val="subscript"/>
        </w:rPr>
        <w:t>2</w:t>
      </w:r>
      <w:r w:rsidR="00E80166" w:rsidRPr="00EC0917">
        <w:rPr>
          <w:rFonts w:ascii="Times New Roman" w:hAnsi="Times New Roman" w:cs="Times New Roman"/>
          <w:color w:val="000000" w:themeColor="text1"/>
          <w:sz w:val="28"/>
          <w:szCs w:val="28"/>
        </w:rPr>
        <w:t>O и оксиды</w:t>
      </w:r>
      <w:r w:rsidRPr="00EC0917">
        <w:rPr>
          <w:rFonts w:ascii="Times New Roman" w:hAnsi="Times New Roman" w:cs="Times New Roman"/>
          <w:color w:val="000000" w:themeColor="text1"/>
          <w:sz w:val="28"/>
          <w:szCs w:val="28"/>
        </w:rPr>
        <w:t xml:space="preserve"> кремния, </w:t>
      </w:r>
      <w:r w:rsidR="00E80166" w:rsidRPr="00EC0917">
        <w:rPr>
          <w:rFonts w:ascii="Times New Roman" w:hAnsi="Times New Roman" w:cs="Times New Roman"/>
          <w:color w:val="000000" w:themeColor="text1"/>
          <w:sz w:val="28"/>
          <w:szCs w:val="28"/>
        </w:rPr>
        <w:t xml:space="preserve">алюминия, магния и </w:t>
      </w:r>
      <w:r w:rsidRPr="00EC0917">
        <w:rPr>
          <w:rFonts w:ascii="Times New Roman" w:hAnsi="Times New Roman" w:cs="Times New Roman"/>
          <w:color w:val="000000" w:themeColor="text1"/>
          <w:sz w:val="28"/>
          <w:szCs w:val="28"/>
        </w:rPr>
        <w:t xml:space="preserve">кальция, </w:t>
      </w:r>
    </w:p>
    <w:p w:rsidR="00140950" w:rsidRPr="00EC0917" w:rsidRDefault="008B23D2" w:rsidP="00AE7E45">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агломерации у каждой фракции есть своя определенная роль в формировании минералообразования. Крупные фракции влияют на изменения качественных и количественных составов </w:t>
      </w:r>
      <w:r w:rsidR="00140950" w:rsidRPr="00EC0917">
        <w:rPr>
          <w:rFonts w:ascii="Times New Roman" w:hAnsi="Times New Roman" w:cs="Times New Roman"/>
          <w:sz w:val="28"/>
          <w:szCs w:val="28"/>
        </w:rPr>
        <w:t>с образованием новых</w:t>
      </w:r>
      <w:r w:rsidRPr="00EC0917">
        <w:rPr>
          <w:rFonts w:ascii="Times New Roman" w:hAnsi="Times New Roman" w:cs="Times New Roman"/>
          <w:sz w:val="28"/>
          <w:szCs w:val="28"/>
        </w:rPr>
        <w:t xml:space="preserve"> минера</w:t>
      </w:r>
      <w:r w:rsidR="00140950" w:rsidRPr="00EC0917">
        <w:rPr>
          <w:rFonts w:ascii="Times New Roman" w:hAnsi="Times New Roman" w:cs="Times New Roman"/>
          <w:sz w:val="28"/>
          <w:szCs w:val="28"/>
        </w:rPr>
        <w:t>лов в течении всего агломерационного процесса</w:t>
      </w:r>
      <w:r w:rsidRPr="00EC0917">
        <w:rPr>
          <w:rFonts w:ascii="Times New Roman" w:hAnsi="Times New Roman" w:cs="Times New Roman"/>
          <w:sz w:val="28"/>
          <w:szCs w:val="28"/>
        </w:rPr>
        <w:t xml:space="preserve">. </w:t>
      </w:r>
      <w:r w:rsidR="00140950" w:rsidRPr="00EC0917">
        <w:rPr>
          <w:rFonts w:ascii="Times New Roman" w:hAnsi="Times New Roman" w:cs="Times New Roman"/>
          <w:sz w:val="28"/>
          <w:szCs w:val="28"/>
        </w:rPr>
        <w:t>Агломерационный процесс позволяет сохранить количественный состав, а с количественными характеристиками могут происходить значительные изменения.</w:t>
      </w:r>
    </w:p>
    <w:p w:rsidR="008B23D2" w:rsidRPr="00EC0917" w:rsidRDefault="00140950" w:rsidP="0068349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 xml:space="preserve">Ферриты и силикаты при агломерации образуются вместе с новыми минеральными образованиями. Эти фазы имеют отличия особыми </w:t>
      </w:r>
      <w:r w:rsidR="00AE7E45" w:rsidRPr="00EC0917">
        <w:rPr>
          <w:rFonts w:ascii="Times New Roman" w:hAnsi="Times New Roman" w:cs="Times New Roman"/>
          <w:color w:val="000000" w:themeColor="text1"/>
          <w:sz w:val="28"/>
          <w:szCs w:val="28"/>
        </w:rPr>
        <w:t>физико-химическими характеристиками.</w:t>
      </w:r>
      <w:r w:rsidR="00AE7E45" w:rsidRPr="00EC0917">
        <w:rPr>
          <w:rFonts w:ascii="Times New Roman" w:hAnsi="Times New Roman" w:cs="Times New Roman"/>
          <w:color w:val="FF0000"/>
          <w:sz w:val="28"/>
          <w:szCs w:val="28"/>
        </w:rPr>
        <w:t xml:space="preserve"> </w:t>
      </w:r>
      <w:r w:rsidRPr="00EC0917">
        <w:rPr>
          <w:rFonts w:ascii="Times New Roman" w:hAnsi="Times New Roman" w:cs="Times New Roman"/>
          <w:sz w:val="28"/>
          <w:szCs w:val="28"/>
        </w:rPr>
        <w:t>В конечном итоге все фазовые превращения с образованием ферритов и силикатов связываются с крупными кусочками шихты.</w:t>
      </w:r>
      <w:r w:rsidR="00683493" w:rsidRPr="00EC0917">
        <w:rPr>
          <w:rFonts w:ascii="Times New Roman" w:hAnsi="Times New Roman" w:cs="Times New Roman"/>
          <w:sz w:val="28"/>
          <w:szCs w:val="28"/>
        </w:rPr>
        <w:t xml:space="preserve"> Эти связки между крупными кусочками и определяют</w:t>
      </w:r>
      <w:r w:rsidR="00536DE3" w:rsidRPr="00EC0917">
        <w:rPr>
          <w:rFonts w:ascii="Times New Roman" w:hAnsi="Times New Roman" w:cs="Times New Roman"/>
          <w:sz w:val="28"/>
          <w:szCs w:val="28"/>
        </w:rPr>
        <w:t xml:space="preserve"> «холодную» прочность полученного агломерата. </w:t>
      </w:r>
      <w:r w:rsidR="00683493" w:rsidRPr="00EC0917">
        <w:rPr>
          <w:rFonts w:ascii="Times New Roman" w:hAnsi="Times New Roman" w:cs="Times New Roman"/>
          <w:sz w:val="28"/>
          <w:szCs w:val="28"/>
        </w:rPr>
        <w:t>От образующихся</w:t>
      </w:r>
      <w:r w:rsidR="00536DE3" w:rsidRPr="00EC0917">
        <w:rPr>
          <w:rFonts w:ascii="Times New Roman" w:hAnsi="Times New Roman" w:cs="Times New Roman"/>
          <w:sz w:val="28"/>
          <w:szCs w:val="28"/>
        </w:rPr>
        <w:t xml:space="preserve"> </w:t>
      </w:r>
      <w:r w:rsidR="00683493" w:rsidRPr="00EC0917">
        <w:rPr>
          <w:rFonts w:ascii="Times New Roman" w:hAnsi="Times New Roman" w:cs="Times New Roman"/>
          <w:sz w:val="28"/>
          <w:szCs w:val="28"/>
        </w:rPr>
        <w:t>изменений</w:t>
      </w:r>
      <w:r w:rsidR="00536DE3" w:rsidRPr="00EC0917">
        <w:rPr>
          <w:rFonts w:ascii="Times New Roman" w:hAnsi="Times New Roman" w:cs="Times New Roman"/>
          <w:sz w:val="28"/>
          <w:szCs w:val="28"/>
        </w:rPr>
        <w:t xml:space="preserve"> физико-химических свойств, минералогического состава и </w:t>
      </w:r>
      <w:r w:rsidR="00683493" w:rsidRPr="00EC0917">
        <w:rPr>
          <w:rFonts w:ascii="Times New Roman" w:hAnsi="Times New Roman" w:cs="Times New Roman"/>
          <w:sz w:val="28"/>
          <w:szCs w:val="28"/>
        </w:rPr>
        <w:t>микроструктуры окускованного продукта зависи</w:t>
      </w:r>
      <w:r w:rsidR="00536DE3" w:rsidRPr="00EC0917">
        <w:rPr>
          <w:rFonts w:ascii="Times New Roman" w:hAnsi="Times New Roman" w:cs="Times New Roman"/>
          <w:sz w:val="28"/>
          <w:szCs w:val="28"/>
        </w:rPr>
        <w:t xml:space="preserve">т </w:t>
      </w:r>
      <w:r w:rsidR="00683493" w:rsidRPr="00EC0917">
        <w:rPr>
          <w:rFonts w:ascii="Times New Roman" w:hAnsi="Times New Roman" w:cs="Times New Roman"/>
          <w:sz w:val="28"/>
          <w:szCs w:val="28"/>
        </w:rPr>
        <w:t>поведение железорудного агломерата при вы</w:t>
      </w:r>
      <w:r w:rsidR="00051AD8" w:rsidRPr="00EC0917">
        <w:rPr>
          <w:rFonts w:ascii="Times New Roman" w:hAnsi="Times New Roman" w:cs="Times New Roman"/>
          <w:sz w:val="28"/>
          <w:szCs w:val="28"/>
        </w:rPr>
        <w:t xml:space="preserve">плавке чугуна и ферросплавов </w:t>
      </w:r>
      <w:r w:rsidR="00683493" w:rsidRPr="00EC0917">
        <w:rPr>
          <w:rFonts w:ascii="Times New Roman" w:hAnsi="Times New Roman" w:cs="Times New Roman"/>
          <w:sz w:val="28"/>
          <w:szCs w:val="28"/>
        </w:rPr>
        <w:t xml:space="preserve">в восстановительных агрегатах </w:t>
      </w:r>
      <w:r w:rsidR="00051AD8" w:rsidRPr="00EC0917">
        <w:rPr>
          <w:rFonts w:ascii="Times New Roman" w:hAnsi="Times New Roman" w:cs="Times New Roman"/>
          <w:sz w:val="28"/>
          <w:szCs w:val="28"/>
        </w:rPr>
        <w:t>[121,</w:t>
      </w:r>
      <w:r w:rsidR="00DB4DF8" w:rsidRPr="00EC0917">
        <w:rPr>
          <w:rFonts w:ascii="Times New Roman" w:hAnsi="Times New Roman" w:cs="Times New Roman"/>
          <w:sz w:val="28"/>
          <w:szCs w:val="28"/>
        </w:rPr>
        <w:t xml:space="preserve"> </w:t>
      </w:r>
      <w:r w:rsidR="00051AD8" w:rsidRPr="00EC0917">
        <w:rPr>
          <w:rFonts w:ascii="Times New Roman" w:hAnsi="Times New Roman" w:cs="Times New Roman"/>
          <w:sz w:val="28"/>
          <w:szCs w:val="28"/>
        </w:rPr>
        <w:t>122,</w:t>
      </w:r>
      <w:r w:rsidR="00DB4DF8" w:rsidRPr="00EC0917">
        <w:rPr>
          <w:rFonts w:ascii="Times New Roman" w:hAnsi="Times New Roman" w:cs="Times New Roman"/>
          <w:sz w:val="28"/>
          <w:szCs w:val="28"/>
        </w:rPr>
        <w:t xml:space="preserve"> </w:t>
      </w:r>
      <w:r w:rsidR="00051AD8" w:rsidRPr="00EC0917">
        <w:rPr>
          <w:rFonts w:ascii="Times New Roman" w:hAnsi="Times New Roman" w:cs="Times New Roman"/>
          <w:sz w:val="28"/>
          <w:szCs w:val="28"/>
        </w:rPr>
        <w:t>123,</w:t>
      </w:r>
      <w:r w:rsidR="00DB4DF8" w:rsidRPr="00EC0917">
        <w:rPr>
          <w:rFonts w:ascii="Times New Roman" w:hAnsi="Times New Roman" w:cs="Times New Roman"/>
          <w:sz w:val="28"/>
          <w:szCs w:val="28"/>
        </w:rPr>
        <w:t xml:space="preserve"> </w:t>
      </w:r>
      <w:r w:rsidR="00051AD8" w:rsidRPr="00EC0917">
        <w:rPr>
          <w:rFonts w:ascii="Times New Roman" w:hAnsi="Times New Roman" w:cs="Times New Roman"/>
          <w:sz w:val="28"/>
          <w:szCs w:val="28"/>
        </w:rPr>
        <w:t>124].</w:t>
      </w:r>
      <w:r w:rsidR="00ED750C" w:rsidRPr="00EC0917">
        <w:rPr>
          <w:rFonts w:ascii="Times New Roman" w:hAnsi="Times New Roman" w:cs="Times New Roman"/>
          <w:sz w:val="28"/>
          <w:szCs w:val="28"/>
        </w:rPr>
        <w:t xml:space="preserve"> Мелкие фракции агломерационной шихты, флюсы и образованные силикаты в зоне высоких температур образуют железо – силикатный расплав. При охлаждении железо – силикатного расплава</w:t>
      </w:r>
      <w:r w:rsidR="00866518" w:rsidRPr="00EC0917">
        <w:rPr>
          <w:rFonts w:ascii="Times New Roman" w:hAnsi="Times New Roman" w:cs="Times New Roman"/>
          <w:sz w:val="28"/>
          <w:szCs w:val="28"/>
        </w:rPr>
        <w:t xml:space="preserve"> начинают образовываться минеральные связки. На к</w:t>
      </w:r>
      <w:r w:rsidR="002D2104" w:rsidRPr="00EC0917">
        <w:rPr>
          <w:rFonts w:ascii="Times New Roman" w:hAnsi="Times New Roman" w:cs="Times New Roman"/>
          <w:sz w:val="28"/>
          <w:szCs w:val="28"/>
        </w:rPr>
        <w:t>онечный состав агломерата влияние оказывает и</w:t>
      </w:r>
      <w:r w:rsidR="00866518" w:rsidRPr="00EC0917">
        <w:rPr>
          <w:rFonts w:ascii="Times New Roman" w:hAnsi="Times New Roman" w:cs="Times New Roman"/>
          <w:sz w:val="28"/>
          <w:szCs w:val="28"/>
        </w:rPr>
        <w:t xml:space="preserve"> газовая фаза.</w:t>
      </w:r>
    </w:p>
    <w:p w:rsidR="00B00DDC" w:rsidRPr="00EC0917" w:rsidRDefault="00FA087A" w:rsidP="00F26B70">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А</w:t>
      </w:r>
      <w:r w:rsidR="002D2104" w:rsidRPr="00EC0917">
        <w:rPr>
          <w:rFonts w:ascii="Times New Roman" w:hAnsi="Times New Roman" w:cs="Times New Roman"/>
          <w:sz w:val="28"/>
          <w:szCs w:val="28"/>
        </w:rPr>
        <w:t xml:space="preserve">гломерационная шихта в основном состоит из руд, концентратов, флюсов, а также различных техногенных отходов. </w:t>
      </w:r>
      <w:r w:rsidR="00AE7E45" w:rsidRPr="00EC0917">
        <w:rPr>
          <w:rFonts w:ascii="Times New Roman" w:hAnsi="Times New Roman" w:cs="Times New Roman"/>
          <w:color w:val="000000" w:themeColor="text1"/>
          <w:sz w:val="28"/>
          <w:szCs w:val="28"/>
        </w:rPr>
        <w:t xml:space="preserve">В отдельных странах в качестве сырья для агломерационного процесса используют железистые кварциты [125], характеризующиеся высокой тугоплавкостью и сложностью обогащения. Основным минералогическим компонентом пустой породы в данных рудах является </w:t>
      </w:r>
      <w:r w:rsidR="00F26B70" w:rsidRPr="00EC0917">
        <w:rPr>
          <w:rFonts w:ascii="Times New Roman" w:hAnsi="Times New Roman" w:cs="Times New Roman"/>
          <w:color w:val="000000" w:themeColor="text1"/>
          <w:sz w:val="28"/>
          <w:szCs w:val="28"/>
        </w:rPr>
        <w:t xml:space="preserve">кварц, обладающий высокой температурной плавления </w:t>
      </w:r>
      <w:r w:rsidR="002D2104" w:rsidRPr="00EC0917">
        <w:rPr>
          <w:rFonts w:ascii="Times New Roman" w:hAnsi="Times New Roman" w:cs="Times New Roman"/>
          <w:color w:val="000000" w:themeColor="text1"/>
          <w:sz w:val="28"/>
          <w:szCs w:val="28"/>
        </w:rPr>
        <w:t>1710 °С.</w:t>
      </w:r>
      <w:r w:rsidR="002D2104" w:rsidRPr="00EC0917">
        <w:rPr>
          <w:rFonts w:ascii="Times New Roman" w:hAnsi="Times New Roman" w:cs="Times New Roman"/>
          <w:sz w:val="28"/>
          <w:szCs w:val="28"/>
        </w:rPr>
        <w:t xml:space="preserve"> </w:t>
      </w:r>
      <w:r w:rsidR="00C27BFC" w:rsidRPr="00EC0917">
        <w:rPr>
          <w:rFonts w:ascii="Times New Roman" w:hAnsi="Times New Roman" w:cs="Times New Roman"/>
          <w:sz w:val="28"/>
          <w:szCs w:val="28"/>
        </w:rPr>
        <w:t>Использование таких кварцитов в агломерации нес</w:t>
      </w:r>
      <w:r w:rsidR="00D72818" w:rsidRPr="00EC0917">
        <w:rPr>
          <w:rFonts w:ascii="Times New Roman" w:hAnsi="Times New Roman" w:cs="Times New Roman"/>
          <w:sz w:val="28"/>
          <w:szCs w:val="28"/>
        </w:rPr>
        <w:t>е</w:t>
      </w:r>
      <w:r w:rsidR="00C27BFC" w:rsidRPr="00EC0917">
        <w:rPr>
          <w:rFonts w:ascii="Times New Roman" w:hAnsi="Times New Roman" w:cs="Times New Roman"/>
          <w:sz w:val="28"/>
          <w:szCs w:val="28"/>
        </w:rPr>
        <w:t>т дополнительные затраты тепла и времени на агломерационный процесс. Для снижения дополнительных затрат необходимо вводить в состав такой шихты минералообразующие добавки, для улучшения интенсификации процессов образования расплавов. При этом необходимо сделать выбор в пользу подбора оптимального ви</w:t>
      </w:r>
      <w:r w:rsidR="00545A78" w:rsidRPr="00EC0917">
        <w:rPr>
          <w:rFonts w:ascii="Times New Roman" w:hAnsi="Times New Roman" w:cs="Times New Roman"/>
          <w:sz w:val="28"/>
          <w:szCs w:val="28"/>
        </w:rPr>
        <w:t xml:space="preserve">да добавки, т.к. добавка </w:t>
      </w:r>
      <w:r w:rsidR="00C27BFC" w:rsidRPr="00EC0917">
        <w:rPr>
          <w:rFonts w:ascii="Times New Roman" w:hAnsi="Times New Roman" w:cs="Times New Roman"/>
          <w:sz w:val="28"/>
          <w:szCs w:val="28"/>
        </w:rPr>
        <w:t>в</w:t>
      </w:r>
      <w:r w:rsidR="00545A78" w:rsidRPr="00EC0917">
        <w:rPr>
          <w:rFonts w:ascii="Times New Roman" w:hAnsi="Times New Roman" w:cs="Times New Roman"/>
          <w:sz w:val="28"/>
          <w:szCs w:val="28"/>
        </w:rPr>
        <w:t xml:space="preserve"> своем</w:t>
      </w:r>
      <w:r w:rsidR="00C27BFC" w:rsidRPr="00EC0917">
        <w:rPr>
          <w:rFonts w:ascii="Times New Roman" w:hAnsi="Times New Roman" w:cs="Times New Roman"/>
          <w:sz w:val="28"/>
          <w:szCs w:val="28"/>
        </w:rPr>
        <w:t xml:space="preserve"> составе </w:t>
      </w:r>
      <w:r w:rsidR="00545A78" w:rsidRPr="00EC0917">
        <w:rPr>
          <w:rFonts w:ascii="Times New Roman" w:hAnsi="Times New Roman" w:cs="Times New Roman"/>
          <w:sz w:val="28"/>
          <w:szCs w:val="28"/>
        </w:rPr>
        <w:t xml:space="preserve">должна </w:t>
      </w:r>
      <w:r w:rsidR="00C27BFC" w:rsidRPr="00EC0917">
        <w:rPr>
          <w:rFonts w:ascii="Times New Roman" w:hAnsi="Times New Roman" w:cs="Times New Roman"/>
          <w:sz w:val="28"/>
          <w:szCs w:val="28"/>
        </w:rPr>
        <w:t xml:space="preserve">содержать такое количество минералов, которые могли бы компенсировать количество железа. </w:t>
      </w:r>
    </w:p>
    <w:p w:rsidR="008A321F" w:rsidRPr="00EC0917" w:rsidRDefault="008A321F" w:rsidP="00F26B70">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Температура начало образования жидкой фазы при агломерации является важной составляющей. Поэтому минеральный состав должно обеспечиваться правильным соотношением оксидов кремния, алюминия и кальция. Используемые флюсы и различные железосодержащие добавки при агломерации должны в составе иметь минимальное количество вредных примесей. А также соответствовать требованиям по гранулометрическому составу.</w:t>
      </w:r>
    </w:p>
    <w:p w:rsidR="00C27BFC" w:rsidRPr="00EC0917" w:rsidRDefault="00C27BFC" w:rsidP="003A0E63">
      <w:pPr>
        <w:pStyle w:val="a3"/>
        <w:spacing w:after="0" w:line="240" w:lineRule="auto"/>
        <w:ind w:left="0" w:firstLine="709"/>
        <w:jc w:val="both"/>
        <w:rPr>
          <w:rFonts w:ascii="Times New Roman" w:hAnsi="Times New Roman" w:cs="Times New Roman"/>
          <w:sz w:val="28"/>
          <w:szCs w:val="28"/>
        </w:rPr>
      </w:pPr>
    </w:p>
    <w:p w:rsidR="00B25B21" w:rsidRPr="00EC0917" w:rsidRDefault="00663CE7" w:rsidP="003A0E63">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1.4.2</w:t>
      </w:r>
      <w:r w:rsidR="00F26A4D" w:rsidRPr="00EC0917">
        <w:rPr>
          <w:rFonts w:ascii="Times New Roman" w:hAnsi="Times New Roman" w:cs="Times New Roman"/>
          <w:b/>
          <w:sz w:val="28"/>
          <w:szCs w:val="28"/>
        </w:rPr>
        <w:t xml:space="preserve"> Влияние различных факторов на металлургические свойства агломерата</w:t>
      </w:r>
    </w:p>
    <w:p w:rsidR="00CE1503" w:rsidRPr="00EC0917" w:rsidRDefault="00CE1503" w:rsidP="003A0E6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Шламы глиноземного производства представляют интерес со стороны черной металлургии. К примеру, на АО «Алюминий Казахстана» в процессе переработки бокситов образуется большое количест</w:t>
      </w:r>
      <w:r w:rsidR="00663CE7" w:rsidRPr="00EC0917">
        <w:rPr>
          <w:rFonts w:ascii="Times New Roman" w:hAnsi="Times New Roman" w:cs="Times New Roman"/>
          <w:sz w:val="28"/>
          <w:szCs w:val="28"/>
        </w:rPr>
        <w:t>во мелочи</w:t>
      </w:r>
      <w:r w:rsidRPr="00EC0917">
        <w:rPr>
          <w:rFonts w:ascii="Times New Roman" w:hAnsi="Times New Roman" w:cs="Times New Roman"/>
          <w:sz w:val="28"/>
          <w:szCs w:val="28"/>
        </w:rPr>
        <w:t xml:space="preserve">. К отходам глиноземного производства относятся разнообразные отвальные шламы, среди которых красные, серые шламы и железистые пески. </w:t>
      </w:r>
    </w:p>
    <w:p w:rsidR="00CE1503" w:rsidRPr="00EC0917" w:rsidRDefault="00CE1503" w:rsidP="003A0E6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Железистые пески образуются в результате выщелачивания бокситов по схеме Байера. При выщелачивании бокситов на АО «АК» разработана схема вывода железистой составляющей бокситов (железистые пески) [1, С.49-57]. В образованных железистых песках находится свыше 50 %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которые по химическому составу пригодны для использования в производстве черных металлов. По предварительным подсчетам таких отходов образуется более 500 тыс</w:t>
      </w:r>
      <w:r w:rsidR="001721C7" w:rsidRPr="00EC0917">
        <w:rPr>
          <w:rFonts w:ascii="Times New Roman" w:hAnsi="Times New Roman" w:cs="Times New Roman"/>
          <w:sz w:val="28"/>
          <w:szCs w:val="28"/>
        </w:rPr>
        <w:t xml:space="preserve">яч </w:t>
      </w:r>
      <w:r w:rsidRPr="00EC0917">
        <w:rPr>
          <w:rFonts w:ascii="Times New Roman" w:hAnsi="Times New Roman" w:cs="Times New Roman"/>
          <w:sz w:val="28"/>
          <w:szCs w:val="28"/>
        </w:rPr>
        <w:t>тонн в год. Одним из недостатков железистых отходов является повышенная влажность и фракционный состав</w:t>
      </w:r>
      <w:r w:rsidR="00341482" w:rsidRPr="00EC0917">
        <w:rPr>
          <w:rFonts w:ascii="Times New Roman" w:hAnsi="Times New Roman" w:cs="Times New Roman"/>
          <w:sz w:val="28"/>
          <w:szCs w:val="28"/>
        </w:rPr>
        <w:t xml:space="preserve"> [126]</w:t>
      </w:r>
      <w:r w:rsidRPr="00EC0917">
        <w:rPr>
          <w:rFonts w:ascii="Times New Roman" w:hAnsi="Times New Roman" w:cs="Times New Roman"/>
          <w:sz w:val="28"/>
          <w:szCs w:val="28"/>
        </w:rPr>
        <w:t>. Из проведенного обзора мировой практики переработки шламов глиноземного производства видно, что наиболее</w:t>
      </w:r>
      <w:r w:rsidR="001721C7" w:rsidRPr="00EC0917">
        <w:rPr>
          <w:rFonts w:ascii="Times New Roman" w:hAnsi="Times New Roman" w:cs="Times New Roman"/>
          <w:sz w:val="28"/>
          <w:szCs w:val="28"/>
        </w:rPr>
        <w:t xml:space="preserve"> </w:t>
      </w:r>
      <w:r w:rsidRPr="00EC0917">
        <w:rPr>
          <w:rFonts w:ascii="Times New Roman" w:hAnsi="Times New Roman" w:cs="Times New Roman"/>
          <w:sz w:val="28"/>
          <w:szCs w:val="28"/>
        </w:rPr>
        <w:t>поход</w:t>
      </w:r>
      <w:r w:rsidR="002F3077" w:rsidRPr="00EC0917">
        <w:rPr>
          <w:rFonts w:ascii="Times New Roman" w:hAnsi="Times New Roman" w:cs="Times New Roman"/>
          <w:sz w:val="28"/>
          <w:szCs w:val="28"/>
        </w:rPr>
        <w:t>ящий</w:t>
      </w:r>
      <w:r w:rsidR="001721C7" w:rsidRPr="00EC0917">
        <w:rPr>
          <w:rFonts w:ascii="Times New Roman" w:hAnsi="Times New Roman" w:cs="Times New Roman"/>
          <w:sz w:val="28"/>
          <w:szCs w:val="28"/>
        </w:rPr>
        <w:t xml:space="preserve"> </w:t>
      </w:r>
      <w:r w:rsidR="002F3077" w:rsidRPr="00EC0917">
        <w:rPr>
          <w:rFonts w:ascii="Times New Roman" w:hAnsi="Times New Roman" w:cs="Times New Roman"/>
          <w:sz w:val="28"/>
          <w:szCs w:val="28"/>
        </w:rPr>
        <w:t xml:space="preserve">процесс применения </w:t>
      </w:r>
      <w:r w:rsidRPr="00EC0917">
        <w:rPr>
          <w:rFonts w:ascii="Times New Roman" w:hAnsi="Times New Roman" w:cs="Times New Roman"/>
          <w:sz w:val="28"/>
          <w:szCs w:val="28"/>
        </w:rPr>
        <w:t>шламов в металлургии</w:t>
      </w:r>
      <w:r w:rsidR="001721C7" w:rsidRPr="00EC0917">
        <w:rPr>
          <w:rFonts w:ascii="Times New Roman" w:hAnsi="Times New Roman" w:cs="Times New Roman"/>
          <w:sz w:val="28"/>
          <w:szCs w:val="28"/>
        </w:rPr>
        <w:t xml:space="preserve"> – </w:t>
      </w:r>
      <w:r w:rsidRPr="00EC0917">
        <w:rPr>
          <w:rFonts w:ascii="Times New Roman" w:hAnsi="Times New Roman" w:cs="Times New Roman"/>
          <w:sz w:val="28"/>
          <w:szCs w:val="28"/>
        </w:rPr>
        <w:t>это агломерация. Также полученный железорудный агломерат оптимально подходит для восстановительной плавк</w:t>
      </w:r>
      <w:r w:rsidR="001721C7" w:rsidRPr="00EC0917">
        <w:rPr>
          <w:rFonts w:ascii="Times New Roman" w:hAnsi="Times New Roman" w:cs="Times New Roman"/>
          <w:sz w:val="28"/>
          <w:szCs w:val="28"/>
        </w:rPr>
        <w:t>и</w:t>
      </w:r>
      <w:r w:rsidRPr="00EC0917">
        <w:rPr>
          <w:rFonts w:ascii="Times New Roman" w:hAnsi="Times New Roman" w:cs="Times New Roman"/>
          <w:sz w:val="28"/>
          <w:szCs w:val="28"/>
        </w:rPr>
        <w:t>, как в электрических, так и в доменных печах.</w:t>
      </w:r>
    </w:p>
    <w:p w:rsidR="00D77695" w:rsidRPr="00EC0917" w:rsidRDefault="000A1E20" w:rsidP="003A0E6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агломерации железосодержащих материалов одним из важных условий является получение микроокатышей при подготовке агломерационной шихты. Фракционный состав красных и других шламов </w:t>
      </w:r>
      <w:r w:rsidR="003D49AE" w:rsidRPr="00EC0917">
        <w:rPr>
          <w:rFonts w:ascii="Times New Roman" w:hAnsi="Times New Roman" w:cs="Times New Roman"/>
          <w:sz w:val="28"/>
          <w:szCs w:val="28"/>
        </w:rPr>
        <w:t>глиноземного производства отличается и имеет широкий спектр</w:t>
      </w:r>
      <w:r w:rsidR="0072618F" w:rsidRPr="00EC0917">
        <w:rPr>
          <w:rFonts w:ascii="Times New Roman" w:hAnsi="Times New Roman" w:cs="Times New Roman"/>
          <w:sz w:val="28"/>
          <w:szCs w:val="28"/>
        </w:rPr>
        <w:t xml:space="preserve"> [127]</w:t>
      </w:r>
      <w:r w:rsidR="003D49AE" w:rsidRPr="00EC0917">
        <w:rPr>
          <w:rFonts w:ascii="Times New Roman" w:hAnsi="Times New Roman" w:cs="Times New Roman"/>
          <w:sz w:val="28"/>
          <w:szCs w:val="28"/>
        </w:rPr>
        <w:t>. В составе красных шламов присутствует мелкодисперсная часть</w:t>
      </w:r>
      <w:r w:rsidR="008E6FD0" w:rsidRPr="00EC0917">
        <w:rPr>
          <w:rFonts w:ascii="Times New Roman" w:hAnsi="Times New Roman" w:cs="Times New Roman"/>
          <w:sz w:val="28"/>
          <w:szCs w:val="28"/>
        </w:rPr>
        <w:t xml:space="preserve">, примерно </w:t>
      </w:r>
      <w:r w:rsidR="003D49AE" w:rsidRPr="00EC0917">
        <w:rPr>
          <w:rFonts w:ascii="Times New Roman" w:hAnsi="Times New Roman" w:cs="Times New Roman"/>
          <w:sz w:val="28"/>
          <w:szCs w:val="28"/>
        </w:rPr>
        <w:t>30-40</w:t>
      </w:r>
      <w:r w:rsidR="00DE6A3E" w:rsidRPr="00EC0917">
        <w:rPr>
          <w:rFonts w:ascii="Times New Roman" w:hAnsi="Times New Roman" w:cs="Times New Roman"/>
          <w:sz w:val="28"/>
          <w:szCs w:val="28"/>
        </w:rPr>
        <w:t xml:space="preserve"> </w:t>
      </w:r>
      <w:r w:rsidR="003D49AE" w:rsidRPr="00EC0917">
        <w:rPr>
          <w:rFonts w:ascii="Times New Roman" w:hAnsi="Times New Roman" w:cs="Times New Roman"/>
          <w:sz w:val="28"/>
          <w:szCs w:val="28"/>
        </w:rPr>
        <w:t xml:space="preserve">%. </w:t>
      </w:r>
      <w:r w:rsidR="008E6FD0" w:rsidRPr="00EC0917">
        <w:rPr>
          <w:rFonts w:ascii="Times New Roman" w:hAnsi="Times New Roman" w:cs="Times New Roman"/>
          <w:sz w:val="28"/>
          <w:szCs w:val="28"/>
        </w:rPr>
        <w:t>Этот показатель варьируется от вида шламов и от условий гидрометаллургической переработки.</w:t>
      </w:r>
      <w:r w:rsidR="00CE1503" w:rsidRPr="00EC0917">
        <w:rPr>
          <w:rFonts w:ascii="Times New Roman" w:hAnsi="Times New Roman" w:cs="Times New Roman"/>
          <w:sz w:val="28"/>
          <w:szCs w:val="28"/>
        </w:rPr>
        <w:t xml:space="preserve"> В таблице </w:t>
      </w:r>
      <w:r w:rsidR="00B84876" w:rsidRPr="00EC0917">
        <w:rPr>
          <w:rFonts w:ascii="Times New Roman" w:hAnsi="Times New Roman" w:cs="Times New Roman"/>
          <w:sz w:val="28"/>
          <w:szCs w:val="28"/>
        </w:rPr>
        <w:t>1.9. приводятся сравнительный химический состав шламов глиноземных заводов СНГ и АО «Алюминий Казахстана».</w:t>
      </w:r>
      <w:r w:rsidR="00C44683" w:rsidRPr="00EC0917">
        <w:rPr>
          <w:rFonts w:ascii="Times New Roman" w:hAnsi="Times New Roman" w:cs="Times New Roman"/>
          <w:sz w:val="28"/>
          <w:szCs w:val="28"/>
        </w:rPr>
        <w:t xml:space="preserve"> </w:t>
      </w:r>
    </w:p>
    <w:p w:rsidR="00C44683" w:rsidRPr="00EC0917" w:rsidRDefault="00C44683" w:rsidP="00C6074E">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Из таблицы 1.9 видно, что шламы глиноземных заводов стран СНГ практически схожи по химическому составу. По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 xml:space="preserve">3 </w:t>
      </w:r>
      <w:r w:rsidRPr="00EC0917">
        <w:rPr>
          <w:rFonts w:ascii="Times New Roman" w:hAnsi="Times New Roman" w:cs="Times New Roman"/>
          <w:sz w:val="28"/>
          <w:szCs w:val="28"/>
        </w:rPr>
        <w:t xml:space="preserve">отличаются шламы Николаевского глиноземного завода (НГЗ) и АО «АК». Однако, представленный железистый песок АО «АК» аналогично шламам НГЗ имеет высокое количество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в диапазоне от 55 до 60 % и </w:t>
      </w:r>
      <w:r w:rsidR="00A56AEB" w:rsidRPr="00EC0917">
        <w:rPr>
          <w:rFonts w:ascii="Times New Roman" w:hAnsi="Times New Roman" w:cs="Times New Roman"/>
          <w:sz w:val="28"/>
          <w:szCs w:val="28"/>
        </w:rPr>
        <w:t xml:space="preserve">отличием является </w:t>
      </w:r>
      <w:r w:rsidRPr="00EC0917">
        <w:rPr>
          <w:rFonts w:ascii="Times New Roman" w:hAnsi="Times New Roman" w:cs="Times New Roman"/>
          <w:sz w:val="28"/>
          <w:szCs w:val="28"/>
        </w:rPr>
        <w:t>низкое содержание щелочи. По химическому составу железистый песок АО «АК» вполне пригоден для использования его в черной металлургии.</w:t>
      </w:r>
    </w:p>
    <w:p w:rsidR="00B84876" w:rsidRPr="00EC0917" w:rsidRDefault="00B84876" w:rsidP="00C44683">
      <w:pPr>
        <w:spacing w:after="0" w:line="240" w:lineRule="auto"/>
        <w:jc w:val="both"/>
        <w:rPr>
          <w:rFonts w:ascii="Times New Roman" w:hAnsi="Times New Roman" w:cs="Times New Roman"/>
          <w:sz w:val="28"/>
          <w:szCs w:val="28"/>
        </w:rPr>
      </w:pPr>
    </w:p>
    <w:p w:rsidR="00B84876" w:rsidRPr="00EC0917" w:rsidRDefault="00B84876" w:rsidP="00B84876">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Таблица 1.9 </w:t>
      </w:r>
      <w:r w:rsidR="00355F7A" w:rsidRPr="00EC0917">
        <w:rPr>
          <w:rFonts w:ascii="Times New Roman" w:hAnsi="Times New Roman" w:cs="Times New Roman"/>
          <w:sz w:val="28"/>
          <w:szCs w:val="28"/>
        </w:rPr>
        <w:t>–</w:t>
      </w:r>
      <w:r w:rsidRPr="00EC0917">
        <w:rPr>
          <w:rFonts w:ascii="Times New Roman" w:hAnsi="Times New Roman" w:cs="Times New Roman"/>
          <w:sz w:val="28"/>
          <w:szCs w:val="28"/>
        </w:rPr>
        <w:t xml:space="preserve"> Химический состав </w:t>
      </w:r>
      <w:r w:rsidR="001721C7" w:rsidRPr="00EC0917">
        <w:rPr>
          <w:rFonts w:ascii="Times New Roman" w:hAnsi="Times New Roman" w:cs="Times New Roman"/>
          <w:sz w:val="28"/>
          <w:szCs w:val="28"/>
        </w:rPr>
        <w:t xml:space="preserve">шламов </w:t>
      </w:r>
      <w:r w:rsidRPr="00EC0917">
        <w:rPr>
          <w:rFonts w:ascii="Times New Roman" w:hAnsi="Times New Roman" w:cs="Times New Roman"/>
          <w:sz w:val="28"/>
          <w:szCs w:val="28"/>
        </w:rPr>
        <w:t>глиноземных заводов СНГ и АО «Алюминий Казахстана».</w:t>
      </w:r>
    </w:p>
    <w:p w:rsidR="00355F7A" w:rsidRPr="00EC0917" w:rsidRDefault="00355F7A" w:rsidP="00B84876">
      <w:pPr>
        <w:spacing w:after="0" w:line="240" w:lineRule="auto"/>
        <w:jc w:val="both"/>
        <w:rPr>
          <w:rFonts w:ascii="Times New Roman" w:hAnsi="Times New Roman" w:cs="Times New Roman"/>
          <w:b/>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29"/>
        <w:gridCol w:w="1010"/>
        <w:gridCol w:w="1011"/>
        <w:gridCol w:w="1011"/>
        <w:gridCol w:w="1010"/>
        <w:gridCol w:w="1293"/>
        <w:gridCol w:w="1182"/>
      </w:tblGrid>
      <w:tr w:rsidR="00341482" w:rsidRPr="00EC0917" w:rsidTr="00355F7A">
        <w:trPr>
          <w:jc w:val="center"/>
        </w:trPr>
        <w:tc>
          <w:tcPr>
            <w:tcW w:w="3029" w:type="dxa"/>
          </w:tcPr>
          <w:p w:rsidR="00341482" w:rsidRPr="00EC0917" w:rsidRDefault="00341482" w:rsidP="00B8487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Предприятие</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CaO</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lang w:val="en-US"/>
              </w:rPr>
              <w:t>2</w:t>
            </w:r>
          </w:p>
        </w:tc>
        <w:tc>
          <w:tcPr>
            <w:tcW w:w="1293" w:type="dxa"/>
          </w:tcPr>
          <w:p w:rsidR="00341482" w:rsidRPr="00EC0917" w:rsidRDefault="00341482" w:rsidP="00B84876">
            <w:pPr>
              <w:spacing w:after="0" w:line="240" w:lineRule="auto"/>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TiO</w:t>
            </w:r>
            <w:r w:rsidRPr="00EC0917">
              <w:rPr>
                <w:rFonts w:ascii="Times New Roman" w:hAnsi="Times New Roman" w:cs="Times New Roman"/>
                <w:sz w:val="24"/>
                <w:szCs w:val="24"/>
                <w:vertAlign w:val="subscript"/>
              </w:rPr>
              <w:t>2</w:t>
            </w:r>
          </w:p>
        </w:tc>
        <w:tc>
          <w:tcPr>
            <w:tcW w:w="1182" w:type="dxa"/>
          </w:tcPr>
          <w:p w:rsidR="00341482" w:rsidRPr="00EC0917" w:rsidRDefault="00341482" w:rsidP="00B8487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Na</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O</w:t>
            </w:r>
          </w:p>
        </w:tc>
      </w:tr>
      <w:tr w:rsidR="00341482" w:rsidRPr="00EC0917" w:rsidTr="00355F7A">
        <w:trPr>
          <w:jc w:val="center"/>
        </w:trPr>
        <w:tc>
          <w:tcPr>
            <w:tcW w:w="3029" w:type="dxa"/>
          </w:tcPr>
          <w:p w:rsidR="00341482" w:rsidRPr="00EC0917" w:rsidRDefault="00341482" w:rsidP="00B8487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Уральский алюминиевый завод</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40,0</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14,0</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14,2</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9,4</w:t>
            </w:r>
          </w:p>
        </w:tc>
        <w:tc>
          <w:tcPr>
            <w:tcW w:w="1293"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4,1</w:t>
            </w:r>
          </w:p>
        </w:tc>
        <w:tc>
          <w:tcPr>
            <w:tcW w:w="1182"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3,8</w:t>
            </w:r>
          </w:p>
        </w:tc>
      </w:tr>
      <w:tr w:rsidR="00341482" w:rsidRPr="00EC0917" w:rsidTr="00355F7A">
        <w:trPr>
          <w:jc w:val="center"/>
        </w:trPr>
        <w:tc>
          <w:tcPr>
            <w:tcW w:w="3029" w:type="dxa"/>
          </w:tcPr>
          <w:p w:rsidR="00341482" w:rsidRPr="00EC0917" w:rsidRDefault="00341482" w:rsidP="00B8487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Богословский алюминиевый завод</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42,2</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14,0</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12,1</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9,2</w:t>
            </w:r>
          </w:p>
        </w:tc>
        <w:tc>
          <w:tcPr>
            <w:tcW w:w="1293"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3,9</w:t>
            </w:r>
          </w:p>
        </w:tc>
        <w:tc>
          <w:tcPr>
            <w:tcW w:w="1182"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4,1</w:t>
            </w:r>
          </w:p>
        </w:tc>
      </w:tr>
      <w:tr w:rsidR="00341482" w:rsidRPr="00EC0917" w:rsidTr="00355F7A">
        <w:trPr>
          <w:jc w:val="center"/>
        </w:trPr>
        <w:tc>
          <w:tcPr>
            <w:tcW w:w="3029" w:type="dxa"/>
          </w:tcPr>
          <w:p w:rsidR="00341482" w:rsidRPr="00EC0917" w:rsidRDefault="00341482" w:rsidP="00B8487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Николаевский глиноземный завод</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56,1</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12,2</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7,70</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4,6</w:t>
            </w:r>
          </w:p>
        </w:tc>
        <w:tc>
          <w:tcPr>
            <w:tcW w:w="1293"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5,4</w:t>
            </w:r>
          </w:p>
        </w:tc>
        <w:tc>
          <w:tcPr>
            <w:tcW w:w="1182"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2,1</w:t>
            </w:r>
          </w:p>
        </w:tc>
      </w:tr>
      <w:tr w:rsidR="00341482" w:rsidRPr="00EC0917" w:rsidTr="00355F7A">
        <w:trPr>
          <w:jc w:val="center"/>
        </w:trPr>
        <w:tc>
          <w:tcPr>
            <w:tcW w:w="3029" w:type="dxa"/>
          </w:tcPr>
          <w:p w:rsidR="00341482" w:rsidRPr="00EC0917" w:rsidRDefault="00341482" w:rsidP="00B8487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Запорожский алюминиевый завод</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47,0</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18,0</w:t>
            </w:r>
          </w:p>
        </w:tc>
        <w:tc>
          <w:tcPr>
            <w:tcW w:w="1011"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6,00</w:t>
            </w:r>
          </w:p>
        </w:tc>
        <w:tc>
          <w:tcPr>
            <w:tcW w:w="1010"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8,0</w:t>
            </w:r>
          </w:p>
        </w:tc>
        <w:tc>
          <w:tcPr>
            <w:tcW w:w="1293"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5,0</w:t>
            </w:r>
          </w:p>
        </w:tc>
        <w:tc>
          <w:tcPr>
            <w:tcW w:w="1182" w:type="dxa"/>
          </w:tcPr>
          <w:p w:rsidR="00341482" w:rsidRPr="00EC0917" w:rsidRDefault="00341482" w:rsidP="00B8487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5,0</w:t>
            </w:r>
          </w:p>
        </w:tc>
      </w:tr>
      <w:tr w:rsidR="00341482" w:rsidRPr="00EC0917" w:rsidTr="00355F7A">
        <w:trPr>
          <w:trHeight w:val="450"/>
          <w:jc w:val="center"/>
        </w:trPr>
        <w:tc>
          <w:tcPr>
            <w:tcW w:w="3029" w:type="dxa"/>
          </w:tcPr>
          <w:p w:rsidR="00341482" w:rsidRPr="00EC0917" w:rsidRDefault="00341482" w:rsidP="00982673">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АО «Алюминий Казахстана»</w:t>
            </w:r>
          </w:p>
        </w:tc>
        <w:tc>
          <w:tcPr>
            <w:tcW w:w="1010" w:type="dxa"/>
          </w:tcPr>
          <w:p w:rsidR="00341482" w:rsidRPr="00EC0917" w:rsidRDefault="00341482" w:rsidP="00982673">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55-60</w:t>
            </w:r>
          </w:p>
        </w:tc>
        <w:tc>
          <w:tcPr>
            <w:tcW w:w="1011" w:type="dxa"/>
          </w:tcPr>
          <w:p w:rsidR="00341482" w:rsidRPr="00EC0917" w:rsidRDefault="00341482" w:rsidP="00982673">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17-20</w:t>
            </w:r>
          </w:p>
        </w:tc>
        <w:tc>
          <w:tcPr>
            <w:tcW w:w="1011" w:type="dxa"/>
          </w:tcPr>
          <w:p w:rsidR="00341482" w:rsidRPr="00EC0917" w:rsidRDefault="00341482" w:rsidP="00982673">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4,5-5,7</w:t>
            </w:r>
          </w:p>
        </w:tc>
        <w:tc>
          <w:tcPr>
            <w:tcW w:w="1010" w:type="dxa"/>
          </w:tcPr>
          <w:p w:rsidR="00341482" w:rsidRPr="00EC0917" w:rsidRDefault="00341482" w:rsidP="00982673">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6,2-8,2</w:t>
            </w:r>
          </w:p>
        </w:tc>
        <w:tc>
          <w:tcPr>
            <w:tcW w:w="1293" w:type="dxa"/>
          </w:tcPr>
          <w:p w:rsidR="00341482" w:rsidRPr="00EC0917" w:rsidRDefault="00341482" w:rsidP="00982673">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2,0-3,0</w:t>
            </w:r>
          </w:p>
        </w:tc>
        <w:tc>
          <w:tcPr>
            <w:tcW w:w="1182" w:type="dxa"/>
          </w:tcPr>
          <w:p w:rsidR="00341482" w:rsidRPr="00EC0917" w:rsidRDefault="00341482" w:rsidP="00982673">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0,5-0,8</w:t>
            </w:r>
          </w:p>
        </w:tc>
      </w:tr>
    </w:tbl>
    <w:p w:rsidR="00B84876" w:rsidRPr="00EC0917" w:rsidRDefault="00B84876" w:rsidP="00C6074E">
      <w:pPr>
        <w:pStyle w:val="a3"/>
        <w:spacing w:after="0" w:line="240" w:lineRule="auto"/>
        <w:ind w:left="0" w:firstLine="709"/>
        <w:jc w:val="both"/>
        <w:rPr>
          <w:rFonts w:ascii="Times New Roman" w:hAnsi="Times New Roman" w:cs="Times New Roman"/>
          <w:sz w:val="28"/>
          <w:szCs w:val="28"/>
        </w:rPr>
      </w:pPr>
    </w:p>
    <w:p w:rsidR="001721C7" w:rsidRPr="00EC0917" w:rsidRDefault="001721C7" w:rsidP="001721C7">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Если же рассматривая другие способы переработки шламов, то получение окатышей довольно сложны, так как в шламах не содержатся глинистые составляющие, являющиеся центрами зародышей при окатывании мелких фракции материалов, т.к. вся глинистая часть вымывается из шламов щелочью на первой стадии выщелачивания. Прессование или брикетирование мелких фракции отходов зависят от применения при этих процессах добавок связующих материалов [128,129].</w:t>
      </w:r>
    </w:p>
    <w:p w:rsidR="001721C7" w:rsidRPr="00EC0917" w:rsidRDefault="001721C7" w:rsidP="001721C7">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Из представленных данных таблицы 1.10 видно, что 63,7 % фракции железистого песка приходится на фракции 0,2-1,0 мм.  Из теории окомкования [130] известно, что неблагоприятное влияние на окомкование оказывает фракция 0,1-1,6 мм. В этот диапазон фракционного состава и попадает исследуемый железистый песок. Поэтому при подготовке агломерационной шихты необходимо вводить в состав железистых песков железосодержащую мелочь для улучшения комкуемости шихты. Такими материалами могут служить аспирационные пыли, рудные отсевы и другие пылевидные отходы.</w:t>
      </w:r>
    </w:p>
    <w:p w:rsidR="002179D3" w:rsidRPr="00EC0917" w:rsidRDefault="002179D3" w:rsidP="00C6074E">
      <w:pPr>
        <w:pStyle w:val="a3"/>
        <w:spacing w:after="0" w:line="240" w:lineRule="auto"/>
        <w:ind w:left="0" w:firstLine="709"/>
        <w:jc w:val="both"/>
        <w:rPr>
          <w:rFonts w:ascii="Times New Roman" w:hAnsi="Times New Roman" w:cs="Times New Roman"/>
          <w:sz w:val="28"/>
          <w:szCs w:val="28"/>
        </w:rPr>
      </w:pPr>
    </w:p>
    <w:p w:rsidR="00675D9A" w:rsidRPr="00EC0917" w:rsidRDefault="00675D9A" w:rsidP="00675D9A">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1.10 - Гранулометрический состав железистых песков АО «АК» </w:t>
      </w:r>
    </w:p>
    <w:p w:rsidR="00355F7A" w:rsidRPr="00EC0917" w:rsidRDefault="00355F7A" w:rsidP="00675D9A">
      <w:pPr>
        <w:spacing w:after="0" w:line="240" w:lineRule="auto"/>
        <w:jc w:val="both"/>
        <w:rPr>
          <w:rFonts w:ascii="Times New Roman" w:hAnsi="Times New Roman" w:cs="Times New Roman"/>
          <w:sz w:val="16"/>
          <w:szCs w:val="16"/>
        </w:rPr>
      </w:pP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55"/>
        <w:gridCol w:w="1252"/>
        <w:gridCol w:w="1252"/>
        <w:gridCol w:w="1252"/>
        <w:gridCol w:w="1252"/>
        <w:gridCol w:w="1252"/>
        <w:gridCol w:w="1252"/>
      </w:tblGrid>
      <w:tr w:rsidR="00675D9A" w:rsidRPr="00EC0917" w:rsidTr="00355F7A">
        <w:trPr>
          <w:jc w:val="center"/>
        </w:trPr>
        <w:tc>
          <w:tcPr>
            <w:tcW w:w="2055" w:type="dxa"/>
          </w:tcPr>
          <w:p w:rsidR="00675D9A" w:rsidRPr="00EC0917" w:rsidRDefault="00675D9A" w:rsidP="00675D9A">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Фракция, мм</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-0,06 </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-0,2-0,06 </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-0,5-0,2 </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-1-0,5 </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-3-1 </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-5-3 </w:t>
            </w:r>
          </w:p>
        </w:tc>
      </w:tr>
      <w:tr w:rsidR="00675D9A" w:rsidRPr="00EC0917" w:rsidTr="00355F7A">
        <w:trPr>
          <w:jc w:val="center"/>
        </w:trPr>
        <w:tc>
          <w:tcPr>
            <w:tcW w:w="2055" w:type="dxa"/>
          </w:tcPr>
          <w:p w:rsidR="00675D9A" w:rsidRPr="00EC0917" w:rsidRDefault="00675D9A" w:rsidP="00675D9A">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Количество, %</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14,7</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43,2</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20,5</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6,8</w:t>
            </w:r>
          </w:p>
        </w:tc>
        <w:tc>
          <w:tcPr>
            <w:tcW w:w="1252" w:type="dxa"/>
          </w:tcPr>
          <w:p w:rsidR="00675D9A" w:rsidRPr="00EC0917" w:rsidRDefault="00675D9A" w:rsidP="00675D9A">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12,8</w:t>
            </w:r>
          </w:p>
        </w:tc>
      </w:tr>
    </w:tbl>
    <w:p w:rsidR="00B84876" w:rsidRPr="00EC0917" w:rsidRDefault="00B84876" w:rsidP="00C6074E">
      <w:pPr>
        <w:pStyle w:val="a3"/>
        <w:spacing w:after="0" w:line="240" w:lineRule="auto"/>
        <w:ind w:left="0" w:firstLine="709"/>
        <w:jc w:val="both"/>
        <w:rPr>
          <w:rFonts w:ascii="Times New Roman" w:hAnsi="Times New Roman" w:cs="Times New Roman"/>
          <w:sz w:val="28"/>
          <w:szCs w:val="28"/>
        </w:rPr>
      </w:pPr>
    </w:p>
    <w:p w:rsidR="007152D6" w:rsidRPr="00EC0917" w:rsidRDefault="008A321F" w:rsidP="008A321F">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Минералогический состав получаемого в результате агломерации спёка оказывает определенное влияние на прочность железорудного агломерата. </w:t>
      </w:r>
      <w:r w:rsidR="004756FB" w:rsidRPr="00EC0917">
        <w:rPr>
          <w:rFonts w:ascii="Times New Roman" w:hAnsi="Times New Roman" w:cs="Times New Roman"/>
          <w:sz w:val="28"/>
          <w:szCs w:val="28"/>
        </w:rPr>
        <w:t>Наличие в спёке гематита, магнетита, кварца как остатков агломерационной шихты текстуру агломерата делает довольно слабой. А наличие не прореагиров</w:t>
      </w:r>
      <w:r w:rsidR="007152D6" w:rsidRPr="00EC0917">
        <w:rPr>
          <w:rFonts w:ascii="Times New Roman" w:hAnsi="Times New Roman" w:cs="Times New Roman"/>
          <w:sz w:val="28"/>
          <w:szCs w:val="28"/>
        </w:rPr>
        <w:t>ав</w:t>
      </w:r>
      <w:r w:rsidR="004756FB" w:rsidRPr="00EC0917">
        <w:rPr>
          <w:rFonts w:ascii="Times New Roman" w:hAnsi="Times New Roman" w:cs="Times New Roman"/>
          <w:sz w:val="28"/>
          <w:szCs w:val="28"/>
        </w:rPr>
        <w:t xml:space="preserve">ших кусочков извести и известняка </w:t>
      </w:r>
      <w:r w:rsidR="007152D6" w:rsidRPr="00EC0917">
        <w:rPr>
          <w:rFonts w:ascii="Times New Roman" w:hAnsi="Times New Roman" w:cs="Times New Roman"/>
          <w:sz w:val="28"/>
          <w:szCs w:val="28"/>
        </w:rPr>
        <w:t xml:space="preserve">прочность агломерата особенно ослабляет. При увлажнении агломерационной шихты в процессе окомкования известь начинает гаситься. При взаимодействии извести с водой </w:t>
      </w:r>
      <w:r w:rsidRPr="00EC0917">
        <w:rPr>
          <w:rFonts w:ascii="Times New Roman" w:hAnsi="Times New Roman" w:cs="Times New Roman"/>
          <w:sz w:val="28"/>
          <w:szCs w:val="28"/>
        </w:rPr>
        <w:t>образуется портландит. Данный минерал разрушает текстуру агломерата. Поэтому, в</w:t>
      </w:r>
      <w:r w:rsidR="00642142" w:rsidRPr="00EC0917">
        <w:rPr>
          <w:rFonts w:ascii="Times New Roman" w:hAnsi="Times New Roman" w:cs="Times New Roman"/>
          <w:sz w:val="28"/>
          <w:szCs w:val="28"/>
        </w:rPr>
        <w:t xml:space="preserve"> агломерационную шихту</w:t>
      </w:r>
      <w:r w:rsidR="007152D6" w:rsidRPr="00EC0917">
        <w:rPr>
          <w:rFonts w:ascii="Times New Roman" w:hAnsi="Times New Roman" w:cs="Times New Roman"/>
          <w:sz w:val="28"/>
          <w:szCs w:val="28"/>
        </w:rPr>
        <w:t xml:space="preserve"> не должны</w:t>
      </w:r>
      <w:r w:rsidR="00642142" w:rsidRPr="00EC0917">
        <w:rPr>
          <w:rFonts w:ascii="Times New Roman" w:hAnsi="Times New Roman" w:cs="Times New Roman"/>
          <w:sz w:val="28"/>
          <w:szCs w:val="28"/>
        </w:rPr>
        <w:t xml:space="preserve"> входить кусочки более 8, а также размер кусочков </w:t>
      </w:r>
      <w:r w:rsidR="007152D6" w:rsidRPr="00EC0917">
        <w:rPr>
          <w:rFonts w:ascii="Times New Roman" w:hAnsi="Times New Roman" w:cs="Times New Roman"/>
          <w:sz w:val="28"/>
          <w:szCs w:val="28"/>
        </w:rPr>
        <w:t xml:space="preserve">известняка не </w:t>
      </w:r>
      <w:r w:rsidR="00642142" w:rsidRPr="00EC0917">
        <w:rPr>
          <w:rFonts w:ascii="Times New Roman" w:hAnsi="Times New Roman" w:cs="Times New Roman"/>
          <w:sz w:val="28"/>
          <w:szCs w:val="28"/>
        </w:rPr>
        <w:t xml:space="preserve">должны превышать </w:t>
      </w:r>
      <w:r w:rsidR="004756FB" w:rsidRPr="00EC0917">
        <w:rPr>
          <w:rFonts w:ascii="Times New Roman" w:hAnsi="Times New Roman" w:cs="Times New Roman"/>
          <w:sz w:val="28"/>
          <w:szCs w:val="28"/>
        </w:rPr>
        <w:t xml:space="preserve">3 мм. </w:t>
      </w:r>
      <w:r w:rsidR="007152D6" w:rsidRPr="00EC0917">
        <w:rPr>
          <w:rFonts w:ascii="Times New Roman" w:hAnsi="Times New Roman" w:cs="Times New Roman"/>
          <w:sz w:val="28"/>
          <w:szCs w:val="28"/>
        </w:rPr>
        <w:t xml:space="preserve">Отрицательное воздействие на прочность агломерата также оказывает образование хрупкого </w:t>
      </w:r>
      <w:r w:rsidR="007152D6" w:rsidRPr="00EC0917">
        <w:rPr>
          <w:rFonts w:ascii="Times New Roman" w:hAnsi="Times New Roman" w:cs="Times New Roman"/>
          <w:sz w:val="28"/>
          <w:szCs w:val="28"/>
        </w:rPr>
        <w:lastRenderedPageBreak/>
        <w:t>стекла. Двухкальциевый силикат при кристаллизации расширяется в объеме на 10</w:t>
      </w:r>
      <w:r w:rsidR="004C0FC7" w:rsidRPr="00EC0917">
        <w:rPr>
          <w:rFonts w:ascii="Times New Roman" w:hAnsi="Times New Roman" w:cs="Times New Roman"/>
          <w:sz w:val="28"/>
          <w:szCs w:val="28"/>
        </w:rPr>
        <w:t>-</w:t>
      </w:r>
      <w:r w:rsidR="007152D6" w:rsidRPr="00EC0917">
        <w:rPr>
          <w:rFonts w:ascii="Times New Roman" w:hAnsi="Times New Roman" w:cs="Times New Roman"/>
          <w:sz w:val="28"/>
          <w:szCs w:val="28"/>
        </w:rPr>
        <w:t>12 %, т.е. происходит полиморфное превращение β-Ca</w:t>
      </w:r>
      <w:r w:rsidR="007152D6" w:rsidRPr="00EC0917">
        <w:rPr>
          <w:rFonts w:ascii="Times New Roman" w:hAnsi="Times New Roman" w:cs="Times New Roman"/>
          <w:sz w:val="28"/>
          <w:szCs w:val="28"/>
          <w:vertAlign w:val="subscript"/>
        </w:rPr>
        <w:t>2</w:t>
      </w:r>
      <w:r w:rsidR="007152D6" w:rsidRPr="00EC0917">
        <w:rPr>
          <w:rFonts w:ascii="Times New Roman" w:hAnsi="Times New Roman" w:cs="Times New Roman"/>
          <w:sz w:val="28"/>
          <w:szCs w:val="28"/>
        </w:rPr>
        <w:t>SiO</w:t>
      </w:r>
      <w:r w:rsidR="007152D6" w:rsidRPr="00EC0917">
        <w:rPr>
          <w:rFonts w:ascii="Times New Roman" w:hAnsi="Times New Roman" w:cs="Times New Roman"/>
          <w:sz w:val="28"/>
          <w:szCs w:val="28"/>
          <w:vertAlign w:val="subscript"/>
        </w:rPr>
        <w:t xml:space="preserve">4 </w:t>
      </w:r>
      <w:r w:rsidR="007152D6" w:rsidRPr="00EC0917">
        <w:rPr>
          <w:rFonts w:ascii="Times New Roman" w:hAnsi="Times New Roman" w:cs="Times New Roman"/>
          <w:sz w:val="28"/>
          <w:szCs w:val="28"/>
        </w:rPr>
        <w:t>→ γ-Ca</w:t>
      </w:r>
      <w:r w:rsidR="007152D6" w:rsidRPr="00EC0917">
        <w:rPr>
          <w:rFonts w:ascii="Times New Roman" w:hAnsi="Times New Roman" w:cs="Times New Roman"/>
          <w:sz w:val="28"/>
          <w:szCs w:val="28"/>
          <w:vertAlign w:val="subscript"/>
        </w:rPr>
        <w:t>2</w:t>
      </w:r>
      <w:r w:rsidR="007152D6" w:rsidRPr="00EC0917">
        <w:rPr>
          <w:rFonts w:ascii="Times New Roman" w:hAnsi="Times New Roman" w:cs="Times New Roman"/>
          <w:sz w:val="28"/>
          <w:szCs w:val="28"/>
        </w:rPr>
        <w:t>SiO</w:t>
      </w:r>
      <w:r w:rsidR="007152D6" w:rsidRPr="00EC0917">
        <w:rPr>
          <w:rFonts w:ascii="Times New Roman" w:hAnsi="Times New Roman" w:cs="Times New Roman"/>
          <w:sz w:val="28"/>
          <w:szCs w:val="28"/>
          <w:vertAlign w:val="subscript"/>
        </w:rPr>
        <w:t>4</w:t>
      </w:r>
      <w:r w:rsidR="007152D6" w:rsidRPr="00EC0917">
        <w:rPr>
          <w:rFonts w:ascii="Times New Roman" w:hAnsi="Times New Roman" w:cs="Times New Roman"/>
          <w:sz w:val="28"/>
          <w:szCs w:val="28"/>
        </w:rPr>
        <w:t xml:space="preserve"> и является источников разрушения агломерата.</w:t>
      </w:r>
    </w:p>
    <w:p w:rsidR="00450123" w:rsidRPr="00EC0917" w:rsidRDefault="00642142" w:rsidP="00FE7F21">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Представленные н</w:t>
      </w:r>
      <w:r w:rsidR="004B7EF1" w:rsidRPr="00EC0917">
        <w:rPr>
          <w:rFonts w:ascii="Times New Roman" w:hAnsi="Times New Roman" w:cs="Times New Roman"/>
          <w:sz w:val="28"/>
          <w:szCs w:val="28"/>
        </w:rPr>
        <w:t>а рисунке 1.4</w:t>
      </w:r>
      <w:r w:rsidRPr="00EC0917">
        <w:rPr>
          <w:rFonts w:ascii="Times New Roman" w:hAnsi="Times New Roman" w:cs="Times New Roman"/>
          <w:sz w:val="28"/>
          <w:szCs w:val="28"/>
        </w:rPr>
        <w:t xml:space="preserve"> кривые</w:t>
      </w:r>
      <w:r w:rsidR="001E39D4" w:rsidRPr="00EC0917">
        <w:rPr>
          <w:rFonts w:ascii="Times New Roman" w:hAnsi="Times New Roman" w:cs="Times New Roman"/>
          <w:sz w:val="28"/>
          <w:szCs w:val="28"/>
        </w:rPr>
        <w:t xml:space="preserve"> по влиянию основнос</w:t>
      </w:r>
      <w:r w:rsidRPr="00EC0917">
        <w:rPr>
          <w:rFonts w:ascii="Times New Roman" w:hAnsi="Times New Roman" w:cs="Times New Roman"/>
          <w:sz w:val="28"/>
          <w:szCs w:val="28"/>
        </w:rPr>
        <w:t>ти агломерата показывают</w:t>
      </w:r>
      <w:r w:rsidR="00FE7F21" w:rsidRPr="00EC0917">
        <w:rPr>
          <w:rFonts w:ascii="Times New Roman" w:hAnsi="Times New Roman" w:cs="Times New Roman"/>
          <w:sz w:val="28"/>
          <w:szCs w:val="28"/>
        </w:rPr>
        <w:t xml:space="preserve">, что прочность при основности </w:t>
      </w:r>
      <w:r w:rsidRPr="00EC0917">
        <w:rPr>
          <w:rFonts w:ascii="Times New Roman" w:hAnsi="Times New Roman" w:cs="Times New Roman"/>
          <w:sz w:val="28"/>
          <w:szCs w:val="28"/>
        </w:rPr>
        <w:t xml:space="preserve">в пределах </w:t>
      </w:r>
      <w:r w:rsidR="00FE7F21" w:rsidRPr="00EC0917">
        <w:rPr>
          <w:rFonts w:ascii="Times New Roman" w:hAnsi="Times New Roman" w:cs="Times New Roman"/>
          <w:sz w:val="28"/>
          <w:szCs w:val="28"/>
        </w:rPr>
        <w:t>0,4</w:t>
      </w:r>
      <w:r w:rsidR="004C0FC7" w:rsidRPr="00EC0917">
        <w:rPr>
          <w:rFonts w:ascii="Times New Roman" w:hAnsi="Times New Roman" w:cs="Times New Roman"/>
          <w:sz w:val="28"/>
          <w:szCs w:val="28"/>
        </w:rPr>
        <w:t>-</w:t>
      </w:r>
      <w:r w:rsidR="00FE7F21" w:rsidRPr="00EC0917">
        <w:rPr>
          <w:rFonts w:ascii="Times New Roman" w:hAnsi="Times New Roman" w:cs="Times New Roman"/>
          <w:sz w:val="28"/>
          <w:szCs w:val="28"/>
        </w:rPr>
        <w:t>0,5</w:t>
      </w:r>
      <w:r w:rsidRPr="00EC0917">
        <w:rPr>
          <w:rFonts w:ascii="Times New Roman" w:hAnsi="Times New Roman" w:cs="Times New Roman"/>
          <w:sz w:val="28"/>
          <w:szCs w:val="28"/>
        </w:rPr>
        <w:t xml:space="preserve"> снижают</w:t>
      </w:r>
      <w:r w:rsidR="00FE7F21" w:rsidRPr="00EC0917">
        <w:rPr>
          <w:rFonts w:ascii="Times New Roman" w:hAnsi="Times New Roman" w:cs="Times New Roman"/>
          <w:sz w:val="28"/>
          <w:szCs w:val="28"/>
        </w:rPr>
        <w:t xml:space="preserve">ся. </w:t>
      </w:r>
      <w:r w:rsidRPr="00EC0917">
        <w:rPr>
          <w:rFonts w:ascii="Times New Roman" w:hAnsi="Times New Roman" w:cs="Times New Roman"/>
          <w:sz w:val="28"/>
          <w:szCs w:val="28"/>
        </w:rPr>
        <w:t xml:space="preserve">В результате такого снижения основности </w:t>
      </w:r>
      <w:r w:rsidR="00FE7F21" w:rsidRPr="00EC0917">
        <w:rPr>
          <w:rFonts w:ascii="Times New Roman" w:hAnsi="Times New Roman" w:cs="Times New Roman"/>
          <w:sz w:val="28"/>
          <w:szCs w:val="28"/>
        </w:rPr>
        <w:t>в с</w:t>
      </w:r>
      <w:r w:rsidRPr="00EC0917">
        <w:rPr>
          <w:rFonts w:ascii="Times New Roman" w:hAnsi="Times New Roman" w:cs="Times New Roman"/>
          <w:sz w:val="28"/>
          <w:szCs w:val="28"/>
        </w:rPr>
        <w:t>труктуре агломерата образовывается</w:t>
      </w:r>
      <w:r w:rsidR="00FE7F21" w:rsidRPr="00EC0917">
        <w:rPr>
          <w:rFonts w:ascii="Times New Roman" w:hAnsi="Times New Roman" w:cs="Times New Roman"/>
          <w:sz w:val="28"/>
          <w:szCs w:val="28"/>
        </w:rPr>
        <w:t xml:space="preserve"> Ca</w:t>
      </w:r>
      <w:r w:rsidR="00FE7F21" w:rsidRPr="00EC0917">
        <w:rPr>
          <w:rFonts w:ascii="Times New Roman" w:hAnsi="Times New Roman" w:cs="Times New Roman"/>
          <w:sz w:val="28"/>
          <w:szCs w:val="28"/>
          <w:vertAlign w:val="subscript"/>
        </w:rPr>
        <w:t>2</w:t>
      </w:r>
      <w:r w:rsidR="00FE7F21" w:rsidRPr="00EC0917">
        <w:rPr>
          <w:rFonts w:ascii="Times New Roman" w:hAnsi="Times New Roman" w:cs="Times New Roman"/>
          <w:sz w:val="28"/>
          <w:szCs w:val="28"/>
        </w:rPr>
        <w:t>SiO</w:t>
      </w:r>
      <w:r w:rsidR="00FE7F21" w:rsidRPr="00EC0917">
        <w:rPr>
          <w:rFonts w:ascii="Times New Roman" w:hAnsi="Times New Roman" w:cs="Times New Roman"/>
          <w:sz w:val="28"/>
          <w:szCs w:val="28"/>
          <w:vertAlign w:val="subscript"/>
        </w:rPr>
        <w:t>4</w:t>
      </w:r>
      <w:r w:rsidR="00FE7F21" w:rsidRPr="00EC0917">
        <w:rPr>
          <w:rFonts w:ascii="Times New Roman" w:hAnsi="Times New Roman" w:cs="Times New Roman"/>
          <w:sz w:val="28"/>
          <w:szCs w:val="28"/>
        </w:rPr>
        <w:t xml:space="preserve">. </w:t>
      </w:r>
      <w:r w:rsidRPr="00EC0917">
        <w:rPr>
          <w:rFonts w:ascii="Times New Roman" w:hAnsi="Times New Roman" w:cs="Times New Roman"/>
          <w:color w:val="000000" w:themeColor="text1"/>
          <w:sz w:val="28"/>
          <w:szCs w:val="28"/>
        </w:rPr>
        <w:t>Отсюда наблюдается, что при</w:t>
      </w:r>
      <w:r w:rsidR="00FE7F21" w:rsidRPr="00EC0917">
        <w:rPr>
          <w:rFonts w:ascii="Times New Roman" w:hAnsi="Times New Roman" w:cs="Times New Roman"/>
          <w:color w:val="000000" w:themeColor="text1"/>
          <w:sz w:val="28"/>
          <w:szCs w:val="28"/>
        </w:rPr>
        <w:t xml:space="preserve"> основности </w:t>
      </w:r>
      <w:r w:rsidRPr="00EC0917">
        <w:rPr>
          <w:rFonts w:ascii="Times New Roman" w:hAnsi="Times New Roman" w:cs="Times New Roman"/>
          <w:color w:val="000000" w:themeColor="text1"/>
          <w:sz w:val="28"/>
          <w:szCs w:val="28"/>
        </w:rPr>
        <w:t xml:space="preserve">в пределах </w:t>
      </w:r>
      <w:r w:rsidR="00FE7F21" w:rsidRPr="00EC0917">
        <w:rPr>
          <w:rFonts w:ascii="Times New Roman" w:hAnsi="Times New Roman" w:cs="Times New Roman"/>
          <w:color w:val="000000" w:themeColor="text1"/>
          <w:sz w:val="28"/>
          <w:szCs w:val="28"/>
        </w:rPr>
        <w:t>1,3</w:t>
      </w:r>
      <w:r w:rsidR="00D53FB3" w:rsidRPr="00EC0917">
        <w:rPr>
          <w:rFonts w:ascii="Times New Roman" w:hAnsi="Times New Roman" w:cs="Times New Roman"/>
          <w:color w:val="000000" w:themeColor="text1"/>
          <w:sz w:val="28"/>
          <w:szCs w:val="28"/>
        </w:rPr>
        <w:t>-</w:t>
      </w:r>
      <w:r w:rsidR="00FE7F21" w:rsidRPr="00EC0917">
        <w:rPr>
          <w:rFonts w:ascii="Times New Roman" w:hAnsi="Times New Roman" w:cs="Times New Roman"/>
          <w:color w:val="000000" w:themeColor="text1"/>
          <w:sz w:val="28"/>
          <w:szCs w:val="28"/>
        </w:rPr>
        <w:t>1,5 прочность агломерата</w:t>
      </w:r>
      <w:r w:rsidRPr="00EC0917">
        <w:rPr>
          <w:rFonts w:ascii="Times New Roman" w:hAnsi="Times New Roman" w:cs="Times New Roman"/>
          <w:color w:val="000000" w:themeColor="text1"/>
          <w:sz w:val="28"/>
          <w:szCs w:val="28"/>
        </w:rPr>
        <w:t xml:space="preserve"> низкая</w:t>
      </w:r>
      <w:r w:rsidR="00FE7F21"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 xml:space="preserve"> При увеличении</w:t>
      </w:r>
      <w:r w:rsidR="00FE7F21" w:rsidRPr="00EC0917">
        <w:rPr>
          <w:rFonts w:ascii="Times New Roman" w:hAnsi="Times New Roman" w:cs="Times New Roman"/>
          <w:color w:val="000000" w:themeColor="text1"/>
          <w:sz w:val="28"/>
          <w:szCs w:val="28"/>
        </w:rPr>
        <w:t xml:space="preserve"> основности</w:t>
      </w:r>
      <w:r w:rsidRPr="00EC0917">
        <w:rPr>
          <w:rFonts w:ascii="Times New Roman" w:hAnsi="Times New Roman" w:cs="Times New Roman"/>
          <w:color w:val="000000" w:themeColor="text1"/>
          <w:sz w:val="28"/>
          <w:szCs w:val="28"/>
        </w:rPr>
        <w:t xml:space="preserve">, начинают происходить </w:t>
      </w:r>
      <w:proofErr w:type="gramStart"/>
      <w:r w:rsidRPr="00EC0917">
        <w:rPr>
          <w:rFonts w:ascii="Times New Roman" w:hAnsi="Times New Roman" w:cs="Times New Roman"/>
          <w:color w:val="000000" w:themeColor="text1"/>
          <w:sz w:val="28"/>
          <w:szCs w:val="28"/>
        </w:rPr>
        <w:t>процессы</w:t>
      </w:r>
      <w:proofErr w:type="gramEnd"/>
      <w:r w:rsidRPr="00EC0917">
        <w:rPr>
          <w:rFonts w:ascii="Times New Roman" w:hAnsi="Times New Roman" w:cs="Times New Roman"/>
          <w:color w:val="000000" w:themeColor="text1"/>
          <w:sz w:val="28"/>
          <w:szCs w:val="28"/>
        </w:rPr>
        <w:t xml:space="preserve"> связанные с</w:t>
      </w:r>
      <w:r w:rsidR="00FE7F21" w:rsidRPr="00EC0917">
        <w:rPr>
          <w:rFonts w:ascii="Times New Roman" w:hAnsi="Times New Roman" w:cs="Times New Roman"/>
          <w:color w:val="000000" w:themeColor="text1"/>
          <w:sz w:val="28"/>
          <w:szCs w:val="28"/>
        </w:rPr>
        <w:t xml:space="preserve"> образование</w:t>
      </w:r>
      <w:r w:rsidRPr="00EC0917">
        <w:rPr>
          <w:rFonts w:ascii="Times New Roman" w:hAnsi="Times New Roman" w:cs="Times New Roman"/>
          <w:color w:val="000000" w:themeColor="text1"/>
          <w:sz w:val="28"/>
          <w:szCs w:val="28"/>
        </w:rPr>
        <w:t xml:space="preserve">м </w:t>
      </w:r>
      <w:r w:rsidR="00FE7F21" w:rsidRPr="00EC0917">
        <w:rPr>
          <w:rFonts w:ascii="Times New Roman" w:hAnsi="Times New Roman" w:cs="Times New Roman"/>
          <w:color w:val="000000" w:themeColor="text1"/>
          <w:sz w:val="28"/>
          <w:szCs w:val="28"/>
        </w:rPr>
        <w:t>Ca</w:t>
      </w:r>
      <w:r w:rsidR="00FE7F21" w:rsidRPr="00EC0917">
        <w:rPr>
          <w:rFonts w:ascii="Times New Roman" w:hAnsi="Times New Roman" w:cs="Times New Roman"/>
          <w:color w:val="000000" w:themeColor="text1"/>
          <w:sz w:val="28"/>
          <w:szCs w:val="28"/>
          <w:vertAlign w:val="subscript"/>
        </w:rPr>
        <w:t>3</w:t>
      </w:r>
      <w:r w:rsidR="00FE7F21" w:rsidRPr="00EC0917">
        <w:rPr>
          <w:rFonts w:ascii="Times New Roman" w:hAnsi="Times New Roman" w:cs="Times New Roman"/>
          <w:color w:val="000000" w:themeColor="text1"/>
          <w:sz w:val="28"/>
          <w:szCs w:val="28"/>
        </w:rPr>
        <w:t>SiO</w:t>
      </w:r>
      <w:r w:rsidR="00FE7F21" w:rsidRPr="00EC0917">
        <w:rPr>
          <w:rFonts w:ascii="Times New Roman" w:hAnsi="Times New Roman" w:cs="Times New Roman"/>
          <w:color w:val="000000" w:themeColor="text1"/>
          <w:sz w:val="28"/>
          <w:szCs w:val="28"/>
          <w:vertAlign w:val="subscript"/>
        </w:rPr>
        <w:t>5</w:t>
      </w:r>
      <w:r w:rsidR="00FE7F21" w:rsidRPr="00EC0917">
        <w:rPr>
          <w:rFonts w:ascii="Times New Roman" w:hAnsi="Times New Roman" w:cs="Times New Roman"/>
          <w:color w:val="000000" w:themeColor="text1"/>
          <w:sz w:val="28"/>
          <w:szCs w:val="28"/>
        </w:rPr>
        <w:t xml:space="preserve">. Формирование ферритов кальция сопровождается уменьшением количества хрупкой стекловидной фразы, что способствует повышению однородности структуры агломерата. Эти изменения, вызванные варьированием основности, обеспечивают рост прочности материала. Таким образом, высокоосновной агломерат с добавлением железистых флюсующих компонентов по своим прочностным характеристикам сопоставим с неофлюсованным агломератом. </w:t>
      </w:r>
    </w:p>
    <w:p w:rsidR="003652A2" w:rsidRPr="00EC0917" w:rsidRDefault="003652A2" w:rsidP="003652A2">
      <w:pPr>
        <w:pStyle w:val="a3"/>
        <w:spacing w:after="0" w:line="240" w:lineRule="auto"/>
        <w:ind w:left="0"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Использование доломитизированного известняка (Са,Mg)СO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может благоприятно влиять на прочность агломерата. При этом повышается основность со снижением силикатов кальция. </w:t>
      </w:r>
      <w:r w:rsidRPr="00EC0917">
        <w:rPr>
          <w:rFonts w:ascii="Times New Roman" w:hAnsi="Times New Roman" w:cs="Times New Roman"/>
          <w:color w:val="000000" w:themeColor="text1"/>
          <w:sz w:val="28"/>
          <w:szCs w:val="28"/>
        </w:rPr>
        <w:t>При кр</w:t>
      </w:r>
      <w:r w:rsidR="001B4753" w:rsidRPr="00EC0917">
        <w:rPr>
          <w:rFonts w:ascii="Times New Roman" w:hAnsi="Times New Roman" w:cs="Times New Roman"/>
          <w:color w:val="000000" w:themeColor="text1"/>
          <w:sz w:val="28"/>
          <w:szCs w:val="28"/>
        </w:rPr>
        <w:t>исталлизации магний начинает входить</w:t>
      </w:r>
      <w:r w:rsidRPr="00EC0917">
        <w:rPr>
          <w:rFonts w:ascii="Times New Roman" w:hAnsi="Times New Roman" w:cs="Times New Roman"/>
          <w:color w:val="000000" w:themeColor="text1"/>
          <w:sz w:val="28"/>
          <w:szCs w:val="28"/>
        </w:rPr>
        <w:t xml:space="preserve"> в решётку Ca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SiO</w:t>
      </w:r>
      <w:r w:rsidRPr="00EC0917">
        <w:rPr>
          <w:rFonts w:ascii="Times New Roman" w:hAnsi="Times New Roman" w:cs="Times New Roman"/>
          <w:color w:val="000000" w:themeColor="text1"/>
          <w:sz w:val="28"/>
          <w:szCs w:val="28"/>
          <w:vertAlign w:val="subscript"/>
        </w:rPr>
        <w:t xml:space="preserve">4 </w:t>
      </w:r>
      <w:r w:rsidRPr="00EC0917">
        <w:rPr>
          <w:rFonts w:ascii="Times New Roman" w:hAnsi="Times New Roman" w:cs="Times New Roman"/>
          <w:color w:val="000000" w:themeColor="text1"/>
          <w:sz w:val="28"/>
          <w:szCs w:val="28"/>
        </w:rPr>
        <w:t>и одновременно препятствует полиморфному переходу β-Ca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SiO</w:t>
      </w:r>
      <w:r w:rsidRPr="00EC0917">
        <w:rPr>
          <w:rFonts w:ascii="Times New Roman" w:hAnsi="Times New Roman" w:cs="Times New Roman"/>
          <w:color w:val="000000" w:themeColor="text1"/>
          <w:sz w:val="28"/>
          <w:szCs w:val="28"/>
          <w:vertAlign w:val="subscript"/>
        </w:rPr>
        <w:t>4</w:t>
      </w:r>
      <w:r w:rsidRPr="00EC0917">
        <w:rPr>
          <w:rFonts w:ascii="Times New Roman" w:hAnsi="Times New Roman" w:cs="Times New Roman"/>
          <w:color w:val="000000" w:themeColor="text1"/>
          <w:sz w:val="28"/>
          <w:szCs w:val="28"/>
        </w:rPr>
        <w:t xml:space="preserve"> → γ-Ca</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SiO</w:t>
      </w:r>
      <w:r w:rsidRPr="00EC0917">
        <w:rPr>
          <w:rFonts w:ascii="Times New Roman" w:hAnsi="Times New Roman" w:cs="Times New Roman"/>
          <w:color w:val="000000" w:themeColor="text1"/>
          <w:sz w:val="28"/>
          <w:szCs w:val="28"/>
          <w:vertAlign w:val="subscript"/>
        </w:rPr>
        <w:t>4</w:t>
      </w:r>
      <w:r w:rsidR="00642142" w:rsidRPr="00EC0917">
        <w:rPr>
          <w:rFonts w:ascii="Times New Roman" w:hAnsi="Times New Roman" w:cs="Times New Roman"/>
          <w:color w:val="000000" w:themeColor="text1"/>
          <w:sz w:val="28"/>
          <w:szCs w:val="28"/>
        </w:rPr>
        <w:t xml:space="preserve">. Известно </w:t>
      </w:r>
      <w:r w:rsidR="00642142" w:rsidRPr="00EC0917">
        <w:rPr>
          <w:rFonts w:ascii="Times New Roman" w:hAnsi="Times New Roman" w:cs="Times New Roman"/>
          <w:sz w:val="28"/>
          <w:szCs w:val="28"/>
        </w:rPr>
        <w:t>[130, с. 97-103]</w:t>
      </w:r>
      <w:r w:rsidRPr="00EC0917">
        <w:rPr>
          <w:rFonts w:ascii="Times New Roman" w:hAnsi="Times New Roman" w:cs="Times New Roman"/>
          <w:color w:val="000000" w:themeColor="text1"/>
          <w:sz w:val="28"/>
          <w:szCs w:val="28"/>
        </w:rPr>
        <w:t>, что доломити</w:t>
      </w:r>
      <w:r w:rsidR="00642142" w:rsidRPr="00EC0917">
        <w:rPr>
          <w:rFonts w:ascii="Times New Roman" w:hAnsi="Times New Roman" w:cs="Times New Roman"/>
          <w:color w:val="000000" w:themeColor="text1"/>
          <w:sz w:val="28"/>
          <w:szCs w:val="28"/>
        </w:rPr>
        <w:t xml:space="preserve">зированный известняк используют на агломерационных фабрик </w:t>
      </w:r>
      <w:r w:rsidR="001B4753" w:rsidRPr="00EC0917">
        <w:rPr>
          <w:rFonts w:ascii="Times New Roman" w:hAnsi="Times New Roman" w:cs="Times New Roman"/>
          <w:color w:val="000000" w:themeColor="text1"/>
          <w:sz w:val="28"/>
          <w:szCs w:val="28"/>
        </w:rPr>
        <w:t>многих</w:t>
      </w:r>
      <w:r w:rsidR="00642142" w:rsidRPr="00EC0917">
        <w:rPr>
          <w:rFonts w:ascii="Times New Roman" w:hAnsi="Times New Roman" w:cs="Times New Roman"/>
          <w:color w:val="000000" w:themeColor="text1"/>
          <w:sz w:val="28"/>
          <w:szCs w:val="28"/>
        </w:rPr>
        <w:t xml:space="preserve"> стран</w:t>
      </w:r>
      <w:r w:rsidRPr="00EC0917">
        <w:rPr>
          <w:rFonts w:ascii="Times New Roman" w:hAnsi="Times New Roman" w:cs="Times New Roman"/>
          <w:color w:val="000000" w:themeColor="text1"/>
          <w:sz w:val="28"/>
          <w:szCs w:val="28"/>
        </w:rPr>
        <w:t xml:space="preserve">. </w:t>
      </w:r>
      <w:r w:rsidR="00642142" w:rsidRPr="00EC0917">
        <w:rPr>
          <w:rFonts w:ascii="Times New Roman" w:hAnsi="Times New Roman" w:cs="Times New Roman"/>
          <w:color w:val="000000" w:themeColor="text1"/>
          <w:sz w:val="28"/>
          <w:szCs w:val="28"/>
        </w:rPr>
        <w:t xml:space="preserve">Однако, при использовании в доменном производстве, такой агломерат имеет способность к разрушению. </w:t>
      </w:r>
      <w:r w:rsidR="001B4753" w:rsidRPr="00EC0917">
        <w:rPr>
          <w:rFonts w:ascii="Times New Roman" w:hAnsi="Times New Roman" w:cs="Times New Roman"/>
          <w:color w:val="000000" w:themeColor="text1"/>
          <w:sz w:val="28"/>
          <w:szCs w:val="28"/>
        </w:rPr>
        <w:t>Так как наличие гематита и стекла образующиеся при использовании известняка</w:t>
      </w:r>
      <w:r w:rsidRPr="00EC0917">
        <w:rPr>
          <w:rFonts w:ascii="Times New Roman" w:hAnsi="Times New Roman" w:cs="Times New Roman"/>
          <w:color w:val="000000" w:themeColor="text1"/>
          <w:sz w:val="28"/>
          <w:szCs w:val="28"/>
        </w:rPr>
        <w:t xml:space="preserve"> </w:t>
      </w:r>
      <w:r w:rsidR="001B4753" w:rsidRPr="00EC0917">
        <w:rPr>
          <w:rFonts w:ascii="Times New Roman" w:hAnsi="Times New Roman" w:cs="Times New Roman"/>
          <w:color w:val="000000" w:themeColor="text1"/>
          <w:sz w:val="28"/>
          <w:szCs w:val="28"/>
        </w:rPr>
        <w:t>отрицательно влияют на качество офлюсованного</w:t>
      </w:r>
      <w:r w:rsidRPr="00EC0917">
        <w:rPr>
          <w:rFonts w:ascii="Times New Roman" w:hAnsi="Times New Roman" w:cs="Times New Roman"/>
          <w:color w:val="000000" w:themeColor="text1"/>
          <w:sz w:val="28"/>
          <w:szCs w:val="28"/>
        </w:rPr>
        <w:t xml:space="preserve"> агломера</w:t>
      </w:r>
      <w:r w:rsidR="001B4753" w:rsidRPr="00EC0917">
        <w:rPr>
          <w:rFonts w:ascii="Times New Roman" w:hAnsi="Times New Roman" w:cs="Times New Roman"/>
          <w:color w:val="000000" w:themeColor="text1"/>
          <w:sz w:val="28"/>
          <w:szCs w:val="28"/>
        </w:rPr>
        <w:t xml:space="preserve">та и приводят к снижению прочности </w:t>
      </w:r>
      <w:r w:rsidRPr="00EC0917">
        <w:rPr>
          <w:rFonts w:ascii="Times New Roman" w:hAnsi="Times New Roman" w:cs="Times New Roman"/>
          <w:color w:val="000000" w:themeColor="text1"/>
          <w:sz w:val="28"/>
          <w:szCs w:val="28"/>
        </w:rPr>
        <w:t>агломерата</w:t>
      </w:r>
      <w:r w:rsidR="001B4753" w:rsidRPr="00EC0917">
        <w:rPr>
          <w:rFonts w:ascii="Times New Roman" w:hAnsi="Times New Roman" w:cs="Times New Roman"/>
          <w:color w:val="000000" w:themeColor="text1"/>
          <w:sz w:val="28"/>
          <w:szCs w:val="28"/>
        </w:rPr>
        <w:t xml:space="preserve"> в горячем состоянии</w:t>
      </w:r>
      <w:r w:rsidRPr="00EC0917">
        <w:rPr>
          <w:rFonts w:ascii="Times New Roman" w:hAnsi="Times New Roman" w:cs="Times New Roman"/>
          <w:color w:val="000000" w:themeColor="text1"/>
          <w:sz w:val="28"/>
          <w:szCs w:val="28"/>
        </w:rPr>
        <w:t xml:space="preserve">. </w:t>
      </w:r>
      <w:r w:rsidR="001B4753" w:rsidRPr="00EC0917">
        <w:rPr>
          <w:rFonts w:ascii="Times New Roman" w:hAnsi="Times New Roman" w:cs="Times New Roman"/>
          <w:color w:val="000000" w:themeColor="text1"/>
          <w:sz w:val="28"/>
          <w:szCs w:val="28"/>
        </w:rPr>
        <w:t>Объяснить это можно тем, что при</w:t>
      </w:r>
      <w:r w:rsidRPr="00EC0917">
        <w:rPr>
          <w:rFonts w:ascii="Times New Roman" w:hAnsi="Times New Roman" w:cs="Times New Roman"/>
          <w:color w:val="000000" w:themeColor="text1"/>
          <w:sz w:val="28"/>
          <w:szCs w:val="28"/>
        </w:rPr>
        <w:t xml:space="preserve"> на</w:t>
      </w:r>
      <w:r w:rsidR="001B4753" w:rsidRPr="00EC0917">
        <w:rPr>
          <w:rFonts w:ascii="Times New Roman" w:hAnsi="Times New Roman" w:cs="Times New Roman"/>
          <w:color w:val="000000" w:themeColor="text1"/>
          <w:sz w:val="28"/>
          <w:szCs w:val="28"/>
        </w:rPr>
        <w:t>гревании восстановленный</w:t>
      </w:r>
      <w:r w:rsidRPr="00EC0917">
        <w:rPr>
          <w:rFonts w:ascii="Times New Roman" w:hAnsi="Times New Roman" w:cs="Times New Roman"/>
          <w:color w:val="000000" w:themeColor="text1"/>
          <w:sz w:val="28"/>
          <w:szCs w:val="28"/>
        </w:rPr>
        <w:t xml:space="preserve"> гематит </w:t>
      </w:r>
      <w:r w:rsidR="001B4753" w:rsidRPr="00EC0917">
        <w:rPr>
          <w:rFonts w:ascii="Times New Roman" w:hAnsi="Times New Roman" w:cs="Times New Roman"/>
          <w:color w:val="000000" w:themeColor="text1"/>
          <w:sz w:val="28"/>
          <w:szCs w:val="28"/>
        </w:rPr>
        <w:t>начинает изменяться в удельном</w:t>
      </w:r>
      <w:r w:rsidRPr="00EC0917">
        <w:rPr>
          <w:rFonts w:ascii="Times New Roman" w:hAnsi="Times New Roman" w:cs="Times New Roman"/>
          <w:color w:val="000000" w:themeColor="text1"/>
          <w:sz w:val="28"/>
          <w:szCs w:val="28"/>
        </w:rPr>
        <w:t xml:space="preserve"> объем</w:t>
      </w:r>
      <w:r w:rsidR="001B4753" w:rsidRPr="00EC0917">
        <w:rPr>
          <w:rFonts w:ascii="Times New Roman" w:hAnsi="Times New Roman" w:cs="Times New Roman"/>
          <w:color w:val="000000" w:themeColor="text1"/>
          <w:sz w:val="28"/>
          <w:szCs w:val="28"/>
        </w:rPr>
        <w:t xml:space="preserve">е. Соответственно происходит </w:t>
      </w:r>
      <w:r w:rsidRPr="00EC0917">
        <w:rPr>
          <w:rFonts w:ascii="Times New Roman" w:hAnsi="Times New Roman" w:cs="Times New Roman"/>
          <w:color w:val="000000" w:themeColor="text1"/>
          <w:sz w:val="28"/>
          <w:szCs w:val="28"/>
        </w:rPr>
        <w:t xml:space="preserve">рост внутренних напряжений </w:t>
      </w:r>
      <w:r w:rsidR="001B4753" w:rsidRPr="00EC0917">
        <w:rPr>
          <w:rFonts w:ascii="Times New Roman" w:hAnsi="Times New Roman" w:cs="Times New Roman"/>
          <w:color w:val="000000" w:themeColor="text1"/>
          <w:sz w:val="28"/>
          <w:szCs w:val="28"/>
        </w:rPr>
        <w:t>в структуре пирога, вследствие чего агломерат разрушается</w:t>
      </w:r>
      <w:r w:rsidRPr="00EC0917">
        <w:rPr>
          <w:rFonts w:ascii="Times New Roman" w:hAnsi="Times New Roman" w:cs="Times New Roman"/>
          <w:color w:val="000000" w:themeColor="text1"/>
          <w:sz w:val="28"/>
          <w:szCs w:val="28"/>
        </w:rPr>
        <w:t xml:space="preserve">. Стекловидная фаза сохраняет хрупкость до температуры 600-700 °С. При достижении таких температур стекловидная фаза переходит в пластичное состояние и снимает внутренние напряжения. В результате ее присутствие негативно влияет как на холодную, так и на горячую прочность железорудного агломерата. </w:t>
      </w:r>
    </w:p>
    <w:p w:rsidR="003652A2" w:rsidRPr="00EC0917" w:rsidRDefault="00CE4C21" w:rsidP="00CE4C21">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Минералогический состав агломерата играет одну из основных влияний на многие технологические показатели выплавки чугуна, а также и на восстановимость. Фаялит (Fe</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SiO</w:t>
      </w:r>
      <w:r w:rsidRPr="00EC0917">
        <w:rPr>
          <w:rFonts w:ascii="Times New Roman" w:hAnsi="Times New Roman" w:cs="Times New Roman"/>
          <w:color w:val="000000" w:themeColor="text1"/>
          <w:sz w:val="28"/>
          <w:szCs w:val="28"/>
          <w:vertAlign w:val="subscript"/>
        </w:rPr>
        <w:t>4</w:t>
      </w:r>
      <w:r w:rsidRPr="00EC0917">
        <w:rPr>
          <w:rFonts w:ascii="Times New Roman" w:hAnsi="Times New Roman" w:cs="Times New Roman"/>
          <w:color w:val="000000" w:themeColor="text1"/>
          <w:sz w:val="28"/>
          <w:szCs w:val="28"/>
        </w:rPr>
        <w:t>), браунмиллерит  (4CaO·Al</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·Fe</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rPr>
        <w:t>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 xml:space="preserve">) и стекловидные компоненты являются труднообогатимыми фазами и могут существенно снижать восстановимость агломерата. Для офлюсованного агломерата данный показатель изменяется в зависимости от уровня основности. </w:t>
      </w:r>
      <w:r w:rsidRPr="00EC0917">
        <w:rPr>
          <w:rFonts w:ascii="Times New Roman" w:hAnsi="Times New Roman" w:cs="Times New Roman"/>
          <w:sz w:val="28"/>
          <w:szCs w:val="28"/>
        </w:rPr>
        <w:t>Агломераты основностью (CaO/SiO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1,4-1,5 имеют хорошую восстановимость. Это было доказано в доменной практике соответствием современным требованиям [130, С.14-15]. Агломераты основностью (CaO/SiO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xml:space="preserve">) 0,5-0,7 имеют температуру начала размягчения при восстановлении 1050-1150 °С и 1200-1250 °С у агломератов основностью 2,0-4,0 соответственно. </w:t>
      </w:r>
    </w:p>
    <w:p w:rsidR="001E39D4" w:rsidRPr="00EC0917" w:rsidRDefault="00450123" w:rsidP="00450123">
      <w:pPr>
        <w:pStyle w:val="a3"/>
        <w:spacing w:after="0" w:line="240" w:lineRule="auto"/>
        <w:ind w:left="0"/>
        <w:jc w:val="center"/>
        <w:rPr>
          <w:rFonts w:ascii="Times New Roman" w:hAnsi="Times New Roman" w:cs="Times New Roman"/>
          <w:sz w:val="28"/>
          <w:szCs w:val="28"/>
          <w:lang w:val="en-US"/>
        </w:rPr>
      </w:pPr>
      <w:r w:rsidRPr="00EC0917">
        <w:rPr>
          <w:rFonts w:ascii="Times New Roman" w:hAnsi="Times New Roman" w:cs="Times New Roman"/>
          <w:noProof/>
          <w:sz w:val="28"/>
          <w:szCs w:val="28"/>
        </w:rPr>
        <w:lastRenderedPageBreak/>
        <w:drawing>
          <wp:inline distT="0" distB="0" distL="0" distR="0">
            <wp:extent cx="5703866" cy="3636000"/>
            <wp:effectExtent l="19050" t="0" r="0" b="0"/>
            <wp:docPr id="7" name="Рисунок 1" descr="D:\Documents\Zhunusov.a\Downloads\WhatsApp Image 2025-02-11 at 12.0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5-02-11 at 12.09.31.jpeg"/>
                    <pic:cNvPicPr>
                      <a:picLocks noChangeAspect="1" noChangeArrowheads="1"/>
                    </pic:cNvPicPr>
                  </pic:nvPicPr>
                  <pic:blipFill>
                    <a:blip r:embed="rId13" cstate="print"/>
                    <a:srcRect t="23340" r="5791" b="16488"/>
                    <a:stretch>
                      <a:fillRect/>
                    </a:stretch>
                  </pic:blipFill>
                  <pic:spPr bwMode="auto">
                    <a:xfrm>
                      <a:off x="0" y="0"/>
                      <a:ext cx="5703866" cy="3636000"/>
                    </a:xfrm>
                    <a:prstGeom prst="rect">
                      <a:avLst/>
                    </a:prstGeom>
                    <a:noFill/>
                    <a:ln w="9525">
                      <a:noFill/>
                      <a:miter lim="800000"/>
                      <a:headEnd/>
                      <a:tailEnd/>
                    </a:ln>
                  </pic:spPr>
                </pic:pic>
              </a:graphicData>
            </a:graphic>
          </wp:inline>
        </w:drawing>
      </w:r>
    </w:p>
    <w:p w:rsidR="00865477" w:rsidRPr="00EC0917" w:rsidRDefault="00865477" w:rsidP="007152D6">
      <w:pPr>
        <w:pStyle w:val="a3"/>
        <w:spacing w:after="0" w:line="240" w:lineRule="auto"/>
        <w:ind w:left="0" w:firstLine="709"/>
        <w:jc w:val="both"/>
        <w:rPr>
          <w:rFonts w:ascii="Times New Roman" w:hAnsi="Times New Roman" w:cs="Times New Roman"/>
          <w:sz w:val="28"/>
          <w:szCs w:val="28"/>
        </w:rPr>
      </w:pPr>
    </w:p>
    <w:p w:rsidR="00865477" w:rsidRPr="00EC0917" w:rsidRDefault="00865477" w:rsidP="007152D6">
      <w:pPr>
        <w:pStyle w:val="a3"/>
        <w:spacing w:after="0" w:line="240" w:lineRule="auto"/>
        <w:ind w:left="0" w:firstLine="709"/>
        <w:jc w:val="both"/>
        <w:rPr>
          <w:rFonts w:ascii="Times New Roman" w:hAnsi="Times New Roman" w:cs="Times New Roman"/>
          <w:sz w:val="24"/>
          <w:szCs w:val="24"/>
        </w:rPr>
      </w:pPr>
      <w:r w:rsidRPr="00EC0917">
        <w:rPr>
          <w:rFonts w:ascii="Times New Roman" w:hAnsi="Times New Roman" w:cs="Times New Roman"/>
          <w:sz w:val="24"/>
          <w:szCs w:val="24"/>
        </w:rPr>
        <w:t xml:space="preserve">1-3 </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тонкоизмельченный концентрат соответственно богатый, средний и бедный железом</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4 </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смесь руд</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5 </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смесь тонкого концентрата и пылеватых руд</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6 </w:t>
      </w:r>
      <w:r w:rsidR="00355F7A" w:rsidRPr="00EC0917">
        <w:rPr>
          <w:rFonts w:ascii="Times New Roman" w:hAnsi="Times New Roman" w:cs="Times New Roman"/>
          <w:sz w:val="24"/>
          <w:szCs w:val="24"/>
        </w:rPr>
        <w:t xml:space="preserve">– </w:t>
      </w:r>
      <w:r w:rsidRPr="00EC0917">
        <w:rPr>
          <w:rFonts w:ascii="Times New Roman" w:hAnsi="Times New Roman" w:cs="Times New Roman"/>
          <w:sz w:val="24"/>
          <w:szCs w:val="24"/>
        </w:rPr>
        <w:t>магнетитовая руда</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7 </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гематитовая руда</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8, 9 </w:t>
      </w:r>
      <w:r w:rsidR="00355F7A" w:rsidRPr="00EC0917">
        <w:rPr>
          <w:rFonts w:ascii="Times New Roman" w:hAnsi="Times New Roman" w:cs="Times New Roman"/>
          <w:sz w:val="24"/>
          <w:szCs w:val="24"/>
        </w:rPr>
        <w:t>–</w:t>
      </w:r>
      <w:r w:rsidRPr="00EC0917">
        <w:rPr>
          <w:rFonts w:ascii="Times New Roman" w:hAnsi="Times New Roman" w:cs="Times New Roman"/>
          <w:sz w:val="24"/>
          <w:szCs w:val="24"/>
        </w:rPr>
        <w:t xml:space="preserve"> смесь руд </w:t>
      </w:r>
    </w:p>
    <w:p w:rsidR="00865477" w:rsidRPr="00EC0917" w:rsidRDefault="00865477" w:rsidP="007152D6">
      <w:pPr>
        <w:pStyle w:val="a3"/>
        <w:spacing w:after="0" w:line="240" w:lineRule="auto"/>
        <w:ind w:left="0" w:firstLine="709"/>
        <w:jc w:val="both"/>
        <w:rPr>
          <w:rFonts w:ascii="Times New Roman" w:hAnsi="Times New Roman" w:cs="Times New Roman"/>
          <w:sz w:val="28"/>
          <w:szCs w:val="28"/>
        </w:rPr>
      </w:pPr>
    </w:p>
    <w:p w:rsidR="00CE4C21" w:rsidRPr="00EC0917" w:rsidRDefault="004B7EF1" w:rsidP="00B13F16">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1.4</w:t>
      </w:r>
      <w:r w:rsidR="00865477" w:rsidRPr="00EC0917">
        <w:rPr>
          <w:rFonts w:ascii="Times New Roman" w:hAnsi="Times New Roman" w:cs="Times New Roman"/>
          <w:sz w:val="28"/>
          <w:szCs w:val="28"/>
        </w:rPr>
        <w:t xml:space="preserve"> – </w:t>
      </w:r>
      <w:r w:rsidR="00CE4C21" w:rsidRPr="00EC0917">
        <w:rPr>
          <w:rFonts w:ascii="Times New Roman" w:hAnsi="Times New Roman" w:cs="Times New Roman"/>
          <w:sz w:val="28"/>
          <w:szCs w:val="28"/>
        </w:rPr>
        <w:t>Анализ изменения физических свойств агломерата в зависимости от показателя основности [130, С.14-15]</w:t>
      </w:r>
    </w:p>
    <w:p w:rsidR="00CE4C21" w:rsidRPr="00EC0917" w:rsidRDefault="00CE4C21" w:rsidP="00B13F16">
      <w:pPr>
        <w:pStyle w:val="a3"/>
        <w:spacing w:after="0" w:line="240" w:lineRule="auto"/>
        <w:ind w:left="0" w:firstLine="709"/>
        <w:jc w:val="both"/>
        <w:rPr>
          <w:rFonts w:ascii="Times New Roman" w:hAnsi="Times New Roman" w:cs="Times New Roman"/>
          <w:sz w:val="28"/>
          <w:szCs w:val="28"/>
        </w:rPr>
      </w:pPr>
    </w:p>
    <w:p w:rsidR="00812054" w:rsidRPr="00EC0917" w:rsidRDefault="00812054" w:rsidP="00B13F16">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 xml:space="preserve">В современной черной металлургии одной из приоритетных задач является производство высококачественного офлюсованного агломерата, так как </w:t>
      </w:r>
      <w:r w:rsidR="00B13F16" w:rsidRPr="00EC0917">
        <w:rPr>
          <w:rFonts w:ascii="Times New Roman" w:hAnsi="Times New Roman" w:cs="Times New Roman"/>
          <w:color w:val="000000" w:themeColor="text1"/>
          <w:sz w:val="28"/>
          <w:szCs w:val="28"/>
        </w:rPr>
        <w:t>железорудный агломерат является основным материалом при доменной плавке чугуна на многих металлургических производствах</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FF0000"/>
          <w:sz w:val="28"/>
          <w:szCs w:val="28"/>
        </w:rPr>
        <w:t xml:space="preserve"> </w:t>
      </w:r>
      <w:r w:rsidR="0073093E" w:rsidRPr="00EC0917">
        <w:rPr>
          <w:rFonts w:ascii="Times New Roman" w:hAnsi="Times New Roman" w:cs="Times New Roman"/>
          <w:sz w:val="28"/>
          <w:szCs w:val="28"/>
        </w:rPr>
        <w:t xml:space="preserve">В последнее время требования к качеству железорудного агломерата увеличиваются. Прежде всего, эти требования к качеству связаны с внедрением во многих доменных производствах новых загрузочных устройств. </w:t>
      </w:r>
      <w:r w:rsidR="00B13F16" w:rsidRPr="00EC0917">
        <w:rPr>
          <w:rFonts w:ascii="Times New Roman" w:hAnsi="Times New Roman" w:cs="Times New Roman"/>
          <w:sz w:val="28"/>
          <w:szCs w:val="28"/>
        </w:rPr>
        <w:t xml:space="preserve">Поэтому в современных условиях возникают высокие требования по фракционному составу к железорудному агломерату. Поступающих к доменной плавке агломерат, должен иметь как меньше мелкой фракции. </w:t>
      </w:r>
      <w:r w:rsidR="0073093E" w:rsidRPr="00EC0917">
        <w:rPr>
          <w:rFonts w:ascii="Times New Roman" w:hAnsi="Times New Roman" w:cs="Times New Roman"/>
          <w:sz w:val="28"/>
          <w:szCs w:val="28"/>
        </w:rPr>
        <w:t>Агломерационные фабрики</w:t>
      </w:r>
      <w:r w:rsidR="00DA06B6" w:rsidRPr="00EC0917">
        <w:rPr>
          <w:rFonts w:ascii="Times New Roman" w:hAnsi="Times New Roman" w:cs="Times New Roman"/>
          <w:sz w:val="28"/>
          <w:szCs w:val="28"/>
        </w:rPr>
        <w:t>,</w:t>
      </w:r>
      <w:r w:rsidR="0073093E" w:rsidRPr="00EC0917">
        <w:rPr>
          <w:rFonts w:ascii="Times New Roman" w:hAnsi="Times New Roman" w:cs="Times New Roman"/>
          <w:sz w:val="28"/>
          <w:szCs w:val="28"/>
        </w:rPr>
        <w:t xml:space="preserve"> </w:t>
      </w:r>
      <w:r w:rsidR="00B13F16" w:rsidRPr="00EC0917">
        <w:rPr>
          <w:rFonts w:ascii="Times New Roman" w:hAnsi="Times New Roman" w:cs="Times New Roman"/>
          <w:sz w:val="28"/>
          <w:szCs w:val="28"/>
        </w:rPr>
        <w:t>при проектировании заводов</w:t>
      </w:r>
      <w:r w:rsidR="00DA06B6" w:rsidRPr="00EC0917">
        <w:rPr>
          <w:rFonts w:ascii="Times New Roman" w:hAnsi="Times New Roman" w:cs="Times New Roman"/>
          <w:sz w:val="28"/>
          <w:szCs w:val="28"/>
        </w:rPr>
        <w:t xml:space="preserve">, </w:t>
      </w:r>
      <w:r w:rsidR="00B13F16" w:rsidRPr="00EC0917">
        <w:rPr>
          <w:rFonts w:ascii="Times New Roman" w:hAnsi="Times New Roman" w:cs="Times New Roman"/>
          <w:sz w:val="28"/>
          <w:szCs w:val="28"/>
        </w:rPr>
        <w:t xml:space="preserve">стараются разместить </w:t>
      </w:r>
      <w:r w:rsidR="00DA06B6" w:rsidRPr="00EC0917">
        <w:rPr>
          <w:rFonts w:ascii="Times New Roman" w:hAnsi="Times New Roman" w:cs="Times New Roman"/>
          <w:sz w:val="28"/>
          <w:szCs w:val="28"/>
        </w:rPr>
        <w:t>вблизи доменных цехов</w:t>
      </w:r>
      <w:r w:rsidR="00B13F16" w:rsidRPr="00EC0917">
        <w:rPr>
          <w:rFonts w:ascii="Times New Roman" w:hAnsi="Times New Roman" w:cs="Times New Roman"/>
          <w:sz w:val="28"/>
          <w:szCs w:val="28"/>
        </w:rPr>
        <w:t xml:space="preserve"> или включить в со</w:t>
      </w:r>
      <w:r w:rsidR="00CD3F43" w:rsidRPr="00EC0917">
        <w:rPr>
          <w:rFonts w:ascii="Times New Roman" w:hAnsi="Times New Roman" w:cs="Times New Roman"/>
          <w:sz w:val="28"/>
          <w:szCs w:val="28"/>
        </w:rPr>
        <w:t>став д</w:t>
      </w:r>
      <w:r w:rsidR="00B13F16" w:rsidRPr="00EC0917">
        <w:rPr>
          <w:rFonts w:ascii="Times New Roman" w:hAnsi="Times New Roman" w:cs="Times New Roman"/>
          <w:sz w:val="28"/>
          <w:szCs w:val="28"/>
        </w:rPr>
        <w:t>оменного производства</w:t>
      </w:r>
      <w:r w:rsidR="00DA06B6" w:rsidRPr="00EC0917">
        <w:rPr>
          <w:rFonts w:ascii="Times New Roman" w:hAnsi="Times New Roman" w:cs="Times New Roman"/>
          <w:sz w:val="28"/>
          <w:szCs w:val="28"/>
        </w:rPr>
        <w:t xml:space="preserve">. </w:t>
      </w:r>
      <w:r w:rsidR="00CD3F43" w:rsidRPr="00EC0917">
        <w:rPr>
          <w:rFonts w:ascii="Times New Roman" w:hAnsi="Times New Roman" w:cs="Times New Roman"/>
          <w:sz w:val="28"/>
          <w:szCs w:val="28"/>
        </w:rPr>
        <w:t>Близкое расположение агломерационной фабрики позволяет рационально вовлекать мелкие отходы при агломерации в виде «возврата»</w:t>
      </w:r>
      <w:r w:rsidR="00DA06B6" w:rsidRPr="00EC0917">
        <w:rPr>
          <w:rFonts w:ascii="Times New Roman" w:hAnsi="Times New Roman" w:cs="Times New Roman"/>
          <w:color w:val="FF0000"/>
          <w:sz w:val="28"/>
          <w:szCs w:val="28"/>
        </w:rPr>
        <w:t xml:space="preserve">. </w:t>
      </w:r>
      <w:r w:rsidR="00A13C5C" w:rsidRPr="00EC0917">
        <w:rPr>
          <w:rFonts w:ascii="Times New Roman" w:hAnsi="Times New Roman" w:cs="Times New Roman"/>
          <w:color w:val="000000" w:themeColor="text1"/>
          <w:sz w:val="28"/>
          <w:szCs w:val="28"/>
        </w:rPr>
        <w:t xml:space="preserve">Для металлургических комбинатов, при которых агломерационные фабрики расположены в непосредственной близости, становится возможным производство экономически эффективного железорудного агломерата для доменной плавки чугуна. Кроме того, такой агломерат характеризуется улучшенными физико-химическими свойствами шихты. </w:t>
      </w:r>
    </w:p>
    <w:p w:rsidR="00263047" w:rsidRPr="00EC0917" w:rsidRDefault="002F3077" w:rsidP="00CD3F43">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Для интенсификации агломерационного процесса в состав шихты вводят флюсующие материалы. </w:t>
      </w:r>
      <w:r w:rsidR="00982BE3" w:rsidRPr="00EC0917">
        <w:rPr>
          <w:rFonts w:ascii="Times New Roman" w:hAnsi="Times New Roman" w:cs="Times New Roman"/>
          <w:sz w:val="28"/>
          <w:szCs w:val="28"/>
        </w:rPr>
        <w:t xml:space="preserve">В качестве флюсов на большинстве агломерационных фабрик используют известь. Добавка извести в агломерационную шихту благоприятно влияет на процесс окомкования и </w:t>
      </w:r>
      <w:r w:rsidR="00A61009" w:rsidRPr="00EC0917">
        <w:rPr>
          <w:rFonts w:ascii="Times New Roman" w:hAnsi="Times New Roman" w:cs="Times New Roman"/>
          <w:sz w:val="28"/>
          <w:szCs w:val="28"/>
        </w:rPr>
        <w:t>прочность агломерата. Вследствие</w:t>
      </w:r>
      <w:r w:rsidR="00982BE3" w:rsidRPr="00EC0917">
        <w:rPr>
          <w:rFonts w:ascii="Times New Roman" w:hAnsi="Times New Roman" w:cs="Times New Roman"/>
          <w:sz w:val="28"/>
          <w:szCs w:val="28"/>
        </w:rPr>
        <w:t xml:space="preserve"> этого улучшается газопроницаемость процесса и возрастает производительность установок. </w:t>
      </w:r>
      <w:r w:rsidR="00A61009" w:rsidRPr="00EC0917">
        <w:rPr>
          <w:rFonts w:ascii="Times New Roman" w:hAnsi="Times New Roman" w:cs="Times New Roman"/>
          <w:sz w:val="28"/>
          <w:szCs w:val="28"/>
        </w:rPr>
        <w:t xml:space="preserve">При вводе в агломерационную шихту извести, если он </w:t>
      </w:r>
      <w:r w:rsidR="003652A2" w:rsidRPr="00EC0917">
        <w:rPr>
          <w:rFonts w:ascii="Times New Roman" w:hAnsi="Times New Roman" w:cs="Times New Roman"/>
          <w:sz w:val="28"/>
          <w:szCs w:val="28"/>
        </w:rPr>
        <w:t>недостаточно</w:t>
      </w:r>
      <w:r w:rsidR="00A61009" w:rsidRPr="00EC0917">
        <w:rPr>
          <w:rFonts w:ascii="Times New Roman" w:hAnsi="Times New Roman" w:cs="Times New Roman"/>
          <w:sz w:val="28"/>
          <w:szCs w:val="28"/>
        </w:rPr>
        <w:t xml:space="preserve"> измельчен, то мелкие частицы не успевают пройти прогрев и диссоциировать. </w:t>
      </w:r>
      <w:r w:rsidR="00A13C5C" w:rsidRPr="00EC0917">
        <w:rPr>
          <w:rFonts w:ascii="Times New Roman" w:hAnsi="Times New Roman" w:cs="Times New Roman"/>
          <w:sz w:val="28"/>
          <w:szCs w:val="28"/>
        </w:rPr>
        <w:t>В результате этого известь, образующаяся при разложении известняка, не вступае</w:t>
      </w:r>
      <w:r w:rsidR="00CD3F43" w:rsidRPr="00EC0917">
        <w:rPr>
          <w:rFonts w:ascii="Times New Roman" w:hAnsi="Times New Roman" w:cs="Times New Roman"/>
          <w:sz w:val="28"/>
          <w:szCs w:val="28"/>
        </w:rPr>
        <w:t xml:space="preserve">т в взаимодействие с расплавом и не усваивается расплавом. </w:t>
      </w:r>
      <w:r w:rsidR="00A61009" w:rsidRPr="00EC0917">
        <w:rPr>
          <w:rFonts w:ascii="Times New Roman" w:hAnsi="Times New Roman" w:cs="Times New Roman"/>
          <w:sz w:val="28"/>
          <w:szCs w:val="28"/>
        </w:rPr>
        <w:t>В агломерате такие не прореагировавшиеся кусочки наблюдаются визуально. Такой агломерат спос</w:t>
      </w:r>
      <w:r w:rsidR="00B25542" w:rsidRPr="00EC0917">
        <w:rPr>
          <w:rFonts w:ascii="Times New Roman" w:hAnsi="Times New Roman" w:cs="Times New Roman"/>
          <w:sz w:val="28"/>
          <w:szCs w:val="28"/>
        </w:rPr>
        <w:t>о</w:t>
      </w:r>
      <w:r w:rsidR="00A61009" w:rsidRPr="00EC0917">
        <w:rPr>
          <w:rFonts w:ascii="Times New Roman" w:hAnsi="Times New Roman" w:cs="Times New Roman"/>
          <w:sz w:val="28"/>
          <w:szCs w:val="28"/>
        </w:rPr>
        <w:t xml:space="preserve">бен быстрому разрушению при хранении и транспортировке. Как отмечалось выше, при увлажнении агломерационной шихты в процессе окомкования известь начинает гаситься. При взаимодействии извести с водой образуется портландит, который приводит к разрушению текстуры агломерата. </w:t>
      </w:r>
    </w:p>
    <w:p w:rsidR="002F3077" w:rsidRPr="00EC0917" w:rsidRDefault="00982BE3" w:rsidP="00DA06B6">
      <w:pPr>
        <w:pStyle w:val="a3"/>
        <w:spacing w:after="0" w:line="240" w:lineRule="auto"/>
        <w:ind w:left="0" w:firstLine="709"/>
        <w:jc w:val="both"/>
        <w:rPr>
          <w:rStyle w:val="hgkelc"/>
          <w:rFonts w:ascii="Times New Roman" w:hAnsi="Times New Roman" w:cs="Times New Roman"/>
          <w:bCs/>
          <w:sz w:val="28"/>
          <w:szCs w:val="28"/>
        </w:rPr>
      </w:pPr>
      <w:r w:rsidRPr="00EC0917">
        <w:rPr>
          <w:rFonts w:ascii="Times New Roman" w:hAnsi="Times New Roman" w:cs="Times New Roman"/>
          <w:sz w:val="28"/>
          <w:szCs w:val="28"/>
        </w:rPr>
        <w:t>С применением доломитизированных и магнезиальных флюсов интенсифицируется агломерационный процесс и происходит упрочняющее воздействие на полученную продукцию</w:t>
      </w:r>
      <w:r w:rsidR="00B25542" w:rsidRPr="00EC0917">
        <w:rPr>
          <w:rFonts w:ascii="Times New Roman" w:hAnsi="Times New Roman" w:cs="Times New Roman"/>
          <w:sz w:val="28"/>
          <w:szCs w:val="28"/>
        </w:rPr>
        <w:t xml:space="preserve">. </w:t>
      </w:r>
      <w:r w:rsidR="00263047" w:rsidRPr="00EC0917">
        <w:rPr>
          <w:rFonts w:ascii="Times New Roman" w:hAnsi="Times New Roman" w:cs="Times New Roman"/>
          <w:sz w:val="28"/>
          <w:szCs w:val="28"/>
        </w:rPr>
        <w:t>Добавки магния благоприятно влияют на прочность офлюсованного агломерата. Карбонаты магния участвуют в реакциях с компонентами агломерационной шихты и могут растворить</w:t>
      </w:r>
      <w:r w:rsidR="00B25542" w:rsidRPr="00EC0917">
        <w:rPr>
          <w:rFonts w:ascii="Times New Roman" w:hAnsi="Times New Roman" w:cs="Times New Roman"/>
          <w:sz w:val="28"/>
          <w:szCs w:val="28"/>
        </w:rPr>
        <w:t>ся в железосодержащих расплавах. Ионы магния кристаллизируются и входят в кристаллическую решетку двухкальцивого силиката (</w:t>
      </w:r>
      <w:r w:rsidR="00B25542" w:rsidRPr="00EC0917">
        <w:rPr>
          <w:rStyle w:val="hgkelc"/>
          <w:rFonts w:ascii="Times New Roman" w:hAnsi="Times New Roman" w:cs="Times New Roman"/>
          <w:bCs/>
          <w:sz w:val="28"/>
          <w:szCs w:val="28"/>
        </w:rPr>
        <w:t>2СаО·SiO</w:t>
      </w:r>
      <w:r w:rsidR="00B25542" w:rsidRPr="00EC0917">
        <w:rPr>
          <w:rStyle w:val="hgkelc"/>
          <w:rFonts w:ascii="Times New Roman" w:hAnsi="Times New Roman" w:cs="Times New Roman"/>
          <w:bCs/>
          <w:sz w:val="28"/>
          <w:szCs w:val="28"/>
          <w:vertAlign w:val="subscript"/>
        </w:rPr>
        <w:t>2</w:t>
      </w:r>
      <w:r w:rsidR="00B25542" w:rsidRPr="00EC0917">
        <w:rPr>
          <w:rFonts w:ascii="Times New Roman" w:hAnsi="Times New Roman" w:cs="Times New Roman"/>
          <w:sz w:val="28"/>
          <w:szCs w:val="28"/>
        </w:rPr>
        <w:t>) и образуют твердый раствор β-Ca</w:t>
      </w:r>
      <w:r w:rsidR="00B25542" w:rsidRPr="00EC0917">
        <w:rPr>
          <w:rFonts w:ascii="Times New Roman" w:hAnsi="Times New Roman" w:cs="Times New Roman"/>
          <w:sz w:val="28"/>
          <w:szCs w:val="28"/>
          <w:vertAlign w:val="subscript"/>
        </w:rPr>
        <w:t>2</w:t>
      </w:r>
      <w:r w:rsidR="00B25542" w:rsidRPr="00EC0917">
        <w:rPr>
          <w:rFonts w:ascii="Times New Roman" w:hAnsi="Times New Roman" w:cs="Times New Roman"/>
          <w:sz w:val="28"/>
          <w:szCs w:val="28"/>
        </w:rPr>
        <w:t>SiO</w:t>
      </w:r>
      <w:r w:rsidR="00B25542" w:rsidRPr="00EC0917">
        <w:rPr>
          <w:rFonts w:ascii="Times New Roman" w:hAnsi="Times New Roman" w:cs="Times New Roman"/>
          <w:sz w:val="28"/>
          <w:szCs w:val="28"/>
          <w:vertAlign w:val="subscript"/>
        </w:rPr>
        <w:t>4</w:t>
      </w:r>
      <w:r w:rsidR="00B25542" w:rsidRPr="00EC0917">
        <w:rPr>
          <w:rFonts w:ascii="Times New Roman" w:hAnsi="Times New Roman" w:cs="Times New Roman"/>
          <w:sz w:val="28"/>
          <w:szCs w:val="28"/>
        </w:rPr>
        <w:t>. Даже небольшие добавки магния предотвращают полиморфное превращение β-Ca</w:t>
      </w:r>
      <w:r w:rsidR="00B25542" w:rsidRPr="00EC0917">
        <w:rPr>
          <w:rFonts w:ascii="Times New Roman" w:hAnsi="Times New Roman" w:cs="Times New Roman"/>
          <w:sz w:val="28"/>
          <w:szCs w:val="28"/>
          <w:vertAlign w:val="subscript"/>
        </w:rPr>
        <w:t>2</w:t>
      </w:r>
      <w:r w:rsidR="00B25542" w:rsidRPr="00EC0917">
        <w:rPr>
          <w:rFonts w:ascii="Times New Roman" w:hAnsi="Times New Roman" w:cs="Times New Roman"/>
          <w:sz w:val="28"/>
          <w:szCs w:val="28"/>
        </w:rPr>
        <w:t>SiO</w:t>
      </w:r>
      <w:r w:rsidR="00B25542" w:rsidRPr="00EC0917">
        <w:rPr>
          <w:rFonts w:ascii="Times New Roman" w:hAnsi="Times New Roman" w:cs="Times New Roman"/>
          <w:sz w:val="28"/>
          <w:szCs w:val="28"/>
          <w:vertAlign w:val="subscript"/>
        </w:rPr>
        <w:t>4</w:t>
      </w:r>
      <w:r w:rsidR="00B25542" w:rsidRPr="00EC0917">
        <w:rPr>
          <w:rFonts w:ascii="Times New Roman" w:hAnsi="Times New Roman" w:cs="Times New Roman"/>
          <w:sz w:val="28"/>
          <w:szCs w:val="28"/>
        </w:rPr>
        <w:t xml:space="preserve">. </w:t>
      </w:r>
      <w:r w:rsidR="0038228D" w:rsidRPr="00EC0917">
        <w:rPr>
          <w:rFonts w:ascii="Times New Roman" w:hAnsi="Times New Roman" w:cs="Times New Roman"/>
          <w:sz w:val="28"/>
          <w:szCs w:val="28"/>
        </w:rPr>
        <w:t xml:space="preserve">При этом происходит стабилизация высокотемпературных модификации </w:t>
      </w:r>
      <w:r w:rsidR="0038228D" w:rsidRPr="00EC0917">
        <w:rPr>
          <w:rStyle w:val="hgkelc"/>
          <w:rFonts w:ascii="Times New Roman" w:hAnsi="Times New Roman" w:cs="Times New Roman"/>
          <w:bCs/>
          <w:sz w:val="28"/>
          <w:szCs w:val="28"/>
        </w:rPr>
        <w:t>2СаО·SiO</w:t>
      </w:r>
      <w:r w:rsidR="0038228D" w:rsidRPr="00EC0917">
        <w:rPr>
          <w:rStyle w:val="hgkelc"/>
          <w:rFonts w:ascii="Times New Roman" w:hAnsi="Times New Roman" w:cs="Times New Roman"/>
          <w:bCs/>
          <w:sz w:val="28"/>
          <w:szCs w:val="28"/>
          <w:vertAlign w:val="subscript"/>
        </w:rPr>
        <w:t>2</w:t>
      </w:r>
      <w:r w:rsidR="0038228D" w:rsidRPr="00EC0917">
        <w:rPr>
          <w:rStyle w:val="hgkelc"/>
          <w:rFonts w:ascii="Times New Roman" w:hAnsi="Times New Roman" w:cs="Times New Roman"/>
          <w:bCs/>
          <w:sz w:val="28"/>
          <w:szCs w:val="28"/>
        </w:rPr>
        <w:t xml:space="preserve"> и предотвращается полиморфное превращение, значительно снижая внутренние напряжения в железорудном агломерате. Таким образом</w:t>
      </w:r>
      <w:r w:rsidR="006046D3" w:rsidRPr="00EC0917">
        <w:rPr>
          <w:rStyle w:val="hgkelc"/>
          <w:rFonts w:ascii="Times New Roman" w:hAnsi="Times New Roman" w:cs="Times New Roman"/>
          <w:bCs/>
          <w:sz w:val="28"/>
          <w:szCs w:val="28"/>
        </w:rPr>
        <w:t>, повышается</w:t>
      </w:r>
      <w:r w:rsidR="0038228D" w:rsidRPr="00EC0917">
        <w:rPr>
          <w:rStyle w:val="hgkelc"/>
          <w:rFonts w:ascii="Times New Roman" w:hAnsi="Times New Roman" w:cs="Times New Roman"/>
          <w:bCs/>
          <w:sz w:val="28"/>
          <w:szCs w:val="28"/>
        </w:rPr>
        <w:t xml:space="preserve"> прочность агломерата</w:t>
      </w:r>
      <w:r w:rsidR="006046D3" w:rsidRPr="00EC0917">
        <w:rPr>
          <w:rStyle w:val="hgkelc"/>
          <w:rFonts w:ascii="Times New Roman" w:hAnsi="Times New Roman" w:cs="Times New Roman"/>
          <w:bCs/>
          <w:sz w:val="28"/>
          <w:szCs w:val="28"/>
        </w:rPr>
        <w:t xml:space="preserve"> </w:t>
      </w:r>
      <w:r w:rsidR="006046D3" w:rsidRPr="00EC0917">
        <w:rPr>
          <w:rFonts w:ascii="Times New Roman" w:hAnsi="Times New Roman" w:cs="Times New Roman"/>
          <w:sz w:val="28"/>
          <w:szCs w:val="28"/>
        </w:rPr>
        <w:t>[131]</w:t>
      </w:r>
      <w:r w:rsidR="0038228D" w:rsidRPr="00EC0917">
        <w:rPr>
          <w:rStyle w:val="hgkelc"/>
          <w:rFonts w:ascii="Times New Roman" w:hAnsi="Times New Roman" w:cs="Times New Roman"/>
          <w:bCs/>
          <w:sz w:val="28"/>
          <w:szCs w:val="28"/>
        </w:rPr>
        <w:t>.</w:t>
      </w:r>
    </w:p>
    <w:p w:rsidR="006046D3" w:rsidRPr="00EC0917" w:rsidRDefault="006046D3" w:rsidP="006046D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w:t>
      </w:r>
      <w:r w:rsidR="009B2B48" w:rsidRPr="00EC0917">
        <w:rPr>
          <w:rFonts w:ascii="Times New Roman" w:hAnsi="Times New Roman" w:cs="Times New Roman"/>
          <w:sz w:val="28"/>
          <w:szCs w:val="28"/>
        </w:rPr>
        <w:t>редварительно про</w:t>
      </w:r>
      <w:r w:rsidRPr="00EC0917">
        <w:rPr>
          <w:rFonts w:ascii="Times New Roman" w:hAnsi="Times New Roman" w:cs="Times New Roman"/>
          <w:sz w:val="28"/>
          <w:szCs w:val="28"/>
        </w:rPr>
        <w:t>веденные исследования показывают, что при агломерации железистых песков – отходов переработки бокситов обнаруживается герцинит</w:t>
      </w:r>
      <w:r w:rsidR="009B2B48" w:rsidRPr="00EC0917">
        <w:rPr>
          <w:rFonts w:ascii="Times New Roman" w:hAnsi="Times New Roman" w:cs="Times New Roman"/>
          <w:sz w:val="28"/>
          <w:szCs w:val="28"/>
        </w:rPr>
        <w:t xml:space="preserve"> [132]</w:t>
      </w:r>
      <w:r w:rsidRPr="00EC0917">
        <w:rPr>
          <w:rFonts w:ascii="Times New Roman" w:hAnsi="Times New Roman" w:cs="Times New Roman"/>
          <w:sz w:val="28"/>
          <w:szCs w:val="28"/>
        </w:rPr>
        <w:t>. Герцинит</w:t>
      </w:r>
      <w:r w:rsidRPr="00EC0917">
        <w:rPr>
          <w:rFonts w:ascii="Times New Roman" w:hAnsi="Times New Roman" w:cs="Times New Roman"/>
          <w:i/>
          <w:sz w:val="28"/>
          <w:szCs w:val="28"/>
        </w:rPr>
        <w:t xml:space="preserve"> (FeAl</w:t>
      </w:r>
      <w:r w:rsidRPr="00EC0917">
        <w:rPr>
          <w:rFonts w:ascii="Times New Roman" w:hAnsi="Times New Roman" w:cs="Times New Roman"/>
          <w:i/>
          <w:sz w:val="28"/>
          <w:szCs w:val="28"/>
          <w:vertAlign w:val="subscript"/>
        </w:rPr>
        <w:t>2</w:t>
      </w:r>
      <w:r w:rsidRPr="00EC0917">
        <w:rPr>
          <w:rFonts w:ascii="Times New Roman" w:hAnsi="Times New Roman" w:cs="Times New Roman"/>
          <w:i/>
          <w:sz w:val="28"/>
          <w:szCs w:val="28"/>
        </w:rPr>
        <w:t>O</w:t>
      </w:r>
      <w:r w:rsidRPr="00EC0917">
        <w:rPr>
          <w:rFonts w:ascii="Times New Roman" w:hAnsi="Times New Roman" w:cs="Times New Roman"/>
          <w:i/>
          <w:sz w:val="28"/>
          <w:szCs w:val="28"/>
          <w:vertAlign w:val="subscript"/>
        </w:rPr>
        <w:t>4</w:t>
      </w:r>
      <w:r w:rsidRPr="00EC0917">
        <w:rPr>
          <w:rFonts w:ascii="Times New Roman" w:hAnsi="Times New Roman" w:cs="Times New Roman"/>
          <w:i/>
          <w:sz w:val="28"/>
          <w:szCs w:val="28"/>
        </w:rPr>
        <w:t>)</w:t>
      </w:r>
      <w:r w:rsidRPr="00EC0917">
        <w:rPr>
          <w:rFonts w:ascii="Times New Roman" w:hAnsi="Times New Roman" w:cs="Times New Roman"/>
          <w:sz w:val="28"/>
          <w:szCs w:val="28"/>
        </w:rPr>
        <w:t xml:space="preserve"> образует с магнетитом твердый раствор. Появление в агломерате твердых растворов герцинита в магнетите, объясняется тем, что из </w:t>
      </w:r>
      <w:proofErr w:type="gramStart"/>
      <w:r w:rsidRPr="00EC0917">
        <w:rPr>
          <w:rFonts w:ascii="Times New Roman" w:hAnsi="Times New Roman" w:cs="Times New Roman"/>
          <w:sz w:val="28"/>
          <w:szCs w:val="28"/>
        </w:rPr>
        <w:t>железо-силикатного</w:t>
      </w:r>
      <w:proofErr w:type="gramEnd"/>
      <w:r w:rsidRPr="00EC0917">
        <w:rPr>
          <w:rFonts w:ascii="Times New Roman" w:hAnsi="Times New Roman" w:cs="Times New Roman"/>
          <w:sz w:val="28"/>
          <w:szCs w:val="28"/>
        </w:rPr>
        <w:t xml:space="preserve"> расплава первым кристаллизуется магнетит, который абсорбирует глинозем из расплава. Магнетит-герцинит имеют крайне плохую восстановимость. Присутствие ионов алюминия в системе значительно повышают температуру начала восстановления. Так исходное сырье с 10 % герцинита в магнетите восстанавливается при 1000 °С.</w:t>
      </w:r>
    </w:p>
    <w:p w:rsidR="006046D3" w:rsidRPr="00EC0917" w:rsidRDefault="006046D3" w:rsidP="00355F7A">
      <w:pPr>
        <w:spacing w:after="0" w:line="240" w:lineRule="auto"/>
        <w:ind w:firstLine="709"/>
        <w:jc w:val="both"/>
        <w:rPr>
          <w:rFonts w:ascii="Times New Roman" w:hAnsi="Times New Roman" w:cs="Times New Roman"/>
          <w:color w:val="FF0000"/>
          <w:sz w:val="28"/>
          <w:szCs w:val="28"/>
        </w:rPr>
      </w:pPr>
      <w:r w:rsidRPr="00EC0917">
        <w:rPr>
          <w:rFonts w:ascii="Times New Roman" w:hAnsi="Times New Roman" w:cs="Times New Roman"/>
          <w:sz w:val="28"/>
          <w:szCs w:val="28"/>
        </w:rPr>
        <w:t>По данным [</w:t>
      </w:r>
      <w:r w:rsidR="009B2B48" w:rsidRPr="00EC0917">
        <w:rPr>
          <w:rFonts w:ascii="Times New Roman" w:hAnsi="Times New Roman" w:cs="Times New Roman"/>
          <w:sz w:val="28"/>
          <w:szCs w:val="28"/>
        </w:rPr>
        <w:t>133</w:t>
      </w:r>
      <w:r w:rsidRPr="00EC0917">
        <w:rPr>
          <w:rFonts w:ascii="Times New Roman" w:hAnsi="Times New Roman" w:cs="Times New Roman"/>
          <w:sz w:val="28"/>
          <w:szCs w:val="28"/>
        </w:rPr>
        <w:t xml:space="preserve">] микроскопических и рентгенофазовых анализов продуктов синтеза свидетельствовали об однофазности полученных образцов, подтвердив тем самым ряда фаз – </w:t>
      </w:r>
      <w:r w:rsidRPr="00EC0917">
        <w:rPr>
          <w:rFonts w:ascii="Times New Roman" w:hAnsi="Times New Roman" w:cs="Times New Roman"/>
          <w:i/>
          <w:sz w:val="28"/>
          <w:szCs w:val="28"/>
        </w:rPr>
        <w:t>FeAl</w:t>
      </w:r>
      <w:r w:rsidRPr="00EC0917">
        <w:rPr>
          <w:rFonts w:ascii="Times New Roman" w:hAnsi="Times New Roman" w:cs="Times New Roman"/>
          <w:i/>
          <w:sz w:val="28"/>
          <w:szCs w:val="28"/>
          <w:vertAlign w:val="subscript"/>
        </w:rPr>
        <w:t>2</w:t>
      </w:r>
      <w:r w:rsidRPr="00EC0917">
        <w:rPr>
          <w:rFonts w:ascii="Times New Roman" w:hAnsi="Times New Roman" w:cs="Times New Roman"/>
          <w:i/>
          <w:sz w:val="28"/>
          <w:szCs w:val="28"/>
        </w:rPr>
        <w:t>O</w:t>
      </w:r>
      <w:r w:rsidRPr="00EC0917">
        <w:rPr>
          <w:rFonts w:ascii="Times New Roman" w:hAnsi="Times New Roman" w:cs="Times New Roman"/>
          <w:i/>
          <w:sz w:val="28"/>
          <w:szCs w:val="28"/>
          <w:vertAlign w:val="subscript"/>
        </w:rPr>
        <w:t>4</w:t>
      </w:r>
      <w:r w:rsidRPr="00EC0917">
        <w:rPr>
          <w:rFonts w:ascii="Times New Roman" w:hAnsi="Times New Roman" w:cs="Times New Roman"/>
          <w:sz w:val="28"/>
          <w:szCs w:val="28"/>
        </w:rPr>
        <w:t xml:space="preserve"> в четырехкомпонентной системе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Герцинит 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по температурным характеристикам (температуре размягчения и плавления) отно</w:t>
      </w:r>
      <w:r w:rsidR="00CD3F43" w:rsidRPr="00EC0917">
        <w:rPr>
          <w:rFonts w:ascii="Times New Roman" w:hAnsi="Times New Roman" w:cs="Times New Roman"/>
          <w:sz w:val="28"/>
          <w:szCs w:val="28"/>
        </w:rPr>
        <w:t>сятся к категории легкоплавких</w:t>
      </w:r>
      <w:r w:rsidR="004025FF" w:rsidRPr="00EC0917">
        <w:rPr>
          <w:rFonts w:ascii="Times New Roman" w:hAnsi="Times New Roman" w:cs="Times New Roman"/>
          <w:sz w:val="28"/>
          <w:szCs w:val="28"/>
        </w:rPr>
        <w:t xml:space="preserve"> минералов </w:t>
      </w:r>
      <w:r w:rsidR="00CD3F43" w:rsidRPr="00EC0917">
        <w:rPr>
          <w:rFonts w:ascii="Times New Roman" w:hAnsi="Times New Roman" w:cs="Times New Roman"/>
          <w:sz w:val="28"/>
          <w:szCs w:val="28"/>
        </w:rPr>
        <w:t>при определенной температуре</w:t>
      </w:r>
      <w:r w:rsidR="004025FF" w:rsidRPr="00EC0917">
        <w:rPr>
          <w:rFonts w:ascii="Times New Roman" w:hAnsi="Times New Roman" w:cs="Times New Roman"/>
          <w:sz w:val="28"/>
          <w:szCs w:val="28"/>
        </w:rPr>
        <w:t>,</w:t>
      </w:r>
      <w:r w:rsidR="00CD3F43" w:rsidRPr="00EC0917">
        <w:rPr>
          <w:rFonts w:ascii="Times New Roman" w:hAnsi="Times New Roman" w:cs="Times New Roman"/>
          <w:sz w:val="28"/>
          <w:szCs w:val="28"/>
        </w:rPr>
        <w:t xml:space="preserve"> </w:t>
      </w:r>
      <w:r w:rsidR="004025FF" w:rsidRPr="00EC0917">
        <w:rPr>
          <w:rFonts w:ascii="Times New Roman" w:hAnsi="Times New Roman" w:cs="Times New Roman"/>
          <w:sz w:val="28"/>
          <w:szCs w:val="28"/>
        </w:rPr>
        <w:t xml:space="preserve">и </w:t>
      </w:r>
      <w:r w:rsidR="00CD3F43" w:rsidRPr="00EC0917">
        <w:rPr>
          <w:rFonts w:ascii="Times New Roman" w:hAnsi="Times New Roman" w:cs="Times New Roman"/>
          <w:sz w:val="28"/>
          <w:szCs w:val="28"/>
        </w:rPr>
        <w:t xml:space="preserve">имеет высокую электрическую </w:t>
      </w:r>
      <w:r w:rsidR="00CD3F43" w:rsidRPr="00EC0917">
        <w:rPr>
          <w:rFonts w:ascii="Times New Roman" w:hAnsi="Times New Roman" w:cs="Times New Roman"/>
          <w:sz w:val="28"/>
          <w:szCs w:val="28"/>
        </w:rPr>
        <w:lastRenderedPageBreak/>
        <w:t>проводим</w:t>
      </w:r>
      <w:r w:rsidRPr="00EC0917">
        <w:rPr>
          <w:rFonts w:ascii="Times New Roman" w:hAnsi="Times New Roman" w:cs="Times New Roman"/>
          <w:sz w:val="28"/>
          <w:szCs w:val="28"/>
        </w:rPr>
        <w:t xml:space="preserve">ость. </w:t>
      </w:r>
      <w:r w:rsidR="00CD3F43" w:rsidRPr="00EC0917">
        <w:rPr>
          <w:rFonts w:ascii="Times New Roman" w:hAnsi="Times New Roman" w:cs="Times New Roman"/>
          <w:sz w:val="28"/>
          <w:szCs w:val="28"/>
        </w:rPr>
        <w:t>При таких характеристиках</w:t>
      </w:r>
      <w:r w:rsidR="00B70554" w:rsidRPr="00EC0917">
        <w:rPr>
          <w:rFonts w:ascii="Times New Roman" w:hAnsi="Times New Roman" w:cs="Times New Roman"/>
          <w:sz w:val="28"/>
          <w:szCs w:val="28"/>
        </w:rPr>
        <w:t xml:space="preserve"> процесс</w:t>
      </w:r>
      <w:r w:rsidRPr="00EC0917">
        <w:rPr>
          <w:rFonts w:ascii="Times New Roman" w:hAnsi="Times New Roman" w:cs="Times New Roman"/>
          <w:sz w:val="28"/>
          <w:szCs w:val="28"/>
        </w:rPr>
        <w:t xml:space="preserve"> плавки </w:t>
      </w:r>
      <w:r w:rsidR="00CD3F43" w:rsidRPr="00EC0917">
        <w:rPr>
          <w:rFonts w:ascii="Times New Roman" w:hAnsi="Times New Roman" w:cs="Times New Roman"/>
          <w:sz w:val="28"/>
          <w:szCs w:val="28"/>
        </w:rPr>
        <w:t xml:space="preserve">железорудного </w:t>
      </w:r>
      <w:r w:rsidRPr="00EC0917">
        <w:rPr>
          <w:rFonts w:ascii="Times New Roman" w:hAnsi="Times New Roman" w:cs="Times New Roman"/>
          <w:sz w:val="28"/>
          <w:szCs w:val="28"/>
        </w:rPr>
        <w:t xml:space="preserve">агломерата </w:t>
      </w:r>
      <w:r w:rsidR="00CD3F43" w:rsidRPr="00EC0917">
        <w:rPr>
          <w:rFonts w:ascii="Times New Roman" w:hAnsi="Times New Roman" w:cs="Times New Roman"/>
          <w:sz w:val="28"/>
          <w:szCs w:val="28"/>
        </w:rPr>
        <w:t>полученного из железистых песков будет</w:t>
      </w:r>
      <w:r w:rsidRPr="00EC0917">
        <w:rPr>
          <w:rFonts w:ascii="Times New Roman" w:hAnsi="Times New Roman" w:cs="Times New Roman"/>
          <w:sz w:val="28"/>
          <w:szCs w:val="28"/>
        </w:rPr>
        <w:t xml:space="preserve"> сопровождаться образо</w:t>
      </w:r>
      <w:r w:rsidR="00CD3F43" w:rsidRPr="00EC0917">
        <w:rPr>
          <w:rFonts w:ascii="Times New Roman" w:hAnsi="Times New Roman" w:cs="Times New Roman"/>
          <w:sz w:val="28"/>
          <w:szCs w:val="28"/>
        </w:rPr>
        <w:t>ванием легкоплавких шлаков. Объяснить это можно тем, что образование</w:t>
      </w:r>
      <w:r w:rsidRPr="00EC0917">
        <w:rPr>
          <w:rFonts w:ascii="Times New Roman" w:hAnsi="Times New Roman" w:cs="Times New Roman"/>
          <w:sz w:val="28"/>
          <w:szCs w:val="28"/>
        </w:rPr>
        <w:t xml:space="preserve"> </w:t>
      </w:r>
      <w:r w:rsidR="00CD3F43" w:rsidRPr="00EC0917">
        <w:rPr>
          <w:rFonts w:ascii="Times New Roman" w:hAnsi="Times New Roman" w:cs="Times New Roman"/>
          <w:sz w:val="28"/>
          <w:szCs w:val="28"/>
        </w:rPr>
        <w:t>шлака будет происходить быстрее чем восстановление</w:t>
      </w:r>
      <w:r w:rsidRPr="00EC0917">
        <w:rPr>
          <w:rFonts w:ascii="Times New Roman" w:hAnsi="Times New Roman" w:cs="Times New Roman"/>
          <w:sz w:val="28"/>
          <w:szCs w:val="28"/>
        </w:rPr>
        <w:t xml:space="preserve"> желез</w:t>
      </w:r>
      <w:r w:rsidR="00CD3F43" w:rsidRPr="00EC0917">
        <w:rPr>
          <w:rFonts w:ascii="Times New Roman" w:hAnsi="Times New Roman" w:cs="Times New Roman"/>
          <w:sz w:val="28"/>
          <w:szCs w:val="28"/>
        </w:rPr>
        <w:t>а. Д</w:t>
      </w:r>
      <w:r w:rsidR="004025FF" w:rsidRPr="00EC0917">
        <w:rPr>
          <w:rFonts w:ascii="Times New Roman" w:hAnsi="Times New Roman" w:cs="Times New Roman"/>
          <w:sz w:val="28"/>
          <w:szCs w:val="28"/>
        </w:rPr>
        <w:t>анный фактор</w:t>
      </w:r>
      <w:r w:rsidR="00CD3F43" w:rsidRPr="00EC0917">
        <w:rPr>
          <w:rFonts w:ascii="Times New Roman" w:hAnsi="Times New Roman" w:cs="Times New Roman"/>
          <w:sz w:val="28"/>
          <w:szCs w:val="28"/>
        </w:rPr>
        <w:t xml:space="preserve"> приведет к нарушению технологических параметров печи. Однако, если предусмотреть специальные</w:t>
      </w:r>
      <w:r w:rsidRPr="00EC0917">
        <w:rPr>
          <w:rFonts w:ascii="Times New Roman" w:hAnsi="Times New Roman" w:cs="Times New Roman"/>
          <w:sz w:val="28"/>
          <w:szCs w:val="28"/>
        </w:rPr>
        <w:t xml:space="preserve"> мер</w:t>
      </w:r>
      <w:r w:rsidR="00CD3F43" w:rsidRPr="00EC0917">
        <w:rPr>
          <w:rFonts w:ascii="Times New Roman" w:hAnsi="Times New Roman" w:cs="Times New Roman"/>
          <w:sz w:val="28"/>
          <w:szCs w:val="28"/>
        </w:rPr>
        <w:t>ы, можно будет избежать</w:t>
      </w:r>
      <w:r w:rsidR="004025FF" w:rsidRPr="00EC0917">
        <w:rPr>
          <w:rFonts w:ascii="Times New Roman" w:hAnsi="Times New Roman" w:cs="Times New Roman"/>
          <w:sz w:val="28"/>
          <w:szCs w:val="28"/>
        </w:rPr>
        <w:t xml:space="preserve"> </w:t>
      </w:r>
      <w:r w:rsidR="00CD3F43" w:rsidRPr="00EC0917">
        <w:rPr>
          <w:rFonts w:ascii="Times New Roman" w:hAnsi="Times New Roman" w:cs="Times New Roman"/>
          <w:sz w:val="28"/>
          <w:szCs w:val="28"/>
        </w:rPr>
        <w:t>указанного отрицательного фактора</w:t>
      </w:r>
      <w:r w:rsidRPr="00EC0917">
        <w:rPr>
          <w:rFonts w:ascii="Times New Roman" w:hAnsi="Times New Roman" w:cs="Times New Roman"/>
          <w:color w:val="000000" w:themeColor="text1"/>
          <w:sz w:val="28"/>
          <w:szCs w:val="28"/>
        </w:rPr>
        <w:t xml:space="preserve">. </w:t>
      </w:r>
      <w:r w:rsidR="00A13C5C" w:rsidRPr="00EC0917">
        <w:rPr>
          <w:rFonts w:ascii="Times New Roman" w:hAnsi="Times New Roman" w:cs="Times New Roman"/>
          <w:color w:val="000000" w:themeColor="text1"/>
          <w:sz w:val="28"/>
          <w:szCs w:val="28"/>
        </w:rPr>
        <w:t>Е</w:t>
      </w:r>
      <w:r w:rsidR="00FE7F21" w:rsidRPr="00EC0917">
        <w:rPr>
          <w:rFonts w:ascii="Times New Roman" w:hAnsi="Times New Roman" w:cs="Times New Roman"/>
          <w:color w:val="000000" w:themeColor="text1"/>
          <w:sz w:val="28"/>
          <w:szCs w:val="28"/>
        </w:rPr>
        <w:t>сли данные перемещения происходя</w:t>
      </w:r>
      <w:r w:rsidR="00A13C5C" w:rsidRPr="00EC0917">
        <w:rPr>
          <w:rFonts w:ascii="Times New Roman" w:hAnsi="Times New Roman" w:cs="Times New Roman"/>
          <w:color w:val="000000" w:themeColor="text1"/>
          <w:sz w:val="28"/>
          <w:szCs w:val="28"/>
        </w:rPr>
        <w:t>т вблизи плоскостей шпинелей (моноалюмината железа, магнезиальный шпинели, ферритной шпинели), то образующиеся при этом шлаки будут характеризоваться повышенной тугоплавкост</w:t>
      </w:r>
      <w:r w:rsidR="000356BF" w:rsidRPr="00EC0917">
        <w:rPr>
          <w:rFonts w:ascii="Times New Roman" w:hAnsi="Times New Roman" w:cs="Times New Roman"/>
          <w:color w:val="000000" w:themeColor="text1"/>
          <w:sz w:val="28"/>
          <w:szCs w:val="28"/>
        </w:rPr>
        <w:t>ью.</w:t>
      </w:r>
      <w:r w:rsidR="000356BF" w:rsidRPr="00EC0917">
        <w:rPr>
          <w:rFonts w:ascii="Times New Roman" w:hAnsi="Times New Roman" w:cs="Times New Roman"/>
          <w:color w:val="FF0000"/>
          <w:sz w:val="28"/>
          <w:szCs w:val="28"/>
        </w:rPr>
        <w:t xml:space="preserve"> </w:t>
      </w:r>
      <w:r w:rsidRPr="00EC0917">
        <w:rPr>
          <w:rFonts w:ascii="Times New Roman" w:hAnsi="Times New Roman" w:cs="Times New Roman"/>
          <w:sz w:val="28"/>
          <w:szCs w:val="28"/>
        </w:rPr>
        <w:t xml:space="preserve">Для предотвращения нежелательных </w:t>
      </w:r>
      <w:r w:rsidR="00222ED5" w:rsidRPr="00EC0917">
        <w:rPr>
          <w:rFonts w:ascii="Times New Roman" w:hAnsi="Times New Roman" w:cs="Times New Roman"/>
          <w:sz w:val="28"/>
          <w:szCs w:val="28"/>
        </w:rPr>
        <w:t>процессов образования</w:t>
      </w:r>
      <w:r w:rsidRPr="00EC0917">
        <w:rPr>
          <w:rFonts w:ascii="Times New Roman" w:hAnsi="Times New Roman" w:cs="Times New Roman"/>
          <w:sz w:val="28"/>
          <w:szCs w:val="28"/>
        </w:rPr>
        <w:t xml:space="preserve"> легкоплавких шлаков необходимо использовать флюсующие материалы на основе оксида магния или оксид</w:t>
      </w:r>
      <w:r w:rsidR="00C148F3" w:rsidRPr="00EC0917">
        <w:rPr>
          <w:rFonts w:ascii="Times New Roman" w:hAnsi="Times New Roman" w:cs="Times New Roman"/>
          <w:sz w:val="28"/>
          <w:szCs w:val="28"/>
        </w:rPr>
        <w:t>а</w:t>
      </w:r>
      <w:r w:rsidRPr="00EC0917">
        <w:rPr>
          <w:rFonts w:ascii="Times New Roman" w:hAnsi="Times New Roman" w:cs="Times New Roman"/>
          <w:sz w:val="28"/>
          <w:szCs w:val="28"/>
        </w:rPr>
        <w:t xml:space="preserve"> кальция уже в процессе агломерации железистых песков.  </w:t>
      </w:r>
    </w:p>
    <w:p w:rsidR="00380CB1" w:rsidRPr="00EC0917" w:rsidRDefault="004025FF" w:rsidP="00380CB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Применен</w:t>
      </w:r>
      <w:r w:rsidR="006046D3" w:rsidRPr="00EC0917">
        <w:rPr>
          <w:rFonts w:ascii="Times New Roman" w:hAnsi="Times New Roman" w:cs="Times New Roman"/>
          <w:sz w:val="28"/>
          <w:szCs w:val="28"/>
        </w:rPr>
        <w:t xml:space="preserve">ие офлюсованного </w:t>
      </w:r>
      <w:r w:rsidRPr="00EC0917">
        <w:rPr>
          <w:rFonts w:ascii="Times New Roman" w:hAnsi="Times New Roman" w:cs="Times New Roman"/>
          <w:sz w:val="28"/>
          <w:szCs w:val="28"/>
        </w:rPr>
        <w:t>оксидом магния</w:t>
      </w:r>
      <w:r w:rsidR="006046D3" w:rsidRPr="00EC0917">
        <w:rPr>
          <w:rFonts w:ascii="Times New Roman" w:hAnsi="Times New Roman" w:cs="Times New Roman"/>
          <w:sz w:val="28"/>
          <w:szCs w:val="28"/>
        </w:rPr>
        <w:t xml:space="preserve"> агломерата </w:t>
      </w:r>
      <w:r w:rsidRPr="00EC0917">
        <w:rPr>
          <w:rFonts w:ascii="Times New Roman" w:hAnsi="Times New Roman" w:cs="Times New Roman"/>
          <w:sz w:val="28"/>
          <w:szCs w:val="28"/>
        </w:rPr>
        <w:t>при выплавке чугуна,</w:t>
      </w:r>
      <w:r w:rsidR="009B2B48" w:rsidRPr="00EC0917">
        <w:rPr>
          <w:rFonts w:ascii="Times New Roman" w:hAnsi="Times New Roman" w:cs="Times New Roman"/>
          <w:sz w:val="28"/>
          <w:szCs w:val="28"/>
        </w:rPr>
        <w:t xml:space="preserve"> </w:t>
      </w:r>
      <w:r w:rsidRPr="00EC0917">
        <w:rPr>
          <w:rFonts w:ascii="Times New Roman" w:hAnsi="Times New Roman" w:cs="Times New Roman"/>
          <w:sz w:val="28"/>
          <w:szCs w:val="28"/>
        </w:rPr>
        <w:t>будет</w:t>
      </w:r>
      <w:r w:rsidR="006046D3" w:rsidRPr="00EC0917">
        <w:rPr>
          <w:rFonts w:ascii="Times New Roman" w:hAnsi="Times New Roman" w:cs="Times New Roman"/>
          <w:sz w:val="28"/>
          <w:szCs w:val="28"/>
        </w:rPr>
        <w:t xml:space="preserve"> обеспечи</w:t>
      </w:r>
      <w:r w:rsidRPr="00EC0917">
        <w:rPr>
          <w:rFonts w:ascii="Times New Roman" w:hAnsi="Times New Roman" w:cs="Times New Roman"/>
          <w:sz w:val="28"/>
          <w:szCs w:val="28"/>
        </w:rPr>
        <w:t>вать образование «</w:t>
      </w:r>
      <w:r w:rsidR="006046D3" w:rsidRPr="00EC0917">
        <w:rPr>
          <w:rFonts w:ascii="Times New Roman" w:hAnsi="Times New Roman" w:cs="Times New Roman"/>
          <w:sz w:val="28"/>
          <w:szCs w:val="28"/>
        </w:rPr>
        <w:t>тугоплавких</w:t>
      </w:r>
      <w:r w:rsidRPr="00EC0917">
        <w:rPr>
          <w:rFonts w:ascii="Times New Roman" w:hAnsi="Times New Roman" w:cs="Times New Roman"/>
          <w:sz w:val="28"/>
          <w:szCs w:val="28"/>
        </w:rPr>
        <w:t>»</w:t>
      </w:r>
      <w:r w:rsidR="006046D3"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в сравнении с лекгоплавкими конечными шлаками. </w:t>
      </w:r>
      <w:r w:rsidR="00380CB1" w:rsidRPr="00EC0917">
        <w:rPr>
          <w:rFonts w:ascii="Times New Roman" w:hAnsi="Times New Roman" w:cs="Times New Roman"/>
          <w:sz w:val="28"/>
          <w:szCs w:val="28"/>
        </w:rPr>
        <w:t>Чтобы проанализировать воздействие оксида магния на физико-химические характеристики агломерата, требуется установить, как изменяется фазовый состав офлюсованного продукта и шлаковой фазы в зависимости от количества вводимого флюса, и на этой основе определить оптимальную дозировку.</w:t>
      </w:r>
    </w:p>
    <w:p w:rsidR="006046D3" w:rsidRPr="00EC0917" w:rsidRDefault="004025FF" w:rsidP="00355F7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при исследовании влияния добавки флюса</w:t>
      </w:r>
      <w:r w:rsidR="006046D3" w:rsidRPr="00EC0917">
        <w:rPr>
          <w:rFonts w:ascii="Times New Roman" w:hAnsi="Times New Roman" w:cs="Times New Roman"/>
          <w:sz w:val="28"/>
          <w:szCs w:val="28"/>
        </w:rPr>
        <w:t xml:space="preserve"> </w:t>
      </w:r>
      <w:r w:rsidR="009B58EF" w:rsidRPr="00EC0917">
        <w:rPr>
          <w:rFonts w:ascii="Times New Roman" w:hAnsi="Times New Roman" w:cs="Times New Roman"/>
          <w:sz w:val="28"/>
          <w:szCs w:val="28"/>
        </w:rPr>
        <w:t>на основе оксида магния (</w:t>
      </w:r>
      <w:r w:rsidR="009B58EF" w:rsidRPr="00EC0917">
        <w:rPr>
          <w:rFonts w:ascii="Times New Roman" w:hAnsi="Times New Roman" w:cs="Times New Roman"/>
          <w:sz w:val="28"/>
          <w:szCs w:val="28"/>
          <w:lang w:val="en-US"/>
        </w:rPr>
        <w:t>Mg</w:t>
      </w:r>
      <w:r w:rsidR="009B58EF" w:rsidRPr="00EC0917">
        <w:rPr>
          <w:rFonts w:ascii="Times New Roman" w:hAnsi="Times New Roman" w:cs="Times New Roman"/>
          <w:sz w:val="28"/>
          <w:szCs w:val="28"/>
        </w:rPr>
        <w:t xml:space="preserve">O) </w:t>
      </w:r>
      <w:r w:rsidR="006046D3" w:rsidRPr="00EC0917">
        <w:rPr>
          <w:rFonts w:ascii="Times New Roman" w:hAnsi="Times New Roman" w:cs="Times New Roman"/>
          <w:sz w:val="28"/>
          <w:szCs w:val="28"/>
        </w:rPr>
        <w:t>в состав агломерационной ши</w:t>
      </w:r>
      <w:r w:rsidRPr="00EC0917">
        <w:rPr>
          <w:rFonts w:ascii="Times New Roman" w:hAnsi="Times New Roman" w:cs="Times New Roman"/>
          <w:sz w:val="28"/>
          <w:szCs w:val="28"/>
        </w:rPr>
        <w:t>хты с позиции многокомпонентных оксидных</w:t>
      </w:r>
      <w:r w:rsidR="006046D3" w:rsidRPr="00EC0917">
        <w:rPr>
          <w:rFonts w:ascii="Times New Roman" w:hAnsi="Times New Roman" w:cs="Times New Roman"/>
          <w:sz w:val="28"/>
          <w:szCs w:val="28"/>
        </w:rPr>
        <w:t xml:space="preserve"> систем </w:t>
      </w:r>
      <w:r w:rsidR="006046D3" w:rsidRPr="00EC0917">
        <w:rPr>
          <w:rFonts w:ascii="Times New Roman" w:hAnsi="Times New Roman" w:cs="Times New Roman"/>
          <w:sz w:val="28"/>
          <w:szCs w:val="28"/>
          <w:lang w:val="en-US"/>
        </w:rPr>
        <w:t>FeO</w:t>
      </w:r>
      <w:r w:rsidR="006046D3" w:rsidRPr="00EC0917">
        <w:rPr>
          <w:rFonts w:ascii="Times New Roman" w:hAnsi="Times New Roman" w:cs="Times New Roman"/>
          <w:sz w:val="28"/>
          <w:szCs w:val="28"/>
        </w:rPr>
        <w:t>-СаО-</w:t>
      </w:r>
      <w:r w:rsidR="006046D3" w:rsidRPr="00EC0917">
        <w:rPr>
          <w:rFonts w:ascii="Times New Roman" w:hAnsi="Times New Roman" w:cs="Times New Roman"/>
          <w:sz w:val="28"/>
          <w:szCs w:val="28"/>
          <w:lang w:val="en-US"/>
        </w:rPr>
        <w:t>Fe</w:t>
      </w:r>
      <w:r w:rsidR="006046D3" w:rsidRPr="00EC0917">
        <w:rPr>
          <w:rFonts w:ascii="Times New Roman" w:hAnsi="Times New Roman" w:cs="Times New Roman"/>
          <w:sz w:val="28"/>
          <w:szCs w:val="28"/>
          <w:vertAlign w:val="subscript"/>
        </w:rPr>
        <w:t>2</w:t>
      </w:r>
      <w:r w:rsidR="006046D3" w:rsidRPr="00EC0917">
        <w:rPr>
          <w:rFonts w:ascii="Times New Roman" w:hAnsi="Times New Roman" w:cs="Times New Roman"/>
          <w:sz w:val="28"/>
          <w:szCs w:val="28"/>
          <w:lang w:val="en-US"/>
        </w:rPr>
        <w:t>O</w:t>
      </w:r>
      <w:r w:rsidR="006046D3" w:rsidRPr="00EC0917">
        <w:rPr>
          <w:rFonts w:ascii="Times New Roman" w:hAnsi="Times New Roman" w:cs="Times New Roman"/>
          <w:sz w:val="28"/>
          <w:szCs w:val="28"/>
          <w:vertAlign w:val="subscript"/>
        </w:rPr>
        <w:t>3</w:t>
      </w:r>
      <w:r w:rsidR="006046D3" w:rsidRPr="00EC0917">
        <w:rPr>
          <w:rFonts w:ascii="Times New Roman" w:hAnsi="Times New Roman" w:cs="Times New Roman"/>
          <w:sz w:val="28"/>
          <w:szCs w:val="28"/>
        </w:rPr>
        <w:t>-</w:t>
      </w:r>
      <w:r w:rsidR="006046D3" w:rsidRPr="00EC0917">
        <w:rPr>
          <w:rFonts w:ascii="Times New Roman" w:hAnsi="Times New Roman" w:cs="Times New Roman"/>
          <w:sz w:val="28"/>
          <w:szCs w:val="28"/>
          <w:lang w:val="en-US"/>
        </w:rPr>
        <w:t>Al</w:t>
      </w:r>
      <w:r w:rsidR="006046D3" w:rsidRPr="00EC0917">
        <w:rPr>
          <w:rFonts w:ascii="Times New Roman" w:hAnsi="Times New Roman" w:cs="Times New Roman"/>
          <w:sz w:val="28"/>
          <w:szCs w:val="28"/>
          <w:vertAlign w:val="subscript"/>
        </w:rPr>
        <w:t>2</w:t>
      </w:r>
      <w:r w:rsidR="006046D3" w:rsidRPr="00EC0917">
        <w:rPr>
          <w:rFonts w:ascii="Times New Roman" w:hAnsi="Times New Roman" w:cs="Times New Roman"/>
          <w:sz w:val="28"/>
          <w:szCs w:val="28"/>
          <w:lang w:val="en-US"/>
        </w:rPr>
        <w:t>O</w:t>
      </w:r>
      <w:r w:rsidR="006046D3" w:rsidRPr="00EC0917">
        <w:rPr>
          <w:rFonts w:ascii="Times New Roman" w:hAnsi="Times New Roman" w:cs="Times New Roman"/>
          <w:sz w:val="28"/>
          <w:szCs w:val="28"/>
          <w:vertAlign w:val="subscript"/>
        </w:rPr>
        <w:t>3</w:t>
      </w:r>
      <w:r w:rsidR="006046D3" w:rsidRPr="00EC0917">
        <w:rPr>
          <w:rFonts w:ascii="Times New Roman" w:hAnsi="Times New Roman" w:cs="Times New Roman"/>
          <w:sz w:val="28"/>
          <w:szCs w:val="28"/>
        </w:rPr>
        <w:t xml:space="preserve">, </w:t>
      </w:r>
      <w:r w:rsidR="006046D3" w:rsidRPr="00EC0917">
        <w:rPr>
          <w:rFonts w:ascii="Times New Roman" w:hAnsi="Times New Roman" w:cs="Times New Roman"/>
          <w:sz w:val="28"/>
          <w:szCs w:val="28"/>
          <w:lang w:val="en-US"/>
        </w:rPr>
        <w:t>FeO</w:t>
      </w:r>
      <w:r w:rsidR="006046D3" w:rsidRPr="00EC0917">
        <w:rPr>
          <w:rFonts w:ascii="Times New Roman" w:hAnsi="Times New Roman" w:cs="Times New Roman"/>
          <w:sz w:val="28"/>
          <w:szCs w:val="28"/>
        </w:rPr>
        <w:t>-</w:t>
      </w:r>
      <w:r w:rsidR="006046D3" w:rsidRPr="00EC0917">
        <w:rPr>
          <w:rFonts w:ascii="Times New Roman" w:hAnsi="Times New Roman" w:cs="Times New Roman"/>
          <w:sz w:val="28"/>
          <w:szCs w:val="28"/>
          <w:lang w:val="en-US"/>
        </w:rPr>
        <w:t>Mg</w:t>
      </w:r>
      <w:r w:rsidR="006046D3" w:rsidRPr="00EC0917">
        <w:rPr>
          <w:rFonts w:ascii="Times New Roman" w:hAnsi="Times New Roman" w:cs="Times New Roman"/>
          <w:sz w:val="28"/>
          <w:szCs w:val="28"/>
        </w:rPr>
        <w:t>O-</w:t>
      </w:r>
      <w:r w:rsidR="006046D3" w:rsidRPr="00EC0917">
        <w:rPr>
          <w:rFonts w:ascii="Times New Roman" w:hAnsi="Times New Roman" w:cs="Times New Roman"/>
          <w:sz w:val="28"/>
          <w:szCs w:val="28"/>
          <w:lang w:val="en-US"/>
        </w:rPr>
        <w:t>Fe</w:t>
      </w:r>
      <w:r w:rsidR="006046D3" w:rsidRPr="00EC0917">
        <w:rPr>
          <w:rFonts w:ascii="Times New Roman" w:hAnsi="Times New Roman" w:cs="Times New Roman"/>
          <w:sz w:val="28"/>
          <w:szCs w:val="28"/>
          <w:vertAlign w:val="subscript"/>
        </w:rPr>
        <w:t>2</w:t>
      </w:r>
      <w:r w:rsidR="006046D3" w:rsidRPr="00EC0917">
        <w:rPr>
          <w:rFonts w:ascii="Times New Roman" w:hAnsi="Times New Roman" w:cs="Times New Roman"/>
          <w:sz w:val="28"/>
          <w:szCs w:val="28"/>
          <w:lang w:val="en-US"/>
        </w:rPr>
        <w:t>O</w:t>
      </w:r>
      <w:r w:rsidR="006046D3" w:rsidRPr="00EC0917">
        <w:rPr>
          <w:rFonts w:ascii="Times New Roman" w:hAnsi="Times New Roman" w:cs="Times New Roman"/>
          <w:sz w:val="28"/>
          <w:szCs w:val="28"/>
          <w:vertAlign w:val="subscript"/>
        </w:rPr>
        <w:t>3</w:t>
      </w:r>
      <w:r w:rsidR="006046D3" w:rsidRPr="00EC0917">
        <w:rPr>
          <w:rFonts w:ascii="Times New Roman" w:hAnsi="Times New Roman" w:cs="Times New Roman"/>
          <w:sz w:val="28"/>
          <w:szCs w:val="28"/>
        </w:rPr>
        <w:t>-</w:t>
      </w:r>
      <w:r w:rsidR="006046D3" w:rsidRPr="00EC0917">
        <w:rPr>
          <w:rFonts w:ascii="Times New Roman" w:hAnsi="Times New Roman" w:cs="Times New Roman"/>
          <w:sz w:val="28"/>
          <w:szCs w:val="28"/>
          <w:lang w:val="en-US"/>
        </w:rPr>
        <w:t>Al</w:t>
      </w:r>
      <w:r w:rsidR="006046D3" w:rsidRPr="00EC0917">
        <w:rPr>
          <w:rFonts w:ascii="Times New Roman" w:hAnsi="Times New Roman" w:cs="Times New Roman"/>
          <w:sz w:val="28"/>
          <w:szCs w:val="28"/>
          <w:vertAlign w:val="subscript"/>
        </w:rPr>
        <w:t>2</w:t>
      </w:r>
      <w:r w:rsidR="006046D3" w:rsidRPr="00EC0917">
        <w:rPr>
          <w:rFonts w:ascii="Times New Roman" w:hAnsi="Times New Roman" w:cs="Times New Roman"/>
          <w:sz w:val="28"/>
          <w:szCs w:val="28"/>
          <w:lang w:val="en-US"/>
        </w:rPr>
        <w:t>O</w:t>
      </w:r>
      <w:r w:rsidR="006046D3" w:rsidRPr="00EC0917">
        <w:rPr>
          <w:rFonts w:ascii="Times New Roman" w:hAnsi="Times New Roman" w:cs="Times New Roman"/>
          <w:sz w:val="28"/>
          <w:szCs w:val="28"/>
          <w:vertAlign w:val="subscript"/>
        </w:rPr>
        <w:t>3</w:t>
      </w:r>
      <w:r w:rsidR="006046D3" w:rsidRPr="00EC0917">
        <w:rPr>
          <w:rFonts w:ascii="Times New Roman" w:hAnsi="Times New Roman" w:cs="Times New Roman"/>
          <w:sz w:val="28"/>
          <w:szCs w:val="28"/>
        </w:rPr>
        <w:t xml:space="preserve"> и </w:t>
      </w:r>
      <w:r w:rsidR="006046D3" w:rsidRPr="00EC0917">
        <w:rPr>
          <w:rFonts w:ascii="Times New Roman" w:hAnsi="Times New Roman" w:cs="Times New Roman"/>
          <w:sz w:val="28"/>
          <w:szCs w:val="28"/>
          <w:lang w:val="en-US"/>
        </w:rPr>
        <w:t>FeO</w:t>
      </w:r>
      <w:r w:rsidR="006046D3" w:rsidRPr="00EC0917">
        <w:rPr>
          <w:rFonts w:ascii="Times New Roman" w:hAnsi="Times New Roman" w:cs="Times New Roman"/>
          <w:sz w:val="28"/>
          <w:szCs w:val="28"/>
        </w:rPr>
        <w:t>-</w:t>
      </w:r>
      <w:r w:rsidR="006046D3" w:rsidRPr="00EC0917">
        <w:rPr>
          <w:rFonts w:ascii="Times New Roman" w:hAnsi="Times New Roman" w:cs="Times New Roman"/>
          <w:sz w:val="28"/>
          <w:szCs w:val="28"/>
          <w:lang w:val="en-US"/>
        </w:rPr>
        <w:t>Mg</w:t>
      </w:r>
      <w:r w:rsidR="006046D3" w:rsidRPr="00EC0917">
        <w:rPr>
          <w:rFonts w:ascii="Times New Roman" w:hAnsi="Times New Roman" w:cs="Times New Roman"/>
          <w:sz w:val="28"/>
          <w:szCs w:val="28"/>
        </w:rPr>
        <w:t>O-СаО-</w:t>
      </w:r>
      <w:r w:rsidR="006046D3" w:rsidRPr="00EC0917">
        <w:rPr>
          <w:rFonts w:ascii="Times New Roman" w:hAnsi="Times New Roman" w:cs="Times New Roman"/>
          <w:sz w:val="28"/>
          <w:szCs w:val="28"/>
          <w:lang w:val="en-US"/>
        </w:rPr>
        <w:t>Fe</w:t>
      </w:r>
      <w:r w:rsidR="006046D3" w:rsidRPr="00EC0917">
        <w:rPr>
          <w:rFonts w:ascii="Times New Roman" w:hAnsi="Times New Roman" w:cs="Times New Roman"/>
          <w:sz w:val="28"/>
          <w:szCs w:val="28"/>
          <w:vertAlign w:val="subscript"/>
        </w:rPr>
        <w:t>2</w:t>
      </w:r>
      <w:r w:rsidR="006046D3" w:rsidRPr="00EC0917">
        <w:rPr>
          <w:rFonts w:ascii="Times New Roman" w:hAnsi="Times New Roman" w:cs="Times New Roman"/>
          <w:sz w:val="28"/>
          <w:szCs w:val="28"/>
          <w:lang w:val="en-US"/>
        </w:rPr>
        <w:t>O</w:t>
      </w:r>
      <w:r w:rsidR="006046D3" w:rsidRPr="00EC0917">
        <w:rPr>
          <w:rFonts w:ascii="Times New Roman" w:hAnsi="Times New Roman" w:cs="Times New Roman"/>
          <w:sz w:val="28"/>
          <w:szCs w:val="28"/>
          <w:vertAlign w:val="subscript"/>
        </w:rPr>
        <w:t xml:space="preserve">3 </w:t>
      </w:r>
      <w:r w:rsidR="006046D3" w:rsidRPr="00EC0917">
        <w:rPr>
          <w:rFonts w:ascii="Times New Roman" w:hAnsi="Times New Roman" w:cs="Times New Roman"/>
          <w:sz w:val="28"/>
          <w:szCs w:val="28"/>
        </w:rPr>
        <w:t>необ</w:t>
      </w:r>
      <w:r w:rsidRPr="00EC0917">
        <w:rPr>
          <w:rFonts w:ascii="Times New Roman" w:hAnsi="Times New Roman" w:cs="Times New Roman"/>
          <w:sz w:val="28"/>
          <w:szCs w:val="28"/>
        </w:rPr>
        <w:t xml:space="preserve">ходимо экспериментально определить оптимальное количество. А также исследовать процессы влияния ввода оксида </w:t>
      </w:r>
      <w:r w:rsidR="009B2B48" w:rsidRPr="00EC0917">
        <w:rPr>
          <w:rFonts w:ascii="Times New Roman" w:hAnsi="Times New Roman" w:cs="Times New Roman"/>
          <w:sz w:val="28"/>
          <w:szCs w:val="28"/>
        </w:rPr>
        <w:t>магния на фи</w:t>
      </w:r>
      <w:r w:rsidRPr="00EC0917">
        <w:rPr>
          <w:rFonts w:ascii="Times New Roman" w:hAnsi="Times New Roman" w:cs="Times New Roman"/>
          <w:sz w:val="28"/>
          <w:szCs w:val="28"/>
        </w:rPr>
        <w:t>зико-химические свойства</w:t>
      </w:r>
      <w:r w:rsidR="009B2B48" w:rsidRPr="00EC0917">
        <w:rPr>
          <w:rFonts w:ascii="Times New Roman" w:hAnsi="Times New Roman" w:cs="Times New Roman"/>
          <w:sz w:val="28"/>
          <w:szCs w:val="28"/>
        </w:rPr>
        <w:t xml:space="preserve"> агломерата</w:t>
      </w:r>
      <w:r w:rsidR="006046D3" w:rsidRPr="00EC0917">
        <w:rPr>
          <w:rFonts w:ascii="Times New Roman" w:hAnsi="Times New Roman" w:cs="Times New Roman"/>
          <w:sz w:val="28"/>
          <w:szCs w:val="28"/>
        </w:rPr>
        <w:t>.</w:t>
      </w:r>
    </w:p>
    <w:p w:rsidR="0038228D" w:rsidRPr="00EC0917" w:rsidRDefault="0038228D" w:rsidP="00355F7A">
      <w:pPr>
        <w:pStyle w:val="a3"/>
        <w:spacing w:after="0" w:line="240" w:lineRule="auto"/>
        <w:ind w:left="0" w:firstLine="709"/>
        <w:jc w:val="both"/>
        <w:rPr>
          <w:rFonts w:ascii="Times New Roman" w:hAnsi="Times New Roman" w:cs="Times New Roman"/>
          <w:sz w:val="28"/>
          <w:szCs w:val="28"/>
        </w:rPr>
      </w:pPr>
    </w:p>
    <w:p w:rsidR="002F3077" w:rsidRPr="00EC0917" w:rsidRDefault="00355F7A" w:rsidP="00355F7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1.</w:t>
      </w:r>
      <w:r w:rsidR="00790E9C" w:rsidRPr="00EC0917">
        <w:rPr>
          <w:rFonts w:ascii="Times New Roman" w:hAnsi="Times New Roman" w:cs="Times New Roman"/>
          <w:b/>
          <w:sz w:val="28"/>
          <w:szCs w:val="28"/>
        </w:rPr>
        <w:t>5</w:t>
      </w:r>
      <w:r w:rsidRPr="00EC0917">
        <w:rPr>
          <w:rFonts w:ascii="Times New Roman" w:hAnsi="Times New Roman" w:cs="Times New Roman"/>
          <w:b/>
          <w:sz w:val="28"/>
          <w:szCs w:val="28"/>
        </w:rPr>
        <w:t xml:space="preserve"> </w:t>
      </w:r>
      <w:r w:rsidR="009B31E7" w:rsidRPr="00EC0917">
        <w:rPr>
          <w:rFonts w:ascii="Times New Roman" w:hAnsi="Times New Roman" w:cs="Times New Roman"/>
          <w:b/>
          <w:sz w:val="28"/>
          <w:szCs w:val="28"/>
        </w:rPr>
        <w:t xml:space="preserve">Постановка </w:t>
      </w:r>
      <w:r w:rsidR="009B2B48" w:rsidRPr="00EC0917">
        <w:rPr>
          <w:rFonts w:ascii="Times New Roman" w:hAnsi="Times New Roman" w:cs="Times New Roman"/>
          <w:b/>
          <w:sz w:val="28"/>
          <w:szCs w:val="28"/>
        </w:rPr>
        <w:t>задач исследований</w:t>
      </w:r>
    </w:p>
    <w:p w:rsidR="009B2B48" w:rsidRPr="00EC0917" w:rsidRDefault="009B2B48" w:rsidP="00355F7A">
      <w:pPr>
        <w:pStyle w:val="a3"/>
        <w:spacing w:after="0" w:line="240" w:lineRule="auto"/>
        <w:ind w:left="924" w:firstLine="709"/>
        <w:jc w:val="both"/>
        <w:rPr>
          <w:rFonts w:ascii="Times New Roman" w:hAnsi="Times New Roman" w:cs="Times New Roman"/>
          <w:sz w:val="28"/>
          <w:szCs w:val="28"/>
        </w:rPr>
      </w:pPr>
    </w:p>
    <w:p w:rsidR="003F1F21" w:rsidRPr="00EC0917" w:rsidRDefault="009B2B48" w:rsidP="00355F7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На основе проведенного анализа состояния образования</w:t>
      </w:r>
      <w:r w:rsidR="003F1F21" w:rsidRPr="00EC0917">
        <w:rPr>
          <w:rFonts w:ascii="Times New Roman" w:hAnsi="Times New Roman" w:cs="Times New Roman"/>
          <w:sz w:val="28"/>
          <w:szCs w:val="28"/>
        </w:rPr>
        <w:t xml:space="preserve"> железосодержащих отходов глиноземного производства, их переработки, вовлечения в металлургические переделы и дальнейшей опти</w:t>
      </w:r>
      <w:r w:rsidR="008F3D7E" w:rsidRPr="00EC0917">
        <w:rPr>
          <w:rFonts w:ascii="Times New Roman" w:hAnsi="Times New Roman" w:cs="Times New Roman"/>
          <w:sz w:val="28"/>
          <w:szCs w:val="28"/>
        </w:rPr>
        <w:t xml:space="preserve">мизации выплавки </w:t>
      </w:r>
      <w:r w:rsidR="009B58EF" w:rsidRPr="00EC0917">
        <w:rPr>
          <w:rFonts w:ascii="Times New Roman" w:hAnsi="Times New Roman" w:cs="Times New Roman"/>
          <w:sz w:val="28"/>
          <w:szCs w:val="28"/>
        </w:rPr>
        <w:t xml:space="preserve">чугуна, а также </w:t>
      </w:r>
      <w:r w:rsidR="008F3D7E" w:rsidRPr="00EC0917">
        <w:rPr>
          <w:rFonts w:ascii="Times New Roman" w:hAnsi="Times New Roman" w:cs="Times New Roman"/>
          <w:sz w:val="28"/>
          <w:szCs w:val="28"/>
        </w:rPr>
        <w:t xml:space="preserve">ферросилиция </w:t>
      </w:r>
      <w:r w:rsidR="008F3D7E" w:rsidRPr="00EC0917">
        <w:rPr>
          <w:rFonts w:ascii="Times New Roman" w:hAnsi="Times New Roman" w:cs="Times New Roman"/>
          <w:sz w:val="28"/>
          <w:szCs w:val="28"/>
          <w:lang w:val="en-US"/>
        </w:rPr>
        <w:t>c</w:t>
      </w:r>
      <w:r w:rsidR="008F3D7E" w:rsidRPr="00EC0917">
        <w:rPr>
          <w:rFonts w:ascii="Times New Roman" w:hAnsi="Times New Roman" w:cs="Times New Roman"/>
          <w:sz w:val="28"/>
          <w:szCs w:val="28"/>
        </w:rPr>
        <w:t xml:space="preserve"> применением</w:t>
      </w:r>
      <w:r w:rsidR="003F1F21" w:rsidRPr="00EC0917">
        <w:rPr>
          <w:rFonts w:ascii="Times New Roman" w:hAnsi="Times New Roman" w:cs="Times New Roman"/>
          <w:sz w:val="28"/>
          <w:szCs w:val="28"/>
        </w:rPr>
        <w:t xml:space="preserve"> железорудного агломерата, в работе были поставлены следующие задачи:</w:t>
      </w:r>
    </w:p>
    <w:p w:rsidR="003F1F21" w:rsidRPr="00EC0917" w:rsidRDefault="00355F7A" w:rsidP="003F1F2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3F1F21" w:rsidRPr="00EC0917">
        <w:rPr>
          <w:rFonts w:ascii="Times New Roman" w:hAnsi="Times New Roman" w:cs="Times New Roman"/>
          <w:sz w:val="28"/>
          <w:szCs w:val="28"/>
        </w:rPr>
        <w:t xml:space="preserve"> изучение на основе ранее построенных диаграмм фазового состава многокомпонентных оксидных систем </w:t>
      </w:r>
      <w:r w:rsidR="00DC048C" w:rsidRPr="00EC0917">
        <w:rPr>
          <w:rFonts w:ascii="Times New Roman" w:hAnsi="Times New Roman" w:cs="Times New Roman"/>
          <w:sz w:val="28"/>
          <w:szCs w:val="28"/>
          <w:lang w:val="en-US"/>
        </w:rPr>
        <w:t>FeO</w:t>
      </w:r>
      <w:r w:rsidR="00DC048C" w:rsidRPr="00EC0917">
        <w:rPr>
          <w:rFonts w:ascii="Times New Roman" w:hAnsi="Times New Roman" w:cs="Times New Roman"/>
          <w:sz w:val="28"/>
          <w:szCs w:val="28"/>
        </w:rPr>
        <w:t>-СаО-</w:t>
      </w:r>
      <w:r w:rsidR="00DC048C" w:rsidRPr="00EC0917">
        <w:rPr>
          <w:rFonts w:ascii="Times New Roman" w:hAnsi="Times New Roman" w:cs="Times New Roman"/>
          <w:sz w:val="28"/>
          <w:szCs w:val="28"/>
          <w:lang w:val="en-US"/>
        </w:rPr>
        <w:t>Fe</w:t>
      </w:r>
      <w:r w:rsidR="00DC048C" w:rsidRPr="00EC0917">
        <w:rPr>
          <w:rFonts w:ascii="Times New Roman" w:hAnsi="Times New Roman" w:cs="Times New Roman"/>
          <w:sz w:val="28"/>
          <w:szCs w:val="28"/>
          <w:vertAlign w:val="subscript"/>
        </w:rPr>
        <w:t>2</w:t>
      </w:r>
      <w:r w:rsidR="00DC048C" w:rsidRPr="00EC0917">
        <w:rPr>
          <w:rFonts w:ascii="Times New Roman" w:hAnsi="Times New Roman" w:cs="Times New Roman"/>
          <w:sz w:val="28"/>
          <w:szCs w:val="28"/>
          <w:lang w:val="en-US"/>
        </w:rPr>
        <w:t>O</w:t>
      </w:r>
      <w:r w:rsidR="00DC048C" w:rsidRPr="00EC0917">
        <w:rPr>
          <w:rFonts w:ascii="Times New Roman" w:hAnsi="Times New Roman" w:cs="Times New Roman"/>
          <w:sz w:val="28"/>
          <w:szCs w:val="28"/>
          <w:vertAlign w:val="subscript"/>
        </w:rPr>
        <w:t>3</w:t>
      </w:r>
      <w:r w:rsidR="00DC048C" w:rsidRPr="00EC0917">
        <w:rPr>
          <w:rFonts w:ascii="Times New Roman" w:hAnsi="Times New Roman" w:cs="Times New Roman"/>
          <w:sz w:val="28"/>
          <w:szCs w:val="28"/>
        </w:rPr>
        <w:t>-</w:t>
      </w:r>
      <w:r w:rsidR="00DC048C" w:rsidRPr="00EC0917">
        <w:rPr>
          <w:rFonts w:ascii="Times New Roman" w:hAnsi="Times New Roman" w:cs="Times New Roman"/>
          <w:sz w:val="28"/>
          <w:szCs w:val="28"/>
          <w:lang w:val="en-US"/>
        </w:rPr>
        <w:t>Al</w:t>
      </w:r>
      <w:r w:rsidR="00DC048C" w:rsidRPr="00EC0917">
        <w:rPr>
          <w:rFonts w:ascii="Times New Roman" w:hAnsi="Times New Roman" w:cs="Times New Roman"/>
          <w:sz w:val="28"/>
          <w:szCs w:val="28"/>
          <w:vertAlign w:val="subscript"/>
        </w:rPr>
        <w:t>2</w:t>
      </w:r>
      <w:r w:rsidR="00DC048C" w:rsidRPr="00EC0917">
        <w:rPr>
          <w:rFonts w:ascii="Times New Roman" w:hAnsi="Times New Roman" w:cs="Times New Roman"/>
          <w:sz w:val="28"/>
          <w:szCs w:val="28"/>
          <w:lang w:val="en-US"/>
        </w:rPr>
        <w:t>O</w:t>
      </w:r>
      <w:r w:rsidR="00DC048C" w:rsidRPr="00EC0917">
        <w:rPr>
          <w:rFonts w:ascii="Times New Roman" w:hAnsi="Times New Roman" w:cs="Times New Roman"/>
          <w:sz w:val="28"/>
          <w:szCs w:val="28"/>
          <w:vertAlign w:val="subscript"/>
        </w:rPr>
        <w:t>3</w:t>
      </w:r>
      <w:r w:rsidR="00DC048C" w:rsidRPr="00EC0917">
        <w:rPr>
          <w:rFonts w:ascii="Times New Roman" w:hAnsi="Times New Roman" w:cs="Times New Roman"/>
          <w:sz w:val="28"/>
          <w:szCs w:val="28"/>
        </w:rPr>
        <w:t xml:space="preserve">, </w:t>
      </w:r>
      <w:r w:rsidR="00DC048C" w:rsidRPr="00EC0917">
        <w:rPr>
          <w:rFonts w:ascii="Times New Roman" w:hAnsi="Times New Roman" w:cs="Times New Roman"/>
          <w:sz w:val="28"/>
          <w:szCs w:val="28"/>
          <w:lang w:val="en-US"/>
        </w:rPr>
        <w:t>FeO</w:t>
      </w:r>
      <w:r w:rsidR="00DC048C" w:rsidRPr="00EC0917">
        <w:rPr>
          <w:rFonts w:ascii="Times New Roman" w:hAnsi="Times New Roman" w:cs="Times New Roman"/>
          <w:sz w:val="28"/>
          <w:szCs w:val="28"/>
        </w:rPr>
        <w:t>-</w:t>
      </w:r>
      <w:r w:rsidR="00DC048C" w:rsidRPr="00EC0917">
        <w:rPr>
          <w:rFonts w:ascii="Times New Roman" w:hAnsi="Times New Roman" w:cs="Times New Roman"/>
          <w:sz w:val="28"/>
          <w:szCs w:val="28"/>
          <w:lang w:val="en-US"/>
        </w:rPr>
        <w:t>Mg</w:t>
      </w:r>
      <w:r w:rsidR="00DC048C" w:rsidRPr="00EC0917">
        <w:rPr>
          <w:rFonts w:ascii="Times New Roman" w:hAnsi="Times New Roman" w:cs="Times New Roman"/>
          <w:sz w:val="28"/>
          <w:szCs w:val="28"/>
        </w:rPr>
        <w:t>O-</w:t>
      </w:r>
      <w:r w:rsidR="00DC048C" w:rsidRPr="00EC0917">
        <w:rPr>
          <w:rFonts w:ascii="Times New Roman" w:hAnsi="Times New Roman" w:cs="Times New Roman"/>
          <w:sz w:val="28"/>
          <w:szCs w:val="28"/>
          <w:lang w:val="en-US"/>
        </w:rPr>
        <w:t>Fe</w:t>
      </w:r>
      <w:r w:rsidR="00DC048C" w:rsidRPr="00EC0917">
        <w:rPr>
          <w:rFonts w:ascii="Times New Roman" w:hAnsi="Times New Roman" w:cs="Times New Roman"/>
          <w:sz w:val="28"/>
          <w:szCs w:val="28"/>
          <w:vertAlign w:val="subscript"/>
        </w:rPr>
        <w:t>2</w:t>
      </w:r>
      <w:r w:rsidR="00DC048C" w:rsidRPr="00EC0917">
        <w:rPr>
          <w:rFonts w:ascii="Times New Roman" w:hAnsi="Times New Roman" w:cs="Times New Roman"/>
          <w:sz w:val="28"/>
          <w:szCs w:val="28"/>
          <w:lang w:val="en-US"/>
        </w:rPr>
        <w:t>O</w:t>
      </w:r>
      <w:r w:rsidR="00DC048C" w:rsidRPr="00EC0917">
        <w:rPr>
          <w:rFonts w:ascii="Times New Roman" w:hAnsi="Times New Roman" w:cs="Times New Roman"/>
          <w:sz w:val="28"/>
          <w:szCs w:val="28"/>
          <w:vertAlign w:val="subscript"/>
        </w:rPr>
        <w:t>3</w:t>
      </w:r>
      <w:r w:rsidR="00DC048C" w:rsidRPr="00EC0917">
        <w:rPr>
          <w:rFonts w:ascii="Times New Roman" w:hAnsi="Times New Roman" w:cs="Times New Roman"/>
          <w:sz w:val="28"/>
          <w:szCs w:val="28"/>
        </w:rPr>
        <w:t>-</w:t>
      </w:r>
      <w:r w:rsidR="00DC048C" w:rsidRPr="00EC0917">
        <w:rPr>
          <w:rFonts w:ascii="Times New Roman" w:hAnsi="Times New Roman" w:cs="Times New Roman"/>
          <w:sz w:val="28"/>
          <w:szCs w:val="28"/>
          <w:lang w:val="en-US"/>
        </w:rPr>
        <w:t>Al</w:t>
      </w:r>
      <w:r w:rsidR="00DC048C" w:rsidRPr="00EC0917">
        <w:rPr>
          <w:rFonts w:ascii="Times New Roman" w:hAnsi="Times New Roman" w:cs="Times New Roman"/>
          <w:sz w:val="28"/>
          <w:szCs w:val="28"/>
          <w:vertAlign w:val="subscript"/>
        </w:rPr>
        <w:t>2</w:t>
      </w:r>
      <w:r w:rsidR="00DC048C" w:rsidRPr="00EC0917">
        <w:rPr>
          <w:rFonts w:ascii="Times New Roman" w:hAnsi="Times New Roman" w:cs="Times New Roman"/>
          <w:sz w:val="28"/>
          <w:szCs w:val="28"/>
          <w:lang w:val="en-US"/>
        </w:rPr>
        <w:t>O</w:t>
      </w:r>
      <w:r w:rsidR="00DC048C" w:rsidRPr="00EC0917">
        <w:rPr>
          <w:rFonts w:ascii="Times New Roman" w:hAnsi="Times New Roman" w:cs="Times New Roman"/>
          <w:sz w:val="28"/>
          <w:szCs w:val="28"/>
          <w:vertAlign w:val="subscript"/>
        </w:rPr>
        <w:t>3</w:t>
      </w:r>
      <w:r w:rsidR="00DC048C" w:rsidRPr="00EC0917">
        <w:rPr>
          <w:rFonts w:ascii="Times New Roman" w:hAnsi="Times New Roman" w:cs="Times New Roman"/>
          <w:sz w:val="28"/>
          <w:szCs w:val="28"/>
        </w:rPr>
        <w:t xml:space="preserve"> и </w:t>
      </w:r>
      <w:r w:rsidR="00DC048C" w:rsidRPr="00EC0917">
        <w:rPr>
          <w:rFonts w:ascii="Times New Roman" w:hAnsi="Times New Roman" w:cs="Times New Roman"/>
          <w:sz w:val="28"/>
          <w:szCs w:val="28"/>
          <w:lang w:val="en-US"/>
        </w:rPr>
        <w:t>FeO</w:t>
      </w:r>
      <w:r w:rsidR="00DC048C" w:rsidRPr="00EC0917">
        <w:rPr>
          <w:rFonts w:ascii="Times New Roman" w:hAnsi="Times New Roman" w:cs="Times New Roman"/>
          <w:sz w:val="28"/>
          <w:szCs w:val="28"/>
        </w:rPr>
        <w:t>-</w:t>
      </w:r>
      <w:r w:rsidR="00DC048C" w:rsidRPr="00EC0917">
        <w:rPr>
          <w:rFonts w:ascii="Times New Roman" w:hAnsi="Times New Roman" w:cs="Times New Roman"/>
          <w:sz w:val="28"/>
          <w:szCs w:val="28"/>
          <w:lang w:val="en-US"/>
        </w:rPr>
        <w:t>Mg</w:t>
      </w:r>
      <w:r w:rsidR="00DC048C" w:rsidRPr="00EC0917">
        <w:rPr>
          <w:rFonts w:ascii="Times New Roman" w:hAnsi="Times New Roman" w:cs="Times New Roman"/>
          <w:sz w:val="28"/>
          <w:szCs w:val="28"/>
        </w:rPr>
        <w:t>O-СаО-</w:t>
      </w:r>
      <w:r w:rsidR="00DC048C" w:rsidRPr="00EC0917">
        <w:rPr>
          <w:rFonts w:ascii="Times New Roman" w:hAnsi="Times New Roman" w:cs="Times New Roman"/>
          <w:sz w:val="28"/>
          <w:szCs w:val="28"/>
          <w:lang w:val="en-US"/>
        </w:rPr>
        <w:t>Fe</w:t>
      </w:r>
      <w:r w:rsidR="00DC048C" w:rsidRPr="00EC0917">
        <w:rPr>
          <w:rFonts w:ascii="Times New Roman" w:hAnsi="Times New Roman" w:cs="Times New Roman"/>
          <w:sz w:val="28"/>
          <w:szCs w:val="28"/>
          <w:vertAlign w:val="subscript"/>
        </w:rPr>
        <w:t>2</w:t>
      </w:r>
      <w:r w:rsidR="00DC048C" w:rsidRPr="00EC0917">
        <w:rPr>
          <w:rFonts w:ascii="Times New Roman" w:hAnsi="Times New Roman" w:cs="Times New Roman"/>
          <w:sz w:val="28"/>
          <w:szCs w:val="28"/>
          <w:lang w:val="en-US"/>
        </w:rPr>
        <w:t>O</w:t>
      </w:r>
      <w:r w:rsidR="00DC048C" w:rsidRPr="00EC0917">
        <w:rPr>
          <w:rFonts w:ascii="Times New Roman" w:hAnsi="Times New Roman" w:cs="Times New Roman"/>
          <w:sz w:val="28"/>
          <w:szCs w:val="28"/>
          <w:vertAlign w:val="subscript"/>
        </w:rPr>
        <w:t>3</w:t>
      </w:r>
      <w:r w:rsidR="00DC048C" w:rsidRPr="00EC0917">
        <w:rPr>
          <w:rFonts w:ascii="Times New Roman" w:hAnsi="Times New Roman" w:cs="Times New Roman"/>
          <w:sz w:val="28"/>
          <w:szCs w:val="28"/>
        </w:rPr>
        <w:t>, особенностей изменения фазового строения железистых песков - отх</w:t>
      </w:r>
      <w:r w:rsidR="00B11F7F" w:rsidRPr="00EC0917">
        <w:rPr>
          <w:rFonts w:ascii="Times New Roman" w:hAnsi="Times New Roman" w:cs="Times New Roman"/>
          <w:sz w:val="28"/>
          <w:szCs w:val="28"/>
        </w:rPr>
        <w:t>одов глиноземного производства при агломерации</w:t>
      </w:r>
      <w:r w:rsidR="00DC048C" w:rsidRPr="00EC0917">
        <w:rPr>
          <w:rFonts w:ascii="Times New Roman" w:hAnsi="Times New Roman" w:cs="Times New Roman"/>
          <w:sz w:val="28"/>
          <w:szCs w:val="28"/>
        </w:rPr>
        <w:t xml:space="preserve"> и выплавки ферросилиция</w:t>
      </w:r>
      <w:r w:rsidR="00B11F7F" w:rsidRPr="00EC0917">
        <w:rPr>
          <w:rFonts w:ascii="Times New Roman" w:hAnsi="Times New Roman" w:cs="Times New Roman"/>
          <w:sz w:val="28"/>
          <w:szCs w:val="28"/>
        </w:rPr>
        <w:t>, чугуна</w:t>
      </w:r>
      <w:r w:rsidR="00DC048C" w:rsidRPr="00EC0917">
        <w:rPr>
          <w:rFonts w:ascii="Times New Roman" w:hAnsi="Times New Roman" w:cs="Times New Roman"/>
          <w:sz w:val="28"/>
          <w:szCs w:val="28"/>
        </w:rPr>
        <w:t xml:space="preserve"> с вводом в состав аглошихты доломита для установления областей составов, характеризирующих процессы плавления агломерата и восстановленного продукта;</w:t>
      </w:r>
    </w:p>
    <w:p w:rsidR="00DC048C" w:rsidRPr="00EC0917" w:rsidRDefault="00355F7A" w:rsidP="003F1F2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DC048C" w:rsidRPr="00EC0917">
        <w:rPr>
          <w:rFonts w:ascii="Times New Roman" w:hAnsi="Times New Roman" w:cs="Times New Roman"/>
          <w:sz w:val="28"/>
          <w:szCs w:val="28"/>
        </w:rPr>
        <w:t xml:space="preserve"> исследования поведения железистых песков </w:t>
      </w:r>
      <w:r w:rsidR="009B31E7" w:rsidRPr="00EC0917">
        <w:rPr>
          <w:rFonts w:ascii="Times New Roman" w:hAnsi="Times New Roman" w:cs="Times New Roman"/>
          <w:sz w:val="28"/>
          <w:szCs w:val="28"/>
        </w:rPr>
        <w:t xml:space="preserve">и железорудного агломерата </w:t>
      </w:r>
      <w:r w:rsidR="00DC048C" w:rsidRPr="00EC0917">
        <w:rPr>
          <w:rFonts w:ascii="Times New Roman" w:hAnsi="Times New Roman" w:cs="Times New Roman"/>
          <w:sz w:val="28"/>
          <w:szCs w:val="28"/>
        </w:rPr>
        <w:t xml:space="preserve">при </w:t>
      </w:r>
      <w:r w:rsidR="009B31E7" w:rsidRPr="00EC0917">
        <w:rPr>
          <w:rFonts w:ascii="Times New Roman" w:hAnsi="Times New Roman" w:cs="Times New Roman"/>
          <w:sz w:val="28"/>
          <w:szCs w:val="28"/>
        </w:rPr>
        <w:t>дифференциально-термическом анализе диссоциации оксидов</w:t>
      </w:r>
      <w:r w:rsidR="00DC048C" w:rsidRPr="00EC0917">
        <w:rPr>
          <w:rFonts w:ascii="Times New Roman" w:hAnsi="Times New Roman" w:cs="Times New Roman"/>
          <w:sz w:val="28"/>
          <w:szCs w:val="28"/>
        </w:rPr>
        <w:t xml:space="preserve">, </w:t>
      </w:r>
      <w:r w:rsidR="00DC048C" w:rsidRPr="00EC0917">
        <w:rPr>
          <w:rFonts w:ascii="Times New Roman" w:hAnsi="Times New Roman" w:cs="Times New Roman"/>
          <w:sz w:val="28"/>
          <w:szCs w:val="28"/>
        </w:rPr>
        <w:lastRenderedPageBreak/>
        <w:t>для моделирования поведения исследуемого мат</w:t>
      </w:r>
      <w:r w:rsidR="009B31E7" w:rsidRPr="00EC0917">
        <w:rPr>
          <w:rFonts w:ascii="Times New Roman" w:hAnsi="Times New Roman" w:cs="Times New Roman"/>
          <w:sz w:val="28"/>
          <w:szCs w:val="28"/>
        </w:rPr>
        <w:t xml:space="preserve">ериала в процессе агломерации, </w:t>
      </w:r>
      <w:r w:rsidR="00DC048C" w:rsidRPr="00EC0917">
        <w:rPr>
          <w:rFonts w:ascii="Times New Roman" w:hAnsi="Times New Roman" w:cs="Times New Roman"/>
          <w:sz w:val="28"/>
          <w:szCs w:val="28"/>
        </w:rPr>
        <w:t xml:space="preserve">выплавки </w:t>
      </w:r>
      <w:r w:rsidR="009B31E7" w:rsidRPr="00EC0917">
        <w:rPr>
          <w:rFonts w:ascii="Times New Roman" w:hAnsi="Times New Roman" w:cs="Times New Roman"/>
          <w:sz w:val="28"/>
          <w:szCs w:val="28"/>
        </w:rPr>
        <w:t xml:space="preserve">чугуна и </w:t>
      </w:r>
      <w:r w:rsidR="00DC048C" w:rsidRPr="00EC0917">
        <w:rPr>
          <w:rFonts w:ascii="Times New Roman" w:hAnsi="Times New Roman" w:cs="Times New Roman"/>
          <w:sz w:val="28"/>
          <w:szCs w:val="28"/>
        </w:rPr>
        <w:t>ферросилиция;</w:t>
      </w:r>
    </w:p>
    <w:p w:rsidR="00DC048C" w:rsidRPr="00EC0917" w:rsidRDefault="00355F7A" w:rsidP="003F1F2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DC048C" w:rsidRPr="00EC0917">
        <w:rPr>
          <w:rFonts w:ascii="Times New Roman" w:hAnsi="Times New Roman" w:cs="Times New Roman"/>
          <w:sz w:val="28"/>
          <w:szCs w:val="28"/>
        </w:rPr>
        <w:t xml:space="preserve"> исследование особенностей процессов окускования железистых песков – отходов глиноземного производства</w:t>
      </w:r>
      <w:r w:rsidR="009B31E7" w:rsidRPr="00EC0917">
        <w:rPr>
          <w:rFonts w:ascii="Times New Roman" w:hAnsi="Times New Roman" w:cs="Times New Roman"/>
          <w:sz w:val="28"/>
          <w:szCs w:val="28"/>
        </w:rPr>
        <w:t xml:space="preserve"> агломерацией для получения железорудного агломерата;</w:t>
      </w:r>
    </w:p>
    <w:p w:rsidR="009B31E7" w:rsidRPr="00EC0917" w:rsidRDefault="00355F7A" w:rsidP="003F1F2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9B31E7" w:rsidRPr="00EC0917">
        <w:rPr>
          <w:rFonts w:ascii="Times New Roman" w:hAnsi="Times New Roman" w:cs="Times New Roman"/>
          <w:sz w:val="28"/>
          <w:szCs w:val="28"/>
        </w:rPr>
        <w:t xml:space="preserve"> исследования </w:t>
      </w:r>
      <w:r w:rsidR="001F6C16" w:rsidRPr="00EC0917">
        <w:rPr>
          <w:rFonts w:ascii="Times New Roman" w:hAnsi="Times New Roman" w:cs="Times New Roman"/>
          <w:sz w:val="28"/>
          <w:szCs w:val="28"/>
        </w:rPr>
        <w:t>минералогического состава железистых песков – отходов глиноземного производства и железорудного агломерата;</w:t>
      </w:r>
    </w:p>
    <w:p w:rsidR="009B31E7" w:rsidRPr="00EC0917" w:rsidRDefault="00355F7A" w:rsidP="009B31E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9B31E7" w:rsidRPr="00EC0917">
        <w:rPr>
          <w:rFonts w:ascii="Times New Roman" w:hAnsi="Times New Roman" w:cs="Times New Roman"/>
          <w:sz w:val="28"/>
          <w:szCs w:val="28"/>
        </w:rPr>
        <w:t xml:space="preserve"> опытные испытания технологии окускования железистых песков – отходов глиноземного производства агломерацией;</w:t>
      </w:r>
    </w:p>
    <w:p w:rsidR="009B31E7" w:rsidRPr="00EC0917" w:rsidRDefault="00355F7A" w:rsidP="003F1F2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9B31E7" w:rsidRPr="00EC0917">
        <w:rPr>
          <w:rFonts w:ascii="Times New Roman" w:hAnsi="Times New Roman" w:cs="Times New Roman"/>
          <w:sz w:val="28"/>
          <w:szCs w:val="28"/>
        </w:rPr>
        <w:t xml:space="preserve"> разработка и опытная проверка технологии производства чугуна и ферросилиция с использованием в шихте железорудного </w:t>
      </w:r>
      <w:r w:rsidR="00B11F7F" w:rsidRPr="00EC0917">
        <w:rPr>
          <w:rFonts w:ascii="Times New Roman" w:hAnsi="Times New Roman" w:cs="Times New Roman"/>
          <w:sz w:val="28"/>
          <w:szCs w:val="28"/>
        </w:rPr>
        <w:t xml:space="preserve">и офлюсованного </w:t>
      </w:r>
      <w:r w:rsidR="009B31E7" w:rsidRPr="00EC0917">
        <w:rPr>
          <w:rFonts w:ascii="Times New Roman" w:hAnsi="Times New Roman" w:cs="Times New Roman"/>
          <w:sz w:val="28"/>
          <w:szCs w:val="28"/>
        </w:rPr>
        <w:t>агломерата.</w:t>
      </w:r>
    </w:p>
    <w:p w:rsidR="009B2B48" w:rsidRPr="00EC0917" w:rsidRDefault="009B2B48" w:rsidP="009B2B48">
      <w:pPr>
        <w:spacing w:after="0" w:line="240" w:lineRule="auto"/>
        <w:ind w:left="354"/>
        <w:jc w:val="both"/>
        <w:rPr>
          <w:rFonts w:ascii="Times New Roman" w:hAnsi="Times New Roman" w:cs="Times New Roman"/>
          <w:sz w:val="28"/>
          <w:szCs w:val="28"/>
        </w:rPr>
      </w:pPr>
    </w:p>
    <w:p w:rsidR="0022173C" w:rsidRPr="00EC0917" w:rsidRDefault="0022173C" w:rsidP="00945878">
      <w:pPr>
        <w:pStyle w:val="a3"/>
        <w:spacing w:after="0" w:line="240" w:lineRule="auto"/>
        <w:ind w:left="0" w:firstLine="709"/>
        <w:jc w:val="center"/>
        <w:rPr>
          <w:rFonts w:ascii="Times New Roman" w:hAnsi="Times New Roman" w:cs="Times New Roman"/>
          <w:b/>
          <w:sz w:val="28"/>
          <w:szCs w:val="28"/>
        </w:rPr>
        <w:sectPr w:rsidR="0022173C" w:rsidRPr="00EC0917" w:rsidSect="00945878">
          <w:pgSz w:w="11906" w:h="16838"/>
          <w:pgMar w:top="1134" w:right="567" w:bottom="1134" w:left="1701" w:header="709" w:footer="709" w:gutter="0"/>
          <w:cols w:space="708"/>
          <w:docGrid w:linePitch="360"/>
        </w:sectPr>
      </w:pPr>
    </w:p>
    <w:p w:rsidR="004F607F" w:rsidRPr="00EC0917" w:rsidRDefault="004F607F" w:rsidP="004F607F">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lastRenderedPageBreak/>
        <w:t>2. ФИЗИКО-ХИМИЧЕСКИЕ ХАРАКТЕРИСТИКИ ЖЕЛЕЗИСТЫХ ПЕСКОВ - ОТХОДОВ ГЛИНОЗЕМНОГО ПРОИЗВОДСТВА</w:t>
      </w:r>
    </w:p>
    <w:p w:rsidR="004F607F" w:rsidRPr="00EC0917" w:rsidRDefault="004F607F" w:rsidP="004F607F">
      <w:pPr>
        <w:spacing w:after="0" w:line="240" w:lineRule="auto"/>
        <w:ind w:firstLine="709"/>
        <w:jc w:val="both"/>
        <w:rPr>
          <w:rFonts w:ascii="Times New Roman" w:hAnsi="Times New Roman" w:cs="Times New Roman"/>
          <w:b/>
          <w:sz w:val="28"/>
          <w:szCs w:val="28"/>
        </w:rPr>
      </w:pPr>
    </w:p>
    <w:p w:rsidR="004F607F" w:rsidRDefault="004F607F" w:rsidP="004F607F">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2.1 Дифференциально-термический анализ железистых песков – отходов глиноземного производства</w:t>
      </w:r>
    </w:p>
    <w:p w:rsidR="00FC635D" w:rsidRPr="00EC0917" w:rsidRDefault="00FC635D" w:rsidP="004F607F">
      <w:pPr>
        <w:spacing w:after="0" w:line="240" w:lineRule="auto"/>
        <w:ind w:firstLine="709"/>
        <w:jc w:val="both"/>
        <w:rPr>
          <w:rFonts w:ascii="Times New Roman" w:hAnsi="Times New Roman" w:cs="Times New Roman"/>
          <w:b/>
          <w:sz w:val="28"/>
          <w:szCs w:val="28"/>
        </w:rPr>
      </w:pPr>
    </w:p>
    <w:p w:rsidR="00FF2272" w:rsidRPr="00EC0917" w:rsidRDefault="00730EA7" w:rsidP="00FF2272">
      <w:pPr>
        <w:widowControl w:val="0"/>
        <w:spacing w:after="0" w:line="240" w:lineRule="auto"/>
        <w:ind w:firstLine="708"/>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pacing w:val="1"/>
          <w:sz w:val="28"/>
          <w:szCs w:val="28"/>
        </w:rPr>
        <w:t>Металлургические с</w:t>
      </w:r>
      <w:r w:rsidR="00B11F7F" w:rsidRPr="00EC0917">
        <w:rPr>
          <w:rFonts w:ascii="Times New Roman" w:hAnsi="Times New Roman" w:cs="Times New Roman"/>
          <w:color w:val="000000" w:themeColor="text1"/>
          <w:spacing w:val="1"/>
          <w:sz w:val="28"/>
          <w:szCs w:val="28"/>
        </w:rPr>
        <w:t>войства железорудных материалов</w:t>
      </w:r>
      <w:r w:rsidRPr="00EC0917">
        <w:rPr>
          <w:rFonts w:ascii="Times New Roman" w:hAnsi="Times New Roman" w:cs="Times New Roman"/>
          <w:color w:val="000000" w:themeColor="text1"/>
          <w:spacing w:val="1"/>
          <w:sz w:val="28"/>
          <w:szCs w:val="28"/>
        </w:rPr>
        <w:t xml:space="preserve">, в частности исследуемых железистых песков – отходов производства глинозема, значительно различаются. Эти свойства определяются содержанием в материале железа, его структурой и химическим составом, а также соотношением различных оксидов железа в руде. </w:t>
      </w:r>
    </w:p>
    <w:p w:rsidR="00FF2272" w:rsidRPr="00EC0917" w:rsidRDefault="00FF2272" w:rsidP="00FF2272">
      <w:pPr>
        <w:spacing w:after="0" w:line="240" w:lineRule="auto"/>
        <w:jc w:val="both"/>
        <w:rPr>
          <w:rFonts w:ascii="Times New Roman" w:hAnsi="Times New Roman" w:cs="Times New Roman"/>
          <w:color w:val="000000"/>
          <w:sz w:val="28"/>
          <w:szCs w:val="28"/>
        </w:rPr>
      </w:pPr>
    </w:p>
    <w:p w:rsidR="00FF2272" w:rsidRPr="00EC0917" w:rsidRDefault="00FD6576" w:rsidP="00FF2272">
      <w:pPr>
        <w:widowControl w:val="0"/>
        <w:spacing w:after="0" w:line="240" w:lineRule="auto"/>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Таблица 2.1</w:t>
      </w:r>
      <w:r w:rsidR="00FF2272" w:rsidRPr="00EC0917">
        <w:rPr>
          <w:rFonts w:ascii="Times New Roman" w:hAnsi="Times New Roman" w:cs="Times New Roman"/>
          <w:sz w:val="28"/>
          <w:szCs w:val="28"/>
        </w:rPr>
        <w:t xml:space="preserve"> – </w:t>
      </w:r>
      <w:r w:rsidR="00730EA7" w:rsidRPr="00EC0917">
        <w:rPr>
          <w:rFonts w:ascii="Times New Roman" w:hAnsi="Times New Roman" w:cs="Times New Roman"/>
          <w:color w:val="000000" w:themeColor="text1"/>
          <w:sz w:val="28"/>
          <w:szCs w:val="28"/>
        </w:rPr>
        <w:t xml:space="preserve">Химический состав образцов исследуемых железистых песков – отходов производства глинозема </w:t>
      </w:r>
    </w:p>
    <w:p w:rsidR="00355F7A" w:rsidRPr="00EC0917" w:rsidRDefault="00355F7A" w:rsidP="00FF2272">
      <w:pPr>
        <w:widowControl w:val="0"/>
        <w:spacing w:after="0" w:line="240" w:lineRule="auto"/>
        <w:jc w:val="both"/>
        <w:rPr>
          <w:rFonts w:ascii="Times New Roman" w:hAnsi="Times New Roman" w:cs="Times New Roman"/>
          <w:color w:val="000000" w:themeColor="text1"/>
          <w:sz w:val="16"/>
          <w:szCs w:val="16"/>
        </w:rPr>
      </w:pPr>
    </w:p>
    <w:tbl>
      <w:tblPr>
        <w:tblStyle w:val="ab"/>
        <w:tblW w:w="9582" w:type="dxa"/>
        <w:tblInd w:w="165" w:type="dxa"/>
        <w:tblLook w:val="01E0"/>
      </w:tblPr>
      <w:tblGrid>
        <w:gridCol w:w="3629"/>
        <w:gridCol w:w="992"/>
        <w:gridCol w:w="992"/>
        <w:gridCol w:w="992"/>
        <w:gridCol w:w="992"/>
        <w:gridCol w:w="992"/>
        <w:gridCol w:w="993"/>
      </w:tblGrid>
      <w:tr w:rsidR="00FF2272" w:rsidRPr="00EC0917" w:rsidTr="00FF2272">
        <w:trPr>
          <w:trHeight w:val="332"/>
        </w:trPr>
        <w:tc>
          <w:tcPr>
            <w:tcW w:w="3629" w:type="dxa"/>
          </w:tcPr>
          <w:p w:rsidR="00FF2272" w:rsidRPr="00EC0917" w:rsidRDefault="00FF2272" w:rsidP="00FF2272">
            <w:pPr>
              <w:tabs>
                <w:tab w:val="left" w:pos="4680"/>
              </w:tabs>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992" w:type="dxa"/>
            <w:vAlign w:val="center"/>
          </w:tcPr>
          <w:p w:rsidR="00FF2272" w:rsidRPr="00EC0917" w:rsidRDefault="00FF2272" w:rsidP="00FF2272">
            <w:pPr>
              <w:jc w:val="center"/>
              <w:rPr>
                <w:rFonts w:ascii="Times New Roman" w:hAnsi="Times New Roman" w:cs="Times New Roman"/>
                <w:sz w:val="24"/>
                <w:szCs w:val="24"/>
                <w:vertAlign w:val="subscript"/>
              </w:rPr>
            </w:pPr>
            <w:r w:rsidRPr="00EC0917">
              <w:rPr>
                <w:rFonts w:ascii="Times New Roman" w:hAnsi="Times New Roman" w:cs="Times New Roman"/>
                <w:sz w:val="24"/>
                <w:szCs w:val="24"/>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О</w:t>
            </w:r>
            <w:r w:rsidRPr="00EC0917">
              <w:rPr>
                <w:rFonts w:ascii="Times New Roman" w:hAnsi="Times New Roman" w:cs="Times New Roman"/>
                <w:sz w:val="24"/>
                <w:szCs w:val="24"/>
                <w:vertAlign w:val="subscript"/>
              </w:rPr>
              <w:t>3</w:t>
            </w:r>
          </w:p>
        </w:tc>
        <w:tc>
          <w:tcPr>
            <w:tcW w:w="992" w:type="dxa"/>
            <w:vAlign w:val="center"/>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SiO</w:t>
            </w:r>
            <w:r w:rsidRPr="00EC0917">
              <w:rPr>
                <w:rFonts w:ascii="Times New Roman" w:hAnsi="Times New Roman" w:cs="Times New Roman"/>
                <w:sz w:val="24"/>
                <w:szCs w:val="24"/>
                <w:vertAlign w:val="subscript"/>
              </w:rPr>
              <w:t>2</w:t>
            </w:r>
          </w:p>
        </w:tc>
        <w:tc>
          <w:tcPr>
            <w:tcW w:w="992" w:type="dxa"/>
            <w:vAlign w:val="center"/>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O</w:t>
            </w:r>
            <w:r w:rsidRPr="00EC0917">
              <w:rPr>
                <w:rFonts w:ascii="Times New Roman" w:hAnsi="Times New Roman" w:cs="Times New Roman"/>
                <w:sz w:val="24"/>
                <w:szCs w:val="24"/>
                <w:vertAlign w:val="subscript"/>
              </w:rPr>
              <w:t>3</w:t>
            </w:r>
          </w:p>
        </w:tc>
        <w:tc>
          <w:tcPr>
            <w:tcW w:w="992" w:type="dxa"/>
            <w:vAlign w:val="center"/>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CaO</w:t>
            </w:r>
          </w:p>
        </w:tc>
        <w:tc>
          <w:tcPr>
            <w:tcW w:w="992" w:type="dxa"/>
            <w:vAlign w:val="center"/>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MgO</w:t>
            </w:r>
          </w:p>
        </w:tc>
        <w:tc>
          <w:tcPr>
            <w:tcW w:w="993" w:type="dxa"/>
          </w:tcPr>
          <w:p w:rsidR="00FF2272" w:rsidRPr="00EC0917" w:rsidRDefault="00FF2272" w:rsidP="00FF2272">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r>
      <w:tr w:rsidR="00FF2272" w:rsidRPr="00EC0917" w:rsidTr="00FF2272">
        <w:tc>
          <w:tcPr>
            <w:tcW w:w="3629" w:type="dxa"/>
          </w:tcPr>
          <w:p w:rsidR="00FF2272" w:rsidRPr="00EC0917" w:rsidRDefault="00FF2272" w:rsidP="00FF2272">
            <w:pPr>
              <w:tabs>
                <w:tab w:val="left" w:pos="4680"/>
              </w:tabs>
              <w:jc w:val="both"/>
              <w:rPr>
                <w:rFonts w:ascii="Times New Roman" w:hAnsi="Times New Roman" w:cs="Times New Roman"/>
                <w:sz w:val="24"/>
                <w:szCs w:val="24"/>
              </w:rPr>
            </w:pPr>
            <w:r w:rsidRPr="00EC0917">
              <w:rPr>
                <w:rFonts w:ascii="Times New Roman" w:hAnsi="Times New Roman" w:cs="Times New Roman"/>
                <w:sz w:val="24"/>
                <w:szCs w:val="24"/>
              </w:rPr>
              <w:t>Железистый песок – отходы глиноземного производства</w:t>
            </w:r>
          </w:p>
        </w:tc>
        <w:tc>
          <w:tcPr>
            <w:tcW w:w="992" w:type="dxa"/>
          </w:tcPr>
          <w:p w:rsidR="00FF2272" w:rsidRPr="00EC0917" w:rsidRDefault="00FF2272" w:rsidP="00FF2272">
            <w:pPr>
              <w:tabs>
                <w:tab w:val="left" w:pos="4680"/>
              </w:tabs>
              <w:jc w:val="center"/>
              <w:rPr>
                <w:rFonts w:ascii="Times New Roman" w:hAnsi="Times New Roman" w:cs="Times New Roman"/>
                <w:sz w:val="24"/>
                <w:szCs w:val="24"/>
              </w:rPr>
            </w:pPr>
            <w:r w:rsidRPr="00EC0917">
              <w:rPr>
                <w:rFonts w:ascii="Times New Roman" w:hAnsi="Times New Roman" w:cs="Times New Roman"/>
                <w:sz w:val="24"/>
                <w:szCs w:val="24"/>
              </w:rPr>
              <w:t>55,9</w:t>
            </w:r>
          </w:p>
        </w:tc>
        <w:tc>
          <w:tcPr>
            <w:tcW w:w="992" w:type="dxa"/>
          </w:tcPr>
          <w:p w:rsidR="00FF2272" w:rsidRPr="00EC0917" w:rsidRDefault="00FF2272" w:rsidP="00FF2272">
            <w:pPr>
              <w:tabs>
                <w:tab w:val="left" w:pos="4680"/>
              </w:tabs>
              <w:jc w:val="center"/>
              <w:rPr>
                <w:rFonts w:ascii="Times New Roman" w:hAnsi="Times New Roman" w:cs="Times New Roman"/>
                <w:sz w:val="24"/>
                <w:szCs w:val="24"/>
              </w:rPr>
            </w:pPr>
            <w:r w:rsidRPr="00EC0917">
              <w:rPr>
                <w:rFonts w:ascii="Times New Roman" w:hAnsi="Times New Roman" w:cs="Times New Roman"/>
                <w:sz w:val="24"/>
                <w:szCs w:val="24"/>
              </w:rPr>
              <w:t>7,8</w:t>
            </w:r>
          </w:p>
        </w:tc>
        <w:tc>
          <w:tcPr>
            <w:tcW w:w="992" w:type="dxa"/>
          </w:tcPr>
          <w:p w:rsidR="00FF2272" w:rsidRPr="00EC0917" w:rsidRDefault="00FF2272" w:rsidP="00FF2272">
            <w:pPr>
              <w:tabs>
                <w:tab w:val="left" w:pos="4680"/>
              </w:tabs>
              <w:jc w:val="center"/>
              <w:rPr>
                <w:rFonts w:ascii="Times New Roman" w:hAnsi="Times New Roman" w:cs="Times New Roman"/>
                <w:sz w:val="24"/>
                <w:szCs w:val="24"/>
              </w:rPr>
            </w:pPr>
            <w:r w:rsidRPr="00EC0917">
              <w:rPr>
                <w:rFonts w:ascii="Times New Roman" w:hAnsi="Times New Roman" w:cs="Times New Roman"/>
                <w:sz w:val="24"/>
                <w:szCs w:val="24"/>
              </w:rPr>
              <w:t>19,1</w:t>
            </w:r>
          </w:p>
        </w:tc>
        <w:tc>
          <w:tcPr>
            <w:tcW w:w="992" w:type="dxa"/>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5,70</w:t>
            </w:r>
          </w:p>
        </w:tc>
        <w:tc>
          <w:tcPr>
            <w:tcW w:w="992" w:type="dxa"/>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1,62</w:t>
            </w:r>
          </w:p>
        </w:tc>
        <w:tc>
          <w:tcPr>
            <w:tcW w:w="993" w:type="dxa"/>
          </w:tcPr>
          <w:p w:rsidR="00FF2272" w:rsidRPr="00EC0917" w:rsidRDefault="00FF2272" w:rsidP="00FF2272">
            <w:pPr>
              <w:jc w:val="center"/>
              <w:rPr>
                <w:rFonts w:ascii="Times New Roman" w:hAnsi="Times New Roman" w:cs="Times New Roman"/>
                <w:sz w:val="24"/>
                <w:szCs w:val="24"/>
              </w:rPr>
            </w:pPr>
            <w:r w:rsidRPr="00EC0917">
              <w:rPr>
                <w:rFonts w:ascii="Times New Roman" w:hAnsi="Times New Roman" w:cs="Times New Roman"/>
                <w:sz w:val="24"/>
                <w:szCs w:val="24"/>
              </w:rPr>
              <w:t>0,20</w:t>
            </w:r>
          </w:p>
        </w:tc>
      </w:tr>
    </w:tbl>
    <w:p w:rsidR="00FF2272" w:rsidRPr="00EC0917" w:rsidRDefault="00FF2272" w:rsidP="00FF2272">
      <w:pPr>
        <w:spacing w:after="0" w:line="240" w:lineRule="auto"/>
        <w:jc w:val="both"/>
        <w:rPr>
          <w:rFonts w:ascii="Times New Roman" w:hAnsi="Times New Roman" w:cs="Times New Roman"/>
          <w:color w:val="000000"/>
          <w:sz w:val="28"/>
          <w:szCs w:val="28"/>
        </w:rPr>
      </w:pPr>
    </w:p>
    <w:p w:rsidR="00380CB1" w:rsidRPr="00EC0917" w:rsidRDefault="00EE5ECB" w:rsidP="00380CB1">
      <w:pPr>
        <w:spacing w:after="0" w:line="240" w:lineRule="auto"/>
        <w:ind w:firstLine="709"/>
        <w:jc w:val="both"/>
        <w:rPr>
          <w:rFonts w:ascii="Times New Roman" w:hAnsi="Times New Roman" w:cs="Times New Roman"/>
          <w:color w:val="000000"/>
          <w:sz w:val="28"/>
          <w:szCs w:val="28"/>
        </w:rPr>
      </w:pPr>
      <w:r w:rsidRPr="00EC0917">
        <w:rPr>
          <w:rFonts w:ascii="Times New Roman" w:hAnsi="Times New Roman" w:cs="Times New Roman"/>
          <w:color w:val="000000"/>
          <w:sz w:val="28"/>
          <w:szCs w:val="28"/>
        </w:rPr>
        <w:t>Железистые пески имеют в своем составе ряд компонентов, от количества которых зависит их физико-химические свойства. Анализ этих свойств позволит оценить металлургические свойства и подобрать оптимальные условия агломерации. Знание и понимание металлургических свойств исследуемых железистых песков и подбор различных комбинации при составлении шихты для агломерата и для плавки чугуна поможет при комплексном подходе исследований. В связи с этим, в данных диссертационных исследованиях проведены эксперименты по изучению термических превращени</w:t>
      </w:r>
      <w:r w:rsidR="0053374B" w:rsidRPr="00EC0917">
        <w:rPr>
          <w:rFonts w:ascii="Times New Roman" w:hAnsi="Times New Roman" w:cs="Times New Roman"/>
          <w:color w:val="000000"/>
          <w:sz w:val="28"/>
          <w:szCs w:val="28"/>
        </w:rPr>
        <w:t>й происходящих в железистых песках.</w:t>
      </w:r>
    </w:p>
    <w:p w:rsidR="00380CB1" w:rsidRPr="00EC0917" w:rsidRDefault="00380CB1" w:rsidP="00380CB1">
      <w:pPr>
        <w:spacing w:after="0" w:line="240" w:lineRule="auto"/>
        <w:ind w:firstLine="709"/>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В рамках исследования был применен дериватограф </w:t>
      </w:r>
      <w:r w:rsidRPr="00EC0917">
        <w:rPr>
          <w:rFonts w:ascii="Times New Roman" w:hAnsi="Times New Roman" w:cs="Times New Roman"/>
          <w:sz w:val="28"/>
          <w:szCs w:val="28"/>
          <w:lang w:val="en-US"/>
        </w:rPr>
        <w:t>Synchronous</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Thermal</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Analyzer</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LR</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STA</w:t>
      </w:r>
      <w:r w:rsidRPr="00EC0917">
        <w:rPr>
          <w:rFonts w:ascii="Times New Roman" w:hAnsi="Times New Roman" w:cs="Times New Roman"/>
          <w:sz w:val="28"/>
          <w:szCs w:val="28"/>
        </w:rPr>
        <w:t>-200</w:t>
      </w:r>
      <w:r w:rsidRPr="00EC0917">
        <w:rPr>
          <w:rFonts w:ascii="Times New Roman" w:eastAsia="Times New Roman" w:hAnsi="Times New Roman" w:cs="Times New Roman"/>
          <w:sz w:val="28"/>
          <w:szCs w:val="28"/>
        </w:rPr>
        <w:t xml:space="preserve"> для проведения ДТА в воздушной (окислительной) среде. Кривые термических превращений регистрировались платинородиевой термопарой. Основные параметры: скорость нагрева </w:t>
      </w:r>
      <w:r w:rsidRPr="00EC0917">
        <w:rPr>
          <w:rFonts w:ascii="Times New Roman" w:hAnsi="Times New Roman" w:cs="Times New Roman"/>
          <w:color w:val="000000" w:themeColor="text1"/>
          <w:sz w:val="28"/>
          <w:szCs w:val="28"/>
        </w:rPr>
        <w:t>10 градусов в минуту</w:t>
      </w:r>
      <w:r w:rsidRPr="00EC0917">
        <w:rPr>
          <w:rFonts w:ascii="Times New Roman" w:eastAsia="Times New Roman" w:hAnsi="Times New Roman" w:cs="Times New Roman"/>
          <w:sz w:val="28"/>
          <w:szCs w:val="28"/>
        </w:rPr>
        <w:t xml:space="preserve">, скорость записи </w:t>
      </w:r>
      <w:r w:rsidRPr="00EC0917">
        <w:rPr>
          <w:rFonts w:ascii="Times New Roman" w:hAnsi="Times New Roman" w:cs="Times New Roman"/>
          <w:color w:val="000000" w:themeColor="text1"/>
          <w:sz w:val="28"/>
          <w:szCs w:val="28"/>
        </w:rPr>
        <w:t>2 мм/мин</w:t>
      </w:r>
      <w:r w:rsidRPr="00EC0917">
        <w:rPr>
          <w:rFonts w:ascii="Times New Roman" w:eastAsia="Times New Roman" w:hAnsi="Times New Roman" w:cs="Times New Roman"/>
          <w:sz w:val="28"/>
          <w:szCs w:val="28"/>
        </w:rPr>
        <w:t xml:space="preserve">, общая продолжительность эксперимента 100 минут. Чувствительность установки: DTA-0,5 мВ, DTG-1,0 мВ, TG-200-500 мг. Образцы помещались в корундовый тигель. </w:t>
      </w:r>
    </w:p>
    <w:p w:rsidR="00FF2272" w:rsidRPr="00EC0917" w:rsidRDefault="00380CB1" w:rsidP="00380CB1">
      <w:pPr>
        <w:spacing w:after="0" w:line="240" w:lineRule="auto"/>
        <w:ind w:firstLine="709"/>
        <w:jc w:val="both"/>
        <w:rPr>
          <w:rFonts w:ascii="Times New Roman" w:hAnsi="Times New Roman" w:cs="Times New Roman"/>
          <w:sz w:val="28"/>
          <w:szCs w:val="28"/>
        </w:rPr>
      </w:pPr>
      <w:r w:rsidRPr="00EC0917">
        <w:rPr>
          <w:rFonts w:ascii="Times New Roman" w:eastAsia="Times New Roman" w:hAnsi="Times New Roman" w:cs="Times New Roman"/>
          <w:sz w:val="28"/>
          <w:szCs w:val="28"/>
        </w:rPr>
        <w:t>Интерпретация полученных термических эффектов основывалась на литературных данных [134, 135] и результатах РФА железистых песков.</w:t>
      </w:r>
      <w:r w:rsidRPr="00EC0917">
        <w:rPr>
          <w:rFonts w:ascii="Times New Roman" w:hAnsi="Times New Roman" w:cs="Times New Roman"/>
          <w:color w:val="000000"/>
          <w:sz w:val="28"/>
          <w:szCs w:val="28"/>
        </w:rPr>
        <w:t xml:space="preserve"> </w:t>
      </w:r>
      <w:r w:rsidR="00ED0894" w:rsidRPr="00EC0917">
        <w:rPr>
          <w:rFonts w:ascii="Times New Roman" w:hAnsi="Times New Roman" w:cs="Times New Roman"/>
          <w:color w:val="000000" w:themeColor="text1"/>
          <w:sz w:val="28"/>
          <w:szCs w:val="28"/>
        </w:rPr>
        <w:t xml:space="preserve">При этом, помимо отдельных публикаций, часто </w:t>
      </w:r>
      <w:r w:rsidR="00B11F7F" w:rsidRPr="00EC0917">
        <w:rPr>
          <w:rFonts w:ascii="Times New Roman" w:hAnsi="Times New Roman" w:cs="Times New Roman"/>
          <w:color w:val="000000" w:themeColor="text1"/>
          <w:sz w:val="28"/>
          <w:szCs w:val="28"/>
        </w:rPr>
        <w:t>использовались обобщающие сводн</w:t>
      </w:r>
      <w:r w:rsidR="00ED0894" w:rsidRPr="00EC0917">
        <w:rPr>
          <w:rFonts w:ascii="Times New Roman" w:hAnsi="Times New Roman" w:cs="Times New Roman"/>
          <w:color w:val="000000" w:themeColor="text1"/>
          <w:sz w:val="28"/>
          <w:szCs w:val="28"/>
        </w:rPr>
        <w:t>ые таблицы, содержащие термоаналитические характеристики различных минералов</w:t>
      </w:r>
      <w:r w:rsidR="00FF2272" w:rsidRPr="00EC0917">
        <w:rPr>
          <w:rFonts w:ascii="Times New Roman" w:hAnsi="Times New Roman" w:cs="Times New Roman"/>
          <w:color w:val="000000" w:themeColor="text1"/>
          <w:sz w:val="28"/>
          <w:szCs w:val="28"/>
        </w:rPr>
        <w:t xml:space="preserve"> [</w:t>
      </w:r>
      <w:r w:rsidR="002B44BC" w:rsidRPr="00EC0917">
        <w:rPr>
          <w:rFonts w:ascii="Times New Roman" w:hAnsi="Times New Roman" w:cs="Times New Roman"/>
          <w:color w:val="000000" w:themeColor="text1"/>
          <w:sz w:val="28"/>
          <w:szCs w:val="28"/>
        </w:rPr>
        <w:t>136</w:t>
      </w:r>
      <w:r w:rsidR="00FF2272" w:rsidRPr="00EC0917">
        <w:rPr>
          <w:rFonts w:ascii="Times New Roman" w:hAnsi="Times New Roman" w:cs="Times New Roman"/>
          <w:color w:val="000000" w:themeColor="text1"/>
          <w:sz w:val="28"/>
          <w:szCs w:val="28"/>
        </w:rPr>
        <w:t>].</w:t>
      </w:r>
      <w:r w:rsidR="00FF2272" w:rsidRPr="00EC0917">
        <w:rPr>
          <w:rFonts w:ascii="Times New Roman" w:hAnsi="Times New Roman" w:cs="Times New Roman"/>
          <w:sz w:val="28"/>
          <w:szCs w:val="28"/>
        </w:rPr>
        <w:t xml:space="preserve"> Данная м</w:t>
      </w:r>
      <w:r w:rsidR="00F976A8" w:rsidRPr="00EC0917">
        <w:rPr>
          <w:rFonts w:ascii="Times New Roman" w:hAnsi="Times New Roman" w:cs="Times New Roman"/>
          <w:sz w:val="28"/>
          <w:szCs w:val="28"/>
        </w:rPr>
        <w:t>е</w:t>
      </w:r>
      <w:r w:rsidR="009B58EF" w:rsidRPr="00EC0917">
        <w:rPr>
          <w:rFonts w:ascii="Times New Roman" w:hAnsi="Times New Roman" w:cs="Times New Roman"/>
          <w:sz w:val="28"/>
          <w:szCs w:val="28"/>
        </w:rPr>
        <w:t>тодика исследован</w:t>
      </w:r>
      <w:r w:rsidR="0072618F" w:rsidRPr="00EC0917">
        <w:rPr>
          <w:rFonts w:ascii="Times New Roman" w:hAnsi="Times New Roman" w:cs="Times New Roman"/>
          <w:sz w:val="28"/>
          <w:szCs w:val="28"/>
        </w:rPr>
        <w:t>ий также используется некоторыми исследователями</w:t>
      </w:r>
      <w:r w:rsidR="00FF2272" w:rsidRPr="00EC0917">
        <w:rPr>
          <w:rFonts w:ascii="Times New Roman" w:hAnsi="Times New Roman" w:cs="Times New Roman"/>
          <w:sz w:val="28"/>
          <w:szCs w:val="28"/>
        </w:rPr>
        <w:t xml:space="preserve"> [</w:t>
      </w:r>
      <w:r w:rsidR="002B44BC" w:rsidRPr="00EC0917">
        <w:rPr>
          <w:rFonts w:ascii="Times New Roman" w:hAnsi="Times New Roman" w:cs="Times New Roman"/>
          <w:sz w:val="28"/>
          <w:szCs w:val="28"/>
        </w:rPr>
        <w:t>137</w:t>
      </w:r>
      <w:r w:rsidR="0072618F" w:rsidRPr="00EC0917">
        <w:rPr>
          <w:rFonts w:ascii="Times New Roman" w:hAnsi="Times New Roman" w:cs="Times New Roman"/>
          <w:sz w:val="28"/>
          <w:szCs w:val="28"/>
        </w:rPr>
        <w:t>, 138</w:t>
      </w:r>
      <w:r w:rsidR="00FF2272" w:rsidRPr="00EC0917">
        <w:rPr>
          <w:rFonts w:ascii="Times New Roman" w:hAnsi="Times New Roman" w:cs="Times New Roman"/>
          <w:sz w:val="28"/>
          <w:szCs w:val="28"/>
        </w:rPr>
        <w:t xml:space="preserve">]. </w:t>
      </w:r>
    </w:p>
    <w:p w:rsidR="00380CB1" w:rsidRPr="00EC0917" w:rsidRDefault="00380CB1" w:rsidP="00380CB1">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Анализ дериватограммы железистого песка (Рисунок 2.1), выявил четыре эндотермических пика, что свидетельствует о широком спектре физико-химических преобразований в материале.</w:t>
      </w:r>
    </w:p>
    <w:p w:rsidR="00FF2272" w:rsidRPr="00EC0917" w:rsidRDefault="00FF2272" w:rsidP="00380CB1">
      <w:pPr>
        <w:spacing w:after="0" w:line="240" w:lineRule="auto"/>
        <w:jc w:val="both"/>
        <w:rPr>
          <w:rFonts w:ascii="Times New Roman" w:hAnsi="Times New Roman" w:cs="Times New Roman"/>
          <w:sz w:val="28"/>
          <w:szCs w:val="28"/>
        </w:rPr>
      </w:pPr>
    </w:p>
    <w:p w:rsidR="00FF2272" w:rsidRPr="00EC0917" w:rsidRDefault="00FF2272" w:rsidP="00FD6576">
      <w:pPr>
        <w:tabs>
          <w:tab w:val="left" w:pos="4680"/>
        </w:tabs>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3070819" cy="3636000"/>
            <wp:effectExtent l="19050" t="0" r="0" b="0"/>
            <wp:docPr id="5" name="Рисунок 1" descr="C:\Users\Жантас\Desktop\Папа 2\Дериватограм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тас\Desktop\Папа 2\Дериватограм 1.png"/>
                    <pic:cNvPicPr>
                      <a:picLocks noChangeAspect="1" noChangeArrowheads="1"/>
                    </pic:cNvPicPr>
                  </pic:nvPicPr>
                  <pic:blipFill>
                    <a:blip r:embed="rId14" cstate="print"/>
                    <a:srcRect t="9050" b="6541"/>
                    <a:stretch>
                      <a:fillRect/>
                    </a:stretch>
                  </pic:blipFill>
                  <pic:spPr bwMode="auto">
                    <a:xfrm>
                      <a:off x="0" y="0"/>
                      <a:ext cx="3070819" cy="3636000"/>
                    </a:xfrm>
                    <a:prstGeom prst="rect">
                      <a:avLst/>
                    </a:prstGeom>
                    <a:noFill/>
                    <a:ln w="9525">
                      <a:noFill/>
                      <a:miter lim="800000"/>
                      <a:headEnd/>
                      <a:tailEnd/>
                    </a:ln>
                  </pic:spPr>
                </pic:pic>
              </a:graphicData>
            </a:graphic>
          </wp:inline>
        </w:drawing>
      </w:r>
    </w:p>
    <w:p w:rsidR="00FF2272" w:rsidRPr="00EC0917" w:rsidRDefault="00FF2272" w:rsidP="00FF2272">
      <w:pPr>
        <w:tabs>
          <w:tab w:val="left" w:pos="4680"/>
        </w:tabs>
        <w:spacing w:after="0" w:line="240" w:lineRule="auto"/>
        <w:ind w:firstLine="567"/>
        <w:jc w:val="center"/>
        <w:rPr>
          <w:rFonts w:ascii="Times New Roman" w:hAnsi="Times New Roman" w:cs="Times New Roman"/>
          <w:sz w:val="28"/>
          <w:szCs w:val="28"/>
        </w:rPr>
      </w:pPr>
    </w:p>
    <w:p w:rsidR="00FF2272" w:rsidRPr="00EC0917" w:rsidRDefault="00FF2272" w:rsidP="00FF2272">
      <w:pPr>
        <w:tabs>
          <w:tab w:val="left" w:pos="4680"/>
        </w:tabs>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2</w:t>
      </w:r>
      <w:r w:rsidR="00FD6576" w:rsidRPr="00EC0917">
        <w:rPr>
          <w:rFonts w:ascii="Times New Roman" w:hAnsi="Times New Roman" w:cs="Times New Roman"/>
          <w:sz w:val="28"/>
          <w:szCs w:val="28"/>
        </w:rPr>
        <w:t>.1</w:t>
      </w:r>
      <w:r w:rsidRPr="00EC0917">
        <w:rPr>
          <w:rFonts w:ascii="Times New Roman" w:hAnsi="Times New Roman" w:cs="Times New Roman"/>
          <w:sz w:val="28"/>
          <w:szCs w:val="28"/>
        </w:rPr>
        <w:t xml:space="preserve"> – Дериватограммы железистого песка </w:t>
      </w:r>
    </w:p>
    <w:p w:rsidR="00FF2272" w:rsidRPr="00EC0917" w:rsidRDefault="00FF2272" w:rsidP="00FF2272">
      <w:pPr>
        <w:tabs>
          <w:tab w:val="left" w:pos="4680"/>
        </w:tabs>
        <w:spacing w:after="0" w:line="240" w:lineRule="auto"/>
        <w:ind w:firstLine="567"/>
        <w:jc w:val="center"/>
        <w:rPr>
          <w:rFonts w:ascii="Times New Roman" w:hAnsi="Times New Roman" w:cs="Times New Roman"/>
          <w:sz w:val="28"/>
          <w:szCs w:val="28"/>
        </w:rPr>
      </w:pPr>
    </w:p>
    <w:p w:rsidR="0014534D" w:rsidRPr="00EC0917" w:rsidRDefault="00380CB1" w:rsidP="00FA6F53">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Первый эндотермический пик, видимый на рисунке при </w:t>
      </w:r>
      <w:r w:rsidR="00FA6F53" w:rsidRPr="00EC0917">
        <w:rPr>
          <w:rFonts w:ascii="Times New Roman" w:hAnsi="Times New Roman" w:cs="Times New Roman"/>
          <w:sz w:val="28"/>
          <w:szCs w:val="28"/>
        </w:rPr>
        <w:t>100 ºС</w:t>
      </w:r>
      <w:r w:rsidRPr="00EC0917">
        <w:rPr>
          <w:rFonts w:ascii="Times New Roman" w:eastAsia="Times New Roman" w:hAnsi="Times New Roman" w:cs="Times New Roman"/>
          <w:sz w:val="28"/>
          <w:szCs w:val="28"/>
        </w:rPr>
        <w:t>, интерпретируется как процесс дегидратации, то есть удаление связанной (гигроскопической) влаги.</w:t>
      </w:r>
      <w:r w:rsidR="00FA6F53" w:rsidRPr="00EC0917">
        <w:rPr>
          <w:rFonts w:ascii="Times New Roman" w:eastAsia="Times New Roman" w:hAnsi="Times New Roman" w:cs="Times New Roman"/>
          <w:sz w:val="28"/>
          <w:szCs w:val="28"/>
        </w:rPr>
        <w:t xml:space="preserve"> </w:t>
      </w:r>
      <w:r w:rsidR="0014534D" w:rsidRPr="00EC0917">
        <w:rPr>
          <w:rFonts w:ascii="Times New Roman" w:hAnsi="Times New Roman" w:cs="Times New Roman"/>
          <w:sz w:val="28"/>
          <w:szCs w:val="28"/>
        </w:rPr>
        <w:t xml:space="preserve">Второй эндотермический эффект при </w:t>
      </w:r>
      <w:r w:rsidR="00FF2272" w:rsidRPr="00EC0917">
        <w:rPr>
          <w:rFonts w:ascii="Times New Roman" w:hAnsi="Times New Roman" w:cs="Times New Roman"/>
          <w:sz w:val="28"/>
          <w:szCs w:val="28"/>
        </w:rPr>
        <w:t>300 °С свидетельствуют о присутствии небольших количеств лепидокрокита γ-</w:t>
      </w:r>
      <w:r w:rsidR="00FF2272" w:rsidRPr="00EC0917">
        <w:rPr>
          <w:rFonts w:ascii="Times New Roman" w:hAnsi="Times New Roman" w:cs="Times New Roman"/>
          <w:color w:val="000000"/>
          <w:sz w:val="28"/>
          <w:szCs w:val="28"/>
        </w:rPr>
        <w:t xml:space="preserve"> </w:t>
      </w:r>
      <w:r w:rsidR="00FF2272" w:rsidRPr="00EC0917">
        <w:rPr>
          <w:rFonts w:ascii="Times New Roman" w:hAnsi="Times New Roman" w:cs="Times New Roman"/>
          <w:color w:val="000000"/>
          <w:sz w:val="28"/>
          <w:szCs w:val="28"/>
          <w:lang w:val="en-US"/>
        </w:rPr>
        <w:t>FeO</w:t>
      </w:r>
      <w:r w:rsidR="00FF2272" w:rsidRPr="00EC0917">
        <w:rPr>
          <w:rFonts w:ascii="Times New Roman" w:hAnsi="Times New Roman" w:cs="Times New Roman"/>
          <w:color w:val="000000"/>
          <w:sz w:val="28"/>
          <w:szCs w:val="28"/>
        </w:rPr>
        <w:t>·ОН (</w:t>
      </w:r>
      <w:r w:rsidR="00FF2272" w:rsidRPr="00EC0917">
        <w:rPr>
          <w:rFonts w:ascii="Times New Roman" w:hAnsi="Times New Roman" w:cs="Times New Roman"/>
          <w:color w:val="000000"/>
          <w:sz w:val="28"/>
          <w:szCs w:val="28"/>
          <w:lang w:val="en-US"/>
        </w:rPr>
        <w:t>Fe</w:t>
      </w:r>
      <w:r w:rsidR="00FF2272" w:rsidRPr="00EC0917">
        <w:rPr>
          <w:rFonts w:ascii="Times New Roman" w:hAnsi="Times New Roman" w:cs="Times New Roman"/>
          <w:color w:val="000000"/>
          <w:sz w:val="28"/>
          <w:szCs w:val="28"/>
          <w:vertAlign w:val="subscript"/>
        </w:rPr>
        <w:t>2</w:t>
      </w:r>
      <w:r w:rsidR="00FF2272" w:rsidRPr="00EC0917">
        <w:rPr>
          <w:rFonts w:ascii="Times New Roman" w:hAnsi="Times New Roman" w:cs="Times New Roman"/>
          <w:color w:val="000000"/>
          <w:sz w:val="28"/>
          <w:szCs w:val="28"/>
          <w:lang w:val="en-US"/>
        </w:rPr>
        <w:t>O</w:t>
      </w:r>
      <w:r w:rsidR="00FF2272" w:rsidRPr="00EC0917">
        <w:rPr>
          <w:rFonts w:ascii="Times New Roman" w:hAnsi="Times New Roman" w:cs="Times New Roman"/>
          <w:color w:val="000000"/>
          <w:sz w:val="28"/>
          <w:szCs w:val="28"/>
          <w:vertAlign w:val="subscript"/>
        </w:rPr>
        <w:t>3</w:t>
      </w:r>
      <w:r w:rsidR="00FF2272" w:rsidRPr="00EC0917">
        <w:rPr>
          <w:rFonts w:ascii="Times New Roman" w:hAnsi="Times New Roman" w:cs="Times New Roman"/>
          <w:color w:val="000000"/>
          <w:sz w:val="28"/>
          <w:szCs w:val="28"/>
        </w:rPr>
        <w:t>·Н</w:t>
      </w:r>
      <w:r w:rsidR="00FF2272" w:rsidRPr="00EC0917">
        <w:rPr>
          <w:rFonts w:ascii="Times New Roman" w:hAnsi="Times New Roman" w:cs="Times New Roman"/>
          <w:color w:val="000000"/>
          <w:sz w:val="28"/>
          <w:szCs w:val="28"/>
          <w:vertAlign w:val="subscript"/>
        </w:rPr>
        <w:t>2</w:t>
      </w:r>
      <w:r w:rsidR="00FF2272" w:rsidRPr="00EC0917">
        <w:rPr>
          <w:rFonts w:ascii="Times New Roman" w:hAnsi="Times New Roman" w:cs="Times New Roman"/>
          <w:color w:val="000000"/>
          <w:sz w:val="28"/>
          <w:szCs w:val="28"/>
        </w:rPr>
        <w:t>О) с кубической структурой в пробе гематита (α-</w:t>
      </w:r>
      <w:r w:rsidR="00FF2272" w:rsidRPr="00EC0917">
        <w:rPr>
          <w:rFonts w:ascii="Times New Roman" w:hAnsi="Times New Roman" w:cs="Times New Roman"/>
          <w:color w:val="000000"/>
          <w:sz w:val="28"/>
          <w:szCs w:val="28"/>
          <w:lang w:val="en-US"/>
        </w:rPr>
        <w:t>Fe</w:t>
      </w:r>
      <w:r w:rsidR="00FF2272" w:rsidRPr="00EC0917">
        <w:rPr>
          <w:rFonts w:ascii="Times New Roman" w:hAnsi="Times New Roman" w:cs="Times New Roman"/>
          <w:color w:val="000000"/>
          <w:sz w:val="28"/>
          <w:szCs w:val="28"/>
          <w:vertAlign w:val="subscript"/>
        </w:rPr>
        <w:t>2</w:t>
      </w:r>
      <w:r w:rsidR="00FF2272" w:rsidRPr="00EC0917">
        <w:rPr>
          <w:rFonts w:ascii="Times New Roman" w:hAnsi="Times New Roman" w:cs="Times New Roman"/>
          <w:color w:val="000000"/>
          <w:sz w:val="28"/>
          <w:szCs w:val="28"/>
          <w:lang w:val="en-US"/>
        </w:rPr>
        <w:t>O</w:t>
      </w:r>
      <w:r w:rsidR="00FF2272" w:rsidRPr="00EC0917">
        <w:rPr>
          <w:rFonts w:ascii="Times New Roman" w:hAnsi="Times New Roman" w:cs="Times New Roman"/>
          <w:color w:val="000000"/>
          <w:sz w:val="28"/>
          <w:szCs w:val="28"/>
          <w:vertAlign w:val="subscript"/>
        </w:rPr>
        <w:t>3</w:t>
      </w:r>
      <w:r w:rsidR="00FF2272" w:rsidRPr="00EC0917">
        <w:rPr>
          <w:rFonts w:ascii="Times New Roman" w:hAnsi="Times New Roman" w:cs="Times New Roman"/>
          <w:color w:val="000000"/>
          <w:sz w:val="28"/>
          <w:szCs w:val="28"/>
        </w:rPr>
        <w:t>) имеющего тригональное строение</w:t>
      </w:r>
      <w:r w:rsidR="00FF2272" w:rsidRPr="00EC0917">
        <w:rPr>
          <w:rFonts w:ascii="Times New Roman" w:hAnsi="Times New Roman" w:cs="Times New Roman"/>
          <w:sz w:val="28"/>
          <w:szCs w:val="28"/>
        </w:rPr>
        <w:t xml:space="preserve">. </w:t>
      </w:r>
      <w:r w:rsidR="0014534D" w:rsidRPr="00EC0917">
        <w:rPr>
          <w:rFonts w:ascii="Times New Roman" w:hAnsi="Times New Roman" w:cs="Times New Roman"/>
          <w:color w:val="000000" w:themeColor="text1"/>
          <w:sz w:val="28"/>
          <w:szCs w:val="28"/>
        </w:rPr>
        <w:t>Экзотермический эффект при 47</w:t>
      </w:r>
      <w:r w:rsidR="00ED0894" w:rsidRPr="00EC0917">
        <w:rPr>
          <w:rFonts w:ascii="Times New Roman" w:hAnsi="Times New Roman" w:cs="Times New Roman"/>
          <w:color w:val="000000" w:themeColor="text1"/>
          <w:sz w:val="28"/>
          <w:szCs w:val="28"/>
        </w:rPr>
        <w:t xml:space="preserve">0 °С, </w:t>
      </w:r>
      <w:r w:rsidR="0014534D" w:rsidRPr="00EC0917">
        <w:rPr>
          <w:rFonts w:ascii="Times New Roman" w:hAnsi="Times New Roman" w:cs="Times New Roman"/>
          <w:color w:val="000000" w:themeColor="text1"/>
          <w:sz w:val="28"/>
          <w:szCs w:val="28"/>
        </w:rPr>
        <w:t>происходит с сидеритом</w:t>
      </w:r>
      <w:r w:rsidR="001E5F54" w:rsidRPr="00EC0917">
        <w:rPr>
          <w:rFonts w:ascii="Times New Roman" w:hAnsi="Times New Roman" w:cs="Times New Roman"/>
          <w:color w:val="000000" w:themeColor="text1"/>
          <w:sz w:val="28"/>
          <w:szCs w:val="28"/>
        </w:rPr>
        <w:t xml:space="preserve"> </w:t>
      </w:r>
      <w:r w:rsidR="0014534D" w:rsidRPr="00EC0917">
        <w:rPr>
          <w:rFonts w:ascii="Times New Roman" w:hAnsi="Times New Roman" w:cs="Times New Roman"/>
          <w:color w:val="000000" w:themeColor="text1"/>
          <w:sz w:val="28"/>
          <w:szCs w:val="28"/>
        </w:rPr>
        <w:t>с выделением тепла. Присутствие сидерита наблюдается рентгенограмме рисунка</w:t>
      </w:r>
      <w:r w:rsidR="00B11F7F" w:rsidRPr="00EC0917">
        <w:rPr>
          <w:rFonts w:ascii="Times New Roman" w:hAnsi="Times New Roman" w:cs="Times New Roman"/>
          <w:color w:val="000000" w:themeColor="text1"/>
          <w:sz w:val="28"/>
          <w:szCs w:val="28"/>
        </w:rPr>
        <w:t xml:space="preserve"> 2.2. В</w:t>
      </w:r>
      <w:r w:rsidR="001E5F54" w:rsidRPr="00EC0917">
        <w:rPr>
          <w:rFonts w:ascii="Times New Roman" w:hAnsi="Times New Roman" w:cs="Times New Roman"/>
          <w:color w:val="000000" w:themeColor="text1"/>
          <w:sz w:val="28"/>
          <w:szCs w:val="28"/>
        </w:rPr>
        <w:t xml:space="preserve"> этот температурный интервал внутренняя структура образцов изменяется незначительно, а их теплосодержание постепенно возрастает. </w:t>
      </w:r>
    </w:p>
    <w:p w:rsidR="00FD6576" w:rsidRPr="00EC0917" w:rsidRDefault="0014534D" w:rsidP="0014534D">
      <w:pPr>
        <w:tabs>
          <w:tab w:val="left" w:pos="4680"/>
        </w:tabs>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 xml:space="preserve">В этом температурном интервале </w:t>
      </w:r>
      <w:r w:rsidR="00FF2272" w:rsidRPr="00EC0917">
        <w:rPr>
          <w:rFonts w:ascii="Times New Roman" w:hAnsi="Times New Roman" w:cs="Times New Roman"/>
          <w:sz w:val="28"/>
          <w:szCs w:val="28"/>
        </w:rPr>
        <w:t xml:space="preserve">внутренняя структура </w:t>
      </w:r>
      <w:r w:rsidRPr="00EC0917">
        <w:rPr>
          <w:rFonts w:ascii="Times New Roman" w:hAnsi="Times New Roman" w:cs="Times New Roman"/>
          <w:sz w:val="28"/>
          <w:szCs w:val="28"/>
        </w:rPr>
        <w:t xml:space="preserve">сидерита </w:t>
      </w:r>
      <w:r w:rsidR="00FF2272" w:rsidRPr="00EC0917">
        <w:rPr>
          <w:rFonts w:ascii="Times New Roman" w:hAnsi="Times New Roman" w:cs="Times New Roman"/>
          <w:sz w:val="28"/>
          <w:szCs w:val="28"/>
        </w:rPr>
        <w:t>меняется слабо</w:t>
      </w:r>
      <w:r w:rsidRPr="00EC0917">
        <w:rPr>
          <w:rFonts w:ascii="Times New Roman" w:hAnsi="Times New Roman" w:cs="Times New Roman"/>
          <w:sz w:val="28"/>
          <w:szCs w:val="28"/>
        </w:rPr>
        <w:t>вато, на кривых наблюдается постепенное повышение теплосодержания пробы</w:t>
      </w:r>
      <w:r w:rsidR="00FF2272" w:rsidRPr="00EC0917">
        <w:rPr>
          <w:rFonts w:ascii="Times New Roman" w:hAnsi="Times New Roman" w:cs="Times New Roman"/>
          <w:sz w:val="28"/>
          <w:szCs w:val="28"/>
        </w:rPr>
        <w:t>. В этом диапазоне также накладывается экзотермический эффект зафиксированный при 470</w:t>
      </w:r>
      <w:proofErr w:type="gramStart"/>
      <w:r w:rsidR="00FF2272" w:rsidRPr="00EC0917">
        <w:rPr>
          <w:rFonts w:ascii="Times New Roman" w:hAnsi="Times New Roman" w:cs="Times New Roman"/>
          <w:sz w:val="28"/>
          <w:szCs w:val="28"/>
        </w:rPr>
        <w:t xml:space="preserve"> °С</w:t>
      </w:r>
      <w:proofErr w:type="gramEnd"/>
      <w:r w:rsidR="00FF2272" w:rsidRPr="00EC0917">
        <w:rPr>
          <w:rFonts w:ascii="Times New Roman" w:hAnsi="Times New Roman" w:cs="Times New Roman"/>
          <w:sz w:val="28"/>
          <w:szCs w:val="28"/>
        </w:rPr>
        <w:t xml:space="preserve"> в процессе окисление</w:t>
      </w:r>
      <w:r w:rsidR="00FF2272" w:rsidRPr="00EC0917">
        <w:rPr>
          <w:rFonts w:ascii="Times New Roman" w:hAnsi="Times New Roman" w:cs="Times New Roman"/>
          <w:color w:val="000000"/>
          <w:sz w:val="28"/>
          <w:szCs w:val="28"/>
        </w:rPr>
        <w:t xml:space="preserve"> </w:t>
      </w:r>
      <w:r w:rsidR="00FF2272" w:rsidRPr="00EC0917">
        <w:rPr>
          <w:rFonts w:ascii="Times New Roman" w:hAnsi="Times New Roman" w:cs="Times New Roman"/>
          <w:color w:val="000000"/>
          <w:sz w:val="28"/>
          <w:szCs w:val="28"/>
          <w:lang w:val="en-US"/>
        </w:rPr>
        <w:t>Fe</w:t>
      </w:r>
      <w:r w:rsidR="00FF2272" w:rsidRPr="00EC0917">
        <w:rPr>
          <w:rFonts w:ascii="Times New Roman" w:hAnsi="Times New Roman" w:cs="Times New Roman"/>
          <w:color w:val="000000"/>
          <w:sz w:val="28"/>
          <w:szCs w:val="28"/>
          <w:vertAlign w:val="subscript"/>
        </w:rPr>
        <w:t>2</w:t>
      </w:r>
      <w:r w:rsidR="00FF2272" w:rsidRPr="00EC0917">
        <w:rPr>
          <w:rFonts w:ascii="Times New Roman" w:hAnsi="Times New Roman" w:cs="Times New Roman"/>
          <w:color w:val="000000"/>
          <w:sz w:val="28"/>
          <w:szCs w:val="28"/>
          <w:lang w:val="en-US"/>
        </w:rPr>
        <w:t>O</w:t>
      </w:r>
      <w:r w:rsidR="00FF2272" w:rsidRPr="00EC0917">
        <w:rPr>
          <w:rFonts w:ascii="Times New Roman" w:hAnsi="Times New Roman" w:cs="Times New Roman"/>
          <w:color w:val="000000"/>
          <w:sz w:val="28"/>
          <w:szCs w:val="28"/>
          <w:vertAlign w:val="subscript"/>
        </w:rPr>
        <w:t>3</w:t>
      </w:r>
      <w:r w:rsidR="00FF2272" w:rsidRPr="00EC0917">
        <w:rPr>
          <w:rFonts w:ascii="Times New Roman" w:hAnsi="Times New Roman" w:cs="Times New Roman"/>
          <w:color w:val="000000"/>
          <w:sz w:val="28"/>
          <w:szCs w:val="28"/>
        </w:rPr>
        <w:t>. При температуре 555</w:t>
      </w:r>
      <w:proofErr w:type="gramStart"/>
      <w:r w:rsidR="00FF2272" w:rsidRPr="00EC0917">
        <w:rPr>
          <w:rFonts w:ascii="Times New Roman" w:hAnsi="Times New Roman" w:cs="Times New Roman"/>
          <w:color w:val="000000"/>
          <w:sz w:val="28"/>
          <w:szCs w:val="28"/>
        </w:rPr>
        <w:t xml:space="preserve"> </w:t>
      </w:r>
      <w:r w:rsidR="00FF2272" w:rsidRPr="00EC0917">
        <w:rPr>
          <w:rFonts w:ascii="Times New Roman" w:hAnsi="Times New Roman" w:cs="Times New Roman"/>
          <w:sz w:val="28"/>
          <w:szCs w:val="28"/>
        </w:rPr>
        <w:t>°С</w:t>
      </w:r>
      <w:proofErr w:type="gramEnd"/>
      <w:r w:rsidR="00FF2272" w:rsidRPr="00EC0917">
        <w:rPr>
          <w:rFonts w:ascii="Times New Roman" w:hAnsi="Times New Roman" w:cs="Times New Roman"/>
          <w:sz w:val="28"/>
          <w:szCs w:val="28"/>
        </w:rPr>
        <w:t xml:space="preserve"> проявляется эндотермический эффект связанный с магнитными превращениями магнетита </w:t>
      </w:r>
      <w:r w:rsidR="00FF2272" w:rsidRPr="00EC0917">
        <w:rPr>
          <w:rFonts w:ascii="Times New Roman" w:hAnsi="Times New Roman" w:cs="Times New Roman"/>
          <w:color w:val="000000"/>
          <w:sz w:val="28"/>
          <w:szCs w:val="28"/>
          <w:lang w:val="en-US"/>
        </w:rPr>
        <w:t>Fe</w:t>
      </w:r>
      <w:r w:rsidR="00FF2272" w:rsidRPr="00EC0917">
        <w:rPr>
          <w:rFonts w:ascii="Times New Roman" w:hAnsi="Times New Roman" w:cs="Times New Roman"/>
          <w:color w:val="000000"/>
          <w:sz w:val="28"/>
          <w:szCs w:val="28"/>
          <w:vertAlign w:val="subscript"/>
        </w:rPr>
        <w:t>3</w:t>
      </w:r>
      <w:r w:rsidR="00FF2272" w:rsidRPr="00EC0917">
        <w:rPr>
          <w:rFonts w:ascii="Times New Roman" w:hAnsi="Times New Roman" w:cs="Times New Roman"/>
          <w:color w:val="000000"/>
          <w:sz w:val="28"/>
          <w:szCs w:val="28"/>
          <w:lang w:val="en-US"/>
        </w:rPr>
        <w:t>O</w:t>
      </w:r>
      <w:r w:rsidR="00FF2272" w:rsidRPr="00EC0917">
        <w:rPr>
          <w:rFonts w:ascii="Times New Roman" w:hAnsi="Times New Roman" w:cs="Times New Roman"/>
          <w:color w:val="000000"/>
          <w:sz w:val="28"/>
          <w:szCs w:val="28"/>
          <w:vertAlign w:val="subscript"/>
        </w:rPr>
        <w:t>4</w:t>
      </w:r>
      <w:r w:rsidR="00FF2272" w:rsidRPr="00EC0917">
        <w:rPr>
          <w:rFonts w:ascii="Times New Roman" w:hAnsi="Times New Roman" w:cs="Times New Roman"/>
          <w:sz w:val="28"/>
          <w:szCs w:val="28"/>
        </w:rPr>
        <w:t xml:space="preserve">. </w:t>
      </w:r>
      <w:r w:rsidR="00FF2272" w:rsidRPr="00EC0917">
        <w:rPr>
          <w:rFonts w:ascii="Times New Roman" w:hAnsi="Times New Roman" w:cs="Times New Roman"/>
          <w:color w:val="000000"/>
          <w:sz w:val="28"/>
          <w:szCs w:val="28"/>
        </w:rPr>
        <w:t xml:space="preserve"> </w:t>
      </w:r>
      <w:r w:rsidR="00FF2272" w:rsidRPr="00EC0917">
        <w:rPr>
          <w:rFonts w:ascii="Times New Roman" w:hAnsi="Times New Roman" w:cs="Times New Roman"/>
          <w:sz w:val="28"/>
          <w:szCs w:val="28"/>
        </w:rPr>
        <w:t xml:space="preserve">При 755 °С в присутствии твердого углерода начинается процесс восстановления оксидов железа в окислительных условиях и распад присутствующего в железистом песке доломита и диссоциация </w:t>
      </w:r>
      <w:r w:rsidR="00FF2272" w:rsidRPr="00EC0917">
        <w:rPr>
          <w:rFonts w:ascii="Times New Roman" w:hAnsi="Times New Roman" w:cs="Times New Roman"/>
          <w:sz w:val="28"/>
          <w:szCs w:val="28"/>
          <w:lang w:val="en-US"/>
        </w:rPr>
        <w:t>MgCO</w:t>
      </w:r>
      <w:r w:rsidR="00FF2272" w:rsidRPr="00EC0917">
        <w:rPr>
          <w:rFonts w:ascii="Times New Roman" w:hAnsi="Times New Roman" w:cs="Times New Roman"/>
          <w:sz w:val="28"/>
          <w:szCs w:val="28"/>
          <w:vertAlign w:val="subscript"/>
        </w:rPr>
        <w:t>3</w:t>
      </w:r>
      <w:r w:rsidR="00FF2272" w:rsidRPr="00EC0917">
        <w:rPr>
          <w:rFonts w:ascii="Times New Roman" w:hAnsi="Times New Roman" w:cs="Times New Roman"/>
          <w:sz w:val="28"/>
          <w:szCs w:val="28"/>
        </w:rPr>
        <w:t xml:space="preserve">. При 810 °С происходит восстановление </w:t>
      </w:r>
      <w:r w:rsidR="00FF2272" w:rsidRPr="00EC0917">
        <w:rPr>
          <w:rFonts w:ascii="Times New Roman" w:hAnsi="Times New Roman" w:cs="Times New Roman"/>
          <w:color w:val="000000"/>
          <w:sz w:val="28"/>
          <w:szCs w:val="28"/>
          <w:lang w:val="en-US"/>
        </w:rPr>
        <w:t>Fe</w:t>
      </w:r>
      <w:r w:rsidR="00FF2272" w:rsidRPr="00EC0917">
        <w:rPr>
          <w:rFonts w:ascii="Times New Roman" w:hAnsi="Times New Roman" w:cs="Times New Roman"/>
          <w:color w:val="000000"/>
          <w:sz w:val="28"/>
          <w:szCs w:val="28"/>
          <w:vertAlign w:val="subscript"/>
        </w:rPr>
        <w:t>3</w:t>
      </w:r>
      <w:r w:rsidR="00FF2272" w:rsidRPr="00EC0917">
        <w:rPr>
          <w:rFonts w:ascii="Times New Roman" w:hAnsi="Times New Roman" w:cs="Times New Roman"/>
          <w:color w:val="000000"/>
          <w:sz w:val="28"/>
          <w:szCs w:val="28"/>
          <w:lang w:val="en-US"/>
        </w:rPr>
        <w:t>O</w:t>
      </w:r>
      <w:r w:rsidR="00FF2272" w:rsidRPr="00EC0917">
        <w:rPr>
          <w:rFonts w:ascii="Times New Roman" w:hAnsi="Times New Roman" w:cs="Times New Roman"/>
          <w:color w:val="000000"/>
          <w:sz w:val="28"/>
          <w:szCs w:val="28"/>
          <w:vertAlign w:val="subscript"/>
        </w:rPr>
        <w:t xml:space="preserve">4 </w:t>
      </w:r>
      <w:r w:rsidR="00FF2272" w:rsidRPr="00EC0917">
        <w:rPr>
          <w:rFonts w:ascii="Times New Roman" w:hAnsi="Times New Roman" w:cs="Times New Roman"/>
          <w:color w:val="000000"/>
          <w:sz w:val="28"/>
          <w:szCs w:val="28"/>
        </w:rPr>
        <w:t xml:space="preserve">до </w:t>
      </w:r>
      <w:r w:rsidR="00FF2272" w:rsidRPr="00EC0917">
        <w:rPr>
          <w:rFonts w:ascii="Times New Roman" w:hAnsi="Times New Roman" w:cs="Times New Roman"/>
          <w:color w:val="000000"/>
          <w:sz w:val="28"/>
          <w:szCs w:val="28"/>
          <w:lang w:val="en-US"/>
        </w:rPr>
        <w:t>FeO</w:t>
      </w:r>
      <w:r w:rsidR="00FF2272" w:rsidRPr="00EC0917">
        <w:rPr>
          <w:rFonts w:ascii="Times New Roman" w:hAnsi="Times New Roman" w:cs="Times New Roman"/>
          <w:color w:val="000000"/>
          <w:sz w:val="28"/>
          <w:szCs w:val="28"/>
        </w:rPr>
        <w:t xml:space="preserve"> с накладыванием диссоциации </w:t>
      </w:r>
      <w:r w:rsidR="00FF2272" w:rsidRPr="00EC0917">
        <w:rPr>
          <w:rFonts w:ascii="Times New Roman" w:hAnsi="Times New Roman" w:cs="Times New Roman"/>
          <w:sz w:val="28"/>
          <w:szCs w:val="28"/>
        </w:rPr>
        <w:t>Са</w:t>
      </w:r>
      <w:r w:rsidR="00FF2272" w:rsidRPr="00EC0917">
        <w:rPr>
          <w:rFonts w:ascii="Times New Roman" w:hAnsi="Times New Roman" w:cs="Times New Roman"/>
          <w:sz w:val="28"/>
          <w:szCs w:val="28"/>
          <w:lang w:val="en-US"/>
        </w:rPr>
        <w:t>CO</w:t>
      </w:r>
      <w:r w:rsidR="00FF2272" w:rsidRPr="00EC0917">
        <w:rPr>
          <w:rFonts w:ascii="Times New Roman" w:hAnsi="Times New Roman" w:cs="Times New Roman"/>
          <w:sz w:val="28"/>
          <w:szCs w:val="28"/>
          <w:vertAlign w:val="subscript"/>
        </w:rPr>
        <w:t xml:space="preserve">3 </w:t>
      </w:r>
      <w:r w:rsidR="00FF2272" w:rsidRPr="00EC0917">
        <w:rPr>
          <w:rFonts w:ascii="Times New Roman" w:hAnsi="Times New Roman" w:cs="Times New Roman"/>
          <w:sz w:val="28"/>
          <w:szCs w:val="28"/>
        </w:rPr>
        <w:t xml:space="preserve">(44% </w:t>
      </w:r>
      <w:r w:rsidR="00FF2272" w:rsidRPr="00EC0917">
        <w:rPr>
          <w:rFonts w:ascii="Times New Roman" w:hAnsi="Times New Roman" w:cs="Times New Roman"/>
          <w:sz w:val="28"/>
          <w:szCs w:val="28"/>
          <w:lang w:val="en-US"/>
        </w:rPr>
        <w:t>CO</w:t>
      </w:r>
      <w:r w:rsidR="00FF2272" w:rsidRPr="00EC0917">
        <w:rPr>
          <w:rFonts w:ascii="Times New Roman" w:hAnsi="Times New Roman" w:cs="Times New Roman"/>
          <w:sz w:val="28"/>
          <w:szCs w:val="28"/>
          <w:vertAlign w:val="subscript"/>
        </w:rPr>
        <w:t>2</w:t>
      </w:r>
      <w:r w:rsidR="00FF2272" w:rsidRPr="00EC0917">
        <w:rPr>
          <w:rFonts w:ascii="Times New Roman" w:hAnsi="Times New Roman" w:cs="Times New Roman"/>
          <w:sz w:val="28"/>
          <w:szCs w:val="28"/>
        </w:rPr>
        <w:t>). При 920 °С экзотермический эффект связан с образованием герцинита (</w:t>
      </w:r>
      <w:r w:rsidR="00FF2272" w:rsidRPr="00EC0917">
        <w:rPr>
          <w:rFonts w:ascii="Times New Roman" w:hAnsi="Times New Roman" w:cs="Times New Roman"/>
          <w:sz w:val="28"/>
          <w:szCs w:val="28"/>
          <w:lang w:val="en-US"/>
        </w:rPr>
        <w:t>FeAl</w:t>
      </w:r>
      <w:r w:rsidR="00FF2272" w:rsidRPr="00EC0917">
        <w:rPr>
          <w:rFonts w:ascii="Times New Roman" w:hAnsi="Times New Roman" w:cs="Times New Roman"/>
          <w:sz w:val="28"/>
          <w:szCs w:val="28"/>
          <w:vertAlign w:val="subscript"/>
        </w:rPr>
        <w:t>2</w:t>
      </w:r>
      <w:r w:rsidR="00FF2272" w:rsidRPr="00EC0917">
        <w:rPr>
          <w:rFonts w:ascii="Times New Roman" w:hAnsi="Times New Roman" w:cs="Times New Roman"/>
          <w:sz w:val="28"/>
          <w:szCs w:val="28"/>
          <w:lang w:val="en-US"/>
        </w:rPr>
        <w:t>O</w:t>
      </w:r>
      <w:r w:rsidR="00FF2272" w:rsidRPr="00EC0917">
        <w:rPr>
          <w:rFonts w:ascii="Times New Roman" w:hAnsi="Times New Roman" w:cs="Times New Roman"/>
          <w:sz w:val="28"/>
          <w:szCs w:val="28"/>
          <w:vertAlign w:val="subscript"/>
        </w:rPr>
        <w:t>4</w:t>
      </w:r>
      <w:r w:rsidR="00FF2272" w:rsidRPr="00EC0917">
        <w:rPr>
          <w:rFonts w:ascii="Times New Roman" w:hAnsi="Times New Roman" w:cs="Times New Roman"/>
          <w:sz w:val="28"/>
          <w:szCs w:val="28"/>
        </w:rPr>
        <w:t xml:space="preserve">). </w:t>
      </w:r>
    </w:p>
    <w:p w:rsidR="00FD6576" w:rsidRPr="00EC0917" w:rsidRDefault="00FD6576" w:rsidP="00FD6576">
      <w:pPr>
        <w:tabs>
          <w:tab w:val="left" w:pos="4680"/>
        </w:tabs>
        <w:spacing w:after="0" w:line="240" w:lineRule="auto"/>
        <w:jc w:val="center"/>
        <w:rPr>
          <w:rFonts w:ascii="Times New Roman" w:hAnsi="Times New Roman" w:cs="Times New Roman"/>
          <w:sz w:val="24"/>
          <w:szCs w:val="24"/>
        </w:rPr>
      </w:pPr>
      <w:r w:rsidRPr="00EC0917">
        <w:rPr>
          <w:rFonts w:ascii="Times New Roman" w:hAnsi="Times New Roman" w:cs="Times New Roman"/>
          <w:noProof/>
          <w:sz w:val="24"/>
          <w:szCs w:val="24"/>
        </w:rPr>
        <w:lastRenderedPageBreak/>
        <w:drawing>
          <wp:inline distT="0" distB="0" distL="0" distR="0">
            <wp:extent cx="6099890" cy="3564000"/>
            <wp:effectExtent l="19050" t="0" r="0" b="0"/>
            <wp:docPr id="14" name="Рисунок 14" descr="C:\Users\Владелец\Documents\Папа 2\Айгуль-ДОКТОРАНТУРА\Рентгенн.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ocuments\Папа 2\Айгуль-ДОКТОРАНТУРА\Рентгенн.1.pn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47" r="1850"/>
                    <a:stretch/>
                  </pic:blipFill>
                  <pic:spPr bwMode="auto">
                    <a:xfrm>
                      <a:off x="0" y="0"/>
                      <a:ext cx="6099890" cy="356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D6576" w:rsidRPr="00EC0917" w:rsidRDefault="00FD6576" w:rsidP="00FD6576">
      <w:pPr>
        <w:spacing w:after="0" w:line="240" w:lineRule="auto"/>
        <w:rPr>
          <w:rFonts w:ascii="Times New Roman" w:hAnsi="Times New Roman" w:cs="Times New Roman"/>
          <w:color w:val="000000"/>
          <w:sz w:val="24"/>
          <w:szCs w:val="24"/>
        </w:rPr>
      </w:pPr>
    </w:p>
    <w:p w:rsidR="00FD6576" w:rsidRPr="00EC0917" w:rsidRDefault="00FD6576" w:rsidP="00FD6576">
      <w:pPr>
        <w:spacing w:after="0" w:line="240" w:lineRule="auto"/>
        <w:ind w:firstLine="709"/>
        <w:jc w:val="both"/>
        <w:rPr>
          <w:rFonts w:ascii="Times New Roman" w:hAnsi="Times New Roman" w:cs="Times New Roman"/>
          <w:color w:val="000000"/>
          <w:sz w:val="28"/>
          <w:szCs w:val="28"/>
        </w:rPr>
      </w:pPr>
      <w:r w:rsidRPr="00EC0917">
        <w:rPr>
          <w:rFonts w:ascii="Times New Roman" w:hAnsi="Times New Roman" w:cs="Times New Roman"/>
          <w:color w:val="000000"/>
          <w:sz w:val="28"/>
          <w:szCs w:val="28"/>
        </w:rPr>
        <w:t xml:space="preserve">Рисунок 2.2 – </w:t>
      </w:r>
      <w:r w:rsidR="0014534D" w:rsidRPr="00EC0917">
        <w:rPr>
          <w:rFonts w:ascii="Times New Roman" w:hAnsi="Times New Roman" w:cs="Times New Roman"/>
          <w:color w:val="000000"/>
          <w:sz w:val="28"/>
          <w:szCs w:val="28"/>
        </w:rPr>
        <w:t>Рентгенофазовый анализ</w:t>
      </w:r>
      <w:r w:rsidRPr="00EC0917">
        <w:rPr>
          <w:rFonts w:ascii="Times New Roman" w:hAnsi="Times New Roman" w:cs="Times New Roman"/>
          <w:color w:val="000000"/>
          <w:sz w:val="28"/>
          <w:szCs w:val="28"/>
        </w:rPr>
        <w:t xml:space="preserve"> железистого песка – от</w:t>
      </w:r>
      <w:r w:rsidR="0014534D" w:rsidRPr="00EC0917">
        <w:rPr>
          <w:rFonts w:ascii="Times New Roman" w:hAnsi="Times New Roman" w:cs="Times New Roman"/>
          <w:color w:val="000000"/>
          <w:sz w:val="28"/>
          <w:szCs w:val="28"/>
        </w:rPr>
        <w:t>хода</w:t>
      </w:r>
      <w:r w:rsidRPr="00EC0917">
        <w:rPr>
          <w:rFonts w:ascii="Times New Roman" w:hAnsi="Times New Roman" w:cs="Times New Roman"/>
          <w:color w:val="000000"/>
          <w:sz w:val="28"/>
          <w:szCs w:val="28"/>
        </w:rPr>
        <w:t xml:space="preserve"> глиноземного производства</w:t>
      </w:r>
    </w:p>
    <w:p w:rsidR="00FF2272" w:rsidRPr="00EC0917" w:rsidRDefault="00FF2272" w:rsidP="00FD6576">
      <w:pPr>
        <w:tabs>
          <w:tab w:val="left" w:pos="4680"/>
        </w:tabs>
        <w:spacing w:after="0" w:line="240" w:lineRule="auto"/>
        <w:jc w:val="both"/>
        <w:rPr>
          <w:rFonts w:ascii="Times New Roman" w:hAnsi="Times New Roman" w:cs="Times New Roman"/>
          <w:sz w:val="28"/>
          <w:szCs w:val="28"/>
        </w:rPr>
      </w:pPr>
    </w:p>
    <w:p w:rsidR="00FA6F53" w:rsidRPr="00EC0917" w:rsidRDefault="00FA6F53" w:rsidP="00FA6F53">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Согласно рентгенограмме железистого песка (Рисунок 2.2), фазовый состав включает основные оксиды –  гематит </w:t>
      </w:r>
      <w:r w:rsidRPr="00EC0917">
        <w:rPr>
          <w:rFonts w:ascii="Times New Roman" w:hAnsi="Times New Roman" w:cs="Times New Roman"/>
          <w:color w:val="000000"/>
          <w:sz w:val="28"/>
          <w:szCs w:val="28"/>
        </w:rPr>
        <w:t>(</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vertAlign w:val="subscript"/>
        </w:rPr>
        <w:t>2</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rPr>
        <w:t>) и магнетит (</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4</w:t>
      </w:r>
      <w:r w:rsidRPr="00EC0917">
        <w:rPr>
          <w:rFonts w:ascii="Times New Roman" w:hAnsi="Times New Roman" w:cs="Times New Roman"/>
          <w:color w:val="000000"/>
          <w:sz w:val="28"/>
          <w:szCs w:val="28"/>
        </w:rPr>
        <w:t>)</w:t>
      </w:r>
      <w:r w:rsidRPr="00EC0917">
        <w:rPr>
          <w:rFonts w:ascii="Times New Roman" w:eastAsia="Times New Roman" w:hAnsi="Times New Roman" w:cs="Times New Roman"/>
          <w:sz w:val="28"/>
          <w:szCs w:val="28"/>
        </w:rPr>
        <w:t xml:space="preserve">, а также карбонаты — кальцит </w:t>
      </w:r>
      <w:r w:rsidRPr="00EC0917">
        <w:rPr>
          <w:rFonts w:ascii="Times New Roman" w:hAnsi="Times New Roman" w:cs="Times New Roman"/>
          <w:color w:val="000000"/>
          <w:sz w:val="28"/>
          <w:szCs w:val="28"/>
        </w:rPr>
        <w:t>(СаС</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rPr>
        <w:t>) и сидерит (</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rPr>
        <w:t>С</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rPr>
        <w:t xml:space="preserve">). </w:t>
      </w:r>
      <w:r w:rsidRPr="00EC0917">
        <w:rPr>
          <w:rFonts w:ascii="Times New Roman" w:eastAsia="Times New Roman" w:hAnsi="Times New Roman" w:cs="Times New Roman"/>
          <w:sz w:val="28"/>
          <w:szCs w:val="28"/>
        </w:rPr>
        <w:t>Сидерит формируется в процессе агломерации в результате деструкции силикатов железа в восстановительной среде.</w:t>
      </w:r>
    </w:p>
    <w:p w:rsidR="00A775DE" w:rsidRPr="00EC0917" w:rsidRDefault="00A775DE" w:rsidP="00A775DE">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В работе [133, С.288-389] исследованы микроскопические и рентгенофазовые анализы продуктов синтеза. Данные исследований свидетельствовали об однофазности полученных образцов, подтвердив тем самым ряда фаз – 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в четырехкомпонентной системе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w:t>
      </w:r>
    </w:p>
    <w:p w:rsidR="001359B6" w:rsidRPr="00EC0917" w:rsidRDefault="00D6681A" w:rsidP="00FA6F53">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Герцинит (FeAl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по своим температурным свойствам, включая температуры размягчения и плавления, относится к группе легкоплавких соединений. Это соединение железа отличается низкой температурой плавления и высокой электропроводностью. </w:t>
      </w:r>
      <w:r w:rsidR="00FA6F53" w:rsidRPr="00EC0917">
        <w:rPr>
          <w:rFonts w:ascii="Times New Roman" w:hAnsi="Times New Roman" w:cs="Times New Roman"/>
          <w:sz w:val="28"/>
          <w:szCs w:val="28"/>
        </w:rPr>
        <w:t xml:space="preserve">При плавке агломерата из железистого песка может наблюдаться образование легкоплавких шлаков, скорость которого опережает скорость восстановления железа. Этот дисбаланс способен нарушить нормальный ход процесса в печи, требуя немедленного внедрения специальных технологических мер для устранения негативного влияния. </w:t>
      </w:r>
      <w:r w:rsidR="001359B6" w:rsidRPr="00EC0917">
        <w:rPr>
          <w:rFonts w:ascii="Times New Roman" w:hAnsi="Times New Roman" w:cs="Times New Roman"/>
          <w:color w:val="000000" w:themeColor="text1"/>
          <w:sz w:val="28"/>
          <w:szCs w:val="28"/>
        </w:rPr>
        <w:t xml:space="preserve">Если эти изменения произойдут вблизи плоскостей шпинелей (таких как моноалюминат железа, магнезиальная шпинель, ферритная шпинель), то образующиеся шлаки станут более тугоплавкими. Что бы предотвратить образование нежелательных, легкоплавких шлаков, необходимо уже на этапе </w:t>
      </w:r>
      <w:r w:rsidR="001359B6" w:rsidRPr="00EC0917">
        <w:rPr>
          <w:rFonts w:ascii="Times New Roman" w:hAnsi="Times New Roman" w:cs="Times New Roman"/>
          <w:color w:val="000000" w:themeColor="text1"/>
          <w:sz w:val="28"/>
          <w:szCs w:val="28"/>
        </w:rPr>
        <w:lastRenderedPageBreak/>
        <w:t>агломерации железистых песков применять флюсующие материалы на основе оксида магния</w:t>
      </w:r>
      <w:r w:rsidR="00541CC9" w:rsidRPr="00EC0917">
        <w:rPr>
          <w:rFonts w:ascii="Times New Roman" w:hAnsi="Times New Roman" w:cs="Times New Roman"/>
          <w:color w:val="000000" w:themeColor="text1"/>
          <w:sz w:val="28"/>
          <w:szCs w:val="28"/>
        </w:rPr>
        <w:t>.</w:t>
      </w:r>
      <w:r w:rsidR="00454868" w:rsidRPr="00EC0917">
        <w:rPr>
          <w:rFonts w:ascii="Times New Roman" w:hAnsi="Times New Roman" w:cs="Times New Roman"/>
          <w:color w:val="000000" w:themeColor="text1"/>
          <w:sz w:val="28"/>
          <w:szCs w:val="28"/>
        </w:rPr>
        <w:t xml:space="preserve"> </w:t>
      </w:r>
    </w:p>
    <w:p w:rsidR="00A775DE" w:rsidRPr="00EC0917" w:rsidRDefault="00341482" w:rsidP="00FD025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Как отмечалось выше (Глава 2</w:t>
      </w:r>
      <w:r w:rsidR="00CB45BF" w:rsidRPr="00EC0917">
        <w:rPr>
          <w:rFonts w:ascii="Times New Roman" w:hAnsi="Times New Roman" w:cs="Times New Roman"/>
          <w:sz w:val="28"/>
          <w:szCs w:val="28"/>
        </w:rPr>
        <w:t>) и</w:t>
      </w:r>
      <w:r w:rsidR="00A775DE" w:rsidRPr="00EC0917">
        <w:rPr>
          <w:rFonts w:ascii="Times New Roman" w:hAnsi="Times New Roman" w:cs="Times New Roman"/>
          <w:sz w:val="28"/>
          <w:szCs w:val="28"/>
        </w:rPr>
        <w:t xml:space="preserve">спользование офлюсованного </w:t>
      </w:r>
      <w:r w:rsidR="001F226C" w:rsidRPr="00EC0917">
        <w:rPr>
          <w:rFonts w:ascii="Times New Roman" w:hAnsi="Times New Roman" w:cs="Times New Roman"/>
          <w:sz w:val="28"/>
          <w:szCs w:val="28"/>
        </w:rPr>
        <w:t xml:space="preserve">оксидом </w:t>
      </w:r>
      <w:r w:rsidR="00D6681A" w:rsidRPr="00EC0917">
        <w:rPr>
          <w:rFonts w:ascii="Times New Roman" w:hAnsi="Times New Roman" w:cs="Times New Roman"/>
          <w:sz w:val="28"/>
          <w:szCs w:val="28"/>
        </w:rPr>
        <w:t>магния</w:t>
      </w:r>
      <w:r w:rsidR="00CB45BF" w:rsidRPr="00EC0917">
        <w:rPr>
          <w:rFonts w:ascii="Times New Roman" w:hAnsi="Times New Roman" w:cs="Times New Roman"/>
          <w:sz w:val="28"/>
          <w:szCs w:val="28"/>
        </w:rPr>
        <w:t xml:space="preserve"> </w:t>
      </w:r>
      <w:r w:rsidR="00A775DE" w:rsidRPr="00EC0917">
        <w:rPr>
          <w:rFonts w:ascii="Times New Roman" w:hAnsi="Times New Roman" w:cs="Times New Roman"/>
          <w:sz w:val="28"/>
          <w:szCs w:val="28"/>
        </w:rPr>
        <w:t xml:space="preserve">агломерата </w:t>
      </w:r>
      <w:r w:rsidR="00D6681A" w:rsidRPr="00EC0917">
        <w:rPr>
          <w:rFonts w:ascii="Times New Roman" w:hAnsi="Times New Roman" w:cs="Times New Roman"/>
          <w:sz w:val="28"/>
          <w:szCs w:val="28"/>
        </w:rPr>
        <w:t>для плавки</w:t>
      </w:r>
      <w:r w:rsidR="00A775DE" w:rsidRPr="00EC0917">
        <w:rPr>
          <w:rFonts w:ascii="Times New Roman" w:hAnsi="Times New Roman" w:cs="Times New Roman"/>
          <w:sz w:val="28"/>
          <w:szCs w:val="28"/>
        </w:rPr>
        <w:t xml:space="preserve"> чугуна может обеспечит</w:t>
      </w:r>
      <w:r w:rsidR="00D6681A" w:rsidRPr="00EC0917">
        <w:rPr>
          <w:rFonts w:ascii="Times New Roman" w:hAnsi="Times New Roman" w:cs="Times New Roman"/>
          <w:sz w:val="28"/>
          <w:szCs w:val="28"/>
        </w:rPr>
        <w:t xml:space="preserve">ь образование </w:t>
      </w:r>
      <w:r w:rsidR="00A775DE" w:rsidRPr="00EC0917">
        <w:rPr>
          <w:rFonts w:ascii="Times New Roman" w:hAnsi="Times New Roman" w:cs="Times New Roman"/>
          <w:sz w:val="28"/>
          <w:szCs w:val="28"/>
        </w:rPr>
        <w:t>конечных шлаков</w:t>
      </w:r>
      <w:r w:rsidR="00D6681A" w:rsidRPr="00EC0917">
        <w:rPr>
          <w:rFonts w:ascii="Times New Roman" w:hAnsi="Times New Roman" w:cs="Times New Roman"/>
          <w:sz w:val="28"/>
          <w:szCs w:val="28"/>
        </w:rPr>
        <w:t xml:space="preserve">, но уже в более тугоплавких соединениях. </w:t>
      </w:r>
      <w:r w:rsidR="00FD0250" w:rsidRPr="00EC0917">
        <w:rPr>
          <w:rFonts w:ascii="Times New Roman" w:hAnsi="Times New Roman" w:cs="Times New Roman"/>
          <w:sz w:val="28"/>
          <w:szCs w:val="28"/>
        </w:rPr>
        <w:t xml:space="preserve">В рамках исследования необходимо проследить динамику фазового состава агломерата и формирующихся шлаков. Также необходимо выявить зависимость их физико-химических характеристик от доли флюсующих добавок на основе оксида магния, вводимых в аглошихту. По результатам анализа требуется определить оптимальную концентрацию данного флюса </w:t>
      </w:r>
      <w:r w:rsidR="00A775DE" w:rsidRPr="00EC0917">
        <w:rPr>
          <w:rFonts w:ascii="Times New Roman" w:hAnsi="Times New Roman" w:cs="Times New Roman"/>
          <w:sz w:val="28"/>
          <w:szCs w:val="28"/>
        </w:rPr>
        <w:t xml:space="preserve">с позиции диаграмм состояний систем </w:t>
      </w:r>
      <w:r w:rsidR="00A775DE" w:rsidRPr="00EC0917">
        <w:rPr>
          <w:rFonts w:ascii="Times New Roman" w:hAnsi="Times New Roman" w:cs="Times New Roman"/>
          <w:sz w:val="28"/>
          <w:szCs w:val="28"/>
          <w:lang w:val="en-US"/>
        </w:rPr>
        <w:t>FeO</w:t>
      </w:r>
      <w:r w:rsidR="00A775DE" w:rsidRPr="00EC0917">
        <w:rPr>
          <w:rFonts w:ascii="Times New Roman" w:hAnsi="Times New Roman" w:cs="Times New Roman"/>
          <w:sz w:val="28"/>
          <w:szCs w:val="28"/>
        </w:rPr>
        <w:t>-СаО-</w:t>
      </w:r>
      <w:r w:rsidR="00A775DE" w:rsidRPr="00EC0917">
        <w:rPr>
          <w:rFonts w:ascii="Times New Roman" w:hAnsi="Times New Roman" w:cs="Times New Roman"/>
          <w:sz w:val="28"/>
          <w:szCs w:val="28"/>
          <w:lang w:val="en-US"/>
        </w:rPr>
        <w:t>Fe</w:t>
      </w:r>
      <w:r w:rsidR="00A775DE" w:rsidRPr="00EC0917">
        <w:rPr>
          <w:rFonts w:ascii="Times New Roman" w:hAnsi="Times New Roman" w:cs="Times New Roman"/>
          <w:sz w:val="28"/>
          <w:szCs w:val="28"/>
          <w:vertAlign w:val="subscript"/>
        </w:rPr>
        <w:t>2</w:t>
      </w:r>
      <w:r w:rsidR="00A775DE" w:rsidRPr="00EC0917">
        <w:rPr>
          <w:rFonts w:ascii="Times New Roman" w:hAnsi="Times New Roman" w:cs="Times New Roman"/>
          <w:sz w:val="28"/>
          <w:szCs w:val="28"/>
          <w:lang w:val="en-US"/>
        </w:rPr>
        <w:t>O</w:t>
      </w:r>
      <w:r w:rsidR="00A775DE" w:rsidRPr="00EC0917">
        <w:rPr>
          <w:rFonts w:ascii="Times New Roman" w:hAnsi="Times New Roman" w:cs="Times New Roman"/>
          <w:sz w:val="28"/>
          <w:szCs w:val="28"/>
          <w:vertAlign w:val="subscript"/>
        </w:rPr>
        <w:t>3</w:t>
      </w:r>
      <w:r w:rsidR="00A775DE" w:rsidRPr="00EC0917">
        <w:rPr>
          <w:rFonts w:ascii="Times New Roman" w:hAnsi="Times New Roman" w:cs="Times New Roman"/>
          <w:sz w:val="28"/>
          <w:szCs w:val="28"/>
        </w:rPr>
        <w:t>-</w:t>
      </w:r>
      <w:r w:rsidR="00A775DE" w:rsidRPr="00EC0917">
        <w:rPr>
          <w:rFonts w:ascii="Times New Roman" w:hAnsi="Times New Roman" w:cs="Times New Roman"/>
          <w:sz w:val="28"/>
          <w:szCs w:val="28"/>
          <w:lang w:val="en-US"/>
        </w:rPr>
        <w:t>Al</w:t>
      </w:r>
      <w:r w:rsidR="00A775DE" w:rsidRPr="00EC0917">
        <w:rPr>
          <w:rFonts w:ascii="Times New Roman" w:hAnsi="Times New Roman" w:cs="Times New Roman"/>
          <w:sz w:val="28"/>
          <w:szCs w:val="28"/>
          <w:vertAlign w:val="subscript"/>
        </w:rPr>
        <w:t>2</w:t>
      </w:r>
      <w:r w:rsidR="00A775DE" w:rsidRPr="00EC0917">
        <w:rPr>
          <w:rFonts w:ascii="Times New Roman" w:hAnsi="Times New Roman" w:cs="Times New Roman"/>
          <w:sz w:val="28"/>
          <w:szCs w:val="28"/>
          <w:lang w:val="en-US"/>
        </w:rPr>
        <w:t>O</w:t>
      </w:r>
      <w:r w:rsidR="00A775DE" w:rsidRPr="00EC0917">
        <w:rPr>
          <w:rFonts w:ascii="Times New Roman" w:hAnsi="Times New Roman" w:cs="Times New Roman"/>
          <w:sz w:val="28"/>
          <w:szCs w:val="28"/>
          <w:vertAlign w:val="subscript"/>
        </w:rPr>
        <w:t>3</w:t>
      </w:r>
      <w:r w:rsidR="00A775DE" w:rsidRPr="00EC0917">
        <w:rPr>
          <w:rFonts w:ascii="Times New Roman" w:hAnsi="Times New Roman" w:cs="Times New Roman"/>
          <w:sz w:val="28"/>
          <w:szCs w:val="28"/>
        </w:rPr>
        <w:t xml:space="preserve">, </w:t>
      </w:r>
      <w:r w:rsidR="00A775DE" w:rsidRPr="00EC0917">
        <w:rPr>
          <w:rFonts w:ascii="Times New Roman" w:hAnsi="Times New Roman" w:cs="Times New Roman"/>
          <w:sz w:val="28"/>
          <w:szCs w:val="28"/>
          <w:lang w:val="en-US"/>
        </w:rPr>
        <w:t>FeO</w:t>
      </w:r>
      <w:r w:rsidR="00A775DE" w:rsidRPr="00EC0917">
        <w:rPr>
          <w:rFonts w:ascii="Times New Roman" w:hAnsi="Times New Roman" w:cs="Times New Roman"/>
          <w:sz w:val="28"/>
          <w:szCs w:val="28"/>
        </w:rPr>
        <w:t>-</w:t>
      </w:r>
      <w:r w:rsidR="00A775DE" w:rsidRPr="00EC0917">
        <w:rPr>
          <w:rFonts w:ascii="Times New Roman" w:hAnsi="Times New Roman" w:cs="Times New Roman"/>
          <w:sz w:val="28"/>
          <w:szCs w:val="28"/>
          <w:lang w:val="en-US"/>
        </w:rPr>
        <w:t>Mg</w:t>
      </w:r>
      <w:r w:rsidR="00A775DE" w:rsidRPr="00EC0917">
        <w:rPr>
          <w:rFonts w:ascii="Times New Roman" w:hAnsi="Times New Roman" w:cs="Times New Roman"/>
          <w:sz w:val="28"/>
          <w:szCs w:val="28"/>
        </w:rPr>
        <w:t>O-</w:t>
      </w:r>
      <w:r w:rsidR="00A775DE" w:rsidRPr="00EC0917">
        <w:rPr>
          <w:rFonts w:ascii="Times New Roman" w:hAnsi="Times New Roman" w:cs="Times New Roman"/>
          <w:sz w:val="28"/>
          <w:szCs w:val="28"/>
          <w:lang w:val="en-US"/>
        </w:rPr>
        <w:t>Fe</w:t>
      </w:r>
      <w:r w:rsidR="00A775DE" w:rsidRPr="00EC0917">
        <w:rPr>
          <w:rFonts w:ascii="Times New Roman" w:hAnsi="Times New Roman" w:cs="Times New Roman"/>
          <w:sz w:val="28"/>
          <w:szCs w:val="28"/>
          <w:vertAlign w:val="subscript"/>
        </w:rPr>
        <w:t>2</w:t>
      </w:r>
      <w:r w:rsidR="00A775DE" w:rsidRPr="00EC0917">
        <w:rPr>
          <w:rFonts w:ascii="Times New Roman" w:hAnsi="Times New Roman" w:cs="Times New Roman"/>
          <w:sz w:val="28"/>
          <w:szCs w:val="28"/>
          <w:lang w:val="en-US"/>
        </w:rPr>
        <w:t>O</w:t>
      </w:r>
      <w:r w:rsidR="00A775DE" w:rsidRPr="00EC0917">
        <w:rPr>
          <w:rFonts w:ascii="Times New Roman" w:hAnsi="Times New Roman" w:cs="Times New Roman"/>
          <w:sz w:val="28"/>
          <w:szCs w:val="28"/>
          <w:vertAlign w:val="subscript"/>
        </w:rPr>
        <w:t>3</w:t>
      </w:r>
      <w:r w:rsidR="00A775DE" w:rsidRPr="00EC0917">
        <w:rPr>
          <w:rFonts w:ascii="Times New Roman" w:hAnsi="Times New Roman" w:cs="Times New Roman"/>
          <w:sz w:val="28"/>
          <w:szCs w:val="28"/>
        </w:rPr>
        <w:t>-</w:t>
      </w:r>
      <w:r w:rsidR="00A775DE" w:rsidRPr="00EC0917">
        <w:rPr>
          <w:rFonts w:ascii="Times New Roman" w:hAnsi="Times New Roman" w:cs="Times New Roman"/>
          <w:sz w:val="28"/>
          <w:szCs w:val="28"/>
          <w:lang w:val="en-US"/>
        </w:rPr>
        <w:t>Al</w:t>
      </w:r>
      <w:r w:rsidR="00A775DE" w:rsidRPr="00EC0917">
        <w:rPr>
          <w:rFonts w:ascii="Times New Roman" w:hAnsi="Times New Roman" w:cs="Times New Roman"/>
          <w:sz w:val="28"/>
          <w:szCs w:val="28"/>
          <w:vertAlign w:val="subscript"/>
        </w:rPr>
        <w:t>2</w:t>
      </w:r>
      <w:r w:rsidR="00A775DE" w:rsidRPr="00EC0917">
        <w:rPr>
          <w:rFonts w:ascii="Times New Roman" w:hAnsi="Times New Roman" w:cs="Times New Roman"/>
          <w:sz w:val="28"/>
          <w:szCs w:val="28"/>
          <w:lang w:val="en-US"/>
        </w:rPr>
        <w:t>O</w:t>
      </w:r>
      <w:r w:rsidR="00A775DE" w:rsidRPr="00EC0917">
        <w:rPr>
          <w:rFonts w:ascii="Times New Roman" w:hAnsi="Times New Roman" w:cs="Times New Roman"/>
          <w:sz w:val="28"/>
          <w:szCs w:val="28"/>
          <w:vertAlign w:val="subscript"/>
        </w:rPr>
        <w:t>3</w:t>
      </w:r>
      <w:r w:rsidR="00A775DE" w:rsidRPr="00EC0917">
        <w:rPr>
          <w:rFonts w:ascii="Times New Roman" w:hAnsi="Times New Roman" w:cs="Times New Roman"/>
          <w:sz w:val="28"/>
          <w:szCs w:val="28"/>
        </w:rPr>
        <w:t xml:space="preserve"> и </w:t>
      </w:r>
      <w:r w:rsidR="00A775DE" w:rsidRPr="00EC0917">
        <w:rPr>
          <w:rFonts w:ascii="Times New Roman" w:hAnsi="Times New Roman" w:cs="Times New Roman"/>
          <w:sz w:val="28"/>
          <w:szCs w:val="28"/>
          <w:lang w:val="en-US"/>
        </w:rPr>
        <w:t>FeO</w:t>
      </w:r>
      <w:r w:rsidR="00A775DE" w:rsidRPr="00EC0917">
        <w:rPr>
          <w:rFonts w:ascii="Times New Roman" w:hAnsi="Times New Roman" w:cs="Times New Roman"/>
          <w:sz w:val="28"/>
          <w:szCs w:val="28"/>
        </w:rPr>
        <w:t>-</w:t>
      </w:r>
      <w:r w:rsidR="00A775DE" w:rsidRPr="00EC0917">
        <w:rPr>
          <w:rFonts w:ascii="Times New Roman" w:hAnsi="Times New Roman" w:cs="Times New Roman"/>
          <w:sz w:val="28"/>
          <w:szCs w:val="28"/>
          <w:lang w:val="en-US"/>
        </w:rPr>
        <w:t>Mg</w:t>
      </w:r>
      <w:r w:rsidR="00A775DE" w:rsidRPr="00EC0917">
        <w:rPr>
          <w:rFonts w:ascii="Times New Roman" w:hAnsi="Times New Roman" w:cs="Times New Roman"/>
          <w:sz w:val="28"/>
          <w:szCs w:val="28"/>
        </w:rPr>
        <w:t>O-СаО-</w:t>
      </w:r>
      <w:r w:rsidR="00A775DE" w:rsidRPr="00EC0917">
        <w:rPr>
          <w:rFonts w:ascii="Times New Roman" w:hAnsi="Times New Roman" w:cs="Times New Roman"/>
          <w:sz w:val="28"/>
          <w:szCs w:val="28"/>
          <w:lang w:val="en-US"/>
        </w:rPr>
        <w:t>Fe</w:t>
      </w:r>
      <w:r w:rsidR="00A775DE" w:rsidRPr="00EC0917">
        <w:rPr>
          <w:rFonts w:ascii="Times New Roman" w:hAnsi="Times New Roman" w:cs="Times New Roman"/>
          <w:sz w:val="28"/>
          <w:szCs w:val="28"/>
          <w:vertAlign w:val="subscript"/>
        </w:rPr>
        <w:t>2</w:t>
      </w:r>
      <w:r w:rsidR="00A775DE" w:rsidRPr="00EC0917">
        <w:rPr>
          <w:rFonts w:ascii="Times New Roman" w:hAnsi="Times New Roman" w:cs="Times New Roman"/>
          <w:sz w:val="28"/>
          <w:szCs w:val="28"/>
          <w:lang w:val="en-US"/>
        </w:rPr>
        <w:t>O</w:t>
      </w:r>
      <w:r w:rsidR="00A775DE" w:rsidRPr="00EC0917">
        <w:rPr>
          <w:rFonts w:ascii="Times New Roman" w:hAnsi="Times New Roman" w:cs="Times New Roman"/>
          <w:sz w:val="28"/>
          <w:szCs w:val="28"/>
          <w:vertAlign w:val="subscript"/>
        </w:rPr>
        <w:t>3</w:t>
      </w:r>
      <w:r w:rsidR="00A775DE" w:rsidRPr="00EC0917">
        <w:rPr>
          <w:rFonts w:ascii="Times New Roman" w:hAnsi="Times New Roman" w:cs="Times New Roman"/>
          <w:sz w:val="28"/>
          <w:szCs w:val="28"/>
        </w:rPr>
        <w:t>.</w:t>
      </w:r>
    </w:p>
    <w:p w:rsidR="00F42D04" w:rsidRPr="00EC0917" w:rsidRDefault="00F42D04" w:rsidP="008F3D7E">
      <w:pPr>
        <w:spacing w:after="0" w:line="240" w:lineRule="auto"/>
        <w:jc w:val="both"/>
        <w:rPr>
          <w:rFonts w:ascii="Times New Roman" w:hAnsi="Times New Roman" w:cs="Times New Roman"/>
          <w:b/>
          <w:sz w:val="28"/>
          <w:szCs w:val="28"/>
        </w:rPr>
      </w:pPr>
    </w:p>
    <w:p w:rsidR="00F42D04" w:rsidRPr="00EC0917" w:rsidRDefault="00F42D04" w:rsidP="00355F7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2.2 Иссле</w:t>
      </w:r>
      <w:r w:rsidR="00A10B27" w:rsidRPr="00EC0917">
        <w:rPr>
          <w:rFonts w:ascii="Times New Roman" w:hAnsi="Times New Roman" w:cs="Times New Roman"/>
          <w:b/>
          <w:sz w:val="28"/>
          <w:szCs w:val="28"/>
        </w:rPr>
        <w:t xml:space="preserve">дование </w:t>
      </w:r>
      <w:r w:rsidR="00A10B27" w:rsidRPr="00EC0917">
        <w:rPr>
          <w:rFonts w:ascii="Times New Roman" w:hAnsi="Times New Roman" w:cs="Times New Roman"/>
          <w:b/>
          <w:sz w:val="28"/>
          <w:szCs w:val="28"/>
          <w:lang w:val="kk-KZ"/>
        </w:rPr>
        <w:t xml:space="preserve">физико-химических свойств </w:t>
      </w:r>
      <w:r w:rsidR="008866C1" w:rsidRPr="00EC0917">
        <w:rPr>
          <w:rFonts w:ascii="Times New Roman" w:hAnsi="Times New Roman" w:cs="Times New Roman"/>
          <w:b/>
          <w:sz w:val="28"/>
          <w:szCs w:val="28"/>
          <w:lang w:val="kk-KZ"/>
        </w:rPr>
        <w:t xml:space="preserve">железистых песков </w:t>
      </w:r>
      <w:r w:rsidRPr="00EC0917">
        <w:rPr>
          <w:rFonts w:ascii="Times New Roman" w:hAnsi="Times New Roman" w:cs="Times New Roman"/>
          <w:b/>
          <w:sz w:val="28"/>
          <w:szCs w:val="28"/>
        </w:rPr>
        <w:t>с позиции многокомпонентных оксидных систем</w:t>
      </w:r>
    </w:p>
    <w:p w:rsidR="00F42D04" w:rsidRPr="00EC0917" w:rsidRDefault="00F42D04" w:rsidP="00355F7A">
      <w:pPr>
        <w:pStyle w:val="a3"/>
        <w:spacing w:after="0" w:line="240" w:lineRule="auto"/>
        <w:ind w:left="0" w:firstLine="709"/>
        <w:jc w:val="both"/>
        <w:rPr>
          <w:rFonts w:ascii="Times New Roman" w:hAnsi="Times New Roman" w:cs="Times New Roman"/>
          <w:b/>
          <w:sz w:val="28"/>
          <w:szCs w:val="28"/>
        </w:rPr>
      </w:pPr>
    </w:p>
    <w:p w:rsidR="008866C1" w:rsidRPr="00EC0917" w:rsidRDefault="008866C1" w:rsidP="00355F7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Термодинамически-диаграммный анализ многокомпонентных оксидных систем включает совместное рассмотрение термодинамической вероятности реакций компонентов или их соединений, образующихся в конкретной системе, с диаграммой состояния последней. При </w:t>
      </w:r>
      <w:r w:rsidR="00C34001" w:rsidRPr="00EC0917">
        <w:rPr>
          <w:rFonts w:ascii="Times New Roman" w:hAnsi="Times New Roman" w:cs="Times New Roman"/>
          <w:sz w:val="28"/>
          <w:szCs w:val="28"/>
        </w:rPr>
        <w:t>отсутствии сведений</w:t>
      </w:r>
      <w:r w:rsidRPr="00EC0917">
        <w:rPr>
          <w:rFonts w:ascii="Times New Roman" w:hAnsi="Times New Roman" w:cs="Times New Roman"/>
          <w:sz w:val="28"/>
          <w:szCs w:val="28"/>
        </w:rPr>
        <w:t xml:space="preserve"> о диаграмме состояния изучаемой системы привлекаются также закономерности диаграмм фазовых соотношений, явления изоморфизма в фазах сложного состава (соединениях) и результаты минералогических исследований данной системы [</w:t>
      </w:r>
      <w:r w:rsidR="00E74618" w:rsidRPr="00EC0917">
        <w:rPr>
          <w:rFonts w:ascii="Times New Roman" w:hAnsi="Times New Roman" w:cs="Times New Roman"/>
          <w:sz w:val="28"/>
          <w:szCs w:val="28"/>
        </w:rPr>
        <w:t>139,140</w:t>
      </w:r>
      <w:r w:rsidR="0072618F" w:rsidRPr="00EC0917">
        <w:rPr>
          <w:rFonts w:ascii="Times New Roman" w:hAnsi="Times New Roman" w:cs="Times New Roman"/>
          <w:sz w:val="28"/>
          <w:szCs w:val="28"/>
        </w:rPr>
        <w:t>,141</w:t>
      </w:r>
      <w:r w:rsidRPr="00EC0917">
        <w:rPr>
          <w:rFonts w:ascii="Times New Roman" w:hAnsi="Times New Roman" w:cs="Times New Roman"/>
          <w:sz w:val="28"/>
          <w:szCs w:val="28"/>
        </w:rPr>
        <w:t xml:space="preserve">]. </w:t>
      </w:r>
    </w:p>
    <w:p w:rsidR="008866C1" w:rsidRPr="00EC0917" w:rsidRDefault="008866C1" w:rsidP="00355F7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Преимущества термодинамически-диаграммного анализа особенно убедительны при изучении многокомпонентных систем. Термодинамически-диаграммный анализ позволяет получить для изучаемой системы диаграмму фазовых соотношений, каждая элементарная подсистема которой является независимой. Последнюю можно рассматривать как новую систему (квазисистему). Например, при кристаллизации жидких шлаков, из них будут выделяться только соединения (фазы), расположенные на вершинах той или иной квазисистемы, куда попадают по составу рассматриваемые шлаки, а в расплавах последних будут доминировать продукты распада этих соединений. Исходя из этого можно прогнозировать целый ряд свойств шлаков квазисистемы: наличие двойных, тройных и т.д. эвтектик; характер изменения температуры ликвидус и других свойств. В этом заключается особая ценность результатов, получаемых при термодинамически-диаграммном анализе многокомпонентной системы [</w:t>
      </w:r>
      <w:r w:rsidR="00E74618" w:rsidRPr="00EC0917">
        <w:rPr>
          <w:rFonts w:ascii="Times New Roman" w:hAnsi="Times New Roman" w:cs="Times New Roman"/>
          <w:sz w:val="28"/>
          <w:szCs w:val="28"/>
        </w:rPr>
        <w:t>142,</w:t>
      </w:r>
      <w:r w:rsidR="006D2EB6" w:rsidRPr="00EC0917">
        <w:rPr>
          <w:rFonts w:ascii="Times New Roman" w:hAnsi="Times New Roman" w:cs="Times New Roman"/>
          <w:sz w:val="28"/>
          <w:szCs w:val="28"/>
        </w:rPr>
        <w:t xml:space="preserve"> </w:t>
      </w:r>
      <w:r w:rsidR="00E74618" w:rsidRPr="00EC0917">
        <w:rPr>
          <w:rFonts w:ascii="Times New Roman" w:hAnsi="Times New Roman" w:cs="Times New Roman"/>
          <w:sz w:val="28"/>
          <w:szCs w:val="28"/>
        </w:rPr>
        <w:t>143,</w:t>
      </w:r>
      <w:r w:rsidR="006D2EB6" w:rsidRPr="00EC0917">
        <w:rPr>
          <w:rFonts w:ascii="Times New Roman" w:hAnsi="Times New Roman" w:cs="Times New Roman"/>
          <w:sz w:val="28"/>
          <w:szCs w:val="28"/>
        </w:rPr>
        <w:t xml:space="preserve"> </w:t>
      </w:r>
      <w:r w:rsidR="00E74618" w:rsidRPr="00EC0917">
        <w:rPr>
          <w:rFonts w:ascii="Times New Roman" w:hAnsi="Times New Roman" w:cs="Times New Roman"/>
          <w:sz w:val="28"/>
          <w:szCs w:val="28"/>
        </w:rPr>
        <w:t>144</w:t>
      </w:r>
      <w:r w:rsidRPr="00EC0917">
        <w:rPr>
          <w:rFonts w:ascii="Times New Roman" w:hAnsi="Times New Roman" w:cs="Times New Roman"/>
          <w:sz w:val="28"/>
          <w:szCs w:val="28"/>
        </w:rPr>
        <w:t>].</w:t>
      </w:r>
    </w:p>
    <w:p w:rsidR="0078253F" w:rsidRPr="00EC0917" w:rsidRDefault="0078253F" w:rsidP="0078253F">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Использование традиционных (углеродотермических) технологий для переработки железосодержащих отходов часто сопряжено с формированием промежуточных и первичных шлаков, которые характеризуются легкоплавкостью и очень низкой вязкостью [145]. Эти наблюдения подкреплены обширными результатами Химико-металлургического института по анализу диаграмм фазового состава и состояния сложных систем, включающих оксиды железа и другие элементы.</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sz w:val="28"/>
          <w:szCs w:val="28"/>
        </w:rPr>
        <w:t xml:space="preserve">Предварительный анализ </w:t>
      </w:r>
      <w:r w:rsidRPr="00EC0917">
        <w:rPr>
          <w:rFonts w:ascii="Times New Roman" w:hAnsi="Times New Roman" w:cs="Times New Roman"/>
          <w:sz w:val="28"/>
          <w:szCs w:val="28"/>
        </w:rPr>
        <w:lastRenderedPageBreak/>
        <w:t>показал, что агломерация железистого песка, содержащего глинозем, приводит к формированию герцинита</w:t>
      </w:r>
      <w:r w:rsidR="00E74618" w:rsidRPr="00EC0917">
        <w:rPr>
          <w:rFonts w:ascii="Times New Roman" w:hAnsi="Times New Roman" w:cs="Times New Roman"/>
          <w:sz w:val="28"/>
          <w:szCs w:val="28"/>
        </w:rPr>
        <w:t xml:space="preserve">. </w:t>
      </w:r>
    </w:p>
    <w:p w:rsidR="00E74618" w:rsidRPr="00EC0917" w:rsidRDefault="00E74618" w:rsidP="0078253F">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sz w:val="28"/>
          <w:szCs w:val="28"/>
        </w:rPr>
        <w:t>Герцинит (FeAl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образует с магнетитом твердый раствор. Появление в агломерате твердых растворов герцинита в магнетите, объясняется тем, что из </w:t>
      </w:r>
      <w:proofErr w:type="gramStart"/>
      <w:r w:rsidRPr="00EC0917">
        <w:rPr>
          <w:rFonts w:ascii="Times New Roman" w:hAnsi="Times New Roman" w:cs="Times New Roman"/>
          <w:sz w:val="28"/>
          <w:szCs w:val="28"/>
        </w:rPr>
        <w:t>железо-силикатного</w:t>
      </w:r>
      <w:proofErr w:type="gramEnd"/>
      <w:r w:rsidRPr="00EC0917">
        <w:rPr>
          <w:rFonts w:ascii="Times New Roman" w:hAnsi="Times New Roman" w:cs="Times New Roman"/>
          <w:sz w:val="28"/>
          <w:szCs w:val="28"/>
        </w:rPr>
        <w:t xml:space="preserve"> расплава первым кристаллизуется магнетит, который абсорбирует глинозем из расплава. Магнетит-герцинит имеют крайне плохую восстановимость. Присутствие ионов алюминия в системе значительно повышают температуру начала восстановления. Так исходное сырье с 10 % герцинита в магнетите начинает восстанавливаться при 1000 °С. Для ясности механизма образования герцинита необходимо провести термодинамически-диаграммный анализ с позиции </w:t>
      </w:r>
      <w:r w:rsidRPr="00EC0917">
        <w:rPr>
          <w:rFonts w:ascii="Times New Roman" w:eastAsia="Calibri" w:hAnsi="Times New Roman" w:cs="Times New Roman"/>
          <w:sz w:val="28"/>
          <w:szCs w:val="28"/>
        </w:rPr>
        <w:t>диаграммы фазового строения</w:t>
      </w:r>
      <w:r w:rsidRPr="00EC0917">
        <w:rPr>
          <w:rFonts w:ascii="Times New Roman" w:hAnsi="Times New Roman" w:cs="Times New Roman"/>
          <w:sz w:val="28"/>
          <w:szCs w:val="28"/>
        </w:rPr>
        <w:t xml:space="preserve"> систем </w:t>
      </w:r>
      <w:r w:rsidR="00541CC9" w:rsidRPr="00EC0917">
        <w:rPr>
          <w:rFonts w:ascii="Times New Roman" w:hAnsi="Times New Roman" w:cs="Times New Roman"/>
          <w:sz w:val="28"/>
          <w:szCs w:val="28"/>
          <w:lang w:val="en-US"/>
        </w:rPr>
        <w:t>FeO</w:t>
      </w:r>
      <w:r w:rsidR="00541CC9" w:rsidRPr="00EC0917">
        <w:rPr>
          <w:rFonts w:ascii="Times New Roman" w:hAnsi="Times New Roman" w:cs="Times New Roman"/>
          <w:sz w:val="28"/>
          <w:szCs w:val="28"/>
        </w:rPr>
        <w:t>-СаО-</w:t>
      </w:r>
      <w:r w:rsidR="00541CC9" w:rsidRPr="00EC0917">
        <w:rPr>
          <w:rFonts w:ascii="Times New Roman" w:hAnsi="Times New Roman" w:cs="Times New Roman"/>
          <w:sz w:val="28"/>
          <w:szCs w:val="28"/>
          <w:lang w:val="en-US"/>
        </w:rPr>
        <w:t>Fe</w:t>
      </w:r>
      <w:r w:rsidR="00541CC9" w:rsidRPr="00EC0917">
        <w:rPr>
          <w:rFonts w:ascii="Times New Roman" w:hAnsi="Times New Roman" w:cs="Times New Roman"/>
          <w:sz w:val="28"/>
          <w:szCs w:val="28"/>
          <w:vertAlign w:val="subscript"/>
        </w:rPr>
        <w:t>2</w:t>
      </w:r>
      <w:r w:rsidR="00541CC9" w:rsidRPr="00EC0917">
        <w:rPr>
          <w:rFonts w:ascii="Times New Roman" w:hAnsi="Times New Roman" w:cs="Times New Roman"/>
          <w:sz w:val="28"/>
          <w:szCs w:val="28"/>
          <w:lang w:val="en-US"/>
        </w:rPr>
        <w:t>O</w:t>
      </w:r>
      <w:r w:rsidR="00541CC9" w:rsidRPr="00EC0917">
        <w:rPr>
          <w:rFonts w:ascii="Times New Roman" w:hAnsi="Times New Roman" w:cs="Times New Roman"/>
          <w:sz w:val="28"/>
          <w:szCs w:val="28"/>
          <w:vertAlign w:val="subscript"/>
        </w:rPr>
        <w:t>3</w:t>
      </w:r>
      <w:r w:rsidR="00541CC9" w:rsidRPr="00EC0917">
        <w:rPr>
          <w:rFonts w:ascii="Times New Roman" w:hAnsi="Times New Roman" w:cs="Times New Roman"/>
          <w:sz w:val="28"/>
          <w:szCs w:val="28"/>
        </w:rPr>
        <w:t>-</w:t>
      </w:r>
      <w:r w:rsidR="00541CC9" w:rsidRPr="00EC0917">
        <w:rPr>
          <w:rFonts w:ascii="Times New Roman" w:hAnsi="Times New Roman" w:cs="Times New Roman"/>
          <w:sz w:val="28"/>
          <w:szCs w:val="28"/>
          <w:lang w:val="en-US"/>
        </w:rPr>
        <w:t>Al</w:t>
      </w:r>
      <w:r w:rsidR="00541CC9" w:rsidRPr="00EC0917">
        <w:rPr>
          <w:rFonts w:ascii="Times New Roman" w:hAnsi="Times New Roman" w:cs="Times New Roman"/>
          <w:sz w:val="28"/>
          <w:szCs w:val="28"/>
          <w:vertAlign w:val="subscript"/>
        </w:rPr>
        <w:t>2</w:t>
      </w:r>
      <w:r w:rsidR="00541CC9" w:rsidRPr="00EC0917">
        <w:rPr>
          <w:rFonts w:ascii="Times New Roman" w:hAnsi="Times New Roman" w:cs="Times New Roman"/>
          <w:sz w:val="28"/>
          <w:szCs w:val="28"/>
          <w:lang w:val="en-US"/>
        </w:rPr>
        <w:t>O</w:t>
      </w:r>
      <w:r w:rsidR="00541CC9" w:rsidRPr="00EC0917">
        <w:rPr>
          <w:rFonts w:ascii="Times New Roman" w:hAnsi="Times New Roman" w:cs="Times New Roman"/>
          <w:sz w:val="28"/>
          <w:szCs w:val="28"/>
          <w:vertAlign w:val="subscript"/>
        </w:rPr>
        <w:t>3</w:t>
      </w:r>
      <w:r w:rsidR="00541CC9" w:rsidRPr="00EC0917">
        <w:rPr>
          <w:rFonts w:ascii="Times New Roman" w:eastAsia="Calibri" w:hAnsi="Times New Roman" w:cs="Times New Roman"/>
          <w:sz w:val="28"/>
          <w:szCs w:val="28"/>
        </w:rPr>
        <w:t xml:space="preserve">, </w:t>
      </w:r>
      <w:r w:rsidR="00541CC9" w:rsidRPr="00EC0917">
        <w:rPr>
          <w:rFonts w:ascii="Times New Roman" w:hAnsi="Times New Roman" w:cs="Times New Roman"/>
          <w:sz w:val="28"/>
          <w:szCs w:val="28"/>
          <w:lang w:val="en-US"/>
        </w:rPr>
        <w:t>FeO</w:t>
      </w:r>
      <w:r w:rsidR="00541CC9" w:rsidRPr="00EC0917">
        <w:rPr>
          <w:rFonts w:ascii="Times New Roman" w:hAnsi="Times New Roman" w:cs="Times New Roman"/>
          <w:sz w:val="28"/>
          <w:szCs w:val="28"/>
        </w:rPr>
        <w:t>-</w:t>
      </w:r>
      <w:r w:rsidR="00541CC9" w:rsidRPr="00EC0917">
        <w:rPr>
          <w:rFonts w:ascii="Times New Roman" w:hAnsi="Times New Roman" w:cs="Times New Roman"/>
          <w:sz w:val="28"/>
          <w:szCs w:val="28"/>
          <w:lang w:val="en-US"/>
        </w:rPr>
        <w:t>Mg</w:t>
      </w:r>
      <w:r w:rsidR="00541CC9" w:rsidRPr="00EC0917">
        <w:rPr>
          <w:rFonts w:ascii="Times New Roman" w:hAnsi="Times New Roman" w:cs="Times New Roman"/>
          <w:sz w:val="28"/>
          <w:szCs w:val="28"/>
        </w:rPr>
        <w:t>O-</w:t>
      </w:r>
      <w:r w:rsidR="00541CC9" w:rsidRPr="00EC0917">
        <w:rPr>
          <w:rFonts w:ascii="Times New Roman" w:hAnsi="Times New Roman" w:cs="Times New Roman"/>
          <w:sz w:val="28"/>
          <w:szCs w:val="28"/>
          <w:lang w:val="en-US"/>
        </w:rPr>
        <w:t>Fe</w:t>
      </w:r>
      <w:r w:rsidR="00541CC9" w:rsidRPr="00EC0917">
        <w:rPr>
          <w:rFonts w:ascii="Times New Roman" w:hAnsi="Times New Roman" w:cs="Times New Roman"/>
          <w:sz w:val="28"/>
          <w:szCs w:val="28"/>
          <w:vertAlign w:val="subscript"/>
        </w:rPr>
        <w:t>2</w:t>
      </w:r>
      <w:r w:rsidR="00541CC9" w:rsidRPr="00EC0917">
        <w:rPr>
          <w:rFonts w:ascii="Times New Roman" w:hAnsi="Times New Roman" w:cs="Times New Roman"/>
          <w:sz w:val="28"/>
          <w:szCs w:val="28"/>
          <w:lang w:val="en-US"/>
        </w:rPr>
        <w:t>O</w:t>
      </w:r>
      <w:r w:rsidR="00541CC9" w:rsidRPr="00EC0917">
        <w:rPr>
          <w:rFonts w:ascii="Times New Roman" w:hAnsi="Times New Roman" w:cs="Times New Roman"/>
          <w:sz w:val="28"/>
          <w:szCs w:val="28"/>
          <w:vertAlign w:val="subscript"/>
        </w:rPr>
        <w:t>3</w:t>
      </w:r>
      <w:r w:rsidR="00541CC9" w:rsidRPr="00EC0917">
        <w:rPr>
          <w:rFonts w:ascii="Times New Roman" w:hAnsi="Times New Roman" w:cs="Times New Roman"/>
          <w:sz w:val="28"/>
          <w:szCs w:val="28"/>
        </w:rPr>
        <w:t>-</w:t>
      </w:r>
      <w:r w:rsidR="00541CC9" w:rsidRPr="00EC0917">
        <w:rPr>
          <w:rFonts w:ascii="Times New Roman" w:hAnsi="Times New Roman" w:cs="Times New Roman"/>
          <w:sz w:val="28"/>
          <w:szCs w:val="28"/>
          <w:lang w:val="en-US"/>
        </w:rPr>
        <w:t>Al</w:t>
      </w:r>
      <w:r w:rsidR="00541CC9" w:rsidRPr="00EC0917">
        <w:rPr>
          <w:rFonts w:ascii="Times New Roman" w:hAnsi="Times New Roman" w:cs="Times New Roman"/>
          <w:sz w:val="28"/>
          <w:szCs w:val="28"/>
          <w:vertAlign w:val="subscript"/>
        </w:rPr>
        <w:t>2</w:t>
      </w:r>
      <w:r w:rsidR="00541CC9" w:rsidRPr="00EC0917">
        <w:rPr>
          <w:rFonts w:ascii="Times New Roman" w:hAnsi="Times New Roman" w:cs="Times New Roman"/>
          <w:sz w:val="28"/>
          <w:szCs w:val="28"/>
          <w:lang w:val="en-US"/>
        </w:rPr>
        <w:t>O</w:t>
      </w:r>
      <w:r w:rsidR="00541CC9" w:rsidRPr="00EC0917">
        <w:rPr>
          <w:rFonts w:ascii="Times New Roman" w:hAnsi="Times New Roman" w:cs="Times New Roman"/>
          <w:sz w:val="28"/>
          <w:szCs w:val="28"/>
          <w:vertAlign w:val="subscript"/>
        </w:rPr>
        <w:t>3</w:t>
      </w:r>
      <w:r w:rsidR="00541CC9" w:rsidRPr="00EC0917">
        <w:rPr>
          <w:rFonts w:ascii="Times New Roman" w:hAnsi="Times New Roman" w:cs="Times New Roman"/>
          <w:sz w:val="28"/>
          <w:szCs w:val="28"/>
        </w:rPr>
        <w:t xml:space="preserve">, </w:t>
      </w:r>
      <w:r w:rsidR="00541CC9" w:rsidRPr="00EC0917">
        <w:rPr>
          <w:rFonts w:ascii="Times New Roman" w:hAnsi="Times New Roman" w:cs="Times New Roman"/>
          <w:sz w:val="28"/>
          <w:szCs w:val="28"/>
          <w:lang w:val="en-US"/>
        </w:rPr>
        <w:t>FeO</w:t>
      </w:r>
      <w:r w:rsidR="00541CC9" w:rsidRPr="00EC0917">
        <w:rPr>
          <w:rFonts w:ascii="Times New Roman" w:hAnsi="Times New Roman" w:cs="Times New Roman"/>
          <w:sz w:val="28"/>
          <w:szCs w:val="28"/>
        </w:rPr>
        <w:t>-</w:t>
      </w:r>
      <w:r w:rsidR="00541CC9" w:rsidRPr="00EC0917">
        <w:rPr>
          <w:rFonts w:ascii="Times New Roman" w:hAnsi="Times New Roman" w:cs="Times New Roman"/>
          <w:sz w:val="28"/>
          <w:szCs w:val="28"/>
          <w:lang w:val="en-US"/>
        </w:rPr>
        <w:t>Mg</w:t>
      </w:r>
      <w:r w:rsidR="00541CC9" w:rsidRPr="00EC0917">
        <w:rPr>
          <w:rFonts w:ascii="Times New Roman" w:hAnsi="Times New Roman" w:cs="Times New Roman"/>
          <w:sz w:val="28"/>
          <w:szCs w:val="28"/>
        </w:rPr>
        <w:t>O-СаО-</w:t>
      </w:r>
      <w:r w:rsidR="00541CC9" w:rsidRPr="00EC0917">
        <w:rPr>
          <w:rFonts w:ascii="Times New Roman" w:hAnsi="Times New Roman" w:cs="Times New Roman"/>
          <w:sz w:val="28"/>
          <w:szCs w:val="28"/>
          <w:lang w:val="en-US"/>
        </w:rPr>
        <w:t>Fe</w:t>
      </w:r>
      <w:r w:rsidR="00541CC9" w:rsidRPr="00EC0917">
        <w:rPr>
          <w:rFonts w:ascii="Times New Roman" w:hAnsi="Times New Roman" w:cs="Times New Roman"/>
          <w:sz w:val="28"/>
          <w:szCs w:val="28"/>
          <w:vertAlign w:val="subscript"/>
        </w:rPr>
        <w:t>2</w:t>
      </w:r>
      <w:r w:rsidR="00541CC9" w:rsidRPr="00EC0917">
        <w:rPr>
          <w:rFonts w:ascii="Times New Roman" w:hAnsi="Times New Roman" w:cs="Times New Roman"/>
          <w:sz w:val="28"/>
          <w:szCs w:val="28"/>
          <w:lang w:val="en-US"/>
        </w:rPr>
        <w:t>O</w:t>
      </w:r>
      <w:r w:rsidR="00541CC9" w:rsidRPr="00EC0917">
        <w:rPr>
          <w:rFonts w:ascii="Times New Roman" w:hAnsi="Times New Roman" w:cs="Times New Roman"/>
          <w:sz w:val="28"/>
          <w:szCs w:val="28"/>
          <w:vertAlign w:val="subscript"/>
        </w:rPr>
        <w:t>3</w:t>
      </w:r>
      <w:r w:rsidRPr="00EC0917">
        <w:rPr>
          <w:rFonts w:ascii="Times New Roman" w:eastAsia="Calibri" w:hAnsi="Times New Roman" w:cs="Times New Roman"/>
          <w:sz w:val="28"/>
          <w:szCs w:val="28"/>
        </w:rPr>
        <w:t xml:space="preserve">. </w:t>
      </w:r>
    </w:p>
    <w:p w:rsidR="00E74618" w:rsidRPr="00EC0917" w:rsidRDefault="00E74618" w:rsidP="00355F7A">
      <w:pPr>
        <w:pStyle w:val="HTML"/>
        <w:ind w:firstLine="709"/>
        <w:jc w:val="both"/>
        <w:rPr>
          <w:rFonts w:ascii="Times New Roman" w:hAnsi="Times New Roman" w:cs="Times New Roman"/>
          <w:sz w:val="28"/>
          <w:szCs w:val="28"/>
        </w:rPr>
      </w:pPr>
      <w:r w:rsidRPr="00EC0917">
        <w:rPr>
          <w:rFonts w:ascii="Times New Roman" w:eastAsia="Calibri" w:hAnsi="Times New Roman" w:cs="Times New Roman"/>
          <w:sz w:val="28"/>
          <w:szCs w:val="28"/>
        </w:rPr>
        <w:t xml:space="preserve">По данным </w:t>
      </w:r>
      <w:r w:rsidRPr="00EC0917">
        <w:rPr>
          <w:rFonts w:ascii="Times New Roman" w:hAnsi="Times New Roman" w:cs="Times New Roman"/>
          <w:sz w:val="28"/>
          <w:szCs w:val="28"/>
        </w:rPr>
        <w:t>[132, С.161-166</w:t>
      </w:r>
      <w:r w:rsidRPr="00EC0917">
        <w:rPr>
          <w:rFonts w:ascii="Times New Roman" w:eastAsia="Calibri" w:hAnsi="Times New Roman" w:cs="Times New Roman"/>
          <w:sz w:val="28"/>
          <w:szCs w:val="28"/>
        </w:rPr>
        <w:t xml:space="preserve">] </w:t>
      </w:r>
      <w:r w:rsidRPr="00EC0917">
        <w:rPr>
          <w:rFonts w:ascii="Times New Roman" w:hAnsi="Times New Roman" w:cs="Times New Roman"/>
          <w:sz w:val="28"/>
          <w:szCs w:val="28"/>
        </w:rPr>
        <w:t>установлено, что 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на первой стадии восстановления разлагается на Fe и материалы типа шпинели углеродом, а при высокой температуре шпинелевые материалы переходят в α-Al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p>
    <w:p w:rsidR="0078253F" w:rsidRPr="00EC0917" w:rsidRDefault="00541CC9" w:rsidP="003E273C">
      <w:pPr>
        <w:widowControl w:val="0"/>
        <w:spacing w:after="0" w:line="240" w:lineRule="auto"/>
        <w:ind w:firstLine="709"/>
        <w:jc w:val="both"/>
        <w:rPr>
          <w:rFonts w:ascii="Times New Roman" w:eastAsia="Calibri" w:hAnsi="Times New Roman" w:cs="Times New Roman"/>
          <w:color w:val="000000" w:themeColor="text1"/>
          <w:sz w:val="28"/>
          <w:szCs w:val="28"/>
        </w:rPr>
      </w:pPr>
      <w:r w:rsidRPr="00EC0917">
        <w:rPr>
          <w:rFonts w:ascii="Times New Roman" w:eastAsia="Calibri" w:hAnsi="Times New Roman" w:cs="Times New Roman"/>
          <w:color w:val="000000" w:themeColor="text1"/>
          <w:sz w:val="28"/>
          <w:szCs w:val="28"/>
        </w:rPr>
        <w:t>Диагра</w:t>
      </w:r>
      <w:r w:rsidR="00ED5339" w:rsidRPr="00EC0917">
        <w:rPr>
          <w:rFonts w:ascii="Times New Roman" w:eastAsia="Calibri" w:hAnsi="Times New Roman" w:cs="Times New Roman"/>
          <w:color w:val="000000" w:themeColor="text1"/>
          <w:sz w:val="28"/>
          <w:szCs w:val="28"/>
        </w:rPr>
        <w:t>ммы фазового строения систем</w:t>
      </w:r>
      <w:r w:rsidR="00ED5339" w:rsidRPr="00EC0917">
        <w:rPr>
          <w:rFonts w:ascii="Times New Roman" w:eastAsia="Calibri" w:hAnsi="Times New Roman" w:cs="Times New Roman"/>
          <w:color w:val="FF0000"/>
          <w:sz w:val="28"/>
          <w:szCs w:val="28"/>
        </w:rPr>
        <w:t xml:space="preserve">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eastAsia="Calibri" w:hAnsi="Times New Roman" w:cs="Times New Roman"/>
          <w:sz w:val="28"/>
          <w:szCs w:val="28"/>
        </w:rPr>
        <w:t xml:space="preserve">,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O-</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O-СаО-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eastAsia="Calibri" w:hAnsi="Times New Roman" w:cs="Times New Roman"/>
          <w:sz w:val="28"/>
          <w:szCs w:val="28"/>
        </w:rPr>
        <w:t xml:space="preserve"> </w:t>
      </w:r>
      <w:r w:rsidR="00ED5339" w:rsidRPr="00EC0917">
        <w:rPr>
          <w:rFonts w:ascii="Times New Roman" w:eastAsia="Calibri" w:hAnsi="Times New Roman" w:cs="Times New Roman"/>
          <w:sz w:val="28"/>
          <w:szCs w:val="28"/>
        </w:rPr>
        <w:t>(</w:t>
      </w:r>
      <w:r w:rsidR="00BF07D9" w:rsidRPr="00EC0917">
        <w:rPr>
          <w:rFonts w:ascii="Times New Roman" w:hAnsi="Times New Roman" w:cs="Times New Roman"/>
          <w:sz w:val="28"/>
          <w:szCs w:val="28"/>
          <w:lang w:val="en-US"/>
        </w:rPr>
        <w:t>Fe</w:t>
      </w:r>
      <w:r w:rsidR="00BF07D9" w:rsidRPr="00EC0917">
        <w:rPr>
          <w:rFonts w:ascii="Times New Roman" w:hAnsi="Times New Roman" w:cs="Times New Roman"/>
          <w:sz w:val="28"/>
          <w:szCs w:val="28"/>
        </w:rPr>
        <w:t>-</w:t>
      </w:r>
      <w:r w:rsidR="00BF07D9" w:rsidRPr="00EC0917">
        <w:rPr>
          <w:rFonts w:ascii="Times New Roman" w:hAnsi="Times New Roman" w:cs="Times New Roman"/>
          <w:sz w:val="28"/>
          <w:szCs w:val="28"/>
          <w:lang w:val="en-US"/>
        </w:rPr>
        <w:t>FeO</w:t>
      </w:r>
      <w:r w:rsidR="00BF07D9" w:rsidRPr="00EC0917">
        <w:rPr>
          <w:rFonts w:ascii="Times New Roman" w:hAnsi="Times New Roman" w:cs="Times New Roman"/>
          <w:sz w:val="28"/>
          <w:szCs w:val="28"/>
        </w:rPr>
        <w:t>,</w:t>
      </w:r>
      <w:r w:rsidR="00BF07D9" w:rsidRPr="00EC0917">
        <w:rPr>
          <w:rFonts w:ascii="Times New Roman" w:eastAsia="Calibri" w:hAnsi="Times New Roman" w:cs="Times New Roman"/>
          <w:sz w:val="28"/>
          <w:szCs w:val="28"/>
        </w:rPr>
        <w:t xml:space="preserve"> </w:t>
      </w:r>
      <w:r w:rsidR="00BF07D9" w:rsidRPr="00EC0917">
        <w:rPr>
          <w:rFonts w:ascii="Times New Roman" w:eastAsia="Calibri" w:hAnsi="Times New Roman" w:cs="Times New Roman"/>
          <w:sz w:val="28"/>
          <w:szCs w:val="28"/>
          <w:lang w:val="en-US"/>
        </w:rPr>
        <w:t>F</w:t>
      </w:r>
      <w:r w:rsidR="00BF07D9" w:rsidRPr="00EC0917">
        <w:rPr>
          <w:rFonts w:ascii="Times New Roman" w:eastAsia="Calibri" w:hAnsi="Times New Roman" w:cs="Times New Roman"/>
          <w:sz w:val="28"/>
          <w:szCs w:val="28"/>
        </w:rPr>
        <w:t>'</w:t>
      </w:r>
      <w:r w:rsidR="00ED5339" w:rsidRPr="00EC0917">
        <w:rPr>
          <w:rFonts w:ascii="Times New Roman" w:eastAsia="Calibri" w:hAnsi="Times New Roman" w:cs="Times New Roman"/>
          <w:snapToGrid w:val="0"/>
          <w:sz w:val="28"/>
          <w:szCs w:val="28"/>
        </w:rPr>
        <w:t>-</w:t>
      </w:r>
      <w:r w:rsidR="00BF07D9" w:rsidRPr="00EC0917">
        <w:rPr>
          <w:rFonts w:ascii="Times New Roman" w:hAnsi="Times New Roman" w:cs="Times New Roman"/>
          <w:sz w:val="28"/>
          <w:szCs w:val="28"/>
          <w:lang w:val="en-US"/>
        </w:rPr>
        <w:t>Fe</w:t>
      </w:r>
      <w:r w:rsidR="00BF07D9" w:rsidRPr="00EC0917">
        <w:rPr>
          <w:rFonts w:ascii="Times New Roman" w:hAnsi="Times New Roman" w:cs="Times New Roman"/>
          <w:sz w:val="28"/>
          <w:szCs w:val="28"/>
          <w:vertAlign w:val="subscript"/>
        </w:rPr>
        <w:t>2</w:t>
      </w:r>
      <w:r w:rsidR="00BF07D9" w:rsidRPr="00EC0917">
        <w:rPr>
          <w:rFonts w:ascii="Times New Roman" w:hAnsi="Times New Roman" w:cs="Times New Roman"/>
          <w:sz w:val="28"/>
          <w:szCs w:val="28"/>
          <w:lang w:val="en-US"/>
        </w:rPr>
        <w:t>O</w:t>
      </w:r>
      <w:r w:rsidR="00BF07D9" w:rsidRPr="00EC0917">
        <w:rPr>
          <w:rFonts w:ascii="Times New Roman" w:hAnsi="Times New Roman" w:cs="Times New Roman"/>
          <w:sz w:val="28"/>
          <w:szCs w:val="28"/>
          <w:vertAlign w:val="subscript"/>
        </w:rPr>
        <w:t>3</w:t>
      </w:r>
      <w:r w:rsidR="00ED5339" w:rsidRPr="00EC0917">
        <w:rPr>
          <w:rFonts w:ascii="Times New Roman" w:eastAsia="Calibri" w:hAnsi="Times New Roman" w:cs="Times New Roman"/>
          <w:snapToGrid w:val="0"/>
          <w:sz w:val="28"/>
          <w:szCs w:val="28"/>
        </w:rPr>
        <w:t>; A-Al</w:t>
      </w:r>
      <w:r w:rsidR="00ED5339" w:rsidRPr="00EC0917">
        <w:rPr>
          <w:rFonts w:ascii="Times New Roman" w:eastAsia="Calibri" w:hAnsi="Times New Roman" w:cs="Times New Roman"/>
          <w:snapToGrid w:val="0"/>
          <w:sz w:val="28"/>
          <w:szCs w:val="28"/>
          <w:vertAlign w:val="subscript"/>
        </w:rPr>
        <w:t>2</w:t>
      </w:r>
      <w:r w:rsidR="00ED5339" w:rsidRPr="00EC0917">
        <w:rPr>
          <w:rFonts w:ascii="Times New Roman" w:eastAsia="Calibri" w:hAnsi="Times New Roman" w:cs="Times New Roman"/>
          <w:snapToGrid w:val="0"/>
          <w:sz w:val="28"/>
          <w:szCs w:val="28"/>
        </w:rPr>
        <w:t>O</w:t>
      </w:r>
      <w:r w:rsidR="00ED5339" w:rsidRPr="00EC0917">
        <w:rPr>
          <w:rFonts w:ascii="Times New Roman" w:eastAsia="Calibri" w:hAnsi="Times New Roman" w:cs="Times New Roman"/>
          <w:snapToGrid w:val="0"/>
          <w:sz w:val="28"/>
          <w:szCs w:val="28"/>
          <w:vertAlign w:val="subscript"/>
        </w:rPr>
        <w:t>3</w:t>
      </w:r>
      <w:r w:rsidR="00ED5339" w:rsidRPr="00EC0917">
        <w:rPr>
          <w:rFonts w:ascii="Times New Roman" w:hAnsi="Times New Roman" w:cs="Times New Roman"/>
          <w:snapToGrid w:val="0"/>
          <w:sz w:val="28"/>
          <w:szCs w:val="28"/>
        </w:rPr>
        <w:t>; C-CaO</w:t>
      </w:r>
      <w:r w:rsidR="00BF07D9" w:rsidRPr="00EC0917">
        <w:rPr>
          <w:rFonts w:ascii="Times New Roman" w:eastAsia="Calibri" w:hAnsi="Times New Roman" w:cs="Times New Roman"/>
          <w:snapToGrid w:val="0"/>
          <w:sz w:val="28"/>
          <w:szCs w:val="28"/>
        </w:rPr>
        <w:t xml:space="preserve">; </w:t>
      </w:r>
      <w:r w:rsidR="00BF07D9" w:rsidRPr="00EC0917">
        <w:rPr>
          <w:rFonts w:ascii="Times New Roman" w:eastAsia="Calibri" w:hAnsi="Times New Roman" w:cs="Times New Roman"/>
          <w:snapToGrid w:val="0"/>
          <w:sz w:val="28"/>
          <w:szCs w:val="28"/>
          <w:lang w:val="en-US"/>
        </w:rPr>
        <w:t>M</w:t>
      </w:r>
      <w:r w:rsidR="00BF07D9" w:rsidRPr="00EC0917">
        <w:rPr>
          <w:rFonts w:ascii="Times New Roman" w:eastAsia="Calibri" w:hAnsi="Times New Roman" w:cs="Times New Roman"/>
          <w:snapToGrid w:val="0"/>
          <w:sz w:val="28"/>
          <w:szCs w:val="28"/>
        </w:rPr>
        <w:t>-</w:t>
      </w:r>
      <w:r w:rsidR="00BF07D9" w:rsidRPr="00EC0917">
        <w:rPr>
          <w:rFonts w:ascii="Times New Roman" w:eastAsia="Calibri" w:hAnsi="Times New Roman" w:cs="Times New Roman"/>
          <w:snapToGrid w:val="0"/>
          <w:sz w:val="28"/>
          <w:szCs w:val="28"/>
          <w:lang w:val="en-US"/>
        </w:rPr>
        <w:t>Mg</w:t>
      </w:r>
      <w:r w:rsidR="00ED5339" w:rsidRPr="00EC0917">
        <w:rPr>
          <w:rFonts w:ascii="Times New Roman" w:eastAsia="Calibri" w:hAnsi="Times New Roman" w:cs="Times New Roman"/>
          <w:snapToGrid w:val="0"/>
          <w:sz w:val="28"/>
          <w:szCs w:val="28"/>
        </w:rPr>
        <w:t>O</w:t>
      </w:r>
      <w:r w:rsidR="00ED5339" w:rsidRPr="00EC0917">
        <w:rPr>
          <w:rFonts w:ascii="Times New Roman" w:eastAsia="Calibri" w:hAnsi="Times New Roman" w:cs="Times New Roman"/>
          <w:sz w:val="28"/>
          <w:szCs w:val="28"/>
        </w:rPr>
        <w:t>)</w:t>
      </w:r>
      <w:r w:rsidR="00ED5339" w:rsidRPr="00EC0917">
        <w:rPr>
          <w:rFonts w:ascii="Times New Roman" w:eastAsia="Calibri" w:hAnsi="Times New Roman" w:cs="Times New Roman"/>
          <w:color w:val="FF0000"/>
          <w:sz w:val="28"/>
          <w:szCs w:val="28"/>
        </w:rPr>
        <w:t xml:space="preserve"> </w:t>
      </w:r>
      <w:r w:rsidR="00ED5339" w:rsidRPr="00EC0917">
        <w:rPr>
          <w:rFonts w:ascii="Times New Roman" w:eastAsia="Calibri" w:hAnsi="Times New Roman" w:cs="Times New Roman"/>
          <w:color w:val="000000" w:themeColor="text1"/>
          <w:sz w:val="28"/>
          <w:szCs w:val="28"/>
        </w:rPr>
        <w:t xml:space="preserve">были ранее достаточно изучены и подробно описаны в работах </w:t>
      </w:r>
      <w:r w:rsidR="00E74618" w:rsidRPr="00EC0917">
        <w:rPr>
          <w:rFonts w:ascii="Times New Roman" w:hAnsi="Times New Roman" w:cs="Times New Roman"/>
          <w:color w:val="000000" w:themeColor="text1"/>
          <w:sz w:val="28"/>
          <w:szCs w:val="28"/>
        </w:rPr>
        <w:t>[146</w:t>
      </w:r>
      <w:r w:rsidR="00E74618" w:rsidRPr="00EC0917">
        <w:rPr>
          <w:rFonts w:ascii="Times New Roman" w:eastAsia="Calibri" w:hAnsi="Times New Roman" w:cs="Times New Roman"/>
          <w:color w:val="000000" w:themeColor="text1"/>
          <w:sz w:val="28"/>
          <w:szCs w:val="28"/>
        </w:rPr>
        <w:t>].</w:t>
      </w:r>
      <w:r w:rsidR="00080CB6" w:rsidRPr="00EC0917">
        <w:rPr>
          <w:rFonts w:ascii="Times New Roman" w:eastAsia="Calibri" w:hAnsi="Times New Roman" w:cs="Times New Roman"/>
          <w:color w:val="000000" w:themeColor="text1"/>
          <w:sz w:val="28"/>
          <w:szCs w:val="28"/>
        </w:rPr>
        <w:t xml:space="preserve"> </w:t>
      </w:r>
      <w:r w:rsidR="0078253F" w:rsidRPr="00EC0917">
        <w:rPr>
          <w:rFonts w:ascii="Times New Roman" w:hAnsi="Times New Roman" w:cs="Times New Roman"/>
          <w:sz w:val="28"/>
          <w:szCs w:val="28"/>
        </w:rPr>
        <w:t>Использование первой диаграммы целесообразно для описания фазового состава наиболее железосодержащих отходов, а также первичных шлаков, получаемых при производстве чугуна, углеродистого ферромарганца и низкокремнистого ферросилиция. В то же время, вторую диаграмму предпочтительно применять для интерпретации фазового состава конечных шлаков.</w:t>
      </w:r>
    </w:p>
    <w:p w:rsidR="00E74618" w:rsidRPr="00EC0917" w:rsidRDefault="00E74618" w:rsidP="00355F7A">
      <w:pPr>
        <w:pStyle w:val="a3"/>
        <w:spacing w:after="0" w:line="240" w:lineRule="auto"/>
        <w:ind w:left="0" w:firstLine="709"/>
        <w:jc w:val="both"/>
        <w:rPr>
          <w:rFonts w:ascii="Times New Roman" w:hAnsi="Times New Roman" w:cs="Times New Roman"/>
          <w:b/>
          <w:sz w:val="28"/>
          <w:szCs w:val="28"/>
        </w:rPr>
      </w:pPr>
    </w:p>
    <w:p w:rsidR="00392139" w:rsidRPr="00EC0917" w:rsidRDefault="00392139" w:rsidP="00355F7A">
      <w:pPr>
        <w:spacing w:after="0" w:line="240" w:lineRule="auto"/>
        <w:ind w:firstLine="709"/>
        <w:jc w:val="both"/>
        <w:rPr>
          <w:rFonts w:ascii="Times New Roman" w:hAnsi="Times New Roman" w:cs="Times New Roman"/>
          <w:b/>
          <w:sz w:val="28"/>
          <w:szCs w:val="28"/>
          <w:vertAlign w:val="subscript"/>
        </w:rPr>
      </w:pPr>
      <w:r w:rsidRPr="00EC0917">
        <w:rPr>
          <w:rFonts w:ascii="Times New Roman" w:hAnsi="Times New Roman" w:cs="Times New Roman"/>
          <w:b/>
          <w:sz w:val="28"/>
          <w:szCs w:val="28"/>
        </w:rPr>
        <w:t xml:space="preserve">2.2.1 Система </w:t>
      </w:r>
      <w:r w:rsidRPr="00EC0917">
        <w:rPr>
          <w:rFonts w:ascii="Times New Roman" w:hAnsi="Times New Roman" w:cs="Times New Roman"/>
          <w:b/>
          <w:sz w:val="28"/>
          <w:szCs w:val="28"/>
          <w:lang w:val="en-US"/>
        </w:rPr>
        <w:t>FeO</w:t>
      </w:r>
      <w:r w:rsidRPr="00EC0917">
        <w:rPr>
          <w:rFonts w:ascii="Times New Roman" w:hAnsi="Times New Roman" w:cs="Times New Roman"/>
          <w:b/>
          <w:sz w:val="28"/>
          <w:szCs w:val="28"/>
        </w:rPr>
        <w:t>-СаО-</w:t>
      </w:r>
      <w:r w:rsidRPr="00EC0917">
        <w:rPr>
          <w:rFonts w:ascii="Times New Roman" w:hAnsi="Times New Roman" w:cs="Times New Roman"/>
          <w:b/>
          <w:sz w:val="28"/>
          <w:szCs w:val="28"/>
          <w:lang w:val="en-US"/>
        </w:rPr>
        <w:t>Fe</w:t>
      </w:r>
      <w:r w:rsidRPr="00EC0917">
        <w:rPr>
          <w:rFonts w:ascii="Times New Roman" w:hAnsi="Times New Roman" w:cs="Times New Roman"/>
          <w:b/>
          <w:sz w:val="28"/>
          <w:szCs w:val="28"/>
          <w:vertAlign w:val="subscript"/>
        </w:rPr>
        <w:t>2</w:t>
      </w:r>
      <w:r w:rsidRPr="00EC0917">
        <w:rPr>
          <w:rFonts w:ascii="Times New Roman" w:hAnsi="Times New Roman" w:cs="Times New Roman"/>
          <w:b/>
          <w:sz w:val="28"/>
          <w:szCs w:val="28"/>
          <w:lang w:val="en-US"/>
        </w:rPr>
        <w:t>O</w:t>
      </w:r>
      <w:r w:rsidRPr="00EC0917">
        <w:rPr>
          <w:rFonts w:ascii="Times New Roman" w:hAnsi="Times New Roman" w:cs="Times New Roman"/>
          <w:b/>
          <w:sz w:val="28"/>
          <w:szCs w:val="28"/>
          <w:vertAlign w:val="subscript"/>
        </w:rPr>
        <w:t>3</w:t>
      </w:r>
      <w:r w:rsidRPr="00EC0917">
        <w:rPr>
          <w:rFonts w:ascii="Times New Roman" w:hAnsi="Times New Roman" w:cs="Times New Roman"/>
          <w:b/>
          <w:sz w:val="28"/>
          <w:szCs w:val="28"/>
        </w:rPr>
        <w:t>-</w:t>
      </w:r>
      <w:r w:rsidRPr="00EC0917">
        <w:rPr>
          <w:rFonts w:ascii="Times New Roman" w:hAnsi="Times New Roman" w:cs="Times New Roman"/>
          <w:b/>
          <w:sz w:val="28"/>
          <w:szCs w:val="28"/>
          <w:lang w:val="en-US"/>
        </w:rPr>
        <w:t>Al</w:t>
      </w:r>
      <w:r w:rsidRPr="00EC0917">
        <w:rPr>
          <w:rFonts w:ascii="Times New Roman" w:hAnsi="Times New Roman" w:cs="Times New Roman"/>
          <w:b/>
          <w:sz w:val="28"/>
          <w:szCs w:val="28"/>
          <w:vertAlign w:val="subscript"/>
        </w:rPr>
        <w:t>2</w:t>
      </w:r>
      <w:r w:rsidRPr="00EC0917">
        <w:rPr>
          <w:rFonts w:ascii="Times New Roman" w:hAnsi="Times New Roman" w:cs="Times New Roman"/>
          <w:b/>
          <w:sz w:val="28"/>
          <w:szCs w:val="28"/>
          <w:lang w:val="en-US"/>
        </w:rPr>
        <w:t>O</w:t>
      </w:r>
      <w:r w:rsidRPr="00EC0917">
        <w:rPr>
          <w:rFonts w:ascii="Times New Roman" w:hAnsi="Times New Roman" w:cs="Times New Roman"/>
          <w:b/>
          <w:sz w:val="28"/>
          <w:szCs w:val="28"/>
          <w:vertAlign w:val="subscript"/>
        </w:rPr>
        <w:t>3</w:t>
      </w:r>
    </w:p>
    <w:p w:rsidR="001D22B6" w:rsidRPr="00EC0917" w:rsidRDefault="008B11B1" w:rsidP="00355F7A">
      <w:pPr>
        <w:spacing w:after="0" w:line="240" w:lineRule="auto"/>
        <w:ind w:firstLine="709"/>
        <w:jc w:val="both"/>
        <w:rPr>
          <w:rFonts w:ascii="Times New Roman" w:hAnsi="Times New Roman" w:cs="Times New Roman"/>
          <w:bCs/>
          <w:color w:val="000000" w:themeColor="text1"/>
          <w:sz w:val="28"/>
          <w:szCs w:val="28"/>
        </w:rPr>
      </w:pPr>
      <w:r w:rsidRPr="00EC0917">
        <w:rPr>
          <w:rFonts w:ascii="Times New Roman" w:hAnsi="Times New Roman" w:cs="Times New Roman"/>
          <w:bCs/>
          <w:color w:val="000000" w:themeColor="text1"/>
          <w:sz w:val="28"/>
          <w:szCs w:val="28"/>
        </w:rPr>
        <w:t xml:space="preserve">В системе </w:t>
      </w:r>
      <w:r w:rsidRPr="00EC0917">
        <w:rPr>
          <w:rFonts w:ascii="Times New Roman" w:hAnsi="Times New Roman" w:cs="Times New Roman"/>
          <w:color w:val="000000" w:themeColor="text1"/>
          <w:sz w:val="28"/>
          <w:szCs w:val="28"/>
          <w:lang w:val="en-US"/>
        </w:rPr>
        <w:t>FeO</w:t>
      </w:r>
      <w:r w:rsidRPr="00EC0917">
        <w:rPr>
          <w:rFonts w:ascii="Times New Roman" w:hAnsi="Times New Roman" w:cs="Times New Roman"/>
          <w:color w:val="000000" w:themeColor="text1"/>
          <w:sz w:val="28"/>
          <w:szCs w:val="28"/>
        </w:rPr>
        <w:t>-СаО-</w:t>
      </w:r>
      <w:r w:rsidRPr="00EC0917">
        <w:rPr>
          <w:rFonts w:ascii="Times New Roman" w:hAnsi="Times New Roman" w:cs="Times New Roman"/>
          <w:color w:val="000000" w:themeColor="text1"/>
          <w:sz w:val="28"/>
          <w:szCs w:val="28"/>
          <w:lang w:val="en-US"/>
        </w:rPr>
        <w:t>Fe</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lang w:val="en-US"/>
        </w:rPr>
        <w:t>Al</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3</w:t>
      </w:r>
      <w:r w:rsidRPr="00EC0917">
        <w:rPr>
          <w:rFonts w:ascii="Times New Roman" w:hAnsi="Times New Roman" w:cs="Times New Roman"/>
          <w:bCs/>
          <w:color w:val="000000" w:themeColor="text1"/>
          <w:sz w:val="28"/>
          <w:szCs w:val="28"/>
        </w:rPr>
        <w:t xml:space="preserve"> </w:t>
      </w:r>
      <w:r w:rsidRPr="00EC0917">
        <w:rPr>
          <w:rFonts w:ascii="Times New Roman" w:hAnsi="Times New Roman" w:cs="Times New Roman"/>
          <w:color w:val="000000" w:themeColor="text1"/>
          <w:sz w:val="28"/>
          <w:szCs w:val="28"/>
        </w:rPr>
        <w:t xml:space="preserve">(Рисунок 2.3) имеется </w:t>
      </w:r>
      <w:r w:rsidRPr="00EC0917">
        <w:rPr>
          <w:rFonts w:ascii="Times New Roman" w:hAnsi="Times New Roman" w:cs="Times New Roman"/>
          <w:bCs/>
          <w:color w:val="000000" w:themeColor="text1"/>
          <w:sz w:val="28"/>
          <w:szCs w:val="28"/>
        </w:rPr>
        <w:t xml:space="preserve">взаимная система, подобная магнезиальной системе </w:t>
      </w:r>
      <w:r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lang w:val="en-US"/>
        </w:rPr>
        <w:t>Fe</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lang w:val="en-US"/>
        </w:rPr>
        <w:t>Ca</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lang w:val="en-US"/>
        </w:rPr>
        <w:t>Fe</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4</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lang w:val="en-US"/>
        </w:rPr>
        <w:t>Al</w:t>
      </w:r>
      <w:r w:rsidRPr="00EC0917">
        <w:rPr>
          <w:rFonts w:ascii="Times New Roman" w:hAnsi="Times New Roman" w:cs="Times New Roman"/>
          <w:color w:val="000000" w:themeColor="text1"/>
          <w:sz w:val="28"/>
          <w:szCs w:val="28"/>
          <w:vertAlign w:val="subscript"/>
        </w:rPr>
        <w:t>2</w:t>
      </w:r>
      <w:r w:rsidRPr="00EC0917">
        <w:rPr>
          <w:rFonts w:ascii="Times New Roman" w:hAnsi="Times New Roman" w:cs="Times New Roman"/>
          <w:color w:val="000000" w:themeColor="text1"/>
          <w:sz w:val="28"/>
          <w:szCs w:val="28"/>
          <w:lang w:val="en-US"/>
        </w:rPr>
        <w:t>O</w:t>
      </w:r>
      <w:r w:rsidRPr="00EC0917">
        <w:rPr>
          <w:rFonts w:ascii="Times New Roman" w:hAnsi="Times New Roman" w:cs="Times New Roman"/>
          <w:color w:val="000000" w:themeColor="text1"/>
          <w:sz w:val="28"/>
          <w:szCs w:val="28"/>
          <w:vertAlign w:val="subscript"/>
        </w:rPr>
        <w:t>4</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w:t>
      </w:r>
      <w:r w:rsidRPr="00EC0917">
        <w:rPr>
          <w:rFonts w:ascii="Times New Roman" w:hAnsi="Times New Roman" w:cs="Times New Roman"/>
          <w:bCs/>
          <w:color w:val="000000" w:themeColor="text1"/>
          <w:sz w:val="28"/>
          <w:szCs w:val="28"/>
        </w:rPr>
        <w:t xml:space="preserve">. Она характеризуется главной диагональю </w:t>
      </w:r>
      <w:r w:rsidRPr="00EC0917">
        <w:rPr>
          <w:rFonts w:ascii="Times New Roman" w:hAnsi="Times New Roman" w:cs="Times New Roman"/>
          <w:color w:val="000000" w:themeColor="text1"/>
          <w:sz w:val="28"/>
          <w:szCs w:val="28"/>
          <w:lang w:val="en-US"/>
        </w:rPr>
        <w:t>F</w:t>
      </w:r>
      <w:r w:rsidRPr="00EC0917">
        <w:rPr>
          <w:rFonts w:ascii="Times New Roman" w:hAnsi="Times New Roman" w:cs="Times New Roman"/>
          <w:color w:val="000000" w:themeColor="text1"/>
          <w:sz w:val="28"/>
          <w:szCs w:val="28"/>
        </w:rPr>
        <w:t xml:space="preserve">'А (герцинит) – </w:t>
      </w:r>
      <w:r w:rsidRPr="00EC0917">
        <w:rPr>
          <w:rFonts w:ascii="Times New Roman" w:hAnsi="Times New Roman" w:cs="Times New Roman"/>
          <w:color w:val="000000" w:themeColor="text1"/>
          <w:sz w:val="28"/>
          <w:szCs w:val="28"/>
          <w:lang w:val="en-US"/>
        </w:rPr>
        <w:t>CF</w:t>
      </w:r>
      <w:r w:rsidRPr="00EC0917">
        <w:rPr>
          <w:rFonts w:ascii="Times New Roman" w:hAnsi="Times New Roman" w:cs="Times New Roman"/>
          <w:color w:val="000000" w:themeColor="text1"/>
          <w:sz w:val="28"/>
          <w:szCs w:val="28"/>
        </w:rPr>
        <w:t xml:space="preserve"> (моноферрит кальция),</w:t>
      </w:r>
      <w:r w:rsidRPr="00EC0917">
        <w:rPr>
          <w:rFonts w:ascii="Times New Roman" w:hAnsi="Times New Roman" w:cs="Times New Roman"/>
          <w:bCs/>
          <w:color w:val="000000" w:themeColor="text1"/>
          <w:sz w:val="28"/>
          <w:szCs w:val="28"/>
        </w:rPr>
        <w:t xml:space="preserve"> что определяется значением </w:t>
      </w:r>
      <w:r w:rsidRPr="00EC0917">
        <w:rPr>
          <w:rFonts w:ascii="Times New Roman" w:hAnsi="Times New Roman" w:cs="Times New Roman"/>
          <w:color w:val="000000" w:themeColor="text1"/>
          <w:sz w:val="28"/>
          <w:szCs w:val="28"/>
        </w:rPr>
        <w:t>Δ</w:t>
      </w:r>
      <w:r w:rsidRPr="00EC0917">
        <w:rPr>
          <w:rFonts w:ascii="Times New Roman" w:hAnsi="Times New Roman" w:cs="Times New Roman"/>
          <w:color w:val="000000" w:themeColor="text1"/>
          <w:sz w:val="28"/>
          <w:szCs w:val="28"/>
          <w:lang w:val="en-US"/>
        </w:rPr>
        <w:t>G</w:t>
      </w:r>
      <w:r w:rsidRPr="00EC0917">
        <w:rPr>
          <w:rFonts w:ascii="Times New Roman" w:hAnsi="Times New Roman" w:cs="Times New Roman"/>
          <w:color w:val="000000" w:themeColor="text1"/>
          <w:sz w:val="28"/>
          <w:szCs w:val="28"/>
          <w:vertAlign w:val="subscript"/>
        </w:rPr>
        <w:t>Т</w:t>
      </w:r>
      <w:r w:rsidRPr="00EC0917">
        <w:rPr>
          <w:rFonts w:ascii="Times New Roman" w:hAnsi="Times New Roman" w:cs="Times New Roman"/>
          <w:color w:val="000000" w:themeColor="text1"/>
          <w:sz w:val="28"/>
          <w:szCs w:val="28"/>
          <w:vertAlign w:val="superscript"/>
        </w:rPr>
        <w:t>0</w:t>
      </w:r>
      <w:r w:rsidRPr="00EC0917">
        <w:rPr>
          <w:rFonts w:ascii="Times New Roman" w:hAnsi="Times New Roman" w:cs="Times New Roman"/>
          <w:bCs/>
          <w:color w:val="000000" w:themeColor="text1"/>
          <w:sz w:val="28"/>
          <w:szCs w:val="28"/>
        </w:rPr>
        <w:t xml:space="preserve"> для соответствующей реакции</w:t>
      </w:r>
      <w:r w:rsidR="001D22B6" w:rsidRPr="00EC0917">
        <w:rPr>
          <w:rFonts w:ascii="Times New Roman" w:hAnsi="Times New Roman" w:cs="Times New Roman"/>
          <w:color w:val="000000" w:themeColor="text1"/>
          <w:sz w:val="28"/>
          <w:szCs w:val="28"/>
        </w:rPr>
        <w:t>:</w:t>
      </w:r>
    </w:p>
    <w:p w:rsidR="001D22B6" w:rsidRPr="00EC0917" w:rsidRDefault="001D22B6" w:rsidP="00355F7A">
      <w:pPr>
        <w:spacing w:after="0" w:line="240" w:lineRule="auto"/>
        <w:ind w:firstLine="709"/>
        <w:jc w:val="both"/>
        <w:rPr>
          <w:rFonts w:ascii="Times New Roman" w:hAnsi="Times New Roman" w:cs="Times New Roman"/>
          <w:sz w:val="28"/>
          <w:szCs w:val="28"/>
        </w:rPr>
      </w:pPr>
    </w:p>
    <w:p w:rsidR="001D22B6" w:rsidRPr="00EC0917" w:rsidRDefault="00355F7A" w:rsidP="00355F7A">
      <w:pPr>
        <w:spacing w:after="0" w:line="240" w:lineRule="auto"/>
        <w:ind w:firstLine="709"/>
        <w:jc w:val="center"/>
        <w:rPr>
          <w:rFonts w:ascii="Times New Roman" w:hAnsi="Times New Roman" w:cs="Times New Roman"/>
          <w:sz w:val="28"/>
          <w:szCs w:val="28"/>
        </w:rPr>
      </w:pPr>
      <w:r w:rsidRPr="00EC0917">
        <w:rPr>
          <w:rFonts w:ascii="Times New Roman" w:hAnsi="Times New Roman" w:cs="Times New Roman"/>
          <w:sz w:val="28"/>
          <w:szCs w:val="28"/>
        </w:rPr>
        <w:t xml:space="preserve">  </w:t>
      </w:r>
      <w:r w:rsidR="001D22B6" w:rsidRPr="00EC0917">
        <w:rPr>
          <w:rFonts w:ascii="Times New Roman" w:hAnsi="Times New Roman" w:cs="Times New Roman"/>
          <w:sz w:val="28"/>
          <w:szCs w:val="28"/>
        </w:rPr>
        <w:t xml:space="preserve">                </w:t>
      </w:r>
      <w:r w:rsidR="001D22B6" w:rsidRPr="00EC0917">
        <w:rPr>
          <w:rFonts w:ascii="Times New Roman" w:hAnsi="Times New Roman" w:cs="Times New Roman"/>
          <w:sz w:val="28"/>
          <w:szCs w:val="28"/>
          <w:lang w:val="en-US"/>
        </w:rPr>
        <w:t>F</w:t>
      </w:r>
      <w:r w:rsidR="001D22B6" w:rsidRPr="00EC0917">
        <w:rPr>
          <w:rFonts w:ascii="Times New Roman" w:hAnsi="Times New Roman" w:cs="Times New Roman"/>
          <w:sz w:val="28"/>
          <w:szCs w:val="28"/>
        </w:rPr>
        <w:t>'А+</w:t>
      </w:r>
      <w:r w:rsidR="001D22B6" w:rsidRPr="00EC0917">
        <w:rPr>
          <w:rFonts w:ascii="Times New Roman" w:hAnsi="Times New Roman" w:cs="Times New Roman"/>
          <w:sz w:val="28"/>
          <w:szCs w:val="28"/>
          <w:lang w:val="en-US"/>
        </w:rPr>
        <w:t>CF</w:t>
      </w:r>
      <w:r w:rsidR="001D22B6" w:rsidRPr="00EC0917">
        <w:rPr>
          <w:rFonts w:ascii="Times New Roman" w:hAnsi="Times New Roman" w:cs="Times New Roman"/>
          <w:sz w:val="28"/>
          <w:szCs w:val="28"/>
        </w:rPr>
        <w:t xml:space="preserve"> = </w:t>
      </w:r>
      <w:r w:rsidR="001D22B6" w:rsidRPr="00EC0917">
        <w:rPr>
          <w:rFonts w:ascii="Times New Roman" w:hAnsi="Times New Roman" w:cs="Times New Roman"/>
          <w:sz w:val="28"/>
          <w:szCs w:val="28"/>
          <w:lang w:val="en-US"/>
        </w:rPr>
        <w:t>F</w:t>
      </w:r>
      <w:r w:rsidR="001D22B6" w:rsidRPr="00EC0917">
        <w:rPr>
          <w:rFonts w:ascii="Times New Roman" w:hAnsi="Times New Roman" w:cs="Times New Roman"/>
          <w:sz w:val="28"/>
          <w:szCs w:val="28"/>
        </w:rPr>
        <w:t>'</w:t>
      </w:r>
      <w:r w:rsidR="001D22B6" w:rsidRPr="00EC0917">
        <w:rPr>
          <w:rFonts w:ascii="Times New Roman" w:hAnsi="Times New Roman" w:cs="Times New Roman"/>
          <w:sz w:val="28"/>
          <w:szCs w:val="28"/>
          <w:lang w:val="en-US"/>
        </w:rPr>
        <w:t>F</w:t>
      </w:r>
      <w:r w:rsidR="001D22B6" w:rsidRPr="00EC0917">
        <w:rPr>
          <w:rFonts w:ascii="Times New Roman" w:hAnsi="Times New Roman" w:cs="Times New Roman"/>
          <w:sz w:val="28"/>
          <w:szCs w:val="28"/>
        </w:rPr>
        <w:t>+</w:t>
      </w:r>
      <w:r w:rsidR="001D22B6" w:rsidRPr="00EC0917">
        <w:rPr>
          <w:rFonts w:ascii="Times New Roman" w:hAnsi="Times New Roman" w:cs="Times New Roman"/>
          <w:sz w:val="28"/>
          <w:szCs w:val="28"/>
          <w:lang w:val="en-US"/>
        </w:rPr>
        <w:t>CA</w:t>
      </w:r>
      <w:r w:rsidR="001D22B6" w:rsidRPr="00EC0917">
        <w:rPr>
          <w:rFonts w:ascii="Times New Roman" w:hAnsi="Times New Roman" w:cs="Times New Roman"/>
          <w:sz w:val="28"/>
          <w:szCs w:val="28"/>
        </w:rPr>
        <w:t xml:space="preserve"> (Δ</w:t>
      </w:r>
      <w:r w:rsidR="001D22B6" w:rsidRPr="00EC0917">
        <w:rPr>
          <w:rFonts w:ascii="Times New Roman" w:hAnsi="Times New Roman" w:cs="Times New Roman"/>
          <w:sz w:val="28"/>
          <w:szCs w:val="28"/>
          <w:lang w:val="en-US"/>
        </w:rPr>
        <w:t>G</w:t>
      </w:r>
      <w:r w:rsidR="001D22B6" w:rsidRPr="00EC0917">
        <w:rPr>
          <w:rFonts w:ascii="Times New Roman" w:hAnsi="Times New Roman" w:cs="Times New Roman"/>
          <w:sz w:val="28"/>
          <w:szCs w:val="28"/>
        </w:rPr>
        <w:t xml:space="preserve"> </w:t>
      </w:r>
      <w:r w:rsidR="001D22B6" w:rsidRPr="00EC0917">
        <w:rPr>
          <w:rFonts w:ascii="Times New Roman" w:hAnsi="Times New Roman" w:cs="Times New Roman"/>
          <w:sz w:val="28"/>
          <w:szCs w:val="28"/>
          <w:vertAlign w:val="superscript"/>
        </w:rPr>
        <w:t>0</w:t>
      </w:r>
      <w:r w:rsidR="001D22B6" w:rsidRPr="00EC0917">
        <w:rPr>
          <w:rFonts w:ascii="Times New Roman" w:hAnsi="Times New Roman" w:cs="Times New Roman"/>
          <w:sz w:val="28"/>
          <w:szCs w:val="28"/>
          <w:vertAlign w:val="subscript"/>
        </w:rPr>
        <w:t>Т=298-2000</w:t>
      </w:r>
      <w:r w:rsidR="001D22B6" w:rsidRPr="00EC0917">
        <w:rPr>
          <w:rFonts w:ascii="Times New Roman" w:hAnsi="Times New Roman" w:cs="Times New Roman"/>
          <w:sz w:val="28"/>
          <w:szCs w:val="28"/>
          <w:vertAlign w:val="subscript"/>
          <w:lang w:val="en-US"/>
        </w:rPr>
        <w:t>K</w:t>
      </w:r>
      <w:r w:rsidR="001D22B6" w:rsidRPr="00EC0917">
        <w:rPr>
          <w:rFonts w:ascii="Times New Roman" w:hAnsi="Times New Roman" w:cs="Times New Roman"/>
          <w:sz w:val="28"/>
          <w:szCs w:val="28"/>
        </w:rPr>
        <w:t>&gt;0)                                            (1)</w:t>
      </w:r>
    </w:p>
    <w:p w:rsidR="001D22B6" w:rsidRPr="00EC0917" w:rsidRDefault="001D22B6" w:rsidP="00355F7A">
      <w:pPr>
        <w:spacing w:after="0" w:line="240" w:lineRule="auto"/>
        <w:ind w:firstLine="709"/>
        <w:jc w:val="both"/>
        <w:rPr>
          <w:rFonts w:ascii="Times New Roman" w:hAnsi="Times New Roman" w:cs="Times New Roman"/>
          <w:sz w:val="28"/>
          <w:szCs w:val="28"/>
        </w:rPr>
      </w:pPr>
    </w:p>
    <w:p w:rsidR="001D22B6" w:rsidRPr="00EC0917" w:rsidRDefault="001D22B6" w:rsidP="00355F7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lang w:val="kk-KZ"/>
        </w:rPr>
        <w:t xml:space="preserve">Кроме этого наличие стабильной линии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kk-KZ"/>
        </w:rPr>
        <w:t>С</w:t>
      </w:r>
      <w:r w:rsidRPr="00EC0917">
        <w:rPr>
          <w:rFonts w:ascii="Times New Roman" w:hAnsi="Times New Roman" w:cs="Times New Roman"/>
          <w:sz w:val="28"/>
          <w:szCs w:val="28"/>
          <w:vertAlign w:val="subscript"/>
          <w:lang w:val="kk-KZ"/>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согласно реакции:</w:t>
      </w:r>
    </w:p>
    <w:p w:rsidR="001D22B6" w:rsidRPr="00EC0917" w:rsidRDefault="001D22B6" w:rsidP="001D22B6">
      <w:pPr>
        <w:spacing w:after="0" w:line="240" w:lineRule="auto"/>
        <w:ind w:firstLine="567"/>
        <w:jc w:val="center"/>
        <w:rPr>
          <w:rFonts w:ascii="Times New Roman" w:hAnsi="Times New Roman" w:cs="Times New Roman"/>
          <w:sz w:val="28"/>
          <w:szCs w:val="28"/>
        </w:rPr>
      </w:pPr>
    </w:p>
    <w:p w:rsidR="001D22B6" w:rsidRPr="00EC0917" w:rsidRDefault="001D22B6" w:rsidP="001D22B6">
      <w:pPr>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CF</w:t>
      </w:r>
      <w:r w:rsidRPr="00EC0917">
        <w:rPr>
          <w:rFonts w:ascii="Times New Roman" w:hAnsi="Times New Roman" w:cs="Times New Roman"/>
          <w:sz w:val="28"/>
          <w:szCs w:val="28"/>
        </w:rPr>
        <w:t xml:space="preserve"> =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+2</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 xml:space="preserve"> (Δ</w:t>
      </w:r>
      <w:r w:rsidRPr="00EC0917">
        <w:rPr>
          <w:rFonts w:ascii="Times New Roman" w:hAnsi="Times New Roman" w:cs="Times New Roman"/>
          <w:sz w:val="28"/>
          <w:szCs w:val="28"/>
          <w:lang w:val="en-US"/>
        </w:rPr>
        <w:t>G</w:t>
      </w:r>
      <w:r w:rsidRPr="00EC0917">
        <w:rPr>
          <w:rFonts w:ascii="Times New Roman" w:hAnsi="Times New Roman" w:cs="Times New Roman"/>
          <w:sz w:val="28"/>
          <w:szCs w:val="28"/>
        </w:rPr>
        <w:t xml:space="preserve"> </w:t>
      </w:r>
      <w:r w:rsidRPr="00EC0917">
        <w:rPr>
          <w:rFonts w:ascii="Times New Roman" w:hAnsi="Times New Roman" w:cs="Times New Roman"/>
          <w:sz w:val="28"/>
          <w:szCs w:val="28"/>
          <w:vertAlign w:val="superscript"/>
        </w:rPr>
        <w:t>0</w:t>
      </w:r>
      <w:r w:rsidRPr="00EC0917">
        <w:rPr>
          <w:rFonts w:ascii="Times New Roman" w:hAnsi="Times New Roman" w:cs="Times New Roman"/>
          <w:sz w:val="28"/>
          <w:szCs w:val="28"/>
          <w:vertAlign w:val="subscript"/>
        </w:rPr>
        <w:t>Т=298-2000</w:t>
      </w:r>
      <w:r w:rsidRPr="00EC0917">
        <w:rPr>
          <w:rFonts w:ascii="Times New Roman" w:hAnsi="Times New Roman" w:cs="Times New Roman"/>
          <w:sz w:val="28"/>
          <w:szCs w:val="28"/>
          <w:vertAlign w:val="subscript"/>
          <w:lang w:val="en-US"/>
        </w:rPr>
        <w:t>K</w:t>
      </w:r>
      <w:r w:rsidRPr="00EC0917">
        <w:rPr>
          <w:rFonts w:ascii="Times New Roman" w:hAnsi="Times New Roman" w:cs="Times New Roman"/>
          <w:sz w:val="28"/>
          <w:szCs w:val="28"/>
        </w:rPr>
        <w:t>&gt;0)                                                 (2)</w:t>
      </w:r>
    </w:p>
    <w:p w:rsidR="001D22B6" w:rsidRPr="00EC0917" w:rsidRDefault="001D22B6" w:rsidP="001D22B6">
      <w:pPr>
        <w:spacing w:after="0" w:line="240" w:lineRule="auto"/>
        <w:ind w:firstLine="567"/>
        <w:jc w:val="center"/>
        <w:rPr>
          <w:rFonts w:ascii="Times New Roman" w:hAnsi="Times New Roman" w:cs="Times New Roman"/>
          <w:sz w:val="28"/>
          <w:szCs w:val="28"/>
        </w:rPr>
      </w:pPr>
    </w:p>
    <w:p w:rsidR="001D22B6" w:rsidRPr="00EC0917" w:rsidRDefault="001D22B6"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изменяет диаграмму фазового </w:t>
      </w:r>
      <w:r w:rsidR="00BF07D9" w:rsidRPr="00EC0917">
        <w:rPr>
          <w:rFonts w:ascii="Times New Roman" w:hAnsi="Times New Roman" w:cs="Times New Roman"/>
          <w:sz w:val="28"/>
          <w:szCs w:val="28"/>
        </w:rPr>
        <w:t>строения этой системы (Рисунок 2</w:t>
      </w:r>
      <w:r w:rsidR="00197E83" w:rsidRPr="00EC0917">
        <w:rPr>
          <w:rFonts w:ascii="Times New Roman" w:hAnsi="Times New Roman" w:cs="Times New Roman"/>
          <w:sz w:val="28"/>
          <w:szCs w:val="28"/>
        </w:rPr>
        <w:t>.2</w:t>
      </w:r>
      <w:r w:rsidRPr="00EC0917">
        <w:rPr>
          <w:rFonts w:ascii="Times New Roman" w:hAnsi="Times New Roman" w:cs="Times New Roman"/>
          <w:sz w:val="28"/>
          <w:szCs w:val="28"/>
        </w:rPr>
        <w:t xml:space="preserve"> </w:t>
      </w:r>
      <w:r w:rsidR="00197E83" w:rsidRPr="00EC0917">
        <w:rPr>
          <w:rFonts w:ascii="Times New Roman" w:hAnsi="Times New Roman" w:cs="Times New Roman"/>
          <w:sz w:val="28"/>
          <w:szCs w:val="28"/>
        </w:rPr>
        <w:t>(</w:t>
      </w:r>
      <w:r w:rsidRPr="00EC0917">
        <w:rPr>
          <w:rFonts w:ascii="Times New Roman" w:hAnsi="Times New Roman" w:cs="Times New Roman"/>
          <w:i/>
          <w:sz w:val="28"/>
          <w:szCs w:val="28"/>
        </w:rPr>
        <w:t>а</w:t>
      </w:r>
      <w:r w:rsidR="00197E83" w:rsidRPr="00EC0917">
        <w:rPr>
          <w:rFonts w:ascii="Times New Roman" w:hAnsi="Times New Roman" w:cs="Times New Roman"/>
          <w:i/>
          <w:sz w:val="28"/>
          <w:szCs w:val="28"/>
        </w:rPr>
        <w:t>)</w:t>
      </w:r>
      <w:r w:rsidRPr="00EC0917">
        <w:rPr>
          <w:rFonts w:ascii="Times New Roman" w:hAnsi="Times New Roman" w:cs="Times New Roman"/>
          <w:sz w:val="28"/>
          <w:szCs w:val="28"/>
        </w:rPr>
        <w:t xml:space="preserve">). При этом за счет этих двух бинарных подсистем внутри тетраэдра появляются три квазитройные подсистемы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r w:rsidRPr="00EC0917">
        <w:rPr>
          <w:rFonts w:ascii="Times New Roman" w:hAnsi="Times New Roman" w:cs="Times New Roman"/>
          <w:sz w:val="28"/>
          <w:szCs w:val="28"/>
          <w:lang w:val="en-US"/>
        </w:rPr>
        <w:t>C</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r w:rsidRPr="00EC0917">
        <w:rPr>
          <w:rFonts w:ascii="Times New Roman" w:hAnsi="Times New Roman" w:cs="Times New Roman"/>
          <w:sz w:val="28"/>
          <w:szCs w:val="28"/>
          <w:lang w:val="en-US"/>
        </w:rPr>
        <w:t>C</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CF</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r w:rsidRPr="00EC0917">
        <w:rPr>
          <w:rFonts w:ascii="Times New Roman" w:hAnsi="Times New Roman" w:cs="Times New Roman"/>
          <w:sz w:val="28"/>
          <w:szCs w:val="28"/>
          <w:lang w:val="en-US"/>
        </w:rPr>
        <w:t>CF</w:t>
      </w:r>
      <w:r w:rsidRPr="00EC0917">
        <w:rPr>
          <w:rFonts w:ascii="Times New Roman" w:hAnsi="Times New Roman" w:cs="Times New Roman"/>
          <w:sz w:val="28"/>
          <w:szCs w:val="28"/>
        </w:rPr>
        <w:t>-А, которые отсекают все алюминаты кальция от магнетита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что наглядно представлено на раздвинутых друг от друга относительно взаимной системы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Ca</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частях системы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p>
    <w:p w:rsidR="00FD0250" w:rsidRPr="00EC0917" w:rsidRDefault="00FD0250" w:rsidP="00283DE8">
      <w:pPr>
        <w:spacing w:after="0" w:line="240" w:lineRule="auto"/>
        <w:ind w:firstLine="709"/>
        <w:jc w:val="both"/>
        <w:rPr>
          <w:rFonts w:ascii="Times New Roman" w:hAnsi="Times New Roman" w:cs="Times New Roman"/>
          <w:sz w:val="28"/>
          <w:szCs w:val="28"/>
        </w:rPr>
      </w:pPr>
    </w:p>
    <w:p w:rsidR="00FD0250" w:rsidRPr="00EC0917" w:rsidRDefault="00FD0250" w:rsidP="00283DE8">
      <w:pPr>
        <w:spacing w:after="0" w:line="240" w:lineRule="auto"/>
        <w:ind w:firstLine="709"/>
        <w:jc w:val="both"/>
      </w:pPr>
    </w:p>
    <w:p w:rsidR="003E273C" w:rsidRPr="00EC0917" w:rsidRDefault="003E273C" w:rsidP="003E273C">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lastRenderedPageBreak/>
        <w:t>В работе [146] отмечается, что в процессе реакции между железорудными компонентами шихты и флюсами преимущественно образуются легкоплавкие расплавы, локализованные в зоне фазового поля ферритов кальция. В состав этих расплавов входят такие фазы, как магнетит (Fe</w:t>
      </w:r>
      <w:r w:rsidRPr="00EC0917">
        <w:rPr>
          <w:rFonts w:ascii="Times New Roman" w:eastAsia="Times New Roman" w:hAnsi="Times New Roman" w:cs="Times New Roman"/>
          <w:sz w:val="28"/>
          <w:szCs w:val="28"/>
          <w:vertAlign w:val="subscript"/>
        </w:rPr>
        <w:t>3</w:t>
      </w:r>
      <w:r w:rsidRPr="00EC0917">
        <w:rPr>
          <w:rFonts w:ascii="Times New Roman" w:eastAsia="Times New Roman" w:hAnsi="Times New Roman" w:cs="Times New Roman"/>
          <w:sz w:val="28"/>
          <w:szCs w:val="28"/>
        </w:rPr>
        <w:t>O</w:t>
      </w:r>
      <w:r w:rsidRPr="00EC0917">
        <w:rPr>
          <w:rFonts w:ascii="Times New Roman" w:eastAsia="Times New Roman" w:hAnsi="Times New Roman" w:cs="Times New Roman"/>
          <w:sz w:val="28"/>
          <w:szCs w:val="28"/>
          <w:vertAlign w:val="subscript"/>
        </w:rPr>
        <w:t>4</w:t>
      </w:r>
      <w:r w:rsidRPr="00EC0917">
        <w:rPr>
          <w:rFonts w:ascii="Times New Roman" w:eastAsia="Times New Roman" w:hAnsi="Times New Roman" w:cs="Times New Roman"/>
          <w:sz w:val="28"/>
          <w:szCs w:val="28"/>
        </w:rPr>
        <w:t>), вюстит (FeO), герцинит (FeAl</w:t>
      </w:r>
      <w:r w:rsidRPr="00EC0917">
        <w:rPr>
          <w:rFonts w:ascii="Times New Roman" w:eastAsia="Times New Roman" w:hAnsi="Times New Roman" w:cs="Times New Roman"/>
          <w:sz w:val="28"/>
          <w:szCs w:val="28"/>
          <w:vertAlign w:val="subscript"/>
        </w:rPr>
        <w:t>2</w:t>
      </w:r>
      <w:r w:rsidRPr="00EC0917">
        <w:rPr>
          <w:rFonts w:ascii="Times New Roman" w:eastAsia="Times New Roman" w:hAnsi="Times New Roman" w:cs="Times New Roman"/>
          <w:sz w:val="28"/>
          <w:szCs w:val="28"/>
        </w:rPr>
        <w:t>O</w:t>
      </w:r>
      <w:r w:rsidRPr="00EC0917">
        <w:rPr>
          <w:rFonts w:ascii="Times New Roman" w:eastAsia="Times New Roman" w:hAnsi="Times New Roman" w:cs="Times New Roman"/>
          <w:sz w:val="28"/>
          <w:szCs w:val="28"/>
          <w:vertAlign w:val="subscript"/>
        </w:rPr>
        <w:t>4</w:t>
      </w:r>
      <w:r w:rsidRPr="00EC0917">
        <w:rPr>
          <w:rFonts w:ascii="Times New Roman" w:eastAsia="Times New Roman" w:hAnsi="Times New Roman" w:cs="Times New Roman"/>
          <w:sz w:val="28"/>
          <w:szCs w:val="28"/>
        </w:rPr>
        <w:t>) и моноалюминат кальция (CaO·Al</w:t>
      </w:r>
      <w:r w:rsidRPr="00EC0917">
        <w:rPr>
          <w:rFonts w:ascii="Times New Roman" w:eastAsia="Times New Roman" w:hAnsi="Times New Roman" w:cs="Times New Roman"/>
          <w:sz w:val="28"/>
          <w:szCs w:val="28"/>
          <w:vertAlign w:val="subscript"/>
        </w:rPr>
        <w:t>2</w:t>
      </w:r>
      <w:r w:rsidRPr="00EC0917">
        <w:rPr>
          <w:rFonts w:ascii="Times New Roman" w:eastAsia="Times New Roman" w:hAnsi="Times New Roman" w:cs="Times New Roman"/>
          <w:sz w:val="28"/>
          <w:szCs w:val="28"/>
        </w:rPr>
        <w:t>O</w:t>
      </w:r>
      <w:r w:rsidRPr="00EC0917">
        <w:rPr>
          <w:rFonts w:ascii="Times New Roman" w:eastAsia="Times New Roman" w:hAnsi="Times New Roman" w:cs="Times New Roman"/>
          <w:sz w:val="28"/>
          <w:szCs w:val="28"/>
          <w:vertAlign w:val="subscript"/>
        </w:rPr>
        <w:t>3</w:t>
      </w:r>
      <w:r w:rsidRPr="00EC0917">
        <w:rPr>
          <w:rFonts w:ascii="Times New Roman" w:eastAsia="Times New Roman" w:hAnsi="Times New Roman" w:cs="Times New Roman"/>
          <w:sz w:val="28"/>
          <w:szCs w:val="28"/>
        </w:rPr>
        <w:t>).</w:t>
      </w:r>
    </w:p>
    <w:p w:rsidR="00283DE8" w:rsidRPr="00EC0917" w:rsidRDefault="00283DE8" w:rsidP="003E273C">
      <w:pPr>
        <w:spacing w:after="0" w:line="240" w:lineRule="auto"/>
        <w:jc w:val="both"/>
        <w:rPr>
          <w:rFonts w:ascii="Times New Roman" w:hAnsi="Times New Roman" w:cs="Times New Roman"/>
          <w:sz w:val="28"/>
          <w:szCs w:val="28"/>
        </w:rPr>
      </w:pPr>
    </w:p>
    <w:p w:rsidR="001D22B6" w:rsidRPr="00EC0917" w:rsidRDefault="001D22B6" w:rsidP="001D22B6">
      <w:pPr>
        <w:spacing w:after="0" w:line="240" w:lineRule="auto"/>
        <w:jc w:val="center"/>
        <w:rPr>
          <w:rFonts w:ascii="Times New Roman" w:hAnsi="Times New Roman" w:cs="Times New Roman"/>
          <w:sz w:val="24"/>
          <w:szCs w:val="24"/>
        </w:rPr>
      </w:pPr>
      <w:r w:rsidRPr="00EC0917">
        <w:rPr>
          <w:rFonts w:ascii="Times New Roman" w:hAnsi="Times New Roman" w:cs="Times New Roman"/>
          <w:noProof/>
          <w:sz w:val="24"/>
          <w:szCs w:val="24"/>
        </w:rPr>
        <w:drawing>
          <wp:inline distT="0" distB="0" distL="0" distR="0">
            <wp:extent cx="3549152" cy="4824000"/>
            <wp:effectExtent l="0" t="0" r="0" b="0"/>
            <wp:docPr id="6" name="Рисунок 3" descr="D:\Documents\Zhunusov.a\Downloads\WhatsApp Image 2024-09-06 at 14.4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Zhunusov.a\Downloads\WhatsApp Image 2024-09-06 at 14.46.38.jpeg"/>
                    <pic:cNvPicPr>
                      <a:picLocks noChangeAspect="1" noChangeArrowheads="1"/>
                    </pic:cNvPicPr>
                  </pic:nvPicPr>
                  <pic:blipFill>
                    <a:blip r:embed="rId16" cstate="print"/>
                    <a:srcRect l="9917" t="4484" r="13388" b="4634"/>
                    <a:stretch>
                      <a:fillRect/>
                    </a:stretch>
                  </pic:blipFill>
                  <pic:spPr bwMode="auto">
                    <a:xfrm>
                      <a:off x="0" y="0"/>
                      <a:ext cx="3549152" cy="4824000"/>
                    </a:xfrm>
                    <a:prstGeom prst="rect">
                      <a:avLst/>
                    </a:prstGeom>
                    <a:noFill/>
                    <a:ln w="9525">
                      <a:noFill/>
                      <a:miter lim="800000"/>
                      <a:headEnd/>
                      <a:tailEnd/>
                    </a:ln>
                  </pic:spPr>
                </pic:pic>
              </a:graphicData>
            </a:graphic>
          </wp:inline>
        </w:drawing>
      </w:r>
    </w:p>
    <w:p w:rsidR="001D22B6" w:rsidRPr="00EC0917" w:rsidRDefault="001D22B6" w:rsidP="001D22B6">
      <w:pPr>
        <w:spacing w:after="0" w:line="240" w:lineRule="auto"/>
        <w:ind w:firstLine="567"/>
        <w:jc w:val="both"/>
        <w:rPr>
          <w:rFonts w:ascii="Times New Roman" w:hAnsi="Times New Roman" w:cs="Times New Roman"/>
          <w:sz w:val="24"/>
          <w:szCs w:val="24"/>
        </w:rPr>
      </w:pPr>
    </w:p>
    <w:p w:rsidR="001D22B6" w:rsidRPr="00EC0917" w:rsidRDefault="001D22B6" w:rsidP="00A17104">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Рисунок 2.3 – Диаграмма фазового строения системы</w:t>
      </w:r>
      <w:r w:rsidR="00A17104" w:rsidRPr="00EC0917">
        <w:rPr>
          <w:rFonts w:ascii="Times New Roman" w:hAnsi="Times New Roman" w:cs="Times New Roman"/>
          <w:b/>
          <w:sz w:val="28"/>
          <w:szCs w:val="28"/>
        </w:rPr>
        <w:t xml:space="preserve"> </w:t>
      </w:r>
      <w:r w:rsidR="00A17104" w:rsidRPr="00EC0917">
        <w:rPr>
          <w:rFonts w:ascii="Times New Roman" w:hAnsi="Times New Roman" w:cs="Times New Roman"/>
          <w:sz w:val="28"/>
          <w:szCs w:val="28"/>
          <w:lang w:val="en-US"/>
        </w:rPr>
        <w:t>FeO</w:t>
      </w:r>
      <w:r w:rsidR="00A17104" w:rsidRPr="00EC0917">
        <w:rPr>
          <w:rFonts w:ascii="Times New Roman" w:hAnsi="Times New Roman" w:cs="Times New Roman"/>
          <w:sz w:val="28"/>
          <w:szCs w:val="28"/>
        </w:rPr>
        <w:t>-СаО-</w:t>
      </w:r>
      <w:r w:rsidR="00A17104" w:rsidRPr="00EC0917">
        <w:rPr>
          <w:rFonts w:ascii="Times New Roman" w:hAnsi="Times New Roman" w:cs="Times New Roman"/>
          <w:sz w:val="28"/>
          <w:szCs w:val="28"/>
          <w:lang w:val="en-US"/>
        </w:rPr>
        <w:t>Fe</w:t>
      </w:r>
      <w:r w:rsidR="00A17104" w:rsidRPr="00EC0917">
        <w:rPr>
          <w:rFonts w:ascii="Times New Roman" w:hAnsi="Times New Roman" w:cs="Times New Roman"/>
          <w:sz w:val="28"/>
          <w:szCs w:val="28"/>
          <w:vertAlign w:val="subscript"/>
        </w:rPr>
        <w:t>2</w:t>
      </w:r>
      <w:r w:rsidR="00A17104" w:rsidRPr="00EC0917">
        <w:rPr>
          <w:rFonts w:ascii="Times New Roman" w:hAnsi="Times New Roman" w:cs="Times New Roman"/>
          <w:sz w:val="28"/>
          <w:szCs w:val="28"/>
          <w:lang w:val="en-US"/>
        </w:rPr>
        <w:t>O</w:t>
      </w:r>
      <w:r w:rsidR="00A17104" w:rsidRPr="00EC0917">
        <w:rPr>
          <w:rFonts w:ascii="Times New Roman" w:hAnsi="Times New Roman" w:cs="Times New Roman"/>
          <w:sz w:val="28"/>
          <w:szCs w:val="28"/>
          <w:vertAlign w:val="subscript"/>
        </w:rPr>
        <w:t>3</w:t>
      </w:r>
      <w:r w:rsidR="00A17104" w:rsidRPr="00EC0917">
        <w:rPr>
          <w:rFonts w:ascii="Times New Roman" w:hAnsi="Times New Roman" w:cs="Times New Roman"/>
          <w:sz w:val="28"/>
          <w:szCs w:val="28"/>
        </w:rPr>
        <w:t>-</w:t>
      </w:r>
      <w:r w:rsidR="00A17104" w:rsidRPr="00EC0917">
        <w:rPr>
          <w:rFonts w:ascii="Times New Roman" w:hAnsi="Times New Roman" w:cs="Times New Roman"/>
          <w:sz w:val="28"/>
          <w:szCs w:val="28"/>
          <w:lang w:val="en-US"/>
        </w:rPr>
        <w:t>Al</w:t>
      </w:r>
      <w:r w:rsidR="00A17104" w:rsidRPr="00EC0917">
        <w:rPr>
          <w:rFonts w:ascii="Times New Roman" w:hAnsi="Times New Roman" w:cs="Times New Roman"/>
          <w:sz w:val="28"/>
          <w:szCs w:val="28"/>
          <w:vertAlign w:val="subscript"/>
        </w:rPr>
        <w:t>2</w:t>
      </w:r>
      <w:r w:rsidR="00A17104" w:rsidRPr="00EC0917">
        <w:rPr>
          <w:rFonts w:ascii="Times New Roman" w:hAnsi="Times New Roman" w:cs="Times New Roman"/>
          <w:sz w:val="28"/>
          <w:szCs w:val="28"/>
          <w:lang w:val="en-US"/>
        </w:rPr>
        <w:t>O</w:t>
      </w:r>
      <w:r w:rsidR="00A17104" w:rsidRPr="00EC0917">
        <w:rPr>
          <w:rFonts w:ascii="Times New Roman" w:hAnsi="Times New Roman" w:cs="Times New Roman"/>
          <w:sz w:val="28"/>
          <w:szCs w:val="28"/>
          <w:vertAlign w:val="subscript"/>
        </w:rPr>
        <w:t>3</w:t>
      </w:r>
    </w:p>
    <w:p w:rsidR="00790E9C" w:rsidRPr="00EC0917" w:rsidRDefault="00790E9C" w:rsidP="00283DE8">
      <w:pPr>
        <w:spacing w:after="0" w:line="240" w:lineRule="auto"/>
        <w:ind w:firstLine="567"/>
        <w:jc w:val="center"/>
        <w:rPr>
          <w:rFonts w:ascii="Times New Roman" w:hAnsi="Times New Roman" w:cs="Times New Roman"/>
          <w:sz w:val="28"/>
          <w:szCs w:val="28"/>
        </w:rPr>
      </w:pPr>
    </w:p>
    <w:p w:rsidR="003E273C" w:rsidRPr="00EC0917" w:rsidRDefault="003E273C" w:rsidP="00BF07D9">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Образование алюминатов кальция в виде самостоятельной фазы возможно лишь после полного завершения реакций и установления фазового равновесия. Такое формирование локализовано в основном в зонах системы, обогащенных известью или магнезиальными соединениями.</w:t>
      </w:r>
    </w:p>
    <w:p w:rsidR="00BF07D9" w:rsidRPr="00EC0917" w:rsidRDefault="00BF07D9" w:rsidP="00BF07D9">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Однако</w:t>
      </w:r>
      <w:proofErr w:type="gramStart"/>
      <w:r w:rsidRPr="00EC0917">
        <w:rPr>
          <w:rFonts w:ascii="Times New Roman" w:hAnsi="Times New Roman" w:cs="Times New Roman"/>
          <w:sz w:val="28"/>
          <w:szCs w:val="28"/>
        </w:rPr>
        <w:t>,</w:t>
      </w:r>
      <w:proofErr w:type="gramEnd"/>
      <w:r w:rsidRPr="00EC0917">
        <w:rPr>
          <w:rFonts w:ascii="Times New Roman" w:hAnsi="Times New Roman" w:cs="Times New Roman"/>
          <w:sz w:val="28"/>
          <w:szCs w:val="28"/>
        </w:rPr>
        <w:t xml:space="preserve"> рентгенофазовый анализ железистого песка представленного на рисунке 2.2 не выявил образовавшийся моноалюминатом кальция. Линии сопутствующих фаз представленных в таблице 2.2 для каждой конгруэнтно плавящейся фазы системы могут быть использованы для выявления стабильных политопов общей шестикомпонентной системы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r w:rsidRPr="00EC0917">
        <w:rPr>
          <w:rFonts w:ascii="Times New Roman" w:hAnsi="Times New Roman" w:cs="Times New Roman"/>
          <w:sz w:val="28"/>
          <w:szCs w:val="28"/>
          <w:lang w:val="en-US"/>
        </w:rPr>
        <w:t>S</w:t>
      </w:r>
      <w:r w:rsidRPr="00EC0917">
        <w:rPr>
          <w:rFonts w:ascii="Times New Roman" w:hAnsi="Times New Roman" w:cs="Times New Roman"/>
          <w:sz w:val="28"/>
          <w:szCs w:val="28"/>
        </w:rPr>
        <w:t>. Из таблицы 2.2 наблюдается присутствие г</w:t>
      </w:r>
      <w:r w:rsidR="009B3D6D" w:rsidRPr="00EC0917">
        <w:rPr>
          <w:rFonts w:ascii="Times New Roman" w:hAnsi="Times New Roman" w:cs="Times New Roman"/>
          <w:sz w:val="28"/>
          <w:szCs w:val="28"/>
        </w:rPr>
        <w:t>е</w:t>
      </w:r>
      <w:r w:rsidRPr="00EC0917">
        <w:rPr>
          <w:rFonts w:ascii="Times New Roman" w:hAnsi="Times New Roman" w:cs="Times New Roman"/>
          <w:sz w:val="28"/>
          <w:szCs w:val="28"/>
        </w:rPr>
        <w:t xml:space="preserve">рцинита в системе </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p>
    <w:p w:rsidR="00450123" w:rsidRPr="00EC0917" w:rsidRDefault="00450123" w:rsidP="00BF07D9">
      <w:pPr>
        <w:spacing w:after="0" w:line="240" w:lineRule="auto"/>
        <w:jc w:val="both"/>
        <w:rPr>
          <w:rFonts w:ascii="Times New Roman" w:hAnsi="Times New Roman" w:cs="Times New Roman"/>
          <w:sz w:val="28"/>
          <w:szCs w:val="28"/>
        </w:rPr>
      </w:pPr>
    </w:p>
    <w:p w:rsidR="00EC3DA4" w:rsidRPr="00EC0917" w:rsidRDefault="00EC3DA4" w:rsidP="00197E83">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5503771" cy="3168000"/>
            <wp:effectExtent l="19050" t="0" r="1679" b="0"/>
            <wp:docPr id="18" name="Рисунок 4" descr="D:\Documents\Zhunusov.a\Downloads\WhatsApp Image 2024-09-06 at 14.46.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Zhunusov.a\Downloads\WhatsApp Image 2024-09-06 at 14.46.36.jpeg"/>
                    <pic:cNvPicPr>
                      <a:picLocks noChangeAspect="1" noChangeArrowheads="1"/>
                    </pic:cNvPicPr>
                  </pic:nvPicPr>
                  <pic:blipFill>
                    <a:blip r:embed="rId17" cstate="print"/>
                    <a:srcRect l="3230" t="2576" r="4759" b="21546"/>
                    <a:stretch>
                      <a:fillRect/>
                    </a:stretch>
                  </pic:blipFill>
                  <pic:spPr bwMode="auto">
                    <a:xfrm>
                      <a:off x="0" y="0"/>
                      <a:ext cx="5503771" cy="3168000"/>
                    </a:xfrm>
                    <a:prstGeom prst="rect">
                      <a:avLst/>
                    </a:prstGeom>
                    <a:noFill/>
                    <a:ln w="9525">
                      <a:noFill/>
                      <a:miter lim="800000"/>
                      <a:headEnd/>
                      <a:tailEnd/>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197E83" w:rsidRPr="00EC0917" w:rsidTr="00197E83">
        <w:tc>
          <w:tcPr>
            <w:tcW w:w="4927" w:type="dxa"/>
          </w:tcPr>
          <w:p w:rsidR="00197E83" w:rsidRPr="00EC0917" w:rsidRDefault="00197E83" w:rsidP="00197E83">
            <w:pPr>
              <w:jc w:val="center"/>
              <w:rPr>
                <w:rFonts w:ascii="Times New Roman" w:hAnsi="Times New Roman" w:cs="Times New Roman"/>
                <w:i/>
                <w:sz w:val="28"/>
                <w:szCs w:val="28"/>
              </w:rPr>
            </w:pPr>
            <w:r w:rsidRPr="00EC0917">
              <w:rPr>
                <w:rFonts w:ascii="Times New Roman" w:hAnsi="Times New Roman" w:cs="Times New Roman"/>
                <w:i/>
                <w:sz w:val="28"/>
                <w:szCs w:val="28"/>
              </w:rPr>
              <w:t>а</w:t>
            </w:r>
          </w:p>
        </w:tc>
        <w:tc>
          <w:tcPr>
            <w:tcW w:w="4927" w:type="dxa"/>
          </w:tcPr>
          <w:p w:rsidR="00197E83" w:rsidRPr="00EC0917" w:rsidRDefault="00197E83" w:rsidP="00197E83">
            <w:pPr>
              <w:jc w:val="center"/>
              <w:rPr>
                <w:rFonts w:ascii="Times New Roman" w:hAnsi="Times New Roman" w:cs="Times New Roman"/>
                <w:i/>
                <w:sz w:val="28"/>
                <w:szCs w:val="28"/>
              </w:rPr>
            </w:pPr>
            <w:r w:rsidRPr="00EC0917">
              <w:rPr>
                <w:rFonts w:ascii="Times New Roman" w:hAnsi="Times New Roman" w:cs="Times New Roman"/>
                <w:i/>
                <w:sz w:val="28"/>
                <w:szCs w:val="28"/>
              </w:rPr>
              <w:t>б</w:t>
            </w:r>
          </w:p>
        </w:tc>
      </w:tr>
    </w:tbl>
    <w:p w:rsidR="00EC3DA4" w:rsidRPr="00EC0917" w:rsidRDefault="00EC3DA4" w:rsidP="00197E83">
      <w:pPr>
        <w:spacing w:after="0" w:line="240" w:lineRule="auto"/>
        <w:rPr>
          <w:rFonts w:ascii="Times New Roman" w:hAnsi="Times New Roman" w:cs="Times New Roman"/>
          <w:sz w:val="24"/>
          <w:szCs w:val="24"/>
        </w:rPr>
      </w:pPr>
    </w:p>
    <w:p w:rsidR="00EC3DA4" w:rsidRPr="00EC0917" w:rsidRDefault="00EC3DA4" w:rsidP="00283DE8">
      <w:pPr>
        <w:spacing w:after="0" w:line="240" w:lineRule="auto"/>
        <w:jc w:val="center"/>
        <w:rPr>
          <w:rFonts w:ascii="Times New Roman" w:hAnsi="Times New Roman" w:cs="Times New Roman"/>
          <w:sz w:val="28"/>
          <w:szCs w:val="28"/>
          <w:lang w:val="kk-KZ"/>
        </w:rPr>
      </w:pPr>
      <w:r w:rsidRPr="00EC0917">
        <w:rPr>
          <w:rFonts w:ascii="Times New Roman" w:hAnsi="Times New Roman" w:cs="Times New Roman"/>
          <w:sz w:val="28"/>
          <w:szCs w:val="28"/>
          <w:lang w:val="kk-KZ"/>
        </w:rPr>
        <w:t xml:space="preserve">Рисунок </w:t>
      </w:r>
      <w:r w:rsidRPr="00EC0917">
        <w:rPr>
          <w:rFonts w:ascii="Times New Roman" w:hAnsi="Times New Roman" w:cs="Times New Roman"/>
          <w:sz w:val="28"/>
          <w:szCs w:val="28"/>
        </w:rPr>
        <w:t>2</w:t>
      </w:r>
      <w:r w:rsidRPr="00EC0917">
        <w:rPr>
          <w:rFonts w:ascii="Times New Roman" w:hAnsi="Times New Roman" w:cs="Times New Roman"/>
          <w:sz w:val="28"/>
          <w:szCs w:val="28"/>
          <w:lang w:val="kk-KZ"/>
        </w:rPr>
        <w:t>.</w:t>
      </w:r>
      <w:r w:rsidRPr="00EC0917">
        <w:rPr>
          <w:rFonts w:ascii="Times New Roman" w:hAnsi="Times New Roman" w:cs="Times New Roman"/>
          <w:sz w:val="28"/>
          <w:szCs w:val="28"/>
        </w:rPr>
        <w:t>4</w:t>
      </w:r>
      <w:r w:rsidRPr="00EC0917">
        <w:rPr>
          <w:rFonts w:ascii="Times New Roman" w:hAnsi="Times New Roman" w:cs="Times New Roman"/>
          <w:sz w:val="28"/>
          <w:szCs w:val="28"/>
          <w:lang w:val="kk-KZ"/>
        </w:rPr>
        <w:t xml:space="preserve"> – Раздвинутые части системы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'-С-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w:t>
      </w:r>
    </w:p>
    <w:p w:rsidR="00EC3DA4" w:rsidRPr="00EC0917" w:rsidRDefault="00EC3DA4" w:rsidP="00450123">
      <w:pPr>
        <w:spacing w:after="0" w:line="240" w:lineRule="auto"/>
        <w:jc w:val="both"/>
        <w:rPr>
          <w:rFonts w:ascii="Times New Roman" w:hAnsi="Times New Roman" w:cs="Times New Roman"/>
          <w:sz w:val="28"/>
          <w:szCs w:val="28"/>
        </w:rPr>
      </w:pPr>
    </w:p>
    <w:p w:rsidR="00450123" w:rsidRPr="00EC0917" w:rsidRDefault="00450123" w:rsidP="00450123">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2.2 – Сосуществующие фазы системы </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-А </w:t>
      </w:r>
    </w:p>
    <w:p w:rsidR="00283DE8" w:rsidRPr="00EC0917" w:rsidRDefault="00283DE8" w:rsidP="00450123">
      <w:pPr>
        <w:spacing w:after="0" w:line="240" w:lineRule="auto"/>
        <w:jc w:val="both"/>
        <w:rPr>
          <w:rFonts w:ascii="Times New Roman" w:hAnsi="Times New Roman" w:cs="Times New Roman"/>
          <w:sz w:val="16"/>
          <w:szCs w:val="16"/>
        </w:rPr>
      </w:pPr>
    </w:p>
    <w:tbl>
      <w:tblPr>
        <w:tblStyle w:val="ab"/>
        <w:tblW w:w="0" w:type="auto"/>
        <w:tblLook w:val="04A0"/>
      </w:tblPr>
      <w:tblGrid>
        <w:gridCol w:w="523"/>
        <w:gridCol w:w="2846"/>
        <w:gridCol w:w="1605"/>
        <w:gridCol w:w="4313"/>
      </w:tblGrid>
      <w:tr w:rsidR="00450123" w:rsidRPr="00EC0917"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w:t>
            </w:r>
          </w:p>
        </w:tc>
        <w:tc>
          <w:tcPr>
            <w:tcW w:w="2846"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Фаза</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Сокращенная формула</w:t>
            </w:r>
          </w:p>
        </w:tc>
        <w:tc>
          <w:tcPr>
            <w:tcW w:w="4313"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Сосуществующая фаза</w:t>
            </w:r>
          </w:p>
        </w:tc>
      </w:tr>
      <w:tr w:rsidR="00450123" w:rsidRPr="00EC0917"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1</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Вюстит</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c>
          <w:tcPr>
            <w:tcW w:w="4313" w:type="dxa"/>
          </w:tcPr>
          <w:p w:rsidR="00450123" w:rsidRPr="00EC0917" w:rsidRDefault="00450123" w:rsidP="00C05790">
            <w:pPr>
              <w:jc w:val="both"/>
              <w:rPr>
                <w:rFonts w:ascii="Times New Roman" w:hAnsi="Times New Roman" w:cs="Times New Roman"/>
                <w:sz w:val="24"/>
                <w:szCs w:val="24"/>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С</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,С,(С</w:t>
            </w:r>
            <w:r w:rsidRPr="00EC0917">
              <w:rPr>
                <w:rFonts w:ascii="Times New Roman" w:hAnsi="Times New Roman" w:cs="Times New Roman"/>
                <w:sz w:val="24"/>
                <w:szCs w:val="24"/>
                <w:vertAlign w:val="subscript"/>
              </w:rPr>
              <w:t xml:space="preserve">4 </w:t>
            </w:r>
            <w:r w:rsidRPr="00EC0917">
              <w:rPr>
                <w:rFonts w:ascii="Times New Roman" w:hAnsi="Times New Roman" w:cs="Times New Roman"/>
                <w:sz w:val="24"/>
                <w:szCs w:val="24"/>
              </w:rPr>
              <w:t>А</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rPr>
              <w:t xml:space="preserve">3 </w:t>
            </w:r>
            <w:r w:rsidRPr="00EC0917">
              <w:rPr>
                <w:rFonts w:ascii="Times New Roman" w:hAnsi="Times New Roman" w:cs="Times New Roman"/>
                <w:sz w:val="24"/>
                <w:szCs w:val="24"/>
              </w:rPr>
              <w:t>А), С</w:t>
            </w:r>
            <w:r w:rsidRPr="00EC0917">
              <w:rPr>
                <w:rFonts w:ascii="Times New Roman" w:hAnsi="Times New Roman" w:cs="Times New Roman"/>
                <w:sz w:val="24"/>
                <w:szCs w:val="24"/>
                <w:vertAlign w:val="subscript"/>
              </w:rPr>
              <w:t>12</w:t>
            </w:r>
            <w:r w:rsidRPr="00EC0917">
              <w:rPr>
                <w:rFonts w:ascii="Times New Roman" w:hAnsi="Times New Roman" w:cs="Times New Roman"/>
                <w:sz w:val="24"/>
                <w:szCs w:val="24"/>
              </w:rPr>
              <w:t>А</w:t>
            </w:r>
            <w:r w:rsidRPr="00EC0917">
              <w:rPr>
                <w:rFonts w:ascii="Times New Roman" w:hAnsi="Times New Roman" w:cs="Times New Roman"/>
                <w:sz w:val="24"/>
                <w:szCs w:val="24"/>
                <w:vertAlign w:val="subscript"/>
              </w:rPr>
              <w:t xml:space="preserve">7, </w:t>
            </w:r>
            <w:r w:rsidRPr="00EC0917">
              <w:rPr>
                <w:rFonts w:ascii="Times New Roman" w:hAnsi="Times New Roman" w:cs="Times New Roman"/>
                <w:sz w:val="24"/>
                <w:szCs w:val="24"/>
              </w:rPr>
              <w:t xml:space="preserve">СА,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'А </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2</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Глинозем</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А</w:t>
            </w:r>
          </w:p>
        </w:tc>
        <w:tc>
          <w:tcPr>
            <w:tcW w:w="4313" w:type="dxa"/>
          </w:tcPr>
          <w:p w:rsidR="00450123" w:rsidRPr="00EC0917" w:rsidRDefault="00450123" w:rsidP="00C05790">
            <w:pPr>
              <w:jc w:val="both"/>
              <w:rPr>
                <w:rFonts w:ascii="Times New Roman" w:hAnsi="Times New Roman" w:cs="Times New Roman"/>
                <w:sz w:val="24"/>
                <w:szCs w:val="24"/>
                <w:vertAlign w:val="subscript"/>
                <w:lang w:val="kk-KZ"/>
              </w:rPr>
            </w:pPr>
            <w:r w:rsidRPr="00EC0917">
              <w:rPr>
                <w:rFonts w:ascii="Times New Roman" w:hAnsi="Times New Roman" w:cs="Times New Roman"/>
                <w:sz w:val="24"/>
                <w:szCs w:val="24"/>
                <w:lang w:val="kk-KZ"/>
              </w:rPr>
              <w:t>F'А, F'F,( FА),( F),(СF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),CF,(CA</w:t>
            </w:r>
            <w:r w:rsidRPr="00EC0917">
              <w:rPr>
                <w:rFonts w:ascii="Times New Roman" w:hAnsi="Times New Roman" w:cs="Times New Roman"/>
                <w:sz w:val="24"/>
                <w:szCs w:val="24"/>
                <w:vertAlign w:val="subscript"/>
                <w:lang w:val="kk-KZ"/>
              </w:rPr>
              <w:t>6</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lang w:val="kk-KZ"/>
              </w:rPr>
              <w:t>2</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3</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Гематит</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c>
          <w:tcPr>
            <w:tcW w:w="4313" w:type="dxa"/>
          </w:tcPr>
          <w:p w:rsidR="00450123" w:rsidRPr="00EC0917" w:rsidRDefault="00450123" w:rsidP="00C05790">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F'F,</w:t>
            </w:r>
            <w:r w:rsidRPr="00EC0917">
              <w:rPr>
                <w:rFonts w:ascii="Times New Roman" w:hAnsi="Times New Roman" w:cs="Times New Roman"/>
                <w:sz w:val="24"/>
                <w:szCs w:val="24"/>
                <w:lang w:val="kk-KZ"/>
              </w:rPr>
              <w:t>( FА),</w:t>
            </w:r>
            <w:r w:rsidRPr="00EC0917">
              <w:rPr>
                <w:rFonts w:ascii="Times New Roman" w:hAnsi="Times New Roman" w:cs="Times New Roman"/>
                <w:sz w:val="24"/>
                <w:szCs w:val="24"/>
                <w:lang w:val="en-US"/>
              </w:rPr>
              <w:t>A,</w:t>
            </w:r>
            <w:r w:rsidRPr="00EC0917">
              <w:rPr>
                <w:rFonts w:ascii="Times New Roman" w:hAnsi="Times New Roman" w:cs="Times New Roman"/>
                <w:sz w:val="24"/>
                <w:szCs w:val="24"/>
                <w:lang w:val="kk-KZ"/>
              </w:rPr>
              <w:t>(СF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 CF</w:t>
            </w:r>
          </w:p>
        </w:tc>
      </w:tr>
      <w:tr w:rsidR="00450123" w:rsidRPr="00EC0917"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4</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Известь</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w:t>
            </w:r>
          </w:p>
        </w:tc>
        <w:tc>
          <w:tcPr>
            <w:tcW w:w="4313" w:type="dxa"/>
          </w:tcPr>
          <w:p w:rsidR="00450123" w:rsidRPr="00EC0917" w:rsidRDefault="00450123" w:rsidP="00C05790">
            <w:pPr>
              <w:jc w:val="both"/>
              <w:rPr>
                <w:rFonts w:ascii="Times New Roman" w:hAnsi="Times New Roman" w:cs="Times New Roman"/>
                <w:sz w:val="24"/>
                <w:szCs w:val="24"/>
              </w:rPr>
            </w:pP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(С</w:t>
            </w:r>
            <w:proofErr w:type="gramStart"/>
            <w:r w:rsidRPr="00EC0917">
              <w:rPr>
                <w:rFonts w:ascii="Times New Roman" w:hAnsi="Times New Roman" w:cs="Times New Roman"/>
                <w:sz w:val="24"/>
                <w:szCs w:val="24"/>
                <w:vertAlign w:val="subscript"/>
              </w:rPr>
              <w:t>4</w:t>
            </w:r>
            <w:proofErr w:type="gramEnd"/>
            <w:r w:rsidRPr="00EC0917">
              <w:rPr>
                <w:rFonts w:ascii="Times New Roman" w:hAnsi="Times New Roman" w:cs="Times New Roman"/>
                <w:sz w:val="24"/>
                <w:szCs w:val="24"/>
                <w:vertAlign w:val="subscript"/>
              </w:rPr>
              <w:t xml:space="preserve"> </w:t>
            </w:r>
            <w:r w:rsidRPr="00EC0917">
              <w:rPr>
                <w:rFonts w:ascii="Times New Roman" w:hAnsi="Times New Roman" w:cs="Times New Roman"/>
                <w:sz w:val="24"/>
                <w:szCs w:val="24"/>
              </w:rPr>
              <w:t>А</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rPr>
              <w:t>3</w:t>
            </w:r>
            <w:r w:rsidRPr="00EC0917">
              <w:rPr>
                <w:rFonts w:ascii="Times New Roman" w:hAnsi="Times New Roman" w:cs="Times New Roman"/>
                <w:sz w:val="24"/>
                <w:szCs w:val="24"/>
                <w:lang w:val="kk-KZ"/>
              </w:rPr>
              <w:t>),</w:t>
            </w:r>
            <w:r w:rsidRPr="00EC0917">
              <w:rPr>
                <w:rFonts w:ascii="Times New Roman" w:hAnsi="Times New Roman" w:cs="Times New Roman"/>
                <w:sz w:val="24"/>
                <w:szCs w:val="24"/>
              </w:rPr>
              <w:t xml:space="preserve"> С</w:t>
            </w:r>
            <w:r w:rsidRPr="00EC0917">
              <w:rPr>
                <w:rFonts w:ascii="Times New Roman" w:hAnsi="Times New Roman" w:cs="Times New Roman"/>
                <w:sz w:val="24"/>
                <w:szCs w:val="24"/>
                <w:vertAlign w:val="subscript"/>
              </w:rPr>
              <w:t>12</w:t>
            </w:r>
            <w:r w:rsidRPr="00EC0917">
              <w:rPr>
                <w:rFonts w:ascii="Times New Roman" w:hAnsi="Times New Roman" w:cs="Times New Roman"/>
                <w:sz w:val="24"/>
                <w:szCs w:val="24"/>
              </w:rPr>
              <w:t>А</w:t>
            </w:r>
            <w:r w:rsidRPr="00EC0917">
              <w:rPr>
                <w:rFonts w:ascii="Times New Roman" w:hAnsi="Times New Roman" w:cs="Times New Roman"/>
                <w:sz w:val="24"/>
                <w:szCs w:val="24"/>
                <w:vertAlign w:val="subscript"/>
              </w:rPr>
              <w:t>7</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5</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Магнетит</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p>
        </w:tc>
        <w:tc>
          <w:tcPr>
            <w:tcW w:w="4313" w:type="dxa"/>
          </w:tcPr>
          <w:p w:rsidR="00450123" w:rsidRPr="00EC0917" w:rsidRDefault="00450123" w:rsidP="00C05790">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lang w:val="kk-KZ"/>
              </w:rPr>
              <w:t>( F),(FА),</w:t>
            </w:r>
            <w:r w:rsidRPr="00EC0917">
              <w:rPr>
                <w:rFonts w:ascii="Times New Roman" w:hAnsi="Times New Roman" w:cs="Times New Roman"/>
                <w:sz w:val="24"/>
                <w:szCs w:val="24"/>
                <w:lang w:val="en-US"/>
              </w:rPr>
              <w:t>A, F'</w:t>
            </w:r>
            <w:r w:rsidRPr="00EC0917">
              <w:rPr>
                <w:rFonts w:ascii="Times New Roman" w:hAnsi="Times New Roman" w:cs="Times New Roman"/>
                <w:sz w:val="24"/>
                <w:szCs w:val="24"/>
              </w:rPr>
              <w:t>А</w:t>
            </w:r>
            <w:r w:rsidRPr="00EC0917">
              <w:rPr>
                <w:rFonts w:ascii="Times New Roman" w:hAnsi="Times New Roman" w:cs="Times New Roman"/>
                <w:sz w:val="24"/>
                <w:szCs w:val="24"/>
                <w:lang w:val="kk-KZ"/>
              </w:rPr>
              <w:t>,(СF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 CF</w:t>
            </w:r>
            <w:r w:rsidRPr="00EC0917">
              <w:rPr>
                <w:rFonts w:ascii="Times New Roman" w:hAnsi="Times New Roman" w:cs="Times New Roman"/>
                <w:sz w:val="24"/>
                <w:szCs w:val="24"/>
                <w:lang w:val="en-US"/>
              </w:rPr>
              <w:t xml:space="preserve">, </w:t>
            </w: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6</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Монокальциевый феррит</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rPr>
              <w:t>С</w:t>
            </w:r>
            <w:r w:rsidRPr="00EC0917">
              <w:rPr>
                <w:rFonts w:ascii="Times New Roman" w:hAnsi="Times New Roman" w:cs="Times New Roman"/>
                <w:sz w:val="24"/>
                <w:szCs w:val="24"/>
                <w:lang w:val="en-US"/>
              </w:rPr>
              <w:t>F</w:t>
            </w:r>
          </w:p>
        </w:tc>
        <w:tc>
          <w:tcPr>
            <w:tcW w:w="4313" w:type="dxa"/>
          </w:tcPr>
          <w:p w:rsidR="00450123" w:rsidRPr="00EC0917" w:rsidRDefault="00450123" w:rsidP="00C05790">
            <w:pPr>
              <w:jc w:val="both"/>
              <w:rPr>
                <w:rFonts w:ascii="Times New Roman" w:hAnsi="Times New Roman" w:cs="Times New Roman"/>
                <w:sz w:val="24"/>
                <w:szCs w:val="24"/>
                <w:lang w:val="en-US"/>
              </w:rPr>
            </w:pPr>
            <w:r w:rsidRPr="00EC0917">
              <w:rPr>
                <w:rFonts w:ascii="Times New Roman" w:hAnsi="Times New Roman" w:cs="Times New Roman"/>
                <w:sz w:val="24"/>
                <w:szCs w:val="24"/>
                <w:lang w:val="kk-KZ"/>
              </w:rPr>
              <w:t>(F),(</w:t>
            </w:r>
            <w:r w:rsidRPr="00EC0917">
              <w:rPr>
                <w:rFonts w:ascii="Times New Roman" w:hAnsi="Times New Roman" w:cs="Times New Roman"/>
                <w:sz w:val="24"/>
                <w:szCs w:val="24"/>
                <w:lang w:val="en-US"/>
              </w:rPr>
              <w:t xml:space="preserve"> </w:t>
            </w: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 F'F, F'</w:t>
            </w:r>
            <w:r w:rsidRPr="00EC0917">
              <w:rPr>
                <w:rFonts w:ascii="Times New Roman" w:hAnsi="Times New Roman" w:cs="Times New Roman"/>
                <w:sz w:val="24"/>
                <w:szCs w:val="24"/>
              </w:rPr>
              <w:t>А</w:t>
            </w:r>
            <w:r w:rsidRPr="00EC0917">
              <w:rPr>
                <w:rFonts w:ascii="Times New Roman" w:hAnsi="Times New Roman" w:cs="Times New Roman"/>
                <w:sz w:val="24"/>
                <w:szCs w:val="24"/>
                <w:lang w:val="en-US"/>
              </w:rPr>
              <w:t>,A,</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lang w:val="kk-KZ"/>
              </w:rPr>
              <w:t>6</w:t>
            </w:r>
            <w:r w:rsidRPr="00EC0917">
              <w:rPr>
                <w:rFonts w:ascii="Times New Roman" w:hAnsi="Times New Roman" w:cs="Times New Roman"/>
                <w:sz w:val="24"/>
                <w:szCs w:val="24"/>
                <w:lang w:val="kk-KZ"/>
              </w:rPr>
              <w:t>), СА</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vertAlign w:val="subscript"/>
                <w:lang w:val="en-US"/>
              </w:rPr>
              <w:t>,</w:t>
            </w:r>
            <w:r w:rsidRPr="00EC0917">
              <w:rPr>
                <w:rFonts w:ascii="Times New Roman" w:hAnsi="Times New Roman" w:cs="Times New Roman"/>
                <w:sz w:val="24"/>
                <w:szCs w:val="24"/>
                <w:lang w:val="en-US"/>
              </w:rPr>
              <w:t xml:space="preserve">CA, </w:t>
            </w: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7</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Дикальциевый феррит</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F</w:t>
            </w:r>
          </w:p>
        </w:tc>
        <w:tc>
          <w:tcPr>
            <w:tcW w:w="4313" w:type="dxa"/>
          </w:tcPr>
          <w:p w:rsidR="00450123" w:rsidRPr="00EC0917" w:rsidRDefault="00450123" w:rsidP="00C05790">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CF, F'F, F', F'A,A,</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lang w:val="kk-KZ"/>
              </w:rPr>
              <w:t>6</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w:t>
            </w:r>
            <w:r w:rsidRPr="00EC0917">
              <w:rPr>
                <w:rFonts w:ascii="Times New Roman" w:hAnsi="Times New Roman" w:cs="Times New Roman"/>
                <w:sz w:val="24"/>
                <w:szCs w:val="24"/>
                <w:lang w:val="kk-KZ"/>
              </w:rPr>
              <w:t>CA,</w:t>
            </w:r>
            <w:r w:rsidRPr="00EC0917">
              <w:rPr>
                <w:rFonts w:ascii="Times New Roman" w:hAnsi="Times New Roman" w:cs="Times New Roman"/>
                <w:sz w:val="24"/>
                <w:szCs w:val="24"/>
                <w:lang w:val="en-US"/>
              </w:rPr>
              <w:t xml:space="preserve"> </w:t>
            </w: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p>
        </w:tc>
      </w:tr>
      <w:tr w:rsidR="00450123" w:rsidRPr="00EC0917"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8</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Двенадцатикальций семиалюминат</w:t>
            </w:r>
          </w:p>
        </w:tc>
        <w:tc>
          <w:tcPr>
            <w:tcW w:w="1605" w:type="dxa"/>
          </w:tcPr>
          <w:p w:rsidR="00450123" w:rsidRPr="00EC0917" w:rsidRDefault="00450123" w:rsidP="00C05790">
            <w:pPr>
              <w:jc w:val="center"/>
              <w:rPr>
                <w:rFonts w:ascii="Times New Roman" w:hAnsi="Times New Roman" w:cs="Times New Roman"/>
                <w:sz w:val="24"/>
                <w:szCs w:val="24"/>
                <w:vertAlign w:val="subscript"/>
              </w:rPr>
            </w:pP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rPr>
              <w:t>12</w:t>
            </w:r>
            <w:r w:rsidRPr="00EC0917">
              <w:rPr>
                <w:rFonts w:ascii="Times New Roman" w:hAnsi="Times New Roman" w:cs="Times New Roman"/>
                <w:sz w:val="24"/>
                <w:szCs w:val="24"/>
              </w:rPr>
              <w:t>А</w:t>
            </w:r>
            <w:r w:rsidRPr="00EC0917">
              <w:rPr>
                <w:rFonts w:ascii="Times New Roman" w:hAnsi="Times New Roman" w:cs="Times New Roman"/>
                <w:sz w:val="24"/>
                <w:szCs w:val="24"/>
                <w:vertAlign w:val="subscript"/>
              </w:rPr>
              <w:t>7</w:t>
            </w:r>
          </w:p>
        </w:tc>
        <w:tc>
          <w:tcPr>
            <w:tcW w:w="4313" w:type="dxa"/>
          </w:tcPr>
          <w:p w:rsidR="00450123" w:rsidRPr="00EC0917" w:rsidRDefault="00450123" w:rsidP="00C05790">
            <w:pPr>
              <w:jc w:val="both"/>
              <w:rPr>
                <w:rFonts w:ascii="Times New Roman" w:hAnsi="Times New Roman" w:cs="Times New Roman"/>
                <w:sz w:val="24"/>
                <w:szCs w:val="24"/>
              </w:rPr>
            </w:pPr>
            <w:r w:rsidRPr="00EC0917">
              <w:rPr>
                <w:rFonts w:ascii="Times New Roman" w:hAnsi="Times New Roman" w:cs="Times New Roman"/>
                <w:sz w:val="24"/>
                <w:szCs w:val="24"/>
              </w:rPr>
              <w:t>С</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A</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CA</w:t>
            </w:r>
            <w:r w:rsidRPr="00EC0917">
              <w:rPr>
                <w:rFonts w:ascii="Times New Roman" w:hAnsi="Times New Roman" w:cs="Times New Roman"/>
                <w:sz w:val="24"/>
                <w:szCs w:val="24"/>
              </w:rPr>
              <w:t>, С</w:t>
            </w:r>
            <w:r w:rsidRPr="00EC0917">
              <w:rPr>
                <w:rFonts w:ascii="Times New Roman" w:hAnsi="Times New Roman" w:cs="Times New Roman"/>
                <w:sz w:val="24"/>
                <w:szCs w:val="24"/>
                <w:vertAlign w:val="subscript"/>
              </w:rPr>
              <w:t>12</w:t>
            </w:r>
            <w:r w:rsidRPr="00EC0917">
              <w:rPr>
                <w:rFonts w:ascii="Times New Roman" w:hAnsi="Times New Roman" w:cs="Times New Roman"/>
                <w:sz w:val="24"/>
                <w:szCs w:val="24"/>
              </w:rPr>
              <w:t>А</w:t>
            </w:r>
            <w:r w:rsidRPr="00EC0917">
              <w:rPr>
                <w:rFonts w:ascii="Times New Roman" w:hAnsi="Times New Roman" w:cs="Times New Roman"/>
                <w:sz w:val="24"/>
                <w:szCs w:val="24"/>
                <w:vertAlign w:val="subscript"/>
              </w:rPr>
              <w:t>7</w:t>
            </w:r>
            <w:r w:rsidRPr="00EC0917">
              <w:rPr>
                <w:rFonts w:ascii="Times New Roman" w:hAnsi="Times New Roman" w:cs="Times New Roman"/>
                <w:sz w:val="24"/>
                <w:szCs w:val="24"/>
              </w:rPr>
              <w:t>, (С</w:t>
            </w:r>
            <w:proofErr w:type="gramStart"/>
            <w:r w:rsidRPr="00EC0917">
              <w:rPr>
                <w:rFonts w:ascii="Times New Roman" w:hAnsi="Times New Roman" w:cs="Times New Roman"/>
                <w:sz w:val="24"/>
                <w:szCs w:val="24"/>
                <w:vertAlign w:val="subscript"/>
              </w:rPr>
              <w:t>4</w:t>
            </w:r>
            <w:proofErr w:type="gramEnd"/>
            <w:r w:rsidRPr="00EC0917">
              <w:rPr>
                <w:rFonts w:ascii="Times New Roman" w:hAnsi="Times New Roman" w:cs="Times New Roman"/>
                <w:sz w:val="24"/>
                <w:szCs w:val="24"/>
                <w:vertAlign w:val="subscript"/>
              </w:rPr>
              <w:t xml:space="preserve"> </w:t>
            </w:r>
            <w:r w:rsidRPr="00EC0917">
              <w:rPr>
                <w:rFonts w:ascii="Times New Roman" w:hAnsi="Times New Roman" w:cs="Times New Roman"/>
                <w:sz w:val="24"/>
                <w:szCs w:val="24"/>
              </w:rPr>
              <w:t>А</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w:t>
            </w:r>
            <w:r w:rsidRPr="00EC0917">
              <w:rPr>
                <w:rFonts w:ascii="Times New Roman" w:hAnsi="Times New Roman" w:cs="Times New Roman"/>
                <w:sz w:val="24"/>
                <w:szCs w:val="24"/>
                <w:lang w:val="en-US"/>
              </w:rPr>
              <w:t>C</w:t>
            </w:r>
          </w:p>
        </w:tc>
      </w:tr>
      <w:tr w:rsidR="00450123" w:rsidRPr="00EC0917"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9</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Моноалюминат кальция</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СА</w:t>
            </w:r>
          </w:p>
        </w:tc>
        <w:tc>
          <w:tcPr>
            <w:tcW w:w="4313" w:type="dxa"/>
          </w:tcPr>
          <w:p w:rsidR="00450123" w:rsidRPr="00EC0917" w:rsidRDefault="00450123" w:rsidP="00C05790">
            <w:pPr>
              <w:jc w:val="both"/>
              <w:rPr>
                <w:rFonts w:ascii="Times New Roman" w:hAnsi="Times New Roman" w:cs="Times New Roman"/>
                <w:sz w:val="24"/>
                <w:szCs w:val="24"/>
              </w:rPr>
            </w:pPr>
            <w:r w:rsidRPr="00EC0917">
              <w:rPr>
                <w:rFonts w:ascii="Times New Roman" w:hAnsi="Times New Roman" w:cs="Times New Roman"/>
                <w:sz w:val="24"/>
                <w:szCs w:val="24"/>
              </w:rPr>
              <w:t>С</w:t>
            </w:r>
            <w:r w:rsidRPr="00EC0917">
              <w:rPr>
                <w:rFonts w:ascii="Times New Roman" w:hAnsi="Times New Roman" w:cs="Times New Roman"/>
                <w:sz w:val="24"/>
                <w:szCs w:val="24"/>
                <w:vertAlign w:val="subscript"/>
              </w:rPr>
              <w:t xml:space="preserve">12 </w:t>
            </w:r>
            <w:r w:rsidRPr="00EC0917">
              <w:rPr>
                <w:rFonts w:ascii="Times New Roman" w:hAnsi="Times New Roman" w:cs="Times New Roman"/>
                <w:sz w:val="24"/>
                <w:szCs w:val="24"/>
              </w:rPr>
              <w:t>А</w:t>
            </w:r>
            <w:r w:rsidRPr="00EC0917">
              <w:rPr>
                <w:rFonts w:ascii="Times New Roman" w:hAnsi="Times New Roman" w:cs="Times New Roman"/>
                <w:sz w:val="24"/>
                <w:szCs w:val="24"/>
                <w:vertAlign w:val="subscript"/>
              </w:rPr>
              <w:t>7</w:t>
            </w:r>
            <w:r w:rsidRPr="00EC0917">
              <w:rPr>
                <w:rFonts w:ascii="Times New Roman" w:hAnsi="Times New Roman" w:cs="Times New Roman"/>
                <w:sz w:val="24"/>
                <w:szCs w:val="24"/>
                <w:lang w:val="kk-KZ"/>
              </w:rPr>
              <w:t>,</w:t>
            </w:r>
            <w:r w:rsidRPr="00EC0917">
              <w:rPr>
                <w:rFonts w:ascii="Times New Roman" w:hAnsi="Times New Roman" w:cs="Times New Roman"/>
                <w:sz w:val="24"/>
                <w:szCs w:val="24"/>
              </w:rPr>
              <w:t xml:space="preserve"> С</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С</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A</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 xml:space="preserve"> СА</w:t>
            </w:r>
            <w:r w:rsidRPr="00EC0917">
              <w:rPr>
                <w:rFonts w:ascii="Times New Roman" w:hAnsi="Times New Roman" w:cs="Times New Roman"/>
                <w:sz w:val="24"/>
                <w:szCs w:val="24"/>
                <w:vertAlign w:val="subscript"/>
                <w:lang w:val="kk-KZ"/>
              </w:rPr>
              <w:t>2</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10</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Диалюминат кальция</w:t>
            </w:r>
          </w:p>
        </w:tc>
        <w:tc>
          <w:tcPr>
            <w:tcW w:w="1605" w:type="dxa"/>
          </w:tcPr>
          <w:p w:rsidR="00450123" w:rsidRPr="00EC0917" w:rsidRDefault="00450123" w:rsidP="00C05790">
            <w:pPr>
              <w:jc w:val="center"/>
              <w:rPr>
                <w:rFonts w:ascii="Times New Roman" w:hAnsi="Times New Roman" w:cs="Times New Roman"/>
                <w:sz w:val="24"/>
                <w:szCs w:val="24"/>
                <w:vertAlign w:val="subscript"/>
                <w:lang w:val="kk-KZ"/>
              </w:rPr>
            </w:pPr>
            <w:r w:rsidRPr="00EC0917">
              <w:rPr>
                <w:rFonts w:ascii="Times New Roman" w:hAnsi="Times New Roman" w:cs="Times New Roman"/>
                <w:sz w:val="24"/>
                <w:szCs w:val="24"/>
                <w:lang w:val="kk-KZ"/>
              </w:rPr>
              <w:t>СА</w:t>
            </w:r>
            <w:r w:rsidRPr="00EC0917">
              <w:rPr>
                <w:rFonts w:ascii="Times New Roman" w:hAnsi="Times New Roman" w:cs="Times New Roman"/>
                <w:sz w:val="24"/>
                <w:szCs w:val="24"/>
                <w:vertAlign w:val="subscript"/>
                <w:lang w:val="kk-KZ"/>
              </w:rPr>
              <w:t>2</w:t>
            </w:r>
          </w:p>
        </w:tc>
        <w:tc>
          <w:tcPr>
            <w:tcW w:w="4313" w:type="dxa"/>
          </w:tcPr>
          <w:p w:rsidR="00450123" w:rsidRPr="00EC0917" w:rsidRDefault="00450123" w:rsidP="00C05790">
            <w:pPr>
              <w:jc w:val="both"/>
              <w:rPr>
                <w:rFonts w:ascii="Times New Roman" w:hAnsi="Times New Roman" w:cs="Times New Roman"/>
                <w:sz w:val="24"/>
                <w:szCs w:val="24"/>
                <w:lang w:val="en-US"/>
              </w:rPr>
            </w:pPr>
            <w:r w:rsidRPr="00EC0917">
              <w:rPr>
                <w:rFonts w:ascii="Times New Roman" w:hAnsi="Times New Roman" w:cs="Times New Roman"/>
                <w:sz w:val="24"/>
                <w:szCs w:val="24"/>
                <w:lang w:val="kk-KZ"/>
              </w:rPr>
              <w:t>СА</w:t>
            </w:r>
            <w:r w:rsidRPr="00EC0917">
              <w:rPr>
                <w:rFonts w:ascii="Times New Roman" w:hAnsi="Times New Roman" w:cs="Times New Roman"/>
                <w:sz w:val="24"/>
                <w:szCs w:val="24"/>
                <w:vertAlign w:val="subscript"/>
                <w:lang w:val="en-US"/>
              </w:rPr>
              <w:t>,</w:t>
            </w:r>
            <w:r w:rsidRPr="00EC0917">
              <w:rPr>
                <w:rFonts w:ascii="Times New Roman" w:hAnsi="Times New Roman" w:cs="Times New Roman"/>
                <w:sz w:val="24"/>
                <w:szCs w:val="24"/>
              </w:rPr>
              <w:t>С</w:t>
            </w:r>
            <w:r w:rsidRPr="00EC0917">
              <w:rPr>
                <w:rFonts w:ascii="Times New Roman" w:hAnsi="Times New Roman" w:cs="Times New Roman"/>
                <w:sz w:val="24"/>
                <w:szCs w:val="24"/>
                <w:lang w:val="en-US"/>
              </w:rPr>
              <w:t>F, F'A,</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lang w:val="kk-KZ"/>
              </w:rPr>
              <w:t>6</w:t>
            </w:r>
            <w:r w:rsidRPr="00EC0917">
              <w:rPr>
                <w:rFonts w:ascii="Times New Roman" w:hAnsi="Times New Roman" w:cs="Times New Roman"/>
                <w:sz w:val="24"/>
                <w:szCs w:val="24"/>
                <w:lang w:val="kk-KZ"/>
              </w:rPr>
              <w:t>),</w:t>
            </w:r>
            <w:r w:rsidRPr="00EC0917">
              <w:rPr>
                <w:rFonts w:ascii="Times New Roman" w:hAnsi="Times New Roman" w:cs="Times New Roman"/>
                <w:sz w:val="24"/>
                <w:szCs w:val="24"/>
                <w:lang w:val="en-US"/>
              </w:rPr>
              <w:t>A</w:t>
            </w:r>
          </w:p>
        </w:tc>
      </w:tr>
      <w:tr w:rsidR="00450123" w:rsidRPr="0002473C" w:rsidTr="00C05790">
        <w:tc>
          <w:tcPr>
            <w:tcW w:w="523"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11</w:t>
            </w:r>
          </w:p>
        </w:tc>
        <w:tc>
          <w:tcPr>
            <w:tcW w:w="2846" w:type="dxa"/>
          </w:tcPr>
          <w:p w:rsidR="00450123" w:rsidRPr="00EC0917" w:rsidRDefault="00450123"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Герцинит</w:t>
            </w:r>
          </w:p>
        </w:tc>
        <w:tc>
          <w:tcPr>
            <w:tcW w:w="1605" w:type="dxa"/>
          </w:tcPr>
          <w:p w:rsidR="00450123" w:rsidRPr="00EC0917" w:rsidRDefault="00450123"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'А</w:t>
            </w:r>
          </w:p>
        </w:tc>
        <w:tc>
          <w:tcPr>
            <w:tcW w:w="4313" w:type="dxa"/>
          </w:tcPr>
          <w:p w:rsidR="00450123" w:rsidRPr="00EC0917" w:rsidRDefault="00450123" w:rsidP="00C05790">
            <w:pPr>
              <w:jc w:val="both"/>
              <w:rPr>
                <w:rFonts w:ascii="Times New Roman" w:hAnsi="Times New Roman" w:cs="Times New Roman"/>
                <w:sz w:val="24"/>
                <w:szCs w:val="24"/>
                <w:lang w:val="en-US"/>
              </w:rPr>
            </w:pPr>
            <w:r w:rsidRPr="00EC0917">
              <w:rPr>
                <w:rFonts w:ascii="Times New Roman" w:hAnsi="Times New Roman" w:cs="Times New Roman"/>
                <w:sz w:val="24"/>
                <w:szCs w:val="24"/>
                <w:lang w:val="kk-KZ"/>
              </w:rPr>
              <w:t>F', F'F, СF, С</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F,CA, СА</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,(CA</w:t>
            </w:r>
            <w:r w:rsidRPr="00EC0917">
              <w:rPr>
                <w:rFonts w:ascii="Times New Roman" w:hAnsi="Times New Roman" w:cs="Times New Roman"/>
                <w:sz w:val="24"/>
                <w:szCs w:val="24"/>
                <w:vertAlign w:val="subscript"/>
                <w:lang w:val="kk-KZ"/>
              </w:rPr>
              <w:t>6</w:t>
            </w:r>
            <w:r w:rsidRPr="00EC0917">
              <w:rPr>
                <w:rFonts w:ascii="Times New Roman" w:hAnsi="Times New Roman" w:cs="Times New Roman"/>
                <w:sz w:val="24"/>
                <w:szCs w:val="24"/>
                <w:lang w:val="kk-KZ"/>
              </w:rPr>
              <w:t>),</w:t>
            </w:r>
            <w:r w:rsidRPr="00EC0917">
              <w:rPr>
                <w:rFonts w:ascii="Times New Roman" w:hAnsi="Times New Roman" w:cs="Times New Roman"/>
                <w:sz w:val="24"/>
                <w:szCs w:val="24"/>
                <w:lang w:val="en-US"/>
              </w:rPr>
              <w:t>A</w:t>
            </w:r>
          </w:p>
        </w:tc>
      </w:tr>
    </w:tbl>
    <w:p w:rsidR="00450123" w:rsidRPr="00EC0917" w:rsidRDefault="00450123" w:rsidP="00450123">
      <w:pPr>
        <w:spacing w:after="0" w:line="240" w:lineRule="auto"/>
        <w:jc w:val="both"/>
        <w:rPr>
          <w:rFonts w:ascii="Times New Roman" w:hAnsi="Times New Roman" w:cs="Times New Roman"/>
          <w:sz w:val="28"/>
          <w:szCs w:val="28"/>
          <w:lang w:val="en-US"/>
        </w:rPr>
      </w:pPr>
    </w:p>
    <w:p w:rsidR="00197E83" w:rsidRPr="00EC0917" w:rsidRDefault="00197E83"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b/>
          <w:sz w:val="28"/>
          <w:szCs w:val="28"/>
        </w:rPr>
        <w:t xml:space="preserve">2.2.2 Система </w:t>
      </w:r>
      <w:r w:rsidRPr="00EC0917">
        <w:rPr>
          <w:rFonts w:ascii="Times New Roman" w:hAnsi="Times New Roman" w:cs="Times New Roman"/>
          <w:b/>
          <w:sz w:val="28"/>
          <w:szCs w:val="28"/>
          <w:lang w:val="en-US"/>
        </w:rPr>
        <w:t>FeO</w:t>
      </w:r>
      <w:r w:rsidRPr="00EC0917">
        <w:rPr>
          <w:rFonts w:ascii="Times New Roman" w:hAnsi="Times New Roman" w:cs="Times New Roman"/>
          <w:b/>
          <w:sz w:val="28"/>
          <w:szCs w:val="28"/>
        </w:rPr>
        <w:t>-</w:t>
      </w:r>
      <w:r w:rsidRPr="00EC0917">
        <w:rPr>
          <w:rFonts w:ascii="Times New Roman" w:hAnsi="Times New Roman" w:cs="Times New Roman"/>
          <w:b/>
          <w:sz w:val="28"/>
          <w:szCs w:val="28"/>
          <w:lang w:val="en-US"/>
        </w:rPr>
        <w:t>MgO</w:t>
      </w:r>
      <w:r w:rsidRPr="00EC0917">
        <w:rPr>
          <w:rFonts w:ascii="Times New Roman" w:hAnsi="Times New Roman" w:cs="Times New Roman"/>
          <w:b/>
          <w:sz w:val="28"/>
          <w:szCs w:val="28"/>
        </w:rPr>
        <w:t>-</w:t>
      </w:r>
      <w:r w:rsidRPr="00EC0917">
        <w:rPr>
          <w:rFonts w:ascii="Times New Roman" w:hAnsi="Times New Roman" w:cs="Times New Roman"/>
          <w:b/>
          <w:sz w:val="28"/>
          <w:szCs w:val="28"/>
          <w:lang w:val="en-US"/>
        </w:rPr>
        <w:t>Fe</w:t>
      </w:r>
      <w:r w:rsidRPr="00EC0917">
        <w:rPr>
          <w:rFonts w:ascii="Times New Roman" w:hAnsi="Times New Roman" w:cs="Times New Roman"/>
          <w:b/>
          <w:sz w:val="28"/>
          <w:szCs w:val="28"/>
          <w:vertAlign w:val="subscript"/>
        </w:rPr>
        <w:t>2</w:t>
      </w:r>
      <w:r w:rsidRPr="00EC0917">
        <w:rPr>
          <w:rFonts w:ascii="Times New Roman" w:hAnsi="Times New Roman" w:cs="Times New Roman"/>
          <w:b/>
          <w:sz w:val="28"/>
          <w:szCs w:val="28"/>
          <w:lang w:val="en-US"/>
        </w:rPr>
        <w:t>O</w:t>
      </w:r>
      <w:r w:rsidRPr="00EC0917">
        <w:rPr>
          <w:rFonts w:ascii="Times New Roman" w:hAnsi="Times New Roman" w:cs="Times New Roman"/>
          <w:b/>
          <w:sz w:val="28"/>
          <w:szCs w:val="28"/>
          <w:vertAlign w:val="subscript"/>
        </w:rPr>
        <w:t>3</w:t>
      </w:r>
      <w:r w:rsidRPr="00EC0917">
        <w:rPr>
          <w:rFonts w:ascii="Times New Roman" w:hAnsi="Times New Roman" w:cs="Times New Roman"/>
          <w:b/>
          <w:sz w:val="28"/>
          <w:szCs w:val="28"/>
        </w:rPr>
        <w:t>-</w:t>
      </w:r>
      <w:r w:rsidRPr="00EC0917">
        <w:rPr>
          <w:rFonts w:ascii="Times New Roman" w:hAnsi="Times New Roman" w:cs="Times New Roman"/>
          <w:b/>
          <w:sz w:val="28"/>
          <w:szCs w:val="28"/>
          <w:lang w:val="en-US"/>
        </w:rPr>
        <w:t>Al</w:t>
      </w:r>
      <w:r w:rsidRPr="00EC0917">
        <w:rPr>
          <w:rFonts w:ascii="Times New Roman" w:hAnsi="Times New Roman" w:cs="Times New Roman"/>
          <w:b/>
          <w:sz w:val="28"/>
          <w:szCs w:val="28"/>
          <w:vertAlign w:val="subscript"/>
        </w:rPr>
        <w:t>2</w:t>
      </w:r>
      <w:r w:rsidRPr="00EC0917">
        <w:rPr>
          <w:rFonts w:ascii="Times New Roman" w:hAnsi="Times New Roman" w:cs="Times New Roman"/>
          <w:b/>
          <w:sz w:val="28"/>
          <w:szCs w:val="28"/>
          <w:lang w:val="en-US"/>
        </w:rPr>
        <w:t>O</w:t>
      </w:r>
      <w:r w:rsidRPr="00EC0917">
        <w:rPr>
          <w:rFonts w:ascii="Times New Roman" w:hAnsi="Times New Roman" w:cs="Times New Roman"/>
          <w:b/>
          <w:sz w:val="28"/>
          <w:szCs w:val="28"/>
          <w:vertAlign w:val="subscript"/>
        </w:rPr>
        <w:t>3</w:t>
      </w:r>
    </w:p>
    <w:p w:rsidR="00EC3DA4" w:rsidRPr="00EC0917" w:rsidRDefault="00EC3DA4"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lang w:val="kk-KZ"/>
        </w:rPr>
        <w:t xml:space="preserve">В системе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O-</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-А) (Рисунок 2.5) определяющей в системе реакциями являются:</w:t>
      </w:r>
    </w:p>
    <w:p w:rsidR="00EC3DA4" w:rsidRPr="00EC0917" w:rsidRDefault="00EC3DA4" w:rsidP="00EC3DA4">
      <w:pPr>
        <w:spacing w:after="0" w:line="240" w:lineRule="auto"/>
        <w:ind w:firstLine="567"/>
        <w:jc w:val="both"/>
        <w:rPr>
          <w:rFonts w:ascii="Times New Roman" w:hAnsi="Times New Roman" w:cs="Times New Roman"/>
          <w:sz w:val="28"/>
          <w:szCs w:val="28"/>
        </w:rPr>
      </w:pPr>
    </w:p>
    <w:p w:rsidR="00EC3DA4" w:rsidRPr="00EC0917" w:rsidRDefault="00EC3DA4" w:rsidP="00283DE8">
      <w:pPr>
        <w:spacing w:after="0" w:line="240" w:lineRule="auto"/>
        <w:ind w:firstLine="709"/>
        <w:jc w:val="center"/>
        <w:rPr>
          <w:rFonts w:ascii="Times New Roman" w:hAnsi="Times New Roman" w:cs="Times New Roman"/>
          <w:sz w:val="28"/>
          <w:szCs w:val="28"/>
          <w:lang w:val="en-US"/>
        </w:rPr>
      </w:pP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lang w:val="en-US"/>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lang w:val="en-US"/>
        </w:rPr>
        <w:t>4</w:t>
      </w:r>
      <w:r w:rsidRPr="00EC0917">
        <w:rPr>
          <w:rFonts w:ascii="Times New Roman" w:hAnsi="Times New Roman" w:cs="Times New Roman"/>
          <w:sz w:val="28"/>
          <w:szCs w:val="28"/>
          <w:lang w:val="en-US"/>
        </w:rPr>
        <w:t>+ MgO= Mg Fe</w:t>
      </w:r>
      <w:r w:rsidRPr="00EC0917">
        <w:rPr>
          <w:rFonts w:ascii="Times New Roman" w:hAnsi="Times New Roman" w:cs="Times New Roman"/>
          <w:sz w:val="28"/>
          <w:szCs w:val="28"/>
          <w:vertAlign w:val="subscript"/>
          <w:lang w:val="en-US"/>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lang w:val="en-US"/>
        </w:rPr>
        <w:t>4</w:t>
      </w:r>
      <w:r w:rsidRPr="00EC0917">
        <w:rPr>
          <w:rFonts w:ascii="Times New Roman" w:hAnsi="Times New Roman" w:cs="Times New Roman"/>
          <w:sz w:val="28"/>
          <w:szCs w:val="28"/>
          <w:lang w:val="en-US"/>
        </w:rPr>
        <w:t>+ FeO (</w:t>
      </w:r>
      <w:r w:rsidRPr="00EC0917">
        <w:rPr>
          <w:rFonts w:ascii="Times New Roman" w:hAnsi="Times New Roman" w:cs="Times New Roman"/>
          <w:sz w:val="28"/>
          <w:szCs w:val="28"/>
        </w:rPr>
        <w:t>Δ</w:t>
      </w:r>
      <w:r w:rsidRPr="00EC0917">
        <w:rPr>
          <w:rFonts w:ascii="Times New Roman" w:hAnsi="Times New Roman" w:cs="Times New Roman"/>
          <w:sz w:val="28"/>
          <w:szCs w:val="28"/>
          <w:lang w:val="en-US"/>
        </w:rPr>
        <w:t xml:space="preserve">G </w:t>
      </w:r>
      <w:r w:rsidRPr="00EC0917">
        <w:rPr>
          <w:rFonts w:ascii="Times New Roman" w:hAnsi="Times New Roman" w:cs="Times New Roman"/>
          <w:sz w:val="28"/>
          <w:szCs w:val="28"/>
          <w:vertAlign w:val="superscript"/>
          <w:lang w:val="en-US"/>
        </w:rPr>
        <w:t>0</w:t>
      </w:r>
      <w:r w:rsidRPr="00EC0917">
        <w:rPr>
          <w:rFonts w:ascii="Times New Roman" w:hAnsi="Times New Roman" w:cs="Times New Roman"/>
          <w:sz w:val="28"/>
          <w:szCs w:val="28"/>
          <w:vertAlign w:val="subscript"/>
        </w:rPr>
        <w:t>Т</w:t>
      </w:r>
      <w:r w:rsidRPr="00EC0917">
        <w:rPr>
          <w:rFonts w:ascii="Times New Roman" w:hAnsi="Times New Roman" w:cs="Times New Roman"/>
          <w:sz w:val="28"/>
          <w:szCs w:val="28"/>
          <w:vertAlign w:val="subscript"/>
          <w:lang w:val="en-US"/>
        </w:rPr>
        <w:t>=298K</w:t>
      </w:r>
      <w:r w:rsidRPr="00EC0917">
        <w:rPr>
          <w:rFonts w:ascii="Times New Roman" w:hAnsi="Times New Roman" w:cs="Times New Roman"/>
          <w:sz w:val="28"/>
          <w:szCs w:val="28"/>
          <w:lang w:val="en-US"/>
        </w:rPr>
        <w:t>&gt;0)                                              (3)</w:t>
      </w:r>
    </w:p>
    <w:p w:rsidR="00EC3DA4" w:rsidRPr="00EC0917" w:rsidRDefault="00EC3DA4" w:rsidP="00283DE8">
      <w:pPr>
        <w:spacing w:after="0" w:line="240" w:lineRule="auto"/>
        <w:ind w:firstLine="709"/>
        <w:jc w:val="center"/>
        <w:rPr>
          <w:rFonts w:ascii="Times New Roman" w:hAnsi="Times New Roman" w:cs="Times New Roman"/>
          <w:sz w:val="28"/>
          <w:szCs w:val="28"/>
          <w:lang w:val="en-US"/>
        </w:rPr>
      </w:pPr>
    </w:p>
    <w:p w:rsidR="00EC3DA4" w:rsidRPr="00EC0917" w:rsidRDefault="00EC3DA4" w:rsidP="00283DE8">
      <w:pPr>
        <w:spacing w:after="0" w:line="240" w:lineRule="auto"/>
        <w:ind w:firstLine="709"/>
        <w:jc w:val="center"/>
        <w:rPr>
          <w:rFonts w:ascii="Times New Roman" w:hAnsi="Times New Roman" w:cs="Times New Roman"/>
          <w:sz w:val="28"/>
          <w:szCs w:val="28"/>
          <w:lang w:val="en-US"/>
        </w:rPr>
      </w:pP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lang w:val="en-US"/>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lang w:val="en-US"/>
        </w:rPr>
        <w:t>4</w:t>
      </w:r>
      <w:r w:rsidRPr="00EC0917">
        <w:rPr>
          <w:rFonts w:ascii="Times New Roman" w:hAnsi="Times New Roman" w:cs="Times New Roman"/>
          <w:sz w:val="28"/>
          <w:szCs w:val="28"/>
          <w:lang w:val="en-US"/>
        </w:rPr>
        <w:t>+ MgOAl</w:t>
      </w:r>
      <w:r w:rsidRPr="00EC0917">
        <w:rPr>
          <w:rFonts w:ascii="Times New Roman" w:hAnsi="Times New Roman" w:cs="Times New Roman"/>
          <w:sz w:val="28"/>
          <w:szCs w:val="28"/>
          <w:vertAlign w:val="subscript"/>
          <w:lang w:val="en-US"/>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lang w:val="en-US"/>
        </w:rPr>
        <w:t>4</w:t>
      </w:r>
      <w:r w:rsidRPr="00EC0917">
        <w:rPr>
          <w:rFonts w:ascii="Times New Roman" w:hAnsi="Times New Roman" w:cs="Times New Roman"/>
          <w:sz w:val="28"/>
          <w:szCs w:val="28"/>
          <w:lang w:val="en-US"/>
        </w:rPr>
        <w:t>= Mg Fe</w:t>
      </w:r>
      <w:r w:rsidRPr="00EC0917">
        <w:rPr>
          <w:rFonts w:ascii="Times New Roman" w:hAnsi="Times New Roman" w:cs="Times New Roman"/>
          <w:sz w:val="28"/>
          <w:szCs w:val="28"/>
          <w:vertAlign w:val="subscript"/>
          <w:lang w:val="en-US"/>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lang w:val="en-US"/>
        </w:rPr>
        <w:t>4</w:t>
      </w:r>
      <w:r w:rsidRPr="00EC0917">
        <w:rPr>
          <w:rFonts w:ascii="Times New Roman" w:hAnsi="Times New Roman" w:cs="Times New Roman"/>
          <w:sz w:val="28"/>
          <w:szCs w:val="28"/>
          <w:lang w:val="en-US"/>
        </w:rPr>
        <w:t xml:space="preserve">+ Fe </w:t>
      </w:r>
      <w:proofErr w:type="gramStart"/>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lang w:val="en-US"/>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lang w:val="en-US"/>
        </w:rPr>
        <w:t>4</w:t>
      </w:r>
      <w:r w:rsidRPr="00EC0917">
        <w:rPr>
          <w:rFonts w:ascii="Times New Roman" w:hAnsi="Times New Roman" w:cs="Times New Roman"/>
          <w:sz w:val="28"/>
          <w:szCs w:val="28"/>
          <w:lang w:val="en-US"/>
        </w:rPr>
        <w:t>(</w:t>
      </w:r>
      <w:proofErr w:type="gramEnd"/>
      <w:r w:rsidRPr="00EC0917">
        <w:rPr>
          <w:rFonts w:ascii="Times New Roman" w:hAnsi="Times New Roman" w:cs="Times New Roman"/>
          <w:sz w:val="28"/>
          <w:szCs w:val="28"/>
        </w:rPr>
        <w:t>Δ</w:t>
      </w:r>
      <w:r w:rsidRPr="00EC0917">
        <w:rPr>
          <w:rFonts w:ascii="Times New Roman" w:hAnsi="Times New Roman" w:cs="Times New Roman"/>
          <w:sz w:val="28"/>
          <w:szCs w:val="28"/>
          <w:lang w:val="en-US"/>
        </w:rPr>
        <w:t xml:space="preserve">G </w:t>
      </w:r>
      <w:r w:rsidRPr="00EC0917">
        <w:rPr>
          <w:rFonts w:ascii="Times New Roman" w:hAnsi="Times New Roman" w:cs="Times New Roman"/>
          <w:sz w:val="28"/>
          <w:szCs w:val="28"/>
          <w:vertAlign w:val="superscript"/>
          <w:lang w:val="en-US"/>
        </w:rPr>
        <w:t>0</w:t>
      </w:r>
      <w:r w:rsidRPr="00EC0917">
        <w:rPr>
          <w:rFonts w:ascii="Times New Roman" w:hAnsi="Times New Roman" w:cs="Times New Roman"/>
          <w:sz w:val="28"/>
          <w:szCs w:val="28"/>
          <w:vertAlign w:val="subscript"/>
        </w:rPr>
        <w:t>Т</w:t>
      </w:r>
      <w:r w:rsidRPr="00EC0917">
        <w:rPr>
          <w:rFonts w:ascii="Times New Roman" w:hAnsi="Times New Roman" w:cs="Times New Roman"/>
          <w:sz w:val="28"/>
          <w:szCs w:val="28"/>
          <w:vertAlign w:val="subscript"/>
          <w:lang w:val="en-US"/>
        </w:rPr>
        <w:t>=298K</w:t>
      </w:r>
      <w:r w:rsidRPr="00EC0917">
        <w:rPr>
          <w:rFonts w:ascii="Times New Roman" w:hAnsi="Times New Roman" w:cs="Times New Roman"/>
          <w:sz w:val="28"/>
          <w:szCs w:val="28"/>
          <w:lang w:val="en-US"/>
        </w:rPr>
        <w:t>&gt;0)                             (4)</w:t>
      </w:r>
    </w:p>
    <w:p w:rsidR="00EC3DA4" w:rsidRPr="00EC0917" w:rsidRDefault="00EC3DA4" w:rsidP="00283DE8">
      <w:pPr>
        <w:spacing w:after="0" w:line="240" w:lineRule="auto"/>
        <w:ind w:firstLine="709"/>
        <w:jc w:val="center"/>
        <w:rPr>
          <w:rFonts w:ascii="Times New Roman" w:hAnsi="Times New Roman" w:cs="Times New Roman"/>
          <w:sz w:val="28"/>
          <w:szCs w:val="28"/>
          <w:lang w:val="en-US"/>
        </w:rPr>
      </w:pPr>
    </w:p>
    <w:p w:rsidR="00EC3DA4" w:rsidRPr="00EC0917" w:rsidRDefault="00EC3DA4"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Которые разбивает боковые стороны тетраэдра на шесть стабильных квазичетверных подсистем с наличием взаимной системы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Mg</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vertAlign w:val="superscript"/>
        </w:rPr>
        <w:t xml:space="preserve">2- </w:t>
      </w:r>
      <w:r w:rsidRPr="00EC0917">
        <w:rPr>
          <w:rFonts w:ascii="Times New Roman" w:hAnsi="Times New Roman" w:cs="Times New Roman"/>
          <w:sz w:val="28"/>
          <w:szCs w:val="28"/>
        </w:rPr>
        <w:t xml:space="preserve">с главной диагональю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возникающей за счет второй реакции (таблица 2.3).</w:t>
      </w:r>
    </w:p>
    <w:p w:rsidR="001D22B6" w:rsidRPr="00EC0917" w:rsidRDefault="001D22B6" w:rsidP="00450123">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134375" cy="5400000"/>
            <wp:effectExtent l="19050" t="0" r="9125" b="0"/>
            <wp:docPr id="9" name="Рисунок 1" descr="D:\Documents\Zhunusov.a\Downloads\Система M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Система MgO.jpeg"/>
                    <pic:cNvPicPr>
                      <a:picLocks noChangeAspect="1" noChangeArrowheads="1"/>
                    </pic:cNvPicPr>
                  </pic:nvPicPr>
                  <pic:blipFill>
                    <a:blip r:embed="rId18" cstate="print"/>
                    <a:srcRect b="4050"/>
                    <a:stretch>
                      <a:fillRect/>
                    </a:stretch>
                  </pic:blipFill>
                  <pic:spPr bwMode="auto">
                    <a:xfrm>
                      <a:off x="0" y="0"/>
                      <a:ext cx="5134375" cy="5400000"/>
                    </a:xfrm>
                    <a:prstGeom prst="rect">
                      <a:avLst/>
                    </a:prstGeom>
                    <a:noFill/>
                    <a:ln w="9525">
                      <a:noFill/>
                      <a:miter lim="800000"/>
                      <a:headEnd/>
                      <a:tailEnd/>
                    </a:ln>
                  </pic:spPr>
                </pic:pic>
              </a:graphicData>
            </a:graphic>
          </wp:inline>
        </w:drawing>
      </w:r>
    </w:p>
    <w:p w:rsidR="009B64A9" w:rsidRPr="00EC0917" w:rsidRDefault="00EC3DA4" w:rsidP="009B64A9">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Рисунок 2.5</w:t>
      </w:r>
      <w:r w:rsidR="009B64A9" w:rsidRPr="00EC0917">
        <w:rPr>
          <w:rFonts w:ascii="Times New Roman" w:hAnsi="Times New Roman" w:cs="Times New Roman"/>
          <w:sz w:val="28"/>
          <w:szCs w:val="28"/>
        </w:rPr>
        <w:t xml:space="preserve"> – Диаграмма фазового строения системы: </w:t>
      </w:r>
      <w:r w:rsidR="009B64A9" w:rsidRPr="00EC0917">
        <w:rPr>
          <w:rFonts w:ascii="Times New Roman" w:hAnsi="Times New Roman" w:cs="Times New Roman"/>
          <w:sz w:val="28"/>
          <w:szCs w:val="28"/>
          <w:lang w:val="en-US"/>
        </w:rPr>
        <w:t>F</w:t>
      </w:r>
      <w:r w:rsidR="009B64A9" w:rsidRPr="00EC0917">
        <w:rPr>
          <w:rFonts w:ascii="Times New Roman" w:hAnsi="Times New Roman" w:cs="Times New Roman"/>
          <w:sz w:val="28"/>
          <w:szCs w:val="28"/>
        </w:rPr>
        <w:t>'-</w:t>
      </w:r>
      <w:r w:rsidR="009B64A9" w:rsidRPr="00EC0917">
        <w:rPr>
          <w:rFonts w:ascii="Times New Roman" w:hAnsi="Times New Roman" w:cs="Times New Roman"/>
          <w:sz w:val="28"/>
          <w:szCs w:val="28"/>
          <w:lang w:val="en-US"/>
        </w:rPr>
        <w:t>Mg</w:t>
      </w:r>
      <w:r w:rsidR="009B64A9" w:rsidRPr="00EC0917">
        <w:rPr>
          <w:rFonts w:ascii="Times New Roman" w:hAnsi="Times New Roman" w:cs="Times New Roman"/>
          <w:sz w:val="28"/>
          <w:szCs w:val="28"/>
        </w:rPr>
        <w:t>-</w:t>
      </w:r>
      <w:r w:rsidR="009B64A9" w:rsidRPr="00EC0917">
        <w:rPr>
          <w:rFonts w:ascii="Times New Roman" w:hAnsi="Times New Roman" w:cs="Times New Roman"/>
          <w:sz w:val="28"/>
          <w:szCs w:val="28"/>
          <w:lang w:val="en-US"/>
        </w:rPr>
        <w:t>F</w:t>
      </w:r>
      <w:r w:rsidR="009B64A9" w:rsidRPr="00EC0917">
        <w:rPr>
          <w:rFonts w:ascii="Times New Roman" w:hAnsi="Times New Roman" w:cs="Times New Roman"/>
          <w:sz w:val="28"/>
          <w:szCs w:val="28"/>
        </w:rPr>
        <w:t>-</w:t>
      </w:r>
      <w:r w:rsidR="009B64A9" w:rsidRPr="00EC0917">
        <w:rPr>
          <w:rFonts w:ascii="Times New Roman" w:hAnsi="Times New Roman" w:cs="Times New Roman"/>
          <w:sz w:val="28"/>
          <w:szCs w:val="28"/>
          <w:lang w:val="en-US"/>
        </w:rPr>
        <w:t>A</w:t>
      </w:r>
    </w:p>
    <w:p w:rsidR="001D22B6" w:rsidRPr="00EC0917" w:rsidRDefault="001D22B6" w:rsidP="00DA0532">
      <w:pPr>
        <w:spacing w:after="0" w:line="240" w:lineRule="auto"/>
        <w:rPr>
          <w:rFonts w:ascii="Times New Roman" w:hAnsi="Times New Roman" w:cs="Times New Roman"/>
          <w:sz w:val="28"/>
          <w:szCs w:val="28"/>
          <w:lang w:val="kk-KZ"/>
        </w:rPr>
      </w:pPr>
    </w:p>
    <w:p w:rsidR="001D22B6" w:rsidRPr="00EC0917" w:rsidRDefault="009B64A9" w:rsidP="001D22B6">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2.3</w:t>
      </w:r>
      <w:r w:rsidR="001D22B6" w:rsidRPr="00EC0917">
        <w:rPr>
          <w:rFonts w:ascii="Times New Roman" w:hAnsi="Times New Roman" w:cs="Times New Roman"/>
          <w:sz w:val="28"/>
          <w:szCs w:val="28"/>
        </w:rPr>
        <w:t xml:space="preserve"> – Сосуществующие фазы системы </w:t>
      </w:r>
      <w:r w:rsidR="001D22B6" w:rsidRPr="00EC0917">
        <w:rPr>
          <w:rFonts w:ascii="Times New Roman" w:hAnsi="Times New Roman" w:cs="Times New Roman"/>
          <w:sz w:val="28"/>
          <w:szCs w:val="28"/>
          <w:lang w:val="en-US"/>
        </w:rPr>
        <w:t>F</w:t>
      </w:r>
      <w:r w:rsidR="001D22B6" w:rsidRPr="00EC0917">
        <w:rPr>
          <w:rFonts w:ascii="Times New Roman" w:hAnsi="Times New Roman" w:cs="Times New Roman"/>
          <w:sz w:val="28"/>
          <w:szCs w:val="28"/>
        </w:rPr>
        <w:t>'-</w:t>
      </w:r>
      <w:r w:rsidR="001D22B6" w:rsidRPr="00EC0917">
        <w:rPr>
          <w:rFonts w:ascii="Times New Roman" w:hAnsi="Times New Roman" w:cs="Times New Roman"/>
          <w:sz w:val="28"/>
          <w:szCs w:val="28"/>
          <w:lang w:val="en-US"/>
        </w:rPr>
        <w:t>Mg</w:t>
      </w:r>
      <w:r w:rsidR="001D22B6" w:rsidRPr="00EC0917">
        <w:rPr>
          <w:rFonts w:ascii="Times New Roman" w:hAnsi="Times New Roman" w:cs="Times New Roman"/>
          <w:sz w:val="28"/>
          <w:szCs w:val="28"/>
        </w:rPr>
        <w:t>-</w:t>
      </w:r>
      <w:r w:rsidR="001D22B6" w:rsidRPr="00EC0917">
        <w:rPr>
          <w:rFonts w:ascii="Times New Roman" w:hAnsi="Times New Roman" w:cs="Times New Roman"/>
          <w:sz w:val="28"/>
          <w:szCs w:val="28"/>
          <w:lang w:val="en-US"/>
        </w:rPr>
        <w:t>F</w:t>
      </w:r>
      <w:r w:rsidR="001D22B6" w:rsidRPr="00EC0917">
        <w:rPr>
          <w:rFonts w:ascii="Times New Roman" w:hAnsi="Times New Roman" w:cs="Times New Roman"/>
          <w:sz w:val="28"/>
          <w:szCs w:val="28"/>
        </w:rPr>
        <w:t>-А [</w:t>
      </w:r>
      <w:r w:rsidR="00EC3DA4" w:rsidRPr="00EC0917">
        <w:rPr>
          <w:rFonts w:ascii="Times New Roman" w:hAnsi="Times New Roman" w:cs="Times New Roman"/>
          <w:sz w:val="28"/>
          <w:szCs w:val="28"/>
        </w:rPr>
        <w:t>147</w:t>
      </w:r>
      <w:r w:rsidR="001D22B6" w:rsidRPr="00EC0917">
        <w:rPr>
          <w:rFonts w:ascii="Times New Roman" w:hAnsi="Times New Roman" w:cs="Times New Roman"/>
          <w:sz w:val="28"/>
          <w:szCs w:val="28"/>
        </w:rPr>
        <w:t>]</w:t>
      </w:r>
    </w:p>
    <w:p w:rsidR="00283DE8" w:rsidRPr="00EC0917" w:rsidRDefault="00283DE8" w:rsidP="001D22B6">
      <w:pPr>
        <w:spacing w:after="0" w:line="240" w:lineRule="auto"/>
        <w:jc w:val="both"/>
        <w:rPr>
          <w:rFonts w:ascii="Times New Roman" w:hAnsi="Times New Roman" w:cs="Times New Roman"/>
          <w:sz w:val="16"/>
          <w:szCs w:val="16"/>
        </w:rPr>
      </w:pPr>
    </w:p>
    <w:tbl>
      <w:tblPr>
        <w:tblStyle w:val="ab"/>
        <w:tblW w:w="0" w:type="auto"/>
        <w:tblInd w:w="108" w:type="dxa"/>
        <w:tblLook w:val="04A0"/>
      </w:tblPr>
      <w:tblGrid>
        <w:gridCol w:w="445"/>
        <w:gridCol w:w="2846"/>
        <w:gridCol w:w="1605"/>
        <w:gridCol w:w="4313"/>
      </w:tblGrid>
      <w:tr w:rsidR="001D22B6" w:rsidRPr="00EC0917"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w:t>
            </w:r>
          </w:p>
        </w:tc>
        <w:tc>
          <w:tcPr>
            <w:tcW w:w="2846"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Фаза</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Сокращенная формула</w:t>
            </w:r>
          </w:p>
        </w:tc>
        <w:tc>
          <w:tcPr>
            <w:tcW w:w="4313"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Сосуществующая фаза</w:t>
            </w:r>
          </w:p>
        </w:tc>
      </w:tr>
      <w:tr w:rsidR="001D22B6" w:rsidRPr="00EC0917"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1</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Вюстит</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c>
          <w:tcPr>
            <w:tcW w:w="4313" w:type="dxa"/>
          </w:tcPr>
          <w:p w:rsidR="001D22B6" w:rsidRPr="00EC0917" w:rsidRDefault="001D22B6" w:rsidP="00C05790">
            <w:pPr>
              <w:jc w:val="both"/>
              <w:rPr>
                <w:rFonts w:ascii="Times New Roman" w:hAnsi="Times New Roman" w:cs="Times New Roman"/>
                <w:sz w:val="24"/>
                <w:szCs w:val="24"/>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'А,</w:t>
            </w:r>
            <w:r w:rsidRPr="00EC0917">
              <w:rPr>
                <w:rFonts w:ascii="Times New Roman" w:hAnsi="Times New Roman" w:cs="Times New Roman"/>
                <w:sz w:val="24"/>
                <w:szCs w:val="24"/>
                <w:lang w:val="en-US"/>
              </w:rPr>
              <w:t xml:space="preserve"> Mg</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 xml:space="preserve"> Mg</w:t>
            </w:r>
            <w:r w:rsidRPr="00EC0917">
              <w:rPr>
                <w:rFonts w:ascii="Times New Roman" w:hAnsi="Times New Roman" w:cs="Times New Roman"/>
                <w:sz w:val="24"/>
                <w:szCs w:val="24"/>
              </w:rPr>
              <w:t xml:space="preserve">А </w:t>
            </w:r>
          </w:p>
        </w:tc>
      </w:tr>
      <w:tr w:rsidR="001D22B6" w:rsidRPr="0002473C"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2</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Глинозем</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А</w:t>
            </w:r>
          </w:p>
        </w:tc>
        <w:tc>
          <w:tcPr>
            <w:tcW w:w="4313" w:type="dxa"/>
          </w:tcPr>
          <w:p w:rsidR="001D22B6" w:rsidRPr="00EC0917" w:rsidRDefault="001D22B6" w:rsidP="00C05790">
            <w:pPr>
              <w:jc w:val="both"/>
              <w:rPr>
                <w:rFonts w:ascii="Times New Roman" w:hAnsi="Times New Roman" w:cs="Times New Roman"/>
                <w:sz w:val="24"/>
                <w:szCs w:val="24"/>
                <w:vertAlign w:val="subscript"/>
                <w:lang w:val="kk-KZ"/>
              </w:rPr>
            </w:pPr>
            <w:r w:rsidRPr="00EC0917">
              <w:rPr>
                <w:rFonts w:ascii="Times New Roman" w:hAnsi="Times New Roman" w:cs="Times New Roman"/>
                <w:sz w:val="24"/>
                <w:szCs w:val="24"/>
                <w:lang w:val="kk-KZ"/>
              </w:rPr>
              <w:t>F'А, F'F,( FА),( F), MgА</w:t>
            </w:r>
          </w:p>
        </w:tc>
      </w:tr>
      <w:tr w:rsidR="001D22B6" w:rsidRPr="0002473C"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3</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Гематит</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c>
          <w:tcPr>
            <w:tcW w:w="4313"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F'F,MgF, MgА,(FА), А</w:t>
            </w:r>
          </w:p>
        </w:tc>
      </w:tr>
      <w:tr w:rsidR="001D22B6" w:rsidRPr="00EC0917"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4</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Магнезия</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Mg</w:t>
            </w:r>
          </w:p>
        </w:tc>
        <w:tc>
          <w:tcPr>
            <w:tcW w:w="4313" w:type="dxa"/>
          </w:tcPr>
          <w:p w:rsidR="001D22B6" w:rsidRPr="00EC0917" w:rsidRDefault="001D22B6" w:rsidP="00C05790">
            <w:pPr>
              <w:jc w:val="both"/>
              <w:rPr>
                <w:rFonts w:ascii="Times New Roman" w:hAnsi="Times New Roman" w:cs="Times New Roman"/>
                <w:sz w:val="24"/>
                <w:szCs w:val="24"/>
              </w:rPr>
            </w:pPr>
            <w:r w:rsidRPr="00EC0917">
              <w:rPr>
                <w:rFonts w:ascii="Times New Roman" w:hAnsi="Times New Roman" w:cs="Times New Roman"/>
                <w:sz w:val="24"/>
                <w:szCs w:val="24"/>
                <w:lang w:val="kk-KZ"/>
              </w:rPr>
              <w:t>MgF,</w:t>
            </w:r>
            <w:r w:rsidRPr="00EC0917">
              <w:rPr>
                <w:rFonts w:ascii="Times New Roman" w:hAnsi="Times New Roman" w:cs="Times New Roman"/>
                <w:sz w:val="24"/>
                <w:szCs w:val="24"/>
                <w:lang w:val="en-US"/>
              </w:rPr>
              <w:t xml:space="preserve"> 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 xml:space="preserve"> 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 xml:space="preserve"> Mg</w:t>
            </w:r>
            <w:r w:rsidRPr="00EC0917">
              <w:rPr>
                <w:rFonts w:ascii="Times New Roman" w:hAnsi="Times New Roman" w:cs="Times New Roman"/>
                <w:sz w:val="24"/>
                <w:szCs w:val="24"/>
              </w:rPr>
              <w:t>А</w:t>
            </w:r>
          </w:p>
        </w:tc>
      </w:tr>
      <w:tr w:rsidR="001D22B6" w:rsidRPr="0002473C"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5</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Магнетит</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p>
        </w:tc>
        <w:tc>
          <w:tcPr>
            <w:tcW w:w="4313"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 F), F', MgF, MgА,(FА), А,F'А</w:t>
            </w:r>
          </w:p>
        </w:tc>
      </w:tr>
      <w:tr w:rsidR="001D22B6" w:rsidRPr="00EC0917"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6</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Моноалюминат железа</w:t>
            </w:r>
          </w:p>
        </w:tc>
        <w:tc>
          <w:tcPr>
            <w:tcW w:w="1605" w:type="dxa"/>
          </w:tcPr>
          <w:p w:rsidR="001D22B6" w:rsidRPr="00EC0917" w:rsidRDefault="001D22B6" w:rsidP="00C05790">
            <w:pPr>
              <w:jc w:val="center"/>
              <w:rPr>
                <w:rFonts w:ascii="Times New Roman" w:hAnsi="Times New Roman" w:cs="Times New Roman"/>
                <w:sz w:val="24"/>
                <w:szCs w:val="24"/>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'А</w:t>
            </w:r>
          </w:p>
        </w:tc>
        <w:tc>
          <w:tcPr>
            <w:tcW w:w="4313" w:type="dxa"/>
          </w:tcPr>
          <w:p w:rsidR="001D22B6" w:rsidRPr="00EC0917" w:rsidRDefault="001D22B6" w:rsidP="00C05790">
            <w:pPr>
              <w:jc w:val="both"/>
              <w:rPr>
                <w:rFonts w:ascii="Times New Roman" w:hAnsi="Times New Roman" w:cs="Times New Roman"/>
                <w:sz w:val="24"/>
                <w:szCs w:val="24"/>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 xml:space="preserve"> MgА,А</w:t>
            </w:r>
          </w:p>
        </w:tc>
      </w:tr>
      <w:tr w:rsidR="001D22B6" w:rsidRPr="0002473C"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7</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Шпинель магнезиальный</w:t>
            </w:r>
          </w:p>
        </w:tc>
        <w:tc>
          <w:tcPr>
            <w:tcW w:w="1605" w:type="dxa"/>
          </w:tcPr>
          <w:p w:rsidR="001D22B6" w:rsidRPr="00EC0917" w:rsidRDefault="001D22B6" w:rsidP="00C05790">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MgА</w:t>
            </w:r>
          </w:p>
        </w:tc>
        <w:tc>
          <w:tcPr>
            <w:tcW w:w="4313"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А, F'А, F', F'F, (F),MgF,Mg, (FА)</w:t>
            </w:r>
          </w:p>
        </w:tc>
      </w:tr>
      <w:tr w:rsidR="001D22B6" w:rsidRPr="00EC0917" w:rsidTr="00283DE8">
        <w:tc>
          <w:tcPr>
            <w:tcW w:w="415"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8</w:t>
            </w:r>
          </w:p>
        </w:tc>
        <w:tc>
          <w:tcPr>
            <w:tcW w:w="2846" w:type="dxa"/>
          </w:tcPr>
          <w:p w:rsidR="001D22B6" w:rsidRPr="00EC0917" w:rsidRDefault="001D22B6" w:rsidP="00C05790">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Ферритный шпинель</w:t>
            </w:r>
          </w:p>
        </w:tc>
        <w:tc>
          <w:tcPr>
            <w:tcW w:w="1605" w:type="dxa"/>
          </w:tcPr>
          <w:p w:rsidR="001D22B6" w:rsidRPr="00EC0917" w:rsidRDefault="001D22B6" w:rsidP="00C05790">
            <w:pPr>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kk-KZ"/>
              </w:rPr>
              <w:t>MgF</w:t>
            </w:r>
          </w:p>
        </w:tc>
        <w:tc>
          <w:tcPr>
            <w:tcW w:w="4313" w:type="dxa"/>
          </w:tcPr>
          <w:p w:rsidR="001D22B6" w:rsidRPr="00EC0917" w:rsidRDefault="001D22B6" w:rsidP="00C05790">
            <w:pPr>
              <w:jc w:val="both"/>
              <w:rPr>
                <w:rFonts w:ascii="Times New Roman" w:hAnsi="Times New Roman" w:cs="Times New Roman"/>
                <w:sz w:val="24"/>
                <w:szCs w:val="24"/>
              </w:rPr>
            </w:pP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lang w:val="kk-KZ"/>
              </w:rPr>
              <w:t>,Mg</w:t>
            </w:r>
            <w:proofErr w:type="gramStart"/>
            <w:r w:rsidRPr="00EC0917">
              <w:rPr>
                <w:rFonts w:ascii="Times New Roman" w:hAnsi="Times New Roman" w:cs="Times New Roman"/>
                <w:sz w:val="24"/>
                <w:szCs w:val="24"/>
                <w:lang w:val="kk-KZ"/>
              </w:rPr>
              <w:t>А</w:t>
            </w:r>
            <w:proofErr w:type="gramEnd"/>
            <w:r w:rsidRPr="00EC0917">
              <w:rPr>
                <w:rFonts w:ascii="Times New Roman" w:hAnsi="Times New Roman" w:cs="Times New Roman"/>
                <w:sz w:val="24"/>
                <w:szCs w:val="24"/>
                <w:lang w:val="kk-KZ"/>
              </w:rPr>
              <w:t>, Mg</w:t>
            </w:r>
          </w:p>
        </w:tc>
      </w:tr>
    </w:tbl>
    <w:p w:rsidR="001D22B6" w:rsidRPr="00EC0917" w:rsidRDefault="001D22B6" w:rsidP="001D22B6">
      <w:pPr>
        <w:spacing w:after="0" w:line="240" w:lineRule="auto"/>
        <w:jc w:val="both"/>
        <w:rPr>
          <w:rFonts w:ascii="Times New Roman" w:hAnsi="Times New Roman" w:cs="Times New Roman"/>
          <w:sz w:val="24"/>
          <w:szCs w:val="24"/>
          <w:lang w:val="kk-KZ"/>
        </w:rPr>
      </w:pPr>
    </w:p>
    <w:p w:rsidR="00DA0532" w:rsidRPr="00EC0917" w:rsidRDefault="00DA0532" w:rsidP="00DA0532">
      <w:pPr>
        <w:spacing w:after="0" w:line="240" w:lineRule="auto"/>
        <w:ind w:firstLine="567"/>
        <w:jc w:val="both"/>
        <w:rPr>
          <w:rFonts w:ascii="Times New Roman" w:hAnsi="Times New Roman" w:cs="Times New Roman"/>
          <w:sz w:val="28"/>
          <w:szCs w:val="28"/>
          <w:lang w:val="kk-KZ"/>
        </w:rPr>
      </w:pPr>
      <w:r w:rsidRPr="00EC0917">
        <w:rPr>
          <w:rFonts w:ascii="Times New Roman" w:hAnsi="Times New Roman" w:cs="Times New Roman"/>
          <w:sz w:val="28"/>
          <w:szCs w:val="28"/>
        </w:rPr>
        <w:lastRenderedPageBreak/>
        <w:t xml:space="preserve">Из таблицы 2.3 и рисунка 2.5 также наблюдается присутствие </w:t>
      </w:r>
      <w:r w:rsidR="009B3D6D" w:rsidRPr="00EC0917">
        <w:rPr>
          <w:rFonts w:ascii="Times New Roman" w:hAnsi="Times New Roman" w:cs="Times New Roman"/>
          <w:sz w:val="28"/>
          <w:szCs w:val="28"/>
        </w:rPr>
        <w:t>герцинита</w:t>
      </w:r>
      <w:r w:rsidRPr="00EC0917">
        <w:rPr>
          <w:rFonts w:ascii="Times New Roman" w:hAnsi="Times New Roman" w:cs="Times New Roman"/>
          <w:sz w:val="28"/>
          <w:szCs w:val="28"/>
        </w:rPr>
        <w:t xml:space="preserve"> в системе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-А. С вводом оксида магния в состав шихты в процессе агломерации железистого песка произойдет снижение количества герцинита с образованием новых фаз. Наблюдается присутствие более тугоплавких фаз </w:t>
      </w:r>
      <w:r w:rsidRPr="00EC0917">
        <w:rPr>
          <w:rFonts w:ascii="Times New Roman" w:hAnsi="Times New Roman" w:cs="Times New Roman"/>
          <w:sz w:val="28"/>
          <w:szCs w:val="28"/>
          <w:lang w:val="kk-KZ"/>
        </w:rPr>
        <w:t>моноалюмината железа, магнезиальной и ферритной шпинелей.</w:t>
      </w:r>
    </w:p>
    <w:p w:rsidR="00DA0532" w:rsidRPr="00EC0917" w:rsidRDefault="00DA0532" w:rsidP="001D22B6">
      <w:pPr>
        <w:spacing w:after="0" w:line="240" w:lineRule="auto"/>
        <w:jc w:val="both"/>
        <w:rPr>
          <w:rFonts w:ascii="Times New Roman" w:hAnsi="Times New Roman" w:cs="Times New Roman"/>
          <w:sz w:val="24"/>
          <w:szCs w:val="24"/>
          <w:lang w:val="kk-KZ"/>
        </w:rPr>
      </w:pPr>
    </w:p>
    <w:p w:rsidR="00197E83" w:rsidRPr="00EC0917" w:rsidRDefault="00197E83" w:rsidP="00197E83">
      <w:pPr>
        <w:spacing w:after="0" w:line="240" w:lineRule="auto"/>
        <w:ind w:firstLine="567"/>
        <w:jc w:val="both"/>
        <w:rPr>
          <w:rFonts w:ascii="Times New Roman" w:hAnsi="Times New Roman" w:cs="Times New Roman"/>
          <w:b/>
          <w:sz w:val="28"/>
          <w:szCs w:val="28"/>
          <w:vertAlign w:val="subscript"/>
          <w:lang w:val="kk-KZ"/>
        </w:rPr>
      </w:pPr>
      <w:r w:rsidRPr="00EC0917">
        <w:rPr>
          <w:rFonts w:ascii="Times New Roman" w:hAnsi="Times New Roman" w:cs="Times New Roman"/>
          <w:b/>
          <w:sz w:val="28"/>
          <w:szCs w:val="28"/>
          <w:lang w:val="kk-KZ"/>
        </w:rPr>
        <w:t>2.2.3 Система FeO-MgO-CaO-Fe</w:t>
      </w:r>
      <w:r w:rsidRPr="00EC0917">
        <w:rPr>
          <w:rFonts w:ascii="Times New Roman" w:hAnsi="Times New Roman" w:cs="Times New Roman"/>
          <w:b/>
          <w:sz w:val="28"/>
          <w:szCs w:val="28"/>
          <w:vertAlign w:val="subscript"/>
          <w:lang w:val="kk-KZ"/>
        </w:rPr>
        <w:t>2</w:t>
      </w:r>
      <w:r w:rsidRPr="00EC0917">
        <w:rPr>
          <w:rFonts w:ascii="Times New Roman" w:hAnsi="Times New Roman" w:cs="Times New Roman"/>
          <w:b/>
          <w:sz w:val="28"/>
          <w:szCs w:val="28"/>
          <w:lang w:val="kk-KZ"/>
        </w:rPr>
        <w:t>O</w:t>
      </w:r>
      <w:r w:rsidRPr="00EC0917">
        <w:rPr>
          <w:rFonts w:ascii="Times New Roman" w:hAnsi="Times New Roman" w:cs="Times New Roman"/>
          <w:b/>
          <w:sz w:val="28"/>
          <w:szCs w:val="28"/>
          <w:vertAlign w:val="subscript"/>
          <w:lang w:val="kk-KZ"/>
        </w:rPr>
        <w:t>3</w:t>
      </w:r>
    </w:p>
    <w:p w:rsidR="00197E83" w:rsidRPr="00EC0917" w:rsidRDefault="00197E83" w:rsidP="00197E83">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Система проста тем, что одна сторона (С-</w:t>
      </w:r>
      <w:r w:rsidRPr="00EC0917">
        <w:rPr>
          <w:rFonts w:ascii="Times New Roman" w:hAnsi="Times New Roman" w:cs="Times New Roman"/>
          <w:sz w:val="24"/>
          <w:szCs w:val="24"/>
        </w:rPr>
        <w:t xml:space="preserve">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 xml:space="preserve">) не содержит соединений и на остальных имеются однотипные соединения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С</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и </w:t>
      </w:r>
      <w:r w:rsidRPr="00EC0917">
        <w:rPr>
          <w:rFonts w:ascii="Times New Roman" w:hAnsi="Times New Roman" w:cs="Times New Roman"/>
          <w:sz w:val="28"/>
          <w:szCs w:val="28"/>
          <w:lang w:val="en-US"/>
        </w:rPr>
        <w:t>MgF</w:t>
      </w:r>
      <w:r w:rsidRPr="00EC0917">
        <w:rPr>
          <w:rFonts w:ascii="Times New Roman" w:hAnsi="Times New Roman" w:cs="Times New Roman"/>
          <w:sz w:val="28"/>
          <w:szCs w:val="28"/>
        </w:rPr>
        <w:t xml:space="preserve">, образующие обширный ряд твердых растворов в изоморфной квазитройной подсистеме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MgF</w:t>
      </w:r>
      <w:r w:rsidRPr="00EC0917">
        <w:rPr>
          <w:rFonts w:ascii="Times New Roman" w:hAnsi="Times New Roman" w:cs="Times New Roman"/>
          <w:sz w:val="28"/>
          <w:szCs w:val="28"/>
        </w:rPr>
        <w:t xml:space="preserve">. </w:t>
      </w:r>
    </w:p>
    <w:p w:rsidR="001D22B6" w:rsidRPr="00EC0917" w:rsidRDefault="001D22B6" w:rsidP="001D22B6">
      <w:pPr>
        <w:spacing w:after="0" w:line="240" w:lineRule="auto"/>
        <w:ind w:firstLine="567"/>
        <w:jc w:val="center"/>
        <w:rPr>
          <w:rFonts w:ascii="Times New Roman" w:hAnsi="Times New Roman" w:cs="Times New Roman"/>
          <w:sz w:val="24"/>
          <w:szCs w:val="24"/>
          <w:lang w:val="kk-KZ"/>
        </w:rPr>
      </w:pPr>
      <w:r w:rsidRPr="00EC0917">
        <w:rPr>
          <w:rFonts w:ascii="Times New Roman" w:hAnsi="Times New Roman" w:cs="Times New Roman"/>
          <w:noProof/>
          <w:sz w:val="24"/>
          <w:szCs w:val="24"/>
        </w:rPr>
        <w:drawing>
          <wp:inline distT="0" distB="0" distL="0" distR="0">
            <wp:extent cx="4599823" cy="2988000"/>
            <wp:effectExtent l="19050" t="0" r="0" b="0"/>
            <wp:docPr id="8" name="Рисунок 1" descr="D:\Documents\Zhunusov.a\Desktop\Статьи для публикации\WhatsApp Image 2024-09-26 at 14.3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Статьи для публикации\WhatsApp Image 2024-09-26 at 14.33.49.jpeg"/>
                    <pic:cNvPicPr>
                      <a:picLocks noChangeAspect="1" noChangeArrowheads="1"/>
                    </pic:cNvPicPr>
                  </pic:nvPicPr>
                  <pic:blipFill>
                    <a:blip r:embed="rId19" cstate="print"/>
                    <a:srcRect/>
                    <a:stretch>
                      <a:fillRect/>
                    </a:stretch>
                  </pic:blipFill>
                  <pic:spPr bwMode="auto">
                    <a:xfrm>
                      <a:off x="0" y="0"/>
                      <a:ext cx="4599823" cy="2988000"/>
                    </a:xfrm>
                    <a:prstGeom prst="rect">
                      <a:avLst/>
                    </a:prstGeom>
                    <a:noFill/>
                    <a:ln w="9525">
                      <a:noFill/>
                      <a:miter lim="800000"/>
                      <a:headEnd/>
                      <a:tailEnd/>
                    </a:ln>
                  </pic:spPr>
                </pic:pic>
              </a:graphicData>
            </a:graphic>
          </wp:inline>
        </w:drawing>
      </w:r>
    </w:p>
    <w:p w:rsidR="009B64A9" w:rsidRPr="00EC0917" w:rsidRDefault="009B64A9" w:rsidP="009B64A9">
      <w:pPr>
        <w:spacing w:after="0" w:line="240" w:lineRule="auto"/>
        <w:ind w:firstLine="567"/>
        <w:jc w:val="center"/>
        <w:rPr>
          <w:rFonts w:ascii="Times New Roman" w:hAnsi="Times New Roman" w:cs="Times New Roman"/>
          <w:sz w:val="28"/>
          <w:szCs w:val="28"/>
        </w:rPr>
      </w:pPr>
    </w:p>
    <w:p w:rsidR="001D22B6" w:rsidRPr="00EC0917" w:rsidRDefault="00EC3DA4" w:rsidP="009B64A9">
      <w:pPr>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Рисунок 2.6</w:t>
      </w:r>
      <w:r w:rsidR="009B64A9" w:rsidRPr="00EC0917">
        <w:rPr>
          <w:rFonts w:ascii="Times New Roman" w:hAnsi="Times New Roman" w:cs="Times New Roman"/>
          <w:sz w:val="28"/>
          <w:szCs w:val="28"/>
        </w:rPr>
        <w:t xml:space="preserve"> </w:t>
      </w:r>
      <w:r w:rsidR="001D22B6" w:rsidRPr="00EC0917">
        <w:rPr>
          <w:rFonts w:ascii="Times New Roman" w:hAnsi="Times New Roman" w:cs="Times New Roman"/>
          <w:sz w:val="28"/>
          <w:szCs w:val="28"/>
        </w:rPr>
        <w:t xml:space="preserve">– Диаграмма фазового строения системы </w:t>
      </w:r>
      <w:r w:rsidR="001D22B6" w:rsidRPr="00EC0917">
        <w:rPr>
          <w:rFonts w:ascii="Times New Roman" w:hAnsi="Times New Roman" w:cs="Times New Roman"/>
          <w:sz w:val="28"/>
          <w:szCs w:val="28"/>
          <w:lang w:val="en-US"/>
        </w:rPr>
        <w:t>F</w:t>
      </w:r>
      <w:r w:rsidR="001D22B6" w:rsidRPr="00EC0917">
        <w:rPr>
          <w:rFonts w:ascii="Times New Roman" w:hAnsi="Times New Roman" w:cs="Times New Roman"/>
          <w:sz w:val="28"/>
          <w:szCs w:val="28"/>
        </w:rPr>
        <w:t>'-</w:t>
      </w:r>
      <w:r w:rsidR="001D22B6" w:rsidRPr="00EC0917">
        <w:rPr>
          <w:rFonts w:ascii="Times New Roman" w:hAnsi="Times New Roman" w:cs="Times New Roman"/>
          <w:sz w:val="28"/>
          <w:szCs w:val="28"/>
          <w:lang w:val="en-US"/>
        </w:rPr>
        <w:t>Mg</w:t>
      </w:r>
      <w:r w:rsidR="001D22B6" w:rsidRPr="00EC0917">
        <w:rPr>
          <w:rFonts w:ascii="Times New Roman" w:hAnsi="Times New Roman" w:cs="Times New Roman"/>
          <w:sz w:val="28"/>
          <w:szCs w:val="28"/>
        </w:rPr>
        <w:t>-С-</w:t>
      </w:r>
      <w:r w:rsidR="001D22B6" w:rsidRPr="00EC0917">
        <w:rPr>
          <w:rFonts w:ascii="Times New Roman" w:hAnsi="Times New Roman" w:cs="Times New Roman"/>
          <w:sz w:val="28"/>
          <w:szCs w:val="28"/>
          <w:lang w:val="en-US"/>
        </w:rPr>
        <w:t>F</w:t>
      </w:r>
    </w:p>
    <w:p w:rsidR="001D22B6" w:rsidRPr="00EC0917" w:rsidRDefault="001D22B6" w:rsidP="00FD6576">
      <w:pPr>
        <w:pStyle w:val="a3"/>
        <w:spacing w:after="0" w:line="240" w:lineRule="auto"/>
        <w:ind w:left="0" w:firstLine="709"/>
        <w:jc w:val="both"/>
        <w:rPr>
          <w:rFonts w:ascii="Times New Roman" w:hAnsi="Times New Roman" w:cs="Times New Roman"/>
          <w:b/>
          <w:sz w:val="28"/>
          <w:szCs w:val="28"/>
        </w:rPr>
      </w:pPr>
    </w:p>
    <w:p w:rsidR="00197E83" w:rsidRPr="00EC0917" w:rsidRDefault="00197E83" w:rsidP="00197E83">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В соответствии с коррективами, внесенными в диаграммы фазового строения ее боковых сторон С-</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и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 xml:space="preserve"> в предыдущих четверных системах, система характеризуется простым строением, состоящим из 5 элементарных тетраэдров (рисунок 2.6 и таблица 2.4).</w:t>
      </w:r>
    </w:p>
    <w:p w:rsidR="00197E83" w:rsidRPr="00EC0917" w:rsidRDefault="00197E83" w:rsidP="00197E83">
      <w:pPr>
        <w:spacing w:after="0" w:line="240" w:lineRule="auto"/>
        <w:jc w:val="both"/>
        <w:rPr>
          <w:rFonts w:ascii="Times New Roman" w:hAnsi="Times New Roman" w:cs="Times New Roman"/>
          <w:b/>
          <w:sz w:val="28"/>
          <w:szCs w:val="28"/>
        </w:rPr>
      </w:pPr>
    </w:p>
    <w:p w:rsidR="00197E83" w:rsidRPr="00EC0917" w:rsidRDefault="00197E83" w:rsidP="00197E83">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2.4 – Сосуществующие фазы системы </w:t>
      </w:r>
      <w:r w:rsidRPr="00EC0917">
        <w:rPr>
          <w:rFonts w:ascii="Times New Roman" w:hAnsi="Times New Roman" w:cs="Times New Roman"/>
          <w:sz w:val="28"/>
          <w:szCs w:val="28"/>
          <w:lang w:val="en-US"/>
        </w:rPr>
        <w:t>F</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-А [147]</w:t>
      </w:r>
    </w:p>
    <w:p w:rsidR="00283DE8" w:rsidRPr="00EC0917" w:rsidRDefault="00283DE8" w:rsidP="00197E83">
      <w:pPr>
        <w:spacing w:after="0" w:line="240" w:lineRule="auto"/>
        <w:jc w:val="both"/>
        <w:rPr>
          <w:rFonts w:ascii="Times New Roman" w:hAnsi="Times New Roman" w:cs="Times New Roman"/>
          <w:sz w:val="16"/>
          <w:szCs w:val="16"/>
        </w:rPr>
      </w:pPr>
    </w:p>
    <w:tbl>
      <w:tblPr>
        <w:tblStyle w:val="ab"/>
        <w:tblW w:w="0" w:type="auto"/>
        <w:jc w:val="center"/>
        <w:tblLook w:val="04A0"/>
      </w:tblPr>
      <w:tblGrid>
        <w:gridCol w:w="698"/>
        <w:gridCol w:w="2846"/>
        <w:gridCol w:w="1605"/>
        <w:gridCol w:w="4313"/>
      </w:tblGrid>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w:t>
            </w:r>
          </w:p>
        </w:tc>
        <w:tc>
          <w:tcPr>
            <w:tcW w:w="2846"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Фаза</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Сокращенная формула</w:t>
            </w:r>
          </w:p>
        </w:tc>
        <w:tc>
          <w:tcPr>
            <w:tcW w:w="4313"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Сосуществующая фаза</w:t>
            </w:r>
          </w:p>
        </w:tc>
      </w:tr>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1</w:t>
            </w:r>
          </w:p>
        </w:tc>
        <w:tc>
          <w:tcPr>
            <w:tcW w:w="2846"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Гематит</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c>
          <w:tcPr>
            <w:tcW w:w="4313"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kk-KZ"/>
              </w:rPr>
              <w:t>F'F</w:t>
            </w:r>
            <w:r w:rsidRPr="00EC0917">
              <w:rPr>
                <w:rFonts w:ascii="Times New Roman" w:hAnsi="Times New Roman" w:cs="Times New Roman"/>
                <w:sz w:val="24"/>
                <w:szCs w:val="24"/>
                <w:lang w:val="en-US"/>
              </w:rPr>
              <w:t>, (CF</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 MgF,CF</w:t>
            </w:r>
          </w:p>
        </w:tc>
      </w:tr>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2</w:t>
            </w:r>
          </w:p>
        </w:tc>
        <w:tc>
          <w:tcPr>
            <w:tcW w:w="2846"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Вюстит</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p>
        </w:tc>
        <w:tc>
          <w:tcPr>
            <w:tcW w:w="4313" w:type="dxa"/>
          </w:tcPr>
          <w:p w:rsidR="00197E83" w:rsidRPr="00EC0917" w:rsidRDefault="00197E83" w:rsidP="00E52CFB">
            <w:pPr>
              <w:jc w:val="both"/>
              <w:rPr>
                <w:rFonts w:ascii="Times New Roman" w:hAnsi="Times New Roman" w:cs="Times New Roman"/>
                <w:sz w:val="24"/>
                <w:szCs w:val="24"/>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 xml:space="preserve">, </w:t>
            </w:r>
            <w:r w:rsidRPr="00EC0917">
              <w:rPr>
                <w:rFonts w:ascii="Times New Roman" w:hAnsi="Times New Roman" w:cs="Times New Roman"/>
                <w:sz w:val="24"/>
                <w:szCs w:val="24"/>
                <w:lang w:val="en-US"/>
              </w:rPr>
              <w:t>C</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 xml:space="preserve"> C,Mg</w:t>
            </w:r>
            <w:r w:rsidRPr="00EC0917">
              <w:rPr>
                <w:rFonts w:ascii="Times New Roman" w:hAnsi="Times New Roman" w:cs="Times New Roman"/>
                <w:sz w:val="24"/>
                <w:szCs w:val="24"/>
              </w:rPr>
              <w:t xml:space="preserve"> </w:t>
            </w:r>
          </w:p>
        </w:tc>
      </w:tr>
      <w:tr w:rsidR="00197E83" w:rsidRPr="0002473C"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3</w:t>
            </w:r>
          </w:p>
        </w:tc>
        <w:tc>
          <w:tcPr>
            <w:tcW w:w="2846"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Магнетит</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p>
        </w:tc>
        <w:tc>
          <w:tcPr>
            <w:tcW w:w="4313"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 F), (CF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 CF, CF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 MgF, Mg,F'</w:t>
            </w:r>
          </w:p>
        </w:tc>
      </w:tr>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4</w:t>
            </w:r>
          </w:p>
        </w:tc>
        <w:tc>
          <w:tcPr>
            <w:tcW w:w="2846" w:type="dxa"/>
          </w:tcPr>
          <w:p w:rsidR="00197E83" w:rsidRPr="00EC0917" w:rsidRDefault="00197E83" w:rsidP="00E52CFB">
            <w:pPr>
              <w:jc w:val="both"/>
              <w:rPr>
                <w:rFonts w:ascii="Times New Roman" w:hAnsi="Times New Roman" w:cs="Times New Roman"/>
                <w:sz w:val="24"/>
                <w:szCs w:val="24"/>
              </w:rPr>
            </w:pPr>
            <w:r w:rsidRPr="00EC0917">
              <w:rPr>
                <w:rFonts w:ascii="Times New Roman" w:hAnsi="Times New Roman" w:cs="Times New Roman"/>
                <w:sz w:val="24"/>
                <w:szCs w:val="24"/>
              </w:rPr>
              <w:t>Известь</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С</w:t>
            </w:r>
          </w:p>
        </w:tc>
        <w:tc>
          <w:tcPr>
            <w:tcW w:w="4313"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en-US"/>
              </w:rPr>
              <w:t>Mg, C</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r w:rsidRPr="00EC0917">
              <w:rPr>
                <w:rFonts w:ascii="Times New Roman" w:hAnsi="Times New Roman" w:cs="Times New Roman"/>
                <w:sz w:val="24"/>
                <w:szCs w:val="24"/>
                <w:lang w:val="kk-KZ"/>
              </w:rPr>
              <w:t xml:space="preserve"> F'</w:t>
            </w:r>
          </w:p>
        </w:tc>
      </w:tr>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5</w:t>
            </w:r>
          </w:p>
        </w:tc>
        <w:tc>
          <w:tcPr>
            <w:tcW w:w="2846"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Магнезия</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en-US"/>
              </w:rPr>
              <w:t>Mg</w:t>
            </w:r>
          </w:p>
        </w:tc>
        <w:tc>
          <w:tcPr>
            <w:tcW w:w="4313" w:type="dxa"/>
          </w:tcPr>
          <w:p w:rsidR="00197E83" w:rsidRPr="00EC0917" w:rsidRDefault="00197E83" w:rsidP="00E52CFB">
            <w:pPr>
              <w:jc w:val="both"/>
              <w:rPr>
                <w:rFonts w:ascii="Times New Roman" w:hAnsi="Times New Roman" w:cs="Times New Roman"/>
                <w:sz w:val="24"/>
                <w:szCs w:val="24"/>
              </w:rPr>
            </w:pPr>
            <w:r w:rsidRPr="00EC0917">
              <w:rPr>
                <w:rFonts w:ascii="Times New Roman" w:hAnsi="Times New Roman" w:cs="Times New Roman"/>
                <w:sz w:val="24"/>
                <w:szCs w:val="24"/>
                <w:lang w:val="kk-KZ"/>
              </w:rPr>
              <w:t>MgF,</w:t>
            </w:r>
            <w:r w:rsidRPr="00EC0917">
              <w:rPr>
                <w:rFonts w:ascii="Times New Roman" w:hAnsi="Times New Roman" w:cs="Times New Roman"/>
                <w:sz w:val="24"/>
                <w:szCs w:val="24"/>
                <w:lang w:val="en-US"/>
              </w:rPr>
              <w:t xml:space="preserve"> 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 xml:space="preserve"> 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 xml:space="preserve"> Mg</w:t>
            </w:r>
            <w:r w:rsidRPr="00EC0917">
              <w:rPr>
                <w:rFonts w:ascii="Times New Roman" w:hAnsi="Times New Roman" w:cs="Times New Roman"/>
                <w:sz w:val="24"/>
                <w:szCs w:val="24"/>
              </w:rPr>
              <w:t>А</w:t>
            </w:r>
          </w:p>
        </w:tc>
      </w:tr>
      <w:tr w:rsidR="00197E83" w:rsidRPr="0002473C"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6</w:t>
            </w:r>
          </w:p>
        </w:tc>
        <w:tc>
          <w:tcPr>
            <w:tcW w:w="2846"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Ферритная шпинель</w:t>
            </w:r>
          </w:p>
        </w:tc>
        <w:tc>
          <w:tcPr>
            <w:tcW w:w="1605" w:type="dxa"/>
          </w:tcPr>
          <w:p w:rsidR="00197E83" w:rsidRPr="00EC0917" w:rsidRDefault="00197E83" w:rsidP="00E52CFB">
            <w:pPr>
              <w:jc w:val="center"/>
              <w:rPr>
                <w:rFonts w:ascii="Times New Roman" w:hAnsi="Times New Roman" w:cs="Times New Roman"/>
                <w:sz w:val="24"/>
                <w:szCs w:val="24"/>
                <w:lang w:val="kk-KZ"/>
              </w:rPr>
            </w:pPr>
            <w:r w:rsidRPr="00EC0917">
              <w:rPr>
                <w:rFonts w:ascii="Times New Roman" w:hAnsi="Times New Roman" w:cs="Times New Roman"/>
                <w:sz w:val="24"/>
                <w:szCs w:val="24"/>
                <w:lang w:val="kk-KZ"/>
              </w:rPr>
              <w:t>MgF</w:t>
            </w:r>
          </w:p>
        </w:tc>
        <w:tc>
          <w:tcPr>
            <w:tcW w:w="4313"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 F), (CF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 CF, C</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F, Mg, F'F</w:t>
            </w:r>
          </w:p>
        </w:tc>
      </w:tr>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7</w:t>
            </w:r>
          </w:p>
        </w:tc>
        <w:tc>
          <w:tcPr>
            <w:tcW w:w="2846" w:type="dxa"/>
          </w:tcPr>
          <w:p w:rsidR="00197E83" w:rsidRPr="00EC0917" w:rsidRDefault="00197E83" w:rsidP="00E52CFB">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Дикальциевый феррит</w:t>
            </w:r>
          </w:p>
        </w:tc>
        <w:tc>
          <w:tcPr>
            <w:tcW w:w="1605" w:type="dxa"/>
          </w:tcPr>
          <w:p w:rsidR="00197E83" w:rsidRPr="00EC0917" w:rsidRDefault="00197E83" w:rsidP="00E52CFB">
            <w:pPr>
              <w:jc w:val="center"/>
              <w:rPr>
                <w:rFonts w:ascii="Times New Roman" w:hAnsi="Times New Roman" w:cs="Times New Roman"/>
                <w:sz w:val="24"/>
                <w:szCs w:val="24"/>
              </w:rPr>
            </w:pPr>
            <w:r w:rsidRPr="00EC0917">
              <w:rPr>
                <w:rFonts w:ascii="Times New Roman" w:hAnsi="Times New Roman" w:cs="Times New Roman"/>
                <w:sz w:val="24"/>
                <w:szCs w:val="24"/>
                <w:lang w:val="en-US"/>
              </w:rPr>
              <w:t>C</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p>
        </w:tc>
        <w:tc>
          <w:tcPr>
            <w:tcW w:w="4313" w:type="dxa"/>
          </w:tcPr>
          <w:p w:rsidR="00197E83" w:rsidRPr="00EC0917" w:rsidRDefault="00197E83" w:rsidP="00E52CFB">
            <w:pPr>
              <w:jc w:val="both"/>
              <w:rPr>
                <w:rFonts w:ascii="Times New Roman" w:hAnsi="Times New Roman" w:cs="Times New Roman"/>
                <w:sz w:val="24"/>
                <w:szCs w:val="24"/>
              </w:rPr>
            </w:pPr>
            <w:r w:rsidRPr="00EC0917">
              <w:rPr>
                <w:rFonts w:ascii="Times New Roman" w:hAnsi="Times New Roman" w:cs="Times New Roman"/>
                <w:sz w:val="24"/>
                <w:szCs w:val="24"/>
                <w:lang w:val="en-US"/>
              </w:rPr>
              <w:t>C</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Mg,</w:t>
            </w:r>
            <w:r w:rsidRPr="00EC0917">
              <w:rPr>
                <w:rFonts w:ascii="Times New Roman" w:hAnsi="Times New Roman" w:cs="Times New Roman"/>
                <w:sz w:val="24"/>
                <w:szCs w:val="24"/>
                <w:lang w:val="en-US"/>
              </w:rPr>
              <w:t>MgF</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 xml:space="preserve"> F'F</w:t>
            </w:r>
            <w:r w:rsidRPr="00EC0917">
              <w:rPr>
                <w:rFonts w:ascii="Times New Roman" w:hAnsi="Times New Roman" w:cs="Times New Roman"/>
                <w:sz w:val="24"/>
                <w:szCs w:val="24"/>
              </w:rPr>
              <w:t>,</w:t>
            </w:r>
            <w:r w:rsidRPr="00EC0917">
              <w:rPr>
                <w:rFonts w:ascii="Times New Roman" w:hAnsi="Times New Roman" w:cs="Times New Roman"/>
                <w:sz w:val="24"/>
                <w:szCs w:val="24"/>
                <w:lang w:val="kk-KZ"/>
              </w:rPr>
              <w:t xml:space="preserve"> F'</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CF</w:t>
            </w:r>
          </w:p>
        </w:tc>
      </w:tr>
      <w:tr w:rsidR="00197E83" w:rsidRPr="00EC0917" w:rsidTr="00283DE8">
        <w:trPr>
          <w:jc w:val="center"/>
        </w:trPr>
        <w:tc>
          <w:tcPr>
            <w:tcW w:w="698"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8</w:t>
            </w:r>
          </w:p>
        </w:tc>
        <w:tc>
          <w:tcPr>
            <w:tcW w:w="2846" w:type="dxa"/>
          </w:tcPr>
          <w:p w:rsidR="00197E83" w:rsidRPr="00EC0917" w:rsidRDefault="00197E83" w:rsidP="00E52CFB">
            <w:pPr>
              <w:jc w:val="both"/>
              <w:rPr>
                <w:rFonts w:ascii="Times New Roman" w:hAnsi="Times New Roman" w:cs="Times New Roman"/>
                <w:sz w:val="24"/>
                <w:szCs w:val="24"/>
              </w:rPr>
            </w:pPr>
            <w:r w:rsidRPr="00EC0917">
              <w:rPr>
                <w:rFonts w:ascii="Times New Roman" w:hAnsi="Times New Roman" w:cs="Times New Roman"/>
                <w:sz w:val="24"/>
                <w:szCs w:val="24"/>
              </w:rPr>
              <w:t>Монокальциевый феррит</w:t>
            </w:r>
          </w:p>
        </w:tc>
        <w:tc>
          <w:tcPr>
            <w:tcW w:w="1605" w:type="dxa"/>
          </w:tcPr>
          <w:p w:rsidR="00197E83" w:rsidRPr="00EC0917" w:rsidRDefault="00197E83" w:rsidP="00E52CFB">
            <w:pPr>
              <w:jc w:val="center"/>
              <w:rPr>
                <w:rFonts w:ascii="Times New Roman" w:hAnsi="Times New Roman" w:cs="Times New Roman"/>
                <w:sz w:val="24"/>
                <w:szCs w:val="24"/>
                <w:lang w:val="en-US"/>
              </w:rPr>
            </w:pPr>
            <w:r w:rsidRPr="00EC0917">
              <w:rPr>
                <w:rFonts w:ascii="Times New Roman" w:hAnsi="Times New Roman" w:cs="Times New Roman"/>
                <w:sz w:val="24"/>
                <w:szCs w:val="24"/>
                <w:lang w:val="kk-KZ"/>
              </w:rPr>
              <w:t>С</w:t>
            </w:r>
            <w:r w:rsidRPr="00EC0917">
              <w:rPr>
                <w:rFonts w:ascii="Times New Roman" w:hAnsi="Times New Roman" w:cs="Times New Roman"/>
                <w:sz w:val="24"/>
                <w:szCs w:val="24"/>
                <w:lang w:val="en-US"/>
              </w:rPr>
              <w:t>F</w:t>
            </w:r>
          </w:p>
        </w:tc>
        <w:tc>
          <w:tcPr>
            <w:tcW w:w="4313" w:type="dxa"/>
          </w:tcPr>
          <w:p w:rsidR="00197E83" w:rsidRPr="00EC0917" w:rsidRDefault="00197E83" w:rsidP="00E52CFB">
            <w:pPr>
              <w:jc w:val="both"/>
              <w:rPr>
                <w:rFonts w:ascii="Times New Roman" w:hAnsi="Times New Roman" w:cs="Times New Roman"/>
                <w:sz w:val="24"/>
                <w:szCs w:val="24"/>
                <w:lang w:val="en-US"/>
              </w:rPr>
            </w:pPr>
            <w:r w:rsidRPr="00EC0917">
              <w:rPr>
                <w:rFonts w:ascii="Times New Roman" w:hAnsi="Times New Roman" w:cs="Times New Roman"/>
                <w:sz w:val="24"/>
                <w:szCs w:val="24"/>
                <w:lang w:val="en-US"/>
              </w:rPr>
              <w:t>C</w:t>
            </w:r>
            <w:r w:rsidRPr="00EC0917">
              <w:rPr>
                <w:rFonts w:ascii="Times New Roman" w:hAnsi="Times New Roman" w:cs="Times New Roman"/>
                <w:sz w:val="24"/>
                <w:szCs w:val="24"/>
                <w:vertAlign w:val="subscript"/>
                <w:lang w:val="en-US"/>
              </w:rPr>
              <w:t>2</w:t>
            </w:r>
            <w:r w:rsidRPr="00EC0917">
              <w:rPr>
                <w:rFonts w:ascii="Times New Roman" w:hAnsi="Times New Roman" w:cs="Times New Roman"/>
                <w:sz w:val="24"/>
                <w:szCs w:val="24"/>
                <w:lang w:val="en-US"/>
              </w:rPr>
              <w:t>F</w:t>
            </w:r>
            <w:r w:rsidRPr="00EC0917">
              <w:rPr>
                <w:rFonts w:ascii="Times New Roman" w:hAnsi="Times New Roman" w:cs="Times New Roman"/>
                <w:sz w:val="24"/>
                <w:szCs w:val="24"/>
                <w:lang w:val="kk-KZ"/>
              </w:rPr>
              <w:t>, F'F,MgF, (CF</w:t>
            </w:r>
            <w:r w:rsidRPr="00EC0917">
              <w:rPr>
                <w:rFonts w:ascii="Times New Roman" w:hAnsi="Times New Roman" w:cs="Times New Roman"/>
                <w:sz w:val="24"/>
                <w:szCs w:val="24"/>
                <w:vertAlign w:val="subscript"/>
                <w:lang w:val="kk-KZ"/>
              </w:rPr>
              <w:t>2</w:t>
            </w:r>
            <w:r w:rsidRPr="00EC0917">
              <w:rPr>
                <w:rFonts w:ascii="Times New Roman" w:hAnsi="Times New Roman" w:cs="Times New Roman"/>
                <w:sz w:val="24"/>
                <w:szCs w:val="24"/>
                <w:lang w:val="kk-KZ"/>
              </w:rPr>
              <w:t>)</w:t>
            </w:r>
          </w:p>
        </w:tc>
      </w:tr>
    </w:tbl>
    <w:p w:rsidR="00197E83" w:rsidRPr="00EC0917" w:rsidRDefault="00197E83" w:rsidP="00197E83">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Из представленных данных таблицы 2.4 наблюдается </w:t>
      </w:r>
      <w:r w:rsidR="0003478A" w:rsidRPr="00EC0917">
        <w:rPr>
          <w:rFonts w:ascii="Times New Roman" w:hAnsi="Times New Roman" w:cs="Times New Roman"/>
          <w:sz w:val="28"/>
          <w:szCs w:val="28"/>
        </w:rPr>
        <w:t>существование гематита</w:t>
      </w:r>
      <w:r w:rsidRPr="00EC0917">
        <w:rPr>
          <w:rFonts w:ascii="Times New Roman" w:hAnsi="Times New Roman" w:cs="Times New Roman"/>
          <w:sz w:val="28"/>
          <w:szCs w:val="28"/>
        </w:rPr>
        <w:t>, вюстита, магнетита. Однако, также как и на предыдущих диаграммах с вводом в состав агломерационной шихты оксида магния поступающего из отсевов доломита происходит образование новых фаз-магнезии (</w:t>
      </w:r>
      <w:r w:rsidRPr="00EC0917">
        <w:rPr>
          <w:rFonts w:ascii="Times New Roman" w:hAnsi="Times New Roman" w:cs="Times New Roman"/>
          <w:sz w:val="28"/>
          <w:szCs w:val="28"/>
          <w:lang w:val="en-US"/>
        </w:rPr>
        <w:t>MgO</w:t>
      </w:r>
      <w:r w:rsidRPr="00EC0917">
        <w:rPr>
          <w:rFonts w:ascii="Times New Roman" w:hAnsi="Times New Roman" w:cs="Times New Roman"/>
          <w:sz w:val="28"/>
          <w:szCs w:val="28"/>
        </w:rPr>
        <w:t xml:space="preserve">) и </w:t>
      </w:r>
      <w:r w:rsidRPr="00EC0917">
        <w:rPr>
          <w:rFonts w:ascii="Times New Roman" w:hAnsi="Times New Roman" w:cs="Times New Roman"/>
          <w:sz w:val="28"/>
          <w:szCs w:val="28"/>
          <w:lang w:val="kk-KZ"/>
        </w:rPr>
        <w:t xml:space="preserve">ферритной шпинелей (магнезиоферрита </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MgFe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w:t>
      </w:r>
    </w:p>
    <w:p w:rsidR="00DA0532" w:rsidRPr="00EC0917" w:rsidRDefault="00DA0532" w:rsidP="00197E83">
      <w:pPr>
        <w:spacing w:after="0" w:line="240" w:lineRule="auto"/>
        <w:ind w:firstLine="567"/>
        <w:jc w:val="both"/>
        <w:rPr>
          <w:rFonts w:ascii="Times New Roman" w:hAnsi="Times New Roman" w:cs="Times New Roman"/>
          <w:sz w:val="28"/>
          <w:szCs w:val="28"/>
        </w:rPr>
      </w:pPr>
    </w:p>
    <w:p w:rsidR="00DA0532" w:rsidRPr="00EC0917" w:rsidRDefault="00DA0532" w:rsidP="00DA0532">
      <w:pPr>
        <w:pStyle w:val="af4"/>
        <w:ind w:firstLine="567"/>
        <w:jc w:val="both"/>
        <w:rPr>
          <w:rFonts w:ascii="Times New Roman" w:hAnsi="Times New Roman" w:cs="Times New Roman"/>
          <w:b/>
          <w:sz w:val="28"/>
        </w:rPr>
      </w:pPr>
      <w:r w:rsidRPr="00EC0917">
        <w:rPr>
          <w:rFonts w:ascii="Times New Roman" w:hAnsi="Times New Roman" w:cs="Times New Roman"/>
          <w:b/>
          <w:sz w:val="28"/>
        </w:rPr>
        <w:t xml:space="preserve">2.3 Термодинамические расчеты в системе </w:t>
      </w:r>
      <w:r w:rsidRPr="00EC0917">
        <w:rPr>
          <w:rFonts w:ascii="Times New Roman" w:hAnsi="Times New Roman" w:cs="Times New Roman"/>
          <w:b/>
          <w:sz w:val="28"/>
          <w:lang w:val="en-US"/>
        </w:rPr>
        <w:t>Mg</w:t>
      </w:r>
      <w:r w:rsidRPr="00EC0917">
        <w:rPr>
          <w:rFonts w:ascii="Times New Roman" w:hAnsi="Times New Roman" w:cs="Times New Roman"/>
          <w:b/>
          <w:sz w:val="28"/>
        </w:rPr>
        <w:t>-</w:t>
      </w:r>
      <w:r w:rsidRPr="00EC0917">
        <w:rPr>
          <w:rFonts w:ascii="Times New Roman" w:hAnsi="Times New Roman" w:cs="Times New Roman"/>
          <w:b/>
          <w:sz w:val="28"/>
          <w:lang w:val="en-US"/>
        </w:rPr>
        <w:t>Al</w:t>
      </w:r>
      <w:r w:rsidRPr="00EC0917">
        <w:rPr>
          <w:rFonts w:ascii="Times New Roman" w:hAnsi="Times New Roman" w:cs="Times New Roman"/>
          <w:b/>
          <w:sz w:val="28"/>
        </w:rPr>
        <w:t>-</w:t>
      </w:r>
      <w:r w:rsidRPr="00EC0917">
        <w:rPr>
          <w:rFonts w:ascii="Times New Roman" w:hAnsi="Times New Roman" w:cs="Times New Roman"/>
          <w:b/>
          <w:sz w:val="28"/>
          <w:lang w:val="en-US"/>
        </w:rPr>
        <w:t>Ca</w:t>
      </w:r>
      <w:r w:rsidRPr="00EC0917">
        <w:rPr>
          <w:rFonts w:ascii="Times New Roman" w:hAnsi="Times New Roman" w:cs="Times New Roman"/>
          <w:b/>
          <w:sz w:val="28"/>
        </w:rPr>
        <w:t>-</w:t>
      </w:r>
      <w:r w:rsidRPr="00EC0917">
        <w:rPr>
          <w:rFonts w:ascii="Times New Roman" w:hAnsi="Times New Roman" w:cs="Times New Roman"/>
          <w:b/>
          <w:sz w:val="28"/>
          <w:lang w:val="en-US"/>
        </w:rPr>
        <w:t>Si</w:t>
      </w:r>
      <w:r w:rsidRPr="00EC0917">
        <w:rPr>
          <w:rFonts w:ascii="Times New Roman" w:hAnsi="Times New Roman" w:cs="Times New Roman"/>
          <w:b/>
          <w:sz w:val="28"/>
        </w:rPr>
        <w:t>-</w:t>
      </w:r>
      <w:r w:rsidRPr="00EC0917">
        <w:rPr>
          <w:rFonts w:ascii="Times New Roman" w:hAnsi="Times New Roman" w:cs="Times New Roman"/>
          <w:b/>
          <w:sz w:val="28"/>
          <w:lang w:val="en-US"/>
        </w:rPr>
        <w:t>Fe</w:t>
      </w:r>
      <w:r w:rsidRPr="00EC0917">
        <w:rPr>
          <w:rFonts w:ascii="Times New Roman" w:hAnsi="Times New Roman" w:cs="Times New Roman"/>
          <w:b/>
          <w:sz w:val="28"/>
        </w:rPr>
        <w:t>-</w:t>
      </w:r>
      <w:r w:rsidRPr="00EC0917">
        <w:rPr>
          <w:rFonts w:ascii="Times New Roman" w:hAnsi="Times New Roman" w:cs="Times New Roman"/>
          <w:b/>
          <w:sz w:val="28"/>
          <w:lang w:val="en-US"/>
        </w:rPr>
        <w:t>O</w:t>
      </w:r>
      <w:r w:rsidRPr="00EC0917">
        <w:rPr>
          <w:rFonts w:ascii="Times New Roman" w:hAnsi="Times New Roman" w:cs="Times New Roman"/>
          <w:b/>
          <w:sz w:val="28"/>
        </w:rPr>
        <w:t xml:space="preserve"> с использованием программы </w:t>
      </w:r>
      <w:r w:rsidRPr="00EC0917">
        <w:rPr>
          <w:rFonts w:ascii="Times New Roman" w:hAnsi="Times New Roman" w:cs="Times New Roman"/>
          <w:b/>
          <w:sz w:val="28"/>
          <w:lang w:val="en-US"/>
        </w:rPr>
        <w:t>Chemistry</w:t>
      </w:r>
      <w:r w:rsidRPr="00EC0917">
        <w:rPr>
          <w:rFonts w:ascii="Times New Roman" w:hAnsi="Times New Roman" w:cs="Times New Roman"/>
          <w:b/>
          <w:sz w:val="28"/>
        </w:rPr>
        <w:t xml:space="preserve"> 9.0</w:t>
      </w:r>
    </w:p>
    <w:p w:rsidR="00DA0532" w:rsidRPr="00EC0917" w:rsidRDefault="00DA0532" w:rsidP="00DA0532">
      <w:pPr>
        <w:pStyle w:val="af4"/>
        <w:ind w:left="1287"/>
        <w:jc w:val="both"/>
        <w:rPr>
          <w:rFonts w:ascii="Times New Roman" w:hAnsi="Times New Roman" w:cs="Times New Roman"/>
          <w:sz w:val="28"/>
        </w:rPr>
      </w:pPr>
    </w:p>
    <w:p w:rsidR="00993484" w:rsidRPr="00EC0917" w:rsidRDefault="00A17104" w:rsidP="00A17104">
      <w:pPr>
        <w:pStyle w:val="af4"/>
        <w:ind w:firstLine="567"/>
        <w:jc w:val="both"/>
        <w:rPr>
          <w:rFonts w:ascii="Times New Roman" w:hAnsi="Times New Roman" w:cs="Times New Roman"/>
          <w:sz w:val="28"/>
        </w:rPr>
      </w:pPr>
      <w:r w:rsidRPr="00EC0917">
        <w:rPr>
          <w:rFonts w:ascii="Times New Roman" w:hAnsi="Times New Roman" w:cs="Times New Roman"/>
          <w:sz w:val="28"/>
        </w:rPr>
        <w:t xml:space="preserve">В диссертации термодинамические расчеты для системы </w:t>
      </w:r>
      <w:r w:rsidRPr="00EC0917">
        <w:rPr>
          <w:rFonts w:ascii="Times New Roman" w:hAnsi="Times New Roman" w:cs="Times New Roman"/>
          <w:sz w:val="28"/>
          <w:lang w:val="en-US"/>
        </w:rPr>
        <w:t>Mg</w:t>
      </w:r>
      <w:r w:rsidRPr="00EC0917">
        <w:rPr>
          <w:rFonts w:ascii="Times New Roman" w:hAnsi="Times New Roman" w:cs="Times New Roman"/>
          <w:sz w:val="28"/>
        </w:rPr>
        <w:t>-</w:t>
      </w:r>
      <w:r w:rsidRPr="00EC0917">
        <w:rPr>
          <w:rFonts w:ascii="Times New Roman" w:hAnsi="Times New Roman" w:cs="Times New Roman"/>
          <w:sz w:val="28"/>
          <w:lang w:val="en-US"/>
        </w:rPr>
        <w:t>Al</w:t>
      </w:r>
      <w:r w:rsidRPr="00EC0917">
        <w:rPr>
          <w:rFonts w:ascii="Times New Roman" w:hAnsi="Times New Roman" w:cs="Times New Roman"/>
          <w:sz w:val="28"/>
        </w:rPr>
        <w:t>-</w:t>
      </w:r>
      <w:r w:rsidRPr="00EC0917">
        <w:rPr>
          <w:rFonts w:ascii="Times New Roman" w:hAnsi="Times New Roman" w:cs="Times New Roman"/>
          <w:sz w:val="28"/>
          <w:lang w:val="en-US"/>
        </w:rPr>
        <w:t>Ca</w:t>
      </w:r>
      <w:r w:rsidRPr="00EC0917">
        <w:rPr>
          <w:rFonts w:ascii="Times New Roman" w:hAnsi="Times New Roman" w:cs="Times New Roman"/>
          <w:sz w:val="28"/>
        </w:rPr>
        <w:t>-</w:t>
      </w:r>
      <w:r w:rsidRPr="00EC0917">
        <w:rPr>
          <w:rFonts w:ascii="Times New Roman" w:hAnsi="Times New Roman" w:cs="Times New Roman"/>
          <w:sz w:val="28"/>
          <w:lang w:val="en-US"/>
        </w:rPr>
        <w:t>Si</w:t>
      </w:r>
      <w:r w:rsidRPr="00EC0917">
        <w:rPr>
          <w:rFonts w:ascii="Times New Roman" w:hAnsi="Times New Roman" w:cs="Times New Roman"/>
          <w:sz w:val="28"/>
        </w:rPr>
        <w:t>-</w:t>
      </w:r>
      <w:r w:rsidRPr="00EC0917">
        <w:rPr>
          <w:rFonts w:ascii="Times New Roman" w:hAnsi="Times New Roman" w:cs="Times New Roman"/>
          <w:sz w:val="28"/>
          <w:lang w:val="en-US"/>
        </w:rPr>
        <w:t>Fe</w:t>
      </w:r>
      <w:r w:rsidRPr="00EC0917">
        <w:rPr>
          <w:rFonts w:ascii="Times New Roman" w:hAnsi="Times New Roman" w:cs="Times New Roman"/>
          <w:sz w:val="28"/>
        </w:rPr>
        <w:t>-</w:t>
      </w:r>
      <w:r w:rsidRPr="00EC0917">
        <w:rPr>
          <w:rFonts w:ascii="Times New Roman" w:hAnsi="Times New Roman" w:cs="Times New Roman"/>
          <w:sz w:val="28"/>
          <w:lang w:val="en-US"/>
        </w:rPr>
        <w:t>O</w:t>
      </w:r>
      <w:r w:rsidRPr="00EC0917">
        <w:rPr>
          <w:rFonts w:ascii="Times New Roman" w:hAnsi="Times New Roman" w:cs="Times New Roman"/>
          <w:sz w:val="28"/>
        </w:rPr>
        <w:t xml:space="preserve"> выполнены с использованием лицензионного программного комплекса </w:t>
      </w:r>
      <w:r w:rsidRPr="00EC0917">
        <w:rPr>
          <w:rFonts w:ascii="Times New Roman" w:hAnsi="Times New Roman" w:cs="Times New Roman"/>
          <w:sz w:val="28"/>
          <w:lang w:val="en-US"/>
        </w:rPr>
        <w:t>HSC</w:t>
      </w:r>
      <w:r w:rsidRPr="00EC0917">
        <w:rPr>
          <w:rFonts w:ascii="Times New Roman" w:hAnsi="Times New Roman" w:cs="Times New Roman"/>
          <w:sz w:val="28"/>
        </w:rPr>
        <w:t xml:space="preserve"> </w:t>
      </w:r>
      <w:r w:rsidRPr="00EC0917">
        <w:rPr>
          <w:rFonts w:ascii="Times New Roman" w:hAnsi="Times New Roman" w:cs="Times New Roman"/>
          <w:sz w:val="28"/>
          <w:lang w:val="en-US"/>
        </w:rPr>
        <w:t>Chemistry</w:t>
      </w:r>
      <w:r w:rsidRPr="00EC0917">
        <w:rPr>
          <w:rFonts w:ascii="Times New Roman" w:hAnsi="Times New Roman" w:cs="Times New Roman"/>
          <w:sz w:val="28"/>
        </w:rPr>
        <w:t xml:space="preserve"> 9.0. В модуле </w:t>
      </w:r>
      <w:r w:rsidRPr="00EC0917">
        <w:rPr>
          <w:rFonts w:ascii="Times New Roman" w:hAnsi="Times New Roman" w:cs="Times New Roman"/>
          <w:sz w:val="28"/>
          <w:lang w:val="en-US"/>
        </w:rPr>
        <w:t>Reaction</w:t>
      </w:r>
      <w:r w:rsidRPr="00EC0917">
        <w:rPr>
          <w:rFonts w:ascii="Times New Roman" w:hAnsi="Times New Roman" w:cs="Times New Roman"/>
          <w:sz w:val="28"/>
        </w:rPr>
        <w:t xml:space="preserve"> </w:t>
      </w:r>
      <w:r w:rsidRPr="00EC0917">
        <w:rPr>
          <w:rFonts w:ascii="Times New Roman" w:hAnsi="Times New Roman" w:cs="Times New Roman"/>
          <w:sz w:val="28"/>
          <w:lang w:val="en-US"/>
        </w:rPr>
        <w:t>Equations</w:t>
      </w:r>
      <w:r w:rsidRPr="00EC0917">
        <w:rPr>
          <w:rFonts w:ascii="Times New Roman" w:hAnsi="Times New Roman" w:cs="Times New Roman"/>
          <w:sz w:val="28"/>
        </w:rPr>
        <w:t xml:space="preserve"> были рассчитаны значения термодинамических параметров </w:t>
      </w:r>
      <w:r w:rsidRPr="00EC0917">
        <w:rPr>
          <w:rFonts w:ascii="Times New Roman" w:hAnsi="Times New Roman" w:cs="Times New Roman"/>
          <w:i/>
          <w:sz w:val="28"/>
          <w:lang w:val="en-US"/>
        </w:rPr>
        <w:t>H</w:t>
      </w:r>
      <w:r w:rsidRPr="00EC0917">
        <w:rPr>
          <w:rFonts w:ascii="Times New Roman" w:hAnsi="Times New Roman" w:cs="Times New Roman"/>
          <w:i/>
          <w:sz w:val="28"/>
        </w:rPr>
        <w:t xml:space="preserve">, </w:t>
      </w:r>
      <w:r w:rsidRPr="00EC0917">
        <w:rPr>
          <w:rFonts w:ascii="Times New Roman" w:hAnsi="Times New Roman" w:cs="Times New Roman"/>
          <w:i/>
          <w:sz w:val="28"/>
          <w:lang w:val="en-US"/>
        </w:rPr>
        <w:t>S</w:t>
      </w:r>
      <w:r w:rsidRPr="00EC0917">
        <w:rPr>
          <w:rFonts w:ascii="Times New Roman" w:hAnsi="Times New Roman" w:cs="Times New Roman"/>
          <w:i/>
          <w:sz w:val="28"/>
        </w:rPr>
        <w:t xml:space="preserve">, </w:t>
      </w:r>
      <w:r w:rsidRPr="00EC0917">
        <w:rPr>
          <w:rFonts w:ascii="Times New Roman" w:hAnsi="Times New Roman" w:cs="Times New Roman"/>
          <w:i/>
          <w:sz w:val="28"/>
          <w:lang w:val="en-US"/>
        </w:rPr>
        <w:t>G</w:t>
      </w:r>
      <w:r w:rsidRPr="00EC0917">
        <w:rPr>
          <w:rFonts w:ascii="Times New Roman" w:hAnsi="Times New Roman" w:cs="Times New Roman"/>
          <w:i/>
          <w:sz w:val="28"/>
        </w:rPr>
        <w:t xml:space="preserve">, </w:t>
      </w:r>
      <w:r w:rsidRPr="00EC0917">
        <w:rPr>
          <w:rFonts w:ascii="Times New Roman" w:hAnsi="Times New Roman" w:cs="Times New Roman"/>
          <w:i/>
          <w:sz w:val="28"/>
          <w:lang w:val="en-US"/>
        </w:rPr>
        <w:t>logK</w:t>
      </w:r>
      <w:r w:rsidRPr="00EC0917">
        <w:rPr>
          <w:rFonts w:ascii="Times New Roman" w:hAnsi="Times New Roman" w:cs="Times New Roman"/>
          <w:sz w:val="28"/>
        </w:rPr>
        <w:t xml:space="preserve"> в диапазоне температур 300-1700 °С с шагом 100 °С для реакции (1-4). </w:t>
      </w:r>
    </w:p>
    <w:p w:rsidR="00A17104" w:rsidRPr="00EC0917" w:rsidRDefault="00A17104" w:rsidP="00A17104">
      <w:pPr>
        <w:pStyle w:val="af4"/>
        <w:ind w:firstLine="567"/>
        <w:jc w:val="both"/>
        <w:rPr>
          <w:rFonts w:ascii="Times New Roman" w:hAnsi="Times New Roman" w:cs="Times New Roman"/>
          <w:sz w:val="28"/>
        </w:rPr>
      </w:pPr>
      <w:r w:rsidRPr="00EC0917">
        <w:rPr>
          <w:rFonts w:ascii="Times New Roman" w:hAnsi="Times New Roman" w:cs="Times New Roman"/>
          <w:sz w:val="28"/>
        </w:rPr>
        <w:t xml:space="preserve">С помощью </w:t>
      </w:r>
      <w:r w:rsidR="00993484" w:rsidRPr="00EC0917">
        <w:rPr>
          <w:rFonts w:ascii="Times New Roman" w:hAnsi="Times New Roman" w:cs="Times New Roman"/>
          <w:sz w:val="28"/>
        </w:rPr>
        <w:t>данного инструмента проведен анализ термодинамических свойств как отдельных соединений, так и химических реакций в указанных температурных условиях.</w:t>
      </w:r>
    </w:p>
    <w:p w:rsidR="00993484" w:rsidRPr="00EC0917" w:rsidRDefault="00993484" w:rsidP="00DA0532">
      <w:pPr>
        <w:pStyle w:val="af4"/>
        <w:jc w:val="both"/>
        <w:rPr>
          <w:rFonts w:ascii="Times New Roman" w:hAnsi="Times New Roman" w:cs="Times New Roman"/>
          <w:sz w:val="28"/>
        </w:rPr>
      </w:pPr>
    </w:p>
    <w:p w:rsidR="00DA0532" w:rsidRPr="00EC0917" w:rsidRDefault="00DA0532" w:rsidP="00DA0532">
      <w:pPr>
        <w:pStyle w:val="af4"/>
        <w:jc w:val="both"/>
        <w:rPr>
          <w:rFonts w:ascii="Times New Roman" w:hAnsi="Times New Roman" w:cs="Times New Roman"/>
          <w:sz w:val="28"/>
        </w:rPr>
      </w:pPr>
      <w:r w:rsidRPr="00EC0917">
        <w:rPr>
          <w:rFonts w:ascii="Times New Roman" w:hAnsi="Times New Roman" w:cs="Times New Roman"/>
          <w:sz w:val="28"/>
        </w:rPr>
        <w:t>Таблица 2.5 – Термодинамические расчеты для реакции (1)</w:t>
      </w:r>
    </w:p>
    <w:p w:rsidR="00D8245C" w:rsidRPr="00EC0917" w:rsidRDefault="00D8245C" w:rsidP="00DA0532">
      <w:pPr>
        <w:pStyle w:val="af4"/>
        <w:jc w:val="both"/>
        <w:rPr>
          <w:rFonts w:ascii="Times New Roman" w:hAnsi="Times New Roman" w:cs="Times New Roman"/>
          <w:sz w:val="16"/>
          <w:szCs w:val="16"/>
        </w:rPr>
      </w:pPr>
    </w:p>
    <w:tbl>
      <w:tblPr>
        <w:tblStyle w:val="ab"/>
        <w:tblW w:w="9356" w:type="dxa"/>
        <w:tblInd w:w="108" w:type="dxa"/>
        <w:tblLayout w:type="fixed"/>
        <w:tblLook w:val="04A0"/>
      </w:tblPr>
      <w:tblGrid>
        <w:gridCol w:w="1841"/>
        <w:gridCol w:w="1420"/>
        <w:gridCol w:w="1516"/>
        <w:gridCol w:w="43"/>
        <w:gridCol w:w="1276"/>
        <w:gridCol w:w="24"/>
        <w:gridCol w:w="1818"/>
        <w:gridCol w:w="1418"/>
      </w:tblGrid>
      <w:tr w:rsidR="00DA0532" w:rsidRPr="00EC0917" w:rsidTr="0036649D">
        <w:tc>
          <w:tcPr>
            <w:tcW w:w="9356" w:type="dxa"/>
            <w:gridSpan w:val="8"/>
          </w:tcPr>
          <w:p w:rsidR="00DA0532" w:rsidRPr="00EC0917" w:rsidRDefault="00DA0532" w:rsidP="0036649D">
            <w:pPr>
              <w:pStyle w:val="af4"/>
              <w:jc w:val="center"/>
              <w:rPr>
                <w:rFonts w:ascii="Times New Roman" w:hAnsi="Times New Roman" w:cs="Times New Roman"/>
                <w:sz w:val="24"/>
                <w:szCs w:val="24"/>
                <w:lang w:val="kk-KZ"/>
              </w:rPr>
            </w:pPr>
            <w:r w:rsidRPr="00EC0917">
              <w:rPr>
                <w:rFonts w:ascii="Times New Roman" w:hAnsi="Times New Roman" w:cs="Times New Roman"/>
                <w:sz w:val="24"/>
                <w:szCs w:val="24"/>
              </w:rPr>
              <w:t xml:space="preserve">Уравнения реакции </w:t>
            </w:r>
            <w:r w:rsidRPr="00EC0917">
              <w:rPr>
                <w:rFonts w:ascii="Times New Roman" w:hAnsi="Times New Roman" w:cs="Times New Roman"/>
                <w:b/>
                <w:sz w:val="24"/>
                <w:szCs w:val="24"/>
              </w:rPr>
              <w:t>2</w:t>
            </w:r>
            <w:r w:rsidRPr="00EC0917">
              <w:rPr>
                <w:rFonts w:ascii="Times New Roman" w:hAnsi="Times New Roman" w:cs="Times New Roman"/>
                <w:b/>
                <w:sz w:val="24"/>
                <w:szCs w:val="24"/>
                <w:lang w:val="en-US"/>
              </w:rPr>
              <w:t>MgO</w:t>
            </w:r>
            <w:r w:rsidRPr="00EC0917">
              <w:rPr>
                <w:rFonts w:ascii="Times New Roman" w:hAnsi="Times New Roman" w:cs="Times New Roman"/>
                <w:b/>
                <w:sz w:val="24"/>
                <w:szCs w:val="24"/>
              </w:rPr>
              <w:t xml:space="preserve"> + </w:t>
            </w:r>
            <w:r w:rsidRPr="00EC0917">
              <w:rPr>
                <w:rFonts w:ascii="Times New Roman" w:hAnsi="Times New Roman" w:cs="Times New Roman"/>
                <w:b/>
                <w:sz w:val="24"/>
                <w:szCs w:val="24"/>
                <w:lang w:val="en-US"/>
              </w:rPr>
              <w:t>SiO</w:t>
            </w:r>
            <w:r w:rsidRPr="00EC0917">
              <w:rPr>
                <w:rFonts w:ascii="Times New Roman" w:hAnsi="Times New Roman" w:cs="Times New Roman"/>
                <w:b/>
                <w:sz w:val="24"/>
                <w:szCs w:val="24"/>
                <w:vertAlign w:val="subscript"/>
              </w:rPr>
              <w:t>2</w:t>
            </w:r>
            <w:r w:rsidRPr="00EC0917">
              <w:rPr>
                <w:rFonts w:ascii="Times New Roman" w:hAnsi="Times New Roman" w:cs="Times New Roman"/>
                <w:b/>
                <w:sz w:val="24"/>
                <w:szCs w:val="24"/>
              </w:rPr>
              <w:t xml:space="preserve"> = </w:t>
            </w:r>
            <w:r w:rsidRPr="00EC0917">
              <w:rPr>
                <w:rFonts w:ascii="Times New Roman" w:hAnsi="Times New Roman" w:cs="Times New Roman"/>
                <w:b/>
                <w:sz w:val="24"/>
                <w:szCs w:val="24"/>
                <w:lang w:val="en-US"/>
              </w:rPr>
              <w:t>Mg</w:t>
            </w:r>
            <w:r w:rsidRPr="00EC0917">
              <w:rPr>
                <w:rFonts w:ascii="Times New Roman" w:hAnsi="Times New Roman" w:cs="Times New Roman"/>
                <w:b/>
                <w:sz w:val="24"/>
                <w:szCs w:val="24"/>
                <w:vertAlign w:val="subscript"/>
              </w:rPr>
              <w:t>2</w:t>
            </w:r>
            <w:r w:rsidRPr="00EC0917">
              <w:rPr>
                <w:rFonts w:ascii="Times New Roman" w:hAnsi="Times New Roman" w:cs="Times New Roman"/>
                <w:b/>
                <w:sz w:val="24"/>
                <w:szCs w:val="24"/>
                <w:lang w:val="en-US"/>
              </w:rPr>
              <w:t>SiO</w:t>
            </w:r>
            <w:r w:rsidRPr="00EC0917">
              <w:rPr>
                <w:rFonts w:ascii="Times New Roman" w:hAnsi="Times New Roman" w:cs="Times New Roman"/>
                <w:b/>
                <w:sz w:val="24"/>
                <w:szCs w:val="24"/>
                <w:vertAlign w:val="subscript"/>
              </w:rPr>
              <w:t>4</w:t>
            </w:r>
            <w:r w:rsidR="00F751E0" w:rsidRPr="00EC0917">
              <w:rPr>
                <w:rFonts w:ascii="Times New Roman" w:hAnsi="Times New Roman" w:cs="Times New Roman"/>
                <w:b/>
                <w:sz w:val="24"/>
                <w:szCs w:val="24"/>
                <w:vertAlign w:val="subscript"/>
              </w:rPr>
              <w:t xml:space="preserve"> </w:t>
            </w:r>
            <w:r w:rsidR="00F751E0" w:rsidRPr="00EC0917">
              <w:rPr>
                <w:rFonts w:ascii="Times New Roman" w:hAnsi="Times New Roman" w:cs="Times New Roman"/>
                <w:b/>
                <w:sz w:val="24"/>
                <w:szCs w:val="24"/>
              </w:rPr>
              <w:t>(форстерит)</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T</w:t>
            </w:r>
          </w:p>
        </w:tc>
        <w:tc>
          <w:tcPr>
            <w:tcW w:w="1420" w:type="dxa"/>
            <w:vAlign w:val="bottom"/>
          </w:tcPr>
          <w:p w:rsidR="00DA0532" w:rsidRPr="00EC0917" w:rsidRDefault="00DA0532" w:rsidP="0036649D">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ΔH</w:t>
            </w:r>
          </w:p>
        </w:tc>
        <w:tc>
          <w:tcPr>
            <w:tcW w:w="1516" w:type="dxa"/>
            <w:vAlign w:val="bottom"/>
          </w:tcPr>
          <w:p w:rsidR="00DA0532" w:rsidRPr="00EC0917" w:rsidRDefault="00DA0532" w:rsidP="0036649D">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ΔS</w:t>
            </w:r>
          </w:p>
        </w:tc>
        <w:tc>
          <w:tcPr>
            <w:tcW w:w="1343" w:type="dxa"/>
            <w:gridSpan w:val="3"/>
            <w:vAlign w:val="bottom"/>
          </w:tcPr>
          <w:p w:rsidR="00DA0532" w:rsidRPr="00EC0917" w:rsidRDefault="00DA0532" w:rsidP="0036649D">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ΔG</w:t>
            </w:r>
          </w:p>
        </w:tc>
        <w:tc>
          <w:tcPr>
            <w:tcW w:w="1818" w:type="dxa"/>
            <w:vAlign w:val="center"/>
          </w:tcPr>
          <w:p w:rsidR="00DA0532" w:rsidRPr="00EC0917" w:rsidRDefault="00DA0532" w:rsidP="0036649D">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K</w:t>
            </w:r>
          </w:p>
        </w:tc>
        <w:tc>
          <w:tcPr>
            <w:tcW w:w="1418" w:type="dxa"/>
          </w:tcPr>
          <w:p w:rsidR="00DA0532" w:rsidRPr="00EC0917" w:rsidRDefault="00DA0532" w:rsidP="0036649D">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Log K</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-60,048</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-0,465</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-59,781</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2,810E+005</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5,449</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-60,232</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-0,757</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-59,722</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4,312E+004</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4,635</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-60,621</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-1,292</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-59,621</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1,068E+004</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4,028</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-61,759</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-2,663</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-59,434</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3,596E+003</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3,556</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-61,518</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-2,403</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-59,180</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1,502E+003</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3,177</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-61,185</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-2,078</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-58,955</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7,410E+002</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2,870</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900,000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-62,833</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-3,618</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-58,589</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4,063E+002</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2,609</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-62,376</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-3,245</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-58,245</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2,454E+002</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2,390</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-61,798</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-2,808</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-57,942</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1,601E+002</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2,204</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-61,092</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-2,313</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-57,686</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1,111E+002</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2,046</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-60,255</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-1,763</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-57,481</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8,105E+001</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1,909</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-59,282</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-1,164</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-57,335</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6,167E+001</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1,790</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-58,176</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-0,522</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-57,250</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4,860E+001</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1,687</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-56,946</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0,152</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-57,231</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3,945E+001</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1,596</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1700,000</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-55,595</w:t>
            </w:r>
          </w:p>
        </w:tc>
        <w:tc>
          <w:tcPr>
            <w:tcW w:w="151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0,855</w:t>
            </w:r>
          </w:p>
        </w:tc>
        <w:tc>
          <w:tcPr>
            <w:tcW w:w="1343" w:type="dxa"/>
            <w:gridSpan w:val="3"/>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-57,281</w:t>
            </w:r>
          </w:p>
        </w:tc>
        <w:tc>
          <w:tcPr>
            <w:tcW w:w="18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3,285E+001</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1,517</w:t>
            </w:r>
          </w:p>
        </w:tc>
      </w:tr>
      <w:tr w:rsidR="00DA0532" w:rsidRPr="00EC0917" w:rsidTr="00D8245C">
        <w:tc>
          <w:tcPr>
            <w:tcW w:w="1841" w:type="dxa"/>
            <w:vMerge w:val="restart"/>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Формула</w:t>
            </w:r>
          </w:p>
        </w:tc>
        <w:tc>
          <w:tcPr>
            <w:tcW w:w="1420" w:type="dxa"/>
            <w:vMerge w:val="restart"/>
            <w:vAlign w:val="bottom"/>
          </w:tcPr>
          <w:p w:rsidR="00DA0532" w:rsidRPr="00EC0917" w:rsidRDefault="00DA0532" w:rsidP="0036649D">
            <w:pP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M, г/моль</w:t>
            </w:r>
          </w:p>
        </w:tc>
        <w:tc>
          <w:tcPr>
            <w:tcW w:w="6095" w:type="dxa"/>
            <w:gridSpan w:val="6"/>
            <w:vAlign w:val="bottom"/>
          </w:tcPr>
          <w:p w:rsidR="00DA0532" w:rsidRPr="00EC0917" w:rsidRDefault="00C1196A"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Расчетные данные</w:t>
            </w:r>
          </w:p>
        </w:tc>
      </w:tr>
      <w:tr w:rsidR="00DA0532" w:rsidRPr="00EC0917" w:rsidTr="00D8245C">
        <w:tc>
          <w:tcPr>
            <w:tcW w:w="1841" w:type="dxa"/>
            <w:vMerge/>
            <w:vAlign w:val="bottom"/>
          </w:tcPr>
          <w:p w:rsidR="00DA0532" w:rsidRPr="00EC0917" w:rsidRDefault="00DA0532" w:rsidP="0036649D">
            <w:pPr>
              <w:jc w:val="center"/>
              <w:rPr>
                <w:rFonts w:ascii="Times New Roman" w:eastAsia="Times New Roman" w:hAnsi="Times New Roman" w:cs="Times New Roman"/>
                <w:color w:val="000000"/>
                <w:sz w:val="24"/>
                <w:szCs w:val="24"/>
              </w:rPr>
            </w:pPr>
          </w:p>
        </w:tc>
        <w:tc>
          <w:tcPr>
            <w:tcW w:w="1420" w:type="dxa"/>
            <w:vMerge/>
            <w:vAlign w:val="bottom"/>
          </w:tcPr>
          <w:p w:rsidR="00DA0532" w:rsidRPr="00EC0917" w:rsidRDefault="00DA0532" w:rsidP="0036649D">
            <w:pPr>
              <w:jc w:val="center"/>
              <w:rPr>
                <w:rFonts w:ascii="Calibri" w:eastAsia="Times New Roman" w:hAnsi="Calibri" w:cs="Calibri"/>
                <w:b/>
                <w:bCs/>
                <w:color w:val="000000"/>
                <w:sz w:val="20"/>
                <w:szCs w:val="20"/>
              </w:rPr>
            </w:pPr>
          </w:p>
        </w:tc>
        <w:tc>
          <w:tcPr>
            <w:tcW w:w="1559"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Моль</w:t>
            </w:r>
          </w:p>
        </w:tc>
        <w:tc>
          <w:tcPr>
            <w:tcW w:w="127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hAnsi="Times New Roman" w:cs="Times New Roman"/>
                <w:sz w:val="24"/>
                <w:szCs w:val="24"/>
              </w:rPr>
              <w:t>гр.</w:t>
            </w:r>
          </w:p>
        </w:tc>
        <w:tc>
          <w:tcPr>
            <w:tcW w:w="1842"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lang w:val="en-US"/>
              </w:rPr>
            </w:pPr>
            <w:r w:rsidRPr="00EC0917">
              <w:rPr>
                <w:rFonts w:ascii="Times New Roman" w:eastAsia="Times New Roman" w:hAnsi="Times New Roman" w:cs="Times New Roman"/>
                <w:color w:val="000000"/>
                <w:sz w:val="24"/>
                <w:szCs w:val="24"/>
              </w:rPr>
              <w:t>Объем (</w:t>
            </w:r>
            <w:r w:rsidRPr="00EC0917">
              <w:rPr>
                <w:rFonts w:ascii="Times New Roman" w:eastAsia="Times New Roman" w:hAnsi="Times New Roman" w:cs="Times New Roman"/>
                <w:color w:val="000000"/>
                <w:sz w:val="24"/>
                <w:szCs w:val="24"/>
                <w:lang w:val="en-US"/>
              </w:rPr>
              <w:t>V)</w:t>
            </w:r>
          </w:p>
        </w:tc>
        <w:tc>
          <w:tcPr>
            <w:tcW w:w="1418" w:type="dxa"/>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Ед.изм.</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MgO</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40,304</w:t>
            </w:r>
          </w:p>
        </w:tc>
        <w:tc>
          <w:tcPr>
            <w:tcW w:w="1559"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57,294</w:t>
            </w:r>
          </w:p>
        </w:tc>
        <w:tc>
          <w:tcPr>
            <w:tcW w:w="127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2,000</w:t>
            </w:r>
          </w:p>
        </w:tc>
        <w:tc>
          <w:tcPr>
            <w:tcW w:w="1842"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80,609</w:t>
            </w:r>
          </w:p>
        </w:tc>
        <w:tc>
          <w:tcPr>
            <w:tcW w:w="14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22,516</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SiO</w:t>
            </w:r>
            <w:r w:rsidRPr="00EC0917">
              <w:rPr>
                <w:rFonts w:ascii="Times New Roman" w:eastAsia="Times New Roman" w:hAnsi="Times New Roman" w:cs="Times New Roman"/>
                <w:color w:val="000000"/>
                <w:sz w:val="24"/>
                <w:szCs w:val="24"/>
                <w:vertAlign w:val="subscript"/>
              </w:rPr>
              <w:t>2</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60,084</w:t>
            </w:r>
          </w:p>
        </w:tc>
        <w:tc>
          <w:tcPr>
            <w:tcW w:w="1559"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42,706</w:t>
            </w:r>
          </w:p>
        </w:tc>
        <w:tc>
          <w:tcPr>
            <w:tcW w:w="127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842"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60,084</w:t>
            </w:r>
          </w:p>
        </w:tc>
        <w:tc>
          <w:tcPr>
            <w:tcW w:w="14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23,109</w:t>
            </w:r>
          </w:p>
        </w:tc>
      </w:tr>
      <w:tr w:rsidR="00DA0532" w:rsidRPr="00EC0917" w:rsidTr="00D8245C">
        <w:tc>
          <w:tcPr>
            <w:tcW w:w="1841"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Mg</w:t>
            </w:r>
            <w:r w:rsidRPr="00EC0917">
              <w:rPr>
                <w:rFonts w:ascii="Times New Roman" w:eastAsia="Times New Roman" w:hAnsi="Times New Roman" w:cs="Times New Roman"/>
                <w:color w:val="000000"/>
                <w:sz w:val="24"/>
                <w:szCs w:val="24"/>
                <w:vertAlign w:val="subscript"/>
              </w:rPr>
              <w:t>2</w:t>
            </w:r>
            <w:r w:rsidRPr="00EC0917">
              <w:rPr>
                <w:rFonts w:ascii="Times New Roman" w:eastAsia="Times New Roman" w:hAnsi="Times New Roman" w:cs="Times New Roman"/>
                <w:color w:val="000000"/>
                <w:sz w:val="24"/>
                <w:szCs w:val="24"/>
              </w:rPr>
              <w:t>SiO</w:t>
            </w:r>
            <w:r w:rsidRPr="00EC0917">
              <w:rPr>
                <w:rFonts w:ascii="Times New Roman" w:eastAsia="Times New Roman" w:hAnsi="Times New Roman" w:cs="Times New Roman"/>
                <w:color w:val="000000"/>
                <w:sz w:val="24"/>
                <w:szCs w:val="24"/>
                <w:vertAlign w:val="subscript"/>
              </w:rPr>
              <w:t>4</w:t>
            </w:r>
          </w:p>
        </w:tc>
        <w:tc>
          <w:tcPr>
            <w:tcW w:w="1420"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140,69</w:t>
            </w:r>
          </w:p>
        </w:tc>
        <w:tc>
          <w:tcPr>
            <w:tcW w:w="1559"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100,00</w:t>
            </w:r>
          </w:p>
        </w:tc>
        <w:tc>
          <w:tcPr>
            <w:tcW w:w="1276"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842" w:type="dxa"/>
            <w:gridSpan w:val="2"/>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140,69</w:t>
            </w:r>
          </w:p>
        </w:tc>
        <w:tc>
          <w:tcPr>
            <w:tcW w:w="1418" w:type="dxa"/>
            <w:vAlign w:val="bottom"/>
          </w:tcPr>
          <w:p w:rsidR="00DA0532" w:rsidRPr="00EC0917" w:rsidRDefault="00DA0532" w:rsidP="0036649D">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43,830</w:t>
            </w:r>
          </w:p>
        </w:tc>
      </w:tr>
    </w:tbl>
    <w:p w:rsidR="00DA0532" w:rsidRPr="00EC0917" w:rsidRDefault="00DA0532" w:rsidP="00DA0532">
      <w:pPr>
        <w:pStyle w:val="af4"/>
        <w:ind w:left="927"/>
        <w:jc w:val="both"/>
        <w:rPr>
          <w:rFonts w:ascii="Times New Roman" w:hAnsi="Times New Roman" w:cs="Times New Roman"/>
          <w:sz w:val="28"/>
        </w:rPr>
      </w:pPr>
    </w:p>
    <w:p w:rsidR="00DA0532" w:rsidRPr="00EC0917" w:rsidRDefault="004A287D" w:rsidP="00DA0532">
      <w:pPr>
        <w:pStyle w:val="af4"/>
        <w:ind w:firstLine="567"/>
        <w:jc w:val="both"/>
        <w:rPr>
          <w:rFonts w:ascii="Times New Roman" w:hAnsi="Times New Roman" w:cs="Times New Roman"/>
          <w:sz w:val="28"/>
        </w:rPr>
      </w:pPr>
      <w:r w:rsidRPr="00EC0917">
        <w:rPr>
          <w:rFonts w:ascii="Times New Roman" w:hAnsi="Times New Roman" w:cs="Times New Roman"/>
          <w:sz w:val="28"/>
        </w:rPr>
        <w:t>Определили</w:t>
      </w:r>
      <w:r w:rsidR="00DA0532" w:rsidRPr="00EC0917">
        <w:rPr>
          <w:rFonts w:ascii="Times New Roman" w:hAnsi="Times New Roman" w:cs="Times New Roman"/>
          <w:sz w:val="28"/>
        </w:rPr>
        <w:t xml:space="preserve"> термодинамические параметры для реакции образования форстерита в результате взаимодействия оксида магния (</w:t>
      </w:r>
      <w:r w:rsidR="00DA0532" w:rsidRPr="00EC0917">
        <w:rPr>
          <w:rFonts w:ascii="Times New Roman" w:hAnsi="Times New Roman" w:cs="Times New Roman"/>
          <w:sz w:val="28"/>
          <w:lang w:val="en-US"/>
        </w:rPr>
        <w:t>MgO</w:t>
      </w:r>
      <w:r w:rsidR="00DA0532" w:rsidRPr="00EC0917">
        <w:rPr>
          <w:rFonts w:ascii="Times New Roman" w:hAnsi="Times New Roman" w:cs="Times New Roman"/>
          <w:sz w:val="28"/>
        </w:rPr>
        <w:t>) с кварцем (</w:t>
      </w:r>
      <w:r w:rsidR="00DA0532" w:rsidRPr="00EC0917">
        <w:rPr>
          <w:rFonts w:ascii="Times New Roman" w:hAnsi="Times New Roman" w:cs="Times New Roman"/>
          <w:sz w:val="28"/>
          <w:lang w:val="en-US"/>
        </w:rPr>
        <w:t>SiO</w:t>
      </w:r>
      <w:r w:rsidR="00DA0532" w:rsidRPr="00EC0917">
        <w:rPr>
          <w:rFonts w:ascii="Times New Roman" w:hAnsi="Times New Roman" w:cs="Times New Roman"/>
          <w:sz w:val="28"/>
          <w:vertAlign w:val="subscript"/>
        </w:rPr>
        <w:t>2</w:t>
      </w:r>
      <w:r w:rsidR="00DA0532" w:rsidRPr="00EC0917">
        <w:rPr>
          <w:rFonts w:ascii="Times New Roman" w:hAnsi="Times New Roman" w:cs="Times New Roman"/>
          <w:sz w:val="28"/>
        </w:rPr>
        <w:t>).</w:t>
      </w:r>
    </w:p>
    <w:p w:rsidR="00DA0532" w:rsidRPr="00EC0917" w:rsidRDefault="00DA0532" w:rsidP="001C065D">
      <w:pPr>
        <w:pStyle w:val="af4"/>
        <w:jc w:val="right"/>
        <w:rPr>
          <w:rFonts w:ascii="Times New Roman" w:hAnsi="Times New Roman" w:cs="Times New Roman"/>
          <w:sz w:val="28"/>
        </w:rPr>
      </w:pPr>
      <w:r w:rsidRPr="00EC0917">
        <w:rPr>
          <w:rFonts w:ascii="Times New Roman" w:hAnsi="Times New Roman" w:cs="Times New Roman"/>
          <w:sz w:val="28"/>
        </w:rPr>
        <w:t xml:space="preserve">                       2</w:t>
      </w:r>
      <w:r w:rsidRPr="00EC0917">
        <w:rPr>
          <w:rFonts w:ascii="Times New Roman" w:hAnsi="Times New Roman" w:cs="Times New Roman"/>
          <w:sz w:val="28"/>
          <w:lang w:val="en-US"/>
        </w:rPr>
        <w:t>MgO</w:t>
      </w:r>
      <w:r w:rsidRPr="00EC0917">
        <w:rPr>
          <w:rFonts w:ascii="Times New Roman" w:hAnsi="Times New Roman" w:cs="Times New Roman"/>
          <w:sz w:val="28"/>
        </w:rPr>
        <w:t xml:space="preserve"> + </w:t>
      </w:r>
      <w:r w:rsidRPr="00EC0917">
        <w:rPr>
          <w:rFonts w:ascii="Times New Roman" w:hAnsi="Times New Roman" w:cs="Times New Roman"/>
          <w:sz w:val="28"/>
          <w:lang w:val="en-US"/>
        </w:rPr>
        <w:t>SiO</w:t>
      </w:r>
      <w:r w:rsidRPr="00EC0917">
        <w:rPr>
          <w:rFonts w:ascii="Times New Roman" w:hAnsi="Times New Roman" w:cs="Times New Roman"/>
          <w:sz w:val="28"/>
          <w:vertAlign w:val="subscript"/>
        </w:rPr>
        <w:t>2</w:t>
      </w:r>
      <w:r w:rsidRPr="00EC0917">
        <w:rPr>
          <w:rFonts w:ascii="Times New Roman" w:hAnsi="Times New Roman" w:cs="Times New Roman"/>
          <w:sz w:val="28"/>
        </w:rPr>
        <w:t xml:space="preserve"> = </w:t>
      </w:r>
      <w:r w:rsidRPr="00EC0917">
        <w:rPr>
          <w:rFonts w:ascii="Times New Roman" w:hAnsi="Times New Roman" w:cs="Times New Roman"/>
          <w:sz w:val="28"/>
          <w:lang w:val="en-US"/>
        </w:rPr>
        <w:t>Mg</w:t>
      </w:r>
      <w:r w:rsidRPr="00EC0917">
        <w:rPr>
          <w:rFonts w:ascii="Times New Roman" w:hAnsi="Times New Roman" w:cs="Times New Roman"/>
          <w:sz w:val="28"/>
          <w:vertAlign w:val="subscript"/>
        </w:rPr>
        <w:t>2</w:t>
      </w:r>
      <w:r w:rsidRPr="00EC0917">
        <w:rPr>
          <w:rFonts w:ascii="Times New Roman" w:hAnsi="Times New Roman" w:cs="Times New Roman"/>
          <w:sz w:val="28"/>
          <w:lang w:val="en-US"/>
        </w:rPr>
        <w:t>SiO</w:t>
      </w:r>
      <w:r w:rsidRPr="00EC0917">
        <w:rPr>
          <w:rFonts w:ascii="Times New Roman" w:hAnsi="Times New Roman" w:cs="Times New Roman"/>
          <w:sz w:val="28"/>
          <w:vertAlign w:val="subscript"/>
        </w:rPr>
        <w:t>4</w:t>
      </w:r>
      <w:r w:rsidRPr="00EC0917">
        <w:rPr>
          <w:rFonts w:ascii="Times New Roman" w:hAnsi="Times New Roman" w:cs="Times New Roman"/>
          <w:sz w:val="28"/>
        </w:rPr>
        <w:t xml:space="preserve">                                                             (1)</w:t>
      </w:r>
    </w:p>
    <w:p w:rsidR="00DA0532" w:rsidRPr="00EC0917" w:rsidRDefault="00993484" w:rsidP="00C1196A">
      <w:pPr>
        <w:pStyle w:val="af4"/>
        <w:ind w:firstLine="567"/>
        <w:jc w:val="both"/>
        <w:rPr>
          <w:rFonts w:ascii="Times New Roman" w:hAnsi="Times New Roman" w:cs="Times New Roman"/>
          <w:sz w:val="28"/>
        </w:rPr>
      </w:pPr>
      <w:r w:rsidRPr="00EC0917">
        <w:rPr>
          <w:rFonts w:ascii="Times New Roman" w:hAnsi="Times New Roman" w:cs="Times New Roman"/>
          <w:sz w:val="28"/>
          <w:szCs w:val="28"/>
        </w:rPr>
        <w:lastRenderedPageBreak/>
        <w:t xml:space="preserve">Результаты расчетов показывают, что при температуре </w:t>
      </w:r>
      <w:r w:rsidRPr="00EC0917">
        <w:rPr>
          <w:rFonts w:ascii="Times New Roman" w:hAnsi="Times New Roman" w:cs="Times New Roman"/>
          <w:sz w:val="28"/>
        </w:rPr>
        <w:t>300 °С изменение энергии Гиббса принимает отрицательное значение (ΔG=-59,781кДж), что свидетельствует о термодинамической возможности протекания реакций (1) в прямом направлении. При переходе ΔG в положительную область реакция становится невозможной. Отрицательная величина энтальпии (Δ</w:t>
      </w:r>
      <w:r w:rsidRPr="00EC0917">
        <w:rPr>
          <w:rFonts w:ascii="Times New Roman" w:hAnsi="Times New Roman" w:cs="Times New Roman"/>
          <w:sz w:val="28"/>
          <w:lang w:val="en-US"/>
        </w:rPr>
        <w:t>H</w:t>
      </w:r>
      <w:r w:rsidRPr="00EC0917">
        <w:rPr>
          <w:rFonts w:ascii="Times New Roman" w:hAnsi="Times New Roman" w:cs="Times New Roman"/>
          <w:sz w:val="28"/>
        </w:rPr>
        <w:t>=</w:t>
      </w:r>
      <w:r w:rsidRPr="00EC0917">
        <w:rPr>
          <w:rFonts w:ascii="Times New Roman" w:eastAsia="Times New Roman" w:hAnsi="Times New Roman" w:cs="Times New Roman"/>
          <w:color w:val="000000"/>
          <w:sz w:val="28"/>
          <w:szCs w:val="20"/>
          <w:lang w:eastAsia="ru-RU"/>
        </w:rPr>
        <w:t>-</w:t>
      </w:r>
      <w:r w:rsidRPr="00EC0917">
        <w:rPr>
          <w:rFonts w:ascii="Times New Roman" w:eastAsia="Times New Roman" w:hAnsi="Times New Roman" w:cs="Times New Roman"/>
          <w:color w:val="000000"/>
          <w:sz w:val="28"/>
          <w:szCs w:val="28"/>
          <w:lang w:eastAsia="ru-RU"/>
        </w:rPr>
        <w:t xml:space="preserve">60,048 кДж) при той же температуре указывает на экзотермический характер процесса – выделение теплоты в ходе реакции. </w:t>
      </w:r>
      <w:r w:rsidR="00C1196A" w:rsidRPr="00EC0917">
        <w:rPr>
          <w:rFonts w:ascii="Times New Roman" w:eastAsia="Times New Roman" w:hAnsi="Times New Roman" w:cs="Times New Roman"/>
          <w:color w:val="000000"/>
          <w:sz w:val="28"/>
          <w:szCs w:val="28"/>
          <w:lang w:eastAsia="ru-RU"/>
        </w:rPr>
        <w:t xml:space="preserve">Значение энтропии </w:t>
      </w:r>
      <w:r w:rsidR="00C1196A" w:rsidRPr="00EC0917">
        <w:rPr>
          <w:rFonts w:ascii="Times New Roman" w:hAnsi="Times New Roman" w:cs="Times New Roman"/>
          <w:sz w:val="28"/>
        </w:rPr>
        <w:t>(Δ</w:t>
      </w:r>
      <w:r w:rsidR="00C1196A" w:rsidRPr="00EC0917">
        <w:rPr>
          <w:rFonts w:ascii="Times New Roman" w:hAnsi="Times New Roman" w:cs="Times New Roman"/>
          <w:sz w:val="28"/>
          <w:lang w:val="en-US"/>
        </w:rPr>
        <w:t>S</w:t>
      </w:r>
      <w:r w:rsidR="00C1196A" w:rsidRPr="00EC0917">
        <w:rPr>
          <w:rFonts w:ascii="Times New Roman" w:hAnsi="Times New Roman" w:cs="Times New Roman"/>
          <w:sz w:val="28"/>
        </w:rPr>
        <w:t>=-0,465 кДж/К) имеет отрицательный знак, что отражает уменьшение степени хаотичности и повышение упорядоченности системы. Графические зависимости параметров Δ</w:t>
      </w:r>
      <w:r w:rsidR="00C1196A" w:rsidRPr="00EC0917">
        <w:rPr>
          <w:rFonts w:ascii="Times New Roman" w:hAnsi="Times New Roman" w:cs="Times New Roman"/>
          <w:sz w:val="28"/>
          <w:lang w:val="en-US"/>
        </w:rPr>
        <w:t>H</w:t>
      </w:r>
      <w:r w:rsidR="00C1196A" w:rsidRPr="00EC0917">
        <w:rPr>
          <w:rFonts w:ascii="Times New Roman" w:hAnsi="Times New Roman" w:cs="Times New Roman"/>
          <w:sz w:val="28"/>
        </w:rPr>
        <w:t>, ΔG, Δ</w:t>
      </w:r>
      <w:r w:rsidR="00C1196A" w:rsidRPr="00EC0917">
        <w:rPr>
          <w:rFonts w:ascii="Times New Roman" w:hAnsi="Times New Roman" w:cs="Times New Roman"/>
          <w:sz w:val="28"/>
          <w:lang w:val="en-US"/>
        </w:rPr>
        <w:t>S</w:t>
      </w:r>
      <w:r w:rsidR="00C1196A" w:rsidRPr="00EC0917">
        <w:rPr>
          <w:rFonts w:ascii="Times New Roman" w:hAnsi="Times New Roman" w:cs="Times New Roman"/>
          <w:sz w:val="28"/>
        </w:rPr>
        <w:t xml:space="preserve"> и </w:t>
      </w:r>
      <w:r w:rsidR="00C1196A" w:rsidRPr="00EC0917">
        <w:rPr>
          <w:rStyle w:val="mop"/>
          <w:rFonts w:ascii="Times New Roman" w:hAnsi="Times New Roman" w:cs="Times New Roman"/>
          <w:sz w:val="28"/>
          <w:szCs w:val="28"/>
        </w:rPr>
        <w:t>log</w:t>
      </w:r>
      <w:r w:rsidR="00C1196A" w:rsidRPr="00EC0917">
        <w:rPr>
          <w:rStyle w:val="mord"/>
          <w:rFonts w:ascii="Times New Roman" w:hAnsi="Times New Roman" w:cs="Times New Roman"/>
          <w:sz w:val="28"/>
          <w:szCs w:val="28"/>
        </w:rPr>
        <w:t xml:space="preserve">K от температуры для реакции (1) представлены на рисунках </w:t>
      </w:r>
      <w:r w:rsidR="00DA0532" w:rsidRPr="00EC0917">
        <w:rPr>
          <w:rFonts w:ascii="Times New Roman" w:hAnsi="Times New Roman" w:cs="Times New Roman"/>
          <w:sz w:val="28"/>
        </w:rPr>
        <w:t>2.</w:t>
      </w:r>
      <w:r w:rsidR="0036649D" w:rsidRPr="00EC0917">
        <w:rPr>
          <w:rFonts w:ascii="Times New Roman" w:hAnsi="Times New Roman" w:cs="Times New Roman"/>
          <w:sz w:val="28"/>
        </w:rPr>
        <w:t>7 – 2.10</w:t>
      </w:r>
      <w:r w:rsidR="00DA0532" w:rsidRPr="00EC0917">
        <w:rPr>
          <w:rFonts w:ascii="Times New Roman" w:hAnsi="Times New Roman" w:cs="Times New Roman"/>
          <w:sz w:val="28"/>
        </w:rPr>
        <w:t>.</w:t>
      </w:r>
    </w:p>
    <w:p w:rsidR="00C1196A" w:rsidRPr="00EC0917" w:rsidRDefault="00C1196A" w:rsidP="00C1196A">
      <w:pPr>
        <w:pStyle w:val="af4"/>
        <w:ind w:firstLine="567"/>
        <w:jc w:val="both"/>
        <w:rPr>
          <w:rFonts w:ascii="Times New Roman" w:hAnsi="Times New Roman" w:cs="Times New Roman"/>
          <w:sz w:val="28"/>
          <w:szCs w:val="28"/>
        </w:rPr>
      </w:pPr>
    </w:p>
    <w:p w:rsidR="00DA0532" w:rsidRPr="00EC0917" w:rsidRDefault="00DA0532" w:rsidP="00DA0532">
      <w:pPr>
        <w:pStyle w:val="af4"/>
        <w:jc w:val="center"/>
        <w:rPr>
          <w:rFonts w:ascii="Times New Roman" w:hAnsi="Times New Roman" w:cs="Times New Roman"/>
          <w:sz w:val="28"/>
        </w:rPr>
      </w:pPr>
      <w:r w:rsidRPr="00EC0917">
        <w:rPr>
          <w:rFonts w:ascii="Times New Roman" w:hAnsi="Times New Roman" w:cs="Times New Roman"/>
          <w:noProof/>
          <w:sz w:val="28"/>
          <w:lang w:eastAsia="ru-RU"/>
        </w:rPr>
        <w:drawing>
          <wp:inline distT="0" distB="0" distL="0" distR="0">
            <wp:extent cx="5057682" cy="2736000"/>
            <wp:effectExtent l="19050" t="0" r="0" b="0"/>
            <wp:docPr id="7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7682" cy="2736000"/>
                    </a:xfrm>
                    <a:prstGeom prst="rect">
                      <a:avLst/>
                    </a:prstGeom>
                    <a:noFill/>
                    <a:ln>
                      <a:noFill/>
                    </a:ln>
                  </pic:spPr>
                </pic:pic>
              </a:graphicData>
            </a:graphic>
          </wp:inline>
        </w:drawing>
      </w:r>
    </w:p>
    <w:p w:rsidR="00DA0532" w:rsidRPr="00EC0917" w:rsidRDefault="00DA0532" w:rsidP="00DA0532">
      <w:pPr>
        <w:tabs>
          <w:tab w:val="left" w:pos="2504"/>
        </w:tabs>
        <w:ind w:firstLine="708"/>
        <w:jc w:val="both"/>
        <w:rPr>
          <w:rFonts w:ascii="Times New Roman" w:hAnsi="Times New Roman" w:cs="Times New Roman"/>
          <w:sz w:val="28"/>
        </w:rPr>
      </w:pPr>
      <w:r w:rsidRPr="00EC0917">
        <w:rPr>
          <w:rFonts w:ascii="Times New Roman" w:hAnsi="Times New Roman" w:cs="Times New Roman"/>
          <w:sz w:val="28"/>
        </w:rPr>
        <w:t>Рисунок 2.7 – Зависимости энтальпии от температуры реакции (1)</w:t>
      </w:r>
    </w:p>
    <w:p w:rsidR="00DA0532" w:rsidRPr="00EC0917" w:rsidRDefault="00DA0532" w:rsidP="00DA0532">
      <w:pPr>
        <w:pStyle w:val="af4"/>
        <w:jc w:val="center"/>
        <w:rPr>
          <w:rFonts w:ascii="Times New Roman" w:hAnsi="Times New Roman" w:cs="Times New Roman"/>
          <w:sz w:val="28"/>
        </w:rPr>
      </w:pPr>
      <w:r w:rsidRPr="00EC0917">
        <w:rPr>
          <w:rFonts w:ascii="Times New Roman" w:hAnsi="Times New Roman" w:cs="Times New Roman"/>
          <w:noProof/>
          <w:sz w:val="28"/>
          <w:lang w:eastAsia="ru-RU"/>
        </w:rPr>
        <w:drawing>
          <wp:inline distT="0" distB="0" distL="0" distR="0">
            <wp:extent cx="4924425" cy="2914650"/>
            <wp:effectExtent l="19050" t="0" r="9525" b="0"/>
            <wp:docPr id="7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6706" cy="2916000"/>
                    </a:xfrm>
                    <a:prstGeom prst="rect">
                      <a:avLst/>
                    </a:prstGeom>
                    <a:noFill/>
                    <a:ln>
                      <a:noFill/>
                    </a:ln>
                  </pic:spPr>
                </pic:pic>
              </a:graphicData>
            </a:graphic>
          </wp:inline>
        </w:drawing>
      </w:r>
    </w:p>
    <w:p w:rsidR="00DA0532" w:rsidRPr="00EC0917" w:rsidRDefault="00DA0532" w:rsidP="00DA0532">
      <w:pPr>
        <w:pStyle w:val="af4"/>
        <w:ind w:left="927"/>
        <w:jc w:val="both"/>
        <w:rPr>
          <w:rFonts w:ascii="Times New Roman" w:hAnsi="Times New Roman" w:cs="Times New Roman"/>
          <w:sz w:val="28"/>
        </w:rPr>
      </w:pPr>
    </w:p>
    <w:p w:rsidR="00DA0532" w:rsidRPr="00EC0917" w:rsidRDefault="00DA0532" w:rsidP="00DA0532">
      <w:pPr>
        <w:tabs>
          <w:tab w:val="left" w:pos="2504"/>
        </w:tabs>
        <w:ind w:firstLine="708"/>
        <w:jc w:val="both"/>
        <w:rPr>
          <w:rFonts w:ascii="Times New Roman" w:hAnsi="Times New Roman" w:cs="Times New Roman"/>
          <w:sz w:val="28"/>
        </w:rPr>
      </w:pPr>
      <w:r w:rsidRPr="00EC0917">
        <w:rPr>
          <w:rFonts w:ascii="Times New Roman" w:hAnsi="Times New Roman" w:cs="Times New Roman"/>
          <w:sz w:val="28"/>
        </w:rPr>
        <w:t>Рисунок 2.8 – Зависимости энтропии константы равновесия от температуры реакции (1)</w:t>
      </w:r>
    </w:p>
    <w:p w:rsidR="00DA0532" w:rsidRPr="00EC0917" w:rsidRDefault="0036649D" w:rsidP="0036649D">
      <w:pPr>
        <w:jc w:val="center"/>
        <w:rPr>
          <w:lang w:val="kk-KZ"/>
        </w:rPr>
      </w:pPr>
      <w:r w:rsidRPr="00EC0917">
        <w:rPr>
          <w:noProof/>
        </w:rPr>
        <w:lastRenderedPageBreak/>
        <w:drawing>
          <wp:inline distT="0" distB="0" distL="0" distR="0">
            <wp:extent cx="4932960" cy="3131743"/>
            <wp:effectExtent l="19050" t="0" r="990" b="0"/>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37862" t="28446" r="27773" b="31291"/>
                    <a:stretch>
                      <a:fillRect/>
                    </a:stretch>
                  </pic:blipFill>
                  <pic:spPr bwMode="auto">
                    <a:xfrm>
                      <a:off x="0" y="0"/>
                      <a:ext cx="4933365" cy="3132000"/>
                    </a:xfrm>
                    <a:prstGeom prst="rect">
                      <a:avLst/>
                    </a:prstGeom>
                    <a:noFill/>
                    <a:ln w="9525">
                      <a:noFill/>
                      <a:miter lim="800000"/>
                      <a:headEnd/>
                      <a:tailEnd/>
                    </a:ln>
                  </pic:spPr>
                </pic:pic>
              </a:graphicData>
            </a:graphic>
          </wp:inline>
        </w:drawing>
      </w:r>
    </w:p>
    <w:p w:rsidR="0036649D" w:rsidRPr="00EC0917" w:rsidRDefault="0036649D" w:rsidP="0036649D">
      <w:pPr>
        <w:tabs>
          <w:tab w:val="left" w:pos="2504"/>
        </w:tabs>
        <w:ind w:firstLine="708"/>
        <w:jc w:val="center"/>
        <w:rPr>
          <w:rFonts w:ascii="Times New Roman" w:hAnsi="Times New Roman" w:cs="Times New Roman"/>
          <w:sz w:val="28"/>
        </w:rPr>
      </w:pPr>
      <w:r w:rsidRPr="00EC0917">
        <w:rPr>
          <w:rFonts w:ascii="Times New Roman" w:hAnsi="Times New Roman" w:cs="Times New Roman"/>
          <w:sz w:val="28"/>
        </w:rPr>
        <w:t>Рисунок 2.9 – Зависимости энергии Гиббса от температуры реакции (1)</w:t>
      </w:r>
    </w:p>
    <w:p w:rsidR="0036649D" w:rsidRPr="00EC0917" w:rsidRDefault="0036649D" w:rsidP="003A30DA">
      <w:pPr>
        <w:spacing w:after="0" w:line="240" w:lineRule="auto"/>
        <w:jc w:val="center"/>
        <w:rPr>
          <w:lang w:val="kk-KZ"/>
        </w:rPr>
      </w:pPr>
      <w:r w:rsidRPr="00EC0917">
        <w:rPr>
          <w:noProof/>
        </w:rPr>
        <w:drawing>
          <wp:inline distT="0" distB="0" distL="0" distR="0">
            <wp:extent cx="4845132" cy="3348842"/>
            <wp:effectExtent l="19050" t="0" r="0" b="0"/>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37899" t="38418" r="36393" b="26202"/>
                    <a:stretch>
                      <a:fillRect/>
                    </a:stretch>
                  </pic:blipFill>
                  <pic:spPr bwMode="auto">
                    <a:xfrm>
                      <a:off x="0" y="0"/>
                      <a:ext cx="4845132" cy="3348842"/>
                    </a:xfrm>
                    <a:prstGeom prst="rect">
                      <a:avLst/>
                    </a:prstGeom>
                    <a:noFill/>
                    <a:ln w="9525">
                      <a:noFill/>
                      <a:miter lim="800000"/>
                      <a:headEnd/>
                      <a:tailEnd/>
                    </a:ln>
                  </pic:spPr>
                </pic:pic>
              </a:graphicData>
            </a:graphic>
          </wp:inline>
        </w:drawing>
      </w:r>
    </w:p>
    <w:p w:rsidR="003A30DA" w:rsidRPr="00EC0917" w:rsidRDefault="003A30DA" w:rsidP="003A30DA">
      <w:pPr>
        <w:spacing w:after="0" w:line="240" w:lineRule="auto"/>
        <w:jc w:val="center"/>
        <w:rPr>
          <w:lang w:val="kk-KZ"/>
        </w:rPr>
      </w:pPr>
    </w:p>
    <w:p w:rsidR="0036649D" w:rsidRPr="00EC0917" w:rsidRDefault="0036649D" w:rsidP="0036649D">
      <w:pPr>
        <w:tabs>
          <w:tab w:val="left" w:pos="2504"/>
        </w:tabs>
        <w:rPr>
          <w:rFonts w:ascii="Times New Roman" w:hAnsi="Times New Roman" w:cs="Times New Roman"/>
          <w:sz w:val="28"/>
          <w:lang w:val="kk-KZ"/>
        </w:rPr>
      </w:pPr>
      <w:r w:rsidRPr="00EC0917">
        <w:rPr>
          <w:rFonts w:ascii="Times New Roman" w:hAnsi="Times New Roman" w:cs="Times New Roman"/>
          <w:sz w:val="28"/>
        </w:rPr>
        <w:t>Рисунок 2.10 – Зависимости константы равновесия от температуры реакции (1)</w:t>
      </w:r>
    </w:p>
    <w:p w:rsidR="00007C72" w:rsidRPr="00EC0917" w:rsidRDefault="00007C72" w:rsidP="00007C72">
      <w:pPr>
        <w:pStyle w:val="a3"/>
        <w:spacing w:after="0" w:line="240" w:lineRule="auto"/>
        <w:ind w:left="0" w:firstLine="567"/>
        <w:jc w:val="both"/>
        <w:rPr>
          <w:rFonts w:ascii="Times New Roman" w:hAnsi="Times New Roman" w:cs="Times New Roman"/>
          <w:sz w:val="28"/>
        </w:rPr>
      </w:pPr>
      <w:r w:rsidRPr="00EC0917">
        <w:rPr>
          <w:rFonts w:ascii="Times New Roman" w:hAnsi="Times New Roman" w:cs="Times New Roman"/>
          <w:sz w:val="28"/>
          <w:lang w:val="kk-KZ"/>
        </w:rPr>
        <w:t>Далее определи</w:t>
      </w:r>
      <w:r w:rsidR="004A287D" w:rsidRPr="00EC0917">
        <w:rPr>
          <w:rFonts w:ascii="Times New Roman" w:hAnsi="Times New Roman" w:cs="Times New Roman"/>
          <w:sz w:val="28"/>
          <w:lang w:val="kk-KZ"/>
        </w:rPr>
        <w:t>ли</w:t>
      </w:r>
      <w:r w:rsidRPr="00EC0917">
        <w:rPr>
          <w:rFonts w:ascii="Times New Roman" w:hAnsi="Times New Roman" w:cs="Times New Roman"/>
          <w:sz w:val="28"/>
        </w:rPr>
        <w:t xml:space="preserve"> термодинамические параметры для реакции образования магниевой шпинели в результате взаимодействия оксида магния (</w:t>
      </w:r>
      <w:r w:rsidRPr="00EC0917">
        <w:rPr>
          <w:rFonts w:ascii="Times New Roman" w:hAnsi="Times New Roman" w:cs="Times New Roman"/>
          <w:sz w:val="28"/>
          <w:lang w:val="en-US"/>
        </w:rPr>
        <w:t>MgO</w:t>
      </w:r>
      <w:r w:rsidRPr="00EC0917">
        <w:rPr>
          <w:rFonts w:ascii="Times New Roman" w:hAnsi="Times New Roman" w:cs="Times New Roman"/>
          <w:sz w:val="28"/>
        </w:rPr>
        <w:t>) и оксида алюминия (</w:t>
      </w:r>
      <w:r w:rsidRPr="00EC0917">
        <w:rPr>
          <w:rFonts w:ascii="Times New Roman" w:hAnsi="Times New Roman" w:cs="Times New Roman"/>
          <w:sz w:val="28"/>
          <w:lang w:val="en-US"/>
        </w:rPr>
        <w:t>Al</w:t>
      </w:r>
      <w:r w:rsidRPr="00EC0917">
        <w:rPr>
          <w:rFonts w:ascii="Times New Roman" w:hAnsi="Times New Roman" w:cs="Times New Roman"/>
          <w:sz w:val="28"/>
          <w:vertAlign w:val="subscript"/>
        </w:rPr>
        <w:t>2</w:t>
      </w:r>
      <w:r w:rsidRPr="00EC0917">
        <w:rPr>
          <w:rFonts w:ascii="Times New Roman" w:hAnsi="Times New Roman" w:cs="Times New Roman"/>
          <w:sz w:val="28"/>
          <w:lang w:val="en-US"/>
        </w:rPr>
        <w:t>O</w:t>
      </w:r>
      <w:r w:rsidRPr="00EC0917">
        <w:rPr>
          <w:rFonts w:ascii="Times New Roman" w:hAnsi="Times New Roman" w:cs="Times New Roman"/>
          <w:sz w:val="28"/>
          <w:vertAlign w:val="subscript"/>
        </w:rPr>
        <w:t>3</w:t>
      </w:r>
      <w:r w:rsidRPr="00EC0917">
        <w:rPr>
          <w:rFonts w:ascii="Times New Roman" w:hAnsi="Times New Roman" w:cs="Times New Roman"/>
          <w:sz w:val="28"/>
        </w:rPr>
        <w:t>)</w:t>
      </w:r>
      <w:r w:rsidRPr="00EC0917">
        <w:rPr>
          <w:rFonts w:ascii="Times New Roman" w:hAnsi="Times New Roman" w:cs="Times New Roman"/>
          <w:sz w:val="28"/>
          <w:lang w:val="kk-KZ"/>
        </w:rPr>
        <w:t xml:space="preserve"> по реакции</w:t>
      </w:r>
      <w:r w:rsidRPr="00EC0917">
        <w:rPr>
          <w:rFonts w:ascii="Times New Roman" w:hAnsi="Times New Roman" w:cs="Times New Roman"/>
          <w:sz w:val="28"/>
        </w:rPr>
        <w:t>:</w:t>
      </w:r>
    </w:p>
    <w:p w:rsidR="00007C72" w:rsidRPr="00EC0917" w:rsidRDefault="00007C72" w:rsidP="00007C72">
      <w:pPr>
        <w:pStyle w:val="a3"/>
        <w:spacing w:after="0" w:line="240" w:lineRule="auto"/>
        <w:ind w:left="0" w:firstLine="567"/>
        <w:jc w:val="both"/>
        <w:rPr>
          <w:rFonts w:ascii="Times New Roman" w:hAnsi="Times New Roman" w:cs="Times New Roman"/>
          <w:sz w:val="28"/>
        </w:rPr>
      </w:pPr>
    </w:p>
    <w:p w:rsidR="00007C72" w:rsidRPr="00EC0917" w:rsidRDefault="00007C72" w:rsidP="00D8245C">
      <w:pPr>
        <w:ind w:left="2832" w:firstLine="708"/>
        <w:rPr>
          <w:rFonts w:ascii="Times New Roman" w:hAnsi="Times New Roman" w:cs="Times New Roman"/>
          <w:sz w:val="28"/>
        </w:rPr>
      </w:pPr>
      <w:r w:rsidRPr="00EC0917">
        <w:rPr>
          <w:rFonts w:ascii="Times New Roman" w:hAnsi="Times New Roman" w:cs="Times New Roman"/>
          <w:sz w:val="28"/>
        </w:rPr>
        <w:t>MgO + Al</w:t>
      </w:r>
      <w:r w:rsidRPr="00EC0917">
        <w:rPr>
          <w:rFonts w:ascii="Times New Roman" w:hAnsi="Times New Roman" w:cs="Times New Roman"/>
          <w:sz w:val="28"/>
          <w:vertAlign w:val="subscript"/>
        </w:rPr>
        <w:t>2</w:t>
      </w:r>
      <w:r w:rsidRPr="00EC0917">
        <w:rPr>
          <w:rFonts w:ascii="Times New Roman" w:hAnsi="Times New Roman" w:cs="Times New Roman"/>
          <w:sz w:val="28"/>
        </w:rPr>
        <w:t>O</w:t>
      </w:r>
      <w:r w:rsidRPr="00EC0917">
        <w:rPr>
          <w:rFonts w:ascii="Times New Roman" w:hAnsi="Times New Roman" w:cs="Times New Roman"/>
          <w:sz w:val="28"/>
          <w:vertAlign w:val="subscript"/>
        </w:rPr>
        <w:t>3</w:t>
      </w:r>
      <w:r w:rsidRPr="00EC0917">
        <w:rPr>
          <w:rFonts w:ascii="Times New Roman" w:hAnsi="Times New Roman" w:cs="Times New Roman"/>
          <w:sz w:val="28"/>
        </w:rPr>
        <w:t>=MgAl</w:t>
      </w:r>
      <w:r w:rsidRPr="00EC0917">
        <w:rPr>
          <w:rFonts w:ascii="Times New Roman" w:hAnsi="Times New Roman" w:cs="Times New Roman"/>
          <w:sz w:val="28"/>
          <w:vertAlign w:val="subscript"/>
        </w:rPr>
        <w:t>2</w:t>
      </w:r>
      <w:r w:rsidRPr="00EC0917">
        <w:rPr>
          <w:rFonts w:ascii="Times New Roman" w:hAnsi="Times New Roman" w:cs="Times New Roman"/>
          <w:sz w:val="28"/>
        </w:rPr>
        <w:t>O</w:t>
      </w:r>
      <w:r w:rsidRPr="00EC0917">
        <w:rPr>
          <w:rFonts w:ascii="Times New Roman" w:hAnsi="Times New Roman" w:cs="Times New Roman"/>
          <w:sz w:val="28"/>
          <w:vertAlign w:val="subscript"/>
        </w:rPr>
        <w:t>4</w:t>
      </w:r>
      <w:r w:rsidRPr="00EC0917">
        <w:rPr>
          <w:rFonts w:ascii="Times New Roman" w:hAnsi="Times New Roman" w:cs="Times New Roman"/>
          <w:sz w:val="28"/>
        </w:rPr>
        <w:t xml:space="preserve">                                           (2)</w:t>
      </w:r>
    </w:p>
    <w:p w:rsidR="00007C72" w:rsidRPr="00EC0917" w:rsidRDefault="00007C72" w:rsidP="00007C72">
      <w:pPr>
        <w:tabs>
          <w:tab w:val="left" w:pos="2504"/>
        </w:tabs>
        <w:spacing w:after="0" w:line="240" w:lineRule="auto"/>
        <w:ind w:firstLine="567"/>
        <w:rPr>
          <w:rFonts w:ascii="Times New Roman" w:hAnsi="Times New Roman" w:cs="Times New Roman"/>
          <w:sz w:val="28"/>
          <w:lang w:val="kk-KZ"/>
        </w:rPr>
      </w:pPr>
      <w:r w:rsidRPr="00EC0917">
        <w:rPr>
          <w:rFonts w:ascii="Times New Roman" w:hAnsi="Times New Roman" w:cs="Times New Roman"/>
          <w:sz w:val="28"/>
          <w:lang w:val="kk-KZ"/>
        </w:rPr>
        <w:t xml:space="preserve">Расчетные данные вносим в таблицу 2.6. </w:t>
      </w:r>
    </w:p>
    <w:p w:rsidR="00007C72" w:rsidRPr="00EC0917" w:rsidRDefault="00007C72" w:rsidP="00007C72">
      <w:pPr>
        <w:tabs>
          <w:tab w:val="left" w:pos="2504"/>
        </w:tabs>
        <w:spacing w:after="0" w:line="240" w:lineRule="auto"/>
        <w:ind w:firstLine="567"/>
        <w:rPr>
          <w:rFonts w:ascii="Times New Roman" w:hAnsi="Times New Roman" w:cs="Times New Roman"/>
          <w:sz w:val="28"/>
          <w:lang w:val="kk-KZ"/>
        </w:rPr>
      </w:pPr>
    </w:p>
    <w:p w:rsidR="0036649D" w:rsidRPr="00EC0917" w:rsidRDefault="0036649D" w:rsidP="0036649D">
      <w:pPr>
        <w:sectPr w:rsidR="0036649D" w:rsidRPr="00EC0917" w:rsidSect="0036649D">
          <w:pgSz w:w="11906" w:h="16838"/>
          <w:pgMar w:top="1134" w:right="567" w:bottom="1134" w:left="1701" w:header="709" w:footer="709" w:gutter="0"/>
          <w:cols w:space="708"/>
          <w:docGrid w:linePitch="360"/>
        </w:sectPr>
      </w:pPr>
    </w:p>
    <w:p w:rsidR="00007C72" w:rsidRPr="00EC0917" w:rsidRDefault="00007C72" w:rsidP="00007C72">
      <w:pPr>
        <w:pStyle w:val="af4"/>
        <w:jc w:val="both"/>
        <w:rPr>
          <w:rFonts w:ascii="Times New Roman" w:hAnsi="Times New Roman" w:cs="Times New Roman"/>
          <w:sz w:val="28"/>
        </w:rPr>
      </w:pPr>
      <w:r w:rsidRPr="00EC0917">
        <w:rPr>
          <w:rFonts w:ascii="Times New Roman" w:hAnsi="Times New Roman" w:cs="Times New Roman"/>
          <w:sz w:val="28"/>
        </w:rPr>
        <w:lastRenderedPageBreak/>
        <w:t>Таблица 2.6 – Термодинамические расчеты для реакции (2)</w:t>
      </w:r>
    </w:p>
    <w:p w:rsidR="00D8245C" w:rsidRPr="00EC0917" w:rsidRDefault="00D8245C" w:rsidP="00007C72">
      <w:pPr>
        <w:pStyle w:val="af4"/>
        <w:jc w:val="both"/>
        <w:rPr>
          <w:rFonts w:ascii="Times New Roman" w:hAnsi="Times New Roman" w:cs="Times New Roman"/>
          <w:sz w:val="16"/>
          <w:szCs w:val="16"/>
        </w:rPr>
      </w:pPr>
    </w:p>
    <w:tbl>
      <w:tblPr>
        <w:tblStyle w:val="ab"/>
        <w:tblW w:w="9356" w:type="dxa"/>
        <w:tblInd w:w="108" w:type="dxa"/>
        <w:tblLayout w:type="fixed"/>
        <w:tblLook w:val="04A0"/>
      </w:tblPr>
      <w:tblGrid>
        <w:gridCol w:w="1841"/>
        <w:gridCol w:w="1420"/>
        <w:gridCol w:w="1516"/>
        <w:gridCol w:w="43"/>
        <w:gridCol w:w="1276"/>
        <w:gridCol w:w="24"/>
        <w:gridCol w:w="1677"/>
        <w:gridCol w:w="1559"/>
      </w:tblGrid>
      <w:tr w:rsidR="00007C72" w:rsidRPr="00EC0917" w:rsidTr="00DE5446">
        <w:tc>
          <w:tcPr>
            <w:tcW w:w="9356" w:type="dxa"/>
            <w:gridSpan w:val="8"/>
          </w:tcPr>
          <w:p w:rsidR="00007C72" w:rsidRPr="00EC0917" w:rsidRDefault="00007C72" w:rsidP="00DE5446">
            <w:pPr>
              <w:pStyle w:val="af4"/>
              <w:jc w:val="center"/>
              <w:rPr>
                <w:rFonts w:ascii="Times New Roman" w:hAnsi="Times New Roman" w:cs="Times New Roman"/>
                <w:b/>
                <w:sz w:val="24"/>
                <w:szCs w:val="24"/>
              </w:rPr>
            </w:pPr>
            <w:r w:rsidRPr="00EC0917">
              <w:rPr>
                <w:rFonts w:ascii="Times New Roman" w:hAnsi="Times New Roman" w:cs="Times New Roman"/>
                <w:sz w:val="24"/>
                <w:szCs w:val="24"/>
              </w:rPr>
              <w:t xml:space="preserve">Уравнения реакции </w:t>
            </w:r>
            <w:r w:rsidR="001F12F0" w:rsidRPr="00EC0917">
              <w:rPr>
                <w:rFonts w:ascii="Times New Roman" w:hAnsi="Times New Roman" w:cs="Times New Roman"/>
                <w:b/>
                <w:sz w:val="24"/>
                <w:szCs w:val="24"/>
              </w:rPr>
              <w:t>MgO + Al</w:t>
            </w:r>
            <w:r w:rsidR="001F12F0" w:rsidRPr="00EC0917">
              <w:rPr>
                <w:rFonts w:ascii="Times New Roman" w:hAnsi="Times New Roman" w:cs="Times New Roman"/>
                <w:b/>
                <w:sz w:val="24"/>
                <w:szCs w:val="24"/>
                <w:vertAlign w:val="subscript"/>
              </w:rPr>
              <w:t>2</w:t>
            </w:r>
            <w:r w:rsidR="001F12F0" w:rsidRPr="00EC0917">
              <w:rPr>
                <w:rFonts w:ascii="Times New Roman" w:hAnsi="Times New Roman" w:cs="Times New Roman"/>
                <w:b/>
                <w:sz w:val="24"/>
                <w:szCs w:val="24"/>
              </w:rPr>
              <w:t>O</w:t>
            </w:r>
            <w:r w:rsidR="001F12F0" w:rsidRPr="00EC0917">
              <w:rPr>
                <w:rFonts w:ascii="Times New Roman" w:hAnsi="Times New Roman" w:cs="Times New Roman"/>
                <w:b/>
                <w:sz w:val="24"/>
                <w:szCs w:val="24"/>
                <w:vertAlign w:val="subscript"/>
              </w:rPr>
              <w:t>3</w:t>
            </w:r>
            <w:r w:rsidR="001F12F0" w:rsidRPr="00EC0917">
              <w:rPr>
                <w:rFonts w:ascii="Times New Roman" w:hAnsi="Times New Roman" w:cs="Times New Roman"/>
                <w:b/>
                <w:sz w:val="24"/>
                <w:szCs w:val="24"/>
              </w:rPr>
              <w:t>=MgAl</w:t>
            </w:r>
            <w:r w:rsidR="001F12F0" w:rsidRPr="00EC0917">
              <w:rPr>
                <w:rFonts w:ascii="Times New Roman" w:hAnsi="Times New Roman" w:cs="Times New Roman"/>
                <w:b/>
                <w:sz w:val="24"/>
                <w:szCs w:val="24"/>
                <w:vertAlign w:val="subscript"/>
              </w:rPr>
              <w:t>2</w:t>
            </w:r>
            <w:r w:rsidR="001F12F0" w:rsidRPr="00EC0917">
              <w:rPr>
                <w:rFonts w:ascii="Times New Roman" w:hAnsi="Times New Roman" w:cs="Times New Roman"/>
                <w:b/>
                <w:sz w:val="24"/>
                <w:szCs w:val="24"/>
              </w:rPr>
              <w:t>O</w:t>
            </w:r>
            <w:r w:rsidR="001F12F0" w:rsidRPr="00EC0917">
              <w:rPr>
                <w:rFonts w:ascii="Times New Roman" w:hAnsi="Times New Roman" w:cs="Times New Roman"/>
                <w:b/>
                <w:sz w:val="24"/>
                <w:szCs w:val="24"/>
                <w:vertAlign w:val="subscript"/>
              </w:rPr>
              <w:t>4</w:t>
            </w:r>
            <w:r w:rsidR="00F751E0" w:rsidRPr="00EC0917">
              <w:rPr>
                <w:rFonts w:ascii="Times New Roman" w:hAnsi="Times New Roman" w:cs="Times New Roman"/>
                <w:b/>
                <w:sz w:val="24"/>
                <w:szCs w:val="24"/>
                <w:vertAlign w:val="subscript"/>
              </w:rPr>
              <w:t xml:space="preserve"> </w:t>
            </w:r>
            <w:r w:rsidR="00F751E0" w:rsidRPr="00EC0917">
              <w:rPr>
                <w:rFonts w:ascii="Times New Roman" w:hAnsi="Times New Roman" w:cs="Times New Roman"/>
                <w:b/>
                <w:sz w:val="24"/>
                <w:szCs w:val="24"/>
              </w:rPr>
              <w:t>(магнезиальная шпинель)</w:t>
            </w:r>
          </w:p>
          <w:p w:rsidR="003A30DA" w:rsidRPr="00EC0917" w:rsidRDefault="003A30DA" w:rsidP="00DE5446">
            <w:pPr>
              <w:pStyle w:val="af4"/>
              <w:jc w:val="center"/>
              <w:rPr>
                <w:rFonts w:ascii="Times New Roman" w:hAnsi="Times New Roman" w:cs="Times New Roman"/>
                <w:sz w:val="24"/>
                <w:szCs w:val="24"/>
              </w:rPr>
            </w:pP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T</w:t>
            </w:r>
          </w:p>
        </w:tc>
        <w:tc>
          <w:tcPr>
            <w:tcW w:w="1420" w:type="dxa"/>
            <w:vAlign w:val="bottom"/>
          </w:tcPr>
          <w:p w:rsidR="00007C72" w:rsidRPr="00EC0917" w:rsidRDefault="00007C72"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ΔH</w:t>
            </w:r>
          </w:p>
        </w:tc>
        <w:tc>
          <w:tcPr>
            <w:tcW w:w="1516" w:type="dxa"/>
            <w:vAlign w:val="bottom"/>
          </w:tcPr>
          <w:p w:rsidR="00007C72" w:rsidRPr="00EC0917" w:rsidRDefault="00007C72"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ΔS</w:t>
            </w:r>
          </w:p>
        </w:tc>
        <w:tc>
          <w:tcPr>
            <w:tcW w:w="1343" w:type="dxa"/>
            <w:gridSpan w:val="3"/>
            <w:vAlign w:val="bottom"/>
          </w:tcPr>
          <w:p w:rsidR="00007C72" w:rsidRPr="00EC0917" w:rsidRDefault="00007C72"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ΔG</w:t>
            </w:r>
          </w:p>
        </w:tc>
        <w:tc>
          <w:tcPr>
            <w:tcW w:w="1677" w:type="dxa"/>
            <w:vAlign w:val="center"/>
          </w:tcPr>
          <w:p w:rsidR="00007C72" w:rsidRPr="00EC0917" w:rsidRDefault="00007C72"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K</w:t>
            </w:r>
          </w:p>
        </w:tc>
        <w:tc>
          <w:tcPr>
            <w:tcW w:w="1559" w:type="dxa"/>
          </w:tcPr>
          <w:p w:rsidR="00007C72" w:rsidRPr="00EC0917" w:rsidRDefault="00007C72"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Log K</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-30,183</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4,120</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-32,544</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9,251E+002</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2,966</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-30,092</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4,264</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-32,962</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3,614E+002</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2,558</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-29,868</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4,572</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-33,403</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1,807E+002</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2,257</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-29,483</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5,038</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-33,882</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1,064E+002</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2,027</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-28,931</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5,635</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-34,415</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7,037E+001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1,847</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-28,219</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6,330</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-35,012</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5,062E+001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1,704</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900,000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-27,359</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7,095</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-35,683</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3,881E+001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1,589</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-26,390</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7,888</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-36,432</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3,125E+001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1,495</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-25,359</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8,667</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-37,260</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2,615E+001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1,417</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-24,295</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9,415</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-38,165</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2,256E+001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1,353</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-23,227</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10,116</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-39,142</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1,994E+001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1,300</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-22,184</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10,759</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-40,186</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1,798E+001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1,255</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-21,195</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11,334</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-41,291</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1,646E+001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1,216</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-20,294</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11,828</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-42,450</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1,527E+001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1,184</w:t>
            </w:r>
          </w:p>
        </w:tc>
      </w:tr>
      <w:tr w:rsidR="00007C72" w:rsidRPr="00EC0917" w:rsidTr="00D8245C">
        <w:tc>
          <w:tcPr>
            <w:tcW w:w="1841"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1700,000</w:t>
            </w:r>
          </w:p>
        </w:tc>
        <w:tc>
          <w:tcPr>
            <w:tcW w:w="1420"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-19,511</w:t>
            </w:r>
          </w:p>
        </w:tc>
        <w:tc>
          <w:tcPr>
            <w:tcW w:w="151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12,236</w:t>
            </w:r>
          </w:p>
        </w:tc>
        <w:tc>
          <w:tcPr>
            <w:tcW w:w="1343" w:type="dxa"/>
            <w:gridSpan w:val="3"/>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-43,654</w:t>
            </w:r>
          </w:p>
        </w:tc>
        <w:tc>
          <w:tcPr>
            <w:tcW w:w="1677"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1,431E+001</w:t>
            </w:r>
          </w:p>
        </w:tc>
        <w:tc>
          <w:tcPr>
            <w:tcW w:w="1559"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1,156</w:t>
            </w:r>
          </w:p>
        </w:tc>
      </w:tr>
      <w:tr w:rsidR="00007C72" w:rsidRPr="00EC0917" w:rsidTr="00D8245C">
        <w:tc>
          <w:tcPr>
            <w:tcW w:w="1841" w:type="dxa"/>
            <w:vMerge w:val="restart"/>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Формула</w:t>
            </w:r>
          </w:p>
        </w:tc>
        <w:tc>
          <w:tcPr>
            <w:tcW w:w="1420" w:type="dxa"/>
            <w:vMerge w:val="restart"/>
            <w:vAlign w:val="bottom"/>
          </w:tcPr>
          <w:p w:rsidR="00007C72" w:rsidRPr="00EC0917" w:rsidRDefault="00007C72" w:rsidP="00DE5446">
            <w:pP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M, г/моль</w:t>
            </w:r>
          </w:p>
        </w:tc>
        <w:tc>
          <w:tcPr>
            <w:tcW w:w="6095" w:type="dxa"/>
            <w:gridSpan w:val="6"/>
            <w:vAlign w:val="bottom"/>
          </w:tcPr>
          <w:p w:rsidR="003A30DA" w:rsidRPr="00EC0917" w:rsidRDefault="003A30DA" w:rsidP="00D8245C">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Расчетные данные</w:t>
            </w:r>
          </w:p>
        </w:tc>
      </w:tr>
      <w:tr w:rsidR="00007C72" w:rsidRPr="00EC0917" w:rsidTr="00D8245C">
        <w:tc>
          <w:tcPr>
            <w:tcW w:w="1841" w:type="dxa"/>
            <w:vMerge/>
            <w:vAlign w:val="bottom"/>
          </w:tcPr>
          <w:p w:rsidR="00007C72" w:rsidRPr="00EC0917" w:rsidRDefault="00007C72" w:rsidP="00DE5446">
            <w:pPr>
              <w:jc w:val="center"/>
              <w:rPr>
                <w:rFonts w:ascii="Times New Roman" w:eastAsia="Times New Roman" w:hAnsi="Times New Roman" w:cs="Times New Roman"/>
                <w:color w:val="000000"/>
                <w:sz w:val="24"/>
                <w:szCs w:val="24"/>
              </w:rPr>
            </w:pPr>
          </w:p>
        </w:tc>
        <w:tc>
          <w:tcPr>
            <w:tcW w:w="1420" w:type="dxa"/>
            <w:vMerge/>
            <w:vAlign w:val="bottom"/>
          </w:tcPr>
          <w:p w:rsidR="00007C72" w:rsidRPr="00EC0917" w:rsidRDefault="00007C72" w:rsidP="00DE5446">
            <w:pPr>
              <w:jc w:val="center"/>
              <w:rPr>
                <w:rFonts w:ascii="Calibri" w:eastAsia="Times New Roman" w:hAnsi="Calibri" w:cs="Calibri"/>
                <w:b/>
                <w:bCs/>
                <w:color w:val="000000"/>
                <w:sz w:val="20"/>
                <w:szCs w:val="20"/>
              </w:rPr>
            </w:pPr>
          </w:p>
        </w:tc>
        <w:tc>
          <w:tcPr>
            <w:tcW w:w="1559" w:type="dxa"/>
            <w:gridSpan w:val="2"/>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Моль</w:t>
            </w:r>
          </w:p>
        </w:tc>
        <w:tc>
          <w:tcPr>
            <w:tcW w:w="1276" w:type="dxa"/>
            <w:vAlign w:val="bottom"/>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hAnsi="Times New Roman" w:cs="Times New Roman"/>
                <w:sz w:val="24"/>
                <w:szCs w:val="24"/>
              </w:rPr>
              <w:t>гр.</w:t>
            </w:r>
          </w:p>
        </w:tc>
        <w:tc>
          <w:tcPr>
            <w:tcW w:w="1701" w:type="dxa"/>
            <w:gridSpan w:val="2"/>
            <w:vAlign w:val="bottom"/>
          </w:tcPr>
          <w:p w:rsidR="00007C72" w:rsidRPr="00EC0917" w:rsidRDefault="00007C72" w:rsidP="00DE5446">
            <w:pPr>
              <w:jc w:val="center"/>
              <w:rPr>
                <w:rFonts w:ascii="Times New Roman" w:eastAsia="Times New Roman" w:hAnsi="Times New Roman" w:cs="Times New Roman"/>
                <w:color w:val="000000"/>
                <w:sz w:val="24"/>
                <w:szCs w:val="24"/>
                <w:lang w:val="en-US"/>
              </w:rPr>
            </w:pPr>
            <w:r w:rsidRPr="00EC0917">
              <w:rPr>
                <w:rFonts w:ascii="Times New Roman" w:eastAsia="Times New Roman" w:hAnsi="Times New Roman" w:cs="Times New Roman"/>
                <w:color w:val="000000"/>
                <w:sz w:val="24"/>
                <w:szCs w:val="24"/>
              </w:rPr>
              <w:t>Объем (</w:t>
            </w:r>
            <w:r w:rsidRPr="00EC0917">
              <w:rPr>
                <w:rFonts w:ascii="Times New Roman" w:eastAsia="Times New Roman" w:hAnsi="Times New Roman" w:cs="Times New Roman"/>
                <w:color w:val="000000"/>
                <w:sz w:val="24"/>
                <w:szCs w:val="24"/>
                <w:lang w:val="en-US"/>
              </w:rPr>
              <w:t>V)</w:t>
            </w:r>
          </w:p>
        </w:tc>
        <w:tc>
          <w:tcPr>
            <w:tcW w:w="1559" w:type="dxa"/>
          </w:tcPr>
          <w:p w:rsidR="00007C72" w:rsidRPr="00EC0917" w:rsidRDefault="00007C72"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Ед.изм.</w:t>
            </w:r>
          </w:p>
        </w:tc>
      </w:tr>
      <w:tr w:rsidR="003A30DA" w:rsidRPr="00EC0917" w:rsidTr="00D8245C">
        <w:tc>
          <w:tcPr>
            <w:tcW w:w="1841" w:type="dxa"/>
            <w:vAlign w:val="bottom"/>
          </w:tcPr>
          <w:p w:rsidR="003A30DA" w:rsidRPr="00EC0917" w:rsidRDefault="003A30DA" w:rsidP="00DE5446">
            <w:pP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MgO</w:t>
            </w:r>
          </w:p>
        </w:tc>
        <w:tc>
          <w:tcPr>
            <w:tcW w:w="1420"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40,304</w:t>
            </w:r>
          </w:p>
        </w:tc>
        <w:tc>
          <w:tcPr>
            <w:tcW w:w="1559" w:type="dxa"/>
            <w:gridSpan w:val="2"/>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28,330</w:t>
            </w:r>
          </w:p>
        </w:tc>
        <w:tc>
          <w:tcPr>
            <w:tcW w:w="1276"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701" w:type="dxa"/>
            <w:gridSpan w:val="2"/>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40,304</w:t>
            </w:r>
          </w:p>
        </w:tc>
        <w:tc>
          <w:tcPr>
            <w:tcW w:w="1559"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11,258</w:t>
            </w:r>
          </w:p>
        </w:tc>
      </w:tr>
      <w:tr w:rsidR="003A30DA" w:rsidRPr="00EC0917" w:rsidTr="00D8245C">
        <w:tc>
          <w:tcPr>
            <w:tcW w:w="1841" w:type="dxa"/>
            <w:vAlign w:val="bottom"/>
          </w:tcPr>
          <w:p w:rsidR="003A30DA" w:rsidRPr="00EC0917" w:rsidRDefault="003A30DA" w:rsidP="00DE5446">
            <w:pP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Al</w:t>
            </w:r>
            <w:r w:rsidRPr="00EC0917">
              <w:rPr>
                <w:rFonts w:ascii="Times New Roman" w:eastAsia="Times New Roman" w:hAnsi="Times New Roman" w:cs="Times New Roman"/>
                <w:color w:val="000000"/>
                <w:sz w:val="24"/>
                <w:szCs w:val="24"/>
                <w:vertAlign w:val="subscript"/>
              </w:rPr>
              <w:t>2</w:t>
            </w:r>
            <w:r w:rsidRPr="00EC0917">
              <w:rPr>
                <w:rFonts w:ascii="Times New Roman" w:eastAsia="Times New Roman" w:hAnsi="Times New Roman" w:cs="Times New Roman"/>
                <w:color w:val="000000"/>
                <w:sz w:val="24"/>
                <w:szCs w:val="24"/>
              </w:rPr>
              <w:t>O</w:t>
            </w:r>
            <w:r w:rsidRPr="00EC0917">
              <w:rPr>
                <w:rFonts w:ascii="Times New Roman" w:eastAsia="Times New Roman" w:hAnsi="Times New Roman" w:cs="Times New Roman"/>
                <w:color w:val="000000"/>
                <w:sz w:val="24"/>
                <w:szCs w:val="24"/>
                <w:vertAlign w:val="subscript"/>
              </w:rPr>
              <w:t>3</w:t>
            </w:r>
          </w:p>
        </w:tc>
        <w:tc>
          <w:tcPr>
            <w:tcW w:w="1420"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101,961</w:t>
            </w:r>
          </w:p>
        </w:tc>
        <w:tc>
          <w:tcPr>
            <w:tcW w:w="1559" w:type="dxa"/>
            <w:gridSpan w:val="2"/>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71,670</w:t>
            </w:r>
          </w:p>
        </w:tc>
        <w:tc>
          <w:tcPr>
            <w:tcW w:w="1276"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701" w:type="dxa"/>
            <w:gridSpan w:val="2"/>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101,961</w:t>
            </w:r>
          </w:p>
        </w:tc>
        <w:tc>
          <w:tcPr>
            <w:tcW w:w="1559"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25,715</w:t>
            </w:r>
          </w:p>
        </w:tc>
      </w:tr>
      <w:tr w:rsidR="003A30DA" w:rsidRPr="00EC0917" w:rsidTr="00D8245C">
        <w:tc>
          <w:tcPr>
            <w:tcW w:w="1841" w:type="dxa"/>
            <w:vAlign w:val="bottom"/>
          </w:tcPr>
          <w:p w:rsidR="003A30DA" w:rsidRPr="00EC0917" w:rsidRDefault="003A30DA" w:rsidP="00DE5446">
            <w:pP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MgAl</w:t>
            </w:r>
            <w:r w:rsidRPr="00EC0917">
              <w:rPr>
                <w:rFonts w:ascii="Times New Roman" w:eastAsia="Times New Roman" w:hAnsi="Times New Roman" w:cs="Times New Roman"/>
                <w:color w:val="000000"/>
                <w:sz w:val="24"/>
                <w:szCs w:val="24"/>
                <w:vertAlign w:val="subscript"/>
              </w:rPr>
              <w:t>2</w:t>
            </w:r>
            <w:r w:rsidRPr="00EC0917">
              <w:rPr>
                <w:rFonts w:ascii="Times New Roman" w:eastAsia="Times New Roman" w:hAnsi="Times New Roman" w:cs="Times New Roman"/>
                <w:color w:val="000000"/>
                <w:sz w:val="24"/>
                <w:szCs w:val="24"/>
              </w:rPr>
              <w:t>O</w:t>
            </w:r>
            <w:r w:rsidRPr="00EC0917">
              <w:rPr>
                <w:rFonts w:ascii="Times New Roman" w:eastAsia="Times New Roman" w:hAnsi="Times New Roman" w:cs="Times New Roman"/>
                <w:color w:val="000000"/>
                <w:sz w:val="24"/>
                <w:szCs w:val="24"/>
                <w:vertAlign w:val="subscript"/>
              </w:rPr>
              <w:t>4</w:t>
            </w:r>
          </w:p>
        </w:tc>
        <w:tc>
          <w:tcPr>
            <w:tcW w:w="1420"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142,266</w:t>
            </w:r>
          </w:p>
        </w:tc>
        <w:tc>
          <w:tcPr>
            <w:tcW w:w="1559" w:type="dxa"/>
            <w:gridSpan w:val="2"/>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100,000</w:t>
            </w:r>
          </w:p>
        </w:tc>
        <w:tc>
          <w:tcPr>
            <w:tcW w:w="1276"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701" w:type="dxa"/>
            <w:gridSpan w:val="2"/>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142,266</w:t>
            </w:r>
          </w:p>
        </w:tc>
        <w:tc>
          <w:tcPr>
            <w:tcW w:w="1559" w:type="dxa"/>
            <w:vAlign w:val="bottom"/>
          </w:tcPr>
          <w:p w:rsidR="003A30DA" w:rsidRPr="00EC0917" w:rsidRDefault="003A30DA"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0,000</w:t>
            </w:r>
          </w:p>
        </w:tc>
      </w:tr>
    </w:tbl>
    <w:p w:rsidR="0036649D" w:rsidRPr="00EC0917" w:rsidRDefault="0036649D" w:rsidP="00D8245C">
      <w:pPr>
        <w:spacing w:after="0" w:line="240" w:lineRule="auto"/>
        <w:jc w:val="center"/>
        <w:rPr>
          <w:sz w:val="28"/>
          <w:szCs w:val="28"/>
        </w:rPr>
      </w:pPr>
    </w:p>
    <w:p w:rsidR="00C1196A" w:rsidRPr="00EC0917" w:rsidRDefault="00C1196A" w:rsidP="00C1196A">
      <w:pPr>
        <w:pStyle w:val="af4"/>
        <w:ind w:firstLine="567"/>
        <w:jc w:val="both"/>
        <w:rPr>
          <w:rFonts w:ascii="Times New Roman" w:hAnsi="Times New Roman" w:cs="Times New Roman"/>
          <w:sz w:val="28"/>
        </w:rPr>
      </w:pPr>
      <w:r w:rsidRPr="00EC0917">
        <w:rPr>
          <w:rFonts w:ascii="Times New Roman" w:hAnsi="Times New Roman" w:cs="Times New Roman"/>
          <w:sz w:val="28"/>
        </w:rPr>
        <w:t>Анализ результатов расчетов, приведенных в таблице 2.6, показывает, что для химической реакций (2) при температуре 300 °С наблюдается отрицательнок изменение энергии Гиббса (ΔG=-32,544 кДж). Это указывает на то, что реакция может протекать в прямом направлении. В случае, если значение ΔG становится положительным, процесс термодинамически неосуществим.</w:t>
      </w:r>
    </w:p>
    <w:p w:rsidR="003A30DA" w:rsidRPr="00EC0917" w:rsidRDefault="003A30DA" w:rsidP="003A30DA">
      <w:pPr>
        <w:pStyle w:val="af4"/>
        <w:ind w:firstLine="567"/>
        <w:jc w:val="both"/>
        <w:rPr>
          <w:rFonts w:ascii="Times New Roman" w:hAnsi="Times New Roman" w:cs="Times New Roman"/>
          <w:sz w:val="28"/>
        </w:rPr>
      </w:pPr>
      <w:r w:rsidRPr="00EC0917">
        <w:rPr>
          <w:rFonts w:ascii="Times New Roman" w:hAnsi="Times New Roman" w:cs="Times New Roman"/>
          <w:sz w:val="28"/>
        </w:rPr>
        <w:t>Значение энтальпии (</w:t>
      </w:r>
      <w:r w:rsidRPr="00EC0917">
        <w:rPr>
          <w:rFonts w:ascii="Times New Roman" w:hAnsi="Times New Roman" w:cs="Times New Roman"/>
          <w:sz w:val="28"/>
          <w:lang w:val="en-US"/>
        </w:rPr>
        <w:t>H</w:t>
      </w:r>
      <w:r w:rsidRPr="00EC0917">
        <w:rPr>
          <w:rFonts w:ascii="Times New Roman" w:hAnsi="Times New Roman" w:cs="Times New Roman"/>
          <w:sz w:val="28"/>
        </w:rPr>
        <w:t>=</w:t>
      </w:r>
      <w:r w:rsidRPr="00EC0917">
        <w:rPr>
          <w:rFonts w:ascii="Times New Roman" w:eastAsia="Times New Roman" w:hAnsi="Times New Roman" w:cs="Times New Roman"/>
          <w:color w:val="000000"/>
          <w:sz w:val="28"/>
          <w:szCs w:val="20"/>
          <w:lang w:eastAsia="ru-RU"/>
        </w:rPr>
        <w:t>-</w:t>
      </w:r>
      <w:r w:rsidRPr="00EC0917">
        <w:rPr>
          <w:rFonts w:ascii="Times New Roman" w:eastAsia="Times New Roman" w:hAnsi="Times New Roman" w:cs="Times New Roman"/>
          <w:color w:val="000000"/>
          <w:sz w:val="28"/>
          <w:szCs w:val="28"/>
          <w:lang w:eastAsia="ru-RU"/>
        </w:rPr>
        <w:t>30,183 кДж)</w:t>
      </w:r>
      <w:r w:rsidRPr="00EC0917">
        <w:rPr>
          <w:rFonts w:ascii="Times New Roman" w:hAnsi="Times New Roman" w:cs="Times New Roman"/>
          <w:sz w:val="28"/>
        </w:rPr>
        <w:t xml:space="preserve"> для данной реакции (2) отрицательное, начинается также при температуре 300</w:t>
      </w:r>
      <w:proofErr w:type="gramStart"/>
      <w:r w:rsidRPr="00EC0917">
        <w:rPr>
          <w:rFonts w:ascii="Times New Roman" w:hAnsi="Times New Roman" w:cs="Times New Roman"/>
          <w:sz w:val="28"/>
        </w:rPr>
        <w:t xml:space="preserve"> °С</w:t>
      </w:r>
      <w:proofErr w:type="gramEnd"/>
      <w:r w:rsidRPr="00EC0917">
        <w:rPr>
          <w:rFonts w:ascii="Times New Roman" w:hAnsi="Times New Roman" w:cs="Times New Roman"/>
          <w:sz w:val="28"/>
        </w:rPr>
        <w:t xml:space="preserve">, то есть </w:t>
      </w:r>
      <w:r w:rsidRPr="00EC0917">
        <w:rPr>
          <w:rFonts w:ascii="Times New Roman" w:hAnsi="Times New Roman" w:cs="Times New Roman"/>
          <w:sz w:val="28"/>
          <w:lang w:val="en-US"/>
        </w:rPr>
        <w:t>H</w:t>
      </w:r>
      <w:r w:rsidRPr="00EC0917">
        <w:rPr>
          <w:rFonts w:ascii="Times New Roman" w:hAnsi="Times New Roman" w:cs="Times New Roman"/>
          <w:sz w:val="28"/>
        </w:rPr>
        <w:t>&lt;0, реакция экзотермическая, сопровождается выделением теплоты. Положительное значение энтропии (</w:t>
      </w:r>
      <w:r w:rsidRPr="00EC0917">
        <w:rPr>
          <w:rFonts w:ascii="Times New Roman" w:hAnsi="Times New Roman" w:cs="Times New Roman"/>
          <w:sz w:val="28"/>
          <w:lang w:val="en-US"/>
        </w:rPr>
        <w:t>S</w:t>
      </w:r>
      <w:r w:rsidRPr="00EC0917">
        <w:rPr>
          <w:rFonts w:ascii="Times New Roman" w:hAnsi="Times New Roman" w:cs="Times New Roman"/>
          <w:sz w:val="28"/>
        </w:rPr>
        <w:t>=4,120 кДж/К) при температуре 300 °С означает, что система увеличивается в беспорядке, то есть конечное состояние (продукты) более хаотично и неупорядоченно, чем начальные (реагенты). Также положительное значение энтропии (</w:t>
      </w:r>
      <w:r w:rsidRPr="00EC0917">
        <w:rPr>
          <w:rFonts w:ascii="Times New Roman" w:hAnsi="Times New Roman" w:cs="Times New Roman"/>
          <w:sz w:val="28"/>
          <w:lang w:val="en-US"/>
        </w:rPr>
        <w:t>S</w:t>
      </w:r>
      <w:r w:rsidRPr="00EC0917">
        <w:rPr>
          <w:rFonts w:ascii="Times New Roman" w:hAnsi="Times New Roman" w:cs="Times New Roman"/>
          <w:sz w:val="28"/>
        </w:rPr>
        <w:t xml:space="preserve">) может быть вызвано с фазовыми переходами на примере процесса плавления. </w:t>
      </w:r>
    </w:p>
    <w:p w:rsidR="003A30DA" w:rsidRPr="00EC0917" w:rsidRDefault="003A30DA" w:rsidP="003A30DA">
      <w:pPr>
        <w:pStyle w:val="af4"/>
        <w:ind w:firstLine="567"/>
        <w:jc w:val="both"/>
        <w:rPr>
          <w:rFonts w:ascii="Times New Roman" w:hAnsi="Times New Roman" w:cs="Times New Roman"/>
          <w:sz w:val="28"/>
        </w:rPr>
      </w:pPr>
      <w:r w:rsidRPr="00EC0917">
        <w:rPr>
          <w:rFonts w:ascii="Times New Roman" w:hAnsi="Times New Roman" w:cs="Times New Roman"/>
          <w:sz w:val="28"/>
        </w:rPr>
        <w:t>На рисунках 2.11-2.14 показаны зависимости энтальпии, энтропии, энергии Гиббса, константы равновесия от температуры реакции (2).</w:t>
      </w:r>
    </w:p>
    <w:p w:rsidR="003A30DA" w:rsidRPr="00EC0917" w:rsidRDefault="003A30DA" w:rsidP="0036649D">
      <w:pPr>
        <w:jc w:val="center"/>
      </w:pPr>
    </w:p>
    <w:p w:rsidR="0036649D" w:rsidRPr="00EC0917" w:rsidRDefault="0036649D" w:rsidP="00DA0532">
      <w:pPr>
        <w:rPr>
          <w:lang w:val="kk-KZ"/>
        </w:rPr>
      </w:pPr>
    </w:p>
    <w:p w:rsidR="003A30DA" w:rsidRPr="00EC0917" w:rsidRDefault="003A30DA" w:rsidP="00DA0532">
      <w:pPr>
        <w:rPr>
          <w:lang w:val="kk-KZ"/>
        </w:rPr>
      </w:pPr>
    </w:p>
    <w:p w:rsidR="00A9103C" w:rsidRPr="00EC0917" w:rsidRDefault="00A9103C" w:rsidP="00DA0532">
      <w:pPr>
        <w:rPr>
          <w:lang w:val="kk-KZ"/>
        </w:rPr>
      </w:pPr>
    </w:p>
    <w:p w:rsidR="003A30DA" w:rsidRPr="00EC0917" w:rsidRDefault="003A30DA" w:rsidP="003A30DA">
      <w:pPr>
        <w:jc w:val="center"/>
        <w:rPr>
          <w:lang w:val="kk-KZ"/>
        </w:rPr>
      </w:pPr>
      <w:r w:rsidRPr="00EC0917">
        <w:rPr>
          <w:noProof/>
        </w:rPr>
        <w:lastRenderedPageBreak/>
        <w:drawing>
          <wp:inline distT="0" distB="0" distL="0" distR="0">
            <wp:extent cx="5676578" cy="3600000"/>
            <wp:effectExtent l="19050" t="0" r="322" b="0"/>
            <wp:docPr id="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578" cy="3600000"/>
                    </a:xfrm>
                    <a:prstGeom prst="rect">
                      <a:avLst/>
                    </a:prstGeom>
                    <a:noFill/>
                    <a:ln>
                      <a:noFill/>
                    </a:ln>
                  </pic:spPr>
                </pic:pic>
              </a:graphicData>
            </a:graphic>
          </wp:inline>
        </w:drawing>
      </w:r>
    </w:p>
    <w:p w:rsidR="003A30DA" w:rsidRPr="00EC0917" w:rsidRDefault="003A30DA" w:rsidP="003A30DA">
      <w:pPr>
        <w:tabs>
          <w:tab w:val="left" w:pos="2504"/>
        </w:tabs>
        <w:ind w:firstLine="708"/>
        <w:jc w:val="both"/>
        <w:rPr>
          <w:rFonts w:ascii="Times New Roman" w:hAnsi="Times New Roman" w:cs="Times New Roman"/>
          <w:sz w:val="28"/>
        </w:rPr>
      </w:pPr>
      <w:r w:rsidRPr="00EC0917">
        <w:rPr>
          <w:rFonts w:ascii="Times New Roman" w:hAnsi="Times New Roman" w:cs="Times New Roman"/>
          <w:sz w:val="28"/>
        </w:rPr>
        <w:t>Рисунок 2.11 – Зависимости энтальпии от температуры реакции (2)</w:t>
      </w:r>
    </w:p>
    <w:p w:rsidR="003A30DA" w:rsidRPr="00EC0917" w:rsidRDefault="003A30DA" w:rsidP="003A30DA">
      <w:pPr>
        <w:tabs>
          <w:tab w:val="left" w:pos="2504"/>
        </w:tabs>
        <w:spacing w:after="0" w:line="240" w:lineRule="auto"/>
        <w:jc w:val="both"/>
        <w:rPr>
          <w:rFonts w:ascii="Times New Roman" w:hAnsi="Times New Roman" w:cs="Times New Roman"/>
          <w:sz w:val="28"/>
        </w:rPr>
      </w:pPr>
      <w:r w:rsidRPr="00EC0917">
        <w:rPr>
          <w:rFonts w:ascii="Times New Roman" w:hAnsi="Times New Roman" w:cs="Times New Roman"/>
          <w:noProof/>
          <w:sz w:val="28"/>
        </w:rPr>
        <w:drawing>
          <wp:inline distT="0" distB="0" distL="0" distR="0">
            <wp:extent cx="5724525" cy="3429000"/>
            <wp:effectExtent l="19050" t="0" r="9525" b="0"/>
            <wp:docPr id="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3199" cy="3434196"/>
                    </a:xfrm>
                    <a:prstGeom prst="rect">
                      <a:avLst/>
                    </a:prstGeom>
                    <a:noFill/>
                    <a:ln>
                      <a:noFill/>
                    </a:ln>
                  </pic:spPr>
                </pic:pic>
              </a:graphicData>
            </a:graphic>
          </wp:inline>
        </w:drawing>
      </w:r>
    </w:p>
    <w:p w:rsidR="003A30DA" w:rsidRPr="00EC0917" w:rsidRDefault="003A30DA" w:rsidP="00A9103C">
      <w:pPr>
        <w:spacing w:after="0" w:line="240" w:lineRule="auto"/>
        <w:rPr>
          <w:lang w:val="kk-KZ"/>
        </w:rPr>
      </w:pPr>
    </w:p>
    <w:p w:rsidR="003A30DA" w:rsidRPr="00EC0917" w:rsidRDefault="003A30DA" w:rsidP="00A9103C">
      <w:pPr>
        <w:tabs>
          <w:tab w:val="left" w:pos="2504"/>
        </w:tabs>
        <w:spacing w:after="0" w:line="240" w:lineRule="auto"/>
        <w:ind w:firstLine="708"/>
        <w:jc w:val="both"/>
        <w:rPr>
          <w:rFonts w:ascii="Times New Roman" w:hAnsi="Times New Roman" w:cs="Times New Roman"/>
          <w:sz w:val="28"/>
        </w:rPr>
      </w:pPr>
      <w:r w:rsidRPr="00EC0917">
        <w:rPr>
          <w:rFonts w:ascii="Times New Roman" w:hAnsi="Times New Roman" w:cs="Times New Roman"/>
          <w:sz w:val="28"/>
        </w:rPr>
        <w:t>Рисунок 2.12 – Зависимости энтропии константы равновесия от температуры реакции (2)</w:t>
      </w:r>
    </w:p>
    <w:p w:rsidR="0036649D" w:rsidRPr="00EC0917" w:rsidRDefault="0036649D" w:rsidP="00DA0532"/>
    <w:p w:rsidR="003A30DA" w:rsidRPr="00EC0917" w:rsidRDefault="003A30DA" w:rsidP="00DA0532">
      <w:pPr>
        <w:sectPr w:rsidR="003A30DA" w:rsidRPr="00EC0917">
          <w:pgSz w:w="11906" w:h="16838"/>
          <w:pgMar w:top="1134" w:right="850" w:bottom="1134" w:left="1701" w:header="708" w:footer="708" w:gutter="0"/>
          <w:cols w:space="708"/>
          <w:docGrid w:linePitch="360"/>
        </w:sectPr>
      </w:pPr>
    </w:p>
    <w:p w:rsidR="003A30DA" w:rsidRPr="00EC0917" w:rsidRDefault="003A30DA" w:rsidP="00007C72">
      <w:pPr>
        <w:spacing w:after="0" w:line="240" w:lineRule="auto"/>
        <w:ind w:firstLine="567"/>
        <w:jc w:val="both"/>
        <w:rPr>
          <w:rFonts w:ascii="Times New Roman" w:hAnsi="Times New Roman" w:cs="Times New Roman"/>
          <w:b/>
          <w:sz w:val="28"/>
          <w:szCs w:val="28"/>
        </w:rPr>
      </w:pPr>
      <w:r w:rsidRPr="00EC0917">
        <w:rPr>
          <w:rFonts w:ascii="Times New Roman" w:hAnsi="Times New Roman" w:cs="Times New Roman"/>
          <w:b/>
          <w:noProof/>
          <w:sz w:val="28"/>
          <w:szCs w:val="28"/>
        </w:rPr>
        <w:lastRenderedPageBreak/>
        <w:drawing>
          <wp:inline distT="0" distB="0" distL="0" distR="0">
            <wp:extent cx="5449848" cy="3528000"/>
            <wp:effectExtent l="19050" t="0" r="0" b="0"/>
            <wp:docPr id="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9848" cy="3528000"/>
                    </a:xfrm>
                    <a:prstGeom prst="rect">
                      <a:avLst/>
                    </a:prstGeom>
                    <a:noFill/>
                    <a:ln>
                      <a:noFill/>
                    </a:ln>
                  </pic:spPr>
                </pic:pic>
              </a:graphicData>
            </a:graphic>
          </wp:inline>
        </w:drawing>
      </w:r>
    </w:p>
    <w:p w:rsidR="003A30DA" w:rsidRPr="00EC0917" w:rsidRDefault="003A30DA" w:rsidP="003A30DA">
      <w:pPr>
        <w:spacing w:after="0" w:line="240" w:lineRule="auto"/>
        <w:ind w:firstLine="567"/>
        <w:jc w:val="both"/>
        <w:rPr>
          <w:rFonts w:ascii="Times New Roman" w:hAnsi="Times New Roman" w:cs="Times New Roman"/>
          <w:b/>
          <w:sz w:val="28"/>
          <w:szCs w:val="28"/>
        </w:rPr>
      </w:pPr>
    </w:p>
    <w:p w:rsidR="003A30DA" w:rsidRPr="00EC0917" w:rsidRDefault="003A30DA" w:rsidP="003A30DA">
      <w:pPr>
        <w:tabs>
          <w:tab w:val="left" w:pos="2504"/>
        </w:tabs>
        <w:spacing w:after="0" w:line="240" w:lineRule="auto"/>
        <w:ind w:firstLine="708"/>
        <w:jc w:val="center"/>
        <w:rPr>
          <w:rFonts w:ascii="Times New Roman" w:hAnsi="Times New Roman" w:cs="Times New Roman"/>
          <w:sz w:val="28"/>
        </w:rPr>
      </w:pPr>
      <w:r w:rsidRPr="00EC0917">
        <w:rPr>
          <w:rFonts w:ascii="Times New Roman" w:hAnsi="Times New Roman" w:cs="Times New Roman"/>
          <w:sz w:val="28"/>
        </w:rPr>
        <w:t>Рисунок 2.13 – Зависимости энергии Гиббса от температуры реакции (2)</w:t>
      </w:r>
    </w:p>
    <w:p w:rsidR="003A30DA" w:rsidRPr="00EC0917" w:rsidRDefault="003A30DA" w:rsidP="003A30DA">
      <w:pPr>
        <w:tabs>
          <w:tab w:val="left" w:pos="2504"/>
        </w:tabs>
        <w:spacing w:after="0" w:line="240" w:lineRule="auto"/>
        <w:ind w:firstLine="708"/>
        <w:jc w:val="center"/>
        <w:rPr>
          <w:rFonts w:ascii="Times New Roman" w:hAnsi="Times New Roman" w:cs="Times New Roman"/>
          <w:sz w:val="28"/>
        </w:rPr>
      </w:pPr>
    </w:p>
    <w:p w:rsidR="00A9103C" w:rsidRPr="00EC0917" w:rsidRDefault="00A9103C" w:rsidP="003A30DA">
      <w:pPr>
        <w:tabs>
          <w:tab w:val="left" w:pos="2504"/>
        </w:tabs>
        <w:spacing w:after="0" w:line="240" w:lineRule="auto"/>
        <w:ind w:firstLine="708"/>
        <w:jc w:val="center"/>
        <w:rPr>
          <w:rFonts w:ascii="Times New Roman" w:hAnsi="Times New Roman" w:cs="Times New Roman"/>
          <w:sz w:val="28"/>
        </w:rPr>
      </w:pPr>
    </w:p>
    <w:p w:rsidR="003A30DA" w:rsidRPr="00EC0917" w:rsidRDefault="00A9103C" w:rsidP="00A9103C">
      <w:pPr>
        <w:tabs>
          <w:tab w:val="left" w:pos="2504"/>
        </w:tabs>
        <w:spacing w:after="0" w:line="240" w:lineRule="auto"/>
        <w:jc w:val="center"/>
        <w:rPr>
          <w:rFonts w:ascii="Times New Roman" w:hAnsi="Times New Roman" w:cs="Times New Roman"/>
          <w:sz w:val="28"/>
        </w:rPr>
      </w:pPr>
      <w:r w:rsidRPr="00EC0917">
        <w:rPr>
          <w:rFonts w:ascii="Times New Roman" w:hAnsi="Times New Roman" w:cs="Times New Roman"/>
          <w:noProof/>
          <w:sz w:val="28"/>
        </w:rPr>
        <w:drawing>
          <wp:inline distT="0" distB="0" distL="0" distR="0">
            <wp:extent cx="5276850" cy="3580397"/>
            <wp:effectExtent l="19050" t="0" r="0" b="0"/>
            <wp:docPr id="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7108" cy="3587357"/>
                    </a:xfrm>
                    <a:prstGeom prst="rect">
                      <a:avLst/>
                    </a:prstGeom>
                    <a:noFill/>
                    <a:ln>
                      <a:noFill/>
                    </a:ln>
                  </pic:spPr>
                </pic:pic>
              </a:graphicData>
            </a:graphic>
          </wp:inline>
        </w:drawing>
      </w:r>
    </w:p>
    <w:p w:rsidR="00A9103C" w:rsidRPr="00EC0917" w:rsidRDefault="00A9103C" w:rsidP="003A30DA">
      <w:pPr>
        <w:tabs>
          <w:tab w:val="left" w:pos="2504"/>
        </w:tabs>
        <w:spacing w:after="0" w:line="240" w:lineRule="auto"/>
        <w:ind w:firstLine="708"/>
        <w:jc w:val="center"/>
        <w:rPr>
          <w:rFonts w:ascii="Times New Roman" w:hAnsi="Times New Roman" w:cs="Times New Roman"/>
          <w:sz w:val="28"/>
        </w:rPr>
      </w:pPr>
    </w:p>
    <w:p w:rsidR="00A9103C" w:rsidRPr="00EC0917" w:rsidRDefault="00A9103C" w:rsidP="00A9103C">
      <w:pPr>
        <w:tabs>
          <w:tab w:val="left" w:pos="2504"/>
        </w:tabs>
        <w:rPr>
          <w:rFonts w:ascii="Times New Roman" w:hAnsi="Times New Roman" w:cs="Times New Roman"/>
          <w:sz w:val="28"/>
          <w:lang w:val="kk-KZ"/>
        </w:rPr>
      </w:pPr>
      <w:r w:rsidRPr="00EC0917">
        <w:rPr>
          <w:rFonts w:ascii="Times New Roman" w:hAnsi="Times New Roman" w:cs="Times New Roman"/>
          <w:sz w:val="28"/>
        </w:rPr>
        <w:t>Рисунок 2.14 – Зависимости константы равновесия от температуры реакции (2)</w:t>
      </w:r>
    </w:p>
    <w:p w:rsidR="00A9103C" w:rsidRPr="00EC0917" w:rsidRDefault="00A9103C" w:rsidP="003A30DA">
      <w:pPr>
        <w:tabs>
          <w:tab w:val="left" w:pos="2504"/>
        </w:tabs>
        <w:spacing w:after="0" w:line="240" w:lineRule="auto"/>
        <w:ind w:firstLine="708"/>
        <w:jc w:val="center"/>
        <w:rPr>
          <w:rFonts w:ascii="Times New Roman" w:hAnsi="Times New Roman" w:cs="Times New Roman"/>
          <w:sz w:val="28"/>
          <w:lang w:val="kk-KZ"/>
        </w:rPr>
      </w:pPr>
    </w:p>
    <w:p w:rsidR="00E46621" w:rsidRPr="00EC0917" w:rsidRDefault="00E46621" w:rsidP="00AF10F6">
      <w:pPr>
        <w:pStyle w:val="a3"/>
        <w:tabs>
          <w:tab w:val="left" w:pos="1236"/>
        </w:tabs>
        <w:spacing w:after="0" w:line="240" w:lineRule="auto"/>
        <w:ind w:left="0" w:firstLine="567"/>
        <w:jc w:val="both"/>
        <w:rPr>
          <w:rFonts w:ascii="Times New Roman" w:hAnsi="Times New Roman" w:cs="Times New Roman"/>
          <w:sz w:val="28"/>
        </w:rPr>
      </w:pPr>
    </w:p>
    <w:p w:rsidR="00E46621" w:rsidRPr="00EC0917" w:rsidRDefault="005143C0" w:rsidP="00AF10F6">
      <w:pPr>
        <w:pStyle w:val="a3"/>
        <w:tabs>
          <w:tab w:val="left" w:pos="1236"/>
        </w:tabs>
        <w:spacing w:after="0" w:line="240" w:lineRule="auto"/>
        <w:ind w:left="0" w:firstLine="567"/>
        <w:jc w:val="both"/>
        <w:rPr>
          <w:rFonts w:ascii="Times New Roman" w:hAnsi="Times New Roman" w:cs="Times New Roman"/>
          <w:sz w:val="28"/>
        </w:rPr>
      </w:pPr>
      <w:r w:rsidRPr="00EC0917">
        <w:rPr>
          <w:rFonts w:ascii="Times New Roman" w:hAnsi="Times New Roman" w:cs="Times New Roman"/>
          <w:sz w:val="28"/>
        </w:rPr>
        <w:lastRenderedPageBreak/>
        <w:t xml:space="preserve">Проведенные расчеты термодинамических параметров с помощью программы </w:t>
      </w:r>
      <w:r w:rsidR="00BD16C3" w:rsidRPr="00EC0917">
        <w:rPr>
          <w:rFonts w:ascii="Times New Roman" w:hAnsi="Times New Roman" w:cs="Times New Roman"/>
          <w:sz w:val="28"/>
          <w:lang w:val="en-US"/>
        </w:rPr>
        <w:t>HSC</w:t>
      </w:r>
      <w:r w:rsidR="00BD16C3" w:rsidRPr="00EC0917">
        <w:rPr>
          <w:rFonts w:ascii="Times New Roman" w:hAnsi="Times New Roman" w:cs="Times New Roman"/>
          <w:sz w:val="28"/>
        </w:rPr>
        <w:t xml:space="preserve"> </w:t>
      </w:r>
      <w:r w:rsidRPr="00EC0917">
        <w:rPr>
          <w:rFonts w:ascii="Times New Roman" w:hAnsi="Times New Roman" w:cs="Times New Roman"/>
          <w:sz w:val="28"/>
          <w:lang w:val="en-US"/>
        </w:rPr>
        <w:t>Chemistry</w:t>
      </w:r>
      <w:r w:rsidRPr="00EC0917">
        <w:rPr>
          <w:rFonts w:ascii="Times New Roman" w:hAnsi="Times New Roman" w:cs="Times New Roman"/>
          <w:sz w:val="28"/>
        </w:rPr>
        <w:t xml:space="preserve"> 9.0. показывают образование магнезиальной шпинели (MgAl</w:t>
      </w:r>
      <w:r w:rsidRPr="00EC0917">
        <w:rPr>
          <w:rFonts w:ascii="Times New Roman" w:hAnsi="Times New Roman" w:cs="Times New Roman"/>
          <w:sz w:val="28"/>
          <w:vertAlign w:val="subscript"/>
        </w:rPr>
        <w:t>2</w:t>
      </w:r>
      <w:r w:rsidRPr="00EC0917">
        <w:rPr>
          <w:rFonts w:ascii="Times New Roman" w:hAnsi="Times New Roman" w:cs="Times New Roman"/>
          <w:sz w:val="28"/>
        </w:rPr>
        <w:t>O</w:t>
      </w:r>
      <w:r w:rsidRPr="00EC0917">
        <w:rPr>
          <w:rFonts w:ascii="Times New Roman" w:hAnsi="Times New Roman" w:cs="Times New Roman"/>
          <w:sz w:val="28"/>
          <w:vertAlign w:val="subscript"/>
        </w:rPr>
        <w:t>4</w:t>
      </w:r>
      <w:r w:rsidRPr="00EC0917">
        <w:rPr>
          <w:rFonts w:ascii="Times New Roman" w:hAnsi="Times New Roman" w:cs="Times New Roman"/>
          <w:sz w:val="28"/>
        </w:rPr>
        <w:t xml:space="preserve">), образующаяся в процессе агломерации железистых песков. Данная фаза выполняет роль в формировании структуры и свойств конечного продукта. Благодаря высокой тугоплавкости и термостойкости она формирует прочный минеральный каркас в агломерате. Наличие шпинелей способствует упрочнению агломерата, повышает его устойчивость к разрушению, а также снижает склонность к оплавлению и образованию хрупких стекловидных фаз. Это положительно должно отразиться на газопроницаемости агломерата и его поведении при плавке чугуна </w:t>
      </w:r>
      <w:r w:rsidR="00DC7A26" w:rsidRPr="00EC0917">
        <w:rPr>
          <w:rFonts w:ascii="Times New Roman" w:hAnsi="Times New Roman" w:cs="Times New Roman"/>
          <w:sz w:val="28"/>
        </w:rPr>
        <w:t>[121, С.132-133]</w:t>
      </w:r>
      <w:r w:rsidRPr="00EC0917">
        <w:rPr>
          <w:rFonts w:ascii="Times New Roman" w:hAnsi="Times New Roman" w:cs="Times New Roman"/>
          <w:sz w:val="28"/>
        </w:rPr>
        <w:t>.</w:t>
      </w:r>
    </w:p>
    <w:p w:rsidR="00AF10F6" w:rsidRPr="00EC0917" w:rsidRDefault="00EB6672" w:rsidP="00AF10F6">
      <w:pPr>
        <w:pStyle w:val="a3"/>
        <w:tabs>
          <w:tab w:val="left" w:pos="1236"/>
        </w:tabs>
        <w:spacing w:after="0" w:line="240" w:lineRule="auto"/>
        <w:ind w:left="0" w:firstLine="567"/>
        <w:jc w:val="both"/>
        <w:rPr>
          <w:rFonts w:ascii="Times New Roman" w:hAnsi="Times New Roman" w:cs="Times New Roman"/>
          <w:sz w:val="28"/>
        </w:rPr>
      </w:pPr>
      <w:r w:rsidRPr="00EC0917">
        <w:rPr>
          <w:rFonts w:ascii="Times New Roman" w:hAnsi="Times New Roman" w:cs="Times New Roman"/>
          <w:sz w:val="28"/>
        </w:rPr>
        <w:t>Далее о</w:t>
      </w:r>
      <w:r w:rsidR="00BD16C3" w:rsidRPr="00EC0917">
        <w:rPr>
          <w:rFonts w:ascii="Times New Roman" w:hAnsi="Times New Roman" w:cs="Times New Roman"/>
          <w:sz w:val="28"/>
        </w:rPr>
        <w:t>пределили</w:t>
      </w:r>
      <w:r w:rsidR="00AF10F6" w:rsidRPr="00EC0917">
        <w:rPr>
          <w:rFonts w:ascii="Times New Roman" w:hAnsi="Times New Roman" w:cs="Times New Roman"/>
          <w:sz w:val="28"/>
        </w:rPr>
        <w:t xml:space="preserve"> термодинамические параметры для реакции образования герцинита (</w:t>
      </w:r>
      <w:r w:rsidR="00AF10F6" w:rsidRPr="00EC0917">
        <w:rPr>
          <w:rFonts w:ascii="Times New Roman" w:hAnsi="Times New Roman" w:cs="Times New Roman"/>
          <w:sz w:val="28"/>
          <w:lang w:val="en-US"/>
        </w:rPr>
        <w:t>FeAl</w:t>
      </w:r>
      <w:r w:rsidR="00AF10F6" w:rsidRPr="00EC0917">
        <w:rPr>
          <w:rFonts w:ascii="Times New Roman" w:hAnsi="Times New Roman" w:cs="Times New Roman"/>
          <w:sz w:val="28"/>
          <w:vertAlign w:val="subscript"/>
        </w:rPr>
        <w:t>2</w:t>
      </w:r>
      <w:r w:rsidR="00AF10F6" w:rsidRPr="00EC0917">
        <w:rPr>
          <w:rFonts w:ascii="Times New Roman" w:hAnsi="Times New Roman" w:cs="Times New Roman"/>
          <w:sz w:val="28"/>
          <w:lang w:val="en-US"/>
        </w:rPr>
        <w:t>O</w:t>
      </w:r>
      <w:r w:rsidR="00AF10F6" w:rsidRPr="00EC0917">
        <w:rPr>
          <w:rFonts w:ascii="Times New Roman" w:hAnsi="Times New Roman" w:cs="Times New Roman"/>
          <w:sz w:val="28"/>
          <w:vertAlign w:val="subscript"/>
        </w:rPr>
        <w:t>4</w:t>
      </w:r>
      <w:r w:rsidR="00AF10F6" w:rsidRPr="00EC0917">
        <w:rPr>
          <w:rFonts w:ascii="Times New Roman" w:hAnsi="Times New Roman" w:cs="Times New Roman"/>
          <w:sz w:val="28"/>
        </w:rPr>
        <w:t>) в результате взаимодействия оксида железа (</w:t>
      </w:r>
      <w:r w:rsidR="00AF10F6" w:rsidRPr="00EC0917">
        <w:rPr>
          <w:rFonts w:ascii="Times New Roman" w:hAnsi="Times New Roman" w:cs="Times New Roman"/>
          <w:sz w:val="28"/>
          <w:lang w:val="en-US"/>
        </w:rPr>
        <w:t>FeO</w:t>
      </w:r>
      <w:r w:rsidR="00AF10F6" w:rsidRPr="00EC0917">
        <w:rPr>
          <w:rFonts w:ascii="Times New Roman" w:hAnsi="Times New Roman" w:cs="Times New Roman"/>
          <w:sz w:val="28"/>
        </w:rPr>
        <w:t>) с оксидом алюминия (</w:t>
      </w:r>
      <w:r w:rsidR="00AF10F6" w:rsidRPr="00EC0917">
        <w:rPr>
          <w:rFonts w:ascii="Times New Roman" w:hAnsi="Times New Roman" w:cs="Times New Roman"/>
          <w:sz w:val="28"/>
          <w:lang w:val="en-US"/>
        </w:rPr>
        <w:t>Al</w:t>
      </w:r>
      <w:r w:rsidR="00AF10F6" w:rsidRPr="00EC0917">
        <w:rPr>
          <w:rFonts w:ascii="Times New Roman" w:hAnsi="Times New Roman" w:cs="Times New Roman"/>
          <w:sz w:val="28"/>
          <w:vertAlign w:val="subscript"/>
        </w:rPr>
        <w:t>2</w:t>
      </w:r>
      <w:r w:rsidR="00AF10F6" w:rsidRPr="00EC0917">
        <w:rPr>
          <w:rFonts w:ascii="Times New Roman" w:hAnsi="Times New Roman" w:cs="Times New Roman"/>
          <w:sz w:val="28"/>
          <w:lang w:val="en-US"/>
        </w:rPr>
        <w:t>O</w:t>
      </w:r>
      <w:r w:rsidR="00AF10F6" w:rsidRPr="00EC0917">
        <w:rPr>
          <w:rFonts w:ascii="Times New Roman" w:hAnsi="Times New Roman" w:cs="Times New Roman"/>
          <w:sz w:val="28"/>
          <w:vertAlign w:val="subscript"/>
        </w:rPr>
        <w:t>3</w:t>
      </w:r>
      <w:r w:rsidR="00AF10F6" w:rsidRPr="00EC0917">
        <w:rPr>
          <w:rFonts w:ascii="Times New Roman" w:hAnsi="Times New Roman" w:cs="Times New Roman"/>
          <w:sz w:val="28"/>
        </w:rPr>
        <w:t>) по реакции:</w:t>
      </w:r>
    </w:p>
    <w:p w:rsidR="00AF10F6" w:rsidRPr="00EC0917" w:rsidRDefault="00AF10F6" w:rsidP="00AF10F6">
      <w:pPr>
        <w:pStyle w:val="a3"/>
        <w:tabs>
          <w:tab w:val="left" w:pos="1236"/>
        </w:tabs>
        <w:spacing w:after="0" w:line="240" w:lineRule="auto"/>
        <w:ind w:left="0" w:firstLine="567"/>
        <w:jc w:val="both"/>
        <w:rPr>
          <w:rFonts w:ascii="Times New Roman" w:hAnsi="Times New Roman" w:cs="Times New Roman"/>
          <w:sz w:val="28"/>
        </w:rPr>
      </w:pPr>
    </w:p>
    <w:p w:rsidR="00AF10F6" w:rsidRPr="00EC0917" w:rsidRDefault="00AF10F6" w:rsidP="00D8245C">
      <w:pPr>
        <w:pStyle w:val="a3"/>
        <w:spacing w:after="160" w:line="259" w:lineRule="auto"/>
        <w:ind w:left="3261"/>
        <w:rPr>
          <w:rFonts w:ascii="Times New Roman" w:hAnsi="Times New Roman" w:cs="Times New Roman"/>
          <w:sz w:val="28"/>
        </w:rPr>
      </w:pPr>
      <w:r w:rsidRPr="00EC0917">
        <w:rPr>
          <w:rFonts w:ascii="Times New Roman" w:hAnsi="Times New Roman" w:cs="Times New Roman"/>
          <w:sz w:val="28"/>
          <w:lang w:val="en-US"/>
        </w:rPr>
        <w:t>FeO</w:t>
      </w:r>
      <w:r w:rsidRPr="00EC0917">
        <w:rPr>
          <w:rFonts w:ascii="Times New Roman" w:hAnsi="Times New Roman" w:cs="Times New Roman"/>
          <w:sz w:val="28"/>
        </w:rPr>
        <w:t>+</w:t>
      </w:r>
      <w:r w:rsidRPr="00EC0917">
        <w:rPr>
          <w:rFonts w:ascii="Times New Roman" w:hAnsi="Times New Roman" w:cs="Times New Roman"/>
          <w:sz w:val="28"/>
          <w:lang w:val="en-US"/>
        </w:rPr>
        <w:t>Al</w:t>
      </w:r>
      <w:r w:rsidRPr="00EC0917">
        <w:rPr>
          <w:rFonts w:ascii="Times New Roman" w:hAnsi="Times New Roman" w:cs="Times New Roman"/>
          <w:sz w:val="28"/>
          <w:vertAlign w:val="subscript"/>
        </w:rPr>
        <w:t>2</w:t>
      </w:r>
      <w:r w:rsidRPr="00EC0917">
        <w:rPr>
          <w:rFonts w:ascii="Times New Roman" w:hAnsi="Times New Roman" w:cs="Times New Roman"/>
          <w:sz w:val="28"/>
          <w:lang w:val="en-US"/>
        </w:rPr>
        <w:t>O</w:t>
      </w:r>
      <w:r w:rsidRPr="00EC0917">
        <w:rPr>
          <w:rFonts w:ascii="Times New Roman" w:hAnsi="Times New Roman" w:cs="Times New Roman"/>
          <w:sz w:val="28"/>
          <w:vertAlign w:val="subscript"/>
        </w:rPr>
        <w:t>3</w:t>
      </w:r>
      <w:r w:rsidRPr="00EC0917">
        <w:rPr>
          <w:rFonts w:ascii="Times New Roman" w:hAnsi="Times New Roman" w:cs="Times New Roman"/>
          <w:sz w:val="28"/>
        </w:rPr>
        <w:t>=</w:t>
      </w:r>
      <w:r w:rsidRPr="00EC0917">
        <w:rPr>
          <w:rFonts w:ascii="Times New Roman" w:hAnsi="Times New Roman" w:cs="Times New Roman"/>
          <w:sz w:val="28"/>
          <w:lang w:val="en-US"/>
        </w:rPr>
        <w:t>FeAl</w:t>
      </w:r>
      <w:r w:rsidRPr="00EC0917">
        <w:rPr>
          <w:rFonts w:ascii="Times New Roman" w:hAnsi="Times New Roman" w:cs="Times New Roman"/>
          <w:sz w:val="28"/>
          <w:vertAlign w:val="subscript"/>
        </w:rPr>
        <w:t>2</w:t>
      </w:r>
      <w:r w:rsidRPr="00EC0917">
        <w:rPr>
          <w:rFonts w:ascii="Times New Roman" w:hAnsi="Times New Roman" w:cs="Times New Roman"/>
          <w:sz w:val="28"/>
          <w:lang w:val="en-US"/>
        </w:rPr>
        <w:t>O</w:t>
      </w:r>
      <w:r w:rsidRPr="00EC0917">
        <w:rPr>
          <w:rFonts w:ascii="Times New Roman" w:hAnsi="Times New Roman" w:cs="Times New Roman"/>
          <w:sz w:val="28"/>
          <w:vertAlign w:val="subscript"/>
        </w:rPr>
        <w:t>4</w:t>
      </w:r>
      <w:r w:rsidRPr="00EC0917">
        <w:rPr>
          <w:rFonts w:ascii="Times New Roman" w:hAnsi="Times New Roman" w:cs="Times New Roman"/>
          <w:sz w:val="28"/>
        </w:rPr>
        <w:t xml:space="preserve">                                                   (3)</w:t>
      </w:r>
    </w:p>
    <w:p w:rsidR="00AF10F6" w:rsidRPr="00EC0917" w:rsidRDefault="00AF10F6" w:rsidP="00AF10F6">
      <w:pPr>
        <w:tabs>
          <w:tab w:val="left" w:pos="2504"/>
        </w:tabs>
        <w:spacing w:after="0" w:line="240" w:lineRule="auto"/>
        <w:ind w:firstLine="708"/>
        <w:jc w:val="both"/>
        <w:rPr>
          <w:rFonts w:ascii="Times New Roman" w:hAnsi="Times New Roman" w:cs="Times New Roman"/>
          <w:sz w:val="28"/>
        </w:rPr>
      </w:pPr>
      <w:r w:rsidRPr="00EC0917">
        <w:rPr>
          <w:rFonts w:ascii="Times New Roman" w:hAnsi="Times New Roman" w:cs="Times New Roman"/>
          <w:sz w:val="28"/>
        </w:rPr>
        <w:t>Полученные расчетные данные вносим в таблицу 2.7.</w:t>
      </w:r>
    </w:p>
    <w:p w:rsidR="00AF10F6" w:rsidRPr="00EC0917" w:rsidRDefault="00AF10F6" w:rsidP="00AF10F6">
      <w:pPr>
        <w:tabs>
          <w:tab w:val="left" w:pos="2504"/>
        </w:tabs>
        <w:spacing w:after="0" w:line="240" w:lineRule="auto"/>
        <w:ind w:firstLine="708"/>
        <w:jc w:val="both"/>
        <w:rPr>
          <w:rFonts w:ascii="Times New Roman" w:hAnsi="Times New Roman" w:cs="Times New Roman"/>
          <w:sz w:val="28"/>
        </w:rPr>
      </w:pPr>
    </w:p>
    <w:p w:rsidR="00AF10F6" w:rsidRPr="00EC0917" w:rsidRDefault="00AF10F6" w:rsidP="00AF10F6">
      <w:pPr>
        <w:tabs>
          <w:tab w:val="left" w:pos="2504"/>
        </w:tabs>
        <w:spacing w:after="0" w:line="240" w:lineRule="auto"/>
        <w:rPr>
          <w:rFonts w:ascii="Times New Roman" w:hAnsi="Times New Roman" w:cs="Times New Roman"/>
          <w:sz w:val="28"/>
        </w:rPr>
      </w:pPr>
      <w:r w:rsidRPr="00EC0917">
        <w:rPr>
          <w:rFonts w:ascii="Times New Roman" w:hAnsi="Times New Roman" w:cs="Times New Roman"/>
          <w:sz w:val="28"/>
        </w:rPr>
        <w:t>Таблица 2.7 – Термодинамические расчеты для реакции (3)</w:t>
      </w:r>
    </w:p>
    <w:p w:rsidR="00D8245C" w:rsidRPr="00EC0917" w:rsidRDefault="00D8245C" w:rsidP="00AF10F6">
      <w:pPr>
        <w:tabs>
          <w:tab w:val="left" w:pos="2504"/>
        </w:tabs>
        <w:spacing w:after="0" w:line="240" w:lineRule="auto"/>
        <w:rPr>
          <w:rFonts w:ascii="Times New Roman" w:hAnsi="Times New Roman" w:cs="Times New Roman"/>
          <w:sz w:val="16"/>
          <w:szCs w:val="16"/>
        </w:rPr>
      </w:pPr>
    </w:p>
    <w:tbl>
      <w:tblPr>
        <w:tblStyle w:val="ab"/>
        <w:tblW w:w="9356" w:type="dxa"/>
        <w:tblInd w:w="108" w:type="dxa"/>
        <w:tblLayout w:type="fixed"/>
        <w:tblLook w:val="04A0"/>
      </w:tblPr>
      <w:tblGrid>
        <w:gridCol w:w="1841"/>
        <w:gridCol w:w="1593"/>
        <w:gridCol w:w="1343"/>
        <w:gridCol w:w="326"/>
        <w:gridCol w:w="1017"/>
        <w:gridCol w:w="259"/>
        <w:gridCol w:w="1276"/>
        <w:gridCol w:w="425"/>
        <w:gridCol w:w="1276"/>
      </w:tblGrid>
      <w:tr w:rsidR="001F12F0" w:rsidRPr="00EC0917" w:rsidTr="00DE5446">
        <w:tc>
          <w:tcPr>
            <w:tcW w:w="9356" w:type="dxa"/>
            <w:gridSpan w:val="9"/>
          </w:tcPr>
          <w:p w:rsidR="001F12F0" w:rsidRPr="00EC0917" w:rsidRDefault="001F12F0" w:rsidP="00DE5446">
            <w:pPr>
              <w:pStyle w:val="af4"/>
              <w:jc w:val="center"/>
              <w:rPr>
                <w:rFonts w:ascii="Times New Roman" w:hAnsi="Times New Roman" w:cs="Times New Roman"/>
                <w:b/>
                <w:sz w:val="24"/>
                <w:szCs w:val="24"/>
              </w:rPr>
            </w:pPr>
            <w:r w:rsidRPr="00EC0917">
              <w:rPr>
                <w:rFonts w:ascii="Times New Roman" w:hAnsi="Times New Roman" w:cs="Times New Roman"/>
                <w:sz w:val="24"/>
                <w:szCs w:val="24"/>
              </w:rPr>
              <w:t xml:space="preserve">Уравнения реакции </w:t>
            </w:r>
            <w:r w:rsidRPr="00EC0917">
              <w:rPr>
                <w:rFonts w:ascii="Times New Roman" w:hAnsi="Times New Roman" w:cs="Times New Roman"/>
                <w:b/>
                <w:sz w:val="24"/>
                <w:szCs w:val="24"/>
                <w:lang w:val="en-US"/>
              </w:rPr>
              <w:t>FeO</w:t>
            </w:r>
            <w:r w:rsidRPr="00EC0917">
              <w:rPr>
                <w:rFonts w:ascii="Times New Roman" w:hAnsi="Times New Roman" w:cs="Times New Roman"/>
                <w:b/>
                <w:sz w:val="24"/>
                <w:szCs w:val="24"/>
              </w:rPr>
              <w:t>+</w:t>
            </w:r>
            <w:r w:rsidRPr="00EC0917">
              <w:rPr>
                <w:rFonts w:ascii="Times New Roman" w:hAnsi="Times New Roman" w:cs="Times New Roman"/>
                <w:b/>
                <w:sz w:val="24"/>
                <w:szCs w:val="24"/>
                <w:lang w:val="en-US"/>
              </w:rPr>
              <w:t>Al</w:t>
            </w:r>
            <w:r w:rsidRPr="00EC0917">
              <w:rPr>
                <w:rFonts w:ascii="Times New Roman" w:hAnsi="Times New Roman" w:cs="Times New Roman"/>
                <w:b/>
                <w:sz w:val="24"/>
                <w:szCs w:val="24"/>
                <w:vertAlign w:val="subscript"/>
              </w:rPr>
              <w:t>2</w:t>
            </w:r>
            <w:r w:rsidRPr="00EC0917">
              <w:rPr>
                <w:rFonts w:ascii="Times New Roman" w:hAnsi="Times New Roman" w:cs="Times New Roman"/>
                <w:b/>
                <w:sz w:val="24"/>
                <w:szCs w:val="24"/>
                <w:lang w:val="en-US"/>
              </w:rPr>
              <w:t>O</w:t>
            </w:r>
            <w:r w:rsidRPr="00EC0917">
              <w:rPr>
                <w:rFonts w:ascii="Times New Roman" w:hAnsi="Times New Roman" w:cs="Times New Roman"/>
                <w:b/>
                <w:sz w:val="24"/>
                <w:szCs w:val="24"/>
                <w:vertAlign w:val="subscript"/>
              </w:rPr>
              <w:t>3</w:t>
            </w:r>
            <w:r w:rsidRPr="00EC0917">
              <w:rPr>
                <w:rFonts w:ascii="Times New Roman" w:hAnsi="Times New Roman" w:cs="Times New Roman"/>
                <w:b/>
                <w:sz w:val="24"/>
                <w:szCs w:val="24"/>
              </w:rPr>
              <w:t>=</w:t>
            </w:r>
            <w:r w:rsidRPr="00EC0917">
              <w:rPr>
                <w:rFonts w:ascii="Times New Roman" w:hAnsi="Times New Roman" w:cs="Times New Roman"/>
                <w:b/>
                <w:sz w:val="24"/>
                <w:szCs w:val="24"/>
                <w:lang w:val="en-US"/>
              </w:rPr>
              <w:t>FeAl</w:t>
            </w:r>
            <w:r w:rsidRPr="00EC0917">
              <w:rPr>
                <w:rFonts w:ascii="Times New Roman" w:hAnsi="Times New Roman" w:cs="Times New Roman"/>
                <w:b/>
                <w:sz w:val="24"/>
                <w:szCs w:val="24"/>
                <w:vertAlign w:val="subscript"/>
              </w:rPr>
              <w:t>2</w:t>
            </w:r>
            <w:r w:rsidRPr="00EC0917">
              <w:rPr>
                <w:rFonts w:ascii="Times New Roman" w:hAnsi="Times New Roman" w:cs="Times New Roman"/>
                <w:b/>
                <w:sz w:val="24"/>
                <w:szCs w:val="24"/>
                <w:lang w:val="en-US"/>
              </w:rPr>
              <w:t>O</w:t>
            </w:r>
            <w:r w:rsidRPr="00EC0917">
              <w:rPr>
                <w:rFonts w:ascii="Times New Roman" w:hAnsi="Times New Roman" w:cs="Times New Roman"/>
                <w:b/>
                <w:sz w:val="24"/>
                <w:szCs w:val="24"/>
                <w:vertAlign w:val="subscript"/>
              </w:rPr>
              <w:t>4</w:t>
            </w:r>
            <w:r w:rsidRPr="00EC0917">
              <w:rPr>
                <w:rFonts w:ascii="Times New Roman" w:hAnsi="Times New Roman" w:cs="Times New Roman"/>
                <w:sz w:val="24"/>
                <w:szCs w:val="24"/>
              </w:rPr>
              <w:t xml:space="preserve"> </w:t>
            </w:r>
            <w:r w:rsidR="006D3650" w:rsidRPr="00EC0917">
              <w:rPr>
                <w:rFonts w:ascii="Times New Roman" w:hAnsi="Times New Roman" w:cs="Times New Roman"/>
                <w:b/>
                <w:sz w:val="24"/>
                <w:szCs w:val="24"/>
              </w:rPr>
              <w:t>(герцинит)</w:t>
            </w:r>
          </w:p>
          <w:p w:rsidR="001F12F0" w:rsidRPr="00EC0917" w:rsidRDefault="001F12F0" w:rsidP="00DE5446">
            <w:pPr>
              <w:pStyle w:val="af4"/>
              <w:jc w:val="center"/>
              <w:rPr>
                <w:rFonts w:ascii="Times New Roman" w:hAnsi="Times New Roman" w:cs="Times New Roman"/>
                <w:sz w:val="24"/>
                <w:szCs w:val="24"/>
              </w:rPr>
            </w:pP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T</w:t>
            </w:r>
          </w:p>
        </w:tc>
        <w:tc>
          <w:tcPr>
            <w:tcW w:w="1593" w:type="dxa"/>
            <w:vAlign w:val="bottom"/>
          </w:tcPr>
          <w:p w:rsidR="001F12F0" w:rsidRPr="00EC0917" w:rsidRDefault="001F12F0"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ΔH</w:t>
            </w:r>
          </w:p>
        </w:tc>
        <w:tc>
          <w:tcPr>
            <w:tcW w:w="1343" w:type="dxa"/>
            <w:vAlign w:val="bottom"/>
          </w:tcPr>
          <w:p w:rsidR="001F12F0" w:rsidRPr="00EC0917" w:rsidRDefault="001F12F0"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ΔS</w:t>
            </w:r>
          </w:p>
        </w:tc>
        <w:tc>
          <w:tcPr>
            <w:tcW w:w="1343" w:type="dxa"/>
            <w:gridSpan w:val="2"/>
            <w:vAlign w:val="bottom"/>
          </w:tcPr>
          <w:p w:rsidR="001F12F0" w:rsidRPr="00EC0917" w:rsidRDefault="001F12F0"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ΔG</w:t>
            </w:r>
          </w:p>
        </w:tc>
        <w:tc>
          <w:tcPr>
            <w:tcW w:w="1960" w:type="dxa"/>
            <w:gridSpan w:val="3"/>
            <w:vAlign w:val="center"/>
          </w:tcPr>
          <w:p w:rsidR="001F12F0" w:rsidRPr="00EC0917" w:rsidRDefault="001F12F0"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K</w:t>
            </w:r>
          </w:p>
        </w:tc>
        <w:tc>
          <w:tcPr>
            <w:tcW w:w="1276" w:type="dxa"/>
          </w:tcPr>
          <w:p w:rsidR="001F12F0" w:rsidRPr="00EC0917" w:rsidRDefault="001F12F0" w:rsidP="00DE5446">
            <w:pPr>
              <w:jc w:val="cente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Log K</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-15,795</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-0,059</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-15,761</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2,732E+001</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1,436</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-16,492</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-1,178</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-15,698</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1,653E+001</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1,218</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-17,222</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-2,190</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-15,529</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1,120E+001</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1,049</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-17,938</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-3,061</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-15,265</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8,190E+000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0,913</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-18,608</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-3,788</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-14,921</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6,324E+000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0,801</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-19,219</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-4,386</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-14,512</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5,086E+000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0,706</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900,000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-19,748</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-4,858</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-14,048</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4,222E+000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0,626</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-20,210</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-5,236</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-13,543</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3,595E+000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0,556</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-20,634</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-5,557</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-13,003</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3,124E+000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0,495</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-21,008</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-5,821</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-12,434</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2,760E+000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0,441</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-21,328</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-6,031</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-11,841</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2,473E+000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0,393</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1400,000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-45,743</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-20,831</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-10,890</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2,188E+000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0,340</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-46,305</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-21,157</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-8,790</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1,815E+000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0,259</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1600,000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-46,759</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-21,407</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-6,661</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1,534E+000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0,186</w:t>
            </w:r>
          </w:p>
        </w:tc>
      </w:tr>
      <w:tr w:rsidR="001F12F0" w:rsidRPr="00EC0917" w:rsidTr="00DE5446">
        <w:tc>
          <w:tcPr>
            <w:tcW w:w="1841"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1700,000</w:t>
            </w:r>
          </w:p>
        </w:tc>
        <w:tc>
          <w:tcPr>
            <w:tcW w:w="159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-47,106</w:t>
            </w:r>
          </w:p>
        </w:tc>
        <w:tc>
          <w:tcPr>
            <w:tcW w:w="1343"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-21,588</w:t>
            </w:r>
          </w:p>
        </w:tc>
        <w:tc>
          <w:tcPr>
            <w:tcW w:w="1343"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-4,511</w:t>
            </w:r>
          </w:p>
        </w:tc>
        <w:tc>
          <w:tcPr>
            <w:tcW w:w="1960" w:type="dxa"/>
            <w:gridSpan w:val="3"/>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1,317E+000</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0,119</w:t>
            </w:r>
          </w:p>
        </w:tc>
      </w:tr>
      <w:tr w:rsidR="001F12F0" w:rsidRPr="00EC0917" w:rsidTr="00DE5446">
        <w:tc>
          <w:tcPr>
            <w:tcW w:w="1841" w:type="dxa"/>
            <w:vMerge w:val="restart"/>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Формула</w:t>
            </w:r>
          </w:p>
        </w:tc>
        <w:tc>
          <w:tcPr>
            <w:tcW w:w="1593" w:type="dxa"/>
            <w:vMerge w:val="restart"/>
            <w:vAlign w:val="bottom"/>
          </w:tcPr>
          <w:p w:rsidR="001F12F0" w:rsidRPr="00EC0917" w:rsidRDefault="001F12F0" w:rsidP="00DE5446">
            <w:pPr>
              <w:rPr>
                <w:rFonts w:ascii="Times New Roman" w:eastAsia="Times New Roman" w:hAnsi="Times New Roman" w:cs="Times New Roman"/>
                <w:bCs/>
                <w:color w:val="000000"/>
                <w:sz w:val="24"/>
                <w:szCs w:val="24"/>
              </w:rPr>
            </w:pPr>
            <w:r w:rsidRPr="00EC0917">
              <w:rPr>
                <w:rFonts w:ascii="Times New Roman" w:eastAsia="Times New Roman" w:hAnsi="Times New Roman" w:cs="Times New Roman"/>
                <w:bCs/>
                <w:color w:val="000000"/>
                <w:sz w:val="24"/>
                <w:szCs w:val="24"/>
              </w:rPr>
              <w:t>M, г/моль</w:t>
            </w:r>
          </w:p>
        </w:tc>
        <w:tc>
          <w:tcPr>
            <w:tcW w:w="5922" w:type="dxa"/>
            <w:gridSpan w:val="7"/>
            <w:vAlign w:val="bottom"/>
          </w:tcPr>
          <w:p w:rsidR="001F12F0" w:rsidRPr="00EC0917" w:rsidRDefault="001F12F0" w:rsidP="00D8245C">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Расчетные данные</w:t>
            </w:r>
          </w:p>
        </w:tc>
      </w:tr>
      <w:tr w:rsidR="001F12F0" w:rsidRPr="00EC0917" w:rsidTr="00DE5446">
        <w:tc>
          <w:tcPr>
            <w:tcW w:w="1841" w:type="dxa"/>
            <w:vMerge/>
            <w:vAlign w:val="bottom"/>
          </w:tcPr>
          <w:p w:rsidR="001F12F0" w:rsidRPr="00EC0917" w:rsidRDefault="001F12F0" w:rsidP="00DE5446">
            <w:pPr>
              <w:jc w:val="center"/>
              <w:rPr>
                <w:rFonts w:ascii="Times New Roman" w:eastAsia="Times New Roman" w:hAnsi="Times New Roman" w:cs="Times New Roman"/>
                <w:color w:val="000000"/>
                <w:sz w:val="24"/>
                <w:szCs w:val="24"/>
              </w:rPr>
            </w:pPr>
          </w:p>
        </w:tc>
        <w:tc>
          <w:tcPr>
            <w:tcW w:w="1593" w:type="dxa"/>
            <w:vMerge/>
            <w:vAlign w:val="bottom"/>
          </w:tcPr>
          <w:p w:rsidR="001F12F0" w:rsidRPr="00EC0917" w:rsidRDefault="001F12F0" w:rsidP="00DE5446">
            <w:pPr>
              <w:jc w:val="center"/>
              <w:rPr>
                <w:rFonts w:ascii="Calibri" w:eastAsia="Times New Roman" w:hAnsi="Calibri" w:cs="Calibri"/>
                <w:b/>
                <w:bCs/>
                <w:color w:val="000000"/>
                <w:sz w:val="24"/>
                <w:szCs w:val="24"/>
              </w:rPr>
            </w:pPr>
          </w:p>
        </w:tc>
        <w:tc>
          <w:tcPr>
            <w:tcW w:w="1669"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Моль</w:t>
            </w:r>
          </w:p>
        </w:tc>
        <w:tc>
          <w:tcPr>
            <w:tcW w:w="1276" w:type="dxa"/>
            <w:gridSpan w:val="2"/>
            <w:vAlign w:val="bottom"/>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hAnsi="Times New Roman" w:cs="Times New Roman"/>
                <w:sz w:val="24"/>
                <w:szCs w:val="24"/>
              </w:rPr>
              <w:t>гр.</w:t>
            </w:r>
          </w:p>
        </w:tc>
        <w:tc>
          <w:tcPr>
            <w:tcW w:w="1276" w:type="dxa"/>
            <w:vAlign w:val="bottom"/>
          </w:tcPr>
          <w:p w:rsidR="001F12F0" w:rsidRPr="00EC0917" w:rsidRDefault="001F12F0" w:rsidP="00DE5446">
            <w:pPr>
              <w:jc w:val="center"/>
              <w:rPr>
                <w:rFonts w:ascii="Times New Roman" w:eastAsia="Times New Roman" w:hAnsi="Times New Roman" w:cs="Times New Roman"/>
                <w:color w:val="000000"/>
                <w:sz w:val="24"/>
                <w:szCs w:val="24"/>
                <w:lang w:val="en-US"/>
              </w:rPr>
            </w:pPr>
            <w:r w:rsidRPr="00EC0917">
              <w:rPr>
                <w:rFonts w:ascii="Times New Roman" w:eastAsia="Times New Roman" w:hAnsi="Times New Roman" w:cs="Times New Roman"/>
                <w:color w:val="000000"/>
                <w:sz w:val="24"/>
                <w:szCs w:val="24"/>
              </w:rPr>
              <w:t>Объем (</w:t>
            </w:r>
            <w:r w:rsidRPr="00EC0917">
              <w:rPr>
                <w:rFonts w:ascii="Times New Roman" w:eastAsia="Times New Roman" w:hAnsi="Times New Roman" w:cs="Times New Roman"/>
                <w:color w:val="000000"/>
                <w:sz w:val="24"/>
                <w:szCs w:val="24"/>
                <w:lang w:val="en-US"/>
              </w:rPr>
              <w:t>V)</w:t>
            </w:r>
          </w:p>
        </w:tc>
        <w:tc>
          <w:tcPr>
            <w:tcW w:w="1701" w:type="dxa"/>
            <w:gridSpan w:val="2"/>
          </w:tcPr>
          <w:p w:rsidR="001F12F0" w:rsidRPr="00EC0917" w:rsidRDefault="001F12F0" w:rsidP="00DE5446">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Ед.изм.</w:t>
            </w:r>
          </w:p>
        </w:tc>
      </w:tr>
      <w:tr w:rsidR="00052671" w:rsidRPr="00EC0917" w:rsidTr="00DE5446">
        <w:tc>
          <w:tcPr>
            <w:tcW w:w="1841" w:type="dxa"/>
            <w:vAlign w:val="bottom"/>
          </w:tcPr>
          <w:p w:rsidR="00052671" w:rsidRPr="00EC0917" w:rsidRDefault="00052671" w:rsidP="00A54928">
            <w:pP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FeO</w:t>
            </w:r>
          </w:p>
        </w:tc>
        <w:tc>
          <w:tcPr>
            <w:tcW w:w="1593" w:type="dxa"/>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71,844</w:t>
            </w:r>
          </w:p>
        </w:tc>
        <w:tc>
          <w:tcPr>
            <w:tcW w:w="1669"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41,336</w:t>
            </w:r>
          </w:p>
        </w:tc>
        <w:tc>
          <w:tcPr>
            <w:tcW w:w="1276"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276" w:type="dxa"/>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71,844</w:t>
            </w:r>
          </w:p>
        </w:tc>
        <w:tc>
          <w:tcPr>
            <w:tcW w:w="1701"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11,974</w:t>
            </w:r>
          </w:p>
        </w:tc>
      </w:tr>
      <w:tr w:rsidR="00052671" w:rsidRPr="00EC0917" w:rsidTr="00DE5446">
        <w:tc>
          <w:tcPr>
            <w:tcW w:w="1841" w:type="dxa"/>
            <w:vAlign w:val="bottom"/>
          </w:tcPr>
          <w:p w:rsidR="00052671" w:rsidRPr="00EC0917" w:rsidRDefault="00052671" w:rsidP="00A54928">
            <w:pP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Al</w:t>
            </w:r>
            <w:r w:rsidRPr="00EC0917">
              <w:rPr>
                <w:rFonts w:ascii="Times New Roman" w:eastAsia="Times New Roman" w:hAnsi="Times New Roman" w:cs="Times New Roman"/>
                <w:color w:val="000000"/>
                <w:sz w:val="24"/>
                <w:szCs w:val="24"/>
                <w:vertAlign w:val="subscript"/>
              </w:rPr>
              <w:t>2</w:t>
            </w:r>
            <w:r w:rsidRPr="00EC0917">
              <w:rPr>
                <w:rFonts w:ascii="Times New Roman" w:eastAsia="Times New Roman" w:hAnsi="Times New Roman" w:cs="Times New Roman"/>
                <w:color w:val="000000"/>
                <w:sz w:val="24"/>
                <w:szCs w:val="24"/>
              </w:rPr>
              <w:t>O</w:t>
            </w:r>
            <w:r w:rsidRPr="00EC0917">
              <w:rPr>
                <w:rFonts w:ascii="Times New Roman" w:eastAsia="Times New Roman" w:hAnsi="Times New Roman" w:cs="Times New Roman"/>
                <w:color w:val="000000"/>
                <w:sz w:val="24"/>
                <w:szCs w:val="24"/>
                <w:vertAlign w:val="subscript"/>
              </w:rPr>
              <w:t>3</w:t>
            </w:r>
          </w:p>
        </w:tc>
        <w:tc>
          <w:tcPr>
            <w:tcW w:w="1593" w:type="dxa"/>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101,961</w:t>
            </w:r>
          </w:p>
        </w:tc>
        <w:tc>
          <w:tcPr>
            <w:tcW w:w="1669"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58,664</w:t>
            </w:r>
          </w:p>
        </w:tc>
        <w:tc>
          <w:tcPr>
            <w:tcW w:w="1276"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276" w:type="dxa"/>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101,961</w:t>
            </w:r>
          </w:p>
        </w:tc>
        <w:tc>
          <w:tcPr>
            <w:tcW w:w="1701"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25,715</w:t>
            </w:r>
          </w:p>
        </w:tc>
      </w:tr>
      <w:tr w:rsidR="00052671" w:rsidRPr="00EC0917" w:rsidTr="00DE5446">
        <w:tc>
          <w:tcPr>
            <w:tcW w:w="1841" w:type="dxa"/>
            <w:vAlign w:val="bottom"/>
          </w:tcPr>
          <w:p w:rsidR="00052671" w:rsidRPr="00EC0917" w:rsidRDefault="00052671" w:rsidP="00A54928">
            <w:pP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FeAl</w:t>
            </w:r>
            <w:r w:rsidRPr="00EC0917">
              <w:rPr>
                <w:rFonts w:ascii="Times New Roman" w:eastAsia="Times New Roman" w:hAnsi="Times New Roman" w:cs="Times New Roman"/>
                <w:color w:val="000000"/>
                <w:sz w:val="24"/>
                <w:szCs w:val="24"/>
                <w:vertAlign w:val="subscript"/>
              </w:rPr>
              <w:t>2</w:t>
            </w:r>
            <w:r w:rsidRPr="00EC0917">
              <w:rPr>
                <w:rFonts w:ascii="Times New Roman" w:eastAsia="Times New Roman" w:hAnsi="Times New Roman" w:cs="Times New Roman"/>
                <w:color w:val="000000"/>
                <w:sz w:val="24"/>
                <w:szCs w:val="24"/>
              </w:rPr>
              <w:t>O</w:t>
            </w:r>
            <w:r w:rsidRPr="00EC0917">
              <w:rPr>
                <w:rFonts w:ascii="Times New Roman" w:eastAsia="Times New Roman" w:hAnsi="Times New Roman" w:cs="Times New Roman"/>
                <w:color w:val="000000"/>
                <w:sz w:val="24"/>
                <w:szCs w:val="24"/>
                <w:vertAlign w:val="subscript"/>
              </w:rPr>
              <w:t>4</w:t>
            </w:r>
          </w:p>
        </w:tc>
        <w:tc>
          <w:tcPr>
            <w:tcW w:w="1593" w:type="dxa"/>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173,806</w:t>
            </w:r>
          </w:p>
        </w:tc>
        <w:tc>
          <w:tcPr>
            <w:tcW w:w="1669"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100,000</w:t>
            </w:r>
          </w:p>
        </w:tc>
        <w:tc>
          <w:tcPr>
            <w:tcW w:w="1276"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1,000</w:t>
            </w:r>
          </w:p>
        </w:tc>
        <w:tc>
          <w:tcPr>
            <w:tcW w:w="1276" w:type="dxa"/>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173,806</w:t>
            </w:r>
          </w:p>
        </w:tc>
        <w:tc>
          <w:tcPr>
            <w:tcW w:w="1701" w:type="dxa"/>
            <w:gridSpan w:val="2"/>
            <w:vAlign w:val="bottom"/>
          </w:tcPr>
          <w:p w:rsidR="00052671" w:rsidRPr="00EC0917" w:rsidRDefault="00052671" w:rsidP="00A54928">
            <w:pPr>
              <w:jc w:val="center"/>
              <w:rPr>
                <w:rFonts w:ascii="Times New Roman" w:eastAsia="Times New Roman" w:hAnsi="Times New Roman" w:cs="Times New Roman"/>
                <w:color w:val="000000"/>
                <w:sz w:val="24"/>
                <w:szCs w:val="24"/>
              </w:rPr>
            </w:pPr>
            <w:r w:rsidRPr="00EC0917">
              <w:rPr>
                <w:rFonts w:ascii="Times New Roman" w:eastAsia="Times New Roman" w:hAnsi="Times New Roman" w:cs="Times New Roman"/>
                <w:color w:val="000000"/>
                <w:sz w:val="24"/>
                <w:szCs w:val="24"/>
              </w:rPr>
              <w:t>40,420</w:t>
            </w:r>
          </w:p>
        </w:tc>
      </w:tr>
    </w:tbl>
    <w:p w:rsidR="00D8245C" w:rsidRPr="00EC0917" w:rsidRDefault="00D8245C" w:rsidP="001F12F0">
      <w:pPr>
        <w:pStyle w:val="af4"/>
        <w:ind w:firstLine="567"/>
        <w:jc w:val="both"/>
        <w:rPr>
          <w:rFonts w:ascii="Times New Roman" w:hAnsi="Times New Roman" w:cs="Times New Roman"/>
          <w:sz w:val="28"/>
        </w:rPr>
      </w:pPr>
    </w:p>
    <w:p w:rsidR="003E273C" w:rsidRPr="00EC0917" w:rsidRDefault="003E273C" w:rsidP="003E273C">
      <w:pPr>
        <w:pStyle w:val="af4"/>
        <w:ind w:firstLine="567"/>
        <w:jc w:val="both"/>
        <w:rPr>
          <w:rFonts w:ascii="Times New Roman" w:hAnsi="Times New Roman" w:cs="Times New Roman"/>
          <w:sz w:val="28"/>
        </w:rPr>
      </w:pPr>
      <w:r w:rsidRPr="00EC0917">
        <w:rPr>
          <w:rFonts w:ascii="Times New Roman" w:eastAsia="Times New Roman" w:hAnsi="Times New Roman" w:cs="Times New Roman"/>
          <w:sz w:val="28"/>
          <w:szCs w:val="28"/>
        </w:rPr>
        <w:t xml:space="preserve">Согласно расчетам, при температуре </w:t>
      </w:r>
      <w:r w:rsidRPr="00EC0917">
        <w:rPr>
          <w:rFonts w:ascii="Times New Roman" w:hAnsi="Times New Roman" w:cs="Times New Roman"/>
          <w:sz w:val="28"/>
        </w:rPr>
        <w:t xml:space="preserve">300 °С </w:t>
      </w:r>
      <w:r w:rsidRPr="00EC0917">
        <w:rPr>
          <w:rFonts w:ascii="Times New Roman" w:eastAsia="Times New Roman" w:hAnsi="Times New Roman" w:cs="Times New Roman"/>
          <w:sz w:val="28"/>
          <w:szCs w:val="28"/>
        </w:rPr>
        <w:t xml:space="preserve">реакция (3) становится термодинамически выгодной, что подтверждается отрицательным значением </w:t>
      </w:r>
      <w:r w:rsidRPr="00EC0917">
        <w:rPr>
          <w:rFonts w:ascii="Times New Roman" w:eastAsia="Times New Roman" w:hAnsi="Times New Roman" w:cs="Times New Roman"/>
          <w:sz w:val="28"/>
          <w:szCs w:val="28"/>
        </w:rPr>
        <w:lastRenderedPageBreak/>
        <w:t xml:space="preserve">изменения энергии Гиббса </w:t>
      </w:r>
      <w:r w:rsidRPr="00EC0917">
        <w:rPr>
          <w:rFonts w:ascii="Times New Roman" w:hAnsi="Times New Roman" w:cs="Times New Roman"/>
          <w:sz w:val="28"/>
        </w:rPr>
        <w:t>(ΔG=-15,761кДж)</w:t>
      </w:r>
      <w:r w:rsidRPr="00EC0917">
        <w:rPr>
          <w:rFonts w:ascii="Times New Roman" w:eastAsia="Times New Roman" w:hAnsi="Times New Roman" w:cs="Times New Roman"/>
          <w:sz w:val="28"/>
          <w:szCs w:val="28"/>
        </w:rPr>
        <w:t xml:space="preserve">. Положительная величина </w:t>
      </w:r>
      <w:r w:rsidRPr="00EC0917">
        <w:rPr>
          <w:rFonts w:ascii="Times New Roman" w:hAnsi="Times New Roman" w:cs="Times New Roman"/>
          <w:sz w:val="28"/>
        </w:rPr>
        <w:t>ΔG</w:t>
      </w:r>
      <w:r w:rsidRPr="00EC0917">
        <w:rPr>
          <w:rFonts w:ascii="Times New Roman" w:eastAsia="Times New Roman" w:hAnsi="Times New Roman" w:cs="Times New Roman"/>
          <w:sz w:val="28"/>
          <w:szCs w:val="28"/>
        </w:rPr>
        <w:t xml:space="preserve"> указывала бы на невозможность самопроизвольного протекания реакции.</w:t>
      </w:r>
    </w:p>
    <w:p w:rsidR="001F12F0" w:rsidRPr="00EC0917" w:rsidRDefault="001F12F0" w:rsidP="001F12F0">
      <w:pPr>
        <w:pStyle w:val="af4"/>
        <w:ind w:firstLine="567"/>
        <w:jc w:val="both"/>
        <w:rPr>
          <w:rFonts w:ascii="Times New Roman" w:hAnsi="Times New Roman" w:cs="Times New Roman"/>
          <w:sz w:val="28"/>
        </w:rPr>
      </w:pPr>
      <w:r w:rsidRPr="00EC0917">
        <w:rPr>
          <w:rFonts w:ascii="Times New Roman" w:hAnsi="Times New Roman" w:cs="Times New Roman"/>
          <w:sz w:val="28"/>
        </w:rPr>
        <w:t>Значение энтальпии (</w:t>
      </w:r>
      <w:r w:rsidR="0048550C" w:rsidRPr="00EC0917">
        <w:rPr>
          <w:rFonts w:ascii="Times New Roman" w:hAnsi="Times New Roman" w:cs="Times New Roman"/>
          <w:sz w:val="28"/>
        </w:rPr>
        <w:t>Δ</w:t>
      </w:r>
      <w:r w:rsidRPr="00EC0917">
        <w:rPr>
          <w:rFonts w:ascii="Times New Roman" w:hAnsi="Times New Roman" w:cs="Times New Roman"/>
          <w:sz w:val="28"/>
          <w:lang w:val="en-US"/>
        </w:rPr>
        <w:t>H</w:t>
      </w:r>
      <w:r w:rsidRPr="00EC0917">
        <w:rPr>
          <w:rFonts w:ascii="Times New Roman" w:hAnsi="Times New Roman" w:cs="Times New Roman"/>
          <w:sz w:val="28"/>
        </w:rPr>
        <w:t>=</w:t>
      </w:r>
      <w:r w:rsidRPr="00EC0917">
        <w:rPr>
          <w:rFonts w:ascii="Times New Roman" w:eastAsia="Times New Roman" w:hAnsi="Times New Roman" w:cs="Times New Roman"/>
          <w:color w:val="000000"/>
          <w:sz w:val="28"/>
          <w:szCs w:val="20"/>
          <w:lang w:eastAsia="ru-RU"/>
        </w:rPr>
        <w:t>-</w:t>
      </w:r>
      <w:r w:rsidRPr="00EC0917">
        <w:rPr>
          <w:rFonts w:ascii="Times New Roman" w:eastAsia="Times New Roman" w:hAnsi="Times New Roman" w:cs="Times New Roman"/>
          <w:color w:val="000000"/>
          <w:sz w:val="28"/>
          <w:szCs w:val="28"/>
          <w:lang w:eastAsia="ru-RU"/>
        </w:rPr>
        <w:t>15,795 кДж)</w:t>
      </w:r>
      <w:r w:rsidRPr="00EC0917">
        <w:rPr>
          <w:rFonts w:ascii="Times New Roman" w:hAnsi="Times New Roman" w:cs="Times New Roman"/>
          <w:sz w:val="28"/>
        </w:rPr>
        <w:t xml:space="preserve"> для данной реакции (3) отрицательное, начинается также при температуре 300</w:t>
      </w:r>
      <w:proofErr w:type="gramStart"/>
      <w:r w:rsidRPr="00EC0917">
        <w:rPr>
          <w:rFonts w:ascii="Times New Roman" w:hAnsi="Times New Roman" w:cs="Times New Roman"/>
          <w:sz w:val="28"/>
        </w:rPr>
        <w:t xml:space="preserve"> °С</w:t>
      </w:r>
      <w:proofErr w:type="gramEnd"/>
      <w:r w:rsidRPr="00EC0917">
        <w:rPr>
          <w:rFonts w:ascii="Times New Roman" w:hAnsi="Times New Roman" w:cs="Times New Roman"/>
          <w:sz w:val="28"/>
        </w:rPr>
        <w:t xml:space="preserve">, то есть </w:t>
      </w:r>
      <w:r w:rsidR="0048550C" w:rsidRPr="00EC0917">
        <w:rPr>
          <w:rFonts w:ascii="Times New Roman" w:hAnsi="Times New Roman" w:cs="Times New Roman"/>
          <w:sz w:val="28"/>
        </w:rPr>
        <w:t>Δ</w:t>
      </w:r>
      <w:r w:rsidRPr="00EC0917">
        <w:rPr>
          <w:rFonts w:ascii="Times New Roman" w:hAnsi="Times New Roman" w:cs="Times New Roman"/>
          <w:sz w:val="28"/>
          <w:lang w:val="en-US"/>
        </w:rPr>
        <w:t>H</w:t>
      </w:r>
      <w:r w:rsidRPr="00EC0917">
        <w:rPr>
          <w:rFonts w:ascii="Times New Roman" w:hAnsi="Times New Roman" w:cs="Times New Roman"/>
          <w:sz w:val="28"/>
        </w:rPr>
        <w:t>&lt;0, реакция экзотермическая, сопровождается выделением теплоты. Отрицательное значение энтропии (</w:t>
      </w:r>
      <w:r w:rsidRPr="00EC0917">
        <w:rPr>
          <w:rFonts w:ascii="Times New Roman" w:hAnsi="Times New Roman" w:cs="Times New Roman"/>
          <w:sz w:val="28"/>
          <w:lang w:val="en-US"/>
        </w:rPr>
        <w:t>S</w:t>
      </w:r>
      <w:r w:rsidRPr="00EC0917">
        <w:rPr>
          <w:rFonts w:ascii="Times New Roman" w:hAnsi="Times New Roman" w:cs="Times New Roman"/>
          <w:sz w:val="28"/>
        </w:rPr>
        <w:t xml:space="preserve">=-0,059 кДж/К) при температуре 300 °С означает, что система становится более упорядоченной, и беспорядок уменьшается. </w:t>
      </w:r>
    </w:p>
    <w:p w:rsidR="001F12F0" w:rsidRPr="00EC0917" w:rsidRDefault="001F12F0" w:rsidP="00052671">
      <w:pPr>
        <w:pStyle w:val="af4"/>
        <w:ind w:firstLine="567"/>
        <w:jc w:val="both"/>
        <w:rPr>
          <w:rFonts w:ascii="Times New Roman" w:hAnsi="Times New Roman" w:cs="Times New Roman"/>
          <w:sz w:val="28"/>
        </w:rPr>
      </w:pPr>
      <w:r w:rsidRPr="00EC0917">
        <w:rPr>
          <w:rFonts w:ascii="Times New Roman" w:hAnsi="Times New Roman" w:cs="Times New Roman"/>
          <w:sz w:val="28"/>
        </w:rPr>
        <w:t xml:space="preserve">На </w:t>
      </w:r>
      <w:r w:rsidR="00493E32" w:rsidRPr="00EC0917">
        <w:rPr>
          <w:rFonts w:ascii="Times New Roman" w:hAnsi="Times New Roman" w:cs="Times New Roman"/>
          <w:sz w:val="28"/>
        </w:rPr>
        <w:t>рисунках 2.15 – 2.18 приведены</w:t>
      </w:r>
      <w:r w:rsidRPr="00EC0917">
        <w:rPr>
          <w:rFonts w:ascii="Times New Roman" w:hAnsi="Times New Roman" w:cs="Times New Roman"/>
          <w:sz w:val="28"/>
        </w:rPr>
        <w:t xml:space="preserve"> зависимости энтальпии, энтропии, энергии Гиббса, константы равновесия от температуры реакции (3)</w:t>
      </w:r>
      <w:r w:rsidR="00052671" w:rsidRPr="00EC0917">
        <w:rPr>
          <w:rFonts w:ascii="Times New Roman" w:hAnsi="Times New Roman" w:cs="Times New Roman"/>
          <w:sz w:val="28"/>
        </w:rPr>
        <w:t>.</w:t>
      </w:r>
    </w:p>
    <w:p w:rsidR="00DE5446" w:rsidRPr="00EC0917" w:rsidRDefault="00DE5446" w:rsidP="00DE5446">
      <w:pPr>
        <w:tabs>
          <w:tab w:val="left" w:pos="2504"/>
        </w:tabs>
        <w:spacing w:after="0" w:line="240" w:lineRule="auto"/>
        <w:jc w:val="center"/>
        <w:rPr>
          <w:rFonts w:ascii="Times New Roman" w:hAnsi="Times New Roman" w:cs="Times New Roman"/>
          <w:sz w:val="28"/>
        </w:rPr>
      </w:pPr>
      <w:r w:rsidRPr="00EC0917">
        <w:rPr>
          <w:rFonts w:ascii="Times New Roman" w:hAnsi="Times New Roman" w:cs="Times New Roman"/>
          <w:noProof/>
          <w:sz w:val="28"/>
        </w:rPr>
        <w:drawing>
          <wp:inline distT="0" distB="0" distL="0" distR="0">
            <wp:extent cx="4960154" cy="2880000"/>
            <wp:effectExtent l="19050" t="0" r="0" b="0"/>
            <wp:docPr id="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l="3577" t="34903" r="52411" b="19114"/>
                    <a:stretch>
                      <a:fillRect/>
                    </a:stretch>
                  </pic:blipFill>
                  <pic:spPr bwMode="auto">
                    <a:xfrm>
                      <a:off x="0" y="0"/>
                      <a:ext cx="4960154" cy="2880000"/>
                    </a:xfrm>
                    <a:prstGeom prst="rect">
                      <a:avLst/>
                    </a:prstGeom>
                    <a:noFill/>
                    <a:ln w="9525">
                      <a:noFill/>
                      <a:miter lim="800000"/>
                      <a:headEnd/>
                      <a:tailEnd/>
                    </a:ln>
                  </pic:spPr>
                </pic:pic>
              </a:graphicData>
            </a:graphic>
          </wp:inline>
        </w:drawing>
      </w:r>
    </w:p>
    <w:p w:rsidR="00DE5446" w:rsidRPr="00EC0917" w:rsidRDefault="00BB534E" w:rsidP="00DC7A26">
      <w:pPr>
        <w:tabs>
          <w:tab w:val="left" w:pos="2504"/>
        </w:tabs>
        <w:ind w:firstLine="708"/>
        <w:jc w:val="both"/>
        <w:rPr>
          <w:rFonts w:ascii="Times New Roman" w:hAnsi="Times New Roman" w:cs="Times New Roman"/>
          <w:sz w:val="28"/>
        </w:rPr>
      </w:pPr>
      <w:r w:rsidRPr="00EC0917">
        <w:rPr>
          <w:rFonts w:ascii="Times New Roman" w:hAnsi="Times New Roman" w:cs="Times New Roman"/>
          <w:sz w:val="28"/>
        </w:rPr>
        <w:t>Рисунок 2.15 – Зависимости энтальпии от температуры реакции (3</w:t>
      </w:r>
      <w:r w:rsidR="00DC7A26" w:rsidRPr="00EC0917">
        <w:rPr>
          <w:rFonts w:ascii="Times New Roman" w:hAnsi="Times New Roman" w:cs="Times New Roman"/>
          <w:sz w:val="28"/>
        </w:rPr>
        <w:t>)</w:t>
      </w:r>
    </w:p>
    <w:p w:rsidR="00DE5446" w:rsidRPr="00EC0917" w:rsidRDefault="00DE5446" w:rsidP="00DE5446">
      <w:pPr>
        <w:tabs>
          <w:tab w:val="left" w:pos="2504"/>
        </w:tabs>
        <w:spacing w:after="0" w:line="240" w:lineRule="auto"/>
        <w:jc w:val="center"/>
        <w:rPr>
          <w:rFonts w:ascii="Times New Roman" w:hAnsi="Times New Roman" w:cs="Times New Roman"/>
          <w:sz w:val="28"/>
        </w:rPr>
      </w:pPr>
      <w:r w:rsidRPr="00EC0917">
        <w:rPr>
          <w:rFonts w:ascii="Times New Roman" w:hAnsi="Times New Roman" w:cs="Times New Roman"/>
          <w:noProof/>
          <w:sz w:val="28"/>
        </w:rPr>
        <w:drawing>
          <wp:inline distT="0" distB="0" distL="0" distR="0">
            <wp:extent cx="5146206" cy="2700000"/>
            <wp:effectExtent l="19050" t="0" r="0" b="0"/>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l="47434" t="35457" r="4355" b="19391"/>
                    <a:stretch>
                      <a:fillRect/>
                    </a:stretch>
                  </pic:blipFill>
                  <pic:spPr bwMode="auto">
                    <a:xfrm>
                      <a:off x="0" y="0"/>
                      <a:ext cx="5146206" cy="2700000"/>
                    </a:xfrm>
                    <a:prstGeom prst="rect">
                      <a:avLst/>
                    </a:prstGeom>
                    <a:noFill/>
                    <a:ln w="9525">
                      <a:noFill/>
                      <a:miter lim="800000"/>
                      <a:headEnd/>
                      <a:tailEnd/>
                    </a:ln>
                  </pic:spPr>
                </pic:pic>
              </a:graphicData>
            </a:graphic>
          </wp:inline>
        </w:drawing>
      </w:r>
    </w:p>
    <w:p w:rsidR="00BB534E" w:rsidRPr="00EC0917" w:rsidRDefault="00BB534E" w:rsidP="00BB534E">
      <w:pPr>
        <w:tabs>
          <w:tab w:val="left" w:pos="2504"/>
        </w:tabs>
        <w:spacing w:after="0" w:line="240" w:lineRule="auto"/>
        <w:ind w:firstLine="708"/>
        <w:jc w:val="both"/>
        <w:rPr>
          <w:rFonts w:ascii="Times New Roman" w:hAnsi="Times New Roman" w:cs="Times New Roman"/>
          <w:sz w:val="28"/>
        </w:rPr>
      </w:pPr>
    </w:p>
    <w:p w:rsidR="00BB534E" w:rsidRPr="00EC0917" w:rsidRDefault="00BB534E" w:rsidP="00BB534E">
      <w:pPr>
        <w:tabs>
          <w:tab w:val="left" w:pos="2504"/>
        </w:tabs>
        <w:spacing w:after="0" w:line="240" w:lineRule="auto"/>
        <w:ind w:firstLine="708"/>
        <w:jc w:val="both"/>
        <w:rPr>
          <w:rFonts w:ascii="Times New Roman" w:hAnsi="Times New Roman" w:cs="Times New Roman"/>
          <w:sz w:val="28"/>
        </w:rPr>
      </w:pPr>
      <w:r w:rsidRPr="00EC0917">
        <w:rPr>
          <w:rFonts w:ascii="Times New Roman" w:hAnsi="Times New Roman" w:cs="Times New Roman"/>
          <w:sz w:val="28"/>
        </w:rPr>
        <w:t>Рисунок 2.16 – Зависимости энтропии константы равновесия от температуры реакции (3)</w:t>
      </w:r>
    </w:p>
    <w:p w:rsidR="00DE5446" w:rsidRPr="00EC0917" w:rsidRDefault="00DE5446" w:rsidP="00DE5446">
      <w:pPr>
        <w:tabs>
          <w:tab w:val="left" w:pos="2504"/>
        </w:tabs>
        <w:spacing w:after="0" w:line="240" w:lineRule="auto"/>
        <w:jc w:val="center"/>
        <w:rPr>
          <w:rFonts w:ascii="Times New Roman" w:hAnsi="Times New Roman" w:cs="Times New Roman"/>
          <w:sz w:val="28"/>
        </w:rPr>
      </w:pPr>
    </w:p>
    <w:p w:rsidR="00DE5446" w:rsidRPr="00EC0917" w:rsidRDefault="00DE5446" w:rsidP="00DE5446">
      <w:pPr>
        <w:tabs>
          <w:tab w:val="left" w:pos="2504"/>
        </w:tabs>
        <w:spacing w:after="0" w:line="240" w:lineRule="auto"/>
        <w:jc w:val="center"/>
        <w:rPr>
          <w:rFonts w:ascii="Times New Roman" w:hAnsi="Times New Roman" w:cs="Times New Roman"/>
          <w:sz w:val="28"/>
        </w:rPr>
      </w:pPr>
      <w:r w:rsidRPr="00EC0917">
        <w:rPr>
          <w:rFonts w:ascii="Times New Roman" w:hAnsi="Times New Roman" w:cs="Times New Roman"/>
          <w:noProof/>
          <w:sz w:val="28"/>
        </w:rPr>
        <w:lastRenderedPageBreak/>
        <w:drawing>
          <wp:inline distT="0" distB="0" distL="0" distR="0">
            <wp:extent cx="4854902" cy="3636000"/>
            <wp:effectExtent l="19050" t="0" r="2848"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l="5443" t="22161" r="48367" b="16343"/>
                    <a:stretch>
                      <a:fillRect/>
                    </a:stretch>
                  </pic:blipFill>
                  <pic:spPr bwMode="auto">
                    <a:xfrm>
                      <a:off x="0" y="0"/>
                      <a:ext cx="4854902" cy="3636000"/>
                    </a:xfrm>
                    <a:prstGeom prst="rect">
                      <a:avLst/>
                    </a:prstGeom>
                    <a:noFill/>
                    <a:ln w="9525">
                      <a:noFill/>
                      <a:miter lim="800000"/>
                      <a:headEnd/>
                      <a:tailEnd/>
                    </a:ln>
                  </pic:spPr>
                </pic:pic>
              </a:graphicData>
            </a:graphic>
          </wp:inline>
        </w:drawing>
      </w:r>
    </w:p>
    <w:p w:rsidR="00BB534E" w:rsidRPr="00EC0917" w:rsidRDefault="00C90BA5" w:rsidP="00DE5446">
      <w:pPr>
        <w:tabs>
          <w:tab w:val="left" w:pos="2504"/>
        </w:tabs>
        <w:spacing w:after="0" w:line="240" w:lineRule="auto"/>
        <w:jc w:val="center"/>
        <w:rPr>
          <w:rFonts w:ascii="Times New Roman" w:hAnsi="Times New Roman" w:cs="Times New Roman"/>
          <w:sz w:val="28"/>
        </w:rPr>
      </w:pPr>
      <w:r w:rsidRPr="00EC0917">
        <w:rPr>
          <w:rFonts w:ascii="Times New Roman" w:hAnsi="Times New Roman" w:cs="Times New Roman"/>
          <w:sz w:val="28"/>
        </w:rPr>
        <w:t>Рисунок 2.17 – Зависимости энергии Гиббса от температуры реакции (3)</w:t>
      </w:r>
    </w:p>
    <w:p w:rsidR="00C90BA5" w:rsidRPr="00EC0917" w:rsidRDefault="00C90BA5" w:rsidP="00DE5446">
      <w:pPr>
        <w:tabs>
          <w:tab w:val="left" w:pos="2504"/>
        </w:tabs>
        <w:spacing w:after="0" w:line="240" w:lineRule="auto"/>
        <w:jc w:val="center"/>
        <w:rPr>
          <w:rFonts w:ascii="Times New Roman" w:hAnsi="Times New Roman" w:cs="Times New Roman"/>
          <w:sz w:val="28"/>
        </w:rPr>
      </w:pPr>
    </w:p>
    <w:p w:rsidR="00BB534E" w:rsidRPr="00EC0917" w:rsidRDefault="00BB534E" w:rsidP="00DE5446">
      <w:pPr>
        <w:tabs>
          <w:tab w:val="left" w:pos="2504"/>
        </w:tabs>
        <w:spacing w:after="0" w:line="240" w:lineRule="auto"/>
        <w:jc w:val="center"/>
        <w:rPr>
          <w:rFonts w:ascii="Times New Roman" w:hAnsi="Times New Roman" w:cs="Times New Roman"/>
          <w:sz w:val="28"/>
        </w:rPr>
      </w:pPr>
      <w:r w:rsidRPr="00EC0917">
        <w:rPr>
          <w:rFonts w:ascii="Times New Roman" w:hAnsi="Times New Roman" w:cs="Times New Roman"/>
          <w:noProof/>
          <w:sz w:val="28"/>
        </w:rPr>
        <w:drawing>
          <wp:inline distT="0" distB="0" distL="0" distR="0">
            <wp:extent cx="5037455" cy="3819525"/>
            <wp:effectExtent l="19050" t="0" r="0" b="0"/>
            <wp:docPr id="8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l="51280" t="22438" r="3733" b="16343"/>
                    <a:stretch>
                      <a:fillRect/>
                    </a:stretch>
                  </pic:blipFill>
                  <pic:spPr bwMode="auto">
                    <a:xfrm>
                      <a:off x="0" y="0"/>
                      <a:ext cx="5037455" cy="3819525"/>
                    </a:xfrm>
                    <a:prstGeom prst="rect">
                      <a:avLst/>
                    </a:prstGeom>
                    <a:noFill/>
                    <a:ln w="9525">
                      <a:noFill/>
                      <a:miter lim="800000"/>
                      <a:headEnd/>
                      <a:tailEnd/>
                    </a:ln>
                  </pic:spPr>
                </pic:pic>
              </a:graphicData>
            </a:graphic>
          </wp:inline>
        </w:drawing>
      </w:r>
    </w:p>
    <w:p w:rsidR="00C90BA5" w:rsidRPr="00EC0917" w:rsidRDefault="00C90BA5" w:rsidP="00C90BA5">
      <w:pPr>
        <w:tabs>
          <w:tab w:val="left" w:pos="2504"/>
        </w:tabs>
        <w:rPr>
          <w:rFonts w:ascii="Times New Roman" w:hAnsi="Times New Roman" w:cs="Times New Roman"/>
          <w:sz w:val="28"/>
          <w:lang w:val="kk-KZ"/>
        </w:rPr>
      </w:pPr>
      <w:r w:rsidRPr="00EC0917">
        <w:rPr>
          <w:rFonts w:ascii="Times New Roman" w:hAnsi="Times New Roman" w:cs="Times New Roman"/>
          <w:sz w:val="28"/>
        </w:rPr>
        <w:t>Рисунок 2.18 – Зависимости константы равновесия от температуры реакции (3)</w:t>
      </w:r>
    </w:p>
    <w:p w:rsidR="00C90BA5" w:rsidRPr="00EC0917" w:rsidRDefault="0048550C" w:rsidP="0048550C">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Результаты расчетов позволяют сделать вывод, что при </w:t>
      </w:r>
      <w:r w:rsidRPr="00EC0917">
        <w:rPr>
          <w:rFonts w:ascii="Times New Roman" w:hAnsi="Times New Roman" w:cs="Times New Roman"/>
          <w:sz w:val="28"/>
        </w:rPr>
        <w:t>300 °С</w:t>
      </w:r>
      <w:r w:rsidRPr="00EC0917">
        <w:rPr>
          <w:rFonts w:ascii="Times New Roman" w:eastAsia="Times New Roman" w:hAnsi="Times New Roman" w:cs="Times New Roman"/>
          <w:sz w:val="28"/>
          <w:szCs w:val="28"/>
        </w:rPr>
        <w:t xml:space="preserve"> реакция (3) может протекать в прямом направлении, так как </w:t>
      </w:r>
      <w:r w:rsidRPr="00EC0917">
        <w:rPr>
          <w:rFonts w:ascii="Times New Roman" w:hAnsi="Times New Roman" w:cs="Times New Roman"/>
          <w:sz w:val="28"/>
        </w:rPr>
        <w:t>ΔG</w:t>
      </w:r>
      <w:r w:rsidRPr="00EC0917">
        <w:rPr>
          <w:rFonts w:ascii="Times New Roman" w:eastAsia="Times New Roman" w:hAnsi="Times New Roman" w:cs="Times New Roman"/>
          <w:sz w:val="28"/>
          <w:szCs w:val="28"/>
        </w:rPr>
        <w:t xml:space="preserve"> имеет отрицательное значение </w:t>
      </w:r>
      <w:r w:rsidRPr="00EC0917">
        <w:rPr>
          <w:rFonts w:ascii="Times New Roman" w:hAnsi="Times New Roman" w:cs="Times New Roman"/>
          <w:sz w:val="28"/>
        </w:rPr>
        <w:t>(ΔG=-15,761кДж)</w:t>
      </w:r>
      <w:r w:rsidRPr="00EC0917">
        <w:rPr>
          <w:rFonts w:ascii="Times New Roman" w:eastAsia="Times New Roman" w:hAnsi="Times New Roman" w:cs="Times New Roman"/>
          <w:sz w:val="28"/>
          <w:szCs w:val="28"/>
        </w:rPr>
        <w:t xml:space="preserve">. Напротив, при положительном значении </w:t>
      </w:r>
      <w:r w:rsidRPr="00EC0917">
        <w:rPr>
          <w:rFonts w:ascii="Times New Roman" w:hAnsi="Times New Roman" w:cs="Times New Roman"/>
          <w:sz w:val="28"/>
        </w:rPr>
        <w:t>ΔG</w:t>
      </w:r>
      <w:r w:rsidRPr="00EC0917">
        <w:rPr>
          <w:rFonts w:ascii="Times New Roman" w:eastAsia="Times New Roman" w:hAnsi="Times New Roman" w:cs="Times New Roman"/>
          <w:sz w:val="28"/>
          <w:szCs w:val="28"/>
        </w:rPr>
        <w:t xml:space="preserve"> процесс становится </w:t>
      </w:r>
      <w:r w:rsidRPr="00EC0917">
        <w:rPr>
          <w:rFonts w:ascii="Times New Roman" w:eastAsia="Times New Roman" w:hAnsi="Times New Roman" w:cs="Times New Roman"/>
          <w:bCs/>
          <w:sz w:val="28"/>
          <w:szCs w:val="28"/>
        </w:rPr>
        <w:t>неосуществимым</w:t>
      </w:r>
      <w:r w:rsidRPr="00EC0917">
        <w:rPr>
          <w:rFonts w:ascii="Times New Roman" w:eastAsia="Times New Roman" w:hAnsi="Times New Roman" w:cs="Times New Roman"/>
          <w:sz w:val="28"/>
          <w:szCs w:val="28"/>
        </w:rPr>
        <w:t xml:space="preserve"> с термодинамической точки зрения. </w:t>
      </w:r>
      <w:r w:rsidR="00EB6672" w:rsidRPr="00EC0917">
        <w:rPr>
          <w:rFonts w:ascii="Times New Roman" w:hAnsi="Times New Roman" w:cs="Times New Roman"/>
          <w:sz w:val="28"/>
        </w:rPr>
        <w:lastRenderedPageBreak/>
        <w:t>Отрицательная энтальпия</w:t>
      </w:r>
      <w:r w:rsidR="00C90BA5" w:rsidRPr="00EC0917">
        <w:rPr>
          <w:rFonts w:ascii="Times New Roman" w:hAnsi="Times New Roman" w:cs="Times New Roman"/>
          <w:sz w:val="28"/>
        </w:rPr>
        <w:t xml:space="preserve"> (</w:t>
      </w:r>
      <w:r w:rsidR="00EB6672" w:rsidRPr="00EC0917">
        <w:rPr>
          <w:rFonts w:ascii="Times New Roman" w:hAnsi="Times New Roman" w:cs="Times New Roman"/>
          <w:sz w:val="28"/>
        </w:rPr>
        <w:t>Δ</w:t>
      </w:r>
      <w:r w:rsidR="00C90BA5" w:rsidRPr="00EC0917">
        <w:rPr>
          <w:rFonts w:ascii="Times New Roman" w:hAnsi="Times New Roman" w:cs="Times New Roman"/>
          <w:sz w:val="28"/>
          <w:lang w:val="en-US"/>
        </w:rPr>
        <w:t>H</w:t>
      </w:r>
      <w:r w:rsidR="00C90BA5" w:rsidRPr="00EC0917">
        <w:rPr>
          <w:rFonts w:ascii="Times New Roman" w:hAnsi="Times New Roman" w:cs="Times New Roman"/>
          <w:sz w:val="28"/>
        </w:rPr>
        <w:t>=</w:t>
      </w:r>
      <w:r w:rsidR="00C90BA5" w:rsidRPr="00EC0917">
        <w:rPr>
          <w:rFonts w:ascii="Times New Roman" w:eastAsia="Times New Roman" w:hAnsi="Times New Roman" w:cs="Times New Roman"/>
          <w:color w:val="000000"/>
          <w:sz w:val="28"/>
          <w:szCs w:val="20"/>
        </w:rPr>
        <w:t>-</w:t>
      </w:r>
      <w:r w:rsidR="00C90BA5" w:rsidRPr="00EC0917">
        <w:rPr>
          <w:rFonts w:ascii="Times New Roman" w:eastAsia="Times New Roman" w:hAnsi="Times New Roman" w:cs="Times New Roman"/>
          <w:color w:val="000000"/>
          <w:sz w:val="28"/>
          <w:szCs w:val="28"/>
        </w:rPr>
        <w:t>15,795 кДж)</w:t>
      </w:r>
      <w:r w:rsidR="00C90BA5" w:rsidRPr="00EC0917">
        <w:rPr>
          <w:rFonts w:ascii="Times New Roman" w:hAnsi="Times New Roman" w:cs="Times New Roman"/>
          <w:sz w:val="28"/>
        </w:rPr>
        <w:t xml:space="preserve"> </w:t>
      </w:r>
      <w:r w:rsidR="00EB6672" w:rsidRPr="00EC0917">
        <w:rPr>
          <w:rFonts w:ascii="Times New Roman" w:hAnsi="Times New Roman" w:cs="Times New Roman"/>
          <w:sz w:val="28"/>
        </w:rPr>
        <w:t xml:space="preserve">свидетельствует о выделении тепла, то есть о экзотермическом характере реакции. </w:t>
      </w:r>
      <w:r w:rsidR="00C90BA5" w:rsidRPr="00EC0917">
        <w:rPr>
          <w:rFonts w:ascii="Times New Roman" w:hAnsi="Times New Roman" w:cs="Times New Roman"/>
          <w:sz w:val="28"/>
        </w:rPr>
        <w:t>Отрицательное значение энтропии (</w:t>
      </w:r>
      <w:r w:rsidR="00EB6672" w:rsidRPr="00EC0917">
        <w:rPr>
          <w:rFonts w:ascii="Times New Roman" w:hAnsi="Times New Roman" w:cs="Times New Roman"/>
          <w:sz w:val="28"/>
        </w:rPr>
        <w:t>Δ</w:t>
      </w:r>
      <w:r w:rsidR="00C90BA5" w:rsidRPr="00EC0917">
        <w:rPr>
          <w:rFonts w:ascii="Times New Roman" w:hAnsi="Times New Roman" w:cs="Times New Roman"/>
          <w:sz w:val="28"/>
          <w:lang w:val="en-US"/>
        </w:rPr>
        <w:t>S</w:t>
      </w:r>
      <w:r w:rsidR="00C90BA5" w:rsidRPr="00EC0917">
        <w:rPr>
          <w:rFonts w:ascii="Times New Roman" w:hAnsi="Times New Roman" w:cs="Times New Roman"/>
          <w:sz w:val="28"/>
        </w:rPr>
        <w:t xml:space="preserve">=-0,059 кДж/К) </w:t>
      </w:r>
      <w:r w:rsidR="00EB6672" w:rsidRPr="00EC0917">
        <w:rPr>
          <w:rFonts w:ascii="Times New Roman" w:hAnsi="Times New Roman" w:cs="Times New Roman"/>
          <w:sz w:val="28"/>
        </w:rPr>
        <w:t>показывает, что структура системы становится более упорядоченной</w:t>
      </w:r>
      <w:r w:rsidR="00C90BA5" w:rsidRPr="00EC0917">
        <w:rPr>
          <w:rFonts w:ascii="Times New Roman" w:hAnsi="Times New Roman" w:cs="Times New Roman"/>
          <w:sz w:val="28"/>
        </w:rPr>
        <w:t xml:space="preserve"> и беспорядок уменьшается.</w:t>
      </w:r>
    </w:p>
    <w:p w:rsidR="00DC7A26" w:rsidRPr="00EC0917" w:rsidRDefault="00DC7A26" w:rsidP="00C90BA5">
      <w:pPr>
        <w:pStyle w:val="af4"/>
        <w:ind w:firstLine="567"/>
        <w:jc w:val="both"/>
        <w:rPr>
          <w:rFonts w:ascii="Times New Roman" w:hAnsi="Times New Roman" w:cs="Times New Roman"/>
          <w:sz w:val="28"/>
        </w:rPr>
      </w:pPr>
      <w:r w:rsidRPr="00EC0917">
        <w:rPr>
          <w:rFonts w:ascii="Times New Roman" w:hAnsi="Times New Roman" w:cs="Times New Roman"/>
          <w:sz w:val="28"/>
        </w:rPr>
        <w:t xml:space="preserve">Таким образом, проведенные расчеты термодинамических параметров с помощью программы </w:t>
      </w:r>
      <w:r w:rsidR="00BD16C3" w:rsidRPr="00EC0917">
        <w:rPr>
          <w:rFonts w:ascii="Times New Roman" w:hAnsi="Times New Roman" w:cs="Times New Roman"/>
          <w:sz w:val="28"/>
          <w:lang w:val="en-US"/>
        </w:rPr>
        <w:t>HSC</w:t>
      </w:r>
      <w:r w:rsidR="00BD16C3" w:rsidRPr="00EC0917">
        <w:rPr>
          <w:rFonts w:ascii="Times New Roman" w:hAnsi="Times New Roman" w:cs="Times New Roman"/>
          <w:sz w:val="28"/>
        </w:rPr>
        <w:t xml:space="preserve"> </w:t>
      </w:r>
      <w:r w:rsidRPr="00EC0917">
        <w:rPr>
          <w:rFonts w:ascii="Times New Roman" w:hAnsi="Times New Roman" w:cs="Times New Roman"/>
          <w:sz w:val="28"/>
          <w:lang w:val="en-US"/>
        </w:rPr>
        <w:t>Chemistry</w:t>
      </w:r>
      <w:r w:rsidRPr="00EC0917">
        <w:rPr>
          <w:rFonts w:ascii="Times New Roman" w:hAnsi="Times New Roman" w:cs="Times New Roman"/>
          <w:sz w:val="28"/>
        </w:rPr>
        <w:t xml:space="preserve"> 9.0. </w:t>
      </w:r>
      <w:r w:rsidR="005B6AFF" w:rsidRPr="00EC0917">
        <w:rPr>
          <w:rFonts w:ascii="Times New Roman" w:hAnsi="Times New Roman" w:cs="Times New Roman"/>
          <w:sz w:val="28"/>
        </w:rPr>
        <w:t xml:space="preserve">и представленных рисунков </w:t>
      </w:r>
      <w:r w:rsidRPr="00EC0917">
        <w:rPr>
          <w:rFonts w:ascii="Times New Roman" w:hAnsi="Times New Roman" w:cs="Times New Roman"/>
          <w:sz w:val="28"/>
        </w:rPr>
        <w:t xml:space="preserve">показывают </w:t>
      </w:r>
      <w:r w:rsidR="005B6AFF" w:rsidRPr="00EC0917">
        <w:rPr>
          <w:rFonts w:ascii="Times New Roman" w:hAnsi="Times New Roman" w:cs="Times New Roman"/>
          <w:sz w:val="28"/>
        </w:rPr>
        <w:t xml:space="preserve">образование новых фаз - по реакции (1) </w:t>
      </w:r>
      <w:r w:rsidRPr="00EC0917">
        <w:rPr>
          <w:rFonts w:ascii="Times New Roman" w:hAnsi="Times New Roman" w:cs="Times New Roman"/>
          <w:sz w:val="28"/>
        </w:rPr>
        <w:t>форстерита (</w:t>
      </w:r>
      <w:r w:rsidRPr="00EC0917">
        <w:rPr>
          <w:rFonts w:ascii="Times New Roman" w:hAnsi="Times New Roman" w:cs="Times New Roman"/>
          <w:sz w:val="28"/>
          <w:lang w:val="en-US"/>
        </w:rPr>
        <w:t>Mg</w:t>
      </w:r>
      <w:r w:rsidRPr="00EC0917">
        <w:rPr>
          <w:rFonts w:ascii="Times New Roman" w:hAnsi="Times New Roman" w:cs="Times New Roman"/>
          <w:sz w:val="28"/>
          <w:vertAlign w:val="subscript"/>
        </w:rPr>
        <w:t>2</w:t>
      </w:r>
      <w:r w:rsidRPr="00EC0917">
        <w:rPr>
          <w:rFonts w:ascii="Times New Roman" w:hAnsi="Times New Roman" w:cs="Times New Roman"/>
          <w:sz w:val="28"/>
          <w:lang w:val="en-US"/>
        </w:rPr>
        <w:t>SiO</w:t>
      </w:r>
      <w:r w:rsidRPr="00EC0917">
        <w:rPr>
          <w:rFonts w:ascii="Times New Roman" w:hAnsi="Times New Roman" w:cs="Times New Roman"/>
          <w:sz w:val="28"/>
          <w:vertAlign w:val="subscript"/>
        </w:rPr>
        <w:t>4</w:t>
      </w:r>
      <w:r w:rsidRPr="00EC0917">
        <w:rPr>
          <w:rFonts w:ascii="Times New Roman" w:hAnsi="Times New Roman" w:cs="Times New Roman"/>
          <w:sz w:val="28"/>
        </w:rPr>
        <w:t xml:space="preserve">), по реакции (2) </w:t>
      </w:r>
      <w:r w:rsidR="00052671" w:rsidRPr="00EC0917">
        <w:rPr>
          <w:rFonts w:ascii="Times New Roman" w:hAnsi="Times New Roman" w:cs="Times New Roman"/>
          <w:sz w:val="28"/>
        </w:rPr>
        <w:t>–</w:t>
      </w:r>
      <w:r w:rsidRPr="00EC0917">
        <w:rPr>
          <w:rFonts w:ascii="Times New Roman" w:hAnsi="Times New Roman" w:cs="Times New Roman"/>
          <w:sz w:val="28"/>
        </w:rPr>
        <w:t xml:space="preserve"> </w:t>
      </w:r>
      <w:r w:rsidR="00052671" w:rsidRPr="00EC0917">
        <w:rPr>
          <w:rFonts w:ascii="Times New Roman" w:hAnsi="Times New Roman" w:cs="Times New Roman"/>
          <w:sz w:val="28"/>
        </w:rPr>
        <w:t>магнезиальной шпинели (</w:t>
      </w:r>
      <w:r w:rsidR="00052671" w:rsidRPr="00EC0917">
        <w:rPr>
          <w:rFonts w:ascii="Times New Roman" w:eastAsia="Times New Roman" w:hAnsi="Times New Roman" w:cs="Times New Roman"/>
          <w:color w:val="000000"/>
          <w:sz w:val="28"/>
          <w:szCs w:val="28"/>
        </w:rPr>
        <w:t>MgAl</w:t>
      </w:r>
      <w:r w:rsidR="00052671" w:rsidRPr="00EC0917">
        <w:rPr>
          <w:rFonts w:ascii="Times New Roman" w:eastAsia="Times New Roman" w:hAnsi="Times New Roman" w:cs="Times New Roman"/>
          <w:color w:val="000000"/>
          <w:sz w:val="28"/>
          <w:szCs w:val="28"/>
          <w:vertAlign w:val="subscript"/>
        </w:rPr>
        <w:t>2</w:t>
      </w:r>
      <w:r w:rsidR="00052671" w:rsidRPr="00EC0917">
        <w:rPr>
          <w:rFonts w:ascii="Times New Roman" w:eastAsia="Times New Roman" w:hAnsi="Times New Roman" w:cs="Times New Roman"/>
          <w:color w:val="000000"/>
          <w:sz w:val="28"/>
          <w:szCs w:val="28"/>
        </w:rPr>
        <w:t>O</w:t>
      </w:r>
      <w:r w:rsidR="00052671" w:rsidRPr="00EC0917">
        <w:rPr>
          <w:rFonts w:ascii="Times New Roman" w:eastAsia="Times New Roman" w:hAnsi="Times New Roman" w:cs="Times New Roman"/>
          <w:color w:val="000000"/>
          <w:sz w:val="28"/>
          <w:szCs w:val="28"/>
          <w:vertAlign w:val="subscript"/>
        </w:rPr>
        <w:t>4</w:t>
      </w:r>
      <w:r w:rsidR="00052671" w:rsidRPr="00EC0917">
        <w:rPr>
          <w:rFonts w:ascii="Times New Roman" w:eastAsia="Times New Roman" w:hAnsi="Times New Roman" w:cs="Times New Roman"/>
          <w:color w:val="000000"/>
          <w:sz w:val="28"/>
          <w:szCs w:val="28"/>
        </w:rPr>
        <w:t>) и по реакции (3) – герцинита (</w:t>
      </w:r>
      <w:r w:rsidR="00052671" w:rsidRPr="00EC0917">
        <w:rPr>
          <w:rFonts w:ascii="Times New Roman" w:hAnsi="Times New Roman" w:cs="Times New Roman"/>
          <w:sz w:val="28"/>
          <w:lang w:val="en-US"/>
        </w:rPr>
        <w:t>FeAl</w:t>
      </w:r>
      <w:r w:rsidR="00052671" w:rsidRPr="00EC0917">
        <w:rPr>
          <w:rFonts w:ascii="Times New Roman" w:hAnsi="Times New Roman" w:cs="Times New Roman"/>
          <w:sz w:val="28"/>
          <w:vertAlign w:val="subscript"/>
        </w:rPr>
        <w:t>2</w:t>
      </w:r>
      <w:r w:rsidR="00052671" w:rsidRPr="00EC0917">
        <w:rPr>
          <w:rFonts w:ascii="Times New Roman" w:hAnsi="Times New Roman" w:cs="Times New Roman"/>
          <w:sz w:val="28"/>
          <w:lang w:val="en-US"/>
        </w:rPr>
        <w:t>O</w:t>
      </w:r>
      <w:r w:rsidR="00052671" w:rsidRPr="00EC0917">
        <w:rPr>
          <w:rFonts w:ascii="Times New Roman" w:hAnsi="Times New Roman" w:cs="Times New Roman"/>
          <w:sz w:val="28"/>
          <w:vertAlign w:val="subscript"/>
        </w:rPr>
        <w:t>4</w:t>
      </w:r>
      <w:r w:rsidR="00052671" w:rsidRPr="00EC0917">
        <w:rPr>
          <w:rFonts w:ascii="Times New Roman" w:hAnsi="Times New Roman" w:cs="Times New Roman"/>
          <w:sz w:val="28"/>
        </w:rPr>
        <w:t>).</w:t>
      </w:r>
    </w:p>
    <w:p w:rsidR="00C90BA5" w:rsidRPr="00EC0917" w:rsidRDefault="00C90BA5" w:rsidP="00C90BA5">
      <w:pPr>
        <w:tabs>
          <w:tab w:val="left" w:pos="3502"/>
        </w:tabs>
        <w:spacing w:after="0" w:line="240" w:lineRule="auto"/>
        <w:ind w:firstLine="567"/>
        <w:rPr>
          <w:rFonts w:ascii="Times New Roman" w:hAnsi="Times New Roman" w:cs="Times New Roman"/>
          <w:sz w:val="28"/>
        </w:rPr>
      </w:pPr>
    </w:p>
    <w:p w:rsidR="00C90BA5" w:rsidRPr="00EC0917" w:rsidRDefault="00C90BA5" w:rsidP="00C90BA5">
      <w:pPr>
        <w:tabs>
          <w:tab w:val="left" w:pos="3502"/>
        </w:tabs>
        <w:spacing w:after="0" w:line="240" w:lineRule="auto"/>
        <w:ind w:firstLine="567"/>
        <w:rPr>
          <w:rFonts w:ascii="Times New Roman" w:hAnsi="Times New Roman" w:cs="Times New Roman"/>
          <w:b/>
          <w:sz w:val="28"/>
        </w:rPr>
      </w:pPr>
      <w:r w:rsidRPr="00EC0917">
        <w:rPr>
          <w:rFonts w:ascii="Times New Roman" w:hAnsi="Times New Roman" w:cs="Times New Roman"/>
          <w:b/>
          <w:sz w:val="28"/>
        </w:rPr>
        <w:t xml:space="preserve">2.4 Диаграммы фазовой стабильности в системе </w:t>
      </w:r>
      <w:r w:rsidRPr="00EC0917">
        <w:rPr>
          <w:rFonts w:ascii="Times New Roman" w:hAnsi="Times New Roman" w:cs="Times New Roman"/>
          <w:b/>
          <w:sz w:val="28"/>
          <w:lang w:val="en-US"/>
        </w:rPr>
        <w:t>Mg</w:t>
      </w:r>
      <w:r w:rsidRPr="00EC0917">
        <w:rPr>
          <w:rFonts w:ascii="Times New Roman" w:hAnsi="Times New Roman" w:cs="Times New Roman"/>
          <w:b/>
          <w:sz w:val="28"/>
        </w:rPr>
        <w:t>-</w:t>
      </w:r>
      <w:r w:rsidRPr="00EC0917">
        <w:rPr>
          <w:rFonts w:ascii="Times New Roman" w:hAnsi="Times New Roman" w:cs="Times New Roman"/>
          <w:b/>
          <w:sz w:val="28"/>
          <w:lang w:val="en-US"/>
        </w:rPr>
        <w:t>Al</w:t>
      </w:r>
      <w:r w:rsidRPr="00EC0917">
        <w:rPr>
          <w:rFonts w:ascii="Times New Roman" w:hAnsi="Times New Roman" w:cs="Times New Roman"/>
          <w:b/>
          <w:sz w:val="28"/>
        </w:rPr>
        <w:t>-</w:t>
      </w:r>
      <w:r w:rsidRPr="00EC0917">
        <w:rPr>
          <w:rFonts w:ascii="Times New Roman" w:hAnsi="Times New Roman" w:cs="Times New Roman"/>
          <w:b/>
          <w:sz w:val="28"/>
          <w:lang w:val="en-US"/>
        </w:rPr>
        <w:t>Ca</w:t>
      </w:r>
      <w:r w:rsidRPr="00EC0917">
        <w:rPr>
          <w:rFonts w:ascii="Times New Roman" w:hAnsi="Times New Roman" w:cs="Times New Roman"/>
          <w:b/>
          <w:sz w:val="28"/>
        </w:rPr>
        <w:t>-</w:t>
      </w:r>
      <w:r w:rsidRPr="00EC0917">
        <w:rPr>
          <w:rFonts w:ascii="Times New Roman" w:hAnsi="Times New Roman" w:cs="Times New Roman"/>
          <w:b/>
          <w:sz w:val="28"/>
          <w:lang w:val="en-US"/>
        </w:rPr>
        <w:t>Si</w:t>
      </w:r>
      <w:r w:rsidRPr="00EC0917">
        <w:rPr>
          <w:rFonts w:ascii="Times New Roman" w:hAnsi="Times New Roman" w:cs="Times New Roman"/>
          <w:b/>
          <w:sz w:val="28"/>
        </w:rPr>
        <w:t>-</w:t>
      </w:r>
      <w:r w:rsidRPr="00EC0917">
        <w:rPr>
          <w:rFonts w:ascii="Times New Roman" w:hAnsi="Times New Roman" w:cs="Times New Roman"/>
          <w:b/>
          <w:sz w:val="28"/>
          <w:lang w:val="en-US"/>
        </w:rPr>
        <w:t>Fe</w:t>
      </w:r>
      <w:r w:rsidRPr="00EC0917">
        <w:rPr>
          <w:rFonts w:ascii="Times New Roman" w:hAnsi="Times New Roman" w:cs="Times New Roman"/>
          <w:b/>
          <w:sz w:val="28"/>
        </w:rPr>
        <w:t>-</w:t>
      </w:r>
      <w:r w:rsidRPr="00EC0917">
        <w:rPr>
          <w:rFonts w:ascii="Times New Roman" w:hAnsi="Times New Roman" w:cs="Times New Roman"/>
          <w:b/>
          <w:sz w:val="28"/>
          <w:lang w:val="en-US"/>
        </w:rPr>
        <w:t>O</w:t>
      </w:r>
    </w:p>
    <w:p w:rsidR="00C90BA5" w:rsidRPr="00EC0917" w:rsidRDefault="00C90BA5" w:rsidP="00C90BA5">
      <w:pPr>
        <w:tabs>
          <w:tab w:val="left" w:pos="3502"/>
        </w:tabs>
        <w:spacing w:after="0" w:line="240" w:lineRule="auto"/>
        <w:ind w:firstLine="567"/>
        <w:jc w:val="center"/>
        <w:rPr>
          <w:rFonts w:ascii="Times New Roman" w:hAnsi="Times New Roman" w:cs="Times New Roman"/>
          <w:b/>
          <w:sz w:val="28"/>
        </w:rPr>
      </w:pPr>
    </w:p>
    <w:p w:rsidR="00C90BA5" w:rsidRPr="00EC0917" w:rsidRDefault="00EB6672" w:rsidP="0095081E">
      <w:pPr>
        <w:pStyle w:val="af4"/>
        <w:ind w:firstLine="567"/>
        <w:jc w:val="both"/>
        <w:rPr>
          <w:rFonts w:ascii="Times New Roman" w:hAnsi="Times New Roman" w:cs="Times New Roman"/>
          <w:sz w:val="28"/>
        </w:rPr>
      </w:pPr>
      <w:r w:rsidRPr="00EC0917">
        <w:rPr>
          <w:rFonts w:ascii="Times New Roman" w:hAnsi="Times New Roman" w:cs="Times New Roman"/>
          <w:sz w:val="28"/>
        </w:rPr>
        <w:t>При</w:t>
      </w:r>
      <w:r w:rsidR="0095081E" w:rsidRPr="00EC0917">
        <w:rPr>
          <w:rFonts w:ascii="Times New Roman" w:hAnsi="Times New Roman" w:cs="Times New Roman"/>
          <w:sz w:val="28"/>
        </w:rPr>
        <w:t xml:space="preserve"> помощи</w:t>
      </w:r>
      <w:r w:rsidR="00C90BA5" w:rsidRPr="00EC0917">
        <w:rPr>
          <w:rFonts w:ascii="Times New Roman" w:hAnsi="Times New Roman" w:cs="Times New Roman"/>
          <w:sz w:val="28"/>
        </w:rPr>
        <w:t xml:space="preserve"> модуля </w:t>
      </w:r>
      <w:r w:rsidR="00C90BA5" w:rsidRPr="00EC0917">
        <w:rPr>
          <w:rFonts w:ascii="Times New Roman" w:hAnsi="Times New Roman" w:cs="Times New Roman"/>
          <w:sz w:val="28"/>
          <w:lang w:val="en-US"/>
        </w:rPr>
        <w:t>Lpp</w:t>
      </w:r>
      <w:r w:rsidR="00C90BA5" w:rsidRPr="00EC0917">
        <w:rPr>
          <w:rFonts w:ascii="Times New Roman" w:hAnsi="Times New Roman" w:cs="Times New Roman"/>
          <w:sz w:val="28"/>
        </w:rPr>
        <w:t>-</w:t>
      </w:r>
      <w:r w:rsidR="00C90BA5" w:rsidRPr="00EC0917">
        <w:rPr>
          <w:rFonts w:ascii="Times New Roman" w:hAnsi="Times New Roman" w:cs="Times New Roman"/>
          <w:sz w:val="28"/>
          <w:lang w:val="en-US"/>
        </w:rPr>
        <w:t>Diagrams</w:t>
      </w:r>
      <w:r w:rsidR="00C90BA5" w:rsidRPr="00EC0917">
        <w:rPr>
          <w:rFonts w:ascii="Times New Roman" w:hAnsi="Times New Roman" w:cs="Times New Roman"/>
          <w:sz w:val="28"/>
        </w:rPr>
        <w:t xml:space="preserve"> </w:t>
      </w:r>
      <w:r w:rsidR="0095081E" w:rsidRPr="00EC0917">
        <w:rPr>
          <w:rFonts w:ascii="Times New Roman" w:hAnsi="Times New Roman" w:cs="Times New Roman"/>
          <w:sz w:val="28"/>
        </w:rPr>
        <w:t>из программного комплекса построены</w:t>
      </w:r>
      <w:r w:rsidR="00C90BA5" w:rsidRPr="00EC0917">
        <w:rPr>
          <w:rFonts w:ascii="Times New Roman" w:hAnsi="Times New Roman" w:cs="Times New Roman"/>
          <w:sz w:val="28"/>
        </w:rPr>
        <w:t xml:space="preserve"> диаграммы </w:t>
      </w:r>
      <w:r w:rsidR="0095081E" w:rsidRPr="00EC0917">
        <w:rPr>
          <w:rFonts w:ascii="Times New Roman" w:hAnsi="Times New Roman" w:cs="Times New Roman"/>
          <w:sz w:val="28"/>
        </w:rPr>
        <w:t>устойчивости при</w:t>
      </w:r>
      <w:r w:rsidR="00C90BA5" w:rsidRPr="00EC0917">
        <w:rPr>
          <w:rFonts w:ascii="Times New Roman" w:hAnsi="Times New Roman" w:cs="Times New Roman"/>
          <w:sz w:val="28"/>
        </w:rPr>
        <w:t xml:space="preserve"> температурах 25-1700</w:t>
      </w:r>
      <w:proofErr w:type="gramStart"/>
      <w:r w:rsidR="00C90BA5" w:rsidRPr="00EC0917">
        <w:rPr>
          <w:rFonts w:ascii="Times New Roman" w:hAnsi="Times New Roman" w:cs="Times New Roman"/>
          <w:sz w:val="28"/>
        </w:rPr>
        <w:t xml:space="preserve"> </w:t>
      </w:r>
      <w:r w:rsidR="00E9326B" w:rsidRPr="00EC0917">
        <w:rPr>
          <w:rFonts w:ascii="Times New Roman" w:hAnsi="Times New Roman" w:cs="Times New Roman"/>
          <w:sz w:val="28"/>
        </w:rPr>
        <w:t>°</w:t>
      </w:r>
      <w:r w:rsidR="00C90BA5" w:rsidRPr="00EC0917">
        <w:rPr>
          <w:rFonts w:ascii="Times New Roman" w:hAnsi="Times New Roman" w:cs="Times New Roman"/>
          <w:sz w:val="28"/>
        </w:rPr>
        <w:t>С</w:t>
      </w:r>
      <w:proofErr w:type="gramEnd"/>
      <w:r w:rsidR="00C90BA5" w:rsidRPr="00EC0917">
        <w:rPr>
          <w:rFonts w:ascii="Times New Roman" w:hAnsi="Times New Roman" w:cs="Times New Roman"/>
          <w:sz w:val="28"/>
        </w:rPr>
        <w:t xml:space="preserve">  в лога</w:t>
      </w:r>
      <w:r w:rsidR="0095081E" w:rsidRPr="00EC0917">
        <w:rPr>
          <w:rFonts w:ascii="Times New Roman" w:hAnsi="Times New Roman" w:cs="Times New Roman"/>
          <w:sz w:val="28"/>
        </w:rPr>
        <w:t xml:space="preserve">рифмических координатах, где оси </w:t>
      </w:r>
      <w:r w:rsidR="00C90BA5" w:rsidRPr="00EC0917">
        <w:rPr>
          <w:rFonts w:ascii="Times New Roman" w:hAnsi="Times New Roman" w:cs="Times New Roman"/>
          <w:sz w:val="28"/>
          <w:lang w:val="en-US"/>
        </w:rPr>
        <w:t>X</w:t>
      </w:r>
      <w:r w:rsidR="00C90BA5" w:rsidRPr="00EC0917">
        <w:rPr>
          <w:rFonts w:ascii="Times New Roman" w:hAnsi="Times New Roman" w:cs="Times New Roman"/>
          <w:sz w:val="28"/>
        </w:rPr>
        <w:t xml:space="preserve"> и </w:t>
      </w:r>
      <w:r w:rsidR="00C90BA5" w:rsidRPr="00EC0917">
        <w:rPr>
          <w:rFonts w:ascii="Times New Roman" w:hAnsi="Times New Roman" w:cs="Times New Roman"/>
          <w:sz w:val="28"/>
          <w:lang w:val="en-US"/>
        </w:rPr>
        <w:t>Y</w:t>
      </w:r>
      <w:r w:rsidR="0095081E" w:rsidRPr="00EC0917">
        <w:rPr>
          <w:rFonts w:ascii="Times New Roman" w:hAnsi="Times New Roman" w:cs="Times New Roman"/>
          <w:sz w:val="28"/>
        </w:rPr>
        <w:t>, соответствуют</w:t>
      </w:r>
      <w:r w:rsidR="00C90BA5" w:rsidRPr="00EC0917">
        <w:rPr>
          <w:rFonts w:ascii="Times New Roman" w:hAnsi="Times New Roman" w:cs="Times New Roman"/>
          <w:sz w:val="28"/>
        </w:rPr>
        <w:t xml:space="preserve"> </w:t>
      </w:r>
      <w:r w:rsidR="00F668B0" w:rsidRPr="00EC0917">
        <w:rPr>
          <w:rFonts w:ascii="Times New Roman" w:hAnsi="Times New Roman" w:cs="Times New Roman"/>
          <w:sz w:val="28"/>
        </w:rPr>
        <w:t>логарифмам парциальных давлений</w:t>
      </w:r>
      <w:r w:rsidR="0095081E" w:rsidRPr="00EC0917">
        <w:rPr>
          <w:rFonts w:ascii="Times New Roman" w:hAnsi="Times New Roman" w:cs="Times New Roman"/>
          <w:sz w:val="28"/>
        </w:rPr>
        <w:t xml:space="preserve"> газообразных соединений</w:t>
      </w:r>
      <w:r w:rsidR="00C90BA5" w:rsidRPr="00EC0917">
        <w:rPr>
          <w:rFonts w:ascii="Times New Roman" w:hAnsi="Times New Roman" w:cs="Times New Roman"/>
          <w:sz w:val="28"/>
        </w:rPr>
        <w:t xml:space="preserve">. </w:t>
      </w:r>
      <w:r w:rsidR="00C90BA5" w:rsidRPr="00EC0917">
        <w:rPr>
          <w:rFonts w:ascii="Times New Roman" w:hAnsi="Times New Roman" w:cs="Times New Roman"/>
          <w:sz w:val="28"/>
          <w:lang w:val="kk-KZ"/>
        </w:rPr>
        <w:t>Для построения</w:t>
      </w:r>
      <w:r w:rsidR="0095081E" w:rsidRPr="00EC0917">
        <w:rPr>
          <w:rFonts w:ascii="Times New Roman" w:hAnsi="Times New Roman" w:cs="Times New Roman"/>
          <w:sz w:val="28"/>
          <w:lang w:val="kk-KZ"/>
        </w:rPr>
        <w:t xml:space="preserve"> диаграмм введены</w:t>
      </w:r>
      <w:r w:rsidR="00C90BA5" w:rsidRPr="00EC0917">
        <w:rPr>
          <w:rFonts w:ascii="Times New Roman" w:hAnsi="Times New Roman" w:cs="Times New Roman"/>
          <w:sz w:val="28"/>
          <w:lang w:val="kk-KZ"/>
        </w:rPr>
        <w:t xml:space="preserve"> </w:t>
      </w:r>
      <w:r w:rsidR="0095081E" w:rsidRPr="00EC0917">
        <w:rPr>
          <w:rFonts w:ascii="Times New Roman" w:hAnsi="Times New Roman" w:cs="Times New Roman"/>
          <w:sz w:val="28"/>
          <w:lang w:val="kk-KZ"/>
        </w:rPr>
        <w:t xml:space="preserve">исходные данные по системам </w:t>
      </w:r>
      <w:r w:rsidR="0095081E" w:rsidRPr="00EC0917">
        <w:rPr>
          <w:rFonts w:ascii="Times New Roman" w:hAnsi="Times New Roman" w:cs="Times New Roman"/>
          <w:sz w:val="28"/>
          <w:lang w:val="en-US"/>
        </w:rPr>
        <w:t>Fe</w:t>
      </w:r>
      <w:r w:rsidR="0095081E" w:rsidRPr="00EC0917">
        <w:rPr>
          <w:rFonts w:ascii="Times New Roman" w:hAnsi="Times New Roman" w:cs="Times New Roman"/>
          <w:sz w:val="28"/>
        </w:rPr>
        <w:t>-</w:t>
      </w:r>
      <w:r w:rsidR="0095081E" w:rsidRPr="00EC0917">
        <w:rPr>
          <w:rFonts w:ascii="Times New Roman" w:hAnsi="Times New Roman" w:cs="Times New Roman"/>
          <w:sz w:val="28"/>
          <w:lang w:val="en-US"/>
        </w:rPr>
        <w:t>Al</w:t>
      </w:r>
      <w:r w:rsidR="0095081E" w:rsidRPr="00EC0917">
        <w:rPr>
          <w:rFonts w:ascii="Times New Roman" w:hAnsi="Times New Roman" w:cs="Times New Roman"/>
          <w:sz w:val="28"/>
        </w:rPr>
        <w:t>-</w:t>
      </w:r>
      <w:r w:rsidR="0095081E" w:rsidRPr="00EC0917">
        <w:rPr>
          <w:rFonts w:ascii="Times New Roman" w:hAnsi="Times New Roman" w:cs="Times New Roman"/>
          <w:sz w:val="28"/>
          <w:lang w:val="en-US"/>
        </w:rPr>
        <w:t>O</w:t>
      </w:r>
      <w:r w:rsidR="0095081E" w:rsidRPr="00EC0917">
        <w:rPr>
          <w:rFonts w:ascii="Times New Roman" w:hAnsi="Times New Roman" w:cs="Times New Roman"/>
          <w:sz w:val="28"/>
        </w:rPr>
        <w:t xml:space="preserve">, </w:t>
      </w:r>
      <w:r w:rsidR="0095081E" w:rsidRPr="00EC0917">
        <w:rPr>
          <w:rFonts w:ascii="Times New Roman" w:hAnsi="Times New Roman" w:cs="Times New Roman"/>
          <w:sz w:val="28"/>
          <w:lang w:val="en-US"/>
        </w:rPr>
        <w:t>Mg</w:t>
      </w:r>
      <w:r w:rsidR="0095081E" w:rsidRPr="00EC0917">
        <w:rPr>
          <w:rFonts w:ascii="Times New Roman" w:hAnsi="Times New Roman" w:cs="Times New Roman"/>
          <w:sz w:val="28"/>
        </w:rPr>
        <w:t>-</w:t>
      </w:r>
      <w:r w:rsidR="0095081E" w:rsidRPr="00EC0917">
        <w:rPr>
          <w:rFonts w:ascii="Times New Roman" w:hAnsi="Times New Roman" w:cs="Times New Roman"/>
          <w:sz w:val="28"/>
          <w:lang w:val="en-US"/>
        </w:rPr>
        <w:t>Al</w:t>
      </w:r>
      <w:r w:rsidR="0095081E" w:rsidRPr="00EC0917">
        <w:rPr>
          <w:rFonts w:ascii="Times New Roman" w:hAnsi="Times New Roman" w:cs="Times New Roman"/>
          <w:sz w:val="28"/>
        </w:rPr>
        <w:t>-</w:t>
      </w:r>
      <w:r w:rsidR="0095081E" w:rsidRPr="00EC0917">
        <w:rPr>
          <w:rFonts w:ascii="Times New Roman" w:hAnsi="Times New Roman" w:cs="Times New Roman"/>
          <w:sz w:val="28"/>
          <w:lang w:val="en-US"/>
        </w:rPr>
        <w:t>O</w:t>
      </w:r>
      <w:r w:rsidR="0095081E" w:rsidRPr="00EC0917">
        <w:rPr>
          <w:rFonts w:ascii="Times New Roman" w:hAnsi="Times New Roman" w:cs="Times New Roman"/>
          <w:sz w:val="28"/>
        </w:rPr>
        <w:t xml:space="preserve">, </w:t>
      </w:r>
      <w:r w:rsidR="0095081E" w:rsidRPr="00EC0917">
        <w:rPr>
          <w:rFonts w:ascii="Times New Roman" w:hAnsi="Times New Roman" w:cs="Times New Roman"/>
          <w:sz w:val="28"/>
          <w:lang w:val="en-US"/>
        </w:rPr>
        <w:t>Mg</w:t>
      </w:r>
      <w:r w:rsidR="0095081E" w:rsidRPr="00EC0917">
        <w:rPr>
          <w:rFonts w:ascii="Times New Roman" w:hAnsi="Times New Roman" w:cs="Times New Roman"/>
          <w:sz w:val="28"/>
        </w:rPr>
        <w:t>-</w:t>
      </w:r>
      <w:r w:rsidR="0095081E" w:rsidRPr="00EC0917">
        <w:rPr>
          <w:rFonts w:ascii="Times New Roman" w:hAnsi="Times New Roman" w:cs="Times New Roman"/>
          <w:sz w:val="28"/>
          <w:lang w:val="en-US"/>
        </w:rPr>
        <w:t>Si</w:t>
      </w:r>
      <w:r w:rsidR="0095081E" w:rsidRPr="00EC0917">
        <w:rPr>
          <w:rFonts w:ascii="Times New Roman" w:hAnsi="Times New Roman" w:cs="Times New Roman"/>
          <w:sz w:val="28"/>
        </w:rPr>
        <w:t>-</w:t>
      </w:r>
      <w:r w:rsidR="0095081E" w:rsidRPr="00EC0917">
        <w:rPr>
          <w:rFonts w:ascii="Times New Roman" w:hAnsi="Times New Roman" w:cs="Times New Roman"/>
          <w:sz w:val="28"/>
          <w:lang w:val="en-US"/>
        </w:rPr>
        <w:t>O</w:t>
      </w:r>
      <w:r w:rsidR="0095081E" w:rsidRPr="00EC0917">
        <w:rPr>
          <w:rFonts w:ascii="Times New Roman" w:hAnsi="Times New Roman" w:cs="Times New Roman"/>
          <w:sz w:val="28"/>
        </w:rPr>
        <w:t>. В модуле выбраны газовы</w:t>
      </w:r>
      <w:r w:rsidR="00C90BA5" w:rsidRPr="00EC0917">
        <w:rPr>
          <w:rFonts w:ascii="Times New Roman" w:hAnsi="Times New Roman" w:cs="Times New Roman"/>
          <w:sz w:val="28"/>
        </w:rPr>
        <w:t xml:space="preserve">е </w:t>
      </w:r>
      <w:r w:rsidR="0095081E" w:rsidRPr="00EC0917">
        <w:rPr>
          <w:rFonts w:ascii="Times New Roman" w:hAnsi="Times New Roman" w:cs="Times New Roman"/>
          <w:sz w:val="28"/>
        </w:rPr>
        <w:t xml:space="preserve"> фазы, значения</w:t>
      </w:r>
      <w:r w:rsidR="00C90BA5" w:rsidRPr="00EC0917">
        <w:rPr>
          <w:rFonts w:ascii="Times New Roman" w:hAnsi="Times New Roman" w:cs="Times New Roman"/>
          <w:sz w:val="28"/>
        </w:rPr>
        <w:t xml:space="preserve"> логарифм</w:t>
      </w:r>
      <w:r w:rsidR="0095081E" w:rsidRPr="00EC0917">
        <w:rPr>
          <w:rFonts w:ascii="Times New Roman" w:hAnsi="Times New Roman" w:cs="Times New Roman"/>
          <w:sz w:val="28"/>
        </w:rPr>
        <w:t>ов парциальных давлений которых нанесены на ось</w:t>
      </w:r>
      <w:r w:rsidR="00C90BA5" w:rsidRPr="00EC0917">
        <w:rPr>
          <w:rFonts w:ascii="Times New Roman" w:hAnsi="Times New Roman" w:cs="Times New Roman"/>
          <w:sz w:val="28"/>
        </w:rPr>
        <w:t xml:space="preserve"> Х</w:t>
      </w:r>
      <w:r w:rsidR="0095081E" w:rsidRPr="00EC0917">
        <w:rPr>
          <w:rFonts w:ascii="Times New Roman" w:hAnsi="Times New Roman" w:cs="Times New Roman"/>
          <w:sz w:val="28"/>
        </w:rPr>
        <w:t>, и задана требуемая</w:t>
      </w:r>
      <w:r w:rsidR="00E9326B" w:rsidRPr="00EC0917">
        <w:rPr>
          <w:rFonts w:ascii="Times New Roman" w:hAnsi="Times New Roman" w:cs="Times New Roman"/>
          <w:sz w:val="28"/>
        </w:rPr>
        <w:t xml:space="preserve"> температура</w:t>
      </w:r>
      <w:r w:rsidR="0095081E" w:rsidRPr="00EC0917">
        <w:rPr>
          <w:rFonts w:ascii="Times New Roman" w:hAnsi="Times New Roman" w:cs="Times New Roman"/>
          <w:sz w:val="28"/>
        </w:rPr>
        <w:t xml:space="preserve"> расчета</w:t>
      </w:r>
      <w:r w:rsidR="00E9326B" w:rsidRPr="00EC0917">
        <w:rPr>
          <w:rFonts w:ascii="Times New Roman" w:hAnsi="Times New Roman" w:cs="Times New Roman"/>
          <w:sz w:val="28"/>
        </w:rPr>
        <w:t>. На рисунке 2.19</w:t>
      </w:r>
      <w:r w:rsidR="00C90BA5" w:rsidRPr="00EC0917">
        <w:rPr>
          <w:rFonts w:ascii="Times New Roman" w:hAnsi="Times New Roman" w:cs="Times New Roman"/>
          <w:sz w:val="28"/>
        </w:rPr>
        <w:t xml:space="preserve"> показана </w:t>
      </w:r>
      <w:r w:rsidR="0095081E" w:rsidRPr="00EC0917">
        <w:rPr>
          <w:rFonts w:ascii="Times New Roman" w:hAnsi="Times New Roman" w:cs="Times New Roman"/>
          <w:sz w:val="28"/>
        </w:rPr>
        <w:t xml:space="preserve">фазовая </w:t>
      </w:r>
      <w:r w:rsidR="00C90BA5" w:rsidRPr="00EC0917">
        <w:rPr>
          <w:rFonts w:ascii="Times New Roman" w:hAnsi="Times New Roman" w:cs="Times New Roman"/>
          <w:sz w:val="28"/>
        </w:rPr>
        <w:t>д</w:t>
      </w:r>
      <w:r w:rsidR="0095081E" w:rsidRPr="00EC0917">
        <w:rPr>
          <w:rFonts w:ascii="Times New Roman" w:hAnsi="Times New Roman" w:cs="Times New Roman"/>
          <w:sz w:val="28"/>
        </w:rPr>
        <w:t>иаграмма системы</w:t>
      </w:r>
      <w:r w:rsidR="00C90BA5" w:rsidRPr="00EC0917">
        <w:rPr>
          <w:rFonts w:ascii="Times New Roman" w:hAnsi="Times New Roman" w:cs="Times New Roman"/>
          <w:sz w:val="28"/>
        </w:rPr>
        <w:t xml:space="preserve"> </w:t>
      </w:r>
      <w:r w:rsidR="00C90BA5" w:rsidRPr="00EC0917">
        <w:rPr>
          <w:rFonts w:ascii="Times New Roman" w:hAnsi="Times New Roman" w:cs="Times New Roman"/>
          <w:sz w:val="28"/>
          <w:lang w:val="en-US"/>
        </w:rPr>
        <w:t>Fe</w:t>
      </w:r>
      <w:r w:rsidR="00C90BA5" w:rsidRPr="00EC0917">
        <w:rPr>
          <w:rFonts w:ascii="Times New Roman" w:hAnsi="Times New Roman" w:cs="Times New Roman"/>
          <w:sz w:val="28"/>
        </w:rPr>
        <w:t>-</w:t>
      </w:r>
      <w:r w:rsidR="00C90BA5" w:rsidRPr="00EC0917">
        <w:rPr>
          <w:rFonts w:ascii="Times New Roman" w:hAnsi="Times New Roman" w:cs="Times New Roman"/>
          <w:sz w:val="28"/>
          <w:lang w:val="en-US"/>
        </w:rPr>
        <w:t>Al</w:t>
      </w:r>
      <w:r w:rsidR="00C90BA5" w:rsidRPr="00EC0917">
        <w:rPr>
          <w:rFonts w:ascii="Times New Roman" w:hAnsi="Times New Roman" w:cs="Times New Roman"/>
          <w:sz w:val="28"/>
        </w:rPr>
        <w:t>-</w:t>
      </w:r>
      <w:r w:rsidR="00C90BA5" w:rsidRPr="00EC0917">
        <w:rPr>
          <w:rFonts w:ascii="Times New Roman" w:hAnsi="Times New Roman" w:cs="Times New Roman"/>
          <w:sz w:val="28"/>
          <w:lang w:val="en-US"/>
        </w:rPr>
        <w:t>O</w:t>
      </w:r>
      <w:r w:rsidR="00C90BA5" w:rsidRPr="00EC0917">
        <w:rPr>
          <w:rFonts w:ascii="Times New Roman" w:hAnsi="Times New Roman" w:cs="Times New Roman"/>
          <w:sz w:val="28"/>
        </w:rPr>
        <w:t xml:space="preserve"> при температуре 25 °С.</w:t>
      </w:r>
    </w:p>
    <w:p w:rsidR="00EB6672" w:rsidRPr="00EC0917" w:rsidRDefault="00EB6672" w:rsidP="00C90BA5">
      <w:pPr>
        <w:pStyle w:val="af4"/>
        <w:ind w:firstLine="567"/>
        <w:jc w:val="both"/>
        <w:rPr>
          <w:rFonts w:ascii="Times New Roman" w:hAnsi="Times New Roman" w:cs="Times New Roman"/>
          <w:sz w:val="28"/>
        </w:rPr>
      </w:pPr>
    </w:p>
    <w:p w:rsidR="00C66A07" w:rsidRPr="00EC0917" w:rsidRDefault="00C66A07" w:rsidP="00E9326B">
      <w:pPr>
        <w:tabs>
          <w:tab w:val="left" w:pos="1290"/>
        </w:tabs>
        <w:spacing w:after="0" w:line="240" w:lineRule="auto"/>
        <w:jc w:val="center"/>
      </w:pPr>
      <w:r w:rsidRPr="00EC0917">
        <w:rPr>
          <w:noProof/>
        </w:rPr>
        <w:drawing>
          <wp:inline distT="0" distB="0" distL="0" distR="0">
            <wp:extent cx="4955274" cy="3168000"/>
            <wp:effectExtent l="19050" t="0" r="0" b="0"/>
            <wp:docPr id="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5274" cy="3168000"/>
                    </a:xfrm>
                    <a:prstGeom prst="rect">
                      <a:avLst/>
                    </a:prstGeom>
                    <a:noFill/>
                    <a:ln>
                      <a:noFill/>
                    </a:ln>
                  </pic:spPr>
                </pic:pic>
              </a:graphicData>
            </a:graphic>
          </wp:inline>
        </w:drawing>
      </w:r>
    </w:p>
    <w:p w:rsidR="00C66A07" w:rsidRPr="00EC0917" w:rsidRDefault="00C66A07" w:rsidP="00C66A07">
      <w:pPr>
        <w:tabs>
          <w:tab w:val="left" w:pos="1290"/>
        </w:tabs>
        <w:rPr>
          <w:rFonts w:ascii="Times New Roman" w:hAnsi="Times New Roman" w:cs="Times New Roman"/>
          <w:sz w:val="28"/>
        </w:rPr>
      </w:pPr>
      <w:r w:rsidRPr="00EC0917">
        <w:tab/>
      </w:r>
      <w:r w:rsidR="00E9326B" w:rsidRPr="00EC0917">
        <w:rPr>
          <w:rFonts w:ascii="Times New Roman" w:hAnsi="Times New Roman" w:cs="Times New Roman"/>
          <w:sz w:val="28"/>
        </w:rPr>
        <w:t>Рисунок 2.19</w:t>
      </w:r>
      <w:r w:rsidRPr="00EC0917">
        <w:rPr>
          <w:rFonts w:ascii="Times New Roman" w:hAnsi="Times New Roman" w:cs="Times New Roman"/>
          <w:sz w:val="28"/>
        </w:rPr>
        <w:t xml:space="preserve"> – Диаграмма устойчивости фаз в системе </w:t>
      </w:r>
      <w:r w:rsidRPr="00EC0917">
        <w:rPr>
          <w:rFonts w:ascii="Times New Roman" w:hAnsi="Times New Roman" w:cs="Times New Roman"/>
          <w:sz w:val="28"/>
          <w:lang w:val="en-US"/>
        </w:rPr>
        <w:t>Fe</w:t>
      </w:r>
      <w:r w:rsidRPr="00EC0917">
        <w:rPr>
          <w:rFonts w:ascii="Times New Roman" w:hAnsi="Times New Roman" w:cs="Times New Roman"/>
          <w:sz w:val="28"/>
        </w:rPr>
        <w:t>-</w:t>
      </w:r>
      <w:r w:rsidRPr="00EC0917">
        <w:rPr>
          <w:rFonts w:ascii="Times New Roman" w:hAnsi="Times New Roman" w:cs="Times New Roman"/>
          <w:sz w:val="28"/>
          <w:lang w:val="en-US"/>
        </w:rPr>
        <w:t>Al</w:t>
      </w:r>
      <w:r w:rsidRPr="00EC0917">
        <w:rPr>
          <w:rFonts w:ascii="Times New Roman" w:hAnsi="Times New Roman" w:cs="Times New Roman"/>
          <w:sz w:val="28"/>
        </w:rPr>
        <w:t>-</w:t>
      </w:r>
      <w:r w:rsidRPr="00EC0917">
        <w:rPr>
          <w:rFonts w:ascii="Times New Roman" w:hAnsi="Times New Roman" w:cs="Times New Roman"/>
          <w:sz w:val="28"/>
          <w:lang w:val="en-US"/>
        </w:rPr>
        <w:t>O</w:t>
      </w:r>
    </w:p>
    <w:p w:rsidR="00E9326B" w:rsidRPr="00EC0917" w:rsidRDefault="00E9326B" w:rsidP="00E9326B">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В результате построения фазовой диаграммы в системе </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O</w:t>
      </w:r>
      <w:r w:rsidRPr="00EC0917">
        <w:rPr>
          <w:rFonts w:ascii="Times New Roman" w:hAnsi="Times New Roman" w:cs="Times New Roman"/>
          <w:sz w:val="28"/>
          <w:szCs w:val="28"/>
        </w:rPr>
        <w:t xml:space="preserve"> при 25 °С</w:t>
      </w:r>
      <w:r w:rsidRPr="00EC0917">
        <w:t xml:space="preserve"> </w:t>
      </w:r>
      <w:r w:rsidRPr="00EC0917">
        <w:rPr>
          <w:rFonts w:ascii="Times New Roman" w:hAnsi="Times New Roman" w:cs="Times New Roman"/>
          <w:sz w:val="28"/>
          <w:szCs w:val="28"/>
        </w:rPr>
        <w:t>показана зависимость устойчивости различных соединений от парциального давления кислорода и активности оксида алюминия. Установлено, что при низких значениях logp</w:t>
      </w:r>
      <w:r w:rsidRPr="00EC0917">
        <w:rPr>
          <w:rFonts w:ascii="Times New Roman" w:hAnsi="Times New Roman" w:cs="Times New Roman"/>
          <w:sz w:val="28"/>
          <w:szCs w:val="28"/>
          <w:vertAlign w:val="subscript"/>
        </w:rPr>
        <w:t>O2</w:t>
      </w:r>
      <w:r w:rsidRPr="00EC0917">
        <w:rPr>
          <w:rFonts w:ascii="Times New Roman" w:hAnsi="Times New Roman" w:cs="Times New Roman"/>
          <w:sz w:val="28"/>
          <w:szCs w:val="28"/>
        </w:rPr>
        <w:t xml:space="preserve"> устойчиво металлическое железо и вюстит FeO, при умеренных условиях – магнетит Fe₃O₄, а также шпинель FeAl₂O₄, образующаяся </w:t>
      </w:r>
      <w:r w:rsidRPr="00EC0917">
        <w:rPr>
          <w:rFonts w:ascii="Times New Roman" w:hAnsi="Times New Roman" w:cs="Times New Roman"/>
          <w:sz w:val="28"/>
          <w:szCs w:val="28"/>
        </w:rPr>
        <w:lastRenderedPageBreak/>
        <w:t>при взаимодействии железо- и алюмооксидных компонентов [</w:t>
      </w:r>
      <w:r w:rsidR="00F668B0" w:rsidRPr="00EC0917">
        <w:rPr>
          <w:rFonts w:ascii="Times New Roman" w:hAnsi="Times New Roman" w:cs="Times New Roman"/>
          <w:sz w:val="28"/>
        </w:rPr>
        <w:t>133, С.351-352</w:t>
      </w:r>
      <w:r w:rsidRPr="00EC0917">
        <w:rPr>
          <w:rFonts w:ascii="Times New Roman" w:hAnsi="Times New Roman" w:cs="Times New Roman"/>
          <w:sz w:val="28"/>
          <w:szCs w:val="28"/>
        </w:rPr>
        <w:t>]. При высоких значениях logp</w:t>
      </w:r>
      <w:r w:rsidRPr="00EC0917">
        <w:rPr>
          <w:rFonts w:ascii="Times New Roman" w:hAnsi="Times New Roman" w:cs="Times New Roman"/>
          <w:sz w:val="28"/>
          <w:szCs w:val="28"/>
          <w:vertAlign w:val="subscript"/>
        </w:rPr>
        <w:t>O2</w:t>
      </w:r>
      <w:r w:rsidRPr="00EC0917">
        <w:rPr>
          <w:rFonts w:ascii="Times New Roman" w:hAnsi="Times New Roman" w:cs="Times New Roman"/>
          <w:sz w:val="28"/>
          <w:szCs w:val="28"/>
        </w:rPr>
        <w:t xml:space="preserve"> преобладает гематит Fe₂O₃. </w:t>
      </w:r>
    </w:p>
    <w:p w:rsidR="00E9326B" w:rsidRPr="00EC0917" w:rsidRDefault="00E9326B" w:rsidP="00E9326B">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Таким образом, диаграмма позволяет определить области стабильности оксидных фаз и прогнозировать их превращения при изменении условий окислительно-восстановительной среды, что имеет практическое значение в металлургии и технологии коррозионной стойкости </w:t>
      </w:r>
      <w:r w:rsidR="0090051F" w:rsidRPr="00EC0917">
        <w:rPr>
          <w:rFonts w:ascii="Times New Roman" w:hAnsi="Times New Roman" w:cs="Times New Roman"/>
          <w:sz w:val="28"/>
          <w:szCs w:val="28"/>
        </w:rPr>
        <w:t>материалов.</w:t>
      </w:r>
    </w:p>
    <w:p w:rsidR="00E9326B" w:rsidRPr="00EC0917" w:rsidRDefault="00E9326B" w:rsidP="00A633DC">
      <w:pPr>
        <w:spacing w:after="0" w:line="240" w:lineRule="auto"/>
        <w:ind w:firstLine="567"/>
        <w:jc w:val="both"/>
        <w:rPr>
          <w:rFonts w:ascii="Times New Roman" w:hAnsi="Times New Roman" w:cs="Times New Roman"/>
          <w:sz w:val="28"/>
          <w:szCs w:val="28"/>
        </w:rPr>
      </w:pPr>
    </w:p>
    <w:p w:rsidR="00C66A07" w:rsidRPr="00EC0917" w:rsidRDefault="00117F0B" w:rsidP="00117F0B">
      <w:pPr>
        <w:tabs>
          <w:tab w:val="left" w:pos="1290"/>
        </w:tabs>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2.8</w:t>
      </w:r>
      <w:r w:rsidR="00C66A07" w:rsidRPr="00EC0917">
        <w:rPr>
          <w:rFonts w:ascii="Times New Roman" w:hAnsi="Times New Roman" w:cs="Times New Roman"/>
          <w:sz w:val="28"/>
          <w:szCs w:val="28"/>
        </w:rPr>
        <w:t xml:space="preserve"> – Результаты расчета парциального давления кислорода и оксида алюминия (</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Al</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3</w:t>
      </w:r>
      <w:r w:rsidR="00C66A07" w:rsidRPr="00EC0917">
        <w:rPr>
          <w:rFonts w:ascii="Times New Roman" w:hAnsi="Times New Roman" w:cs="Times New Roman"/>
          <w:sz w:val="28"/>
          <w:szCs w:val="28"/>
        </w:rPr>
        <w:t xml:space="preserve">) для устойчивых фаз </w:t>
      </w:r>
      <w:r w:rsidR="00C66A07" w:rsidRPr="00EC0917">
        <w:rPr>
          <w:rFonts w:ascii="Times New Roman" w:hAnsi="Times New Roman" w:cs="Times New Roman"/>
          <w:sz w:val="28"/>
          <w:szCs w:val="28"/>
          <w:lang w:val="en-US"/>
        </w:rPr>
        <w:t>Fe</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FeAl</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4</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Fe</w:t>
      </w:r>
      <w:r w:rsidR="00C66A07" w:rsidRPr="00EC0917">
        <w:rPr>
          <w:rFonts w:ascii="Times New Roman" w:hAnsi="Times New Roman" w:cs="Times New Roman"/>
          <w:sz w:val="28"/>
          <w:szCs w:val="28"/>
          <w:vertAlign w:val="subscript"/>
        </w:rPr>
        <w:t>3</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4</w:t>
      </w:r>
      <w:r w:rsidR="00C66A07" w:rsidRPr="00EC0917">
        <w:rPr>
          <w:rFonts w:ascii="Times New Roman" w:hAnsi="Times New Roman" w:cs="Times New Roman"/>
          <w:sz w:val="28"/>
          <w:szCs w:val="28"/>
        </w:rPr>
        <w:t>, FeO</w:t>
      </w:r>
      <w:r w:rsidR="00C66A07" w:rsidRPr="00EC0917">
        <w:rPr>
          <w:rFonts w:ascii="Times New Roman" w:hAnsi="Times New Roman" w:cs="Times New Roman"/>
          <w:sz w:val="28"/>
          <w:szCs w:val="28"/>
          <w:vertAlign w:val="subscript"/>
        </w:rPr>
        <w:t>1.5</w:t>
      </w:r>
      <w:r w:rsidR="00C66A07" w:rsidRPr="00EC0917">
        <w:rPr>
          <w:rFonts w:ascii="Times New Roman" w:hAnsi="Times New Roman" w:cs="Times New Roman"/>
          <w:sz w:val="28"/>
          <w:szCs w:val="28"/>
        </w:rPr>
        <w:t>(W)</w:t>
      </w:r>
    </w:p>
    <w:p w:rsidR="00D8245C" w:rsidRPr="00EC0917" w:rsidRDefault="00D8245C" w:rsidP="00117F0B">
      <w:pPr>
        <w:tabs>
          <w:tab w:val="left" w:pos="1290"/>
        </w:tabs>
        <w:spacing w:after="0" w:line="240" w:lineRule="auto"/>
        <w:jc w:val="both"/>
        <w:rPr>
          <w:rFonts w:ascii="Times New Roman" w:hAnsi="Times New Roman" w:cs="Times New Roman"/>
          <w:sz w:val="16"/>
          <w:szCs w:val="16"/>
        </w:rPr>
      </w:pPr>
    </w:p>
    <w:tbl>
      <w:tblPr>
        <w:tblStyle w:val="ab"/>
        <w:tblW w:w="0" w:type="auto"/>
        <w:tblLook w:val="04A0"/>
      </w:tblPr>
      <w:tblGrid>
        <w:gridCol w:w="1306"/>
        <w:gridCol w:w="1212"/>
        <w:gridCol w:w="1166"/>
        <w:gridCol w:w="1014"/>
        <w:gridCol w:w="1300"/>
        <w:gridCol w:w="1256"/>
        <w:gridCol w:w="1276"/>
        <w:gridCol w:w="1275"/>
      </w:tblGrid>
      <w:tr w:rsidR="00C66A07" w:rsidRPr="0002473C" w:rsidTr="00117F0B">
        <w:trPr>
          <w:trHeight w:val="300"/>
        </w:trPr>
        <w:tc>
          <w:tcPr>
            <w:tcW w:w="9805" w:type="dxa"/>
            <w:gridSpan w:val="8"/>
            <w:noWrap/>
            <w:hideMark/>
          </w:tcPr>
          <w:p w:rsidR="00C66A07" w:rsidRPr="00EC0917" w:rsidRDefault="00C66A07" w:rsidP="00117F0B">
            <w:pPr>
              <w:jc w:val="center"/>
              <w:rPr>
                <w:rFonts w:ascii="Times New Roman" w:hAnsi="Times New Roman" w:cs="Times New Roman"/>
                <w:lang w:val="en-US"/>
              </w:rPr>
            </w:pPr>
            <w:r w:rsidRPr="00EC0917">
              <w:rPr>
                <w:rFonts w:ascii="Times New Roman" w:hAnsi="Times New Roman" w:cs="Times New Roman"/>
                <w:lang w:val="en-US"/>
              </w:rPr>
              <w:t>Fe-Al-O Phase Stability Diagram at 25 °C</w:t>
            </w:r>
          </w:p>
        </w:tc>
      </w:tr>
      <w:tr w:rsidR="00C66A07" w:rsidRPr="00EC0917" w:rsidTr="00117F0B">
        <w:trPr>
          <w:trHeight w:val="300"/>
        </w:trPr>
        <w:tc>
          <w:tcPr>
            <w:tcW w:w="2518" w:type="dxa"/>
            <w:gridSpan w:val="2"/>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Fe</w:t>
            </w:r>
          </w:p>
        </w:tc>
        <w:tc>
          <w:tcPr>
            <w:tcW w:w="2180" w:type="dxa"/>
            <w:gridSpan w:val="2"/>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FeAl</w:t>
            </w:r>
            <w:r w:rsidRPr="00EC0917">
              <w:rPr>
                <w:rFonts w:ascii="Times New Roman" w:hAnsi="Times New Roman" w:cs="Times New Roman"/>
                <w:vertAlign w:val="subscript"/>
              </w:rPr>
              <w:t>2</w:t>
            </w:r>
            <w:r w:rsidRPr="00EC0917">
              <w:rPr>
                <w:rFonts w:ascii="Times New Roman" w:hAnsi="Times New Roman" w:cs="Times New Roman"/>
              </w:rPr>
              <w:t>O</w:t>
            </w:r>
            <w:r w:rsidRPr="00EC0917">
              <w:rPr>
                <w:rFonts w:ascii="Times New Roman" w:hAnsi="Times New Roman" w:cs="Times New Roman"/>
                <w:vertAlign w:val="subscript"/>
              </w:rPr>
              <w:t>4</w:t>
            </w:r>
          </w:p>
        </w:tc>
        <w:tc>
          <w:tcPr>
            <w:tcW w:w="2556" w:type="dxa"/>
            <w:gridSpan w:val="2"/>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Fe</w:t>
            </w:r>
            <w:r w:rsidRPr="00EC0917">
              <w:rPr>
                <w:rFonts w:ascii="Times New Roman" w:hAnsi="Times New Roman" w:cs="Times New Roman"/>
                <w:vertAlign w:val="subscript"/>
              </w:rPr>
              <w:t>3</w:t>
            </w:r>
            <w:r w:rsidRPr="00EC0917">
              <w:rPr>
                <w:rFonts w:ascii="Times New Roman" w:hAnsi="Times New Roman" w:cs="Times New Roman"/>
              </w:rPr>
              <w:t>O</w:t>
            </w:r>
            <w:r w:rsidRPr="00EC0917">
              <w:rPr>
                <w:rFonts w:ascii="Times New Roman" w:hAnsi="Times New Roman" w:cs="Times New Roman"/>
                <w:vertAlign w:val="subscript"/>
              </w:rPr>
              <w:t>4</w:t>
            </w:r>
          </w:p>
        </w:tc>
        <w:tc>
          <w:tcPr>
            <w:tcW w:w="2551" w:type="dxa"/>
            <w:gridSpan w:val="2"/>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FeO</w:t>
            </w:r>
            <w:r w:rsidRPr="00EC0917">
              <w:rPr>
                <w:rFonts w:ascii="Times New Roman" w:hAnsi="Times New Roman" w:cs="Times New Roman"/>
                <w:vertAlign w:val="subscript"/>
              </w:rPr>
              <w:t>1.5</w:t>
            </w:r>
            <w:r w:rsidRPr="00EC0917">
              <w:rPr>
                <w:rFonts w:ascii="Times New Roman" w:hAnsi="Times New Roman" w:cs="Times New Roman"/>
              </w:rPr>
              <w:t>(W)</w:t>
            </w:r>
          </w:p>
        </w:tc>
      </w:tr>
      <w:tr w:rsidR="00C66A07" w:rsidRPr="00EC0917" w:rsidTr="00117F0B">
        <w:trPr>
          <w:trHeight w:val="300"/>
        </w:trPr>
        <w:tc>
          <w:tcPr>
            <w:tcW w:w="130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pAl</w:t>
            </w:r>
            <w:r w:rsidRPr="00EC0917">
              <w:rPr>
                <w:rFonts w:ascii="Times New Roman" w:hAnsi="Times New Roman" w:cs="Times New Roman"/>
                <w:vertAlign w:val="subscript"/>
              </w:rPr>
              <w:t>2</w:t>
            </w:r>
            <w:r w:rsidRPr="00EC0917">
              <w:rPr>
                <w:rFonts w:ascii="Times New Roman" w:hAnsi="Times New Roman" w:cs="Times New Roman"/>
              </w:rPr>
              <w:t>O</w:t>
            </w:r>
            <w:r w:rsidRPr="00EC0917">
              <w:rPr>
                <w:rFonts w:ascii="Times New Roman" w:hAnsi="Times New Roman" w:cs="Times New Roman"/>
                <w:vertAlign w:val="subscript"/>
              </w:rPr>
              <w:t>3</w:t>
            </w:r>
            <w:r w:rsidRPr="00EC0917">
              <w:rPr>
                <w:rFonts w:ascii="Times New Roman" w:hAnsi="Times New Roman" w:cs="Times New Roman"/>
              </w:rPr>
              <w:t>(g)</w:t>
            </w:r>
          </w:p>
        </w:tc>
        <w:tc>
          <w:tcPr>
            <w:tcW w:w="1212"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pO</w:t>
            </w:r>
            <w:r w:rsidRPr="00EC0917">
              <w:rPr>
                <w:rFonts w:ascii="Times New Roman" w:hAnsi="Times New Roman" w:cs="Times New Roman"/>
                <w:vertAlign w:val="subscript"/>
              </w:rPr>
              <w:t>2</w:t>
            </w:r>
            <w:r w:rsidRPr="00EC0917">
              <w:rPr>
                <w:rFonts w:ascii="Times New Roman" w:hAnsi="Times New Roman" w:cs="Times New Roman"/>
              </w:rPr>
              <w:t>(g)</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pAl</w:t>
            </w:r>
            <w:r w:rsidRPr="00EC0917">
              <w:rPr>
                <w:rFonts w:ascii="Times New Roman" w:hAnsi="Times New Roman" w:cs="Times New Roman"/>
                <w:vertAlign w:val="subscript"/>
              </w:rPr>
              <w:t>2</w:t>
            </w:r>
            <w:r w:rsidRPr="00EC0917">
              <w:rPr>
                <w:rFonts w:ascii="Times New Roman" w:hAnsi="Times New Roman" w:cs="Times New Roman"/>
              </w:rPr>
              <w:t>O</w:t>
            </w:r>
            <w:r w:rsidRPr="00EC0917">
              <w:rPr>
                <w:rFonts w:ascii="Times New Roman" w:hAnsi="Times New Roman" w:cs="Times New Roman"/>
                <w:vertAlign w:val="subscript"/>
              </w:rPr>
              <w:t>3</w:t>
            </w:r>
            <w:r w:rsidRPr="00EC0917">
              <w:rPr>
                <w:rFonts w:ascii="Times New Roman" w:hAnsi="Times New Roman" w:cs="Times New Roman"/>
              </w:rPr>
              <w:t>(g)</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pO</w:t>
            </w:r>
            <w:r w:rsidRPr="00EC0917">
              <w:rPr>
                <w:rFonts w:ascii="Times New Roman" w:hAnsi="Times New Roman" w:cs="Times New Roman"/>
                <w:vertAlign w:val="subscript"/>
              </w:rPr>
              <w:t>2</w:t>
            </w:r>
            <w:r w:rsidRPr="00EC0917">
              <w:rPr>
                <w:rFonts w:ascii="Times New Roman" w:hAnsi="Times New Roman" w:cs="Times New Roman"/>
              </w:rPr>
              <w:t>(g)</w:t>
            </w:r>
          </w:p>
        </w:tc>
        <w:tc>
          <w:tcPr>
            <w:tcW w:w="1300"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pAl</w:t>
            </w:r>
            <w:r w:rsidRPr="00EC0917">
              <w:rPr>
                <w:rFonts w:ascii="Times New Roman" w:hAnsi="Times New Roman" w:cs="Times New Roman"/>
                <w:vertAlign w:val="subscript"/>
              </w:rPr>
              <w:t>2</w:t>
            </w:r>
            <w:r w:rsidRPr="00EC0917">
              <w:rPr>
                <w:rFonts w:ascii="Times New Roman" w:hAnsi="Times New Roman" w:cs="Times New Roman"/>
              </w:rPr>
              <w:t>O</w:t>
            </w:r>
            <w:r w:rsidRPr="00EC0917">
              <w:rPr>
                <w:rFonts w:ascii="Times New Roman" w:hAnsi="Times New Roman" w:cs="Times New Roman"/>
                <w:vertAlign w:val="subscript"/>
              </w:rPr>
              <w:t>3</w:t>
            </w:r>
            <w:r w:rsidRPr="00EC0917">
              <w:rPr>
                <w:rFonts w:ascii="Times New Roman" w:hAnsi="Times New Roman" w:cs="Times New Roman"/>
              </w:rPr>
              <w:t>(g)</w:t>
            </w:r>
          </w:p>
        </w:tc>
        <w:tc>
          <w:tcPr>
            <w:tcW w:w="125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pO</w:t>
            </w:r>
            <w:r w:rsidRPr="00EC0917">
              <w:rPr>
                <w:rFonts w:ascii="Times New Roman" w:hAnsi="Times New Roman" w:cs="Times New Roman"/>
                <w:vertAlign w:val="subscript"/>
              </w:rPr>
              <w:t>2</w:t>
            </w:r>
            <w:r w:rsidRPr="00EC0917">
              <w:rPr>
                <w:rFonts w:ascii="Times New Roman" w:hAnsi="Times New Roman" w:cs="Times New Roman"/>
              </w:rPr>
              <w:t>(g)</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pAl</w:t>
            </w:r>
            <w:r w:rsidRPr="00EC0917">
              <w:rPr>
                <w:rFonts w:ascii="Times New Roman" w:hAnsi="Times New Roman" w:cs="Times New Roman"/>
                <w:vertAlign w:val="subscript"/>
              </w:rPr>
              <w:t>2</w:t>
            </w:r>
            <w:r w:rsidRPr="00EC0917">
              <w:rPr>
                <w:rFonts w:ascii="Times New Roman" w:hAnsi="Times New Roman" w:cs="Times New Roman"/>
              </w:rPr>
              <w:t>O</w:t>
            </w:r>
            <w:r w:rsidRPr="00EC0917">
              <w:rPr>
                <w:rFonts w:ascii="Times New Roman" w:hAnsi="Times New Roman" w:cs="Times New Roman"/>
                <w:vertAlign w:val="subscript"/>
              </w:rPr>
              <w:t>3</w:t>
            </w:r>
            <w:r w:rsidRPr="00EC0917">
              <w:rPr>
                <w:rFonts w:ascii="Times New Roman" w:hAnsi="Times New Roman" w:cs="Times New Roman"/>
              </w:rPr>
              <w:t>(g)</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Log pO</w:t>
            </w:r>
            <w:r w:rsidRPr="00EC0917">
              <w:rPr>
                <w:rFonts w:ascii="Times New Roman" w:hAnsi="Times New Roman" w:cs="Times New Roman"/>
                <w:vertAlign w:val="subscript"/>
              </w:rPr>
              <w:t>2</w:t>
            </w:r>
            <w:r w:rsidRPr="00EC0917">
              <w:rPr>
                <w:rFonts w:ascii="Times New Roman" w:hAnsi="Times New Roman" w:cs="Times New Roman"/>
              </w:rPr>
              <w:t>(g)</w:t>
            </w:r>
          </w:p>
        </w:tc>
      </w:tr>
      <w:tr w:rsidR="00C66A07" w:rsidRPr="00EC0917" w:rsidTr="00117F0B">
        <w:trPr>
          <w:trHeight w:val="300"/>
        </w:trPr>
        <w:tc>
          <w:tcPr>
            <w:tcW w:w="130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-169,3727</w:t>
            </w:r>
          </w:p>
        </w:tc>
        <w:tc>
          <w:tcPr>
            <w:tcW w:w="1212"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-120</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-165</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-61,202</w:t>
            </w:r>
          </w:p>
        </w:tc>
        <w:tc>
          <w:tcPr>
            <w:tcW w:w="1300"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-172,2849</w:t>
            </w:r>
          </w:p>
        </w:tc>
        <w:tc>
          <w:tcPr>
            <w:tcW w:w="125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-12,2192</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-165</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16,9204</w:t>
            </w:r>
          </w:p>
        </w:tc>
      </w:tr>
      <w:tr w:rsidR="00C66A07" w:rsidRPr="00EC0917" w:rsidTr="00117F0B">
        <w:trPr>
          <w:trHeight w:val="300"/>
        </w:trPr>
        <w:tc>
          <w:tcPr>
            <w:tcW w:w="130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12"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-120</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-165</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-120</w:t>
            </w:r>
          </w:p>
        </w:tc>
        <w:tc>
          <w:tcPr>
            <w:tcW w:w="1300"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-185,0295</w:t>
            </w:r>
          </w:p>
        </w:tc>
        <w:tc>
          <w:tcPr>
            <w:tcW w:w="125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-88,6865</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-172,2849</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-12,2192</w:t>
            </w:r>
          </w:p>
        </w:tc>
      </w:tr>
      <w:tr w:rsidR="00C66A07" w:rsidRPr="00EC0917" w:rsidTr="00117F0B">
        <w:trPr>
          <w:trHeight w:val="300"/>
        </w:trPr>
        <w:tc>
          <w:tcPr>
            <w:tcW w:w="130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12"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-88,6865</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-169,3727</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-120</w:t>
            </w:r>
          </w:p>
        </w:tc>
        <w:tc>
          <w:tcPr>
            <w:tcW w:w="1300"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5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-88,6865</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-12,2192</w:t>
            </w:r>
          </w:p>
        </w:tc>
      </w:tr>
      <w:tr w:rsidR="00C66A07" w:rsidRPr="00EC0917" w:rsidTr="00117F0B">
        <w:trPr>
          <w:trHeight w:val="300"/>
        </w:trPr>
        <w:tc>
          <w:tcPr>
            <w:tcW w:w="130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-185,0295</w:t>
            </w:r>
          </w:p>
        </w:tc>
        <w:tc>
          <w:tcPr>
            <w:tcW w:w="1212"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-88,6865</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-185,0295</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-88,6865</w:t>
            </w:r>
          </w:p>
        </w:tc>
        <w:tc>
          <w:tcPr>
            <w:tcW w:w="1300"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5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-12,2192</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30</w:t>
            </w:r>
          </w:p>
        </w:tc>
      </w:tr>
      <w:tr w:rsidR="00C66A07" w:rsidRPr="00EC0917" w:rsidTr="00117F0B">
        <w:trPr>
          <w:trHeight w:val="300"/>
        </w:trPr>
        <w:tc>
          <w:tcPr>
            <w:tcW w:w="130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-169,3727</w:t>
            </w:r>
          </w:p>
        </w:tc>
        <w:tc>
          <w:tcPr>
            <w:tcW w:w="1212"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-120</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-172,2849</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-12,2192</w:t>
            </w:r>
          </w:p>
        </w:tc>
        <w:tc>
          <w:tcPr>
            <w:tcW w:w="1300"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-172,2849</w:t>
            </w:r>
          </w:p>
        </w:tc>
        <w:tc>
          <w:tcPr>
            <w:tcW w:w="125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-12,2192</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-190</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30</w:t>
            </w:r>
          </w:p>
        </w:tc>
      </w:tr>
      <w:tr w:rsidR="00C66A07" w:rsidRPr="00EC0917" w:rsidTr="00117F0B">
        <w:trPr>
          <w:trHeight w:val="300"/>
        </w:trPr>
        <w:tc>
          <w:tcPr>
            <w:tcW w:w="1306" w:type="dxa"/>
            <w:noWrap/>
            <w:hideMark/>
          </w:tcPr>
          <w:p w:rsidR="00C66A07" w:rsidRPr="00EC0917" w:rsidRDefault="002B4AFD" w:rsidP="00117F0B">
            <w:pPr>
              <w:jc w:val="center"/>
              <w:rPr>
                <w:rFonts w:ascii="Times New Roman" w:hAnsi="Times New Roman" w:cs="Times New Roman"/>
              </w:rPr>
            </w:pPr>
            <w:r w:rsidRPr="00EC0917">
              <w:rPr>
                <w:rFonts w:ascii="Times New Roman" w:hAnsi="Times New Roman" w:cs="Times New Roman"/>
              </w:rPr>
              <w:t>-</w:t>
            </w:r>
          </w:p>
        </w:tc>
        <w:tc>
          <w:tcPr>
            <w:tcW w:w="1212" w:type="dxa"/>
            <w:noWrap/>
            <w:hideMark/>
          </w:tcPr>
          <w:p w:rsidR="00C66A07" w:rsidRPr="00EC0917" w:rsidRDefault="002B4AFD" w:rsidP="00117F0B">
            <w:pPr>
              <w:jc w:val="center"/>
              <w:rPr>
                <w:rFonts w:ascii="Times New Roman" w:hAnsi="Times New Roman" w:cs="Times New Roman"/>
              </w:rPr>
            </w:pPr>
            <w:r w:rsidRPr="00EC0917">
              <w:rPr>
                <w:rFonts w:ascii="Times New Roman" w:hAnsi="Times New Roman" w:cs="Times New Roman"/>
              </w:rPr>
              <w:t>-</w:t>
            </w:r>
          </w:p>
        </w:tc>
        <w:tc>
          <w:tcPr>
            <w:tcW w:w="116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-165</w:t>
            </w:r>
          </w:p>
        </w:tc>
        <w:tc>
          <w:tcPr>
            <w:tcW w:w="1014"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16,9204</w:t>
            </w:r>
          </w:p>
        </w:tc>
        <w:tc>
          <w:tcPr>
            <w:tcW w:w="1300" w:type="dxa"/>
            <w:noWrap/>
            <w:hideMark/>
          </w:tcPr>
          <w:p w:rsidR="00C66A07" w:rsidRPr="00EC0917" w:rsidRDefault="002B4AFD" w:rsidP="00117F0B">
            <w:pPr>
              <w:jc w:val="center"/>
              <w:rPr>
                <w:rFonts w:ascii="Times New Roman" w:hAnsi="Times New Roman" w:cs="Times New Roman"/>
              </w:rPr>
            </w:pPr>
            <w:r w:rsidRPr="00EC0917">
              <w:rPr>
                <w:rFonts w:ascii="Times New Roman" w:hAnsi="Times New Roman" w:cs="Times New Roman"/>
              </w:rPr>
              <w:t>-</w:t>
            </w:r>
          </w:p>
        </w:tc>
        <w:tc>
          <w:tcPr>
            <w:tcW w:w="1256" w:type="dxa"/>
            <w:noWrap/>
            <w:hideMark/>
          </w:tcPr>
          <w:p w:rsidR="00C66A07" w:rsidRPr="00EC0917" w:rsidRDefault="002B4AFD" w:rsidP="00117F0B">
            <w:pPr>
              <w:jc w:val="center"/>
              <w:rPr>
                <w:rFonts w:ascii="Times New Roman" w:hAnsi="Times New Roman" w:cs="Times New Roman"/>
              </w:rPr>
            </w:pPr>
            <w:r w:rsidRPr="00EC0917">
              <w:rPr>
                <w:rFonts w:ascii="Times New Roman" w:hAnsi="Times New Roman" w:cs="Times New Roman"/>
              </w:rPr>
              <w:t>-</w:t>
            </w:r>
          </w:p>
        </w:tc>
        <w:tc>
          <w:tcPr>
            <w:tcW w:w="1276"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-165</w:t>
            </w:r>
          </w:p>
        </w:tc>
        <w:tc>
          <w:tcPr>
            <w:tcW w:w="1275" w:type="dxa"/>
            <w:noWrap/>
            <w:hideMark/>
          </w:tcPr>
          <w:p w:rsidR="00C66A07" w:rsidRPr="00EC0917" w:rsidRDefault="00C66A07" w:rsidP="00117F0B">
            <w:pPr>
              <w:jc w:val="center"/>
              <w:rPr>
                <w:rFonts w:ascii="Times New Roman" w:hAnsi="Times New Roman" w:cs="Times New Roman"/>
              </w:rPr>
            </w:pPr>
            <w:r w:rsidRPr="00EC0917">
              <w:rPr>
                <w:rFonts w:ascii="Times New Roman" w:hAnsi="Times New Roman" w:cs="Times New Roman"/>
              </w:rPr>
              <w:t>30</w:t>
            </w:r>
          </w:p>
        </w:tc>
      </w:tr>
    </w:tbl>
    <w:p w:rsidR="00C66A07" w:rsidRPr="00EC0917" w:rsidRDefault="00C66A07" w:rsidP="00A633DC">
      <w:pPr>
        <w:spacing w:after="0" w:line="240" w:lineRule="auto"/>
        <w:ind w:firstLine="567"/>
        <w:jc w:val="both"/>
        <w:rPr>
          <w:rFonts w:ascii="Times New Roman" w:hAnsi="Times New Roman" w:cs="Times New Roman"/>
          <w:sz w:val="28"/>
          <w:szCs w:val="28"/>
        </w:rPr>
      </w:pPr>
    </w:p>
    <w:p w:rsidR="00C66A07" w:rsidRPr="00EC0917" w:rsidRDefault="00117F0B" w:rsidP="00A633DC">
      <w:pPr>
        <w:pStyle w:val="af4"/>
        <w:ind w:firstLine="567"/>
        <w:jc w:val="both"/>
        <w:rPr>
          <w:rFonts w:ascii="Times New Roman" w:hAnsi="Times New Roman" w:cs="Times New Roman"/>
          <w:sz w:val="28"/>
        </w:rPr>
      </w:pPr>
      <w:r w:rsidRPr="00EC0917">
        <w:rPr>
          <w:rFonts w:ascii="Times New Roman" w:hAnsi="Times New Roman" w:cs="Times New Roman"/>
          <w:sz w:val="28"/>
        </w:rPr>
        <w:t>На рисунке 2.20</w:t>
      </w:r>
      <w:r w:rsidR="00C66A07" w:rsidRPr="00EC0917">
        <w:rPr>
          <w:rFonts w:ascii="Times New Roman" w:hAnsi="Times New Roman" w:cs="Times New Roman"/>
          <w:sz w:val="28"/>
        </w:rPr>
        <w:t xml:space="preserve"> показана диаграмма устойчивости фаз в системе </w:t>
      </w:r>
      <w:r w:rsidR="00C66A07" w:rsidRPr="00EC0917">
        <w:rPr>
          <w:rFonts w:ascii="Times New Roman" w:hAnsi="Times New Roman" w:cs="Times New Roman"/>
          <w:sz w:val="28"/>
          <w:lang w:val="en-US"/>
        </w:rPr>
        <w:t>Mg</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Al</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O</w:t>
      </w:r>
      <w:r w:rsidR="00C66A07" w:rsidRPr="00EC0917">
        <w:rPr>
          <w:rFonts w:ascii="Times New Roman" w:hAnsi="Times New Roman" w:cs="Times New Roman"/>
          <w:sz w:val="28"/>
        </w:rPr>
        <w:t xml:space="preserve"> при температурах 25-1700 </w:t>
      </w:r>
      <w:r w:rsidRPr="00EC0917">
        <w:rPr>
          <w:rFonts w:ascii="Times New Roman" w:hAnsi="Times New Roman" w:cs="Times New Roman"/>
          <w:sz w:val="28"/>
        </w:rPr>
        <w:t>°</w:t>
      </w:r>
      <w:r w:rsidR="00C66A07" w:rsidRPr="00EC0917">
        <w:rPr>
          <w:rFonts w:ascii="Times New Roman" w:hAnsi="Times New Roman" w:cs="Times New Roman"/>
          <w:sz w:val="28"/>
        </w:rPr>
        <w:t>С.</w:t>
      </w:r>
    </w:p>
    <w:p w:rsidR="00C66A07" w:rsidRPr="00EC0917" w:rsidRDefault="00C66A07" w:rsidP="00A633DC">
      <w:pPr>
        <w:tabs>
          <w:tab w:val="left" w:pos="700"/>
        </w:tabs>
        <w:spacing w:after="0" w:line="240" w:lineRule="auto"/>
      </w:pPr>
    </w:p>
    <w:p w:rsidR="00C66A07" w:rsidRPr="00EC0917" w:rsidRDefault="00C66A07" w:rsidP="00117F0B">
      <w:pPr>
        <w:spacing w:after="0" w:line="240" w:lineRule="auto"/>
        <w:jc w:val="center"/>
      </w:pPr>
      <w:r w:rsidRPr="00EC0917">
        <w:rPr>
          <w:noProof/>
        </w:rPr>
        <w:drawing>
          <wp:inline distT="0" distB="0" distL="0" distR="0">
            <wp:extent cx="4692650" cy="2900528"/>
            <wp:effectExtent l="0" t="0" r="0" b="0"/>
            <wp:docPr id="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0187" cy="2911368"/>
                    </a:xfrm>
                    <a:prstGeom prst="rect">
                      <a:avLst/>
                    </a:prstGeom>
                    <a:noFill/>
                    <a:ln>
                      <a:noFill/>
                    </a:ln>
                  </pic:spPr>
                </pic:pic>
              </a:graphicData>
            </a:graphic>
          </wp:inline>
        </w:drawing>
      </w:r>
    </w:p>
    <w:p w:rsidR="00117F0B" w:rsidRPr="00EC0917" w:rsidRDefault="00117F0B" w:rsidP="00117F0B">
      <w:pPr>
        <w:spacing w:after="0" w:line="240" w:lineRule="auto"/>
        <w:jc w:val="center"/>
      </w:pPr>
    </w:p>
    <w:p w:rsidR="00C66A07" w:rsidRPr="00EC0917" w:rsidRDefault="00117F0B" w:rsidP="00117F0B">
      <w:pPr>
        <w:tabs>
          <w:tab w:val="left" w:pos="580"/>
        </w:tabs>
        <w:spacing w:after="0" w:line="240" w:lineRule="auto"/>
        <w:jc w:val="center"/>
        <w:rPr>
          <w:rFonts w:ascii="Times New Roman" w:hAnsi="Times New Roman" w:cs="Times New Roman"/>
          <w:sz w:val="28"/>
        </w:rPr>
      </w:pPr>
      <w:r w:rsidRPr="00EC0917">
        <w:rPr>
          <w:rFonts w:ascii="Times New Roman" w:hAnsi="Times New Roman" w:cs="Times New Roman"/>
          <w:sz w:val="28"/>
        </w:rPr>
        <w:t xml:space="preserve">Рисунок 2.20 </w:t>
      </w:r>
      <w:r w:rsidR="00C66A07" w:rsidRPr="00EC0917">
        <w:rPr>
          <w:rFonts w:ascii="Times New Roman" w:hAnsi="Times New Roman" w:cs="Times New Roman"/>
          <w:sz w:val="28"/>
        </w:rPr>
        <w:t xml:space="preserve">- Диаграмма устойчивости фаз в системе </w:t>
      </w:r>
      <w:r w:rsidR="00C66A07" w:rsidRPr="00EC0917">
        <w:rPr>
          <w:rFonts w:ascii="Times New Roman" w:hAnsi="Times New Roman" w:cs="Times New Roman"/>
          <w:sz w:val="28"/>
          <w:lang w:val="en-US"/>
        </w:rPr>
        <w:t>Mg</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Al</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O</w:t>
      </w:r>
    </w:p>
    <w:p w:rsidR="00117F0B" w:rsidRPr="00EC0917" w:rsidRDefault="00117F0B" w:rsidP="00A633DC">
      <w:pPr>
        <w:tabs>
          <w:tab w:val="left" w:pos="580"/>
        </w:tabs>
        <w:spacing w:after="0" w:line="240" w:lineRule="auto"/>
        <w:jc w:val="right"/>
        <w:rPr>
          <w:rFonts w:ascii="Times New Roman" w:hAnsi="Times New Roman" w:cs="Times New Roman"/>
        </w:rPr>
      </w:pPr>
    </w:p>
    <w:p w:rsidR="00117F0B" w:rsidRPr="00EC0917" w:rsidRDefault="00117F0B" w:rsidP="00117F0B">
      <w:pPr>
        <w:pStyle w:val="af4"/>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Результаты построения фазовой диаграммы в системе Mg–Al–O при 25 °C позволяет, установить области устойчивости различных соединений в зависимости от парциальных давлений магния, алюминия и кислорода. Показано, что в условиях низкого содержания кислорода стабилен металлический магний и газообразные соединения AlO, тогда как при </w:t>
      </w:r>
      <w:r w:rsidRPr="00EC0917">
        <w:rPr>
          <w:rFonts w:ascii="Times New Roman" w:hAnsi="Times New Roman" w:cs="Times New Roman"/>
          <w:sz w:val="28"/>
          <w:szCs w:val="28"/>
        </w:rPr>
        <w:lastRenderedPageBreak/>
        <w:t>умеренных значениях давлений формируются оксиды MgO и 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В сильно окислительной среде возможно образование пероксида MgO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хотя его устойчивость ограничена [</w:t>
      </w:r>
      <w:r w:rsidR="00F668B0" w:rsidRPr="00EC0917">
        <w:rPr>
          <w:rFonts w:ascii="Times New Roman" w:hAnsi="Times New Roman" w:cs="Times New Roman"/>
          <w:sz w:val="28"/>
          <w:szCs w:val="28"/>
        </w:rPr>
        <w:t>160, С.80-82</w:t>
      </w:r>
      <w:r w:rsidRPr="00EC0917">
        <w:rPr>
          <w:rFonts w:ascii="Times New Roman" w:hAnsi="Times New Roman" w:cs="Times New Roman"/>
          <w:sz w:val="28"/>
          <w:szCs w:val="28"/>
        </w:rPr>
        <w:t>]. Особое значение имеет шпинель MgAl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формирующаяся в промежуточной области, так как она обеспечивает высокую химическую стойкость и играет ключевую роль в процессах окисления и коррозионной защиты.</w:t>
      </w:r>
      <w:r w:rsidRPr="00EC0917">
        <w:rPr>
          <w:rFonts w:ascii="Times New Roman" w:hAnsi="Times New Roman" w:cs="Times New Roman"/>
          <w:sz w:val="28"/>
          <w:szCs w:val="28"/>
        </w:rPr>
        <w:tab/>
      </w:r>
    </w:p>
    <w:p w:rsidR="00117F0B" w:rsidRPr="00EC0917" w:rsidRDefault="00117F0B" w:rsidP="00117F0B">
      <w:pPr>
        <w:tabs>
          <w:tab w:val="left" w:pos="580"/>
        </w:tabs>
        <w:spacing w:after="0" w:line="240" w:lineRule="auto"/>
        <w:jc w:val="both"/>
        <w:rPr>
          <w:rFonts w:ascii="Times New Roman" w:hAnsi="Times New Roman" w:cs="Times New Roman"/>
        </w:rPr>
      </w:pPr>
    </w:p>
    <w:p w:rsidR="008C5985" w:rsidRPr="00EC0917" w:rsidRDefault="00117F0B" w:rsidP="00117F0B">
      <w:pPr>
        <w:tabs>
          <w:tab w:val="left" w:pos="1180"/>
        </w:tabs>
        <w:spacing w:after="0" w:line="240" w:lineRule="auto"/>
        <w:jc w:val="both"/>
        <w:rPr>
          <w:rFonts w:ascii="Times New Roman" w:hAnsi="Times New Roman" w:cs="Times New Roman"/>
          <w:sz w:val="28"/>
          <w:szCs w:val="28"/>
          <w:vertAlign w:val="subscript"/>
        </w:rPr>
      </w:pPr>
      <w:r w:rsidRPr="00EC0917">
        <w:rPr>
          <w:rFonts w:ascii="Times New Roman" w:hAnsi="Times New Roman" w:cs="Times New Roman"/>
          <w:sz w:val="28"/>
          <w:szCs w:val="28"/>
        </w:rPr>
        <w:t>Таблица 2.9</w:t>
      </w:r>
      <w:r w:rsidR="00C66A07" w:rsidRPr="00EC0917">
        <w:rPr>
          <w:rFonts w:ascii="Times New Roman" w:hAnsi="Times New Roman" w:cs="Times New Roman"/>
          <w:sz w:val="28"/>
          <w:szCs w:val="28"/>
        </w:rPr>
        <w:t xml:space="preserve"> - Результаты расчета парциального давления магния и алюминия (</w:t>
      </w:r>
      <w:r w:rsidR="00C66A07" w:rsidRPr="00EC0917">
        <w:rPr>
          <w:rFonts w:ascii="Times New Roman" w:hAnsi="Times New Roman" w:cs="Times New Roman"/>
          <w:sz w:val="28"/>
          <w:szCs w:val="28"/>
          <w:lang w:val="en-US"/>
        </w:rPr>
        <w:t>Al</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Mg</w:t>
      </w:r>
      <w:r w:rsidR="00C66A07" w:rsidRPr="00EC0917">
        <w:rPr>
          <w:rFonts w:ascii="Times New Roman" w:hAnsi="Times New Roman" w:cs="Times New Roman"/>
          <w:sz w:val="28"/>
          <w:szCs w:val="28"/>
        </w:rPr>
        <w:t xml:space="preserve">) для устойчивых фаз </w:t>
      </w:r>
      <w:r w:rsidR="00C66A07" w:rsidRPr="00EC0917">
        <w:rPr>
          <w:rFonts w:ascii="Times New Roman" w:hAnsi="Times New Roman" w:cs="Times New Roman"/>
          <w:sz w:val="28"/>
          <w:szCs w:val="28"/>
          <w:lang w:val="en-US"/>
        </w:rPr>
        <w:t>AlO</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Al</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3</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MgAl</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4</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MgO</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MgO</w:t>
      </w:r>
      <w:r w:rsidR="00C66A07" w:rsidRPr="00EC0917">
        <w:rPr>
          <w:rFonts w:ascii="Times New Roman" w:hAnsi="Times New Roman" w:cs="Times New Roman"/>
          <w:sz w:val="28"/>
          <w:szCs w:val="28"/>
          <w:vertAlign w:val="subscript"/>
        </w:rPr>
        <w:t>2</w:t>
      </w:r>
    </w:p>
    <w:p w:rsidR="00FC52DB" w:rsidRPr="00EC0917" w:rsidRDefault="00FC52DB" w:rsidP="00117F0B">
      <w:pPr>
        <w:tabs>
          <w:tab w:val="left" w:pos="1180"/>
        </w:tabs>
        <w:spacing w:after="0" w:line="240" w:lineRule="auto"/>
        <w:jc w:val="both"/>
        <w:rPr>
          <w:rFonts w:ascii="Times New Roman" w:hAnsi="Times New Roman" w:cs="Times New Roman"/>
          <w:sz w:val="16"/>
          <w:szCs w:val="16"/>
        </w:rPr>
      </w:pPr>
    </w:p>
    <w:tbl>
      <w:tblPr>
        <w:tblStyle w:val="ab"/>
        <w:tblW w:w="10066" w:type="dxa"/>
        <w:tblLook w:val="04A0"/>
      </w:tblPr>
      <w:tblGrid>
        <w:gridCol w:w="1052"/>
        <w:gridCol w:w="966"/>
        <w:gridCol w:w="1052"/>
        <w:gridCol w:w="966"/>
        <w:gridCol w:w="1049"/>
        <w:gridCol w:w="966"/>
        <w:gridCol w:w="1049"/>
        <w:gridCol w:w="966"/>
        <w:gridCol w:w="1049"/>
        <w:gridCol w:w="951"/>
      </w:tblGrid>
      <w:tr w:rsidR="00FC52DB" w:rsidRPr="0002473C" w:rsidTr="002B4AFD">
        <w:trPr>
          <w:trHeight w:val="288"/>
        </w:trPr>
        <w:tc>
          <w:tcPr>
            <w:tcW w:w="10066" w:type="dxa"/>
            <w:gridSpan w:val="10"/>
            <w:noWrap/>
            <w:hideMark/>
          </w:tcPr>
          <w:p w:rsidR="00FC52DB" w:rsidRPr="00EC0917" w:rsidRDefault="00FC52DB" w:rsidP="002B4AFD">
            <w:pPr>
              <w:tabs>
                <w:tab w:val="left" w:pos="1180"/>
              </w:tabs>
              <w:jc w:val="center"/>
              <w:rPr>
                <w:rFonts w:ascii="Times New Roman" w:hAnsi="Times New Roman" w:cs="Times New Roman"/>
                <w:sz w:val="20"/>
                <w:szCs w:val="20"/>
                <w:lang w:val="en-US"/>
              </w:rPr>
            </w:pPr>
            <w:r w:rsidRPr="00EC0917">
              <w:rPr>
                <w:rFonts w:ascii="Times New Roman" w:hAnsi="Times New Roman" w:cs="Times New Roman"/>
                <w:sz w:val="20"/>
                <w:szCs w:val="20"/>
                <w:lang w:val="en-US"/>
              </w:rPr>
              <w:t>O-Al-Mg Phase Stability Diagram at 25 °C</w:t>
            </w:r>
          </w:p>
        </w:tc>
      </w:tr>
      <w:tr w:rsidR="00FC52DB" w:rsidRPr="00EC0917" w:rsidTr="002B4AFD">
        <w:trPr>
          <w:trHeight w:val="288"/>
        </w:trPr>
        <w:tc>
          <w:tcPr>
            <w:tcW w:w="2018" w:type="dxa"/>
            <w:gridSpan w:val="2"/>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AlO</w:t>
            </w:r>
          </w:p>
        </w:tc>
        <w:tc>
          <w:tcPr>
            <w:tcW w:w="2018" w:type="dxa"/>
            <w:gridSpan w:val="2"/>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Al</w:t>
            </w:r>
            <w:r w:rsidRPr="00EC0917">
              <w:rPr>
                <w:rFonts w:ascii="Times New Roman" w:hAnsi="Times New Roman" w:cs="Times New Roman"/>
                <w:sz w:val="20"/>
                <w:szCs w:val="20"/>
                <w:vertAlign w:val="subscript"/>
              </w:rPr>
              <w:t>2</w:t>
            </w:r>
            <w:r w:rsidRPr="00EC0917">
              <w:rPr>
                <w:rFonts w:ascii="Times New Roman" w:hAnsi="Times New Roman" w:cs="Times New Roman"/>
                <w:sz w:val="20"/>
                <w:szCs w:val="20"/>
              </w:rPr>
              <w:t>O</w:t>
            </w:r>
            <w:r w:rsidRPr="00EC0917">
              <w:rPr>
                <w:rFonts w:ascii="Times New Roman" w:hAnsi="Times New Roman" w:cs="Times New Roman"/>
                <w:sz w:val="20"/>
                <w:szCs w:val="20"/>
                <w:vertAlign w:val="subscript"/>
              </w:rPr>
              <w:t>3</w:t>
            </w:r>
          </w:p>
        </w:tc>
        <w:tc>
          <w:tcPr>
            <w:tcW w:w="2015" w:type="dxa"/>
            <w:gridSpan w:val="2"/>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MgAl</w:t>
            </w:r>
            <w:r w:rsidRPr="00EC0917">
              <w:rPr>
                <w:rFonts w:ascii="Times New Roman" w:hAnsi="Times New Roman" w:cs="Times New Roman"/>
                <w:sz w:val="20"/>
                <w:szCs w:val="20"/>
                <w:vertAlign w:val="subscript"/>
              </w:rPr>
              <w:t>2</w:t>
            </w:r>
            <w:r w:rsidRPr="00EC0917">
              <w:rPr>
                <w:rFonts w:ascii="Times New Roman" w:hAnsi="Times New Roman" w:cs="Times New Roman"/>
                <w:sz w:val="20"/>
                <w:szCs w:val="20"/>
              </w:rPr>
              <w:t>O</w:t>
            </w:r>
            <w:r w:rsidRPr="00EC0917">
              <w:rPr>
                <w:rFonts w:ascii="Times New Roman" w:hAnsi="Times New Roman" w:cs="Times New Roman"/>
                <w:sz w:val="20"/>
                <w:szCs w:val="20"/>
                <w:vertAlign w:val="subscript"/>
              </w:rPr>
              <w:t>4</w:t>
            </w:r>
          </w:p>
        </w:tc>
        <w:tc>
          <w:tcPr>
            <w:tcW w:w="2015" w:type="dxa"/>
            <w:gridSpan w:val="2"/>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MgO</w:t>
            </w:r>
          </w:p>
        </w:tc>
        <w:tc>
          <w:tcPr>
            <w:tcW w:w="2000" w:type="dxa"/>
            <w:gridSpan w:val="2"/>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MgO</w:t>
            </w:r>
            <w:r w:rsidRPr="00EC0917">
              <w:rPr>
                <w:rFonts w:ascii="Times New Roman" w:hAnsi="Times New Roman" w:cs="Times New Roman"/>
                <w:sz w:val="20"/>
                <w:szCs w:val="20"/>
                <w:vertAlign w:val="subscript"/>
              </w:rPr>
              <w:t>2</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pMg(g)</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pAl(g)</w:t>
            </w:r>
          </w:p>
        </w:tc>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pMg(g)</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pAl(g)</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pMg(g)</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pAl(g)</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pMg(g)</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pAl(g)</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pMg(g)</w:t>
            </w:r>
          </w:p>
        </w:tc>
        <w:tc>
          <w:tcPr>
            <w:tcW w:w="951"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Log pAl(g)</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350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428,6579</w:t>
            </w:r>
          </w:p>
        </w:tc>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172,0476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172,0476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183,0616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261,7195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-129,0875</w:t>
            </w:r>
          </w:p>
        </w:tc>
        <w:tc>
          <w:tcPr>
            <w:tcW w:w="951"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-195,49</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183,0616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261,7195</w:t>
            </w:r>
          </w:p>
        </w:tc>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-129,0875</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-195,49</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183,0616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261,7195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350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428,6579</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-118,0734</w:t>
            </w:r>
          </w:p>
        </w:tc>
        <w:tc>
          <w:tcPr>
            <w:tcW w:w="951"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-189,983</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172,0476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-286,174</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-118,0734</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-189,983</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350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365,1829</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-118,0734</w:t>
            </w:r>
          </w:p>
        </w:tc>
        <w:tc>
          <w:tcPr>
            <w:tcW w:w="951"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-400</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-129,0875</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-195,49</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350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-400</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51"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-400</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500</w:t>
            </w:r>
          </w:p>
        </w:tc>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172,0476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172,0476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256,2125</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-118,0734</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-400</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51"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-286,174</w:t>
            </w:r>
          </w:p>
        </w:tc>
      </w:tr>
      <w:tr w:rsidR="002B4AFD" w:rsidRPr="00EC0917" w:rsidTr="002B4AFD">
        <w:trPr>
          <w:trHeight w:val="288"/>
        </w:trPr>
        <w:tc>
          <w:tcPr>
            <w:tcW w:w="1052"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-250</w:t>
            </w:r>
          </w:p>
        </w:tc>
        <w:tc>
          <w:tcPr>
            <w:tcW w:w="966"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500</w:t>
            </w:r>
          </w:p>
        </w:tc>
        <w:tc>
          <w:tcPr>
            <w:tcW w:w="1052"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966" w:type="dxa"/>
            <w:noWrap/>
            <w:hideMark/>
          </w:tcPr>
          <w:p w:rsidR="002B4AFD" w:rsidRPr="00EC0917" w:rsidRDefault="002B4AFD" w:rsidP="002B4AFD">
            <w:pPr>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1049" w:type="dxa"/>
            <w:noWrap/>
            <w:hideMark/>
          </w:tcPr>
          <w:p w:rsidR="002B4AFD" w:rsidRPr="00EC0917" w:rsidRDefault="002B4AFD" w:rsidP="002B4AFD">
            <w:pPr>
              <w:jc w:val="center"/>
            </w:pPr>
            <w:r w:rsidRPr="00EC0917">
              <w:t>-</w:t>
            </w:r>
          </w:p>
        </w:tc>
        <w:tc>
          <w:tcPr>
            <w:tcW w:w="966" w:type="dxa"/>
            <w:noWrap/>
            <w:hideMark/>
          </w:tcPr>
          <w:p w:rsidR="002B4AFD" w:rsidRPr="00EC0917" w:rsidRDefault="002B4AFD" w:rsidP="002B4AFD">
            <w:pPr>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1049"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-118,0734</w:t>
            </w:r>
          </w:p>
        </w:tc>
        <w:tc>
          <w:tcPr>
            <w:tcW w:w="966"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-189,983</w:t>
            </w:r>
          </w:p>
        </w:tc>
        <w:tc>
          <w:tcPr>
            <w:tcW w:w="1049"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-129,0875</w:t>
            </w:r>
          </w:p>
        </w:tc>
        <w:tc>
          <w:tcPr>
            <w:tcW w:w="951" w:type="dxa"/>
            <w:noWrap/>
            <w:hideMark/>
          </w:tcPr>
          <w:p w:rsidR="002B4AFD"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-195,49</w:t>
            </w:r>
          </w:p>
        </w:tc>
      </w:tr>
      <w:tr w:rsidR="00FC52DB" w:rsidRPr="00EC0917" w:rsidTr="002B4AFD">
        <w:trPr>
          <w:trHeight w:val="288"/>
        </w:trPr>
        <w:tc>
          <w:tcPr>
            <w:tcW w:w="1052"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350</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500</w:t>
            </w:r>
          </w:p>
        </w:tc>
        <w:tc>
          <w:tcPr>
            <w:tcW w:w="1052" w:type="dxa"/>
            <w:noWrap/>
            <w:hideMark/>
          </w:tcPr>
          <w:p w:rsidR="00FC52DB"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966" w:type="dxa"/>
            <w:noWrap/>
            <w:hideMark/>
          </w:tcPr>
          <w:p w:rsidR="00FC52DB"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1049" w:type="dxa"/>
            <w:noWrap/>
            <w:hideMark/>
          </w:tcPr>
          <w:p w:rsidR="00FC52DB"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966" w:type="dxa"/>
            <w:noWrap/>
            <w:hideMark/>
          </w:tcPr>
          <w:p w:rsidR="00FC52DB"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1049"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183,0616</w:t>
            </w:r>
          </w:p>
        </w:tc>
        <w:tc>
          <w:tcPr>
            <w:tcW w:w="966" w:type="dxa"/>
            <w:noWrap/>
            <w:hideMark/>
          </w:tcPr>
          <w:p w:rsidR="00FC52DB" w:rsidRPr="00EC0917" w:rsidRDefault="00FC52DB"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261,7195</w:t>
            </w:r>
          </w:p>
        </w:tc>
        <w:tc>
          <w:tcPr>
            <w:tcW w:w="1049" w:type="dxa"/>
            <w:noWrap/>
            <w:hideMark/>
          </w:tcPr>
          <w:p w:rsidR="00FC52DB"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c>
          <w:tcPr>
            <w:tcW w:w="951" w:type="dxa"/>
            <w:noWrap/>
            <w:hideMark/>
          </w:tcPr>
          <w:p w:rsidR="00FC52DB" w:rsidRPr="00EC0917" w:rsidRDefault="002B4AFD" w:rsidP="002B4AFD">
            <w:pPr>
              <w:tabs>
                <w:tab w:val="left" w:pos="1180"/>
              </w:tabs>
              <w:jc w:val="center"/>
              <w:rPr>
                <w:rFonts w:ascii="Times New Roman" w:hAnsi="Times New Roman" w:cs="Times New Roman"/>
                <w:sz w:val="20"/>
                <w:szCs w:val="20"/>
              </w:rPr>
            </w:pPr>
            <w:r w:rsidRPr="00EC0917">
              <w:rPr>
                <w:rFonts w:ascii="Times New Roman" w:hAnsi="Times New Roman" w:cs="Times New Roman"/>
                <w:sz w:val="20"/>
                <w:szCs w:val="20"/>
              </w:rPr>
              <w:t>-</w:t>
            </w:r>
          </w:p>
        </w:tc>
      </w:tr>
    </w:tbl>
    <w:p w:rsidR="00C66A07" w:rsidRPr="00EC0917" w:rsidRDefault="00C66A07" w:rsidP="00A633DC">
      <w:pPr>
        <w:tabs>
          <w:tab w:val="left" w:pos="1180"/>
        </w:tabs>
        <w:spacing w:after="0" w:line="240" w:lineRule="auto"/>
        <w:rPr>
          <w:rFonts w:ascii="Times New Roman" w:hAnsi="Times New Roman" w:cs="Times New Roman"/>
        </w:rPr>
      </w:pPr>
    </w:p>
    <w:p w:rsidR="00C66A07" w:rsidRPr="00EC0917" w:rsidRDefault="00416E27" w:rsidP="00A633DC">
      <w:pPr>
        <w:pStyle w:val="af4"/>
        <w:ind w:firstLine="567"/>
        <w:jc w:val="both"/>
        <w:rPr>
          <w:rFonts w:ascii="Times New Roman" w:hAnsi="Times New Roman" w:cs="Times New Roman"/>
          <w:sz w:val="28"/>
        </w:rPr>
      </w:pPr>
      <w:r w:rsidRPr="00EC0917">
        <w:rPr>
          <w:rFonts w:ascii="Times New Roman" w:hAnsi="Times New Roman" w:cs="Times New Roman"/>
          <w:sz w:val="28"/>
        </w:rPr>
        <w:t>На рисунке 2.21</w:t>
      </w:r>
      <w:r w:rsidR="00C66A07" w:rsidRPr="00EC0917">
        <w:rPr>
          <w:rFonts w:ascii="Times New Roman" w:hAnsi="Times New Roman" w:cs="Times New Roman"/>
          <w:sz w:val="28"/>
        </w:rPr>
        <w:t xml:space="preserve"> показана диаграмма устойчивости фаз в системе </w:t>
      </w:r>
      <w:r w:rsidR="00C66A07" w:rsidRPr="00EC0917">
        <w:rPr>
          <w:rFonts w:ascii="Times New Roman" w:hAnsi="Times New Roman" w:cs="Times New Roman"/>
          <w:sz w:val="28"/>
          <w:lang w:val="en-US"/>
        </w:rPr>
        <w:t>Mg</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Si</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O</w:t>
      </w:r>
      <w:r w:rsidR="00C66A07" w:rsidRPr="00EC0917">
        <w:rPr>
          <w:rFonts w:ascii="Times New Roman" w:hAnsi="Times New Roman" w:cs="Times New Roman"/>
          <w:sz w:val="28"/>
        </w:rPr>
        <w:t xml:space="preserve"> при температуре 1700 </w:t>
      </w:r>
      <w:r w:rsidR="008C5985" w:rsidRPr="00EC0917">
        <w:rPr>
          <w:rFonts w:ascii="Times New Roman" w:hAnsi="Times New Roman" w:cs="Times New Roman"/>
          <w:sz w:val="28"/>
        </w:rPr>
        <w:t>°</w:t>
      </w:r>
      <w:r w:rsidR="00C66A07" w:rsidRPr="00EC0917">
        <w:rPr>
          <w:rFonts w:ascii="Times New Roman" w:hAnsi="Times New Roman" w:cs="Times New Roman"/>
          <w:sz w:val="28"/>
        </w:rPr>
        <w:t>С.</w:t>
      </w:r>
    </w:p>
    <w:p w:rsidR="006A5FFD" w:rsidRPr="00EC0917" w:rsidRDefault="006A5FFD" w:rsidP="00A633DC">
      <w:pPr>
        <w:pStyle w:val="af4"/>
        <w:ind w:firstLine="567"/>
        <w:jc w:val="both"/>
        <w:rPr>
          <w:rFonts w:ascii="Times New Roman" w:hAnsi="Times New Roman" w:cs="Times New Roman"/>
          <w:sz w:val="28"/>
        </w:rPr>
      </w:pPr>
    </w:p>
    <w:p w:rsidR="00C66A07" w:rsidRPr="00EC0917" w:rsidRDefault="00C66A07" w:rsidP="006A5FFD">
      <w:pPr>
        <w:tabs>
          <w:tab w:val="left" w:pos="1427"/>
        </w:tabs>
        <w:spacing w:after="0" w:line="240" w:lineRule="auto"/>
        <w:jc w:val="center"/>
      </w:pPr>
      <w:r w:rsidRPr="00EC0917">
        <w:rPr>
          <w:noProof/>
        </w:rPr>
        <w:drawing>
          <wp:inline distT="0" distB="0" distL="0" distR="0">
            <wp:extent cx="5041207" cy="3674853"/>
            <wp:effectExtent l="19050" t="0" r="7043" b="0"/>
            <wp:docPr id="9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4559" cy="3677296"/>
                    </a:xfrm>
                    <a:prstGeom prst="rect">
                      <a:avLst/>
                    </a:prstGeom>
                    <a:noFill/>
                    <a:ln>
                      <a:noFill/>
                    </a:ln>
                  </pic:spPr>
                </pic:pic>
              </a:graphicData>
            </a:graphic>
          </wp:inline>
        </w:drawing>
      </w:r>
    </w:p>
    <w:p w:rsidR="00C66A07" w:rsidRPr="00EC0917" w:rsidRDefault="00416E27" w:rsidP="00416E27">
      <w:pPr>
        <w:tabs>
          <w:tab w:val="left" w:pos="580"/>
        </w:tabs>
        <w:spacing w:after="0" w:line="240" w:lineRule="auto"/>
        <w:jc w:val="center"/>
        <w:rPr>
          <w:rFonts w:ascii="Times New Roman" w:hAnsi="Times New Roman" w:cs="Times New Roman"/>
          <w:sz w:val="28"/>
        </w:rPr>
      </w:pPr>
      <w:r w:rsidRPr="00EC0917">
        <w:rPr>
          <w:rFonts w:ascii="Times New Roman" w:hAnsi="Times New Roman" w:cs="Times New Roman"/>
          <w:sz w:val="28"/>
        </w:rPr>
        <w:t xml:space="preserve">Рисунок 2.21 </w:t>
      </w:r>
      <w:r w:rsidR="00C66A07" w:rsidRPr="00EC0917">
        <w:rPr>
          <w:rFonts w:ascii="Times New Roman" w:hAnsi="Times New Roman" w:cs="Times New Roman"/>
          <w:sz w:val="28"/>
        </w:rPr>
        <w:t xml:space="preserve">- Диаграмма устойчивости фаз в системе </w:t>
      </w:r>
      <w:r w:rsidR="00C66A07" w:rsidRPr="00EC0917">
        <w:rPr>
          <w:rFonts w:ascii="Times New Roman" w:hAnsi="Times New Roman" w:cs="Times New Roman"/>
          <w:sz w:val="28"/>
          <w:lang w:val="en-US"/>
        </w:rPr>
        <w:t>Mg</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Si</w:t>
      </w:r>
      <w:r w:rsidR="00C66A07" w:rsidRPr="00EC0917">
        <w:rPr>
          <w:rFonts w:ascii="Times New Roman" w:hAnsi="Times New Roman" w:cs="Times New Roman"/>
          <w:sz w:val="28"/>
        </w:rPr>
        <w:t>-</w:t>
      </w:r>
      <w:r w:rsidR="00C66A07" w:rsidRPr="00EC0917">
        <w:rPr>
          <w:rFonts w:ascii="Times New Roman" w:hAnsi="Times New Roman" w:cs="Times New Roman"/>
          <w:sz w:val="28"/>
          <w:lang w:val="en-US"/>
        </w:rPr>
        <w:t>O</w:t>
      </w:r>
    </w:p>
    <w:p w:rsidR="006A5FFD" w:rsidRPr="00EC0917" w:rsidRDefault="006A5FFD" w:rsidP="00A633DC">
      <w:pPr>
        <w:tabs>
          <w:tab w:val="left" w:pos="580"/>
        </w:tabs>
        <w:spacing w:after="0" w:line="240" w:lineRule="auto"/>
        <w:jc w:val="center"/>
        <w:rPr>
          <w:rFonts w:ascii="Times New Roman" w:hAnsi="Times New Roman" w:cs="Times New Roman"/>
          <w:sz w:val="28"/>
        </w:rPr>
      </w:pPr>
    </w:p>
    <w:p w:rsidR="008C5985" w:rsidRPr="00EC0917" w:rsidRDefault="008C5985" w:rsidP="008C5985">
      <w:pPr>
        <w:tabs>
          <w:tab w:val="left" w:pos="580"/>
        </w:tabs>
        <w:spacing w:after="0" w:line="240" w:lineRule="auto"/>
        <w:ind w:firstLine="567"/>
        <w:jc w:val="both"/>
        <w:rPr>
          <w:rFonts w:ascii="Times New Roman" w:hAnsi="Times New Roman" w:cs="Times New Roman"/>
          <w:sz w:val="28"/>
        </w:rPr>
      </w:pPr>
      <w:r w:rsidRPr="00EC0917">
        <w:rPr>
          <w:rFonts w:ascii="Times New Roman" w:hAnsi="Times New Roman" w:cs="Times New Roman"/>
          <w:sz w:val="28"/>
        </w:rPr>
        <w:lastRenderedPageBreak/>
        <w:t>Фазовая диаграмма системы Mg–Si–O при 1700 °C показывает закономерность устойчивости соединений в зависимости от парциального давл</w:t>
      </w:r>
      <w:r w:rsidR="00F668B0" w:rsidRPr="00EC0917">
        <w:rPr>
          <w:rFonts w:ascii="Times New Roman" w:hAnsi="Times New Roman" w:cs="Times New Roman"/>
          <w:sz w:val="28"/>
        </w:rPr>
        <w:t>ения кислорода и оксида магния [133, С.351-352]</w:t>
      </w:r>
      <w:r w:rsidRPr="00EC0917">
        <w:rPr>
          <w:rFonts w:ascii="Times New Roman" w:hAnsi="Times New Roman" w:cs="Times New Roman"/>
          <w:sz w:val="28"/>
        </w:rPr>
        <w:t>.</w:t>
      </w:r>
    </w:p>
    <w:p w:rsidR="008C5985" w:rsidRPr="00EC0917" w:rsidRDefault="008C5985" w:rsidP="008C5985">
      <w:pPr>
        <w:tabs>
          <w:tab w:val="left" w:pos="580"/>
        </w:tabs>
        <w:spacing w:after="0" w:line="240" w:lineRule="auto"/>
        <w:ind w:firstLine="567"/>
        <w:jc w:val="both"/>
        <w:rPr>
          <w:rFonts w:ascii="Times New Roman" w:hAnsi="Times New Roman" w:cs="Times New Roman"/>
          <w:sz w:val="28"/>
        </w:rPr>
      </w:pPr>
    </w:p>
    <w:p w:rsidR="00C66A07" w:rsidRPr="00EC0917" w:rsidRDefault="00416E27" w:rsidP="009C3358">
      <w:pPr>
        <w:tabs>
          <w:tab w:val="left" w:pos="1029"/>
        </w:tabs>
        <w:spacing w:after="0" w:line="240" w:lineRule="auto"/>
        <w:rPr>
          <w:rFonts w:ascii="Times New Roman" w:hAnsi="Times New Roman" w:cs="Times New Roman"/>
          <w:sz w:val="28"/>
          <w:szCs w:val="28"/>
          <w:vertAlign w:val="subscript"/>
        </w:rPr>
      </w:pPr>
      <w:r w:rsidRPr="00EC0917">
        <w:rPr>
          <w:rFonts w:ascii="Times New Roman" w:hAnsi="Times New Roman" w:cs="Times New Roman"/>
          <w:sz w:val="28"/>
          <w:szCs w:val="28"/>
        </w:rPr>
        <w:t>Таблица 2.10</w:t>
      </w:r>
      <w:r w:rsidR="00C66A07" w:rsidRPr="00EC0917">
        <w:rPr>
          <w:rFonts w:ascii="Times New Roman" w:hAnsi="Times New Roman" w:cs="Times New Roman"/>
          <w:sz w:val="28"/>
          <w:szCs w:val="28"/>
        </w:rPr>
        <w:t xml:space="preserve"> – Результаты расчета парциального давления оксида магния и кислорода (</w:t>
      </w:r>
      <w:r w:rsidR="00C66A07" w:rsidRPr="00EC0917">
        <w:rPr>
          <w:rFonts w:ascii="Times New Roman" w:hAnsi="Times New Roman" w:cs="Times New Roman"/>
          <w:sz w:val="28"/>
          <w:szCs w:val="28"/>
          <w:lang w:val="en-US"/>
        </w:rPr>
        <w:t>MgO</w:t>
      </w:r>
      <w:r w:rsidR="00C66A07" w:rsidRPr="00EC0917">
        <w:rPr>
          <w:rFonts w:ascii="Times New Roman" w:hAnsi="Times New Roman" w:cs="Times New Roman"/>
          <w:sz w:val="28"/>
          <w:szCs w:val="28"/>
        </w:rPr>
        <w:t xml:space="preserve">, </w:t>
      </w:r>
      <w:r w:rsidR="00C66A07" w:rsidRPr="00EC0917">
        <w:rPr>
          <w:rFonts w:ascii="Times New Roman" w:hAnsi="Times New Roman" w:cs="Times New Roman"/>
          <w:sz w:val="28"/>
          <w:szCs w:val="28"/>
          <w:lang w:val="en-US"/>
        </w:rPr>
        <w:t>O</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rPr>
        <w:t>) для устойчивых фаз Mg</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rPr>
        <w:t>Si, MgSiO</w:t>
      </w:r>
      <w:r w:rsidR="00C66A07" w:rsidRPr="00EC0917">
        <w:rPr>
          <w:rFonts w:ascii="Times New Roman" w:hAnsi="Times New Roman" w:cs="Times New Roman"/>
          <w:sz w:val="28"/>
          <w:szCs w:val="28"/>
          <w:vertAlign w:val="subscript"/>
        </w:rPr>
        <w:t>3</w:t>
      </w:r>
      <w:r w:rsidR="00C66A07" w:rsidRPr="00EC0917">
        <w:rPr>
          <w:rFonts w:ascii="Times New Roman" w:hAnsi="Times New Roman" w:cs="Times New Roman"/>
          <w:sz w:val="28"/>
          <w:szCs w:val="28"/>
        </w:rPr>
        <w:t>, Mg</w:t>
      </w:r>
      <w:r w:rsidR="00C66A07" w:rsidRPr="00EC0917">
        <w:rPr>
          <w:rFonts w:ascii="Times New Roman" w:hAnsi="Times New Roman" w:cs="Times New Roman"/>
          <w:sz w:val="28"/>
          <w:szCs w:val="28"/>
          <w:vertAlign w:val="subscript"/>
        </w:rPr>
        <w:t>2</w:t>
      </w:r>
      <w:r w:rsidR="00C66A07" w:rsidRPr="00EC0917">
        <w:rPr>
          <w:rFonts w:ascii="Times New Roman" w:hAnsi="Times New Roman" w:cs="Times New Roman"/>
          <w:sz w:val="28"/>
          <w:szCs w:val="28"/>
        </w:rPr>
        <w:t>SiO</w:t>
      </w:r>
      <w:r w:rsidR="00C66A07" w:rsidRPr="00EC0917">
        <w:rPr>
          <w:rFonts w:ascii="Times New Roman" w:hAnsi="Times New Roman" w:cs="Times New Roman"/>
          <w:sz w:val="28"/>
          <w:szCs w:val="28"/>
          <w:vertAlign w:val="subscript"/>
        </w:rPr>
        <w:t>4</w:t>
      </w:r>
    </w:p>
    <w:p w:rsidR="00D8245C" w:rsidRPr="00EC0917" w:rsidRDefault="00D8245C" w:rsidP="009C3358">
      <w:pPr>
        <w:tabs>
          <w:tab w:val="left" w:pos="1029"/>
        </w:tabs>
        <w:spacing w:after="0" w:line="240" w:lineRule="auto"/>
        <w:rPr>
          <w:sz w:val="16"/>
          <w:szCs w:val="16"/>
        </w:rPr>
      </w:pPr>
    </w:p>
    <w:tbl>
      <w:tblPr>
        <w:tblStyle w:val="ab"/>
        <w:tblW w:w="9606" w:type="dxa"/>
        <w:tblLook w:val="04A0"/>
      </w:tblPr>
      <w:tblGrid>
        <w:gridCol w:w="1191"/>
        <w:gridCol w:w="1611"/>
        <w:gridCol w:w="1701"/>
        <w:gridCol w:w="1417"/>
        <w:gridCol w:w="1701"/>
        <w:gridCol w:w="1985"/>
      </w:tblGrid>
      <w:tr w:rsidR="00FC52DB" w:rsidRPr="0002473C" w:rsidTr="002B4AFD">
        <w:trPr>
          <w:trHeight w:val="300"/>
        </w:trPr>
        <w:tc>
          <w:tcPr>
            <w:tcW w:w="9606" w:type="dxa"/>
            <w:gridSpan w:val="6"/>
            <w:noWrap/>
            <w:hideMark/>
          </w:tcPr>
          <w:p w:rsidR="00FC52DB" w:rsidRPr="00EC0917" w:rsidRDefault="00FC52DB" w:rsidP="002B4AFD">
            <w:pPr>
              <w:tabs>
                <w:tab w:val="left" w:pos="580"/>
                <w:tab w:val="left" w:pos="1029"/>
              </w:tabs>
              <w:jc w:val="center"/>
              <w:rPr>
                <w:rFonts w:ascii="Times New Roman" w:hAnsi="Times New Roman" w:cs="Times New Roman"/>
                <w:sz w:val="20"/>
                <w:szCs w:val="20"/>
                <w:lang w:val="en-US"/>
              </w:rPr>
            </w:pPr>
            <w:r w:rsidRPr="00EC0917">
              <w:rPr>
                <w:rFonts w:ascii="Times New Roman" w:hAnsi="Times New Roman" w:cs="Times New Roman"/>
                <w:sz w:val="20"/>
                <w:szCs w:val="20"/>
                <w:lang w:val="en-US"/>
              </w:rPr>
              <w:t>Si-Mg-O Phase Stability Diagram at 1700 °C</w:t>
            </w:r>
          </w:p>
        </w:tc>
      </w:tr>
      <w:tr w:rsidR="00FC52DB" w:rsidRPr="00EC0917" w:rsidTr="002B4AFD">
        <w:trPr>
          <w:trHeight w:val="300"/>
        </w:trPr>
        <w:tc>
          <w:tcPr>
            <w:tcW w:w="2802" w:type="dxa"/>
            <w:gridSpan w:val="2"/>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Mg</w:t>
            </w:r>
            <w:r w:rsidRPr="00EC0917">
              <w:rPr>
                <w:rFonts w:ascii="Times New Roman" w:hAnsi="Times New Roman" w:cs="Times New Roman"/>
                <w:sz w:val="20"/>
                <w:szCs w:val="20"/>
                <w:vertAlign w:val="subscript"/>
              </w:rPr>
              <w:t>2</w:t>
            </w:r>
            <w:r w:rsidRPr="00EC0917">
              <w:rPr>
                <w:rFonts w:ascii="Times New Roman" w:hAnsi="Times New Roman" w:cs="Times New Roman"/>
                <w:sz w:val="20"/>
                <w:szCs w:val="20"/>
              </w:rPr>
              <w:t>Si</w:t>
            </w:r>
          </w:p>
        </w:tc>
        <w:tc>
          <w:tcPr>
            <w:tcW w:w="3118" w:type="dxa"/>
            <w:gridSpan w:val="2"/>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MgSiO</w:t>
            </w:r>
            <w:r w:rsidRPr="00EC0917">
              <w:rPr>
                <w:rFonts w:ascii="Times New Roman" w:hAnsi="Times New Roman" w:cs="Times New Roman"/>
                <w:sz w:val="20"/>
                <w:szCs w:val="20"/>
                <w:vertAlign w:val="subscript"/>
              </w:rPr>
              <w:t>3</w:t>
            </w:r>
          </w:p>
        </w:tc>
        <w:tc>
          <w:tcPr>
            <w:tcW w:w="3686" w:type="dxa"/>
            <w:gridSpan w:val="2"/>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Mg</w:t>
            </w:r>
            <w:r w:rsidRPr="00EC0917">
              <w:rPr>
                <w:rFonts w:ascii="Times New Roman" w:hAnsi="Times New Roman" w:cs="Times New Roman"/>
                <w:sz w:val="20"/>
                <w:szCs w:val="20"/>
                <w:vertAlign w:val="subscript"/>
              </w:rPr>
              <w:t>2</w:t>
            </w:r>
            <w:r w:rsidRPr="00EC0917">
              <w:rPr>
                <w:rFonts w:ascii="Times New Roman" w:hAnsi="Times New Roman" w:cs="Times New Roman"/>
                <w:sz w:val="20"/>
                <w:szCs w:val="20"/>
              </w:rPr>
              <w:t>SiO</w:t>
            </w:r>
            <w:r w:rsidRPr="00EC0917">
              <w:rPr>
                <w:rFonts w:ascii="Times New Roman" w:hAnsi="Times New Roman" w:cs="Times New Roman"/>
                <w:sz w:val="20"/>
                <w:szCs w:val="20"/>
                <w:vertAlign w:val="subscript"/>
              </w:rPr>
              <w:t>4</w:t>
            </w: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Log pMgO(g)</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Log pO</w:t>
            </w:r>
            <w:r w:rsidRPr="00EC0917">
              <w:rPr>
                <w:rFonts w:ascii="Times New Roman" w:hAnsi="Times New Roman" w:cs="Times New Roman"/>
                <w:sz w:val="20"/>
                <w:szCs w:val="20"/>
                <w:vertAlign w:val="subscript"/>
              </w:rPr>
              <w:t>2</w:t>
            </w:r>
            <w:r w:rsidRPr="00EC0917">
              <w:rPr>
                <w:rFonts w:ascii="Times New Roman" w:hAnsi="Times New Roman" w:cs="Times New Roman"/>
                <w:sz w:val="20"/>
                <w:szCs w:val="20"/>
              </w:rPr>
              <w:t>(g)</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Log pMgO(g)</w:t>
            </w: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Log pO2(g)</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Log pMgO(g)</w:t>
            </w: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Log pO</w:t>
            </w:r>
            <w:r w:rsidRPr="00EC0917">
              <w:rPr>
                <w:rFonts w:ascii="Times New Roman" w:hAnsi="Times New Roman" w:cs="Times New Roman"/>
                <w:sz w:val="20"/>
                <w:szCs w:val="20"/>
                <w:vertAlign w:val="subscript"/>
              </w:rPr>
              <w:t>2</w:t>
            </w:r>
            <w:r w:rsidRPr="00EC0917">
              <w:rPr>
                <w:rFonts w:ascii="Times New Roman" w:hAnsi="Times New Roman" w:cs="Times New Roman"/>
                <w:sz w:val="20"/>
                <w:szCs w:val="20"/>
              </w:rPr>
              <w:t>(g)</w:t>
            </w: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-4</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-17,7025</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-8,2502</w:t>
            </w: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-13</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-4</w:t>
            </w: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-17,3275</w:t>
            </w: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-4</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-21</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-8,2502</w:t>
            </w: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-17,3275</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-8,2502</w:t>
            </w: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-17,3275</w:t>
            </w: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-12</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-21</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-12</w:t>
            </w: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-19,2024</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-8,2502</w:t>
            </w: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-13</w:t>
            </w: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-12</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-19,2024</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-12</w:t>
            </w: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-13</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-4</w:t>
            </w: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-13</w:t>
            </w: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-8,2502</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-17,3275</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r>
      <w:tr w:rsidR="00FC52DB" w:rsidRPr="00EC0917" w:rsidTr="002B4AFD">
        <w:trPr>
          <w:trHeight w:val="300"/>
        </w:trPr>
        <w:tc>
          <w:tcPr>
            <w:tcW w:w="119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-4</w:t>
            </w:r>
          </w:p>
        </w:tc>
        <w:tc>
          <w:tcPr>
            <w:tcW w:w="161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r w:rsidRPr="00EC0917">
              <w:rPr>
                <w:rFonts w:ascii="Times New Roman" w:hAnsi="Times New Roman" w:cs="Times New Roman"/>
                <w:sz w:val="20"/>
                <w:szCs w:val="20"/>
              </w:rPr>
              <w:t>-17,3275</w:t>
            </w: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c>
          <w:tcPr>
            <w:tcW w:w="1417"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c>
          <w:tcPr>
            <w:tcW w:w="1701"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c>
          <w:tcPr>
            <w:tcW w:w="1985" w:type="dxa"/>
            <w:noWrap/>
            <w:hideMark/>
          </w:tcPr>
          <w:p w:rsidR="00FC52DB" w:rsidRPr="00EC0917" w:rsidRDefault="00FC52DB" w:rsidP="002B4AFD">
            <w:pPr>
              <w:tabs>
                <w:tab w:val="left" w:pos="580"/>
                <w:tab w:val="left" w:pos="1029"/>
              </w:tabs>
              <w:jc w:val="center"/>
              <w:rPr>
                <w:rFonts w:ascii="Times New Roman" w:hAnsi="Times New Roman" w:cs="Times New Roman"/>
                <w:sz w:val="20"/>
                <w:szCs w:val="20"/>
              </w:rPr>
            </w:pPr>
          </w:p>
        </w:tc>
      </w:tr>
    </w:tbl>
    <w:p w:rsidR="00FC52DB" w:rsidRPr="00EC0917" w:rsidRDefault="00FC52DB" w:rsidP="00A633DC">
      <w:pPr>
        <w:pStyle w:val="af4"/>
        <w:ind w:firstLine="567"/>
        <w:jc w:val="both"/>
        <w:rPr>
          <w:rFonts w:ascii="Times New Roman" w:hAnsi="Times New Roman" w:cs="Times New Roman"/>
          <w:sz w:val="28"/>
        </w:rPr>
      </w:pPr>
    </w:p>
    <w:p w:rsidR="00C66A07" w:rsidRPr="00EC0917" w:rsidRDefault="00C66A07" w:rsidP="00A633DC">
      <w:pPr>
        <w:pStyle w:val="af4"/>
        <w:ind w:firstLine="567"/>
        <w:jc w:val="both"/>
        <w:rPr>
          <w:rFonts w:ascii="Times New Roman" w:hAnsi="Times New Roman" w:cs="Times New Roman"/>
          <w:sz w:val="28"/>
        </w:rPr>
      </w:pPr>
      <w:r w:rsidRPr="00EC0917">
        <w:rPr>
          <w:rFonts w:ascii="Times New Roman" w:hAnsi="Times New Roman" w:cs="Times New Roman"/>
          <w:sz w:val="28"/>
        </w:rPr>
        <w:t>В условиях крайне низкого p</w:t>
      </w:r>
      <w:r w:rsidRPr="00EC0917">
        <w:rPr>
          <w:rFonts w:ascii="Times New Roman" w:hAnsi="Times New Roman" w:cs="Times New Roman"/>
          <w:sz w:val="28"/>
          <w:vertAlign w:val="subscript"/>
        </w:rPr>
        <w:t>O2</w:t>
      </w:r>
      <w:r w:rsidRPr="00EC0917">
        <w:rPr>
          <w:rFonts w:ascii="Times New Roman" w:hAnsi="Times New Roman" w:cs="Times New Roman"/>
          <w:sz w:val="28"/>
        </w:rPr>
        <w:t xml:space="preserve"> стабилен силицид магния Mg₂Si, характерный для сильно восстановительных сред. При увеличении содержания кислорода </w:t>
      </w:r>
      <w:r w:rsidR="009C3358" w:rsidRPr="00EC0917">
        <w:rPr>
          <w:rFonts w:ascii="Times New Roman" w:hAnsi="Times New Roman" w:cs="Times New Roman"/>
          <w:sz w:val="28"/>
        </w:rPr>
        <w:t>формируется промежуточная фаза -</w:t>
      </w:r>
      <w:r w:rsidRPr="00EC0917">
        <w:rPr>
          <w:rFonts w:ascii="Times New Roman" w:hAnsi="Times New Roman" w:cs="Times New Roman"/>
          <w:sz w:val="28"/>
        </w:rPr>
        <w:t xml:space="preserve"> силикат MgSiO₃, играющая важную роль в процессах минералообразования и керамического синтеза. В области высоких значений p</w:t>
      </w:r>
      <w:r w:rsidRPr="00EC0917">
        <w:rPr>
          <w:rFonts w:ascii="Times New Roman" w:hAnsi="Times New Roman" w:cs="Times New Roman"/>
          <w:sz w:val="28"/>
          <w:vertAlign w:val="subscript"/>
        </w:rPr>
        <w:t>O2</w:t>
      </w:r>
      <w:r w:rsidRPr="00EC0917">
        <w:rPr>
          <w:rFonts w:ascii="Times New Roman" w:hAnsi="Times New Roman" w:cs="Times New Roman"/>
          <w:sz w:val="28"/>
        </w:rPr>
        <w:t xml:space="preserve"> устойчивым становится форстерит Mg₂SiO₄, представляющий собой основную фазу в окислительной среде и обладающий высокой термостойкостью. Таким образом, диаграмма позволяет прогнозировать последовательность фазовых превращений и оптимизировать условия получ</w:t>
      </w:r>
      <w:r w:rsidR="009C3358" w:rsidRPr="00EC0917">
        <w:rPr>
          <w:rFonts w:ascii="Times New Roman" w:hAnsi="Times New Roman" w:cs="Times New Roman"/>
          <w:sz w:val="28"/>
        </w:rPr>
        <w:t>ения офлюсованного агломерата</w:t>
      </w:r>
      <w:r w:rsidRPr="00EC0917">
        <w:rPr>
          <w:rFonts w:ascii="Times New Roman" w:hAnsi="Times New Roman" w:cs="Times New Roman"/>
          <w:sz w:val="28"/>
        </w:rPr>
        <w:t>.</w:t>
      </w:r>
    </w:p>
    <w:p w:rsidR="00C90BA5" w:rsidRPr="00EC0917" w:rsidRDefault="00C90BA5" w:rsidP="00AF10F6">
      <w:pPr>
        <w:tabs>
          <w:tab w:val="left" w:pos="2504"/>
        </w:tabs>
        <w:spacing w:after="0" w:line="240" w:lineRule="auto"/>
        <w:rPr>
          <w:rFonts w:ascii="Times New Roman" w:hAnsi="Times New Roman" w:cs="Times New Roman"/>
          <w:sz w:val="28"/>
        </w:rPr>
      </w:pPr>
    </w:p>
    <w:p w:rsidR="00197E83" w:rsidRPr="00EC0917" w:rsidRDefault="00197E83" w:rsidP="00007C72">
      <w:pPr>
        <w:spacing w:after="0" w:line="240" w:lineRule="auto"/>
        <w:ind w:firstLine="567"/>
        <w:jc w:val="both"/>
        <w:rPr>
          <w:rFonts w:ascii="Times New Roman" w:hAnsi="Times New Roman" w:cs="Times New Roman"/>
          <w:b/>
          <w:sz w:val="28"/>
          <w:szCs w:val="28"/>
        </w:rPr>
      </w:pPr>
      <w:r w:rsidRPr="00EC0917">
        <w:rPr>
          <w:rFonts w:ascii="Times New Roman" w:hAnsi="Times New Roman" w:cs="Times New Roman"/>
          <w:b/>
          <w:sz w:val="28"/>
          <w:szCs w:val="28"/>
        </w:rPr>
        <w:t>2.5 Выводы</w:t>
      </w:r>
    </w:p>
    <w:p w:rsidR="00197E83" w:rsidRPr="00EC0917" w:rsidRDefault="00197E83" w:rsidP="00197E83">
      <w:pPr>
        <w:spacing w:after="0" w:line="240" w:lineRule="auto"/>
        <w:ind w:firstLine="567"/>
        <w:jc w:val="both"/>
        <w:rPr>
          <w:rFonts w:ascii="Times New Roman" w:hAnsi="Times New Roman" w:cs="Times New Roman"/>
          <w:b/>
          <w:caps/>
          <w:sz w:val="28"/>
          <w:szCs w:val="28"/>
        </w:rPr>
      </w:pPr>
    </w:p>
    <w:p w:rsidR="00950003" w:rsidRPr="00EC0917" w:rsidRDefault="0048550C" w:rsidP="00F12C6C">
      <w:pPr>
        <w:pStyle w:val="a3"/>
        <w:numPr>
          <w:ilvl w:val="0"/>
          <w:numId w:val="6"/>
        </w:numPr>
        <w:spacing w:after="0" w:line="240" w:lineRule="auto"/>
        <w:ind w:left="0"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Анализ фазовых диаграмм системы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00F81E4B" w:rsidRPr="00EC0917">
        <w:rPr>
          <w:rFonts w:ascii="Times New Roman" w:eastAsia="Times New Roman" w:hAnsi="Times New Roman" w:cs="Times New Roman"/>
          <w:sz w:val="28"/>
          <w:szCs w:val="28"/>
          <w:lang w:val="kk-KZ"/>
        </w:rPr>
        <w:t xml:space="preserve">, </w:t>
      </w:r>
      <w:r w:rsidR="00F81E4B" w:rsidRPr="00EC0917">
        <w:rPr>
          <w:rFonts w:ascii="Times New Roman" w:hAnsi="Times New Roman" w:cs="Times New Roman"/>
          <w:sz w:val="28"/>
          <w:szCs w:val="28"/>
          <w:lang w:val="kk-KZ"/>
        </w:rPr>
        <w:t>FeO-MgO-Fe</w:t>
      </w:r>
      <w:r w:rsidR="00F81E4B" w:rsidRPr="00EC0917">
        <w:rPr>
          <w:rFonts w:ascii="Times New Roman" w:hAnsi="Times New Roman" w:cs="Times New Roman"/>
          <w:sz w:val="28"/>
          <w:szCs w:val="28"/>
          <w:vertAlign w:val="subscript"/>
          <w:lang w:val="kk-KZ"/>
        </w:rPr>
        <w:t>2</w:t>
      </w:r>
      <w:r w:rsidR="00F81E4B" w:rsidRPr="00EC0917">
        <w:rPr>
          <w:rFonts w:ascii="Times New Roman" w:hAnsi="Times New Roman" w:cs="Times New Roman"/>
          <w:sz w:val="28"/>
          <w:szCs w:val="28"/>
          <w:lang w:val="kk-KZ"/>
        </w:rPr>
        <w:t>O</w:t>
      </w:r>
      <w:r w:rsidR="00F81E4B" w:rsidRPr="00EC0917">
        <w:rPr>
          <w:rFonts w:ascii="Times New Roman" w:hAnsi="Times New Roman" w:cs="Times New Roman"/>
          <w:sz w:val="28"/>
          <w:szCs w:val="28"/>
          <w:vertAlign w:val="subscript"/>
          <w:lang w:val="kk-KZ"/>
        </w:rPr>
        <w:t>3</w:t>
      </w:r>
      <w:r w:rsidR="00F81E4B" w:rsidRPr="00EC0917">
        <w:rPr>
          <w:rFonts w:ascii="Times New Roman" w:hAnsi="Times New Roman" w:cs="Times New Roman"/>
          <w:sz w:val="28"/>
          <w:szCs w:val="28"/>
          <w:lang w:val="kk-KZ"/>
        </w:rPr>
        <w:t>-Al</w:t>
      </w:r>
      <w:r w:rsidR="00F81E4B" w:rsidRPr="00EC0917">
        <w:rPr>
          <w:rFonts w:ascii="Times New Roman" w:hAnsi="Times New Roman" w:cs="Times New Roman"/>
          <w:sz w:val="28"/>
          <w:szCs w:val="28"/>
          <w:vertAlign w:val="subscript"/>
          <w:lang w:val="kk-KZ"/>
        </w:rPr>
        <w:t>2</w:t>
      </w:r>
      <w:r w:rsidR="00F81E4B" w:rsidRPr="00EC0917">
        <w:rPr>
          <w:rFonts w:ascii="Times New Roman" w:hAnsi="Times New Roman" w:cs="Times New Roman"/>
          <w:sz w:val="28"/>
          <w:szCs w:val="28"/>
          <w:lang w:val="kk-KZ"/>
        </w:rPr>
        <w:t>O</w:t>
      </w:r>
      <w:r w:rsidR="00F81E4B" w:rsidRPr="00EC0917">
        <w:rPr>
          <w:rFonts w:ascii="Times New Roman" w:hAnsi="Times New Roman" w:cs="Times New Roman"/>
          <w:sz w:val="28"/>
          <w:szCs w:val="28"/>
          <w:vertAlign w:val="subscript"/>
          <w:lang w:val="kk-KZ"/>
        </w:rPr>
        <w:t xml:space="preserve">3 </w:t>
      </w:r>
      <w:r w:rsidR="00F81E4B" w:rsidRPr="00EC0917">
        <w:rPr>
          <w:rFonts w:ascii="Times New Roman" w:hAnsi="Times New Roman" w:cs="Times New Roman"/>
          <w:sz w:val="28"/>
          <w:szCs w:val="28"/>
          <w:lang w:val="kk-KZ"/>
        </w:rPr>
        <w:t>и FeO-MgO-CaO-Fe</w:t>
      </w:r>
      <w:r w:rsidR="00F81E4B" w:rsidRPr="00EC0917">
        <w:rPr>
          <w:rFonts w:ascii="Times New Roman" w:hAnsi="Times New Roman" w:cs="Times New Roman"/>
          <w:sz w:val="28"/>
          <w:szCs w:val="28"/>
          <w:vertAlign w:val="subscript"/>
          <w:lang w:val="kk-KZ"/>
        </w:rPr>
        <w:t>2</w:t>
      </w:r>
      <w:r w:rsidR="00F81E4B" w:rsidRPr="00EC0917">
        <w:rPr>
          <w:rFonts w:ascii="Times New Roman" w:hAnsi="Times New Roman" w:cs="Times New Roman"/>
          <w:sz w:val="28"/>
          <w:szCs w:val="28"/>
          <w:lang w:val="kk-KZ"/>
        </w:rPr>
        <w:t>O</w:t>
      </w:r>
      <w:r w:rsidR="00F81E4B" w:rsidRPr="00EC0917">
        <w:rPr>
          <w:rFonts w:ascii="Times New Roman" w:hAnsi="Times New Roman" w:cs="Times New Roman"/>
          <w:sz w:val="28"/>
          <w:szCs w:val="28"/>
          <w:vertAlign w:val="subscript"/>
          <w:lang w:val="kk-KZ"/>
        </w:rPr>
        <w:t>3</w:t>
      </w:r>
      <w:r w:rsidRPr="00EC0917">
        <w:rPr>
          <w:rFonts w:ascii="Times New Roman" w:eastAsia="Times New Roman" w:hAnsi="Times New Roman" w:cs="Times New Roman"/>
          <w:sz w:val="28"/>
          <w:szCs w:val="28"/>
        </w:rPr>
        <w:t xml:space="preserve"> показывает, что взаимодействие компонентов железорудной шихты с флюсами приводит к формированию легкоплавких расплавов вблизи кальциевых ферритов. Эти расплавы являются сложными смесями, включающими магнетит, вюстит, герцинит и моноалюминат кальция. Алюминаты кальция образуются как самостоятельная фаза только после установления термодинамического равновесия, преимущественно в зонах с высоким содержанием извести или магнезии</w:t>
      </w:r>
      <w:r w:rsidR="00950003" w:rsidRPr="00EC0917">
        <w:rPr>
          <w:rFonts w:ascii="Times New Roman" w:hAnsi="Times New Roman" w:cs="Times New Roman"/>
          <w:sz w:val="28"/>
          <w:szCs w:val="28"/>
        </w:rPr>
        <w:t>;</w:t>
      </w:r>
    </w:p>
    <w:p w:rsidR="00197E83" w:rsidRPr="00EC0917" w:rsidRDefault="00197E83" w:rsidP="00197E83">
      <w:pPr>
        <w:spacing w:after="0" w:line="240" w:lineRule="auto"/>
        <w:ind w:firstLine="567"/>
        <w:jc w:val="both"/>
        <w:rPr>
          <w:rFonts w:ascii="Times New Roman" w:hAnsi="Times New Roman" w:cs="Times New Roman"/>
          <w:color w:val="000000"/>
          <w:sz w:val="28"/>
          <w:szCs w:val="28"/>
        </w:rPr>
      </w:pPr>
      <w:r w:rsidRPr="00EC0917">
        <w:rPr>
          <w:rFonts w:ascii="Times New Roman" w:hAnsi="Times New Roman" w:cs="Times New Roman"/>
          <w:sz w:val="28"/>
          <w:szCs w:val="28"/>
        </w:rPr>
        <w:t>2.</w:t>
      </w:r>
      <w:r w:rsidRPr="00EC0917">
        <w:rPr>
          <w:sz w:val="28"/>
          <w:szCs w:val="28"/>
        </w:rPr>
        <w:t xml:space="preserve"> </w:t>
      </w:r>
      <w:r w:rsidRPr="00EC0917">
        <w:rPr>
          <w:rFonts w:ascii="Times New Roman" w:hAnsi="Times New Roman" w:cs="Times New Roman"/>
          <w:sz w:val="28"/>
          <w:szCs w:val="28"/>
        </w:rPr>
        <w:t xml:space="preserve">Изучение фазообразования в процессе </w:t>
      </w:r>
      <w:r w:rsidR="00A203DE" w:rsidRPr="00EC0917">
        <w:rPr>
          <w:rFonts w:ascii="Times New Roman" w:hAnsi="Times New Roman" w:cs="Times New Roman"/>
          <w:sz w:val="28"/>
          <w:szCs w:val="28"/>
        </w:rPr>
        <w:t>агломерации при</w:t>
      </w:r>
      <w:r w:rsidRPr="00EC0917">
        <w:rPr>
          <w:rFonts w:ascii="Times New Roman" w:hAnsi="Times New Roman" w:cs="Times New Roman"/>
          <w:sz w:val="28"/>
          <w:szCs w:val="28"/>
        </w:rPr>
        <w:t xml:space="preserve"> вводе в состав агломерационной шихты оксида магния с позиции многокомпонентных оксидных систем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00F81E4B" w:rsidRPr="00EC0917">
        <w:rPr>
          <w:rFonts w:ascii="Times New Roman" w:eastAsia="Times New Roman" w:hAnsi="Times New Roman" w:cs="Times New Roman"/>
          <w:sz w:val="28"/>
          <w:szCs w:val="28"/>
          <w:lang w:val="kk-KZ"/>
        </w:rPr>
        <w:t xml:space="preserve">, </w:t>
      </w:r>
      <w:r w:rsidR="00F81E4B" w:rsidRPr="00EC0917">
        <w:rPr>
          <w:rFonts w:ascii="Times New Roman" w:hAnsi="Times New Roman" w:cs="Times New Roman"/>
          <w:sz w:val="28"/>
          <w:szCs w:val="28"/>
          <w:lang w:val="kk-KZ"/>
        </w:rPr>
        <w:t>FeO-MgO-Fe</w:t>
      </w:r>
      <w:r w:rsidR="00F81E4B" w:rsidRPr="00EC0917">
        <w:rPr>
          <w:rFonts w:ascii="Times New Roman" w:hAnsi="Times New Roman" w:cs="Times New Roman"/>
          <w:sz w:val="28"/>
          <w:szCs w:val="28"/>
          <w:vertAlign w:val="subscript"/>
          <w:lang w:val="kk-KZ"/>
        </w:rPr>
        <w:t>2</w:t>
      </w:r>
      <w:r w:rsidR="00F81E4B" w:rsidRPr="00EC0917">
        <w:rPr>
          <w:rFonts w:ascii="Times New Roman" w:hAnsi="Times New Roman" w:cs="Times New Roman"/>
          <w:sz w:val="28"/>
          <w:szCs w:val="28"/>
          <w:lang w:val="kk-KZ"/>
        </w:rPr>
        <w:t>O</w:t>
      </w:r>
      <w:r w:rsidR="00F81E4B" w:rsidRPr="00EC0917">
        <w:rPr>
          <w:rFonts w:ascii="Times New Roman" w:hAnsi="Times New Roman" w:cs="Times New Roman"/>
          <w:sz w:val="28"/>
          <w:szCs w:val="28"/>
          <w:vertAlign w:val="subscript"/>
          <w:lang w:val="kk-KZ"/>
        </w:rPr>
        <w:t>3</w:t>
      </w:r>
      <w:r w:rsidR="00F81E4B" w:rsidRPr="00EC0917">
        <w:rPr>
          <w:rFonts w:ascii="Times New Roman" w:hAnsi="Times New Roman" w:cs="Times New Roman"/>
          <w:sz w:val="28"/>
          <w:szCs w:val="28"/>
          <w:lang w:val="kk-KZ"/>
        </w:rPr>
        <w:t>-Al</w:t>
      </w:r>
      <w:r w:rsidR="00F81E4B" w:rsidRPr="00EC0917">
        <w:rPr>
          <w:rFonts w:ascii="Times New Roman" w:hAnsi="Times New Roman" w:cs="Times New Roman"/>
          <w:sz w:val="28"/>
          <w:szCs w:val="28"/>
          <w:vertAlign w:val="subscript"/>
          <w:lang w:val="kk-KZ"/>
        </w:rPr>
        <w:t>2</w:t>
      </w:r>
      <w:r w:rsidR="00F81E4B" w:rsidRPr="00EC0917">
        <w:rPr>
          <w:rFonts w:ascii="Times New Roman" w:hAnsi="Times New Roman" w:cs="Times New Roman"/>
          <w:sz w:val="28"/>
          <w:szCs w:val="28"/>
          <w:lang w:val="kk-KZ"/>
        </w:rPr>
        <w:t>O</w:t>
      </w:r>
      <w:r w:rsidR="00F81E4B" w:rsidRPr="00EC0917">
        <w:rPr>
          <w:rFonts w:ascii="Times New Roman" w:hAnsi="Times New Roman" w:cs="Times New Roman"/>
          <w:sz w:val="28"/>
          <w:szCs w:val="28"/>
          <w:vertAlign w:val="subscript"/>
          <w:lang w:val="kk-KZ"/>
        </w:rPr>
        <w:t xml:space="preserve">3 </w:t>
      </w:r>
      <w:r w:rsidR="00F81E4B" w:rsidRPr="00EC0917">
        <w:rPr>
          <w:rFonts w:ascii="Times New Roman" w:hAnsi="Times New Roman" w:cs="Times New Roman"/>
          <w:sz w:val="28"/>
          <w:szCs w:val="28"/>
          <w:lang w:val="kk-KZ"/>
        </w:rPr>
        <w:t>и FeO-MgO-CaO-Fe</w:t>
      </w:r>
      <w:r w:rsidR="00F81E4B" w:rsidRPr="00EC0917">
        <w:rPr>
          <w:rFonts w:ascii="Times New Roman" w:hAnsi="Times New Roman" w:cs="Times New Roman"/>
          <w:sz w:val="28"/>
          <w:szCs w:val="28"/>
          <w:vertAlign w:val="subscript"/>
          <w:lang w:val="kk-KZ"/>
        </w:rPr>
        <w:t>2</w:t>
      </w:r>
      <w:r w:rsidR="00F81E4B" w:rsidRPr="00EC0917">
        <w:rPr>
          <w:rFonts w:ascii="Times New Roman" w:hAnsi="Times New Roman" w:cs="Times New Roman"/>
          <w:sz w:val="28"/>
          <w:szCs w:val="28"/>
          <w:lang w:val="kk-KZ"/>
        </w:rPr>
        <w:t>O</w:t>
      </w:r>
      <w:r w:rsidR="00F81E4B" w:rsidRPr="00EC0917">
        <w:rPr>
          <w:rFonts w:ascii="Times New Roman" w:hAnsi="Times New Roman" w:cs="Times New Roman"/>
          <w:sz w:val="28"/>
          <w:szCs w:val="28"/>
          <w:vertAlign w:val="subscript"/>
          <w:lang w:val="kk-KZ"/>
        </w:rPr>
        <w:t>3</w:t>
      </w:r>
      <w:r w:rsidRPr="00EC0917">
        <w:rPr>
          <w:rFonts w:ascii="Times New Roman" w:hAnsi="Times New Roman" w:cs="Times New Roman"/>
          <w:b/>
          <w:sz w:val="28"/>
          <w:szCs w:val="28"/>
          <w:vertAlign w:val="subscript"/>
        </w:rPr>
        <w:t xml:space="preserve"> </w:t>
      </w:r>
      <w:r w:rsidRPr="00EC0917">
        <w:rPr>
          <w:rFonts w:ascii="Times New Roman" w:hAnsi="Times New Roman" w:cs="Times New Roman"/>
          <w:sz w:val="28"/>
          <w:szCs w:val="28"/>
        </w:rPr>
        <w:t xml:space="preserve">показал, что </w:t>
      </w:r>
      <w:r w:rsidRPr="00EC0917">
        <w:rPr>
          <w:rFonts w:ascii="Times New Roman" w:hAnsi="Times New Roman" w:cs="Times New Roman"/>
          <w:color w:val="000000"/>
          <w:sz w:val="28"/>
          <w:szCs w:val="28"/>
        </w:rPr>
        <w:t xml:space="preserve">в данной системе существенно возрастает вероятность </w:t>
      </w:r>
      <w:r w:rsidRPr="00EC0917">
        <w:rPr>
          <w:rFonts w:ascii="Times New Roman" w:hAnsi="Times New Roman" w:cs="Times New Roman"/>
          <w:sz w:val="28"/>
          <w:szCs w:val="28"/>
        </w:rPr>
        <w:t xml:space="preserve">присутствия более тугоплавких фаз </w:t>
      </w:r>
      <w:r w:rsidRPr="00EC0917">
        <w:rPr>
          <w:rFonts w:ascii="Times New Roman" w:hAnsi="Times New Roman" w:cs="Times New Roman"/>
          <w:sz w:val="28"/>
          <w:szCs w:val="28"/>
          <w:lang w:val="kk-KZ"/>
        </w:rPr>
        <w:t>моноалюмината железа (</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kk-KZ"/>
        </w:rPr>
        <w:t>), магнезиальной (</w:t>
      </w:r>
      <w:r w:rsidRPr="00EC0917">
        <w:rPr>
          <w:rFonts w:ascii="Times New Roman" w:hAnsi="Times New Roman" w:cs="Times New Roman"/>
          <w:sz w:val="28"/>
          <w:szCs w:val="28"/>
          <w:lang w:val="en-US"/>
        </w:rPr>
        <w:t>MgAl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w:t>
      </w:r>
      <w:r w:rsidRPr="00EC0917">
        <w:rPr>
          <w:rFonts w:ascii="Times New Roman" w:hAnsi="Times New Roman" w:cs="Times New Roman"/>
          <w:sz w:val="28"/>
          <w:szCs w:val="28"/>
          <w:vertAlign w:val="subscript"/>
        </w:rPr>
        <w:t xml:space="preserve"> </w:t>
      </w:r>
      <w:r w:rsidRPr="00EC0917">
        <w:rPr>
          <w:rFonts w:ascii="Times New Roman" w:hAnsi="Times New Roman" w:cs="Times New Roman"/>
          <w:sz w:val="28"/>
          <w:szCs w:val="28"/>
          <w:lang w:val="kk-KZ"/>
        </w:rPr>
        <w:t xml:space="preserve">и ферритной шпинелей (магнезиоферрита </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MgFe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w:t>
      </w:r>
      <w:r w:rsidRPr="00EC0917">
        <w:rPr>
          <w:rFonts w:ascii="Times New Roman" w:hAnsi="Times New Roman" w:cs="Times New Roman"/>
          <w:color w:val="000000"/>
          <w:sz w:val="28"/>
          <w:szCs w:val="28"/>
        </w:rPr>
        <w:t>;</w:t>
      </w:r>
    </w:p>
    <w:p w:rsidR="00F668B0" w:rsidRPr="00EC0917" w:rsidRDefault="00F668B0" w:rsidP="00F668B0">
      <w:pPr>
        <w:pStyle w:val="af4"/>
        <w:ind w:firstLine="709"/>
        <w:jc w:val="both"/>
        <w:rPr>
          <w:rFonts w:ascii="Times New Roman" w:hAnsi="Times New Roman" w:cs="Times New Roman"/>
          <w:sz w:val="28"/>
        </w:rPr>
      </w:pPr>
      <w:r w:rsidRPr="00EC0917">
        <w:rPr>
          <w:rFonts w:ascii="Times New Roman" w:hAnsi="Times New Roman" w:cs="Times New Roman"/>
          <w:sz w:val="28"/>
        </w:rPr>
        <w:t xml:space="preserve">3. Результаты </w:t>
      </w:r>
      <w:proofErr w:type="gramStart"/>
      <w:r w:rsidRPr="00EC0917">
        <w:rPr>
          <w:rFonts w:ascii="Times New Roman" w:hAnsi="Times New Roman" w:cs="Times New Roman"/>
          <w:sz w:val="28"/>
        </w:rPr>
        <w:t>моделирования</w:t>
      </w:r>
      <w:proofErr w:type="gramEnd"/>
      <w:r w:rsidRPr="00EC0917">
        <w:rPr>
          <w:rFonts w:ascii="Times New Roman" w:hAnsi="Times New Roman" w:cs="Times New Roman"/>
          <w:sz w:val="28"/>
        </w:rPr>
        <w:t xml:space="preserve"> </w:t>
      </w:r>
      <w:r w:rsidRPr="00EC0917">
        <w:rPr>
          <w:rFonts w:ascii="Times New Roman" w:eastAsia="Calibri" w:hAnsi="Times New Roman" w:cs="Times New Roman"/>
          <w:sz w:val="28"/>
        </w:rPr>
        <w:t xml:space="preserve">выполненные с помощью </w:t>
      </w:r>
      <w:r w:rsidRPr="00EC0917">
        <w:rPr>
          <w:rFonts w:ascii="Times New Roman" w:eastAsia="Calibri" w:hAnsi="Times New Roman" w:cs="Times New Roman"/>
          <w:color w:val="000000"/>
          <w:sz w:val="28"/>
          <w:szCs w:val="28"/>
        </w:rPr>
        <w:t xml:space="preserve">HSC </w:t>
      </w:r>
      <w:r w:rsidRPr="00EC0917">
        <w:rPr>
          <w:rFonts w:ascii="Times New Roman" w:eastAsia="Calibri" w:hAnsi="Times New Roman" w:cs="Times New Roman"/>
          <w:color w:val="000000"/>
          <w:sz w:val="28"/>
          <w:szCs w:val="28"/>
          <w:lang w:val="en-US"/>
        </w:rPr>
        <w:t>C</w:t>
      </w:r>
      <w:r w:rsidRPr="00EC0917">
        <w:rPr>
          <w:rFonts w:ascii="Times New Roman" w:eastAsia="Calibri" w:hAnsi="Times New Roman" w:cs="Times New Roman"/>
          <w:color w:val="000000"/>
          <w:sz w:val="28"/>
          <w:szCs w:val="28"/>
        </w:rPr>
        <w:t>hemistry 9</w:t>
      </w:r>
      <w:r w:rsidR="007F3529" w:rsidRPr="00EC0917">
        <w:rPr>
          <w:rFonts w:ascii="Times New Roman" w:eastAsia="Calibri" w:hAnsi="Times New Roman" w:cs="Times New Roman"/>
          <w:color w:val="000000"/>
          <w:sz w:val="28"/>
          <w:szCs w:val="28"/>
        </w:rPr>
        <w:t>.0</w:t>
      </w:r>
      <w:r w:rsidRPr="00EC0917">
        <w:rPr>
          <w:rFonts w:ascii="Times New Roman" w:eastAsia="Calibri" w:hAnsi="Times New Roman" w:cs="Times New Roman"/>
          <w:color w:val="000000"/>
          <w:sz w:val="28"/>
          <w:szCs w:val="28"/>
        </w:rPr>
        <w:t xml:space="preserve"> в мод</w:t>
      </w:r>
      <w:r w:rsidR="007F3529" w:rsidRPr="00EC0917">
        <w:rPr>
          <w:rFonts w:ascii="Times New Roman" w:eastAsia="Calibri" w:hAnsi="Times New Roman" w:cs="Times New Roman"/>
          <w:color w:val="000000"/>
          <w:sz w:val="28"/>
          <w:szCs w:val="28"/>
        </w:rPr>
        <w:t>у</w:t>
      </w:r>
      <w:r w:rsidRPr="00EC0917">
        <w:rPr>
          <w:rFonts w:ascii="Times New Roman" w:eastAsia="Calibri" w:hAnsi="Times New Roman" w:cs="Times New Roman"/>
          <w:color w:val="000000"/>
          <w:sz w:val="28"/>
          <w:szCs w:val="28"/>
        </w:rPr>
        <w:t>ле «</w:t>
      </w:r>
      <w:r w:rsidRPr="00EC0917">
        <w:rPr>
          <w:rFonts w:ascii="Times New Roman" w:eastAsia="Calibri" w:hAnsi="Times New Roman" w:cs="Times New Roman"/>
          <w:color w:val="000000"/>
          <w:sz w:val="28"/>
          <w:szCs w:val="28"/>
          <w:lang w:val="en-US"/>
        </w:rPr>
        <w:t>Equilibrium</w:t>
      </w:r>
      <w:r w:rsidRPr="00EC0917">
        <w:rPr>
          <w:rFonts w:ascii="Times New Roman" w:eastAsia="Calibri" w:hAnsi="Times New Roman" w:cs="Times New Roman"/>
          <w:color w:val="000000"/>
          <w:sz w:val="28"/>
          <w:szCs w:val="28"/>
        </w:rPr>
        <w:t xml:space="preserve"> </w:t>
      </w:r>
      <w:r w:rsidRPr="00EC0917">
        <w:rPr>
          <w:rFonts w:ascii="Times New Roman" w:eastAsia="Calibri" w:hAnsi="Times New Roman" w:cs="Times New Roman"/>
          <w:color w:val="000000"/>
          <w:sz w:val="28"/>
          <w:szCs w:val="28"/>
          <w:lang w:val="en-US"/>
        </w:rPr>
        <w:t>Composition</w:t>
      </w:r>
      <w:r w:rsidRPr="00EC0917">
        <w:rPr>
          <w:rFonts w:ascii="Times New Roman" w:eastAsia="Calibri" w:hAnsi="Times New Roman" w:cs="Times New Roman"/>
          <w:color w:val="000000"/>
          <w:sz w:val="28"/>
          <w:szCs w:val="28"/>
        </w:rPr>
        <w:t xml:space="preserve">» </w:t>
      </w:r>
      <w:r w:rsidR="007F3529" w:rsidRPr="00EC0917">
        <w:rPr>
          <w:rFonts w:ascii="Times New Roman" w:hAnsi="Times New Roman" w:cs="Times New Roman"/>
          <w:sz w:val="28"/>
        </w:rPr>
        <w:t>представленные</w:t>
      </w:r>
      <w:r w:rsidRPr="00EC0917">
        <w:rPr>
          <w:rFonts w:ascii="Times New Roman" w:hAnsi="Times New Roman" w:cs="Times New Roman"/>
          <w:sz w:val="28"/>
        </w:rPr>
        <w:t xml:space="preserve"> в виде графиков </w:t>
      </w:r>
      <w:r w:rsidRPr="00EC0917">
        <w:rPr>
          <w:rFonts w:ascii="Times New Roman" w:hAnsi="Times New Roman" w:cs="Times New Roman"/>
          <w:sz w:val="28"/>
        </w:rPr>
        <w:lastRenderedPageBreak/>
        <w:t xml:space="preserve">зависимостей энтальпии от температуры реакции, энтропии от температуры реакции, энергии Гиббса </w:t>
      </w:r>
      <w:r w:rsidRPr="00EC0917">
        <w:rPr>
          <w:rFonts w:ascii="Times New Roman" w:eastAsia="Calibri" w:hAnsi="Times New Roman" w:cs="Times New Roman"/>
          <w:sz w:val="28"/>
        </w:rPr>
        <w:t>∆</w:t>
      </w:r>
      <w:r w:rsidRPr="00EC0917">
        <w:rPr>
          <w:rFonts w:ascii="Times New Roman" w:eastAsia="Calibri" w:hAnsi="Times New Roman" w:cs="Times New Roman"/>
          <w:sz w:val="28"/>
          <w:lang w:val="en-US"/>
        </w:rPr>
        <w:t>G</w:t>
      </w:r>
      <w:r w:rsidRPr="00EC0917">
        <w:rPr>
          <w:rFonts w:ascii="Times New Roman" w:hAnsi="Times New Roman" w:cs="Times New Roman"/>
          <w:sz w:val="28"/>
        </w:rPr>
        <w:t xml:space="preserve"> от температуры реакции, энергии константы равновесия от температуры для реакции показали: </w:t>
      </w:r>
    </w:p>
    <w:p w:rsidR="00F668B0" w:rsidRPr="00EC0917" w:rsidRDefault="00D8245C" w:rsidP="00F668B0">
      <w:pPr>
        <w:pStyle w:val="af4"/>
        <w:ind w:firstLine="709"/>
        <w:jc w:val="both"/>
        <w:rPr>
          <w:rFonts w:ascii="Times New Roman" w:hAnsi="Times New Roman" w:cs="Times New Roman"/>
          <w:sz w:val="28"/>
        </w:rPr>
      </w:pPr>
      <w:r w:rsidRPr="00EC0917">
        <w:rPr>
          <w:rFonts w:ascii="Times New Roman" w:hAnsi="Times New Roman" w:cs="Times New Roman"/>
          <w:sz w:val="28"/>
        </w:rPr>
        <w:t>–</w:t>
      </w:r>
      <w:r w:rsidR="00F668B0" w:rsidRPr="00EC0917">
        <w:rPr>
          <w:rFonts w:ascii="Times New Roman" w:hAnsi="Times New Roman" w:cs="Times New Roman"/>
          <w:sz w:val="28"/>
        </w:rPr>
        <w:t xml:space="preserve"> </w:t>
      </w:r>
      <w:r w:rsidR="00A71FC0" w:rsidRPr="00EC0917">
        <w:rPr>
          <w:rFonts w:ascii="Times New Roman" w:hAnsi="Times New Roman" w:cs="Times New Roman"/>
          <w:sz w:val="28"/>
          <w:szCs w:val="28"/>
        </w:rPr>
        <w:t>2</w:t>
      </w:r>
      <w:r w:rsidR="00A71FC0" w:rsidRPr="00EC0917">
        <w:rPr>
          <w:rFonts w:ascii="Times New Roman" w:hAnsi="Times New Roman" w:cs="Times New Roman"/>
          <w:sz w:val="28"/>
          <w:szCs w:val="28"/>
          <w:lang w:val="en-US"/>
        </w:rPr>
        <w:t>MgO</w:t>
      </w:r>
      <w:r w:rsidR="00A71FC0" w:rsidRPr="00EC0917">
        <w:rPr>
          <w:rFonts w:ascii="Times New Roman" w:hAnsi="Times New Roman" w:cs="Times New Roman"/>
          <w:sz w:val="28"/>
          <w:szCs w:val="28"/>
        </w:rPr>
        <w:t xml:space="preserve"> + </w:t>
      </w:r>
      <w:r w:rsidR="00A71FC0" w:rsidRPr="00EC0917">
        <w:rPr>
          <w:rFonts w:ascii="Times New Roman" w:hAnsi="Times New Roman" w:cs="Times New Roman"/>
          <w:sz w:val="28"/>
          <w:szCs w:val="28"/>
          <w:lang w:val="en-US"/>
        </w:rPr>
        <w:t>SiO</w:t>
      </w:r>
      <w:r w:rsidR="00A71FC0" w:rsidRPr="00EC0917">
        <w:rPr>
          <w:rFonts w:ascii="Times New Roman" w:hAnsi="Times New Roman" w:cs="Times New Roman"/>
          <w:sz w:val="28"/>
          <w:szCs w:val="28"/>
          <w:vertAlign w:val="subscript"/>
        </w:rPr>
        <w:t>2</w:t>
      </w:r>
      <w:r w:rsidR="00A71FC0" w:rsidRPr="00EC0917">
        <w:rPr>
          <w:rFonts w:ascii="Times New Roman" w:hAnsi="Times New Roman" w:cs="Times New Roman"/>
          <w:sz w:val="28"/>
          <w:szCs w:val="28"/>
        </w:rPr>
        <w:t xml:space="preserve"> = </w:t>
      </w:r>
      <w:r w:rsidR="00A71FC0" w:rsidRPr="00EC0917">
        <w:rPr>
          <w:rFonts w:ascii="Times New Roman" w:hAnsi="Times New Roman" w:cs="Times New Roman"/>
          <w:sz w:val="28"/>
          <w:szCs w:val="28"/>
          <w:lang w:val="en-US"/>
        </w:rPr>
        <w:t>Mg</w:t>
      </w:r>
      <w:r w:rsidR="00A71FC0" w:rsidRPr="00EC0917">
        <w:rPr>
          <w:rFonts w:ascii="Times New Roman" w:hAnsi="Times New Roman" w:cs="Times New Roman"/>
          <w:sz w:val="28"/>
          <w:szCs w:val="28"/>
          <w:vertAlign w:val="subscript"/>
        </w:rPr>
        <w:t>2</w:t>
      </w:r>
      <w:r w:rsidR="00A71FC0" w:rsidRPr="00EC0917">
        <w:rPr>
          <w:rFonts w:ascii="Times New Roman" w:hAnsi="Times New Roman" w:cs="Times New Roman"/>
          <w:sz w:val="28"/>
          <w:szCs w:val="28"/>
          <w:lang w:val="en-US"/>
        </w:rPr>
        <w:t>SiO</w:t>
      </w:r>
      <w:r w:rsidR="00A71FC0" w:rsidRPr="00EC0917">
        <w:rPr>
          <w:rFonts w:ascii="Times New Roman" w:hAnsi="Times New Roman" w:cs="Times New Roman"/>
          <w:sz w:val="28"/>
          <w:szCs w:val="28"/>
          <w:vertAlign w:val="subscript"/>
        </w:rPr>
        <w:t>4</w:t>
      </w:r>
      <w:r w:rsidR="00F668B0" w:rsidRPr="00EC0917">
        <w:rPr>
          <w:rFonts w:ascii="Times New Roman" w:hAnsi="Times New Roman" w:cs="Times New Roman"/>
          <w:sz w:val="28"/>
        </w:rPr>
        <w:t xml:space="preserve"> (1) происходит химическая реакция с образованием </w:t>
      </w:r>
      <w:r w:rsidR="00152517" w:rsidRPr="00EC0917">
        <w:rPr>
          <w:rFonts w:ascii="Times New Roman" w:hAnsi="Times New Roman" w:cs="Times New Roman"/>
          <w:sz w:val="28"/>
        </w:rPr>
        <w:t xml:space="preserve">тугоплавкой фазы </w:t>
      </w:r>
      <w:r w:rsidR="00857EF5" w:rsidRPr="00EC0917">
        <w:rPr>
          <w:rFonts w:ascii="Times New Roman" w:hAnsi="Times New Roman" w:cs="Times New Roman"/>
          <w:sz w:val="28"/>
        </w:rPr>
        <w:t>форстерита</w:t>
      </w:r>
      <w:r w:rsidR="00A71FC0" w:rsidRPr="00EC0917">
        <w:rPr>
          <w:rFonts w:ascii="Times New Roman" w:hAnsi="Times New Roman" w:cs="Times New Roman"/>
          <w:sz w:val="28"/>
        </w:rPr>
        <w:t xml:space="preserve"> </w:t>
      </w:r>
      <w:r w:rsidR="00F668B0" w:rsidRPr="00EC0917">
        <w:rPr>
          <w:rFonts w:ascii="Times New Roman" w:hAnsi="Times New Roman" w:cs="Times New Roman"/>
          <w:sz w:val="28"/>
        </w:rPr>
        <w:t>(</w:t>
      </w:r>
      <w:r w:rsidR="00A71FC0" w:rsidRPr="00EC0917">
        <w:rPr>
          <w:rFonts w:ascii="Times New Roman" w:eastAsia="Times New Roman" w:hAnsi="Times New Roman" w:cs="Times New Roman"/>
          <w:color w:val="000000"/>
          <w:sz w:val="28"/>
          <w:szCs w:val="28"/>
        </w:rPr>
        <w:t>Mg</w:t>
      </w:r>
      <w:r w:rsidR="00A71FC0" w:rsidRPr="00EC0917">
        <w:rPr>
          <w:rFonts w:ascii="Times New Roman" w:eastAsia="Times New Roman" w:hAnsi="Times New Roman" w:cs="Times New Roman"/>
          <w:color w:val="000000"/>
          <w:sz w:val="28"/>
          <w:szCs w:val="28"/>
          <w:vertAlign w:val="subscript"/>
        </w:rPr>
        <w:t>2</w:t>
      </w:r>
      <w:r w:rsidR="00A71FC0" w:rsidRPr="00EC0917">
        <w:rPr>
          <w:rFonts w:ascii="Times New Roman" w:eastAsia="Times New Roman" w:hAnsi="Times New Roman" w:cs="Times New Roman"/>
          <w:color w:val="000000"/>
          <w:sz w:val="28"/>
          <w:szCs w:val="28"/>
        </w:rPr>
        <w:t>SiO</w:t>
      </w:r>
      <w:r w:rsidR="00A71FC0" w:rsidRPr="00EC0917">
        <w:rPr>
          <w:rFonts w:ascii="Times New Roman" w:eastAsia="Times New Roman" w:hAnsi="Times New Roman" w:cs="Times New Roman"/>
          <w:color w:val="000000"/>
          <w:sz w:val="28"/>
          <w:szCs w:val="28"/>
          <w:vertAlign w:val="subscript"/>
        </w:rPr>
        <w:t>4</w:t>
      </w:r>
      <w:r w:rsidR="00F668B0" w:rsidRPr="00EC0917">
        <w:rPr>
          <w:rFonts w:ascii="Times New Roman" w:hAnsi="Times New Roman" w:cs="Times New Roman"/>
          <w:sz w:val="28"/>
        </w:rPr>
        <w:t>);</w:t>
      </w:r>
    </w:p>
    <w:p w:rsidR="00F668B0" w:rsidRPr="00EC0917" w:rsidRDefault="00D8245C" w:rsidP="00D8245C">
      <w:pPr>
        <w:pStyle w:val="af4"/>
        <w:ind w:firstLine="709"/>
        <w:jc w:val="both"/>
        <w:rPr>
          <w:rFonts w:ascii="Times New Roman" w:hAnsi="Times New Roman" w:cs="Times New Roman"/>
          <w:sz w:val="28"/>
        </w:rPr>
      </w:pPr>
      <w:r w:rsidRPr="00EC0917">
        <w:rPr>
          <w:rFonts w:ascii="Times New Roman" w:hAnsi="Times New Roman" w:cs="Times New Roman"/>
          <w:sz w:val="28"/>
        </w:rPr>
        <w:t>–</w:t>
      </w:r>
      <w:r w:rsidR="00F668B0" w:rsidRPr="00EC0917">
        <w:rPr>
          <w:rFonts w:ascii="Times New Roman" w:hAnsi="Times New Roman" w:cs="Times New Roman"/>
          <w:sz w:val="28"/>
        </w:rPr>
        <w:t xml:space="preserve"> </w:t>
      </w:r>
      <w:r w:rsidR="00A71FC0" w:rsidRPr="00EC0917">
        <w:rPr>
          <w:rFonts w:ascii="Times New Roman" w:hAnsi="Times New Roman" w:cs="Times New Roman"/>
          <w:sz w:val="28"/>
        </w:rPr>
        <w:t>MgO + Al</w:t>
      </w:r>
      <w:r w:rsidR="00A71FC0" w:rsidRPr="00EC0917">
        <w:rPr>
          <w:rFonts w:ascii="Times New Roman" w:hAnsi="Times New Roman" w:cs="Times New Roman"/>
          <w:sz w:val="28"/>
          <w:vertAlign w:val="subscript"/>
        </w:rPr>
        <w:t>2</w:t>
      </w:r>
      <w:r w:rsidR="00A71FC0" w:rsidRPr="00EC0917">
        <w:rPr>
          <w:rFonts w:ascii="Times New Roman" w:hAnsi="Times New Roman" w:cs="Times New Roman"/>
          <w:sz w:val="28"/>
        </w:rPr>
        <w:t>O</w:t>
      </w:r>
      <w:r w:rsidR="00A71FC0" w:rsidRPr="00EC0917">
        <w:rPr>
          <w:rFonts w:ascii="Times New Roman" w:hAnsi="Times New Roman" w:cs="Times New Roman"/>
          <w:sz w:val="28"/>
          <w:vertAlign w:val="subscript"/>
        </w:rPr>
        <w:t>3</w:t>
      </w:r>
      <w:r w:rsidR="00A71FC0" w:rsidRPr="00EC0917">
        <w:rPr>
          <w:rFonts w:ascii="Times New Roman" w:hAnsi="Times New Roman" w:cs="Times New Roman"/>
          <w:sz w:val="28"/>
        </w:rPr>
        <w:t>=MgAl</w:t>
      </w:r>
      <w:r w:rsidR="00A71FC0" w:rsidRPr="00EC0917">
        <w:rPr>
          <w:rFonts w:ascii="Times New Roman" w:hAnsi="Times New Roman" w:cs="Times New Roman"/>
          <w:sz w:val="28"/>
          <w:vertAlign w:val="subscript"/>
        </w:rPr>
        <w:t>2</w:t>
      </w:r>
      <w:r w:rsidR="00A71FC0" w:rsidRPr="00EC0917">
        <w:rPr>
          <w:rFonts w:ascii="Times New Roman" w:hAnsi="Times New Roman" w:cs="Times New Roman"/>
          <w:sz w:val="28"/>
        </w:rPr>
        <w:t>O</w:t>
      </w:r>
      <w:r w:rsidR="00A71FC0" w:rsidRPr="00EC0917">
        <w:rPr>
          <w:rFonts w:ascii="Times New Roman" w:hAnsi="Times New Roman" w:cs="Times New Roman"/>
          <w:sz w:val="28"/>
          <w:vertAlign w:val="subscript"/>
        </w:rPr>
        <w:t xml:space="preserve">4 </w:t>
      </w:r>
      <w:r w:rsidR="00A71FC0" w:rsidRPr="00EC0917">
        <w:rPr>
          <w:rFonts w:ascii="Times New Roman" w:hAnsi="Times New Roman" w:cs="Times New Roman"/>
          <w:sz w:val="28"/>
        </w:rPr>
        <w:t xml:space="preserve">(2) </w:t>
      </w:r>
      <w:r w:rsidR="00F668B0" w:rsidRPr="00EC0917">
        <w:rPr>
          <w:rFonts w:ascii="Times New Roman" w:hAnsi="Times New Roman" w:cs="Times New Roman"/>
          <w:sz w:val="28"/>
        </w:rPr>
        <w:t>происходит химическа</w:t>
      </w:r>
      <w:r w:rsidR="00A71FC0" w:rsidRPr="00EC0917">
        <w:rPr>
          <w:rFonts w:ascii="Times New Roman" w:hAnsi="Times New Roman" w:cs="Times New Roman"/>
          <w:sz w:val="28"/>
        </w:rPr>
        <w:t xml:space="preserve">я реакция с образованием </w:t>
      </w:r>
      <w:r w:rsidR="00857EF5" w:rsidRPr="00EC0917">
        <w:rPr>
          <w:rFonts w:ascii="Times New Roman" w:hAnsi="Times New Roman" w:cs="Times New Roman"/>
          <w:sz w:val="28"/>
        </w:rPr>
        <w:t>магнезиальной шпинели</w:t>
      </w:r>
      <w:r w:rsidR="00F668B0" w:rsidRPr="00EC0917">
        <w:rPr>
          <w:rFonts w:ascii="Times New Roman" w:hAnsi="Times New Roman" w:cs="Times New Roman"/>
          <w:sz w:val="28"/>
        </w:rPr>
        <w:t xml:space="preserve"> (</w:t>
      </w:r>
      <w:r w:rsidR="00A71FC0" w:rsidRPr="00EC0917">
        <w:rPr>
          <w:rFonts w:ascii="Times New Roman" w:hAnsi="Times New Roman" w:cs="Times New Roman"/>
          <w:sz w:val="28"/>
        </w:rPr>
        <w:t>MgAl</w:t>
      </w:r>
      <w:r w:rsidR="00A71FC0" w:rsidRPr="00EC0917">
        <w:rPr>
          <w:rFonts w:ascii="Times New Roman" w:hAnsi="Times New Roman" w:cs="Times New Roman"/>
          <w:sz w:val="28"/>
          <w:vertAlign w:val="subscript"/>
        </w:rPr>
        <w:t>2</w:t>
      </w:r>
      <w:r w:rsidR="00A71FC0" w:rsidRPr="00EC0917">
        <w:rPr>
          <w:rFonts w:ascii="Times New Roman" w:hAnsi="Times New Roman" w:cs="Times New Roman"/>
          <w:sz w:val="28"/>
        </w:rPr>
        <w:t>O</w:t>
      </w:r>
      <w:r w:rsidR="00A71FC0" w:rsidRPr="00EC0917">
        <w:rPr>
          <w:rFonts w:ascii="Times New Roman" w:hAnsi="Times New Roman" w:cs="Times New Roman"/>
          <w:sz w:val="28"/>
          <w:vertAlign w:val="subscript"/>
        </w:rPr>
        <w:t>4</w:t>
      </w:r>
      <w:r w:rsidR="00F668B0" w:rsidRPr="00EC0917">
        <w:rPr>
          <w:rFonts w:ascii="Times New Roman" w:hAnsi="Times New Roman" w:cs="Times New Roman"/>
          <w:sz w:val="28"/>
        </w:rPr>
        <w:t>);</w:t>
      </w:r>
    </w:p>
    <w:p w:rsidR="00F668B0" w:rsidRPr="00EC0917" w:rsidRDefault="00D8245C" w:rsidP="00857EF5">
      <w:pPr>
        <w:spacing w:after="0" w:line="240" w:lineRule="auto"/>
        <w:ind w:firstLine="709"/>
        <w:jc w:val="both"/>
        <w:rPr>
          <w:rFonts w:ascii="Times New Roman" w:hAnsi="Times New Roman" w:cs="Times New Roman"/>
          <w:sz w:val="28"/>
        </w:rPr>
      </w:pPr>
      <w:r w:rsidRPr="00EC0917">
        <w:rPr>
          <w:rFonts w:eastAsia="Calibri"/>
        </w:rPr>
        <w:t>–</w:t>
      </w:r>
      <w:r w:rsidR="00F668B0" w:rsidRPr="00EC0917">
        <w:rPr>
          <w:rFonts w:eastAsia="Calibri"/>
        </w:rPr>
        <w:t xml:space="preserve"> </w:t>
      </w:r>
      <w:r w:rsidR="00A71FC0" w:rsidRPr="00EC0917">
        <w:rPr>
          <w:rFonts w:ascii="Times New Roman" w:hAnsi="Times New Roman" w:cs="Times New Roman"/>
          <w:sz w:val="28"/>
          <w:szCs w:val="28"/>
          <w:lang w:val="en-US"/>
        </w:rPr>
        <w:t>FeO</w:t>
      </w:r>
      <w:r w:rsidR="00A71FC0" w:rsidRPr="00EC0917">
        <w:rPr>
          <w:rFonts w:ascii="Times New Roman" w:hAnsi="Times New Roman" w:cs="Times New Roman"/>
          <w:sz w:val="28"/>
          <w:szCs w:val="28"/>
        </w:rPr>
        <w:t>+</w:t>
      </w:r>
      <w:r w:rsidR="00A71FC0" w:rsidRPr="00EC0917">
        <w:rPr>
          <w:rFonts w:ascii="Times New Roman" w:hAnsi="Times New Roman" w:cs="Times New Roman"/>
          <w:sz w:val="28"/>
          <w:szCs w:val="28"/>
          <w:lang w:val="en-US"/>
        </w:rPr>
        <w:t>Al</w:t>
      </w:r>
      <w:r w:rsidR="00A71FC0" w:rsidRPr="00EC0917">
        <w:rPr>
          <w:rFonts w:ascii="Times New Roman" w:hAnsi="Times New Roman" w:cs="Times New Roman"/>
          <w:sz w:val="28"/>
          <w:szCs w:val="28"/>
          <w:vertAlign w:val="subscript"/>
        </w:rPr>
        <w:t>2</w:t>
      </w:r>
      <w:r w:rsidR="00A71FC0" w:rsidRPr="00EC0917">
        <w:rPr>
          <w:rFonts w:ascii="Times New Roman" w:hAnsi="Times New Roman" w:cs="Times New Roman"/>
          <w:sz w:val="28"/>
          <w:szCs w:val="28"/>
          <w:lang w:val="en-US"/>
        </w:rPr>
        <w:t>O</w:t>
      </w:r>
      <w:r w:rsidR="00A71FC0" w:rsidRPr="00EC0917">
        <w:rPr>
          <w:rFonts w:ascii="Times New Roman" w:hAnsi="Times New Roman" w:cs="Times New Roman"/>
          <w:sz w:val="28"/>
          <w:szCs w:val="28"/>
          <w:vertAlign w:val="subscript"/>
        </w:rPr>
        <w:t>3</w:t>
      </w:r>
      <w:r w:rsidR="00A71FC0" w:rsidRPr="00EC0917">
        <w:rPr>
          <w:rFonts w:ascii="Times New Roman" w:hAnsi="Times New Roman" w:cs="Times New Roman"/>
          <w:sz w:val="28"/>
          <w:szCs w:val="28"/>
        </w:rPr>
        <w:t>=</w:t>
      </w:r>
      <w:r w:rsidR="00A71FC0" w:rsidRPr="00EC0917">
        <w:rPr>
          <w:rFonts w:ascii="Times New Roman" w:hAnsi="Times New Roman" w:cs="Times New Roman"/>
          <w:sz w:val="28"/>
          <w:szCs w:val="28"/>
          <w:lang w:val="en-US"/>
        </w:rPr>
        <w:t>FeAl</w:t>
      </w:r>
      <w:r w:rsidR="00A71FC0" w:rsidRPr="00EC0917">
        <w:rPr>
          <w:rFonts w:ascii="Times New Roman" w:hAnsi="Times New Roman" w:cs="Times New Roman"/>
          <w:sz w:val="28"/>
          <w:szCs w:val="28"/>
          <w:vertAlign w:val="subscript"/>
        </w:rPr>
        <w:t>2</w:t>
      </w:r>
      <w:r w:rsidR="00A71FC0" w:rsidRPr="00EC0917">
        <w:rPr>
          <w:rFonts w:ascii="Times New Roman" w:hAnsi="Times New Roman" w:cs="Times New Roman"/>
          <w:sz w:val="28"/>
          <w:szCs w:val="28"/>
          <w:lang w:val="en-US"/>
        </w:rPr>
        <w:t>O</w:t>
      </w:r>
      <w:r w:rsidR="00A71FC0" w:rsidRPr="00EC0917">
        <w:rPr>
          <w:rFonts w:ascii="Times New Roman" w:hAnsi="Times New Roman" w:cs="Times New Roman"/>
          <w:sz w:val="28"/>
          <w:szCs w:val="28"/>
          <w:vertAlign w:val="subscript"/>
        </w:rPr>
        <w:t>4</w:t>
      </w:r>
      <w:r w:rsidR="00A71FC0" w:rsidRPr="00EC0917">
        <w:rPr>
          <w:rFonts w:ascii="Times New Roman" w:hAnsi="Times New Roman" w:cs="Times New Roman"/>
          <w:sz w:val="28"/>
          <w:szCs w:val="28"/>
        </w:rPr>
        <w:t xml:space="preserve"> </w:t>
      </w:r>
      <w:r w:rsidR="00F668B0" w:rsidRPr="00EC0917">
        <w:rPr>
          <w:rFonts w:ascii="Times New Roman" w:hAnsi="Times New Roman" w:cs="Times New Roman"/>
          <w:sz w:val="28"/>
          <w:szCs w:val="28"/>
        </w:rPr>
        <w:t>(</w:t>
      </w:r>
      <w:r w:rsidR="00DC3D5A" w:rsidRPr="00EC0917">
        <w:rPr>
          <w:rFonts w:ascii="Times New Roman" w:hAnsi="Times New Roman" w:cs="Times New Roman"/>
          <w:sz w:val="28"/>
          <w:szCs w:val="28"/>
        </w:rPr>
        <w:t>3</w:t>
      </w:r>
      <w:r w:rsidR="00F668B0" w:rsidRPr="00EC0917">
        <w:rPr>
          <w:rFonts w:ascii="Times New Roman" w:hAnsi="Times New Roman" w:cs="Times New Roman"/>
          <w:sz w:val="28"/>
          <w:szCs w:val="28"/>
        </w:rPr>
        <w:t>)</w:t>
      </w:r>
      <w:r w:rsidR="00DC3D5A" w:rsidRPr="00EC0917">
        <w:rPr>
          <w:rFonts w:ascii="Times New Roman" w:hAnsi="Times New Roman" w:cs="Times New Roman"/>
          <w:sz w:val="28"/>
          <w:szCs w:val="28"/>
        </w:rPr>
        <w:t xml:space="preserve"> </w:t>
      </w:r>
      <w:r w:rsidR="00DC3D5A" w:rsidRPr="00EC0917">
        <w:rPr>
          <w:rFonts w:ascii="Times New Roman" w:hAnsi="Times New Roman" w:cs="Times New Roman"/>
          <w:sz w:val="28"/>
        </w:rPr>
        <w:t>происходит химическая реакция с образованием герцинита (</w:t>
      </w:r>
      <w:r w:rsidR="00DC3D5A" w:rsidRPr="00EC0917">
        <w:rPr>
          <w:rFonts w:ascii="Times New Roman" w:hAnsi="Times New Roman" w:cs="Times New Roman"/>
          <w:sz w:val="28"/>
          <w:szCs w:val="28"/>
          <w:lang w:val="en-US"/>
        </w:rPr>
        <w:t>FeAl</w:t>
      </w:r>
      <w:r w:rsidR="00DC3D5A" w:rsidRPr="00EC0917">
        <w:rPr>
          <w:rFonts w:ascii="Times New Roman" w:hAnsi="Times New Roman" w:cs="Times New Roman"/>
          <w:sz w:val="28"/>
          <w:szCs w:val="28"/>
          <w:vertAlign w:val="subscript"/>
        </w:rPr>
        <w:t>2</w:t>
      </w:r>
      <w:r w:rsidR="00DC3D5A" w:rsidRPr="00EC0917">
        <w:rPr>
          <w:rFonts w:ascii="Times New Roman" w:hAnsi="Times New Roman" w:cs="Times New Roman"/>
          <w:sz w:val="28"/>
          <w:szCs w:val="28"/>
          <w:lang w:val="en-US"/>
        </w:rPr>
        <w:t>O</w:t>
      </w:r>
      <w:r w:rsidR="00DC3D5A" w:rsidRPr="00EC0917">
        <w:rPr>
          <w:rFonts w:ascii="Times New Roman" w:hAnsi="Times New Roman" w:cs="Times New Roman"/>
          <w:sz w:val="28"/>
          <w:szCs w:val="28"/>
          <w:vertAlign w:val="subscript"/>
        </w:rPr>
        <w:t>4</w:t>
      </w:r>
      <w:r w:rsidR="00DC3D5A" w:rsidRPr="00EC0917">
        <w:rPr>
          <w:rFonts w:ascii="Times New Roman" w:hAnsi="Times New Roman" w:cs="Times New Roman"/>
          <w:sz w:val="28"/>
          <w:szCs w:val="28"/>
        </w:rPr>
        <w:t>)</w:t>
      </w:r>
      <w:r w:rsidR="00F668B0" w:rsidRPr="00EC0917">
        <w:rPr>
          <w:rFonts w:ascii="Times New Roman" w:hAnsi="Times New Roman" w:cs="Times New Roman"/>
          <w:sz w:val="28"/>
        </w:rPr>
        <w:t>.</w:t>
      </w:r>
    </w:p>
    <w:p w:rsidR="00F668B0" w:rsidRPr="00EC0917" w:rsidRDefault="00F668B0" w:rsidP="00197E83">
      <w:pPr>
        <w:spacing w:after="0" w:line="240" w:lineRule="auto"/>
        <w:ind w:firstLine="567"/>
        <w:jc w:val="both"/>
        <w:rPr>
          <w:rFonts w:ascii="Times New Roman" w:hAnsi="Times New Roman" w:cs="Times New Roman"/>
          <w:sz w:val="28"/>
          <w:szCs w:val="28"/>
        </w:rPr>
      </w:pPr>
    </w:p>
    <w:p w:rsidR="00197E83" w:rsidRPr="00EC0917" w:rsidRDefault="00197E83" w:rsidP="00197E83">
      <w:pPr>
        <w:widowControl w:val="0"/>
        <w:ind w:firstLine="540"/>
        <w:jc w:val="both"/>
        <w:rPr>
          <w:color w:val="000000"/>
          <w:szCs w:val="28"/>
        </w:rPr>
      </w:pPr>
    </w:p>
    <w:p w:rsidR="00570A44" w:rsidRPr="00EC0917" w:rsidRDefault="00570A44" w:rsidP="00FD6576">
      <w:pPr>
        <w:pStyle w:val="a3"/>
        <w:spacing w:after="0" w:line="240" w:lineRule="auto"/>
        <w:ind w:left="0" w:firstLine="709"/>
        <w:jc w:val="both"/>
        <w:rPr>
          <w:rFonts w:ascii="Times New Roman" w:hAnsi="Times New Roman" w:cs="Times New Roman"/>
          <w:b/>
          <w:sz w:val="28"/>
          <w:szCs w:val="28"/>
        </w:rPr>
      </w:pPr>
    </w:p>
    <w:p w:rsidR="00570A44" w:rsidRPr="00EC0917" w:rsidRDefault="00570A44" w:rsidP="00FD6576">
      <w:pPr>
        <w:pStyle w:val="a3"/>
        <w:spacing w:after="0" w:line="240" w:lineRule="auto"/>
        <w:ind w:left="0" w:firstLine="709"/>
        <w:jc w:val="both"/>
        <w:rPr>
          <w:rFonts w:ascii="Times New Roman" w:hAnsi="Times New Roman" w:cs="Times New Roman"/>
          <w:b/>
          <w:sz w:val="28"/>
          <w:szCs w:val="28"/>
        </w:rPr>
      </w:pPr>
    </w:p>
    <w:p w:rsidR="00BF2FED" w:rsidRPr="00EC0917" w:rsidRDefault="00BF2FED" w:rsidP="00FD6576">
      <w:pPr>
        <w:pStyle w:val="a3"/>
        <w:spacing w:after="0" w:line="240" w:lineRule="auto"/>
        <w:ind w:left="0" w:firstLine="709"/>
        <w:jc w:val="both"/>
        <w:rPr>
          <w:rFonts w:ascii="Times New Roman" w:hAnsi="Times New Roman" w:cs="Times New Roman"/>
          <w:b/>
          <w:sz w:val="28"/>
          <w:szCs w:val="28"/>
        </w:rPr>
        <w:sectPr w:rsidR="00BF2FED" w:rsidRPr="00EC0917" w:rsidSect="00945878">
          <w:pgSz w:w="11906" w:h="16838"/>
          <w:pgMar w:top="1134" w:right="567" w:bottom="1134" w:left="1701" w:header="709" w:footer="709" w:gutter="0"/>
          <w:cols w:space="708"/>
          <w:docGrid w:linePitch="360"/>
        </w:sectPr>
      </w:pPr>
    </w:p>
    <w:p w:rsidR="00BF2FED" w:rsidRPr="00EC0917" w:rsidRDefault="00BF2FED" w:rsidP="00283DE8">
      <w:pPr>
        <w:spacing w:after="0" w:line="240" w:lineRule="auto"/>
        <w:ind w:firstLine="709"/>
        <w:jc w:val="both"/>
        <w:rPr>
          <w:rFonts w:ascii="Times New Roman" w:hAnsi="Times New Roman" w:cs="Times New Roman"/>
          <w:b/>
          <w:caps/>
          <w:sz w:val="28"/>
          <w:szCs w:val="28"/>
        </w:rPr>
      </w:pPr>
      <w:r w:rsidRPr="00EC0917">
        <w:rPr>
          <w:rFonts w:ascii="Times New Roman" w:hAnsi="Times New Roman" w:cs="Times New Roman"/>
          <w:b/>
          <w:caps/>
          <w:sz w:val="28"/>
          <w:szCs w:val="28"/>
        </w:rPr>
        <w:lastRenderedPageBreak/>
        <w:t>3 Разработка технологии агломерации железистых песков производства глинозема</w:t>
      </w:r>
    </w:p>
    <w:p w:rsidR="00BF2FED" w:rsidRPr="00EC0917" w:rsidRDefault="00BF2FED" w:rsidP="00283DE8">
      <w:pPr>
        <w:spacing w:after="0" w:line="240" w:lineRule="auto"/>
        <w:ind w:firstLine="709"/>
        <w:jc w:val="both"/>
        <w:rPr>
          <w:rFonts w:ascii="Times New Roman" w:hAnsi="Times New Roman" w:cs="Times New Roman"/>
          <w:b/>
          <w:caps/>
          <w:sz w:val="28"/>
          <w:szCs w:val="28"/>
        </w:rPr>
      </w:pPr>
    </w:p>
    <w:p w:rsidR="00BF2FED" w:rsidRPr="00EC0917" w:rsidRDefault="00BF2FED" w:rsidP="00283DE8">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 xml:space="preserve">3.1 Опытная агломерационная установка </w:t>
      </w: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ходе агломерации мелкой фракции и металлургических отходов, в частности мелочи железистых песков глиноземного производства в смеси с различными промышленными отходами, была разработана</w:t>
      </w:r>
      <w:r w:rsidR="006A6E05" w:rsidRPr="00EC0917">
        <w:rPr>
          <w:rFonts w:ascii="Times New Roman" w:hAnsi="Times New Roman" w:cs="Times New Roman"/>
          <w:sz w:val="28"/>
          <w:szCs w:val="28"/>
        </w:rPr>
        <w:t xml:space="preserve"> опытная </w:t>
      </w:r>
      <w:r w:rsidRPr="00EC0917">
        <w:rPr>
          <w:rFonts w:ascii="Times New Roman" w:hAnsi="Times New Roman" w:cs="Times New Roman"/>
          <w:sz w:val="28"/>
          <w:szCs w:val="28"/>
        </w:rPr>
        <w:t>установка</w:t>
      </w:r>
      <w:r w:rsidR="006A6E05" w:rsidRPr="00EC0917">
        <w:rPr>
          <w:rFonts w:ascii="Times New Roman" w:hAnsi="Times New Roman" w:cs="Times New Roman"/>
          <w:sz w:val="28"/>
          <w:szCs w:val="28"/>
        </w:rPr>
        <w:t xml:space="preserve"> для спекания исследуемых материалов</w:t>
      </w:r>
      <w:r w:rsidRPr="00EC0917">
        <w:rPr>
          <w:rFonts w:ascii="Times New Roman" w:hAnsi="Times New Roman" w:cs="Times New Roman"/>
          <w:sz w:val="28"/>
          <w:szCs w:val="28"/>
        </w:rPr>
        <w:t xml:space="preserve"> [1</w:t>
      </w:r>
      <w:r w:rsidR="00792A72" w:rsidRPr="00EC0917">
        <w:rPr>
          <w:rFonts w:ascii="Times New Roman" w:hAnsi="Times New Roman" w:cs="Times New Roman"/>
          <w:sz w:val="28"/>
          <w:szCs w:val="28"/>
        </w:rPr>
        <w:t>48</w:t>
      </w:r>
      <w:r w:rsidRPr="00EC0917">
        <w:rPr>
          <w:rFonts w:ascii="Times New Roman" w:hAnsi="Times New Roman" w:cs="Times New Roman"/>
          <w:sz w:val="28"/>
          <w:szCs w:val="28"/>
        </w:rPr>
        <w:t xml:space="preserve">, </w:t>
      </w:r>
      <w:r w:rsidR="00792A72" w:rsidRPr="00EC0917">
        <w:rPr>
          <w:rFonts w:ascii="Times New Roman" w:hAnsi="Times New Roman" w:cs="Times New Roman"/>
          <w:sz w:val="28"/>
          <w:szCs w:val="28"/>
        </w:rPr>
        <w:t>149</w:t>
      </w:r>
      <w:r w:rsidR="006A6E05" w:rsidRPr="00EC0917">
        <w:rPr>
          <w:rFonts w:ascii="Times New Roman" w:hAnsi="Times New Roman" w:cs="Times New Roman"/>
          <w:sz w:val="28"/>
          <w:szCs w:val="28"/>
        </w:rPr>
        <w:t>]. Опытная установка</w:t>
      </w:r>
      <w:r w:rsidRPr="00EC0917">
        <w:rPr>
          <w:rFonts w:ascii="Times New Roman" w:hAnsi="Times New Roman" w:cs="Times New Roman"/>
          <w:sz w:val="28"/>
          <w:szCs w:val="28"/>
        </w:rPr>
        <w:t xml:space="preserve"> </w:t>
      </w:r>
      <w:r w:rsidR="006A6E05" w:rsidRPr="00EC0917">
        <w:rPr>
          <w:rFonts w:ascii="Times New Roman" w:hAnsi="Times New Roman" w:cs="Times New Roman"/>
          <w:sz w:val="28"/>
          <w:szCs w:val="28"/>
        </w:rPr>
        <w:t>для спекания представлена</w:t>
      </w:r>
      <w:r w:rsidRPr="00EC0917">
        <w:rPr>
          <w:rFonts w:ascii="Times New Roman" w:hAnsi="Times New Roman" w:cs="Times New Roman"/>
          <w:sz w:val="28"/>
          <w:szCs w:val="28"/>
        </w:rPr>
        <w:t xml:space="preserve"> на рисунках 3.1, 3.2.</w:t>
      </w:r>
      <w:r w:rsidR="006A6E05" w:rsidRPr="00EC0917">
        <w:rPr>
          <w:rFonts w:ascii="Times New Roman" w:hAnsi="Times New Roman" w:cs="Times New Roman"/>
          <w:sz w:val="28"/>
          <w:szCs w:val="28"/>
        </w:rPr>
        <w:t xml:space="preserve"> Опытная установка </w:t>
      </w:r>
      <w:r w:rsidR="00057A03" w:rsidRPr="00EC0917">
        <w:rPr>
          <w:rFonts w:ascii="Times New Roman" w:hAnsi="Times New Roman" w:cs="Times New Roman"/>
          <w:sz w:val="28"/>
          <w:szCs w:val="28"/>
        </w:rPr>
        <w:t>имеет в своем составе основные элементы</w:t>
      </w:r>
      <w:r w:rsidRPr="00EC0917">
        <w:rPr>
          <w:rFonts w:ascii="Times New Roman" w:hAnsi="Times New Roman" w:cs="Times New Roman"/>
          <w:sz w:val="28"/>
          <w:szCs w:val="28"/>
        </w:rPr>
        <w:t>:</w:t>
      </w:r>
    </w:p>
    <w:p w:rsidR="00BF2FED" w:rsidRPr="00EC0917" w:rsidRDefault="006A6E05" w:rsidP="00BF2FED">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1) </w:t>
      </w:r>
      <w:r w:rsidR="00665B9D" w:rsidRPr="00EC0917">
        <w:rPr>
          <w:rFonts w:ascii="Times New Roman" w:hAnsi="Times New Roman" w:cs="Times New Roman"/>
          <w:sz w:val="28"/>
          <w:szCs w:val="28"/>
        </w:rPr>
        <w:t>чаша</w:t>
      </w:r>
      <w:r w:rsidRPr="00EC0917">
        <w:rPr>
          <w:rFonts w:ascii="Times New Roman" w:hAnsi="Times New Roman" w:cs="Times New Roman"/>
          <w:sz w:val="28"/>
          <w:szCs w:val="28"/>
        </w:rPr>
        <w:t xml:space="preserve"> для спекания</w:t>
      </w:r>
      <w:r w:rsidR="00BF2FED" w:rsidRPr="00EC0917">
        <w:rPr>
          <w:rFonts w:ascii="Times New Roman" w:hAnsi="Times New Roman" w:cs="Times New Roman"/>
          <w:sz w:val="28"/>
          <w:szCs w:val="28"/>
        </w:rPr>
        <w:t>;</w:t>
      </w:r>
    </w:p>
    <w:p w:rsidR="00BF2FED" w:rsidRPr="00EC0917" w:rsidRDefault="00BF2FED" w:rsidP="00BF2FED">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2</w:t>
      </w:r>
      <w:r w:rsidR="00057A03" w:rsidRPr="00EC0917">
        <w:rPr>
          <w:rFonts w:ascii="Times New Roman" w:hAnsi="Times New Roman" w:cs="Times New Roman"/>
          <w:sz w:val="28"/>
          <w:szCs w:val="28"/>
        </w:rPr>
        <w:t>) газоочиститель</w:t>
      </w:r>
      <w:r w:rsidRPr="00EC0917">
        <w:rPr>
          <w:rFonts w:ascii="Times New Roman" w:hAnsi="Times New Roman" w:cs="Times New Roman"/>
          <w:sz w:val="28"/>
          <w:szCs w:val="28"/>
        </w:rPr>
        <w:t>;</w:t>
      </w:r>
    </w:p>
    <w:p w:rsidR="00BF2FED" w:rsidRPr="00EC0917" w:rsidRDefault="00057A03" w:rsidP="00BF2FED">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3) вакуумный водокольцевой насос</w:t>
      </w:r>
      <w:r w:rsidR="00BF2FED" w:rsidRPr="00EC0917">
        <w:rPr>
          <w:rFonts w:ascii="Times New Roman" w:hAnsi="Times New Roman" w:cs="Times New Roman"/>
          <w:sz w:val="28"/>
          <w:szCs w:val="28"/>
        </w:rPr>
        <w:t>;</w:t>
      </w:r>
    </w:p>
    <w:p w:rsidR="00BF2FED" w:rsidRPr="00EC0917" w:rsidRDefault="00057A03" w:rsidP="00BF2FED">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4) регистратор температур с термопарами</w:t>
      </w:r>
      <w:r w:rsidR="00BF2FED" w:rsidRPr="00EC0917">
        <w:rPr>
          <w:rFonts w:ascii="Times New Roman" w:hAnsi="Times New Roman" w:cs="Times New Roman"/>
          <w:sz w:val="28"/>
          <w:szCs w:val="28"/>
        </w:rPr>
        <w:t>;</w:t>
      </w:r>
    </w:p>
    <w:p w:rsidR="00BF2FED" w:rsidRPr="00EC0917" w:rsidRDefault="00057A03" w:rsidP="00BF2FED">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5) газовые </w:t>
      </w:r>
      <w:r w:rsidR="00BF2FED" w:rsidRPr="00EC0917">
        <w:rPr>
          <w:rFonts w:ascii="Times New Roman" w:hAnsi="Times New Roman" w:cs="Times New Roman"/>
          <w:sz w:val="28"/>
          <w:szCs w:val="28"/>
        </w:rPr>
        <w:t>трубопровод</w:t>
      </w:r>
      <w:r w:rsidRPr="00EC0917">
        <w:rPr>
          <w:rFonts w:ascii="Times New Roman" w:hAnsi="Times New Roman" w:cs="Times New Roman"/>
          <w:sz w:val="28"/>
          <w:szCs w:val="28"/>
        </w:rPr>
        <w:t>ы</w:t>
      </w:r>
      <w:r w:rsidR="00BF2FED" w:rsidRPr="00EC0917">
        <w:rPr>
          <w:rFonts w:ascii="Times New Roman" w:hAnsi="Times New Roman" w:cs="Times New Roman"/>
          <w:sz w:val="28"/>
          <w:szCs w:val="28"/>
        </w:rPr>
        <w:t>.</w:t>
      </w:r>
    </w:p>
    <w:p w:rsidR="00BF2FED" w:rsidRPr="00EC0917" w:rsidRDefault="009032A0" w:rsidP="009032A0">
      <w:pPr>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4629150" cy="3486150"/>
            <wp:effectExtent l="19050" t="0" r="0" b="0"/>
            <wp:docPr id="52" name="Рисунок 11" descr="D:\Documents\Zhunusov.a\Desktop\Без имени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Zhunusov.a\Desktop\Без имени (1)(1).png"/>
                    <pic:cNvPicPr>
                      <a:picLocks noChangeAspect="1" noChangeArrowheads="1"/>
                    </pic:cNvPicPr>
                  </pic:nvPicPr>
                  <pic:blipFill>
                    <a:blip r:embed="rId34" cstate="print"/>
                    <a:srcRect/>
                    <a:stretch>
                      <a:fillRect/>
                    </a:stretch>
                  </pic:blipFill>
                  <pic:spPr bwMode="auto">
                    <a:xfrm>
                      <a:off x="0" y="0"/>
                      <a:ext cx="4629150" cy="3486150"/>
                    </a:xfrm>
                    <a:prstGeom prst="rect">
                      <a:avLst/>
                    </a:prstGeom>
                    <a:noFill/>
                    <a:ln w="9525">
                      <a:noFill/>
                      <a:miter lim="800000"/>
                      <a:headEnd/>
                      <a:tailEnd/>
                    </a:ln>
                  </pic:spPr>
                </pic:pic>
              </a:graphicData>
            </a:graphic>
          </wp:inline>
        </w:drawing>
      </w:r>
    </w:p>
    <w:p w:rsidR="009032A0" w:rsidRPr="00EC0917" w:rsidRDefault="009032A0" w:rsidP="009032A0">
      <w:pPr>
        <w:spacing w:after="0" w:line="240" w:lineRule="auto"/>
        <w:ind w:firstLine="567"/>
        <w:jc w:val="center"/>
        <w:rPr>
          <w:rFonts w:ascii="Times New Roman" w:hAnsi="Times New Roman" w:cs="Times New Roman"/>
          <w:sz w:val="28"/>
          <w:szCs w:val="28"/>
        </w:rPr>
      </w:pPr>
    </w:p>
    <w:p w:rsidR="00ED1B67" w:rsidRPr="00EC0917" w:rsidRDefault="006A6E05" w:rsidP="00F96E83">
      <w:pPr>
        <w:pStyle w:val="af2"/>
        <w:ind w:left="0" w:right="0" w:firstLine="567"/>
        <w:rPr>
          <w:sz w:val="24"/>
          <w:szCs w:val="24"/>
        </w:rPr>
      </w:pPr>
      <w:r w:rsidRPr="00EC0917">
        <w:rPr>
          <w:sz w:val="24"/>
          <w:szCs w:val="24"/>
        </w:rPr>
        <w:t xml:space="preserve">1 – </w:t>
      </w:r>
      <w:r w:rsidR="00283DE8" w:rsidRPr="00EC0917">
        <w:rPr>
          <w:sz w:val="24"/>
          <w:szCs w:val="24"/>
        </w:rPr>
        <w:t>чаша</w:t>
      </w:r>
      <w:r w:rsidRPr="00EC0917">
        <w:rPr>
          <w:sz w:val="24"/>
          <w:szCs w:val="24"/>
        </w:rPr>
        <w:t xml:space="preserve"> для спекания, 2 – газоприемник, 3 – газоочистной циклон</w:t>
      </w:r>
      <w:r w:rsidR="00283DE8" w:rsidRPr="00EC0917">
        <w:rPr>
          <w:sz w:val="24"/>
          <w:szCs w:val="24"/>
        </w:rPr>
        <w:t xml:space="preserve">, 4 – термопара ТХА, </w:t>
      </w:r>
      <w:r w:rsidR="00F96E83" w:rsidRPr="00EC0917">
        <w:rPr>
          <w:sz w:val="24"/>
          <w:szCs w:val="24"/>
        </w:rPr>
        <w:t xml:space="preserve"> </w:t>
      </w:r>
      <w:r w:rsidR="00283DE8" w:rsidRPr="00EC0917">
        <w:rPr>
          <w:sz w:val="24"/>
          <w:szCs w:val="24"/>
        </w:rPr>
        <w:t>5 – пылесборник, 6 – газопроводы, 7 – манометр, 8 – шаровый кран, 9 – соединительный штуцер манометра, 10 – двухканальный регистратор температуры, 11 – штуцер термопары (ТВР)</w:t>
      </w:r>
    </w:p>
    <w:p w:rsidR="00ED1B67" w:rsidRPr="00EC0917" w:rsidRDefault="00ED1B67" w:rsidP="009032A0">
      <w:pPr>
        <w:spacing w:after="0" w:line="240" w:lineRule="auto"/>
        <w:ind w:firstLine="567"/>
        <w:jc w:val="center"/>
        <w:rPr>
          <w:rFonts w:ascii="Times New Roman" w:hAnsi="Times New Roman" w:cs="Times New Roman"/>
          <w:sz w:val="28"/>
          <w:szCs w:val="28"/>
        </w:rPr>
      </w:pPr>
    </w:p>
    <w:p w:rsidR="009032A0" w:rsidRPr="00EC0917" w:rsidRDefault="009032A0" w:rsidP="009032A0">
      <w:pPr>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Рисунок 3.1 – Схема опытной агломерационной установки</w:t>
      </w:r>
    </w:p>
    <w:p w:rsidR="009032A0" w:rsidRPr="00EC0917" w:rsidRDefault="009032A0" w:rsidP="000D392E">
      <w:pPr>
        <w:spacing w:after="0" w:line="240" w:lineRule="auto"/>
        <w:ind w:firstLine="567"/>
        <w:jc w:val="both"/>
        <w:rPr>
          <w:rFonts w:ascii="Times New Roman" w:hAnsi="Times New Roman" w:cs="Times New Roman"/>
          <w:color w:val="FF0000"/>
          <w:sz w:val="28"/>
          <w:szCs w:val="28"/>
        </w:rPr>
      </w:pPr>
    </w:p>
    <w:p w:rsidR="00ED1B67" w:rsidRPr="00EC0917" w:rsidRDefault="000D392E"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В лаборатории кафедры «Металлургия» НАО «Торайгыров университет» находится цилиндрическая агломерационная чаша с внутренним диаметром 100 мм.</w:t>
      </w:r>
      <w:r w:rsidRPr="00EC0917">
        <w:rPr>
          <w:rFonts w:ascii="Times New Roman" w:hAnsi="Times New Roman" w:cs="Times New Roman"/>
          <w:sz w:val="28"/>
          <w:szCs w:val="28"/>
        </w:rPr>
        <w:t xml:space="preserve"> </w:t>
      </w:r>
      <w:r w:rsidR="00BF2FED" w:rsidRPr="00EC0917">
        <w:rPr>
          <w:rFonts w:ascii="Times New Roman" w:hAnsi="Times New Roman" w:cs="Times New Roman"/>
          <w:sz w:val="28"/>
          <w:szCs w:val="28"/>
        </w:rPr>
        <w:t xml:space="preserve">Конструкция позволяет формировать агломерационный слой высотой до 400 мм. Установка активно используется в учебном процессе по образовательным программам «Металлургия», что подтверждается «Актом о </w:t>
      </w:r>
      <w:r w:rsidR="00BF2FED" w:rsidRPr="00EC0917">
        <w:rPr>
          <w:rFonts w:ascii="Times New Roman" w:hAnsi="Times New Roman" w:cs="Times New Roman"/>
          <w:sz w:val="28"/>
          <w:szCs w:val="28"/>
        </w:rPr>
        <w:lastRenderedPageBreak/>
        <w:t>внедрении агломерационной установки в учебный процесс» (Приложение А).</w:t>
      </w:r>
      <w:r w:rsidR="00ED1B67" w:rsidRPr="00EC0917">
        <w:rPr>
          <w:rFonts w:ascii="Times New Roman" w:hAnsi="Times New Roman" w:cs="Times New Roman"/>
          <w:sz w:val="28"/>
          <w:szCs w:val="28"/>
        </w:rPr>
        <w:t xml:space="preserve"> </w:t>
      </w:r>
      <w:r w:rsidR="00F170FD" w:rsidRPr="00EC0917">
        <w:rPr>
          <w:rFonts w:ascii="Times New Roman" w:hAnsi="Times New Roman" w:cs="Times New Roman"/>
          <w:color w:val="000000" w:themeColor="text1"/>
          <w:sz w:val="28"/>
          <w:szCs w:val="28"/>
        </w:rPr>
        <w:t xml:space="preserve">На рисунке 3.2 </w:t>
      </w:r>
      <w:r w:rsidR="00ED1B67" w:rsidRPr="00EC0917">
        <w:rPr>
          <w:rFonts w:ascii="Times New Roman" w:hAnsi="Times New Roman" w:cs="Times New Roman"/>
          <w:color w:val="000000" w:themeColor="text1"/>
          <w:sz w:val="28"/>
          <w:szCs w:val="28"/>
        </w:rPr>
        <w:t>показан общий вид опытной</w:t>
      </w:r>
      <w:r w:rsidR="00F170FD" w:rsidRPr="00EC0917">
        <w:rPr>
          <w:rFonts w:ascii="Times New Roman" w:hAnsi="Times New Roman" w:cs="Times New Roman"/>
          <w:color w:val="000000" w:themeColor="text1"/>
          <w:sz w:val="28"/>
          <w:szCs w:val="28"/>
        </w:rPr>
        <w:t xml:space="preserve"> агломерационной установки.</w:t>
      </w:r>
      <w:r w:rsidR="00F170FD" w:rsidRPr="00EC0917">
        <w:rPr>
          <w:rFonts w:ascii="Times New Roman" w:hAnsi="Times New Roman" w:cs="Times New Roman"/>
          <w:color w:val="FF0000"/>
          <w:sz w:val="28"/>
          <w:szCs w:val="28"/>
        </w:rPr>
        <w:t xml:space="preserve"> </w:t>
      </w:r>
    </w:p>
    <w:p w:rsidR="00BF2FED" w:rsidRPr="00EC0917" w:rsidRDefault="00BF2FED" w:rsidP="00BF2FED">
      <w:pPr>
        <w:spacing w:after="0" w:line="240" w:lineRule="auto"/>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77"/>
        <w:gridCol w:w="4577"/>
      </w:tblGrid>
      <w:tr w:rsidR="00BF2FED" w:rsidRPr="00EC0917" w:rsidTr="00ED1B67">
        <w:tc>
          <w:tcPr>
            <w:tcW w:w="5316" w:type="dxa"/>
          </w:tcPr>
          <w:p w:rsidR="00BF2FED" w:rsidRPr="00EC0917" w:rsidRDefault="008A40A3" w:rsidP="00BF2FED">
            <w:pPr>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3101249" cy="3024000"/>
                  <wp:effectExtent l="19050" t="0" r="3901" b="0"/>
                  <wp:docPr id="54" name="Рисунок 54" descr="C:\Users\Владелец\Desktop\А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елец\Desktop\АГЛ.pn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249" cy="3024000"/>
                          </a:xfrm>
                          <a:prstGeom prst="rect">
                            <a:avLst/>
                          </a:prstGeom>
                          <a:noFill/>
                          <a:ln>
                            <a:noFill/>
                          </a:ln>
                        </pic:spPr>
                      </pic:pic>
                    </a:graphicData>
                  </a:graphic>
                </wp:inline>
              </w:drawing>
            </w:r>
          </w:p>
        </w:tc>
        <w:tc>
          <w:tcPr>
            <w:tcW w:w="4538" w:type="dxa"/>
          </w:tcPr>
          <w:p w:rsidR="00BF2FED" w:rsidRPr="00EC0917" w:rsidRDefault="00BF2FED" w:rsidP="00BF2FED">
            <w:pPr>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2271634" cy="2988000"/>
                  <wp:effectExtent l="19050" t="0" r="0" b="0"/>
                  <wp:docPr id="11" name="Рисунок 2" descr="C:\Users\Жантас\Desktop\Папа 2\нас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тас\Desktop\Папа 2\насос.png"/>
                          <pic:cNvPicPr>
                            <a:picLocks noChangeAspect="1" noChangeArrowheads="1"/>
                          </pic:cNvPicPr>
                        </pic:nvPicPr>
                        <pic:blipFill>
                          <a:blip r:embed="rId36" cstate="print"/>
                          <a:srcRect b="19449"/>
                          <a:stretch>
                            <a:fillRect/>
                          </a:stretch>
                        </pic:blipFill>
                        <pic:spPr bwMode="auto">
                          <a:xfrm>
                            <a:off x="0" y="0"/>
                            <a:ext cx="2271634" cy="2988000"/>
                          </a:xfrm>
                          <a:prstGeom prst="rect">
                            <a:avLst/>
                          </a:prstGeom>
                          <a:noFill/>
                          <a:ln w="9525">
                            <a:noFill/>
                            <a:miter lim="800000"/>
                            <a:headEnd/>
                            <a:tailEnd/>
                          </a:ln>
                        </pic:spPr>
                      </pic:pic>
                    </a:graphicData>
                  </a:graphic>
                </wp:inline>
              </w:drawing>
            </w:r>
          </w:p>
          <w:p w:rsidR="00BF2FED" w:rsidRPr="00EC0917" w:rsidRDefault="00BF2FED" w:rsidP="00BF2FED">
            <w:pPr>
              <w:jc w:val="center"/>
              <w:rPr>
                <w:rFonts w:ascii="Times New Roman" w:hAnsi="Times New Roman" w:cs="Times New Roman"/>
                <w:sz w:val="28"/>
                <w:szCs w:val="28"/>
              </w:rPr>
            </w:pPr>
          </w:p>
        </w:tc>
      </w:tr>
      <w:tr w:rsidR="00BF2FED" w:rsidRPr="00EC0917" w:rsidTr="00ED1B67">
        <w:tc>
          <w:tcPr>
            <w:tcW w:w="4785" w:type="dxa"/>
          </w:tcPr>
          <w:p w:rsidR="00BF2FED" w:rsidRPr="00EC0917" w:rsidRDefault="00BF2FED" w:rsidP="00BF2FED">
            <w:pPr>
              <w:jc w:val="center"/>
              <w:rPr>
                <w:rFonts w:ascii="Times New Roman" w:hAnsi="Times New Roman" w:cs="Times New Roman"/>
                <w:i/>
                <w:sz w:val="28"/>
                <w:szCs w:val="28"/>
              </w:rPr>
            </w:pPr>
            <w:r w:rsidRPr="00EC0917">
              <w:rPr>
                <w:rFonts w:ascii="Times New Roman" w:hAnsi="Times New Roman" w:cs="Times New Roman"/>
                <w:i/>
                <w:sz w:val="28"/>
                <w:szCs w:val="28"/>
              </w:rPr>
              <w:t>а</w:t>
            </w:r>
          </w:p>
        </w:tc>
        <w:tc>
          <w:tcPr>
            <w:tcW w:w="4786" w:type="dxa"/>
          </w:tcPr>
          <w:p w:rsidR="00BF2FED" w:rsidRPr="00EC0917" w:rsidRDefault="00BF2FED" w:rsidP="00BF2FED">
            <w:pPr>
              <w:jc w:val="center"/>
              <w:rPr>
                <w:rFonts w:ascii="Times New Roman" w:hAnsi="Times New Roman" w:cs="Times New Roman"/>
                <w:i/>
                <w:sz w:val="28"/>
                <w:szCs w:val="28"/>
              </w:rPr>
            </w:pPr>
            <w:r w:rsidRPr="00EC0917">
              <w:rPr>
                <w:rFonts w:ascii="Times New Roman" w:hAnsi="Times New Roman" w:cs="Times New Roman"/>
                <w:i/>
                <w:sz w:val="28"/>
                <w:szCs w:val="28"/>
              </w:rPr>
              <w:t>б</w:t>
            </w:r>
          </w:p>
        </w:tc>
      </w:tr>
      <w:tr w:rsidR="00BF2FED" w:rsidRPr="00EC0917" w:rsidTr="00ED1B67">
        <w:tc>
          <w:tcPr>
            <w:tcW w:w="9854" w:type="dxa"/>
            <w:gridSpan w:val="2"/>
          </w:tcPr>
          <w:p w:rsidR="00BF2FED" w:rsidRPr="00EC0917" w:rsidRDefault="00283DE8" w:rsidP="00BF2FED">
            <w:pPr>
              <w:pStyle w:val="af2"/>
              <w:ind w:left="0" w:right="0" w:firstLine="567"/>
              <w:rPr>
                <w:sz w:val="24"/>
                <w:szCs w:val="24"/>
              </w:rPr>
            </w:pPr>
            <w:r w:rsidRPr="00EC0917">
              <w:rPr>
                <w:i/>
                <w:sz w:val="24"/>
                <w:szCs w:val="24"/>
              </w:rPr>
              <w:t>а</w:t>
            </w:r>
            <w:r w:rsidRPr="00EC0917">
              <w:rPr>
                <w:sz w:val="24"/>
                <w:szCs w:val="24"/>
              </w:rPr>
              <w:t>) 1 – стальная чаша, 2 – газоприемник, 3 – циклон (газоочистка), 4 – термопара ТХА,          5 – пылесборник, 6 – газопроводы, 7 – манометр, 8 – шаровый кран, 9 – соединительный штуцер манометра, 10 – двухканальный регистратор температуры, 11 – штуцер термопары (ТВР)</w:t>
            </w:r>
          </w:p>
          <w:p w:rsidR="00BF2FED" w:rsidRPr="00EC0917" w:rsidRDefault="00283DE8" w:rsidP="00ED1B67">
            <w:pPr>
              <w:pStyle w:val="af2"/>
              <w:ind w:left="0" w:right="0" w:firstLine="567"/>
              <w:rPr>
                <w:szCs w:val="28"/>
              </w:rPr>
            </w:pPr>
            <w:r w:rsidRPr="00EC0917">
              <w:rPr>
                <w:i/>
                <w:sz w:val="24"/>
                <w:szCs w:val="24"/>
              </w:rPr>
              <w:t>б</w:t>
            </w:r>
            <w:r w:rsidRPr="00EC0917">
              <w:rPr>
                <w:sz w:val="24"/>
                <w:szCs w:val="24"/>
              </w:rPr>
              <w:t xml:space="preserve">) 1 </w:t>
            </w:r>
            <w:r w:rsidR="004C0FC7" w:rsidRPr="00EC0917">
              <w:rPr>
                <w:sz w:val="24"/>
                <w:szCs w:val="24"/>
              </w:rPr>
              <w:t>–</w:t>
            </w:r>
            <w:r w:rsidRPr="00EC0917">
              <w:rPr>
                <w:sz w:val="24"/>
                <w:szCs w:val="24"/>
              </w:rPr>
              <w:t xml:space="preserve"> насос ВВН-1-1,5, 2 – дымовая труба, 3 – водоподвод, 4 – измерительная аппаратура</w:t>
            </w:r>
          </w:p>
        </w:tc>
      </w:tr>
    </w:tbl>
    <w:p w:rsidR="00BF2FED" w:rsidRPr="00EC0917" w:rsidRDefault="00BF2FED" w:rsidP="00BF2FED">
      <w:pPr>
        <w:pStyle w:val="af2"/>
        <w:ind w:left="0" w:right="0" w:firstLine="0"/>
        <w:rPr>
          <w:szCs w:val="28"/>
        </w:rPr>
      </w:pPr>
    </w:p>
    <w:p w:rsidR="00BF2FED" w:rsidRPr="00EC0917" w:rsidRDefault="00BF2FED" w:rsidP="00BF2FED">
      <w:pPr>
        <w:pStyle w:val="af2"/>
        <w:ind w:left="0" w:right="0" w:firstLine="0"/>
        <w:jc w:val="center"/>
        <w:rPr>
          <w:szCs w:val="28"/>
        </w:rPr>
      </w:pPr>
      <w:r w:rsidRPr="00EC0917">
        <w:rPr>
          <w:szCs w:val="28"/>
        </w:rPr>
        <w:t>Рисунок 3.2 – Опытная агломерационная установка</w:t>
      </w:r>
    </w:p>
    <w:p w:rsidR="00ED1B67" w:rsidRPr="00EC0917" w:rsidRDefault="00ED1B67" w:rsidP="00BF2FED">
      <w:pPr>
        <w:pStyle w:val="af2"/>
        <w:ind w:left="0" w:right="0" w:firstLine="0"/>
        <w:jc w:val="center"/>
        <w:rPr>
          <w:szCs w:val="28"/>
        </w:rPr>
      </w:pPr>
    </w:p>
    <w:p w:rsidR="00ED1B67" w:rsidRPr="00EC0917" w:rsidRDefault="00ED1B67" w:rsidP="006A6E05">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Процесс агломерации осуществляется в стальной чаше (поз.</w:t>
      </w:r>
      <w:r w:rsidRPr="00EC0917">
        <w:rPr>
          <w:rFonts w:ascii="Times New Roman" w:hAnsi="Times New Roman" w:cs="Times New Roman"/>
          <w:i/>
          <w:color w:val="000000" w:themeColor="text1"/>
          <w:sz w:val="28"/>
          <w:szCs w:val="28"/>
        </w:rPr>
        <w:t>1</w:t>
      </w:r>
      <w:r w:rsidRPr="00EC0917">
        <w:rPr>
          <w:rFonts w:ascii="Times New Roman" w:hAnsi="Times New Roman" w:cs="Times New Roman"/>
          <w:color w:val="000000" w:themeColor="text1"/>
          <w:sz w:val="28"/>
          <w:szCs w:val="28"/>
        </w:rPr>
        <w:t>), оснащенной колосниковой решеткой, расположенной над газоприемником (поз.</w:t>
      </w:r>
      <w:r w:rsidRPr="00EC0917">
        <w:rPr>
          <w:rFonts w:ascii="Times New Roman" w:hAnsi="Times New Roman" w:cs="Times New Roman"/>
          <w:i/>
          <w:color w:val="000000" w:themeColor="text1"/>
          <w:sz w:val="28"/>
          <w:szCs w:val="28"/>
        </w:rPr>
        <w:t>2</w:t>
      </w:r>
      <w:r w:rsidRPr="00EC0917">
        <w:rPr>
          <w:rFonts w:ascii="Times New Roman" w:hAnsi="Times New Roman" w:cs="Times New Roman"/>
          <w:color w:val="000000" w:themeColor="text1"/>
          <w:sz w:val="28"/>
          <w:szCs w:val="28"/>
        </w:rPr>
        <w:t xml:space="preserve">). </w:t>
      </w:r>
      <w:r w:rsidR="006A6E05" w:rsidRPr="00EC0917">
        <w:rPr>
          <w:rFonts w:ascii="Times New Roman" w:hAnsi="Times New Roman" w:cs="Times New Roman"/>
          <w:color w:val="000000" w:themeColor="text1"/>
          <w:sz w:val="28"/>
          <w:szCs w:val="28"/>
        </w:rPr>
        <w:t>После спекания агломерат разгружается в специальный противень. Измерение температуры отходящих газов ведется термопарами</w:t>
      </w:r>
      <w:r w:rsidRPr="00EC0917">
        <w:rPr>
          <w:rFonts w:ascii="Times New Roman" w:hAnsi="Times New Roman" w:cs="Times New Roman"/>
          <w:color w:val="000000" w:themeColor="text1"/>
          <w:sz w:val="28"/>
          <w:szCs w:val="28"/>
        </w:rPr>
        <w:t xml:space="preserve"> (поз.</w:t>
      </w:r>
      <w:r w:rsidRPr="00EC0917">
        <w:rPr>
          <w:rFonts w:ascii="Times New Roman" w:hAnsi="Times New Roman" w:cs="Times New Roman"/>
          <w:i/>
          <w:color w:val="000000" w:themeColor="text1"/>
          <w:sz w:val="28"/>
          <w:szCs w:val="28"/>
        </w:rPr>
        <w:t>4, 11</w:t>
      </w:r>
      <w:r w:rsidRPr="00EC0917">
        <w:rPr>
          <w:rFonts w:ascii="Times New Roman" w:hAnsi="Times New Roman" w:cs="Times New Roman"/>
          <w:color w:val="000000" w:themeColor="text1"/>
          <w:sz w:val="28"/>
          <w:szCs w:val="28"/>
        </w:rPr>
        <w:t xml:space="preserve">), соединенных с двухканальным цифровым регистратором температуры </w:t>
      </w:r>
      <w:r w:rsidRPr="00EC0917">
        <w:rPr>
          <w:rFonts w:ascii="Times New Roman" w:hAnsi="Times New Roman" w:cs="Times New Roman"/>
          <w:i/>
          <w:color w:val="000000" w:themeColor="text1"/>
          <w:sz w:val="28"/>
          <w:szCs w:val="28"/>
        </w:rPr>
        <w:t>РТ-2</w:t>
      </w:r>
      <w:r w:rsidR="006A6E05" w:rsidRPr="00EC0917">
        <w:rPr>
          <w:rFonts w:ascii="Times New Roman" w:hAnsi="Times New Roman" w:cs="Times New Roman"/>
          <w:color w:val="000000" w:themeColor="text1"/>
          <w:sz w:val="28"/>
          <w:szCs w:val="28"/>
        </w:rPr>
        <w:t>. Для проведения более точных экспериментов</w:t>
      </w:r>
      <w:r w:rsidR="00E40161" w:rsidRPr="00EC0917">
        <w:rPr>
          <w:rFonts w:ascii="Times New Roman" w:hAnsi="Times New Roman" w:cs="Times New Roman"/>
          <w:color w:val="000000" w:themeColor="text1"/>
          <w:sz w:val="28"/>
          <w:szCs w:val="28"/>
        </w:rPr>
        <w:t xml:space="preserve"> над </w:t>
      </w:r>
      <w:r w:rsidR="00610FA5" w:rsidRPr="00EC0917">
        <w:rPr>
          <w:rFonts w:ascii="Times New Roman" w:hAnsi="Times New Roman" w:cs="Times New Roman"/>
          <w:color w:val="000000" w:themeColor="text1"/>
          <w:sz w:val="28"/>
          <w:szCs w:val="28"/>
        </w:rPr>
        <w:t>чашей</w:t>
      </w:r>
      <w:r w:rsidRPr="00EC0917">
        <w:rPr>
          <w:rFonts w:ascii="Times New Roman" w:hAnsi="Times New Roman" w:cs="Times New Roman"/>
          <w:color w:val="000000" w:themeColor="text1"/>
          <w:sz w:val="28"/>
          <w:szCs w:val="28"/>
        </w:rPr>
        <w:t xml:space="preserve"> устанавлива</w:t>
      </w:r>
      <w:r w:rsidR="00E51DE2" w:rsidRPr="00EC0917">
        <w:rPr>
          <w:rFonts w:ascii="Times New Roman" w:hAnsi="Times New Roman" w:cs="Times New Roman"/>
          <w:color w:val="000000" w:themeColor="text1"/>
          <w:sz w:val="28"/>
          <w:szCs w:val="28"/>
        </w:rPr>
        <w:t>е</w:t>
      </w:r>
      <w:r w:rsidRPr="00EC0917">
        <w:rPr>
          <w:rFonts w:ascii="Times New Roman" w:hAnsi="Times New Roman" w:cs="Times New Roman"/>
          <w:color w:val="000000" w:themeColor="text1"/>
          <w:sz w:val="28"/>
          <w:szCs w:val="28"/>
        </w:rPr>
        <w:t>т</w:t>
      </w:r>
      <w:r w:rsidR="006A6E05" w:rsidRPr="00EC0917">
        <w:rPr>
          <w:rFonts w:ascii="Times New Roman" w:hAnsi="Times New Roman" w:cs="Times New Roman"/>
          <w:color w:val="000000" w:themeColor="text1"/>
          <w:sz w:val="28"/>
          <w:szCs w:val="28"/>
        </w:rPr>
        <w:t>ся специальное устройство</w:t>
      </w:r>
      <w:r w:rsidR="00E51DE2" w:rsidRPr="00EC0917">
        <w:rPr>
          <w:rFonts w:ascii="Times New Roman" w:hAnsi="Times New Roman" w:cs="Times New Roman"/>
          <w:color w:val="000000" w:themeColor="text1"/>
          <w:sz w:val="28"/>
          <w:szCs w:val="28"/>
        </w:rPr>
        <w:t>,</w:t>
      </w:r>
      <w:r w:rsidR="006A6E05" w:rsidRPr="00EC0917">
        <w:rPr>
          <w:rFonts w:ascii="Times New Roman" w:hAnsi="Times New Roman" w:cs="Times New Roman"/>
          <w:color w:val="000000" w:themeColor="text1"/>
          <w:sz w:val="28"/>
          <w:szCs w:val="28"/>
        </w:rPr>
        <w:t xml:space="preserve"> предусмотренное для измерения удельного расхода</w:t>
      </w:r>
      <w:r w:rsidRPr="00EC0917">
        <w:rPr>
          <w:rFonts w:ascii="Times New Roman" w:hAnsi="Times New Roman" w:cs="Times New Roman"/>
          <w:color w:val="000000" w:themeColor="text1"/>
          <w:sz w:val="28"/>
          <w:szCs w:val="28"/>
        </w:rPr>
        <w:t xml:space="preserve"> воздуха (рисунок 3.2, а).</w:t>
      </w:r>
    </w:p>
    <w:p w:rsidR="00BF2FED" w:rsidRPr="00EC0917" w:rsidRDefault="00ED1B67" w:rsidP="00283DE8">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В нижней части агломерационной чаши в газопроводе (поз.6) расположены два штуцера: для измерения разряжения (с манометром, поз.7) </w:t>
      </w:r>
      <w:r w:rsidR="00D60D8F" w:rsidRPr="00EC0917">
        <w:rPr>
          <w:rFonts w:ascii="Times New Roman" w:hAnsi="Times New Roman" w:cs="Times New Roman"/>
          <w:color w:val="000000" w:themeColor="text1"/>
          <w:sz w:val="28"/>
          <w:szCs w:val="28"/>
        </w:rPr>
        <w:t xml:space="preserve">и для замера </w:t>
      </w:r>
      <w:r w:rsidRPr="00EC0917">
        <w:rPr>
          <w:rFonts w:ascii="Times New Roman" w:hAnsi="Times New Roman" w:cs="Times New Roman"/>
          <w:color w:val="000000" w:themeColor="text1"/>
          <w:sz w:val="28"/>
          <w:szCs w:val="28"/>
        </w:rPr>
        <w:t>темпе</w:t>
      </w:r>
      <w:r w:rsidR="00D60D8F" w:rsidRPr="00EC0917">
        <w:rPr>
          <w:rFonts w:ascii="Times New Roman" w:hAnsi="Times New Roman" w:cs="Times New Roman"/>
          <w:color w:val="000000" w:themeColor="text1"/>
          <w:sz w:val="28"/>
          <w:szCs w:val="28"/>
        </w:rPr>
        <w:t>ратуры отсасывающих газов (</w:t>
      </w:r>
      <w:r w:rsidR="00E40161" w:rsidRPr="00EC0917">
        <w:rPr>
          <w:rFonts w:ascii="Times New Roman" w:hAnsi="Times New Roman" w:cs="Times New Roman"/>
          <w:color w:val="000000" w:themeColor="text1"/>
          <w:sz w:val="28"/>
          <w:szCs w:val="28"/>
        </w:rPr>
        <w:t>термо</w:t>
      </w:r>
      <w:r w:rsidR="00D60D8F" w:rsidRPr="00EC0917">
        <w:rPr>
          <w:rFonts w:ascii="Times New Roman" w:hAnsi="Times New Roman" w:cs="Times New Roman"/>
          <w:color w:val="000000" w:themeColor="text1"/>
          <w:sz w:val="28"/>
          <w:szCs w:val="28"/>
        </w:rPr>
        <w:t>парой ТХА, поз.4), соединенные с двухканальным цифровым регистратором PT-2 (поз.10). Разрежение под колосниковой решеткой</w:t>
      </w:r>
      <w:r w:rsidRPr="00EC0917">
        <w:rPr>
          <w:rFonts w:ascii="Times New Roman" w:hAnsi="Times New Roman" w:cs="Times New Roman"/>
          <w:color w:val="000000" w:themeColor="text1"/>
          <w:sz w:val="28"/>
          <w:szCs w:val="28"/>
        </w:rPr>
        <w:t xml:space="preserve"> регулируется шаровым краном (поз.8) (рисунок 3.2, а). Первичное удаление пыли из отходящих газов ос</w:t>
      </w:r>
      <w:r w:rsidR="00D60D8F" w:rsidRPr="00EC0917">
        <w:rPr>
          <w:rFonts w:ascii="Times New Roman" w:hAnsi="Times New Roman" w:cs="Times New Roman"/>
          <w:color w:val="000000" w:themeColor="text1"/>
          <w:sz w:val="28"/>
          <w:szCs w:val="28"/>
        </w:rPr>
        <w:t xml:space="preserve">уществляется </w:t>
      </w:r>
      <w:r w:rsidR="00E51DE2" w:rsidRPr="00EC0917">
        <w:rPr>
          <w:rFonts w:ascii="Times New Roman" w:hAnsi="Times New Roman" w:cs="Times New Roman"/>
          <w:color w:val="000000" w:themeColor="text1"/>
          <w:sz w:val="28"/>
          <w:szCs w:val="28"/>
        </w:rPr>
        <w:t>с</w:t>
      </w:r>
      <w:r w:rsidR="00D60D8F" w:rsidRPr="00EC0917">
        <w:rPr>
          <w:rFonts w:ascii="Times New Roman" w:hAnsi="Times New Roman" w:cs="Times New Roman"/>
          <w:color w:val="000000" w:themeColor="text1"/>
          <w:sz w:val="28"/>
          <w:szCs w:val="28"/>
        </w:rPr>
        <w:t xml:space="preserve"> газоочисткой циклонного типа</w:t>
      </w:r>
      <w:r w:rsidRPr="00EC0917">
        <w:rPr>
          <w:rFonts w:ascii="Times New Roman" w:hAnsi="Times New Roman" w:cs="Times New Roman"/>
          <w:color w:val="000000" w:themeColor="text1"/>
          <w:sz w:val="28"/>
          <w:szCs w:val="28"/>
        </w:rPr>
        <w:t xml:space="preserve"> (поз. </w:t>
      </w:r>
      <w:r w:rsidRPr="00EC0917">
        <w:rPr>
          <w:rFonts w:ascii="Times New Roman" w:hAnsi="Times New Roman" w:cs="Times New Roman"/>
          <w:i/>
          <w:color w:val="000000" w:themeColor="text1"/>
          <w:sz w:val="28"/>
          <w:szCs w:val="28"/>
        </w:rPr>
        <w:t>3).</w:t>
      </w:r>
      <w:r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sz w:val="28"/>
          <w:szCs w:val="28"/>
        </w:rPr>
        <w:t xml:space="preserve">При необходимости для улавливания мелкодисперсных частиц дополнительно устанавливается фильтрующий пылеуловитель с матерчатыми рукавами.  Циклон </w:t>
      </w:r>
      <w:r w:rsidR="00207B12" w:rsidRPr="00EC0917">
        <w:rPr>
          <w:rFonts w:ascii="Times New Roman" w:hAnsi="Times New Roman" w:cs="Times New Roman"/>
          <w:sz w:val="28"/>
          <w:szCs w:val="28"/>
        </w:rPr>
        <w:t>оснащен пылесброником</w:t>
      </w:r>
      <w:r w:rsidRPr="00EC0917">
        <w:rPr>
          <w:rFonts w:ascii="Times New Roman" w:hAnsi="Times New Roman" w:cs="Times New Roman"/>
          <w:sz w:val="28"/>
          <w:szCs w:val="28"/>
        </w:rPr>
        <w:t xml:space="preserve"> </w:t>
      </w:r>
      <w:r w:rsidRPr="00EC0917">
        <w:rPr>
          <w:rFonts w:ascii="Times New Roman" w:hAnsi="Times New Roman" w:cs="Times New Roman"/>
          <w:sz w:val="28"/>
          <w:szCs w:val="28"/>
        </w:rPr>
        <w:lastRenderedPageBreak/>
        <w:t xml:space="preserve">(поз. </w:t>
      </w:r>
      <w:r w:rsidRPr="00EC0917">
        <w:rPr>
          <w:rFonts w:ascii="Times New Roman" w:hAnsi="Times New Roman" w:cs="Times New Roman"/>
          <w:i/>
          <w:sz w:val="28"/>
          <w:szCs w:val="28"/>
        </w:rPr>
        <w:t xml:space="preserve">5), </w:t>
      </w:r>
      <w:r w:rsidRPr="00EC0917">
        <w:rPr>
          <w:rFonts w:ascii="Times New Roman" w:hAnsi="Times New Roman" w:cs="Times New Roman"/>
          <w:sz w:val="28"/>
          <w:szCs w:val="28"/>
        </w:rPr>
        <w:t xml:space="preserve">который легко очищается от накопившейся пыли и влаги (Рисунок 3.2, </w:t>
      </w:r>
      <w:r w:rsidRPr="00EC0917">
        <w:rPr>
          <w:rFonts w:ascii="Times New Roman" w:hAnsi="Times New Roman" w:cs="Times New Roman"/>
          <w:i/>
          <w:sz w:val="28"/>
          <w:szCs w:val="28"/>
        </w:rPr>
        <w:t>а</w:t>
      </w:r>
      <w:r w:rsidRPr="00EC0917">
        <w:rPr>
          <w:rFonts w:ascii="Times New Roman" w:hAnsi="Times New Roman" w:cs="Times New Roman"/>
          <w:sz w:val="28"/>
          <w:szCs w:val="28"/>
        </w:rPr>
        <w:t>).</w:t>
      </w: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Установка оборудована вакуумным водокольцевым насосом ВВН-1-1,5 (поз.1, на рисунке 3.2, </w:t>
      </w:r>
      <w:r w:rsidRPr="00EC0917">
        <w:rPr>
          <w:rFonts w:ascii="Times New Roman" w:hAnsi="Times New Roman" w:cs="Times New Roman"/>
          <w:i/>
          <w:sz w:val="28"/>
          <w:szCs w:val="28"/>
        </w:rPr>
        <w:t>б</w:t>
      </w:r>
      <w:r w:rsidRPr="00EC0917">
        <w:rPr>
          <w:rFonts w:ascii="Times New Roman" w:hAnsi="Times New Roman" w:cs="Times New Roman"/>
          <w:sz w:val="28"/>
          <w:szCs w:val="28"/>
        </w:rPr>
        <w:t>). Насос обеспечивает создание под колосниковой решёткой разряжение до 1500 мм вод</w:t>
      </w:r>
      <w:proofErr w:type="gramStart"/>
      <w:r w:rsidRPr="00EC0917">
        <w:rPr>
          <w:rFonts w:ascii="Times New Roman" w:hAnsi="Times New Roman" w:cs="Times New Roman"/>
          <w:sz w:val="28"/>
          <w:szCs w:val="28"/>
        </w:rPr>
        <w:t>.с</w:t>
      </w:r>
      <w:proofErr w:type="gramEnd"/>
      <w:r w:rsidRPr="00EC0917">
        <w:rPr>
          <w:rFonts w:ascii="Times New Roman" w:hAnsi="Times New Roman" w:cs="Times New Roman"/>
          <w:sz w:val="28"/>
          <w:szCs w:val="28"/>
        </w:rPr>
        <w:t xml:space="preserve">толба при частоте вращения 1750 об/мин, что зависит от типа агломерируемого материала.  </w:t>
      </w: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Система контрольно-измерительных приборов установки включает:</w:t>
      </w:r>
    </w:p>
    <w:p w:rsidR="00BF2FED" w:rsidRPr="00EC0917" w:rsidRDefault="00D60D8F"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1) Термопару (ТХА)</w:t>
      </w:r>
      <w:r w:rsidR="00BF2FED" w:rsidRPr="00EC0917">
        <w:rPr>
          <w:rFonts w:ascii="Times New Roman" w:hAnsi="Times New Roman" w:cs="Times New Roman"/>
          <w:sz w:val="28"/>
          <w:szCs w:val="28"/>
        </w:rPr>
        <w:t xml:space="preserve"> (поз. </w:t>
      </w:r>
      <w:r w:rsidR="00BF2FED" w:rsidRPr="00EC0917">
        <w:rPr>
          <w:rFonts w:ascii="Times New Roman" w:hAnsi="Times New Roman" w:cs="Times New Roman"/>
          <w:i/>
          <w:sz w:val="28"/>
          <w:szCs w:val="28"/>
        </w:rPr>
        <w:t>4)</w:t>
      </w:r>
      <w:r w:rsidRPr="00EC0917">
        <w:rPr>
          <w:rFonts w:ascii="Times New Roman" w:hAnsi="Times New Roman" w:cs="Times New Roman"/>
          <w:sz w:val="28"/>
          <w:szCs w:val="28"/>
        </w:rPr>
        <w:t>, подключенной с двухканальным цифровым регистратором</w:t>
      </w:r>
      <w:r w:rsidR="00BF2FED" w:rsidRPr="00EC0917">
        <w:rPr>
          <w:rFonts w:ascii="Times New Roman" w:hAnsi="Times New Roman" w:cs="Times New Roman"/>
          <w:sz w:val="28"/>
          <w:szCs w:val="28"/>
        </w:rPr>
        <w:t xml:space="preserve"> температуры РТ-</w:t>
      </w:r>
      <w:r w:rsidR="00207B12" w:rsidRPr="00EC0917">
        <w:rPr>
          <w:rFonts w:ascii="Times New Roman" w:hAnsi="Times New Roman" w:cs="Times New Roman"/>
          <w:sz w:val="28"/>
          <w:szCs w:val="28"/>
        </w:rPr>
        <w:t>2</w:t>
      </w:r>
      <w:r w:rsidR="00BF2FED" w:rsidRPr="00EC0917">
        <w:rPr>
          <w:rFonts w:ascii="Times New Roman" w:hAnsi="Times New Roman" w:cs="Times New Roman"/>
          <w:sz w:val="28"/>
          <w:szCs w:val="28"/>
        </w:rPr>
        <w:t>;</w:t>
      </w: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2) </w:t>
      </w:r>
      <w:r w:rsidR="00D60D8F" w:rsidRPr="00EC0917">
        <w:rPr>
          <w:rFonts w:ascii="Times New Roman" w:hAnsi="Times New Roman" w:cs="Times New Roman"/>
          <w:sz w:val="28"/>
          <w:szCs w:val="28"/>
        </w:rPr>
        <w:t>Термопару (ВР)</w:t>
      </w:r>
      <w:r w:rsidRPr="00EC0917">
        <w:rPr>
          <w:rFonts w:ascii="Times New Roman" w:hAnsi="Times New Roman" w:cs="Times New Roman"/>
          <w:sz w:val="28"/>
          <w:szCs w:val="28"/>
        </w:rPr>
        <w:t xml:space="preserve">, </w:t>
      </w:r>
      <w:r w:rsidR="008A40A3" w:rsidRPr="00EC0917">
        <w:rPr>
          <w:rFonts w:ascii="Times New Roman" w:hAnsi="Times New Roman" w:cs="Times New Roman"/>
          <w:sz w:val="28"/>
          <w:szCs w:val="28"/>
        </w:rPr>
        <w:t xml:space="preserve">также </w:t>
      </w:r>
      <w:r w:rsidR="00D60D8F" w:rsidRPr="00EC0917">
        <w:rPr>
          <w:rFonts w:ascii="Times New Roman" w:hAnsi="Times New Roman" w:cs="Times New Roman"/>
          <w:sz w:val="28"/>
          <w:szCs w:val="28"/>
        </w:rPr>
        <w:t>связанной с двухканальным цифровым регистратором</w:t>
      </w:r>
      <w:r w:rsidRPr="00EC0917">
        <w:rPr>
          <w:rFonts w:ascii="Times New Roman" w:hAnsi="Times New Roman" w:cs="Times New Roman"/>
          <w:sz w:val="28"/>
          <w:szCs w:val="28"/>
        </w:rPr>
        <w:t xml:space="preserve"> температуры РТ-</w:t>
      </w:r>
      <w:r w:rsidR="00D60D8F" w:rsidRPr="00EC0917">
        <w:rPr>
          <w:rFonts w:ascii="Times New Roman" w:hAnsi="Times New Roman" w:cs="Times New Roman"/>
          <w:sz w:val="28"/>
          <w:szCs w:val="28"/>
        </w:rPr>
        <w:t>2</w:t>
      </w:r>
      <w:r w:rsidRPr="00EC0917">
        <w:rPr>
          <w:rFonts w:ascii="Times New Roman" w:hAnsi="Times New Roman" w:cs="Times New Roman"/>
          <w:sz w:val="28"/>
          <w:szCs w:val="28"/>
        </w:rPr>
        <w:t>;</w:t>
      </w:r>
    </w:p>
    <w:p w:rsidR="00BF2FED" w:rsidRPr="00EC0917" w:rsidRDefault="00D60D8F"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3) М</w:t>
      </w:r>
      <w:r w:rsidR="00BF2FED" w:rsidRPr="00EC0917">
        <w:rPr>
          <w:rFonts w:ascii="Times New Roman" w:hAnsi="Times New Roman" w:cs="Times New Roman"/>
          <w:sz w:val="28"/>
          <w:szCs w:val="28"/>
        </w:rPr>
        <w:t xml:space="preserve">анометр </w:t>
      </w:r>
      <w:r w:rsidRPr="00EC0917">
        <w:rPr>
          <w:rFonts w:ascii="Times New Roman" w:hAnsi="Times New Roman" w:cs="Times New Roman"/>
          <w:sz w:val="28"/>
          <w:szCs w:val="28"/>
        </w:rPr>
        <w:t xml:space="preserve">вертикальный водяной </w:t>
      </w:r>
      <w:r w:rsidR="00BF2FED" w:rsidRPr="00EC0917">
        <w:rPr>
          <w:rFonts w:ascii="Times New Roman" w:hAnsi="Times New Roman" w:cs="Times New Roman"/>
          <w:sz w:val="28"/>
          <w:szCs w:val="28"/>
        </w:rPr>
        <w:t xml:space="preserve">(поз. </w:t>
      </w:r>
      <w:r w:rsidR="00BF2FED" w:rsidRPr="00EC0917">
        <w:rPr>
          <w:rFonts w:ascii="Times New Roman" w:hAnsi="Times New Roman" w:cs="Times New Roman"/>
          <w:i/>
          <w:sz w:val="28"/>
          <w:szCs w:val="28"/>
        </w:rPr>
        <w:t>7),</w:t>
      </w:r>
      <w:r w:rsidR="00BF2FED" w:rsidRPr="00EC0917">
        <w:rPr>
          <w:rFonts w:ascii="Times New Roman" w:hAnsi="Times New Roman" w:cs="Times New Roman"/>
          <w:sz w:val="28"/>
          <w:szCs w:val="28"/>
        </w:rPr>
        <w:t xml:space="preserve"> применяемый для измерения разряжения</w:t>
      </w:r>
      <w:r w:rsidRPr="00EC0917">
        <w:rPr>
          <w:rFonts w:ascii="Times New Roman" w:hAnsi="Times New Roman" w:cs="Times New Roman"/>
          <w:sz w:val="28"/>
          <w:szCs w:val="28"/>
        </w:rPr>
        <w:t xml:space="preserve"> агломерационного процесса</w:t>
      </w:r>
      <w:r w:rsidR="00BF2FED" w:rsidRPr="00EC0917">
        <w:rPr>
          <w:rFonts w:ascii="Times New Roman" w:hAnsi="Times New Roman" w:cs="Times New Roman"/>
          <w:sz w:val="28"/>
          <w:szCs w:val="28"/>
        </w:rPr>
        <w:t xml:space="preserve"> (рисунок 3.2, </w:t>
      </w:r>
      <w:r w:rsidR="00BF2FED" w:rsidRPr="00EC0917">
        <w:rPr>
          <w:rFonts w:ascii="Times New Roman" w:hAnsi="Times New Roman" w:cs="Times New Roman"/>
          <w:i/>
          <w:sz w:val="28"/>
          <w:szCs w:val="28"/>
        </w:rPr>
        <w:t>а</w:t>
      </w:r>
      <w:r w:rsidR="00BF2FED" w:rsidRPr="00EC0917">
        <w:rPr>
          <w:rFonts w:ascii="Times New Roman" w:hAnsi="Times New Roman" w:cs="Times New Roman"/>
          <w:sz w:val="28"/>
          <w:szCs w:val="28"/>
        </w:rPr>
        <w:t>).</w:t>
      </w:r>
    </w:p>
    <w:p w:rsidR="00BF2FED" w:rsidRPr="00EC0917" w:rsidRDefault="00BF2FED" w:rsidP="00283DE8">
      <w:pPr>
        <w:spacing w:after="0" w:line="240" w:lineRule="auto"/>
        <w:ind w:firstLine="709"/>
        <w:jc w:val="both"/>
        <w:rPr>
          <w:rFonts w:ascii="Times New Roman" w:hAnsi="Times New Roman" w:cs="Times New Roman"/>
          <w:sz w:val="28"/>
          <w:szCs w:val="28"/>
        </w:rPr>
      </w:pPr>
    </w:p>
    <w:p w:rsidR="00BF2FED" w:rsidRPr="00EC0917" w:rsidRDefault="00BF2FED" w:rsidP="00283DE8">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3.1.1 Материалы и методы, подготовка агломерационной шихты</w:t>
      </w: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color w:val="000000" w:themeColor="text1"/>
          <w:sz w:val="28"/>
          <w:szCs w:val="28"/>
        </w:rPr>
        <w:t>При проведении исследований в качестве основного материала использовали железисты</w:t>
      </w:r>
      <w:r w:rsidR="00EA3F43" w:rsidRPr="00EC0917">
        <w:rPr>
          <w:rFonts w:ascii="Times New Roman" w:hAnsi="Times New Roman" w:cs="Times New Roman"/>
          <w:color w:val="000000" w:themeColor="text1"/>
          <w:sz w:val="28"/>
          <w:szCs w:val="28"/>
        </w:rPr>
        <w:t>е</w:t>
      </w:r>
      <w:r w:rsidRPr="00EC0917">
        <w:rPr>
          <w:rFonts w:ascii="Times New Roman" w:hAnsi="Times New Roman" w:cs="Times New Roman"/>
          <w:color w:val="000000" w:themeColor="text1"/>
          <w:sz w:val="28"/>
          <w:szCs w:val="28"/>
        </w:rPr>
        <w:t xml:space="preserve"> песк</w:t>
      </w:r>
      <w:r w:rsidR="00EA3F43" w:rsidRPr="00EC0917">
        <w:rPr>
          <w:rFonts w:ascii="Times New Roman" w:hAnsi="Times New Roman" w:cs="Times New Roman"/>
          <w:color w:val="000000" w:themeColor="text1"/>
          <w:sz w:val="28"/>
          <w:szCs w:val="28"/>
        </w:rPr>
        <w:t xml:space="preserve">и </w:t>
      </w:r>
      <w:r w:rsidRPr="00EC0917">
        <w:rPr>
          <w:rFonts w:ascii="Times New Roman" w:hAnsi="Times New Roman" w:cs="Times New Roman"/>
          <w:color w:val="000000" w:themeColor="text1"/>
          <w:sz w:val="28"/>
          <w:szCs w:val="28"/>
        </w:rPr>
        <w:t>глиноземного производства фракции 10</w:t>
      </w:r>
      <w:r w:rsidR="004C0FC7" w:rsidRPr="00EC0917">
        <w:rPr>
          <w:rFonts w:ascii="Times New Roman" w:hAnsi="Times New Roman" w:cs="Times New Roman"/>
          <w:color w:val="000000" w:themeColor="text1"/>
          <w:sz w:val="28"/>
          <w:szCs w:val="28"/>
        </w:rPr>
        <w:t>-</w:t>
      </w:r>
      <w:r w:rsidRPr="00EC0917">
        <w:rPr>
          <w:rFonts w:ascii="Times New Roman" w:hAnsi="Times New Roman" w:cs="Times New Roman"/>
          <w:color w:val="000000" w:themeColor="text1"/>
          <w:sz w:val="28"/>
          <w:szCs w:val="28"/>
        </w:rPr>
        <w:t>0 мм.</w:t>
      </w:r>
      <w:r w:rsidRPr="00EC0917">
        <w:rPr>
          <w:rFonts w:ascii="Times New Roman" w:hAnsi="Times New Roman" w:cs="Times New Roman"/>
          <w:sz w:val="28"/>
          <w:szCs w:val="28"/>
        </w:rPr>
        <w:t xml:space="preserve"> Железистые пески глиноземного производства представлены не только </w:t>
      </w:r>
      <w:r w:rsidRPr="00EC0917">
        <w:rPr>
          <w:rFonts w:ascii="Times New Roman" w:hAnsi="Times New Roman" w:cs="Times New Roman"/>
          <w:sz w:val="28"/>
          <w:szCs w:val="28"/>
          <w:shd w:val="clear" w:color="auto" w:fill="FFFFFF"/>
        </w:rPr>
        <w:t>оксидами железа</w:t>
      </w:r>
      <w:r w:rsidRPr="00EC0917">
        <w:rPr>
          <w:rFonts w:ascii="Times New Roman" w:hAnsi="Times New Roman" w:cs="Times New Roman"/>
          <w:i/>
          <w:sz w:val="28"/>
          <w:szCs w:val="28"/>
        </w:rPr>
        <w:t xml:space="preserve">, </w:t>
      </w:r>
      <w:r w:rsidRPr="00EC0917">
        <w:rPr>
          <w:rFonts w:ascii="Times New Roman" w:hAnsi="Times New Roman" w:cs="Times New Roman"/>
          <w:sz w:val="28"/>
          <w:szCs w:val="28"/>
        </w:rPr>
        <w:t>но и другими полезными оксидами. Химический состав исследуемых материалов представлен в таблице 3.1.</w:t>
      </w:r>
    </w:p>
    <w:p w:rsidR="00BF2FED" w:rsidRPr="00EC0917" w:rsidRDefault="00BF2FED" w:rsidP="00BF2FED">
      <w:pPr>
        <w:spacing w:after="0" w:line="240" w:lineRule="auto"/>
        <w:ind w:firstLine="567"/>
        <w:jc w:val="both"/>
        <w:rPr>
          <w:rFonts w:ascii="Times New Roman" w:hAnsi="Times New Roman" w:cs="Times New Roman"/>
          <w:sz w:val="28"/>
          <w:szCs w:val="28"/>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3.1 – Химический состав исследуемых материалов</w:t>
      </w:r>
    </w:p>
    <w:p w:rsidR="00283DE8" w:rsidRPr="00EC0917" w:rsidRDefault="00283DE8" w:rsidP="00BF2FED">
      <w:pPr>
        <w:spacing w:after="0" w:line="240" w:lineRule="auto"/>
        <w:jc w:val="both"/>
        <w:rPr>
          <w:rFonts w:ascii="Times New Roman" w:hAnsi="Times New Roman" w:cs="Times New Roman"/>
          <w:sz w:val="24"/>
          <w:szCs w:val="24"/>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14"/>
        <w:gridCol w:w="846"/>
        <w:gridCol w:w="931"/>
        <w:gridCol w:w="818"/>
        <w:gridCol w:w="879"/>
        <w:gridCol w:w="818"/>
        <w:gridCol w:w="785"/>
        <w:gridCol w:w="846"/>
        <w:gridCol w:w="846"/>
        <w:gridCol w:w="794"/>
      </w:tblGrid>
      <w:tr w:rsidR="00BF2FED" w:rsidRPr="00EC0917" w:rsidTr="00283DE8">
        <w:trPr>
          <w:cantSplit/>
          <w:jc w:val="center"/>
        </w:trPr>
        <w:tc>
          <w:tcPr>
            <w:tcW w:w="2014" w:type="dxa"/>
          </w:tcPr>
          <w:p w:rsidR="00BF2FED" w:rsidRPr="00EC0917" w:rsidRDefault="00BF2FED" w:rsidP="00283DE8">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Наименование материала</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Fe</w:t>
            </w:r>
            <w:r w:rsidRPr="00EC0917">
              <w:rPr>
                <w:rFonts w:ascii="Times New Roman" w:hAnsi="Times New Roman" w:cs="Times New Roman"/>
                <w:sz w:val="24"/>
                <w:szCs w:val="24"/>
                <w:vertAlign w:val="subscript"/>
              </w:rPr>
              <w:t>общ</w:t>
            </w:r>
          </w:p>
        </w:tc>
        <w:tc>
          <w:tcPr>
            <w:tcW w:w="931"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SiO</w:t>
            </w:r>
            <w:r w:rsidRPr="00EC0917">
              <w:rPr>
                <w:rFonts w:ascii="Times New Roman" w:hAnsi="Times New Roman" w:cs="Times New Roman"/>
                <w:sz w:val="24"/>
                <w:szCs w:val="24"/>
                <w:vertAlign w:val="subscript"/>
              </w:rPr>
              <w:t>2</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MnO</w:t>
            </w:r>
          </w:p>
        </w:tc>
        <w:tc>
          <w:tcPr>
            <w:tcW w:w="87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O</w:t>
            </w:r>
            <w:r w:rsidRPr="00EC0917">
              <w:rPr>
                <w:rFonts w:ascii="Times New Roman" w:hAnsi="Times New Roman" w:cs="Times New Roman"/>
                <w:sz w:val="24"/>
                <w:szCs w:val="24"/>
                <w:vertAlign w:val="subscript"/>
              </w:rPr>
              <w:t>3</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MgO</w:t>
            </w:r>
          </w:p>
        </w:tc>
        <w:tc>
          <w:tcPr>
            <w:tcW w:w="785"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CaO</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S</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P</w:t>
            </w:r>
          </w:p>
        </w:tc>
        <w:tc>
          <w:tcPr>
            <w:tcW w:w="794"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C</w:t>
            </w:r>
          </w:p>
        </w:tc>
      </w:tr>
      <w:tr w:rsidR="00BF2FED" w:rsidRPr="00EC0917" w:rsidTr="00283DE8">
        <w:trPr>
          <w:cantSplit/>
          <w:jc w:val="center"/>
        </w:trPr>
        <w:tc>
          <w:tcPr>
            <w:tcW w:w="2014" w:type="dxa"/>
          </w:tcPr>
          <w:p w:rsidR="00BF2FED" w:rsidRPr="00EC0917" w:rsidRDefault="00BF2FED" w:rsidP="00283DE8">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Железистый песок глиноземного производства</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61,0</w:t>
            </w:r>
          </w:p>
        </w:tc>
        <w:tc>
          <w:tcPr>
            <w:tcW w:w="931"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7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19,0</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w:t>
            </w:r>
          </w:p>
        </w:tc>
        <w:tc>
          <w:tcPr>
            <w:tcW w:w="785"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5,7</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0,2</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94"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BF2FED" w:rsidRPr="00EC0917" w:rsidTr="00283DE8">
        <w:trPr>
          <w:cantSplit/>
          <w:jc w:val="center"/>
        </w:trPr>
        <w:tc>
          <w:tcPr>
            <w:tcW w:w="2014" w:type="dxa"/>
          </w:tcPr>
          <w:p w:rsidR="00BF2FED" w:rsidRPr="00EC0917" w:rsidRDefault="00BF2FED" w:rsidP="00283DE8">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Прокатная окалина</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76,8</w:t>
            </w:r>
          </w:p>
        </w:tc>
        <w:tc>
          <w:tcPr>
            <w:tcW w:w="931"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1,7</w:t>
            </w:r>
          </w:p>
        </w:tc>
        <w:tc>
          <w:tcPr>
            <w:tcW w:w="87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85"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94"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0,10</w:t>
            </w:r>
          </w:p>
        </w:tc>
      </w:tr>
      <w:tr w:rsidR="00BF2FED" w:rsidRPr="00EC0917" w:rsidTr="00283DE8">
        <w:trPr>
          <w:jc w:val="center"/>
        </w:trPr>
        <w:tc>
          <w:tcPr>
            <w:tcW w:w="2014" w:type="dxa"/>
          </w:tcPr>
          <w:p w:rsidR="00BF2FED" w:rsidRPr="00EC0917" w:rsidRDefault="00BF2FED" w:rsidP="00283DE8">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 xml:space="preserve">Аспирационная пыль </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50,9</w:t>
            </w:r>
          </w:p>
        </w:tc>
        <w:tc>
          <w:tcPr>
            <w:tcW w:w="931"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1,7</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87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3,5</w:t>
            </w:r>
          </w:p>
        </w:tc>
        <w:tc>
          <w:tcPr>
            <w:tcW w:w="81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785"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3,0</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0,021</w:t>
            </w:r>
          </w:p>
        </w:tc>
        <w:tc>
          <w:tcPr>
            <w:tcW w:w="84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0,002</w:t>
            </w:r>
          </w:p>
        </w:tc>
        <w:tc>
          <w:tcPr>
            <w:tcW w:w="794"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3,2</w:t>
            </w:r>
          </w:p>
        </w:tc>
      </w:tr>
    </w:tbl>
    <w:p w:rsidR="00BF2FED" w:rsidRPr="00EC0917" w:rsidRDefault="00BF2FED" w:rsidP="00BF2FED">
      <w:pPr>
        <w:spacing w:after="0" w:line="240" w:lineRule="auto"/>
        <w:jc w:val="both"/>
        <w:rPr>
          <w:rFonts w:ascii="Times New Roman" w:hAnsi="Times New Roman" w:cs="Times New Roman"/>
          <w:sz w:val="28"/>
          <w:szCs w:val="28"/>
        </w:rPr>
      </w:pPr>
    </w:p>
    <w:p w:rsidR="002C163A" w:rsidRPr="00EC0917" w:rsidRDefault="002C163A"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Для агломерации отходов глиноземного производства была подготовлена шихта, состоящая из железистых песков фракции 0–5 мм и прокатной окалины в весовом соотношении 70:30. В качестве топлива в процессе использовались отсевы кокса. Детальный химический и технический состав золы этого кокса представлен в Таблице 3.2.</w:t>
      </w: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Гранулометрический состав материалов определяли по ГОСТ 27562-87. Результаты фракционного состава приведены в таблице</w:t>
      </w:r>
      <w:r w:rsidR="00EA3F43" w:rsidRPr="00EC0917">
        <w:rPr>
          <w:rFonts w:ascii="Times New Roman" w:hAnsi="Times New Roman" w:cs="Times New Roman"/>
          <w:sz w:val="28"/>
          <w:szCs w:val="28"/>
        </w:rPr>
        <w:t xml:space="preserve"> </w:t>
      </w:r>
      <w:r w:rsidRPr="00EC0917">
        <w:rPr>
          <w:rFonts w:ascii="Times New Roman" w:hAnsi="Times New Roman" w:cs="Times New Roman"/>
          <w:sz w:val="28"/>
          <w:szCs w:val="28"/>
        </w:rPr>
        <w:t>3.3. Из теории окомкования известно, что наиболее неблагоприятное влияние на окомкование оказывает фракция 0,1</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 xml:space="preserve">1,6 мм [130, </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 xml:space="preserve">.64-65]. Именно в этот диапазон крупности попадают многие техногенные отходы и исследуемый материал (железистые пески). На рисунке 3.3 представлены железистые пески глиноземного производства. Визуально железистые пески представлены </w:t>
      </w:r>
      <w:r w:rsidRPr="00EC0917">
        <w:rPr>
          <w:rFonts w:ascii="Times New Roman" w:hAnsi="Times New Roman" w:cs="Times New Roman"/>
          <w:sz w:val="28"/>
          <w:szCs w:val="28"/>
        </w:rPr>
        <w:lastRenderedPageBreak/>
        <w:t>крупной фракцией, что отчетливо наблюдается из рисунка. Из таблицы 3.3 видно, что основная часть железистых песков приходится на не комкуемую фракцию, которая составляет свыше 80 %.</w:t>
      </w:r>
    </w:p>
    <w:p w:rsidR="00BF2FED" w:rsidRPr="00EC0917" w:rsidRDefault="00BF2FED" w:rsidP="00BF2FED">
      <w:pPr>
        <w:spacing w:after="0" w:line="240" w:lineRule="auto"/>
        <w:ind w:firstLine="567"/>
        <w:jc w:val="both"/>
        <w:rPr>
          <w:rFonts w:ascii="Times New Roman" w:hAnsi="Times New Roman" w:cs="Times New Roman"/>
          <w:sz w:val="28"/>
          <w:szCs w:val="28"/>
        </w:rPr>
      </w:pPr>
    </w:p>
    <w:p w:rsidR="00BF2FED" w:rsidRPr="00EC0917" w:rsidRDefault="00BF2FED" w:rsidP="00BF2FED">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531145" cy="2828261"/>
            <wp:effectExtent l="19050" t="0" r="0" b="0"/>
            <wp:docPr id="12" name="Рисунок 6" descr="D:\Documents\Zhunusov.a\Downloads\Железис.песк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Zhunusov.a\Downloads\Железис.пески.jpeg"/>
                    <pic:cNvPicPr>
                      <a:picLocks noChangeAspect="1" noChangeArrowheads="1"/>
                    </pic:cNvPicPr>
                  </pic:nvPicPr>
                  <pic:blipFill>
                    <a:blip r:embed="rId37" cstate="print"/>
                    <a:srcRect r="9562"/>
                    <a:stretch>
                      <a:fillRect/>
                    </a:stretch>
                  </pic:blipFill>
                  <pic:spPr bwMode="auto">
                    <a:xfrm>
                      <a:off x="0" y="0"/>
                      <a:ext cx="5531145" cy="2828261"/>
                    </a:xfrm>
                    <a:prstGeom prst="rect">
                      <a:avLst/>
                    </a:prstGeom>
                    <a:noFill/>
                    <a:ln w="9525">
                      <a:noFill/>
                      <a:miter lim="800000"/>
                      <a:headEnd/>
                      <a:tailEnd/>
                    </a:ln>
                  </pic:spPr>
                </pic:pic>
              </a:graphicData>
            </a:graphic>
          </wp:inline>
        </w:drawing>
      </w:r>
    </w:p>
    <w:p w:rsidR="00BF2FED" w:rsidRPr="00EC0917" w:rsidRDefault="00BF2FED" w:rsidP="00BF2FED">
      <w:pPr>
        <w:spacing w:after="0" w:line="240" w:lineRule="auto"/>
        <w:jc w:val="center"/>
        <w:rPr>
          <w:rFonts w:ascii="Times New Roman" w:hAnsi="Times New Roman" w:cs="Times New Roman"/>
          <w:sz w:val="28"/>
          <w:szCs w:val="28"/>
        </w:rPr>
      </w:pPr>
    </w:p>
    <w:p w:rsidR="00BF2FED" w:rsidRPr="00EC0917" w:rsidRDefault="00BF2FED" w:rsidP="00BF2FED">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3.3 – Железистые пески глиноземного производства</w:t>
      </w:r>
    </w:p>
    <w:p w:rsidR="00BF2FED" w:rsidRPr="00EC0917" w:rsidRDefault="00BF2FED" w:rsidP="00BF2FED">
      <w:pPr>
        <w:spacing w:after="0" w:line="240" w:lineRule="auto"/>
        <w:jc w:val="center"/>
        <w:rPr>
          <w:rFonts w:ascii="Times New Roman" w:hAnsi="Times New Roman" w:cs="Times New Roman"/>
          <w:sz w:val="28"/>
          <w:szCs w:val="28"/>
        </w:rPr>
      </w:pPr>
    </w:p>
    <w:p w:rsidR="00BF2FED" w:rsidRPr="00EC0917" w:rsidRDefault="00BF2FED" w:rsidP="00283DE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Для решения проблемы не комкуемости железистых песков применяли аспирационную пыль сталеплавильного производства. Аспирационная пыль служила как глинистая составляющая </w:t>
      </w:r>
      <w:r w:rsidR="00EA3F43" w:rsidRPr="00EC0917">
        <w:rPr>
          <w:rFonts w:ascii="Times New Roman" w:hAnsi="Times New Roman" w:cs="Times New Roman"/>
          <w:sz w:val="28"/>
          <w:szCs w:val="28"/>
        </w:rPr>
        <w:t>для</w:t>
      </w:r>
      <w:r w:rsidRPr="00EC0917">
        <w:rPr>
          <w:rFonts w:ascii="Times New Roman" w:hAnsi="Times New Roman" w:cs="Times New Roman"/>
          <w:sz w:val="28"/>
          <w:szCs w:val="28"/>
        </w:rPr>
        <w:t xml:space="preserve"> улучшения комкуемости шихты. Применение аспирационной пыли оказывало благоприятное воздействие на процесс окомкования, котор</w:t>
      </w:r>
      <w:r w:rsidR="00EA3F43" w:rsidRPr="00EC0917">
        <w:rPr>
          <w:rFonts w:ascii="Times New Roman" w:hAnsi="Times New Roman" w:cs="Times New Roman"/>
          <w:sz w:val="28"/>
          <w:szCs w:val="28"/>
        </w:rPr>
        <w:t xml:space="preserve">ый </w:t>
      </w:r>
      <w:r w:rsidRPr="00EC0917">
        <w:rPr>
          <w:rFonts w:ascii="Times New Roman" w:hAnsi="Times New Roman" w:cs="Times New Roman"/>
          <w:sz w:val="28"/>
          <w:szCs w:val="28"/>
        </w:rPr>
        <w:t xml:space="preserve">ускоряется с увеличением числа зародышей в шихте. Также окомкованию способствовало использование в шихте возврата, в котором основная масса </w:t>
      </w:r>
      <w:r w:rsidR="00EA3F43" w:rsidRPr="00EC0917">
        <w:rPr>
          <w:rFonts w:ascii="Times New Roman" w:hAnsi="Times New Roman" w:cs="Times New Roman"/>
          <w:sz w:val="28"/>
          <w:szCs w:val="28"/>
        </w:rPr>
        <w:t xml:space="preserve">в </w:t>
      </w:r>
      <w:r w:rsidRPr="00EC0917">
        <w:rPr>
          <w:rFonts w:ascii="Times New Roman" w:hAnsi="Times New Roman" w:cs="Times New Roman"/>
          <w:sz w:val="28"/>
          <w:szCs w:val="28"/>
        </w:rPr>
        <w:t>наличи</w:t>
      </w:r>
      <w:r w:rsidR="00EA3F43" w:rsidRPr="00EC0917">
        <w:rPr>
          <w:rFonts w:ascii="Times New Roman" w:hAnsi="Times New Roman" w:cs="Times New Roman"/>
          <w:sz w:val="28"/>
          <w:szCs w:val="28"/>
        </w:rPr>
        <w:t>и имеет</w:t>
      </w:r>
      <w:r w:rsidRPr="00EC0917">
        <w:rPr>
          <w:rFonts w:ascii="Times New Roman" w:hAnsi="Times New Roman" w:cs="Times New Roman"/>
          <w:sz w:val="28"/>
          <w:szCs w:val="28"/>
        </w:rPr>
        <w:t xml:space="preserve"> мельчайши</w:t>
      </w:r>
      <w:r w:rsidR="00EA3F43" w:rsidRPr="00EC0917">
        <w:rPr>
          <w:rFonts w:ascii="Times New Roman" w:hAnsi="Times New Roman" w:cs="Times New Roman"/>
          <w:sz w:val="28"/>
          <w:szCs w:val="28"/>
        </w:rPr>
        <w:t>е</w:t>
      </w:r>
      <w:r w:rsidRPr="00EC0917">
        <w:rPr>
          <w:rFonts w:ascii="Times New Roman" w:hAnsi="Times New Roman" w:cs="Times New Roman"/>
          <w:sz w:val="28"/>
          <w:szCs w:val="28"/>
        </w:rPr>
        <w:t xml:space="preserve"> частиц</w:t>
      </w:r>
      <w:r w:rsidR="00EA3F43" w:rsidRPr="00EC0917">
        <w:rPr>
          <w:rFonts w:ascii="Times New Roman" w:hAnsi="Times New Roman" w:cs="Times New Roman"/>
          <w:sz w:val="28"/>
          <w:szCs w:val="28"/>
        </w:rPr>
        <w:t>ы</w:t>
      </w:r>
      <w:r w:rsidRPr="00EC0917">
        <w:rPr>
          <w:rFonts w:ascii="Times New Roman" w:hAnsi="Times New Roman" w:cs="Times New Roman"/>
          <w:sz w:val="28"/>
          <w:szCs w:val="28"/>
        </w:rPr>
        <w:t>.</w:t>
      </w:r>
    </w:p>
    <w:p w:rsidR="00BF2FED" w:rsidRPr="00EC0917" w:rsidRDefault="00BF2FED" w:rsidP="00BF2FED">
      <w:pPr>
        <w:spacing w:after="0" w:line="240" w:lineRule="auto"/>
        <w:ind w:firstLine="567"/>
        <w:jc w:val="both"/>
        <w:rPr>
          <w:rFonts w:ascii="Times New Roman" w:hAnsi="Times New Roman" w:cs="Times New Roman"/>
          <w:sz w:val="28"/>
          <w:szCs w:val="28"/>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3.2 </w:t>
      </w:r>
      <w:r w:rsidR="004C0FC7" w:rsidRPr="00EC0917">
        <w:rPr>
          <w:rFonts w:ascii="Times New Roman" w:hAnsi="Times New Roman" w:cs="Times New Roman"/>
          <w:sz w:val="28"/>
          <w:szCs w:val="28"/>
        </w:rPr>
        <w:t>–</w:t>
      </w:r>
      <w:r w:rsidRPr="00EC0917">
        <w:rPr>
          <w:rFonts w:ascii="Times New Roman" w:hAnsi="Times New Roman" w:cs="Times New Roman"/>
          <w:sz w:val="28"/>
          <w:szCs w:val="28"/>
        </w:rPr>
        <w:t xml:space="preserve"> Химический состав золы и технический состав кокса, %</w:t>
      </w:r>
    </w:p>
    <w:p w:rsidR="00283DE8" w:rsidRPr="00EC0917" w:rsidRDefault="00283DE8" w:rsidP="00BF2FED">
      <w:pPr>
        <w:spacing w:after="0" w:line="240" w:lineRule="auto"/>
        <w:jc w:val="both"/>
        <w:rPr>
          <w:rFonts w:ascii="Times New Roman" w:hAnsi="Times New Roman" w:cs="Times New Roman"/>
          <w:sz w:val="16"/>
          <w:szCs w:val="16"/>
        </w:rPr>
      </w:pPr>
    </w:p>
    <w:tbl>
      <w:tblPr>
        <w:tblStyle w:val="ab"/>
        <w:tblW w:w="0" w:type="auto"/>
        <w:tblInd w:w="108" w:type="dxa"/>
        <w:tblLook w:val="01E0"/>
      </w:tblPr>
      <w:tblGrid>
        <w:gridCol w:w="1169"/>
        <w:gridCol w:w="1170"/>
        <w:gridCol w:w="1169"/>
        <w:gridCol w:w="1170"/>
        <w:gridCol w:w="1169"/>
        <w:gridCol w:w="1170"/>
        <w:gridCol w:w="1169"/>
        <w:gridCol w:w="1453"/>
      </w:tblGrid>
      <w:tr w:rsidR="00BF2FED" w:rsidRPr="00EC0917" w:rsidTr="00BF2FED">
        <w:trPr>
          <w:trHeight w:val="359"/>
        </w:trPr>
        <w:tc>
          <w:tcPr>
            <w:tcW w:w="1169"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1170"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1169"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1170"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1169" w:type="dxa"/>
          </w:tcPr>
          <w:p w:rsidR="00BF2FED" w:rsidRPr="00EC0917" w:rsidRDefault="00BF2FED" w:rsidP="00BF2FED">
            <w:pPr>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О</w:t>
            </w:r>
            <w:r w:rsidRPr="00EC0917">
              <w:rPr>
                <w:rFonts w:ascii="Times New Roman" w:hAnsi="Times New Roman" w:cs="Times New Roman"/>
                <w:sz w:val="24"/>
                <w:szCs w:val="24"/>
                <w:vertAlign w:val="subscript"/>
              </w:rPr>
              <w:t>3</w:t>
            </w:r>
          </w:p>
        </w:tc>
        <w:tc>
          <w:tcPr>
            <w:tcW w:w="1170" w:type="dxa"/>
          </w:tcPr>
          <w:p w:rsidR="00BF2FED" w:rsidRPr="00EC0917" w:rsidRDefault="00BF2FED" w:rsidP="00BF2FED">
            <w:pPr>
              <w:jc w:val="center"/>
              <w:rPr>
                <w:rFonts w:ascii="Times New Roman" w:hAnsi="Times New Roman" w:cs="Times New Roman"/>
                <w:sz w:val="24"/>
                <w:szCs w:val="24"/>
                <w:vertAlign w:val="subscript"/>
              </w:rPr>
            </w:pPr>
            <w:r w:rsidRPr="00EC0917">
              <w:rPr>
                <w:rFonts w:ascii="Times New Roman" w:hAnsi="Times New Roman" w:cs="Times New Roman"/>
                <w:sz w:val="24"/>
                <w:szCs w:val="24"/>
              </w:rPr>
              <w:t>А</w:t>
            </w:r>
          </w:p>
        </w:tc>
        <w:tc>
          <w:tcPr>
            <w:tcW w:w="1169" w:type="dxa"/>
          </w:tcPr>
          <w:p w:rsidR="00BF2FED" w:rsidRPr="00EC0917" w:rsidRDefault="00BF2FED" w:rsidP="00BF2FED">
            <w:pPr>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V</w:t>
            </w:r>
          </w:p>
        </w:tc>
        <w:tc>
          <w:tcPr>
            <w:tcW w:w="1453"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lang w:val="en-US"/>
              </w:rPr>
              <w:t>W</w:t>
            </w:r>
          </w:p>
        </w:tc>
      </w:tr>
      <w:tr w:rsidR="00BF2FED" w:rsidRPr="00EC0917" w:rsidTr="00BF2FED">
        <w:trPr>
          <w:trHeight w:val="374"/>
        </w:trPr>
        <w:tc>
          <w:tcPr>
            <w:tcW w:w="1169"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42,7</w:t>
            </w:r>
          </w:p>
        </w:tc>
        <w:tc>
          <w:tcPr>
            <w:tcW w:w="1170"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12,8</w:t>
            </w:r>
          </w:p>
        </w:tc>
        <w:tc>
          <w:tcPr>
            <w:tcW w:w="1169"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6,5</w:t>
            </w:r>
          </w:p>
        </w:tc>
        <w:tc>
          <w:tcPr>
            <w:tcW w:w="1170"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10,2</w:t>
            </w:r>
          </w:p>
        </w:tc>
        <w:tc>
          <w:tcPr>
            <w:tcW w:w="1169"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12,3</w:t>
            </w:r>
          </w:p>
        </w:tc>
        <w:tc>
          <w:tcPr>
            <w:tcW w:w="1170"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23,2</w:t>
            </w:r>
          </w:p>
        </w:tc>
        <w:tc>
          <w:tcPr>
            <w:tcW w:w="1169"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4,7</w:t>
            </w:r>
          </w:p>
        </w:tc>
        <w:tc>
          <w:tcPr>
            <w:tcW w:w="1453" w:type="dxa"/>
          </w:tcPr>
          <w:p w:rsidR="00BF2FED" w:rsidRPr="00EC0917" w:rsidRDefault="00BF2FED" w:rsidP="00BF2FED">
            <w:pPr>
              <w:jc w:val="center"/>
              <w:rPr>
                <w:rFonts w:ascii="Times New Roman" w:hAnsi="Times New Roman" w:cs="Times New Roman"/>
                <w:sz w:val="24"/>
                <w:szCs w:val="24"/>
              </w:rPr>
            </w:pPr>
            <w:r w:rsidRPr="00EC0917">
              <w:rPr>
                <w:rFonts w:ascii="Times New Roman" w:hAnsi="Times New Roman" w:cs="Times New Roman"/>
                <w:sz w:val="24"/>
                <w:szCs w:val="24"/>
              </w:rPr>
              <w:t>8,1</w:t>
            </w:r>
          </w:p>
        </w:tc>
      </w:tr>
    </w:tbl>
    <w:p w:rsidR="00BF2FED" w:rsidRPr="00EC0917" w:rsidRDefault="00BF2FED" w:rsidP="00BF2FED">
      <w:pPr>
        <w:spacing w:after="0" w:line="240" w:lineRule="auto"/>
        <w:ind w:firstLine="567"/>
        <w:jc w:val="both"/>
        <w:rPr>
          <w:rFonts w:ascii="Times New Roman" w:hAnsi="Times New Roman" w:cs="Times New Roman"/>
          <w:sz w:val="24"/>
          <w:szCs w:val="24"/>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3.3 </w:t>
      </w:r>
      <w:r w:rsidR="004C0FC7" w:rsidRPr="00EC0917">
        <w:rPr>
          <w:rFonts w:ascii="Times New Roman" w:hAnsi="Times New Roman" w:cs="Times New Roman"/>
          <w:sz w:val="28"/>
          <w:szCs w:val="28"/>
        </w:rPr>
        <w:t>–</w:t>
      </w:r>
      <w:r w:rsidRPr="00EC0917">
        <w:rPr>
          <w:rFonts w:ascii="Times New Roman" w:hAnsi="Times New Roman" w:cs="Times New Roman"/>
          <w:sz w:val="28"/>
          <w:szCs w:val="28"/>
        </w:rPr>
        <w:t xml:space="preserve"> Гранулометрический состав железистых песков, мм</w:t>
      </w:r>
    </w:p>
    <w:p w:rsidR="00283DE8" w:rsidRPr="00EC0917" w:rsidRDefault="00283DE8" w:rsidP="00BF2FED">
      <w:pPr>
        <w:spacing w:after="0" w:line="240" w:lineRule="auto"/>
        <w:jc w:val="both"/>
        <w:rPr>
          <w:rFonts w:ascii="Times New Roman" w:hAnsi="Times New Roman" w:cs="Times New Roman"/>
          <w:sz w:val="16"/>
          <w:szCs w:val="16"/>
        </w:rPr>
      </w:pP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96"/>
        <w:gridCol w:w="1109"/>
        <w:gridCol w:w="1580"/>
        <w:gridCol w:w="1431"/>
        <w:gridCol w:w="1209"/>
        <w:gridCol w:w="986"/>
        <w:gridCol w:w="1058"/>
      </w:tblGrid>
      <w:tr w:rsidR="00BF2FED" w:rsidRPr="00EC0917" w:rsidTr="00BF2FED">
        <w:trPr>
          <w:jc w:val="center"/>
        </w:trPr>
        <w:tc>
          <w:tcPr>
            <w:tcW w:w="2196" w:type="dxa"/>
          </w:tcPr>
          <w:p w:rsidR="00BF2FED" w:rsidRPr="00EC0917" w:rsidRDefault="00BF2FED" w:rsidP="00283DE8">
            <w:pPr>
              <w:widowControl w:val="0"/>
              <w:autoSpaceDE w:val="0"/>
              <w:autoSpaceDN w:val="0"/>
              <w:adjustRightInd w:val="0"/>
              <w:spacing w:after="0" w:line="240" w:lineRule="auto"/>
              <w:rPr>
                <w:rFonts w:ascii="Times New Roman" w:hAnsi="Times New Roman" w:cs="Times New Roman"/>
                <w:sz w:val="24"/>
                <w:szCs w:val="24"/>
              </w:rPr>
            </w:pPr>
            <w:r w:rsidRPr="00EC0917">
              <w:rPr>
                <w:rFonts w:ascii="Times New Roman" w:hAnsi="Times New Roman" w:cs="Times New Roman"/>
                <w:sz w:val="24"/>
                <w:szCs w:val="24"/>
              </w:rPr>
              <w:t>Фракция, мм</w:t>
            </w:r>
          </w:p>
        </w:tc>
        <w:tc>
          <w:tcPr>
            <w:tcW w:w="110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-0,06 </w:t>
            </w:r>
          </w:p>
        </w:tc>
        <w:tc>
          <w:tcPr>
            <w:tcW w:w="1580"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 xml:space="preserve">-0,2-0,06 </w:t>
            </w:r>
          </w:p>
        </w:tc>
        <w:tc>
          <w:tcPr>
            <w:tcW w:w="1431"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-0,5-0,2 </w:t>
            </w:r>
          </w:p>
        </w:tc>
        <w:tc>
          <w:tcPr>
            <w:tcW w:w="120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-1-0,5 </w:t>
            </w:r>
          </w:p>
        </w:tc>
        <w:tc>
          <w:tcPr>
            <w:tcW w:w="98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-3-1 </w:t>
            </w:r>
          </w:p>
        </w:tc>
        <w:tc>
          <w:tcPr>
            <w:tcW w:w="105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-5-3 </w:t>
            </w:r>
          </w:p>
        </w:tc>
      </w:tr>
      <w:tr w:rsidR="00BF2FED" w:rsidRPr="00EC0917" w:rsidTr="00BF2FED">
        <w:trPr>
          <w:jc w:val="center"/>
        </w:trPr>
        <w:tc>
          <w:tcPr>
            <w:tcW w:w="2196" w:type="dxa"/>
          </w:tcPr>
          <w:p w:rsidR="00BF2FED" w:rsidRPr="00EC0917" w:rsidRDefault="00BF2FED" w:rsidP="00283DE8">
            <w:pPr>
              <w:widowControl w:val="0"/>
              <w:autoSpaceDE w:val="0"/>
              <w:autoSpaceDN w:val="0"/>
              <w:adjustRightInd w:val="0"/>
              <w:spacing w:after="0" w:line="240" w:lineRule="auto"/>
              <w:rPr>
                <w:rFonts w:ascii="Times New Roman" w:hAnsi="Times New Roman" w:cs="Times New Roman"/>
                <w:sz w:val="24"/>
                <w:szCs w:val="24"/>
              </w:rPr>
            </w:pPr>
            <w:r w:rsidRPr="00EC0917">
              <w:rPr>
                <w:rFonts w:ascii="Times New Roman" w:hAnsi="Times New Roman" w:cs="Times New Roman"/>
                <w:sz w:val="24"/>
                <w:szCs w:val="24"/>
              </w:rPr>
              <w:t>Ед.изм. %</w:t>
            </w:r>
          </w:p>
        </w:tc>
        <w:tc>
          <w:tcPr>
            <w:tcW w:w="110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1580"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14,7</w:t>
            </w:r>
          </w:p>
        </w:tc>
        <w:tc>
          <w:tcPr>
            <w:tcW w:w="1431"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43,2</w:t>
            </w:r>
          </w:p>
        </w:tc>
        <w:tc>
          <w:tcPr>
            <w:tcW w:w="1209"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20,5</w:t>
            </w:r>
          </w:p>
        </w:tc>
        <w:tc>
          <w:tcPr>
            <w:tcW w:w="986"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6,8</w:t>
            </w:r>
          </w:p>
        </w:tc>
        <w:tc>
          <w:tcPr>
            <w:tcW w:w="1058" w:type="dxa"/>
          </w:tcPr>
          <w:p w:rsidR="00BF2FED" w:rsidRPr="00EC0917" w:rsidRDefault="00BF2FED" w:rsidP="00BF2FED">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12,8</w:t>
            </w:r>
          </w:p>
        </w:tc>
      </w:tr>
    </w:tbl>
    <w:p w:rsidR="00BF2FED" w:rsidRPr="00EC0917" w:rsidRDefault="00BF2FED" w:rsidP="00BF2FED">
      <w:pPr>
        <w:spacing w:after="0" w:line="240" w:lineRule="auto"/>
        <w:jc w:val="both"/>
        <w:rPr>
          <w:rFonts w:ascii="Times New Roman" w:hAnsi="Times New Roman" w:cs="Times New Roman"/>
          <w:sz w:val="28"/>
          <w:szCs w:val="28"/>
        </w:rPr>
      </w:pPr>
    </w:p>
    <w:p w:rsidR="00BF2FED" w:rsidRPr="00EC0917" w:rsidRDefault="00E40161" w:rsidP="00950003">
      <w:pPr>
        <w:shd w:val="clear" w:color="auto" w:fill="FFFFFF"/>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Подготовленную с</w:t>
      </w:r>
      <w:r w:rsidR="00AF2376" w:rsidRPr="00EC0917">
        <w:rPr>
          <w:rFonts w:ascii="Times New Roman" w:hAnsi="Times New Roman" w:cs="Times New Roman"/>
          <w:color w:val="000000" w:themeColor="text1"/>
          <w:sz w:val="28"/>
          <w:szCs w:val="28"/>
        </w:rPr>
        <w:t>месь пере</w:t>
      </w:r>
      <w:r w:rsidRPr="00EC0917">
        <w:rPr>
          <w:rFonts w:ascii="Times New Roman" w:hAnsi="Times New Roman" w:cs="Times New Roman"/>
          <w:color w:val="000000" w:themeColor="text1"/>
          <w:sz w:val="28"/>
          <w:szCs w:val="28"/>
        </w:rPr>
        <w:t>мешивали в тарельчатом грануляторе</w:t>
      </w:r>
      <w:r w:rsidR="00AF2376" w:rsidRPr="00EC0917">
        <w:rPr>
          <w:rFonts w:ascii="Times New Roman" w:hAnsi="Times New Roman" w:cs="Times New Roman"/>
          <w:color w:val="000000" w:themeColor="text1"/>
          <w:sz w:val="28"/>
          <w:szCs w:val="28"/>
        </w:rPr>
        <w:t>. Оптимальная влажность шихты была подобрана экспериментально путем постепенного увеличения с 5 до 10</w:t>
      </w:r>
      <w:r w:rsidR="00BB34E2" w:rsidRPr="00EC0917">
        <w:rPr>
          <w:rFonts w:ascii="Times New Roman" w:hAnsi="Times New Roman" w:cs="Times New Roman"/>
          <w:color w:val="000000" w:themeColor="text1"/>
          <w:sz w:val="28"/>
          <w:szCs w:val="28"/>
        </w:rPr>
        <w:t xml:space="preserve"> </w:t>
      </w:r>
      <w:r w:rsidR="00AF2376" w:rsidRPr="00EC0917">
        <w:rPr>
          <w:rFonts w:ascii="Times New Roman" w:hAnsi="Times New Roman" w:cs="Times New Roman"/>
          <w:color w:val="000000" w:themeColor="text1"/>
          <w:sz w:val="28"/>
          <w:szCs w:val="28"/>
        </w:rPr>
        <w:t xml:space="preserve">%. </w:t>
      </w:r>
      <w:r w:rsidR="00950003" w:rsidRPr="00EC0917">
        <w:rPr>
          <w:rFonts w:ascii="Times New Roman" w:hAnsi="Times New Roman" w:cs="Times New Roman"/>
          <w:color w:val="000000" w:themeColor="text1"/>
          <w:sz w:val="28"/>
          <w:szCs w:val="28"/>
        </w:rPr>
        <w:t xml:space="preserve">Применение глинистых добавок способствовало улучшению технологических характеристик шихты на стадии подготовки к спеканию. В результате шихта стала рыхлой, что улучшило ее газопроницаемость, и, как следствие, время спекания было уменьшено. </w:t>
      </w:r>
      <w:r w:rsidR="00BF2FED" w:rsidRPr="00EC0917">
        <w:rPr>
          <w:rFonts w:ascii="Times New Roman" w:hAnsi="Times New Roman" w:cs="Times New Roman"/>
          <w:sz w:val="28"/>
          <w:szCs w:val="28"/>
        </w:rPr>
        <w:t xml:space="preserve">Перед </w:t>
      </w:r>
      <w:r w:rsidR="00BF2FED" w:rsidRPr="00EC0917">
        <w:rPr>
          <w:rFonts w:ascii="Times New Roman" w:hAnsi="Times New Roman" w:cs="Times New Roman"/>
          <w:sz w:val="28"/>
          <w:szCs w:val="28"/>
        </w:rPr>
        <w:lastRenderedPageBreak/>
        <w:t xml:space="preserve">окомкованием железистый песок подвергался предварительной сушке при 100-150 °С в сушильной печи, так как после выпарных аппаратов выщелачивания железистые пески имеют повышенную влажность (70-80 %). Влажность материала была снижена до 5-15 %. </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Возврат использовался от предыдущего спекания. В качестве постели использовали агломерат фракции 5-10 мм. </w:t>
      </w:r>
      <w:r w:rsidR="00D60D8F" w:rsidRPr="00EC0917">
        <w:rPr>
          <w:rFonts w:ascii="Times New Roman" w:hAnsi="Times New Roman" w:cs="Times New Roman"/>
          <w:sz w:val="28"/>
          <w:szCs w:val="28"/>
        </w:rPr>
        <w:t>Для удешевления процесса в качестве зажигательной смеси использовали смесь</w:t>
      </w:r>
      <w:r w:rsidRPr="00EC0917">
        <w:rPr>
          <w:rFonts w:ascii="Times New Roman" w:hAnsi="Times New Roman" w:cs="Times New Roman"/>
          <w:sz w:val="28"/>
          <w:szCs w:val="28"/>
        </w:rPr>
        <w:t xml:space="preserve"> дре</w:t>
      </w:r>
      <w:r w:rsidR="00D60D8F" w:rsidRPr="00EC0917">
        <w:rPr>
          <w:rFonts w:ascii="Times New Roman" w:hAnsi="Times New Roman" w:cs="Times New Roman"/>
          <w:sz w:val="28"/>
          <w:szCs w:val="28"/>
        </w:rPr>
        <w:t>весных опилок и коксовой мелочи смоченные водой. Д</w:t>
      </w:r>
      <w:r w:rsidRPr="00EC0917">
        <w:rPr>
          <w:rFonts w:ascii="Times New Roman" w:hAnsi="Times New Roman" w:cs="Times New Roman"/>
          <w:sz w:val="28"/>
          <w:szCs w:val="28"/>
        </w:rPr>
        <w:t xml:space="preserve">ревесная </w:t>
      </w:r>
      <w:proofErr w:type="gramStart"/>
      <w:r w:rsidRPr="00EC0917">
        <w:rPr>
          <w:rFonts w:ascii="Times New Roman" w:hAnsi="Times New Roman" w:cs="Times New Roman"/>
          <w:sz w:val="28"/>
          <w:szCs w:val="28"/>
        </w:rPr>
        <w:t>стружка</w:t>
      </w:r>
      <w:proofErr w:type="gramEnd"/>
      <w:r w:rsidRPr="00EC0917">
        <w:rPr>
          <w:rFonts w:ascii="Times New Roman" w:hAnsi="Times New Roman" w:cs="Times New Roman"/>
          <w:sz w:val="28"/>
          <w:szCs w:val="28"/>
        </w:rPr>
        <w:t xml:space="preserve"> смоченная керосином</w:t>
      </w:r>
      <w:r w:rsidR="00D60D8F" w:rsidRPr="00EC0917">
        <w:rPr>
          <w:rFonts w:ascii="Times New Roman" w:hAnsi="Times New Roman" w:cs="Times New Roman"/>
          <w:sz w:val="28"/>
          <w:szCs w:val="28"/>
        </w:rPr>
        <w:t xml:space="preserve"> служила в качестве запальной смеси</w:t>
      </w:r>
      <w:r w:rsidRPr="00EC0917">
        <w:rPr>
          <w:rFonts w:ascii="Times New Roman" w:hAnsi="Times New Roman" w:cs="Times New Roman"/>
          <w:sz w:val="28"/>
          <w:szCs w:val="28"/>
        </w:rPr>
        <w:t>.</w:t>
      </w:r>
    </w:p>
    <w:p w:rsidR="00457C4B" w:rsidRPr="00EC0917" w:rsidRDefault="00D60D8F" w:rsidP="00C17CBA">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Подготовленная шихта загружается</w:t>
      </w:r>
      <w:r w:rsidR="00457C4B" w:rsidRPr="00EC0917">
        <w:rPr>
          <w:rFonts w:ascii="Times New Roman" w:hAnsi="Times New Roman" w:cs="Times New Roman"/>
          <w:color w:val="000000" w:themeColor="text1"/>
          <w:sz w:val="28"/>
          <w:szCs w:val="28"/>
        </w:rPr>
        <w:t xml:space="preserve"> в чашу</w:t>
      </w:r>
      <w:r w:rsidRPr="00EC0917">
        <w:rPr>
          <w:rFonts w:ascii="Times New Roman" w:hAnsi="Times New Roman" w:cs="Times New Roman"/>
          <w:color w:val="000000" w:themeColor="text1"/>
          <w:sz w:val="28"/>
          <w:szCs w:val="28"/>
        </w:rPr>
        <w:t>. При загрузке аглошихту необходимо</w:t>
      </w:r>
      <w:r w:rsidR="00457C4B" w:rsidRPr="00EC0917">
        <w:rPr>
          <w:rFonts w:ascii="Times New Roman" w:hAnsi="Times New Roman" w:cs="Times New Roman"/>
          <w:color w:val="000000" w:themeColor="text1"/>
          <w:sz w:val="28"/>
          <w:szCs w:val="28"/>
        </w:rPr>
        <w:t xml:space="preserve"> равном</w:t>
      </w:r>
      <w:r w:rsidRPr="00EC0917">
        <w:rPr>
          <w:rFonts w:ascii="Times New Roman" w:hAnsi="Times New Roman" w:cs="Times New Roman"/>
          <w:color w:val="000000" w:themeColor="text1"/>
          <w:sz w:val="28"/>
          <w:szCs w:val="28"/>
        </w:rPr>
        <w:t>ерно распределять по всей высоте. Перед загрузкой аглошихты, на колосник укладывается «постель» состоящая из агломерата</w:t>
      </w:r>
      <w:r w:rsidR="00457C4B" w:rsidRPr="00EC0917">
        <w:rPr>
          <w:rFonts w:ascii="Times New Roman" w:hAnsi="Times New Roman" w:cs="Times New Roman"/>
          <w:color w:val="000000" w:themeColor="text1"/>
          <w:sz w:val="28"/>
          <w:szCs w:val="28"/>
        </w:rPr>
        <w:t xml:space="preserve"> </w:t>
      </w:r>
      <w:r w:rsidRPr="00EC0917">
        <w:rPr>
          <w:rFonts w:ascii="Times New Roman" w:hAnsi="Times New Roman" w:cs="Times New Roman"/>
          <w:color w:val="000000" w:themeColor="text1"/>
          <w:sz w:val="28"/>
          <w:szCs w:val="28"/>
        </w:rPr>
        <w:t>фракции +5-10 мм, для избежания просыпания через колосниковую решетку аглошихты</w:t>
      </w:r>
      <w:r w:rsidR="00457C4B" w:rsidRPr="00EC0917">
        <w:rPr>
          <w:rFonts w:ascii="Times New Roman" w:hAnsi="Times New Roman" w:cs="Times New Roman"/>
          <w:color w:val="000000" w:themeColor="text1"/>
          <w:sz w:val="28"/>
          <w:szCs w:val="28"/>
        </w:rPr>
        <w:t xml:space="preserve">. Температура смеси </w:t>
      </w:r>
      <w:r w:rsidR="000656B2" w:rsidRPr="00EC0917">
        <w:rPr>
          <w:rFonts w:ascii="Times New Roman" w:hAnsi="Times New Roman" w:cs="Times New Roman"/>
          <w:color w:val="000000" w:themeColor="text1"/>
          <w:sz w:val="28"/>
          <w:szCs w:val="28"/>
        </w:rPr>
        <w:t xml:space="preserve">обычно должно составлять 25 °C. Процесс зажигания происходит в течении </w:t>
      </w:r>
      <w:r w:rsidR="00457C4B" w:rsidRPr="00EC0917">
        <w:rPr>
          <w:rFonts w:ascii="Times New Roman" w:hAnsi="Times New Roman" w:cs="Times New Roman"/>
          <w:color w:val="000000" w:themeColor="text1"/>
          <w:sz w:val="28"/>
          <w:szCs w:val="28"/>
        </w:rPr>
        <w:t>мин</w:t>
      </w:r>
      <w:r w:rsidR="00E40161" w:rsidRPr="00EC0917">
        <w:rPr>
          <w:rFonts w:ascii="Times New Roman" w:hAnsi="Times New Roman" w:cs="Times New Roman"/>
          <w:color w:val="000000" w:themeColor="text1"/>
          <w:sz w:val="28"/>
          <w:szCs w:val="28"/>
        </w:rPr>
        <w:t>уты</w:t>
      </w:r>
      <w:r w:rsidR="000656B2" w:rsidRPr="00EC0917">
        <w:rPr>
          <w:rFonts w:ascii="Times New Roman" w:hAnsi="Times New Roman" w:cs="Times New Roman"/>
          <w:color w:val="000000" w:themeColor="text1"/>
          <w:sz w:val="28"/>
          <w:szCs w:val="28"/>
        </w:rPr>
        <w:t>.  Разрежение необходимо придерживать в пределах 2</w:t>
      </w:r>
      <w:r w:rsidR="00E40161" w:rsidRPr="00EC0917">
        <w:rPr>
          <w:rFonts w:ascii="Times New Roman" w:hAnsi="Times New Roman" w:cs="Times New Roman"/>
          <w:color w:val="000000" w:themeColor="text1"/>
          <w:sz w:val="28"/>
          <w:szCs w:val="28"/>
        </w:rPr>
        <w:t>00-350 мм водного столба</w:t>
      </w:r>
      <w:r w:rsidR="000656B2" w:rsidRPr="00EC0917">
        <w:rPr>
          <w:rFonts w:ascii="Times New Roman" w:hAnsi="Times New Roman" w:cs="Times New Roman"/>
          <w:color w:val="000000" w:themeColor="text1"/>
          <w:sz w:val="28"/>
          <w:szCs w:val="28"/>
        </w:rPr>
        <w:t>. Т</w:t>
      </w:r>
      <w:r w:rsidR="00457C4B" w:rsidRPr="00EC0917">
        <w:rPr>
          <w:rFonts w:ascii="Times New Roman" w:hAnsi="Times New Roman" w:cs="Times New Roman"/>
          <w:color w:val="000000" w:themeColor="text1"/>
          <w:sz w:val="28"/>
          <w:szCs w:val="28"/>
        </w:rPr>
        <w:t>емпература восплам</w:t>
      </w:r>
      <w:r w:rsidR="000656B2" w:rsidRPr="00EC0917">
        <w:rPr>
          <w:rFonts w:ascii="Times New Roman" w:hAnsi="Times New Roman" w:cs="Times New Roman"/>
          <w:color w:val="000000" w:themeColor="text1"/>
          <w:sz w:val="28"/>
          <w:szCs w:val="28"/>
        </w:rPr>
        <w:t>енения зажигательной смеси равнялась 100</w:t>
      </w:r>
      <w:r w:rsidR="00457C4B" w:rsidRPr="00EC0917">
        <w:rPr>
          <w:rFonts w:ascii="Times New Roman" w:hAnsi="Times New Roman" w:cs="Times New Roman"/>
          <w:color w:val="000000" w:themeColor="text1"/>
          <w:sz w:val="28"/>
          <w:szCs w:val="28"/>
        </w:rPr>
        <w:t>0</w:t>
      </w:r>
      <w:r w:rsidR="000656B2" w:rsidRPr="00EC0917">
        <w:rPr>
          <w:rFonts w:ascii="Times New Roman" w:hAnsi="Times New Roman" w:cs="Times New Roman"/>
          <w:color w:val="000000" w:themeColor="text1"/>
          <w:sz w:val="28"/>
          <w:szCs w:val="28"/>
        </w:rPr>
        <w:t xml:space="preserve"> - 1100</w:t>
      </w:r>
      <w:r w:rsidR="00E40161" w:rsidRPr="00EC0917">
        <w:rPr>
          <w:rFonts w:ascii="Times New Roman" w:hAnsi="Times New Roman" w:cs="Times New Roman"/>
          <w:color w:val="000000" w:themeColor="text1"/>
          <w:sz w:val="28"/>
          <w:szCs w:val="28"/>
        </w:rPr>
        <w:t xml:space="preserve"> </w:t>
      </w:r>
      <w:r w:rsidR="00457C4B" w:rsidRPr="00EC0917">
        <w:rPr>
          <w:rFonts w:ascii="Times New Roman" w:hAnsi="Times New Roman" w:cs="Times New Roman"/>
          <w:color w:val="000000" w:themeColor="text1"/>
          <w:sz w:val="28"/>
          <w:szCs w:val="28"/>
        </w:rPr>
        <w:t>°C.</w:t>
      </w:r>
      <w:r w:rsidR="000656B2" w:rsidRPr="00EC0917">
        <w:rPr>
          <w:rFonts w:ascii="Times New Roman" w:hAnsi="Times New Roman" w:cs="Times New Roman"/>
          <w:color w:val="000000" w:themeColor="text1"/>
          <w:sz w:val="28"/>
          <w:szCs w:val="28"/>
        </w:rPr>
        <w:t xml:space="preserve"> При спекании  разряжение контролировали и придерживали в пределах</w:t>
      </w:r>
      <w:r w:rsidR="00E40161" w:rsidRPr="00EC0917">
        <w:rPr>
          <w:rFonts w:ascii="Times New Roman" w:hAnsi="Times New Roman" w:cs="Times New Roman"/>
          <w:color w:val="000000" w:themeColor="text1"/>
          <w:sz w:val="28"/>
          <w:szCs w:val="28"/>
        </w:rPr>
        <w:t xml:space="preserve"> 900-1100 мм водного столба</w:t>
      </w:r>
      <w:r w:rsidR="00457C4B" w:rsidRPr="00EC0917">
        <w:rPr>
          <w:rFonts w:ascii="Times New Roman" w:hAnsi="Times New Roman" w:cs="Times New Roman"/>
          <w:color w:val="000000" w:themeColor="text1"/>
          <w:sz w:val="28"/>
          <w:szCs w:val="28"/>
        </w:rPr>
        <w:t xml:space="preserve">. Температуру слоя и отходящих газов регистрировали с помощью двухканального регистратора температуры (RT-2), о чем свидетельствовали </w:t>
      </w:r>
      <w:r w:rsidR="00E40161" w:rsidRPr="00EC0917">
        <w:rPr>
          <w:rFonts w:ascii="Times New Roman" w:hAnsi="Times New Roman" w:cs="Times New Roman"/>
          <w:color w:val="000000" w:themeColor="text1"/>
          <w:sz w:val="28"/>
          <w:szCs w:val="28"/>
        </w:rPr>
        <w:t xml:space="preserve">показания </w:t>
      </w:r>
      <w:r w:rsidR="00457C4B" w:rsidRPr="00EC0917">
        <w:rPr>
          <w:rFonts w:ascii="Times New Roman" w:hAnsi="Times New Roman" w:cs="Times New Roman"/>
          <w:color w:val="000000" w:themeColor="text1"/>
          <w:sz w:val="28"/>
          <w:szCs w:val="28"/>
        </w:rPr>
        <w:t>термопары.</w:t>
      </w:r>
    </w:p>
    <w:p w:rsidR="002C163A" w:rsidRPr="00EC0917" w:rsidRDefault="002C163A" w:rsidP="00C17CBA">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Началом процесса спекания служил момент воспламенения кокса, а его окончание фиксировалось по достижению максимальной температуры отходящих газов. Для измерения этой температуры использовали термопару ТХА, интегрированную в газоприемник. После завершения спекания агломератный пирог сначала охлаждали в чаше в течение 10–20 минут. Затем его выгружали, дополнительно охлаждали еще 10 минут, взвешивали и подвергали испытанию на прочность. Это испытание включало сбрасывание пирога с высоты 2 метров на стальную плиту, которое проводилось в строгом соответствии с требованиями государственного стандарта ГОСТ 25471-82 (Метод определения прочности на сбрасывание).</w:t>
      </w:r>
    </w:p>
    <w:p w:rsidR="00BF2FED" w:rsidRPr="00EC0917" w:rsidRDefault="00BF2FED" w:rsidP="00C17CBA">
      <w:pPr>
        <w:spacing w:after="0" w:line="240" w:lineRule="auto"/>
        <w:ind w:firstLine="709"/>
        <w:jc w:val="both"/>
        <w:rPr>
          <w:rFonts w:ascii="Times New Roman" w:hAnsi="Times New Roman" w:cs="Times New Roman"/>
          <w:sz w:val="28"/>
          <w:szCs w:val="28"/>
        </w:rPr>
      </w:pPr>
    </w:p>
    <w:p w:rsidR="00BF2FED" w:rsidRPr="00EC0917" w:rsidRDefault="00BF2FED" w:rsidP="00C17CB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3.2 Установление оптимальных режимов спекания железистых песков в смеси с различными видами железосодержащих отходов</w:t>
      </w:r>
    </w:p>
    <w:p w:rsidR="00BF2FED" w:rsidRPr="00EC0917" w:rsidRDefault="00BF2FED" w:rsidP="00C17CBA">
      <w:pPr>
        <w:spacing w:after="0" w:line="240" w:lineRule="auto"/>
        <w:ind w:firstLine="709"/>
        <w:jc w:val="both"/>
        <w:rPr>
          <w:rFonts w:ascii="Times New Roman" w:hAnsi="Times New Roman" w:cs="Times New Roman"/>
          <w:b/>
          <w:sz w:val="28"/>
          <w:szCs w:val="28"/>
        </w:rPr>
      </w:pPr>
    </w:p>
    <w:p w:rsidR="00BF2FED" w:rsidRPr="00EC0917" w:rsidRDefault="00BF2FED" w:rsidP="00C17CB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3.2.1 Влияние влажности железистых шламов на агломерационный процесс</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Влажность агломерационной шихты является одним из ключевых параметров, определяющих качество окомкования, равномерность горения и, как следствие, показатели всего агломерационного процесса.</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оптимальной влажности (обычно 7-9 %) частицы рудного концентрата, флюсов и топлива хорошо сцепляются между собой, образуя прочные и равномерные по размеру гранулы. Такие гранулы обеспечивают </w:t>
      </w:r>
      <w:r w:rsidRPr="00EC0917">
        <w:rPr>
          <w:rFonts w:ascii="Times New Roman" w:hAnsi="Times New Roman" w:cs="Times New Roman"/>
          <w:sz w:val="28"/>
          <w:szCs w:val="28"/>
        </w:rPr>
        <w:lastRenderedPageBreak/>
        <w:t>стабильную газопроницаемость слоя, равномерное прохождение фронта горения и формирование прочного, пористого агломерата.</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Если влажность ниже нормы, гранулы формируются слабо, шихта остается пылевидной и неоднородной. Это приводит к ухудшению слоя. В результате фронт горения распространяется не</w:t>
      </w:r>
      <w:r w:rsidR="00CB0B07" w:rsidRPr="00EC0917">
        <w:rPr>
          <w:rFonts w:ascii="Times New Roman" w:hAnsi="Times New Roman" w:cs="Times New Roman"/>
          <w:sz w:val="28"/>
          <w:szCs w:val="28"/>
        </w:rPr>
        <w:t>равномерно, образуется не спекшиеся куски агломерата</w:t>
      </w:r>
      <w:r w:rsidRPr="00EC0917">
        <w:rPr>
          <w:rFonts w:ascii="Times New Roman" w:hAnsi="Times New Roman" w:cs="Times New Roman"/>
          <w:sz w:val="28"/>
          <w:szCs w:val="28"/>
        </w:rPr>
        <w:t>, а готовый агломерат имеет пониженную прочность и повышенное содержание мелочи.</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избыточной влажности шихта становится чрезмерно липкой и тяжелой, гранулы деформируются, слипаются и теряют форму. Излишняя влага испаряется в начальной зоне спекания, что сопровождается поглощением значительного количества тепла. Это приводит к замедлению прогрева слоя, снижению температуры в зоне горения и ухудшению условий спекания. В результате агломерат получается рыхлым, с пониженной прочностью, а производительность агломерационной машины снижается.</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влажность шихты напрямую влияет на гранулометрический состав, газопроницаемость слоя [131, С.35-36], равномерность температурного режима и прочность готового агломерата. Поддержание оптимальной влажности является условием стабильной работы агломерационного производства и получения продукции высокого качества.</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рамках исследования влияния влажности шихты на показатели агломерационного процесса было проведено восемь опытов [127, с. С.273-278]. Результаты опытов приведены в таблице 3.4 и на рисунке 3.4.</w:t>
      </w:r>
    </w:p>
    <w:p w:rsidR="002C163A" w:rsidRPr="00EC0917" w:rsidRDefault="00A1476E" w:rsidP="00710453">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Из данных таблицы 3.4 и рисунков 3.4, 3.5 </w:t>
      </w:r>
      <w:r w:rsidR="00CB0B07" w:rsidRPr="00EC0917">
        <w:rPr>
          <w:rFonts w:ascii="Times New Roman" w:hAnsi="Times New Roman" w:cs="Times New Roman"/>
          <w:color w:val="000000" w:themeColor="text1"/>
          <w:sz w:val="28"/>
          <w:szCs w:val="28"/>
        </w:rPr>
        <w:t xml:space="preserve">по показателям спекания видно, что в шихте </w:t>
      </w:r>
      <w:r w:rsidRPr="00EC0917">
        <w:rPr>
          <w:rFonts w:ascii="Times New Roman" w:hAnsi="Times New Roman" w:cs="Times New Roman"/>
          <w:color w:val="000000" w:themeColor="text1"/>
          <w:sz w:val="28"/>
          <w:szCs w:val="28"/>
        </w:rPr>
        <w:t>влаги</w:t>
      </w:r>
      <w:r w:rsidR="00CB0B07" w:rsidRPr="00EC0917">
        <w:rPr>
          <w:rFonts w:ascii="Times New Roman" w:hAnsi="Times New Roman" w:cs="Times New Roman"/>
          <w:color w:val="000000" w:themeColor="text1"/>
          <w:sz w:val="28"/>
          <w:szCs w:val="28"/>
        </w:rPr>
        <w:t xml:space="preserve"> недостаточно</w:t>
      </w:r>
      <w:r w:rsidRPr="00EC0917">
        <w:rPr>
          <w:rFonts w:ascii="Times New Roman" w:hAnsi="Times New Roman" w:cs="Times New Roman"/>
          <w:color w:val="000000" w:themeColor="text1"/>
          <w:sz w:val="28"/>
          <w:szCs w:val="28"/>
        </w:rPr>
        <w:t xml:space="preserve">. Когда в шихте недостаточно влаги, многие частицы шихты практически </w:t>
      </w:r>
      <w:r w:rsidR="00CB0B07" w:rsidRPr="00EC0917">
        <w:rPr>
          <w:rFonts w:ascii="Times New Roman" w:hAnsi="Times New Roman" w:cs="Times New Roman"/>
          <w:color w:val="000000" w:themeColor="text1"/>
          <w:sz w:val="28"/>
          <w:szCs w:val="28"/>
        </w:rPr>
        <w:t>остаются сухими</w:t>
      </w:r>
      <w:r w:rsidRPr="00EC0917">
        <w:rPr>
          <w:rFonts w:ascii="Times New Roman" w:hAnsi="Times New Roman" w:cs="Times New Roman"/>
          <w:color w:val="000000" w:themeColor="text1"/>
          <w:sz w:val="28"/>
          <w:szCs w:val="28"/>
        </w:rPr>
        <w:t>, т.е. расчетной влажнос</w:t>
      </w:r>
      <w:r w:rsidR="00CB0B07" w:rsidRPr="00EC0917">
        <w:rPr>
          <w:rFonts w:ascii="Times New Roman" w:hAnsi="Times New Roman" w:cs="Times New Roman"/>
          <w:color w:val="000000" w:themeColor="text1"/>
          <w:sz w:val="28"/>
          <w:szCs w:val="28"/>
        </w:rPr>
        <w:t>ти было недостаточно для оптимального</w:t>
      </w:r>
      <w:r w:rsidRPr="00EC0917">
        <w:rPr>
          <w:rFonts w:ascii="Times New Roman" w:hAnsi="Times New Roman" w:cs="Times New Roman"/>
          <w:color w:val="000000" w:themeColor="text1"/>
          <w:sz w:val="28"/>
          <w:szCs w:val="28"/>
        </w:rPr>
        <w:t xml:space="preserve"> увлажнения шихты. </w:t>
      </w:r>
    </w:p>
    <w:p w:rsidR="00BF2FED" w:rsidRPr="00EC0917" w:rsidRDefault="00BF2FED" w:rsidP="002C163A">
      <w:pPr>
        <w:spacing w:after="0" w:line="240" w:lineRule="auto"/>
        <w:jc w:val="both"/>
        <w:rPr>
          <w:rFonts w:ascii="Times New Roman" w:hAnsi="Times New Roman" w:cs="Times New Roman"/>
          <w:color w:val="000000" w:themeColor="text1"/>
          <w:sz w:val="28"/>
          <w:szCs w:val="28"/>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3.4 – Показатели спекания в зависимости от оптимальной степени увлажнения шихты</w:t>
      </w:r>
    </w:p>
    <w:p w:rsidR="00C17CBA" w:rsidRPr="00EC0917" w:rsidRDefault="00C17CBA" w:rsidP="00BF2FED">
      <w:pPr>
        <w:spacing w:after="0" w:line="240" w:lineRule="auto"/>
        <w:jc w:val="both"/>
        <w:rPr>
          <w:rFonts w:ascii="Times New Roman" w:hAnsi="Times New Roman" w:cs="Times New Roman"/>
          <w:sz w:val="16"/>
          <w:szCs w:val="16"/>
        </w:rPr>
      </w:pP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6"/>
        <w:gridCol w:w="1548"/>
        <w:gridCol w:w="1448"/>
        <w:gridCol w:w="2772"/>
        <w:gridCol w:w="1534"/>
        <w:gridCol w:w="1238"/>
      </w:tblGrid>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 опыта</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Влажность шихты, %</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Скорость спекания, мм/мин</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Производительность, т/м</w:t>
            </w:r>
            <w:r w:rsidRPr="00EC0917">
              <w:rPr>
                <w:rFonts w:ascii="Times New Roman" w:hAnsi="Times New Roman" w:cs="Times New Roman"/>
                <w:sz w:val="24"/>
                <w:vertAlign w:val="superscript"/>
              </w:rPr>
              <w:t>2</w:t>
            </w:r>
            <w:r w:rsidRPr="00EC0917">
              <w:rPr>
                <w:rFonts w:ascii="Times New Roman" w:hAnsi="Times New Roman" w:cs="Times New Roman"/>
                <w:sz w:val="24"/>
              </w:rPr>
              <w:t>·час</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Прочность по ГОСТ 15137-87</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Выход годного, %</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12,0</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0,34</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35,1</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50,0</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2</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6</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12,3</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0,47</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36,3</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52,0</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3</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16,4</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0,54</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43,2</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54,0</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4</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8</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16,7</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0,71</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43,7</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58,1</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9</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16,8</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0,82</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45,1</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66,9</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6</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10</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17,9</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0,99</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56,7</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79,3</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11</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17,3</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0,97</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56,1</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77,2</w:t>
            </w:r>
          </w:p>
        </w:tc>
      </w:tr>
      <w:tr w:rsidR="00BF2FED" w:rsidRPr="00EC0917" w:rsidTr="00BF2FED">
        <w:trPr>
          <w:jc w:val="center"/>
        </w:trPr>
        <w:tc>
          <w:tcPr>
            <w:tcW w:w="1036"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8</w:t>
            </w:r>
          </w:p>
        </w:tc>
        <w:tc>
          <w:tcPr>
            <w:tcW w:w="15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12</w:t>
            </w:r>
          </w:p>
        </w:tc>
        <w:tc>
          <w:tcPr>
            <w:tcW w:w="144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16,0</w:t>
            </w:r>
          </w:p>
        </w:tc>
        <w:tc>
          <w:tcPr>
            <w:tcW w:w="2772"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0,83</w:t>
            </w:r>
          </w:p>
        </w:tc>
        <w:tc>
          <w:tcPr>
            <w:tcW w:w="1534"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50,6</w:t>
            </w:r>
          </w:p>
        </w:tc>
        <w:tc>
          <w:tcPr>
            <w:tcW w:w="1238" w:type="dxa"/>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71,1</w:t>
            </w:r>
          </w:p>
        </w:tc>
      </w:tr>
    </w:tbl>
    <w:p w:rsidR="00BF2FED" w:rsidRPr="00EC0917" w:rsidRDefault="00BF2FED" w:rsidP="00CB0B07">
      <w:pPr>
        <w:spacing w:after="0" w:line="240" w:lineRule="auto"/>
        <w:jc w:val="both"/>
        <w:rPr>
          <w:rFonts w:ascii="Times New Roman" w:hAnsi="Times New Roman" w:cs="Times New Roman"/>
          <w:sz w:val="28"/>
          <w:szCs w:val="28"/>
        </w:rPr>
      </w:pPr>
    </w:p>
    <w:p w:rsidR="00226C09" w:rsidRPr="00EC0917" w:rsidRDefault="00226C09" w:rsidP="00226C09">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При влажности шихты в пределах 5–6 % были зафиксированы следующие показатели: скорость спекания составила 12,0 и 12,3 мм/мин, а производительность установки находилась в диапазоне 0,34–0,47 т/ м</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 xml:space="preserve">·ч. Механическая прочность агломерата при этом режиме составила 35,1–36,3 %, </w:t>
      </w:r>
      <w:r w:rsidRPr="00EC0917">
        <w:rPr>
          <w:rFonts w:ascii="Times New Roman" w:hAnsi="Times New Roman" w:cs="Times New Roman"/>
          <w:color w:val="000000" w:themeColor="text1"/>
          <w:sz w:val="28"/>
          <w:szCs w:val="28"/>
        </w:rPr>
        <w:lastRenderedPageBreak/>
        <w:t>при выходе годного продукта 50,0–52,0 %. Примечательно, что увеличение влажности шихты до 7 % привело к улучшению всех основных параметров: скорость спекания возросла до 16,4 мм/мин, прочность на удар увеличилась до 43,2 %, производительность достигла 0,54 т/м</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·ч, а выход годного продукта составил 54 %.</w:t>
      </w:r>
    </w:p>
    <w:p w:rsidR="00BF2FED" w:rsidRPr="00EC0917" w:rsidRDefault="00710453"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увеличении влаги в аглошихте до 9 % сильных изменений</w:t>
      </w:r>
      <w:r w:rsidR="00BF2FED" w:rsidRPr="00EC0917">
        <w:rPr>
          <w:rFonts w:ascii="Times New Roman" w:hAnsi="Times New Roman" w:cs="Times New Roman"/>
          <w:sz w:val="28"/>
          <w:szCs w:val="28"/>
        </w:rPr>
        <w:t xml:space="preserve"> </w:t>
      </w:r>
      <w:r w:rsidRPr="00EC0917">
        <w:rPr>
          <w:rFonts w:ascii="Times New Roman" w:hAnsi="Times New Roman" w:cs="Times New Roman"/>
          <w:sz w:val="28"/>
          <w:szCs w:val="28"/>
        </w:rPr>
        <w:t>по скорости спекания не наблюдается. Этот показатель равен 16,8 мм/мин</w:t>
      </w:r>
      <w:r w:rsidR="00AB31E3" w:rsidRPr="00EC0917">
        <w:rPr>
          <w:rFonts w:ascii="Times New Roman" w:hAnsi="Times New Roman" w:cs="Times New Roman"/>
          <w:sz w:val="28"/>
          <w:szCs w:val="28"/>
        </w:rPr>
        <w:t>.</w:t>
      </w:r>
      <w:r w:rsidR="00BF2FED" w:rsidRPr="00EC0917">
        <w:rPr>
          <w:rFonts w:ascii="Times New Roman" w:hAnsi="Times New Roman" w:cs="Times New Roman"/>
          <w:sz w:val="28"/>
          <w:szCs w:val="28"/>
        </w:rPr>
        <w:t xml:space="preserve"> </w:t>
      </w:r>
      <w:r w:rsidR="00AB31E3" w:rsidRPr="00EC0917">
        <w:rPr>
          <w:rFonts w:ascii="Times New Roman" w:hAnsi="Times New Roman" w:cs="Times New Roman"/>
          <w:sz w:val="28"/>
          <w:szCs w:val="28"/>
        </w:rPr>
        <w:t>П</w:t>
      </w:r>
      <w:r w:rsidR="00BF2FED" w:rsidRPr="00EC0917">
        <w:rPr>
          <w:rFonts w:ascii="Times New Roman" w:hAnsi="Times New Roman" w:cs="Times New Roman"/>
          <w:sz w:val="28"/>
          <w:szCs w:val="28"/>
        </w:rPr>
        <w:t>роизвод</w:t>
      </w:r>
      <w:r w:rsidRPr="00EC0917">
        <w:rPr>
          <w:rFonts w:ascii="Times New Roman" w:hAnsi="Times New Roman" w:cs="Times New Roman"/>
          <w:sz w:val="28"/>
          <w:szCs w:val="28"/>
        </w:rPr>
        <w:t xml:space="preserve">ительность установки </w:t>
      </w:r>
      <w:r w:rsidR="00AB31E3" w:rsidRPr="00EC0917">
        <w:rPr>
          <w:rFonts w:ascii="Times New Roman" w:hAnsi="Times New Roman" w:cs="Times New Roman"/>
          <w:sz w:val="28"/>
          <w:szCs w:val="28"/>
        </w:rPr>
        <w:t xml:space="preserve">повышается </w:t>
      </w:r>
      <w:r w:rsidR="00BF2FED" w:rsidRPr="00EC0917">
        <w:rPr>
          <w:rFonts w:ascii="Times New Roman" w:hAnsi="Times New Roman" w:cs="Times New Roman"/>
          <w:sz w:val="28"/>
          <w:szCs w:val="28"/>
        </w:rPr>
        <w:t>до 0,82 т/м</w:t>
      </w:r>
      <w:r w:rsidR="00BF2FED"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·час, </w:t>
      </w:r>
      <w:r w:rsidR="00AB31E3" w:rsidRPr="00EC0917">
        <w:rPr>
          <w:rFonts w:ascii="Times New Roman" w:hAnsi="Times New Roman" w:cs="Times New Roman"/>
          <w:sz w:val="28"/>
          <w:szCs w:val="28"/>
        </w:rPr>
        <w:t xml:space="preserve">а </w:t>
      </w:r>
      <w:r w:rsidRPr="00EC0917">
        <w:rPr>
          <w:rFonts w:ascii="Times New Roman" w:hAnsi="Times New Roman" w:cs="Times New Roman"/>
          <w:sz w:val="28"/>
          <w:szCs w:val="28"/>
        </w:rPr>
        <w:t xml:space="preserve">прочность и </w:t>
      </w:r>
      <w:r w:rsidR="00BF2FED" w:rsidRPr="00EC0917">
        <w:rPr>
          <w:rFonts w:ascii="Times New Roman" w:hAnsi="Times New Roman" w:cs="Times New Roman"/>
          <w:sz w:val="28"/>
          <w:szCs w:val="28"/>
        </w:rPr>
        <w:t xml:space="preserve">выход годного </w:t>
      </w:r>
      <w:r w:rsidRPr="00EC0917">
        <w:rPr>
          <w:rFonts w:ascii="Times New Roman" w:hAnsi="Times New Roman" w:cs="Times New Roman"/>
          <w:sz w:val="28"/>
          <w:szCs w:val="28"/>
        </w:rPr>
        <w:t xml:space="preserve">равны 45,1 % и </w:t>
      </w:r>
      <w:r w:rsidR="00BF2FED" w:rsidRPr="00EC0917">
        <w:rPr>
          <w:rFonts w:ascii="Times New Roman" w:hAnsi="Times New Roman" w:cs="Times New Roman"/>
          <w:sz w:val="28"/>
          <w:szCs w:val="28"/>
        </w:rPr>
        <w:t>66,9 %</w:t>
      </w:r>
      <w:r w:rsidRPr="00EC0917">
        <w:rPr>
          <w:rFonts w:ascii="Times New Roman" w:hAnsi="Times New Roman" w:cs="Times New Roman"/>
          <w:sz w:val="28"/>
          <w:szCs w:val="28"/>
        </w:rPr>
        <w:t xml:space="preserve"> соответственно</w:t>
      </w:r>
      <w:r w:rsidR="00BF2FED" w:rsidRPr="00EC0917">
        <w:rPr>
          <w:rFonts w:ascii="Times New Roman" w:hAnsi="Times New Roman" w:cs="Times New Roman"/>
          <w:sz w:val="28"/>
          <w:szCs w:val="28"/>
        </w:rPr>
        <w:t xml:space="preserve">. </w:t>
      </w:r>
    </w:p>
    <w:p w:rsidR="00C17CBA" w:rsidRPr="00EC0917" w:rsidRDefault="00C17CBA" w:rsidP="00C17CBA">
      <w:pPr>
        <w:spacing w:after="0" w:line="240" w:lineRule="auto"/>
        <w:ind w:firstLine="709"/>
        <w:jc w:val="both"/>
        <w:rPr>
          <w:rFonts w:ascii="Times New Roman" w:hAnsi="Times New Roman" w:cs="Times New Roman"/>
          <w:sz w:val="28"/>
          <w:szCs w:val="28"/>
        </w:rPr>
      </w:pPr>
    </w:p>
    <w:p w:rsidR="00BF2FED" w:rsidRPr="00EC0917" w:rsidRDefault="00BF2FED" w:rsidP="00C17CBA">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825303" cy="3528000"/>
            <wp:effectExtent l="0" t="0" r="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t="5098"/>
                    <a:stretch>
                      <a:fillRect/>
                    </a:stretch>
                  </pic:blipFill>
                  <pic:spPr bwMode="auto">
                    <a:xfrm>
                      <a:off x="0" y="0"/>
                      <a:ext cx="5825303" cy="3528000"/>
                    </a:xfrm>
                    <a:prstGeom prst="rect">
                      <a:avLst/>
                    </a:prstGeom>
                    <a:noFill/>
                    <a:ln w="9525">
                      <a:noFill/>
                      <a:miter lim="800000"/>
                      <a:headEnd/>
                      <a:tailEnd/>
                    </a:ln>
                  </pic:spPr>
                </pic:pic>
              </a:graphicData>
            </a:graphic>
          </wp:inline>
        </w:drawing>
      </w:r>
    </w:p>
    <w:p w:rsidR="00BF2FED" w:rsidRPr="00EC0917" w:rsidRDefault="00BF2FED" w:rsidP="00710453">
      <w:pPr>
        <w:spacing w:after="0" w:line="240" w:lineRule="auto"/>
        <w:rPr>
          <w:rFonts w:ascii="Times New Roman" w:hAnsi="Times New Roman" w:cs="Times New Roman"/>
          <w:i/>
          <w:sz w:val="28"/>
          <w:szCs w:val="28"/>
        </w:rPr>
      </w:pPr>
    </w:p>
    <w:p w:rsidR="00BF2FED" w:rsidRPr="00EC0917" w:rsidRDefault="00BF2FED" w:rsidP="0071045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3.4 </w:t>
      </w:r>
      <w:r w:rsidR="00C17CBA" w:rsidRPr="00EC0917">
        <w:rPr>
          <w:rFonts w:ascii="Times New Roman" w:hAnsi="Times New Roman" w:cs="Times New Roman"/>
          <w:sz w:val="28"/>
          <w:szCs w:val="28"/>
        </w:rPr>
        <w:t>–</w:t>
      </w:r>
      <w:r w:rsidRPr="00EC0917">
        <w:rPr>
          <w:rFonts w:ascii="Times New Roman" w:hAnsi="Times New Roman" w:cs="Times New Roman"/>
          <w:sz w:val="28"/>
          <w:szCs w:val="28"/>
        </w:rPr>
        <w:t xml:space="preserve"> Влияние степени увлажнения шихты на прочн</w:t>
      </w:r>
      <w:r w:rsidR="00710453" w:rsidRPr="00EC0917">
        <w:rPr>
          <w:rFonts w:ascii="Times New Roman" w:hAnsi="Times New Roman" w:cs="Times New Roman"/>
          <w:sz w:val="28"/>
          <w:szCs w:val="28"/>
        </w:rPr>
        <w:t>ость и выход годного агломерата</w:t>
      </w:r>
    </w:p>
    <w:p w:rsidR="00226C09" w:rsidRPr="00EC0917" w:rsidRDefault="00226C09" w:rsidP="00710453">
      <w:pPr>
        <w:spacing w:after="0" w:line="240" w:lineRule="auto"/>
        <w:ind w:firstLine="709"/>
        <w:jc w:val="both"/>
        <w:rPr>
          <w:rFonts w:ascii="Times New Roman" w:hAnsi="Times New Roman" w:cs="Times New Roman"/>
          <w:sz w:val="28"/>
          <w:szCs w:val="28"/>
        </w:rPr>
      </w:pPr>
    </w:p>
    <w:p w:rsidR="00226C09" w:rsidRPr="00EC0917" w:rsidRDefault="00226C09" w:rsidP="00226C09">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По экспериментальным показателям спекания приведенных на рисунках 3.4 - 3.5 увеличеине влажности аглошихты до 10 % наблюдается увеличение производительности до 0,99 т/м</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·ч и скорости спекания до 17,9 мм/мин. Также увеличивается барабанная прочность до 56,7 % и выход годного до 79,3 %.</w:t>
      </w:r>
    </w:p>
    <w:p w:rsidR="00226C09" w:rsidRPr="00EC0917" w:rsidRDefault="00226C09" w:rsidP="00226C09">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Дальнейшее повышение влажности агломерационной шихты, в частности до 11 % и 12 %, привело к нежелательному снижению технологических показателей. В этом диапазоне наблюдалось падение скорости спекания (с 17,3 до 16,0 мм/мин) и производительности установки (с 0,97 до 0,83 т/м</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·ч). Это ухудшение объясняется тем, что избыточная влажность шихты негативно влияет на её газопроницаемость. Следствием этого становится заметное снижение выхода годного продукта — с 77,2 % до 71,1 %.</w:t>
      </w:r>
    </w:p>
    <w:p w:rsidR="00BF2FED" w:rsidRPr="00EC0917" w:rsidRDefault="00BF2FED" w:rsidP="00C17CBA">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4850484" cy="3492000"/>
            <wp:effectExtent l="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4850484" cy="3492000"/>
                    </a:xfrm>
                    <a:prstGeom prst="rect">
                      <a:avLst/>
                    </a:prstGeom>
                    <a:noFill/>
                    <a:ln w="9525">
                      <a:noFill/>
                      <a:miter lim="800000"/>
                      <a:headEnd/>
                      <a:tailEnd/>
                    </a:ln>
                  </pic:spPr>
                </pic:pic>
              </a:graphicData>
            </a:graphic>
          </wp:inline>
        </w:drawing>
      </w:r>
    </w:p>
    <w:p w:rsidR="00C17CBA" w:rsidRPr="00EC0917" w:rsidRDefault="00C17CBA" w:rsidP="00C17CBA">
      <w:pPr>
        <w:spacing w:after="0" w:line="240" w:lineRule="auto"/>
        <w:jc w:val="center"/>
        <w:rPr>
          <w:rFonts w:ascii="Times New Roman" w:hAnsi="Times New Roman" w:cs="Times New Roman"/>
          <w:sz w:val="28"/>
          <w:szCs w:val="28"/>
        </w:rPr>
      </w:pP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3.5 – Влияние степени увлажнения шихты на скорость спекания и производительность</w:t>
      </w:r>
    </w:p>
    <w:p w:rsidR="00BF2FED" w:rsidRPr="00EC0917" w:rsidRDefault="00BF2FED" w:rsidP="00BF2FED">
      <w:pPr>
        <w:spacing w:after="0" w:line="240" w:lineRule="auto"/>
        <w:jc w:val="both"/>
        <w:rPr>
          <w:rFonts w:ascii="Times New Roman" w:hAnsi="Times New Roman" w:cs="Times New Roman"/>
          <w:sz w:val="28"/>
          <w:szCs w:val="28"/>
        </w:rPr>
      </w:pPr>
    </w:p>
    <w:p w:rsidR="00226C09" w:rsidRPr="00EC0917" w:rsidRDefault="00226C09" w:rsidP="00226C09">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Анализ экспериментальных данных (представленных на рисунке) показал, что наилучшие результаты процесса агломерации железистых песков достигаются при влажности шихты, равной 10 %. Эти показатели определяют оптимальные условия влажности. При влажности 10 % производительность установки составила 0,99 </w:t>
      </w:r>
      <w:r w:rsidRPr="00EC0917">
        <w:rPr>
          <w:rFonts w:ascii="Times New Roman" w:hAnsi="Times New Roman" w:cs="Times New Roman"/>
          <w:color w:val="000000" w:themeColor="text1"/>
          <w:sz w:val="28"/>
          <w:szCs w:val="28"/>
        </w:rPr>
        <w:t>т/м</w:t>
      </w:r>
      <w:r w:rsidRPr="00EC0917">
        <w:rPr>
          <w:rFonts w:ascii="Times New Roman" w:hAnsi="Times New Roman" w:cs="Times New Roman"/>
          <w:color w:val="000000" w:themeColor="text1"/>
          <w:sz w:val="28"/>
          <w:szCs w:val="28"/>
          <w:vertAlign w:val="superscript"/>
        </w:rPr>
        <w:t>2</w:t>
      </w:r>
      <w:r w:rsidRPr="00EC0917">
        <w:rPr>
          <w:rFonts w:ascii="Times New Roman" w:hAnsi="Times New Roman" w:cs="Times New Roman"/>
          <w:color w:val="000000" w:themeColor="text1"/>
          <w:sz w:val="28"/>
          <w:szCs w:val="28"/>
        </w:rPr>
        <w:t xml:space="preserve">·ч </w:t>
      </w:r>
      <w:r w:rsidRPr="00EC0917">
        <w:rPr>
          <w:rFonts w:ascii="Times New Roman" w:hAnsi="Times New Roman" w:cs="Times New Roman"/>
          <w:sz w:val="28"/>
          <w:szCs w:val="28"/>
        </w:rPr>
        <w:t xml:space="preserve">при скорости спекания 17,9 мм/мин. При этом механическая прочность агломерата достигла 56,7 %, а выход годного продукта составил 79,3 %. </w:t>
      </w:r>
    </w:p>
    <w:p w:rsidR="00226C09" w:rsidRPr="00EC0917" w:rsidRDefault="00226C09" w:rsidP="00226C09">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В процессе агломерации критическое значение имеет начальная газопроницаемость шихты, поскольку эта характеристика влияет на весь процесс спекания, физико-химические свойства самой шихты и, в конечном итоге, на удельную производительность установки. Проведенные эксперименты подтверждают, что для эффективного спекания железистых песков оптимальной является влажность шихты в 10 %.</w:t>
      </w:r>
    </w:p>
    <w:p w:rsidR="0082491C" w:rsidRPr="00EC0917" w:rsidRDefault="0082491C" w:rsidP="00C17CBA">
      <w:pPr>
        <w:spacing w:after="0" w:line="240" w:lineRule="auto"/>
        <w:ind w:firstLine="709"/>
        <w:jc w:val="both"/>
        <w:rPr>
          <w:rFonts w:ascii="Times New Roman" w:hAnsi="Times New Roman" w:cs="Times New Roman"/>
          <w:color w:val="FF0000"/>
          <w:sz w:val="28"/>
          <w:szCs w:val="28"/>
        </w:rPr>
      </w:pPr>
    </w:p>
    <w:p w:rsidR="00BF2FED" w:rsidRPr="00EC0917" w:rsidRDefault="00BF2FED" w:rsidP="00C17CB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3.2.2 Влияние количества топлива на агломерационный процесс. Применение в качестве топлива отсевов кокса</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Количество топлива (обычно коксовой мелочи) в агломерационной шихте оказывает решающее влияние на ход и качество процесса спекания железорудных материалов.</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оптимальном количестве топлива в шихте обеспечивается достаточный уровень тепловыделения для достижения температур 1250</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 xml:space="preserve">1350 °С в зоне горения. Это необходимо для частичного плавления и прочного связывания частиц руды и флюсов. В результате формируется прочный и </w:t>
      </w:r>
      <w:r w:rsidRPr="00EC0917">
        <w:rPr>
          <w:rFonts w:ascii="Times New Roman" w:hAnsi="Times New Roman" w:cs="Times New Roman"/>
          <w:sz w:val="28"/>
          <w:szCs w:val="28"/>
        </w:rPr>
        <w:lastRenderedPageBreak/>
        <w:t>пористый агломерат с хорошей газопроницаемостью и нужными физико-механическими свойствами.</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Если топлива недостаточно, температура в зоне спекания не достигает требуемых значений. В этом случае спекание происходит неполно, в структуре агломерата сохраняется большое количество несвязанных частиц, снижается прочность и увеличивается доля мелочи. Такой агломерат быстрее разрушается при транспортировке и в условиях доменной печи, ухудшая ее газодинамику.</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избытке топлива температура спекания чрезмерно повышается, что приводит к образованию плотных, малопористых участков и пережога. Плотный агломерат хуже пропускает газы, снижает равномерность хода доменной плавки и может вызывать перерасход кокса в доменной печи. Кроме того, излишнее топливо увеличивает себестоимость агломерата и может приводить к перерасходу энергии [123, с.208-209].</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содержание топлива в агломерационной шихте должно быть строго сбалансировано, чтобы обеспечить равномерное горение по всей высоте слоя, необходимый температурный режим и получение агломерата с оптимальной прочностью, пористостью и газопроницаемостью.</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процессе проведения исследований количество кокса изменяли с 5 до 10 %. Было проведено 9 опытов. Химический и технический состав золы кокса приведен в таблице 3.2.</w:t>
      </w:r>
    </w:p>
    <w:p w:rsidR="00BF2FED" w:rsidRPr="00EC0917" w:rsidRDefault="00814479" w:rsidP="00C528E4">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 xml:space="preserve">На рисунках 3.6, 3.7 и в таблице 3.5 приведены результаты лабораторных испытаний. </w:t>
      </w:r>
      <w:r w:rsidR="00DE4CBD" w:rsidRPr="00EC0917">
        <w:rPr>
          <w:rFonts w:ascii="Times New Roman" w:hAnsi="Times New Roman" w:cs="Times New Roman"/>
          <w:sz w:val="28"/>
          <w:szCs w:val="28"/>
        </w:rPr>
        <w:t xml:space="preserve">Как показывают графические и табличные данные, </w:t>
      </w:r>
      <w:r w:rsidR="00DE4CBD" w:rsidRPr="00EC0917">
        <w:rPr>
          <w:rFonts w:ascii="Times New Roman" w:hAnsi="Times New Roman" w:cs="Times New Roman"/>
          <w:bCs/>
          <w:sz w:val="28"/>
          <w:szCs w:val="28"/>
        </w:rPr>
        <w:t>количество топлива является ключевым фактором эффективности спекания</w:t>
      </w:r>
      <w:r w:rsidR="00DE4CBD" w:rsidRPr="00EC0917">
        <w:rPr>
          <w:rFonts w:ascii="Times New Roman" w:hAnsi="Times New Roman" w:cs="Times New Roman"/>
          <w:sz w:val="28"/>
          <w:szCs w:val="28"/>
        </w:rPr>
        <w:t>. При низком содержании топлива (всего 3–5 %) фиксируются низкие значения скорости спекания. Однако пе</w:t>
      </w:r>
      <w:r w:rsidR="00C528E4" w:rsidRPr="00EC0917">
        <w:rPr>
          <w:rFonts w:ascii="Times New Roman" w:hAnsi="Times New Roman" w:cs="Times New Roman"/>
          <w:sz w:val="28"/>
          <w:szCs w:val="28"/>
        </w:rPr>
        <w:t>реход к более высокому расходу</w:t>
      </w:r>
      <w:r w:rsidR="00DE4CBD" w:rsidRPr="00EC0917">
        <w:rPr>
          <w:rFonts w:ascii="Times New Roman" w:hAnsi="Times New Roman" w:cs="Times New Roman"/>
          <w:sz w:val="28"/>
          <w:szCs w:val="28"/>
        </w:rPr>
        <w:t xml:space="preserve">, а именно </w:t>
      </w:r>
      <w:r w:rsidR="00DE4CBD" w:rsidRPr="00EC0917">
        <w:rPr>
          <w:rFonts w:ascii="Times New Roman" w:hAnsi="Times New Roman" w:cs="Times New Roman"/>
          <w:bCs/>
          <w:sz w:val="28"/>
          <w:szCs w:val="28"/>
        </w:rPr>
        <w:t>7–8 % топлива</w:t>
      </w:r>
      <w:r w:rsidR="00DE4CBD" w:rsidRPr="00EC0917">
        <w:rPr>
          <w:rFonts w:ascii="Times New Roman" w:hAnsi="Times New Roman" w:cs="Times New Roman"/>
          <w:sz w:val="28"/>
          <w:szCs w:val="28"/>
        </w:rPr>
        <w:t xml:space="preserve">, приводит к существенному улучшению процесса. На этом уровне скорость спекания возрастает от 16,3 до 16,4 мм/мин, а производительность — от 0,69 до 0,70 т/м²·ч. Важно отметить, что повышение содержания топлива также повышает качество конечного продукта: выход годного агломерата увеличивается с 66,9 % </w:t>
      </w:r>
      <w:proofErr w:type="gramStart"/>
      <w:r w:rsidR="00DE4CBD" w:rsidRPr="00EC0917">
        <w:rPr>
          <w:rFonts w:ascii="Times New Roman" w:hAnsi="Times New Roman" w:cs="Times New Roman"/>
          <w:sz w:val="28"/>
          <w:szCs w:val="28"/>
        </w:rPr>
        <w:t>до</w:t>
      </w:r>
      <w:proofErr w:type="gramEnd"/>
      <w:r w:rsidR="00DE4CBD" w:rsidRPr="00EC0917">
        <w:rPr>
          <w:rFonts w:ascii="Times New Roman" w:hAnsi="Times New Roman" w:cs="Times New Roman"/>
          <w:sz w:val="28"/>
          <w:szCs w:val="28"/>
        </w:rPr>
        <w:t xml:space="preserve"> 70,0 %, а его механическая прочность достигает 66,9–70,0 %.</w:t>
      </w:r>
    </w:p>
    <w:p w:rsidR="00C528E4" w:rsidRPr="00EC0917" w:rsidRDefault="00C528E4" w:rsidP="00C528E4">
      <w:pPr>
        <w:spacing w:after="0" w:line="240" w:lineRule="auto"/>
        <w:ind w:firstLine="709"/>
        <w:jc w:val="both"/>
        <w:rPr>
          <w:rFonts w:ascii="Times New Roman" w:hAnsi="Times New Roman" w:cs="Times New Roman"/>
          <w:color w:val="000000" w:themeColor="text1"/>
          <w:sz w:val="28"/>
          <w:szCs w:val="28"/>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3.5 – Показатели спекания при изменении расхода топлива</w:t>
      </w:r>
    </w:p>
    <w:p w:rsidR="00C17CBA" w:rsidRPr="00EC0917" w:rsidRDefault="00C17CBA" w:rsidP="00BF2FED">
      <w:pPr>
        <w:spacing w:after="0" w:line="240" w:lineRule="auto"/>
        <w:jc w:val="both"/>
        <w:rPr>
          <w:rFonts w:ascii="Times New Roman" w:hAnsi="Times New Roman" w:cs="Times New Roman"/>
          <w:sz w:val="16"/>
          <w:szCs w:val="16"/>
        </w:rPr>
      </w:pPr>
    </w:p>
    <w:tbl>
      <w:tblPr>
        <w:tblW w:w="0" w:type="auto"/>
        <w:tblInd w:w="108" w:type="dxa"/>
        <w:tblLayout w:type="fixed"/>
        <w:tblLook w:val="01E0"/>
      </w:tblPr>
      <w:tblGrid>
        <w:gridCol w:w="1060"/>
        <w:gridCol w:w="1692"/>
        <w:gridCol w:w="1374"/>
        <w:gridCol w:w="2429"/>
        <w:gridCol w:w="1539"/>
        <w:gridCol w:w="1545"/>
      </w:tblGrid>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Опыта</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Количество кокса в шихте, %</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Скорость спекания, мм/мин</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Производительность, т/м2·час</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Прочность по ГОСТ 15137-87</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Выход годного, %</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10,4</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0,38</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11,3</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0,47</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50,1</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47,2</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12,5</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0,54</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68,0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54,0</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15,7</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0,65</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72,0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55,0</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16,3</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0,69</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75,0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66,9</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16,4</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0,70</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77,3</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70,0</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18,4</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0,86</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79,0</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19,3</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0,92</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80,0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82,0</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11</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19,0</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0,90</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83,0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85,0</w:t>
            </w:r>
          </w:p>
        </w:tc>
      </w:tr>
    </w:tbl>
    <w:p w:rsidR="00BF2FED" w:rsidRPr="00EC0917" w:rsidRDefault="00BF2FED" w:rsidP="00BF2FED">
      <w:pPr>
        <w:spacing w:after="0" w:line="240" w:lineRule="auto"/>
        <w:ind w:firstLine="709"/>
        <w:jc w:val="both"/>
        <w:rPr>
          <w:sz w:val="28"/>
          <w:szCs w:val="28"/>
        </w:rPr>
      </w:pPr>
    </w:p>
    <w:p w:rsidR="00C528E4" w:rsidRPr="00EC0917" w:rsidRDefault="00C528E4" w:rsidP="00DE4CBD">
      <w:pPr>
        <w:spacing w:after="0" w:line="240" w:lineRule="auto"/>
        <w:ind w:firstLine="709"/>
        <w:jc w:val="both"/>
        <w:rPr>
          <w:rFonts w:ascii="Times New Roman" w:hAnsi="Times New Roman" w:cs="Times New Roman"/>
          <w:color w:val="000000" w:themeColor="text1"/>
          <w:sz w:val="28"/>
          <w:szCs w:val="28"/>
        </w:rPr>
      </w:pPr>
      <w:proofErr w:type="gramStart"/>
      <w:r w:rsidRPr="00EC0917">
        <w:rPr>
          <w:rFonts w:ascii="Times New Roman" w:hAnsi="Times New Roman" w:cs="Times New Roman"/>
          <w:bCs/>
          <w:sz w:val="28"/>
          <w:szCs w:val="28"/>
        </w:rPr>
        <w:t>Существенные улучшения показателей</w:t>
      </w:r>
      <w:r w:rsidRPr="00EC0917">
        <w:rPr>
          <w:rFonts w:ascii="Times New Roman" w:hAnsi="Times New Roman" w:cs="Times New Roman"/>
          <w:sz w:val="28"/>
          <w:szCs w:val="28"/>
        </w:rPr>
        <w:t xml:space="preserve"> фиксируются при увеличении количества топлива в шихте до </w:t>
      </w:r>
      <w:r w:rsidRPr="00EC0917">
        <w:rPr>
          <w:rFonts w:ascii="Times New Roman" w:hAnsi="Times New Roman" w:cs="Times New Roman"/>
          <w:bCs/>
          <w:sz w:val="28"/>
          <w:szCs w:val="28"/>
        </w:rPr>
        <w:t>9–10 %</w:t>
      </w:r>
      <w:r w:rsidRPr="00EC0917">
        <w:rPr>
          <w:rFonts w:ascii="Times New Roman" w:hAnsi="Times New Roman" w:cs="Times New Roman"/>
          <w:sz w:val="28"/>
          <w:szCs w:val="28"/>
        </w:rPr>
        <w:t xml:space="preserve">. В этом диапазоне наблюдается заметный рост </w:t>
      </w:r>
      <w:r w:rsidRPr="00EC0917">
        <w:rPr>
          <w:rFonts w:ascii="Times New Roman" w:hAnsi="Times New Roman" w:cs="Times New Roman"/>
          <w:bCs/>
          <w:sz w:val="28"/>
          <w:szCs w:val="28"/>
        </w:rPr>
        <w:t>скорости спекания</w:t>
      </w:r>
      <w:r w:rsidRPr="00EC0917">
        <w:rPr>
          <w:rFonts w:ascii="Times New Roman" w:hAnsi="Times New Roman" w:cs="Times New Roman"/>
          <w:sz w:val="28"/>
          <w:szCs w:val="28"/>
        </w:rPr>
        <w:t xml:space="preserve">, которая возрастает с 18,4 до 19,3 мм/мин. Параллельно с этим, </w:t>
      </w:r>
      <w:r w:rsidRPr="00EC0917">
        <w:rPr>
          <w:rFonts w:ascii="Times New Roman" w:hAnsi="Times New Roman" w:cs="Times New Roman"/>
          <w:bCs/>
          <w:sz w:val="28"/>
          <w:szCs w:val="28"/>
        </w:rPr>
        <w:t>производительность</w:t>
      </w:r>
      <w:r w:rsidRPr="00EC0917">
        <w:rPr>
          <w:rFonts w:ascii="Times New Roman" w:hAnsi="Times New Roman" w:cs="Times New Roman"/>
          <w:sz w:val="28"/>
          <w:szCs w:val="28"/>
        </w:rPr>
        <w:t xml:space="preserve"> установки увеличивается с 0,86 до 0,92 т/м²·ч. Что касается качества продукта, то механическая прочность достигает </w:t>
      </w:r>
      <w:r w:rsidRPr="00EC0917">
        <w:rPr>
          <w:rFonts w:ascii="Times New Roman" w:hAnsi="Times New Roman" w:cs="Times New Roman"/>
          <w:bCs/>
          <w:sz w:val="28"/>
          <w:szCs w:val="28"/>
        </w:rPr>
        <w:t>79,0–80,0 %</w:t>
      </w:r>
      <w:r w:rsidRPr="00EC0917">
        <w:rPr>
          <w:rFonts w:ascii="Times New Roman" w:hAnsi="Times New Roman" w:cs="Times New Roman"/>
          <w:sz w:val="28"/>
          <w:szCs w:val="28"/>
        </w:rPr>
        <w:t xml:space="preserve">, а </w:t>
      </w:r>
      <w:r w:rsidRPr="00EC0917">
        <w:rPr>
          <w:rFonts w:ascii="Times New Roman" w:hAnsi="Times New Roman" w:cs="Times New Roman"/>
          <w:bCs/>
          <w:sz w:val="28"/>
          <w:szCs w:val="28"/>
        </w:rPr>
        <w:t>выход годного агломерата</w:t>
      </w:r>
      <w:r w:rsidRPr="00EC0917">
        <w:rPr>
          <w:rFonts w:ascii="Times New Roman" w:hAnsi="Times New Roman" w:cs="Times New Roman"/>
          <w:sz w:val="28"/>
          <w:szCs w:val="28"/>
        </w:rPr>
        <w:t xml:space="preserve"> составляет </w:t>
      </w:r>
      <w:r w:rsidRPr="00EC0917">
        <w:rPr>
          <w:rFonts w:ascii="Times New Roman" w:hAnsi="Times New Roman" w:cs="Times New Roman"/>
          <w:bCs/>
          <w:sz w:val="28"/>
          <w:szCs w:val="28"/>
        </w:rPr>
        <w:t>79–82 %</w:t>
      </w:r>
      <w:r w:rsidRPr="00EC0917">
        <w:rPr>
          <w:rFonts w:ascii="Times New Roman" w:hAnsi="Times New Roman" w:cs="Times New Roman"/>
          <w:sz w:val="28"/>
          <w:szCs w:val="28"/>
        </w:rPr>
        <w:t>.</w:t>
      </w:r>
      <w:proofErr w:type="gramEnd"/>
    </w:p>
    <w:p w:rsidR="00DE4CBD" w:rsidRPr="00EC0917" w:rsidRDefault="00DE4CBD" w:rsidP="00DE4CBD">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Наилучшие результаты с точки зрения прочности и выхода годного агломерата были получены при увеличении количества топлива до 11 %. Однако скорость спекания и производительность агломерационной установки несколько снизились.</w:t>
      </w:r>
    </w:p>
    <w:p w:rsidR="00C528E4" w:rsidRPr="00EC0917" w:rsidRDefault="00C528E4" w:rsidP="00C528E4">
      <w:pPr>
        <w:pStyle w:val="a6"/>
        <w:spacing w:before="0" w:beforeAutospacing="0" w:after="0" w:afterAutospacing="0"/>
        <w:ind w:firstLine="567"/>
        <w:jc w:val="both"/>
        <w:rPr>
          <w:sz w:val="28"/>
          <w:szCs w:val="28"/>
        </w:rPr>
      </w:pPr>
      <w:r w:rsidRPr="00EC0917">
        <w:rPr>
          <w:sz w:val="28"/>
          <w:szCs w:val="28"/>
        </w:rPr>
        <w:t xml:space="preserve">Снижение скорости спекания и, как следствие, производительности установки </w:t>
      </w:r>
      <w:r w:rsidRPr="00EC0917">
        <w:rPr>
          <w:bCs/>
          <w:sz w:val="28"/>
          <w:szCs w:val="28"/>
        </w:rPr>
        <w:t>прямо связано с недостатком тепловой энергии</w:t>
      </w:r>
      <w:r w:rsidRPr="00EC0917">
        <w:rPr>
          <w:sz w:val="28"/>
          <w:szCs w:val="28"/>
        </w:rPr>
        <w:t xml:space="preserve"> в процессе. Углерод топлива, сгорая, обеспечивает значительное количество тепла, критически важного для агломерационного процесса. При </w:t>
      </w:r>
      <w:r w:rsidRPr="00EC0917">
        <w:rPr>
          <w:bCs/>
          <w:sz w:val="28"/>
          <w:szCs w:val="28"/>
        </w:rPr>
        <w:t>недостаточном количестве топлива</w:t>
      </w:r>
      <w:r w:rsidRPr="00EC0917">
        <w:rPr>
          <w:sz w:val="28"/>
          <w:szCs w:val="28"/>
        </w:rPr>
        <w:t xml:space="preserve"> невозможно достичь необходимой рабочей температуры. Низкая температура препятствует </w:t>
      </w:r>
      <w:r w:rsidRPr="00EC0917">
        <w:rPr>
          <w:bCs/>
          <w:sz w:val="28"/>
          <w:szCs w:val="28"/>
        </w:rPr>
        <w:t>образованию жидких фаз</w:t>
      </w:r>
      <w:r w:rsidRPr="00EC0917">
        <w:rPr>
          <w:sz w:val="28"/>
          <w:szCs w:val="28"/>
        </w:rPr>
        <w:t xml:space="preserve">, в которых протекают все ключевые физико-химические превращения, необходимые для качественного спекания. В результате, агломерационная шихта при дефиците кокса </w:t>
      </w:r>
      <w:r w:rsidRPr="00EC0917">
        <w:rPr>
          <w:bCs/>
          <w:sz w:val="28"/>
          <w:szCs w:val="28"/>
        </w:rPr>
        <w:t>не спекается до конца</w:t>
      </w:r>
      <w:r w:rsidRPr="00EC0917">
        <w:rPr>
          <w:sz w:val="28"/>
          <w:szCs w:val="28"/>
        </w:rPr>
        <w:t xml:space="preserve">, поскольку не формируется достаточное количество прочных связок между частицами. Это приводит к получению </w:t>
      </w:r>
      <w:r w:rsidRPr="00EC0917">
        <w:rPr>
          <w:bCs/>
          <w:sz w:val="28"/>
          <w:szCs w:val="28"/>
        </w:rPr>
        <w:t>слабого, неспеченного агломерата</w:t>
      </w:r>
      <w:r w:rsidRPr="00EC0917">
        <w:rPr>
          <w:sz w:val="28"/>
          <w:szCs w:val="28"/>
        </w:rPr>
        <w:t xml:space="preserve"> и образованию большого объема неспеченной мелочи [150].</w:t>
      </w:r>
    </w:p>
    <w:p w:rsidR="00E202DA" w:rsidRPr="00EC0917" w:rsidRDefault="00E202DA" w:rsidP="00E91AE0">
      <w:pPr>
        <w:spacing w:after="0" w:line="240" w:lineRule="auto"/>
        <w:jc w:val="both"/>
        <w:rPr>
          <w:rFonts w:ascii="Times New Roman" w:hAnsi="Times New Roman" w:cs="Times New Roman"/>
          <w:sz w:val="28"/>
          <w:szCs w:val="28"/>
        </w:rPr>
      </w:pPr>
    </w:p>
    <w:p w:rsidR="00E202DA" w:rsidRPr="00EC0917" w:rsidRDefault="00E202DA" w:rsidP="00E202DA">
      <w:pPr>
        <w:spacing w:after="0" w:line="240" w:lineRule="auto"/>
        <w:ind w:firstLine="709"/>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4879912" cy="3060000"/>
            <wp:effectExtent l="19050" t="0" r="0" b="0"/>
            <wp:docPr id="9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l="49000" t="21554" r="7867" b="29824"/>
                    <a:stretch>
                      <a:fillRect/>
                    </a:stretch>
                  </pic:blipFill>
                  <pic:spPr bwMode="auto">
                    <a:xfrm>
                      <a:off x="0" y="0"/>
                      <a:ext cx="4879912" cy="3060000"/>
                    </a:xfrm>
                    <a:prstGeom prst="rect">
                      <a:avLst/>
                    </a:prstGeom>
                    <a:noFill/>
                    <a:ln w="9525">
                      <a:noFill/>
                      <a:miter lim="800000"/>
                      <a:headEnd/>
                      <a:tailEnd/>
                    </a:ln>
                  </pic:spPr>
                </pic:pic>
              </a:graphicData>
            </a:graphic>
          </wp:inline>
        </w:drawing>
      </w:r>
    </w:p>
    <w:p w:rsidR="00BF2FED" w:rsidRPr="00EC0917" w:rsidRDefault="00BF2FED" w:rsidP="00172F03">
      <w:pPr>
        <w:spacing w:after="0" w:line="240" w:lineRule="auto"/>
        <w:jc w:val="both"/>
        <w:rPr>
          <w:rFonts w:ascii="Times New Roman" w:hAnsi="Times New Roman" w:cs="Times New Roman"/>
          <w:sz w:val="28"/>
          <w:szCs w:val="28"/>
        </w:rPr>
      </w:pPr>
    </w:p>
    <w:p w:rsidR="00BF2FED" w:rsidRPr="00EC0917" w:rsidRDefault="00C17CBA" w:rsidP="00172F0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3</w:t>
      </w:r>
      <w:r w:rsidR="00E91AE0" w:rsidRPr="00EC0917">
        <w:rPr>
          <w:rFonts w:ascii="Times New Roman" w:hAnsi="Times New Roman" w:cs="Times New Roman"/>
          <w:sz w:val="28"/>
          <w:szCs w:val="28"/>
        </w:rPr>
        <w:t>.6 – Влияние количества</w:t>
      </w:r>
      <w:r w:rsidR="00BF2FED" w:rsidRPr="00EC0917">
        <w:rPr>
          <w:rFonts w:ascii="Times New Roman" w:hAnsi="Times New Roman" w:cs="Times New Roman"/>
          <w:sz w:val="28"/>
          <w:szCs w:val="28"/>
        </w:rPr>
        <w:t xml:space="preserve"> топлива на показатели спекания по производительности и скорости спекания</w:t>
      </w:r>
    </w:p>
    <w:p w:rsidR="00BF2FED" w:rsidRPr="00EC0917" w:rsidRDefault="00BF2FED" w:rsidP="00BF2FED">
      <w:pPr>
        <w:spacing w:after="0" w:line="240" w:lineRule="auto"/>
        <w:jc w:val="both"/>
        <w:rPr>
          <w:rFonts w:ascii="Times New Roman" w:hAnsi="Times New Roman" w:cs="Times New Roman"/>
          <w:sz w:val="28"/>
          <w:szCs w:val="28"/>
        </w:rPr>
      </w:pPr>
    </w:p>
    <w:p w:rsidR="00172F03" w:rsidRPr="00EC0917" w:rsidRDefault="00172F03" w:rsidP="00172F03">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5291950" cy="2951018"/>
            <wp:effectExtent l="19050" t="0" r="3950" b="0"/>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l="20676" t="24655" r="32217" b="28104"/>
                    <a:stretch>
                      <a:fillRect/>
                    </a:stretch>
                  </pic:blipFill>
                  <pic:spPr bwMode="auto">
                    <a:xfrm>
                      <a:off x="0" y="0"/>
                      <a:ext cx="5291950" cy="2951018"/>
                    </a:xfrm>
                    <a:prstGeom prst="rect">
                      <a:avLst/>
                    </a:prstGeom>
                    <a:noFill/>
                    <a:ln w="9525">
                      <a:noFill/>
                      <a:miter lim="800000"/>
                      <a:headEnd/>
                      <a:tailEnd/>
                    </a:ln>
                  </pic:spPr>
                </pic:pic>
              </a:graphicData>
            </a:graphic>
          </wp:inline>
        </w:drawing>
      </w:r>
    </w:p>
    <w:p w:rsidR="00172F03" w:rsidRPr="00EC0917" w:rsidRDefault="00172F03" w:rsidP="00BF2FED">
      <w:pPr>
        <w:spacing w:after="0" w:line="240" w:lineRule="auto"/>
        <w:ind w:firstLine="709"/>
        <w:jc w:val="both"/>
        <w:rPr>
          <w:rFonts w:ascii="Times New Roman" w:hAnsi="Times New Roman" w:cs="Times New Roman"/>
          <w:sz w:val="28"/>
          <w:szCs w:val="28"/>
        </w:rPr>
      </w:pPr>
    </w:p>
    <w:p w:rsidR="00BF2FED" w:rsidRPr="00EC0917" w:rsidRDefault="00E91AE0" w:rsidP="00BF2FED">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3.7 – Влияние количества</w:t>
      </w:r>
      <w:r w:rsidR="00BF2FED" w:rsidRPr="00EC0917">
        <w:rPr>
          <w:rFonts w:ascii="Times New Roman" w:hAnsi="Times New Roman" w:cs="Times New Roman"/>
          <w:sz w:val="28"/>
          <w:szCs w:val="28"/>
        </w:rPr>
        <w:t xml:space="preserve"> топлива на показатели спекания по прочности и выходу годного агломерата</w:t>
      </w:r>
    </w:p>
    <w:p w:rsidR="0097005B" w:rsidRPr="00EC0917" w:rsidRDefault="0097005B" w:rsidP="00BF2FED">
      <w:pPr>
        <w:spacing w:after="0" w:line="240" w:lineRule="auto"/>
        <w:ind w:firstLine="709"/>
        <w:jc w:val="both"/>
        <w:rPr>
          <w:rFonts w:ascii="Times New Roman" w:hAnsi="Times New Roman" w:cs="Times New Roman"/>
          <w:sz w:val="28"/>
          <w:szCs w:val="28"/>
        </w:rPr>
      </w:pPr>
    </w:p>
    <w:p w:rsidR="00BF2FED" w:rsidRPr="00EC0917" w:rsidRDefault="00E91AE0" w:rsidP="00E91AE0">
      <w:pPr>
        <w:spacing w:after="0" w:line="240" w:lineRule="auto"/>
        <w:ind w:firstLine="709"/>
        <w:jc w:val="both"/>
        <w:rPr>
          <w:rFonts w:ascii="Times New Roman" w:hAnsi="Times New Roman" w:cs="Times New Roman"/>
          <w:color w:val="000000" w:themeColor="text1"/>
          <w:sz w:val="28"/>
          <w:szCs w:val="28"/>
        </w:rPr>
      </w:pPr>
      <w:r w:rsidRPr="00EC0917">
        <w:rPr>
          <w:rFonts w:ascii="Times New Roman" w:hAnsi="Times New Roman" w:cs="Times New Roman"/>
          <w:color w:val="000000" w:themeColor="text1"/>
          <w:sz w:val="28"/>
          <w:szCs w:val="28"/>
        </w:rPr>
        <w:t>В результате проведения экспериментов по отработке оптимальных параметров спекания по количеству топлива показал, что повышенное количество топлива приводит к образованию высоких температур. Повышенное количество топлива</w:t>
      </w:r>
      <w:r w:rsidR="00552344" w:rsidRPr="00EC0917">
        <w:rPr>
          <w:rFonts w:ascii="Times New Roman" w:hAnsi="Times New Roman" w:cs="Times New Roman"/>
          <w:color w:val="000000" w:themeColor="text1"/>
          <w:sz w:val="28"/>
          <w:szCs w:val="28"/>
        </w:rPr>
        <w:t xml:space="preserve"> вызывает чрезмерное плавление агломерата и </w:t>
      </w:r>
      <w:r w:rsidRPr="00EC0917">
        <w:rPr>
          <w:rFonts w:ascii="Times New Roman" w:hAnsi="Times New Roman" w:cs="Times New Roman"/>
          <w:color w:val="000000" w:themeColor="text1"/>
          <w:sz w:val="28"/>
          <w:szCs w:val="28"/>
        </w:rPr>
        <w:t>заметно снижает механическую прочность</w:t>
      </w:r>
      <w:r w:rsidR="00020005" w:rsidRPr="00EC0917">
        <w:rPr>
          <w:rFonts w:ascii="Times New Roman" w:hAnsi="Times New Roman" w:cs="Times New Roman"/>
          <w:color w:val="000000" w:themeColor="text1"/>
          <w:sz w:val="28"/>
          <w:szCs w:val="28"/>
        </w:rPr>
        <w:t>, как при расходе 11 %</w:t>
      </w:r>
      <w:r w:rsidRPr="00EC0917">
        <w:rPr>
          <w:rFonts w:ascii="Times New Roman" w:hAnsi="Times New Roman" w:cs="Times New Roman"/>
          <w:color w:val="000000" w:themeColor="text1"/>
          <w:sz w:val="28"/>
          <w:szCs w:val="28"/>
        </w:rPr>
        <w:t>.</w:t>
      </w:r>
      <w:r w:rsidR="00552344" w:rsidRPr="00EC0917">
        <w:rPr>
          <w:rFonts w:ascii="Times New Roman" w:hAnsi="Times New Roman" w:cs="Times New Roman"/>
          <w:color w:val="000000" w:themeColor="text1"/>
          <w:sz w:val="28"/>
          <w:szCs w:val="28"/>
        </w:rPr>
        <w:t xml:space="preserve"> Следо</w:t>
      </w:r>
      <w:r w:rsidRPr="00EC0917">
        <w:rPr>
          <w:rFonts w:ascii="Times New Roman" w:hAnsi="Times New Roman" w:cs="Times New Roman"/>
          <w:color w:val="000000" w:themeColor="text1"/>
          <w:sz w:val="28"/>
          <w:szCs w:val="28"/>
        </w:rPr>
        <w:t>вательно, при оптимальном количестве топлива, опытный агломерат имеет достаточную механическую прочность</w:t>
      </w:r>
      <w:r w:rsidR="00BF2FED" w:rsidRPr="00EC0917">
        <w:rPr>
          <w:rFonts w:ascii="Times New Roman" w:hAnsi="Times New Roman" w:cs="Times New Roman"/>
          <w:color w:val="000000" w:themeColor="text1"/>
          <w:sz w:val="28"/>
          <w:szCs w:val="28"/>
        </w:rPr>
        <w:t xml:space="preserve">. </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 Использование 10 % топлива, как показали результаты исследования</w:t>
      </w:r>
      <w:r w:rsidR="00111214" w:rsidRPr="00EC0917">
        <w:rPr>
          <w:rFonts w:ascii="Times New Roman" w:hAnsi="Times New Roman" w:cs="Times New Roman"/>
          <w:sz w:val="28"/>
          <w:szCs w:val="28"/>
        </w:rPr>
        <w:t>,</w:t>
      </w:r>
      <w:r w:rsidRPr="00EC0917">
        <w:rPr>
          <w:rFonts w:ascii="Times New Roman" w:hAnsi="Times New Roman" w:cs="Times New Roman"/>
          <w:sz w:val="28"/>
          <w:szCs w:val="28"/>
        </w:rPr>
        <w:t xml:space="preserve"> являются оптимальными параметрами спекания железистых песков в смеси с друг</w:t>
      </w:r>
      <w:r w:rsidR="00020005" w:rsidRPr="00EC0917">
        <w:rPr>
          <w:rFonts w:ascii="Times New Roman" w:hAnsi="Times New Roman" w:cs="Times New Roman"/>
          <w:sz w:val="28"/>
          <w:szCs w:val="28"/>
        </w:rPr>
        <w:t xml:space="preserve">ими металлургическими отходами при этом достигнута </w:t>
      </w:r>
      <w:r w:rsidRPr="00EC0917">
        <w:rPr>
          <w:rFonts w:ascii="Times New Roman" w:hAnsi="Times New Roman" w:cs="Times New Roman"/>
          <w:sz w:val="28"/>
          <w:szCs w:val="28"/>
        </w:rPr>
        <w:t>максимальная температура в слое – 1340 °С</w:t>
      </w:r>
      <w:r w:rsidR="00020005" w:rsidRPr="00EC0917">
        <w:rPr>
          <w:rFonts w:ascii="Times New Roman" w:hAnsi="Times New Roman" w:cs="Times New Roman"/>
          <w:sz w:val="28"/>
          <w:szCs w:val="28"/>
        </w:rPr>
        <w:t xml:space="preserve"> достаточное для восстановления оксидов железа</w:t>
      </w:r>
      <w:r w:rsidRPr="00EC0917">
        <w:rPr>
          <w:rFonts w:ascii="Times New Roman" w:hAnsi="Times New Roman" w:cs="Times New Roman"/>
          <w:sz w:val="28"/>
          <w:szCs w:val="28"/>
        </w:rPr>
        <w:t xml:space="preserve">. </w:t>
      </w:r>
    </w:p>
    <w:p w:rsidR="00BF2FED" w:rsidRPr="00EC0917" w:rsidRDefault="00BF2FED" w:rsidP="00C17CBA">
      <w:pPr>
        <w:spacing w:after="0" w:line="240" w:lineRule="auto"/>
        <w:ind w:firstLine="709"/>
        <w:jc w:val="both"/>
        <w:rPr>
          <w:rFonts w:ascii="Times New Roman" w:hAnsi="Times New Roman" w:cs="Times New Roman"/>
          <w:sz w:val="28"/>
          <w:szCs w:val="28"/>
        </w:rPr>
      </w:pPr>
    </w:p>
    <w:p w:rsidR="00BF2FED" w:rsidRPr="00EC0917" w:rsidRDefault="00BF2FED" w:rsidP="00C17CB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3.2.2.2 Применение в качестве топлива графитизированных отходов анодного производства</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дальнейшем исследовании выбор был сделан на поиск более дешевого топлива для спекания железистых песков. Так агломерация относится </w:t>
      </w:r>
      <w:r w:rsidR="00AB4446" w:rsidRPr="00EC0917">
        <w:rPr>
          <w:rFonts w:ascii="Times New Roman" w:hAnsi="Times New Roman" w:cs="Times New Roman"/>
          <w:sz w:val="28"/>
          <w:szCs w:val="28"/>
        </w:rPr>
        <w:t xml:space="preserve">к </w:t>
      </w:r>
      <w:r w:rsidRPr="00EC0917">
        <w:rPr>
          <w:rFonts w:ascii="Times New Roman" w:hAnsi="Times New Roman" w:cs="Times New Roman"/>
          <w:sz w:val="28"/>
          <w:szCs w:val="28"/>
        </w:rPr>
        <w:t xml:space="preserve">энергоемким процессам, топливо составляет значительную часть общих затрат. Использование более дешевых видов топлива позволяет удешевить производство агломерата и повысить его конкурентноспособность на рынке. </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Применение дешевого топлива снижает зависимость от традиционного дорого и дефицитного топлива, как кокса. Альтернативные виды топлива – такие как низкосортный уголь, древесные отходы или биотопливо – могут быть дешевле и более доступными, особенно в регионах с ограниченными ресурсами. Также использование некоторых видов топлива может улучшить экологические показатели процесса. Например, топливо с низким содержанием </w:t>
      </w:r>
      <w:r w:rsidRPr="00EC0917">
        <w:rPr>
          <w:rFonts w:ascii="Times New Roman" w:hAnsi="Times New Roman" w:cs="Times New Roman"/>
          <w:sz w:val="28"/>
          <w:szCs w:val="28"/>
        </w:rPr>
        <w:lastRenderedPageBreak/>
        <w:t xml:space="preserve">серы или возобновляемые источники энергии позволяют снизить выбросы вредных веществ в атмосферу и сократить углеродный след. </w:t>
      </w: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Применение альтернативных видов топлива дает технологическую гибкость. Например, если железистые пески образуются на Павлодарском алюминиевом заводе, то наиболее подходящее дешевое топливо – это графитизированные отходы анодного производства</w:t>
      </w:r>
      <w:r w:rsidR="00AB4446" w:rsidRPr="00EC0917">
        <w:rPr>
          <w:rFonts w:ascii="Times New Roman" w:hAnsi="Times New Roman" w:cs="Times New Roman"/>
          <w:sz w:val="28"/>
          <w:szCs w:val="28"/>
        </w:rPr>
        <w:t xml:space="preserve"> АО «Казахстанский электролизный завод»</w:t>
      </w:r>
      <w:r w:rsidRPr="00EC0917">
        <w:rPr>
          <w:rFonts w:ascii="Times New Roman" w:hAnsi="Times New Roman" w:cs="Times New Roman"/>
          <w:sz w:val="28"/>
          <w:szCs w:val="28"/>
        </w:rPr>
        <w:t xml:space="preserve">. </w:t>
      </w:r>
      <w:r w:rsidR="00AB4446" w:rsidRPr="00EC0917">
        <w:rPr>
          <w:rFonts w:ascii="Times New Roman" w:hAnsi="Times New Roman" w:cs="Times New Roman"/>
          <w:sz w:val="28"/>
          <w:szCs w:val="28"/>
        </w:rPr>
        <w:t xml:space="preserve">АО «Казахстанский электролизный завод», как и </w:t>
      </w:r>
      <w:r w:rsidRPr="00EC0917">
        <w:rPr>
          <w:rFonts w:ascii="Times New Roman" w:hAnsi="Times New Roman" w:cs="Times New Roman"/>
          <w:sz w:val="28"/>
          <w:szCs w:val="28"/>
        </w:rPr>
        <w:t>ПАЗ вход</w:t>
      </w:r>
      <w:r w:rsidR="00AB4446" w:rsidRPr="00EC0917">
        <w:rPr>
          <w:rFonts w:ascii="Times New Roman" w:hAnsi="Times New Roman" w:cs="Times New Roman"/>
          <w:sz w:val="28"/>
          <w:szCs w:val="28"/>
        </w:rPr>
        <w:t>я</w:t>
      </w:r>
      <w:r w:rsidRPr="00EC0917">
        <w:rPr>
          <w:rFonts w:ascii="Times New Roman" w:hAnsi="Times New Roman" w:cs="Times New Roman"/>
          <w:sz w:val="28"/>
          <w:szCs w:val="28"/>
        </w:rPr>
        <w:t xml:space="preserve">т в состав </w:t>
      </w:r>
      <w:r w:rsidR="00AB4446" w:rsidRPr="00EC0917">
        <w:rPr>
          <w:rFonts w:ascii="Times New Roman" w:hAnsi="Times New Roman" w:cs="Times New Roman"/>
          <w:sz w:val="28"/>
          <w:szCs w:val="28"/>
        </w:rPr>
        <w:t xml:space="preserve">Группы </w:t>
      </w:r>
      <w:r w:rsidR="00AB4446" w:rsidRPr="00EC0917">
        <w:rPr>
          <w:rFonts w:ascii="Times New Roman" w:hAnsi="Times New Roman" w:cs="Times New Roman"/>
          <w:sz w:val="28"/>
          <w:szCs w:val="28"/>
          <w:lang w:val="en-US"/>
        </w:rPr>
        <w:t>ERG</w:t>
      </w:r>
      <w:r w:rsidRPr="00EC0917">
        <w:rPr>
          <w:rFonts w:ascii="Times New Roman" w:hAnsi="Times New Roman" w:cs="Times New Roman"/>
          <w:sz w:val="28"/>
          <w:szCs w:val="28"/>
        </w:rPr>
        <w:t>. Вовлечение собственных отходов в металлургический передел будет способствовать снижению себестоимости агломерата, оптимизации режима агломерации и повышению общей эффективности процесса. Поэтому в качестве топлива использовали графитизированные отходы анодного производства, с изменением количества 5, 10 и 15 % [</w:t>
      </w:r>
      <w:r w:rsidR="00D851E1" w:rsidRPr="00EC0917">
        <w:rPr>
          <w:rFonts w:ascii="Times New Roman" w:hAnsi="Times New Roman" w:cs="Times New Roman"/>
          <w:sz w:val="28"/>
          <w:szCs w:val="28"/>
        </w:rPr>
        <w:t>151</w:t>
      </w:r>
      <w:r w:rsidRPr="00EC0917">
        <w:rPr>
          <w:rFonts w:ascii="Times New Roman" w:hAnsi="Times New Roman" w:cs="Times New Roman"/>
          <w:sz w:val="28"/>
          <w:szCs w:val="28"/>
        </w:rPr>
        <w:t xml:space="preserve">]. </w:t>
      </w:r>
    </w:p>
    <w:p w:rsidR="00BF2FED" w:rsidRPr="00EC0917" w:rsidRDefault="00BF2FED" w:rsidP="00C17CB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color w:val="000000"/>
          <w:sz w:val="28"/>
          <w:szCs w:val="28"/>
          <w:shd w:val="clear" w:color="auto" w:fill="FFFFFF"/>
        </w:rPr>
        <w:t xml:space="preserve">При проведении опытов в качестве агломерационной шихты использовали следующие материалы при следующем соотношении компонентов, мас. %:  </w:t>
      </w:r>
    </w:p>
    <w:p w:rsidR="00BF2FED" w:rsidRPr="00EC0917" w:rsidRDefault="00C17CBA" w:rsidP="00C17CB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color w:val="000000"/>
          <w:sz w:val="28"/>
          <w:szCs w:val="28"/>
          <w:shd w:val="clear" w:color="auto" w:fill="FFFFFF"/>
        </w:rPr>
        <w:t>–</w:t>
      </w:r>
      <w:r w:rsidR="00BF2FED" w:rsidRPr="00EC0917">
        <w:rPr>
          <w:rFonts w:ascii="Times New Roman" w:hAnsi="Times New Roman" w:cs="Times New Roman"/>
          <w:color w:val="000000"/>
          <w:sz w:val="28"/>
          <w:szCs w:val="28"/>
          <w:shd w:val="clear" w:color="auto" w:fill="FFFFFF"/>
        </w:rPr>
        <w:t xml:space="preserve"> </w:t>
      </w:r>
      <w:r w:rsidRPr="00EC0917">
        <w:rPr>
          <w:rFonts w:ascii="Times New Roman" w:hAnsi="Times New Roman" w:cs="Times New Roman"/>
          <w:color w:val="000000"/>
          <w:sz w:val="28"/>
          <w:szCs w:val="28"/>
          <w:shd w:val="clear" w:color="auto" w:fill="FFFFFF"/>
        </w:rPr>
        <w:t>п</w:t>
      </w:r>
      <w:r w:rsidR="00BF2FED" w:rsidRPr="00EC0917">
        <w:rPr>
          <w:rFonts w:ascii="Times New Roman" w:hAnsi="Times New Roman" w:cs="Times New Roman"/>
          <w:color w:val="000000"/>
          <w:sz w:val="28"/>
          <w:szCs w:val="28"/>
          <w:shd w:val="clear" w:color="auto" w:fill="FFFFFF"/>
        </w:rPr>
        <w:t>рокатная окалина 15-25 %;</w:t>
      </w:r>
    </w:p>
    <w:p w:rsidR="00BF2FED" w:rsidRPr="00EC0917" w:rsidRDefault="00C17CBA" w:rsidP="00C17CB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color w:val="000000"/>
          <w:sz w:val="28"/>
          <w:szCs w:val="28"/>
          <w:shd w:val="clear" w:color="auto" w:fill="FFFFFF"/>
        </w:rPr>
        <w:t xml:space="preserve">– </w:t>
      </w:r>
      <w:r w:rsidR="00020005" w:rsidRPr="00EC0917">
        <w:rPr>
          <w:rFonts w:ascii="Times New Roman" w:hAnsi="Times New Roman" w:cs="Times New Roman"/>
          <w:color w:val="000000"/>
          <w:sz w:val="28"/>
          <w:szCs w:val="28"/>
          <w:shd w:val="clear" w:color="auto" w:fill="FFFFFF"/>
        </w:rPr>
        <w:t>отвальный</w:t>
      </w:r>
      <w:r w:rsidR="00BF2FED" w:rsidRPr="00EC0917">
        <w:rPr>
          <w:rFonts w:ascii="Times New Roman" w:hAnsi="Times New Roman" w:cs="Times New Roman"/>
          <w:color w:val="000000"/>
          <w:sz w:val="28"/>
          <w:szCs w:val="28"/>
          <w:shd w:val="clear" w:color="auto" w:fill="FFFFFF"/>
        </w:rPr>
        <w:t xml:space="preserve"> шлам 10-20 %;</w:t>
      </w:r>
    </w:p>
    <w:p w:rsidR="00BF2FED" w:rsidRPr="00EC0917" w:rsidRDefault="00C17CBA" w:rsidP="00C17CB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color w:val="000000"/>
          <w:sz w:val="28"/>
          <w:szCs w:val="28"/>
          <w:shd w:val="clear" w:color="auto" w:fill="FFFFFF"/>
        </w:rPr>
        <w:t>– ф</w:t>
      </w:r>
      <w:r w:rsidR="00BF2FED" w:rsidRPr="00EC0917">
        <w:rPr>
          <w:rFonts w:ascii="Times New Roman" w:hAnsi="Times New Roman" w:cs="Times New Roman"/>
          <w:color w:val="000000"/>
          <w:sz w:val="28"/>
          <w:szCs w:val="28"/>
          <w:shd w:val="clear" w:color="auto" w:fill="FFFFFF"/>
        </w:rPr>
        <w:t>люс на основе кремнезема (отсевы кварцита) 10 %;</w:t>
      </w:r>
    </w:p>
    <w:p w:rsidR="00BF2FED" w:rsidRPr="00EC0917" w:rsidRDefault="00C17CBA" w:rsidP="00C17CB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color w:val="000000"/>
          <w:sz w:val="28"/>
          <w:szCs w:val="28"/>
          <w:shd w:val="clear" w:color="auto" w:fill="FFFFFF"/>
        </w:rPr>
        <w:t>– г</w:t>
      </w:r>
      <w:r w:rsidR="00BF2FED" w:rsidRPr="00EC0917">
        <w:rPr>
          <w:rFonts w:ascii="Times New Roman" w:hAnsi="Times New Roman" w:cs="Times New Roman"/>
          <w:color w:val="000000"/>
          <w:sz w:val="28"/>
          <w:szCs w:val="28"/>
          <w:shd w:val="clear" w:color="auto" w:fill="FFFFFF"/>
        </w:rPr>
        <w:t>рафитизированные отходы анодного производства 5-15 %;</w:t>
      </w:r>
    </w:p>
    <w:p w:rsidR="00BF2FED" w:rsidRPr="00EC0917" w:rsidRDefault="00C17CBA" w:rsidP="00C17CB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color w:val="000000"/>
          <w:sz w:val="28"/>
          <w:szCs w:val="28"/>
          <w:shd w:val="clear" w:color="auto" w:fill="FFFFFF"/>
        </w:rPr>
        <w:t>– о</w:t>
      </w:r>
      <w:r w:rsidR="00BF2FED" w:rsidRPr="00EC0917">
        <w:rPr>
          <w:rFonts w:ascii="Times New Roman" w:hAnsi="Times New Roman" w:cs="Times New Roman"/>
          <w:color w:val="000000"/>
          <w:sz w:val="28"/>
          <w:szCs w:val="28"/>
          <w:shd w:val="clear" w:color="auto" w:fill="FFFFFF"/>
        </w:rPr>
        <w:t>тходы переработки бокситов железистый песок – остальное.</w:t>
      </w:r>
    </w:p>
    <w:p w:rsidR="00BF2FED" w:rsidRPr="00EC0917" w:rsidRDefault="00BF2FED" w:rsidP="00C17CBA">
      <w:pPr>
        <w:spacing w:after="0" w:line="240" w:lineRule="auto"/>
        <w:ind w:firstLine="709"/>
        <w:jc w:val="both"/>
        <w:rPr>
          <w:rFonts w:ascii="Times New Roman" w:hAnsi="Times New Roman" w:cs="Times New Roman"/>
          <w:sz w:val="28"/>
          <w:szCs w:val="28"/>
        </w:rPr>
      </w:pPr>
    </w:p>
    <w:p w:rsidR="00BF2FED" w:rsidRPr="00EC0917" w:rsidRDefault="00BF2FED" w:rsidP="00C17CB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Спекание осуществляли в лабораторной чаше с площадью спекания 0,132 м</w:t>
      </w:r>
      <w:r w:rsidRPr="00EC0917">
        <w:rPr>
          <w:rFonts w:ascii="Times New Roman" w:hAnsi="Times New Roman" w:cs="Times New Roman"/>
          <w:sz w:val="28"/>
          <w:szCs w:val="28"/>
          <w:vertAlign w:val="superscript"/>
        </w:rPr>
        <w:t>2</w:t>
      </w:r>
      <w:r w:rsidRPr="00EC0917">
        <w:rPr>
          <w:rFonts w:ascii="Times New Roman" w:hAnsi="Times New Roman" w:cs="Times New Roman"/>
          <w:sz w:val="28"/>
          <w:szCs w:val="28"/>
        </w:rPr>
        <w:t xml:space="preserve"> и высотой 500 мм. Показатели спекания представлены в таблице 3.6.</w:t>
      </w:r>
    </w:p>
    <w:p w:rsidR="00BF2FED" w:rsidRPr="00EC0917" w:rsidRDefault="00BF2FED" w:rsidP="00BF2FED">
      <w:pPr>
        <w:spacing w:after="0" w:line="240" w:lineRule="auto"/>
        <w:ind w:firstLine="567"/>
        <w:jc w:val="both"/>
        <w:rPr>
          <w:rFonts w:ascii="Times New Roman" w:hAnsi="Times New Roman" w:cs="Times New Roman"/>
          <w:sz w:val="28"/>
          <w:szCs w:val="28"/>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3.6 – Показатели спекания </w:t>
      </w:r>
      <w:r w:rsidR="00625D75" w:rsidRPr="00EC0917">
        <w:rPr>
          <w:rFonts w:ascii="Times New Roman" w:hAnsi="Times New Roman" w:cs="Times New Roman"/>
          <w:sz w:val="28"/>
          <w:szCs w:val="28"/>
        </w:rPr>
        <w:t>от изменения</w:t>
      </w:r>
      <w:r w:rsidRPr="00EC0917">
        <w:rPr>
          <w:rFonts w:ascii="Times New Roman" w:hAnsi="Times New Roman" w:cs="Times New Roman"/>
          <w:sz w:val="28"/>
          <w:szCs w:val="28"/>
        </w:rPr>
        <w:t xml:space="preserve"> расхода графитизированных отходов анодного производства</w:t>
      </w:r>
    </w:p>
    <w:p w:rsidR="00C17CBA" w:rsidRPr="00EC0917" w:rsidRDefault="00C17CBA" w:rsidP="00BF2FED">
      <w:pPr>
        <w:spacing w:after="0" w:line="240" w:lineRule="auto"/>
        <w:jc w:val="both"/>
        <w:rPr>
          <w:rFonts w:ascii="Times New Roman" w:hAnsi="Times New Roman" w:cs="Times New Roman"/>
          <w:sz w:val="16"/>
          <w:szCs w:val="16"/>
        </w:rPr>
      </w:pPr>
    </w:p>
    <w:tbl>
      <w:tblPr>
        <w:tblW w:w="9639" w:type="dxa"/>
        <w:tblInd w:w="108" w:type="dxa"/>
        <w:tblLayout w:type="fixed"/>
        <w:tblLook w:val="01E0"/>
      </w:tblPr>
      <w:tblGrid>
        <w:gridCol w:w="1060"/>
        <w:gridCol w:w="1692"/>
        <w:gridCol w:w="1374"/>
        <w:gridCol w:w="2429"/>
        <w:gridCol w:w="1539"/>
        <w:gridCol w:w="1545"/>
      </w:tblGrid>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 Опыта</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Количество кокса в шихте, %</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Скорость спекания, мм/мин</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Производительность, т/м</w:t>
            </w:r>
            <w:r w:rsidRPr="00EC0917">
              <w:rPr>
                <w:rFonts w:ascii="Times New Roman" w:hAnsi="Times New Roman" w:cs="Times New Roman"/>
                <w:sz w:val="24"/>
                <w:vertAlign w:val="superscript"/>
              </w:rPr>
              <w:t>2</w:t>
            </w:r>
            <w:r w:rsidRPr="00EC0917">
              <w:rPr>
                <w:rFonts w:ascii="Times New Roman" w:hAnsi="Times New Roman" w:cs="Times New Roman"/>
                <w:sz w:val="24"/>
              </w:rPr>
              <w:t>·час</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Прочность по ГОСТ 15137-87</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Выход годного, %</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5</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12,5</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0,54</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68,0</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72,9</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2</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10</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19,3</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0,92</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78,2</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74,1</w:t>
            </w:r>
          </w:p>
        </w:tc>
      </w:tr>
      <w:tr w:rsidR="00BF2FED" w:rsidRPr="00EC0917" w:rsidTr="00BF2FED">
        <w:tc>
          <w:tcPr>
            <w:tcW w:w="1060"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3</w:t>
            </w:r>
          </w:p>
        </w:tc>
        <w:tc>
          <w:tcPr>
            <w:tcW w:w="1692"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15</w:t>
            </w:r>
          </w:p>
        </w:tc>
        <w:tc>
          <w:tcPr>
            <w:tcW w:w="1374"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18,7</w:t>
            </w:r>
          </w:p>
        </w:tc>
        <w:tc>
          <w:tcPr>
            <w:tcW w:w="242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0,89</w:t>
            </w:r>
          </w:p>
        </w:tc>
        <w:tc>
          <w:tcPr>
            <w:tcW w:w="1539"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78,6</w:t>
            </w:r>
          </w:p>
        </w:tc>
        <w:tc>
          <w:tcPr>
            <w:tcW w:w="1545" w:type="dxa"/>
            <w:tcBorders>
              <w:top w:val="single" w:sz="4" w:space="0" w:color="auto"/>
              <w:left w:val="single" w:sz="4" w:space="0" w:color="auto"/>
              <w:bottom w:val="single" w:sz="4" w:space="0" w:color="auto"/>
              <w:right w:val="single" w:sz="4" w:space="0" w:color="auto"/>
            </w:tcBorders>
          </w:tcPr>
          <w:p w:rsidR="00BF2FED" w:rsidRPr="00EC0917" w:rsidRDefault="00BF2FED" w:rsidP="00BF2FED">
            <w:pPr>
              <w:spacing w:after="0" w:line="240" w:lineRule="auto"/>
              <w:jc w:val="center"/>
              <w:rPr>
                <w:rFonts w:ascii="Times New Roman" w:hAnsi="Times New Roman" w:cs="Times New Roman"/>
                <w:sz w:val="24"/>
              </w:rPr>
            </w:pPr>
            <w:r w:rsidRPr="00EC0917">
              <w:rPr>
                <w:rFonts w:ascii="Times New Roman" w:hAnsi="Times New Roman" w:cs="Times New Roman"/>
                <w:sz w:val="24"/>
              </w:rPr>
              <w:t>74,8</w:t>
            </w:r>
          </w:p>
        </w:tc>
      </w:tr>
    </w:tbl>
    <w:p w:rsidR="00BF2FED" w:rsidRPr="00EC0917" w:rsidRDefault="00BF2FED" w:rsidP="00BF2FED">
      <w:pPr>
        <w:spacing w:after="0" w:line="240" w:lineRule="auto"/>
        <w:jc w:val="both"/>
        <w:rPr>
          <w:rFonts w:ascii="Times New Roman" w:hAnsi="Times New Roman" w:cs="Times New Roman"/>
          <w:color w:val="000000"/>
          <w:sz w:val="28"/>
          <w:szCs w:val="28"/>
          <w:shd w:val="clear" w:color="auto" w:fill="FFFFFF"/>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3.7 – Химический состав железорудного агломерата с различным количеством использованных графитизированных отходов анодного производства</w:t>
      </w:r>
    </w:p>
    <w:p w:rsidR="00C17CBA" w:rsidRPr="00EC0917" w:rsidRDefault="00C17CBA" w:rsidP="00BF2FED">
      <w:pPr>
        <w:spacing w:after="0" w:line="240" w:lineRule="auto"/>
        <w:jc w:val="both"/>
        <w:rPr>
          <w:rFonts w:ascii="Times New Roman" w:hAnsi="Times New Roman" w:cs="Times New Roman"/>
          <w:sz w:val="16"/>
          <w:szCs w:val="16"/>
          <w:lang w:val="kk-KZ"/>
        </w:rPr>
      </w:pPr>
    </w:p>
    <w:tbl>
      <w:tblPr>
        <w:tblW w:w="98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993"/>
        <w:gridCol w:w="992"/>
        <w:gridCol w:w="992"/>
        <w:gridCol w:w="992"/>
        <w:gridCol w:w="851"/>
        <w:gridCol w:w="850"/>
        <w:gridCol w:w="851"/>
        <w:gridCol w:w="833"/>
        <w:gridCol w:w="760"/>
      </w:tblGrid>
      <w:tr w:rsidR="00BF2FED" w:rsidRPr="00EC0917" w:rsidTr="00C17CBA">
        <w:tc>
          <w:tcPr>
            <w:tcW w:w="1701" w:type="dxa"/>
            <w:vMerge w:val="restart"/>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Железорудный агломерат </w:t>
            </w:r>
          </w:p>
        </w:tc>
        <w:tc>
          <w:tcPr>
            <w:tcW w:w="8114" w:type="dxa"/>
            <w:gridSpan w:val="9"/>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BF2FED" w:rsidRPr="00EC0917" w:rsidTr="00C17CBA">
        <w:tc>
          <w:tcPr>
            <w:tcW w:w="1701" w:type="dxa"/>
            <w:vMerge/>
          </w:tcPr>
          <w:p w:rsidR="00BF2FED" w:rsidRPr="00EC0917" w:rsidRDefault="00BF2FED" w:rsidP="00BF2FED">
            <w:pPr>
              <w:spacing w:after="0" w:line="240" w:lineRule="auto"/>
              <w:rPr>
                <w:rFonts w:ascii="Times New Roman" w:hAnsi="Times New Roman" w:cs="Times New Roman"/>
                <w:sz w:val="24"/>
                <w:szCs w:val="24"/>
              </w:rPr>
            </w:pPr>
          </w:p>
        </w:tc>
        <w:tc>
          <w:tcPr>
            <w:tcW w:w="993" w:type="dxa"/>
          </w:tcPr>
          <w:p w:rsidR="00BF2FED" w:rsidRPr="00EC0917" w:rsidRDefault="00BF2FED" w:rsidP="00BF2FED">
            <w:pPr>
              <w:spacing w:after="0" w:line="240" w:lineRule="auto"/>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общ</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rPr>
              <w:t>О</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О</w:t>
            </w:r>
            <w:r w:rsidRPr="00EC0917">
              <w:rPr>
                <w:rFonts w:ascii="Times New Roman" w:hAnsi="Times New Roman" w:cs="Times New Roman"/>
                <w:sz w:val="24"/>
                <w:szCs w:val="24"/>
                <w:vertAlign w:val="subscript"/>
              </w:rPr>
              <w:t>3</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85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СаО</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83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76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Р</w:t>
            </w:r>
          </w:p>
        </w:tc>
      </w:tr>
      <w:tr w:rsidR="00BF2FED" w:rsidRPr="00EC0917" w:rsidTr="00C17CBA">
        <w:tc>
          <w:tcPr>
            <w:tcW w:w="1701" w:type="dxa"/>
          </w:tcPr>
          <w:p w:rsidR="00BF2FED" w:rsidRPr="00EC0917" w:rsidRDefault="00BF2FED" w:rsidP="00BF2FED">
            <w:pPr>
              <w:spacing w:after="0" w:line="240" w:lineRule="auto"/>
              <w:rPr>
                <w:rFonts w:ascii="Times New Roman" w:hAnsi="Times New Roman" w:cs="Times New Roman"/>
                <w:sz w:val="24"/>
                <w:szCs w:val="24"/>
              </w:rPr>
            </w:pPr>
            <w:r w:rsidRPr="00EC0917">
              <w:rPr>
                <w:rFonts w:ascii="Times New Roman" w:hAnsi="Times New Roman" w:cs="Times New Roman"/>
                <w:sz w:val="24"/>
                <w:szCs w:val="24"/>
              </w:rPr>
              <w:t>Опыт 1</w:t>
            </w:r>
          </w:p>
        </w:tc>
        <w:tc>
          <w:tcPr>
            <w:tcW w:w="99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48,6</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11,0</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8,2</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12,7</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11,3</w:t>
            </w:r>
          </w:p>
        </w:tc>
        <w:tc>
          <w:tcPr>
            <w:tcW w:w="85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3,64</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4,0</w:t>
            </w:r>
          </w:p>
        </w:tc>
        <w:tc>
          <w:tcPr>
            <w:tcW w:w="83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w:t>
            </w:r>
          </w:p>
        </w:tc>
        <w:tc>
          <w:tcPr>
            <w:tcW w:w="76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0,06</w:t>
            </w:r>
          </w:p>
        </w:tc>
      </w:tr>
      <w:tr w:rsidR="00BF2FED" w:rsidRPr="00EC0917" w:rsidTr="00C17CBA">
        <w:tc>
          <w:tcPr>
            <w:tcW w:w="1701" w:type="dxa"/>
          </w:tcPr>
          <w:p w:rsidR="00BF2FED" w:rsidRPr="00EC0917" w:rsidRDefault="00BF2FED" w:rsidP="00BF2FED">
            <w:pPr>
              <w:spacing w:after="0" w:line="240" w:lineRule="auto"/>
              <w:rPr>
                <w:rFonts w:ascii="Times New Roman" w:hAnsi="Times New Roman" w:cs="Times New Roman"/>
                <w:sz w:val="24"/>
                <w:szCs w:val="24"/>
              </w:rPr>
            </w:pPr>
            <w:r w:rsidRPr="00EC0917">
              <w:rPr>
                <w:rFonts w:ascii="Times New Roman" w:hAnsi="Times New Roman" w:cs="Times New Roman"/>
                <w:sz w:val="24"/>
                <w:szCs w:val="24"/>
              </w:rPr>
              <w:t>Опыт 2</w:t>
            </w:r>
          </w:p>
        </w:tc>
        <w:tc>
          <w:tcPr>
            <w:tcW w:w="99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52,8</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10,4</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4,1</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10,3</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14,4</w:t>
            </w:r>
          </w:p>
        </w:tc>
        <w:tc>
          <w:tcPr>
            <w:tcW w:w="85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2,94</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4,3</w:t>
            </w:r>
          </w:p>
        </w:tc>
        <w:tc>
          <w:tcPr>
            <w:tcW w:w="83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w:t>
            </w:r>
          </w:p>
        </w:tc>
        <w:tc>
          <w:tcPr>
            <w:tcW w:w="76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0,06</w:t>
            </w:r>
          </w:p>
        </w:tc>
      </w:tr>
      <w:tr w:rsidR="00BF2FED" w:rsidRPr="00EC0917" w:rsidTr="00C17CBA">
        <w:tc>
          <w:tcPr>
            <w:tcW w:w="1701" w:type="dxa"/>
          </w:tcPr>
          <w:p w:rsidR="00BF2FED" w:rsidRPr="00EC0917" w:rsidRDefault="00BF2FED" w:rsidP="00BF2FED">
            <w:pPr>
              <w:spacing w:after="0" w:line="240" w:lineRule="auto"/>
              <w:rPr>
                <w:rFonts w:ascii="Times New Roman" w:hAnsi="Times New Roman" w:cs="Times New Roman"/>
                <w:sz w:val="24"/>
                <w:szCs w:val="24"/>
              </w:rPr>
            </w:pPr>
            <w:r w:rsidRPr="00EC0917">
              <w:rPr>
                <w:rFonts w:ascii="Times New Roman" w:hAnsi="Times New Roman" w:cs="Times New Roman"/>
                <w:sz w:val="24"/>
                <w:szCs w:val="24"/>
              </w:rPr>
              <w:t>Опыт 3</w:t>
            </w:r>
          </w:p>
        </w:tc>
        <w:tc>
          <w:tcPr>
            <w:tcW w:w="99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53,0</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7,05</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7,1</w:t>
            </w:r>
          </w:p>
        </w:tc>
        <w:tc>
          <w:tcPr>
            <w:tcW w:w="99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12,3</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13,9</w:t>
            </w:r>
          </w:p>
        </w:tc>
        <w:tc>
          <w:tcPr>
            <w:tcW w:w="85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2,20</w:t>
            </w:r>
          </w:p>
        </w:tc>
        <w:tc>
          <w:tcPr>
            <w:tcW w:w="85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3,9</w:t>
            </w:r>
          </w:p>
        </w:tc>
        <w:tc>
          <w:tcPr>
            <w:tcW w:w="83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w:t>
            </w:r>
          </w:p>
        </w:tc>
        <w:tc>
          <w:tcPr>
            <w:tcW w:w="76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0,05</w:t>
            </w:r>
          </w:p>
        </w:tc>
      </w:tr>
    </w:tbl>
    <w:p w:rsidR="00BF2FED" w:rsidRPr="00EC0917" w:rsidRDefault="00BF2FED" w:rsidP="00BF2FED">
      <w:pPr>
        <w:spacing w:after="0" w:line="240" w:lineRule="auto"/>
        <w:jc w:val="both"/>
        <w:rPr>
          <w:rFonts w:ascii="Times New Roman" w:hAnsi="Times New Roman" w:cs="Times New Roman"/>
          <w:sz w:val="28"/>
          <w:szCs w:val="28"/>
        </w:rPr>
      </w:pPr>
    </w:p>
    <w:p w:rsidR="0097005B" w:rsidRPr="00EC0917" w:rsidRDefault="0097005B" w:rsidP="00BF2FED">
      <w:pPr>
        <w:spacing w:after="0" w:line="240" w:lineRule="auto"/>
        <w:jc w:val="both"/>
        <w:rPr>
          <w:rFonts w:ascii="Times New Roman" w:hAnsi="Times New Roman" w:cs="Times New Roman"/>
          <w:sz w:val="28"/>
          <w:szCs w:val="28"/>
        </w:rPr>
      </w:pPr>
    </w:p>
    <w:p w:rsidR="00BF2FED" w:rsidRPr="00EC0917" w:rsidRDefault="00BF2FED"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lastRenderedPageBreak/>
        <w:t>Таблица 3.8 – Химический состав материалов, %</w:t>
      </w:r>
    </w:p>
    <w:p w:rsidR="00163AAA" w:rsidRPr="00EC0917" w:rsidRDefault="00163AAA" w:rsidP="00BF2FED">
      <w:pPr>
        <w:spacing w:after="0" w:line="240" w:lineRule="auto"/>
        <w:jc w:val="both"/>
        <w:rPr>
          <w:rFonts w:ascii="Times New Roman" w:hAnsi="Times New Roman" w:cs="Times New Roman"/>
          <w:sz w:val="16"/>
          <w:szCs w:val="16"/>
        </w:rPr>
      </w:pPr>
    </w:p>
    <w:tbl>
      <w:tblPr>
        <w:tblW w:w="9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7"/>
        <w:gridCol w:w="731"/>
        <w:gridCol w:w="812"/>
        <w:gridCol w:w="662"/>
        <w:gridCol w:w="714"/>
        <w:gridCol w:w="779"/>
        <w:gridCol w:w="714"/>
        <w:gridCol w:w="648"/>
        <w:gridCol w:w="628"/>
        <w:gridCol w:w="510"/>
        <w:gridCol w:w="628"/>
        <w:gridCol w:w="713"/>
        <w:gridCol w:w="628"/>
      </w:tblGrid>
      <w:tr w:rsidR="00BF2FED" w:rsidRPr="00EC0917" w:rsidTr="00163AAA">
        <w:trPr>
          <w:cantSplit/>
          <w:jc w:val="center"/>
        </w:trPr>
        <w:tc>
          <w:tcPr>
            <w:tcW w:w="1398" w:type="dxa"/>
            <w:vMerge w:val="restart"/>
          </w:tcPr>
          <w:p w:rsidR="00BF2FED" w:rsidRPr="00EC0917" w:rsidRDefault="00BF2FED" w:rsidP="00163AAA">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Наименование материала</w:t>
            </w:r>
          </w:p>
        </w:tc>
        <w:tc>
          <w:tcPr>
            <w:tcW w:w="8272" w:type="dxa"/>
            <w:gridSpan w:val="12"/>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BF2FED" w:rsidRPr="00EC0917" w:rsidTr="00163AAA">
        <w:trPr>
          <w:cantSplit/>
          <w:jc w:val="center"/>
        </w:trPr>
        <w:tc>
          <w:tcPr>
            <w:tcW w:w="1398" w:type="dxa"/>
            <w:vMerge/>
          </w:tcPr>
          <w:p w:rsidR="00BF2FED" w:rsidRPr="00EC0917" w:rsidRDefault="00BF2FED" w:rsidP="00163AAA">
            <w:pPr>
              <w:spacing w:after="0" w:line="240" w:lineRule="auto"/>
              <w:jc w:val="both"/>
              <w:rPr>
                <w:rFonts w:ascii="Times New Roman" w:hAnsi="Times New Roman" w:cs="Times New Roman"/>
                <w:sz w:val="24"/>
                <w:szCs w:val="24"/>
              </w:rPr>
            </w:pPr>
          </w:p>
        </w:tc>
        <w:tc>
          <w:tcPr>
            <w:tcW w:w="741" w:type="dxa"/>
          </w:tcPr>
          <w:p w:rsidR="00BF2FED" w:rsidRPr="00EC0917" w:rsidRDefault="00BF2FED" w:rsidP="00BF2FED">
            <w:pPr>
              <w:spacing w:after="0" w:line="240" w:lineRule="auto"/>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общ</w:t>
            </w:r>
          </w:p>
        </w:tc>
        <w:tc>
          <w:tcPr>
            <w:tcW w:w="82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FeO</w:t>
            </w:r>
            <w:r w:rsidRPr="00EC0917">
              <w:rPr>
                <w:rFonts w:ascii="Times New Roman" w:hAnsi="Times New Roman" w:cs="Times New Roman"/>
                <w:sz w:val="24"/>
                <w:szCs w:val="24"/>
              </w:rPr>
              <w:t>/</w:t>
            </w: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670" w:type="dxa"/>
          </w:tcPr>
          <w:p w:rsidR="00BF2FED" w:rsidRPr="00EC0917" w:rsidRDefault="00BF2FED" w:rsidP="00BF2FED">
            <w:pPr>
              <w:spacing w:after="0" w:line="240" w:lineRule="auto"/>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72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MnO</w:t>
            </w:r>
          </w:p>
        </w:tc>
        <w:tc>
          <w:tcPr>
            <w:tcW w:w="790" w:type="dxa"/>
          </w:tcPr>
          <w:p w:rsidR="00BF2FED" w:rsidRPr="00EC0917" w:rsidRDefault="00BF2FED" w:rsidP="00BF2FED">
            <w:pPr>
              <w:spacing w:after="0" w:line="240" w:lineRule="auto"/>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72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65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CaO</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51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C</w:t>
            </w:r>
          </w:p>
        </w:tc>
        <w:tc>
          <w:tcPr>
            <w:tcW w:w="72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п.п</w:t>
            </w:r>
            <w:proofErr w:type="gramStart"/>
            <w:r w:rsidRPr="00EC0917">
              <w:rPr>
                <w:rFonts w:ascii="Times New Roman" w:hAnsi="Times New Roman" w:cs="Times New Roman"/>
                <w:sz w:val="24"/>
                <w:szCs w:val="24"/>
              </w:rPr>
              <w:t>.п</w:t>
            </w:r>
            <w:proofErr w:type="gramEnd"/>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Σ</w:t>
            </w:r>
          </w:p>
        </w:tc>
      </w:tr>
      <w:tr w:rsidR="00BF2FED" w:rsidRPr="00EC0917" w:rsidTr="00163AAA">
        <w:trPr>
          <w:cantSplit/>
          <w:jc w:val="center"/>
        </w:trPr>
        <w:tc>
          <w:tcPr>
            <w:tcW w:w="1398" w:type="dxa"/>
          </w:tcPr>
          <w:p w:rsidR="00BF2FED" w:rsidRPr="00EC0917" w:rsidRDefault="00BF2FED" w:rsidP="00163AAA">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Окалина</w:t>
            </w:r>
          </w:p>
        </w:tc>
        <w:tc>
          <w:tcPr>
            <w:tcW w:w="741"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78,8</w:t>
            </w:r>
          </w:p>
        </w:tc>
        <w:tc>
          <w:tcPr>
            <w:tcW w:w="823" w:type="dxa"/>
          </w:tcPr>
          <w:p w:rsidR="00BF2FED" w:rsidRPr="00EC0917" w:rsidRDefault="00BF2FED" w:rsidP="00BF2FED">
            <w:pPr>
              <w:spacing w:after="0" w:line="240" w:lineRule="auto"/>
              <w:jc w:val="center"/>
              <w:rPr>
                <w:rFonts w:ascii="Times New Roman" w:hAnsi="Times New Roman" w:cs="Times New Roman"/>
                <w:sz w:val="24"/>
                <w:szCs w:val="24"/>
                <w:lang w:val="kk-KZ"/>
              </w:rPr>
            </w:pPr>
            <w:r w:rsidRPr="00EC0917">
              <w:rPr>
                <w:rFonts w:ascii="Times New Roman" w:hAnsi="Times New Roman" w:cs="Times New Roman"/>
                <w:sz w:val="24"/>
                <w:szCs w:val="24"/>
              </w:rPr>
              <w:t>17,77/ -</w:t>
            </w:r>
          </w:p>
        </w:tc>
        <w:tc>
          <w:tcPr>
            <w:tcW w:w="67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w:t>
            </w:r>
          </w:p>
        </w:tc>
        <w:tc>
          <w:tcPr>
            <w:tcW w:w="72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790"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2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5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0,01</w:t>
            </w:r>
          </w:p>
        </w:tc>
        <w:tc>
          <w:tcPr>
            <w:tcW w:w="51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0,12</w:t>
            </w:r>
          </w:p>
        </w:tc>
        <w:tc>
          <w:tcPr>
            <w:tcW w:w="722"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100</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78,8</w:t>
            </w:r>
          </w:p>
        </w:tc>
      </w:tr>
      <w:tr w:rsidR="00BF2FED" w:rsidRPr="00EC0917" w:rsidTr="00163AAA">
        <w:trPr>
          <w:cantSplit/>
          <w:jc w:val="center"/>
        </w:trPr>
        <w:tc>
          <w:tcPr>
            <w:tcW w:w="1398" w:type="dxa"/>
          </w:tcPr>
          <w:p w:rsidR="00BF2FED" w:rsidRPr="00EC0917" w:rsidRDefault="00BF2FED" w:rsidP="00163AAA">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 xml:space="preserve">Отходы переработки бокситов </w:t>
            </w:r>
            <w:r w:rsidR="00625D75" w:rsidRPr="00EC0917">
              <w:rPr>
                <w:rFonts w:ascii="Times New Roman" w:hAnsi="Times New Roman" w:cs="Times New Roman"/>
                <w:sz w:val="24"/>
                <w:szCs w:val="24"/>
              </w:rPr>
              <w:t xml:space="preserve">– </w:t>
            </w:r>
            <w:r w:rsidRPr="00EC0917">
              <w:rPr>
                <w:rFonts w:ascii="Times New Roman" w:hAnsi="Times New Roman" w:cs="Times New Roman"/>
                <w:sz w:val="24"/>
                <w:szCs w:val="24"/>
              </w:rPr>
              <w:t xml:space="preserve">железистый песок </w:t>
            </w:r>
          </w:p>
        </w:tc>
        <w:tc>
          <w:tcPr>
            <w:tcW w:w="741"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58,2</w:t>
            </w:r>
          </w:p>
        </w:tc>
        <w:tc>
          <w:tcPr>
            <w:tcW w:w="823" w:type="dxa"/>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6,4</w:t>
            </w:r>
          </w:p>
        </w:tc>
        <w:tc>
          <w:tcPr>
            <w:tcW w:w="670"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7,5</w:t>
            </w:r>
          </w:p>
        </w:tc>
        <w:tc>
          <w:tcPr>
            <w:tcW w:w="723"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90"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14,3</w:t>
            </w:r>
          </w:p>
        </w:tc>
        <w:tc>
          <w:tcPr>
            <w:tcW w:w="723"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0,5</w:t>
            </w:r>
          </w:p>
        </w:tc>
        <w:tc>
          <w:tcPr>
            <w:tcW w:w="656"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3,7</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0,20</w:t>
            </w:r>
          </w:p>
        </w:tc>
        <w:tc>
          <w:tcPr>
            <w:tcW w:w="516"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22"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9,2</w:t>
            </w:r>
          </w:p>
        </w:tc>
        <w:tc>
          <w:tcPr>
            <w:tcW w:w="636" w:type="dxa"/>
          </w:tcPr>
          <w:p w:rsidR="00BF2FED" w:rsidRPr="00EC0917" w:rsidRDefault="00BF2FED" w:rsidP="00BF2FED">
            <w:pPr>
              <w:spacing w:after="0" w:line="240" w:lineRule="auto"/>
              <w:jc w:val="center"/>
              <w:rPr>
                <w:rFonts w:ascii="Times New Roman" w:hAnsi="Times New Roman" w:cs="Times New Roman"/>
                <w:sz w:val="24"/>
                <w:szCs w:val="24"/>
              </w:rPr>
            </w:pPr>
          </w:p>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100</w:t>
            </w:r>
          </w:p>
        </w:tc>
      </w:tr>
      <w:tr w:rsidR="00BF2FED" w:rsidRPr="00EC0917" w:rsidTr="00163AAA">
        <w:trPr>
          <w:cantSplit/>
          <w:jc w:val="center"/>
        </w:trPr>
        <w:tc>
          <w:tcPr>
            <w:tcW w:w="1398" w:type="dxa"/>
            <w:shd w:val="clear" w:color="auto" w:fill="auto"/>
          </w:tcPr>
          <w:p w:rsidR="00BF2FED" w:rsidRPr="00EC0917" w:rsidRDefault="00BF2FED" w:rsidP="00163AAA">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Красный шлам</w:t>
            </w:r>
          </w:p>
        </w:tc>
        <w:tc>
          <w:tcPr>
            <w:tcW w:w="741"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35,2</w:t>
            </w:r>
          </w:p>
        </w:tc>
        <w:tc>
          <w:tcPr>
            <w:tcW w:w="823"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-/15,2</w:t>
            </w:r>
          </w:p>
        </w:tc>
        <w:tc>
          <w:tcPr>
            <w:tcW w:w="670"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11,0</w:t>
            </w:r>
          </w:p>
        </w:tc>
        <w:tc>
          <w:tcPr>
            <w:tcW w:w="723"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90"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15,1</w:t>
            </w:r>
          </w:p>
        </w:tc>
        <w:tc>
          <w:tcPr>
            <w:tcW w:w="723"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65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9,8</w:t>
            </w:r>
          </w:p>
        </w:tc>
        <w:tc>
          <w:tcPr>
            <w:tcW w:w="63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w:t>
            </w:r>
          </w:p>
        </w:tc>
        <w:tc>
          <w:tcPr>
            <w:tcW w:w="51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0,3</w:t>
            </w:r>
          </w:p>
        </w:tc>
        <w:tc>
          <w:tcPr>
            <w:tcW w:w="63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1,4</w:t>
            </w:r>
          </w:p>
        </w:tc>
        <w:tc>
          <w:tcPr>
            <w:tcW w:w="722"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9,3</w:t>
            </w:r>
          </w:p>
        </w:tc>
        <w:tc>
          <w:tcPr>
            <w:tcW w:w="63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100</w:t>
            </w:r>
          </w:p>
        </w:tc>
      </w:tr>
      <w:tr w:rsidR="00BF2FED" w:rsidRPr="00EC0917" w:rsidTr="00163AAA">
        <w:trPr>
          <w:cantSplit/>
          <w:jc w:val="center"/>
        </w:trPr>
        <w:tc>
          <w:tcPr>
            <w:tcW w:w="1398" w:type="dxa"/>
            <w:shd w:val="clear" w:color="auto" w:fill="auto"/>
          </w:tcPr>
          <w:p w:rsidR="00BF2FED" w:rsidRPr="00EC0917" w:rsidRDefault="00BF2FED" w:rsidP="00163AAA">
            <w:pPr>
              <w:spacing w:after="0" w:line="240" w:lineRule="auto"/>
              <w:jc w:val="both"/>
              <w:rPr>
                <w:rFonts w:ascii="Times New Roman" w:hAnsi="Times New Roman" w:cs="Times New Roman"/>
                <w:sz w:val="24"/>
                <w:szCs w:val="24"/>
              </w:rPr>
            </w:pPr>
            <w:r w:rsidRPr="00EC0917">
              <w:rPr>
                <w:rFonts w:ascii="Times New Roman" w:hAnsi="Times New Roman" w:cs="Times New Roman"/>
                <w:color w:val="000000"/>
                <w:sz w:val="24"/>
                <w:szCs w:val="24"/>
                <w:shd w:val="clear" w:color="auto" w:fill="FFFFFF"/>
              </w:rPr>
              <w:t>Флюс на основе кремнезема (Отсевы кварцита)</w:t>
            </w:r>
          </w:p>
        </w:tc>
        <w:tc>
          <w:tcPr>
            <w:tcW w:w="741"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2,4</w:t>
            </w:r>
          </w:p>
        </w:tc>
        <w:tc>
          <w:tcPr>
            <w:tcW w:w="823"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70"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90,0</w:t>
            </w:r>
          </w:p>
        </w:tc>
        <w:tc>
          <w:tcPr>
            <w:tcW w:w="723"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90"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w:t>
            </w:r>
          </w:p>
        </w:tc>
        <w:tc>
          <w:tcPr>
            <w:tcW w:w="723"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w:t>
            </w:r>
          </w:p>
        </w:tc>
        <w:tc>
          <w:tcPr>
            <w:tcW w:w="65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63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0,03</w:t>
            </w:r>
          </w:p>
        </w:tc>
        <w:tc>
          <w:tcPr>
            <w:tcW w:w="51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3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0,37</w:t>
            </w:r>
          </w:p>
        </w:tc>
        <w:tc>
          <w:tcPr>
            <w:tcW w:w="722"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5,0</w:t>
            </w:r>
          </w:p>
        </w:tc>
        <w:tc>
          <w:tcPr>
            <w:tcW w:w="636" w:type="dxa"/>
            <w:shd w:val="clear" w:color="auto" w:fill="auto"/>
          </w:tcPr>
          <w:p w:rsidR="00BF2FED" w:rsidRPr="00EC0917" w:rsidRDefault="00BF2FED" w:rsidP="00BF2FED">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100</w:t>
            </w:r>
          </w:p>
        </w:tc>
      </w:tr>
    </w:tbl>
    <w:p w:rsidR="00BF2FED" w:rsidRPr="00EC0917" w:rsidRDefault="00BF2FED" w:rsidP="00BF2FED">
      <w:pPr>
        <w:spacing w:after="0" w:line="240" w:lineRule="auto"/>
        <w:jc w:val="both"/>
        <w:rPr>
          <w:rFonts w:ascii="Times New Roman" w:hAnsi="Times New Roman" w:cs="Times New Roman"/>
          <w:sz w:val="28"/>
          <w:szCs w:val="28"/>
        </w:rPr>
      </w:pP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Из таблицы 3.6 видно, что лабораторными спеканиями желез</w:t>
      </w:r>
      <w:r w:rsidRPr="00EC0917">
        <w:rPr>
          <w:rFonts w:ascii="Times New Roman" w:hAnsi="Times New Roman" w:cs="Times New Roman"/>
          <w:sz w:val="28"/>
          <w:szCs w:val="28"/>
          <w:lang w:val="kk-KZ"/>
        </w:rPr>
        <w:t>истых</w:t>
      </w:r>
      <w:r w:rsidRPr="00EC0917">
        <w:rPr>
          <w:rFonts w:ascii="Times New Roman" w:hAnsi="Times New Roman" w:cs="Times New Roman"/>
          <w:sz w:val="28"/>
          <w:szCs w:val="28"/>
        </w:rPr>
        <w:t xml:space="preserve"> песков</w:t>
      </w:r>
      <w:r w:rsidRPr="00EC0917">
        <w:rPr>
          <w:rFonts w:ascii="Times New Roman" w:hAnsi="Times New Roman" w:cs="Times New Roman"/>
          <w:sz w:val="28"/>
          <w:szCs w:val="28"/>
          <w:lang w:val="kk-KZ"/>
        </w:rPr>
        <w:t xml:space="preserve"> отходов глиноземного производства </w:t>
      </w:r>
      <w:r w:rsidRPr="00EC0917">
        <w:rPr>
          <w:rFonts w:ascii="Times New Roman" w:hAnsi="Times New Roman" w:cs="Times New Roman"/>
          <w:sz w:val="28"/>
          <w:szCs w:val="28"/>
        </w:rPr>
        <w:t xml:space="preserve">были установлены оптимальные параметры процесса. Наилучшие результаты достигнуты при использовании 10 % графитизированных отходов анодного производства. При увеличении использовании графитизированных отходов анодного производства начинает снижаться вертикальная скорость спекания и производительность. </w:t>
      </w:r>
    </w:p>
    <w:p w:rsidR="00BB1C4D" w:rsidRPr="00EC0917" w:rsidRDefault="00BF2FED" w:rsidP="00163AA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sz w:val="28"/>
          <w:szCs w:val="28"/>
          <w:lang w:val="kk-KZ"/>
        </w:rPr>
        <w:t>В таблице 3</w:t>
      </w:r>
      <w:r w:rsidRPr="00EC0917">
        <w:rPr>
          <w:rFonts w:ascii="Times New Roman" w:hAnsi="Times New Roman" w:cs="Times New Roman"/>
          <w:sz w:val="28"/>
          <w:szCs w:val="28"/>
        </w:rPr>
        <w:t>.7</w:t>
      </w:r>
      <w:r w:rsidRPr="00EC0917">
        <w:rPr>
          <w:rFonts w:ascii="Times New Roman" w:hAnsi="Times New Roman" w:cs="Times New Roman"/>
          <w:sz w:val="28"/>
          <w:szCs w:val="28"/>
          <w:lang w:val="kk-KZ"/>
        </w:rPr>
        <w:t xml:space="preserve"> представлен х</w:t>
      </w:r>
      <w:r w:rsidRPr="00EC0917">
        <w:rPr>
          <w:rFonts w:ascii="Times New Roman" w:hAnsi="Times New Roman" w:cs="Times New Roman"/>
          <w:sz w:val="28"/>
          <w:szCs w:val="28"/>
        </w:rPr>
        <w:t>имический состав железорудного агломерата с использованием различного количества графитизированных отходов анодного производства.</w:t>
      </w:r>
      <w:r w:rsidRPr="00EC0917">
        <w:rPr>
          <w:rFonts w:ascii="Times New Roman" w:hAnsi="Times New Roman" w:cs="Times New Roman"/>
          <w:color w:val="000000"/>
          <w:sz w:val="28"/>
          <w:szCs w:val="28"/>
          <w:shd w:val="clear" w:color="auto" w:fill="FFFFFF"/>
        </w:rPr>
        <w:t xml:space="preserve"> Как видно из таблицы 3.7, повышение содержания железа в агломерате происходит за счет применения в шихте прокатной окалины и красного шлама. Применение их позволяет улучшить качество агломерата, а также оказывает положительное </w:t>
      </w:r>
      <w:r w:rsidRPr="00EC0917">
        <w:rPr>
          <w:rFonts w:ascii="Times New Roman" w:hAnsi="Times New Roman" w:cs="Times New Roman"/>
          <w:color w:val="000000"/>
          <w:sz w:val="28"/>
          <w:szCs w:val="28"/>
          <w:shd w:val="clear" w:color="auto" w:fill="FFFFFF"/>
          <w:lang w:val="kk-KZ"/>
        </w:rPr>
        <w:t>влияение</w:t>
      </w:r>
      <w:r w:rsidR="00BB1C4D" w:rsidRPr="00EC0917">
        <w:rPr>
          <w:rFonts w:ascii="Times New Roman" w:hAnsi="Times New Roman" w:cs="Times New Roman"/>
          <w:color w:val="000000"/>
          <w:sz w:val="28"/>
          <w:szCs w:val="28"/>
          <w:shd w:val="clear" w:color="auto" w:fill="FFFFFF"/>
        </w:rPr>
        <w:t xml:space="preserve"> на показатели спекаемости.</w:t>
      </w:r>
    </w:p>
    <w:p w:rsidR="00BF2FED" w:rsidRPr="00EC0917" w:rsidRDefault="00BF2FED" w:rsidP="00163AAA">
      <w:pPr>
        <w:spacing w:after="0" w:line="240" w:lineRule="auto"/>
        <w:ind w:firstLine="709"/>
        <w:jc w:val="both"/>
        <w:rPr>
          <w:rFonts w:ascii="Times New Roman" w:hAnsi="Times New Roman" w:cs="Times New Roman"/>
          <w:color w:val="000000"/>
          <w:sz w:val="28"/>
          <w:szCs w:val="28"/>
          <w:shd w:val="clear" w:color="auto" w:fill="FFFFFF"/>
        </w:rPr>
      </w:pPr>
      <w:r w:rsidRPr="00EC0917">
        <w:rPr>
          <w:rFonts w:ascii="Times New Roman" w:hAnsi="Times New Roman" w:cs="Times New Roman"/>
          <w:sz w:val="28"/>
          <w:szCs w:val="28"/>
        </w:rPr>
        <w:t>Химический состав материалов приведен в таблицах 3.8.</w:t>
      </w:r>
    </w:p>
    <w:p w:rsidR="0097005B" w:rsidRPr="00EC0917" w:rsidRDefault="00BF2FED" w:rsidP="0097005B">
      <w:pPr>
        <w:pStyle w:val="a6"/>
        <w:spacing w:before="0" w:beforeAutospacing="0" w:after="0" w:afterAutospacing="0"/>
        <w:ind w:firstLine="567"/>
        <w:jc w:val="both"/>
        <w:rPr>
          <w:sz w:val="28"/>
          <w:szCs w:val="28"/>
        </w:rPr>
      </w:pPr>
      <w:r w:rsidRPr="00EC0917">
        <w:rPr>
          <w:sz w:val="28"/>
          <w:szCs w:val="28"/>
        </w:rPr>
        <w:t>Таким образом, графитизированные отходы анодного производства вполне пригодны к использованию в качестве агломерационного топлива и практически не отличаются от традиционного топлива (отсева кокса) по технологически</w:t>
      </w:r>
      <w:r w:rsidR="00020005" w:rsidRPr="00EC0917">
        <w:rPr>
          <w:sz w:val="28"/>
          <w:szCs w:val="28"/>
        </w:rPr>
        <w:t xml:space="preserve">м параметрам. </w:t>
      </w:r>
      <w:r w:rsidR="0097005B" w:rsidRPr="00EC0917">
        <w:rPr>
          <w:sz w:val="28"/>
          <w:szCs w:val="28"/>
        </w:rPr>
        <w:t xml:space="preserve">Проведенные исследования позволили установить следующие технологические показатели, которые были приняты в качестве </w:t>
      </w:r>
      <w:r w:rsidR="0097005B" w:rsidRPr="00EC0917">
        <w:rPr>
          <w:bCs/>
          <w:sz w:val="28"/>
          <w:szCs w:val="28"/>
        </w:rPr>
        <w:t>оптимальных параметров процесса спекания</w:t>
      </w:r>
      <w:r w:rsidR="0097005B" w:rsidRPr="00EC0917">
        <w:rPr>
          <w:sz w:val="28"/>
          <w:szCs w:val="28"/>
        </w:rPr>
        <w:t>:</w:t>
      </w:r>
    </w:p>
    <w:p w:rsidR="0097005B" w:rsidRPr="00EC0917" w:rsidRDefault="0097005B" w:rsidP="0097005B">
      <w:pPr>
        <w:pStyle w:val="a6"/>
        <w:spacing w:before="0" w:beforeAutospacing="0" w:after="0" w:afterAutospacing="0"/>
        <w:ind w:left="567"/>
        <w:jc w:val="both"/>
        <w:rPr>
          <w:sz w:val="28"/>
          <w:szCs w:val="28"/>
        </w:rPr>
      </w:pPr>
      <w:r w:rsidRPr="00EC0917">
        <w:rPr>
          <w:bCs/>
          <w:sz w:val="28"/>
          <w:szCs w:val="28"/>
        </w:rPr>
        <w:t xml:space="preserve">- Скорость спекания установки - </w:t>
      </w:r>
      <w:r w:rsidRPr="00EC0917">
        <w:rPr>
          <w:sz w:val="28"/>
          <w:szCs w:val="28"/>
        </w:rPr>
        <w:t>19,3 мм/мин;</w:t>
      </w:r>
    </w:p>
    <w:p w:rsidR="0097005B" w:rsidRPr="00EC0917" w:rsidRDefault="0097005B" w:rsidP="0097005B">
      <w:pPr>
        <w:pStyle w:val="a6"/>
        <w:spacing w:before="0" w:beforeAutospacing="0" w:after="0" w:afterAutospacing="0"/>
        <w:ind w:left="567"/>
        <w:jc w:val="both"/>
        <w:rPr>
          <w:sz w:val="28"/>
          <w:szCs w:val="28"/>
        </w:rPr>
      </w:pPr>
      <w:r w:rsidRPr="00EC0917">
        <w:rPr>
          <w:bCs/>
          <w:sz w:val="28"/>
          <w:szCs w:val="28"/>
        </w:rPr>
        <w:t>- Удельная производительность установки -</w:t>
      </w:r>
      <w:r w:rsidRPr="00EC0917">
        <w:rPr>
          <w:sz w:val="28"/>
          <w:szCs w:val="28"/>
        </w:rPr>
        <w:t xml:space="preserve"> 0,92 т/м²·</w:t>
      </w:r>
      <w:proofErr w:type="gramStart"/>
      <w:r w:rsidRPr="00EC0917">
        <w:rPr>
          <w:sz w:val="28"/>
          <w:szCs w:val="28"/>
        </w:rPr>
        <w:t>ч</w:t>
      </w:r>
      <w:proofErr w:type="gramEnd"/>
      <w:r w:rsidRPr="00EC0917">
        <w:rPr>
          <w:sz w:val="28"/>
          <w:szCs w:val="28"/>
        </w:rPr>
        <w:t>:</w:t>
      </w:r>
    </w:p>
    <w:p w:rsidR="0097005B" w:rsidRPr="00EC0917" w:rsidRDefault="0097005B" w:rsidP="0097005B">
      <w:pPr>
        <w:pStyle w:val="a6"/>
        <w:spacing w:before="0" w:beforeAutospacing="0" w:after="0" w:afterAutospacing="0"/>
        <w:ind w:left="567"/>
        <w:jc w:val="both"/>
        <w:rPr>
          <w:sz w:val="28"/>
          <w:szCs w:val="28"/>
        </w:rPr>
      </w:pPr>
      <w:r w:rsidRPr="00EC0917">
        <w:rPr>
          <w:bCs/>
          <w:sz w:val="28"/>
          <w:szCs w:val="28"/>
        </w:rPr>
        <w:t xml:space="preserve">- Механическая прочность (X) - </w:t>
      </w:r>
      <w:r w:rsidRPr="00EC0917">
        <w:rPr>
          <w:sz w:val="28"/>
          <w:szCs w:val="28"/>
        </w:rPr>
        <w:t>78,2 %;</w:t>
      </w:r>
    </w:p>
    <w:p w:rsidR="0097005B" w:rsidRPr="00EC0917" w:rsidRDefault="0097005B" w:rsidP="0097005B">
      <w:pPr>
        <w:pStyle w:val="a6"/>
        <w:spacing w:before="0" w:beforeAutospacing="0" w:after="0" w:afterAutospacing="0"/>
        <w:ind w:left="567"/>
        <w:jc w:val="both"/>
        <w:rPr>
          <w:sz w:val="28"/>
          <w:szCs w:val="28"/>
        </w:rPr>
      </w:pPr>
      <w:r w:rsidRPr="00EC0917">
        <w:rPr>
          <w:bCs/>
          <w:sz w:val="28"/>
          <w:szCs w:val="28"/>
        </w:rPr>
        <w:t>- Выход годного агломерата:</w:t>
      </w:r>
      <w:r w:rsidRPr="00EC0917">
        <w:rPr>
          <w:sz w:val="28"/>
          <w:szCs w:val="28"/>
        </w:rPr>
        <w:t xml:space="preserve"> 74,1 %.</w:t>
      </w:r>
    </w:p>
    <w:p w:rsidR="0097005B" w:rsidRPr="00EC0917" w:rsidRDefault="0097005B" w:rsidP="0097005B">
      <w:pPr>
        <w:pStyle w:val="a6"/>
        <w:spacing w:before="0" w:beforeAutospacing="0" w:after="0" w:afterAutospacing="0"/>
        <w:ind w:left="567"/>
        <w:jc w:val="both"/>
        <w:rPr>
          <w:sz w:val="28"/>
          <w:szCs w:val="28"/>
        </w:rPr>
      </w:pPr>
      <w:r w:rsidRPr="00EC0917">
        <w:rPr>
          <w:bCs/>
          <w:sz w:val="28"/>
          <w:szCs w:val="28"/>
        </w:rPr>
        <w:t>- Температура в слое:</w:t>
      </w:r>
      <w:r w:rsidRPr="00EC0917">
        <w:rPr>
          <w:sz w:val="28"/>
          <w:szCs w:val="28"/>
        </w:rPr>
        <w:t xml:space="preserve"> 1330 °С.</w:t>
      </w:r>
    </w:p>
    <w:p w:rsidR="0097005B" w:rsidRPr="00EC0917" w:rsidRDefault="0097005B" w:rsidP="0097005B">
      <w:pPr>
        <w:pStyle w:val="a6"/>
        <w:spacing w:before="0" w:beforeAutospacing="0" w:after="0" w:afterAutospacing="0"/>
        <w:ind w:firstLine="567"/>
        <w:jc w:val="both"/>
        <w:rPr>
          <w:sz w:val="28"/>
          <w:szCs w:val="28"/>
        </w:rPr>
      </w:pPr>
      <w:r w:rsidRPr="00EC0917">
        <w:rPr>
          <w:sz w:val="28"/>
          <w:szCs w:val="28"/>
        </w:rPr>
        <w:t>Эти параметры демонстрируют наилучшее сочетание скорости процесса, производительности и качества получаемого агломерата.</w:t>
      </w:r>
    </w:p>
    <w:p w:rsidR="00BF2FED" w:rsidRPr="00EC0917" w:rsidRDefault="00BF2FED" w:rsidP="00163AAA">
      <w:pPr>
        <w:spacing w:after="0" w:line="240" w:lineRule="auto"/>
        <w:ind w:firstLine="709"/>
        <w:jc w:val="both"/>
        <w:rPr>
          <w:rFonts w:ascii="Times New Roman" w:hAnsi="Times New Roman" w:cs="Times New Roman"/>
          <w:sz w:val="28"/>
          <w:szCs w:val="28"/>
        </w:rPr>
      </w:pPr>
    </w:p>
    <w:p w:rsidR="00BF2FED" w:rsidRPr="00EC0917" w:rsidRDefault="00BF2FED" w:rsidP="00163AAA">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lastRenderedPageBreak/>
        <w:t xml:space="preserve">3.2.3 Влияние количества применяемого возврата на агломерационный процесс </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Количество возврата (мелких фракций агломерата, возвращаемых в шихту) оказывает существенное влияние на физико-химические и технологические показатели процесса спекания железорудных материалов.</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Возврат в шихте при спекании железистых песков использовали как структурообразующий компонент шихты, способствующий формированию прочных гранул и для улучшения газопроницаемости слоя. Оптимальное содержание возврата (20-35 % от массы шихты) обеспечивает равномерное распределение топлива, стабильное горение и формирование агломерата с высокой прочностью и однородной структурой. В таблице 3.9 и на рисунках 3.8 и 3.9 представлены результаты спекания железистых песков при изменении количества возврата от 5 до 35 %. Всего было проведено 7 опытов.</w:t>
      </w:r>
    </w:p>
    <w:p w:rsidR="0042291E" w:rsidRPr="00EC0917" w:rsidRDefault="0042291E" w:rsidP="00163AAA">
      <w:pPr>
        <w:spacing w:after="0" w:line="240" w:lineRule="auto"/>
        <w:ind w:firstLine="709"/>
        <w:jc w:val="both"/>
        <w:rPr>
          <w:rFonts w:ascii="Times New Roman" w:hAnsi="Times New Roman" w:cs="Times New Roman"/>
          <w:sz w:val="28"/>
          <w:szCs w:val="28"/>
        </w:rPr>
      </w:pPr>
    </w:p>
    <w:p w:rsidR="0042291E" w:rsidRPr="00EC0917" w:rsidRDefault="0042291E" w:rsidP="0042291E">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3.9 – Показатели спекания от изменения количества возврата </w:t>
      </w:r>
    </w:p>
    <w:p w:rsidR="0042291E" w:rsidRPr="00EC0917" w:rsidRDefault="0042291E" w:rsidP="0042291E">
      <w:pPr>
        <w:spacing w:after="0" w:line="240" w:lineRule="auto"/>
        <w:jc w:val="both"/>
        <w:rPr>
          <w:rFonts w:ascii="Times New Roman" w:hAnsi="Times New Roman" w:cs="Times New Roman"/>
          <w:sz w:val="16"/>
          <w:szCs w:val="16"/>
        </w:rPr>
      </w:pPr>
    </w:p>
    <w:tbl>
      <w:tblPr>
        <w:tblW w:w="9582"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1418"/>
        <w:gridCol w:w="1983"/>
        <w:gridCol w:w="2070"/>
        <w:gridCol w:w="1984"/>
      </w:tblGrid>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Количество возврата шихте, %</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Скорость спекания, </w:t>
            </w:r>
            <w:proofErr w:type="gramStart"/>
            <w:r w:rsidRPr="00EC0917">
              <w:rPr>
                <w:rFonts w:ascii="Times New Roman" w:hAnsi="Times New Roman" w:cs="Times New Roman"/>
                <w:sz w:val="24"/>
                <w:szCs w:val="24"/>
              </w:rPr>
              <w:t>мм</w:t>
            </w:r>
            <w:proofErr w:type="gramEnd"/>
            <w:r w:rsidRPr="00EC0917">
              <w:rPr>
                <w:rFonts w:ascii="Times New Roman" w:hAnsi="Times New Roman" w:cs="Times New Roman"/>
                <w:sz w:val="24"/>
                <w:szCs w:val="24"/>
              </w:rPr>
              <w:t>/мин</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Производительность, т/м</w:t>
            </w:r>
            <w:proofErr w:type="gramStart"/>
            <w:r w:rsidRPr="00EC0917">
              <w:rPr>
                <w:rFonts w:ascii="Times New Roman" w:hAnsi="Times New Roman" w:cs="Times New Roman"/>
                <w:sz w:val="24"/>
                <w:szCs w:val="24"/>
                <w:vertAlign w:val="superscript"/>
              </w:rPr>
              <w:t>2</w:t>
            </w:r>
            <w:proofErr w:type="gramEnd"/>
            <w:r w:rsidRPr="00EC0917">
              <w:rPr>
                <w:rFonts w:ascii="Times New Roman" w:hAnsi="Times New Roman" w:cs="Times New Roman"/>
                <w:sz w:val="24"/>
                <w:szCs w:val="24"/>
              </w:rPr>
              <w:t>·час</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Прочность по ГОСТ 15137-87,</w:t>
            </w:r>
          </w:p>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(Х)</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Выход </w:t>
            </w:r>
            <w:proofErr w:type="gramStart"/>
            <w:r w:rsidRPr="00EC0917">
              <w:rPr>
                <w:rFonts w:ascii="Times New Roman" w:hAnsi="Times New Roman" w:cs="Times New Roman"/>
                <w:sz w:val="24"/>
                <w:szCs w:val="24"/>
              </w:rPr>
              <w:t>годного</w:t>
            </w:r>
            <w:proofErr w:type="gramEnd"/>
            <w:r w:rsidRPr="00EC0917">
              <w:rPr>
                <w:rFonts w:ascii="Times New Roman" w:hAnsi="Times New Roman" w:cs="Times New Roman"/>
                <w:sz w:val="24"/>
                <w:szCs w:val="24"/>
              </w:rPr>
              <w:t>, %</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16,2</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0,76</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55,3</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50,3</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17,1</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0,78</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63,4</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53,7</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18,7</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0,85</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72,5</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65,1</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19,2</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0,88</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78,0</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75,2</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25</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20,0</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0,95</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75,2</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74,1</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30</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19,1</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0,92</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74,0</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72,3</w:t>
            </w:r>
          </w:p>
        </w:tc>
      </w:tr>
      <w:tr w:rsidR="0042291E" w:rsidRPr="00EC0917" w:rsidTr="000C0621">
        <w:tc>
          <w:tcPr>
            <w:tcW w:w="2127"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35</w:t>
            </w:r>
          </w:p>
        </w:tc>
        <w:tc>
          <w:tcPr>
            <w:tcW w:w="1418"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18,9</w:t>
            </w:r>
          </w:p>
        </w:tc>
        <w:tc>
          <w:tcPr>
            <w:tcW w:w="1983"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0,88</w:t>
            </w:r>
          </w:p>
        </w:tc>
        <w:tc>
          <w:tcPr>
            <w:tcW w:w="2070"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69,0</w:t>
            </w:r>
          </w:p>
        </w:tc>
        <w:tc>
          <w:tcPr>
            <w:tcW w:w="1984" w:type="dxa"/>
            <w:tcBorders>
              <w:top w:val="single" w:sz="4" w:space="0" w:color="auto"/>
              <w:left w:val="single" w:sz="4" w:space="0" w:color="auto"/>
              <w:bottom w:val="single" w:sz="4" w:space="0" w:color="auto"/>
              <w:right w:val="single" w:sz="4" w:space="0" w:color="auto"/>
            </w:tcBorders>
            <w:hideMark/>
          </w:tcPr>
          <w:p w:rsidR="0042291E" w:rsidRPr="00EC0917" w:rsidRDefault="0042291E" w:rsidP="000C0621">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70,9</w:t>
            </w:r>
          </w:p>
        </w:tc>
      </w:tr>
    </w:tbl>
    <w:p w:rsidR="0042291E" w:rsidRPr="00EC0917" w:rsidRDefault="0042291E" w:rsidP="00163AAA">
      <w:pPr>
        <w:spacing w:after="0" w:line="240" w:lineRule="auto"/>
        <w:ind w:firstLine="709"/>
        <w:jc w:val="both"/>
        <w:rPr>
          <w:rFonts w:ascii="Times New Roman" w:hAnsi="Times New Roman" w:cs="Times New Roman"/>
          <w:sz w:val="28"/>
          <w:szCs w:val="28"/>
        </w:rPr>
      </w:pP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недостаточном количестве возврата шихта содержит слишком много мелкодисперсных частиц и руды, которые плохо гранулируются и уплотняются в процессе загрузки. Это ухудшает газопроницаемость слоя, приводит к замедлению прохождения фронта горения и образован</w:t>
      </w:r>
      <w:r w:rsidR="00BB1C4D" w:rsidRPr="00EC0917">
        <w:rPr>
          <w:rFonts w:ascii="Times New Roman" w:hAnsi="Times New Roman" w:cs="Times New Roman"/>
          <w:sz w:val="28"/>
          <w:szCs w:val="28"/>
        </w:rPr>
        <w:t>ию не спеченной шихты (не спёкшаяся рудная часть</w:t>
      </w:r>
      <w:r w:rsidRPr="00EC0917">
        <w:rPr>
          <w:rFonts w:ascii="Times New Roman" w:hAnsi="Times New Roman" w:cs="Times New Roman"/>
          <w:sz w:val="28"/>
          <w:szCs w:val="28"/>
        </w:rPr>
        <w:t>). Прочность снижается, а содержание мелочи возрастает [131, С.44-45].</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Из данных таблицы видно, при использовании от 5 до 15 % возврата показатели спекания не высокие, это можно объяснить тем, что количество возврата недостаточно.</w:t>
      </w:r>
    </w:p>
    <w:p w:rsidR="0060628F" w:rsidRPr="00EC0917" w:rsidRDefault="00BF2FED" w:rsidP="008F285E">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избыточном содержании возврата в шихте увеличивается доля уже спекавшихся частиц, которые требуют меньше тепла для повторного спекания. Это ускоряет прохождение фронта горения, но может привести к неполному прогреву свежих рудных частиц. Кроме того, избыток возврата снижает содержание активных компонентов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в шихте и уменьшает общую производительность установки, что заметно наблюдается при повышении возврата 30</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35 %. В нашем случае при высоком возврате визуально наблюдалось присутствие пережога отдельных участков и ухудшается пористость агломерата.</w:t>
      </w:r>
    </w:p>
    <w:p w:rsidR="00347363" w:rsidRPr="00EC0917" w:rsidRDefault="008F285E" w:rsidP="00FF45F6">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5040803" cy="2880000"/>
            <wp:effectExtent l="19050" t="0" r="7447" b="0"/>
            <wp:docPr id="9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l="39658" t="26286" r="13219" b="25485"/>
                    <a:stretch>
                      <a:fillRect/>
                    </a:stretch>
                  </pic:blipFill>
                  <pic:spPr bwMode="auto">
                    <a:xfrm>
                      <a:off x="0" y="0"/>
                      <a:ext cx="5040803" cy="2880000"/>
                    </a:xfrm>
                    <a:prstGeom prst="rect">
                      <a:avLst/>
                    </a:prstGeom>
                    <a:noFill/>
                    <a:ln w="9525">
                      <a:noFill/>
                      <a:miter lim="800000"/>
                      <a:headEnd/>
                      <a:tailEnd/>
                    </a:ln>
                  </pic:spPr>
                </pic:pic>
              </a:graphicData>
            </a:graphic>
          </wp:inline>
        </w:drawing>
      </w:r>
    </w:p>
    <w:p w:rsidR="00BF2FED" w:rsidRPr="00EC0917" w:rsidRDefault="00BF2FED" w:rsidP="00BF2FED">
      <w:pPr>
        <w:spacing w:after="0" w:line="240" w:lineRule="auto"/>
        <w:jc w:val="both"/>
        <w:rPr>
          <w:rFonts w:ascii="Times New Roman" w:hAnsi="Times New Roman" w:cs="Times New Roman"/>
          <w:sz w:val="28"/>
          <w:szCs w:val="28"/>
        </w:rPr>
      </w:pPr>
    </w:p>
    <w:p w:rsidR="00BF2FED" w:rsidRPr="00EC0917" w:rsidRDefault="00163AAA" w:rsidP="00BF2FED">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w:t>
      </w:r>
      <w:r w:rsidR="00BF2FED" w:rsidRPr="00EC0917">
        <w:rPr>
          <w:rFonts w:ascii="Times New Roman" w:hAnsi="Times New Roman" w:cs="Times New Roman"/>
          <w:sz w:val="28"/>
          <w:szCs w:val="28"/>
        </w:rPr>
        <w:t>3.8 – Влияние количеств</w:t>
      </w:r>
      <w:r w:rsidR="00E17D8D" w:rsidRPr="00EC0917">
        <w:rPr>
          <w:rFonts w:ascii="Times New Roman" w:hAnsi="Times New Roman" w:cs="Times New Roman"/>
          <w:sz w:val="28"/>
          <w:szCs w:val="28"/>
        </w:rPr>
        <w:t>а</w:t>
      </w:r>
      <w:r w:rsidR="00BF2FED" w:rsidRPr="00EC0917">
        <w:rPr>
          <w:rFonts w:ascii="Times New Roman" w:hAnsi="Times New Roman" w:cs="Times New Roman"/>
          <w:sz w:val="28"/>
          <w:szCs w:val="28"/>
        </w:rPr>
        <w:t xml:space="preserve"> возврата на показатели спекания железистых песков по изменению скорости спекания и производительности</w:t>
      </w:r>
    </w:p>
    <w:p w:rsidR="008F285E" w:rsidRPr="00EC0917" w:rsidRDefault="008F285E" w:rsidP="00BF2FED">
      <w:pPr>
        <w:spacing w:after="0" w:line="240" w:lineRule="auto"/>
        <w:ind w:firstLine="709"/>
        <w:jc w:val="both"/>
        <w:rPr>
          <w:rFonts w:ascii="Times New Roman" w:hAnsi="Times New Roman" w:cs="Times New Roman"/>
          <w:sz w:val="28"/>
          <w:szCs w:val="28"/>
        </w:rPr>
      </w:pPr>
    </w:p>
    <w:p w:rsidR="008F285E" w:rsidRPr="00EC0917" w:rsidRDefault="008F285E" w:rsidP="008F285E">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468636" cy="3096000"/>
            <wp:effectExtent l="19050" t="0" r="0" b="0"/>
            <wp:docPr id="9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l="14463" t="36842" r="38103" b="14958"/>
                    <a:stretch>
                      <a:fillRect/>
                    </a:stretch>
                  </pic:blipFill>
                  <pic:spPr bwMode="auto">
                    <a:xfrm>
                      <a:off x="0" y="0"/>
                      <a:ext cx="5468636" cy="3096000"/>
                    </a:xfrm>
                    <a:prstGeom prst="rect">
                      <a:avLst/>
                    </a:prstGeom>
                    <a:noFill/>
                    <a:ln w="9525">
                      <a:noFill/>
                      <a:miter lim="800000"/>
                      <a:headEnd/>
                      <a:tailEnd/>
                    </a:ln>
                  </pic:spPr>
                </pic:pic>
              </a:graphicData>
            </a:graphic>
          </wp:inline>
        </w:drawing>
      </w:r>
    </w:p>
    <w:p w:rsidR="00BF2FED" w:rsidRPr="00EC0917" w:rsidRDefault="00BF2FED" w:rsidP="00FF45F6">
      <w:pPr>
        <w:spacing w:after="0" w:line="240" w:lineRule="auto"/>
        <w:jc w:val="both"/>
        <w:rPr>
          <w:rFonts w:ascii="Times New Roman" w:hAnsi="Times New Roman" w:cs="Times New Roman"/>
          <w:sz w:val="28"/>
          <w:szCs w:val="28"/>
        </w:rPr>
      </w:pPr>
    </w:p>
    <w:p w:rsidR="00BF2FED" w:rsidRPr="00EC0917" w:rsidRDefault="00163AAA" w:rsidP="00BF2FED">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w:t>
      </w:r>
      <w:r w:rsidR="00BF2FED" w:rsidRPr="00EC0917">
        <w:rPr>
          <w:rFonts w:ascii="Times New Roman" w:hAnsi="Times New Roman" w:cs="Times New Roman"/>
          <w:sz w:val="28"/>
          <w:szCs w:val="28"/>
        </w:rPr>
        <w:t>3.9 – Влияние количеств</w:t>
      </w:r>
      <w:r w:rsidR="00DD54DD" w:rsidRPr="00EC0917">
        <w:rPr>
          <w:rFonts w:ascii="Times New Roman" w:hAnsi="Times New Roman" w:cs="Times New Roman"/>
          <w:sz w:val="28"/>
          <w:szCs w:val="28"/>
        </w:rPr>
        <w:t>а</w:t>
      </w:r>
      <w:r w:rsidR="00BF2FED" w:rsidRPr="00EC0917">
        <w:rPr>
          <w:rFonts w:ascii="Times New Roman" w:hAnsi="Times New Roman" w:cs="Times New Roman"/>
          <w:sz w:val="28"/>
          <w:szCs w:val="28"/>
        </w:rPr>
        <w:t xml:space="preserve"> возврата на показатели спекания железистых песков по прочности и выходу годного агломерата</w:t>
      </w:r>
    </w:p>
    <w:p w:rsidR="00BF2FED" w:rsidRPr="00EC0917" w:rsidRDefault="00BF2FED" w:rsidP="00EE1B76">
      <w:pPr>
        <w:spacing w:after="0" w:line="240" w:lineRule="auto"/>
        <w:jc w:val="both"/>
        <w:rPr>
          <w:rStyle w:val="y2iqfc"/>
          <w:rFonts w:ascii="inherit" w:hAnsi="inherit"/>
          <w:color w:val="202124"/>
          <w:sz w:val="28"/>
          <w:szCs w:val="28"/>
        </w:rPr>
      </w:pPr>
    </w:p>
    <w:p w:rsidR="00BF2FED" w:rsidRPr="00EC0917" w:rsidRDefault="00BF2FED" w:rsidP="00163AAA">
      <w:pPr>
        <w:spacing w:after="0" w:line="240" w:lineRule="auto"/>
        <w:ind w:firstLine="709"/>
        <w:jc w:val="both"/>
        <w:rPr>
          <w:rFonts w:ascii="Times New Roman" w:hAnsi="Times New Roman" w:cs="Times New Roman"/>
          <w:color w:val="202124"/>
          <w:sz w:val="28"/>
          <w:szCs w:val="28"/>
        </w:rPr>
      </w:pPr>
      <w:r w:rsidRPr="00EC0917">
        <w:rPr>
          <w:rStyle w:val="y2iqfc"/>
          <w:rFonts w:ascii="Times New Roman" w:hAnsi="Times New Roman" w:cs="Times New Roman"/>
          <w:color w:val="202124"/>
          <w:sz w:val="28"/>
          <w:szCs w:val="28"/>
        </w:rPr>
        <w:t>При расходе возврата 20 % агломерат имеет достаточно хорошую пористую структуру. На куске агломерата наблюдаются металлизованные частички, и агломерат имеет дов</w:t>
      </w:r>
      <w:r w:rsidR="00020005" w:rsidRPr="00EC0917">
        <w:rPr>
          <w:rStyle w:val="y2iqfc"/>
          <w:rFonts w:ascii="Times New Roman" w:hAnsi="Times New Roman" w:cs="Times New Roman"/>
          <w:color w:val="202124"/>
          <w:sz w:val="28"/>
          <w:szCs w:val="28"/>
        </w:rPr>
        <w:t>ольно плотную структуру. Таким образом, проведенные</w:t>
      </w:r>
      <w:r w:rsidRPr="00EC0917">
        <w:rPr>
          <w:rStyle w:val="y2iqfc"/>
          <w:rFonts w:ascii="Times New Roman" w:hAnsi="Times New Roman" w:cs="Times New Roman"/>
          <w:color w:val="202124"/>
          <w:sz w:val="28"/>
          <w:szCs w:val="28"/>
        </w:rPr>
        <w:t xml:space="preserve"> </w:t>
      </w:r>
      <w:r w:rsidR="00020005" w:rsidRPr="00EC0917">
        <w:rPr>
          <w:rStyle w:val="y2iqfc"/>
          <w:rFonts w:ascii="Times New Roman" w:hAnsi="Times New Roman" w:cs="Times New Roman"/>
          <w:color w:val="202124"/>
          <w:sz w:val="28"/>
          <w:szCs w:val="28"/>
        </w:rPr>
        <w:t>эксперименты позволили установить оптимальные параметры спекания по возврату. Принято</w:t>
      </w:r>
      <w:r w:rsidRPr="00EC0917">
        <w:rPr>
          <w:rStyle w:val="y2iqfc"/>
          <w:rFonts w:ascii="Times New Roman" w:hAnsi="Times New Roman" w:cs="Times New Roman"/>
          <w:color w:val="202124"/>
          <w:sz w:val="28"/>
          <w:szCs w:val="28"/>
        </w:rPr>
        <w:t xml:space="preserve"> считать 20 % </w:t>
      </w:r>
      <w:r w:rsidR="00020005" w:rsidRPr="00EC0917">
        <w:rPr>
          <w:rStyle w:val="y2iqfc"/>
          <w:rFonts w:ascii="Times New Roman" w:hAnsi="Times New Roman" w:cs="Times New Roman"/>
          <w:color w:val="202124"/>
          <w:sz w:val="28"/>
          <w:szCs w:val="28"/>
        </w:rPr>
        <w:t xml:space="preserve">возврата оптимальным, </w:t>
      </w:r>
      <w:r w:rsidRPr="00EC0917">
        <w:rPr>
          <w:rStyle w:val="y2iqfc"/>
          <w:rFonts w:ascii="Times New Roman" w:hAnsi="Times New Roman" w:cs="Times New Roman"/>
          <w:color w:val="202124"/>
          <w:sz w:val="28"/>
          <w:szCs w:val="28"/>
        </w:rPr>
        <w:t>от массы агломерационной шихты при расходе топлива 10 %.</w:t>
      </w:r>
    </w:p>
    <w:p w:rsidR="00BF2FED" w:rsidRPr="00EC0917" w:rsidRDefault="00BF2FED" w:rsidP="006E1E5F">
      <w:pPr>
        <w:spacing w:after="0" w:line="240" w:lineRule="auto"/>
        <w:ind w:firstLine="567"/>
        <w:jc w:val="both"/>
        <w:rPr>
          <w:rFonts w:ascii="Times New Roman" w:hAnsi="Times New Roman" w:cs="Times New Roman"/>
          <w:sz w:val="28"/>
          <w:szCs w:val="28"/>
        </w:rPr>
      </w:pPr>
    </w:p>
    <w:p w:rsidR="00BF2FED" w:rsidRPr="00EC0917" w:rsidRDefault="00BF2FED" w:rsidP="00163AAA">
      <w:pPr>
        <w:spacing w:after="0" w:line="240" w:lineRule="auto"/>
        <w:ind w:firstLine="709"/>
        <w:jc w:val="both"/>
        <w:rPr>
          <w:rFonts w:ascii="Times New Roman" w:hAnsi="Times New Roman" w:cs="Times New Roman"/>
          <w:b/>
          <w:bCs/>
          <w:color w:val="202124"/>
          <w:sz w:val="28"/>
          <w:szCs w:val="28"/>
        </w:rPr>
      </w:pPr>
      <w:r w:rsidRPr="00EC0917">
        <w:rPr>
          <w:rStyle w:val="y2iqfc"/>
          <w:rFonts w:ascii="Times New Roman" w:hAnsi="Times New Roman" w:cs="Times New Roman"/>
          <w:b/>
          <w:bCs/>
          <w:color w:val="202124"/>
          <w:sz w:val="28"/>
          <w:szCs w:val="28"/>
        </w:rPr>
        <w:lastRenderedPageBreak/>
        <w:t>3.2.4. Влияние изменения высоты слоя шихты на агломерационный процесс</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Высота слоя шихты при агломерации является одним из важнейших параметров, определяющих тепловой режим, газодинамику и качество готового агломерата.</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оптимальной высоте слоя обеспечивается рациональное распределение тепла и времени прохождения фронта горения. Слой прогревается равномерно по всей толщине, происходит полное спекание гранул, формируется прочный и пористый агломерат. Обычно оптимальная высота для промышленных машин составляет 350-500 мм и подбирается в зависимости от характеристик рудных материалов, гранулометрического состава и содержания топлива [131, С.48-49].</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недостаточной высоте слоя фронт горения проходит слишком быстро, время спекания уменьшается, и часть тепла теряется с уходящими газами. В таких условиях топливо не успевает полностью сгореть, а свежие рудные частицы могут не достигнуть температуры плавления связующих минералов. Это приводит к неполному спеканию, повышенному содержанию мелочи и снижению прочности агломерата.</w:t>
      </w:r>
    </w:p>
    <w:p w:rsidR="006E1E5F"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чрезмерной высоте слоя увеличивается сопротивление прохождению воздуха, создаваемого эксгаутерами, что ухудшает газопроницаемость. В результате в нижних слоях шихты температура может быть не достаточной для полного спекания. Это приводит к образованию не спекшихся кусочков и повышению их доли. Кроме того, чрезмерно высокий слой требует большего количества топлива и увеличивает продолжительность цикла спекания, что снижает производительность оборудования.</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высота слоя шихты должна поддерживаться на оптимальном уровне, при котором обеспечиваются необходимые температура и время для полного спекания по всей толщине. Правильная регулировка этого важнейшего параметра позволяет достичь максимальной прочности и пористости агломерата, а также высокой производительности процесса при минимальных энергетических затратах.</w:t>
      </w: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исследованиях проведенными нами высоту слоя изменяли в параметрах равным 200</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400 мм. Показатели спекания при изменении высоты сло</w:t>
      </w:r>
      <w:r w:rsidR="006E1E5F" w:rsidRPr="00EC0917">
        <w:rPr>
          <w:rFonts w:ascii="Times New Roman" w:hAnsi="Times New Roman" w:cs="Times New Roman"/>
          <w:sz w:val="28"/>
          <w:szCs w:val="28"/>
        </w:rPr>
        <w:t xml:space="preserve">я шихты приведены в </w:t>
      </w:r>
      <w:r w:rsidR="004B7EF1" w:rsidRPr="00EC0917">
        <w:rPr>
          <w:rFonts w:ascii="Times New Roman" w:hAnsi="Times New Roman" w:cs="Times New Roman"/>
          <w:sz w:val="28"/>
          <w:szCs w:val="28"/>
        </w:rPr>
        <w:t>таблице 3.10</w:t>
      </w:r>
      <w:r w:rsidRPr="00EC0917">
        <w:rPr>
          <w:rFonts w:ascii="Times New Roman" w:hAnsi="Times New Roman" w:cs="Times New Roman"/>
          <w:sz w:val="28"/>
          <w:szCs w:val="28"/>
        </w:rPr>
        <w:t>.</w:t>
      </w:r>
    </w:p>
    <w:p w:rsidR="00BF2FED" w:rsidRPr="00EC0917" w:rsidRDefault="00BF2FED" w:rsidP="006E1E5F">
      <w:pPr>
        <w:spacing w:after="0" w:line="240" w:lineRule="auto"/>
        <w:ind w:firstLine="567"/>
        <w:jc w:val="both"/>
        <w:rPr>
          <w:rFonts w:ascii="Times New Roman" w:hAnsi="Times New Roman" w:cs="Times New Roman"/>
          <w:sz w:val="28"/>
          <w:szCs w:val="28"/>
        </w:rPr>
      </w:pPr>
    </w:p>
    <w:p w:rsidR="00BF2FED" w:rsidRPr="00EC0917" w:rsidRDefault="004B7EF1" w:rsidP="00BF2FED">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3.10</w:t>
      </w:r>
      <w:r w:rsidR="00BF2FED" w:rsidRPr="00EC0917">
        <w:rPr>
          <w:rFonts w:ascii="Times New Roman" w:hAnsi="Times New Roman" w:cs="Times New Roman"/>
          <w:sz w:val="28"/>
          <w:szCs w:val="28"/>
        </w:rPr>
        <w:t xml:space="preserve"> – Показатели спекания при изменении высоты слоя шихты </w:t>
      </w:r>
    </w:p>
    <w:p w:rsidR="00163AAA" w:rsidRPr="00EC0917" w:rsidRDefault="00163AAA" w:rsidP="00BF2FED">
      <w:pPr>
        <w:spacing w:after="0" w:line="240" w:lineRule="auto"/>
        <w:jc w:val="both"/>
        <w:rPr>
          <w:rFonts w:ascii="Times New Roman" w:hAnsi="Times New Roman" w:cs="Times New Roman"/>
          <w:sz w:val="16"/>
          <w:szCs w:val="16"/>
        </w:rPr>
      </w:pPr>
    </w:p>
    <w:tbl>
      <w:tblPr>
        <w:tblW w:w="9582"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1418"/>
        <w:gridCol w:w="1983"/>
        <w:gridCol w:w="2070"/>
        <w:gridCol w:w="1984"/>
      </w:tblGrid>
      <w:tr w:rsidR="00BF2FED" w:rsidRPr="00EC0917" w:rsidTr="00EE1B76">
        <w:tc>
          <w:tcPr>
            <w:tcW w:w="2127"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Высота слоя шихты, %</w:t>
            </w:r>
          </w:p>
        </w:tc>
        <w:tc>
          <w:tcPr>
            <w:tcW w:w="1418"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Скорость спекания, мм/мин</w:t>
            </w:r>
          </w:p>
        </w:tc>
        <w:tc>
          <w:tcPr>
            <w:tcW w:w="198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Производительность, т/м</w:t>
            </w:r>
            <w:r w:rsidRPr="00EC0917">
              <w:rPr>
                <w:rFonts w:ascii="Times New Roman" w:hAnsi="Times New Roman" w:cs="Times New Roman"/>
                <w:sz w:val="24"/>
                <w:szCs w:val="24"/>
                <w:vertAlign w:val="superscript"/>
              </w:rPr>
              <w:t>2</w:t>
            </w:r>
            <w:r w:rsidRPr="00EC0917">
              <w:rPr>
                <w:rFonts w:ascii="Times New Roman" w:hAnsi="Times New Roman" w:cs="Times New Roman"/>
                <w:sz w:val="24"/>
                <w:szCs w:val="24"/>
              </w:rPr>
              <w:t>·час</w:t>
            </w:r>
          </w:p>
        </w:tc>
        <w:tc>
          <w:tcPr>
            <w:tcW w:w="2070"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Прочность по ГОСТ 15137-87,</w:t>
            </w:r>
          </w:p>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(Х)</w:t>
            </w:r>
          </w:p>
        </w:tc>
        <w:tc>
          <w:tcPr>
            <w:tcW w:w="1984"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Выход годного, %</w:t>
            </w:r>
          </w:p>
        </w:tc>
      </w:tr>
      <w:tr w:rsidR="00BF2FED" w:rsidRPr="00EC0917" w:rsidTr="00EE1B76">
        <w:tc>
          <w:tcPr>
            <w:tcW w:w="2127"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200</w:t>
            </w:r>
          </w:p>
        </w:tc>
        <w:tc>
          <w:tcPr>
            <w:tcW w:w="1418"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17,8</w:t>
            </w:r>
          </w:p>
        </w:tc>
        <w:tc>
          <w:tcPr>
            <w:tcW w:w="198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0,79</w:t>
            </w:r>
          </w:p>
        </w:tc>
        <w:tc>
          <w:tcPr>
            <w:tcW w:w="2070"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68,2</w:t>
            </w:r>
          </w:p>
        </w:tc>
        <w:tc>
          <w:tcPr>
            <w:tcW w:w="1984"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60,4</w:t>
            </w:r>
          </w:p>
        </w:tc>
      </w:tr>
      <w:tr w:rsidR="00BF2FED" w:rsidRPr="00EC0917" w:rsidTr="00EE1B76">
        <w:tc>
          <w:tcPr>
            <w:tcW w:w="2127"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250</w:t>
            </w:r>
          </w:p>
        </w:tc>
        <w:tc>
          <w:tcPr>
            <w:tcW w:w="1418"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18,7</w:t>
            </w:r>
          </w:p>
        </w:tc>
        <w:tc>
          <w:tcPr>
            <w:tcW w:w="198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0,81</w:t>
            </w:r>
          </w:p>
        </w:tc>
        <w:tc>
          <w:tcPr>
            <w:tcW w:w="2070"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69,3</w:t>
            </w:r>
          </w:p>
        </w:tc>
        <w:tc>
          <w:tcPr>
            <w:tcW w:w="1984"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68,8</w:t>
            </w:r>
          </w:p>
        </w:tc>
      </w:tr>
      <w:tr w:rsidR="00BF2FED" w:rsidRPr="00EC0917" w:rsidTr="00EE1B76">
        <w:tc>
          <w:tcPr>
            <w:tcW w:w="2127"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300</w:t>
            </w:r>
          </w:p>
        </w:tc>
        <w:tc>
          <w:tcPr>
            <w:tcW w:w="1418"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20,1</w:t>
            </w:r>
          </w:p>
        </w:tc>
        <w:tc>
          <w:tcPr>
            <w:tcW w:w="198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0,83</w:t>
            </w:r>
          </w:p>
        </w:tc>
        <w:tc>
          <w:tcPr>
            <w:tcW w:w="2070"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71,0</w:t>
            </w:r>
          </w:p>
        </w:tc>
        <w:tc>
          <w:tcPr>
            <w:tcW w:w="1984"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75,0</w:t>
            </w:r>
          </w:p>
        </w:tc>
      </w:tr>
      <w:tr w:rsidR="00BF2FED" w:rsidRPr="00EC0917" w:rsidTr="00EE1B76">
        <w:tc>
          <w:tcPr>
            <w:tcW w:w="2127"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350</w:t>
            </w:r>
          </w:p>
        </w:tc>
        <w:tc>
          <w:tcPr>
            <w:tcW w:w="1418"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24,4</w:t>
            </w:r>
          </w:p>
        </w:tc>
        <w:tc>
          <w:tcPr>
            <w:tcW w:w="198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0,87</w:t>
            </w:r>
          </w:p>
        </w:tc>
        <w:tc>
          <w:tcPr>
            <w:tcW w:w="2070"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74,2</w:t>
            </w:r>
          </w:p>
        </w:tc>
        <w:tc>
          <w:tcPr>
            <w:tcW w:w="1984"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76,0</w:t>
            </w:r>
          </w:p>
        </w:tc>
      </w:tr>
      <w:tr w:rsidR="00BF2FED" w:rsidRPr="00EC0917" w:rsidTr="00EE1B76">
        <w:tc>
          <w:tcPr>
            <w:tcW w:w="2127"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400</w:t>
            </w:r>
          </w:p>
        </w:tc>
        <w:tc>
          <w:tcPr>
            <w:tcW w:w="1418"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26,3</w:t>
            </w:r>
          </w:p>
        </w:tc>
        <w:tc>
          <w:tcPr>
            <w:tcW w:w="198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1,05</w:t>
            </w:r>
          </w:p>
        </w:tc>
        <w:tc>
          <w:tcPr>
            <w:tcW w:w="2070"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76,5</w:t>
            </w:r>
          </w:p>
        </w:tc>
        <w:tc>
          <w:tcPr>
            <w:tcW w:w="1984"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78,0</w:t>
            </w:r>
          </w:p>
        </w:tc>
      </w:tr>
    </w:tbl>
    <w:p w:rsidR="00BF2FED" w:rsidRPr="00EC0917" w:rsidRDefault="00BF2FED" w:rsidP="006E1E5F">
      <w:pPr>
        <w:spacing w:after="0" w:line="240" w:lineRule="auto"/>
        <w:ind w:firstLine="567"/>
        <w:jc w:val="both"/>
        <w:rPr>
          <w:rFonts w:ascii="Times New Roman" w:hAnsi="Times New Roman" w:cs="Times New Roman"/>
          <w:sz w:val="28"/>
          <w:szCs w:val="28"/>
        </w:rPr>
      </w:pPr>
    </w:p>
    <w:p w:rsidR="00BF2FED" w:rsidRPr="00EC0917" w:rsidRDefault="00BF2FED" w:rsidP="00163AAA">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В ходе исследований по определению оптимальной высоты слоя агломерационной шихты разрежение под колосниковой решеткой придерживалось в диапазоне 900</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1100 мм. вод.ст.</w:t>
      </w:r>
    </w:p>
    <w:p w:rsidR="003C03A0" w:rsidRPr="00EC0917" w:rsidRDefault="00BF2FED" w:rsidP="00163AAA">
      <w:pPr>
        <w:pStyle w:val="a6"/>
        <w:spacing w:before="0" w:beforeAutospacing="0" w:after="0" w:afterAutospacing="0"/>
        <w:ind w:firstLine="709"/>
        <w:jc w:val="both"/>
        <w:rPr>
          <w:sz w:val="28"/>
          <w:szCs w:val="28"/>
        </w:rPr>
      </w:pPr>
      <w:r w:rsidRPr="00EC0917">
        <w:rPr>
          <w:sz w:val="28"/>
          <w:szCs w:val="28"/>
        </w:rPr>
        <w:t xml:space="preserve">На рисунках 3.10 и 3.11 приведены результаты опытов по подбору режимов спекания при варьировании высоты слоя. </w:t>
      </w:r>
    </w:p>
    <w:p w:rsidR="00BF2FED" w:rsidRPr="00EC0917" w:rsidRDefault="00BF2FED" w:rsidP="00163AAA">
      <w:pPr>
        <w:pStyle w:val="a6"/>
        <w:spacing w:before="0" w:beforeAutospacing="0" w:after="0" w:afterAutospacing="0"/>
        <w:ind w:firstLine="709"/>
        <w:jc w:val="both"/>
        <w:rPr>
          <w:sz w:val="28"/>
          <w:szCs w:val="28"/>
        </w:rPr>
      </w:pPr>
      <w:r w:rsidRPr="00EC0917">
        <w:rPr>
          <w:sz w:val="28"/>
          <w:szCs w:val="28"/>
        </w:rPr>
        <w:t>Из представленных данных отчётливо видно, при какой высоте достигаются наилучшие технологические показатели. Анализ показал, что оптимальные результаты получены при высоте слоя 400 мм. При этом значении скорость спекания составила 26,3 мм/мин</w:t>
      </w:r>
      <w:r w:rsidR="00D851E1" w:rsidRPr="00EC0917">
        <w:rPr>
          <w:sz w:val="28"/>
          <w:szCs w:val="28"/>
        </w:rPr>
        <w:t xml:space="preserve"> (Рисунок 3.10</w:t>
      </w:r>
      <w:r w:rsidRPr="00EC0917">
        <w:rPr>
          <w:sz w:val="28"/>
          <w:szCs w:val="28"/>
        </w:rPr>
        <w:t xml:space="preserve"> – а), производительность – 1,05 т/м</w:t>
      </w:r>
      <w:r w:rsidRPr="00EC0917">
        <w:rPr>
          <w:sz w:val="28"/>
          <w:szCs w:val="28"/>
          <w:vertAlign w:val="superscript"/>
        </w:rPr>
        <w:t>3</w:t>
      </w:r>
      <w:r w:rsidR="00D851E1" w:rsidRPr="00EC0917">
        <w:rPr>
          <w:sz w:val="28"/>
          <w:szCs w:val="28"/>
        </w:rPr>
        <w:t>·ч (Рисунок 3.10</w:t>
      </w:r>
      <w:r w:rsidRPr="00EC0917">
        <w:rPr>
          <w:sz w:val="28"/>
          <w:szCs w:val="28"/>
        </w:rPr>
        <w:t xml:space="preserve"> – б), </w:t>
      </w:r>
      <w:r w:rsidR="00D851E1" w:rsidRPr="00EC0917">
        <w:rPr>
          <w:sz w:val="28"/>
          <w:szCs w:val="28"/>
        </w:rPr>
        <w:t>прочность – 76,5 % (Рисунок 3.11</w:t>
      </w:r>
      <w:r w:rsidRPr="00EC0917">
        <w:rPr>
          <w:sz w:val="28"/>
          <w:szCs w:val="28"/>
        </w:rPr>
        <w:t xml:space="preserve"> – а), выход годного</w:t>
      </w:r>
      <w:r w:rsidR="00D851E1" w:rsidRPr="00EC0917">
        <w:rPr>
          <w:sz w:val="28"/>
          <w:szCs w:val="28"/>
        </w:rPr>
        <w:t xml:space="preserve"> продукта – 78,0 % (Рисунок 3.11</w:t>
      </w:r>
      <w:r w:rsidRPr="00EC0917">
        <w:rPr>
          <w:sz w:val="28"/>
          <w:szCs w:val="28"/>
        </w:rPr>
        <w:t xml:space="preserve"> – б).</w:t>
      </w:r>
    </w:p>
    <w:p w:rsidR="00132F97" w:rsidRPr="00EC0917" w:rsidRDefault="00733701" w:rsidP="0026458A">
      <w:pPr>
        <w:pStyle w:val="a6"/>
        <w:spacing w:before="0" w:beforeAutospacing="0" w:after="0" w:afterAutospacing="0"/>
        <w:ind w:firstLine="709"/>
        <w:jc w:val="both"/>
        <w:rPr>
          <w:sz w:val="28"/>
          <w:szCs w:val="28"/>
        </w:rPr>
      </w:pPr>
      <w:r w:rsidRPr="00EC0917">
        <w:rPr>
          <w:sz w:val="28"/>
          <w:szCs w:val="28"/>
        </w:rPr>
        <w:t xml:space="preserve">Увеличение высоты слоя шихты до </w:t>
      </w:r>
      <w:r w:rsidRPr="00EC0917">
        <w:rPr>
          <w:bCs/>
          <w:sz w:val="28"/>
          <w:szCs w:val="28"/>
        </w:rPr>
        <w:t>400 мм</w:t>
      </w:r>
      <w:r w:rsidRPr="00EC0917">
        <w:rPr>
          <w:sz w:val="28"/>
          <w:szCs w:val="28"/>
        </w:rPr>
        <w:t xml:space="preserve"> приводит к существенному улучшению технологических показателей процесса спекания. В част</w:t>
      </w:r>
      <w:r w:rsidR="0026458A" w:rsidRPr="00EC0917">
        <w:rPr>
          <w:sz w:val="28"/>
          <w:szCs w:val="28"/>
        </w:rPr>
        <w:t xml:space="preserve">ности, наблюдается </w:t>
      </w:r>
      <w:r w:rsidRPr="00EC0917">
        <w:rPr>
          <w:sz w:val="28"/>
          <w:szCs w:val="28"/>
        </w:rPr>
        <w:t xml:space="preserve">повышение </w:t>
      </w:r>
      <w:r w:rsidRPr="00EC0917">
        <w:rPr>
          <w:bCs/>
          <w:sz w:val="28"/>
          <w:szCs w:val="28"/>
        </w:rPr>
        <w:t>скорости спекания</w:t>
      </w:r>
      <w:r w:rsidRPr="00EC0917">
        <w:rPr>
          <w:sz w:val="28"/>
          <w:szCs w:val="28"/>
        </w:rPr>
        <w:t xml:space="preserve">, которая достигает </w:t>
      </w:r>
      <w:r w:rsidRPr="00EC0917">
        <w:rPr>
          <w:bCs/>
          <w:sz w:val="28"/>
          <w:szCs w:val="28"/>
        </w:rPr>
        <w:t>26,3 мм/мин</w:t>
      </w:r>
      <w:r w:rsidRPr="00EC0917">
        <w:rPr>
          <w:sz w:val="28"/>
          <w:szCs w:val="28"/>
        </w:rPr>
        <w:t xml:space="preserve">. Параллельно с этим, </w:t>
      </w:r>
      <w:r w:rsidRPr="00EC0917">
        <w:rPr>
          <w:bCs/>
          <w:sz w:val="28"/>
          <w:szCs w:val="28"/>
        </w:rPr>
        <w:t>производительность</w:t>
      </w:r>
      <w:r w:rsidRPr="00EC0917">
        <w:rPr>
          <w:sz w:val="28"/>
          <w:szCs w:val="28"/>
        </w:rPr>
        <w:t xml:space="preserve"> установки также возрастает до </w:t>
      </w:r>
      <w:r w:rsidRPr="00EC0917">
        <w:rPr>
          <w:bCs/>
          <w:sz w:val="28"/>
          <w:szCs w:val="28"/>
        </w:rPr>
        <w:t>1,05 т/м³·ч</w:t>
      </w:r>
      <w:r w:rsidRPr="00EC0917">
        <w:rPr>
          <w:sz w:val="28"/>
          <w:szCs w:val="28"/>
        </w:rPr>
        <w:t xml:space="preserve">. Кроме того, как наглядно демонстрируют данные рисунка 3.11, повышение высоты слоя положительно сказывается на качестве конечного продукта, выражаясь в </w:t>
      </w:r>
      <w:r w:rsidRPr="00EC0917">
        <w:rPr>
          <w:bCs/>
          <w:sz w:val="28"/>
          <w:szCs w:val="28"/>
        </w:rPr>
        <w:t>повышении прочности агломерата и увеличении выхода годного продукта</w:t>
      </w:r>
      <w:r w:rsidRPr="00EC0917">
        <w:rPr>
          <w:sz w:val="28"/>
          <w:szCs w:val="28"/>
        </w:rPr>
        <w:t>.</w:t>
      </w:r>
      <w:r w:rsidR="0026458A" w:rsidRPr="00EC0917">
        <w:rPr>
          <w:sz w:val="28"/>
          <w:szCs w:val="28"/>
        </w:rPr>
        <w:t xml:space="preserve"> </w:t>
      </w:r>
      <w:r w:rsidR="00BF2FED" w:rsidRPr="00EC0917">
        <w:rPr>
          <w:sz w:val="28"/>
          <w:szCs w:val="28"/>
        </w:rPr>
        <w:t xml:space="preserve">Полученный агломерат </w:t>
      </w:r>
      <w:r w:rsidR="00156447" w:rsidRPr="00EC0917">
        <w:rPr>
          <w:sz w:val="28"/>
          <w:szCs w:val="28"/>
        </w:rPr>
        <w:t xml:space="preserve">имел </w:t>
      </w:r>
      <w:r w:rsidR="00386129" w:rsidRPr="00EC0917">
        <w:rPr>
          <w:sz w:val="28"/>
          <w:szCs w:val="28"/>
        </w:rPr>
        <w:t>умеренную степень оплавления. О</w:t>
      </w:r>
      <w:r w:rsidR="00BF2FED" w:rsidRPr="00EC0917">
        <w:rPr>
          <w:sz w:val="28"/>
          <w:szCs w:val="28"/>
        </w:rPr>
        <w:t>днако</w:t>
      </w:r>
      <w:r w:rsidR="00156447" w:rsidRPr="00EC0917">
        <w:rPr>
          <w:sz w:val="28"/>
          <w:szCs w:val="28"/>
        </w:rPr>
        <w:t xml:space="preserve"> в его составе сохранялись полу</w:t>
      </w:r>
      <w:r w:rsidR="00BF2FED" w:rsidRPr="00EC0917">
        <w:rPr>
          <w:sz w:val="28"/>
          <w:szCs w:val="28"/>
        </w:rPr>
        <w:t xml:space="preserve">оплавленные включения железистых песков. Температура отходящих газов при увеличении высоты спекаемого слоя изменялась с 520 до 598 °С. </w:t>
      </w:r>
      <w:r w:rsidR="00132F97" w:rsidRPr="00EC0917">
        <w:rPr>
          <w:sz w:val="28"/>
          <w:szCs w:val="28"/>
        </w:rPr>
        <w:t>Повышение температуры отходящих газов связано прежде всего с увеличением температуры в слое шихты, т.е. в зоне интенсивного горения.</w:t>
      </w:r>
    </w:p>
    <w:p w:rsidR="00BF2FED" w:rsidRPr="00EC0917" w:rsidRDefault="00132F97" w:rsidP="00EC2936">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На рисунке 3.12 представлен опытный железорудный агломерат. Опытный железорудный агломерат из визуального наблюдения имеет достаточно однородную оплавленную структуру. Однако</w:t>
      </w:r>
      <w:proofErr w:type="gramStart"/>
      <w:r w:rsidRPr="00EC0917">
        <w:rPr>
          <w:rFonts w:ascii="Times New Roman" w:hAnsi="Times New Roman" w:cs="Times New Roman"/>
          <w:sz w:val="28"/>
          <w:szCs w:val="28"/>
        </w:rPr>
        <w:t>,</w:t>
      </w:r>
      <w:proofErr w:type="gramEnd"/>
      <w:r w:rsidRPr="00EC0917">
        <w:rPr>
          <w:rFonts w:ascii="Times New Roman" w:hAnsi="Times New Roman" w:cs="Times New Roman"/>
          <w:sz w:val="28"/>
          <w:szCs w:val="28"/>
        </w:rPr>
        <w:t xml:space="preserve"> встречались и небольшие включения не до конца оплавленных зерен железистого песка.</w:t>
      </w:r>
    </w:p>
    <w:p w:rsidR="0026458A" w:rsidRPr="00EC0917" w:rsidRDefault="0026458A" w:rsidP="00EC2936">
      <w:pPr>
        <w:spacing w:after="0" w:line="240" w:lineRule="auto"/>
        <w:ind w:firstLine="709"/>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8"/>
        <w:gridCol w:w="4996"/>
      </w:tblGrid>
      <w:tr w:rsidR="00BF2FED" w:rsidRPr="00EC0917" w:rsidTr="00EC2936">
        <w:tc>
          <w:tcPr>
            <w:tcW w:w="4927" w:type="dxa"/>
          </w:tcPr>
          <w:p w:rsidR="00BF2FED" w:rsidRPr="00EC0917" w:rsidRDefault="00EC2936" w:rsidP="00132F97">
            <w:pPr>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2898759" cy="1836000"/>
                  <wp:effectExtent l="19050" t="0" r="0" b="0"/>
                  <wp:docPr id="10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srcRect l="45241" t="19958" r="8798" b="28237"/>
                          <a:stretch>
                            <a:fillRect/>
                          </a:stretch>
                        </pic:blipFill>
                        <pic:spPr bwMode="auto">
                          <a:xfrm>
                            <a:off x="0" y="0"/>
                            <a:ext cx="2898759" cy="1836000"/>
                          </a:xfrm>
                          <a:prstGeom prst="rect">
                            <a:avLst/>
                          </a:prstGeom>
                          <a:noFill/>
                          <a:ln w="9525">
                            <a:noFill/>
                            <a:miter lim="800000"/>
                            <a:headEnd/>
                            <a:tailEnd/>
                          </a:ln>
                        </pic:spPr>
                      </pic:pic>
                    </a:graphicData>
                  </a:graphic>
                </wp:inline>
              </w:drawing>
            </w:r>
          </w:p>
        </w:tc>
        <w:tc>
          <w:tcPr>
            <w:tcW w:w="4927" w:type="dxa"/>
          </w:tcPr>
          <w:p w:rsidR="00BF2FED" w:rsidRPr="00EC0917" w:rsidRDefault="00EC2936" w:rsidP="006E1E5F">
            <w:pPr>
              <w:jc w:val="both"/>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3016052" cy="1872000"/>
                  <wp:effectExtent l="19050" t="0" r="0" b="0"/>
                  <wp:docPr id="10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l="45480" t="35456" r="8362" b="13588"/>
                          <a:stretch>
                            <a:fillRect/>
                          </a:stretch>
                        </pic:blipFill>
                        <pic:spPr bwMode="auto">
                          <a:xfrm>
                            <a:off x="0" y="0"/>
                            <a:ext cx="3016052" cy="1872000"/>
                          </a:xfrm>
                          <a:prstGeom prst="rect">
                            <a:avLst/>
                          </a:prstGeom>
                          <a:noFill/>
                          <a:ln w="9525">
                            <a:noFill/>
                            <a:miter lim="800000"/>
                            <a:headEnd/>
                            <a:tailEnd/>
                          </a:ln>
                        </pic:spPr>
                      </pic:pic>
                    </a:graphicData>
                  </a:graphic>
                </wp:inline>
              </w:drawing>
            </w:r>
          </w:p>
        </w:tc>
      </w:tr>
      <w:tr w:rsidR="00BF2FED" w:rsidRPr="00EC0917" w:rsidTr="00EC2936">
        <w:tc>
          <w:tcPr>
            <w:tcW w:w="4927" w:type="dxa"/>
          </w:tcPr>
          <w:p w:rsidR="00BF2FED" w:rsidRPr="00EC0917" w:rsidRDefault="00BF2FED" w:rsidP="006E1E5F">
            <w:pPr>
              <w:jc w:val="center"/>
              <w:rPr>
                <w:rFonts w:ascii="Times New Roman" w:hAnsi="Times New Roman" w:cs="Times New Roman"/>
                <w:i/>
                <w:sz w:val="24"/>
                <w:szCs w:val="24"/>
              </w:rPr>
            </w:pPr>
            <w:r w:rsidRPr="00EC0917">
              <w:rPr>
                <w:rFonts w:ascii="Times New Roman" w:hAnsi="Times New Roman" w:cs="Times New Roman"/>
                <w:i/>
                <w:sz w:val="24"/>
                <w:szCs w:val="24"/>
              </w:rPr>
              <w:t>а</w:t>
            </w:r>
          </w:p>
        </w:tc>
        <w:tc>
          <w:tcPr>
            <w:tcW w:w="4927" w:type="dxa"/>
          </w:tcPr>
          <w:p w:rsidR="00BF2FED" w:rsidRPr="00EC0917" w:rsidRDefault="00BF2FED" w:rsidP="006E1E5F">
            <w:pPr>
              <w:jc w:val="center"/>
              <w:rPr>
                <w:rFonts w:ascii="Times New Roman" w:hAnsi="Times New Roman" w:cs="Times New Roman"/>
                <w:i/>
                <w:sz w:val="24"/>
                <w:szCs w:val="24"/>
              </w:rPr>
            </w:pPr>
            <w:r w:rsidRPr="00EC0917">
              <w:rPr>
                <w:rFonts w:ascii="Times New Roman" w:hAnsi="Times New Roman" w:cs="Times New Roman"/>
                <w:i/>
                <w:sz w:val="24"/>
                <w:szCs w:val="24"/>
              </w:rPr>
              <w:t>б</w:t>
            </w:r>
          </w:p>
        </w:tc>
      </w:tr>
    </w:tbl>
    <w:p w:rsidR="00BF2FED" w:rsidRPr="00EC0917" w:rsidRDefault="00163AAA" w:rsidP="0079108A">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w:t>
      </w:r>
      <w:r w:rsidR="00BF2FED" w:rsidRPr="00EC0917">
        <w:rPr>
          <w:rFonts w:ascii="Times New Roman" w:hAnsi="Times New Roman" w:cs="Times New Roman"/>
          <w:sz w:val="28"/>
          <w:szCs w:val="28"/>
        </w:rPr>
        <w:t>3.10 – Влияние высоты слоя шихты на показатели спекания железистых песков по скорости спекания (а) и производительности (б)</w:t>
      </w:r>
    </w:p>
    <w:p w:rsidR="00BF2FED" w:rsidRPr="00EC0917" w:rsidRDefault="00BF2FED" w:rsidP="00EC2936">
      <w:pPr>
        <w:spacing w:after="0" w:line="240" w:lineRule="auto"/>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3"/>
        <w:gridCol w:w="4941"/>
      </w:tblGrid>
      <w:tr w:rsidR="00BF2FED" w:rsidRPr="00EC0917" w:rsidTr="00EC2936">
        <w:tc>
          <w:tcPr>
            <w:tcW w:w="4927" w:type="dxa"/>
          </w:tcPr>
          <w:p w:rsidR="00BF2FED" w:rsidRPr="00EC0917" w:rsidRDefault="00EC2936" w:rsidP="00132F97">
            <w:pPr>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3059279" cy="1620000"/>
                  <wp:effectExtent l="19050" t="0" r="7771" b="0"/>
                  <wp:docPr id="10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srcRect l="17503" t="19958" r="29504" b="29920"/>
                          <a:stretch>
                            <a:fillRect/>
                          </a:stretch>
                        </pic:blipFill>
                        <pic:spPr bwMode="auto">
                          <a:xfrm>
                            <a:off x="0" y="0"/>
                            <a:ext cx="3059279" cy="1620000"/>
                          </a:xfrm>
                          <a:prstGeom prst="rect">
                            <a:avLst/>
                          </a:prstGeom>
                          <a:noFill/>
                          <a:ln w="9525">
                            <a:noFill/>
                            <a:miter lim="800000"/>
                            <a:headEnd/>
                            <a:tailEnd/>
                          </a:ln>
                        </pic:spPr>
                      </pic:pic>
                    </a:graphicData>
                  </a:graphic>
                </wp:inline>
              </w:drawing>
            </w:r>
          </w:p>
        </w:tc>
        <w:tc>
          <w:tcPr>
            <w:tcW w:w="4927" w:type="dxa"/>
          </w:tcPr>
          <w:p w:rsidR="00BF2FED" w:rsidRPr="00EC0917" w:rsidRDefault="00EC2936" w:rsidP="006E1E5F">
            <w:pPr>
              <w:jc w:val="both"/>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3079419" cy="1714424"/>
                  <wp:effectExtent l="19050" t="0" r="6681" b="0"/>
                  <wp:docPr id="10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srcRect l="19894" t="24841" r="29753" b="25400"/>
                          <a:stretch>
                            <a:fillRect/>
                          </a:stretch>
                        </pic:blipFill>
                        <pic:spPr bwMode="auto">
                          <a:xfrm>
                            <a:off x="0" y="0"/>
                            <a:ext cx="3079419" cy="1714424"/>
                          </a:xfrm>
                          <a:prstGeom prst="rect">
                            <a:avLst/>
                          </a:prstGeom>
                          <a:noFill/>
                          <a:ln w="9525">
                            <a:noFill/>
                            <a:miter lim="800000"/>
                            <a:headEnd/>
                            <a:tailEnd/>
                          </a:ln>
                        </pic:spPr>
                      </pic:pic>
                    </a:graphicData>
                  </a:graphic>
                </wp:inline>
              </w:drawing>
            </w:r>
          </w:p>
        </w:tc>
      </w:tr>
      <w:tr w:rsidR="00BF2FED" w:rsidRPr="00EC0917" w:rsidTr="00EC2936">
        <w:tc>
          <w:tcPr>
            <w:tcW w:w="4927" w:type="dxa"/>
          </w:tcPr>
          <w:p w:rsidR="00BF2FED" w:rsidRPr="00EC0917" w:rsidRDefault="00BF2FED" w:rsidP="006E1E5F">
            <w:pPr>
              <w:ind w:firstLine="567"/>
              <w:jc w:val="center"/>
              <w:rPr>
                <w:rFonts w:ascii="Times New Roman" w:hAnsi="Times New Roman" w:cs="Times New Roman"/>
                <w:i/>
                <w:sz w:val="24"/>
                <w:szCs w:val="24"/>
              </w:rPr>
            </w:pPr>
            <w:r w:rsidRPr="00EC0917">
              <w:rPr>
                <w:rFonts w:ascii="Times New Roman" w:hAnsi="Times New Roman" w:cs="Times New Roman"/>
                <w:i/>
                <w:sz w:val="24"/>
                <w:szCs w:val="24"/>
              </w:rPr>
              <w:t>а</w:t>
            </w:r>
          </w:p>
        </w:tc>
        <w:tc>
          <w:tcPr>
            <w:tcW w:w="4927" w:type="dxa"/>
          </w:tcPr>
          <w:p w:rsidR="00BF2FED" w:rsidRPr="00EC0917" w:rsidRDefault="00BF2FED" w:rsidP="006E1E5F">
            <w:pPr>
              <w:ind w:firstLine="567"/>
              <w:jc w:val="center"/>
              <w:rPr>
                <w:rFonts w:ascii="Times New Roman" w:hAnsi="Times New Roman" w:cs="Times New Roman"/>
                <w:i/>
                <w:sz w:val="24"/>
                <w:szCs w:val="24"/>
              </w:rPr>
            </w:pPr>
            <w:r w:rsidRPr="00EC0917">
              <w:rPr>
                <w:rFonts w:ascii="Times New Roman" w:hAnsi="Times New Roman" w:cs="Times New Roman"/>
                <w:i/>
                <w:sz w:val="24"/>
                <w:szCs w:val="24"/>
              </w:rPr>
              <w:t>б</w:t>
            </w:r>
          </w:p>
        </w:tc>
      </w:tr>
    </w:tbl>
    <w:p w:rsidR="00BE092C" w:rsidRPr="00EC0917" w:rsidRDefault="00BE092C" w:rsidP="006E1E5F">
      <w:pPr>
        <w:spacing w:after="0" w:line="240" w:lineRule="auto"/>
        <w:ind w:firstLine="567"/>
        <w:jc w:val="both"/>
        <w:rPr>
          <w:rFonts w:ascii="Times New Roman" w:hAnsi="Times New Roman" w:cs="Times New Roman"/>
          <w:sz w:val="28"/>
          <w:szCs w:val="28"/>
        </w:rPr>
      </w:pPr>
    </w:p>
    <w:p w:rsidR="00BF2FED" w:rsidRPr="00EC0917" w:rsidRDefault="00163AAA" w:rsidP="006E1E5F">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w:t>
      </w:r>
      <w:r w:rsidR="00BF2FED" w:rsidRPr="00EC0917">
        <w:rPr>
          <w:rFonts w:ascii="Times New Roman" w:hAnsi="Times New Roman" w:cs="Times New Roman"/>
          <w:sz w:val="28"/>
          <w:szCs w:val="28"/>
        </w:rPr>
        <w:t>3.11 – Влияние высоты слоя шихты на показатели спекания железистых песков по прочности (а) и выходу годного (б) агломерата</w:t>
      </w:r>
    </w:p>
    <w:p w:rsidR="00D56D13" w:rsidRPr="00EC0917" w:rsidRDefault="00D56D13" w:rsidP="00D56D13">
      <w:pPr>
        <w:spacing w:after="0" w:line="240" w:lineRule="auto"/>
        <w:jc w:val="both"/>
        <w:rPr>
          <w:rFonts w:ascii="Times New Roman" w:hAnsi="Times New Roman" w:cs="Times New Roman"/>
          <w:sz w:val="28"/>
          <w:szCs w:val="28"/>
        </w:rPr>
      </w:pPr>
    </w:p>
    <w:p w:rsidR="006E1E5F" w:rsidRPr="00EC0917" w:rsidRDefault="006E1E5F" w:rsidP="006507F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таблице 3.11 представлен химический состав опытного железорудного агломерата.</w:t>
      </w:r>
    </w:p>
    <w:p w:rsidR="00762B07" w:rsidRPr="00EC0917" w:rsidRDefault="00762B07" w:rsidP="006507F0">
      <w:pPr>
        <w:spacing w:after="0" w:line="240" w:lineRule="auto"/>
        <w:ind w:firstLine="709"/>
        <w:jc w:val="both"/>
        <w:rPr>
          <w:rFonts w:ascii="Times New Roman" w:hAnsi="Times New Roman" w:cs="Times New Roman"/>
          <w:sz w:val="28"/>
          <w:szCs w:val="28"/>
        </w:rPr>
      </w:pPr>
    </w:p>
    <w:p w:rsidR="00762B07" w:rsidRPr="00EC0917" w:rsidRDefault="00762B07" w:rsidP="00762B07">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3.11 – Химический состав опытного железорудного агломерата, %</w:t>
      </w:r>
    </w:p>
    <w:p w:rsidR="00762B07" w:rsidRPr="00EC0917" w:rsidRDefault="00762B07" w:rsidP="00762B07">
      <w:pPr>
        <w:spacing w:after="0" w:line="240" w:lineRule="auto"/>
        <w:jc w:val="both"/>
        <w:rPr>
          <w:rFonts w:ascii="Times New Roman" w:hAnsi="Times New Roman" w:cs="Times New Roman"/>
          <w:sz w:val="16"/>
          <w:szCs w:val="16"/>
        </w:rPr>
      </w:pPr>
    </w:p>
    <w:tbl>
      <w:tblPr>
        <w:tblStyle w:val="ab"/>
        <w:tblW w:w="0" w:type="auto"/>
        <w:tblLook w:val="04A0"/>
      </w:tblPr>
      <w:tblGrid>
        <w:gridCol w:w="2318"/>
        <w:gridCol w:w="1051"/>
        <w:gridCol w:w="1134"/>
        <w:gridCol w:w="992"/>
        <w:gridCol w:w="1134"/>
        <w:gridCol w:w="992"/>
        <w:gridCol w:w="851"/>
        <w:gridCol w:w="1134"/>
      </w:tblGrid>
      <w:tr w:rsidR="00762B07" w:rsidRPr="00EC0917" w:rsidTr="00475CAB">
        <w:tc>
          <w:tcPr>
            <w:tcW w:w="2318" w:type="dxa"/>
            <w:vMerge w:val="restart"/>
          </w:tcPr>
          <w:p w:rsidR="00762B07" w:rsidRPr="00EC0917" w:rsidRDefault="00762B07" w:rsidP="0079108A">
            <w:pPr>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7288" w:type="dxa"/>
            <w:gridSpan w:val="7"/>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762B07" w:rsidRPr="00EC0917" w:rsidTr="00475CAB">
        <w:tc>
          <w:tcPr>
            <w:tcW w:w="2318" w:type="dxa"/>
            <w:vMerge/>
          </w:tcPr>
          <w:p w:rsidR="00762B07" w:rsidRPr="00EC0917" w:rsidRDefault="00762B07" w:rsidP="0079108A">
            <w:pPr>
              <w:jc w:val="center"/>
              <w:rPr>
                <w:rFonts w:ascii="Times New Roman" w:hAnsi="Times New Roman" w:cs="Times New Roman"/>
                <w:sz w:val="24"/>
                <w:szCs w:val="24"/>
              </w:rPr>
            </w:pPr>
          </w:p>
        </w:tc>
        <w:tc>
          <w:tcPr>
            <w:tcW w:w="1051" w:type="dxa"/>
          </w:tcPr>
          <w:p w:rsidR="00762B07" w:rsidRPr="00EC0917" w:rsidRDefault="00762B07" w:rsidP="00475CAB">
            <w:pPr>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общ</w:t>
            </w:r>
          </w:p>
        </w:tc>
        <w:tc>
          <w:tcPr>
            <w:tcW w:w="1134" w:type="dxa"/>
          </w:tcPr>
          <w:p w:rsidR="00762B07" w:rsidRPr="00EC0917" w:rsidRDefault="00762B07" w:rsidP="00475CAB">
            <w:pPr>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992" w:type="dxa"/>
          </w:tcPr>
          <w:p w:rsidR="00762B07" w:rsidRPr="00EC0917" w:rsidRDefault="00762B07" w:rsidP="00475CAB">
            <w:pPr>
              <w:jc w:val="center"/>
              <w:rPr>
                <w:rFonts w:ascii="Times New Roman" w:hAnsi="Times New Roman" w:cs="Times New Roman"/>
                <w:sz w:val="24"/>
                <w:szCs w:val="24"/>
              </w:rPr>
            </w:pPr>
            <w:r w:rsidRPr="00EC0917">
              <w:rPr>
                <w:rFonts w:ascii="Times New Roman" w:hAnsi="Times New Roman" w:cs="Times New Roman"/>
                <w:sz w:val="24"/>
                <w:szCs w:val="24"/>
                <w:lang w:val="en-US"/>
              </w:rPr>
              <w:t>CaO</w:t>
            </w:r>
          </w:p>
        </w:tc>
        <w:tc>
          <w:tcPr>
            <w:tcW w:w="1134" w:type="dxa"/>
          </w:tcPr>
          <w:p w:rsidR="00762B07" w:rsidRPr="00EC0917" w:rsidRDefault="00762B07" w:rsidP="00475CAB">
            <w:pPr>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992" w:type="dxa"/>
          </w:tcPr>
          <w:p w:rsidR="00762B07" w:rsidRPr="00EC0917" w:rsidRDefault="00762B07" w:rsidP="00475CAB">
            <w:pPr>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851"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1134"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r>
      <w:tr w:rsidR="00762B07" w:rsidRPr="00EC0917" w:rsidTr="00475CAB">
        <w:tc>
          <w:tcPr>
            <w:tcW w:w="2318" w:type="dxa"/>
          </w:tcPr>
          <w:p w:rsidR="00762B07" w:rsidRPr="00EC0917" w:rsidRDefault="00762B07" w:rsidP="0079108A">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Железорудный агломерат</w:t>
            </w:r>
          </w:p>
        </w:tc>
        <w:tc>
          <w:tcPr>
            <w:tcW w:w="1051"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55,6</w:t>
            </w:r>
          </w:p>
        </w:tc>
        <w:tc>
          <w:tcPr>
            <w:tcW w:w="1134"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6,58</w:t>
            </w:r>
          </w:p>
        </w:tc>
        <w:tc>
          <w:tcPr>
            <w:tcW w:w="992"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16,5</w:t>
            </w:r>
          </w:p>
        </w:tc>
        <w:tc>
          <w:tcPr>
            <w:tcW w:w="1134"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3,62</w:t>
            </w:r>
          </w:p>
        </w:tc>
        <w:tc>
          <w:tcPr>
            <w:tcW w:w="992"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13,28</w:t>
            </w:r>
          </w:p>
        </w:tc>
        <w:tc>
          <w:tcPr>
            <w:tcW w:w="851"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0,86</w:t>
            </w:r>
          </w:p>
        </w:tc>
        <w:tc>
          <w:tcPr>
            <w:tcW w:w="1134" w:type="dxa"/>
          </w:tcPr>
          <w:p w:rsidR="00762B07" w:rsidRPr="00EC0917" w:rsidRDefault="00762B07" w:rsidP="00475CAB">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0,13</w:t>
            </w:r>
          </w:p>
        </w:tc>
      </w:tr>
    </w:tbl>
    <w:p w:rsidR="00762B07" w:rsidRPr="00EC0917" w:rsidRDefault="00762B07" w:rsidP="006507F0">
      <w:pPr>
        <w:spacing w:after="0" w:line="240" w:lineRule="auto"/>
        <w:ind w:firstLine="709"/>
        <w:jc w:val="both"/>
        <w:rPr>
          <w:rFonts w:ascii="Times New Roman" w:hAnsi="Times New Roman" w:cs="Times New Roman"/>
          <w:color w:val="000000" w:themeColor="text1"/>
          <w:sz w:val="28"/>
          <w:szCs w:val="28"/>
        </w:rPr>
      </w:pPr>
    </w:p>
    <w:p w:rsidR="00EE1B76" w:rsidRPr="00EC0917" w:rsidRDefault="00EE1B76" w:rsidP="00BE092C">
      <w:pPr>
        <w:pStyle w:val="a6"/>
        <w:spacing w:before="0" w:beforeAutospacing="0" w:after="0" w:afterAutospacing="0"/>
        <w:ind w:firstLine="709"/>
        <w:jc w:val="both"/>
        <w:rPr>
          <w:sz w:val="28"/>
          <w:szCs w:val="28"/>
        </w:rPr>
      </w:pPr>
      <w:r w:rsidRPr="00EC0917">
        <w:rPr>
          <w:sz w:val="28"/>
          <w:szCs w:val="28"/>
        </w:rPr>
        <w:t>Таким образом, по результатам проведенных экспериментов оптимальной высоты спекаемого слоя установлено значение 400 мм. При данной высоте спекаемого слоя достигнуты наилучшие показатели спекания, которые приняты как оптимальные показатели.</w:t>
      </w:r>
    </w:p>
    <w:p w:rsidR="00762B07" w:rsidRPr="00EC0917" w:rsidRDefault="00762B07" w:rsidP="006507F0">
      <w:pPr>
        <w:spacing w:after="0" w:line="240" w:lineRule="auto"/>
        <w:jc w:val="both"/>
        <w:rPr>
          <w:rFonts w:ascii="Times New Roman" w:hAnsi="Times New Roman" w:cs="Times New Roman"/>
          <w:b/>
          <w:color w:val="202124"/>
          <w:sz w:val="28"/>
          <w:szCs w:val="28"/>
        </w:rPr>
      </w:pPr>
    </w:p>
    <w:p w:rsidR="006507F0" w:rsidRPr="00EC0917" w:rsidRDefault="006507F0" w:rsidP="006507F0">
      <w:pPr>
        <w:spacing w:after="0" w:line="240" w:lineRule="auto"/>
        <w:ind w:firstLine="709"/>
        <w:jc w:val="both"/>
        <w:rPr>
          <w:rFonts w:ascii="Times New Roman" w:hAnsi="Times New Roman" w:cs="Times New Roman"/>
          <w:b/>
          <w:color w:val="202124"/>
          <w:sz w:val="28"/>
          <w:szCs w:val="28"/>
        </w:rPr>
      </w:pPr>
      <w:r w:rsidRPr="00EC0917">
        <w:rPr>
          <w:rFonts w:ascii="Times New Roman" w:hAnsi="Times New Roman" w:cs="Times New Roman"/>
          <w:b/>
          <w:color w:val="202124"/>
          <w:sz w:val="28"/>
          <w:szCs w:val="28"/>
        </w:rPr>
        <w:t>3.4 Влияние применения магнийсодержащего флюса на процесс спекания</w:t>
      </w:r>
    </w:p>
    <w:p w:rsidR="00A24A53" w:rsidRPr="00EC0917" w:rsidRDefault="00A24A53" w:rsidP="00A24A5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Магнийсодержащие флюсы (доломит </w:t>
      </w:r>
      <w:r w:rsidRPr="00EC0917">
        <w:rPr>
          <w:rFonts w:ascii="Times New Roman" w:hAnsi="Times New Roman" w:cs="Times New Roman"/>
          <w:sz w:val="28"/>
          <w:szCs w:val="28"/>
          <w:lang w:val="en-US"/>
        </w:rPr>
        <w:t>CaMg</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CO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vertAlign w:val="subscript"/>
        </w:rPr>
        <w:t xml:space="preserve">2, </w:t>
      </w:r>
      <w:r w:rsidRPr="00EC0917">
        <w:rPr>
          <w:rFonts w:ascii="Times New Roman" w:hAnsi="Times New Roman" w:cs="Times New Roman"/>
          <w:sz w:val="28"/>
          <w:szCs w:val="28"/>
        </w:rPr>
        <w:t xml:space="preserve">магнезит </w:t>
      </w:r>
      <w:r w:rsidRPr="00EC0917">
        <w:rPr>
          <w:rFonts w:ascii="Times New Roman" w:hAnsi="Times New Roman" w:cs="Times New Roman"/>
          <w:sz w:val="28"/>
          <w:szCs w:val="28"/>
          <w:lang w:val="en-US"/>
        </w:rPr>
        <w:t>MgCO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и др.) при агломерации железистых материалов оказывают комплексное влияние на физико-химические процессы спекания, структуру агломерата и его металлургические свойства [152].</w:t>
      </w:r>
    </w:p>
    <w:p w:rsidR="00A24A53" w:rsidRPr="00EC0917" w:rsidRDefault="00A24A53" w:rsidP="00BE092C">
      <w:pPr>
        <w:pStyle w:val="a6"/>
        <w:spacing w:before="0" w:beforeAutospacing="0" w:after="0" w:afterAutospacing="0"/>
        <w:ind w:firstLine="709"/>
        <w:jc w:val="both"/>
        <w:rPr>
          <w:sz w:val="28"/>
          <w:szCs w:val="28"/>
        </w:rPr>
      </w:pPr>
    </w:p>
    <w:p w:rsidR="00BF2FED" w:rsidRPr="00EC0917" w:rsidRDefault="00BF2FED" w:rsidP="00BE092C">
      <w:pPr>
        <w:pStyle w:val="a6"/>
        <w:spacing w:before="0" w:beforeAutospacing="0" w:after="0" w:afterAutospacing="0"/>
        <w:jc w:val="center"/>
        <w:rPr>
          <w:sz w:val="28"/>
          <w:szCs w:val="28"/>
        </w:rPr>
      </w:pPr>
      <w:r w:rsidRPr="00EC0917">
        <w:rPr>
          <w:noProof/>
          <w:sz w:val="28"/>
          <w:szCs w:val="28"/>
        </w:rPr>
        <w:drawing>
          <wp:inline distT="0" distB="0" distL="0" distR="0">
            <wp:extent cx="3822048" cy="1512000"/>
            <wp:effectExtent l="19050" t="0" r="7002" b="0"/>
            <wp:docPr id="21" name="Рисунок 9" descr="D:\Documents\Zhunusov.a\Downloads\Агломерат-Айгу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Zhunusov.a\Downloads\Агломерат-Айгуль.jpeg"/>
                    <pic:cNvPicPr>
                      <a:picLocks noChangeAspect="1" noChangeArrowheads="1"/>
                    </pic:cNvPicPr>
                  </pic:nvPicPr>
                  <pic:blipFill>
                    <a:blip r:embed="rId48" cstate="print"/>
                    <a:srcRect b="14796"/>
                    <a:stretch>
                      <a:fillRect/>
                    </a:stretch>
                  </pic:blipFill>
                  <pic:spPr bwMode="auto">
                    <a:xfrm>
                      <a:off x="0" y="0"/>
                      <a:ext cx="3822048" cy="1512000"/>
                    </a:xfrm>
                    <a:prstGeom prst="rect">
                      <a:avLst/>
                    </a:prstGeom>
                    <a:noFill/>
                    <a:ln w="9525">
                      <a:noFill/>
                      <a:miter lim="800000"/>
                      <a:headEnd/>
                      <a:tailEnd/>
                    </a:ln>
                  </pic:spPr>
                </pic:pic>
              </a:graphicData>
            </a:graphic>
          </wp:inline>
        </w:drawing>
      </w:r>
    </w:p>
    <w:p w:rsidR="00BF2FED" w:rsidRPr="00EC0917" w:rsidRDefault="00BF2FED" w:rsidP="00BF2FED">
      <w:pPr>
        <w:pStyle w:val="a6"/>
        <w:spacing w:before="0" w:beforeAutospacing="0" w:after="0" w:afterAutospacing="0"/>
        <w:jc w:val="both"/>
        <w:rPr>
          <w:sz w:val="28"/>
          <w:szCs w:val="28"/>
        </w:rPr>
      </w:pPr>
    </w:p>
    <w:p w:rsidR="00BF2FED" w:rsidRPr="00EC0917" w:rsidRDefault="00BF2FED" w:rsidP="00792A72">
      <w:pPr>
        <w:pStyle w:val="a6"/>
        <w:spacing w:before="0" w:beforeAutospacing="0" w:after="0" w:afterAutospacing="0"/>
        <w:ind w:firstLine="567"/>
        <w:jc w:val="center"/>
        <w:rPr>
          <w:sz w:val="28"/>
          <w:szCs w:val="28"/>
        </w:rPr>
      </w:pPr>
      <w:r w:rsidRPr="00EC0917">
        <w:rPr>
          <w:sz w:val="28"/>
          <w:szCs w:val="28"/>
        </w:rPr>
        <w:t>Рисунок 3.12 – Железорудный агломерат</w:t>
      </w:r>
    </w:p>
    <w:p w:rsidR="006E1E5F" w:rsidRPr="00EC0917" w:rsidRDefault="006E1E5F" w:rsidP="00792A72">
      <w:pPr>
        <w:spacing w:after="0" w:line="240" w:lineRule="auto"/>
        <w:jc w:val="both"/>
        <w:rPr>
          <w:rFonts w:cs="Calibri"/>
          <w:sz w:val="28"/>
          <w:szCs w:val="28"/>
        </w:rPr>
      </w:pP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Магнийсодержащие компоненты участвуют в формировании магнийсиликатных и кальций-магнийсиликатных фаз, что изменяет температуру плавления шлака. Обычно введение </w:t>
      </w:r>
      <w:r w:rsidRPr="00EC0917">
        <w:rPr>
          <w:rFonts w:ascii="Times New Roman" w:hAnsi="Times New Roman" w:cs="Times New Roman"/>
          <w:sz w:val="28"/>
          <w:szCs w:val="28"/>
          <w:lang w:val="en-US"/>
        </w:rPr>
        <w:t>MgO</w:t>
      </w:r>
      <w:r w:rsidRPr="00EC0917">
        <w:rPr>
          <w:rFonts w:ascii="Times New Roman" w:hAnsi="Times New Roman" w:cs="Times New Roman"/>
          <w:sz w:val="28"/>
          <w:szCs w:val="28"/>
        </w:rPr>
        <w:t xml:space="preserve"> повышает температуру плавления, делая процесс спекания более «жёстким». Это способствует сохранению большей пористости агломерата, так как плавление происходит в меньшей степени, и структура не уплотняется чрезмерно.</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Оксид магния имеет влияние на газопроницаемость и прочность агломерата. За счет увеличения вязкости шлаковой фазы магнийсодержащие флюсы замедляют спекание, предотвращая пережог отдельных участков и улучшая газопроницаемость слоя. В тоже время оксид магния способствует формированию более прочной минеральной матрицы (форстерит, шпинели), что повышает механическую прочность готового агломерата [</w:t>
      </w:r>
      <w:r w:rsidR="00D851E1" w:rsidRPr="00EC0917">
        <w:rPr>
          <w:rFonts w:ascii="Times New Roman" w:hAnsi="Times New Roman" w:cs="Times New Roman"/>
          <w:sz w:val="28"/>
          <w:szCs w:val="28"/>
        </w:rPr>
        <w:t>153</w:t>
      </w:r>
      <w:r w:rsidRPr="00EC0917">
        <w:rPr>
          <w:rFonts w:ascii="Times New Roman" w:hAnsi="Times New Roman" w:cs="Times New Roman"/>
          <w:sz w:val="28"/>
          <w:szCs w:val="28"/>
        </w:rPr>
        <w:t>].</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Оксид магния в составе агломерата снижает склонность к размягчению и размоканию в условиях доменной плавки, улучшает стойкость к воздействию восстановительных газов и высоких температур. Это положительно сказывается на газодинамике доменных процессов и снижает риск образования «зон спекания» в печи [</w:t>
      </w:r>
      <w:r w:rsidR="00D851E1" w:rsidRPr="00EC0917">
        <w:rPr>
          <w:rFonts w:ascii="Times New Roman" w:hAnsi="Times New Roman" w:cs="Times New Roman"/>
          <w:sz w:val="28"/>
          <w:szCs w:val="28"/>
        </w:rPr>
        <w:t>154, 155, 156</w:t>
      </w:r>
      <w:r w:rsidRPr="00EC0917">
        <w:rPr>
          <w:rFonts w:ascii="Times New Roman" w:hAnsi="Times New Roman" w:cs="Times New Roman"/>
          <w:sz w:val="28"/>
          <w:szCs w:val="28"/>
        </w:rPr>
        <w:t>].</w:t>
      </w:r>
    </w:p>
    <w:p w:rsidR="00BF2FED" w:rsidRPr="00EC0917" w:rsidRDefault="00BF2FED" w:rsidP="00BE092C">
      <w:pPr>
        <w:spacing w:after="0" w:line="240" w:lineRule="auto"/>
        <w:ind w:firstLine="709"/>
        <w:jc w:val="both"/>
        <w:rPr>
          <w:rStyle w:val="y2iqfc"/>
          <w:rFonts w:ascii="Times New Roman" w:hAnsi="Times New Roman" w:cs="Times New Roman"/>
          <w:color w:val="202124"/>
          <w:sz w:val="28"/>
          <w:szCs w:val="28"/>
        </w:rPr>
      </w:pPr>
      <w:proofErr w:type="gramStart"/>
      <w:r w:rsidRPr="00EC0917">
        <w:rPr>
          <w:rStyle w:val="y2iqfc"/>
          <w:rFonts w:ascii="Times New Roman" w:hAnsi="Times New Roman" w:cs="Times New Roman"/>
          <w:color w:val="202124"/>
          <w:sz w:val="28"/>
          <w:szCs w:val="28"/>
        </w:rPr>
        <w:t>Агломерат</w:t>
      </w:r>
      <w:proofErr w:type="gramEnd"/>
      <w:r w:rsidRPr="00EC0917">
        <w:rPr>
          <w:rStyle w:val="y2iqfc"/>
          <w:rFonts w:ascii="Times New Roman" w:hAnsi="Times New Roman" w:cs="Times New Roman"/>
          <w:color w:val="202124"/>
          <w:sz w:val="28"/>
          <w:szCs w:val="28"/>
        </w:rPr>
        <w:t xml:space="preserve"> офлюсованный магнием может применяться как комплексный материал при производстве чугуна и ферросплавов </w:t>
      </w:r>
      <w:r w:rsidRPr="00EC0917">
        <w:rPr>
          <w:rFonts w:ascii="Times New Roman" w:hAnsi="Times New Roman" w:cs="Times New Roman"/>
          <w:sz w:val="28"/>
          <w:szCs w:val="28"/>
        </w:rPr>
        <w:t>[</w:t>
      </w:r>
      <w:r w:rsidR="00D851E1" w:rsidRPr="00EC0917">
        <w:rPr>
          <w:rFonts w:ascii="Times New Roman" w:hAnsi="Times New Roman" w:cs="Times New Roman"/>
          <w:sz w:val="28"/>
          <w:szCs w:val="28"/>
        </w:rPr>
        <w:t>157,158,159</w:t>
      </w:r>
      <w:r w:rsidRPr="00EC0917">
        <w:rPr>
          <w:rFonts w:ascii="Times New Roman" w:hAnsi="Times New Roman" w:cs="Times New Roman"/>
          <w:sz w:val="28"/>
          <w:szCs w:val="28"/>
        </w:rPr>
        <w:t>]</w:t>
      </w:r>
      <w:r w:rsidRPr="00EC0917">
        <w:rPr>
          <w:rStyle w:val="y2iqfc"/>
          <w:rFonts w:ascii="Times New Roman" w:hAnsi="Times New Roman" w:cs="Times New Roman"/>
          <w:color w:val="202124"/>
          <w:sz w:val="28"/>
          <w:szCs w:val="28"/>
        </w:rPr>
        <w:t>, заменяющий железорудный материал и одновременно магнезиальный флюс. Химический состав отсевов доломита приведен в таблице 3.12.</w:t>
      </w:r>
    </w:p>
    <w:p w:rsidR="00BE092C" w:rsidRPr="00EC0917" w:rsidRDefault="00BE092C" w:rsidP="00BE092C">
      <w:pPr>
        <w:spacing w:after="0" w:line="240" w:lineRule="auto"/>
        <w:ind w:firstLine="709"/>
        <w:jc w:val="both"/>
        <w:rPr>
          <w:rStyle w:val="y2iqfc"/>
          <w:rFonts w:ascii="Times New Roman" w:hAnsi="Times New Roman" w:cs="Times New Roman"/>
          <w:color w:val="202124"/>
          <w:sz w:val="28"/>
          <w:szCs w:val="28"/>
        </w:rPr>
      </w:pPr>
    </w:p>
    <w:p w:rsidR="00BF2FED" w:rsidRPr="00EC0917" w:rsidRDefault="00BF2FED" w:rsidP="006E1E5F">
      <w:pPr>
        <w:spacing w:after="0" w:line="240" w:lineRule="auto"/>
        <w:jc w:val="both"/>
        <w:rPr>
          <w:rStyle w:val="y2iqfc"/>
          <w:rFonts w:ascii="Times New Roman" w:hAnsi="Times New Roman" w:cs="Times New Roman"/>
          <w:color w:val="202124"/>
          <w:sz w:val="28"/>
          <w:szCs w:val="28"/>
        </w:rPr>
      </w:pPr>
      <w:r w:rsidRPr="00EC0917">
        <w:rPr>
          <w:rStyle w:val="y2iqfc"/>
          <w:rFonts w:ascii="Times New Roman" w:hAnsi="Times New Roman" w:cs="Times New Roman"/>
          <w:color w:val="202124"/>
          <w:sz w:val="28"/>
          <w:szCs w:val="28"/>
        </w:rPr>
        <w:t>Таблица 3.12 – Химический состав доломита</w:t>
      </w:r>
    </w:p>
    <w:p w:rsidR="00BE092C" w:rsidRPr="00EC0917" w:rsidRDefault="00BE092C" w:rsidP="006E1E5F">
      <w:pPr>
        <w:spacing w:after="0" w:line="240" w:lineRule="auto"/>
        <w:jc w:val="both"/>
        <w:rPr>
          <w:rStyle w:val="y2iqfc"/>
          <w:rFonts w:ascii="Times New Roman" w:hAnsi="Times New Roman" w:cs="Times New Roman"/>
          <w:color w:val="202124"/>
          <w:sz w:val="16"/>
          <w:szCs w:val="16"/>
        </w:rPr>
      </w:pPr>
    </w:p>
    <w:tbl>
      <w:tblPr>
        <w:tblStyle w:val="ab"/>
        <w:tblW w:w="0" w:type="auto"/>
        <w:tblLook w:val="04A0"/>
      </w:tblPr>
      <w:tblGrid>
        <w:gridCol w:w="2862"/>
        <w:gridCol w:w="1921"/>
        <w:gridCol w:w="1163"/>
        <w:gridCol w:w="1029"/>
        <w:gridCol w:w="1481"/>
        <w:gridCol w:w="1115"/>
      </w:tblGrid>
      <w:tr w:rsidR="00BF2FED" w:rsidRPr="00EC0917" w:rsidTr="00BF2FED">
        <w:tc>
          <w:tcPr>
            <w:tcW w:w="2862" w:type="dxa"/>
            <w:vMerge w:val="restart"/>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Материал</w:t>
            </w:r>
          </w:p>
        </w:tc>
        <w:tc>
          <w:tcPr>
            <w:tcW w:w="6709" w:type="dxa"/>
            <w:gridSpan w:val="5"/>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Химический состав, %</w:t>
            </w:r>
          </w:p>
        </w:tc>
      </w:tr>
      <w:tr w:rsidR="00BF2FED" w:rsidRPr="00EC0917" w:rsidTr="00BF2FED">
        <w:tc>
          <w:tcPr>
            <w:tcW w:w="2862" w:type="dxa"/>
            <w:vMerge/>
          </w:tcPr>
          <w:p w:rsidR="00BF2FED" w:rsidRPr="00EC0917" w:rsidRDefault="00BF2FED" w:rsidP="00BF2FED">
            <w:pPr>
              <w:jc w:val="both"/>
              <w:rPr>
                <w:rStyle w:val="y2iqfc"/>
                <w:rFonts w:ascii="inherit" w:hAnsi="inherit"/>
                <w:color w:val="202124"/>
                <w:sz w:val="24"/>
                <w:szCs w:val="24"/>
              </w:rPr>
            </w:pPr>
          </w:p>
        </w:tc>
        <w:tc>
          <w:tcPr>
            <w:tcW w:w="1921"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lang w:val="en-US"/>
              </w:rPr>
              <w:t>MgO</w:t>
            </w:r>
          </w:p>
        </w:tc>
        <w:tc>
          <w:tcPr>
            <w:tcW w:w="1163"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lang w:val="en-US"/>
              </w:rPr>
              <w:t>CaO</w:t>
            </w:r>
          </w:p>
        </w:tc>
        <w:tc>
          <w:tcPr>
            <w:tcW w:w="1029" w:type="dxa"/>
          </w:tcPr>
          <w:p w:rsidR="00BF2FED" w:rsidRPr="00EC0917" w:rsidRDefault="00BF2FED" w:rsidP="00BF2FED">
            <w:pPr>
              <w:jc w:val="center"/>
              <w:rPr>
                <w:rStyle w:val="y2iqfc"/>
                <w:rFonts w:ascii="inherit" w:hAnsi="inherit"/>
                <w:color w:val="202124"/>
                <w:sz w:val="24"/>
                <w:szCs w:val="24"/>
                <w:vertAlign w:val="subscript"/>
              </w:rPr>
            </w:pPr>
            <w:r w:rsidRPr="00EC0917">
              <w:rPr>
                <w:rStyle w:val="y2iqfc"/>
                <w:rFonts w:ascii="inherit" w:hAnsi="inherit"/>
                <w:color w:val="202124"/>
                <w:sz w:val="24"/>
                <w:szCs w:val="24"/>
                <w:lang w:val="en-US"/>
              </w:rPr>
              <w:t>SiO</w:t>
            </w:r>
            <w:r w:rsidRPr="00EC0917">
              <w:rPr>
                <w:rStyle w:val="y2iqfc"/>
                <w:rFonts w:ascii="inherit" w:hAnsi="inherit"/>
                <w:color w:val="202124"/>
                <w:sz w:val="24"/>
                <w:szCs w:val="24"/>
                <w:vertAlign w:val="subscript"/>
              </w:rPr>
              <w:t>2</w:t>
            </w:r>
          </w:p>
        </w:tc>
        <w:tc>
          <w:tcPr>
            <w:tcW w:w="1481"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lang w:val="en-US"/>
              </w:rPr>
              <w:t>Fe</w:t>
            </w:r>
            <w:r w:rsidRPr="00EC0917">
              <w:rPr>
                <w:rStyle w:val="y2iqfc"/>
                <w:rFonts w:ascii="inherit" w:hAnsi="inherit"/>
                <w:color w:val="202124"/>
                <w:sz w:val="24"/>
                <w:szCs w:val="24"/>
                <w:vertAlign w:val="subscript"/>
              </w:rPr>
              <w:t>2</w:t>
            </w:r>
            <w:r w:rsidRPr="00EC0917">
              <w:rPr>
                <w:rStyle w:val="y2iqfc"/>
                <w:rFonts w:ascii="inherit" w:hAnsi="inherit"/>
                <w:color w:val="202124"/>
                <w:sz w:val="24"/>
                <w:szCs w:val="24"/>
                <w:lang w:val="en-US"/>
              </w:rPr>
              <w:t>O</w:t>
            </w:r>
            <w:r w:rsidRPr="00EC0917">
              <w:rPr>
                <w:rStyle w:val="y2iqfc"/>
                <w:rFonts w:ascii="inherit" w:hAnsi="inherit"/>
                <w:color w:val="202124"/>
                <w:sz w:val="24"/>
                <w:szCs w:val="24"/>
                <w:vertAlign w:val="subscript"/>
              </w:rPr>
              <w:t>3</w:t>
            </w:r>
          </w:p>
        </w:tc>
        <w:tc>
          <w:tcPr>
            <w:tcW w:w="1115"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lang w:val="en-US"/>
              </w:rPr>
              <w:t>Al</w:t>
            </w:r>
            <w:r w:rsidRPr="00EC0917">
              <w:rPr>
                <w:rStyle w:val="y2iqfc"/>
                <w:rFonts w:ascii="inherit" w:hAnsi="inherit"/>
                <w:color w:val="202124"/>
                <w:sz w:val="24"/>
                <w:szCs w:val="24"/>
                <w:vertAlign w:val="subscript"/>
              </w:rPr>
              <w:t>2</w:t>
            </w:r>
            <w:r w:rsidRPr="00EC0917">
              <w:rPr>
                <w:rStyle w:val="y2iqfc"/>
                <w:rFonts w:ascii="inherit" w:hAnsi="inherit"/>
                <w:color w:val="202124"/>
                <w:sz w:val="24"/>
                <w:szCs w:val="24"/>
                <w:lang w:val="en-US"/>
              </w:rPr>
              <w:t>O</w:t>
            </w:r>
            <w:r w:rsidRPr="00EC0917">
              <w:rPr>
                <w:rStyle w:val="y2iqfc"/>
                <w:rFonts w:ascii="inherit" w:hAnsi="inherit"/>
                <w:color w:val="202124"/>
                <w:sz w:val="24"/>
                <w:szCs w:val="24"/>
                <w:vertAlign w:val="subscript"/>
              </w:rPr>
              <w:t>3</w:t>
            </w:r>
          </w:p>
        </w:tc>
      </w:tr>
      <w:tr w:rsidR="00BF2FED" w:rsidRPr="00EC0917" w:rsidTr="00BF2FED">
        <w:tc>
          <w:tcPr>
            <w:tcW w:w="2862"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Отсев доломита</w:t>
            </w:r>
          </w:p>
        </w:tc>
        <w:tc>
          <w:tcPr>
            <w:tcW w:w="1921"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21,0</w:t>
            </w:r>
          </w:p>
        </w:tc>
        <w:tc>
          <w:tcPr>
            <w:tcW w:w="1163"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29,3</w:t>
            </w:r>
          </w:p>
        </w:tc>
        <w:tc>
          <w:tcPr>
            <w:tcW w:w="1029"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0,29</w:t>
            </w:r>
          </w:p>
        </w:tc>
        <w:tc>
          <w:tcPr>
            <w:tcW w:w="1481"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0,50</w:t>
            </w:r>
          </w:p>
        </w:tc>
        <w:tc>
          <w:tcPr>
            <w:tcW w:w="1115" w:type="dxa"/>
          </w:tcPr>
          <w:p w:rsidR="00BF2FED" w:rsidRPr="00EC0917" w:rsidRDefault="00BF2FED" w:rsidP="00BF2FED">
            <w:pPr>
              <w:jc w:val="center"/>
              <w:rPr>
                <w:rStyle w:val="y2iqfc"/>
                <w:rFonts w:ascii="inherit" w:hAnsi="inherit"/>
                <w:color w:val="202124"/>
                <w:sz w:val="24"/>
                <w:szCs w:val="24"/>
              </w:rPr>
            </w:pPr>
            <w:r w:rsidRPr="00EC0917">
              <w:rPr>
                <w:rStyle w:val="y2iqfc"/>
                <w:rFonts w:ascii="inherit" w:hAnsi="inherit"/>
                <w:color w:val="202124"/>
                <w:sz w:val="24"/>
                <w:szCs w:val="24"/>
              </w:rPr>
              <w:t>0,17</w:t>
            </w:r>
          </w:p>
        </w:tc>
      </w:tr>
    </w:tbl>
    <w:p w:rsidR="00BF2FED" w:rsidRPr="00EC0917" w:rsidRDefault="00BF2FED" w:rsidP="006E1E5F">
      <w:pPr>
        <w:spacing w:after="0" w:line="240" w:lineRule="auto"/>
        <w:jc w:val="both"/>
        <w:rPr>
          <w:rFonts w:ascii="Times New Roman" w:hAnsi="Times New Roman" w:cs="Times New Roman"/>
          <w:sz w:val="28"/>
          <w:szCs w:val="28"/>
        </w:rPr>
      </w:pP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Style w:val="y2iqfc"/>
          <w:rFonts w:ascii="Times New Roman" w:hAnsi="Times New Roman" w:cs="Times New Roman"/>
          <w:color w:val="202124"/>
          <w:sz w:val="28"/>
          <w:szCs w:val="28"/>
        </w:rPr>
        <w:t>В настоящем диссертационном исследовании при агломерации офлюсованного агломерата оксидом магния (доломит) использовали следующие компоненты агломерационной шихты: железистый песок, аспирационную пыль (в качестве железосодержащей добавки), возврат и топливо (отсев кокса), в качестве флюса применяли мелкий отсев доломита.</w:t>
      </w:r>
      <w:r w:rsidRPr="00EC0917">
        <w:rPr>
          <w:rStyle w:val="y2iqfc"/>
          <w:rFonts w:ascii="Times New Roman" w:hAnsi="Times New Roman" w:cs="Times New Roman"/>
          <w:sz w:val="28"/>
          <w:szCs w:val="28"/>
        </w:rPr>
        <w:t xml:space="preserve"> </w:t>
      </w:r>
      <w:r w:rsidRPr="00EC0917">
        <w:rPr>
          <w:rFonts w:ascii="Times New Roman" w:hAnsi="Times New Roman" w:cs="Times New Roman"/>
          <w:sz w:val="28"/>
          <w:szCs w:val="28"/>
        </w:rPr>
        <w:t>Показатели спекания агломерата с магнезиальным флюсом приведены в таблице 3.13.</w:t>
      </w:r>
    </w:p>
    <w:p w:rsidR="001B2079" w:rsidRPr="00EC0917" w:rsidRDefault="001B2079" w:rsidP="001B2079">
      <w:pPr>
        <w:spacing w:after="0" w:line="240" w:lineRule="auto"/>
        <w:ind w:firstLine="709"/>
        <w:jc w:val="both"/>
        <w:rPr>
          <w:rStyle w:val="y2iqfc"/>
          <w:rFonts w:ascii="Times New Roman" w:hAnsi="Times New Roman" w:cs="Times New Roman"/>
          <w:color w:val="202124"/>
          <w:sz w:val="28"/>
          <w:szCs w:val="28"/>
        </w:rPr>
      </w:pPr>
      <w:r w:rsidRPr="00EC0917">
        <w:rPr>
          <w:rFonts w:ascii="Times New Roman" w:hAnsi="Times New Roman" w:cs="Times New Roman"/>
          <w:sz w:val="28"/>
          <w:szCs w:val="28"/>
        </w:rPr>
        <w:t xml:space="preserve">Из представленных на рисунках 3.13-3.14 результатов наблюдается, что с повышением количества </w:t>
      </w:r>
      <w:r w:rsidRPr="00EC0917">
        <w:rPr>
          <w:rStyle w:val="y2iqfc"/>
          <w:rFonts w:ascii="Times New Roman" w:hAnsi="Times New Roman" w:cs="Times New Roman"/>
          <w:color w:val="202124"/>
          <w:sz w:val="28"/>
          <w:szCs w:val="28"/>
          <w:lang w:val="en-US"/>
        </w:rPr>
        <w:t>MgO</w:t>
      </w:r>
      <w:r w:rsidRPr="00EC0917">
        <w:rPr>
          <w:rStyle w:val="y2iqfc"/>
          <w:rFonts w:ascii="Times New Roman" w:hAnsi="Times New Roman" w:cs="Times New Roman"/>
          <w:color w:val="202124"/>
          <w:sz w:val="28"/>
          <w:szCs w:val="28"/>
        </w:rPr>
        <w:t xml:space="preserve"> в аглошихте от 1,0 % до 3,0 % происходит повышение скорости спекания с 16,1 мм/мин до 20,7 мм/мин, а также видно, что идет повышение производительности с 0,78 до 1,06 </w:t>
      </w:r>
      <w:r w:rsidRPr="00EC0917">
        <w:rPr>
          <w:rFonts w:ascii="Times New Roman" w:hAnsi="Times New Roman" w:cs="Times New Roman"/>
          <w:sz w:val="28"/>
          <w:szCs w:val="28"/>
        </w:rPr>
        <w:t>т/м</w:t>
      </w:r>
      <w:proofErr w:type="gramStart"/>
      <w:r w:rsidRPr="00EC0917">
        <w:rPr>
          <w:rFonts w:ascii="Times New Roman" w:hAnsi="Times New Roman" w:cs="Times New Roman"/>
          <w:sz w:val="28"/>
          <w:szCs w:val="28"/>
          <w:vertAlign w:val="superscript"/>
        </w:rPr>
        <w:t>2</w:t>
      </w:r>
      <w:proofErr w:type="gramEnd"/>
      <w:r w:rsidRPr="00EC0917">
        <w:rPr>
          <w:rFonts w:ascii="Times New Roman" w:hAnsi="Times New Roman" w:cs="Times New Roman"/>
          <w:sz w:val="28"/>
          <w:szCs w:val="28"/>
        </w:rPr>
        <w:t xml:space="preserve">·час.  Также использование доломита повышает прочность и выход годного только до 3 %. Повышение количества </w:t>
      </w:r>
      <w:r w:rsidRPr="00EC0917">
        <w:rPr>
          <w:rStyle w:val="y2iqfc"/>
          <w:rFonts w:ascii="Times New Roman" w:hAnsi="Times New Roman" w:cs="Times New Roman"/>
          <w:color w:val="202124"/>
          <w:sz w:val="28"/>
          <w:szCs w:val="28"/>
          <w:lang w:val="en-US"/>
        </w:rPr>
        <w:t>MgO</w:t>
      </w:r>
      <w:r w:rsidRPr="00EC0917">
        <w:rPr>
          <w:rStyle w:val="y2iqfc"/>
          <w:rFonts w:ascii="Times New Roman" w:hAnsi="Times New Roman" w:cs="Times New Roman"/>
          <w:color w:val="202124"/>
          <w:sz w:val="28"/>
          <w:szCs w:val="28"/>
        </w:rPr>
        <w:t xml:space="preserve"> в аглошихте свыше 3,0 % начинает снижать все технологические параметры, в том числе прочность и выход годного продукта.</w:t>
      </w:r>
    </w:p>
    <w:p w:rsidR="00BF2FED" w:rsidRPr="00EC0917" w:rsidRDefault="001B2079" w:rsidP="001B2079">
      <w:pPr>
        <w:spacing w:after="0" w:line="240" w:lineRule="auto"/>
        <w:ind w:firstLine="709"/>
        <w:jc w:val="both"/>
        <w:rPr>
          <w:rStyle w:val="y2iqfc"/>
          <w:rFonts w:ascii="Times New Roman" w:hAnsi="Times New Roman" w:cs="Times New Roman"/>
          <w:color w:val="202124"/>
          <w:sz w:val="28"/>
          <w:szCs w:val="28"/>
        </w:rPr>
      </w:pPr>
      <w:r w:rsidRPr="00EC0917">
        <w:rPr>
          <w:rStyle w:val="y2iqfc"/>
          <w:rFonts w:ascii="Times New Roman" w:hAnsi="Times New Roman" w:cs="Times New Roman"/>
          <w:color w:val="202124"/>
          <w:sz w:val="28"/>
          <w:szCs w:val="28"/>
        </w:rPr>
        <w:t xml:space="preserve">Данное снижение технологических параметров можно объяснить, </w:t>
      </w:r>
      <w:proofErr w:type="gramStart"/>
      <w:r w:rsidRPr="00EC0917">
        <w:rPr>
          <w:rStyle w:val="y2iqfc"/>
          <w:rFonts w:ascii="Times New Roman" w:hAnsi="Times New Roman" w:cs="Times New Roman"/>
          <w:color w:val="202124"/>
          <w:sz w:val="28"/>
          <w:szCs w:val="28"/>
        </w:rPr>
        <w:t>использовав</w:t>
      </w:r>
      <w:proofErr w:type="gramEnd"/>
      <w:r w:rsidRPr="00EC0917">
        <w:rPr>
          <w:rStyle w:val="y2iqfc"/>
          <w:rFonts w:ascii="Times New Roman" w:hAnsi="Times New Roman" w:cs="Times New Roman"/>
          <w:color w:val="202124"/>
          <w:sz w:val="28"/>
          <w:szCs w:val="28"/>
        </w:rPr>
        <w:t xml:space="preserve"> диаграмму </w:t>
      </w:r>
      <w:r w:rsidRPr="00EC0917">
        <w:rPr>
          <w:rFonts w:ascii="Times New Roman" w:hAnsi="Times New Roman" w:cs="Times New Roman"/>
          <w:sz w:val="28"/>
          <w:szCs w:val="28"/>
        </w:rPr>
        <w:t xml:space="preserve">состояния системы СаО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 xml:space="preserve">3 </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2</w:t>
      </w:r>
      <w:r w:rsidRPr="00EC0917">
        <w:rPr>
          <w:rStyle w:val="y2iqfc"/>
          <w:rFonts w:ascii="Times New Roman" w:hAnsi="Times New Roman" w:cs="Times New Roman"/>
          <w:color w:val="202124"/>
          <w:sz w:val="28"/>
          <w:szCs w:val="28"/>
        </w:rPr>
        <w:t xml:space="preserve"> (рисунок 3.15). </w:t>
      </w:r>
      <w:r w:rsidRPr="00EC0917">
        <w:rPr>
          <w:rFonts w:ascii="Times New Roman" w:eastAsia="Times New Roman" w:hAnsi="Times New Roman" w:cs="Times New Roman"/>
          <w:sz w:val="28"/>
          <w:szCs w:val="28"/>
        </w:rPr>
        <w:t xml:space="preserve">В процессе высокотемпературного нагрева происходит </w:t>
      </w:r>
      <w:r w:rsidRPr="00EC0917">
        <w:rPr>
          <w:rFonts w:ascii="Times New Roman" w:eastAsia="Times New Roman" w:hAnsi="Times New Roman" w:cs="Times New Roman"/>
          <w:bCs/>
          <w:sz w:val="28"/>
          <w:szCs w:val="28"/>
        </w:rPr>
        <w:t xml:space="preserve">разложение карбонатов </w:t>
      </w:r>
      <w:r w:rsidRPr="00EC0917">
        <w:rPr>
          <w:rFonts w:ascii="Times New Roman" w:eastAsia="Times New Roman" w:hAnsi="Times New Roman" w:cs="Times New Roman"/>
          <w:bCs/>
          <w:sz w:val="28"/>
          <w:szCs w:val="28"/>
        </w:rPr>
        <w:lastRenderedPageBreak/>
        <w:t>кальция и магния</w:t>
      </w:r>
      <w:r w:rsidRPr="00EC0917">
        <w:rPr>
          <w:rFonts w:ascii="Times New Roman" w:eastAsia="Times New Roman" w:hAnsi="Times New Roman" w:cs="Times New Roman"/>
          <w:sz w:val="28"/>
          <w:szCs w:val="28"/>
        </w:rPr>
        <w:t xml:space="preserve">. В результате этого разложения выделяется </w:t>
      </w:r>
      <w:r w:rsidRPr="00EC0917">
        <w:rPr>
          <w:rFonts w:ascii="Times New Roman" w:eastAsia="Times New Roman" w:hAnsi="Times New Roman" w:cs="Times New Roman"/>
          <w:bCs/>
          <w:sz w:val="28"/>
          <w:szCs w:val="28"/>
        </w:rPr>
        <w:t>оксид магния (MgO)</w:t>
      </w:r>
      <w:r w:rsidRPr="00EC0917">
        <w:rPr>
          <w:rFonts w:ascii="Times New Roman" w:eastAsia="Times New Roman" w:hAnsi="Times New Roman" w:cs="Times New Roman"/>
          <w:sz w:val="28"/>
          <w:szCs w:val="28"/>
        </w:rPr>
        <w:t>, который немедленно вступает в реакцию с другими компонентами шихты - кремнеземом и оксидами железа.</w:t>
      </w:r>
      <w:r w:rsidRPr="00EC0917">
        <w:rPr>
          <w:rFonts w:ascii="Times New Roman" w:hAnsi="Times New Roman" w:cs="Times New Roman"/>
          <w:color w:val="202124"/>
          <w:sz w:val="28"/>
          <w:szCs w:val="28"/>
        </w:rPr>
        <w:t xml:space="preserve"> </w:t>
      </w:r>
      <w:r w:rsidRPr="00EC0917">
        <w:rPr>
          <w:rFonts w:ascii="Times New Roman" w:eastAsia="Times New Roman" w:hAnsi="Times New Roman" w:cs="Times New Roman"/>
          <w:sz w:val="28"/>
          <w:szCs w:val="28"/>
        </w:rPr>
        <w:t xml:space="preserve">Это взаимодействие приводит к формированию ряда </w:t>
      </w:r>
      <w:r w:rsidRPr="00EC0917">
        <w:rPr>
          <w:rFonts w:ascii="Times New Roman" w:eastAsia="Times New Roman" w:hAnsi="Times New Roman" w:cs="Times New Roman"/>
          <w:bCs/>
          <w:sz w:val="28"/>
          <w:szCs w:val="28"/>
        </w:rPr>
        <w:t>высокотемпературных минералов</w:t>
      </w:r>
      <w:r w:rsidRPr="00EC0917">
        <w:rPr>
          <w:rFonts w:ascii="Times New Roman" w:eastAsia="Times New Roman" w:hAnsi="Times New Roman" w:cs="Times New Roman"/>
          <w:sz w:val="28"/>
          <w:szCs w:val="28"/>
        </w:rPr>
        <w:t>, которые стабилизируют структуру агломерата. К таким минералам относятся:</w:t>
      </w:r>
      <w:r w:rsidRPr="00EC0917">
        <w:rPr>
          <w:rFonts w:ascii="Times New Roman" w:hAnsi="Times New Roman" w:cs="Times New Roman"/>
          <w:color w:val="202124"/>
          <w:sz w:val="28"/>
          <w:szCs w:val="28"/>
        </w:rPr>
        <w:t xml:space="preserve"> </w:t>
      </w:r>
      <w:r w:rsidRPr="00EC0917">
        <w:rPr>
          <w:rStyle w:val="y2iqfc"/>
          <w:rFonts w:ascii="Times New Roman" w:hAnsi="Times New Roman" w:cs="Times New Roman"/>
          <w:color w:val="202124"/>
          <w:sz w:val="28"/>
          <w:szCs w:val="28"/>
        </w:rPr>
        <w:t>форстерит (2</w:t>
      </w:r>
      <w:r w:rsidRPr="00EC0917">
        <w:rPr>
          <w:rStyle w:val="y2iqfc"/>
          <w:rFonts w:ascii="Times New Roman" w:hAnsi="Times New Roman" w:cs="Times New Roman"/>
          <w:color w:val="202124"/>
          <w:sz w:val="28"/>
          <w:szCs w:val="28"/>
          <w:lang w:val="en-US"/>
        </w:rPr>
        <w:t>MgO</w:t>
      </w:r>
      <w:r w:rsidRPr="00EC0917">
        <w:rPr>
          <w:rStyle w:val="y2iqfc"/>
          <w:rFonts w:ascii="Times New Roman" w:hAnsi="Times New Roman" w:cs="Times New Roman"/>
          <w:color w:val="202124"/>
          <w:sz w:val="28"/>
          <w:szCs w:val="28"/>
        </w:rPr>
        <w:t>·</w:t>
      </w:r>
      <w:r w:rsidRPr="00EC0917">
        <w:rPr>
          <w:rStyle w:val="y2iqfc"/>
          <w:rFonts w:ascii="Times New Roman" w:hAnsi="Times New Roman" w:cs="Times New Roman"/>
          <w:color w:val="202124"/>
          <w:sz w:val="28"/>
          <w:szCs w:val="28"/>
          <w:lang w:val="en-US"/>
        </w:rPr>
        <w:t>SiO</w:t>
      </w:r>
      <w:r w:rsidRPr="00EC0917">
        <w:rPr>
          <w:rStyle w:val="y2iqfc"/>
          <w:rFonts w:ascii="Times New Roman" w:hAnsi="Times New Roman" w:cs="Times New Roman"/>
          <w:color w:val="202124"/>
          <w:sz w:val="28"/>
          <w:szCs w:val="28"/>
          <w:vertAlign w:val="subscript"/>
        </w:rPr>
        <w:t>2</w:t>
      </w:r>
      <w:r w:rsidRPr="00EC0917">
        <w:rPr>
          <w:rStyle w:val="y2iqfc"/>
          <w:rFonts w:ascii="Times New Roman" w:hAnsi="Times New Roman" w:cs="Times New Roman"/>
          <w:color w:val="202124"/>
          <w:sz w:val="28"/>
          <w:szCs w:val="28"/>
        </w:rPr>
        <w:t>), монтичеллита (</w:t>
      </w:r>
      <w:r w:rsidRPr="00EC0917">
        <w:rPr>
          <w:rStyle w:val="y2iqfc"/>
          <w:rFonts w:ascii="Times New Roman" w:hAnsi="Times New Roman" w:cs="Times New Roman"/>
          <w:color w:val="202124"/>
          <w:sz w:val="28"/>
          <w:szCs w:val="28"/>
          <w:lang w:val="en-US"/>
        </w:rPr>
        <w:t>CaMgSiO</w:t>
      </w:r>
      <w:r w:rsidRPr="00EC0917">
        <w:rPr>
          <w:rStyle w:val="y2iqfc"/>
          <w:rFonts w:ascii="Times New Roman" w:hAnsi="Times New Roman" w:cs="Times New Roman"/>
          <w:color w:val="202124"/>
          <w:sz w:val="28"/>
          <w:szCs w:val="28"/>
          <w:vertAlign w:val="subscript"/>
        </w:rPr>
        <w:t>2</w:t>
      </w:r>
      <w:r w:rsidRPr="00EC0917">
        <w:rPr>
          <w:rStyle w:val="y2iqfc"/>
          <w:rFonts w:ascii="Times New Roman" w:hAnsi="Times New Roman" w:cs="Times New Roman"/>
          <w:color w:val="202124"/>
          <w:sz w:val="28"/>
          <w:szCs w:val="28"/>
        </w:rPr>
        <w:t>), кальций-магний-ферриты, магнезиальной шпинели (</w:t>
      </w:r>
      <w:r w:rsidRPr="00EC0917">
        <w:rPr>
          <w:rStyle w:val="y2iqfc"/>
          <w:rFonts w:ascii="Times New Roman" w:hAnsi="Times New Roman" w:cs="Times New Roman"/>
          <w:color w:val="202124"/>
          <w:sz w:val="28"/>
          <w:szCs w:val="28"/>
          <w:lang w:val="en-US"/>
        </w:rPr>
        <w:t>MgAl</w:t>
      </w:r>
      <w:r w:rsidRPr="00EC0917">
        <w:rPr>
          <w:rStyle w:val="y2iqfc"/>
          <w:rFonts w:ascii="Times New Roman" w:hAnsi="Times New Roman" w:cs="Times New Roman"/>
          <w:color w:val="202124"/>
          <w:sz w:val="28"/>
          <w:szCs w:val="28"/>
          <w:vertAlign w:val="subscript"/>
        </w:rPr>
        <w:t>2</w:t>
      </w:r>
      <w:r w:rsidRPr="00EC0917">
        <w:rPr>
          <w:rStyle w:val="y2iqfc"/>
          <w:rFonts w:ascii="Times New Roman" w:hAnsi="Times New Roman" w:cs="Times New Roman"/>
          <w:color w:val="202124"/>
          <w:sz w:val="28"/>
          <w:szCs w:val="28"/>
          <w:lang w:val="en-US"/>
        </w:rPr>
        <w:t>O</w:t>
      </w:r>
      <w:r w:rsidRPr="00EC0917">
        <w:rPr>
          <w:rStyle w:val="y2iqfc"/>
          <w:rFonts w:ascii="Times New Roman" w:hAnsi="Times New Roman" w:cs="Times New Roman"/>
          <w:color w:val="202124"/>
          <w:sz w:val="28"/>
          <w:szCs w:val="28"/>
          <w:vertAlign w:val="subscript"/>
        </w:rPr>
        <w:t>4</w:t>
      </w:r>
      <w:r w:rsidRPr="00EC0917">
        <w:rPr>
          <w:rStyle w:val="y2iqfc"/>
          <w:rFonts w:ascii="Times New Roman" w:hAnsi="Times New Roman" w:cs="Times New Roman"/>
          <w:color w:val="202124"/>
          <w:sz w:val="28"/>
          <w:szCs w:val="28"/>
        </w:rPr>
        <w:t>)</w:t>
      </w:r>
      <w:r w:rsidRPr="00EC0917">
        <w:rPr>
          <w:rFonts w:ascii="Times New Roman" w:hAnsi="Times New Roman" w:cs="Times New Roman"/>
          <w:sz w:val="28"/>
          <w:szCs w:val="28"/>
        </w:rPr>
        <w:t>.</w:t>
      </w:r>
      <w:r w:rsidRPr="00EC0917">
        <w:rPr>
          <w:rStyle w:val="y2iqfc"/>
          <w:rFonts w:ascii="Times New Roman" w:hAnsi="Times New Roman" w:cs="Times New Roman"/>
          <w:color w:val="202124"/>
          <w:sz w:val="28"/>
          <w:szCs w:val="28"/>
        </w:rPr>
        <w:t xml:space="preserve"> </w:t>
      </w:r>
      <w:r w:rsidRPr="00EC0917">
        <w:rPr>
          <w:rFonts w:ascii="Times New Roman" w:hAnsi="Times New Roman" w:cs="Times New Roman"/>
          <w:sz w:val="28"/>
          <w:szCs w:val="28"/>
        </w:rPr>
        <w:t xml:space="preserve">Эти образованные минеральные фазы играют ключевую роль в формировании прочной структуры агломерата </w:t>
      </w:r>
      <w:r w:rsidRPr="00EC0917">
        <w:rPr>
          <w:rStyle w:val="y2iqfc"/>
          <w:rFonts w:ascii="Times New Roman" w:hAnsi="Times New Roman" w:cs="Times New Roman"/>
          <w:color w:val="202124"/>
          <w:sz w:val="28"/>
          <w:szCs w:val="28"/>
        </w:rPr>
        <w:t xml:space="preserve"> [115, С.39-43].</w:t>
      </w:r>
    </w:p>
    <w:p w:rsidR="001B2079" w:rsidRPr="00EC0917" w:rsidRDefault="001B2079" w:rsidP="001B2079">
      <w:pPr>
        <w:spacing w:after="0" w:line="240" w:lineRule="auto"/>
        <w:ind w:firstLine="709"/>
        <w:jc w:val="both"/>
        <w:rPr>
          <w:rFonts w:ascii="Times New Roman" w:hAnsi="Times New Roman" w:cs="Times New Roman"/>
          <w:color w:val="202124"/>
          <w:sz w:val="28"/>
          <w:szCs w:val="28"/>
        </w:rPr>
      </w:pPr>
    </w:p>
    <w:p w:rsidR="00BF2FED" w:rsidRPr="00EC0917" w:rsidRDefault="00BF2FED" w:rsidP="006E1E5F">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3.13 – Показатели спекания железистых песков офлюсованных доломитом</w:t>
      </w:r>
    </w:p>
    <w:p w:rsidR="00BE092C" w:rsidRPr="00EC0917" w:rsidRDefault="00BE092C" w:rsidP="006E1E5F">
      <w:pPr>
        <w:spacing w:after="0" w:line="240" w:lineRule="auto"/>
        <w:jc w:val="both"/>
        <w:rPr>
          <w:rFonts w:ascii="Times New Roman" w:hAnsi="Times New Roman" w:cs="Times New Roman"/>
          <w:sz w:val="16"/>
          <w:szCs w:val="16"/>
        </w:rPr>
      </w:pPr>
    </w:p>
    <w:tbl>
      <w:tblPr>
        <w:tblW w:w="9441"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76"/>
        <w:gridCol w:w="2336"/>
        <w:gridCol w:w="1843"/>
        <w:gridCol w:w="1843"/>
        <w:gridCol w:w="1843"/>
      </w:tblGrid>
      <w:tr w:rsidR="00BF2FED" w:rsidRPr="00EC0917" w:rsidTr="00BF2FED">
        <w:tc>
          <w:tcPr>
            <w:tcW w:w="157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Количество топлива в шихте, %</w:t>
            </w:r>
          </w:p>
        </w:tc>
        <w:tc>
          <w:tcPr>
            <w:tcW w:w="233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Скорость спекания, мм/мин</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Производительность, т/м</w:t>
            </w:r>
            <w:r w:rsidRPr="00EC0917">
              <w:rPr>
                <w:rFonts w:ascii="Times New Roman" w:hAnsi="Times New Roman" w:cs="Times New Roman"/>
                <w:sz w:val="24"/>
                <w:szCs w:val="24"/>
                <w:vertAlign w:val="superscript"/>
              </w:rPr>
              <w:t>2</w:t>
            </w:r>
            <w:r w:rsidRPr="00EC0917">
              <w:rPr>
                <w:rFonts w:ascii="Times New Roman" w:hAnsi="Times New Roman" w:cs="Times New Roman"/>
                <w:sz w:val="24"/>
                <w:szCs w:val="24"/>
              </w:rPr>
              <w:t>·час</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Барабанная прочность, %</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Выход годного, %</w:t>
            </w:r>
          </w:p>
        </w:tc>
      </w:tr>
      <w:tr w:rsidR="00BF2FED" w:rsidRPr="00EC0917" w:rsidTr="00BF2FED">
        <w:tc>
          <w:tcPr>
            <w:tcW w:w="157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w:t>
            </w:r>
          </w:p>
        </w:tc>
        <w:tc>
          <w:tcPr>
            <w:tcW w:w="233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16,1</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0,78</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68,3</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54,0</w:t>
            </w:r>
          </w:p>
        </w:tc>
      </w:tr>
      <w:tr w:rsidR="00BF2FED" w:rsidRPr="00EC0917" w:rsidTr="00BF2FED">
        <w:tc>
          <w:tcPr>
            <w:tcW w:w="157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w:t>
            </w:r>
          </w:p>
        </w:tc>
        <w:tc>
          <w:tcPr>
            <w:tcW w:w="233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17,6</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0,89</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74,2</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57,2</w:t>
            </w:r>
          </w:p>
        </w:tc>
      </w:tr>
      <w:tr w:rsidR="00BF2FED" w:rsidRPr="00EC0917" w:rsidTr="00BF2FED">
        <w:tc>
          <w:tcPr>
            <w:tcW w:w="157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w:t>
            </w:r>
          </w:p>
        </w:tc>
        <w:tc>
          <w:tcPr>
            <w:tcW w:w="233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20,7</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1,06</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77,0</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74,3</w:t>
            </w:r>
          </w:p>
        </w:tc>
      </w:tr>
      <w:tr w:rsidR="00BF2FED" w:rsidRPr="00EC0917" w:rsidTr="00BF2FED">
        <w:tc>
          <w:tcPr>
            <w:tcW w:w="157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w:t>
            </w:r>
          </w:p>
        </w:tc>
        <w:tc>
          <w:tcPr>
            <w:tcW w:w="233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18,0</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0,90</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73,4</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54,8</w:t>
            </w:r>
          </w:p>
        </w:tc>
      </w:tr>
      <w:tr w:rsidR="00BF2FED" w:rsidRPr="00EC0917" w:rsidTr="00BF2FED">
        <w:tc>
          <w:tcPr>
            <w:tcW w:w="157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w:t>
            </w:r>
          </w:p>
        </w:tc>
        <w:tc>
          <w:tcPr>
            <w:tcW w:w="2336"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16,2</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0,79</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67,5</w:t>
            </w:r>
          </w:p>
        </w:tc>
        <w:tc>
          <w:tcPr>
            <w:tcW w:w="1843" w:type="dxa"/>
            <w:tcBorders>
              <w:top w:val="single" w:sz="4" w:space="0" w:color="auto"/>
              <w:left w:val="single" w:sz="4" w:space="0" w:color="auto"/>
              <w:bottom w:val="single" w:sz="4" w:space="0" w:color="auto"/>
              <w:right w:val="single" w:sz="4" w:space="0" w:color="auto"/>
            </w:tcBorders>
            <w:hideMark/>
          </w:tcPr>
          <w:p w:rsidR="00BF2FED" w:rsidRPr="00EC0917" w:rsidRDefault="00BF2FED" w:rsidP="006E1E5F">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52,2</w:t>
            </w:r>
          </w:p>
        </w:tc>
      </w:tr>
    </w:tbl>
    <w:p w:rsidR="001E3A34" w:rsidRPr="00EC0917" w:rsidRDefault="001E3A34" w:rsidP="00BF2FED">
      <w:pPr>
        <w:jc w:val="both"/>
        <w:rPr>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BF2FED" w:rsidRPr="00EC0917" w:rsidTr="00BF2FED">
        <w:tc>
          <w:tcPr>
            <w:tcW w:w="4927" w:type="dxa"/>
          </w:tcPr>
          <w:p w:rsidR="00BF2FED" w:rsidRPr="00EC0917" w:rsidRDefault="001E3A34" w:rsidP="00341482">
            <w:pPr>
              <w:jc w:val="center"/>
              <w:rPr>
                <w:szCs w:val="28"/>
              </w:rPr>
            </w:pPr>
            <w:r w:rsidRPr="00EC0917">
              <w:rPr>
                <w:noProof/>
                <w:szCs w:val="28"/>
              </w:rPr>
              <w:drawing>
                <wp:inline distT="0" distB="0" distL="0" distR="0">
                  <wp:extent cx="2848022" cy="1836000"/>
                  <wp:effectExtent l="19050" t="0" r="9478"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l="54494" t="25815" r="8177" b="31287"/>
                          <a:stretch>
                            <a:fillRect/>
                          </a:stretch>
                        </pic:blipFill>
                        <pic:spPr bwMode="auto">
                          <a:xfrm>
                            <a:off x="0" y="0"/>
                            <a:ext cx="2848022" cy="1836000"/>
                          </a:xfrm>
                          <a:prstGeom prst="rect">
                            <a:avLst/>
                          </a:prstGeom>
                          <a:noFill/>
                          <a:ln w="9525">
                            <a:noFill/>
                            <a:miter lim="800000"/>
                            <a:headEnd/>
                            <a:tailEnd/>
                          </a:ln>
                        </pic:spPr>
                      </pic:pic>
                    </a:graphicData>
                  </a:graphic>
                </wp:inline>
              </w:drawing>
            </w:r>
          </w:p>
        </w:tc>
        <w:tc>
          <w:tcPr>
            <w:tcW w:w="4927" w:type="dxa"/>
          </w:tcPr>
          <w:p w:rsidR="00BF2FED" w:rsidRPr="00EC0917" w:rsidRDefault="001E3A34" w:rsidP="00BF2FED">
            <w:pPr>
              <w:jc w:val="both"/>
              <w:rPr>
                <w:szCs w:val="28"/>
              </w:rPr>
            </w:pPr>
            <w:r w:rsidRPr="00EC0917">
              <w:rPr>
                <w:noProof/>
                <w:szCs w:val="28"/>
              </w:rPr>
              <w:drawing>
                <wp:inline distT="0" distB="0" distL="0" distR="0">
                  <wp:extent cx="2934094" cy="1872000"/>
                  <wp:effectExtent l="19050" t="0" r="0" b="0"/>
                  <wp:docPr id="9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l="56184" t="33333" r="6461" b="24060"/>
                          <a:stretch>
                            <a:fillRect/>
                          </a:stretch>
                        </pic:blipFill>
                        <pic:spPr bwMode="auto">
                          <a:xfrm>
                            <a:off x="0" y="0"/>
                            <a:ext cx="2934094" cy="1872000"/>
                          </a:xfrm>
                          <a:prstGeom prst="rect">
                            <a:avLst/>
                          </a:prstGeom>
                          <a:noFill/>
                          <a:ln w="9525">
                            <a:noFill/>
                            <a:miter lim="800000"/>
                            <a:headEnd/>
                            <a:tailEnd/>
                          </a:ln>
                        </pic:spPr>
                      </pic:pic>
                    </a:graphicData>
                  </a:graphic>
                </wp:inline>
              </w:drawing>
            </w:r>
          </w:p>
        </w:tc>
      </w:tr>
      <w:tr w:rsidR="00BF2FED" w:rsidRPr="00EC0917" w:rsidTr="00BF2FED">
        <w:tc>
          <w:tcPr>
            <w:tcW w:w="4927" w:type="dxa"/>
          </w:tcPr>
          <w:p w:rsidR="00BF2FED" w:rsidRPr="00EC0917" w:rsidRDefault="00BF2FED" w:rsidP="00BE092C">
            <w:pPr>
              <w:jc w:val="center"/>
              <w:rPr>
                <w:rFonts w:ascii="Times New Roman" w:hAnsi="Times New Roman" w:cs="Times New Roman"/>
                <w:i/>
                <w:sz w:val="24"/>
                <w:szCs w:val="24"/>
              </w:rPr>
            </w:pPr>
            <w:r w:rsidRPr="00EC0917">
              <w:rPr>
                <w:rFonts w:ascii="Times New Roman" w:hAnsi="Times New Roman" w:cs="Times New Roman"/>
                <w:i/>
                <w:sz w:val="24"/>
                <w:szCs w:val="24"/>
              </w:rPr>
              <w:t>а</w:t>
            </w:r>
          </w:p>
        </w:tc>
        <w:tc>
          <w:tcPr>
            <w:tcW w:w="4927" w:type="dxa"/>
          </w:tcPr>
          <w:p w:rsidR="00BF2FED" w:rsidRPr="00EC0917" w:rsidRDefault="00BF2FED" w:rsidP="00BE092C">
            <w:pPr>
              <w:jc w:val="center"/>
              <w:rPr>
                <w:rFonts w:ascii="Times New Roman" w:hAnsi="Times New Roman" w:cs="Times New Roman"/>
                <w:i/>
                <w:sz w:val="24"/>
                <w:szCs w:val="24"/>
              </w:rPr>
            </w:pPr>
            <w:r w:rsidRPr="00EC0917">
              <w:rPr>
                <w:rFonts w:ascii="Times New Roman" w:hAnsi="Times New Roman" w:cs="Times New Roman"/>
                <w:i/>
                <w:sz w:val="24"/>
                <w:szCs w:val="24"/>
              </w:rPr>
              <w:t>б</w:t>
            </w:r>
          </w:p>
        </w:tc>
      </w:tr>
    </w:tbl>
    <w:p w:rsidR="00BF2FED" w:rsidRPr="00EC0917" w:rsidRDefault="00BF2FED" w:rsidP="00BE092C">
      <w:pPr>
        <w:spacing w:after="0" w:line="240" w:lineRule="auto"/>
        <w:ind w:firstLine="709"/>
        <w:jc w:val="both"/>
        <w:rPr>
          <w:sz w:val="28"/>
          <w:szCs w:val="28"/>
        </w:rPr>
      </w:pPr>
    </w:p>
    <w:p w:rsidR="00BF2FED" w:rsidRPr="00EC0917" w:rsidRDefault="00BE092C" w:rsidP="00BE092C">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w:t>
      </w:r>
      <w:r w:rsidR="00BF2FED" w:rsidRPr="00EC0917">
        <w:rPr>
          <w:rFonts w:ascii="Times New Roman" w:hAnsi="Times New Roman" w:cs="Times New Roman"/>
          <w:sz w:val="28"/>
          <w:szCs w:val="28"/>
        </w:rPr>
        <w:t>3.13 – Влияние магнезиального флюса на показатели спекания железистых песков по скорости спекания (</w:t>
      </w:r>
      <w:r w:rsidR="00BF2FED" w:rsidRPr="00EC0917">
        <w:rPr>
          <w:rFonts w:ascii="Times New Roman" w:hAnsi="Times New Roman" w:cs="Times New Roman"/>
          <w:i/>
          <w:sz w:val="28"/>
          <w:szCs w:val="28"/>
        </w:rPr>
        <w:t>а)</w:t>
      </w:r>
      <w:r w:rsidR="00BF2FED" w:rsidRPr="00EC0917">
        <w:rPr>
          <w:rFonts w:ascii="Times New Roman" w:hAnsi="Times New Roman" w:cs="Times New Roman"/>
          <w:sz w:val="28"/>
          <w:szCs w:val="28"/>
        </w:rPr>
        <w:t xml:space="preserve"> и производительности (</w:t>
      </w:r>
      <w:r w:rsidR="00BF2FED" w:rsidRPr="00EC0917">
        <w:rPr>
          <w:rFonts w:ascii="Times New Roman" w:hAnsi="Times New Roman" w:cs="Times New Roman"/>
          <w:i/>
          <w:sz w:val="28"/>
          <w:szCs w:val="28"/>
        </w:rPr>
        <w:t>б</w:t>
      </w:r>
      <w:r w:rsidR="00BF2FED" w:rsidRPr="00EC0917">
        <w:rPr>
          <w:rFonts w:ascii="Times New Roman" w:hAnsi="Times New Roman" w:cs="Times New Roman"/>
          <w:sz w:val="28"/>
          <w:szCs w:val="28"/>
        </w:rPr>
        <w:t>)</w:t>
      </w:r>
    </w:p>
    <w:p w:rsidR="00BF2FED" w:rsidRPr="00EC0917" w:rsidRDefault="00BF2FED" w:rsidP="00792A72">
      <w:pPr>
        <w:spacing w:after="0" w:line="240" w:lineRule="auto"/>
        <w:ind w:firstLine="567"/>
        <w:jc w:val="both"/>
        <w:rPr>
          <w:rFonts w:ascii="Times New Roman" w:hAnsi="Times New Roman" w:cs="Times New Roman"/>
          <w:sz w:val="28"/>
          <w:szCs w:val="28"/>
        </w:rPr>
      </w:pPr>
    </w:p>
    <w:p w:rsidR="001B2079" w:rsidRPr="00EC0917" w:rsidRDefault="001B2079" w:rsidP="001B2079">
      <w:pPr>
        <w:spacing w:after="0" w:line="240" w:lineRule="auto"/>
        <w:ind w:firstLine="709"/>
        <w:jc w:val="both"/>
        <w:rPr>
          <w:rStyle w:val="y2iqfc"/>
          <w:rFonts w:ascii="Times New Roman" w:hAnsi="Times New Roman" w:cs="Times New Roman"/>
          <w:color w:val="202124"/>
          <w:sz w:val="28"/>
          <w:szCs w:val="28"/>
        </w:rPr>
      </w:pPr>
      <w:r w:rsidRPr="00EC0917">
        <w:rPr>
          <w:rStyle w:val="y2iqfc"/>
          <w:rFonts w:ascii="Times New Roman" w:hAnsi="Times New Roman" w:cs="Times New Roman"/>
          <w:color w:val="202124"/>
          <w:sz w:val="28"/>
          <w:szCs w:val="28"/>
        </w:rPr>
        <w:t xml:space="preserve">В результате меняется ход агломерационного процесса: количество жидкой фазы при высоких температурах уменьшается, а ее образование происходит медленнее. Это предотвращает чрезмерное уплотнение агломерата и сохраняет его пористую структуру, улучшая газопроницаемость слоя. Одновременно оксид магния способствует формированию прочной минеральной матрицы, повышая механическую прочность агломерата (но только до 3,0 %) и уменьшая истираемость [160]. </w:t>
      </w:r>
    </w:p>
    <w:p w:rsidR="001B2079" w:rsidRPr="00EC0917" w:rsidRDefault="001B2079" w:rsidP="001B2079">
      <w:pPr>
        <w:spacing w:after="0" w:line="240" w:lineRule="auto"/>
        <w:ind w:firstLine="709"/>
        <w:jc w:val="both"/>
        <w:rPr>
          <w:rStyle w:val="y2iqfc"/>
          <w:rFonts w:ascii="Times New Roman" w:hAnsi="Times New Roman" w:cs="Times New Roman"/>
          <w:color w:val="202124"/>
          <w:sz w:val="28"/>
          <w:szCs w:val="28"/>
        </w:rPr>
      </w:pPr>
      <w:proofErr w:type="gramStart"/>
      <w:r w:rsidRPr="00EC0917">
        <w:rPr>
          <w:rStyle w:val="y2iqfc"/>
          <w:rFonts w:ascii="Times New Roman" w:hAnsi="Times New Roman" w:cs="Times New Roman"/>
          <w:color w:val="202124"/>
          <w:sz w:val="28"/>
          <w:szCs w:val="28"/>
        </w:rPr>
        <w:t xml:space="preserve">Таким образом, из проведенных опытов видно, что для получения офлюсованного агломерата из железистых песков глиноземного производства оптимальным количеством </w:t>
      </w:r>
      <w:r w:rsidRPr="00EC0917">
        <w:rPr>
          <w:rStyle w:val="y2iqfc"/>
          <w:rFonts w:ascii="Times New Roman" w:hAnsi="Times New Roman" w:cs="Times New Roman"/>
          <w:color w:val="202124"/>
          <w:sz w:val="28"/>
          <w:szCs w:val="28"/>
          <w:lang w:val="en-US"/>
        </w:rPr>
        <w:t>MgO</w:t>
      </w:r>
      <w:r w:rsidRPr="00EC0917">
        <w:rPr>
          <w:rStyle w:val="y2iqfc"/>
          <w:rFonts w:ascii="Times New Roman" w:hAnsi="Times New Roman" w:cs="Times New Roman"/>
          <w:color w:val="202124"/>
          <w:sz w:val="28"/>
          <w:szCs w:val="28"/>
        </w:rPr>
        <w:t xml:space="preserve"> в аглошихте является 3,0 %. При </w:t>
      </w:r>
      <w:r w:rsidRPr="00EC0917">
        <w:rPr>
          <w:rStyle w:val="y2iqfc"/>
          <w:rFonts w:ascii="Times New Roman" w:hAnsi="Times New Roman" w:cs="Times New Roman"/>
          <w:color w:val="202124"/>
          <w:sz w:val="28"/>
          <w:szCs w:val="28"/>
        </w:rPr>
        <w:lastRenderedPageBreak/>
        <w:t>недостаточном количестве магния его положительное влияние слабо выражено, а при избытке (свыше 3,0 %) температура плавления шлака повышается чрезмерно, что ухудшает условия спекания и снижает технологические показатели агломерационной установки.</w:t>
      </w:r>
      <w:proofErr w:type="gramEnd"/>
    </w:p>
    <w:p w:rsidR="0069116E" w:rsidRPr="00EC0917" w:rsidRDefault="0069116E" w:rsidP="0069116E">
      <w:pPr>
        <w:spacing w:after="0" w:line="240" w:lineRule="auto"/>
        <w:ind w:firstLine="709"/>
        <w:jc w:val="both"/>
        <w:rPr>
          <w:rFonts w:ascii="Times New Roman" w:hAnsi="Times New Roman" w:cs="Times New Roman"/>
          <w:color w:val="202124"/>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8"/>
        <w:gridCol w:w="4986"/>
      </w:tblGrid>
      <w:tr w:rsidR="00BF2FED" w:rsidRPr="00EC0917" w:rsidTr="0069116E">
        <w:tc>
          <w:tcPr>
            <w:tcW w:w="5038" w:type="dxa"/>
          </w:tcPr>
          <w:p w:rsidR="00BF2FED" w:rsidRPr="00EC0917" w:rsidRDefault="0069116E" w:rsidP="00BE092C">
            <w:pPr>
              <w:jc w:val="both"/>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3007744" cy="1656000"/>
                  <wp:effectExtent l="19050" t="0" r="2156" b="0"/>
                  <wp:docPr id="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srcRect l="6509" t="26327" r="51770" b="33121"/>
                          <a:stretch>
                            <a:fillRect/>
                          </a:stretch>
                        </pic:blipFill>
                        <pic:spPr bwMode="auto">
                          <a:xfrm>
                            <a:off x="0" y="0"/>
                            <a:ext cx="3007744" cy="1656000"/>
                          </a:xfrm>
                          <a:prstGeom prst="rect">
                            <a:avLst/>
                          </a:prstGeom>
                          <a:noFill/>
                          <a:ln w="9525">
                            <a:noFill/>
                            <a:miter lim="800000"/>
                            <a:headEnd/>
                            <a:tailEnd/>
                          </a:ln>
                        </pic:spPr>
                      </pic:pic>
                    </a:graphicData>
                  </a:graphic>
                </wp:inline>
              </w:drawing>
            </w:r>
          </w:p>
        </w:tc>
        <w:tc>
          <w:tcPr>
            <w:tcW w:w="4816" w:type="dxa"/>
          </w:tcPr>
          <w:p w:rsidR="00BF2FED" w:rsidRPr="00EC0917" w:rsidRDefault="0069116E" w:rsidP="00BE092C">
            <w:pPr>
              <w:jc w:val="both"/>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3082595" cy="1713898"/>
                  <wp:effectExtent l="19050" t="0" r="3505" b="0"/>
                  <wp:docPr id="10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srcRect l="13319" t="33758" r="36279" b="16498"/>
                          <a:stretch>
                            <a:fillRect/>
                          </a:stretch>
                        </pic:blipFill>
                        <pic:spPr bwMode="auto">
                          <a:xfrm>
                            <a:off x="0" y="0"/>
                            <a:ext cx="3082595" cy="1713898"/>
                          </a:xfrm>
                          <a:prstGeom prst="rect">
                            <a:avLst/>
                          </a:prstGeom>
                          <a:noFill/>
                          <a:ln w="9525">
                            <a:noFill/>
                            <a:miter lim="800000"/>
                            <a:headEnd/>
                            <a:tailEnd/>
                          </a:ln>
                        </pic:spPr>
                      </pic:pic>
                    </a:graphicData>
                  </a:graphic>
                </wp:inline>
              </w:drawing>
            </w:r>
          </w:p>
        </w:tc>
      </w:tr>
      <w:tr w:rsidR="00BF2FED" w:rsidRPr="00EC0917" w:rsidTr="0069116E">
        <w:tc>
          <w:tcPr>
            <w:tcW w:w="5038" w:type="dxa"/>
          </w:tcPr>
          <w:p w:rsidR="00BF2FED" w:rsidRPr="00EC0917" w:rsidRDefault="00BF2FED" w:rsidP="00BE092C">
            <w:pPr>
              <w:ind w:firstLine="567"/>
              <w:jc w:val="center"/>
              <w:rPr>
                <w:rFonts w:ascii="Times New Roman" w:hAnsi="Times New Roman" w:cs="Times New Roman"/>
                <w:i/>
                <w:sz w:val="24"/>
                <w:szCs w:val="24"/>
              </w:rPr>
            </w:pPr>
            <w:r w:rsidRPr="00EC0917">
              <w:rPr>
                <w:rFonts w:ascii="Times New Roman" w:hAnsi="Times New Roman" w:cs="Times New Roman"/>
                <w:i/>
                <w:sz w:val="24"/>
                <w:szCs w:val="24"/>
              </w:rPr>
              <w:t>а</w:t>
            </w:r>
          </w:p>
        </w:tc>
        <w:tc>
          <w:tcPr>
            <w:tcW w:w="4816" w:type="dxa"/>
          </w:tcPr>
          <w:p w:rsidR="00BF2FED" w:rsidRPr="00EC0917" w:rsidRDefault="00BF2FED" w:rsidP="00BE092C">
            <w:pPr>
              <w:ind w:firstLine="567"/>
              <w:jc w:val="center"/>
              <w:rPr>
                <w:rFonts w:ascii="Times New Roman" w:hAnsi="Times New Roman" w:cs="Times New Roman"/>
                <w:i/>
                <w:sz w:val="24"/>
                <w:szCs w:val="24"/>
              </w:rPr>
            </w:pPr>
            <w:r w:rsidRPr="00EC0917">
              <w:rPr>
                <w:rFonts w:ascii="Times New Roman" w:hAnsi="Times New Roman" w:cs="Times New Roman"/>
                <w:i/>
                <w:sz w:val="24"/>
                <w:szCs w:val="24"/>
              </w:rPr>
              <w:t>б</w:t>
            </w:r>
          </w:p>
        </w:tc>
      </w:tr>
    </w:tbl>
    <w:p w:rsidR="00BF2FED" w:rsidRPr="00EC0917" w:rsidRDefault="00BF2FED" w:rsidP="0069116E">
      <w:pPr>
        <w:spacing w:after="0" w:line="240" w:lineRule="auto"/>
        <w:jc w:val="both"/>
        <w:rPr>
          <w:rFonts w:ascii="Times New Roman" w:hAnsi="Times New Roman" w:cs="Times New Roman"/>
          <w:sz w:val="28"/>
          <w:szCs w:val="28"/>
        </w:rPr>
      </w:pPr>
    </w:p>
    <w:p w:rsidR="00BF2FED" w:rsidRPr="00EC0917" w:rsidRDefault="00BE092C" w:rsidP="00BE092C">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w:t>
      </w:r>
      <w:r w:rsidR="00BF2FED" w:rsidRPr="00EC0917">
        <w:rPr>
          <w:rFonts w:ascii="Times New Roman" w:hAnsi="Times New Roman" w:cs="Times New Roman"/>
          <w:sz w:val="28"/>
          <w:szCs w:val="28"/>
        </w:rPr>
        <w:t>3.14 – Влияние магнезиального флюса на показатели спекания железистых песков по прочности (</w:t>
      </w:r>
      <w:r w:rsidR="00BF2FED" w:rsidRPr="00EC0917">
        <w:rPr>
          <w:rFonts w:ascii="Times New Roman" w:hAnsi="Times New Roman" w:cs="Times New Roman"/>
          <w:i/>
          <w:sz w:val="28"/>
          <w:szCs w:val="28"/>
        </w:rPr>
        <w:t>а</w:t>
      </w:r>
      <w:r w:rsidR="00BF2FED" w:rsidRPr="00EC0917">
        <w:rPr>
          <w:rFonts w:ascii="Times New Roman" w:hAnsi="Times New Roman" w:cs="Times New Roman"/>
          <w:sz w:val="28"/>
          <w:szCs w:val="28"/>
        </w:rPr>
        <w:t>) и выходу годного (</w:t>
      </w:r>
      <w:r w:rsidR="00BF2FED" w:rsidRPr="00EC0917">
        <w:rPr>
          <w:rFonts w:ascii="Times New Roman" w:hAnsi="Times New Roman" w:cs="Times New Roman"/>
          <w:i/>
          <w:sz w:val="28"/>
          <w:szCs w:val="28"/>
        </w:rPr>
        <w:t>б</w:t>
      </w:r>
      <w:r w:rsidR="00BF2FED" w:rsidRPr="00EC0917">
        <w:rPr>
          <w:rFonts w:ascii="Times New Roman" w:hAnsi="Times New Roman" w:cs="Times New Roman"/>
          <w:sz w:val="28"/>
          <w:szCs w:val="28"/>
        </w:rPr>
        <w:t>)</w:t>
      </w:r>
    </w:p>
    <w:p w:rsidR="00EE1B76" w:rsidRPr="00EC0917" w:rsidRDefault="00EE1B76" w:rsidP="00022E0F">
      <w:pPr>
        <w:spacing w:after="0" w:line="240" w:lineRule="auto"/>
        <w:jc w:val="both"/>
        <w:rPr>
          <w:rFonts w:ascii="Times New Roman" w:hAnsi="Times New Roman" w:cs="Times New Roman"/>
          <w:b/>
          <w:color w:val="202124"/>
          <w:sz w:val="28"/>
          <w:szCs w:val="28"/>
        </w:rPr>
      </w:pPr>
    </w:p>
    <w:p w:rsidR="00BF2FED" w:rsidRPr="00EC0917" w:rsidRDefault="006507F0" w:rsidP="00BE092C">
      <w:pPr>
        <w:spacing w:after="0" w:line="240" w:lineRule="auto"/>
        <w:ind w:firstLine="709"/>
        <w:jc w:val="both"/>
        <w:rPr>
          <w:rFonts w:ascii="Times New Roman" w:hAnsi="Times New Roman" w:cs="Times New Roman"/>
          <w:b/>
          <w:color w:val="202124"/>
          <w:sz w:val="28"/>
          <w:szCs w:val="28"/>
        </w:rPr>
      </w:pPr>
      <w:r w:rsidRPr="00EC0917">
        <w:rPr>
          <w:rFonts w:ascii="Times New Roman" w:hAnsi="Times New Roman" w:cs="Times New Roman"/>
          <w:b/>
          <w:color w:val="202124"/>
          <w:sz w:val="28"/>
          <w:szCs w:val="28"/>
        </w:rPr>
        <w:t>3.5</w:t>
      </w:r>
      <w:r w:rsidR="00BF2FED" w:rsidRPr="00EC0917">
        <w:rPr>
          <w:rFonts w:ascii="Times New Roman" w:hAnsi="Times New Roman" w:cs="Times New Roman"/>
          <w:b/>
          <w:color w:val="202124"/>
          <w:sz w:val="28"/>
          <w:szCs w:val="28"/>
        </w:rPr>
        <w:t xml:space="preserve"> Влияние высокотемпературного обжига на минералогический состав железистых песков и продуктов их переработки</w:t>
      </w:r>
    </w:p>
    <w:p w:rsidR="00BF2FED" w:rsidRPr="00EC0917" w:rsidRDefault="00BF2FED" w:rsidP="00BE092C">
      <w:pPr>
        <w:spacing w:after="0" w:line="240" w:lineRule="auto"/>
        <w:ind w:firstLine="709"/>
        <w:jc w:val="both"/>
        <w:rPr>
          <w:rFonts w:ascii="Times New Roman" w:hAnsi="Times New Roman" w:cs="Times New Roman"/>
          <w:b/>
          <w:color w:val="202124"/>
          <w:sz w:val="28"/>
          <w:szCs w:val="28"/>
        </w:rPr>
      </w:pP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промышленных условиях основными процессами упрочнения железорудного сырья являются: окислительный обжиг и агломерация с сжиганием твёрдого топлива в агломерационном слое. При реальных режимах обжига офлюсованные агломераты проходят сходный путь фазовых превращений на стадии твердофазного спекания вплоть до появления жидкой фазы. Этот путь включает дегидратацию, диссоциацию и аморфизацию минералов вмещающих пород, а также разложение флюсов с образованием ферритов.</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Различия в механизмах минералообразования гранул, окатышей и агломерата проявляются на стадии жидкофазного упрочнения и обусловлены различной ролью железа в формировании упрочняющего расплава. При этом в агломерате и окатыше железо находится в разных валентных состояниях, что влияет на особенности процессов.</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железосиликатном расплаве гранул и окатышей железо находится в трёхвалентном состоянии и не является силикатообразующим компонентом шихты. Силикатные составы связок во всём исследованном диапазоне основностей (0,3</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1,5) располагаются вдоль линии соединения CaO</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SiO₂, что видно на диаграмме состояния системы CaO</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Fe₂O₃</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 xml:space="preserve">SiO₂. Согласно представленной на рисунке </w:t>
      </w:r>
      <w:r w:rsidR="00826A8A" w:rsidRPr="00EC0917">
        <w:rPr>
          <w:rFonts w:ascii="Times New Roman" w:hAnsi="Times New Roman" w:cs="Times New Roman"/>
          <w:sz w:val="28"/>
          <w:szCs w:val="28"/>
        </w:rPr>
        <w:t>3.15</w:t>
      </w:r>
      <w:r w:rsidRPr="00EC0917">
        <w:rPr>
          <w:rFonts w:ascii="Times New Roman" w:hAnsi="Times New Roman" w:cs="Times New Roman"/>
          <w:sz w:val="28"/>
          <w:szCs w:val="28"/>
        </w:rPr>
        <w:t xml:space="preserve"> диаграмме, составы силикатных связок находятся в области кристаллизации безжелезистых минеральных фаз: кристобалита (SiO₂), волластонита (CaSiO₃), ранкинита (Ca₃Si₂O₇) и двухкальциевого силиката (Ca₂SiO₄). В реальных составах окатышей трёхвалентное железо поступает в расплав из ферритов кальция, которые </w:t>
      </w:r>
      <w:r w:rsidRPr="00EC0917">
        <w:rPr>
          <w:rFonts w:ascii="Times New Roman" w:hAnsi="Times New Roman" w:cs="Times New Roman"/>
          <w:sz w:val="28"/>
          <w:szCs w:val="28"/>
        </w:rPr>
        <w:lastRenderedPageBreak/>
        <w:t>формируются на стадии твердофазного спекания и являются основным источником упрочняющего расплава.</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зоне максимальных температур мелкодисперсная фракция гематита, содержащаяся в железистом песке, переходит в расплав. При охлаждении окатышей в условиях существующего технологического режима обжига расплав затвердевает преимущественно в стеклообразной форме, сохраняя часть железа в трёхвалентном состоянии.</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Для сопоставления процессов минералообразования в окатышах и агломерате, изготовленных из железистого песка, была произведена партия окатышей. Однако в ходе их получения возникли трудности, связанные с окомкованием железистого песка, поскольку, согласно теории окомкования [130, </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.64-65], наиболее неблагоприятное влияние на процесс оказывает размер частиц в диапазоне 0,1</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1,6 мм.</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Для улучшения условий окомкования железистых песков также как и при агломерации (см.гл. 3.1.1) использовали мелкодисперсную железосодержащую аспирационную пыль, образующуюся в сталеплавильном производстве. Полученные окатыши подвергали обжигу.</w:t>
      </w:r>
      <w:r w:rsidRPr="00EC0917">
        <w:rPr>
          <w:rFonts w:ascii="Times New Roman" w:hAnsi="Times New Roman" w:cs="Times New Roman"/>
          <w:sz w:val="28"/>
          <w:szCs w:val="28"/>
        </w:rPr>
        <w:br/>
        <w:t>В ходе обжига окатышей при температурах ниже солидусной точки на воздухе происходила полная раскристаллизация стеклообразной фазы с выделением железа в форме гематита, а также формирование безжелезистых силикатных фаз. Их состав зависел от основности окатышей и соответствовал области кристаллизации в двойной системе CaO</w:t>
      </w:r>
      <w:r w:rsidR="00D53FB3" w:rsidRPr="00EC0917">
        <w:rPr>
          <w:rFonts w:ascii="Times New Roman" w:hAnsi="Times New Roman" w:cs="Times New Roman"/>
          <w:sz w:val="28"/>
          <w:szCs w:val="28"/>
        </w:rPr>
        <w:t>-</w:t>
      </w:r>
      <w:r w:rsidRPr="00EC0917">
        <w:rPr>
          <w:rFonts w:ascii="Times New Roman" w:hAnsi="Times New Roman" w:cs="Times New Roman"/>
          <w:sz w:val="28"/>
          <w:szCs w:val="28"/>
        </w:rPr>
        <w:t>SiO₂.</w:t>
      </w:r>
    </w:p>
    <w:p w:rsidR="00BF2FED" w:rsidRPr="00EC0917" w:rsidRDefault="00022E0F" w:rsidP="00022E0F">
      <w:pPr>
        <w:pStyle w:val="a6"/>
        <w:spacing w:before="0" w:beforeAutospacing="0" w:after="0" w:afterAutospacing="0"/>
        <w:ind w:firstLine="567"/>
        <w:jc w:val="both"/>
        <w:rPr>
          <w:color w:val="000000" w:themeColor="text1"/>
          <w:sz w:val="28"/>
          <w:szCs w:val="28"/>
        </w:rPr>
      </w:pPr>
      <w:r w:rsidRPr="00EC0917">
        <w:rPr>
          <w:sz w:val="28"/>
          <w:szCs w:val="28"/>
        </w:rPr>
        <w:t xml:space="preserve">Процесс агломерации характеризуется формированием </w:t>
      </w:r>
      <w:r w:rsidRPr="00EC0917">
        <w:rPr>
          <w:bCs/>
          <w:sz w:val="28"/>
          <w:szCs w:val="28"/>
        </w:rPr>
        <w:t>кремнийсодержащего расплава в условиях избытка оксида железа (FeO)</w:t>
      </w:r>
      <w:r w:rsidRPr="00EC0917">
        <w:rPr>
          <w:sz w:val="28"/>
          <w:szCs w:val="28"/>
        </w:rPr>
        <w:t xml:space="preserve">. Эта среда избытка FeO определяет направление </w:t>
      </w:r>
      <w:r w:rsidRPr="00EC0917">
        <w:rPr>
          <w:bCs/>
          <w:sz w:val="28"/>
          <w:szCs w:val="28"/>
        </w:rPr>
        <w:t>минералообразования</w:t>
      </w:r>
      <w:r w:rsidRPr="00EC0917">
        <w:rPr>
          <w:sz w:val="28"/>
          <w:szCs w:val="28"/>
        </w:rPr>
        <w:t xml:space="preserve">, ведущего к созданию прочной </w:t>
      </w:r>
      <w:r w:rsidRPr="00EC0917">
        <w:rPr>
          <w:bCs/>
          <w:sz w:val="28"/>
          <w:szCs w:val="28"/>
        </w:rPr>
        <w:t>железосиликатной связки</w:t>
      </w:r>
      <w:r w:rsidRPr="00EC0917">
        <w:rPr>
          <w:sz w:val="28"/>
          <w:szCs w:val="28"/>
        </w:rPr>
        <w:t xml:space="preserve"> агломерата. При типичных параметрах агломерации, когда </w:t>
      </w:r>
      <w:r w:rsidRPr="00EC0917">
        <w:rPr>
          <w:bCs/>
          <w:sz w:val="28"/>
          <w:szCs w:val="28"/>
        </w:rPr>
        <w:t>основность</w:t>
      </w:r>
      <w:r w:rsidRPr="00EC0917">
        <w:rPr>
          <w:sz w:val="28"/>
          <w:szCs w:val="28"/>
        </w:rPr>
        <w:t xml:space="preserve"> находится в пределах </w:t>
      </w:r>
      <w:r w:rsidRPr="00EC0917">
        <w:rPr>
          <w:bCs/>
          <w:sz w:val="28"/>
          <w:szCs w:val="28"/>
        </w:rPr>
        <w:t>1,0–1,5</w:t>
      </w:r>
      <w:r w:rsidRPr="00EC0917">
        <w:rPr>
          <w:sz w:val="28"/>
          <w:szCs w:val="28"/>
        </w:rPr>
        <w:t xml:space="preserve">, образующиеся силикатные связки соответствуют </w:t>
      </w:r>
      <w:r w:rsidRPr="00EC0917">
        <w:rPr>
          <w:bCs/>
          <w:sz w:val="28"/>
          <w:szCs w:val="28"/>
        </w:rPr>
        <w:t>оливиновому полю</w:t>
      </w:r>
      <w:r w:rsidRPr="00EC0917">
        <w:rPr>
          <w:sz w:val="28"/>
          <w:szCs w:val="28"/>
        </w:rPr>
        <w:t xml:space="preserve"> на фазовой диаграмме </w:t>
      </w:r>
      <w:r w:rsidRPr="00EC0917">
        <w:rPr>
          <w:rStyle w:val="mord"/>
          <w:sz w:val="28"/>
          <w:szCs w:val="28"/>
        </w:rPr>
        <w:t>CaO–FeO–SiO</w:t>
      </w:r>
      <w:r w:rsidRPr="00EC0917">
        <w:rPr>
          <w:rStyle w:val="mord"/>
          <w:sz w:val="28"/>
          <w:szCs w:val="28"/>
          <w:vertAlign w:val="subscript"/>
        </w:rPr>
        <w:t>2</w:t>
      </w:r>
      <w:r w:rsidRPr="00EC0917">
        <w:rPr>
          <w:rStyle w:val="vlist-s"/>
          <w:sz w:val="28"/>
          <w:szCs w:val="28"/>
        </w:rPr>
        <w:t>​</w:t>
      </w:r>
      <w:r w:rsidRPr="00EC0917">
        <w:rPr>
          <w:sz w:val="28"/>
          <w:szCs w:val="28"/>
        </w:rPr>
        <w:t xml:space="preserve"> (что проиллюстрировано на рисунке 3.15). </w:t>
      </w:r>
      <w:r w:rsidR="00762B07" w:rsidRPr="00EC0917">
        <w:rPr>
          <w:color w:val="000000" w:themeColor="text1"/>
          <w:sz w:val="28"/>
          <w:szCs w:val="28"/>
        </w:rPr>
        <w:t>Данная диаграмма позволяет охватывать</w:t>
      </w:r>
      <w:r w:rsidR="00BF2FED" w:rsidRPr="00EC0917">
        <w:rPr>
          <w:color w:val="000000" w:themeColor="text1"/>
          <w:sz w:val="28"/>
          <w:szCs w:val="28"/>
        </w:rPr>
        <w:t xml:space="preserve"> широкий диапазон </w:t>
      </w:r>
      <w:r w:rsidR="00762B07" w:rsidRPr="00EC0917">
        <w:rPr>
          <w:color w:val="000000" w:themeColor="text1"/>
          <w:sz w:val="28"/>
          <w:szCs w:val="28"/>
        </w:rPr>
        <w:t xml:space="preserve">фазовых </w:t>
      </w:r>
      <w:r w:rsidR="00BF2FED" w:rsidRPr="00EC0917">
        <w:rPr>
          <w:color w:val="000000" w:themeColor="text1"/>
          <w:sz w:val="28"/>
          <w:szCs w:val="28"/>
        </w:rPr>
        <w:t xml:space="preserve">составов, </w:t>
      </w:r>
      <w:r w:rsidR="00762B07" w:rsidRPr="00EC0917">
        <w:rPr>
          <w:color w:val="000000" w:themeColor="text1"/>
          <w:sz w:val="28"/>
          <w:szCs w:val="28"/>
        </w:rPr>
        <w:t>приблеженный</w:t>
      </w:r>
      <w:r w:rsidR="00BF2FED" w:rsidRPr="00EC0917">
        <w:rPr>
          <w:color w:val="000000" w:themeColor="text1"/>
          <w:sz w:val="28"/>
          <w:szCs w:val="28"/>
        </w:rPr>
        <w:t xml:space="preserve"> к области кристаллизации двухкальциевого силиката [1</w:t>
      </w:r>
      <w:r w:rsidR="00D851E1" w:rsidRPr="00EC0917">
        <w:rPr>
          <w:color w:val="000000" w:themeColor="text1"/>
          <w:sz w:val="28"/>
          <w:szCs w:val="28"/>
        </w:rPr>
        <w:t>61</w:t>
      </w:r>
      <w:r w:rsidR="00BF2FED" w:rsidRPr="00EC0917">
        <w:rPr>
          <w:color w:val="000000" w:themeColor="text1"/>
          <w:sz w:val="28"/>
          <w:szCs w:val="28"/>
        </w:rPr>
        <w:t>].</w:t>
      </w:r>
    </w:p>
    <w:p w:rsidR="00022E0F" w:rsidRPr="00EC0917" w:rsidRDefault="00022E0F" w:rsidP="004703D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На основании данных рисунка 3.16 можно отметить, что содержание нерудных примесей в магнетите одной генетической разновидности железорудного агломерата оставалось относительно стабильным в пределах определенного объема спекающейся аглошихты, но значительно варьировало на различных горизонтах агломерационного пирога. Стабильность состава объясняется тем, что в процесс формирования твердых растворов вовлечены только те компоненты шихты, которые находятся в пределах конкретного элементарного объема. В то же время колебания содержания примесей в магнетите различных генетических разновидностей по высоте пирога обусловлены температурно-тепловым режимом спекания и количеством жидкой фазы, образующейся на каждом уровне спекающейся шихты. В качестве примера можно привести превращение зерен исходного магнетита в твердый раствор герцинита FeAl₂O₄ в магнетите. Анализируя распределение </w:t>
      </w:r>
      <w:r w:rsidRPr="00EC0917">
        <w:rPr>
          <w:rFonts w:ascii="Times New Roman" w:hAnsi="Times New Roman" w:cs="Times New Roman"/>
          <w:sz w:val="28"/>
          <w:szCs w:val="28"/>
        </w:rPr>
        <w:lastRenderedPageBreak/>
        <w:t>зон с различным составом, можно косвенно оценить состояние рудного материала в зоне обжига.</w:t>
      </w:r>
    </w:p>
    <w:p w:rsidR="00BF2FED" w:rsidRPr="00EC0917" w:rsidRDefault="00BF2FED" w:rsidP="00341482">
      <w:pPr>
        <w:spacing w:after="0" w:line="240" w:lineRule="auto"/>
        <w:jc w:val="center"/>
        <w:rPr>
          <w:sz w:val="24"/>
        </w:rPr>
      </w:pPr>
      <w:r w:rsidRPr="00EC0917">
        <w:rPr>
          <w:noProof/>
          <w:sz w:val="24"/>
        </w:rPr>
        <w:drawing>
          <wp:inline distT="0" distB="0" distL="0" distR="0">
            <wp:extent cx="4407800" cy="3780000"/>
            <wp:effectExtent l="19050" t="0" r="0" b="0"/>
            <wp:docPr id="27" name="Рисунок 2" descr="D:\Documents\Zhunusov.a\Downloads\WhatsApp Image 2025-04-30 at 11.28.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ownloads\WhatsApp Image 2025-04-30 at 11.28.30.jpeg"/>
                    <pic:cNvPicPr>
                      <a:picLocks noChangeAspect="1" noChangeArrowheads="1"/>
                    </pic:cNvPicPr>
                  </pic:nvPicPr>
                  <pic:blipFill>
                    <a:blip r:embed="rId53" cstate="print"/>
                    <a:srcRect l="2664" t="7186" r="1947" b="10629"/>
                    <a:stretch>
                      <a:fillRect/>
                    </a:stretch>
                  </pic:blipFill>
                  <pic:spPr bwMode="auto">
                    <a:xfrm>
                      <a:off x="0" y="0"/>
                      <a:ext cx="4407800" cy="3780000"/>
                    </a:xfrm>
                    <a:prstGeom prst="rect">
                      <a:avLst/>
                    </a:prstGeom>
                    <a:noFill/>
                    <a:ln w="9525">
                      <a:noFill/>
                      <a:miter lim="800000"/>
                      <a:headEnd/>
                      <a:tailEnd/>
                    </a:ln>
                  </pic:spPr>
                </pic:pic>
              </a:graphicData>
            </a:graphic>
          </wp:inline>
        </w:drawing>
      </w:r>
    </w:p>
    <w:p w:rsidR="00BF2FED" w:rsidRPr="00EC0917" w:rsidRDefault="00BF2FED" w:rsidP="00792A72">
      <w:pPr>
        <w:spacing w:after="0" w:line="240" w:lineRule="auto"/>
        <w:rPr>
          <w:sz w:val="24"/>
        </w:rPr>
      </w:pPr>
    </w:p>
    <w:p w:rsidR="00BF2FED" w:rsidRPr="00EC0917" w:rsidRDefault="00BF2FED" w:rsidP="00BE092C">
      <w:pPr>
        <w:spacing w:after="0" w:line="240" w:lineRule="auto"/>
        <w:ind w:firstLine="567"/>
        <w:jc w:val="both"/>
        <w:rPr>
          <w:rFonts w:ascii="Times New Roman" w:hAnsi="Times New Roman" w:cs="Times New Roman"/>
          <w:sz w:val="24"/>
          <w:szCs w:val="24"/>
        </w:rPr>
      </w:pPr>
      <w:r w:rsidRPr="00EC0917">
        <w:rPr>
          <w:rFonts w:ascii="Times New Roman" w:hAnsi="Times New Roman" w:cs="Times New Roman"/>
          <w:sz w:val="24"/>
          <w:szCs w:val="24"/>
        </w:rPr>
        <w:t xml:space="preserve">Расположение областей составов силикатных связок офлюсованных окатышей: </w:t>
      </w:r>
      <w:r w:rsidR="00BE092C" w:rsidRPr="00EC0917">
        <w:rPr>
          <w:rFonts w:ascii="Times New Roman" w:hAnsi="Times New Roman" w:cs="Times New Roman"/>
          <w:sz w:val="24"/>
          <w:szCs w:val="24"/>
        </w:rPr>
        <w:t xml:space="preserve">                     </w:t>
      </w:r>
      <w:r w:rsidRPr="00EC0917">
        <w:rPr>
          <w:rFonts w:ascii="Times New Roman" w:hAnsi="Times New Roman" w:cs="Times New Roman"/>
          <w:sz w:val="24"/>
          <w:szCs w:val="24"/>
        </w:rPr>
        <w:t xml:space="preserve">1 – составы, обеспечивающие высокую прочность при восстановлении окатышей с содержанием </w:t>
      </w: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 xml:space="preserve"> более 5 %</w:t>
      </w:r>
      <w:r w:rsidR="00BE092C" w:rsidRPr="00EC0917">
        <w:rPr>
          <w:rFonts w:ascii="Times New Roman" w:hAnsi="Times New Roman" w:cs="Times New Roman"/>
          <w:sz w:val="24"/>
          <w:szCs w:val="24"/>
        </w:rPr>
        <w:t>,</w:t>
      </w:r>
      <w:r w:rsidRPr="00EC0917">
        <w:rPr>
          <w:rFonts w:ascii="Times New Roman" w:hAnsi="Times New Roman" w:cs="Times New Roman"/>
          <w:sz w:val="24"/>
          <w:szCs w:val="24"/>
        </w:rPr>
        <w:t xml:space="preserve"> 2 – то же, с содержанием </w:t>
      </w: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 xml:space="preserve"> менее 5 % [</w:t>
      </w:r>
      <w:r w:rsidR="00D851E1" w:rsidRPr="00EC0917">
        <w:rPr>
          <w:rFonts w:ascii="Times New Roman" w:hAnsi="Times New Roman" w:cs="Times New Roman"/>
          <w:sz w:val="24"/>
          <w:szCs w:val="24"/>
        </w:rPr>
        <w:t>133</w:t>
      </w:r>
      <w:r w:rsidR="00D7183F" w:rsidRPr="00EC0917">
        <w:rPr>
          <w:rFonts w:ascii="Times New Roman" w:hAnsi="Times New Roman" w:cs="Times New Roman"/>
          <w:sz w:val="24"/>
          <w:szCs w:val="24"/>
        </w:rPr>
        <w:t>, С.218-219</w:t>
      </w:r>
      <w:r w:rsidRPr="00EC0917">
        <w:rPr>
          <w:rFonts w:ascii="Times New Roman" w:hAnsi="Times New Roman" w:cs="Times New Roman"/>
          <w:sz w:val="24"/>
          <w:szCs w:val="24"/>
        </w:rPr>
        <w:t>]</w:t>
      </w:r>
    </w:p>
    <w:p w:rsidR="00BF2FED" w:rsidRPr="00EC0917" w:rsidRDefault="00BF2FED" w:rsidP="00792A72">
      <w:pPr>
        <w:spacing w:after="0" w:line="240" w:lineRule="auto"/>
        <w:ind w:firstLine="567"/>
        <w:jc w:val="both"/>
        <w:rPr>
          <w:rFonts w:ascii="Times New Roman" w:hAnsi="Times New Roman" w:cs="Times New Roman"/>
          <w:sz w:val="28"/>
          <w:szCs w:val="28"/>
        </w:rPr>
      </w:pPr>
    </w:p>
    <w:p w:rsidR="00BF2FED" w:rsidRPr="00EC0917" w:rsidRDefault="00BF2FED" w:rsidP="00BE092C">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3.15 – Диаграмма состояния системы СаО</w:t>
      </w:r>
      <w:r w:rsidR="003A3D44" w:rsidRPr="00EC0917">
        <w:rPr>
          <w:rFonts w:ascii="Times New Roman" w:hAnsi="Times New Roman" w:cs="Times New Roman"/>
          <w:sz w:val="28"/>
          <w:szCs w:val="28"/>
        </w:rPr>
        <w:t>-</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003A3D44" w:rsidRPr="00EC0917">
        <w:rPr>
          <w:rFonts w:ascii="Times New Roman" w:hAnsi="Times New Roman" w:cs="Times New Roman"/>
          <w:sz w:val="28"/>
          <w:szCs w:val="28"/>
        </w:rPr>
        <w:t>-</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2</w:t>
      </w:r>
    </w:p>
    <w:p w:rsidR="00BF2FED" w:rsidRPr="00EC0917" w:rsidRDefault="00BF2FED" w:rsidP="00792A72">
      <w:pPr>
        <w:spacing w:after="0" w:line="240" w:lineRule="auto"/>
        <w:ind w:firstLine="567"/>
        <w:jc w:val="both"/>
        <w:rPr>
          <w:rFonts w:ascii="Times New Roman" w:hAnsi="Times New Roman" w:cs="Times New Roman"/>
          <w:sz w:val="28"/>
          <w:szCs w:val="28"/>
        </w:rPr>
      </w:pPr>
    </w:p>
    <w:p w:rsidR="00BF2FED" w:rsidRPr="00EC0917" w:rsidRDefault="00BF2FED" w:rsidP="00E21669">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6070970" cy="2562446"/>
            <wp:effectExtent l="19050" t="0" r="5980" b="0"/>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t="5264" r="3793" b="19733"/>
                    <a:stretch>
                      <a:fillRect/>
                    </a:stretch>
                  </pic:blipFill>
                  <pic:spPr bwMode="auto">
                    <a:xfrm>
                      <a:off x="0" y="0"/>
                      <a:ext cx="6083619" cy="2567785"/>
                    </a:xfrm>
                    <a:prstGeom prst="rect">
                      <a:avLst/>
                    </a:prstGeom>
                    <a:noFill/>
                    <a:ln w="9525">
                      <a:noFill/>
                      <a:miter lim="800000"/>
                      <a:headEnd/>
                      <a:tailEnd/>
                    </a:ln>
                  </pic:spPr>
                </pic:pic>
              </a:graphicData>
            </a:graphic>
          </wp:inline>
        </w:drawing>
      </w:r>
    </w:p>
    <w:p w:rsidR="00BF2FED" w:rsidRPr="00EC0917" w:rsidRDefault="00BE092C" w:rsidP="00BE092C">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 – магнетит, 2 – вюстит, 3 – магнезиоферрит, 4 – герцинит, 5 – поры</w:t>
      </w:r>
    </w:p>
    <w:p w:rsidR="00BF2FED" w:rsidRPr="00EC0917" w:rsidRDefault="00BF2FED" w:rsidP="00BB1C4D">
      <w:pPr>
        <w:spacing w:after="0" w:line="240" w:lineRule="auto"/>
        <w:ind w:firstLine="567"/>
        <w:jc w:val="both"/>
        <w:rPr>
          <w:rFonts w:ascii="Times New Roman" w:hAnsi="Times New Roman" w:cs="Times New Roman"/>
          <w:sz w:val="28"/>
          <w:szCs w:val="28"/>
        </w:rPr>
      </w:pPr>
    </w:p>
    <w:p w:rsidR="00BF2FED" w:rsidRPr="00EC0917" w:rsidRDefault="00BF2FED" w:rsidP="00BE092C">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3.16 – Общий вид микроструктуры агломерата (</w:t>
      </w:r>
      <w:r w:rsidRPr="00EC0917">
        <w:rPr>
          <w:rFonts w:ascii="Times New Roman" w:hAnsi="Times New Roman" w:cs="Times New Roman"/>
          <w:i/>
          <w:sz w:val="28"/>
          <w:szCs w:val="28"/>
        </w:rPr>
        <w:t xml:space="preserve">а, </w:t>
      </w:r>
      <w:r w:rsidRPr="00EC0917">
        <w:rPr>
          <w:rFonts w:ascii="Times New Roman" w:hAnsi="Times New Roman" w:cs="Times New Roman"/>
          <w:i/>
          <w:sz w:val="28"/>
          <w:szCs w:val="28"/>
          <w:lang w:val="en-US"/>
        </w:rPr>
        <w:t>b</w:t>
      </w:r>
      <w:r w:rsidRPr="00EC0917">
        <w:rPr>
          <w:rFonts w:ascii="Times New Roman" w:hAnsi="Times New Roman" w:cs="Times New Roman"/>
          <w:sz w:val="28"/>
          <w:szCs w:val="28"/>
        </w:rPr>
        <w:t>) х100</w:t>
      </w:r>
    </w:p>
    <w:p w:rsidR="00BF2FED" w:rsidRPr="00EC0917" w:rsidRDefault="00BF2FED" w:rsidP="00792A72">
      <w:pPr>
        <w:spacing w:after="0" w:line="240" w:lineRule="auto"/>
        <w:ind w:firstLine="567"/>
        <w:jc w:val="center"/>
        <w:rPr>
          <w:rFonts w:ascii="Times New Roman" w:hAnsi="Times New Roman" w:cs="Times New Roman"/>
          <w:b/>
          <w:i/>
          <w:sz w:val="28"/>
          <w:szCs w:val="28"/>
        </w:rPr>
      </w:pPr>
    </w:p>
    <w:p w:rsidR="00BF2FED" w:rsidRPr="00EC0917" w:rsidRDefault="005518EF" w:rsidP="005518EF">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bCs/>
          <w:sz w:val="28"/>
          <w:szCs w:val="28"/>
        </w:rPr>
        <w:lastRenderedPageBreak/>
        <w:t>Химический состав оливиновой фазы</w:t>
      </w:r>
      <w:r w:rsidRPr="00EC0917">
        <w:rPr>
          <w:rFonts w:ascii="Times New Roman" w:hAnsi="Times New Roman" w:cs="Times New Roman"/>
          <w:sz w:val="28"/>
          <w:szCs w:val="28"/>
        </w:rPr>
        <w:t xml:space="preserve"> в каждом конкретном случае спекания </w:t>
      </w:r>
      <w:r w:rsidRPr="00EC0917">
        <w:rPr>
          <w:rFonts w:ascii="Times New Roman" w:hAnsi="Times New Roman" w:cs="Times New Roman"/>
          <w:bCs/>
          <w:sz w:val="28"/>
          <w:szCs w:val="28"/>
        </w:rPr>
        <w:t>строго обусловлен двумя основными факторами</w:t>
      </w:r>
      <w:r w:rsidRPr="00EC0917">
        <w:rPr>
          <w:rFonts w:ascii="Times New Roman" w:hAnsi="Times New Roman" w:cs="Times New Roman"/>
          <w:sz w:val="28"/>
          <w:szCs w:val="28"/>
        </w:rPr>
        <w:t xml:space="preserve">: основностью самого расплава и концентрацией в нем ионов двухвалентного железа. Эти параметры являются определяющими для минералогического состава силикатной связки в агломерате </w:t>
      </w:r>
      <w:r w:rsidR="00145C3D" w:rsidRPr="00EC0917">
        <w:rPr>
          <w:rFonts w:ascii="Times New Roman" w:hAnsi="Times New Roman" w:cs="Times New Roman"/>
          <w:sz w:val="28"/>
          <w:szCs w:val="28"/>
        </w:rPr>
        <w:t xml:space="preserve">- </w:t>
      </w:r>
      <w:r w:rsidR="00BF2FED" w:rsidRPr="00EC0917">
        <w:rPr>
          <w:rFonts w:ascii="Times New Roman" w:hAnsi="Times New Roman" w:cs="Times New Roman"/>
          <w:sz w:val="28"/>
          <w:szCs w:val="28"/>
        </w:rPr>
        <w:t xml:space="preserve">от </w:t>
      </w:r>
      <w:proofErr w:type="gramStart"/>
      <w:r w:rsidR="00BF2FED" w:rsidRPr="00EC0917">
        <w:rPr>
          <w:rFonts w:ascii="Times New Roman" w:hAnsi="Times New Roman" w:cs="Times New Roman"/>
          <w:sz w:val="28"/>
          <w:szCs w:val="28"/>
        </w:rPr>
        <w:t>кальций-жел</w:t>
      </w:r>
      <w:r w:rsidR="00145C3D" w:rsidRPr="00EC0917">
        <w:rPr>
          <w:rFonts w:ascii="Times New Roman" w:hAnsi="Times New Roman" w:cs="Times New Roman"/>
          <w:sz w:val="28"/>
          <w:szCs w:val="28"/>
        </w:rPr>
        <w:t>езистого</w:t>
      </w:r>
      <w:proofErr w:type="gramEnd"/>
      <w:r w:rsidR="00145C3D" w:rsidRPr="00EC0917">
        <w:rPr>
          <w:rFonts w:ascii="Times New Roman" w:hAnsi="Times New Roman" w:cs="Times New Roman"/>
          <w:sz w:val="28"/>
          <w:szCs w:val="28"/>
        </w:rPr>
        <w:t xml:space="preserve"> оливина, известного как</w:t>
      </w:r>
      <w:r w:rsidR="00BF2FED" w:rsidRPr="00EC0917">
        <w:rPr>
          <w:rFonts w:ascii="Times New Roman" w:hAnsi="Times New Roman" w:cs="Times New Roman"/>
          <w:sz w:val="28"/>
          <w:szCs w:val="28"/>
        </w:rPr>
        <w:t xml:space="preserve"> ферромонтичеллит (CaFeSiO</w:t>
      </w:r>
      <w:r w:rsidR="00BF2FED" w:rsidRPr="00EC0917">
        <w:rPr>
          <w:rFonts w:ascii="Times New Roman" w:hAnsi="Times New Roman" w:cs="Times New Roman"/>
          <w:sz w:val="28"/>
          <w:szCs w:val="28"/>
          <w:vertAlign w:val="subscript"/>
        </w:rPr>
        <w:t>2</w:t>
      </w:r>
      <w:r w:rsidR="00145C3D" w:rsidRPr="00EC0917">
        <w:rPr>
          <w:rFonts w:ascii="Times New Roman" w:hAnsi="Times New Roman" w:cs="Times New Roman"/>
          <w:sz w:val="28"/>
          <w:szCs w:val="28"/>
        </w:rPr>
        <w:t>), до железистого оливина, называемого фаялитом</w:t>
      </w:r>
      <w:r w:rsidR="00BF2FED" w:rsidRPr="00EC0917">
        <w:rPr>
          <w:rFonts w:ascii="Times New Roman" w:hAnsi="Times New Roman" w:cs="Times New Roman"/>
          <w:sz w:val="28"/>
          <w:szCs w:val="28"/>
        </w:rPr>
        <w:t xml:space="preserve"> (FeSiO</w:t>
      </w:r>
      <w:r w:rsidR="00BF2FED" w:rsidRPr="00EC0917">
        <w:rPr>
          <w:rFonts w:ascii="Times New Roman" w:hAnsi="Times New Roman" w:cs="Times New Roman"/>
          <w:sz w:val="28"/>
          <w:szCs w:val="28"/>
          <w:vertAlign w:val="subscript"/>
        </w:rPr>
        <w:t>2</w:t>
      </w:r>
      <w:r w:rsidR="00BF2FED" w:rsidRPr="00EC0917">
        <w:rPr>
          <w:rFonts w:ascii="Times New Roman" w:hAnsi="Times New Roman" w:cs="Times New Roman"/>
          <w:sz w:val="28"/>
          <w:szCs w:val="28"/>
        </w:rPr>
        <w:t xml:space="preserve">) </w:t>
      </w:r>
      <w:r w:rsidR="00145C3D" w:rsidRPr="00EC0917">
        <w:rPr>
          <w:rFonts w:ascii="Times New Roman" w:hAnsi="Times New Roman" w:cs="Times New Roman"/>
          <w:sz w:val="28"/>
          <w:szCs w:val="28"/>
        </w:rPr>
        <w:t xml:space="preserve">[133, с. 387-389]. </w:t>
      </w:r>
      <w:r w:rsidR="00BF2FED" w:rsidRPr="00EC0917">
        <w:rPr>
          <w:rFonts w:ascii="Times New Roman" w:hAnsi="Times New Roman" w:cs="Times New Roman"/>
          <w:sz w:val="28"/>
          <w:szCs w:val="28"/>
        </w:rPr>
        <w:t>В расплавах, под</w:t>
      </w:r>
      <w:r w:rsidR="00145C3D" w:rsidRPr="00EC0917">
        <w:rPr>
          <w:rFonts w:ascii="Times New Roman" w:hAnsi="Times New Roman" w:cs="Times New Roman"/>
          <w:sz w:val="28"/>
          <w:szCs w:val="28"/>
        </w:rPr>
        <w:t>вергшихся офлюсованию, формирование чистой</w:t>
      </w:r>
      <w:r w:rsidR="00BF2FED" w:rsidRPr="00EC0917">
        <w:rPr>
          <w:rFonts w:ascii="Times New Roman" w:hAnsi="Times New Roman" w:cs="Times New Roman"/>
          <w:sz w:val="28"/>
          <w:szCs w:val="28"/>
        </w:rPr>
        <w:t xml:space="preserve"> фаялитовой фазы (Fe</w:t>
      </w:r>
      <w:r w:rsidR="00BF2FED" w:rsidRPr="00EC0917">
        <w:rPr>
          <w:rFonts w:ascii="Times New Roman" w:hAnsi="Times New Roman" w:cs="Times New Roman"/>
          <w:sz w:val="28"/>
          <w:szCs w:val="28"/>
          <w:vertAlign w:val="subscript"/>
        </w:rPr>
        <w:t>2</w:t>
      </w:r>
      <w:r w:rsidR="00BF2FED" w:rsidRPr="00EC0917">
        <w:rPr>
          <w:rFonts w:ascii="Times New Roman" w:hAnsi="Times New Roman" w:cs="Times New Roman"/>
          <w:sz w:val="28"/>
          <w:szCs w:val="28"/>
        </w:rPr>
        <w:t>SiO</w:t>
      </w:r>
      <w:r w:rsidR="00BF2FED" w:rsidRPr="00EC0917">
        <w:rPr>
          <w:rFonts w:ascii="Times New Roman" w:hAnsi="Times New Roman" w:cs="Times New Roman"/>
          <w:sz w:val="28"/>
          <w:szCs w:val="28"/>
          <w:vertAlign w:val="subscript"/>
        </w:rPr>
        <w:t>4</w:t>
      </w:r>
      <w:r w:rsidR="00BF2FED" w:rsidRPr="00EC0917">
        <w:rPr>
          <w:rFonts w:ascii="Times New Roman" w:hAnsi="Times New Roman" w:cs="Times New Roman"/>
          <w:sz w:val="28"/>
          <w:szCs w:val="28"/>
        </w:rPr>
        <w:t>)</w:t>
      </w:r>
      <w:r w:rsidR="00145C3D" w:rsidRPr="00EC0917">
        <w:rPr>
          <w:rFonts w:ascii="Times New Roman" w:hAnsi="Times New Roman" w:cs="Times New Roman"/>
          <w:sz w:val="28"/>
          <w:szCs w:val="28"/>
        </w:rPr>
        <w:t xml:space="preserve"> не происходит. Максимальная доля фаялитового компонента в структуре оливиновой фазы способна достигать порядка</w:t>
      </w:r>
      <w:r w:rsidR="00BF2FED" w:rsidRPr="00EC0917">
        <w:rPr>
          <w:rFonts w:ascii="Times New Roman" w:hAnsi="Times New Roman" w:cs="Times New Roman"/>
          <w:sz w:val="28"/>
          <w:szCs w:val="28"/>
        </w:rPr>
        <w:t xml:space="preserve"> 80 %, </w:t>
      </w:r>
      <w:r w:rsidR="00145C3D" w:rsidRPr="00EC0917">
        <w:rPr>
          <w:rFonts w:ascii="Times New Roman" w:hAnsi="Times New Roman" w:cs="Times New Roman"/>
          <w:sz w:val="28"/>
          <w:szCs w:val="28"/>
        </w:rPr>
        <w:t>при этом содержание оксида железа FeO в расплаве составляет около</w:t>
      </w:r>
      <w:r w:rsidR="00BF2FED" w:rsidRPr="00EC0917">
        <w:rPr>
          <w:rFonts w:ascii="Times New Roman" w:hAnsi="Times New Roman" w:cs="Times New Roman"/>
          <w:sz w:val="28"/>
          <w:szCs w:val="28"/>
        </w:rPr>
        <w:t xml:space="preserve"> </w:t>
      </w:r>
      <w:r w:rsidR="00145C3D" w:rsidRPr="00EC0917">
        <w:rPr>
          <w:rFonts w:ascii="Times New Roman" w:hAnsi="Times New Roman" w:cs="Times New Roman"/>
          <w:sz w:val="28"/>
          <w:szCs w:val="28"/>
        </w:rPr>
        <w:t xml:space="preserve">56,5 %. В данных условиях </w:t>
      </w:r>
      <w:r w:rsidR="00BF2FED" w:rsidRPr="00EC0917">
        <w:rPr>
          <w:rFonts w:ascii="Times New Roman" w:hAnsi="Times New Roman" w:cs="Times New Roman"/>
          <w:sz w:val="28"/>
          <w:szCs w:val="28"/>
        </w:rPr>
        <w:t>наблюдается минимальная температура плавления</w:t>
      </w:r>
      <w:r w:rsidR="00145C3D" w:rsidRPr="00EC0917">
        <w:rPr>
          <w:rFonts w:ascii="Times New Roman" w:hAnsi="Times New Roman" w:cs="Times New Roman"/>
          <w:sz w:val="28"/>
          <w:szCs w:val="28"/>
        </w:rPr>
        <w:t>, равная</w:t>
      </w:r>
      <w:r w:rsidR="00BF2FED" w:rsidRPr="00EC0917">
        <w:rPr>
          <w:rFonts w:ascii="Times New Roman" w:hAnsi="Times New Roman" w:cs="Times New Roman"/>
          <w:sz w:val="28"/>
          <w:szCs w:val="28"/>
        </w:rPr>
        <w:t xml:space="preserve"> 1130 °C, что подтверждается </w:t>
      </w:r>
      <w:r w:rsidR="00145C3D" w:rsidRPr="00EC0917">
        <w:rPr>
          <w:rFonts w:ascii="Times New Roman" w:hAnsi="Times New Roman" w:cs="Times New Roman"/>
          <w:sz w:val="28"/>
          <w:szCs w:val="28"/>
        </w:rPr>
        <w:t xml:space="preserve">экспериментальными </w:t>
      </w:r>
      <w:r w:rsidR="005E3089" w:rsidRPr="00EC0917">
        <w:rPr>
          <w:rFonts w:ascii="Times New Roman" w:hAnsi="Times New Roman" w:cs="Times New Roman"/>
          <w:sz w:val="28"/>
          <w:szCs w:val="28"/>
        </w:rPr>
        <w:t>данными,</w:t>
      </w:r>
      <w:r w:rsidR="00BF2FED" w:rsidRPr="00EC0917">
        <w:rPr>
          <w:rFonts w:ascii="Times New Roman" w:hAnsi="Times New Roman" w:cs="Times New Roman"/>
          <w:sz w:val="28"/>
          <w:szCs w:val="28"/>
        </w:rPr>
        <w:t xml:space="preserve"> представленными на рисунке 3.17.</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Ферромонтичеллит </w:t>
      </w:r>
      <w:r w:rsidR="00145C3D" w:rsidRPr="00EC0917">
        <w:rPr>
          <w:rFonts w:ascii="Times New Roman" w:hAnsi="Times New Roman" w:cs="Times New Roman"/>
          <w:sz w:val="28"/>
          <w:szCs w:val="28"/>
        </w:rPr>
        <w:t xml:space="preserve">(1208 °С) </w:t>
      </w:r>
      <w:r w:rsidRPr="00EC0917">
        <w:rPr>
          <w:rFonts w:ascii="Times New Roman" w:hAnsi="Times New Roman" w:cs="Times New Roman"/>
          <w:sz w:val="28"/>
          <w:szCs w:val="28"/>
        </w:rPr>
        <w:t xml:space="preserve">и фаялит </w:t>
      </w:r>
      <w:r w:rsidR="00145C3D" w:rsidRPr="00EC0917">
        <w:rPr>
          <w:rFonts w:ascii="Times New Roman" w:hAnsi="Times New Roman" w:cs="Times New Roman"/>
          <w:sz w:val="28"/>
          <w:szCs w:val="28"/>
        </w:rPr>
        <w:t xml:space="preserve">(1205 °С) </w:t>
      </w:r>
      <w:r w:rsidR="00D65EFC" w:rsidRPr="00EC0917">
        <w:rPr>
          <w:rFonts w:ascii="Times New Roman" w:hAnsi="Times New Roman" w:cs="Times New Roman"/>
          <w:sz w:val="28"/>
          <w:szCs w:val="28"/>
        </w:rPr>
        <w:t xml:space="preserve">в классе оливинов </w:t>
      </w:r>
      <w:r w:rsidR="00145C3D" w:rsidRPr="00EC0917">
        <w:rPr>
          <w:rFonts w:ascii="Times New Roman" w:hAnsi="Times New Roman" w:cs="Times New Roman"/>
          <w:sz w:val="28"/>
          <w:szCs w:val="28"/>
        </w:rPr>
        <w:t>относятся к низкотемпературным фазам</w:t>
      </w:r>
      <w:r w:rsidRPr="00EC0917">
        <w:rPr>
          <w:rFonts w:ascii="Times New Roman" w:hAnsi="Times New Roman" w:cs="Times New Roman"/>
          <w:sz w:val="28"/>
          <w:szCs w:val="28"/>
        </w:rPr>
        <w:t>. Между ними существует непрерывный ряд твердых растворов, в котором минимальная температура составляет 1120 °С. Это соответствует составу, содержащему 80 % фаялита в твердом растворе.</w:t>
      </w:r>
    </w:p>
    <w:p w:rsidR="00BF2FED" w:rsidRPr="00EC0917" w:rsidRDefault="00BF2FED"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наличии в составе расплава в момент максимальных температур агломерационного процесса больших концентрации двухвалентного железа, которое при охлаждении агломерата выделяется в виде оксидной фазы, состав его в конечном варианте определяется окислительным потенциалом газовой фазы.</w:t>
      </w:r>
    </w:p>
    <w:p w:rsidR="00D65EFC" w:rsidRPr="00EC0917" w:rsidRDefault="00BF2FED" w:rsidP="00D65EF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В сырье более сложного состава, содержащего оксиды алюминия содержащегося в железистых песках (Таблица  3.1) и магния, роль этих примесей в формировании сырья во многом определяется технологическими параметрами упрочнения [131, С.241-255]. Оксид алюминия при обжиге окатышей является составляющей связующих фаз. При разной основности силикатных расплавов </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будет входить в состав ферритных фаз, либо в состав стекла. В составе силикатных связок </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xml:space="preserve"> является кислотным оксидом и играет одинаковую роль с кремнеземом, фактически приводит к понижению основности связки. </w:t>
      </w:r>
    </w:p>
    <w:p w:rsidR="00BF2FED" w:rsidRPr="00EC0917" w:rsidRDefault="00D65EFC"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ходе</w:t>
      </w:r>
      <w:r w:rsidR="00BF2FED" w:rsidRPr="00EC0917">
        <w:rPr>
          <w:rFonts w:ascii="Times New Roman" w:hAnsi="Times New Roman" w:cs="Times New Roman"/>
          <w:sz w:val="28"/>
          <w:szCs w:val="28"/>
        </w:rPr>
        <w:t xml:space="preserve"> агломерации </w:t>
      </w:r>
      <w:r w:rsidRPr="00EC0917">
        <w:rPr>
          <w:rFonts w:ascii="Times New Roman" w:hAnsi="Times New Roman" w:cs="Times New Roman"/>
          <w:sz w:val="28"/>
          <w:szCs w:val="28"/>
        </w:rPr>
        <w:t>оксид алюминия (</w:t>
      </w:r>
      <w:r w:rsidR="00BF2FED" w:rsidRPr="00EC0917">
        <w:rPr>
          <w:rFonts w:ascii="Times New Roman" w:hAnsi="Times New Roman" w:cs="Times New Roman"/>
          <w:sz w:val="28"/>
          <w:szCs w:val="28"/>
          <w:lang w:val="en-US"/>
        </w:rPr>
        <w:t>Al</w:t>
      </w:r>
      <w:r w:rsidR="00BF2FED" w:rsidRPr="00EC0917">
        <w:rPr>
          <w:rFonts w:ascii="Times New Roman" w:hAnsi="Times New Roman" w:cs="Times New Roman"/>
          <w:sz w:val="28"/>
          <w:szCs w:val="28"/>
          <w:vertAlign w:val="subscript"/>
        </w:rPr>
        <w:t>2</w:t>
      </w:r>
      <w:r w:rsidR="00BF2FED" w:rsidRPr="00EC0917">
        <w:rPr>
          <w:rFonts w:ascii="Times New Roman" w:hAnsi="Times New Roman" w:cs="Times New Roman"/>
          <w:sz w:val="28"/>
          <w:szCs w:val="28"/>
          <w:lang w:val="en-US"/>
        </w:rPr>
        <w:t>O</w:t>
      </w:r>
      <w:r w:rsidR="00BF2FED"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распределяется между рудными, ферритными</w:t>
      </w:r>
      <w:r w:rsidR="00BF2FED" w:rsidRPr="00EC0917">
        <w:rPr>
          <w:rFonts w:ascii="Times New Roman" w:hAnsi="Times New Roman" w:cs="Times New Roman"/>
          <w:sz w:val="28"/>
          <w:szCs w:val="28"/>
        </w:rPr>
        <w:t xml:space="preserve"> и силик</w:t>
      </w:r>
      <w:r w:rsidRPr="00EC0917">
        <w:rPr>
          <w:rFonts w:ascii="Times New Roman" w:hAnsi="Times New Roman" w:cs="Times New Roman"/>
          <w:sz w:val="28"/>
          <w:szCs w:val="28"/>
        </w:rPr>
        <w:t>атными</w:t>
      </w:r>
      <w:r w:rsidR="00BF2FED" w:rsidRPr="00EC0917">
        <w:rPr>
          <w:rFonts w:ascii="Times New Roman" w:hAnsi="Times New Roman" w:cs="Times New Roman"/>
          <w:sz w:val="28"/>
          <w:szCs w:val="28"/>
        </w:rPr>
        <w:t xml:space="preserve"> фаз</w:t>
      </w:r>
      <w:r w:rsidRPr="00EC0917">
        <w:rPr>
          <w:rFonts w:ascii="Times New Roman" w:hAnsi="Times New Roman" w:cs="Times New Roman"/>
          <w:sz w:val="28"/>
          <w:szCs w:val="28"/>
        </w:rPr>
        <w:t>ами, формируя их минеральный состав</w:t>
      </w:r>
      <w:r w:rsidR="00BF2FED" w:rsidRPr="00EC0917">
        <w:rPr>
          <w:rFonts w:ascii="Times New Roman" w:hAnsi="Times New Roman" w:cs="Times New Roman"/>
          <w:sz w:val="28"/>
          <w:szCs w:val="28"/>
        </w:rPr>
        <w:t xml:space="preserve">. Доля алюминия в составе различных фаз в момент формирования агломерата. Чем ниже окислительный потенциал газовой фазы, тем больше в системе оксида железа и </w:t>
      </w:r>
      <w:r w:rsidR="00BF2FED" w:rsidRPr="00EC0917">
        <w:rPr>
          <w:rFonts w:ascii="Times New Roman" w:hAnsi="Times New Roman" w:cs="Times New Roman"/>
          <w:sz w:val="28"/>
          <w:szCs w:val="28"/>
          <w:lang w:val="en-US"/>
        </w:rPr>
        <w:t>Al</w:t>
      </w:r>
      <w:r w:rsidR="00BF2FED" w:rsidRPr="00EC0917">
        <w:rPr>
          <w:rFonts w:ascii="Times New Roman" w:hAnsi="Times New Roman" w:cs="Times New Roman"/>
          <w:sz w:val="28"/>
          <w:szCs w:val="28"/>
          <w:vertAlign w:val="subscript"/>
        </w:rPr>
        <w:t>2</w:t>
      </w:r>
      <w:r w:rsidR="00BF2FED" w:rsidRPr="00EC0917">
        <w:rPr>
          <w:rFonts w:ascii="Times New Roman" w:hAnsi="Times New Roman" w:cs="Times New Roman"/>
          <w:sz w:val="28"/>
          <w:szCs w:val="28"/>
          <w:lang w:val="en-US"/>
        </w:rPr>
        <w:t>O</w:t>
      </w:r>
      <w:r w:rsidR="00BF2FED" w:rsidRPr="00EC0917">
        <w:rPr>
          <w:rFonts w:ascii="Times New Roman" w:hAnsi="Times New Roman" w:cs="Times New Roman"/>
          <w:sz w:val="28"/>
          <w:szCs w:val="28"/>
          <w:vertAlign w:val="subscript"/>
        </w:rPr>
        <w:t>3</w:t>
      </w:r>
      <w:r w:rsidR="00BF2FED" w:rsidRPr="00EC0917">
        <w:rPr>
          <w:rFonts w:ascii="Times New Roman" w:hAnsi="Times New Roman" w:cs="Times New Roman"/>
          <w:sz w:val="28"/>
          <w:szCs w:val="28"/>
        </w:rPr>
        <w:t xml:space="preserve"> в виде герцинитового твердого раствора </w:t>
      </w:r>
      <w:r w:rsidR="00BF2FED" w:rsidRPr="00EC0917">
        <w:rPr>
          <w:rFonts w:ascii="Times New Roman" w:hAnsi="Times New Roman" w:cs="Times New Roman"/>
          <w:sz w:val="28"/>
          <w:szCs w:val="28"/>
          <w:lang w:val="en-US"/>
        </w:rPr>
        <w:t>FeAl</w:t>
      </w:r>
      <w:r w:rsidR="00BF2FED" w:rsidRPr="00EC0917">
        <w:rPr>
          <w:rFonts w:ascii="Times New Roman" w:hAnsi="Times New Roman" w:cs="Times New Roman"/>
          <w:sz w:val="28"/>
          <w:szCs w:val="28"/>
          <w:vertAlign w:val="subscript"/>
        </w:rPr>
        <w:t>2</w:t>
      </w:r>
      <w:r w:rsidR="00BF2FED" w:rsidRPr="00EC0917">
        <w:rPr>
          <w:rFonts w:ascii="Times New Roman" w:hAnsi="Times New Roman" w:cs="Times New Roman"/>
          <w:sz w:val="28"/>
          <w:szCs w:val="28"/>
          <w:lang w:val="en-US"/>
        </w:rPr>
        <w:t>O</w:t>
      </w:r>
      <w:r w:rsidR="00BF2FED" w:rsidRPr="00EC0917">
        <w:rPr>
          <w:rFonts w:ascii="Times New Roman" w:hAnsi="Times New Roman" w:cs="Times New Roman"/>
          <w:sz w:val="28"/>
          <w:szCs w:val="28"/>
          <w:vertAlign w:val="subscript"/>
        </w:rPr>
        <w:t>3</w:t>
      </w:r>
      <w:r w:rsidR="00BF2FED" w:rsidRPr="00EC0917">
        <w:rPr>
          <w:rFonts w:ascii="Times New Roman" w:hAnsi="Times New Roman" w:cs="Times New Roman"/>
          <w:sz w:val="28"/>
          <w:szCs w:val="28"/>
        </w:rPr>
        <w:t xml:space="preserve"> в магнетитовой </w:t>
      </w:r>
      <w:r w:rsidR="00823109" w:rsidRPr="00EC0917">
        <w:rPr>
          <w:rFonts w:ascii="Times New Roman" w:hAnsi="Times New Roman" w:cs="Times New Roman"/>
          <w:sz w:val="28"/>
          <w:szCs w:val="28"/>
        </w:rPr>
        <w:t>составляющей</w:t>
      </w:r>
      <w:r w:rsidR="00BF2FED" w:rsidRPr="00EC0917">
        <w:rPr>
          <w:rFonts w:ascii="Times New Roman" w:hAnsi="Times New Roman" w:cs="Times New Roman"/>
          <w:sz w:val="28"/>
          <w:szCs w:val="28"/>
        </w:rPr>
        <w:t xml:space="preserve"> агломерата. При высоком окислительном потенциале газовой фазы алюминий преимущественно остается в ферритных и силикатных фазах. Образование же герцинита в твердом растворе магнетита исследовано в работе [133, с.</w:t>
      </w:r>
      <w:r w:rsidR="00BF2FED" w:rsidRPr="00EC0917">
        <w:rPr>
          <w:rFonts w:ascii="Times New Roman" w:eastAsia="Arial" w:hAnsi="Times New Roman" w:cs="Times New Roman"/>
          <w:kern w:val="2"/>
          <w:sz w:val="28"/>
          <w:szCs w:val="28"/>
        </w:rPr>
        <w:t xml:space="preserve"> 161-166</w:t>
      </w:r>
      <w:r w:rsidR="00BF2FED" w:rsidRPr="00EC0917">
        <w:rPr>
          <w:rFonts w:ascii="Times New Roman" w:hAnsi="Times New Roman" w:cs="Times New Roman"/>
          <w:sz w:val="28"/>
          <w:szCs w:val="28"/>
        </w:rPr>
        <w:t>].</w:t>
      </w:r>
    </w:p>
    <w:p w:rsidR="002460C3" w:rsidRPr="00EC0917" w:rsidRDefault="002460C3" w:rsidP="002460C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Оксид магния (поступающий из доломита) в </w:t>
      </w:r>
      <w:r w:rsidRPr="00EC0917">
        <w:rPr>
          <w:rFonts w:ascii="Times New Roman" w:hAnsi="Times New Roman" w:cs="Times New Roman"/>
          <w:sz w:val="28"/>
          <w:szCs w:val="28"/>
          <w:lang w:val="kk-KZ"/>
        </w:rPr>
        <w:t xml:space="preserve">гранулах и </w:t>
      </w:r>
      <w:r w:rsidRPr="00EC0917">
        <w:rPr>
          <w:rFonts w:ascii="Times New Roman" w:hAnsi="Times New Roman" w:cs="Times New Roman"/>
          <w:sz w:val="28"/>
          <w:szCs w:val="28"/>
        </w:rPr>
        <w:t>окатыша</w:t>
      </w:r>
      <w:r w:rsidRPr="00EC0917">
        <w:rPr>
          <w:rFonts w:ascii="Times New Roman" w:hAnsi="Times New Roman" w:cs="Times New Roman"/>
          <w:sz w:val="28"/>
          <w:szCs w:val="28"/>
          <w:lang w:val="kk-KZ"/>
        </w:rPr>
        <w:t>х</w:t>
      </w:r>
      <w:r w:rsidRPr="00EC0917">
        <w:rPr>
          <w:rFonts w:ascii="Times New Roman" w:hAnsi="Times New Roman" w:cs="Times New Roman"/>
          <w:sz w:val="28"/>
          <w:szCs w:val="28"/>
        </w:rPr>
        <w:t xml:space="preserve">, полученные при окислительном обжиге на стадии жидкофазного упрочнения, является источником </w:t>
      </w:r>
      <w:r w:rsidRPr="00EC0917">
        <w:rPr>
          <w:rFonts w:ascii="Times New Roman" w:hAnsi="Times New Roman" w:cs="Times New Roman"/>
          <w:sz w:val="28"/>
          <w:szCs w:val="28"/>
          <w:lang w:val="en-US"/>
        </w:rPr>
        <w:t>Fe</w:t>
      </w:r>
      <w:proofErr w:type="gramStart"/>
      <w:r w:rsidRPr="00EC0917">
        <w:rPr>
          <w:rFonts w:ascii="Times New Roman" w:hAnsi="Times New Roman" w:cs="Times New Roman"/>
          <w:sz w:val="28"/>
          <w:szCs w:val="28"/>
        </w:rPr>
        <w:t>О</w:t>
      </w:r>
      <w:proofErr w:type="gramEnd"/>
      <w:r w:rsidRPr="00EC0917">
        <w:rPr>
          <w:rFonts w:ascii="Times New Roman" w:hAnsi="Times New Roman" w:cs="Times New Roman"/>
          <w:sz w:val="28"/>
          <w:szCs w:val="28"/>
        </w:rPr>
        <w:t xml:space="preserve">. Химическая роль оксида магия в процессе </w:t>
      </w:r>
      <w:r w:rsidRPr="00EC0917">
        <w:rPr>
          <w:rFonts w:ascii="Times New Roman" w:hAnsi="Times New Roman" w:cs="Times New Roman"/>
          <w:sz w:val="28"/>
          <w:szCs w:val="28"/>
        </w:rPr>
        <w:lastRenderedPageBreak/>
        <w:t>формирования минеральных фаз окатышей определяется основностью исходного окомкованного материала. При соотношении СаО/SiO</w:t>
      </w:r>
      <w:r w:rsidRPr="00EC0917">
        <w:rPr>
          <w:rFonts w:ascii="Times New Roman" w:hAnsi="Times New Roman" w:cs="Times New Roman"/>
          <w:sz w:val="28"/>
          <w:szCs w:val="28"/>
          <w:vertAlign w:val="subscript"/>
        </w:rPr>
        <w:t xml:space="preserve">2 </w:t>
      </w:r>
      <w:r w:rsidRPr="00EC0917">
        <w:rPr>
          <w:rFonts w:ascii="Times New Roman" w:hAnsi="Times New Roman" w:cs="Times New Roman"/>
          <w:sz w:val="28"/>
          <w:szCs w:val="28"/>
        </w:rPr>
        <w:t xml:space="preserve">= 0,3 - 0,7 MgO совместно с </w:t>
      </w:r>
      <w:r w:rsidRPr="00EC0917">
        <w:rPr>
          <w:rFonts w:ascii="Times New Roman" w:hAnsi="Times New Roman" w:cs="Times New Roman"/>
          <w:sz w:val="28"/>
          <w:szCs w:val="28"/>
          <w:lang w:val="en-US"/>
        </w:rPr>
        <w:t>Fe</w:t>
      </w:r>
      <w:proofErr w:type="gramStart"/>
      <w:r w:rsidRPr="00EC0917">
        <w:rPr>
          <w:rFonts w:ascii="Times New Roman" w:hAnsi="Times New Roman" w:cs="Times New Roman"/>
          <w:sz w:val="28"/>
          <w:szCs w:val="28"/>
        </w:rPr>
        <w:t>О</w:t>
      </w:r>
      <w:proofErr w:type="gramEnd"/>
      <w:r w:rsidRPr="00EC0917">
        <w:rPr>
          <w:rFonts w:ascii="Times New Roman" w:hAnsi="Times New Roman" w:cs="Times New Roman"/>
          <w:sz w:val="28"/>
          <w:szCs w:val="28"/>
        </w:rPr>
        <w:t xml:space="preserve"> участвует в образовании силикатных соединений. При условии, что </w:t>
      </w:r>
      <w:r w:rsidRPr="00EC0917">
        <w:rPr>
          <w:rFonts w:ascii="Times New Roman" w:hAnsi="Times New Roman" w:cs="Times New Roman"/>
          <w:bCs/>
          <w:sz w:val="28"/>
          <w:szCs w:val="28"/>
        </w:rPr>
        <w:t>основность</w:t>
      </w:r>
      <w:r w:rsidRPr="00EC0917">
        <w:rPr>
          <w:rFonts w:ascii="Times New Roman" w:hAnsi="Times New Roman" w:cs="Times New Roman"/>
          <w:sz w:val="28"/>
          <w:szCs w:val="28"/>
        </w:rPr>
        <w:t xml:space="preserve"> шихты увеличивается </w:t>
      </w:r>
      <w:r w:rsidRPr="00EC0917">
        <w:rPr>
          <w:rFonts w:ascii="Times New Roman" w:hAnsi="Times New Roman" w:cs="Times New Roman"/>
          <w:bCs/>
          <w:sz w:val="28"/>
          <w:szCs w:val="28"/>
        </w:rPr>
        <w:t>свыше 0.7</w:t>
      </w:r>
      <w:r w:rsidRPr="00EC0917">
        <w:rPr>
          <w:rFonts w:ascii="Times New Roman" w:hAnsi="Times New Roman" w:cs="Times New Roman"/>
          <w:sz w:val="28"/>
          <w:szCs w:val="28"/>
        </w:rPr>
        <w:t>, наблюдается изменение поведения оксида магния (</w:t>
      </w:r>
      <w:r w:rsidRPr="00EC0917">
        <w:rPr>
          <w:rStyle w:val="mord"/>
          <w:rFonts w:ascii="Times New Roman" w:hAnsi="Times New Roman" w:cs="Times New Roman"/>
          <w:sz w:val="28"/>
          <w:szCs w:val="28"/>
        </w:rPr>
        <w:t>MgO</w:t>
      </w:r>
      <w:r w:rsidRPr="00EC0917">
        <w:rPr>
          <w:rFonts w:ascii="Times New Roman" w:hAnsi="Times New Roman" w:cs="Times New Roman"/>
          <w:sz w:val="28"/>
          <w:szCs w:val="28"/>
        </w:rPr>
        <w:t xml:space="preserve">). </w:t>
      </w:r>
      <w:r w:rsidRPr="00EC0917">
        <w:rPr>
          <w:rStyle w:val="mord"/>
          <w:rFonts w:ascii="Times New Roman" w:hAnsi="Times New Roman" w:cs="Times New Roman"/>
          <w:sz w:val="28"/>
          <w:szCs w:val="28"/>
        </w:rPr>
        <w:t>MgO</w:t>
      </w:r>
      <w:r w:rsidRPr="00EC0917">
        <w:rPr>
          <w:rFonts w:ascii="Times New Roman" w:hAnsi="Times New Roman" w:cs="Times New Roman"/>
          <w:sz w:val="28"/>
          <w:szCs w:val="28"/>
        </w:rPr>
        <w:t xml:space="preserve"> начинает </w:t>
      </w:r>
      <w:r w:rsidRPr="00EC0917">
        <w:rPr>
          <w:rFonts w:ascii="Times New Roman" w:hAnsi="Times New Roman" w:cs="Times New Roman"/>
          <w:bCs/>
          <w:sz w:val="28"/>
          <w:szCs w:val="28"/>
        </w:rPr>
        <w:t>включаться в состав магнетитового твердого раствора</w:t>
      </w:r>
      <w:r w:rsidRPr="00EC0917">
        <w:rPr>
          <w:rFonts w:ascii="Times New Roman" w:hAnsi="Times New Roman" w:cs="Times New Roman"/>
          <w:sz w:val="28"/>
          <w:szCs w:val="28"/>
        </w:rPr>
        <w:t xml:space="preserve"> (</w:t>
      </w:r>
      <w:r w:rsidRPr="00EC0917">
        <w:rPr>
          <w:rStyle w:val="mord"/>
          <w:rFonts w:ascii="Times New Roman" w:hAnsi="Times New Roman" w:cs="Times New Roman"/>
          <w:sz w:val="28"/>
          <w:szCs w:val="28"/>
        </w:rPr>
        <w:t>Fe</w:t>
      </w:r>
      <w:r w:rsidRPr="00EC0917">
        <w:rPr>
          <w:rStyle w:val="mpunct"/>
          <w:rFonts w:ascii="Times New Roman" w:hAnsi="Times New Roman" w:cs="Times New Roman"/>
          <w:sz w:val="28"/>
          <w:szCs w:val="28"/>
        </w:rPr>
        <w:t>,</w:t>
      </w:r>
      <w:r w:rsidRPr="00EC0917">
        <w:rPr>
          <w:rStyle w:val="mord"/>
          <w:rFonts w:ascii="Times New Roman" w:hAnsi="Times New Roman" w:cs="Times New Roman"/>
          <w:sz w:val="28"/>
          <w:szCs w:val="28"/>
        </w:rPr>
        <w:t>Mg</w:t>
      </w:r>
      <w:r w:rsidRPr="00EC0917">
        <w:rPr>
          <w:rStyle w:val="mclose"/>
          <w:rFonts w:ascii="Times New Roman" w:hAnsi="Times New Roman" w:cs="Times New Roman"/>
          <w:sz w:val="28"/>
          <w:szCs w:val="28"/>
        </w:rPr>
        <w:t>)</w:t>
      </w:r>
      <w:r w:rsidRPr="00EC0917">
        <w:rPr>
          <w:rFonts w:ascii="Times New Roman" w:hAnsi="Times New Roman" w:cs="Times New Roman"/>
          <w:sz w:val="28"/>
          <w:szCs w:val="28"/>
        </w:rPr>
        <w:t xml:space="preserve"> 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Style w:val="vlist-s"/>
          <w:rFonts w:ascii="Times New Roman" w:hAnsi="Times New Roman" w:cs="Times New Roman"/>
          <w:sz w:val="28"/>
          <w:szCs w:val="28"/>
        </w:rPr>
        <w:t>​</w:t>
      </w:r>
      <w:r w:rsidRPr="00EC0917">
        <w:rPr>
          <w:rFonts w:ascii="Times New Roman" w:hAnsi="Times New Roman" w:cs="Times New Roman"/>
          <w:sz w:val="28"/>
          <w:szCs w:val="28"/>
        </w:rPr>
        <w:t>. Этот твердый раствор формируется непосредственно в зоне контакта между гематитом и магнийсодержащим силикатным расплавом. Присутствие оксида магния способствует частичной диссоциации соединений трехвалентного железа, что оказывает влияние на характер фазовых превращений. Таким образом, совместное присутствие оксида магния и железа определяет направление минералообразовательных процессов в структуре окатышей.</w:t>
      </w:r>
    </w:p>
    <w:p w:rsidR="00BF2FED" w:rsidRPr="00EC0917" w:rsidRDefault="00BF2FED" w:rsidP="004703D7">
      <w:pPr>
        <w:spacing w:after="0" w:line="240" w:lineRule="auto"/>
        <w:jc w:val="both"/>
        <w:rPr>
          <w:rFonts w:ascii="Times New Roman" w:hAnsi="Times New Roman" w:cs="Times New Roman"/>
          <w:sz w:val="28"/>
          <w:szCs w:val="28"/>
        </w:rPr>
      </w:pPr>
    </w:p>
    <w:p w:rsidR="00BF2FED" w:rsidRPr="00EC0917" w:rsidRDefault="00BF2FED" w:rsidP="00E21669">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4825049" cy="3960000"/>
            <wp:effectExtent l="19050" t="0" r="0" b="0"/>
            <wp:docPr id="30" name="Рисунок 1" descr="D:\Documents\Zhunusov.a\Downloads\WhatsApp Image 2025-04-30 at 11.2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5-04-30 at 11.28.31.jpeg"/>
                    <pic:cNvPicPr>
                      <a:picLocks noChangeAspect="1" noChangeArrowheads="1"/>
                    </pic:cNvPicPr>
                  </pic:nvPicPr>
                  <pic:blipFill>
                    <a:blip r:embed="rId55" cstate="print"/>
                    <a:srcRect l="8504" t="12575" r="7357" b="18114"/>
                    <a:stretch>
                      <a:fillRect/>
                    </a:stretch>
                  </pic:blipFill>
                  <pic:spPr bwMode="auto">
                    <a:xfrm>
                      <a:off x="0" y="0"/>
                      <a:ext cx="4825049" cy="3960000"/>
                    </a:xfrm>
                    <a:prstGeom prst="rect">
                      <a:avLst/>
                    </a:prstGeom>
                    <a:noFill/>
                    <a:ln w="9525">
                      <a:noFill/>
                      <a:miter lim="800000"/>
                      <a:headEnd/>
                      <a:tailEnd/>
                    </a:ln>
                  </pic:spPr>
                </pic:pic>
              </a:graphicData>
            </a:graphic>
          </wp:inline>
        </w:drawing>
      </w:r>
    </w:p>
    <w:p w:rsidR="00BF2FED" w:rsidRPr="00EC0917" w:rsidRDefault="00BF2FED" w:rsidP="00792A72">
      <w:pPr>
        <w:spacing w:after="0" w:line="240" w:lineRule="auto"/>
        <w:ind w:firstLine="567"/>
        <w:rPr>
          <w:rFonts w:ascii="Times New Roman" w:hAnsi="Times New Roman" w:cs="Times New Roman"/>
          <w:sz w:val="28"/>
          <w:szCs w:val="28"/>
        </w:rPr>
      </w:pPr>
    </w:p>
    <w:p w:rsidR="00BF2FED" w:rsidRPr="00EC0917" w:rsidRDefault="00BF2FED" w:rsidP="00BE092C">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3.17 – Разрез системы Са</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FeSiO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[133, с.140-141]</w:t>
      </w:r>
    </w:p>
    <w:p w:rsidR="00D851E1" w:rsidRPr="00EC0917" w:rsidRDefault="00D851E1" w:rsidP="00792A72">
      <w:pPr>
        <w:spacing w:after="0" w:line="240" w:lineRule="auto"/>
        <w:ind w:firstLine="567"/>
        <w:jc w:val="center"/>
        <w:rPr>
          <w:rFonts w:ascii="Times New Roman" w:hAnsi="Times New Roman" w:cs="Times New Roman"/>
          <w:sz w:val="28"/>
          <w:szCs w:val="28"/>
        </w:rPr>
      </w:pPr>
    </w:p>
    <w:p w:rsidR="005920E0" w:rsidRPr="00EC0917" w:rsidRDefault="00BA438D" w:rsidP="005920E0">
      <w:pPr>
        <w:spacing w:after="0" w:line="240" w:lineRule="auto"/>
        <w:ind w:firstLine="709"/>
        <w:jc w:val="both"/>
      </w:pPr>
      <w:r w:rsidRPr="00EC0917">
        <w:rPr>
          <w:rFonts w:ascii="Times New Roman" w:hAnsi="Times New Roman" w:cs="Times New Roman"/>
          <w:sz w:val="28"/>
          <w:szCs w:val="28"/>
        </w:rPr>
        <w:t>Поскольку MgO приводит к диссоциации трехвалентного железа только в расплаве, а в расплаве окатышей растворяется небольшое количество же</w:t>
      </w:r>
      <w:r w:rsidR="00E52CFB" w:rsidRPr="00EC0917">
        <w:rPr>
          <w:rFonts w:ascii="Times New Roman" w:hAnsi="Times New Roman" w:cs="Times New Roman"/>
          <w:sz w:val="28"/>
          <w:szCs w:val="28"/>
        </w:rPr>
        <w:t>леза по сравнению с агломератом. В</w:t>
      </w:r>
      <w:r w:rsidRPr="00EC0917">
        <w:rPr>
          <w:rFonts w:ascii="Times New Roman" w:hAnsi="Times New Roman" w:cs="Times New Roman"/>
          <w:sz w:val="28"/>
          <w:szCs w:val="28"/>
        </w:rPr>
        <w:t xml:space="preserve">новь образующегося FeO недостаточно для изменения минерального состава окатышей </w:t>
      </w:r>
      <w:r w:rsidR="009012CE" w:rsidRPr="00EC0917">
        <w:rPr>
          <w:rFonts w:ascii="Times New Roman" w:hAnsi="Times New Roman" w:cs="Times New Roman"/>
          <w:sz w:val="28"/>
          <w:szCs w:val="28"/>
        </w:rPr>
        <w:t xml:space="preserve">при основности </w:t>
      </w:r>
      <w:r w:rsidRPr="00EC0917">
        <w:rPr>
          <w:rFonts w:ascii="Times New Roman" w:hAnsi="Times New Roman" w:cs="Times New Roman"/>
          <w:sz w:val="28"/>
          <w:szCs w:val="28"/>
        </w:rPr>
        <w:t>выше 0,7.</w:t>
      </w:r>
      <w:r w:rsidR="00E52CFB" w:rsidRPr="00EC0917">
        <w:rPr>
          <w:rFonts w:ascii="Times New Roman" w:hAnsi="Times New Roman" w:cs="Times New Roman"/>
          <w:sz w:val="28"/>
          <w:szCs w:val="28"/>
        </w:rPr>
        <w:t xml:space="preserve"> Тогда как</w:t>
      </w:r>
      <w:r w:rsidR="006921AF" w:rsidRPr="00EC0917">
        <w:rPr>
          <w:rFonts w:ascii="Times New Roman" w:hAnsi="Times New Roman" w:cs="Times New Roman"/>
          <w:sz w:val="28"/>
          <w:szCs w:val="28"/>
        </w:rPr>
        <w:t>, при образовании</w:t>
      </w:r>
      <w:r w:rsidRPr="00EC0917">
        <w:rPr>
          <w:rFonts w:ascii="Times New Roman" w:hAnsi="Times New Roman" w:cs="Times New Roman"/>
          <w:sz w:val="28"/>
          <w:szCs w:val="28"/>
        </w:rPr>
        <w:t xml:space="preserve"> твердого раствора магнетита расходуется все двухвалентное железо и магний.</w:t>
      </w:r>
      <w:r w:rsidR="005920E0" w:rsidRPr="00EC0917">
        <w:rPr>
          <w:rFonts w:ascii="Times New Roman" w:hAnsi="Times New Roman" w:cs="Times New Roman"/>
          <w:sz w:val="28"/>
          <w:szCs w:val="28"/>
        </w:rPr>
        <w:t xml:space="preserve"> Во время агломерационного процесса</w:t>
      </w:r>
      <w:r w:rsidR="003E02CC" w:rsidRPr="00EC0917">
        <w:rPr>
          <w:rFonts w:ascii="Times New Roman" w:hAnsi="Times New Roman" w:cs="Times New Roman"/>
          <w:color w:val="FF0000"/>
          <w:sz w:val="28"/>
          <w:szCs w:val="28"/>
        </w:rPr>
        <w:t xml:space="preserve"> </w:t>
      </w:r>
      <w:r w:rsidR="005920E0" w:rsidRPr="00EC0917">
        <w:rPr>
          <w:rFonts w:ascii="Times New Roman" w:hAnsi="Times New Roman" w:cs="Times New Roman"/>
          <w:sz w:val="28"/>
          <w:szCs w:val="28"/>
        </w:rPr>
        <w:t xml:space="preserve">характер распределения оксида магния определяется соотношением Fe²⁺/Fe³⁺ в расплаве, которое, в свою очередь, зависит от окислительно-восстановительных условий газовой фазы. При повышенном содержании  </w:t>
      </w:r>
      <w:r w:rsidR="005920E0" w:rsidRPr="00EC0917">
        <w:rPr>
          <w:rFonts w:ascii="Times New Roman" w:hAnsi="Times New Roman" w:cs="Times New Roman"/>
          <w:sz w:val="28"/>
          <w:szCs w:val="28"/>
          <w:lang w:val="en-US"/>
        </w:rPr>
        <w:t>Fe</w:t>
      </w:r>
      <w:proofErr w:type="gramStart"/>
      <w:r w:rsidR="005920E0" w:rsidRPr="00EC0917">
        <w:rPr>
          <w:rFonts w:ascii="Times New Roman" w:hAnsi="Times New Roman" w:cs="Times New Roman"/>
          <w:sz w:val="28"/>
          <w:szCs w:val="28"/>
        </w:rPr>
        <w:t>О</w:t>
      </w:r>
      <w:proofErr w:type="gramEnd"/>
      <w:r w:rsidR="005920E0" w:rsidRPr="00EC0917">
        <w:rPr>
          <w:rFonts w:ascii="Times New Roman" w:hAnsi="Times New Roman" w:cs="Times New Roman"/>
          <w:sz w:val="28"/>
          <w:szCs w:val="28"/>
        </w:rPr>
        <w:t xml:space="preserve"> оксид магния </w:t>
      </w:r>
      <w:r w:rsidR="005920E0" w:rsidRPr="00EC0917">
        <w:rPr>
          <w:rFonts w:ascii="Times New Roman" w:hAnsi="Times New Roman" w:cs="Times New Roman"/>
          <w:sz w:val="28"/>
          <w:szCs w:val="28"/>
        </w:rPr>
        <w:lastRenderedPageBreak/>
        <w:t xml:space="preserve">преимущественно входит в структуру магнетитовой фазы, увеличивая его долю в кристаллической решетке. В более окислительных условиях </w:t>
      </w:r>
      <w:r w:rsidR="005920E0" w:rsidRPr="00EC0917">
        <w:rPr>
          <w:rFonts w:ascii="Times New Roman" w:hAnsi="Times New Roman" w:cs="Times New Roman"/>
          <w:sz w:val="28"/>
          <w:szCs w:val="28"/>
          <w:lang w:val="en-US"/>
        </w:rPr>
        <w:t>Mg</w:t>
      </w:r>
      <w:r w:rsidR="005920E0" w:rsidRPr="00EC0917">
        <w:rPr>
          <w:rFonts w:ascii="Times New Roman" w:hAnsi="Times New Roman" w:cs="Times New Roman"/>
          <w:sz w:val="28"/>
          <w:szCs w:val="28"/>
        </w:rPr>
        <w:t>О частично связывается с силикатами, формируя соответствующие минеральные образования.</w:t>
      </w:r>
    </w:p>
    <w:p w:rsidR="002460C3" w:rsidRPr="00EC0917" w:rsidRDefault="00BF2FED" w:rsidP="002460C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Таким образом, процессы минералообразования в шихтах, упрочненными способами, как при обжиге гранул и окатышей, так и при агломерации показали, что изменение окислительного потенциала газовой фазы является действенным рычагом.  </w:t>
      </w:r>
    </w:p>
    <w:p w:rsidR="002460C3" w:rsidRPr="00EC0917" w:rsidRDefault="002460C3" w:rsidP="002460C3">
      <w:pPr>
        <w:pStyle w:val="a6"/>
        <w:spacing w:before="0" w:beforeAutospacing="0" w:after="0" w:afterAutospacing="0"/>
        <w:ind w:firstLine="567"/>
        <w:jc w:val="both"/>
        <w:rPr>
          <w:sz w:val="28"/>
          <w:szCs w:val="28"/>
        </w:rPr>
      </w:pPr>
      <w:r w:rsidRPr="00EC0917">
        <w:rPr>
          <w:sz w:val="28"/>
          <w:szCs w:val="28"/>
        </w:rPr>
        <w:t>В результате данного процесса достигается двойной положительный эффект: у</w:t>
      </w:r>
      <w:r w:rsidRPr="00EC0917">
        <w:rPr>
          <w:bCs/>
          <w:sz w:val="28"/>
          <w:szCs w:val="28"/>
        </w:rPr>
        <w:t>лучшение свойств железистого песка</w:t>
      </w:r>
      <w:r w:rsidRPr="00EC0917">
        <w:rPr>
          <w:sz w:val="28"/>
          <w:szCs w:val="28"/>
        </w:rPr>
        <w:t xml:space="preserve"> – отхода глиноземного производства; с</w:t>
      </w:r>
      <w:r w:rsidRPr="00EC0917">
        <w:rPr>
          <w:bCs/>
          <w:sz w:val="28"/>
          <w:szCs w:val="28"/>
        </w:rPr>
        <w:t>оздание новых видов железорудного сырья</w:t>
      </w:r>
      <w:r w:rsidRPr="00EC0917">
        <w:rPr>
          <w:sz w:val="28"/>
          <w:szCs w:val="28"/>
        </w:rPr>
        <w:t>, пригодного для металлургии. К таким новым видам сырья относятся гранулы, окатыши и агломерат. Все они могут быть успешно использованы в качестве шихты при выплавке чугуна и ферросилиция [162].</w:t>
      </w:r>
    </w:p>
    <w:p w:rsidR="00BF2FED" w:rsidRPr="00EC0917" w:rsidRDefault="00BF2FED" w:rsidP="002460C3">
      <w:pPr>
        <w:spacing w:after="0" w:line="240" w:lineRule="auto"/>
        <w:jc w:val="both"/>
        <w:rPr>
          <w:rStyle w:val="y2iqfc"/>
          <w:rFonts w:ascii="Times New Roman" w:hAnsi="Times New Roman" w:cs="Times New Roman"/>
          <w:color w:val="202124"/>
          <w:sz w:val="28"/>
          <w:szCs w:val="28"/>
        </w:rPr>
      </w:pPr>
    </w:p>
    <w:p w:rsidR="00BF2FED" w:rsidRPr="00EC0917" w:rsidRDefault="0042765D" w:rsidP="00F12C6C">
      <w:pPr>
        <w:pStyle w:val="a3"/>
        <w:numPr>
          <w:ilvl w:val="1"/>
          <w:numId w:val="5"/>
        </w:numPr>
        <w:spacing w:after="0" w:line="240" w:lineRule="auto"/>
        <w:ind w:left="0" w:firstLine="567"/>
        <w:jc w:val="both"/>
        <w:rPr>
          <w:rStyle w:val="y2iqfc"/>
          <w:rFonts w:ascii="Times New Roman" w:hAnsi="Times New Roman" w:cs="Times New Roman"/>
          <w:b/>
          <w:color w:val="202124"/>
          <w:sz w:val="28"/>
          <w:szCs w:val="28"/>
        </w:rPr>
      </w:pPr>
      <w:r w:rsidRPr="00EC0917">
        <w:rPr>
          <w:rStyle w:val="y2iqfc"/>
          <w:rFonts w:ascii="Times New Roman" w:hAnsi="Times New Roman" w:cs="Times New Roman"/>
          <w:b/>
          <w:color w:val="202124"/>
          <w:sz w:val="28"/>
          <w:szCs w:val="28"/>
        </w:rPr>
        <w:t xml:space="preserve"> </w:t>
      </w:r>
      <w:r w:rsidR="00BF2FED" w:rsidRPr="00EC0917">
        <w:rPr>
          <w:rStyle w:val="y2iqfc"/>
          <w:rFonts w:ascii="Times New Roman" w:hAnsi="Times New Roman" w:cs="Times New Roman"/>
          <w:b/>
          <w:color w:val="202124"/>
          <w:sz w:val="28"/>
          <w:szCs w:val="28"/>
        </w:rPr>
        <w:t>Выводы</w:t>
      </w:r>
    </w:p>
    <w:p w:rsidR="00BF2FED" w:rsidRPr="00EC0917" w:rsidRDefault="00BE092C" w:rsidP="00BE092C">
      <w:pPr>
        <w:spacing w:after="0" w:line="240" w:lineRule="auto"/>
        <w:ind w:firstLine="708"/>
        <w:jc w:val="both"/>
        <w:rPr>
          <w:rFonts w:ascii="Times New Roman" w:hAnsi="Times New Roman" w:cs="Times New Roman"/>
          <w:sz w:val="28"/>
          <w:szCs w:val="28"/>
          <w:lang w:val="kk-KZ"/>
        </w:rPr>
      </w:pPr>
      <w:r w:rsidRPr="00EC0917">
        <w:rPr>
          <w:rFonts w:ascii="Times New Roman" w:hAnsi="Times New Roman" w:cs="Times New Roman"/>
          <w:sz w:val="28"/>
          <w:szCs w:val="28"/>
          <w:lang w:val="kk-KZ"/>
        </w:rPr>
        <w:t xml:space="preserve">1. </w:t>
      </w:r>
      <w:r w:rsidR="00BF2FED" w:rsidRPr="00EC0917">
        <w:rPr>
          <w:rFonts w:ascii="Times New Roman" w:hAnsi="Times New Roman" w:cs="Times New Roman"/>
          <w:sz w:val="28"/>
          <w:szCs w:val="28"/>
          <w:lang w:val="kk-KZ"/>
        </w:rPr>
        <w:t>Проведенные исследования процесса агломерации железистых песков глиноземного производства показали, что оптимальными параметрами следует считать использование 10 % топлива при высоте спекаемого слоя 400 мм и введении в состав агломерационной смеси 20 % возврата. Именно при этих условиях были достигнуты наилучшие технологические показатели. Дополнительное использование аспирационной пыли способствует улучшению комкуемости аглошихты. Это ос</w:t>
      </w:r>
      <w:r w:rsidR="00386129" w:rsidRPr="00EC0917">
        <w:rPr>
          <w:rFonts w:ascii="Times New Roman" w:hAnsi="Times New Roman" w:cs="Times New Roman"/>
          <w:sz w:val="28"/>
          <w:szCs w:val="28"/>
          <w:lang w:val="kk-KZ"/>
        </w:rPr>
        <w:t>обенно важно, так как железистые</w:t>
      </w:r>
      <w:r w:rsidR="00BF2FED" w:rsidRPr="00EC0917">
        <w:rPr>
          <w:rFonts w:ascii="Times New Roman" w:hAnsi="Times New Roman" w:cs="Times New Roman"/>
          <w:sz w:val="28"/>
          <w:szCs w:val="28"/>
          <w:lang w:val="kk-KZ"/>
        </w:rPr>
        <w:t xml:space="preserve"> пески практически не содержат глинистых связующих. Введение аспирационной пыли повышает способность шихты к окомкованию, обеспечивая формирование прочной и равномерно окомкованной агломерационной шихты;</w:t>
      </w:r>
    </w:p>
    <w:p w:rsidR="00BF2FED" w:rsidRPr="00EC0917" w:rsidRDefault="00BE092C" w:rsidP="00BE092C">
      <w:pPr>
        <w:spacing w:after="0" w:line="240" w:lineRule="auto"/>
        <w:ind w:firstLine="708"/>
        <w:jc w:val="both"/>
        <w:rPr>
          <w:rFonts w:ascii="Times New Roman" w:hAnsi="Times New Roman" w:cs="Times New Roman"/>
          <w:sz w:val="28"/>
          <w:szCs w:val="28"/>
          <w:lang w:val="kk-KZ"/>
        </w:rPr>
      </w:pPr>
      <w:r w:rsidRPr="00EC0917">
        <w:rPr>
          <w:rFonts w:ascii="Times New Roman" w:hAnsi="Times New Roman" w:cs="Times New Roman"/>
          <w:sz w:val="28"/>
          <w:szCs w:val="28"/>
          <w:lang w:val="kk-KZ"/>
        </w:rPr>
        <w:t xml:space="preserve">2. </w:t>
      </w:r>
      <w:r w:rsidR="00BF2FED" w:rsidRPr="00EC0917">
        <w:rPr>
          <w:rFonts w:ascii="Times New Roman" w:hAnsi="Times New Roman" w:cs="Times New Roman"/>
          <w:sz w:val="28"/>
          <w:szCs w:val="28"/>
          <w:lang w:val="kk-KZ"/>
        </w:rPr>
        <w:t xml:space="preserve">Использование </w:t>
      </w:r>
      <w:r w:rsidR="00BF2FED" w:rsidRPr="00EC0917">
        <w:rPr>
          <w:rFonts w:ascii="Times New Roman" w:hAnsi="Times New Roman" w:cs="Times New Roman"/>
          <w:sz w:val="28"/>
          <w:szCs w:val="28"/>
        </w:rPr>
        <w:t>графитизированных отходов анодного производства вполне пригодны к использованию в качестве агломерационного топлива и практически не отличаются от традиционного топлива (отсева кокса</w:t>
      </w:r>
      <w:r w:rsidR="00386129" w:rsidRPr="00EC0917">
        <w:rPr>
          <w:rFonts w:ascii="Times New Roman" w:hAnsi="Times New Roman" w:cs="Times New Roman"/>
          <w:sz w:val="28"/>
          <w:szCs w:val="28"/>
        </w:rPr>
        <w:t>) по технологическим параметрам</w:t>
      </w:r>
      <w:r w:rsidR="00BF2FED" w:rsidRPr="00EC0917">
        <w:rPr>
          <w:rFonts w:ascii="Times New Roman" w:hAnsi="Times New Roman" w:cs="Times New Roman"/>
          <w:sz w:val="28"/>
          <w:szCs w:val="28"/>
        </w:rPr>
        <w:t>;</w:t>
      </w:r>
    </w:p>
    <w:p w:rsidR="00BF2FED" w:rsidRPr="00EC0917" w:rsidRDefault="00BE092C" w:rsidP="00BE092C">
      <w:pPr>
        <w:spacing w:after="0" w:line="240" w:lineRule="auto"/>
        <w:ind w:firstLine="708"/>
        <w:jc w:val="both"/>
        <w:rPr>
          <w:rStyle w:val="y2iqfc"/>
          <w:rFonts w:ascii="Times New Roman" w:hAnsi="Times New Roman" w:cs="Times New Roman"/>
          <w:color w:val="202124"/>
          <w:sz w:val="28"/>
          <w:szCs w:val="28"/>
        </w:rPr>
      </w:pPr>
      <w:r w:rsidRPr="00EC0917">
        <w:rPr>
          <w:rStyle w:val="y2iqfc"/>
          <w:rFonts w:ascii="Times New Roman" w:hAnsi="Times New Roman" w:cs="Times New Roman"/>
          <w:color w:val="000000" w:themeColor="text1"/>
          <w:sz w:val="28"/>
          <w:szCs w:val="28"/>
          <w:lang w:val="kk-KZ"/>
        </w:rPr>
        <w:t xml:space="preserve">3. </w:t>
      </w:r>
      <w:r w:rsidR="003E02CC" w:rsidRPr="00EC0917">
        <w:rPr>
          <w:rStyle w:val="y2iqfc"/>
          <w:rFonts w:ascii="Times New Roman" w:hAnsi="Times New Roman" w:cs="Times New Roman"/>
          <w:color w:val="000000" w:themeColor="text1"/>
          <w:sz w:val="28"/>
          <w:szCs w:val="28"/>
          <w:lang w:val="kk-KZ"/>
        </w:rPr>
        <w:t xml:space="preserve">Использование доломита в качестве флюса изменяет ход процесса агломерации: количество жидкой фазы при высоких температурах уменьшается, и ее образование происходит медленнее. </w:t>
      </w:r>
      <w:r w:rsidR="00BF2FED" w:rsidRPr="00EC0917">
        <w:rPr>
          <w:rStyle w:val="y2iqfc"/>
          <w:rFonts w:ascii="Times New Roman" w:hAnsi="Times New Roman" w:cs="Times New Roman"/>
          <w:color w:val="202124"/>
          <w:sz w:val="28"/>
          <w:szCs w:val="28"/>
        </w:rPr>
        <w:t xml:space="preserve">Это предотвращает чрезмерное уплотнение агломерата и сохраняет его пористую структуру, улучшая газопроницаемость слоя. Одновременно </w:t>
      </w:r>
      <w:proofErr w:type="gramStart"/>
      <w:r w:rsidR="00BF2FED" w:rsidRPr="00EC0917">
        <w:rPr>
          <w:rStyle w:val="y2iqfc"/>
          <w:rFonts w:ascii="Times New Roman" w:hAnsi="Times New Roman" w:cs="Times New Roman"/>
          <w:color w:val="202124"/>
          <w:sz w:val="28"/>
          <w:szCs w:val="28"/>
        </w:rPr>
        <w:t xml:space="preserve">оксид </w:t>
      </w:r>
      <w:r w:rsidR="00962004" w:rsidRPr="00EC0917">
        <w:rPr>
          <w:rStyle w:val="y2iqfc"/>
          <w:rFonts w:ascii="Times New Roman" w:hAnsi="Times New Roman" w:cs="Times New Roman"/>
          <w:color w:val="202124"/>
          <w:sz w:val="28"/>
          <w:szCs w:val="28"/>
        </w:rPr>
        <w:t>магния,</w:t>
      </w:r>
      <w:r w:rsidR="00BF2FED" w:rsidRPr="00EC0917">
        <w:rPr>
          <w:rStyle w:val="y2iqfc"/>
          <w:rFonts w:ascii="Times New Roman" w:hAnsi="Times New Roman" w:cs="Times New Roman"/>
          <w:color w:val="202124"/>
          <w:sz w:val="28"/>
          <w:szCs w:val="28"/>
        </w:rPr>
        <w:t xml:space="preserve"> поступающий из </w:t>
      </w:r>
      <w:r w:rsidR="002934D9" w:rsidRPr="00EC0917">
        <w:rPr>
          <w:rStyle w:val="y2iqfc"/>
          <w:rFonts w:ascii="Times New Roman" w:hAnsi="Times New Roman" w:cs="Times New Roman"/>
          <w:color w:val="202124"/>
          <w:sz w:val="28"/>
          <w:szCs w:val="28"/>
        </w:rPr>
        <w:t xml:space="preserve">отсева </w:t>
      </w:r>
      <w:r w:rsidR="00BF2FED" w:rsidRPr="00EC0917">
        <w:rPr>
          <w:rStyle w:val="y2iqfc"/>
          <w:rFonts w:ascii="Times New Roman" w:hAnsi="Times New Roman" w:cs="Times New Roman"/>
          <w:color w:val="202124"/>
          <w:sz w:val="28"/>
          <w:szCs w:val="28"/>
        </w:rPr>
        <w:t>доломита способствует</w:t>
      </w:r>
      <w:proofErr w:type="gramEnd"/>
      <w:r w:rsidR="00BF2FED" w:rsidRPr="00EC0917">
        <w:rPr>
          <w:rStyle w:val="y2iqfc"/>
          <w:rFonts w:ascii="Times New Roman" w:hAnsi="Times New Roman" w:cs="Times New Roman"/>
          <w:color w:val="202124"/>
          <w:sz w:val="28"/>
          <w:szCs w:val="28"/>
        </w:rPr>
        <w:t xml:space="preserve"> формированию прочной минеральной матрицы, повышая механическую прочность агломерата (но только до 3,0 %) и уменьшая истираемость. Исследования показали, что для получения  офлюсованного агломерата из железистых песков оптимальным количеством доломита в аглошихте  является 3,0 %. При недостаточном количестве магния его положительное влияние слабо выражено, а при избытке (свыше 3,0 %) температура плавления шлака повышается чрезмерно, что ухудшает условия спекания и снижает технологические показ</w:t>
      </w:r>
      <w:r w:rsidR="00386129" w:rsidRPr="00EC0917">
        <w:rPr>
          <w:rStyle w:val="y2iqfc"/>
          <w:rFonts w:ascii="Times New Roman" w:hAnsi="Times New Roman" w:cs="Times New Roman"/>
          <w:color w:val="202124"/>
          <w:sz w:val="28"/>
          <w:szCs w:val="28"/>
        </w:rPr>
        <w:t>атели агломерационной установки.</w:t>
      </w:r>
    </w:p>
    <w:p w:rsidR="00BF2FED" w:rsidRPr="00EC0917" w:rsidRDefault="00BF2FED" w:rsidP="00BE092C">
      <w:pPr>
        <w:spacing w:after="0" w:line="240" w:lineRule="auto"/>
        <w:ind w:firstLine="567"/>
        <w:jc w:val="both"/>
        <w:rPr>
          <w:rFonts w:ascii="Times New Roman" w:hAnsi="Times New Roman" w:cs="Times New Roman"/>
          <w:sz w:val="28"/>
          <w:szCs w:val="28"/>
        </w:rPr>
      </w:pPr>
    </w:p>
    <w:p w:rsidR="00005556" w:rsidRPr="00EC0917" w:rsidRDefault="00005556" w:rsidP="00FD6576">
      <w:pPr>
        <w:pStyle w:val="a3"/>
        <w:spacing w:after="0" w:line="240" w:lineRule="auto"/>
        <w:ind w:left="0" w:firstLine="709"/>
        <w:jc w:val="both"/>
        <w:rPr>
          <w:rFonts w:ascii="Times New Roman" w:hAnsi="Times New Roman" w:cs="Times New Roman"/>
          <w:b/>
          <w:sz w:val="28"/>
          <w:szCs w:val="28"/>
        </w:rPr>
        <w:sectPr w:rsidR="00005556" w:rsidRPr="00EC0917" w:rsidSect="00945878">
          <w:pgSz w:w="11906" w:h="16838"/>
          <w:pgMar w:top="1134" w:right="567" w:bottom="1134" w:left="1701" w:header="709" w:footer="709" w:gutter="0"/>
          <w:cols w:space="708"/>
          <w:docGrid w:linePitch="360"/>
        </w:sectPr>
      </w:pPr>
    </w:p>
    <w:p w:rsidR="00005556" w:rsidRPr="00EC0917" w:rsidRDefault="00005556" w:rsidP="00BE092C">
      <w:pPr>
        <w:pStyle w:val="a3"/>
        <w:spacing w:after="0" w:line="240" w:lineRule="auto"/>
        <w:ind w:left="0" w:firstLine="709"/>
        <w:jc w:val="both"/>
        <w:rPr>
          <w:rFonts w:ascii="Times New Roman" w:hAnsi="Times New Roman" w:cs="Times New Roman"/>
          <w:b/>
          <w:caps/>
          <w:sz w:val="28"/>
          <w:szCs w:val="28"/>
        </w:rPr>
      </w:pPr>
      <w:r w:rsidRPr="00EC0917">
        <w:rPr>
          <w:rFonts w:ascii="Times New Roman" w:hAnsi="Times New Roman" w:cs="Times New Roman"/>
          <w:b/>
          <w:caps/>
          <w:sz w:val="28"/>
          <w:szCs w:val="28"/>
        </w:rPr>
        <w:lastRenderedPageBreak/>
        <w:t>4 Исследования физико-химических свойств железорудного агломерата</w:t>
      </w:r>
    </w:p>
    <w:p w:rsidR="00005556" w:rsidRPr="00EC0917" w:rsidRDefault="00005556" w:rsidP="00BE092C">
      <w:pPr>
        <w:spacing w:after="0" w:line="240" w:lineRule="auto"/>
        <w:ind w:firstLine="709"/>
        <w:jc w:val="both"/>
        <w:rPr>
          <w:sz w:val="28"/>
          <w:szCs w:val="28"/>
        </w:rPr>
      </w:pPr>
    </w:p>
    <w:p w:rsidR="00005556" w:rsidRPr="00EC0917" w:rsidRDefault="00005556" w:rsidP="00BE092C">
      <w:pPr>
        <w:spacing w:after="0" w:line="240" w:lineRule="auto"/>
        <w:ind w:firstLine="709"/>
        <w:jc w:val="both"/>
        <w:rPr>
          <w:rFonts w:ascii="Times New Roman" w:hAnsi="Times New Roman" w:cs="Times New Roman"/>
          <w:b/>
          <w:color w:val="000000"/>
          <w:spacing w:val="1"/>
          <w:sz w:val="28"/>
          <w:szCs w:val="28"/>
        </w:rPr>
      </w:pPr>
      <w:r w:rsidRPr="00EC0917">
        <w:rPr>
          <w:rFonts w:ascii="Times New Roman" w:hAnsi="Times New Roman" w:cs="Times New Roman"/>
          <w:b/>
          <w:color w:val="000000"/>
          <w:spacing w:val="1"/>
          <w:sz w:val="28"/>
          <w:szCs w:val="28"/>
        </w:rPr>
        <w:t>4.1 Дериватографические исследования термических превращений в железорудном агломерате</w:t>
      </w:r>
    </w:p>
    <w:p w:rsidR="0061042B" w:rsidRPr="00EC0917" w:rsidRDefault="0061042B" w:rsidP="00BE092C">
      <w:pPr>
        <w:spacing w:after="0" w:line="240" w:lineRule="auto"/>
        <w:ind w:firstLine="709"/>
        <w:jc w:val="both"/>
        <w:rPr>
          <w:rFonts w:ascii="Times New Roman" w:hAnsi="Times New Roman" w:cs="Times New Roman"/>
          <w:b/>
          <w:color w:val="000000"/>
          <w:spacing w:val="1"/>
          <w:sz w:val="28"/>
          <w:szCs w:val="28"/>
        </w:rPr>
      </w:pPr>
    </w:p>
    <w:p w:rsidR="00005556" w:rsidRPr="00EC0917" w:rsidRDefault="00005556" w:rsidP="00BE092C">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4.1.1 Методы и оборудование</w:t>
      </w:r>
    </w:p>
    <w:p w:rsidR="00236183" w:rsidRPr="00EC0917" w:rsidRDefault="00627A9E" w:rsidP="00236183">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Физико-химические свойства железных руд различных </w:t>
      </w:r>
      <w:r w:rsidR="00420325" w:rsidRPr="00EC0917">
        <w:rPr>
          <w:rFonts w:ascii="Times New Roman" w:hAnsi="Times New Roman" w:cs="Times New Roman"/>
          <w:sz w:val="28"/>
          <w:szCs w:val="28"/>
        </w:rPr>
        <w:t>месторождений, включая железосодержащие техногенные отходы</w:t>
      </w:r>
      <w:r w:rsidRPr="00EC0917">
        <w:rPr>
          <w:rFonts w:ascii="Times New Roman" w:hAnsi="Times New Roman" w:cs="Times New Roman"/>
          <w:sz w:val="28"/>
          <w:szCs w:val="28"/>
        </w:rPr>
        <w:t xml:space="preserve">, </w:t>
      </w:r>
      <w:r w:rsidR="00420325" w:rsidRPr="00EC0917">
        <w:rPr>
          <w:rFonts w:ascii="Times New Roman" w:hAnsi="Times New Roman" w:cs="Times New Roman"/>
          <w:sz w:val="28"/>
          <w:szCs w:val="28"/>
        </w:rPr>
        <w:t xml:space="preserve">отличаются </w:t>
      </w:r>
      <w:r w:rsidRPr="00EC0917">
        <w:rPr>
          <w:rFonts w:ascii="Times New Roman" w:hAnsi="Times New Roman" w:cs="Times New Roman"/>
          <w:sz w:val="28"/>
          <w:szCs w:val="28"/>
        </w:rPr>
        <w:t>значительны</w:t>
      </w:r>
      <w:r w:rsidR="00420325" w:rsidRPr="00EC0917">
        <w:rPr>
          <w:rFonts w:ascii="Times New Roman" w:hAnsi="Times New Roman" w:cs="Times New Roman"/>
          <w:sz w:val="28"/>
          <w:szCs w:val="28"/>
        </w:rPr>
        <w:t>м разнообразием. Эти различия обусловлены</w:t>
      </w:r>
      <w:r w:rsidRPr="00EC0917">
        <w:rPr>
          <w:rFonts w:ascii="Times New Roman" w:hAnsi="Times New Roman" w:cs="Times New Roman"/>
          <w:sz w:val="28"/>
          <w:szCs w:val="28"/>
        </w:rPr>
        <w:t xml:space="preserve"> содержанием железа, </w:t>
      </w:r>
      <w:r w:rsidR="00420325" w:rsidRPr="00EC0917">
        <w:rPr>
          <w:rFonts w:ascii="Times New Roman" w:hAnsi="Times New Roman" w:cs="Times New Roman"/>
          <w:sz w:val="28"/>
          <w:szCs w:val="28"/>
        </w:rPr>
        <w:t>особенностями структуры</w:t>
      </w:r>
      <w:r w:rsidRPr="00EC0917">
        <w:rPr>
          <w:rFonts w:ascii="Times New Roman" w:hAnsi="Times New Roman" w:cs="Times New Roman"/>
          <w:sz w:val="28"/>
          <w:szCs w:val="28"/>
        </w:rPr>
        <w:t xml:space="preserve">, химическим составом, </w:t>
      </w:r>
      <w:r w:rsidR="00420325" w:rsidRPr="00EC0917">
        <w:rPr>
          <w:rFonts w:ascii="Times New Roman" w:hAnsi="Times New Roman" w:cs="Times New Roman"/>
          <w:sz w:val="28"/>
          <w:szCs w:val="28"/>
        </w:rPr>
        <w:t xml:space="preserve">а также </w:t>
      </w:r>
      <w:r w:rsidRPr="00EC0917">
        <w:rPr>
          <w:rFonts w:ascii="Times New Roman" w:hAnsi="Times New Roman" w:cs="Times New Roman"/>
          <w:sz w:val="28"/>
          <w:szCs w:val="28"/>
        </w:rPr>
        <w:t xml:space="preserve">соотношением оксидов железа и степенью их окисленности. </w:t>
      </w:r>
      <w:r w:rsidR="00420325" w:rsidRPr="00EC0917">
        <w:rPr>
          <w:rFonts w:ascii="Times New Roman" w:hAnsi="Times New Roman" w:cs="Times New Roman"/>
          <w:sz w:val="28"/>
          <w:szCs w:val="28"/>
        </w:rPr>
        <w:t xml:space="preserve">Важное значение оказывает и вмещающая порода: ее минеральный состав и количество примесных компонентов напрямую определяют физико-химические свойства руды. В связи с этим для объективной оценки металлургической ценности железорудного сырья требуется комплексное изучение его характеристик. </w:t>
      </w:r>
      <w:r w:rsidR="00236183" w:rsidRPr="00EC0917">
        <w:rPr>
          <w:rFonts w:ascii="Times New Roman" w:hAnsi="Times New Roman" w:cs="Times New Roman"/>
          <w:sz w:val="28"/>
          <w:szCs w:val="28"/>
        </w:rPr>
        <w:t xml:space="preserve">Данный подход является </w:t>
      </w:r>
      <w:r w:rsidR="00236183" w:rsidRPr="00EC0917">
        <w:rPr>
          <w:rFonts w:ascii="Times New Roman" w:hAnsi="Times New Roman" w:cs="Times New Roman"/>
          <w:bCs/>
          <w:sz w:val="28"/>
          <w:szCs w:val="28"/>
        </w:rPr>
        <w:t>особенно актуальным</w:t>
      </w:r>
      <w:r w:rsidR="00236183" w:rsidRPr="00EC0917">
        <w:rPr>
          <w:rFonts w:ascii="Times New Roman" w:hAnsi="Times New Roman" w:cs="Times New Roman"/>
          <w:sz w:val="28"/>
          <w:szCs w:val="28"/>
        </w:rPr>
        <w:t xml:space="preserve"> в металлургической и горнодобывающей промышленности, поскольку он необходим для: о</w:t>
      </w:r>
      <w:r w:rsidR="00236183" w:rsidRPr="00EC0917">
        <w:rPr>
          <w:rFonts w:ascii="Times New Roman" w:hAnsi="Times New Roman" w:cs="Times New Roman"/>
          <w:bCs/>
          <w:sz w:val="28"/>
          <w:szCs w:val="28"/>
        </w:rPr>
        <w:t>своения новых месторождений</w:t>
      </w:r>
      <w:r w:rsidR="00236183" w:rsidRPr="00EC0917">
        <w:rPr>
          <w:rFonts w:ascii="Times New Roman" w:hAnsi="Times New Roman" w:cs="Times New Roman"/>
          <w:sz w:val="28"/>
          <w:szCs w:val="28"/>
        </w:rPr>
        <w:t xml:space="preserve"> и п</w:t>
      </w:r>
      <w:r w:rsidR="00236183" w:rsidRPr="00EC0917">
        <w:rPr>
          <w:rFonts w:ascii="Times New Roman" w:hAnsi="Times New Roman" w:cs="Times New Roman"/>
          <w:bCs/>
          <w:sz w:val="28"/>
          <w:szCs w:val="28"/>
        </w:rPr>
        <w:t>одбора оптимальных сочетаний руд в шихтовом составе</w:t>
      </w:r>
      <w:r w:rsidR="00236183" w:rsidRPr="00EC0917">
        <w:rPr>
          <w:rFonts w:ascii="Times New Roman" w:hAnsi="Times New Roman" w:cs="Times New Roman"/>
          <w:sz w:val="28"/>
          <w:szCs w:val="28"/>
        </w:rPr>
        <w:t xml:space="preserve">. Такой точный подбор критически важен как при производстве </w:t>
      </w:r>
      <w:r w:rsidR="00236183" w:rsidRPr="00EC0917">
        <w:rPr>
          <w:rFonts w:ascii="Times New Roman" w:hAnsi="Times New Roman" w:cs="Times New Roman"/>
          <w:bCs/>
          <w:sz w:val="28"/>
          <w:szCs w:val="28"/>
        </w:rPr>
        <w:t>агломерата</w:t>
      </w:r>
      <w:r w:rsidR="00236183" w:rsidRPr="00EC0917">
        <w:rPr>
          <w:rFonts w:ascii="Times New Roman" w:hAnsi="Times New Roman" w:cs="Times New Roman"/>
          <w:sz w:val="28"/>
          <w:szCs w:val="28"/>
        </w:rPr>
        <w:t xml:space="preserve">, так и при непосредственной </w:t>
      </w:r>
      <w:r w:rsidR="00236183" w:rsidRPr="00EC0917">
        <w:rPr>
          <w:rFonts w:ascii="Times New Roman" w:hAnsi="Times New Roman" w:cs="Times New Roman"/>
          <w:bCs/>
          <w:sz w:val="28"/>
          <w:szCs w:val="28"/>
        </w:rPr>
        <w:t>выплавке ферросилиция</w:t>
      </w:r>
      <w:r w:rsidR="00236183" w:rsidRPr="00EC0917">
        <w:rPr>
          <w:rFonts w:ascii="Times New Roman" w:hAnsi="Times New Roman" w:cs="Times New Roman"/>
          <w:sz w:val="28"/>
          <w:szCs w:val="28"/>
        </w:rPr>
        <w:t>.</w:t>
      </w:r>
    </w:p>
    <w:p w:rsidR="00024947" w:rsidRPr="00EC0917" w:rsidRDefault="00024947" w:rsidP="00420325">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В рамках диссертационной работы проведено исследование термических преобразований агломерата, полученного на основе железистых песков, образующихся как отходы в процессе  производства глинозема. Среди физико-химических методов анализа особое  значение имеет термический анализ (ТА) - методика, применяемая </w:t>
      </w:r>
      <w:r w:rsidR="006651E0" w:rsidRPr="00EC0917">
        <w:rPr>
          <w:rFonts w:ascii="Times New Roman" w:hAnsi="Times New Roman" w:cs="Times New Roman"/>
          <w:sz w:val="28"/>
          <w:szCs w:val="28"/>
        </w:rPr>
        <w:t xml:space="preserve">для изучения изменений, происходящих в веществе при постепенном нагреве  или охлаждении в контролируемом температурном режиме [163, 164, 165, 166]. Использование термического анализа дает возможность выявить факт и последовательность термических превращений, определить диапазоны температур, при которых они протекают, а также установить их эндотермический или экзотермический характер. </w:t>
      </w:r>
      <w:r w:rsidR="00236183" w:rsidRPr="00EC0917">
        <w:rPr>
          <w:rFonts w:ascii="Times New Roman" w:hAnsi="Times New Roman" w:cs="Times New Roman"/>
          <w:sz w:val="28"/>
          <w:szCs w:val="28"/>
        </w:rPr>
        <w:t xml:space="preserve">Основные методы термического анализа, применяемые для детального изучения динамики тепловых эффектов и изменения массы материалов, включают </w:t>
      </w:r>
      <w:r w:rsidR="00236183" w:rsidRPr="00EC0917">
        <w:rPr>
          <w:rFonts w:ascii="Times New Roman" w:hAnsi="Times New Roman" w:cs="Times New Roman"/>
          <w:bCs/>
          <w:sz w:val="28"/>
          <w:szCs w:val="28"/>
        </w:rPr>
        <w:t>дифференциальный термический анализ (ДТА)</w:t>
      </w:r>
      <w:r w:rsidR="00236183" w:rsidRPr="00EC0917">
        <w:rPr>
          <w:rFonts w:ascii="Times New Roman" w:hAnsi="Times New Roman" w:cs="Times New Roman"/>
          <w:sz w:val="28"/>
          <w:szCs w:val="28"/>
        </w:rPr>
        <w:t xml:space="preserve"> и </w:t>
      </w:r>
      <w:r w:rsidR="00236183" w:rsidRPr="00EC0917">
        <w:rPr>
          <w:rFonts w:ascii="Times New Roman" w:hAnsi="Times New Roman" w:cs="Times New Roman"/>
          <w:bCs/>
          <w:sz w:val="28"/>
          <w:szCs w:val="28"/>
        </w:rPr>
        <w:t>термогравиметрию (ТГ, TG)</w:t>
      </w:r>
      <w:r w:rsidR="00236183" w:rsidRPr="00EC0917">
        <w:rPr>
          <w:rFonts w:ascii="Times New Roman" w:hAnsi="Times New Roman" w:cs="Times New Roman"/>
          <w:sz w:val="28"/>
          <w:szCs w:val="28"/>
        </w:rPr>
        <w:t>.</w:t>
      </w:r>
    </w:p>
    <w:p w:rsidR="0036722D" w:rsidRPr="00EC0917" w:rsidRDefault="00880E22" w:rsidP="004B662F">
      <w:pPr>
        <w:pStyle w:val="a6"/>
        <w:spacing w:before="0" w:beforeAutospacing="0" w:after="0" w:afterAutospacing="0"/>
        <w:ind w:firstLine="567"/>
        <w:jc w:val="both"/>
        <w:rPr>
          <w:sz w:val="28"/>
          <w:szCs w:val="28"/>
        </w:rPr>
      </w:pPr>
      <w:r w:rsidRPr="00EC0917">
        <w:rPr>
          <w:sz w:val="28"/>
          <w:szCs w:val="28"/>
        </w:rPr>
        <w:t xml:space="preserve">Сущность метода ДТА состоит в </w:t>
      </w:r>
      <w:r w:rsidRPr="00EC0917">
        <w:rPr>
          <w:bCs/>
          <w:sz w:val="28"/>
          <w:szCs w:val="28"/>
        </w:rPr>
        <w:t>сравнительном нагреве</w:t>
      </w:r>
      <w:r w:rsidRPr="00EC0917">
        <w:rPr>
          <w:sz w:val="28"/>
          <w:szCs w:val="28"/>
        </w:rPr>
        <w:t xml:space="preserve"> исследуемого образца и инертного эталонного материала, который не подвержен фазовым или химическим превращениям. Если в исследуемом образце протекают реакции, сопровождаемые поглощением (эндотермические) или выделением (экзотермические) тепла, его температура </w:t>
      </w:r>
      <w:r w:rsidRPr="00EC0917">
        <w:rPr>
          <w:bCs/>
          <w:sz w:val="28"/>
          <w:szCs w:val="28"/>
        </w:rPr>
        <w:t>отклоняется</w:t>
      </w:r>
      <w:r w:rsidRPr="00EC0917">
        <w:rPr>
          <w:sz w:val="28"/>
          <w:szCs w:val="28"/>
        </w:rPr>
        <w:t xml:space="preserve"> от температуры эталона. Фиксация этих температурных отклонений позволяет точно определить факт протекания этих процессов и установить температурные диапазоны их проявления. Таким образом, всего за один эксперимент можно зарегистрировать все изменения в образце в заданном интервале температур –  </w:t>
      </w:r>
      <w:r w:rsidRPr="00EC0917">
        <w:rPr>
          <w:sz w:val="28"/>
          <w:szCs w:val="28"/>
        </w:rPr>
        <w:lastRenderedPageBreak/>
        <w:t>будь то в твердой фазе или при переходах в жидкое/газообразное состояние [167, 168].</w:t>
      </w:r>
    </w:p>
    <w:p w:rsidR="00005556" w:rsidRPr="00EC0917" w:rsidRDefault="00005556" w:rsidP="00BE092C">
      <w:pPr>
        <w:pStyle w:val="a3"/>
        <w:spacing w:after="0" w:line="240" w:lineRule="auto"/>
        <w:ind w:left="0"/>
        <w:jc w:val="center"/>
        <w:rPr>
          <w:rFonts w:ascii="Times New Roman" w:hAnsi="Times New Roman" w:cs="Times New Roman"/>
          <w:b/>
          <w:sz w:val="28"/>
          <w:szCs w:val="28"/>
          <w:lang w:val="en-US"/>
        </w:rPr>
      </w:pPr>
      <w:r w:rsidRPr="00EC0917">
        <w:rPr>
          <w:noProof/>
        </w:rPr>
        <w:drawing>
          <wp:inline distT="0" distB="0" distL="0" distR="0">
            <wp:extent cx="2033105" cy="2268000"/>
            <wp:effectExtent l="0" t="0" r="5715" b="0"/>
            <wp:docPr id="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69515" t="28373" r="17646" b="46150"/>
                    <a:stretch/>
                  </pic:blipFill>
                  <pic:spPr bwMode="auto">
                    <a:xfrm>
                      <a:off x="0" y="0"/>
                      <a:ext cx="2033105" cy="226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005556">
      <w:pPr>
        <w:pStyle w:val="a3"/>
        <w:spacing w:after="0" w:line="240" w:lineRule="auto"/>
        <w:ind w:left="0" w:firstLine="567"/>
        <w:jc w:val="both"/>
        <w:rPr>
          <w:rFonts w:ascii="Times New Roman" w:hAnsi="Times New Roman" w:cs="Times New Roman"/>
          <w:b/>
          <w:sz w:val="28"/>
          <w:szCs w:val="28"/>
          <w:lang w:val="en-US"/>
        </w:rPr>
      </w:pPr>
    </w:p>
    <w:p w:rsidR="00005556" w:rsidRPr="00EC0917" w:rsidRDefault="00005556" w:rsidP="00BE092C">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sz w:val="28"/>
          <w:szCs w:val="28"/>
        </w:rPr>
        <w:t xml:space="preserve">Рисунок 4.1 – Дериватограф </w:t>
      </w:r>
      <w:r w:rsidRPr="00EC0917">
        <w:rPr>
          <w:rFonts w:ascii="Times New Roman" w:hAnsi="Times New Roman" w:cs="Times New Roman"/>
          <w:sz w:val="28"/>
          <w:szCs w:val="28"/>
          <w:lang w:val="en-US"/>
        </w:rPr>
        <w:t>Q</w:t>
      </w:r>
      <w:r w:rsidRPr="00EC0917">
        <w:rPr>
          <w:rFonts w:ascii="Times New Roman" w:hAnsi="Times New Roman" w:cs="Times New Roman"/>
          <w:sz w:val="28"/>
          <w:szCs w:val="28"/>
        </w:rPr>
        <w:t>-1500</w:t>
      </w:r>
    </w:p>
    <w:p w:rsidR="00BC63C1" w:rsidRPr="00EC0917" w:rsidRDefault="00BC63C1" w:rsidP="00344FA5">
      <w:pPr>
        <w:pStyle w:val="a3"/>
        <w:spacing w:after="0" w:line="240" w:lineRule="auto"/>
        <w:ind w:left="0" w:firstLine="709"/>
        <w:jc w:val="both"/>
        <w:rPr>
          <w:rFonts w:ascii="Times New Roman" w:hAnsi="Times New Roman" w:cs="Times New Roman"/>
          <w:sz w:val="28"/>
          <w:szCs w:val="28"/>
        </w:rPr>
      </w:pPr>
    </w:p>
    <w:p w:rsidR="00005556" w:rsidRPr="00EC0917" w:rsidRDefault="00005556" w:rsidP="00BE092C">
      <w:pPr>
        <w:pStyle w:val="a3"/>
        <w:spacing w:after="0" w:line="240" w:lineRule="auto"/>
        <w:ind w:left="0"/>
        <w:jc w:val="center"/>
        <w:rPr>
          <w:rFonts w:ascii="Times New Roman" w:hAnsi="Times New Roman" w:cs="Times New Roman"/>
          <w:b/>
          <w:sz w:val="28"/>
          <w:szCs w:val="28"/>
        </w:rPr>
      </w:pPr>
      <w:r w:rsidRPr="00EC0917">
        <w:rPr>
          <w:rFonts w:ascii="Times New Roman" w:hAnsi="Times New Roman" w:cs="Times New Roman"/>
          <w:b/>
          <w:noProof/>
          <w:sz w:val="28"/>
          <w:szCs w:val="28"/>
        </w:rPr>
        <w:drawing>
          <wp:inline distT="0" distB="0" distL="0" distR="0">
            <wp:extent cx="3320856" cy="3600000"/>
            <wp:effectExtent l="19050" t="0" r="0" b="0"/>
            <wp:docPr id="33" name="Рисунок 1" descr="C:\Users\Жантас\Desktop\Папа 2\Статьи-Кулинич В.И\Статьи 2016-17 уч.год\Дериватограмма пес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тас\Desktop\Папа 2\Статьи-Кулинич В.И\Статьи 2016-17 уч.год\Дериватограмма песок.bmp"/>
                    <pic:cNvPicPr>
                      <a:picLocks noChangeAspect="1" noChangeArrowheads="1"/>
                    </pic:cNvPicPr>
                  </pic:nvPicPr>
                  <pic:blipFill>
                    <a:blip r:embed="rId57" cstate="print"/>
                    <a:srcRect t="2957" b="3226"/>
                    <a:stretch>
                      <a:fillRect/>
                    </a:stretch>
                  </pic:blipFill>
                  <pic:spPr bwMode="auto">
                    <a:xfrm>
                      <a:off x="0" y="0"/>
                      <a:ext cx="3320856" cy="3600000"/>
                    </a:xfrm>
                    <a:prstGeom prst="rect">
                      <a:avLst/>
                    </a:prstGeom>
                    <a:noFill/>
                    <a:ln w="9525">
                      <a:noFill/>
                      <a:miter lim="800000"/>
                      <a:headEnd/>
                      <a:tailEnd/>
                    </a:ln>
                  </pic:spPr>
                </pic:pic>
              </a:graphicData>
            </a:graphic>
          </wp:inline>
        </w:drawing>
      </w:r>
    </w:p>
    <w:p w:rsidR="00005556" w:rsidRPr="00EC0917" w:rsidRDefault="00005556" w:rsidP="00005556">
      <w:pPr>
        <w:pStyle w:val="a3"/>
        <w:spacing w:after="0" w:line="240" w:lineRule="auto"/>
        <w:ind w:left="0" w:firstLine="567"/>
        <w:jc w:val="both"/>
        <w:rPr>
          <w:rFonts w:ascii="Times New Roman" w:hAnsi="Times New Roman" w:cs="Times New Roman"/>
          <w:b/>
          <w:sz w:val="28"/>
          <w:szCs w:val="28"/>
        </w:rPr>
      </w:pPr>
    </w:p>
    <w:p w:rsidR="00005556" w:rsidRPr="00EC0917" w:rsidRDefault="004B7EF1" w:rsidP="00BE092C">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sz w:val="28"/>
          <w:szCs w:val="28"/>
        </w:rPr>
        <w:t>Рисунок 4.2</w:t>
      </w:r>
      <w:r w:rsidR="00005556" w:rsidRPr="00EC0917">
        <w:rPr>
          <w:rFonts w:ascii="Times New Roman" w:hAnsi="Times New Roman" w:cs="Times New Roman"/>
          <w:sz w:val="28"/>
          <w:szCs w:val="28"/>
        </w:rPr>
        <w:t xml:space="preserve"> – Дериватограмма железорудного агломерата</w:t>
      </w:r>
    </w:p>
    <w:p w:rsidR="00880E22" w:rsidRPr="00EC0917" w:rsidRDefault="00880E22" w:rsidP="00BE092C">
      <w:pPr>
        <w:pStyle w:val="a3"/>
        <w:spacing w:after="0" w:line="240" w:lineRule="auto"/>
        <w:ind w:left="0"/>
        <w:jc w:val="center"/>
        <w:rPr>
          <w:rFonts w:ascii="Times New Roman" w:hAnsi="Times New Roman" w:cs="Times New Roman"/>
          <w:sz w:val="28"/>
          <w:szCs w:val="28"/>
        </w:rPr>
      </w:pPr>
    </w:p>
    <w:p w:rsidR="00880E22" w:rsidRPr="00EC0917" w:rsidRDefault="00880E22" w:rsidP="00880E22">
      <w:pPr>
        <w:pStyle w:val="a6"/>
        <w:spacing w:before="0" w:beforeAutospacing="0" w:after="0" w:afterAutospacing="0"/>
        <w:ind w:firstLine="567"/>
        <w:jc w:val="both"/>
        <w:rPr>
          <w:sz w:val="28"/>
          <w:szCs w:val="28"/>
        </w:rPr>
      </w:pPr>
      <w:r w:rsidRPr="00EC0917">
        <w:rPr>
          <w:sz w:val="28"/>
          <w:szCs w:val="28"/>
        </w:rPr>
        <w:t xml:space="preserve">В рамках данной работы исследования проводились </w:t>
      </w:r>
      <w:r w:rsidRPr="00EC0917">
        <w:rPr>
          <w:bCs/>
          <w:sz w:val="28"/>
          <w:szCs w:val="28"/>
        </w:rPr>
        <w:t>методом ДТА</w:t>
      </w:r>
      <w:r w:rsidRPr="00EC0917">
        <w:rPr>
          <w:sz w:val="28"/>
          <w:szCs w:val="28"/>
        </w:rPr>
        <w:t xml:space="preserve"> в </w:t>
      </w:r>
      <w:r w:rsidRPr="00EC0917">
        <w:rPr>
          <w:bCs/>
          <w:sz w:val="28"/>
          <w:szCs w:val="28"/>
        </w:rPr>
        <w:t>окислительной атмосфере воздуха</w:t>
      </w:r>
      <w:r w:rsidRPr="00EC0917">
        <w:rPr>
          <w:sz w:val="28"/>
          <w:szCs w:val="28"/>
        </w:rPr>
        <w:t xml:space="preserve">. В качестве основного оборудования использовали дериватограф системы Ф. Паулика, И. Паулика и Л. Эрдея, расположенный на базе ХМИ им. Ж. Абишева (Рисунок 4.1). Регистрация температурных и дифференциальных сигналов осуществлялась при помощи </w:t>
      </w:r>
      <w:r w:rsidRPr="00EC0917">
        <w:rPr>
          <w:bCs/>
          <w:sz w:val="28"/>
          <w:szCs w:val="28"/>
        </w:rPr>
        <w:t>платиново-родиевой термопары</w:t>
      </w:r>
      <w:r w:rsidRPr="00EC0917">
        <w:rPr>
          <w:sz w:val="28"/>
          <w:szCs w:val="28"/>
        </w:rPr>
        <w:t xml:space="preserve">. Скорость нагрева образцов была установлена на уровне </w:t>
      </w:r>
      <w:r w:rsidRPr="00EC0917">
        <w:rPr>
          <w:rStyle w:val="mord"/>
          <w:bCs/>
          <w:sz w:val="28"/>
          <w:szCs w:val="28"/>
        </w:rPr>
        <w:t>10</w:t>
      </w:r>
      <w:proofErr w:type="gramStart"/>
      <w:r w:rsidRPr="00EC0917">
        <w:rPr>
          <w:rStyle w:val="mord"/>
          <w:rFonts w:ascii="Cambria Math" w:hAnsi="Cambria Math"/>
          <w:bCs/>
          <w:sz w:val="28"/>
          <w:szCs w:val="28"/>
        </w:rPr>
        <w:t xml:space="preserve"> °</w:t>
      </w:r>
      <w:r w:rsidRPr="00EC0917">
        <w:rPr>
          <w:rStyle w:val="mord"/>
          <w:bCs/>
          <w:sz w:val="28"/>
          <w:szCs w:val="28"/>
        </w:rPr>
        <w:t>С</w:t>
      </w:r>
      <w:proofErr w:type="gramEnd"/>
      <w:r w:rsidRPr="00EC0917">
        <w:rPr>
          <w:rStyle w:val="mord"/>
          <w:bCs/>
          <w:sz w:val="28"/>
          <w:szCs w:val="28"/>
        </w:rPr>
        <w:t>/мин</w:t>
      </w:r>
      <w:r w:rsidRPr="00EC0917">
        <w:rPr>
          <w:sz w:val="28"/>
          <w:szCs w:val="28"/>
        </w:rPr>
        <w:t xml:space="preserve">, а скорость перемещения ленты прибора составляла </w:t>
      </w:r>
      <w:r w:rsidRPr="00EC0917">
        <w:rPr>
          <w:rStyle w:val="mord"/>
          <w:sz w:val="28"/>
          <w:szCs w:val="28"/>
        </w:rPr>
        <w:t>ν</w:t>
      </w:r>
      <w:r w:rsidRPr="00EC0917">
        <w:rPr>
          <w:rStyle w:val="mrel"/>
          <w:sz w:val="28"/>
          <w:szCs w:val="28"/>
        </w:rPr>
        <w:t>=</w:t>
      </w:r>
      <w:r w:rsidRPr="00EC0917">
        <w:rPr>
          <w:rStyle w:val="mord"/>
          <w:sz w:val="28"/>
          <w:szCs w:val="28"/>
        </w:rPr>
        <w:t>2 мм/мин</w:t>
      </w:r>
      <w:r w:rsidRPr="00EC0917">
        <w:rPr>
          <w:sz w:val="28"/>
          <w:szCs w:val="28"/>
        </w:rPr>
        <w:t>.</w:t>
      </w:r>
    </w:p>
    <w:p w:rsidR="004B662F" w:rsidRPr="00EC0917" w:rsidRDefault="00880E22" w:rsidP="004B662F">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Чувствительность дериватографа при проведении </w:t>
      </w:r>
      <w:r w:rsidRPr="00EC0917">
        <w:rPr>
          <w:rFonts w:ascii="Times New Roman" w:hAnsi="Times New Roman" w:cs="Times New Roman"/>
          <w:sz w:val="28"/>
          <w:szCs w:val="28"/>
          <w:lang w:val="en-US"/>
        </w:rPr>
        <w:t>DTA</w:t>
      </w:r>
      <w:r w:rsidRPr="00EC0917">
        <w:rPr>
          <w:rFonts w:ascii="Times New Roman" w:hAnsi="Times New Roman" w:cs="Times New Roman"/>
          <w:sz w:val="28"/>
          <w:szCs w:val="28"/>
        </w:rPr>
        <w:t xml:space="preserve"> составила 0,5 мВ, для </w:t>
      </w:r>
      <w:r w:rsidRPr="00EC0917">
        <w:rPr>
          <w:rFonts w:ascii="Times New Roman" w:hAnsi="Times New Roman" w:cs="Times New Roman"/>
          <w:sz w:val="28"/>
          <w:szCs w:val="28"/>
          <w:lang w:val="en-US"/>
        </w:rPr>
        <w:t>DTG</w:t>
      </w:r>
      <w:r w:rsidRPr="00EC0917">
        <w:rPr>
          <w:rFonts w:ascii="Times New Roman" w:hAnsi="Times New Roman" w:cs="Times New Roman"/>
          <w:sz w:val="28"/>
          <w:szCs w:val="28"/>
        </w:rPr>
        <w:t xml:space="preserve"> – 1,0 мВ, а для </w:t>
      </w:r>
      <w:r w:rsidRPr="00EC0917">
        <w:rPr>
          <w:rFonts w:ascii="Times New Roman" w:hAnsi="Times New Roman" w:cs="Times New Roman"/>
          <w:sz w:val="28"/>
          <w:szCs w:val="28"/>
          <w:lang w:val="en-US"/>
        </w:rPr>
        <w:t>TG</w:t>
      </w:r>
      <w:r w:rsidRPr="00EC0917">
        <w:rPr>
          <w:rFonts w:ascii="Times New Roman" w:hAnsi="Times New Roman" w:cs="Times New Roman"/>
          <w:sz w:val="28"/>
          <w:szCs w:val="28"/>
        </w:rPr>
        <w:t xml:space="preserve"> – 200-500 мг. Исследуемые образцы в порошкообразном состоянии помещались в корундовые тигели диаметром 10 и высотой 12 мм. Продолжительность каждого эксперимента составляла около 100 минут.</w:t>
      </w:r>
      <w:r w:rsidR="004B662F" w:rsidRPr="00EC0917">
        <w:rPr>
          <w:rFonts w:ascii="Times New Roman" w:hAnsi="Times New Roman" w:cs="Times New Roman"/>
          <w:sz w:val="28"/>
          <w:szCs w:val="28"/>
        </w:rPr>
        <w:t xml:space="preserve"> Для проведения эксперимента на дериватографе были установлены следующие параметры </w:t>
      </w:r>
      <w:r w:rsidR="004B662F" w:rsidRPr="00EC0917">
        <w:rPr>
          <w:rFonts w:ascii="Times New Roman" w:hAnsi="Times New Roman" w:cs="Times New Roman"/>
          <w:bCs/>
          <w:sz w:val="28"/>
          <w:szCs w:val="28"/>
        </w:rPr>
        <w:t>чувствительности</w:t>
      </w:r>
      <w:r w:rsidR="004B662F" w:rsidRPr="00EC0917">
        <w:rPr>
          <w:rFonts w:ascii="Times New Roman" w:hAnsi="Times New Roman" w:cs="Times New Roman"/>
          <w:sz w:val="28"/>
          <w:szCs w:val="28"/>
        </w:rPr>
        <w:t>:</w:t>
      </w:r>
    </w:p>
    <w:p w:rsidR="004B662F" w:rsidRPr="00EC0917" w:rsidRDefault="004B662F" w:rsidP="004B662F">
      <w:pPr>
        <w:pStyle w:val="a6"/>
        <w:spacing w:before="0" w:beforeAutospacing="0" w:after="0" w:afterAutospacing="0"/>
        <w:ind w:left="567"/>
        <w:jc w:val="both"/>
        <w:rPr>
          <w:sz w:val="28"/>
          <w:szCs w:val="28"/>
        </w:rPr>
      </w:pPr>
      <w:r w:rsidRPr="00EC0917">
        <w:rPr>
          <w:bCs/>
          <w:sz w:val="28"/>
          <w:szCs w:val="28"/>
        </w:rPr>
        <w:t xml:space="preserve">- Дифференциальный термический анализ (DTA) - </w:t>
      </w:r>
      <w:r w:rsidRPr="00EC0917">
        <w:rPr>
          <w:sz w:val="28"/>
          <w:szCs w:val="28"/>
        </w:rPr>
        <w:t>0,5 мВ;</w:t>
      </w:r>
    </w:p>
    <w:p w:rsidR="004B662F" w:rsidRPr="00EC0917" w:rsidRDefault="004B662F" w:rsidP="004B662F">
      <w:pPr>
        <w:pStyle w:val="a6"/>
        <w:spacing w:before="0" w:beforeAutospacing="0" w:after="0" w:afterAutospacing="0"/>
        <w:ind w:left="567"/>
        <w:jc w:val="both"/>
        <w:rPr>
          <w:sz w:val="28"/>
          <w:szCs w:val="28"/>
        </w:rPr>
      </w:pPr>
      <w:r w:rsidRPr="00EC0917">
        <w:rPr>
          <w:bCs/>
          <w:sz w:val="28"/>
          <w:szCs w:val="28"/>
        </w:rPr>
        <w:t xml:space="preserve">- Дифференциальная термогравиметрия (DTG) - </w:t>
      </w:r>
      <w:r w:rsidRPr="00EC0917">
        <w:rPr>
          <w:sz w:val="28"/>
          <w:szCs w:val="28"/>
        </w:rPr>
        <w:t>1,0 мВ;</w:t>
      </w:r>
    </w:p>
    <w:p w:rsidR="004B662F" w:rsidRPr="00EC0917" w:rsidRDefault="004B662F" w:rsidP="004B662F">
      <w:pPr>
        <w:pStyle w:val="a6"/>
        <w:spacing w:before="0" w:beforeAutospacing="0" w:after="0" w:afterAutospacing="0"/>
        <w:ind w:firstLine="567"/>
        <w:jc w:val="both"/>
        <w:rPr>
          <w:sz w:val="28"/>
          <w:szCs w:val="28"/>
        </w:rPr>
      </w:pPr>
      <w:r w:rsidRPr="00EC0917">
        <w:rPr>
          <w:bCs/>
          <w:sz w:val="28"/>
          <w:szCs w:val="28"/>
        </w:rPr>
        <w:t>- Термогравиметрия (TG):</w:t>
      </w:r>
      <w:r w:rsidRPr="00EC0917">
        <w:rPr>
          <w:sz w:val="28"/>
          <w:szCs w:val="28"/>
        </w:rPr>
        <w:t xml:space="preserve"> 200–500 мг.</w:t>
      </w:r>
    </w:p>
    <w:p w:rsidR="00005556" w:rsidRPr="00EC0917" w:rsidRDefault="00005556" w:rsidP="004B662F">
      <w:pPr>
        <w:spacing w:after="0" w:line="240" w:lineRule="auto"/>
        <w:jc w:val="both"/>
        <w:rPr>
          <w:rFonts w:ascii="Times New Roman" w:hAnsi="Times New Roman" w:cs="Times New Roman"/>
          <w:b/>
          <w:sz w:val="28"/>
          <w:szCs w:val="28"/>
        </w:rPr>
      </w:pPr>
    </w:p>
    <w:p w:rsidR="00416136" w:rsidRPr="00EC0917" w:rsidRDefault="00CF7C31" w:rsidP="00BE092C">
      <w:pPr>
        <w:tabs>
          <w:tab w:val="left" w:pos="4680"/>
        </w:tabs>
        <w:spacing w:after="0" w:line="240" w:lineRule="auto"/>
        <w:ind w:firstLine="709"/>
        <w:jc w:val="both"/>
        <w:rPr>
          <w:rFonts w:ascii="Times New Roman" w:hAnsi="Times New Roman" w:cs="Times New Roman"/>
          <w:sz w:val="28"/>
          <w:szCs w:val="28"/>
        </w:rPr>
      </w:pPr>
      <w:proofErr w:type="gramStart"/>
      <w:r w:rsidRPr="00EC0917">
        <w:rPr>
          <w:rFonts w:ascii="Times New Roman" w:hAnsi="Times New Roman" w:cs="Times New Roman"/>
          <w:sz w:val="28"/>
          <w:szCs w:val="28"/>
        </w:rPr>
        <w:t>Анализ дериватограммы железорудного агломерат</w:t>
      </w:r>
      <w:r w:rsidR="00BC63C1" w:rsidRPr="00EC0917">
        <w:rPr>
          <w:rFonts w:ascii="Times New Roman" w:hAnsi="Times New Roman" w:cs="Times New Roman"/>
          <w:sz w:val="28"/>
          <w:szCs w:val="28"/>
        </w:rPr>
        <w:t>а (</w:t>
      </w:r>
      <w:r w:rsidR="004B7EF1" w:rsidRPr="00EC0917">
        <w:rPr>
          <w:rFonts w:ascii="Times New Roman" w:hAnsi="Times New Roman" w:cs="Times New Roman"/>
          <w:sz w:val="28"/>
          <w:szCs w:val="28"/>
        </w:rPr>
        <w:t>рисунке 4.2</w:t>
      </w:r>
      <w:r w:rsidRPr="00EC0917">
        <w:rPr>
          <w:rFonts w:ascii="Times New Roman" w:hAnsi="Times New Roman" w:cs="Times New Roman"/>
          <w:sz w:val="28"/>
          <w:szCs w:val="28"/>
        </w:rPr>
        <w:t>, позволяет выдели</w:t>
      </w:r>
      <w:r w:rsidR="00416136" w:rsidRPr="00EC0917">
        <w:rPr>
          <w:rFonts w:ascii="Times New Roman" w:hAnsi="Times New Roman" w:cs="Times New Roman"/>
          <w:sz w:val="28"/>
          <w:szCs w:val="28"/>
        </w:rPr>
        <w:t>ть несколько стадий термической обработки.</w:t>
      </w:r>
      <w:proofErr w:type="gramEnd"/>
      <w:r w:rsidR="00416136" w:rsidRPr="00EC0917">
        <w:rPr>
          <w:rFonts w:ascii="Times New Roman" w:hAnsi="Times New Roman" w:cs="Times New Roman"/>
          <w:sz w:val="28"/>
          <w:szCs w:val="28"/>
        </w:rPr>
        <w:t xml:space="preserve"> На первой стадии </w:t>
      </w:r>
      <w:r w:rsidRPr="00EC0917">
        <w:rPr>
          <w:rFonts w:ascii="Times New Roman" w:hAnsi="Times New Roman" w:cs="Times New Roman"/>
          <w:sz w:val="28"/>
          <w:szCs w:val="28"/>
        </w:rPr>
        <w:t xml:space="preserve">при температуре </w:t>
      </w:r>
      <w:r w:rsidR="00416136" w:rsidRPr="00EC0917">
        <w:rPr>
          <w:rFonts w:ascii="Times New Roman" w:hAnsi="Times New Roman" w:cs="Times New Roman"/>
          <w:sz w:val="28"/>
          <w:szCs w:val="28"/>
        </w:rPr>
        <w:t>около 110°C происходит удаление физически связанной влаги, то есть обезвоживание образца. При дальнейшем нагреве</w:t>
      </w:r>
      <w:r w:rsidRPr="00EC0917">
        <w:rPr>
          <w:rFonts w:ascii="Times New Roman" w:hAnsi="Times New Roman" w:cs="Times New Roman"/>
          <w:sz w:val="28"/>
          <w:szCs w:val="28"/>
        </w:rPr>
        <w:t xml:space="preserve"> до 290</w:t>
      </w:r>
      <w:r w:rsidR="000B7F3E" w:rsidRPr="00EC0917">
        <w:rPr>
          <w:rFonts w:ascii="Times New Roman" w:hAnsi="Times New Roman" w:cs="Times New Roman"/>
          <w:sz w:val="28"/>
          <w:szCs w:val="28"/>
        </w:rPr>
        <w:t xml:space="preserve"> </w:t>
      </w:r>
      <w:r w:rsidR="00416136" w:rsidRPr="00EC0917">
        <w:rPr>
          <w:rFonts w:ascii="Times New Roman" w:hAnsi="Times New Roman" w:cs="Times New Roman"/>
          <w:sz w:val="28"/>
          <w:szCs w:val="28"/>
        </w:rPr>
        <w:t>°C материалы</w:t>
      </w:r>
      <w:r w:rsidRPr="00EC0917">
        <w:rPr>
          <w:rFonts w:ascii="Times New Roman" w:hAnsi="Times New Roman" w:cs="Times New Roman"/>
          <w:sz w:val="28"/>
          <w:szCs w:val="28"/>
        </w:rPr>
        <w:t xml:space="preserve"> с теплоемкостью 1,654 кДж/(кг∙К) </w:t>
      </w:r>
      <w:r w:rsidR="00416136" w:rsidRPr="00EC0917">
        <w:rPr>
          <w:rFonts w:ascii="Times New Roman" w:hAnsi="Times New Roman" w:cs="Times New Roman"/>
          <w:sz w:val="28"/>
          <w:szCs w:val="28"/>
        </w:rPr>
        <w:t>постепенно поглощают тепло, что сопровождается</w:t>
      </w:r>
      <w:r w:rsidRPr="00EC0917">
        <w:rPr>
          <w:rFonts w:ascii="Times New Roman" w:hAnsi="Times New Roman" w:cs="Times New Roman"/>
          <w:sz w:val="28"/>
          <w:szCs w:val="28"/>
        </w:rPr>
        <w:t xml:space="preserve"> </w:t>
      </w:r>
      <w:r w:rsidR="00416136" w:rsidRPr="00EC0917">
        <w:rPr>
          <w:rFonts w:ascii="Times New Roman" w:hAnsi="Times New Roman" w:cs="Times New Roman"/>
          <w:sz w:val="28"/>
          <w:szCs w:val="28"/>
        </w:rPr>
        <w:t>увеличением их внутренней энергии</w:t>
      </w:r>
      <w:r w:rsidRPr="00EC0917">
        <w:rPr>
          <w:rFonts w:ascii="Times New Roman" w:hAnsi="Times New Roman" w:cs="Times New Roman"/>
          <w:sz w:val="28"/>
          <w:szCs w:val="28"/>
        </w:rPr>
        <w:t xml:space="preserve">. В </w:t>
      </w:r>
      <w:r w:rsidR="00416136" w:rsidRPr="00EC0917">
        <w:rPr>
          <w:rFonts w:ascii="Times New Roman" w:hAnsi="Times New Roman" w:cs="Times New Roman"/>
          <w:sz w:val="28"/>
          <w:szCs w:val="28"/>
        </w:rPr>
        <w:t xml:space="preserve">этот период структура образца претерпевает лишь незначительные изменения, несмотря на постепенный рост теплового содержания. </w:t>
      </w:r>
    </w:p>
    <w:p w:rsidR="000B7F3E" w:rsidRPr="00EC0917" w:rsidRDefault="000B7F3E" w:rsidP="00BE092C">
      <w:pPr>
        <w:tabs>
          <w:tab w:val="left" w:pos="468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Экзотермический эффект, наблюдаемый при температуре 290 °C, связан с дожиганием остаточного твердого углерода в железорудном агломерате. В диапазоне температур 290-440 °C (при 340 °C) наблюдается развитие процессов диссоциации карбонатов железа с потерей массы и поглощением тепла (67,11 кДж/кг). Образующиеся оксиды вступают в твердофазные реакции с образованием магнетитовюстита и магномагнетита.</w:t>
      </w:r>
    </w:p>
    <w:p w:rsidR="000B7F3E" w:rsidRPr="00EC0917" w:rsidRDefault="00CE0903" w:rsidP="00BE092C">
      <w:pPr>
        <w:tabs>
          <w:tab w:val="left" w:pos="468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достижении в воздушной атмосфере уровня нагрева 440 °С явления окисления образовавшихся соединений до феррита и гематита развиваются с поглощением и при 895 °С с выделением избытка тепла. При этом термическое содержание образцов увеличивается. При более высоких температурах 940 °С наблюдается твердофазное спекание исходных компонентов с образованием нерастворимых силикатов и снижением их термического содержания на 168,4 кДж/кг. Дальнейшее увеличение уровня нагрева образцов до 1000 °С сопровождается восстановлением форм оксида железа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 xml:space="preserve">4 </w:t>
      </w:r>
      <w:r w:rsidRPr="00EC0917">
        <w:rPr>
          <w:rFonts w:ascii="Times New Roman" w:hAnsi="Times New Roman" w:cs="Times New Roman"/>
          <w:sz w:val="28"/>
          <w:szCs w:val="28"/>
        </w:rPr>
        <w:t xml:space="preserve">до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w:t>
      </w:r>
    </w:p>
    <w:p w:rsidR="00005556" w:rsidRPr="00EC0917" w:rsidRDefault="00005556" w:rsidP="00BE092C">
      <w:pPr>
        <w:tabs>
          <w:tab w:val="left" w:pos="468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Исследования офлюсованного агломерата проводили также в окислительной атмосфере воздуха на дериватографе «</w:t>
      </w:r>
      <w:r w:rsidRPr="00EC0917">
        <w:rPr>
          <w:rFonts w:ascii="Times New Roman" w:hAnsi="Times New Roman" w:cs="Times New Roman"/>
          <w:sz w:val="28"/>
          <w:szCs w:val="28"/>
          <w:lang w:val="en-US"/>
        </w:rPr>
        <w:t>Synchronous</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Thermal</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Analyzer</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LR</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STA</w:t>
      </w:r>
      <w:r w:rsidRPr="00EC0917">
        <w:rPr>
          <w:rFonts w:ascii="Times New Roman" w:hAnsi="Times New Roman" w:cs="Times New Roman"/>
          <w:sz w:val="28"/>
          <w:szCs w:val="28"/>
        </w:rPr>
        <w:t>-200» в НАО «Торайгыров университете» (Рисунок 4.3).</w:t>
      </w:r>
    </w:p>
    <w:p w:rsidR="003C7F69" w:rsidRPr="00EC0917" w:rsidRDefault="004B662F" w:rsidP="003C7F69">
      <w:pPr>
        <w:spacing w:after="0" w:line="240" w:lineRule="auto"/>
        <w:ind w:firstLine="567"/>
        <w:jc w:val="both"/>
        <w:rPr>
          <w:rFonts w:ascii="Times New Roman" w:eastAsia="Times New Roman" w:hAnsi="Times New Roman" w:cs="Times New Roman"/>
          <w:sz w:val="28"/>
          <w:szCs w:val="28"/>
        </w:rPr>
      </w:pPr>
      <w:r w:rsidRPr="00EC0917">
        <w:rPr>
          <w:rFonts w:ascii="Times New Roman" w:hAnsi="Times New Roman" w:cs="Times New Roman"/>
          <w:sz w:val="28"/>
          <w:szCs w:val="28"/>
        </w:rPr>
        <w:t>На кривой ДТА выделяются четыре выраженных эндотермических эффекта различной интенсивности с пиками при температурах 125; 500; 700; 1325</w:t>
      </w:r>
      <w:proofErr w:type="gramStart"/>
      <w:r w:rsidRPr="00EC0917">
        <w:rPr>
          <w:rFonts w:ascii="Times New Roman" w:hAnsi="Times New Roman" w:cs="Times New Roman"/>
          <w:sz w:val="28"/>
          <w:szCs w:val="28"/>
        </w:rPr>
        <w:t xml:space="preserve"> °С</w:t>
      </w:r>
      <w:proofErr w:type="gramEnd"/>
      <w:r w:rsidRPr="00EC0917">
        <w:rPr>
          <w:rFonts w:ascii="Times New Roman" w:hAnsi="Times New Roman" w:cs="Times New Roman"/>
          <w:sz w:val="28"/>
          <w:szCs w:val="28"/>
        </w:rPr>
        <w:t xml:space="preserve">, а также несколько экзотермических эффектов с максимумами при температурах 350; 550; 750; 1050, 1350 °С. </w:t>
      </w:r>
      <w:r w:rsidR="003C7F69" w:rsidRPr="00EC0917">
        <w:rPr>
          <w:rFonts w:ascii="Times New Roman" w:eastAsia="Times New Roman" w:hAnsi="Times New Roman" w:cs="Times New Roman"/>
          <w:sz w:val="28"/>
          <w:szCs w:val="28"/>
        </w:rPr>
        <w:t xml:space="preserve">Наблюдаемый </w:t>
      </w:r>
      <w:r w:rsidR="003C7F69" w:rsidRPr="00EC0917">
        <w:rPr>
          <w:rFonts w:ascii="Times New Roman" w:eastAsia="Times New Roman" w:hAnsi="Times New Roman" w:cs="Times New Roman"/>
          <w:bCs/>
          <w:sz w:val="28"/>
          <w:szCs w:val="28"/>
        </w:rPr>
        <w:t>первый эндотермический эффект</w:t>
      </w:r>
      <w:r w:rsidR="003C7F69" w:rsidRPr="00EC0917">
        <w:rPr>
          <w:rFonts w:ascii="Times New Roman" w:eastAsia="Times New Roman" w:hAnsi="Times New Roman" w:cs="Times New Roman"/>
          <w:sz w:val="28"/>
          <w:szCs w:val="28"/>
        </w:rPr>
        <w:t xml:space="preserve"> сопровождается значительным </w:t>
      </w:r>
      <w:r w:rsidR="003C7F69" w:rsidRPr="00EC0917">
        <w:rPr>
          <w:rFonts w:ascii="Times New Roman" w:eastAsia="Times New Roman" w:hAnsi="Times New Roman" w:cs="Times New Roman"/>
          <w:bCs/>
          <w:sz w:val="28"/>
          <w:szCs w:val="28"/>
        </w:rPr>
        <w:t>снижением массы</w:t>
      </w:r>
      <w:r w:rsidR="003C7F69" w:rsidRPr="00EC0917">
        <w:rPr>
          <w:rFonts w:ascii="Times New Roman" w:eastAsia="Times New Roman" w:hAnsi="Times New Roman" w:cs="Times New Roman"/>
          <w:sz w:val="28"/>
          <w:szCs w:val="28"/>
        </w:rPr>
        <w:t xml:space="preserve">, что указывает на процесс </w:t>
      </w:r>
      <w:r w:rsidR="003C7F69" w:rsidRPr="00EC0917">
        <w:rPr>
          <w:rFonts w:ascii="Times New Roman" w:eastAsia="Times New Roman" w:hAnsi="Times New Roman" w:cs="Times New Roman"/>
          <w:bCs/>
          <w:sz w:val="28"/>
          <w:szCs w:val="28"/>
        </w:rPr>
        <w:t>дегидратации гетита и гиббсита</w:t>
      </w:r>
      <w:r w:rsidR="003C7F69" w:rsidRPr="00EC0917">
        <w:rPr>
          <w:rFonts w:ascii="Times New Roman" w:eastAsia="Times New Roman" w:hAnsi="Times New Roman" w:cs="Times New Roman"/>
          <w:sz w:val="28"/>
          <w:szCs w:val="28"/>
        </w:rPr>
        <w:t xml:space="preserve">. На кривой дифференциальной термогравиметрии (ДТГ) этот процесс фиксируется минимумом при </w:t>
      </w:r>
      <w:r w:rsidR="003C7F69" w:rsidRPr="00EC0917">
        <w:rPr>
          <w:rFonts w:ascii="Times New Roman" w:eastAsia="Times New Roman" w:hAnsi="Times New Roman" w:cs="Times New Roman"/>
          <w:bCs/>
          <w:sz w:val="28"/>
          <w:szCs w:val="28"/>
        </w:rPr>
        <w:t>308,2</w:t>
      </w:r>
      <w:r w:rsidR="003C7F69" w:rsidRPr="00EC0917">
        <w:rPr>
          <w:rFonts w:ascii="Cambria Math" w:eastAsia="Times New Roman" w:hAnsi="Cambria Math" w:cs="Times New Roman"/>
          <w:bCs/>
          <w:sz w:val="28"/>
          <w:szCs w:val="28"/>
        </w:rPr>
        <w:t xml:space="preserve"> °</w:t>
      </w:r>
      <w:r w:rsidR="003C7F69" w:rsidRPr="00EC0917">
        <w:rPr>
          <w:rFonts w:ascii="Times New Roman" w:eastAsia="Times New Roman" w:hAnsi="Times New Roman" w:cs="Times New Roman"/>
          <w:bCs/>
          <w:sz w:val="28"/>
          <w:szCs w:val="28"/>
        </w:rPr>
        <w:t>С</w:t>
      </w:r>
      <w:r w:rsidR="003C7F69" w:rsidRPr="00EC0917">
        <w:rPr>
          <w:rFonts w:ascii="Times New Roman" w:eastAsia="Times New Roman" w:hAnsi="Times New Roman" w:cs="Times New Roman"/>
          <w:sz w:val="28"/>
          <w:szCs w:val="28"/>
        </w:rPr>
        <w:t xml:space="preserve">. Этот эндотермический эффект сразу переходит в </w:t>
      </w:r>
      <w:r w:rsidR="003C7F69" w:rsidRPr="00EC0917">
        <w:rPr>
          <w:rFonts w:ascii="Times New Roman" w:eastAsia="Times New Roman" w:hAnsi="Times New Roman" w:cs="Times New Roman"/>
          <w:bCs/>
          <w:sz w:val="28"/>
          <w:szCs w:val="28"/>
        </w:rPr>
        <w:t>экзотермический эффект</w:t>
      </w:r>
      <w:r w:rsidR="003C7F69" w:rsidRPr="00EC0917">
        <w:rPr>
          <w:rFonts w:ascii="Times New Roman" w:eastAsia="Times New Roman" w:hAnsi="Times New Roman" w:cs="Times New Roman"/>
          <w:sz w:val="28"/>
          <w:szCs w:val="28"/>
        </w:rPr>
        <w:t xml:space="preserve"> с пиком при </w:t>
      </w:r>
      <w:r w:rsidR="003C7F69" w:rsidRPr="00EC0917">
        <w:rPr>
          <w:rFonts w:ascii="Times New Roman" w:eastAsia="Times New Roman" w:hAnsi="Times New Roman" w:cs="Times New Roman"/>
          <w:bCs/>
          <w:sz w:val="28"/>
          <w:szCs w:val="28"/>
        </w:rPr>
        <w:t>350</w:t>
      </w:r>
      <w:r w:rsidR="003C7F69" w:rsidRPr="00EC0917">
        <w:rPr>
          <w:rFonts w:ascii="Cambria Math" w:eastAsia="Times New Roman" w:hAnsi="Cambria Math" w:cs="Times New Roman"/>
          <w:bCs/>
          <w:sz w:val="28"/>
          <w:szCs w:val="28"/>
        </w:rPr>
        <w:t xml:space="preserve"> °</w:t>
      </w:r>
      <w:r w:rsidR="003C7F69" w:rsidRPr="00EC0917">
        <w:rPr>
          <w:rFonts w:ascii="Times New Roman" w:eastAsia="Times New Roman" w:hAnsi="Times New Roman" w:cs="Times New Roman"/>
          <w:bCs/>
          <w:sz w:val="28"/>
          <w:szCs w:val="28"/>
        </w:rPr>
        <w:t>С</w:t>
      </w:r>
      <w:r w:rsidR="003C7F69" w:rsidRPr="00EC0917">
        <w:rPr>
          <w:rFonts w:ascii="Times New Roman" w:eastAsia="Times New Roman" w:hAnsi="Times New Roman" w:cs="Times New Roman"/>
          <w:sz w:val="28"/>
          <w:szCs w:val="28"/>
        </w:rPr>
        <w:t>. Такое сочетание эффектов (энд</w:t>
      </w:r>
      <w:proofErr w:type="gramStart"/>
      <w:r w:rsidR="003C7F69" w:rsidRPr="00EC0917">
        <w:rPr>
          <w:rFonts w:ascii="Times New Roman" w:eastAsia="Times New Roman" w:hAnsi="Times New Roman" w:cs="Times New Roman"/>
          <w:sz w:val="28"/>
          <w:szCs w:val="28"/>
        </w:rPr>
        <w:t>о-</w:t>
      </w:r>
      <w:proofErr w:type="gramEnd"/>
      <w:r w:rsidR="003C7F69" w:rsidRPr="00EC0917">
        <w:rPr>
          <w:rFonts w:ascii="Times New Roman" w:eastAsia="Times New Roman" w:hAnsi="Times New Roman" w:cs="Times New Roman"/>
          <w:sz w:val="28"/>
          <w:szCs w:val="28"/>
        </w:rPr>
        <w:t xml:space="preserve"> </w:t>
      </w:r>
      <w:r w:rsidR="003C7F69" w:rsidRPr="00EC0917">
        <w:rPr>
          <w:rFonts w:ascii="Times New Roman" w:eastAsia="Times New Roman" w:hAnsi="Times New Roman" w:cs="Times New Roman"/>
          <w:sz w:val="28"/>
          <w:szCs w:val="28"/>
        </w:rPr>
        <w:lastRenderedPageBreak/>
        <w:t xml:space="preserve">и экзотермический) является </w:t>
      </w:r>
      <w:r w:rsidR="003C7F69" w:rsidRPr="00EC0917">
        <w:rPr>
          <w:rFonts w:ascii="Times New Roman" w:eastAsia="Times New Roman" w:hAnsi="Times New Roman" w:cs="Times New Roman"/>
          <w:bCs/>
          <w:sz w:val="28"/>
          <w:szCs w:val="28"/>
        </w:rPr>
        <w:t>характерным признаком присутствия лепидокрокита (γ−FeOOH)</w:t>
      </w:r>
      <w:r w:rsidR="003C7F69" w:rsidRPr="00EC0917">
        <w:rPr>
          <w:rFonts w:ascii="Times New Roman" w:eastAsia="Times New Roman" w:hAnsi="Times New Roman" w:cs="Times New Roman"/>
          <w:sz w:val="28"/>
          <w:szCs w:val="28"/>
        </w:rPr>
        <w:t xml:space="preserve">. </w:t>
      </w:r>
      <w:r w:rsidR="003C7F69" w:rsidRPr="00EC0917">
        <w:rPr>
          <w:rFonts w:ascii="Times New Roman" w:eastAsia="Times New Roman" w:hAnsi="Times New Roman" w:cs="Times New Roman"/>
          <w:bCs/>
          <w:sz w:val="28"/>
          <w:szCs w:val="28"/>
        </w:rPr>
        <w:t>Эндотермическая составляющая</w:t>
      </w:r>
      <w:r w:rsidR="003C7F69" w:rsidRPr="00EC0917">
        <w:rPr>
          <w:rFonts w:ascii="Times New Roman" w:eastAsia="Times New Roman" w:hAnsi="Times New Roman" w:cs="Times New Roman"/>
          <w:sz w:val="28"/>
          <w:szCs w:val="28"/>
        </w:rPr>
        <w:t xml:space="preserve"> отражает </w:t>
      </w:r>
      <w:r w:rsidR="003C7F69" w:rsidRPr="00EC0917">
        <w:rPr>
          <w:rFonts w:ascii="Times New Roman" w:eastAsia="Times New Roman" w:hAnsi="Times New Roman" w:cs="Times New Roman"/>
          <w:bCs/>
          <w:sz w:val="28"/>
          <w:szCs w:val="28"/>
        </w:rPr>
        <w:t>дегидратацию и разложение лепидокрокита</w:t>
      </w:r>
      <w:r w:rsidR="003C7F69" w:rsidRPr="00EC0917">
        <w:rPr>
          <w:rFonts w:ascii="Times New Roman" w:eastAsia="Times New Roman" w:hAnsi="Times New Roman" w:cs="Times New Roman"/>
          <w:sz w:val="28"/>
          <w:szCs w:val="28"/>
        </w:rPr>
        <w:t>, приводящее к образованию кубического оксида железа (γ−Fe</w:t>
      </w:r>
      <w:r w:rsidR="003C7F69" w:rsidRPr="00EC0917">
        <w:rPr>
          <w:rFonts w:ascii="Times New Roman" w:eastAsia="Times New Roman" w:hAnsi="Times New Roman" w:cs="Times New Roman"/>
          <w:sz w:val="28"/>
          <w:szCs w:val="28"/>
          <w:vertAlign w:val="subscript"/>
        </w:rPr>
        <w:t>2</w:t>
      </w:r>
      <w:r w:rsidR="003C7F69" w:rsidRPr="00EC0917">
        <w:rPr>
          <w:rFonts w:ascii="Times New Roman" w:eastAsia="Times New Roman" w:hAnsi="Times New Roman" w:cs="Times New Roman"/>
          <w:sz w:val="28"/>
          <w:szCs w:val="28"/>
        </w:rPr>
        <w:t>​О</w:t>
      </w:r>
      <w:r w:rsidR="003C7F69" w:rsidRPr="00EC0917">
        <w:rPr>
          <w:rFonts w:ascii="Times New Roman" w:eastAsia="Times New Roman" w:hAnsi="Times New Roman" w:cs="Times New Roman"/>
          <w:sz w:val="28"/>
          <w:szCs w:val="28"/>
          <w:vertAlign w:val="subscript"/>
        </w:rPr>
        <w:t>3</w:t>
      </w:r>
      <w:r w:rsidR="003C7F69" w:rsidRPr="00EC0917">
        <w:rPr>
          <w:rFonts w:ascii="Times New Roman" w:eastAsia="Times New Roman" w:hAnsi="Times New Roman" w:cs="Times New Roman"/>
          <w:sz w:val="28"/>
          <w:szCs w:val="28"/>
        </w:rPr>
        <w:t xml:space="preserve">​). </w:t>
      </w:r>
      <w:r w:rsidR="003C7F69" w:rsidRPr="00EC0917">
        <w:rPr>
          <w:rFonts w:ascii="Times New Roman" w:eastAsia="Times New Roman" w:hAnsi="Times New Roman" w:cs="Times New Roman"/>
          <w:bCs/>
          <w:sz w:val="28"/>
          <w:szCs w:val="28"/>
        </w:rPr>
        <w:t>Экзотермическая составляющая</w:t>
      </w:r>
      <w:r w:rsidR="003C7F69" w:rsidRPr="00EC0917">
        <w:rPr>
          <w:rFonts w:ascii="Times New Roman" w:eastAsia="Times New Roman" w:hAnsi="Times New Roman" w:cs="Times New Roman"/>
          <w:sz w:val="28"/>
          <w:szCs w:val="28"/>
        </w:rPr>
        <w:t xml:space="preserve"> соответствует </w:t>
      </w:r>
      <w:r w:rsidR="003C7F69" w:rsidRPr="00EC0917">
        <w:rPr>
          <w:rFonts w:ascii="Times New Roman" w:eastAsia="Times New Roman" w:hAnsi="Times New Roman" w:cs="Times New Roman"/>
          <w:bCs/>
          <w:sz w:val="28"/>
          <w:szCs w:val="28"/>
        </w:rPr>
        <w:t>переходу</w:t>
      </w:r>
      <w:r w:rsidR="003C7F69" w:rsidRPr="00EC0917">
        <w:rPr>
          <w:rFonts w:ascii="Times New Roman" w:eastAsia="Times New Roman" w:hAnsi="Times New Roman" w:cs="Times New Roman"/>
          <w:sz w:val="28"/>
          <w:szCs w:val="28"/>
        </w:rPr>
        <w:t xml:space="preserve"> менее </w:t>
      </w:r>
      <w:proofErr w:type="gramStart"/>
      <w:r w:rsidR="003C7F69" w:rsidRPr="00EC0917">
        <w:rPr>
          <w:rFonts w:ascii="Times New Roman" w:eastAsia="Times New Roman" w:hAnsi="Times New Roman" w:cs="Times New Roman"/>
          <w:sz w:val="28"/>
          <w:szCs w:val="28"/>
        </w:rPr>
        <w:t>стабильного</w:t>
      </w:r>
      <w:proofErr w:type="gramEnd"/>
      <w:r w:rsidR="003C7F69" w:rsidRPr="00EC0917">
        <w:rPr>
          <w:rFonts w:ascii="Times New Roman" w:eastAsia="Times New Roman" w:hAnsi="Times New Roman" w:cs="Times New Roman"/>
          <w:sz w:val="28"/>
          <w:szCs w:val="28"/>
        </w:rPr>
        <w:t xml:space="preserve"> кубического γ−Fe</w:t>
      </w:r>
      <w:r w:rsidR="003C7F69" w:rsidRPr="00EC0917">
        <w:rPr>
          <w:rFonts w:ascii="Times New Roman" w:eastAsia="Times New Roman" w:hAnsi="Times New Roman" w:cs="Times New Roman"/>
          <w:sz w:val="28"/>
          <w:szCs w:val="28"/>
          <w:vertAlign w:val="subscript"/>
        </w:rPr>
        <w:t>2</w:t>
      </w:r>
      <w:r w:rsidR="003C7F69" w:rsidRPr="00EC0917">
        <w:rPr>
          <w:rFonts w:ascii="Times New Roman" w:eastAsia="Times New Roman" w:hAnsi="Times New Roman" w:cs="Times New Roman"/>
          <w:sz w:val="28"/>
          <w:szCs w:val="28"/>
        </w:rPr>
        <w:t>​О</w:t>
      </w:r>
      <w:r w:rsidR="003C7F69" w:rsidRPr="00EC0917">
        <w:rPr>
          <w:rFonts w:ascii="Times New Roman" w:eastAsia="Times New Roman" w:hAnsi="Times New Roman" w:cs="Times New Roman"/>
          <w:sz w:val="28"/>
          <w:szCs w:val="28"/>
          <w:vertAlign w:val="subscript"/>
        </w:rPr>
        <w:t>3</w:t>
      </w:r>
      <w:r w:rsidR="003C7F69" w:rsidRPr="00EC0917">
        <w:rPr>
          <w:rFonts w:ascii="Times New Roman" w:eastAsia="Times New Roman" w:hAnsi="Times New Roman" w:cs="Times New Roman"/>
          <w:sz w:val="28"/>
          <w:szCs w:val="28"/>
        </w:rPr>
        <w:t>​ в более стабильный тригональный α− Fe</w:t>
      </w:r>
      <w:r w:rsidR="003C7F69" w:rsidRPr="00EC0917">
        <w:rPr>
          <w:rFonts w:ascii="Times New Roman" w:eastAsia="Times New Roman" w:hAnsi="Times New Roman" w:cs="Times New Roman"/>
          <w:sz w:val="28"/>
          <w:szCs w:val="28"/>
          <w:vertAlign w:val="subscript"/>
        </w:rPr>
        <w:t>2</w:t>
      </w:r>
      <w:r w:rsidR="003C7F69" w:rsidRPr="00EC0917">
        <w:rPr>
          <w:rFonts w:ascii="Times New Roman" w:eastAsia="Times New Roman" w:hAnsi="Times New Roman" w:cs="Times New Roman"/>
          <w:sz w:val="28"/>
          <w:szCs w:val="28"/>
        </w:rPr>
        <w:t>​О</w:t>
      </w:r>
      <w:r w:rsidR="003C7F69" w:rsidRPr="00EC0917">
        <w:rPr>
          <w:rFonts w:ascii="Times New Roman" w:eastAsia="Times New Roman" w:hAnsi="Times New Roman" w:cs="Times New Roman"/>
          <w:sz w:val="28"/>
          <w:szCs w:val="28"/>
          <w:vertAlign w:val="subscript"/>
        </w:rPr>
        <w:t>3</w:t>
      </w:r>
      <w:r w:rsidR="003C7F69" w:rsidRPr="00EC0917">
        <w:rPr>
          <w:rFonts w:ascii="Times New Roman" w:eastAsia="Times New Roman" w:hAnsi="Times New Roman" w:cs="Times New Roman"/>
          <w:sz w:val="28"/>
          <w:szCs w:val="28"/>
        </w:rPr>
        <w:t xml:space="preserve">​ (гематит). Кроме лепидокрокита, в исследуемом образце также были обнаружены еще </w:t>
      </w:r>
      <w:r w:rsidR="003C7F69" w:rsidRPr="00EC0917">
        <w:rPr>
          <w:rFonts w:ascii="Times New Roman" w:eastAsia="Times New Roman" w:hAnsi="Times New Roman" w:cs="Times New Roman"/>
          <w:bCs/>
          <w:sz w:val="28"/>
          <w:szCs w:val="28"/>
        </w:rPr>
        <w:t>два аморфных гидроксида железа</w:t>
      </w:r>
      <w:r w:rsidR="003C7F69" w:rsidRPr="00EC0917">
        <w:rPr>
          <w:rFonts w:ascii="Times New Roman" w:eastAsia="Times New Roman" w:hAnsi="Times New Roman" w:cs="Times New Roman"/>
          <w:sz w:val="28"/>
          <w:szCs w:val="28"/>
        </w:rPr>
        <w:t xml:space="preserve"> [169].</w:t>
      </w:r>
    </w:p>
    <w:p w:rsidR="00005556" w:rsidRPr="00EC0917" w:rsidRDefault="00005556" w:rsidP="003C7F69">
      <w:pPr>
        <w:spacing w:after="0" w:line="240" w:lineRule="auto"/>
        <w:jc w:val="both"/>
        <w:rPr>
          <w:sz w:val="28"/>
          <w:szCs w:val="28"/>
        </w:rPr>
      </w:pPr>
    </w:p>
    <w:p w:rsidR="00005556" w:rsidRPr="00EC0917" w:rsidRDefault="00D745A6" w:rsidP="00D745A6">
      <w:pPr>
        <w:spacing w:after="0" w:line="240" w:lineRule="auto"/>
        <w:jc w:val="center"/>
        <w:rPr>
          <w:szCs w:val="28"/>
        </w:rPr>
      </w:pPr>
      <w:r w:rsidRPr="00EC0917">
        <w:rPr>
          <w:noProof/>
          <w:szCs w:val="28"/>
        </w:rPr>
        <w:drawing>
          <wp:inline distT="0" distB="0" distL="0" distR="0">
            <wp:extent cx="5283197" cy="2844000"/>
            <wp:effectExtent l="0" t="0" r="0" b="0"/>
            <wp:docPr id="66" name="Рисунок 66" descr="D:\Диссертация Жунусова Айгуль-04.03.2025\Диссертация-08.09.25\Дериватогра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иссертация Жунусова Айгуль-04.03.2025\Диссертация-08.09.25\Дериватограф.jpe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30" r="5525"/>
                    <a:stretch/>
                  </pic:blipFill>
                  <pic:spPr bwMode="auto">
                    <a:xfrm>
                      <a:off x="0" y="0"/>
                      <a:ext cx="5283197" cy="284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005556">
      <w:pPr>
        <w:spacing w:after="0" w:line="240" w:lineRule="auto"/>
        <w:ind w:firstLine="567"/>
        <w:jc w:val="both"/>
        <w:rPr>
          <w:sz w:val="28"/>
          <w:szCs w:val="28"/>
        </w:rPr>
      </w:pPr>
    </w:p>
    <w:p w:rsidR="00005556" w:rsidRPr="00EC0917" w:rsidRDefault="00005556" w:rsidP="00BE092C">
      <w:pPr>
        <w:spacing w:after="0" w:line="240" w:lineRule="auto"/>
        <w:jc w:val="center"/>
        <w:rPr>
          <w:szCs w:val="28"/>
          <w:lang w:val="en-US"/>
        </w:rPr>
      </w:pPr>
      <w:r w:rsidRPr="00EC0917">
        <w:rPr>
          <w:rFonts w:ascii="Times New Roman" w:hAnsi="Times New Roman" w:cs="Times New Roman"/>
          <w:sz w:val="28"/>
          <w:szCs w:val="28"/>
        </w:rPr>
        <w:t>Рисунок</w:t>
      </w:r>
      <w:r w:rsidRPr="00EC0917">
        <w:rPr>
          <w:rFonts w:ascii="Times New Roman" w:hAnsi="Times New Roman" w:cs="Times New Roman"/>
          <w:sz w:val="28"/>
          <w:szCs w:val="28"/>
          <w:lang w:val="en-US"/>
        </w:rPr>
        <w:t xml:space="preserve"> 4.3 – </w:t>
      </w:r>
      <w:r w:rsidRPr="00EC0917">
        <w:rPr>
          <w:rFonts w:ascii="Times New Roman" w:hAnsi="Times New Roman" w:cs="Times New Roman"/>
          <w:sz w:val="28"/>
          <w:szCs w:val="28"/>
        </w:rPr>
        <w:t>Дериватограф</w:t>
      </w:r>
      <w:r w:rsidRPr="00EC0917">
        <w:rPr>
          <w:rFonts w:ascii="Times New Roman" w:hAnsi="Times New Roman" w:cs="Times New Roman"/>
          <w:b/>
          <w:sz w:val="28"/>
          <w:szCs w:val="28"/>
          <w:lang w:val="en-US"/>
        </w:rPr>
        <w:t xml:space="preserve"> </w:t>
      </w:r>
      <w:r w:rsidRPr="00EC0917">
        <w:rPr>
          <w:rFonts w:ascii="Times New Roman" w:hAnsi="Times New Roman" w:cs="Times New Roman"/>
          <w:sz w:val="28"/>
          <w:szCs w:val="28"/>
          <w:lang w:val="en-US"/>
        </w:rPr>
        <w:t>«Synchronous Thermal Analyzer LR-STA-200»</w:t>
      </w:r>
    </w:p>
    <w:p w:rsidR="00005556" w:rsidRPr="00EC0917" w:rsidRDefault="00005556" w:rsidP="00005556">
      <w:pPr>
        <w:tabs>
          <w:tab w:val="left" w:pos="4680"/>
        </w:tabs>
        <w:spacing w:after="0" w:line="240" w:lineRule="auto"/>
        <w:ind w:firstLine="567"/>
        <w:jc w:val="both"/>
        <w:rPr>
          <w:rFonts w:ascii="Times New Roman" w:hAnsi="Times New Roman" w:cs="Times New Roman"/>
          <w:sz w:val="28"/>
          <w:szCs w:val="28"/>
          <w:lang w:val="en-US"/>
        </w:rPr>
      </w:pPr>
    </w:p>
    <w:p w:rsidR="00005556" w:rsidRPr="00EC0917" w:rsidRDefault="00005556" w:rsidP="00BE092C">
      <w:pPr>
        <w:tabs>
          <w:tab w:val="left" w:pos="468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На рисунке 4.4 представлена дериватограмма офлюсованного агломерата.</w:t>
      </w:r>
    </w:p>
    <w:p w:rsidR="00005556" w:rsidRPr="00EC0917" w:rsidRDefault="00005556" w:rsidP="00005556">
      <w:pPr>
        <w:tabs>
          <w:tab w:val="left" w:pos="4680"/>
        </w:tabs>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6101337" cy="3168000"/>
            <wp:effectExtent l="19050" t="0" r="0" b="0"/>
            <wp:docPr id="36" name="Рисунок 1" descr="D:\Documents\Zhunusov.a\Desktop\Жунусова Айгуль\Диссертация Жунусова Айгуль-04.03.2025\Офлюс.агломе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Жунусова Айгуль\Диссертация Жунусова Айгуль-04.03.2025\Офлюс.агломерат.jpg"/>
                    <pic:cNvPicPr>
                      <a:picLocks noChangeAspect="1" noChangeArrowheads="1"/>
                    </pic:cNvPicPr>
                  </pic:nvPicPr>
                  <pic:blipFill>
                    <a:blip r:embed="rId59" cstate="print"/>
                    <a:srcRect/>
                    <a:stretch>
                      <a:fillRect/>
                    </a:stretch>
                  </pic:blipFill>
                  <pic:spPr bwMode="auto">
                    <a:xfrm>
                      <a:off x="0" y="0"/>
                      <a:ext cx="6101337" cy="3168000"/>
                    </a:xfrm>
                    <a:prstGeom prst="rect">
                      <a:avLst/>
                    </a:prstGeom>
                    <a:noFill/>
                    <a:ln w="9525">
                      <a:noFill/>
                      <a:miter lim="800000"/>
                      <a:headEnd/>
                      <a:tailEnd/>
                    </a:ln>
                  </pic:spPr>
                </pic:pic>
              </a:graphicData>
            </a:graphic>
          </wp:inline>
        </w:drawing>
      </w:r>
    </w:p>
    <w:p w:rsidR="00005556" w:rsidRPr="00EC0917" w:rsidRDefault="00005556" w:rsidP="00005556">
      <w:pPr>
        <w:tabs>
          <w:tab w:val="left" w:pos="4680"/>
        </w:tabs>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Рисунок 4.4 – Дериватограмма офлюсованного агломерата</w:t>
      </w:r>
    </w:p>
    <w:p w:rsidR="00475CAB" w:rsidRPr="00EC0917" w:rsidRDefault="00475CAB" w:rsidP="00BE092C">
      <w:pPr>
        <w:tabs>
          <w:tab w:val="left" w:pos="4680"/>
        </w:tabs>
        <w:spacing w:after="0" w:line="240" w:lineRule="auto"/>
        <w:ind w:firstLine="709"/>
        <w:jc w:val="both"/>
        <w:rPr>
          <w:rFonts w:ascii="Times New Roman" w:hAnsi="Times New Roman" w:cs="Times New Roman"/>
          <w:sz w:val="28"/>
          <w:szCs w:val="28"/>
        </w:rPr>
      </w:pPr>
    </w:p>
    <w:p w:rsidR="00005556" w:rsidRPr="00EC0917" w:rsidRDefault="00475CAB" w:rsidP="00BE092C">
      <w:pPr>
        <w:tabs>
          <w:tab w:val="left" w:pos="468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В диапазоне температур до 500</w:t>
      </w:r>
      <w:proofErr w:type="gramStart"/>
      <w:r w:rsidRPr="00EC0917">
        <w:rPr>
          <w:rFonts w:ascii="Times New Roman" w:hAnsi="Times New Roman" w:cs="Times New Roman"/>
          <w:sz w:val="28"/>
          <w:szCs w:val="28"/>
        </w:rPr>
        <w:t xml:space="preserve"> °С</w:t>
      </w:r>
      <w:proofErr w:type="gramEnd"/>
      <w:r w:rsidRPr="00EC0917">
        <w:rPr>
          <w:rFonts w:ascii="Times New Roman" w:hAnsi="Times New Roman" w:cs="Times New Roman"/>
          <w:sz w:val="28"/>
          <w:szCs w:val="28"/>
        </w:rPr>
        <w:t xml:space="preserve"> на кривой ДТГ наблюдаются</w:t>
      </w:r>
      <w:r w:rsidR="00005556" w:rsidRPr="00EC0917">
        <w:rPr>
          <w:rFonts w:ascii="Times New Roman" w:hAnsi="Times New Roman" w:cs="Times New Roman"/>
          <w:sz w:val="28"/>
          <w:szCs w:val="28"/>
        </w:rPr>
        <w:t xml:space="preserve"> дополн</w:t>
      </w:r>
      <w:r w:rsidRPr="00EC0917">
        <w:rPr>
          <w:rFonts w:ascii="Times New Roman" w:hAnsi="Times New Roman" w:cs="Times New Roman"/>
          <w:sz w:val="28"/>
          <w:szCs w:val="28"/>
        </w:rPr>
        <w:t xml:space="preserve">ительные минимумы в частности </w:t>
      </w:r>
      <w:r w:rsidR="00005556" w:rsidRPr="00EC0917">
        <w:rPr>
          <w:rFonts w:ascii="Times New Roman" w:hAnsi="Times New Roman" w:cs="Times New Roman"/>
          <w:sz w:val="28"/>
          <w:szCs w:val="28"/>
        </w:rPr>
        <w:t>при 420 °С</w:t>
      </w:r>
      <w:r w:rsidRPr="00EC0917">
        <w:rPr>
          <w:rFonts w:ascii="Times New Roman" w:hAnsi="Times New Roman" w:cs="Times New Roman"/>
          <w:sz w:val="28"/>
          <w:szCs w:val="28"/>
        </w:rPr>
        <w:t>, что указывает на протекание вторичных процессов дегидратации</w:t>
      </w:r>
      <w:r w:rsidR="00005556" w:rsidRPr="00EC0917">
        <w:rPr>
          <w:rFonts w:ascii="Times New Roman" w:hAnsi="Times New Roman" w:cs="Times New Roman"/>
          <w:sz w:val="28"/>
          <w:szCs w:val="28"/>
        </w:rPr>
        <w:t>. Экзотермический эффект на кривой ДТА с пиком при 550 °С в атмосфере воздуха развиваются явления окисления образовавшихся соединений до феррита и гематита с поглощением при 600-720 °С и при 720-750 °С с выделением избыточного тепла, где происходит диссоциация сидерита с выделением СО</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rPr>
        <w:t xml:space="preserve">, образованием магнетита и вюстита. </w:t>
      </w:r>
    </w:p>
    <w:p w:rsidR="00005556" w:rsidRPr="00EC0917" w:rsidRDefault="009D33CF" w:rsidP="00BE092C">
      <w:pPr>
        <w:tabs>
          <w:tab w:val="left" w:pos="468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диапазоне температур от</w:t>
      </w:r>
      <w:r w:rsidR="00005556" w:rsidRPr="00EC0917">
        <w:rPr>
          <w:rFonts w:ascii="Times New Roman" w:hAnsi="Times New Roman" w:cs="Times New Roman"/>
          <w:sz w:val="28"/>
          <w:szCs w:val="28"/>
        </w:rPr>
        <w:t xml:space="preserve"> 750 °С до 950 °С наблюдаются процессы твердофазного спекания исходных компонентов </w:t>
      </w:r>
      <w:r w:rsidRPr="00EC0917">
        <w:rPr>
          <w:rFonts w:ascii="Times New Roman" w:hAnsi="Times New Roman" w:cs="Times New Roman"/>
          <w:sz w:val="28"/>
          <w:szCs w:val="28"/>
        </w:rPr>
        <w:t>агломерата, сопровождающиеся образованием труднорастворимых силикатов и с</w:t>
      </w:r>
      <w:r w:rsidR="00005556" w:rsidRPr="00EC0917">
        <w:rPr>
          <w:rFonts w:ascii="Times New Roman" w:hAnsi="Times New Roman" w:cs="Times New Roman"/>
          <w:sz w:val="28"/>
          <w:szCs w:val="28"/>
        </w:rPr>
        <w:t>нижением их тепло</w:t>
      </w:r>
      <w:r w:rsidRPr="00EC0917">
        <w:rPr>
          <w:rFonts w:ascii="Times New Roman" w:hAnsi="Times New Roman" w:cs="Times New Roman"/>
          <w:sz w:val="28"/>
          <w:szCs w:val="28"/>
        </w:rPr>
        <w:t xml:space="preserve">вого содержания. По мере увеличения температуры до </w:t>
      </w:r>
      <w:r w:rsidR="00005556" w:rsidRPr="00EC0917">
        <w:rPr>
          <w:rFonts w:ascii="Times New Roman" w:hAnsi="Times New Roman" w:cs="Times New Roman"/>
          <w:sz w:val="28"/>
          <w:szCs w:val="28"/>
        </w:rPr>
        <w:t xml:space="preserve"> </w:t>
      </w:r>
      <w:r w:rsidRPr="00EC0917">
        <w:rPr>
          <w:rFonts w:ascii="Times New Roman" w:hAnsi="Times New Roman" w:cs="Times New Roman"/>
          <w:sz w:val="28"/>
          <w:szCs w:val="28"/>
        </w:rPr>
        <w:t>1000</w:t>
      </w:r>
      <w:proofErr w:type="gramStart"/>
      <w:r w:rsidRPr="00EC0917">
        <w:rPr>
          <w:rFonts w:ascii="Times New Roman" w:hAnsi="Times New Roman" w:cs="Times New Roman"/>
          <w:sz w:val="28"/>
          <w:szCs w:val="28"/>
        </w:rPr>
        <w:t xml:space="preserve"> °С</w:t>
      </w:r>
      <w:proofErr w:type="gramEnd"/>
      <w:r w:rsidRPr="00EC0917">
        <w:rPr>
          <w:rFonts w:ascii="Times New Roman" w:hAnsi="Times New Roman" w:cs="Times New Roman"/>
          <w:sz w:val="28"/>
          <w:szCs w:val="28"/>
        </w:rPr>
        <w:t xml:space="preserve"> происходит восстановление</w:t>
      </w:r>
      <w:r w:rsidR="00005556" w:rsidRPr="00EC0917">
        <w:rPr>
          <w:rFonts w:ascii="Times New Roman" w:hAnsi="Times New Roman" w:cs="Times New Roman"/>
          <w:sz w:val="28"/>
          <w:szCs w:val="28"/>
        </w:rPr>
        <w:t xml:space="preserve"> оксидных форм железа</w:t>
      </w:r>
      <w:r w:rsidRPr="00EC0917">
        <w:rPr>
          <w:rFonts w:ascii="Times New Roman" w:hAnsi="Times New Roman" w:cs="Times New Roman"/>
          <w:sz w:val="28"/>
          <w:szCs w:val="28"/>
        </w:rPr>
        <w:t>:</w:t>
      </w:r>
      <w:r w:rsidR="00005556" w:rsidRPr="00EC0917">
        <w:rPr>
          <w:rFonts w:ascii="Times New Roman" w:hAnsi="Times New Roman" w:cs="Times New Roman"/>
          <w:sz w:val="28"/>
          <w:szCs w:val="28"/>
        </w:rPr>
        <w:t xml:space="preserve"> </w:t>
      </w:r>
      <w:proofErr w:type="gramStart"/>
      <w:r w:rsidR="00005556" w:rsidRPr="00EC0917">
        <w:rPr>
          <w:rFonts w:ascii="Times New Roman" w:hAnsi="Times New Roman" w:cs="Times New Roman"/>
          <w:color w:val="000000"/>
          <w:sz w:val="28"/>
          <w:szCs w:val="28"/>
          <w:lang w:val="en-US"/>
        </w:rPr>
        <w:t>Fe</w:t>
      </w:r>
      <w:r w:rsidR="00005556" w:rsidRPr="00EC0917">
        <w:rPr>
          <w:rFonts w:ascii="Times New Roman" w:hAnsi="Times New Roman" w:cs="Times New Roman"/>
          <w:color w:val="000000"/>
          <w:sz w:val="28"/>
          <w:szCs w:val="28"/>
          <w:vertAlign w:val="subscript"/>
        </w:rPr>
        <w:t>3</w:t>
      </w:r>
      <w:r w:rsidR="00005556" w:rsidRPr="00EC0917">
        <w:rPr>
          <w:rFonts w:ascii="Times New Roman" w:hAnsi="Times New Roman" w:cs="Times New Roman"/>
          <w:color w:val="000000"/>
          <w:sz w:val="28"/>
          <w:szCs w:val="28"/>
          <w:lang w:val="en-US"/>
        </w:rPr>
        <w:t>O</w:t>
      </w:r>
      <w:r w:rsidR="00005556" w:rsidRPr="00EC0917">
        <w:rPr>
          <w:rFonts w:ascii="Times New Roman" w:hAnsi="Times New Roman" w:cs="Times New Roman"/>
          <w:color w:val="000000"/>
          <w:sz w:val="28"/>
          <w:szCs w:val="28"/>
          <w:vertAlign w:val="subscript"/>
        </w:rPr>
        <w:t xml:space="preserve">4 </w:t>
      </w:r>
      <w:r w:rsidRPr="00EC0917">
        <w:rPr>
          <w:rFonts w:ascii="Times New Roman" w:hAnsi="Times New Roman" w:cs="Times New Roman"/>
          <w:color w:val="000000"/>
          <w:sz w:val="28"/>
          <w:szCs w:val="28"/>
        </w:rPr>
        <w:t>частично до</w:t>
      </w:r>
      <w:r w:rsidR="00005556" w:rsidRPr="00EC0917">
        <w:rPr>
          <w:rFonts w:ascii="Times New Roman" w:hAnsi="Times New Roman" w:cs="Times New Roman"/>
          <w:color w:val="000000"/>
          <w:sz w:val="28"/>
          <w:szCs w:val="28"/>
        </w:rPr>
        <w:t xml:space="preserve"> </w:t>
      </w:r>
      <w:r w:rsidR="00005556" w:rsidRPr="00EC0917">
        <w:rPr>
          <w:rFonts w:ascii="Times New Roman" w:hAnsi="Times New Roman" w:cs="Times New Roman"/>
          <w:color w:val="000000"/>
          <w:sz w:val="28"/>
          <w:szCs w:val="28"/>
          <w:lang w:val="en-US"/>
        </w:rPr>
        <w:t>FeO</w:t>
      </w:r>
      <w:r w:rsidRPr="00EC0917">
        <w:rPr>
          <w:rFonts w:ascii="Times New Roman" w:hAnsi="Times New Roman" w:cs="Times New Roman"/>
          <w:color w:val="000000"/>
          <w:sz w:val="28"/>
          <w:szCs w:val="28"/>
        </w:rPr>
        <w:t>.</w:t>
      </w:r>
      <w:proofErr w:type="gramEnd"/>
      <w:r w:rsidRPr="00EC0917">
        <w:rPr>
          <w:rFonts w:ascii="Times New Roman" w:hAnsi="Times New Roman" w:cs="Times New Roman"/>
          <w:color w:val="000000"/>
          <w:sz w:val="28"/>
          <w:szCs w:val="28"/>
        </w:rPr>
        <w:t xml:space="preserve"> </w:t>
      </w:r>
      <w:r w:rsidRPr="00EC0917">
        <w:rPr>
          <w:rFonts w:ascii="Times New Roman" w:hAnsi="Times New Roman" w:cs="Times New Roman"/>
          <w:sz w:val="28"/>
          <w:szCs w:val="28"/>
        </w:rPr>
        <w:t>Н</w:t>
      </w:r>
      <w:r w:rsidR="00005556" w:rsidRPr="00EC0917">
        <w:rPr>
          <w:rFonts w:ascii="Times New Roman" w:hAnsi="Times New Roman" w:cs="Times New Roman"/>
          <w:sz w:val="28"/>
          <w:szCs w:val="28"/>
        </w:rPr>
        <w:t>ебольшой эндотермический эффект</w:t>
      </w:r>
      <w:r w:rsidRPr="00EC0917">
        <w:rPr>
          <w:rFonts w:ascii="Times New Roman" w:hAnsi="Times New Roman" w:cs="Times New Roman"/>
          <w:sz w:val="28"/>
          <w:szCs w:val="28"/>
        </w:rPr>
        <w:t>, зафиксированный</w:t>
      </w:r>
      <w:r w:rsidR="00005556" w:rsidRPr="00EC0917">
        <w:rPr>
          <w:rFonts w:ascii="Times New Roman" w:hAnsi="Times New Roman" w:cs="Times New Roman"/>
          <w:sz w:val="28"/>
          <w:szCs w:val="28"/>
        </w:rPr>
        <w:t xml:space="preserve"> при 990 °С</w:t>
      </w:r>
      <w:r w:rsidRPr="00EC0917">
        <w:rPr>
          <w:rFonts w:ascii="Times New Roman" w:hAnsi="Times New Roman" w:cs="Times New Roman"/>
          <w:sz w:val="28"/>
          <w:szCs w:val="28"/>
        </w:rPr>
        <w:t>,</w:t>
      </w:r>
      <w:r w:rsidR="00005556" w:rsidRPr="00EC0917">
        <w:rPr>
          <w:rFonts w:ascii="Times New Roman" w:hAnsi="Times New Roman" w:cs="Times New Roman"/>
          <w:sz w:val="28"/>
          <w:szCs w:val="28"/>
        </w:rPr>
        <w:t xml:space="preserve"> можно </w:t>
      </w:r>
      <w:r w:rsidRPr="00EC0917">
        <w:rPr>
          <w:rFonts w:ascii="Times New Roman" w:hAnsi="Times New Roman" w:cs="Times New Roman"/>
          <w:sz w:val="28"/>
          <w:szCs w:val="28"/>
        </w:rPr>
        <w:t>объяснить началом диссоциации доломита, что сопровождается поглощением тепла и дополнительными изменениями в составе силикатной матрицы</w:t>
      </w:r>
      <w:r w:rsidR="00005556" w:rsidRPr="00EC0917">
        <w:rPr>
          <w:rFonts w:ascii="Times New Roman" w:hAnsi="Times New Roman" w:cs="Times New Roman"/>
          <w:sz w:val="28"/>
          <w:szCs w:val="28"/>
        </w:rPr>
        <w:t>.</w:t>
      </w:r>
    </w:p>
    <w:p w:rsidR="00005556" w:rsidRPr="00EC0917" w:rsidRDefault="00005556" w:rsidP="00BE092C">
      <w:pPr>
        <w:spacing w:after="0" w:line="240" w:lineRule="auto"/>
        <w:ind w:firstLine="709"/>
        <w:jc w:val="both"/>
        <w:rPr>
          <w:rFonts w:ascii="Times New Roman" w:hAnsi="Times New Roman" w:cs="Times New Roman"/>
          <w:sz w:val="28"/>
          <w:szCs w:val="28"/>
          <w:shd w:val="clear" w:color="auto" w:fill="FFFFFF"/>
        </w:rPr>
      </w:pPr>
      <w:r w:rsidRPr="00EC0917">
        <w:rPr>
          <w:rFonts w:ascii="Times New Roman" w:hAnsi="Times New Roman" w:cs="Times New Roman"/>
          <w:sz w:val="28"/>
          <w:szCs w:val="28"/>
        </w:rPr>
        <w:t>Пик проявляющийся при 1300</w:t>
      </w:r>
      <w:proofErr w:type="gramStart"/>
      <w:r w:rsidRPr="00EC0917">
        <w:rPr>
          <w:rFonts w:ascii="Times New Roman" w:hAnsi="Times New Roman" w:cs="Times New Roman"/>
          <w:sz w:val="28"/>
          <w:szCs w:val="28"/>
        </w:rPr>
        <w:t xml:space="preserve"> °С</w:t>
      </w:r>
      <w:proofErr w:type="gramEnd"/>
      <w:r w:rsidRPr="00EC0917">
        <w:rPr>
          <w:rFonts w:ascii="Times New Roman" w:hAnsi="Times New Roman" w:cs="Times New Roman"/>
          <w:sz w:val="28"/>
          <w:szCs w:val="28"/>
        </w:rPr>
        <w:t xml:space="preserve"> свидетельствуют об образовании ферритов кальция 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 xml:space="preserve">3 </w:t>
      </w:r>
      <w:r w:rsidRPr="00EC0917">
        <w:rPr>
          <w:rFonts w:ascii="Times New Roman" w:hAnsi="Times New Roman" w:cs="Times New Roman"/>
          <w:sz w:val="28"/>
          <w:szCs w:val="28"/>
        </w:rPr>
        <w:t>и возможно небольшого количества силикатов кальция С</w:t>
      </w:r>
      <w:r w:rsidRPr="00EC0917">
        <w:rPr>
          <w:rFonts w:ascii="Times New Roman" w:hAnsi="Times New Roman" w:cs="Times New Roman"/>
          <w:sz w:val="28"/>
          <w:szCs w:val="28"/>
          <w:lang w:val="en-US"/>
        </w:rPr>
        <w:t>aO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на втором пике возможно образуется фаялит 2</w:t>
      </w:r>
      <w:r w:rsidRPr="00EC0917">
        <w:rPr>
          <w:rFonts w:ascii="Times New Roman" w:hAnsi="Times New Roman" w:cs="Times New Roman"/>
          <w:sz w:val="28"/>
          <w:szCs w:val="28"/>
          <w:lang w:val="en-US"/>
        </w:rPr>
        <w:t>FeO</w:t>
      </w:r>
      <w:r w:rsidRPr="00EC0917">
        <w:rPr>
          <w:rFonts w:ascii="Times New Roman" w:hAnsi="Times New Roman" w:cs="Times New Roman"/>
          <w:sz w:val="28"/>
          <w:szCs w:val="28"/>
          <w:vertAlign w:val="subscript"/>
        </w:rPr>
        <w:t>·</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xml:space="preserve">. Экзотермический эффект при 13250 °С возможно связан с началом появления </w:t>
      </w:r>
      <w:r w:rsidRPr="00EC0917">
        <w:rPr>
          <w:rFonts w:ascii="Times New Roman" w:hAnsi="Times New Roman" w:cs="Times New Roman"/>
          <w:sz w:val="28"/>
          <w:szCs w:val="28"/>
          <w:shd w:val="clear" w:color="auto" w:fill="FFFFFF"/>
        </w:rPr>
        <w:t>магнезиоферрита (MgFe</w:t>
      </w:r>
      <w:r w:rsidRPr="00EC0917">
        <w:rPr>
          <w:rFonts w:ascii="Times New Roman" w:hAnsi="Times New Roman" w:cs="Times New Roman"/>
          <w:sz w:val="28"/>
          <w:szCs w:val="28"/>
          <w:shd w:val="clear" w:color="auto" w:fill="FFFFFF"/>
          <w:vertAlign w:val="subscript"/>
        </w:rPr>
        <w:t>2</w:t>
      </w:r>
      <w:r w:rsidRPr="00EC0917">
        <w:rPr>
          <w:rFonts w:ascii="Times New Roman" w:hAnsi="Times New Roman" w:cs="Times New Roman"/>
          <w:sz w:val="28"/>
          <w:szCs w:val="28"/>
          <w:shd w:val="clear" w:color="auto" w:fill="FFFFFF"/>
        </w:rPr>
        <w:t>O</w:t>
      </w:r>
      <w:r w:rsidRPr="00EC0917">
        <w:rPr>
          <w:rFonts w:ascii="Times New Roman" w:hAnsi="Times New Roman" w:cs="Times New Roman"/>
          <w:sz w:val="28"/>
          <w:szCs w:val="28"/>
          <w:shd w:val="clear" w:color="auto" w:fill="FFFFFF"/>
          <w:vertAlign w:val="subscript"/>
        </w:rPr>
        <w:t>4</w:t>
      </w:r>
      <w:r w:rsidRPr="00EC0917">
        <w:rPr>
          <w:rFonts w:ascii="Times New Roman" w:hAnsi="Times New Roman" w:cs="Times New Roman"/>
          <w:sz w:val="28"/>
          <w:szCs w:val="28"/>
          <w:shd w:val="clear" w:color="auto" w:fill="FFFFFF"/>
        </w:rPr>
        <w:t xml:space="preserve">), </w:t>
      </w:r>
      <w:r w:rsidRPr="00EC0917">
        <w:rPr>
          <w:rFonts w:ascii="Times New Roman" w:hAnsi="Times New Roman" w:cs="Times New Roman"/>
          <w:sz w:val="28"/>
          <w:szCs w:val="28"/>
        </w:rPr>
        <w:t>форстерита (</w:t>
      </w:r>
      <w:r w:rsidRPr="00EC0917">
        <w:rPr>
          <w:rStyle w:val="y2iqfc"/>
          <w:rFonts w:ascii="inherit" w:hAnsi="inherit"/>
          <w:color w:val="202124"/>
          <w:sz w:val="28"/>
          <w:szCs w:val="28"/>
        </w:rPr>
        <w:t>2</w:t>
      </w:r>
      <w:r w:rsidRPr="00EC0917">
        <w:rPr>
          <w:rStyle w:val="y2iqfc"/>
          <w:rFonts w:ascii="inherit" w:hAnsi="inherit"/>
          <w:color w:val="202124"/>
          <w:sz w:val="28"/>
          <w:szCs w:val="28"/>
          <w:lang w:val="en-US"/>
        </w:rPr>
        <w:t>MgO</w:t>
      </w:r>
      <w:r w:rsidRPr="00EC0917">
        <w:rPr>
          <w:rStyle w:val="y2iqfc"/>
          <w:color w:val="202124"/>
          <w:sz w:val="28"/>
          <w:szCs w:val="28"/>
        </w:rPr>
        <w:t>·</w:t>
      </w:r>
      <w:r w:rsidRPr="00EC0917">
        <w:rPr>
          <w:rStyle w:val="y2iqfc"/>
          <w:rFonts w:ascii="inherit" w:hAnsi="inherit"/>
          <w:color w:val="202124"/>
          <w:sz w:val="28"/>
          <w:szCs w:val="28"/>
          <w:lang w:val="en-US"/>
        </w:rPr>
        <w:t>SiO</w:t>
      </w:r>
      <w:r w:rsidRPr="00EC0917">
        <w:rPr>
          <w:rStyle w:val="y2iqfc"/>
          <w:rFonts w:ascii="inherit" w:hAnsi="inherit"/>
          <w:color w:val="202124"/>
          <w:sz w:val="28"/>
          <w:szCs w:val="28"/>
          <w:vertAlign w:val="subscript"/>
        </w:rPr>
        <w:t>2</w:t>
      </w:r>
      <w:r w:rsidR="00CB71EB" w:rsidRPr="00EC0917">
        <w:rPr>
          <w:rFonts w:ascii="Times New Roman" w:hAnsi="Times New Roman" w:cs="Times New Roman"/>
          <w:sz w:val="28"/>
          <w:szCs w:val="28"/>
        </w:rPr>
        <w:t>) и</w:t>
      </w:r>
      <w:r w:rsidRPr="00EC0917">
        <w:rPr>
          <w:rFonts w:ascii="Times New Roman" w:hAnsi="Times New Roman" w:cs="Times New Roman"/>
          <w:sz w:val="28"/>
          <w:szCs w:val="28"/>
        </w:rPr>
        <w:t xml:space="preserve"> монтичеллита (</w:t>
      </w:r>
      <w:r w:rsidR="00CB71EB" w:rsidRPr="00EC0917">
        <w:rPr>
          <w:rStyle w:val="y2iqfc"/>
          <w:rFonts w:ascii="Times New Roman" w:hAnsi="Times New Roman" w:cs="Times New Roman"/>
          <w:color w:val="202124"/>
          <w:sz w:val="28"/>
          <w:szCs w:val="28"/>
          <w:lang w:val="en-US"/>
        </w:rPr>
        <w:t>CaMgSiO</w:t>
      </w:r>
      <w:r w:rsidR="00CB71EB" w:rsidRPr="00EC0917">
        <w:rPr>
          <w:rStyle w:val="y2iqfc"/>
          <w:rFonts w:ascii="Times New Roman" w:hAnsi="Times New Roman" w:cs="Times New Roman"/>
          <w:color w:val="202124"/>
          <w:sz w:val="28"/>
          <w:szCs w:val="28"/>
          <w:vertAlign w:val="subscript"/>
        </w:rPr>
        <w:t>2</w:t>
      </w:r>
      <w:r w:rsidRPr="00EC0917">
        <w:rPr>
          <w:rFonts w:ascii="Times New Roman" w:hAnsi="Times New Roman" w:cs="Times New Roman"/>
          <w:sz w:val="28"/>
          <w:szCs w:val="28"/>
        </w:rPr>
        <w:t>)</w:t>
      </w:r>
      <w:r w:rsidRPr="00EC0917">
        <w:rPr>
          <w:rFonts w:ascii="Times New Roman" w:hAnsi="Times New Roman" w:cs="Times New Roman"/>
          <w:sz w:val="28"/>
          <w:szCs w:val="28"/>
          <w:shd w:val="clear" w:color="auto" w:fill="FFFFFF"/>
        </w:rPr>
        <w:t>.</w:t>
      </w:r>
    </w:p>
    <w:p w:rsidR="00005556" w:rsidRPr="00EC0917" w:rsidRDefault="00005556" w:rsidP="00BE092C">
      <w:pPr>
        <w:tabs>
          <w:tab w:val="left" w:pos="4680"/>
        </w:tabs>
        <w:spacing w:after="0" w:line="240" w:lineRule="auto"/>
        <w:ind w:firstLine="709"/>
        <w:jc w:val="both"/>
        <w:rPr>
          <w:rFonts w:ascii="Times New Roman" w:hAnsi="Times New Roman" w:cs="Times New Roman"/>
          <w:sz w:val="28"/>
          <w:szCs w:val="28"/>
        </w:rPr>
      </w:pPr>
    </w:p>
    <w:p w:rsidR="00005556" w:rsidRPr="00EC0917" w:rsidRDefault="00005556" w:rsidP="00BE092C">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4.2. Рентгеннографические и петрографические исследования образования фаз в железорудном агломерате</w:t>
      </w:r>
    </w:p>
    <w:p w:rsidR="00005556" w:rsidRPr="00EC0917" w:rsidRDefault="00005556" w:rsidP="00BE092C">
      <w:pPr>
        <w:spacing w:after="0" w:line="240" w:lineRule="auto"/>
        <w:ind w:firstLine="709"/>
        <w:jc w:val="both"/>
        <w:rPr>
          <w:rFonts w:ascii="Times New Roman" w:hAnsi="Times New Roman" w:cs="Times New Roman"/>
          <w:b/>
          <w:sz w:val="28"/>
          <w:szCs w:val="28"/>
        </w:rPr>
      </w:pPr>
    </w:p>
    <w:p w:rsidR="00005556" w:rsidRPr="00EC0917" w:rsidRDefault="00005556" w:rsidP="00BE092C">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4.2.1 Материалы, методы и оборудование</w:t>
      </w:r>
    </w:p>
    <w:p w:rsidR="00005556" w:rsidRPr="00EC0917" w:rsidRDefault="00005556" w:rsidP="00BE092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Исследования </w:t>
      </w:r>
      <w:r w:rsidR="00A5331C" w:rsidRPr="00EC0917">
        <w:rPr>
          <w:rFonts w:ascii="Times New Roman" w:hAnsi="Times New Roman" w:cs="Times New Roman"/>
          <w:sz w:val="28"/>
          <w:szCs w:val="28"/>
        </w:rPr>
        <w:t>по получению</w:t>
      </w:r>
      <w:r w:rsidRPr="00EC0917">
        <w:rPr>
          <w:rFonts w:ascii="Times New Roman" w:hAnsi="Times New Roman" w:cs="Times New Roman"/>
          <w:sz w:val="28"/>
          <w:szCs w:val="28"/>
        </w:rPr>
        <w:t xml:space="preserve"> железорудного </w:t>
      </w:r>
      <w:r w:rsidR="00A5331C" w:rsidRPr="00EC0917">
        <w:rPr>
          <w:rFonts w:ascii="Times New Roman" w:hAnsi="Times New Roman" w:cs="Times New Roman"/>
          <w:sz w:val="28"/>
          <w:szCs w:val="28"/>
        </w:rPr>
        <w:t xml:space="preserve">и офлюсованного </w:t>
      </w:r>
      <w:r w:rsidRPr="00EC0917">
        <w:rPr>
          <w:rFonts w:ascii="Times New Roman" w:hAnsi="Times New Roman" w:cs="Times New Roman"/>
          <w:sz w:val="28"/>
          <w:szCs w:val="28"/>
        </w:rPr>
        <w:t>агло</w:t>
      </w:r>
      <w:r w:rsidR="00A5331C" w:rsidRPr="00EC0917">
        <w:rPr>
          <w:rFonts w:ascii="Times New Roman" w:hAnsi="Times New Roman" w:cs="Times New Roman"/>
          <w:sz w:val="28"/>
          <w:szCs w:val="28"/>
        </w:rPr>
        <w:t>мерата проведены в лабораториях</w:t>
      </w:r>
      <w:r w:rsidRPr="00EC0917">
        <w:rPr>
          <w:rFonts w:ascii="Times New Roman" w:hAnsi="Times New Roman" w:cs="Times New Roman"/>
          <w:sz w:val="28"/>
          <w:szCs w:val="28"/>
        </w:rPr>
        <w:t xml:space="preserve"> кафедры «Металлургия</w:t>
      </w:r>
      <w:r w:rsidR="00A5331C" w:rsidRPr="00EC0917">
        <w:rPr>
          <w:rFonts w:ascii="Times New Roman" w:hAnsi="Times New Roman" w:cs="Times New Roman"/>
          <w:sz w:val="28"/>
          <w:szCs w:val="28"/>
        </w:rPr>
        <w:t xml:space="preserve">» НАО «Торайгыров университета». </w:t>
      </w:r>
      <w:r w:rsidR="003976BC" w:rsidRPr="00EC0917">
        <w:rPr>
          <w:rFonts w:ascii="Times New Roman" w:hAnsi="Times New Roman" w:cs="Times New Roman"/>
          <w:sz w:val="28"/>
          <w:szCs w:val="28"/>
        </w:rPr>
        <w:t>Для проведения экспериментальных исследований, результаты которых представлены в Главе 3 данной диссертационной работы, в качестве шихты для спекания использовались следующие компоненты:</w:t>
      </w:r>
      <w:r w:rsidRPr="00EC0917">
        <w:rPr>
          <w:rFonts w:ascii="Times New Roman" w:hAnsi="Times New Roman" w:cs="Times New Roman"/>
          <w:sz w:val="28"/>
          <w:szCs w:val="28"/>
        </w:rPr>
        <w:t xml:space="preserve"> железистые пески, </w:t>
      </w:r>
      <w:r w:rsidR="00A5331C" w:rsidRPr="00EC0917">
        <w:rPr>
          <w:rFonts w:ascii="Times New Roman" w:hAnsi="Times New Roman" w:cs="Times New Roman"/>
          <w:sz w:val="28"/>
          <w:szCs w:val="28"/>
        </w:rPr>
        <w:t xml:space="preserve">железосодержащую </w:t>
      </w:r>
      <w:r w:rsidRPr="00EC0917">
        <w:rPr>
          <w:rFonts w:ascii="Times New Roman" w:hAnsi="Times New Roman" w:cs="Times New Roman"/>
          <w:sz w:val="28"/>
          <w:szCs w:val="28"/>
        </w:rPr>
        <w:t>аспирационную пыль</w:t>
      </w:r>
      <w:r w:rsidR="00A5331C" w:rsidRPr="00EC0917">
        <w:rPr>
          <w:rFonts w:ascii="Times New Roman" w:hAnsi="Times New Roman" w:cs="Times New Roman"/>
          <w:sz w:val="28"/>
          <w:szCs w:val="28"/>
        </w:rPr>
        <w:t>, отсев кокса и отсев доломита, выполняющую роль магнийсодержащего флюса</w:t>
      </w:r>
      <w:r w:rsidRPr="00EC0917">
        <w:rPr>
          <w:rFonts w:ascii="Times New Roman" w:hAnsi="Times New Roman" w:cs="Times New Roman"/>
          <w:sz w:val="28"/>
          <w:szCs w:val="28"/>
        </w:rPr>
        <w:t xml:space="preserve">. </w:t>
      </w:r>
    </w:p>
    <w:p w:rsidR="003976BC" w:rsidRPr="00EC0917" w:rsidRDefault="003976BC" w:rsidP="003976BC">
      <w:pPr>
        <w:pStyle w:val="a6"/>
        <w:spacing w:before="0" w:beforeAutospacing="0" w:after="0" w:afterAutospacing="0"/>
        <w:ind w:firstLine="567"/>
        <w:jc w:val="both"/>
        <w:rPr>
          <w:sz w:val="28"/>
          <w:szCs w:val="28"/>
        </w:rPr>
      </w:pPr>
      <w:r w:rsidRPr="00EC0917">
        <w:rPr>
          <w:sz w:val="28"/>
          <w:szCs w:val="28"/>
        </w:rPr>
        <w:t xml:space="preserve">Основная задача данного исследования заключалась в </w:t>
      </w:r>
      <w:r w:rsidRPr="00EC0917">
        <w:rPr>
          <w:bCs/>
          <w:sz w:val="28"/>
          <w:szCs w:val="28"/>
        </w:rPr>
        <w:t>изучении механизма влияния различных флюсующих материалов на физико-химические свойства железорудного агломерата</w:t>
      </w:r>
      <w:r w:rsidRPr="00EC0917">
        <w:rPr>
          <w:sz w:val="28"/>
          <w:szCs w:val="28"/>
        </w:rPr>
        <w:t xml:space="preserve"> и последующем </w:t>
      </w:r>
      <w:r w:rsidRPr="00EC0917">
        <w:rPr>
          <w:bCs/>
          <w:sz w:val="28"/>
          <w:szCs w:val="28"/>
        </w:rPr>
        <w:t>выборе оптимального вида флюса</w:t>
      </w:r>
      <w:r w:rsidRPr="00EC0917">
        <w:rPr>
          <w:sz w:val="28"/>
          <w:szCs w:val="28"/>
        </w:rPr>
        <w:t xml:space="preserve">. Выбор флюса имеет решающее значение, поскольку он </w:t>
      </w:r>
      <w:r w:rsidRPr="00EC0917">
        <w:rPr>
          <w:bCs/>
          <w:sz w:val="28"/>
          <w:szCs w:val="28"/>
        </w:rPr>
        <w:t>оказывает существенное влияние</w:t>
      </w:r>
      <w:r w:rsidRPr="00EC0917">
        <w:rPr>
          <w:sz w:val="28"/>
          <w:szCs w:val="28"/>
        </w:rPr>
        <w:t xml:space="preserve"> на весь механизм физико-химических процессов, происходящих при получении чугуна. В связи с этим, </w:t>
      </w:r>
      <w:r w:rsidRPr="00EC0917">
        <w:rPr>
          <w:bCs/>
          <w:sz w:val="28"/>
          <w:szCs w:val="28"/>
        </w:rPr>
        <w:t>подбор флюсующих материалов проводился параллельно с агломерационными экспериментами</w:t>
      </w:r>
      <w:r w:rsidRPr="00EC0917">
        <w:rPr>
          <w:sz w:val="28"/>
          <w:szCs w:val="28"/>
        </w:rPr>
        <w:t xml:space="preserve">. Подготовленные пробы агломерата были исследованы и проанализированы в лабораториях </w:t>
      </w:r>
      <w:r w:rsidRPr="00EC0917">
        <w:rPr>
          <w:bCs/>
          <w:sz w:val="28"/>
          <w:szCs w:val="28"/>
        </w:rPr>
        <w:t>Центра (ЦОР) «Veritas» НАО «Восточно-Казахстанского технического университета им. Д. Серикбаева»</w:t>
      </w:r>
      <w:r w:rsidRPr="00EC0917">
        <w:rPr>
          <w:sz w:val="28"/>
          <w:szCs w:val="28"/>
        </w:rPr>
        <w:t>.</w:t>
      </w:r>
    </w:p>
    <w:p w:rsidR="009955EA" w:rsidRPr="00EC0917" w:rsidRDefault="00005556" w:rsidP="003976BC">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Рентгенофазовый анализ </w:t>
      </w:r>
      <w:r w:rsidRPr="00EC0917">
        <w:rPr>
          <w:rFonts w:ascii="Times New Roman" w:hAnsi="Times New Roman" w:cs="Times New Roman"/>
          <w:sz w:val="28"/>
          <w:szCs w:val="28"/>
          <w:lang w:val="kk-KZ"/>
        </w:rPr>
        <w:t xml:space="preserve">исследуемых материалов проводился и использованием </w:t>
      </w:r>
      <w:r w:rsidRPr="00EC0917">
        <w:rPr>
          <w:rFonts w:ascii="Times New Roman" w:hAnsi="Times New Roman" w:cs="Times New Roman"/>
          <w:sz w:val="28"/>
          <w:szCs w:val="28"/>
        </w:rPr>
        <w:t>рентгеновск</w:t>
      </w:r>
      <w:r w:rsidRPr="00EC0917">
        <w:rPr>
          <w:rFonts w:ascii="Times New Roman" w:hAnsi="Times New Roman" w:cs="Times New Roman"/>
          <w:sz w:val="28"/>
          <w:szCs w:val="28"/>
          <w:lang w:val="kk-KZ"/>
        </w:rPr>
        <w:t>ого</w:t>
      </w:r>
      <w:r w:rsidRPr="00EC0917">
        <w:rPr>
          <w:rFonts w:ascii="Times New Roman" w:hAnsi="Times New Roman" w:cs="Times New Roman"/>
          <w:sz w:val="28"/>
          <w:szCs w:val="28"/>
        </w:rPr>
        <w:t xml:space="preserve"> дифрактометр</w:t>
      </w:r>
      <w:r w:rsidRPr="00EC0917">
        <w:rPr>
          <w:rFonts w:ascii="Times New Roman" w:hAnsi="Times New Roman" w:cs="Times New Roman"/>
          <w:sz w:val="28"/>
          <w:szCs w:val="28"/>
          <w:lang w:val="kk-KZ"/>
        </w:rPr>
        <w:t>а</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X</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Pert</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PRO</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kk-KZ"/>
        </w:rPr>
        <w:t xml:space="preserve">производства компании </w:t>
      </w:r>
      <w:r w:rsidRPr="00EC0917">
        <w:rPr>
          <w:rFonts w:ascii="Times New Roman" w:hAnsi="Times New Roman" w:cs="Times New Roman"/>
          <w:sz w:val="28"/>
          <w:szCs w:val="28"/>
          <w:lang w:val="en-US"/>
        </w:rPr>
        <w:t>PANalytical</w:t>
      </w:r>
      <w:r w:rsidRPr="00EC0917">
        <w:rPr>
          <w:rFonts w:ascii="Times New Roman" w:hAnsi="Times New Roman" w:cs="Times New Roman"/>
          <w:sz w:val="28"/>
          <w:szCs w:val="28"/>
        </w:rPr>
        <w:t xml:space="preserve"> (</w:t>
      </w:r>
      <w:r w:rsidR="00B560C5" w:rsidRPr="00EC0917">
        <w:rPr>
          <w:rFonts w:ascii="Times New Roman" w:hAnsi="Times New Roman" w:cs="Times New Roman"/>
          <w:sz w:val="28"/>
          <w:szCs w:val="28"/>
        </w:rPr>
        <w:t>р</w:t>
      </w:r>
      <w:r w:rsidRPr="00EC0917">
        <w:rPr>
          <w:rFonts w:ascii="Times New Roman" w:hAnsi="Times New Roman" w:cs="Times New Roman"/>
          <w:sz w:val="28"/>
          <w:szCs w:val="28"/>
        </w:rPr>
        <w:t xml:space="preserve">исунок 4.5). </w:t>
      </w:r>
    </w:p>
    <w:p w:rsidR="009955EA" w:rsidRPr="00EC0917" w:rsidRDefault="009955EA" w:rsidP="00BE092C">
      <w:pPr>
        <w:widowControl w:val="0"/>
        <w:spacing w:after="0" w:line="240" w:lineRule="auto"/>
        <w:ind w:firstLine="709"/>
        <w:jc w:val="both"/>
        <w:rPr>
          <w:rFonts w:ascii="Times New Roman" w:hAnsi="Times New Roman" w:cs="Times New Roman"/>
          <w:sz w:val="28"/>
          <w:szCs w:val="28"/>
        </w:rPr>
      </w:pPr>
    </w:p>
    <w:p w:rsidR="00005556" w:rsidRPr="00EC0917" w:rsidRDefault="00005556" w:rsidP="00005556">
      <w:pPr>
        <w:spacing w:after="0" w:line="240" w:lineRule="auto"/>
        <w:jc w:val="center"/>
        <w:rPr>
          <w:rFonts w:ascii="Times New Roman" w:hAnsi="Times New Roman" w:cs="Times New Roman"/>
          <w:color w:val="000000"/>
          <w:sz w:val="28"/>
          <w:szCs w:val="28"/>
        </w:rPr>
      </w:pPr>
      <w:r w:rsidRPr="00EC0917">
        <w:rPr>
          <w:noProof/>
        </w:rPr>
        <w:drawing>
          <wp:inline distT="0" distB="0" distL="0" distR="0">
            <wp:extent cx="3574913" cy="2700000"/>
            <wp:effectExtent l="19050" t="0" r="6487"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24139" t="17562" r="23662" b="12190"/>
                    <a:stretch/>
                  </pic:blipFill>
                  <pic:spPr bwMode="auto">
                    <a:xfrm>
                      <a:off x="0" y="0"/>
                      <a:ext cx="3574913" cy="270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005556">
      <w:pPr>
        <w:spacing w:after="0" w:line="240" w:lineRule="auto"/>
        <w:ind w:firstLine="567"/>
        <w:jc w:val="both"/>
        <w:rPr>
          <w:rFonts w:ascii="Times New Roman" w:hAnsi="Times New Roman" w:cs="Times New Roman"/>
          <w:color w:val="000000"/>
          <w:sz w:val="28"/>
          <w:szCs w:val="28"/>
        </w:rPr>
      </w:pPr>
    </w:p>
    <w:p w:rsidR="00005556" w:rsidRPr="00EC0917" w:rsidRDefault="00005556" w:rsidP="00BE092C">
      <w:pPr>
        <w:spacing w:after="0" w:line="240" w:lineRule="auto"/>
        <w:ind w:firstLine="709"/>
        <w:jc w:val="center"/>
        <w:rPr>
          <w:rFonts w:ascii="Times New Roman" w:hAnsi="Times New Roman" w:cs="Times New Roman"/>
          <w:sz w:val="28"/>
          <w:szCs w:val="28"/>
        </w:rPr>
      </w:pPr>
      <w:r w:rsidRPr="00EC0917">
        <w:rPr>
          <w:rFonts w:ascii="Times New Roman" w:hAnsi="Times New Roman" w:cs="Times New Roman"/>
          <w:sz w:val="28"/>
          <w:szCs w:val="28"/>
        </w:rPr>
        <w:t xml:space="preserve">Рисунок 4.5 </w:t>
      </w:r>
      <w:r w:rsidR="00BE092C" w:rsidRPr="00EC0917">
        <w:rPr>
          <w:rFonts w:ascii="Times New Roman" w:hAnsi="Times New Roman" w:cs="Times New Roman"/>
          <w:sz w:val="28"/>
          <w:szCs w:val="28"/>
        </w:rPr>
        <w:t>–</w:t>
      </w:r>
      <w:r w:rsidRPr="00EC0917">
        <w:rPr>
          <w:rFonts w:ascii="Times New Roman" w:hAnsi="Times New Roman" w:cs="Times New Roman"/>
          <w:sz w:val="28"/>
          <w:szCs w:val="28"/>
        </w:rPr>
        <w:t xml:space="preserve"> Рентгеновск</w:t>
      </w:r>
      <w:r w:rsidRPr="00EC0917">
        <w:rPr>
          <w:rFonts w:ascii="Times New Roman" w:hAnsi="Times New Roman" w:cs="Times New Roman"/>
          <w:sz w:val="28"/>
          <w:szCs w:val="28"/>
          <w:lang w:val="kk-KZ"/>
        </w:rPr>
        <w:t>ий</w:t>
      </w:r>
      <w:r w:rsidRPr="00EC0917">
        <w:rPr>
          <w:rFonts w:ascii="Times New Roman" w:hAnsi="Times New Roman" w:cs="Times New Roman"/>
          <w:sz w:val="28"/>
          <w:szCs w:val="28"/>
        </w:rPr>
        <w:t xml:space="preserve"> дифрактометр </w:t>
      </w:r>
      <w:r w:rsidRPr="00EC0917">
        <w:rPr>
          <w:rFonts w:ascii="Times New Roman" w:hAnsi="Times New Roman" w:cs="Times New Roman"/>
          <w:sz w:val="28"/>
          <w:szCs w:val="28"/>
          <w:lang w:val="en-US"/>
        </w:rPr>
        <w:t>X</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Pert</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PRO</w:t>
      </w:r>
    </w:p>
    <w:p w:rsidR="00005556" w:rsidRPr="00EC0917" w:rsidRDefault="00005556" w:rsidP="00005556">
      <w:pPr>
        <w:spacing w:after="0" w:line="240" w:lineRule="auto"/>
        <w:ind w:firstLine="567"/>
        <w:jc w:val="both"/>
        <w:rPr>
          <w:rFonts w:ascii="Times New Roman" w:hAnsi="Times New Roman" w:cs="Times New Roman"/>
          <w:sz w:val="28"/>
          <w:szCs w:val="28"/>
        </w:rPr>
      </w:pPr>
    </w:p>
    <w:p w:rsidR="00005556" w:rsidRPr="00EC0917" w:rsidRDefault="00005556" w:rsidP="00005556">
      <w:pPr>
        <w:spacing w:after="0" w:line="240" w:lineRule="auto"/>
        <w:jc w:val="center"/>
        <w:rPr>
          <w:rFonts w:ascii="Times New Roman" w:hAnsi="Times New Roman" w:cs="Times New Roman"/>
          <w:color w:val="000000"/>
          <w:sz w:val="28"/>
          <w:szCs w:val="28"/>
        </w:rPr>
      </w:pPr>
      <w:r w:rsidRPr="00EC0917">
        <w:rPr>
          <w:noProof/>
        </w:rPr>
        <w:drawing>
          <wp:inline distT="0" distB="0" distL="0" distR="0">
            <wp:extent cx="3629217" cy="2664000"/>
            <wp:effectExtent l="19050" t="0" r="9333" b="0"/>
            <wp:docPr id="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30561" t="50929" r="41722" b="12693"/>
                    <a:stretch/>
                  </pic:blipFill>
                  <pic:spPr bwMode="auto">
                    <a:xfrm>
                      <a:off x="0" y="0"/>
                      <a:ext cx="3629217" cy="26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005556">
      <w:pPr>
        <w:spacing w:after="0" w:line="240" w:lineRule="auto"/>
        <w:ind w:firstLine="567"/>
        <w:jc w:val="both"/>
        <w:rPr>
          <w:rFonts w:ascii="Times New Roman" w:hAnsi="Times New Roman" w:cs="Times New Roman"/>
          <w:color w:val="000000"/>
          <w:sz w:val="28"/>
          <w:szCs w:val="28"/>
        </w:rPr>
      </w:pPr>
    </w:p>
    <w:p w:rsidR="00005556" w:rsidRPr="00EC0917" w:rsidRDefault="00005556" w:rsidP="00BE092C">
      <w:pPr>
        <w:spacing w:after="0" w:line="240" w:lineRule="auto"/>
        <w:jc w:val="center"/>
        <w:rPr>
          <w:rFonts w:ascii="Times New Roman" w:hAnsi="Times New Roman" w:cs="Times New Roman"/>
          <w:color w:val="000000"/>
          <w:sz w:val="28"/>
          <w:szCs w:val="28"/>
        </w:rPr>
      </w:pPr>
      <w:r w:rsidRPr="00EC0917">
        <w:rPr>
          <w:rFonts w:ascii="Times New Roman" w:hAnsi="Times New Roman" w:cs="Times New Roman"/>
          <w:color w:val="000000"/>
          <w:sz w:val="28"/>
          <w:szCs w:val="28"/>
        </w:rPr>
        <w:t xml:space="preserve">Рисунок 4.6 </w:t>
      </w:r>
      <w:r w:rsidR="00BE092C" w:rsidRPr="00EC0917">
        <w:rPr>
          <w:rFonts w:ascii="Times New Roman" w:hAnsi="Times New Roman" w:cs="Times New Roman"/>
          <w:color w:val="000000"/>
          <w:sz w:val="28"/>
          <w:szCs w:val="28"/>
        </w:rPr>
        <w:t>–</w:t>
      </w:r>
      <w:r w:rsidRPr="00EC0917">
        <w:rPr>
          <w:rFonts w:ascii="Times New Roman" w:hAnsi="Times New Roman" w:cs="Times New Roman"/>
          <w:color w:val="000000"/>
          <w:sz w:val="28"/>
          <w:szCs w:val="28"/>
        </w:rPr>
        <w:t xml:space="preserve"> </w:t>
      </w:r>
      <w:r w:rsidRPr="00EC0917">
        <w:rPr>
          <w:rFonts w:ascii="Times New Roman" w:hAnsi="Times New Roman" w:cs="Times New Roman"/>
          <w:sz w:val="28"/>
          <w:szCs w:val="28"/>
        </w:rPr>
        <w:t xml:space="preserve">Растровый электронный микроскоп </w:t>
      </w:r>
      <w:r w:rsidRPr="00EC0917">
        <w:rPr>
          <w:rFonts w:ascii="Times New Roman" w:hAnsi="Times New Roman" w:cs="Times New Roman"/>
          <w:sz w:val="28"/>
          <w:szCs w:val="28"/>
          <w:lang w:val="en-US"/>
        </w:rPr>
        <w:t>JSM</w:t>
      </w:r>
      <w:r w:rsidRPr="00EC0917">
        <w:rPr>
          <w:rFonts w:ascii="Times New Roman" w:hAnsi="Times New Roman" w:cs="Times New Roman"/>
          <w:sz w:val="28"/>
          <w:szCs w:val="28"/>
        </w:rPr>
        <w:t>-6390</w:t>
      </w:r>
      <w:r w:rsidRPr="00EC0917">
        <w:rPr>
          <w:rFonts w:ascii="Times New Roman" w:hAnsi="Times New Roman" w:cs="Times New Roman"/>
          <w:sz w:val="28"/>
          <w:szCs w:val="28"/>
          <w:lang w:val="en-US"/>
        </w:rPr>
        <w:t>LV</w:t>
      </w:r>
    </w:p>
    <w:p w:rsidR="00005556" w:rsidRPr="00EC0917" w:rsidRDefault="00005556" w:rsidP="00005556">
      <w:pPr>
        <w:spacing w:after="0" w:line="240" w:lineRule="auto"/>
        <w:ind w:firstLine="567"/>
        <w:jc w:val="both"/>
        <w:rPr>
          <w:rFonts w:ascii="Times New Roman" w:hAnsi="Times New Roman" w:cs="Times New Roman"/>
          <w:color w:val="000000"/>
          <w:sz w:val="28"/>
          <w:szCs w:val="28"/>
        </w:rPr>
      </w:pPr>
    </w:p>
    <w:p w:rsidR="00B45E1E" w:rsidRPr="00EC0917" w:rsidRDefault="003976BC" w:rsidP="00B45E1E">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Микроанализ, качественный и количественный элементный состав в точечной области исследуемых материалов выполнялся растровой электронной микроскопией </w:t>
      </w:r>
      <w:r w:rsidRPr="00EC0917">
        <w:rPr>
          <w:rFonts w:ascii="Times New Roman" w:hAnsi="Times New Roman" w:cs="Times New Roman"/>
          <w:sz w:val="28"/>
          <w:szCs w:val="28"/>
          <w:lang w:val="en-US"/>
        </w:rPr>
        <w:t>JSM</w:t>
      </w:r>
      <w:r w:rsidRPr="00EC0917">
        <w:rPr>
          <w:rFonts w:ascii="Times New Roman" w:hAnsi="Times New Roman" w:cs="Times New Roman"/>
          <w:sz w:val="28"/>
          <w:szCs w:val="28"/>
        </w:rPr>
        <w:t>-6390</w:t>
      </w:r>
      <w:r w:rsidRPr="00EC0917">
        <w:rPr>
          <w:rFonts w:ascii="Times New Roman" w:hAnsi="Times New Roman" w:cs="Times New Roman"/>
          <w:sz w:val="28"/>
          <w:szCs w:val="28"/>
          <w:lang w:val="en-US"/>
        </w:rPr>
        <w:t>LV</w:t>
      </w:r>
      <w:r w:rsidRPr="00EC0917">
        <w:rPr>
          <w:rFonts w:ascii="Times New Roman" w:hAnsi="Times New Roman" w:cs="Times New Roman"/>
          <w:sz w:val="28"/>
          <w:szCs w:val="28"/>
        </w:rPr>
        <w:t xml:space="preserve"> (рисунок 4.6) с системой микроанализа INCA Energy </w:t>
      </w:r>
      <w:r w:rsidRPr="00EC0917">
        <w:rPr>
          <w:rFonts w:ascii="Times New Roman" w:hAnsi="Times New Roman" w:cs="Times New Roman"/>
          <w:sz w:val="28"/>
          <w:szCs w:val="28"/>
          <w:lang w:val="en-US"/>
        </w:rPr>
        <w:t>Penta</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FET</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X</w:t>
      </w:r>
      <w:r w:rsidRPr="00EC0917">
        <w:rPr>
          <w:rFonts w:ascii="Times New Roman" w:hAnsi="Times New Roman" w:cs="Times New Roman"/>
          <w:sz w:val="28"/>
          <w:szCs w:val="28"/>
        </w:rPr>
        <w:t xml:space="preserve">3 </w:t>
      </w:r>
      <w:r w:rsidRPr="00EC0917">
        <w:rPr>
          <w:rFonts w:ascii="Times New Roman" w:hAnsi="Times New Roman" w:cs="Times New Roman"/>
          <w:sz w:val="28"/>
          <w:szCs w:val="28"/>
          <w:lang w:val="kk-KZ"/>
        </w:rPr>
        <w:t>компании «</w:t>
      </w:r>
      <w:r w:rsidRPr="00EC0917">
        <w:rPr>
          <w:rFonts w:ascii="Times New Roman" w:hAnsi="Times New Roman" w:cs="Times New Roman"/>
          <w:sz w:val="28"/>
          <w:szCs w:val="28"/>
          <w:lang w:val="en-US"/>
        </w:rPr>
        <w:t>Oxford</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Instruments</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Analytical</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Limited</w:t>
      </w:r>
      <w:r w:rsidRPr="00EC0917">
        <w:rPr>
          <w:rFonts w:ascii="Times New Roman" w:hAnsi="Times New Roman" w:cs="Times New Roman"/>
          <w:sz w:val="28"/>
          <w:szCs w:val="28"/>
          <w:lang w:val="kk-KZ"/>
        </w:rPr>
        <w:t>»</w:t>
      </w:r>
      <w:r w:rsidRPr="00EC0917">
        <w:rPr>
          <w:rFonts w:ascii="Times New Roman" w:hAnsi="Times New Roman" w:cs="Times New Roman"/>
          <w:sz w:val="28"/>
          <w:szCs w:val="28"/>
        </w:rPr>
        <w:t xml:space="preserve"> (Великобритания).</w:t>
      </w:r>
    </w:p>
    <w:p w:rsidR="00B45E1E" w:rsidRPr="00EC0917" w:rsidRDefault="00B45E1E" w:rsidP="00B45E1E">
      <w:pPr>
        <w:pStyle w:val="a6"/>
        <w:spacing w:before="0" w:beforeAutospacing="0" w:after="0" w:afterAutospacing="0"/>
        <w:ind w:firstLine="567"/>
        <w:jc w:val="both"/>
        <w:rPr>
          <w:sz w:val="28"/>
          <w:szCs w:val="28"/>
        </w:rPr>
      </w:pPr>
      <w:r w:rsidRPr="00EC0917">
        <w:rPr>
          <w:sz w:val="28"/>
          <w:szCs w:val="28"/>
        </w:rPr>
        <w:t xml:space="preserve">В процессе агломерации железистого песка в качестве основного флюсующего компонента был выбран </w:t>
      </w:r>
      <w:r w:rsidRPr="00EC0917">
        <w:rPr>
          <w:bCs/>
          <w:sz w:val="28"/>
          <w:szCs w:val="28"/>
        </w:rPr>
        <w:t>отсев доломита</w:t>
      </w:r>
      <w:r w:rsidRPr="00EC0917">
        <w:rPr>
          <w:sz w:val="28"/>
          <w:szCs w:val="28"/>
        </w:rPr>
        <w:t xml:space="preserve">. Этот выбор обусловлен его </w:t>
      </w:r>
      <w:r w:rsidRPr="00EC0917">
        <w:rPr>
          <w:bCs/>
          <w:sz w:val="28"/>
          <w:szCs w:val="28"/>
        </w:rPr>
        <w:t>наибольшей совместимостью</w:t>
      </w:r>
      <w:r w:rsidRPr="00EC0917">
        <w:rPr>
          <w:sz w:val="28"/>
          <w:szCs w:val="28"/>
        </w:rPr>
        <w:t xml:space="preserve"> с материалами, содержащими глинозем. При </w:t>
      </w:r>
      <w:r w:rsidRPr="00EC0917">
        <w:rPr>
          <w:sz w:val="28"/>
          <w:szCs w:val="28"/>
        </w:rPr>
        <w:lastRenderedPageBreak/>
        <w:t xml:space="preserve">анализе многокомпонентной оксидной системы </w:t>
      </w:r>
      <w:r w:rsidRPr="00EC0917">
        <w:rPr>
          <w:sz w:val="28"/>
          <w:szCs w:val="28"/>
          <w:lang w:val="en-US"/>
        </w:rPr>
        <w:t>FeO</w:t>
      </w:r>
      <w:r w:rsidRPr="00EC0917">
        <w:rPr>
          <w:sz w:val="28"/>
          <w:szCs w:val="28"/>
        </w:rPr>
        <w:t>-</w:t>
      </w:r>
      <w:r w:rsidRPr="00EC0917">
        <w:rPr>
          <w:sz w:val="28"/>
          <w:szCs w:val="28"/>
          <w:lang w:val="en-US"/>
        </w:rPr>
        <w:t>CaO</w:t>
      </w:r>
      <w:r w:rsidRPr="00EC0917">
        <w:rPr>
          <w:sz w:val="28"/>
          <w:szCs w:val="28"/>
        </w:rPr>
        <w:t>-</w:t>
      </w:r>
      <w:r w:rsidRPr="00EC0917">
        <w:rPr>
          <w:sz w:val="28"/>
          <w:szCs w:val="28"/>
          <w:lang w:val="en-US"/>
        </w:rPr>
        <w:t>Fe</w:t>
      </w:r>
      <w:r w:rsidRPr="00EC0917">
        <w:rPr>
          <w:sz w:val="28"/>
          <w:szCs w:val="28"/>
          <w:vertAlign w:val="subscript"/>
        </w:rPr>
        <w:t>2</w:t>
      </w:r>
      <w:r w:rsidRPr="00EC0917">
        <w:rPr>
          <w:sz w:val="28"/>
          <w:szCs w:val="28"/>
          <w:lang w:val="en-US"/>
        </w:rPr>
        <w:t>O</w:t>
      </w:r>
      <w:r w:rsidRPr="00EC0917">
        <w:rPr>
          <w:sz w:val="28"/>
          <w:szCs w:val="28"/>
          <w:vertAlign w:val="subscript"/>
        </w:rPr>
        <w:t>3</w:t>
      </w:r>
      <w:r w:rsidRPr="00EC0917">
        <w:rPr>
          <w:sz w:val="28"/>
          <w:szCs w:val="28"/>
        </w:rPr>
        <w:t>-</w:t>
      </w:r>
      <w:r w:rsidRPr="00EC0917">
        <w:rPr>
          <w:sz w:val="28"/>
          <w:szCs w:val="28"/>
          <w:lang w:val="en-US"/>
        </w:rPr>
        <w:t>Al</w:t>
      </w:r>
      <w:r w:rsidRPr="00EC0917">
        <w:rPr>
          <w:sz w:val="28"/>
          <w:szCs w:val="28"/>
          <w:vertAlign w:val="subscript"/>
        </w:rPr>
        <w:t>2</w:t>
      </w:r>
      <w:r w:rsidRPr="00EC0917">
        <w:rPr>
          <w:sz w:val="28"/>
          <w:szCs w:val="28"/>
          <w:lang w:val="en-US"/>
        </w:rPr>
        <w:t>O</w:t>
      </w:r>
      <w:r w:rsidRPr="00EC0917">
        <w:rPr>
          <w:sz w:val="28"/>
          <w:szCs w:val="28"/>
          <w:vertAlign w:val="subscript"/>
        </w:rPr>
        <w:t>3</w:t>
      </w:r>
      <w:r w:rsidRPr="00EC0917">
        <w:rPr>
          <w:sz w:val="28"/>
          <w:szCs w:val="28"/>
        </w:rPr>
        <w:t xml:space="preserve"> данная смесь соответствует ионной системе </w:t>
      </w:r>
      <w:r w:rsidRPr="00EC0917">
        <w:rPr>
          <w:sz w:val="28"/>
          <w:szCs w:val="28"/>
          <w:lang w:val="kk-KZ"/>
        </w:rPr>
        <w:t>(</w:t>
      </w:r>
      <w:r w:rsidRPr="00EC0917">
        <w:rPr>
          <w:sz w:val="28"/>
          <w:szCs w:val="28"/>
          <w:lang w:val="en-US"/>
        </w:rPr>
        <w:t>Fe</w:t>
      </w:r>
      <w:r w:rsidRPr="00EC0917">
        <w:rPr>
          <w:sz w:val="28"/>
          <w:szCs w:val="28"/>
          <w:vertAlign w:val="superscript"/>
        </w:rPr>
        <w:t>2+</w:t>
      </w:r>
      <w:r w:rsidRPr="00EC0917">
        <w:rPr>
          <w:sz w:val="28"/>
          <w:szCs w:val="28"/>
        </w:rPr>
        <w:t>, Са</w:t>
      </w:r>
      <w:proofErr w:type="gramStart"/>
      <w:r w:rsidRPr="00EC0917">
        <w:rPr>
          <w:sz w:val="28"/>
          <w:szCs w:val="28"/>
          <w:vertAlign w:val="superscript"/>
        </w:rPr>
        <w:t>2</w:t>
      </w:r>
      <w:proofErr w:type="gramEnd"/>
      <w:r w:rsidRPr="00EC0917">
        <w:rPr>
          <w:sz w:val="28"/>
          <w:szCs w:val="28"/>
          <w:vertAlign w:val="superscript"/>
        </w:rPr>
        <w:t>+</w:t>
      </w:r>
      <w:r w:rsidRPr="00EC0917">
        <w:rPr>
          <w:sz w:val="28"/>
          <w:szCs w:val="28"/>
        </w:rPr>
        <w:t>//</w:t>
      </w:r>
      <w:r w:rsidRPr="00EC0917">
        <w:rPr>
          <w:sz w:val="28"/>
          <w:szCs w:val="28"/>
          <w:lang w:val="en-US"/>
        </w:rPr>
        <w:t>Fe</w:t>
      </w:r>
      <w:r w:rsidRPr="00EC0917">
        <w:rPr>
          <w:sz w:val="28"/>
          <w:szCs w:val="28"/>
          <w:vertAlign w:val="subscript"/>
        </w:rPr>
        <w:t>2</w:t>
      </w:r>
      <w:r w:rsidRPr="00EC0917">
        <w:rPr>
          <w:sz w:val="28"/>
          <w:szCs w:val="28"/>
          <w:lang w:val="en-US"/>
        </w:rPr>
        <w:t>O</w:t>
      </w:r>
      <w:r w:rsidRPr="00EC0917">
        <w:rPr>
          <w:sz w:val="28"/>
          <w:szCs w:val="28"/>
          <w:vertAlign w:val="subscript"/>
        </w:rPr>
        <w:t>4</w:t>
      </w:r>
      <w:r w:rsidRPr="00EC0917">
        <w:rPr>
          <w:sz w:val="28"/>
          <w:szCs w:val="28"/>
          <w:vertAlign w:val="superscript"/>
        </w:rPr>
        <w:t>2-</w:t>
      </w:r>
      <w:r w:rsidRPr="00EC0917">
        <w:rPr>
          <w:sz w:val="28"/>
          <w:szCs w:val="28"/>
        </w:rPr>
        <w:t xml:space="preserve">, </w:t>
      </w:r>
      <w:r w:rsidRPr="00EC0917">
        <w:rPr>
          <w:sz w:val="28"/>
          <w:szCs w:val="28"/>
          <w:lang w:val="en-US"/>
        </w:rPr>
        <w:t>Al</w:t>
      </w:r>
      <w:r w:rsidRPr="00EC0917">
        <w:rPr>
          <w:sz w:val="28"/>
          <w:szCs w:val="28"/>
          <w:vertAlign w:val="subscript"/>
        </w:rPr>
        <w:t>2</w:t>
      </w:r>
      <w:r w:rsidRPr="00EC0917">
        <w:rPr>
          <w:sz w:val="28"/>
          <w:szCs w:val="28"/>
          <w:lang w:val="en-US"/>
        </w:rPr>
        <w:t>O</w:t>
      </w:r>
      <w:r w:rsidRPr="00EC0917">
        <w:rPr>
          <w:sz w:val="28"/>
          <w:szCs w:val="28"/>
          <w:vertAlign w:val="subscript"/>
        </w:rPr>
        <w:t>4</w:t>
      </w:r>
      <w:r w:rsidRPr="00EC0917">
        <w:rPr>
          <w:sz w:val="28"/>
          <w:szCs w:val="28"/>
          <w:vertAlign w:val="superscript"/>
        </w:rPr>
        <w:t>2-</w:t>
      </w:r>
      <w:r w:rsidRPr="00EC0917">
        <w:rPr>
          <w:sz w:val="28"/>
          <w:szCs w:val="28"/>
          <w:lang w:val="kk-KZ"/>
        </w:rPr>
        <w:t>)</w:t>
      </w:r>
      <w:r w:rsidRPr="00EC0917">
        <w:rPr>
          <w:sz w:val="28"/>
          <w:szCs w:val="28"/>
        </w:rPr>
        <w:t xml:space="preserve">. Главная диагональ в этой системе определяется образованием ключевых соединений: </w:t>
      </w:r>
      <w:r w:rsidRPr="00EC0917">
        <w:rPr>
          <w:bCs/>
          <w:sz w:val="28"/>
          <w:szCs w:val="28"/>
        </w:rPr>
        <w:t>герцинита</w:t>
      </w:r>
      <w:r w:rsidRPr="00EC0917">
        <w:rPr>
          <w:sz w:val="28"/>
          <w:szCs w:val="28"/>
        </w:rPr>
        <w:t xml:space="preserve"> </w:t>
      </w:r>
      <w:r w:rsidRPr="00EC0917">
        <w:rPr>
          <w:rStyle w:val="mopen"/>
          <w:sz w:val="28"/>
          <w:szCs w:val="28"/>
        </w:rPr>
        <w:t>(</w:t>
      </w:r>
      <w:r w:rsidRPr="00EC0917">
        <w:rPr>
          <w:rStyle w:val="mord"/>
          <w:sz w:val="28"/>
          <w:szCs w:val="28"/>
        </w:rPr>
        <w:t>FA</w:t>
      </w:r>
      <w:r w:rsidRPr="00EC0917">
        <w:rPr>
          <w:rStyle w:val="mclose"/>
          <w:sz w:val="28"/>
          <w:szCs w:val="28"/>
        </w:rPr>
        <w:t>)</w:t>
      </w:r>
      <w:r w:rsidRPr="00EC0917">
        <w:rPr>
          <w:sz w:val="28"/>
          <w:szCs w:val="28"/>
        </w:rPr>
        <w:t xml:space="preserve"> и </w:t>
      </w:r>
      <w:r w:rsidRPr="00EC0917">
        <w:rPr>
          <w:bCs/>
          <w:sz w:val="28"/>
          <w:szCs w:val="28"/>
        </w:rPr>
        <w:t>моноферрита кальция</w:t>
      </w:r>
      <w:r w:rsidRPr="00EC0917">
        <w:rPr>
          <w:sz w:val="28"/>
          <w:szCs w:val="28"/>
        </w:rPr>
        <w:t xml:space="preserve"> </w:t>
      </w:r>
      <w:r w:rsidRPr="00EC0917">
        <w:rPr>
          <w:rStyle w:val="mopen"/>
          <w:sz w:val="28"/>
          <w:szCs w:val="28"/>
        </w:rPr>
        <w:t>(</w:t>
      </w:r>
      <w:r w:rsidRPr="00EC0917">
        <w:rPr>
          <w:rStyle w:val="mord"/>
          <w:sz w:val="28"/>
          <w:szCs w:val="28"/>
        </w:rPr>
        <w:t>CF</w:t>
      </w:r>
      <w:r w:rsidRPr="00EC0917">
        <w:rPr>
          <w:rStyle w:val="mclose"/>
          <w:sz w:val="28"/>
          <w:szCs w:val="28"/>
        </w:rPr>
        <w:t>)</w:t>
      </w:r>
      <w:r w:rsidRPr="00EC0917">
        <w:rPr>
          <w:sz w:val="28"/>
          <w:szCs w:val="28"/>
        </w:rPr>
        <w:t xml:space="preserve">. Эти фазы, образующиеся в системе, согласуются с рассчитанными значениями изменения </w:t>
      </w:r>
      <w:r w:rsidRPr="00EC0917">
        <w:rPr>
          <w:bCs/>
          <w:sz w:val="28"/>
          <w:szCs w:val="28"/>
        </w:rPr>
        <w:t>энергии Гиббса (</w:t>
      </w:r>
      <w:r w:rsidRPr="00EC0917">
        <w:rPr>
          <w:sz w:val="28"/>
          <w:szCs w:val="28"/>
        </w:rPr>
        <w:t>Δ</w:t>
      </w:r>
      <w:r w:rsidRPr="00EC0917">
        <w:rPr>
          <w:sz w:val="28"/>
          <w:szCs w:val="28"/>
          <w:lang w:val="en-US"/>
        </w:rPr>
        <w:t>G</w:t>
      </w:r>
      <w:r w:rsidRPr="00EC0917">
        <w:rPr>
          <w:sz w:val="28"/>
          <w:szCs w:val="28"/>
          <w:vertAlign w:val="subscript"/>
        </w:rPr>
        <w:t>Т</w:t>
      </w:r>
      <w:r w:rsidRPr="00EC0917">
        <w:rPr>
          <w:sz w:val="28"/>
          <w:szCs w:val="28"/>
          <w:vertAlign w:val="superscript"/>
        </w:rPr>
        <w:t>0</w:t>
      </w:r>
      <w:r w:rsidRPr="00EC0917">
        <w:rPr>
          <w:rStyle w:val="vlist-s"/>
          <w:bCs/>
          <w:sz w:val="28"/>
          <w:szCs w:val="28"/>
        </w:rPr>
        <w:t>​</w:t>
      </w:r>
      <w:r w:rsidRPr="00EC0917">
        <w:rPr>
          <w:bCs/>
          <w:sz w:val="28"/>
          <w:szCs w:val="28"/>
        </w:rPr>
        <w:t>)</w:t>
      </w:r>
      <w:r w:rsidRPr="00EC0917">
        <w:rPr>
          <w:sz w:val="28"/>
          <w:szCs w:val="28"/>
        </w:rPr>
        <w:t>.</w:t>
      </w:r>
    </w:p>
    <w:p w:rsidR="00E52E5C" w:rsidRPr="00EC0917" w:rsidRDefault="00B45E1E" w:rsidP="00424940">
      <w:pPr>
        <w:pStyle w:val="a6"/>
        <w:spacing w:before="0" w:beforeAutospacing="0" w:after="0" w:afterAutospacing="0"/>
        <w:ind w:firstLine="567"/>
        <w:jc w:val="both"/>
        <w:rPr>
          <w:sz w:val="28"/>
          <w:szCs w:val="28"/>
        </w:rPr>
      </w:pPr>
      <w:r w:rsidRPr="00EC0917">
        <w:rPr>
          <w:sz w:val="28"/>
          <w:szCs w:val="28"/>
        </w:rPr>
        <w:t xml:space="preserve">Анализ диаграмм, проведенный авторами [147, С.213-214], демонстрирует, что взаимодействие компонентов железорудных материалов с флюсами преимущественно приводит к </w:t>
      </w:r>
      <w:r w:rsidRPr="00EC0917">
        <w:rPr>
          <w:bCs/>
          <w:sz w:val="28"/>
          <w:szCs w:val="28"/>
        </w:rPr>
        <w:t>образованию легкоплавких расплавов</w:t>
      </w:r>
      <w:r w:rsidRPr="00EC0917">
        <w:rPr>
          <w:sz w:val="28"/>
          <w:szCs w:val="28"/>
        </w:rPr>
        <w:t xml:space="preserve"> в областях </w:t>
      </w:r>
      <w:r w:rsidRPr="00EC0917">
        <w:rPr>
          <w:bCs/>
          <w:sz w:val="28"/>
          <w:szCs w:val="28"/>
        </w:rPr>
        <w:t>ферритов кальция</w:t>
      </w:r>
      <w:r w:rsidRPr="00EC0917">
        <w:rPr>
          <w:sz w:val="28"/>
          <w:szCs w:val="28"/>
        </w:rPr>
        <w:t>. Эти ферриты формируются в ассоциации с магнетитом, вюститом, герцинитом и моноалюминатом кальция</w:t>
      </w:r>
      <w:r w:rsidRPr="00EC0917">
        <w:rPr>
          <w:bCs/>
          <w:sz w:val="28"/>
          <w:szCs w:val="28"/>
        </w:rPr>
        <w:t>.</w:t>
      </w:r>
      <w:r w:rsidRPr="00EC0917">
        <w:rPr>
          <w:sz w:val="28"/>
          <w:szCs w:val="28"/>
        </w:rPr>
        <w:t xml:space="preserve"> Образование </w:t>
      </w:r>
      <w:r w:rsidRPr="00EC0917">
        <w:rPr>
          <w:bCs/>
          <w:sz w:val="28"/>
          <w:szCs w:val="28"/>
        </w:rPr>
        <w:t>кальциевых алюминатов</w:t>
      </w:r>
      <w:r w:rsidRPr="00EC0917">
        <w:rPr>
          <w:sz w:val="28"/>
          <w:szCs w:val="28"/>
        </w:rPr>
        <w:t xml:space="preserve"> как самостоятельной фазы возможно только после завершения всех реакций и достижения равновесного состояния, что обычно требует </w:t>
      </w:r>
      <w:r w:rsidRPr="00EC0917">
        <w:rPr>
          <w:bCs/>
          <w:sz w:val="28"/>
          <w:szCs w:val="28"/>
        </w:rPr>
        <w:t>высокого содержания извести</w:t>
      </w:r>
      <w:r w:rsidRPr="00EC0917">
        <w:rPr>
          <w:sz w:val="28"/>
          <w:szCs w:val="28"/>
        </w:rPr>
        <w:t xml:space="preserve"> в системе.</w:t>
      </w:r>
      <w:r w:rsidR="00424940" w:rsidRPr="00EC0917">
        <w:rPr>
          <w:sz w:val="28"/>
          <w:szCs w:val="28"/>
        </w:rPr>
        <w:t xml:space="preserve"> </w:t>
      </w:r>
      <w:r w:rsidR="00E52E5C" w:rsidRPr="00EC0917">
        <w:rPr>
          <w:sz w:val="28"/>
          <w:szCs w:val="28"/>
        </w:rPr>
        <w:t xml:space="preserve">В таких условиях </w:t>
      </w:r>
      <w:r w:rsidR="00005556" w:rsidRPr="00EC0917">
        <w:rPr>
          <w:sz w:val="28"/>
          <w:szCs w:val="28"/>
        </w:rPr>
        <w:t xml:space="preserve">скорость </w:t>
      </w:r>
      <w:r w:rsidR="00E52E5C" w:rsidRPr="00EC0917">
        <w:rPr>
          <w:sz w:val="28"/>
          <w:szCs w:val="28"/>
        </w:rPr>
        <w:t xml:space="preserve">их образования может превышать скорость восстановления железа, </w:t>
      </w:r>
      <w:r w:rsidR="00005556" w:rsidRPr="00EC0917">
        <w:rPr>
          <w:sz w:val="28"/>
          <w:szCs w:val="28"/>
        </w:rPr>
        <w:t xml:space="preserve"> </w:t>
      </w:r>
      <w:r w:rsidR="00E52E5C" w:rsidRPr="00EC0917">
        <w:rPr>
          <w:sz w:val="28"/>
          <w:szCs w:val="28"/>
        </w:rPr>
        <w:t>что нарушает стабильность работы печи, если не принимать специальные меры по контролю этих процессов.</w:t>
      </w:r>
    </w:p>
    <w:p w:rsidR="00005556" w:rsidRPr="00EC0917" w:rsidRDefault="00005556" w:rsidP="00BE092C">
      <w:pPr>
        <w:spacing w:after="0" w:line="240" w:lineRule="auto"/>
        <w:ind w:firstLine="709"/>
        <w:jc w:val="both"/>
        <w:rPr>
          <w:rFonts w:ascii="Times New Roman" w:hAnsi="Times New Roman" w:cs="Times New Roman"/>
          <w:sz w:val="28"/>
          <w:szCs w:val="28"/>
        </w:rPr>
      </w:pPr>
    </w:p>
    <w:p w:rsidR="00005556" w:rsidRPr="00EC0917" w:rsidRDefault="00005556" w:rsidP="00E52E5C">
      <w:pPr>
        <w:pStyle w:val="a3"/>
        <w:spacing w:after="0" w:line="240" w:lineRule="auto"/>
        <w:ind w:left="0" w:firstLine="709"/>
        <w:jc w:val="both"/>
        <w:rPr>
          <w:rFonts w:ascii="Times New Roman" w:hAnsi="Times New Roman" w:cs="Times New Roman"/>
          <w:b/>
          <w:sz w:val="28"/>
          <w:szCs w:val="28"/>
        </w:rPr>
      </w:pPr>
      <w:r w:rsidRPr="00EC0917">
        <w:rPr>
          <w:rFonts w:ascii="Times New Roman" w:hAnsi="Times New Roman" w:cs="Times New Roman"/>
          <w:b/>
          <w:sz w:val="28"/>
          <w:szCs w:val="28"/>
        </w:rPr>
        <w:t xml:space="preserve">4.2.2 </w:t>
      </w:r>
      <w:r w:rsidR="00E52E5C" w:rsidRPr="00EC0917">
        <w:rPr>
          <w:rFonts w:ascii="Times New Roman" w:hAnsi="Times New Roman" w:cs="Times New Roman"/>
          <w:b/>
          <w:sz w:val="28"/>
          <w:szCs w:val="28"/>
        </w:rPr>
        <w:t>Результаты и обсуждение</w:t>
      </w:r>
    </w:p>
    <w:p w:rsidR="00005556" w:rsidRPr="00EC0917" w:rsidRDefault="00005556" w:rsidP="00E52E5C">
      <w:pPr>
        <w:spacing w:after="0" w:line="240" w:lineRule="auto"/>
        <w:ind w:firstLine="709"/>
        <w:jc w:val="both"/>
        <w:rPr>
          <w:rFonts w:ascii="Times New Roman" w:hAnsi="Times New Roman" w:cs="Times New Roman"/>
          <w:color w:val="000000"/>
          <w:sz w:val="28"/>
          <w:szCs w:val="28"/>
        </w:rPr>
      </w:pPr>
      <w:r w:rsidRPr="00EC0917">
        <w:rPr>
          <w:rFonts w:ascii="Times New Roman" w:hAnsi="Times New Roman" w:cs="Times New Roman"/>
          <w:color w:val="000000"/>
          <w:sz w:val="28"/>
          <w:szCs w:val="28"/>
        </w:rPr>
        <w:t>На рисунке 4.7 приведен минералогический состав агломерата по данным качественного рентгенофазового анализа (РФА). По данным РФА при агломерации</w:t>
      </w:r>
      <w:r w:rsidR="00964323" w:rsidRPr="00EC0917">
        <w:rPr>
          <w:rFonts w:ascii="Times New Roman" w:hAnsi="Times New Roman" w:cs="Times New Roman"/>
          <w:color w:val="000000"/>
          <w:sz w:val="28"/>
          <w:szCs w:val="28"/>
        </w:rPr>
        <w:t xml:space="preserve"> </w:t>
      </w:r>
      <w:r w:rsidRPr="00EC0917">
        <w:rPr>
          <w:rFonts w:ascii="Times New Roman" w:hAnsi="Times New Roman" w:cs="Times New Roman"/>
          <w:color w:val="000000"/>
          <w:sz w:val="28"/>
          <w:szCs w:val="28"/>
        </w:rPr>
        <w:t xml:space="preserve">фиксируются вюстит </w:t>
      </w:r>
      <w:r w:rsidRPr="00EC0917">
        <w:rPr>
          <w:rFonts w:ascii="Times New Roman" w:hAnsi="Times New Roman" w:cs="Times New Roman"/>
          <w:color w:val="000000"/>
          <w:sz w:val="28"/>
          <w:szCs w:val="28"/>
          <w:lang w:val="en-US"/>
        </w:rPr>
        <w:t>FeO</w:t>
      </w:r>
      <w:r w:rsidRPr="00EC0917">
        <w:rPr>
          <w:rFonts w:ascii="Times New Roman" w:hAnsi="Times New Roman" w:cs="Times New Roman"/>
          <w:color w:val="000000"/>
          <w:sz w:val="28"/>
          <w:szCs w:val="28"/>
        </w:rPr>
        <w:t xml:space="preserve">, магнетит </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4</w:t>
      </w:r>
      <w:r w:rsidRPr="00EC0917">
        <w:rPr>
          <w:rFonts w:ascii="Times New Roman" w:hAnsi="Times New Roman" w:cs="Times New Roman"/>
          <w:color w:val="000000"/>
          <w:sz w:val="28"/>
          <w:szCs w:val="28"/>
        </w:rPr>
        <w:t xml:space="preserve">. Также рентгеннофазовый анализ обнаруживается появление герцинита </w:t>
      </w:r>
      <w:r w:rsidRPr="00EC0917">
        <w:rPr>
          <w:rFonts w:ascii="Times New Roman" w:hAnsi="Times New Roman" w:cs="Times New Roman"/>
          <w:color w:val="000000"/>
          <w:sz w:val="28"/>
          <w:szCs w:val="28"/>
          <w:lang w:val="en-US"/>
        </w:rPr>
        <w:t>FeAl</w:t>
      </w:r>
      <w:r w:rsidRPr="00EC0917">
        <w:rPr>
          <w:rFonts w:ascii="Times New Roman" w:hAnsi="Times New Roman" w:cs="Times New Roman"/>
          <w:color w:val="000000"/>
          <w:sz w:val="28"/>
          <w:szCs w:val="28"/>
          <w:vertAlign w:val="subscript"/>
        </w:rPr>
        <w:t>2</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4</w:t>
      </w:r>
      <w:r w:rsidRPr="00EC0917">
        <w:rPr>
          <w:rFonts w:ascii="Times New Roman" w:hAnsi="Times New Roman" w:cs="Times New Roman"/>
          <w:color w:val="000000"/>
          <w:sz w:val="28"/>
          <w:szCs w:val="28"/>
        </w:rPr>
        <w:t>. Появление герцинита в структуре железорудного агломерата подтверждается петрографическими данными, представленными на рисунке 3.16 (Глава 3).</w:t>
      </w:r>
    </w:p>
    <w:p w:rsidR="00005556" w:rsidRPr="00EC0917" w:rsidRDefault="00005556" w:rsidP="00005556">
      <w:pPr>
        <w:spacing w:after="0" w:line="240" w:lineRule="auto"/>
        <w:ind w:firstLine="567"/>
        <w:jc w:val="both"/>
        <w:rPr>
          <w:rFonts w:ascii="Times New Roman" w:hAnsi="Times New Roman" w:cs="Times New Roman"/>
          <w:color w:val="000000"/>
          <w:sz w:val="24"/>
          <w:szCs w:val="24"/>
        </w:rPr>
      </w:pPr>
    </w:p>
    <w:p w:rsidR="00005556" w:rsidRPr="00EC0917" w:rsidRDefault="00005556" w:rsidP="00005556">
      <w:pPr>
        <w:spacing w:after="0" w:line="240" w:lineRule="auto"/>
        <w:jc w:val="center"/>
        <w:rPr>
          <w:rFonts w:ascii="Times New Roman" w:hAnsi="Times New Roman" w:cs="Times New Roman"/>
          <w:color w:val="000000"/>
          <w:sz w:val="24"/>
          <w:szCs w:val="24"/>
        </w:rPr>
      </w:pPr>
      <w:r w:rsidRPr="00EC0917">
        <w:rPr>
          <w:rFonts w:ascii="Times New Roman" w:hAnsi="Times New Roman" w:cs="Times New Roman"/>
          <w:noProof/>
          <w:color w:val="000000"/>
          <w:sz w:val="24"/>
          <w:szCs w:val="24"/>
        </w:rPr>
        <w:drawing>
          <wp:inline distT="0" distB="0" distL="0" distR="0">
            <wp:extent cx="5332527" cy="2988000"/>
            <wp:effectExtent l="19050" t="0" r="1473" b="0"/>
            <wp:docPr id="39" name="Рисунок 2" descr="C:\Users\Владелец\Documents\Папа 2\Айгуль-ДОКТОРАНТУРА\Рентге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ocuments\Папа 2\Айгуль-ДОКТОРАНТУРА\Рентген.2.pn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2527" cy="2988000"/>
                    </a:xfrm>
                    <a:prstGeom prst="rect">
                      <a:avLst/>
                    </a:prstGeom>
                    <a:noFill/>
                    <a:ln>
                      <a:noFill/>
                    </a:ln>
                  </pic:spPr>
                </pic:pic>
              </a:graphicData>
            </a:graphic>
          </wp:inline>
        </w:drawing>
      </w:r>
    </w:p>
    <w:p w:rsidR="00005556" w:rsidRPr="00EC0917" w:rsidRDefault="00005556" w:rsidP="00005556">
      <w:pPr>
        <w:spacing w:after="0" w:line="240" w:lineRule="auto"/>
        <w:ind w:firstLine="567"/>
        <w:jc w:val="both"/>
        <w:rPr>
          <w:rFonts w:ascii="Times New Roman" w:hAnsi="Times New Roman" w:cs="Times New Roman"/>
          <w:color w:val="000000"/>
          <w:sz w:val="24"/>
          <w:szCs w:val="24"/>
        </w:rPr>
      </w:pPr>
    </w:p>
    <w:p w:rsidR="00005556" w:rsidRPr="00EC0917" w:rsidRDefault="00005556" w:rsidP="00BE092C">
      <w:pPr>
        <w:spacing w:after="0" w:line="240" w:lineRule="auto"/>
        <w:jc w:val="center"/>
        <w:rPr>
          <w:rFonts w:ascii="Times New Roman" w:hAnsi="Times New Roman" w:cs="Times New Roman"/>
          <w:color w:val="000000"/>
          <w:sz w:val="28"/>
          <w:szCs w:val="28"/>
        </w:rPr>
      </w:pPr>
      <w:r w:rsidRPr="00EC0917">
        <w:rPr>
          <w:rFonts w:ascii="Times New Roman" w:hAnsi="Times New Roman" w:cs="Times New Roman"/>
          <w:color w:val="000000"/>
          <w:sz w:val="28"/>
          <w:szCs w:val="28"/>
        </w:rPr>
        <w:t>Рисунок 4.7 – Рентгенограмма железорудного агломерата</w:t>
      </w:r>
    </w:p>
    <w:p w:rsidR="00005556" w:rsidRPr="00EC0917" w:rsidRDefault="00005556" w:rsidP="00005556">
      <w:pPr>
        <w:pStyle w:val="a3"/>
        <w:spacing w:after="0" w:line="240" w:lineRule="auto"/>
        <w:ind w:left="0" w:firstLine="567"/>
        <w:jc w:val="both"/>
        <w:rPr>
          <w:rFonts w:ascii="Times New Roman" w:hAnsi="Times New Roman" w:cs="Times New Roman"/>
          <w:sz w:val="28"/>
          <w:szCs w:val="28"/>
        </w:rPr>
      </w:pPr>
    </w:p>
    <w:p w:rsidR="00005556" w:rsidRPr="00EC0917" w:rsidRDefault="00E52E5C" w:rsidP="00005556">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lastRenderedPageBreak/>
        <w:t>Растровую электронную микроскопию</w:t>
      </w:r>
      <w:r w:rsidR="00005556" w:rsidRPr="00EC0917">
        <w:rPr>
          <w:rFonts w:ascii="Times New Roman" w:hAnsi="Times New Roman" w:cs="Times New Roman"/>
          <w:sz w:val="28"/>
          <w:szCs w:val="28"/>
        </w:rPr>
        <w:t xml:space="preserve"> с системой микроанализа INCA Energy</w:t>
      </w:r>
      <w:r w:rsidRPr="00EC0917">
        <w:rPr>
          <w:rFonts w:ascii="Times New Roman" w:hAnsi="Times New Roman" w:cs="Times New Roman"/>
          <w:sz w:val="28"/>
          <w:szCs w:val="28"/>
        </w:rPr>
        <w:t xml:space="preserve"> использовали для качественного и количественного определения элементов в исследуемых образцах железорудного агломерата</w:t>
      </w:r>
      <w:r w:rsidR="00005556"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shd w:val="clear" w:color="auto" w:fill="FFFF00"/>
        </w:rPr>
        <w:t>85, С.154-163</w:t>
      </w:r>
      <w:r w:rsidR="00005556" w:rsidRPr="00EC0917">
        <w:rPr>
          <w:rFonts w:ascii="Times New Roman" w:hAnsi="Times New Roman" w:cs="Times New Roman"/>
          <w:sz w:val="28"/>
          <w:szCs w:val="28"/>
        </w:rPr>
        <w:t>].</w:t>
      </w:r>
    </w:p>
    <w:p w:rsidR="00005556" w:rsidRPr="00EC0917" w:rsidRDefault="00005556" w:rsidP="009831D0">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В таблицах 4.1</w:t>
      </w:r>
      <w:r w:rsidR="00D53FB3" w:rsidRPr="00EC0917">
        <w:rPr>
          <w:rFonts w:ascii="Times New Roman" w:hAnsi="Times New Roman" w:cs="Times New Roman"/>
          <w:sz w:val="28"/>
          <w:szCs w:val="28"/>
        </w:rPr>
        <w:t xml:space="preserve"> – </w:t>
      </w:r>
      <w:r w:rsidRPr="00EC0917">
        <w:rPr>
          <w:rFonts w:ascii="Times New Roman" w:hAnsi="Times New Roman" w:cs="Times New Roman"/>
          <w:sz w:val="28"/>
          <w:szCs w:val="28"/>
        </w:rPr>
        <w:t>4.2 и рисунках 4.8</w:t>
      </w:r>
      <w:r w:rsidR="00D53FB3" w:rsidRPr="00EC0917">
        <w:rPr>
          <w:rFonts w:ascii="Times New Roman" w:hAnsi="Times New Roman" w:cs="Times New Roman"/>
          <w:sz w:val="28"/>
          <w:szCs w:val="28"/>
        </w:rPr>
        <w:t>-</w:t>
      </w:r>
      <w:r w:rsidR="00E0130C" w:rsidRPr="00EC0917">
        <w:rPr>
          <w:rFonts w:ascii="Times New Roman" w:hAnsi="Times New Roman" w:cs="Times New Roman"/>
          <w:sz w:val="28"/>
          <w:szCs w:val="28"/>
        </w:rPr>
        <w:t>4.9 приведены результаты</w:t>
      </w:r>
      <w:r w:rsidRPr="00EC0917">
        <w:rPr>
          <w:rFonts w:ascii="Times New Roman" w:hAnsi="Times New Roman" w:cs="Times New Roman"/>
          <w:sz w:val="28"/>
          <w:szCs w:val="28"/>
        </w:rPr>
        <w:t xml:space="preserve"> обработки анализов</w:t>
      </w:r>
      <w:r w:rsidR="00E0130C" w:rsidRPr="00EC0917">
        <w:rPr>
          <w:rFonts w:ascii="Times New Roman" w:hAnsi="Times New Roman" w:cs="Times New Roman"/>
          <w:sz w:val="28"/>
          <w:szCs w:val="28"/>
        </w:rPr>
        <w:t xml:space="preserve"> </w:t>
      </w:r>
      <w:r w:rsidRPr="00EC0917">
        <w:rPr>
          <w:rFonts w:ascii="Times New Roman" w:hAnsi="Times New Roman" w:cs="Times New Roman"/>
          <w:sz w:val="28"/>
          <w:szCs w:val="28"/>
        </w:rPr>
        <w:t>э</w:t>
      </w:r>
      <w:r w:rsidR="00E0130C" w:rsidRPr="00EC0917">
        <w:rPr>
          <w:rFonts w:ascii="Times New Roman" w:hAnsi="Times New Roman" w:cs="Times New Roman"/>
          <w:sz w:val="28"/>
          <w:szCs w:val="28"/>
        </w:rPr>
        <w:t xml:space="preserve">лементного состава исследуемого агломерата </w:t>
      </w:r>
      <w:r w:rsidRPr="00EC0917">
        <w:rPr>
          <w:rFonts w:ascii="Times New Roman" w:hAnsi="Times New Roman" w:cs="Times New Roman"/>
          <w:sz w:val="28"/>
          <w:szCs w:val="28"/>
        </w:rPr>
        <w:t>по данным EDS-анализа.</w:t>
      </w:r>
    </w:p>
    <w:p w:rsidR="00005556" w:rsidRPr="00EC0917" w:rsidRDefault="00005556" w:rsidP="009831D0">
      <w:pPr>
        <w:spacing w:after="0" w:line="240" w:lineRule="auto"/>
        <w:rPr>
          <w:rFonts w:ascii="Times New Roman" w:hAnsi="Times New Roman" w:cs="Times New Roman"/>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97"/>
        <w:gridCol w:w="5857"/>
      </w:tblGrid>
      <w:tr w:rsidR="00005556" w:rsidRPr="00EC0917" w:rsidTr="00C148F3">
        <w:trPr>
          <w:trHeight w:val="3819"/>
          <w:jc w:val="center"/>
        </w:trPr>
        <w:tc>
          <w:tcPr>
            <w:tcW w:w="3784" w:type="dxa"/>
          </w:tcPr>
          <w:p w:rsidR="00005556" w:rsidRPr="00EC0917" w:rsidRDefault="00005556" w:rsidP="009831D0">
            <w:pPr>
              <w:pStyle w:val="a3"/>
              <w:ind w:left="0"/>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2578877" cy="3269412"/>
                  <wp:effectExtent l="0" t="0" r="0" b="762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l="28964" t="33178" r="55478" b="44034"/>
                          <a:stretch>
                            <a:fillRect/>
                          </a:stretch>
                        </pic:blipFill>
                        <pic:spPr bwMode="auto">
                          <a:xfrm>
                            <a:off x="0" y="0"/>
                            <a:ext cx="2594578" cy="3289317"/>
                          </a:xfrm>
                          <a:prstGeom prst="rect">
                            <a:avLst/>
                          </a:prstGeom>
                          <a:noFill/>
                          <a:ln w="9525">
                            <a:noFill/>
                            <a:miter lim="800000"/>
                            <a:headEnd/>
                            <a:tailEnd/>
                          </a:ln>
                        </pic:spPr>
                      </pic:pic>
                    </a:graphicData>
                  </a:graphic>
                </wp:inline>
              </w:drawing>
            </w:r>
          </w:p>
        </w:tc>
        <w:tc>
          <w:tcPr>
            <w:tcW w:w="5631" w:type="dxa"/>
          </w:tcPr>
          <w:p w:rsidR="00005556" w:rsidRPr="00EC0917" w:rsidRDefault="00005556" w:rsidP="009831D0">
            <w:pPr>
              <w:pStyle w:val="a3"/>
              <w:ind w:left="0"/>
              <w:jc w:val="both"/>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3843882" cy="3148642"/>
                  <wp:effectExtent l="0" t="0" r="4445"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l="45000" t="33236" r="27187" b="44034"/>
                          <a:stretch>
                            <a:fillRect/>
                          </a:stretch>
                        </pic:blipFill>
                        <pic:spPr bwMode="auto">
                          <a:xfrm>
                            <a:off x="0" y="0"/>
                            <a:ext cx="3844316" cy="3148997"/>
                          </a:xfrm>
                          <a:prstGeom prst="rect">
                            <a:avLst/>
                          </a:prstGeom>
                          <a:noFill/>
                          <a:ln w="9525">
                            <a:noFill/>
                            <a:miter lim="800000"/>
                            <a:headEnd/>
                            <a:tailEnd/>
                          </a:ln>
                        </pic:spPr>
                      </pic:pic>
                    </a:graphicData>
                  </a:graphic>
                </wp:inline>
              </w:drawing>
            </w:r>
          </w:p>
        </w:tc>
      </w:tr>
    </w:tbl>
    <w:p w:rsidR="00005556" w:rsidRPr="00EC0917" w:rsidRDefault="00005556" w:rsidP="009831D0">
      <w:pPr>
        <w:spacing w:after="0" w:line="240" w:lineRule="auto"/>
        <w:jc w:val="center"/>
        <w:rPr>
          <w:rFonts w:ascii="Times New Roman" w:hAnsi="Times New Roman" w:cs="Times New Roman"/>
          <w:sz w:val="28"/>
          <w:szCs w:val="28"/>
        </w:rPr>
      </w:pPr>
    </w:p>
    <w:p w:rsidR="00005556" w:rsidRPr="00EC0917" w:rsidRDefault="00005556" w:rsidP="009831D0">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 xml:space="preserve">Рисунок 4.8 – </w:t>
      </w:r>
      <w:r w:rsidR="00E0130C" w:rsidRPr="00EC0917">
        <w:rPr>
          <w:rFonts w:ascii="Times New Roman" w:hAnsi="Times New Roman" w:cs="Times New Roman"/>
          <w:sz w:val="28"/>
          <w:szCs w:val="28"/>
        </w:rPr>
        <w:t>Микроанализ и с</w:t>
      </w:r>
      <w:r w:rsidRPr="00EC0917">
        <w:rPr>
          <w:rFonts w:ascii="Times New Roman" w:hAnsi="Times New Roman" w:cs="Times New Roman"/>
          <w:sz w:val="28"/>
          <w:szCs w:val="28"/>
        </w:rPr>
        <w:t xml:space="preserve">пектрограмма железорудного агломерата </w:t>
      </w:r>
    </w:p>
    <w:p w:rsidR="009831D0" w:rsidRPr="00EC0917" w:rsidRDefault="009831D0" w:rsidP="009831D0">
      <w:pPr>
        <w:spacing w:after="0" w:line="240" w:lineRule="auto"/>
        <w:jc w:val="center"/>
        <w:rPr>
          <w:rFonts w:ascii="Times New Roman" w:hAnsi="Times New Roman" w:cs="Times New Roman"/>
          <w:sz w:val="28"/>
          <w:szCs w:val="28"/>
        </w:rPr>
      </w:pPr>
    </w:p>
    <w:p w:rsidR="00005556" w:rsidRPr="00EC0917" w:rsidRDefault="00005556" w:rsidP="009831D0">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4.1 – Данные пар</w:t>
      </w:r>
      <w:r w:rsidR="00E0130C" w:rsidRPr="00EC0917">
        <w:rPr>
          <w:rFonts w:ascii="Times New Roman" w:hAnsi="Times New Roman" w:cs="Times New Roman"/>
          <w:sz w:val="28"/>
          <w:szCs w:val="28"/>
        </w:rPr>
        <w:t xml:space="preserve">аметров обработки анализов качественного и количественного состава </w:t>
      </w:r>
      <w:r w:rsidRPr="00EC0917">
        <w:rPr>
          <w:rFonts w:ascii="Times New Roman" w:hAnsi="Times New Roman" w:cs="Times New Roman"/>
          <w:sz w:val="28"/>
          <w:szCs w:val="28"/>
        </w:rPr>
        <w:t xml:space="preserve"> неофлюсованного железорудного агломерата</w:t>
      </w:r>
    </w:p>
    <w:p w:rsidR="009831D0" w:rsidRPr="00EC0917" w:rsidRDefault="009831D0" w:rsidP="009831D0">
      <w:pPr>
        <w:spacing w:after="0" w:line="240" w:lineRule="auto"/>
        <w:jc w:val="both"/>
        <w:rPr>
          <w:rFonts w:ascii="Times New Roman" w:hAnsi="Times New Roman" w:cs="Times New Roman"/>
          <w:sz w:val="16"/>
          <w:szCs w:val="16"/>
        </w:rPr>
      </w:pPr>
    </w:p>
    <w:tbl>
      <w:tblPr>
        <w:tblStyle w:val="ab"/>
        <w:tblW w:w="9639" w:type="dxa"/>
        <w:tblLook w:val="04A0"/>
      </w:tblPr>
      <w:tblGrid>
        <w:gridCol w:w="1365"/>
        <w:gridCol w:w="766"/>
        <w:gridCol w:w="766"/>
        <w:gridCol w:w="766"/>
        <w:gridCol w:w="621"/>
        <w:gridCol w:w="765"/>
        <w:gridCol w:w="765"/>
        <w:gridCol w:w="765"/>
        <w:gridCol w:w="765"/>
        <w:gridCol w:w="765"/>
        <w:gridCol w:w="765"/>
        <w:gridCol w:w="765"/>
      </w:tblGrid>
      <w:tr w:rsidR="00005556" w:rsidRPr="00EC0917" w:rsidTr="00005556">
        <w:tc>
          <w:tcPr>
            <w:tcW w:w="0" w:type="auto"/>
            <w:vMerge w:val="restart"/>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Спектр</w:t>
            </w:r>
          </w:p>
        </w:tc>
        <w:tc>
          <w:tcPr>
            <w:tcW w:w="0" w:type="auto"/>
            <w:gridSpan w:val="11"/>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Химические элементы, %</w:t>
            </w:r>
          </w:p>
          <w:p w:rsidR="00005556" w:rsidRPr="00EC0917" w:rsidRDefault="00005556" w:rsidP="00005556">
            <w:pPr>
              <w:jc w:val="center"/>
              <w:rPr>
                <w:rFonts w:ascii="Times New Roman" w:hAnsi="Times New Roman" w:cs="Times New Roman"/>
                <w:sz w:val="24"/>
                <w:szCs w:val="24"/>
              </w:rPr>
            </w:pPr>
          </w:p>
        </w:tc>
      </w:tr>
      <w:tr w:rsidR="00005556" w:rsidRPr="00EC0917" w:rsidTr="00005556">
        <w:tc>
          <w:tcPr>
            <w:tcW w:w="0" w:type="auto"/>
            <w:vMerge/>
          </w:tcPr>
          <w:p w:rsidR="00005556" w:rsidRPr="00EC0917" w:rsidRDefault="00005556" w:rsidP="00005556">
            <w:pPr>
              <w:jc w:val="center"/>
              <w:rPr>
                <w:rFonts w:ascii="Times New Roman" w:hAnsi="Times New Roman" w:cs="Times New Roman"/>
                <w:sz w:val="24"/>
                <w:szCs w:val="24"/>
              </w:rPr>
            </w:pP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O</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Mg</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Al</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Si</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Ca</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Mn</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Fe</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Cu</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As</w:t>
            </w:r>
          </w:p>
        </w:tc>
        <w:tc>
          <w:tcPr>
            <w:tcW w:w="0" w:type="auto"/>
          </w:tcPr>
          <w:p w:rsidR="00005556" w:rsidRPr="00EC0917" w:rsidRDefault="00005556" w:rsidP="00005556">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Pb</w:t>
            </w:r>
          </w:p>
        </w:tc>
      </w:tr>
      <w:tr w:rsidR="00005556" w:rsidRPr="00EC0917" w:rsidTr="00005556">
        <w:tc>
          <w:tcPr>
            <w:tcW w:w="0" w:type="auto"/>
          </w:tcPr>
          <w:p w:rsidR="00005556" w:rsidRPr="00EC0917" w:rsidRDefault="00005556" w:rsidP="00005556">
            <w:pPr>
              <w:jc w:val="both"/>
              <w:rPr>
                <w:sz w:val="24"/>
                <w:szCs w:val="24"/>
                <w:lang w:val="en-US"/>
              </w:rPr>
            </w:pPr>
            <w:r w:rsidRPr="00EC0917">
              <w:rPr>
                <w:rFonts w:ascii="Times New Roman" w:hAnsi="Times New Roman" w:cs="Times New Roman"/>
                <w:sz w:val="24"/>
                <w:szCs w:val="24"/>
              </w:rPr>
              <w:t xml:space="preserve">Спектр </w:t>
            </w:r>
            <w:r w:rsidRPr="00EC0917">
              <w:rPr>
                <w:rFonts w:ascii="Times New Roman" w:hAnsi="Times New Roman" w:cs="Times New Roman"/>
                <w:sz w:val="24"/>
                <w:szCs w:val="24"/>
                <w:lang w:val="en-US"/>
              </w:rPr>
              <w:t>1</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28,9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0,73</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15,9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7,4</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3,98</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42,7</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0,39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0" w:type="auto"/>
          </w:tcPr>
          <w:p w:rsidR="00005556" w:rsidRPr="00EC0917" w:rsidRDefault="00005556" w:rsidP="00005556">
            <w:pPr>
              <w:rPr>
                <w:sz w:val="24"/>
                <w:szCs w:val="24"/>
              </w:rPr>
            </w:pPr>
            <w:r w:rsidRPr="00EC0917">
              <w:rPr>
                <w:rFonts w:ascii="Times New Roman" w:hAnsi="Times New Roman" w:cs="Times New Roman"/>
                <w:sz w:val="24"/>
                <w:szCs w:val="24"/>
              </w:rPr>
              <w:t>Спектр 2</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15,3</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0,51</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17,4</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7,9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0,27</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4,57</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53,5</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0,60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0" w:type="auto"/>
          </w:tcPr>
          <w:p w:rsidR="00005556" w:rsidRPr="00EC0917" w:rsidRDefault="00005556" w:rsidP="00005556">
            <w:pPr>
              <w:rPr>
                <w:sz w:val="24"/>
                <w:szCs w:val="24"/>
              </w:rPr>
            </w:pPr>
            <w:r w:rsidRPr="00EC0917">
              <w:rPr>
                <w:rFonts w:ascii="Times New Roman" w:hAnsi="Times New Roman" w:cs="Times New Roman"/>
                <w:sz w:val="24"/>
                <w:szCs w:val="24"/>
              </w:rPr>
              <w:t>Спектр 3</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28,0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0,60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15,6</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6,3</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0,39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4,68</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0,30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43,4</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0,30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0,43</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0" w:type="auto"/>
          </w:tcPr>
          <w:p w:rsidR="00005556" w:rsidRPr="00EC0917" w:rsidRDefault="00005556" w:rsidP="00005556">
            <w:pPr>
              <w:rPr>
                <w:sz w:val="24"/>
                <w:szCs w:val="24"/>
              </w:rPr>
            </w:pPr>
            <w:r w:rsidRPr="00EC0917">
              <w:rPr>
                <w:rFonts w:ascii="Times New Roman" w:hAnsi="Times New Roman" w:cs="Times New Roman"/>
                <w:sz w:val="24"/>
                <w:szCs w:val="24"/>
              </w:rPr>
              <w:t>Спектр 4</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26,7</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0,81</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16,0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6,9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3,97</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0,17</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45,4</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0,05</w:t>
            </w:r>
          </w:p>
        </w:tc>
      </w:tr>
      <w:tr w:rsidR="00005556" w:rsidRPr="00EC0917" w:rsidTr="00005556">
        <w:tc>
          <w:tcPr>
            <w:tcW w:w="0" w:type="auto"/>
          </w:tcPr>
          <w:p w:rsidR="00005556" w:rsidRPr="00EC0917" w:rsidRDefault="00005556" w:rsidP="00005556">
            <w:pPr>
              <w:rPr>
                <w:sz w:val="24"/>
                <w:szCs w:val="24"/>
              </w:rPr>
            </w:pPr>
            <w:r w:rsidRPr="00EC0917">
              <w:rPr>
                <w:rFonts w:ascii="Times New Roman" w:hAnsi="Times New Roman" w:cs="Times New Roman"/>
                <w:sz w:val="24"/>
                <w:szCs w:val="24"/>
              </w:rPr>
              <w:t>Спектр 5</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12,6</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0,85</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19,4</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3,0</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3,39</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0,31</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59,6</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0" w:type="auto"/>
          </w:tcPr>
          <w:p w:rsidR="00005556" w:rsidRPr="00EC0917" w:rsidRDefault="00005556" w:rsidP="00005556">
            <w:pPr>
              <w:jc w:val="center"/>
              <w:rPr>
                <w:rFonts w:ascii="Times New Roman" w:hAnsi="Times New Roman" w:cs="Times New Roman"/>
                <w:sz w:val="24"/>
                <w:szCs w:val="24"/>
              </w:rPr>
            </w:pPr>
            <w:r w:rsidRPr="00EC0917">
              <w:rPr>
                <w:rFonts w:ascii="Times New Roman" w:hAnsi="Times New Roman" w:cs="Times New Roman"/>
                <w:sz w:val="24"/>
                <w:szCs w:val="24"/>
              </w:rPr>
              <w:t>0,85</w:t>
            </w:r>
          </w:p>
        </w:tc>
      </w:tr>
    </w:tbl>
    <w:p w:rsidR="00005556" w:rsidRPr="00EC0917" w:rsidRDefault="00005556" w:rsidP="00005556">
      <w:pPr>
        <w:pStyle w:val="a3"/>
        <w:spacing w:after="0" w:line="240" w:lineRule="auto"/>
        <w:ind w:left="0" w:firstLine="567"/>
        <w:jc w:val="both"/>
        <w:rPr>
          <w:rFonts w:ascii="Times New Roman" w:hAnsi="Times New Roman" w:cs="Times New Roman"/>
          <w:sz w:val="28"/>
          <w:szCs w:val="28"/>
        </w:rPr>
      </w:pPr>
    </w:p>
    <w:p w:rsidR="00424940" w:rsidRPr="00EC0917" w:rsidRDefault="00424940" w:rsidP="00424940">
      <w:pPr>
        <w:pStyle w:val="a6"/>
        <w:spacing w:before="0" w:beforeAutospacing="0" w:after="0" w:afterAutospacing="0"/>
        <w:ind w:firstLine="567"/>
        <w:jc w:val="both"/>
        <w:rPr>
          <w:sz w:val="28"/>
          <w:szCs w:val="28"/>
        </w:rPr>
      </w:pPr>
      <w:r w:rsidRPr="00EC0917">
        <w:rPr>
          <w:sz w:val="28"/>
          <w:szCs w:val="28"/>
        </w:rPr>
        <w:t xml:space="preserve">Анализ данных, представленных на </w:t>
      </w:r>
      <w:r w:rsidRPr="00EC0917">
        <w:rPr>
          <w:bCs/>
          <w:sz w:val="28"/>
          <w:szCs w:val="28"/>
        </w:rPr>
        <w:t>рисунке 4.8</w:t>
      </w:r>
      <w:r w:rsidRPr="00EC0917">
        <w:rPr>
          <w:sz w:val="28"/>
          <w:szCs w:val="28"/>
        </w:rPr>
        <w:t xml:space="preserve"> и в </w:t>
      </w:r>
      <w:r w:rsidRPr="00EC0917">
        <w:rPr>
          <w:bCs/>
          <w:sz w:val="28"/>
          <w:szCs w:val="28"/>
        </w:rPr>
        <w:t>таблице 4.1</w:t>
      </w:r>
      <w:r w:rsidRPr="00EC0917">
        <w:rPr>
          <w:sz w:val="28"/>
          <w:szCs w:val="28"/>
        </w:rPr>
        <w:t xml:space="preserve">, а также в </w:t>
      </w:r>
      <w:r w:rsidRPr="00EC0917">
        <w:rPr>
          <w:bCs/>
          <w:sz w:val="28"/>
          <w:szCs w:val="28"/>
        </w:rPr>
        <w:t>таблице 4.2</w:t>
      </w:r>
      <w:r w:rsidRPr="00EC0917">
        <w:rPr>
          <w:sz w:val="28"/>
          <w:szCs w:val="28"/>
        </w:rPr>
        <w:t xml:space="preserve"> и на </w:t>
      </w:r>
      <w:r w:rsidRPr="00EC0917">
        <w:rPr>
          <w:bCs/>
          <w:sz w:val="28"/>
          <w:szCs w:val="28"/>
        </w:rPr>
        <w:t>рисунке 4.9</w:t>
      </w:r>
      <w:r w:rsidRPr="00EC0917">
        <w:rPr>
          <w:sz w:val="28"/>
          <w:szCs w:val="28"/>
        </w:rPr>
        <w:t xml:space="preserve">, выявил, что максимальное количество железа сосредоточено в </w:t>
      </w:r>
      <w:r w:rsidRPr="00EC0917">
        <w:rPr>
          <w:bCs/>
          <w:sz w:val="28"/>
          <w:szCs w:val="28"/>
        </w:rPr>
        <w:t>спектрах №2 и №5</w:t>
      </w:r>
      <w:r w:rsidRPr="00EC0917">
        <w:rPr>
          <w:sz w:val="28"/>
          <w:szCs w:val="28"/>
        </w:rPr>
        <w:t xml:space="preserve">. Согласно данным рисунка 4.8 и таблицы 4.1, максимальное содержание железа в спектрах №2 и №5 составляет </w:t>
      </w:r>
      <w:r w:rsidRPr="00EC0917">
        <w:rPr>
          <w:bCs/>
          <w:sz w:val="28"/>
          <w:szCs w:val="28"/>
        </w:rPr>
        <w:t>53,5 % и 59,6 %</w:t>
      </w:r>
      <w:r w:rsidRPr="00EC0917">
        <w:rPr>
          <w:sz w:val="28"/>
          <w:szCs w:val="28"/>
        </w:rPr>
        <w:t xml:space="preserve"> соответственно. По данным таблицы 4.2 и рисунка 4.9, максимальное содержание железа зафиксировано в спектре №2, достигая </w:t>
      </w:r>
      <w:r w:rsidRPr="00EC0917">
        <w:rPr>
          <w:bCs/>
          <w:sz w:val="28"/>
          <w:szCs w:val="28"/>
        </w:rPr>
        <w:t>62,47 %</w:t>
      </w:r>
      <w:r w:rsidRPr="00EC0917">
        <w:rPr>
          <w:sz w:val="28"/>
          <w:szCs w:val="28"/>
        </w:rPr>
        <w:t xml:space="preserve">. Такое высокое содержание железа в указанных спектрах объясняется </w:t>
      </w:r>
      <w:r w:rsidRPr="00EC0917">
        <w:rPr>
          <w:bCs/>
          <w:sz w:val="28"/>
          <w:szCs w:val="28"/>
        </w:rPr>
        <w:t>присутствием магнетита и гематита</w:t>
      </w:r>
      <w:r w:rsidRPr="00EC0917">
        <w:rPr>
          <w:sz w:val="28"/>
          <w:szCs w:val="28"/>
        </w:rPr>
        <w:t xml:space="preserve"> в этих областях образца.</w:t>
      </w:r>
    </w:p>
    <w:p w:rsidR="00424940" w:rsidRPr="00EC0917" w:rsidRDefault="00424940" w:rsidP="00424940">
      <w:pPr>
        <w:pStyle w:val="a6"/>
        <w:spacing w:before="0" w:beforeAutospacing="0" w:after="0" w:afterAutospacing="0"/>
        <w:ind w:firstLine="567"/>
        <w:jc w:val="both"/>
        <w:rPr>
          <w:sz w:val="28"/>
          <w:szCs w:val="28"/>
        </w:rPr>
      </w:pPr>
      <w:r w:rsidRPr="00EC0917">
        <w:rPr>
          <w:sz w:val="28"/>
          <w:szCs w:val="28"/>
        </w:rPr>
        <w:lastRenderedPageBreak/>
        <w:t xml:space="preserve">Результаты, полученные методом </w:t>
      </w:r>
      <w:r w:rsidRPr="00EC0917">
        <w:rPr>
          <w:bCs/>
          <w:sz w:val="28"/>
          <w:szCs w:val="28"/>
        </w:rPr>
        <w:t>EDS-анализа</w:t>
      </w:r>
      <w:r w:rsidRPr="00EC0917">
        <w:rPr>
          <w:sz w:val="28"/>
          <w:szCs w:val="28"/>
        </w:rPr>
        <w:t xml:space="preserve"> (Рисунок 4.8), были </w:t>
      </w:r>
      <w:r w:rsidRPr="00EC0917">
        <w:rPr>
          <w:bCs/>
          <w:sz w:val="28"/>
          <w:szCs w:val="28"/>
        </w:rPr>
        <w:t>подтверждены</w:t>
      </w:r>
      <w:r w:rsidRPr="00EC0917">
        <w:rPr>
          <w:sz w:val="28"/>
          <w:szCs w:val="28"/>
        </w:rPr>
        <w:t xml:space="preserve"> данными, полученными в ходе </w:t>
      </w:r>
      <w:r w:rsidRPr="00EC0917">
        <w:rPr>
          <w:bCs/>
          <w:sz w:val="28"/>
          <w:szCs w:val="28"/>
        </w:rPr>
        <w:t>рентгенофазового анализа</w:t>
      </w:r>
      <w:r w:rsidRPr="00EC0917">
        <w:rPr>
          <w:sz w:val="28"/>
          <w:szCs w:val="28"/>
        </w:rPr>
        <w:t xml:space="preserve"> (Рисунок 4.10).</w:t>
      </w:r>
    </w:p>
    <w:p w:rsidR="00E0130C" w:rsidRPr="00EC0917" w:rsidRDefault="00E0130C" w:rsidP="00057A7D">
      <w:pPr>
        <w:spacing w:after="0" w:line="240" w:lineRule="auto"/>
        <w:jc w:val="both"/>
        <w:rPr>
          <w:rFonts w:ascii="Times New Roman" w:hAnsi="Times New Roman" w:cs="Times New Roman"/>
          <w:sz w:val="28"/>
          <w:szCs w:val="28"/>
        </w:rPr>
      </w:pPr>
    </w:p>
    <w:p w:rsidR="00005556" w:rsidRPr="00EC0917" w:rsidRDefault="00005556" w:rsidP="00005556">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6081622" cy="2294627"/>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l="14991" t="38351" r="16008" b="24138"/>
                    <a:stretch>
                      <a:fillRect/>
                    </a:stretch>
                  </pic:blipFill>
                  <pic:spPr bwMode="auto">
                    <a:xfrm>
                      <a:off x="0" y="0"/>
                      <a:ext cx="6090964" cy="2298152"/>
                    </a:xfrm>
                    <a:prstGeom prst="rect">
                      <a:avLst/>
                    </a:prstGeom>
                    <a:noFill/>
                    <a:ln w="9525">
                      <a:noFill/>
                      <a:miter lim="800000"/>
                      <a:headEnd/>
                      <a:tailEnd/>
                    </a:ln>
                  </pic:spPr>
                </pic:pic>
              </a:graphicData>
            </a:graphic>
          </wp:inline>
        </w:drawing>
      </w:r>
    </w:p>
    <w:p w:rsidR="00005556" w:rsidRPr="00EC0917" w:rsidRDefault="00005556" w:rsidP="00005556">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 xml:space="preserve">Рисунок 4.9 – Микроанализ и спектрограмма железорудного агломерата </w:t>
      </w:r>
    </w:p>
    <w:p w:rsidR="00005556" w:rsidRPr="00EC0917" w:rsidRDefault="00005556" w:rsidP="00005556">
      <w:pPr>
        <w:spacing w:after="0" w:line="240" w:lineRule="auto"/>
        <w:jc w:val="center"/>
        <w:rPr>
          <w:rFonts w:ascii="Times New Roman" w:hAnsi="Times New Roman" w:cs="Times New Roman"/>
          <w:sz w:val="28"/>
          <w:szCs w:val="28"/>
        </w:rPr>
      </w:pPr>
    </w:p>
    <w:p w:rsidR="00005556" w:rsidRPr="00EC0917" w:rsidRDefault="00005556" w:rsidP="00005556">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4.2 – Данные параметров обработки анализов всех элементов офлюсованного железорудного агломерата </w:t>
      </w:r>
    </w:p>
    <w:p w:rsidR="009831D0" w:rsidRPr="00EC0917" w:rsidRDefault="009831D0" w:rsidP="00005556">
      <w:pPr>
        <w:spacing w:after="0" w:line="240" w:lineRule="auto"/>
        <w:jc w:val="both"/>
        <w:rPr>
          <w:rFonts w:ascii="Times New Roman" w:hAnsi="Times New Roman" w:cs="Times New Roman"/>
          <w:sz w:val="16"/>
          <w:szCs w:val="16"/>
        </w:rPr>
      </w:pPr>
    </w:p>
    <w:tbl>
      <w:tblPr>
        <w:tblStyle w:val="ab"/>
        <w:tblW w:w="9639" w:type="dxa"/>
        <w:tblLook w:val="04A0"/>
      </w:tblPr>
      <w:tblGrid>
        <w:gridCol w:w="1278"/>
        <w:gridCol w:w="836"/>
        <w:gridCol w:w="774"/>
        <w:gridCol w:w="840"/>
        <w:gridCol w:w="837"/>
        <w:gridCol w:w="575"/>
        <w:gridCol w:w="768"/>
        <w:gridCol w:w="836"/>
        <w:gridCol w:w="682"/>
        <w:gridCol w:w="768"/>
        <w:gridCol w:w="742"/>
        <w:gridCol w:w="703"/>
      </w:tblGrid>
      <w:tr w:rsidR="00005556" w:rsidRPr="00EC0917" w:rsidTr="00005556">
        <w:tc>
          <w:tcPr>
            <w:tcW w:w="1157" w:type="dxa"/>
            <w:vMerge w:val="restart"/>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Спектры</w:t>
            </w:r>
          </w:p>
        </w:tc>
        <w:tc>
          <w:tcPr>
            <w:tcW w:w="7563" w:type="dxa"/>
            <w:gridSpan w:val="11"/>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005556" w:rsidRPr="00EC0917" w:rsidTr="00005556">
        <w:tc>
          <w:tcPr>
            <w:tcW w:w="1157" w:type="dxa"/>
            <w:vMerge/>
          </w:tcPr>
          <w:p w:rsidR="00005556" w:rsidRPr="00EC0917" w:rsidRDefault="00005556" w:rsidP="00005556">
            <w:pPr>
              <w:pStyle w:val="a3"/>
              <w:ind w:left="0"/>
              <w:jc w:val="both"/>
              <w:rPr>
                <w:rFonts w:ascii="Times New Roman" w:hAnsi="Times New Roman" w:cs="Times New Roman"/>
                <w:sz w:val="24"/>
                <w:szCs w:val="24"/>
              </w:rPr>
            </w:pPr>
          </w:p>
        </w:tc>
        <w:tc>
          <w:tcPr>
            <w:tcW w:w="756"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O</w:t>
            </w:r>
          </w:p>
        </w:tc>
        <w:tc>
          <w:tcPr>
            <w:tcW w:w="70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Mg</w:t>
            </w:r>
          </w:p>
        </w:tc>
        <w:tc>
          <w:tcPr>
            <w:tcW w:w="76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Al</w:t>
            </w:r>
          </w:p>
        </w:tc>
        <w:tc>
          <w:tcPr>
            <w:tcW w:w="757"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Si</w:t>
            </w:r>
          </w:p>
        </w:tc>
        <w:tc>
          <w:tcPr>
            <w:tcW w:w="52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695"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Ca</w:t>
            </w:r>
          </w:p>
        </w:tc>
        <w:tc>
          <w:tcPr>
            <w:tcW w:w="756"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Fe</w:t>
            </w:r>
          </w:p>
        </w:tc>
        <w:tc>
          <w:tcPr>
            <w:tcW w:w="617"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Cu</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К</w:t>
            </w:r>
          </w:p>
        </w:tc>
        <w:tc>
          <w:tcPr>
            <w:tcW w:w="67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Mn</w:t>
            </w:r>
          </w:p>
        </w:tc>
        <w:tc>
          <w:tcPr>
            <w:tcW w:w="636"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Na</w:t>
            </w:r>
          </w:p>
        </w:tc>
      </w:tr>
      <w:tr w:rsidR="00005556" w:rsidRPr="00EC0917" w:rsidTr="00005556">
        <w:tc>
          <w:tcPr>
            <w:tcW w:w="1157"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1</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38,65</w:t>
            </w:r>
          </w:p>
        </w:tc>
        <w:tc>
          <w:tcPr>
            <w:tcW w:w="70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0,64</w:t>
            </w:r>
          </w:p>
        </w:tc>
        <w:tc>
          <w:tcPr>
            <w:tcW w:w="76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13,23</w:t>
            </w:r>
          </w:p>
        </w:tc>
        <w:tc>
          <w:tcPr>
            <w:tcW w:w="75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9,43</w:t>
            </w:r>
          </w:p>
        </w:tc>
        <w:tc>
          <w:tcPr>
            <w:tcW w:w="52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5,63</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28,57</w:t>
            </w:r>
          </w:p>
        </w:tc>
        <w:tc>
          <w:tcPr>
            <w:tcW w:w="61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0,95</w:t>
            </w:r>
          </w:p>
        </w:tc>
        <w:tc>
          <w:tcPr>
            <w:tcW w:w="67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0</w:t>
            </w:r>
            <w:r w:rsidRPr="00EC0917">
              <w:rPr>
                <w:rFonts w:ascii="Times New Roman" w:hAnsi="Times New Roman" w:cs="Times New Roman"/>
                <w:sz w:val="24"/>
                <w:szCs w:val="24"/>
              </w:rPr>
              <w:t>,9</w:t>
            </w:r>
            <w:r w:rsidRPr="00EC0917">
              <w:rPr>
                <w:rFonts w:ascii="Times New Roman" w:hAnsi="Times New Roman" w:cs="Times New Roman"/>
                <w:sz w:val="24"/>
                <w:szCs w:val="24"/>
                <w:lang w:val="en-US"/>
              </w:rPr>
              <w:t>9</w:t>
            </w:r>
          </w:p>
        </w:tc>
        <w:tc>
          <w:tcPr>
            <w:tcW w:w="63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1</w:t>
            </w:r>
            <w:r w:rsidRPr="00EC0917">
              <w:rPr>
                <w:rFonts w:ascii="Times New Roman" w:hAnsi="Times New Roman" w:cs="Times New Roman"/>
                <w:sz w:val="24"/>
                <w:szCs w:val="24"/>
              </w:rPr>
              <w:t>,91</w:t>
            </w:r>
          </w:p>
        </w:tc>
      </w:tr>
      <w:tr w:rsidR="00005556" w:rsidRPr="00EC0917" w:rsidTr="00005556">
        <w:tc>
          <w:tcPr>
            <w:tcW w:w="1157"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2</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18,19</w:t>
            </w:r>
          </w:p>
        </w:tc>
        <w:tc>
          <w:tcPr>
            <w:tcW w:w="70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6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10,81</w:t>
            </w:r>
          </w:p>
        </w:tc>
        <w:tc>
          <w:tcPr>
            <w:tcW w:w="75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3,90</w:t>
            </w:r>
          </w:p>
        </w:tc>
        <w:tc>
          <w:tcPr>
            <w:tcW w:w="52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4,63</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62,47</w:t>
            </w:r>
          </w:p>
        </w:tc>
        <w:tc>
          <w:tcPr>
            <w:tcW w:w="61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7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3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157"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3</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33,21</w:t>
            </w:r>
          </w:p>
        </w:tc>
        <w:tc>
          <w:tcPr>
            <w:tcW w:w="70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0,81</w:t>
            </w:r>
          </w:p>
        </w:tc>
        <w:tc>
          <w:tcPr>
            <w:tcW w:w="76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11,04</w:t>
            </w:r>
          </w:p>
        </w:tc>
        <w:tc>
          <w:tcPr>
            <w:tcW w:w="75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2,98</w:t>
            </w:r>
          </w:p>
        </w:tc>
        <w:tc>
          <w:tcPr>
            <w:tcW w:w="52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4,31</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46,77</w:t>
            </w:r>
          </w:p>
        </w:tc>
        <w:tc>
          <w:tcPr>
            <w:tcW w:w="61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7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0,88</w:t>
            </w:r>
          </w:p>
        </w:tc>
        <w:tc>
          <w:tcPr>
            <w:tcW w:w="63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157"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4</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38,77</w:t>
            </w:r>
          </w:p>
        </w:tc>
        <w:tc>
          <w:tcPr>
            <w:tcW w:w="70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1,18</w:t>
            </w:r>
          </w:p>
        </w:tc>
        <w:tc>
          <w:tcPr>
            <w:tcW w:w="76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17,30</w:t>
            </w:r>
          </w:p>
        </w:tc>
        <w:tc>
          <w:tcPr>
            <w:tcW w:w="75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10,24</w:t>
            </w:r>
          </w:p>
        </w:tc>
        <w:tc>
          <w:tcPr>
            <w:tcW w:w="52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7,08</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25,43</w:t>
            </w:r>
          </w:p>
        </w:tc>
        <w:tc>
          <w:tcPr>
            <w:tcW w:w="617"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95"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7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63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bl>
    <w:p w:rsidR="00005556" w:rsidRPr="00EC0917" w:rsidRDefault="00005556" w:rsidP="00005556">
      <w:pPr>
        <w:spacing w:after="0" w:line="240" w:lineRule="auto"/>
        <w:jc w:val="both"/>
        <w:rPr>
          <w:rFonts w:ascii="Times New Roman" w:hAnsi="Times New Roman" w:cs="Times New Roman"/>
          <w:sz w:val="28"/>
          <w:szCs w:val="28"/>
        </w:rPr>
      </w:pPr>
    </w:p>
    <w:p w:rsidR="00005556" w:rsidRPr="00EC0917" w:rsidRDefault="00005556" w:rsidP="00E0130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color w:val="000000"/>
          <w:sz w:val="28"/>
          <w:szCs w:val="28"/>
        </w:rPr>
        <w:t xml:space="preserve">На ренгеннограмме неофлюсованного железорудного агломерата представленного на рисунке 4.10 </w:t>
      </w:r>
      <w:proofErr w:type="gramStart"/>
      <w:r w:rsidRPr="00EC0917">
        <w:rPr>
          <w:rFonts w:ascii="Times New Roman" w:hAnsi="Times New Roman" w:cs="Times New Roman"/>
          <w:color w:val="000000"/>
          <w:sz w:val="28"/>
          <w:szCs w:val="28"/>
        </w:rPr>
        <w:t>выполненный</w:t>
      </w:r>
      <w:proofErr w:type="gramEnd"/>
      <w:r w:rsidRPr="00EC0917">
        <w:rPr>
          <w:rFonts w:ascii="Times New Roman" w:hAnsi="Times New Roman" w:cs="Times New Roman"/>
          <w:color w:val="000000"/>
          <w:sz w:val="28"/>
          <w:szCs w:val="28"/>
        </w:rPr>
        <w:t xml:space="preserve"> на рентгенно-фазовом анализаторе ДРОН-3 (ХМИ им. Ж. Абишева), также как и на рисунке 4.7 наблюдается</w:t>
      </w:r>
      <w:r w:rsidR="00E0130C" w:rsidRPr="00EC0917">
        <w:rPr>
          <w:rFonts w:ascii="Times New Roman" w:hAnsi="Times New Roman" w:cs="Times New Roman"/>
          <w:sz w:val="28"/>
          <w:szCs w:val="28"/>
        </w:rPr>
        <w:t xml:space="preserve"> появление герцинита.</w:t>
      </w:r>
    </w:p>
    <w:p w:rsidR="00005556" w:rsidRPr="00EC0917" w:rsidRDefault="00005556" w:rsidP="00005556">
      <w:pPr>
        <w:spacing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4860549" cy="2628000"/>
            <wp:effectExtent l="19050" t="0" r="0" b="0"/>
            <wp:docPr id="43" name="Рисунок 2" descr="C:\Users\Жантас\Desktop\Папа 2\Статьи-Кулинич В.И\Статьи 2016-17 уч.год\рентгенограмм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тас\Desktop\Папа 2\Статьи-Кулинич В.И\Статьи 2016-17 уч.год\рентгенограмм 1.bmp"/>
                    <pic:cNvPicPr>
                      <a:picLocks noChangeAspect="1" noChangeArrowheads="1"/>
                    </pic:cNvPicPr>
                  </pic:nvPicPr>
                  <pic:blipFill>
                    <a:blip r:embed="rId65" cstate="print"/>
                    <a:srcRect t="8916" b="9615"/>
                    <a:stretch>
                      <a:fillRect/>
                    </a:stretch>
                  </pic:blipFill>
                  <pic:spPr bwMode="auto">
                    <a:xfrm>
                      <a:off x="0" y="0"/>
                      <a:ext cx="4860549" cy="2628000"/>
                    </a:xfrm>
                    <a:prstGeom prst="rect">
                      <a:avLst/>
                    </a:prstGeom>
                    <a:noFill/>
                    <a:ln w="9525">
                      <a:noFill/>
                      <a:miter lim="800000"/>
                      <a:headEnd/>
                      <a:tailEnd/>
                    </a:ln>
                  </pic:spPr>
                </pic:pic>
              </a:graphicData>
            </a:graphic>
          </wp:inline>
        </w:drawing>
      </w:r>
    </w:p>
    <w:p w:rsidR="00CC4077" w:rsidRPr="00EC0917" w:rsidRDefault="00005556" w:rsidP="00057A7D">
      <w:pPr>
        <w:tabs>
          <w:tab w:val="center" w:pos="4819"/>
          <w:tab w:val="right" w:pos="9638"/>
        </w:tabs>
        <w:spacing w:after="0" w:line="240" w:lineRule="auto"/>
        <w:jc w:val="center"/>
        <w:rPr>
          <w:rFonts w:ascii="Times New Roman" w:hAnsi="Times New Roman" w:cs="Times New Roman"/>
          <w:color w:val="000000"/>
          <w:sz w:val="28"/>
          <w:szCs w:val="28"/>
        </w:rPr>
      </w:pPr>
      <w:r w:rsidRPr="00EC0917">
        <w:rPr>
          <w:rFonts w:ascii="Times New Roman" w:hAnsi="Times New Roman" w:cs="Times New Roman"/>
          <w:color w:val="000000"/>
          <w:sz w:val="28"/>
          <w:szCs w:val="28"/>
        </w:rPr>
        <w:t>Рисунок 4.10 – Рентгенограмма железорудного агломерата</w:t>
      </w:r>
    </w:p>
    <w:p w:rsidR="0036458C" w:rsidRPr="00EC0917" w:rsidRDefault="0036458C" w:rsidP="0036458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Образование</w:t>
      </w:r>
      <w:r w:rsidR="00005556" w:rsidRPr="00EC0917">
        <w:rPr>
          <w:rFonts w:ascii="Times New Roman" w:hAnsi="Times New Roman" w:cs="Times New Roman"/>
          <w:sz w:val="28"/>
          <w:szCs w:val="28"/>
        </w:rPr>
        <w:t xml:space="preserve"> герцинита объясняется тем, что </w:t>
      </w:r>
      <w:r w:rsidRPr="00EC0917">
        <w:rPr>
          <w:rFonts w:ascii="Times New Roman" w:hAnsi="Times New Roman" w:cs="Times New Roman"/>
          <w:color w:val="000000"/>
          <w:sz w:val="28"/>
          <w:szCs w:val="28"/>
        </w:rPr>
        <w:t>при агломерации</w:t>
      </w:r>
      <w:r w:rsidRPr="00EC0917">
        <w:rPr>
          <w:rFonts w:ascii="Times New Roman" w:hAnsi="Times New Roman" w:cs="Times New Roman"/>
          <w:sz w:val="28"/>
          <w:szCs w:val="28"/>
          <w:shd w:val="clear" w:color="auto" w:fill="FFFFFF"/>
        </w:rPr>
        <w:t xml:space="preserve"> при</w:t>
      </w:r>
      <w:r w:rsidR="00005556" w:rsidRPr="00EC0917">
        <w:rPr>
          <w:rFonts w:ascii="Times New Roman" w:hAnsi="Times New Roman" w:cs="Times New Roman"/>
          <w:sz w:val="28"/>
          <w:szCs w:val="28"/>
          <w:shd w:val="clear" w:color="auto" w:fill="FFFFFF"/>
        </w:rPr>
        <w:t xml:space="preserve"> восстановительн</w:t>
      </w:r>
      <w:r w:rsidRPr="00EC0917">
        <w:rPr>
          <w:rFonts w:ascii="Times New Roman" w:hAnsi="Times New Roman" w:cs="Times New Roman"/>
          <w:sz w:val="28"/>
          <w:szCs w:val="28"/>
          <w:shd w:val="clear" w:color="auto" w:fill="FFFFFF"/>
        </w:rPr>
        <w:t xml:space="preserve">ых процессах разрушаются силикатные соединения железа. При отсутствии </w:t>
      </w:r>
      <w:r w:rsidRPr="00EC0917">
        <w:rPr>
          <w:rFonts w:ascii="Times New Roman" w:hAnsi="Times New Roman" w:cs="Times New Roman"/>
          <w:sz w:val="28"/>
          <w:szCs w:val="28"/>
        </w:rPr>
        <w:t xml:space="preserve">флюсующих материалов взаимодействие компонентов смеси преимущественно протекает с формированием  </w:t>
      </w:r>
      <w:r w:rsidR="00005556" w:rsidRPr="00EC0917">
        <w:rPr>
          <w:rFonts w:ascii="Times New Roman" w:hAnsi="Times New Roman" w:cs="Times New Roman"/>
          <w:sz w:val="28"/>
          <w:szCs w:val="28"/>
        </w:rPr>
        <w:t>легко</w:t>
      </w:r>
      <w:r w:rsidRPr="00EC0917">
        <w:rPr>
          <w:rFonts w:ascii="Times New Roman" w:hAnsi="Times New Roman" w:cs="Times New Roman"/>
          <w:sz w:val="28"/>
          <w:szCs w:val="28"/>
        </w:rPr>
        <w:t>плавких расплавов в областях</w:t>
      </w:r>
      <w:r w:rsidR="00005556" w:rsidRPr="00EC0917">
        <w:rPr>
          <w:rFonts w:ascii="Times New Roman" w:hAnsi="Times New Roman" w:cs="Times New Roman"/>
          <w:sz w:val="28"/>
          <w:szCs w:val="28"/>
        </w:rPr>
        <w:t xml:space="preserve"> ферритов кальция, </w:t>
      </w:r>
      <w:r w:rsidRPr="00EC0917">
        <w:rPr>
          <w:rFonts w:ascii="Times New Roman" w:hAnsi="Times New Roman" w:cs="Times New Roman"/>
          <w:sz w:val="28"/>
          <w:szCs w:val="28"/>
        </w:rPr>
        <w:t>которые представлены комбинациями магнетита, вюстита</w:t>
      </w:r>
      <w:r w:rsidR="00005556" w:rsidRPr="00EC0917">
        <w:rPr>
          <w:rFonts w:ascii="Times New Roman" w:hAnsi="Times New Roman" w:cs="Times New Roman"/>
          <w:sz w:val="28"/>
          <w:szCs w:val="28"/>
        </w:rPr>
        <w:t xml:space="preserve"> и возможно моноалюминатом кальция. </w:t>
      </w:r>
    </w:p>
    <w:p w:rsidR="0036458C" w:rsidRPr="00EC0917" w:rsidRDefault="0036458C" w:rsidP="0036458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Образование кадбциевых алюминатов как самостоятельной фазы с точки зрения оксидной системы </w:t>
      </w:r>
      <w:r w:rsidRPr="00EC0917">
        <w:rPr>
          <w:rFonts w:ascii="Times New Roman" w:hAnsi="Times New Roman" w:cs="Times New Roman"/>
          <w:sz w:val="28"/>
          <w:szCs w:val="28"/>
          <w:lang w:val="en-US"/>
        </w:rPr>
        <w:t>FeO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CaO</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возможно лишь после завершения всех реакции в смесях и установления равновесного состояния, преимущественно в зонах с высоким содержанием извести. Герцинит характеризуется низкой температурой плавления и высокой электропроводностью, что приводит к тому, что процесс плавки железорудного агломерата может сопровождаться формированием ле</w:t>
      </w:r>
      <w:r w:rsidR="00A72DCC" w:rsidRPr="00EC0917">
        <w:rPr>
          <w:rFonts w:ascii="Times New Roman" w:hAnsi="Times New Roman" w:cs="Times New Roman"/>
          <w:sz w:val="28"/>
          <w:szCs w:val="28"/>
        </w:rPr>
        <w:t>гкоплавких шлаков как отмечалось</w:t>
      </w:r>
      <w:r w:rsidRPr="00EC0917">
        <w:rPr>
          <w:rFonts w:ascii="Times New Roman" w:hAnsi="Times New Roman" w:cs="Times New Roman"/>
          <w:sz w:val="28"/>
          <w:szCs w:val="28"/>
        </w:rPr>
        <w:t xml:space="preserve"> выше.</w:t>
      </w:r>
    </w:p>
    <w:p w:rsidR="00005556" w:rsidRPr="00EC0917" w:rsidRDefault="00005556"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агломерации </w:t>
      </w:r>
      <w:r w:rsidR="0036458C" w:rsidRPr="00EC0917">
        <w:rPr>
          <w:rFonts w:ascii="Times New Roman" w:hAnsi="Times New Roman" w:cs="Times New Roman"/>
          <w:sz w:val="28"/>
          <w:szCs w:val="28"/>
        </w:rPr>
        <w:t xml:space="preserve">распределение оксида магния между рудной фазой и силикатами зависит от соотношения </w:t>
      </w:r>
      <w:r w:rsidR="00A72DCC" w:rsidRPr="00EC0917">
        <w:rPr>
          <w:rFonts w:ascii="Times New Roman" w:hAnsi="Times New Roman" w:cs="Times New Roman"/>
          <w:sz w:val="28"/>
          <w:szCs w:val="28"/>
        </w:rPr>
        <w:t>двухвалентного и трехвалентного железа в расплаве, которая</w:t>
      </w:r>
      <w:r w:rsidRPr="00EC0917">
        <w:rPr>
          <w:rFonts w:ascii="Times New Roman" w:hAnsi="Times New Roman" w:cs="Times New Roman"/>
          <w:sz w:val="28"/>
          <w:szCs w:val="28"/>
        </w:rPr>
        <w:t xml:space="preserve"> определяется оксилит</w:t>
      </w:r>
      <w:r w:rsidR="00A72DCC" w:rsidRPr="00EC0917">
        <w:rPr>
          <w:rFonts w:ascii="Times New Roman" w:hAnsi="Times New Roman" w:cs="Times New Roman"/>
          <w:sz w:val="28"/>
          <w:szCs w:val="28"/>
        </w:rPr>
        <w:t>ельным потенциалом газовой фазы. С увеличением содержания</w:t>
      </w:r>
      <w:r w:rsidRPr="00EC0917">
        <w:rPr>
          <w:rFonts w:ascii="Times New Roman" w:hAnsi="Times New Roman" w:cs="Times New Roman"/>
          <w:sz w:val="28"/>
          <w:szCs w:val="28"/>
        </w:rPr>
        <w:t xml:space="preserve"> </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О</w:t>
      </w:r>
      <w:r w:rsidR="00A72DCC" w:rsidRPr="00EC0917">
        <w:rPr>
          <w:rFonts w:ascii="Times New Roman" w:hAnsi="Times New Roman" w:cs="Times New Roman"/>
          <w:sz w:val="28"/>
          <w:szCs w:val="28"/>
        </w:rPr>
        <w:t xml:space="preserve"> в расплаве взрастает доля </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О</w:t>
      </w:r>
      <w:r w:rsidR="00A72DCC" w:rsidRPr="00EC0917">
        <w:rPr>
          <w:rFonts w:ascii="Times New Roman" w:hAnsi="Times New Roman" w:cs="Times New Roman"/>
          <w:sz w:val="28"/>
          <w:szCs w:val="28"/>
        </w:rPr>
        <w:t xml:space="preserve">, включаемая в кристаллическую </w:t>
      </w:r>
      <w:r w:rsidRPr="00EC0917">
        <w:rPr>
          <w:rFonts w:ascii="Times New Roman" w:hAnsi="Times New Roman" w:cs="Times New Roman"/>
          <w:sz w:val="28"/>
          <w:szCs w:val="28"/>
        </w:rPr>
        <w:t>ре</w:t>
      </w:r>
      <w:r w:rsidR="00A72DCC" w:rsidRPr="00EC0917">
        <w:rPr>
          <w:rFonts w:ascii="Times New Roman" w:hAnsi="Times New Roman" w:cs="Times New Roman"/>
          <w:sz w:val="28"/>
          <w:szCs w:val="28"/>
        </w:rPr>
        <w:t>шетку</w:t>
      </w:r>
      <w:r w:rsidRPr="00EC0917">
        <w:rPr>
          <w:rFonts w:ascii="Times New Roman" w:hAnsi="Times New Roman" w:cs="Times New Roman"/>
          <w:sz w:val="28"/>
          <w:szCs w:val="28"/>
        </w:rPr>
        <w:t xml:space="preserve"> магнетитовой фазы [</w:t>
      </w:r>
      <w:r w:rsidR="00372D13" w:rsidRPr="00EC0917">
        <w:rPr>
          <w:rFonts w:ascii="Times New Roman" w:hAnsi="Times New Roman" w:cs="Times New Roman"/>
          <w:sz w:val="28"/>
          <w:szCs w:val="28"/>
        </w:rPr>
        <w:t>133, С.388-389</w:t>
      </w:r>
      <w:r w:rsidRPr="00EC0917">
        <w:rPr>
          <w:rFonts w:ascii="Times New Roman" w:hAnsi="Times New Roman" w:cs="Times New Roman"/>
          <w:sz w:val="28"/>
          <w:szCs w:val="28"/>
        </w:rPr>
        <w:t>].</w:t>
      </w:r>
    </w:p>
    <w:p w:rsidR="00005556" w:rsidRPr="00EC0917" w:rsidRDefault="00005556"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процессы минералообразования в шихтах, упрочненными способами при агломерации показали, что изменение окислительного потенциала газовой фазы является действенным рычагом.</w:t>
      </w:r>
      <w:r w:rsidR="00B81FC8" w:rsidRPr="00EC0917">
        <w:rPr>
          <w:rFonts w:ascii="Times New Roman" w:hAnsi="Times New Roman" w:cs="Times New Roman"/>
          <w:sz w:val="28"/>
          <w:szCs w:val="28"/>
        </w:rPr>
        <w:t xml:space="preserve">  При этом происходит </w:t>
      </w:r>
      <w:r w:rsidRPr="00EC0917">
        <w:rPr>
          <w:rFonts w:ascii="Times New Roman" w:hAnsi="Times New Roman" w:cs="Times New Roman"/>
          <w:sz w:val="28"/>
          <w:szCs w:val="28"/>
        </w:rPr>
        <w:t xml:space="preserve">улучшение свойств железистого песка </w:t>
      </w:r>
      <w:r w:rsidRPr="00EC0917">
        <w:rPr>
          <w:rFonts w:ascii="Times New Roman" w:hAnsi="Times New Roman" w:cs="Times New Roman"/>
          <w:sz w:val="28"/>
          <w:szCs w:val="28"/>
          <w:lang w:val="kk-KZ"/>
        </w:rPr>
        <w:t>пригодных для использования в качестве шихты при выплавке чугуна и ферросилиция [162, С.</w:t>
      </w:r>
      <w:r w:rsidRPr="00EC0917">
        <w:rPr>
          <w:rFonts w:ascii="Times New Roman" w:eastAsia="Arial" w:hAnsi="Times New Roman" w:cs="Times New Roman"/>
          <w:kern w:val="2"/>
          <w:sz w:val="28"/>
          <w:szCs w:val="28"/>
        </w:rPr>
        <w:t>14-19</w:t>
      </w:r>
      <w:r w:rsidRPr="00EC0917">
        <w:rPr>
          <w:rFonts w:eastAsia="Arial" w:cstheme="minorHAnsi"/>
          <w:kern w:val="2"/>
          <w:szCs w:val="28"/>
        </w:rPr>
        <w:t>]</w:t>
      </w:r>
      <w:r w:rsidRPr="00EC0917">
        <w:rPr>
          <w:rFonts w:ascii="Times New Roman" w:hAnsi="Times New Roman" w:cs="Times New Roman"/>
          <w:sz w:val="28"/>
          <w:szCs w:val="28"/>
        </w:rPr>
        <w:t>.</w:t>
      </w:r>
    </w:p>
    <w:p w:rsidR="00005556" w:rsidRPr="00EC0917" w:rsidRDefault="00005556" w:rsidP="00005556">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628627" cy="2588820"/>
            <wp:effectExtent l="19050" t="0" r="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l="15951" t="21798" r="13018" b="41538"/>
                    <a:stretch>
                      <a:fillRect/>
                    </a:stretch>
                  </pic:blipFill>
                  <pic:spPr bwMode="auto">
                    <a:xfrm>
                      <a:off x="0" y="0"/>
                      <a:ext cx="5651310" cy="2599253"/>
                    </a:xfrm>
                    <a:prstGeom prst="rect">
                      <a:avLst/>
                    </a:prstGeom>
                    <a:noFill/>
                    <a:ln w="9525">
                      <a:noFill/>
                      <a:miter lim="800000"/>
                      <a:headEnd/>
                      <a:tailEnd/>
                    </a:ln>
                  </pic:spPr>
                </pic:pic>
              </a:graphicData>
            </a:graphic>
          </wp:inline>
        </w:drawing>
      </w:r>
    </w:p>
    <w:p w:rsidR="00005556" w:rsidRPr="00EC0917" w:rsidRDefault="00005556" w:rsidP="00005556">
      <w:pPr>
        <w:spacing w:after="0" w:line="240" w:lineRule="auto"/>
        <w:ind w:firstLine="567"/>
        <w:jc w:val="center"/>
        <w:rPr>
          <w:rFonts w:ascii="Times New Roman" w:hAnsi="Times New Roman" w:cs="Times New Roman"/>
          <w:sz w:val="28"/>
          <w:szCs w:val="28"/>
        </w:rPr>
      </w:pPr>
    </w:p>
    <w:p w:rsidR="00005556" w:rsidRPr="00EC0917" w:rsidRDefault="00005556" w:rsidP="00005556">
      <w:pPr>
        <w:spacing w:after="0" w:line="240" w:lineRule="auto"/>
        <w:ind w:firstLine="567"/>
        <w:rPr>
          <w:rFonts w:ascii="Times New Roman" w:hAnsi="Times New Roman" w:cs="Times New Roman"/>
          <w:sz w:val="28"/>
          <w:szCs w:val="28"/>
        </w:rPr>
      </w:pPr>
      <w:r w:rsidRPr="00EC0917">
        <w:rPr>
          <w:rFonts w:ascii="Times New Roman" w:hAnsi="Times New Roman" w:cs="Times New Roman"/>
          <w:sz w:val="28"/>
          <w:szCs w:val="28"/>
        </w:rPr>
        <w:t xml:space="preserve">Рисунок 4.11 – Микроанализ и спектрограмма офлюсованного доломитом железорудного агломерата </w:t>
      </w:r>
    </w:p>
    <w:p w:rsidR="00A72DCC" w:rsidRPr="00EC0917" w:rsidRDefault="00A72DCC" w:rsidP="00005556">
      <w:pPr>
        <w:spacing w:after="0" w:line="240" w:lineRule="auto"/>
        <w:ind w:firstLine="567"/>
        <w:rPr>
          <w:rFonts w:ascii="Times New Roman" w:hAnsi="Times New Roman" w:cs="Times New Roman"/>
          <w:sz w:val="28"/>
          <w:szCs w:val="28"/>
        </w:rPr>
      </w:pPr>
    </w:p>
    <w:p w:rsidR="00005556" w:rsidRPr="00EC0917" w:rsidRDefault="00A72DCC" w:rsidP="00A72DC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Из данных рисунков 4.11, 4.12 и таблиц 4.3, 4.4 микроанализа и спектрограмм офлюсованного доломитом железорудного агломерата наблюдаются практически во всех спектрах одинаковое количество железа с </w:t>
      </w:r>
      <w:r w:rsidRPr="00EC0917">
        <w:rPr>
          <w:rFonts w:ascii="Times New Roman" w:hAnsi="Times New Roman" w:cs="Times New Roman"/>
          <w:sz w:val="28"/>
          <w:szCs w:val="28"/>
        </w:rPr>
        <w:lastRenderedPageBreak/>
        <w:t>появлением герцинита, что подтверждается представленными данными рентгенограммы офлюсованного железорудного агломерата (рисунок 4.12).</w:t>
      </w:r>
    </w:p>
    <w:p w:rsidR="00005556" w:rsidRPr="00EC0917" w:rsidRDefault="00005556" w:rsidP="00005556">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584308" cy="2881423"/>
            <wp:effectExtent l="1905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l="10617" t="41687" r="13887" b="16134"/>
                    <a:stretch>
                      <a:fillRect/>
                    </a:stretch>
                  </pic:blipFill>
                  <pic:spPr bwMode="auto">
                    <a:xfrm>
                      <a:off x="0" y="0"/>
                      <a:ext cx="5616365" cy="2897964"/>
                    </a:xfrm>
                    <a:prstGeom prst="rect">
                      <a:avLst/>
                    </a:prstGeom>
                    <a:noFill/>
                    <a:ln w="9525">
                      <a:noFill/>
                      <a:miter lim="800000"/>
                      <a:headEnd/>
                      <a:tailEnd/>
                    </a:ln>
                  </pic:spPr>
                </pic:pic>
              </a:graphicData>
            </a:graphic>
          </wp:inline>
        </w:drawing>
      </w:r>
    </w:p>
    <w:p w:rsidR="00005556" w:rsidRPr="00EC0917" w:rsidRDefault="00005556" w:rsidP="00005556">
      <w:pPr>
        <w:spacing w:after="0" w:line="240" w:lineRule="auto"/>
        <w:rPr>
          <w:rFonts w:ascii="Times New Roman" w:hAnsi="Times New Roman" w:cs="Times New Roman"/>
          <w:sz w:val="28"/>
          <w:szCs w:val="28"/>
        </w:rPr>
      </w:pPr>
    </w:p>
    <w:p w:rsidR="00005556" w:rsidRPr="00EC0917" w:rsidRDefault="00005556" w:rsidP="00005556">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Рисунок 4.12 – Микроанализ и спектрограмма офлюсованного доломитом железорудного агломерата</w:t>
      </w:r>
    </w:p>
    <w:p w:rsidR="00A72DCC" w:rsidRPr="00EC0917" w:rsidRDefault="00A72DCC" w:rsidP="00005556">
      <w:pPr>
        <w:spacing w:after="0" w:line="240" w:lineRule="auto"/>
        <w:ind w:firstLine="567"/>
        <w:jc w:val="both"/>
        <w:rPr>
          <w:rFonts w:ascii="Times New Roman" w:hAnsi="Times New Roman" w:cs="Times New Roman"/>
          <w:sz w:val="28"/>
          <w:szCs w:val="28"/>
        </w:rPr>
      </w:pPr>
    </w:p>
    <w:p w:rsidR="00005556" w:rsidRPr="00EC0917" w:rsidRDefault="00005556" w:rsidP="00F25A4B">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4.3 – Данные параметров обработки анализов всех элементов офлюсованного железорудного агломерата</w:t>
      </w:r>
    </w:p>
    <w:p w:rsidR="009831D0" w:rsidRPr="00EC0917" w:rsidRDefault="009831D0" w:rsidP="00F25A4B">
      <w:pPr>
        <w:spacing w:after="0" w:line="240" w:lineRule="auto"/>
        <w:jc w:val="both"/>
        <w:rPr>
          <w:rFonts w:ascii="Times New Roman" w:hAnsi="Times New Roman" w:cs="Times New Roman"/>
          <w:sz w:val="16"/>
          <w:szCs w:val="16"/>
        </w:rPr>
      </w:pPr>
    </w:p>
    <w:tbl>
      <w:tblPr>
        <w:tblStyle w:val="ab"/>
        <w:tblW w:w="9639" w:type="dxa"/>
        <w:tblLook w:val="04A0"/>
      </w:tblPr>
      <w:tblGrid>
        <w:gridCol w:w="1201"/>
        <w:gridCol w:w="1034"/>
        <w:gridCol w:w="850"/>
        <w:gridCol w:w="851"/>
        <w:gridCol w:w="708"/>
        <w:gridCol w:w="709"/>
        <w:gridCol w:w="851"/>
        <w:gridCol w:w="850"/>
        <w:gridCol w:w="709"/>
        <w:gridCol w:w="850"/>
        <w:gridCol w:w="1026"/>
      </w:tblGrid>
      <w:tr w:rsidR="00005556" w:rsidRPr="00EC0917" w:rsidTr="00005556">
        <w:tc>
          <w:tcPr>
            <w:tcW w:w="1201" w:type="dxa"/>
            <w:vMerge w:val="restart"/>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Спектры</w:t>
            </w:r>
          </w:p>
        </w:tc>
        <w:tc>
          <w:tcPr>
            <w:tcW w:w="8438" w:type="dxa"/>
            <w:gridSpan w:val="10"/>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005556" w:rsidRPr="00EC0917" w:rsidTr="00005556">
        <w:tc>
          <w:tcPr>
            <w:tcW w:w="1201" w:type="dxa"/>
            <w:vMerge/>
          </w:tcPr>
          <w:p w:rsidR="00005556" w:rsidRPr="00EC0917" w:rsidRDefault="00005556" w:rsidP="00005556">
            <w:pPr>
              <w:pStyle w:val="a3"/>
              <w:ind w:left="0"/>
              <w:jc w:val="both"/>
              <w:rPr>
                <w:rFonts w:ascii="Times New Roman" w:hAnsi="Times New Roman" w:cs="Times New Roman"/>
                <w:sz w:val="24"/>
                <w:szCs w:val="24"/>
              </w:rPr>
            </w:pPr>
          </w:p>
        </w:tc>
        <w:tc>
          <w:tcPr>
            <w:tcW w:w="1034"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O</w:t>
            </w:r>
          </w:p>
        </w:tc>
        <w:tc>
          <w:tcPr>
            <w:tcW w:w="85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Mg</w:t>
            </w:r>
          </w:p>
        </w:tc>
        <w:tc>
          <w:tcPr>
            <w:tcW w:w="851"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Al</w:t>
            </w:r>
          </w:p>
        </w:tc>
        <w:tc>
          <w:tcPr>
            <w:tcW w:w="708"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Si</w:t>
            </w:r>
          </w:p>
        </w:tc>
        <w:tc>
          <w:tcPr>
            <w:tcW w:w="709"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851"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Ca</w:t>
            </w:r>
          </w:p>
        </w:tc>
        <w:tc>
          <w:tcPr>
            <w:tcW w:w="85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Fe</w:t>
            </w:r>
          </w:p>
        </w:tc>
        <w:tc>
          <w:tcPr>
            <w:tcW w:w="709"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Cu</w:t>
            </w:r>
          </w:p>
        </w:tc>
        <w:tc>
          <w:tcPr>
            <w:tcW w:w="85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Zn</w:t>
            </w:r>
          </w:p>
        </w:tc>
        <w:tc>
          <w:tcPr>
            <w:tcW w:w="1026"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Pb</w:t>
            </w:r>
          </w:p>
        </w:tc>
      </w:tr>
      <w:tr w:rsidR="00005556" w:rsidRPr="00EC0917" w:rsidTr="00005556">
        <w:tc>
          <w:tcPr>
            <w:tcW w:w="1201"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1</w:t>
            </w:r>
          </w:p>
        </w:tc>
        <w:tc>
          <w:tcPr>
            <w:tcW w:w="1034"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23,90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3,57</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16,3</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7,0</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0,32</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3,23</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42,7</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0,12</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02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2,86</w:t>
            </w:r>
          </w:p>
        </w:tc>
      </w:tr>
      <w:tr w:rsidR="00005556" w:rsidRPr="00EC0917" w:rsidTr="00005556">
        <w:tc>
          <w:tcPr>
            <w:tcW w:w="1201"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2</w:t>
            </w:r>
          </w:p>
        </w:tc>
        <w:tc>
          <w:tcPr>
            <w:tcW w:w="1034"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22,51</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3,29</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15,2</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5,75</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0,73</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3,20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47,3</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0,97</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02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1,05</w:t>
            </w:r>
          </w:p>
        </w:tc>
      </w:tr>
      <w:tr w:rsidR="00005556" w:rsidRPr="00EC0917" w:rsidTr="00005556">
        <w:tc>
          <w:tcPr>
            <w:tcW w:w="1201"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3</w:t>
            </w:r>
          </w:p>
        </w:tc>
        <w:tc>
          <w:tcPr>
            <w:tcW w:w="1034"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24,36</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2,60</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17,0</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4,06</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2,88</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47,81</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1,29</w:t>
            </w:r>
          </w:p>
        </w:tc>
        <w:tc>
          <w:tcPr>
            <w:tcW w:w="102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201"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4</w:t>
            </w:r>
          </w:p>
        </w:tc>
        <w:tc>
          <w:tcPr>
            <w:tcW w:w="1034"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30,90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4,58</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14,3</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2,46</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4,50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43,26</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02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201"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5</w:t>
            </w:r>
          </w:p>
        </w:tc>
        <w:tc>
          <w:tcPr>
            <w:tcW w:w="1034"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36,50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5,95</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15,2</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5,80</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5,6</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30,95</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02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bl>
    <w:p w:rsidR="00005556" w:rsidRPr="00EC0917" w:rsidRDefault="00005556" w:rsidP="00F25A4B">
      <w:pPr>
        <w:pStyle w:val="a3"/>
        <w:spacing w:after="0" w:line="240" w:lineRule="auto"/>
        <w:ind w:left="0"/>
        <w:jc w:val="both"/>
        <w:rPr>
          <w:rFonts w:ascii="Times New Roman" w:hAnsi="Times New Roman" w:cs="Times New Roman"/>
          <w:sz w:val="28"/>
          <w:szCs w:val="28"/>
        </w:rPr>
      </w:pPr>
    </w:p>
    <w:p w:rsidR="00005556" w:rsidRPr="00EC0917" w:rsidRDefault="00005556" w:rsidP="00F25A4B">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4.4 – Данные параметров обработки анализов всех элементов офлюсованного железорудного агломерата</w:t>
      </w:r>
    </w:p>
    <w:p w:rsidR="009831D0" w:rsidRPr="00EC0917" w:rsidRDefault="009831D0" w:rsidP="00F25A4B">
      <w:pPr>
        <w:spacing w:after="0" w:line="240" w:lineRule="auto"/>
        <w:jc w:val="both"/>
        <w:rPr>
          <w:rFonts w:ascii="Times New Roman" w:hAnsi="Times New Roman" w:cs="Times New Roman"/>
          <w:sz w:val="16"/>
          <w:szCs w:val="16"/>
        </w:rPr>
      </w:pPr>
    </w:p>
    <w:tbl>
      <w:tblPr>
        <w:tblStyle w:val="ab"/>
        <w:tblW w:w="0" w:type="auto"/>
        <w:tblLook w:val="04A0"/>
      </w:tblPr>
      <w:tblGrid>
        <w:gridCol w:w="1205"/>
        <w:gridCol w:w="1030"/>
        <w:gridCol w:w="850"/>
        <w:gridCol w:w="803"/>
        <w:gridCol w:w="756"/>
        <w:gridCol w:w="709"/>
        <w:gridCol w:w="851"/>
        <w:gridCol w:w="850"/>
        <w:gridCol w:w="851"/>
        <w:gridCol w:w="708"/>
        <w:gridCol w:w="993"/>
      </w:tblGrid>
      <w:tr w:rsidR="00005556" w:rsidRPr="00EC0917" w:rsidTr="00005556">
        <w:tc>
          <w:tcPr>
            <w:tcW w:w="1205" w:type="dxa"/>
            <w:vMerge w:val="restart"/>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Спектры</w:t>
            </w:r>
          </w:p>
        </w:tc>
        <w:tc>
          <w:tcPr>
            <w:tcW w:w="8401" w:type="dxa"/>
            <w:gridSpan w:val="10"/>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005556" w:rsidRPr="00EC0917" w:rsidTr="00005556">
        <w:tc>
          <w:tcPr>
            <w:tcW w:w="1205" w:type="dxa"/>
            <w:vMerge/>
          </w:tcPr>
          <w:p w:rsidR="00005556" w:rsidRPr="00EC0917" w:rsidRDefault="00005556" w:rsidP="00005556">
            <w:pPr>
              <w:pStyle w:val="a3"/>
              <w:ind w:left="0"/>
              <w:jc w:val="both"/>
              <w:rPr>
                <w:rFonts w:ascii="Times New Roman" w:hAnsi="Times New Roman" w:cs="Times New Roman"/>
                <w:sz w:val="24"/>
                <w:szCs w:val="24"/>
              </w:rPr>
            </w:pPr>
          </w:p>
        </w:tc>
        <w:tc>
          <w:tcPr>
            <w:tcW w:w="103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O</w:t>
            </w:r>
          </w:p>
        </w:tc>
        <w:tc>
          <w:tcPr>
            <w:tcW w:w="85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Mg</w:t>
            </w:r>
          </w:p>
        </w:tc>
        <w:tc>
          <w:tcPr>
            <w:tcW w:w="803"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Al</w:t>
            </w:r>
          </w:p>
        </w:tc>
        <w:tc>
          <w:tcPr>
            <w:tcW w:w="756"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Si</w:t>
            </w:r>
          </w:p>
        </w:tc>
        <w:tc>
          <w:tcPr>
            <w:tcW w:w="709"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851"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Ca</w:t>
            </w:r>
          </w:p>
        </w:tc>
        <w:tc>
          <w:tcPr>
            <w:tcW w:w="850"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Fe</w:t>
            </w:r>
          </w:p>
        </w:tc>
        <w:tc>
          <w:tcPr>
            <w:tcW w:w="851"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Cu</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lang w:val="en-US"/>
              </w:rPr>
              <w:t>Ni</w:t>
            </w:r>
          </w:p>
        </w:tc>
        <w:tc>
          <w:tcPr>
            <w:tcW w:w="993"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Pb</w:t>
            </w:r>
          </w:p>
        </w:tc>
      </w:tr>
      <w:tr w:rsidR="00005556" w:rsidRPr="00EC0917" w:rsidTr="00005556">
        <w:tc>
          <w:tcPr>
            <w:tcW w:w="1205"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1</w:t>
            </w:r>
          </w:p>
        </w:tc>
        <w:tc>
          <w:tcPr>
            <w:tcW w:w="103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23,49</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4,85</w:t>
            </w:r>
          </w:p>
        </w:tc>
        <w:tc>
          <w:tcPr>
            <w:tcW w:w="80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14,6</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8,16</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1,74</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5,25</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49,32</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1,46</w:t>
            </w:r>
          </w:p>
        </w:tc>
        <w:tc>
          <w:tcPr>
            <w:tcW w:w="708" w:type="dxa"/>
          </w:tcPr>
          <w:p w:rsidR="00005556" w:rsidRPr="00EC0917" w:rsidRDefault="00005556" w:rsidP="00005556">
            <w:pPr>
              <w:pStyle w:val="a3"/>
              <w:ind w:left="0"/>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0</w:t>
            </w:r>
            <w:r w:rsidRPr="00EC0917">
              <w:rPr>
                <w:rFonts w:ascii="Times New Roman" w:hAnsi="Times New Roman" w:cs="Times New Roman"/>
                <w:sz w:val="24"/>
                <w:szCs w:val="24"/>
              </w:rPr>
              <w:t>,</w:t>
            </w:r>
            <w:r w:rsidRPr="00EC0917">
              <w:rPr>
                <w:rFonts w:ascii="Times New Roman" w:hAnsi="Times New Roman" w:cs="Times New Roman"/>
                <w:sz w:val="24"/>
                <w:szCs w:val="24"/>
                <w:lang w:val="en-US"/>
              </w:rPr>
              <w:t>96</w:t>
            </w:r>
          </w:p>
        </w:tc>
        <w:tc>
          <w:tcPr>
            <w:tcW w:w="99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0,17</w:t>
            </w:r>
          </w:p>
        </w:tc>
      </w:tr>
      <w:tr w:rsidR="00005556" w:rsidRPr="00EC0917" w:rsidTr="00005556">
        <w:tc>
          <w:tcPr>
            <w:tcW w:w="1205"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2</w:t>
            </w:r>
          </w:p>
        </w:tc>
        <w:tc>
          <w:tcPr>
            <w:tcW w:w="103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25,33</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3,83</w:t>
            </w:r>
          </w:p>
        </w:tc>
        <w:tc>
          <w:tcPr>
            <w:tcW w:w="80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16,5</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6,27</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0,87</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3,24</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42,60</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1,36</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99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205"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3</w:t>
            </w:r>
          </w:p>
        </w:tc>
        <w:tc>
          <w:tcPr>
            <w:tcW w:w="103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30,03</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4,82</w:t>
            </w:r>
          </w:p>
        </w:tc>
        <w:tc>
          <w:tcPr>
            <w:tcW w:w="80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17,1</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2,45</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3,30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42,30</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99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205"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4</w:t>
            </w:r>
          </w:p>
        </w:tc>
        <w:tc>
          <w:tcPr>
            <w:tcW w:w="103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31,23</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3,22</w:t>
            </w:r>
          </w:p>
        </w:tc>
        <w:tc>
          <w:tcPr>
            <w:tcW w:w="80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13,2</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2,64</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3,00</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46,71</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99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1205" w:type="dxa"/>
          </w:tcPr>
          <w:p w:rsidR="00005556" w:rsidRPr="00EC0917" w:rsidRDefault="00005556" w:rsidP="00005556">
            <w:pPr>
              <w:pStyle w:val="a3"/>
              <w:ind w:left="0"/>
              <w:jc w:val="both"/>
              <w:rPr>
                <w:rFonts w:ascii="Times New Roman" w:hAnsi="Times New Roman" w:cs="Times New Roman"/>
                <w:sz w:val="24"/>
                <w:szCs w:val="24"/>
              </w:rPr>
            </w:pPr>
            <w:r w:rsidRPr="00EC0917">
              <w:rPr>
                <w:rFonts w:ascii="Times New Roman" w:hAnsi="Times New Roman" w:cs="Times New Roman"/>
                <w:sz w:val="24"/>
                <w:szCs w:val="24"/>
              </w:rPr>
              <w:t>Спектр 5</w:t>
            </w:r>
          </w:p>
        </w:tc>
        <w:tc>
          <w:tcPr>
            <w:tcW w:w="103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26,94</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6,05</w:t>
            </w:r>
          </w:p>
        </w:tc>
        <w:tc>
          <w:tcPr>
            <w:tcW w:w="80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14,3</w:t>
            </w:r>
          </w:p>
        </w:tc>
        <w:tc>
          <w:tcPr>
            <w:tcW w:w="756"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10,98</w:t>
            </w:r>
          </w:p>
        </w:tc>
        <w:tc>
          <w:tcPr>
            <w:tcW w:w="709"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13,6</w:t>
            </w:r>
          </w:p>
        </w:tc>
        <w:tc>
          <w:tcPr>
            <w:tcW w:w="850"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28,13</w:t>
            </w:r>
          </w:p>
        </w:tc>
        <w:tc>
          <w:tcPr>
            <w:tcW w:w="851"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708"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993" w:type="dxa"/>
          </w:tcPr>
          <w:p w:rsidR="00005556" w:rsidRPr="00EC0917" w:rsidRDefault="00005556" w:rsidP="00005556">
            <w:pPr>
              <w:pStyle w:val="a3"/>
              <w:ind w:left="0"/>
              <w:jc w:val="center"/>
              <w:rPr>
                <w:rFonts w:ascii="Times New Roman" w:hAnsi="Times New Roman" w:cs="Times New Roman"/>
                <w:sz w:val="24"/>
                <w:szCs w:val="24"/>
              </w:rPr>
            </w:pPr>
            <w:r w:rsidRPr="00EC0917">
              <w:rPr>
                <w:rFonts w:ascii="Times New Roman" w:hAnsi="Times New Roman" w:cs="Times New Roman"/>
                <w:sz w:val="24"/>
                <w:szCs w:val="24"/>
              </w:rPr>
              <w:t>-</w:t>
            </w:r>
          </w:p>
        </w:tc>
      </w:tr>
    </w:tbl>
    <w:p w:rsidR="00005556" w:rsidRPr="00EC0917" w:rsidRDefault="00005556" w:rsidP="00005556">
      <w:pPr>
        <w:pStyle w:val="a3"/>
        <w:spacing w:after="0" w:line="240" w:lineRule="auto"/>
        <w:ind w:left="0" w:firstLine="567"/>
        <w:jc w:val="center"/>
        <w:rPr>
          <w:rFonts w:ascii="Times New Roman" w:hAnsi="Times New Roman" w:cs="Times New Roman"/>
          <w:caps/>
          <w:sz w:val="28"/>
          <w:szCs w:val="28"/>
        </w:rPr>
      </w:pPr>
    </w:p>
    <w:p w:rsidR="00057A7D" w:rsidRPr="00EC0917" w:rsidRDefault="00057A7D" w:rsidP="00057A7D">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color w:val="000000"/>
          <w:sz w:val="28"/>
          <w:szCs w:val="28"/>
        </w:rPr>
        <w:t>Анализ рентгенограммы железорудного агломерат, представленной на рисунке 4.13, показывает, что наряду с гематитом (</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vertAlign w:val="subscript"/>
        </w:rPr>
        <w:t>2</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rPr>
        <w:t>) и магнетитом (</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4</w:t>
      </w:r>
      <w:r w:rsidRPr="00EC0917">
        <w:rPr>
          <w:rFonts w:ascii="Times New Roman" w:hAnsi="Times New Roman" w:cs="Times New Roman"/>
          <w:color w:val="000000"/>
          <w:sz w:val="28"/>
          <w:szCs w:val="28"/>
        </w:rPr>
        <w:t>) наблюдается образование сопутствующих минералов: кальцита (СаС</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rPr>
        <w:t>), сидерита (</w:t>
      </w:r>
      <w:r w:rsidRPr="00EC0917">
        <w:rPr>
          <w:rFonts w:ascii="Times New Roman" w:hAnsi="Times New Roman" w:cs="Times New Roman"/>
          <w:color w:val="000000"/>
          <w:sz w:val="28"/>
          <w:szCs w:val="28"/>
          <w:lang w:val="en-US"/>
        </w:rPr>
        <w:t>Fe</w:t>
      </w:r>
      <w:r w:rsidRPr="00EC0917">
        <w:rPr>
          <w:rFonts w:ascii="Times New Roman" w:hAnsi="Times New Roman" w:cs="Times New Roman"/>
          <w:color w:val="000000"/>
          <w:sz w:val="28"/>
          <w:szCs w:val="28"/>
        </w:rPr>
        <w:t>С</w:t>
      </w:r>
      <w:r w:rsidRPr="00EC0917">
        <w:rPr>
          <w:rFonts w:ascii="Times New Roman" w:hAnsi="Times New Roman" w:cs="Times New Roman"/>
          <w:color w:val="000000"/>
          <w:sz w:val="28"/>
          <w:szCs w:val="28"/>
          <w:lang w:val="en-US"/>
        </w:rPr>
        <w:t>O</w:t>
      </w:r>
      <w:r w:rsidRPr="00EC0917">
        <w:rPr>
          <w:rFonts w:ascii="Times New Roman" w:hAnsi="Times New Roman" w:cs="Times New Roman"/>
          <w:color w:val="000000"/>
          <w:sz w:val="28"/>
          <w:szCs w:val="28"/>
          <w:vertAlign w:val="subscript"/>
        </w:rPr>
        <w:t>3</w:t>
      </w:r>
      <w:r w:rsidRPr="00EC0917">
        <w:rPr>
          <w:rFonts w:ascii="Times New Roman" w:hAnsi="Times New Roman" w:cs="Times New Roman"/>
          <w:color w:val="000000"/>
          <w:sz w:val="28"/>
          <w:szCs w:val="28"/>
        </w:rPr>
        <w:t xml:space="preserve">) и оксида магния </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Mg</w:t>
      </w:r>
      <w:proofErr w:type="gramStart"/>
      <w:r w:rsidRPr="00EC0917">
        <w:rPr>
          <w:rFonts w:ascii="Times New Roman" w:hAnsi="Times New Roman" w:cs="Times New Roman"/>
          <w:sz w:val="28"/>
          <w:szCs w:val="28"/>
        </w:rPr>
        <w:t>О</w:t>
      </w:r>
      <w:proofErr w:type="gramEnd"/>
      <w:r w:rsidRPr="00EC0917">
        <w:rPr>
          <w:rFonts w:ascii="Times New Roman" w:hAnsi="Times New Roman" w:cs="Times New Roman"/>
          <w:sz w:val="28"/>
          <w:szCs w:val="28"/>
        </w:rPr>
        <w:t>)</w:t>
      </w:r>
      <w:r w:rsidRPr="00EC0917">
        <w:rPr>
          <w:rFonts w:ascii="Times New Roman" w:hAnsi="Times New Roman" w:cs="Times New Roman"/>
          <w:color w:val="000000"/>
          <w:sz w:val="28"/>
          <w:szCs w:val="28"/>
        </w:rPr>
        <w:t xml:space="preserve">. Появление данных минералов </w:t>
      </w:r>
      <w:r w:rsidRPr="00EC0917">
        <w:rPr>
          <w:rFonts w:ascii="Times New Roman" w:hAnsi="Times New Roman" w:cs="Times New Roman"/>
          <w:color w:val="000000"/>
          <w:sz w:val="28"/>
          <w:szCs w:val="28"/>
        </w:rPr>
        <w:lastRenderedPageBreak/>
        <w:t>связано с</w:t>
      </w:r>
      <w:r w:rsidRPr="00EC0917">
        <w:rPr>
          <w:rFonts w:ascii="Times New Roman" w:hAnsi="Times New Roman" w:cs="Times New Roman"/>
          <w:sz w:val="28"/>
          <w:szCs w:val="28"/>
          <w:shd w:val="clear" w:color="auto" w:fill="FFFFFF"/>
        </w:rPr>
        <w:t xml:space="preserve"> разрушением силикатов железа в восстановительных условиях, что приводит к формированию сидерита.</w:t>
      </w:r>
    </w:p>
    <w:p w:rsidR="00057A7D" w:rsidRPr="00EC0917" w:rsidRDefault="00057A7D" w:rsidP="00005556">
      <w:pPr>
        <w:pStyle w:val="a3"/>
        <w:spacing w:after="0" w:line="240" w:lineRule="auto"/>
        <w:ind w:left="0" w:firstLine="567"/>
        <w:jc w:val="center"/>
        <w:rPr>
          <w:rFonts w:ascii="Times New Roman" w:hAnsi="Times New Roman" w:cs="Times New Roman"/>
          <w:caps/>
          <w:sz w:val="28"/>
          <w:szCs w:val="28"/>
        </w:rPr>
      </w:pPr>
    </w:p>
    <w:p w:rsidR="00005556" w:rsidRPr="00EC0917" w:rsidRDefault="00005556" w:rsidP="00005556">
      <w:pPr>
        <w:spacing w:line="240" w:lineRule="auto"/>
        <w:ind w:firstLine="709"/>
        <w:rPr>
          <w:rFonts w:ascii="Times New Roman" w:hAnsi="Times New Roman" w:cs="Times New Roman"/>
          <w:sz w:val="28"/>
          <w:szCs w:val="28"/>
        </w:rPr>
      </w:pPr>
    </w:p>
    <w:p w:rsidR="00005556" w:rsidRPr="00EC0917" w:rsidRDefault="00005556" w:rsidP="00F25A4B">
      <w:pPr>
        <w:spacing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5100894" cy="2952000"/>
            <wp:effectExtent l="19050" t="0" r="4506" b="0"/>
            <wp:docPr id="46" name="Рисунок 1" descr="C:\Users\Жантас\Desktop\Папа 2\Статьи-Кулинич В.И\Статьи 2016-17 уч.год\Рентген песк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тас\Desktop\Папа 2\Статьи-Кулинич В.И\Статьи 2016-17 уч.год\Рентген песка.bmp"/>
                    <pic:cNvPicPr>
                      <a:picLocks noChangeAspect="1" noChangeArrowheads="1"/>
                    </pic:cNvPicPr>
                  </pic:nvPicPr>
                  <pic:blipFill>
                    <a:blip r:embed="rId68" cstate="print"/>
                    <a:srcRect t="13129" b="14209"/>
                    <a:stretch>
                      <a:fillRect/>
                    </a:stretch>
                  </pic:blipFill>
                  <pic:spPr bwMode="auto">
                    <a:xfrm>
                      <a:off x="0" y="0"/>
                      <a:ext cx="5100894" cy="2952000"/>
                    </a:xfrm>
                    <a:prstGeom prst="rect">
                      <a:avLst/>
                    </a:prstGeom>
                    <a:noFill/>
                    <a:ln w="9525">
                      <a:noFill/>
                      <a:miter lim="800000"/>
                      <a:headEnd/>
                      <a:tailEnd/>
                    </a:ln>
                  </pic:spPr>
                </pic:pic>
              </a:graphicData>
            </a:graphic>
          </wp:inline>
        </w:drawing>
      </w:r>
    </w:p>
    <w:p w:rsidR="00005556" w:rsidRPr="00EC0917" w:rsidRDefault="004B7EF1" w:rsidP="009831D0">
      <w:pPr>
        <w:spacing w:after="0" w:line="240" w:lineRule="auto"/>
        <w:ind w:firstLine="709"/>
        <w:jc w:val="center"/>
        <w:rPr>
          <w:rFonts w:ascii="Times New Roman" w:hAnsi="Times New Roman" w:cs="Times New Roman"/>
          <w:color w:val="000000"/>
          <w:sz w:val="28"/>
          <w:szCs w:val="28"/>
        </w:rPr>
      </w:pPr>
      <w:r w:rsidRPr="00EC0917">
        <w:rPr>
          <w:rFonts w:ascii="Times New Roman" w:hAnsi="Times New Roman" w:cs="Times New Roman"/>
          <w:color w:val="000000"/>
          <w:sz w:val="28"/>
          <w:szCs w:val="28"/>
        </w:rPr>
        <w:t>Рисунок 4.13</w:t>
      </w:r>
      <w:r w:rsidR="00005556" w:rsidRPr="00EC0917">
        <w:rPr>
          <w:rFonts w:ascii="Times New Roman" w:hAnsi="Times New Roman" w:cs="Times New Roman"/>
          <w:color w:val="000000"/>
          <w:sz w:val="28"/>
          <w:szCs w:val="28"/>
        </w:rPr>
        <w:t xml:space="preserve"> – Рентгенограмма офлюсованного железорудного агломерата </w:t>
      </w:r>
    </w:p>
    <w:p w:rsidR="00CB71EB" w:rsidRPr="00EC0917" w:rsidRDefault="00CB71EB" w:rsidP="009831D0">
      <w:pPr>
        <w:spacing w:after="0" w:line="240" w:lineRule="auto"/>
        <w:ind w:firstLine="709"/>
        <w:jc w:val="center"/>
        <w:rPr>
          <w:rFonts w:ascii="Times New Roman" w:hAnsi="Times New Roman" w:cs="Times New Roman"/>
          <w:color w:val="000000"/>
          <w:sz w:val="28"/>
          <w:szCs w:val="28"/>
        </w:rPr>
      </w:pPr>
    </w:p>
    <w:p w:rsidR="00A72DCC" w:rsidRPr="00EC0917" w:rsidRDefault="00A72DCC" w:rsidP="00493944">
      <w:pPr>
        <w:spacing w:after="0" w:line="240" w:lineRule="auto"/>
        <w:ind w:firstLine="567"/>
        <w:jc w:val="both"/>
        <w:rPr>
          <w:rFonts w:ascii="Times New Roman" w:hAnsi="Times New Roman" w:cs="Times New Roman"/>
          <w:sz w:val="28"/>
          <w:szCs w:val="28"/>
        </w:rPr>
      </w:pPr>
      <w:r w:rsidRPr="00EC0917">
        <w:rPr>
          <w:rFonts w:ascii="Times New Roman" w:hAnsi="Times New Roman" w:cs="Times New Roman"/>
          <w:sz w:val="28"/>
          <w:szCs w:val="28"/>
        </w:rPr>
        <w:t xml:space="preserve">Рентгенограммы офлюсованного агломерата демонстрирует образование кремнийсодержащего расплава, который, формируется в условиях избытка  </w:t>
      </w:r>
      <w:r w:rsidRPr="00EC0917">
        <w:rPr>
          <w:rFonts w:ascii="Times New Roman" w:hAnsi="Times New Roman" w:cs="Times New Roman"/>
          <w:sz w:val="28"/>
          <w:szCs w:val="28"/>
          <w:lang w:val="en-US"/>
        </w:rPr>
        <w:t>Fe</w:t>
      </w:r>
      <w:proofErr w:type="gramStart"/>
      <w:r w:rsidRPr="00EC0917">
        <w:rPr>
          <w:rFonts w:ascii="Times New Roman" w:hAnsi="Times New Roman" w:cs="Times New Roman"/>
          <w:sz w:val="28"/>
          <w:szCs w:val="28"/>
        </w:rPr>
        <w:t>О</w:t>
      </w:r>
      <w:proofErr w:type="gramEnd"/>
      <w:r w:rsidRPr="00EC0917">
        <w:rPr>
          <w:rFonts w:ascii="Times New Roman" w:hAnsi="Times New Roman" w:cs="Times New Roman"/>
          <w:sz w:val="28"/>
          <w:szCs w:val="28"/>
        </w:rPr>
        <w:t xml:space="preserve"> и определяет минералообразования в агломерате. В случае не офлюсованного  агломерата силикатные связки с основностью 1,2-1,4 располагаются в оливиновом поле диаграммы состояния </w:t>
      </w:r>
      <w:r w:rsidRPr="00EC0917">
        <w:rPr>
          <w:rFonts w:ascii="Times New Roman" w:hAnsi="Times New Roman" w:cs="Times New Roman"/>
          <w:sz w:val="28"/>
          <w:szCs w:val="28"/>
          <w:lang w:val="en-US"/>
        </w:rPr>
        <w:t>Ca</w:t>
      </w:r>
      <w:r w:rsidRPr="00EC0917">
        <w:rPr>
          <w:rFonts w:ascii="Times New Roman" w:hAnsi="Times New Roman" w:cs="Times New Roman"/>
          <w:sz w:val="28"/>
          <w:szCs w:val="28"/>
        </w:rPr>
        <w:t>О-</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О-</w:t>
      </w:r>
      <w:r w:rsidRPr="00EC0917">
        <w:rPr>
          <w:rFonts w:ascii="Times New Roman" w:hAnsi="Times New Roman" w:cs="Times New Roman"/>
          <w:sz w:val="28"/>
          <w:szCs w:val="28"/>
          <w:lang w:val="en-US"/>
        </w:rPr>
        <w:t>Si</w:t>
      </w:r>
      <w:r w:rsidRPr="00EC0917">
        <w:rPr>
          <w:rFonts w:ascii="Times New Roman" w:hAnsi="Times New Roman" w:cs="Times New Roman"/>
          <w:sz w:val="28"/>
          <w:szCs w:val="28"/>
        </w:rPr>
        <w:t>О</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занимая широкую область, примыкающ</w:t>
      </w:r>
      <w:r w:rsidR="00493944" w:rsidRPr="00EC0917">
        <w:rPr>
          <w:rFonts w:ascii="Times New Roman" w:hAnsi="Times New Roman" w:cs="Times New Roman"/>
          <w:sz w:val="28"/>
          <w:szCs w:val="28"/>
        </w:rPr>
        <w:t xml:space="preserve">ие к двухкальциевому силикату. </w:t>
      </w:r>
    </w:p>
    <w:p w:rsidR="00A72DCC" w:rsidRPr="00EC0917" w:rsidRDefault="00A72DCC" w:rsidP="00A72DCC">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Согласно данным [</w:t>
      </w:r>
      <w:r w:rsidRPr="00EC0917">
        <w:rPr>
          <w:rFonts w:ascii="Times New Roman" w:hAnsi="Times New Roman" w:cs="Times New Roman"/>
          <w:sz w:val="28"/>
          <w:szCs w:val="28"/>
          <w:shd w:val="clear" w:color="auto" w:fill="FFFF00"/>
        </w:rPr>
        <w:t>170</w:t>
      </w:r>
      <w:r w:rsidRPr="00EC0917">
        <w:rPr>
          <w:rFonts w:ascii="Times New Roman" w:hAnsi="Times New Roman" w:cs="Times New Roman"/>
          <w:sz w:val="28"/>
          <w:szCs w:val="28"/>
        </w:rPr>
        <w:t>], состав оливиновой фазы зависит от основности расплава и содержания двухвалентного железа. В офлюсованном агломерате состав расплава не достигает фазы</w:t>
      </w:r>
      <w:r w:rsidR="00493944" w:rsidRPr="00EC0917">
        <w:rPr>
          <w:rFonts w:ascii="Times New Roman" w:hAnsi="Times New Roman" w:cs="Times New Roman"/>
          <w:sz w:val="28"/>
          <w:szCs w:val="28"/>
        </w:rPr>
        <w:t xml:space="preserve"> фаялита </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FeSi</w:t>
      </w:r>
      <w:r w:rsidRPr="00EC0917">
        <w:rPr>
          <w:rFonts w:ascii="Times New Roman" w:hAnsi="Times New Roman" w:cs="Times New Roman"/>
          <w:sz w:val="28"/>
          <w:szCs w:val="28"/>
        </w:rPr>
        <w:t>О</w:t>
      </w:r>
      <w:r w:rsidRPr="00EC0917">
        <w:rPr>
          <w:rFonts w:ascii="Times New Roman" w:hAnsi="Times New Roman" w:cs="Times New Roman"/>
          <w:sz w:val="28"/>
          <w:szCs w:val="28"/>
          <w:vertAlign w:val="subscript"/>
        </w:rPr>
        <w:t>4</w:t>
      </w:r>
      <w:r w:rsidR="00493944" w:rsidRPr="00EC0917">
        <w:rPr>
          <w:rFonts w:ascii="Times New Roman" w:hAnsi="Times New Roman" w:cs="Times New Roman"/>
          <w:sz w:val="28"/>
          <w:szCs w:val="28"/>
        </w:rPr>
        <w:t>). Максимальное содержание</w:t>
      </w:r>
      <w:r w:rsidRPr="00EC0917">
        <w:rPr>
          <w:rFonts w:ascii="Times New Roman" w:hAnsi="Times New Roman" w:cs="Times New Roman"/>
          <w:sz w:val="28"/>
          <w:szCs w:val="28"/>
        </w:rPr>
        <w:t xml:space="preserve"> фаялита может достигать 80 %, при этом в составе агломерата </w:t>
      </w:r>
      <w:r w:rsidR="00493944" w:rsidRPr="00EC0917">
        <w:rPr>
          <w:rFonts w:ascii="Times New Roman" w:hAnsi="Times New Roman" w:cs="Times New Roman"/>
          <w:sz w:val="28"/>
          <w:szCs w:val="28"/>
        </w:rPr>
        <w:t xml:space="preserve">содержание </w:t>
      </w:r>
      <w:r w:rsidRPr="00EC0917">
        <w:rPr>
          <w:rFonts w:ascii="Times New Roman" w:hAnsi="Times New Roman" w:cs="Times New Roman"/>
          <w:sz w:val="28"/>
          <w:szCs w:val="28"/>
          <w:lang w:val="en-US"/>
        </w:rPr>
        <w:t>Fe</w:t>
      </w:r>
      <w:r w:rsidR="00493944" w:rsidRPr="00EC0917">
        <w:rPr>
          <w:rFonts w:ascii="Times New Roman" w:hAnsi="Times New Roman" w:cs="Times New Roman"/>
          <w:sz w:val="28"/>
          <w:szCs w:val="28"/>
        </w:rPr>
        <w:t>О составляеть</w:t>
      </w:r>
      <w:r w:rsidRPr="00EC0917">
        <w:rPr>
          <w:rFonts w:ascii="Times New Roman" w:hAnsi="Times New Roman" w:cs="Times New Roman"/>
          <w:sz w:val="28"/>
          <w:szCs w:val="28"/>
        </w:rPr>
        <w:t xml:space="preserve"> 62,47 % (таблица 4.2) и </w:t>
      </w:r>
      <w:r w:rsidR="00493944" w:rsidRPr="00EC0917">
        <w:rPr>
          <w:rFonts w:ascii="Times New Roman" w:hAnsi="Times New Roman" w:cs="Times New Roman"/>
          <w:sz w:val="28"/>
          <w:szCs w:val="28"/>
        </w:rPr>
        <w:t>характеризуется</w:t>
      </w:r>
      <w:r w:rsidRPr="00EC0917">
        <w:rPr>
          <w:rFonts w:ascii="Times New Roman" w:hAnsi="Times New Roman" w:cs="Times New Roman"/>
          <w:sz w:val="28"/>
          <w:szCs w:val="28"/>
        </w:rPr>
        <w:t xml:space="preserve"> </w:t>
      </w:r>
      <w:r w:rsidR="00493944" w:rsidRPr="00EC0917">
        <w:rPr>
          <w:rFonts w:ascii="Times New Roman" w:hAnsi="Times New Roman" w:cs="Times New Roman"/>
          <w:sz w:val="28"/>
          <w:szCs w:val="28"/>
        </w:rPr>
        <w:t>относительно низкой температурой</w:t>
      </w:r>
      <w:r w:rsidRPr="00EC0917">
        <w:rPr>
          <w:rFonts w:ascii="Times New Roman" w:hAnsi="Times New Roman" w:cs="Times New Roman"/>
          <w:sz w:val="28"/>
          <w:szCs w:val="28"/>
        </w:rPr>
        <w:t xml:space="preserve"> плавления </w:t>
      </w:r>
      <w:r w:rsidR="00493944" w:rsidRPr="00EC0917">
        <w:rPr>
          <w:rFonts w:ascii="Times New Roman" w:hAnsi="Times New Roman" w:cs="Times New Roman"/>
          <w:sz w:val="28"/>
          <w:szCs w:val="28"/>
        </w:rPr>
        <w:t xml:space="preserve">около </w:t>
      </w:r>
      <w:r w:rsidRPr="00EC0917">
        <w:rPr>
          <w:rFonts w:ascii="Times New Roman" w:hAnsi="Times New Roman" w:cs="Times New Roman"/>
          <w:sz w:val="28"/>
          <w:szCs w:val="28"/>
        </w:rPr>
        <w:t>1130 °С.</w:t>
      </w:r>
    </w:p>
    <w:p w:rsidR="00005556" w:rsidRPr="00EC0917" w:rsidRDefault="00005556"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Глинозем, содержащийся в составе железорудного агломерата, является составляющей фаз – связок. При агломерации глинозем входит в состав рудных, ферритных и силикатных фаз. Доля алюминия в составе фаз определяется окислительным потенциалом газовой фазы при формировании агломерата. Если окислительный потенциал ниже газовой фазы, тем больше в системе </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 xml:space="preserve">О и </w:t>
      </w:r>
      <w:r w:rsidRPr="00EC0917">
        <w:rPr>
          <w:rFonts w:ascii="Times New Roman" w:hAnsi="Times New Roman" w:cs="Times New Roman"/>
          <w:sz w:val="28"/>
          <w:szCs w:val="28"/>
          <w:lang w:val="en-US"/>
        </w:rPr>
        <w:t>Al</w:t>
      </w:r>
      <w:r w:rsidRPr="00EC0917">
        <w:rPr>
          <w:rFonts w:ascii="Times New Roman" w:hAnsi="Times New Roman" w:cs="Times New Roman"/>
          <w:sz w:val="28"/>
          <w:szCs w:val="28"/>
        </w:rPr>
        <w:t xml:space="preserve"> в виде герцинита, что объясняется его появлением (</w:t>
      </w:r>
      <w:r w:rsidR="00E24D8D" w:rsidRPr="00EC0917">
        <w:rPr>
          <w:rFonts w:ascii="Times New Roman" w:hAnsi="Times New Roman" w:cs="Times New Roman"/>
          <w:sz w:val="28"/>
          <w:szCs w:val="28"/>
        </w:rPr>
        <w:t>р</w:t>
      </w:r>
      <w:r w:rsidRPr="00EC0917">
        <w:rPr>
          <w:rFonts w:ascii="Times New Roman" w:hAnsi="Times New Roman" w:cs="Times New Roman"/>
          <w:sz w:val="28"/>
          <w:szCs w:val="28"/>
        </w:rPr>
        <w:t>исунок 4.12).</w:t>
      </w:r>
    </w:p>
    <w:p w:rsidR="00493944" w:rsidRPr="00EC0917" w:rsidRDefault="00493944"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Оксид магния</w:t>
      </w:r>
      <w:r w:rsidR="00005556"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lang w:val="en-US"/>
        </w:rPr>
        <w:t>Mg</w:t>
      </w:r>
      <w:r w:rsidR="00005556" w:rsidRPr="00EC0917">
        <w:rPr>
          <w:rFonts w:ascii="Times New Roman" w:hAnsi="Times New Roman" w:cs="Times New Roman"/>
          <w:sz w:val="28"/>
          <w:szCs w:val="28"/>
        </w:rPr>
        <w:t>О) в составе железорудного а</w:t>
      </w:r>
      <w:r w:rsidRPr="00EC0917">
        <w:rPr>
          <w:rFonts w:ascii="Times New Roman" w:hAnsi="Times New Roman" w:cs="Times New Roman"/>
          <w:sz w:val="28"/>
          <w:szCs w:val="28"/>
        </w:rPr>
        <w:t>гломерата выполняет роль источника</w:t>
      </w:r>
      <w:r w:rsidR="00005556"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rPr>
        <w:t xml:space="preserve">О. В зависимости от основности агломерата </w:t>
      </w:r>
      <w:r w:rsidR="00005556" w:rsidRPr="00EC0917">
        <w:rPr>
          <w:rFonts w:ascii="Times New Roman" w:hAnsi="Times New Roman" w:cs="Times New Roman"/>
          <w:sz w:val="28"/>
          <w:szCs w:val="28"/>
          <w:lang w:val="en-US"/>
        </w:rPr>
        <w:t>Mg</w:t>
      </w:r>
      <w:proofErr w:type="gramStart"/>
      <w:r w:rsidRPr="00EC0917">
        <w:rPr>
          <w:rFonts w:ascii="Times New Roman" w:hAnsi="Times New Roman" w:cs="Times New Roman"/>
          <w:sz w:val="28"/>
          <w:szCs w:val="28"/>
        </w:rPr>
        <w:t>О</w:t>
      </w:r>
      <w:proofErr w:type="gramEnd"/>
      <w:r w:rsidRPr="00EC0917">
        <w:rPr>
          <w:rFonts w:ascii="Times New Roman" w:hAnsi="Times New Roman" w:cs="Times New Roman"/>
          <w:sz w:val="28"/>
          <w:szCs w:val="28"/>
        </w:rPr>
        <w:t xml:space="preserve"> совместно</w:t>
      </w:r>
      <w:r w:rsidR="00005556" w:rsidRPr="00EC0917">
        <w:rPr>
          <w:rFonts w:ascii="Times New Roman" w:hAnsi="Times New Roman" w:cs="Times New Roman"/>
          <w:sz w:val="28"/>
          <w:szCs w:val="28"/>
        </w:rPr>
        <w:t xml:space="preserve"> с </w:t>
      </w:r>
      <w:r w:rsidR="00005556" w:rsidRPr="00EC0917">
        <w:rPr>
          <w:rFonts w:ascii="Times New Roman" w:hAnsi="Times New Roman" w:cs="Times New Roman"/>
          <w:sz w:val="28"/>
          <w:szCs w:val="28"/>
          <w:lang w:val="en-US"/>
        </w:rPr>
        <w:t>Fe</w:t>
      </w:r>
      <w:r w:rsidRPr="00EC0917">
        <w:rPr>
          <w:rFonts w:ascii="Times New Roman" w:hAnsi="Times New Roman" w:cs="Times New Roman"/>
          <w:sz w:val="28"/>
          <w:szCs w:val="28"/>
        </w:rPr>
        <w:t>О участвует либо в формировании</w:t>
      </w:r>
      <w:r w:rsidR="00005556" w:rsidRPr="00EC0917">
        <w:rPr>
          <w:rFonts w:ascii="Times New Roman" w:hAnsi="Times New Roman" w:cs="Times New Roman"/>
          <w:sz w:val="28"/>
          <w:szCs w:val="28"/>
        </w:rPr>
        <w:t xml:space="preserve"> силикатных фаз</w:t>
      </w:r>
      <w:r w:rsidRPr="00EC0917">
        <w:rPr>
          <w:rFonts w:ascii="Times New Roman" w:hAnsi="Times New Roman" w:cs="Times New Roman"/>
          <w:sz w:val="28"/>
          <w:szCs w:val="28"/>
        </w:rPr>
        <w:t>, либо</w:t>
      </w:r>
      <w:r w:rsidR="00005556" w:rsidRPr="00EC0917">
        <w:rPr>
          <w:rFonts w:ascii="Times New Roman" w:hAnsi="Times New Roman" w:cs="Times New Roman"/>
          <w:sz w:val="28"/>
          <w:szCs w:val="28"/>
        </w:rPr>
        <w:t xml:space="preserve"> входит в состав </w:t>
      </w:r>
      <w:r w:rsidR="00005556" w:rsidRPr="00EC0917">
        <w:rPr>
          <w:rFonts w:ascii="Times New Roman" w:hAnsi="Times New Roman" w:cs="Times New Roman"/>
          <w:sz w:val="28"/>
          <w:szCs w:val="28"/>
        </w:rPr>
        <w:lastRenderedPageBreak/>
        <w:t>магнетитового твердого раствора (</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rPr>
        <w:t>,</w:t>
      </w:r>
      <w:r w:rsidR="00005556" w:rsidRPr="00EC0917">
        <w:rPr>
          <w:rFonts w:ascii="Times New Roman" w:hAnsi="Times New Roman" w:cs="Times New Roman"/>
          <w:sz w:val="28"/>
          <w:szCs w:val="28"/>
          <w:lang w:val="en-US"/>
        </w:rPr>
        <w:t>Mg</w:t>
      </w:r>
      <w:r w:rsidR="00005556"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rPr>
        <w:t>О</w:t>
      </w:r>
      <w:r w:rsidR="00005556" w:rsidRPr="00EC0917">
        <w:rPr>
          <w:rFonts w:ascii="Times New Roman" w:hAnsi="Times New Roman" w:cs="Times New Roman"/>
          <w:sz w:val="28"/>
          <w:szCs w:val="28"/>
          <w:vertAlign w:val="subscript"/>
        </w:rPr>
        <w:t>4</w:t>
      </w:r>
      <w:r w:rsidR="00005556" w:rsidRPr="00EC0917">
        <w:rPr>
          <w:rFonts w:ascii="Times New Roman" w:hAnsi="Times New Roman" w:cs="Times New Roman"/>
          <w:sz w:val="28"/>
          <w:szCs w:val="28"/>
        </w:rPr>
        <w:t>, который образуется на контакте гематита с магнийсод</w:t>
      </w:r>
      <w:r w:rsidRPr="00EC0917">
        <w:rPr>
          <w:rFonts w:ascii="Times New Roman" w:hAnsi="Times New Roman" w:cs="Times New Roman"/>
          <w:sz w:val="28"/>
          <w:szCs w:val="28"/>
        </w:rPr>
        <w:t xml:space="preserve">ержащими силикатным расплавом при основности </w:t>
      </w:r>
      <w:r w:rsidR="00005556" w:rsidRPr="00EC0917">
        <w:rPr>
          <w:rFonts w:ascii="Times New Roman" w:hAnsi="Times New Roman" w:cs="Times New Roman"/>
          <w:sz w:val="28"/>
          <w:szCs w:val="28"/>
        </w:rPr>
        <w:t xml:space="preserve">агломерата выше </w:t>
      </w:r>
      <w:r w:rsidRPr="00EC0917">
        <w:rPr>
          <w:rFonts w:ascii="Times New Roman" w:hAnsi="Times New Roman" w:cs="Times New Roman"/>
          <w:sz w:val="28"/>
          <w:szCs w:val="28"/>
        </w:rPr>
        <w:t>0,7, что и наблюдается из данными</w:t>
      </w:r>
      <w:r w:rsidR="00005556" w:rsidRPr="00EC0917">
        <w:rPr>
          <w:rFonts w:ascii="Times New Roman" w:hAnsi="Times New Roman" w:cs="Times New Roman"/>
          <w:sz w:val="28"/>
          <w:szCs w:val="28"/>
        </w:rPr>
        <w:t xml:space="preserve"> таблицы 4.5.</w:t>
      </w:r>
    </w:p>
    <w:p w:rsidR="00005556" w:rsidRPr="00EC0917" w:rsidRDefault="00493944"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Кроме того, оксид магния</w:t>
      </w:r>
      <w:r w:rsidR="00005556"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lang w:val="en-US"/>
        </w:rPr>
        <w:t>Mg</w:t>
      </w:r>
      <w:r w:rsidRPr="00EC0917">
        <w:rPr>
          <w:rFonts w:ascii="Times New Roman" w:hAnsi="Times New Roman" w:cs="Times New Roman"/>
          <w:sz w:val="28"/>
          <w:szCs w:val="28"/>
        </w:rPr>
        <w:t>О) способствует</w:t>
      </w:r>
      <w:r w:rsidR="00005556" w:rsidRPr="00EC0917">
        <w:rPr>
          <w:rFonts w:ascii="Times New Roman" w:hAnsi="Times New Roman" w:cs="Times New Roman"/>
          <w:sz w:val="28"/>
          <w:szCs w:val="28"/>
        </w:rPr>
        <w:t xml:space="preserve"> диссоциации трехвалентного железа в расплаве и накоплению в нем двухвалентного железа</w:t>
      </w:r>
      <w:r w:rsidRPr="00EC0917">
        <w:rPr>
          <w:rFonts w:ascii="Times New Roman" w:hAnsi="Times New Roman" w:cs="Times New Roman"/>
          <w:sz w:val="28"/>
          <w:szCs w:val="28"/>
        </w:rPr>
        <w:t xml:space="preserve">, что ведет к формированию </w:t>
      </w:r>
      <w:r w:rsidR="00005556" w:rsidRPr="00EC0917">
        <w:rPr>
          <w:rFonts w:ascii="Times New Roman" w:hAnsi="Times New Roman" w:cs="Times New Roman"/>
          <w:sz w:val="28"/>
          <w:szCs w:val="28"/>
        </w:rPr>
        <w:t>более т</w:t>
      </w:r>
      <w:r w:rsidRPr="00EC0917">
        <w:rPr>
          <w:rFonts w:ascii="Times New Roman" w:hAnsi="Times New Roman" w:cs="Times New Roman"/>
          <w:sz w:val="28"/>
          <w:szCs w:val="28"/>
        </w:rPr>
        <w:t xml:space="preserve">угоплавкую часть </w:t>
      </w:r>
      <w:r w:rsidR="00005556" w:rsidRPr="00EC0917">
        <w:rPr>
          <w:rFonts w:ascii="Times New Roman" w:hAnsi="Times New Roman" w:cs="Times New Roman"/>
          <w:sz w:val="28"/>
          <w:szCs w:val="28"/>
        </w:rPr>
        <w:t xml:space="preserve">магнетитовых фаз. </w:t>
      </w:r>
    </w:p>
    <w:p w:rsidR="00005556" w:rsidRPr="00EC0917" w:rsidRDefault="00005556"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 агломерации железистых песков </w:t>
      </w:r>
      <w:r w:rsidR="00493944" w:rsidRPr="00EC0917">
        <w:rPr>
          <w:rFonts w:ascii="Times New Roman" w:hAnsi="Times New Roman" w:cs="Times New Roman"/>
          <w:sz w:val="28"/>
          <w:szCs w:val="28"/>
        </w:rPr>
        <w:t xml:space="preserve">распределение оксида магния рудной фазы и силикатными фазами определяется соотношением двухвалентного и трехвалентного железа в расплаве, которое, </w:t>
      </w:r>
      <w:r w:rsidRPr="00EC0917">
        <w:rPr>
          <w:rFonts w:ascii="Times New Roman" w:hAnsi="Times New Roman" w:cs="Times New Roman"/>
          <w:sz w:val="28"/>
          <w:szCs w:val="28"/>
        </w:rPr>
        <w:t>в свою очередь</w:t>
      </w:r>
      <w:r w:rsidR="00493944" w:rsidRPr="00EC0917">
        <w:rPr>
          <w:rFonts w:ascii="Times New Roman" w:hAnsi="Times New Roman" w:cs="Times New Roman"/>
          <w:sz w:val="28"/>
          <w:szCs w:val="28"/>
        </w:rPr>
        <w:t>,</w:t>
      </w:r>
      <w:r w:rsidRPr="00EC0917">
        <w:rPr>
          <w:rFonts w:ascii="Times New Roman" w:hAnsi="Times New Roman" w:cs="Times New Roman"/>
          <w:sz w:val="28"/>
          <w:szCs w:val="28"/>
        </w:rPr>
        <w:t xml:space="preserve"> </w:t>
      </w:r>
      <w:r w:rsidR="00484767" w:rsidRPr="00EC0917">
        <w:rPr>
          <w:rFonts w:ascii="Times New Roman" w:hAnsi="Times New Roman" w:cs="Times New Roman"/>
          <w:sz w:val="28"/>
          <w:szCs w:val="28"/>
        </w:rPr>
        <w:t xml:space="preserve"> зависит от окислительного потенциала</w:t>
      </w:r>
      <w:r w:rsidRPr="00EC0917">
        <w:rPr>
          <w:rFonts w:ascii="Times New Roman" w:hAnsi="Times New Roman" w:cs="Times New Roman"/>
          <w:sz w:val="28"/>
          <w:szCs w:val="28"/>
        </w:rPr>
        <w:t xml:space="preserve"> газовой фазы</w:t>
      </w:r>
      <w:r w:rsidR="00484767" w:rsidRPr="00EC0917">
        <w:rPr>
          <w:rFonts w:ascii="Times New Roman" w:hAnsi="Times New Roman" w:cs="Times New Roman"/>
          <w:sz w:val="28"/>
          <w:szCs w:val="28"/>
        </w:rPr>
        <w:t>.</w:t>
      </w:r>
    </w:p>
    <w:p w:rsidR="00005556" w:rsidRPr="00EC0917" w:rsidRDefault="004B7EF1" w:rsidP="009831D0">
      <w:pPr>
        <w:spacing w:after="0" w:line="240" w:lineRule="auto"/>
        <w:ind w:firstLine="709"/>
        <w:jc w:val="both"/>
        <w:rPr>
          <w:rFonts w:ascii="Times New Roman" w:hAnsi="Times New Roman" w:cs="Times New Roman"/>
          <w:color w:val="000000"/>
          <w:sz w:val="28"/>
          <w:szCs w:val="28"/>
        </w:rPr>
      </w:pPr>
      <w:r w:rsidRPr="00EC0917">
        <w:rPr>
          <w:rFonts w:ascii="Times New Roman" w:hAnsi="Times New Roman" w:cs="Times New Roman"/>
          <w:color w:val="000000"/>
          <w:sz w:val="28"/>
          <w:szCs w:val="28"/>
        </w:rPr>
        <w:t>В таблице 4.5 и на рисунке 4.14</w:t>
      </w:r>
      <w:r w:rsidR="00005556" w:rsidRPr="00EC0917">
        <w:rPr>
          <w:rFonts w:ascii="Times New Roman" w:hAnsi="Times New Roman" w:cs="Times New Roman"/>
          <w:color w:val="000000"/>
          <w:sz w:val="28"/>
          <w:szCs w:val="28"/>
        </w:rPr>
        <w:t xml:space="preserve"> представлены фазовый состав и рентгенограмма офлюсованного железорудного агломерата.</w:t>
      </w:r>
    </w:p>
    <w:p w:rsidR="009831D0" w:rsidRPr="00EC0917" w:rsidRDefault="00F25A4B" w:rsidP="0048476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Из таблицы 4.5 наблюдается образование новых и сопутствующих фаз. С вводом в состав железорудного агломерата видно, что в процессе агломерации количество герцинита идет на снижение (5,8 %). Однако происходит образование новых более тугоплавких фаз, таких как магнезиоферрита (</w:t>
      </w:r>
      <w:r w:rsidRPr="00EC0917">
        <w:rPr>
          <w:rFonts w:ascii="Times New Roman" w:hAnsi="Times New Roman" w:cs="Times New Roman"/>
          <w:sz w:val="28"/>
          <w:szCs w:val="28"/>
          <w:shd w:val="clear" w:color="auto" w:fill="FFFFFF"/>
        </w:rPr>
        <w:t>MgFe</w:t>
      </w:r>
      <w:r w:rsidRPr="00EC0917">
        <w:rPr>
          <w:rFonts w:ascii="Times New Roman" w:hAnsi="Times New Roman" w:cs="Times New Roman"/>
          <w:sz w:val="28"/>
          <w:szCs w:val="28"/>
          <w:shd w:val="clear" w:color="auto" w:fill="FFFFFF"/>
          <w:vertAlign w:val="subscript"/>
        </w:rPr>
        <w:t>2</w:t>
      </w:r>
      <w:r w:rsidRPr="00EC0917">
        <w:rPr>
          <w:rFonts w:ascii="Times New Roman" w:hAnsi="Times New Roman" w:cs="Times New Roman"/>
          <w:sz w:val="28"/>
          <w:szCs w:val="28"/>
          <w:shd w:val="clear" w:color="auto" w:fill="FFFFFF"/>
        </w:rPr>
        <w:t>O</w:t>
      </w:r>
      <w:r w:rsidRPr="00EC0917">
        <w:rPr>
          <w:rFonts w:ascii="Times New Roman" w:hAnsi="Times New Roman" w:cs="Times New Roman"/>
          <w:sz w:val="28"/>
          <w:szCs w:val="28"/>
          <w:shd w:val="clear" w:color="auto" w:fill="FFFFFF"/>
          <w:vertAlign w:val="subscript"/>
        </w:rPr>
        <w:t>4</w:t>
      </w:r>
      <w:r w:rsidRPr="00EC0917">
        <w:rPr>
          <w:rFonts w:ascii="Times New Roman" w:hAnsi="Times New Roman" w:cs="Times New Roman"/>
          <w:sz w:val="28"/>
          <w:szCs w:val="28"/>
        </w:rPr>
        <w:t>), форстерита (</w:t>
      </w:r>
      <w:r w:rsidRPr="00EC0917">
        <w:rPr>
          <w:rStyle w:val="y2iqfc"/>
          <w:rFonts w:ascii="inherit" w:hAnsi="inherit"/>
          <w:color w:val="202124"/>
          <w:sz w:val="28"/>
          <w:szCs w:val="28"/>
        </w:rPr>
        <w:t>2</w:t>
      </w:r>
      <w:r w:rsidRPr="00EC0917">
        <w:rPr>
          <w:rStyle w:val="y2iqfc"/>
          <w:rFonts w:ascii="inherit" w:hAnsi="inherit"/>
          <w:color w:val="202124"/>
          <w:sz w:val="28"/>
          <w:szCs w:val="28"/>
          <w:lang w:val="en-US"/>
        </w:rPr>
        <w:t>MgO</w:t>
      </w:r>
      <w:r w:rsidRPr="00EC0917">
        <w:rPr>
          <w:rStyle w:val="y2iqfc"/>
          <w:color w:val="202124"/>
          <w:sz w:val="28"/>
          <w:szCs w:val="28"/>
        </w:rPr>
        <w:t>·</w:t>
      </w:r>
      <w:r w:rsidRPr="00EC0917">
        <w:rPr>
          <w:rStyle w:val="y2iqfc"/>
          <w:rFonts w:ascii="inherit" w:hAnsi="inherit"/>
          <w:color w:val="202124"/>
          <w:sz w:val="28"/>
          <w:szCs w:val="28"/>
          <w:lang w:val="en-US"/>
        </w:rPr>
        <w:t>SiO</w:t>
      </w:r>
      <w:r w:rsidRPr="00EC0917">
        <w:rPr>
          <w:rStyle w:val="y2iqfc"/>
          <w:rFonts w:ascii="inherit" w:hAnsi="inherit"/>
          <w:color w:val="202124"/>
          <w:sz w:val="28"/>
          <w:szCs w:val="28"/>
          <w:vertAlign w:val="subscript"/>
        </w:rPr>
        <w:t>2</w:t>
      </w:r>
      <w:r w:rsidR="00CB71EB" w:rsidRPr="00EC0917">
        <w:rPr>
          <w:rFonts w:ascii="Times New Roman" w:hAnsi="Times New Roman" w:cs="Times New Roman"/>
          <w:sz w:val="28"/>
          <w:szCs w:val="28"/>
        </w:rPr>
        <w:t xml:space="preserve">) и </w:t>
      </w:r>
      <w:r w:rsidRPr="00EC0917">
        <w:rPr>
          <w:rFonts w:ascii="Times New Roman" w:hAnsi="Times New Roman" w:cs="Times New Roman"/>
          <w:sz w:val="28"/>
          <w:szCs w:val="28"/>
        </w:rPr>
        <w:t>монтичеллита (</w:t>
      </w:r>
      <w:r w:rsidR="00CB71EB" w:rsidRPr="00EC0917">
        <w:rPr>
          <w:rStyle w:val="y2iqfc"/>
          <w:rFonts w:ascii="Times New Roman" w:hAnsi="Times New Roman" w:cs="Times New Roman"/>
          <w:color w:val="202124"/>
          <w:sz w:val="28"/>
          <w:szCs w:val="28"/>
          <w:lang w:val="en-US"/>
        </w:rPr>
        <w:t>CaMgSiO</w:t>
      </w:r>
      <w:r w:rsidR="00CB71EB" w:rsidRPr="00EC0917">
        <w:rPr>
          <w:rStyle w:val="y2iqfc"/>
          <w:rFonts w:ascii="Times New Roman" w:hAnsi="Times New Roman" w:cs="Times New Roman"/>
          <w:color w:val="202124"/>
          <w:sz w:val="28"/>
          <w:szCs w:val="28"/>
          <w:vertAlign w:val="subscript"/>
        </w:rPr>
        <w:t>2</w:t>
      </w:r>
      <w:r w:rsidR="00CB71EB" w:rsidRPr="00EC0917">
        <w:rPr>
          <w:rStyle w:val="y2iqfc"/>
          <w:rFonts w:ascii="Times New Roman" w:hAnsi="Times New Roman" w:cs="Times New Roman"/>
          <w:color w:val="202124"/>
          <w:sz w:val="28"/>
          <w:szCs w:val="28"/>
        </w:rPr>
        <w:t>).</w:t>
      </w:r>
    </w:p>
    <w:p w:rsidR="00484767" w:rsidRPr="00EC0917" w:rsidRDefault="00484767" w:rsidP="00484767">
      <w:pPr>
        <w:spacing w:after="0" w:line="240" w:lineRule="auto"/>
        <w:ind w:firstLine="709"/>
        <w:jc w:val="both"/>
        <w:rPr>
          <w:rFonts w:ascii="Times New Roman" w:hAnsi="Times New Roman" w:cs="Times New Roman"/>
          <w:sz w:val="28"/>
          <w:szCs w:val="28"/>
        </w:rPr>
      </w:pPr>
    </w:p>
    <w:p w:rsidR="00005556" w:rsidRPr="00EC0917" w:rsidRDefault="00005556" w:rsidP="009831D0">
      <w:pPr>
        <w:spacing w:after="0" w:line="240" w:lineRule="auto"/>
        <w:rPr>
          <w:rFonts w:ascii="Times New Roman" w:hAnsi="Times New Roman" w:cs="Times New Roman"/>
          <w:color w:val="000000"/>
          <w:sz w:val="28"/>
          <w:szCs w:val="28"/>
        </w:rPr>
      </w:pPr>
      <w:r w:rsidRPr="00EC0917">
        <w:rPr>
          <w:rFonts w:ascii="Times New Roman" w:hAnsi="Times New Roman" w:cs="Times New Roman"/>
          <w:color w:val="000000"/>
          <w:sz w:val="28"/>
          <w:szCs w:val="28"/>
        </w:rPr>
        <w:t>Таблица 4.5 – Фазовый состав офлюсованного железорудного агломерата</w:t>
      </w:r>
    </w:p>
    <w:p w:rsidR="009831D0" w:rsidRPr="00EC0917" w:rsidRDefault="009831D0" w:rsidP="009831D0">
      <w:pPr>
        <w:spacing w:after="0" w:line="240" w:lineRule="auto"/>
        <w:rPr>
          <w:rFonts w:ascii="Times New Roman" w:hAnsi="Times New Roman" w:cs="Times New Roman"/>
          <w:color w:val="000000"/>
          <w:sz w:val="16"/>
          <w:szCs w:val="16"/>
        </w:rPr>
      </w:pPr>
    </w:p>
    <w:tbl>
      <w:tblPr>
        <w:tblStyle w:val="ab"/>
        <w:tblW w:w="0" w:type="auto"/>
        <w:tblLook w:val="04A0"/>
      </w:tblPr>
      <w:tblGrid>
        <w:gridCol w:w="3284"/>
        <w:gridCol w:w="3285"/>
        <w:gridCol w:w="3285"/>
      </w:tblGrid>
      <w:tr w:rsidR="00005556" w:rsidRPr="00EC0917" w:rsidTr="00005556">
        <w:tc>
          <w:tcPr>
            <w:tcW w:w="3284"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rPr>
              <w:t>Название компонентов</w:t>
            </w:r>
          </w:p>
        </w:tc>
        <w:tc>
          <w:tcPr>
            <w:tcW w:w="3285"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rPr>
              <w:t>Формула</w:t>
            </w:r>
          </w:p>
        </w:tc>
        <w:tc>
          <w:tcPr>
            <w:tcW w:w="3285"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rPr>
              <w:t>%</w:t>
            </w:r>
          </w:p>
        </w:tc>
      </w:tr>
      <w:tr w:rsidR="00005556" w:rsidRPr="00EC0917" w:rsidTr="00005556">
        <w:tc>
          <w:tcPr>
            <w:tcW w:w="3284" w:type="dxa"/>
          </w:tcPr>
          <w:p w:rsidR="00005556" w:rsidRPr="00EC0917" w:rsidRDefault="00005556" w:rsidP="009831D0">
            <w:pPr>
              <w:jc w:val="both"/>
              <w:rPr>
                <w:rFonts w:ascii="Times New Roman" w:hAnsi="Times New Roman" w:cs="Times New Roman"/>
                <w:sz w:val="24"/>
                <w:szCs w:val="24"/>
              </w:rPr>
            </w:pPr>
            <w:r w:rsidRPr="00EC0917">
              <w:rPr>
                <w:rFonts w:ascii="Times New Roman" w:hAnsi="Times New Roman" w:cs="Times New Roman"/>
                <w:sz w:val="24"/>
                <w:szCs w:val="24"/>
              </w:rPr>
              <w:t>Магнетит</w:t>
            </w:r>
          </w:p>
        </w:tc>
        <w:tc>
          <w:tcPr>
            <w:tcW w:w="3285"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3</w:t>
            </w:r>
            <w:r w:rsidRPr="00EC0917">
              <w:rPr>
                <w:rFonts w:ascii="Times New Roman" w:hAnsi="Times New Roman" w:cs="Times New Roman"/>
                <w:sz w:val="24"/>
                <w:szCs w:val="24"/>
              </w:rPr>
              <w:t>О</w:t>
            </w:r>
            <w:r w:rsidRPr="00EC0917">
              <w:rPr>
                <w:rFonts w:ascii="Times New Roman" w:hAnsi="Times New Roman" w:cs="Times New Roman"/>
                <w:sz w:val="24"/>
                <w:szCs w:val="24"/>
                <w:vertAlign w:val="subscript"/>
              </w:rPr>
              <w:t>4</w:t>
            </w:r>
          </w:p>
        </w:tc>
        <w:tc>
          <w:tcPr>
            <w:tcW w:w="3285" w:type="dxa"/>
          </w:tcPr>
          <w:p w:rsidR="00005556" w:rsidRPr="00EC0917" w:rsidRDefault="0055717E" w:rsidP="009831D0">
            <w:pPr>
              <w:jc w:val="center"/>
              <w:rPr>
                <w:rFonts w:ascii="Times New Roman" w:hAnsi="Times New Roman" w:cs="Times New Roman"/>
                <w:sz w:val="24"/>
                <w:szCs w:val="24"/>
              </w:rPr>
            </w:pPr>
            <w:r w:rsidRPr="00EC0917">
              <w:rPr>
                <w:rFonts w:ascii="Times New Roman" w:hAnsi="Times New Roman" w:cs="Times New Roman"/>
                <w:sz w:val="24"/>
                <w:szCs w:val="24"/>
              </w:rPr>
              <w:t>13</w:t>
            </w:r>
            <w:r w:rsidR="00005556" w:rsidRPr="00EC0917">
              <w:rPr>
                <w:rFonts w:ascii="Times New Roman" w:hAnsi="Times New Roman" w:cs="Times New Roman"/>
                <w:sz w:val="24"/>
                <w:szCs w:val="24"/>
              </w:rPr>
              <w:t>,10</w:t>
            </w:r>
          </w:p>
        </w:tc>
      </w:tr>
      <w:tr w:rsidR="00005556" w:rsidRPr="00EC0917" w:rsidTr="00005556">
        <w:tc>
          <w:tcPr>
            <w:tcW w:w="3284" w:type="dxa"/>
          </w:tcPr>
          <w:p w:rsidR="00005556" w:rsidRPr="00EC0917" w:rsidRDefault="00005556" w:rsidP="009831D0">
            <w:pPr>
              <w:rPr>
                <w:rFonts w:ascii="Times New Roman" w:hAnsi="Times New Roman" w:cs="Times New Roman"/>
                <w:sz w:val="24"/>
                <w:szCs w:val="24"/>
              </w:rPr>
            </w:pPr>
            <w:r w:rsidRPr="00EC0917">
              <w:rPr>
                <w:rFonts w:ascii="Times New Roman" w:hAnsi="Times New Roman" w:cs="Times New Roman"/>
                <w:sz w:val="24"/>
                <w:szCs w:val="24"/>
              </w:rPr>
              <w:t>Вюстит</w:t>
            </w:r>
          </w:p>
        </w:tc>
        <w:tc>
          <w:tcPr>
            <w:tcW w:w="3285" w:type="dxa"/>
          </w:tcPr>
          <w:p w:rsidR="00005556" w:rsidRPr="00EC0917" w:rsidRDefault="00005556" w:rsidP="009831D0">
            <w:pPr>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rPr>
              <w:t>О</w:t>
            </w:r>
          </w:p>
        </w:tc>
        <w:tc>
          <w:tcPr>
            <w:tcW w:w="3285" w:type="dxa"/>
          </w:tcPr>
          <w:p w:rsidR="00005556" w:rsidRPr="00EC0917" w:rsidRDefault="0055717E" w:rsidP="009831D0">
            <w:pPr>
              <w:jc w:val="center"/>
              <w:rPr>
                <w:rFonts w:ascii="Times New Roman" w:hAnsi="Times New Roman" w:cs="Times New Roman"/>
                <w:sz w:val="24"/>
                <w:szCs w:val="24"/>
              </w:rPr>
            </w:pPr>
            <w:r w:rsidRPr="00EC0917">
              <w:rPr>
                <w:rFonts w:ascii="Times New Roman" w:hAnsi="Times New Roman" w:cs="Times New Roman"/>
                <w:sz w:val="24"/>
                <w:szCs w:val="24"/>
              </w:rPr>
              <w:t>31</w:t>
            </w:r>
            <w:r w:rsidR="00005556" w:rsidRPr="00EC0917">
              <w:rPr>
                <w:rFonts w:ascii="Times New Roman" w:hAnsi="Times New Roman" w:cs="Times New Roman"/>
                <w:sz w:val="24"/>
                <w:szCs w:val="24"/>
              </w:rPr>
              <w:t>,0</w:t>
            </w:r>
          </w:p>
        </w:tc>
      </w:tr>
      <w:tr w:rsidR="00005556" w:rsidRPr="00EC0917" w:rsidTr="00005556">
        <w:tc>
          <w:tcPr>
            <w:tcW w:w="3284" w:type="dxa"/>
          </w:tcPr>
          <w:p w:rsidR="00005556" w:rsidRPr="00EC0917" w:rsidRDefault="00005556" w:rsidP="009831D0">
            <w:pPr>
              <w:jc w:val="both"/>
              <w:rPr>
                <w:rFonts w:ascii="Times New Roman" w:hAnsi="Times New Roman" w:cs="Times New Roman"/>
                <w:sz w:val="24"/>
                <w:szCs w:val="24"/>
              </w:rPr>
            </w:pPr>
            <w:r w:rsidRPr="00EC0917">
              <w:rPr>
                <w:rFonts w:ascii="Times New Roman" w:hAnsi="Times New Roman" w:cs="Times New Roman"/>
                <w:sz w:val="24"/>
                <w:szCs w:val="24"/>
              </w:rPr>
              <w:t>Магнезиоферрит</w:t>
            </w:r>
          </w:p>
        </w:tc>
        <w:tc>
          <w:tcPr>
            <w:tcW w:w="3285" w:type="dxa"/>
          </w:tcPr>
          <w:p w:rsidR="00005556" w:rsidRPr="00EC0917" w:rsidRDefault="00005556" w:rsidP="009831D0">
            <w:pPr>
              <w:jc w:val="center"/>
              <w:rPr>
                <w:rFonts w:ascii="Times New Roman" w:hAnsi="Times New Roman" w:cs="Times New Roman"/>
                <w:sz w:val="24"/>
                <w:szCs w:val="24"/>
                <w:vertAlign w:val="subscript"/>
              </w:rPr>
            </w:pPr>
            <w:r w:rsidRPr="00EC0917">
              <w:rPr>
                <w:rFonts w:ascii="Times New Roman" w:hAnsi="Times New Roman" w:cs="Times New Roman"/>
                <w:sz w:val="24"/>
                <w:szCs w:val="24"/>
                <w:shd w:val="clear" w:color="auto" w:fill="FFFFFF"/>
              </w:rPr>
              <w:t>MgFe</w:t>
            </w:r>
            <w:r w:rsidRPr="00EC0917">
              <w:rPr>
                <w:rFonts w:ascii="Times New Roman" w:hAnsi="Times New Roman" w:cs="Times New Roman"/>
                <w:sz w:val="24"/>
                <w:szCs w:val="24"/>
                <w:shd w:val="clear" w:color="auto" w:fill="FFFFFF"/>
                <w:vertAlign w:val="subscript"/>
              </w:rPr>
              <w:t>2</w:t>
            </w:r>
            <w:r w:rsidRPr="00EC0917">
              <w:rPr>
                <w:rFonts w:ascii="Times New Roman" w:hAnsi="Times New Roman" w:cs="Times New Roman"/>
                <w:sz w:val="24"/>
                <w:szCs w:val="24"/>
                <w:shd w:val="clear" w:color="auto" w:fill="FFFFFF"/>
              </w:rPr>
              <w:t>O</w:t>
            </w:r>
            <w:r w:rsidRPr="00EC0917">
              <w:rPr>
                <w:rFonts w:ascii="Times New Roman" w:hAnsi="Times New Roman" w:cs="Times New Roman"/>
                <w:sz w:val="24"/>
                <w:szCs w:val="24"/>
                <w:shd w:val="clear" w:color="auto" w:fill="FFFFFF"/>
                <w:vertAlign w:val="subscript"/>
              </w:rPr>
              <w:t>4</w:t>
            </w:r>
          </w:p>
        </w:tc>
        <w:tc>
          <w:tcPr>
            <w:tcW w:w="3285" w:type="dxa"/>
          </w:tcPr>
          <w:p w:rsidR="00005556" w:rsidRPr="00EC0917" w:rsidRDefault="0055717E" w:rsidP="009831D0">
            <w:pPr>
              <w:jc w:val="center"/>
              <w:rPr>
                <w:rFonts w:ascii="Times New Roman" w:hAnsi="Times New Roman" w:cs="Times New Roman"/>
                <w:sz w:val="24"/>
                <w:szCs w:val="24"/>
              </w:rPr>
            </w:pPr>
            <w:r w:rsidRPr="00EC0917">
              <w:rPr>
                <w:rFonts w:ascii="Times New Roman" w:hAnsi="Times New Roman" w:cs="Times New Roman"/>
                <w:sz w:val="24"/>
                <w:szCs w:val="24"/>
              </w:rPr>
              <w:t>16</w:t>
            </w:r>
            <w:r w:rsidR="00005556" w:rsidRPr="00EC0917">
              <w:rPr>
                <w:rFonts w:ascii="Times New Roman" w:hAnsi="Times New Roman" w:cs="Times New Roman"/>
                <w:sz w:val="24"/>
                <w:szCs w:val="24"/>
              </w:rPr>
              <w:t>,2</w:t>
            </w:r>
          </w:p>
        </w:tc>
      </w:tr>
      <w:tr w:rsidR="00005556" w:rsidRPr="00EC0917" w:rsidTr="00005556">
        <w:tc>
          <w:tcPr>
            <w:tcW w:w="3284" w:type="dxa"/>
          </w:tcPr>
          <w:p w:rsidR="00005556" w:rsidRPr="00EC0917" w:rsidRDefault="00005556" w:rsidP="009831D0">
            <w:pPr>
              <w:jc w:val="both"/>
              <w:rPr>
                <w:rFonts w:ascii="Times New Roman" w:hAnsi="Times New Roman" w:cs="Times New Roman"/>
                <w:sz w:val="24"/>
                <w:szCs w:val="24"/>
              </w:rPr>
            </w:pPr>
            <w:r w:rsidRPr="00EC0917">
              <w:rPr>
                <w:rFonts w:ascii="Times New Roman" w:hAnsi="Times New Roman" w:cs="Times New Roman"/>
                <w:sz w:val="24"/>
                <w:szCs w:val="24"/>
              </w:rPr>
              <w:t>Герцинит</w:t>
            </w:r>
          </w:p>
        </w:tc>
        <w:tc>
          <w:tcPr>
            <w:tcW w:w="3285"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rPr>
              <w:t>FeAl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rPr>
              <w:t>O</w:t>
            </w:r>
            <w:r w:rsidRPr="00EC0917">
              <w:rPr>
                <w:rFonts w:ascii="Times New Roman" w:hAnsi="Times New Roman" w:cs="Times New Roman"/>
                <w:sz w:val="24"/>
                <w:szCs w:val="24"/>
                <w:vertAlign w:val="subscript"/>
              </w:rPr>
              <w:t>4</w:t>
            </w:r>
          </w:p>
        </w:tc>
        <w:tc>
          <w:tcPr>
            <w:tcW w:w="3285"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rPr>
              <w:t>5,8</w:t>
            </w:r>
          </w:p>
        </w:tc>
      </w:tr>
      <w:tr w:rsidR="00005556" w:rsidRPr="00EC0917" w:rsidTr="00005556">
        <w:tc>
          <w:tcPr>
            <w:tcW w:w="3284" w:type="dxa"/>
          </w:tcPr>
          <w:p w:rsidR="00005556" w:rsidRPr="00EC0917" w:rsidRDefault="0055717E" w:rsidP="009831D0">
            <w:pPr>
              <w:rPr>
                <w:rFonts w:ascii="Times New Roman" w:hAnsi="Times New Roman" w:cs="Times New Roman"/>
                <w:sz w:val="24"/>
                <w:szCs w:val="24"/>
              </w:rPr>
            </w:pPr>
            <w:r w:rsidRPr="00EC0917">
              <w:rPr>
                <w:rFonts w:ascii="Times New Roman" w:hAnsi="Times New Roman" w:cs="Times New Roman"/>
                <w:sz w:val="24"/>
                <w:szCs w:val="24"/>
              </w:rPr>
              <w:t>М</w:t>
            </w:r>
            <w:r w:rsidR="00005556" w:rsidRPr="00EC0917">
              <w:rPr>
                <w:rFonts w:ascii="Times New Roman" w:hAnsi="Times New Roman" w:cs="Times New Roman"/>
                <w:sz w:val="24"/>
                <w:szCs w:val="24"/>
              </w:rPr>
              <w:t>онтичеллит</w:t>
            </w:r>
          </w:p>
        </w:tc>
        <w:tc>
          <w:tcPr>
            <w:tcW w:w="3285" w:type="dxa"/>
          </w:tcPr>
          <w:p w:rsidR="00A1505D" w:rsidRPr="00EC0917" w:rsidRDefault="00A1505D" w:rsidP="009831D0">
            <w:pPr>
              <w:jc w:val="center"/>
              <w:rPr>
                <w:rFonts w:ascii="Times New Roman" w:hAnsi="Times New Roman" w:cs="Times New Roman"/>
                <w:sz w:val="24"/>
                <w:szCs w:val="24"/>
              </w:rPr>
            </w:pPr>
            <w:r w:rsidRPr="00EC0917">
              <w:rPr>
                <w:rStyle w:val="y2iqfc"/>
                <w:rFonts w:ascii="Times New Roman" w:hAnsi="Times New Roman" w:cs="Times New Roman"/>
                <w:color w:val="202124"/>
                <w:sz w:val="24"/>
                <w:szCs w:val="24"/>
                <w:lang w:val="en-US"/>
              </w:rPr>
              <w:t>CaMgSiO</w:t>
            </w:r>
            <w:r w:rsidRPr="00EC0917">
              <w:rPr>
                <w:rStyle w:val="y2iqfc"/>
                <w:rFonts w:ascii="Times New Roman" w:hAnsi="Times New Roman" w:cs="Times New Roman"/>
                <w:color w:val="202124"/>
                <w:sz w:val="24"/>
                <w:szCs w:val="24"/>
                <w:vertAlign w:val="subscript"/>
              </w:rPr>
              <w:t>2</w:t>
            </w:r>
          </w:p>
        </w:tc>
        <w:tc>
          <w:tcPr>
            <w:tcW w:w="3285" w:type="dxa"/>
          </w:tcPr>
          <w:p w:rsidR="00005556" w:rsidRPr="00EC0917" w:rsidRDefault="0055717E" w:rsidP="009831D0">
            <w:pPr>
              <w:jc w:val="center"/>
              <w:rPr>
                <w:rFonts w:ascii="Times New Roman" w:hAnsi="Times New Roman" w:cs="Times New Roman"/>
                <w:sz w:val="24"/>
                <w:szCs w:val="24"/>
              </w:rPr>
            </w:pPr>
            <w:r w:rsidRPr="00EC0917">
              <w:rPr>
                <w:rFonts w:ascii="Times New Roman" w:hAnsi="Times New Roman" w:cs="Times New Roman"/>
                <w:sz w:val="24"/>
                <w:szCs w:val="24"/>
              </w:rPr>
              <w:t>18</w:t>
            </w:r>
            <w:r w:rsidR="00005556" w:rsidRPr="00EC0917">
              <w:rPr>
                <w:rFonts w:ascii="Times New Roman" w:hAnsi="Times New Roman" w:cs="Times New Roman"/>
                <w:sz w:val="24"/>
                <w:szCs w:val="24"/>
              </w:rPr>
              <w:t>,4</w:t>
            </w:r>
          </w:p>
        </w:tc>
      </w:tr>
      <w:tr w:rsidR="00005556" w:rsidRPr="00EC0917" w:rsidTr="00005556">
        <w:tc>
          <w:tcPr>
            <w:tcW w:w="3284" w:type="dxa"/>
          </w:tcPr>
          <w:p w:rsidR="00005556" w:rsidRPr="00EC0917" w:rsidRDefault="00005556" w:rsidP="009831D0">
            <w:pPr>
              <w:rPr>
                <w:rFonts w:ascii="Times New Roman" w:hAnsi="Times New Roman" w:cs="Times New Roman"/>
                <w:sz w:val="24"/>
                <w:szCs w:val="24"/>
              </w:rPr>
            </w:pPr>
            <w:r w:rsidRPr="00EC0917">
              <w:rPr>
                <w:rFonts w:ascii="Times New Roman" w:hAnsi="Times New Roman" w:cs="Times New Roman"/>
                <w:sz w:val="24"/>
                <w:szCs w:val="24"/>
              </w:rPr>
              <w:t>Форстерит</w:t>
            </w:r>
          </w:p>
        </w:tc>
        <w:tc>
          <w:tcPr>
            <w:tcW w:w="3285" w:type="dxa"/>
          </w:tcPr>
          <w:p w:rsidR="00005556" w:rsidRPr="00EC0917" w:rsidRDefault="00005556" w:rsidP="009831D0">
            <w:pPr>
              <w:jc w:val="center"/>
              <w:rPr>
                <w:rFonts w:ascii="Times New Roman" w:hAnsi="Times New Roman" w:cs="Times New Roman"/>
                <w:sz w:val="24"/>
                <w:szCs w:val="24"/>
              </w:rPr>
            </w:pPr>
            <w:r w:rsidRPr="00EC0917">
              <w:rPr>
                <w:rStyle w:val="y2iqfc"/>
                <w:rFonts w:ascii="inherit" w:hAnsi="inherit"/>
                <w:color w:val="202124"/>
                <w:sz w:val="24"/>
                <w:szCs w:val="24"/>
              </w:rPr>
              <w:t>2</w:t>
            </w:r>
            <w:r w:rsidRPr="00EC0917">
              <w:rPr>
                <w:rStyle w:val="y2iqfc"/>
                <w:rFonts w:ascii="inherit" w:hAnsi="inherit"/>
                <w:color w:val="202124"/>
                <w:sz w:val="24"/>
                <w:szCs w:val="24"/>
                <w:lang w:val="en-US"/>
              </w:rPr>
              <w:t>MgO</w:t>
            </w:r>
            <w:r w:rsidRPr="00EC0917">
              <w:rPr>
                <w:rStyle w:val="y2iqfc"/>
                <w:color w:val="202124"/>
                <w:sz w:val="24"/>
                <w:szCs w:val="24"/>
              </w:rPr>
              <w:t>·</w:t>
            </w:r>
            <w:r w:rsidRPr="00EC0917">
              <w:rPr>
                <w:rStyle w:val="y2iqfc"/>
                <w:rFonts w:ascii="inherit" w:hAnsi="inherit"/>
                <w:color w:val="202124"/>
                <w:sz w:val="24"/>
                <w:szCs w:val="24"/>
                <w:lang w:val="en-US"/>
              </w:rPr>
              <w:t>SiO</w:t>
            </w:r>
            <w:r w:rsidRPr="00EC0917">
              <w:rPr>
                <w:rStyle w:val="y2iqfc"/>
                <w:rFonts w:ascii="inherit" w:hAnsi="inherit"/>
                <w:color w:val="202124"/>
                <w:sz w:val="24"/>
                <w:szCs w:val="24"/>
                <w:vertAlign w:val="subscript"/>
              </w:rPr>
              <w:t>2</w:t>
            </w:r>
          </w:p>
        </w:tc>
        <w:tc>
          <w:tcPr>
            <w:tcW w:w="3285" w:type="dxa"/>
          </w:tcPr>
          <w:p w:rsidR="00005556" w:rsidRPr="00EC0917" w:rsidRDefault="00005556" w:rsidP="009831D0">
            <w:pPr>
              <w:jc w:val="center"/>
              <w:rPr>
                <w:rFonts w:ascii="Times New Roman" w:hAnsi="Times New Roman" w:cs="Times New Roman"/>
                <w:sz w:val="24"/>
                <w:szCs w:val="24"/>
              </w:rPr>
            </w:pPr>
            <w:r w:rsidRPr="00EC0917">
              <w:rPr>
                <w:rFonts w:ascii="Times New Roman" w:hAnsi="Times New Roman" w:cs="Times New Roman"/>
                <w:sz w:val="24"/>
                <w:szCs w:val="24"/>
              </w:rPr>
              <w:t>15,3</w:t>
            </w:r>
          </w:p>
        </w:tc>
      </w:tr>
    </w:tbl>
    <w:p w:rsidR="00005556" w:rsidRPr="00EC0917" w:rsidRDefault="00005556" w:rsidP="009831D0">
      <w:pPr>
        <w:spacing w:after="0" w:line="240" w:lineRule="auto"/>
        <w:ind w:firstLine="567"/>
        <w:rPr>
          <w:rFonts w:ascii="Times New Roman" w:hAnsi="Times New Roman" w:cs="Times New Roman"/>
          <w:sz w:val="28"/>
          <w:szCs w:val="28"/>
        </w:rPr>
      </w:pPr>
    </w:p>
    <w:p w:rsidR="00484767" w:rsidRPr="00EC0917" w:rsidRDefault="00484767" w:rsidP="0048476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образом, при агломерации глиноземсодержащих железистых песков отходов глиноземного производства образуется герцинит. Герцинит (FeAl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xml:space="preserve">) образует с магнетитом твердый раствор. Появление в агломерате твердых растворов гецинита в магнетите, объясняется тем, что из </w:t>
      </w:r>
      <w:proofErr w:type="gramStart"/>
      <w:r w:rsidRPr="00EC0917">
        <w:rPr>
          <w:rFonts w:ascii="Times New Roman" w:hAnsi="Times New Roman" w:cs="Times New Roman"/>
          <w:sz w:val="28"/>
          <w:szCs w:val="28"/>
        </w:rPr>
        <w:t>железо-силикатного</w:t>
      </w:r>
      <w:proofErr w:type="gramEnd"/>
      <w:r w:rsidRPr="00EC0917">
        <w:rPr>
          <w:rFonts w:ascii="Times New Roman" w:hAnsi="Times New Roman" w:cs="Times New Roman"/>
          <w:sz w:val="28"/>
          <w:szCs w:val="28"/>
        </w:rPr>
        <w:t xml:space="preserve"> расплава первым кристаллизуется магнетит, который абсорбирует глинозем из расплава (рисунок 4.15-4.17).</w:t>
      </w:r>
    </w:p>
    <w:p w:rsidR="00484767" w:rsidRPr="00EC0917" w:rsidRDefault="00484767" w:rsidP="0048476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 Магнетит-герцинит имеют крайне плохую восстановимость. Присутствие ионов алюминия в системе значительно повышают температуру начала восстановления. Так исходное сырье с 10 % герцинита в магнетите восстанавливается при 1000 °С.</w:t>
      </w:r>
    </w:p>
    <w:p w:rsidR="00484767" w:rsidRPr="00EC0917" w:rsidRDefault="00484767" w:rsidP="0048476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По данным [133, С.391-392] микроскопических и рентгенофазовых анализов продуктов синтеза свидетельствовали об однофазности полученных образцов, подтвердив тем самым ряда фаз – </w:t>
      </w:r>
      <w:r w:rsidRPr="00EC0917">
        <w:rPr>
          <w:rFonts w:ascii="Times New Roman" w:hAnsi="Times New Roman" w:cs="Times New Roman"/>
          <w:i/>
          <w:sz w:val="28"/>
          <w:szCs w:val="28"/>
        </w:rPr>
        <w:t>FeAl</w:t>
      </w:r>
      <w:r w:rsidRPr="00EC0917">
        <w:rPr>
          <w:rFonts w:ascii="Times New Roman" w:hAnsi="Times New Roman" w:cs="Times New Roman"/>
          <w:i/>
          <w:sz w:val="28"/>
          <w:szCs w:val="28"/>
          <w:vertAlign w:val="subscript"/>
        </w:rPr>
        <w:t>2</w:t>
      </w:r>
      <w:r w:rsidRPr="00EC0917">
        <w:rPr>
          <w:rFonts w:ascii="Times New Roman" w:hAnsi="Times New Roman" w:cs="Times New Roman"/>
          <w:i/>
          <w:sz w:val="28"/>
          <w:szCs w:val="28"/>
        </w:rPr>
        <w:t>O</w:t>
      </w:r>
      <w:r w:rsidRPr="00EC0917">
        <w:rPr>
          <w:rFonts w:ascii="Times New Roman" w:hAnsi="Times New Roman" w:cs="Times New Roman"/>
          <w:i/>
          <w:sz w:val="28"/>
          <w:szCs w:val="28"/>
          <w:vertAlign w:val="subscript"/>
        </w:rPr>
        <w:t>4</w:t>
      </w:r>
      <w:r w:rsidRPr="00EC0917">
        <w:rPr>
          <w:rFonts w:ascii="Times New Roman" w:hAnsi="Times New Roman" w:cs="Times New Roman"/>
          <w:sz w:val="28"/>
          <w:szCs w:val="28"/>
        </w:rPr>
        <w:t xml:space="preserve"> в четырехкомпонентной системе СаО-</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 xml:space="preserve">. Установлено, что твердый раствор, герцинита плавится при температуре 1200-1300 °С. При замене алюминия на кремний термическая устойчивость и температура плавления растворов </w:t>
      </w:r>
      <w:r w:rsidRPr="00EC0917">
        <w:rPr>
          <w:rFonts w:ascii="Times New Roman" w:hAnsi="Times New Roman" w:cs="Times New Roman"/>
          <w:i/>
          <w:sz w:val="28"/>
          <w:szCs w:val="28"/>
        </w:rPr>
        <w:t>FeAl</w:t>
      </w:r>
      <w:r w:rsidRPr="00EC0917">
        <w:rPr>
          <w:rFonts w:ascii="Times New Roman" w:hAnsi="Times New Roman" w:cs="Times New Roman"/>
          <w:i/>
          <w:sz w:val="28"/>
          <w:szCs w:val="28"/>
          <w:vertAlign w:val="subscript"/>
        </w:rPr>
        <w:t>2</w:t>
      </w:r>
      <w:r w:rsidRPr="00EC0917">
        <w:rPr>
          <w:rFonts w:ascii="Times New Roman" w:hAnsi="Times New Roman" w:cs="Times New Roman"/>
          <w:i/>
          <w:sz w:val="28"/>
          <w:szCs w:val="28"/>
        </w:rPr>
        <w:t>O</w:t>
      </w:r>
      <w:r w:rsidRPr="00EC0917">
        <w:rPr>
          <w:rFonts w:ascii="Times New Roman" w:hAnsi="Times New Roman" w:cs="Times New Roman"/>
          <w:i/>
          <w:sz w:val="28"/>
          <w:szCs w:val="28"/>
          <w:vertAlign w:val="subscript"/>
        </w:rPr>
        <w:t>4</w:t>
      </w:r>
      <w:r w:rsidRPr="00EC0917">
        <w:rPr>
          <w:rFonts w:ascii="Times New Roman" w:hAnsi="Times New Roman" w:cs="Times New Roman"/>
          <w:sz w:val="28"/>
          <w:szCs w:val="28"/>
        </w:rPr>
        <w:t xml:space="preserve"> понижается при этом повышая температуру плавления до 1500 °С.</w:t>
      </w:r>
    </w:p>
    <w:p w:rsidR="00484767" w:rsidRPr="00EC0917" w:rsidRDefault="00484767" w:rsidP="009831D0">
      <w:pPr>
        <w:spacing w:after="0" w:line="240" w:lineRule="auto"/>
        <w:ind w:firstLine="567"/>
        <w:rPr>
          <w:rFonts w:ascii="Times New Roman" w:hAnsi="Times New Roman" w:cs="Times New Roman"/>
          <w:sz w:val="28"/>
          <w:szCs w:val="28"/>
        </w:rPr>
      </w:pPr>
    </w:p>
    <w:p w:rsidR="00057A7D" w:rsidRPr="00EC0917" w:rsidRDefault="00057A7D" w:rsidP="009831D0">
      <w:pPr>
        <w:spacing w:after="0" w:line="240" w:lineRule="auto"/>
        <w:ind w:firstLine="567"/>
        <w:rPr>
          <w:rFonts w:ascii="Times New Roman" w:hAnsi="Times New Roman" w:cs="Times New Roman"/>
          <w:sz w:val="28"/>
          <w:szCs w:val="28"/>
        </w:rPr>
      </w:pPr>
    </w:p>
    <w:p w:rsidR="00005556" w:rsidRPr="00EC0917" w:rsidRDefault="00005556" w:rsidP="0042765D">
      <w:pPr>
        <w:spacing w:after="0" w:line="240" w:lineRule="auto"/>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6114234" cy="3277589"/>
            <wp:effectExtent l="0" t="0" r="0" b="0"/>
            <wp:docPr id="47" name="Рисунок 21" descr="C:\Users\Владелец\Desktop\Агломерат РФ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Агломерат РФА-1.pn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73"/>
                    <a:stretch/>
                  </pic:blipFill>
                  <pic:spPr bwMode="auto">
                    <a:xfrm>
                      <a:off x="0" y="0"/>
                      <a:ext cx="6120130" cy="32807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4B7EF1" w:rsidP="009831D0">
      <w:pPr>
        <w:spacing w:after="0" w:line="240" w:lineRule="auto"/>
        <w:jc w:val="center"/>
        <w:rPr>
          <w:rFonts w:ascii="Times New Roman" w:hAnsi="Times New Roman" w:cs="Times New Roman"/>
          <w:color w:val="000000"/>
          <w:sz w:val="28"/>
          <w:szCs w:val="28"/>
        </w:rPr>
      </w:pPr>
      <w:r w:rsidRPr="00EC0917">
        <w:rPr>
          <w:rFonts w:ascii="Times New Roman" w:hAnsi="Times New Roman" w:cs="Times New Roman"/>
          <w:color w:val="000000"/>
          <w:sz w:val="28"/>
          <w:szCs w:val="28"/>
        </w:rPr>
        <w:t>Рисунок 4.14</w:t>
      </w:r>
      <w:r w:rsidR="00005556" w:rsidRPr="00EC0917">
        <w:rPr>
          <w:rFonts w:ascii="Times New Roman" w:hAnsi="Times New Roman" w:cs="Times New Roman"/>
          <w:color w:val="000000"/>
          <w:sz w:val="28"/>
          <w:szCs w:val="28"/>
        </w:rPr>
        <w:t xml:space="preserve"> – Рентгенограмма офлюсованного железорудного агломерата</w:t>
      </w:r>
    </w:p>
    <w:p w:rsidR="00005556" w:rsidRPr="00EC0917" w:rsidRDefault="00005556" w:rsidP="009831D0">
      <w:pPr>
        <w:spacing w:after="0" w:line="240" w:lineRule="auto"/>
        <w:jc w:val="both"/>
        <w:rPr>
          <w:rFonts w:ascii="Times New Roman" w:hAnsi="Times New Roman" w:cs="Times New Roman"/>
          <w:color w:val="000000"/>
          <w:sz w:val="28"/>
          <w:szCs w:val="28"/>
        </w:rPr>
      </w:pPr>
    </w:p>
    <w:p w:rsidR="00005556" w:rsidRPr="00EC0917" w:rsidRDefault="00005556" w:rsidP="009831D0">
      <w:pPr>
        <w:spacing w:after="0" w:line="240" w:lineRule="auto"/>
        <w:jc w:val="center"/>
        <w:rPr>
          <w:rFonts w:ascii="Times New Roman" w:hAnsi="Times New Roman" w:cs="Times New Roman"/>
          <w:sz w:val="28"/>
          <w:szCs w:val="28"/>
        </w:rPr>
      </w:pPr>
      <w:r w:rsidRPr="00EC0917">
        <w:rPr>
          <w:noProof/>
        </w:rPr>
        <w:drawing>
          <wp:inline distT="0" distB="0" distL="0" distR="0">
            <wp:extent cx="5385874" cy="3491345"/>
            <wp:effectExtent l="0" t="0" r="0" b="0"/>
            <wp:docPr id="4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33682" t="27336" r="27573" b="27989"/>
                    <a:stretch/>
                  </pic:blipFill>
                  <pic:spPr bwMode="auto">
                    <a:xfrm>
                      <a:off x="0" y="0"/>
                      <a:ext cx="5406786" cy="35049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F25A4B">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xml:space="preserve">1 – магнетит, 2 – твердый раствор герцинита в магнетите, 3 – форстерит </w:t>
      </w:r>
    </w:p>
    <w:p w:rsidR="00005556" w:rsidRPr="00EC0917" w:rsidRDefault="00005556" w:rsidP="00F25A4B">
      <w:pPr>
        <w:spacing w:after="0" w:line="240" w:lineRule="auto"/>
        <w:jc w:val="center"/>
        <w:rPr>
          <w:rFonts w:ascii="Times New Roman" w:hAnsi="Times New Roman" w:cs="Times New Roman"/>
          <w:sz w:val="28"/>
          <w:szCs w:val="28"/>
        </w:rPr>
      </w:pPr>
    </w:p>
    <w:p w:rsidR="00005556" w:rsidRPr="00EC0917" w:rsidRDefault="00834FC2" w:rsidP="009831D0">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4.15</w:t>
      </w:r>
      <w:r w:rsidR="00005556" w:rsidRPr="00EC0917">
        <w:rPr>
          <w:rFonts w:ascii="Times New Roman" w:hAnsi="Times New Roman" w:cs="Times New Roman"/>
          <w:sz w:val="28"/>
          <w:szCs w:val="28"/>
        </w:rPr>
        <w:t xml:space="preserve"> – Фрагмент микроструктуры агломерата, х500</w:t>
      </w:r>
    </w:p>
    <w:p w:rsidR="00005556" w:rsidRPr="00EC0917" w:rsidRDefault="00005556" w:rsidP="009831D0">
      <w:pPr>
        <w:spacing w:after="0" w:line="240" w:lineRule="auto"/>
        <w:jc w:val="center"/>
        <w:rPr>
          <w:rFonts w:ascii="Times New Roman" w:hAnsi="Times New Roman" w:cs="Times New Roman"/>
          <w:sz w:val="28"/>
          <w:szCs w:val="28"/>
        </w:rPr>
      </w:pPr>
    </w:p>
    <w:p w:rsidR="00005556" w:rsidRPr="00EC0917" w:rsidRDefault="00005556" w:rsidP="009831D0">
      <w:pPr>
        <w:spacing w:after="0" w:line="240" w:lineRule="auto"/>
        <w:jc w:val="center"/>
        <w:rPr>
          <w:rFonts w:ascii="Times New Roman" w:hAnsi="Times New Roman" w:cs="Times New Roman"/>
          <w:sz w:val="28"/>
          <w:szCs w:val="28"/>
        </w:rPr>
      </w:pPr>
      <w:r w:rsidRPr="00EC0917">
        <w:rPr>
          <w:noProof/>
        </w:rPr>
        <w:lastRenderedPageBreak/>
        <w:drawing>
          <wp:inline distT="0" distB="0" distL="0" distR="0">
            <wp:extent cx="5095363" cy="3420000"/>
            <wp:effectExtent l="19050" t="0" r="0" b="0"/>
            <wp:docPr id="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34309" t="32918" r="27713" b="21689"/>
                    <a:stretch/>
                  </pic:blipFill>
                  <pic:spPr bwMode="auto">
                    <a:xfrm>
                      <a:off x="0" y="0"/>
                      <a:ext cx="5095363" cy="342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9831D0">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 – магнетит, 2 – вюстит, 3 – магнезиоферрит</w:t>
      </w:r>
    </w:p>
    <w:p w:rsidR="00005556" w:rsidRPr="00EC0917" w:rsidRDefault="00005556" w:rsidP="009831D0">
      <w:pPr>
        <w:spacing w:after="0" w:line="240" w:lineRule="auto"/>
        <w:jc w:val="center"/>
        <w:rPr>
          <w:rFonts w:ascii="Times New Roman" w:hAnsi="Times New Roman" w:cs="Times New Roman"/>
          <w:sz w:val="28"/>
          <w:szCs w:val="28"/>
        </w:rPr>
      </w:pPr>
    </w:p>
    <w:p w:rsidR="00005556" w:rsidRPr="00EC0917" w:rsidRDefault="00834FC2" w:rsidP="009831D0">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4.16</w:t>
      </w:r>
      <w:r w:rsidR="00005556" w:rsidRPr="00EC0917">
        <w:rPr>
          <w:rFonts w:ascii="Times New Roman" w:hAnsi="Times New Roman" w:cs="Times New Roman"/>
          <w:sz w:val="28"/>
          <w:szCs w:val="28"/>
        </w:rPr>
        <w:t xml:space="preserve"> – Фрагмент микроструктуры агломерата, х500</w:t>
      </w:r>
    </w:p>
    <w:p w:rsidR="00005556" w:rsidRPr="00EC0917" w:rsidRDefault="00005556" w:rsidP="00F25A4B">
      <w:pPr>
        <w:spacing w:line="240" w:lineRule="auto"/>
        <w:jc w:val="center"/>
        <w:rPr>
          <w:rFonts w:ascii="Times New Roman" w:hAnsi="Times New Roman" w:cs="Times New Roman"/>
          <w:sz w:val="28"/>
          <w:szCs w:val="28"/>
        </w:rPr>
      </w:pPr>
      <w:r w:rsidRPr="00EC0917">
        <w:rPr>
          <w:noProof/>
        </w:rPr>
        <w:drawing>
          <wp:inline distT="0" distB="0" distL="0" distR="0">
            <wp:extent cx="5468239" cy="3158836"/>
            <wp:effectExtent l="0" t="0" r="0" b="0"/>
            <wp:docPr id="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33881" t="34884" r="26008" b="23899"/>
                    <a:stretch/>
                  </pic:blipFill>
                  <pic:spPr bwMode="auto">
                    <a:xfrm>
                      <a:off x="0" y="0"/>
                      <a:ext cx="5487392" cy="3169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9831D0">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 – металлическая фаза, 2 – реликт коксика, 3 – поры, заполненные окисью хрома</w:t>
      </w:r>
    </w:p>
    <w:p w:rsidR="00005556" w:rsidRPr="00EC0917" w:rsidRDefault="00005556" w:rsidP="009831D0">
      <w:pPr>
        <w:spacing w:after="0" w:line="240" w:lineRule="auto"/>
        <w:ind w:firstLine="567"/>
        <w:jc w:val="both"/>
        <w:rPr>
          <w:rFonts w:ascii="Times New Roman" w:hAnsi="Times New Roman" w:cs="Times New Roman"/>
          <w:sz w:val="24"/>
          <w:szCs w:val="24"/>
        </w:rPr>
      </w:pPr>
    </w:p>
    <w:p w:rsidR="00005556" w:rsidRPr="00EC0917" w:rsidRDefault="00834FC2" w:rsidP="009831D0">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4.17</w:t>
      </w:r>
      <w:r w:rsidR="00005556" w:rsidRPr="00EC0917">
        <w:rPr>
          <w:rFonts w:ascii="Times New Roman" w:hAnsi="Times New Roman" w:cs="Times New Roman"/>
          <w:sz w:val="28"/>
          <w:szCs w:val="28"/>
        </w:rPr>
        <w:t xml:space="preserve"> – Фрагмент микроструктуры агломерата, х100</w:t>
      </w:r>
    </w:p>
    <w:p w:rsidR="00005556" w:rsidRPr="00EC0917" w:rsidRDefault="00005556" w:rsidP="009831D0">
      <w:pPr>
        <w:spacing w:after="0" w:line="240" w:lineRule="auto"/>
        <w:ind w:firstLine="709"/>
        <w:jc w:val="both"/>
        <w:rPr>
          <w:rFonts w:ascii="Times New Roman" w:hAnsi="Times New Roman" w:cs="Times New Roman"/>
          <w:sz w:val="28"/>
          <w:szCs w:val="28"/>
        </w:rPr>
      </w:pPr>
    </w:p>
    <w:p w:rsidR="00005556" w:rsidRPr="00EC0917" w:rsidRDefault="00005556" w:rsidP="009831D0">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 xml:space="preserve">4.3 Исследования удельного электрического сопротивления шихтовых смесей </w:t>
      </w:r>
    </w:p>
    <w:p w:rsidR="00005556" w:rsidRPr="00EC0917" w:rsidRDefault="00005556" w:rsidP="009831D0">
      <w:pPr>
        <w:spacing w:after="0" w:line="240" w:lineRule="auto"/>
        <w:ind w:firstLine="709"/>
        <w:rPr>
          <w:rFonts w:ascii="Times New Roman" w:hAnsi="Times New Roman" w:cs="Times New Roman"/>
          <w:b/>
          <w:sz w:val="28"/>
          <w:szCs w:val="28"/>
        </w:rPr>
      </w:pPr>
    </w:p>
    <w:p w:rsidR="008918D7" w:rsidRPr="00EC0917" w:rsidRDefault="00EF66C5" w:rsidP="008918D7">
      <w:pPr>
        <w:spacing w:after="0" w:line="240" w:lineRule="auto"/>
        <w:ind w:firstLine="709"/>
        <w:jc w:val="both"/>
        <w:rPr>
          <w:rFonts w:ascii="Times New Roman" w:hAnsi="Times New Roman" w:cs="Times New Roman"/>
          <w:b/>
          <w:bCs/>
          <w:color w:val="FF0000"/>
          <w:sz w:val="28"/>
          <w:szCs w:val="28"/>
        </w:rPr>
      </w:pPr>
      <w:r w:rsidRPr="00EC0917">
        <w:rPr>
          <w:rFonts w:ascii="Times New Roman" w:hAnsi="Times New Roman" w:cs="Times New Roman"/>
          <w:sz w:val="28"/>
          <w:szCs w:val="28"/>
        </w:rPr>
        <w:t xml:space="preserve">Исследования электросопротивления шихтовых материалов и смесей проводили по методике, описанной в работе [171]. Данный метод позволяет </w:t>
      </w:r>
      <w:r w:rsidRPr="00EC0917">
        <w:rPr>
          <w:rFonts w:ascii="Times New Roman" w:hAnsi="Times New Roman" w:cs="Times New Roman"/>
          <w:sz w:val="28"/>
          <w:szCs w:val="28"/>
        </w:rPr>
        <w:lastRenderedPageBreak/>
        <w:t>определить сопротивление образцов в насыпном слое при температурах до 1800 °C.</w:t>
      </w:r>
      <w:r w:rsidR="005C1C57" w:rsidRPr="00EC0917">
        <w:rPr>
          <w:rFonts w:ascii="Times New Roman" w:hAnsi="Times New Roman" w:cs="Times New Roman"/>
          <w:b/>
          <w:bCs/>
          <w:sz w:val="28"/>
          <w:szCs w:val="28"/>
        </w:rPr>
        <w:t xml:space="preserve"> </w:t>
      </w:r>
      <w:r w:rsidR="00005556" w:rsidRPr="00EC0917">
        <w:rPr>
          <w:rFonts w:ascii="Times New Roman" w:hAnsi="Times New Roman" w:cs="Times New Roman"/>
          <w:sz w:val="28"/>
          <w:szCs w:val="28"/>
        </w:rPr>
        <w:t>В настоящее время он также используется для оценки электросопротивления различных шихтовых материалов [</w:t>
      </w:r>
      <w:r w:rsidR="000F7429" w:rsidRPr="00EC0917">
        <w:rPr>
          <w:rFonts w:ascii="Times New Roman" w:hAnsi="Times New Roman" w:cs="Times New Roman"/>
          <w:sz w:val="28"/>
          <w:szCs w:val="28"/>
        </w:rPr>
        <w:t>172,173</w:t>
      </w:r>
      <w:r w:rsidR="00005556" w:rsidRPr="00EC0917">
        <w:rPr>
          <w:rFonts w:ascii="Times New Roman" w:hAnsi="Times New Roman" w:cs="Times New Roman"/>
          <w:sz w:val="28"/>
          <w:szCs w:val="28"/>
        </w:rPr>
        <w:t>].</w:t>
      </w:r>
      <w:r w:rsidR="008918D7" w:rsidRPr="00EC0917">
        <w:rPr>
          <w:rFonts w:ascii="Times New Roman" w:hAnsi="Times New Roman" w:cs="Times New Roman"/>
          <w:b/>
          <w:bCs/>
          <w:color w:val="FF0000"/>
          <w:sz w:val="28"/>
          <w:szCs w:val="28"/>
        </w:rPr>
        <w:t xml:space="preserve"> </w:t>
      </w:r>
    </w:p>
    <w:p w:rsidR="008918D7" w:rsidRPr="00EC0917" w:rsidRDefault="005C1C57" w:rsidP="008918D7">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Чтобы объяснить природу изменения сопротивления, дополнительно наблюдали изменение объема образцов.</w:t>
      </w:r>
      <w:r w:rsidR="008918D7" w:rsidRPr="00EC0917">
        <w:rPr>
          <w:rFonts w:ascii="Times New Roman" w:hAnsi="Times New Roman" w:cs="Times New Roman"/>
          <w:b/>
          <w:bCs/>
          <w:color w:val="FF0000"/>
          <w:sz w:val="28"/>
          <w:szCs w:val="28"/>
        </w:rPr>
        <w:t xml:space="preserve"> </w:t>
      </w:r>
      <w:r w:rsidR="00005556" w:rsidRPr="00EC0917">
        <w:rPr>
          <w:rFonts w:ascii="Times New Roman" w:hAnsi="Times New Roman" w:cs="Times New Roman"/>
          <w:sz w:val="28"/>
          <w:szCs w:val="28"/>
        </w:rPr>
        <w:t xml:space="preserve">Фракционный состав подбирался пропорционально крупности компонентов, применяемых в промышленности, но с уменьшением гранулометрических пределов на порядок. </w:t>
      </w:r>
    </w:p>
    <w:p w:rsidR="00005556" w:rsidRPr="00EC0917" w:rsidRDefault="008918D7" w:rsidP="00B81FC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В качестве исходных материалов для исследования использовались </w:t>
      </w:r>
      <w:r w:rsidRPr="00EC0917">
        <w:rPr>
          <w:rFonts w:ascii="Times New Roman" w:hAnsi="Times New Roman" w:cs="Times New Roman"/>
          <w:bCs/>
          <w:sz w:val="28"/>
          <w:szCs w:val="28"/>
        </w:rPr>
        <w:t>Майкубенский уголь</w:t>
      </w:r>
      <w:r w:rsidRPr="00EC0917">
        <w:rPr>
          <w:rFonts w:ascii="Times New Roman" w:hAnsi="Times New Roman" w:cs="Times New Roman"/>
          <w:sz w:val="28"/>
          <w:szCs w:val="28"/>
        </w:rPr>
        <w:t xml:space="preserve"> и </w:t>
      </w:r>
      <w:r w:rsidRPr="00EC0917">
        <w:rPr>
          <w:rFonts w:ascii="Times New Roman" w:hAnsi="Times New Roman" w:cs="Times New Roman"/>
          <w:bCs/>
          <w:sz w:val="28"/>
          <w:szCs w:val="28"/>
        </w:rPr>
        <w:t>кварцит</w:t>
      </w:r>
      <w:r w:rsidRPr="00EC0917">
        <w:rPr>
          <w:rFonts w:ascii="Times New Roman" w:hAnsi="Times New Roman" w:cs="Times New Roman"/>
          <w:sz w:val="28"/>
          <w:szCs w:val="28"/>
        </w:rPr>
        <w:t xml:space="preserve">. Ключевое отличие </w:t>
      </w:r>
      <w:r w:rsidRPr="00EC0917">
        <w:rPr>
          <w:rFonts w:ascii="Times New Roman" w:hAnsi="Times New Roman" w:cs="Times New Roman"/>
          <w:bCs/>
          <w:sz w:val="28"/>
          <w:szCs w:val="28"/>
        </w:rPr>
        <w:t>опытной шихты</w:t>
      </w:r>
      <w:r w:rsidRPr="00EC0917">
        <w:rPr>
          <w:rFonts w:ascii="Times New Roman" w:hAnsi="Times New Roman" w:cs="Times New Roman"/>
          <w:sz w:val="28"/>
          <w:szCs w:val="28"/>
        </w:rPr>
        <w:t xml:space="preserve"> от традиционных смесей заключалось в том, что вместо стандартной </w:t>
      </w:r>
      <w:r w:rsidRPr="00EC0917">
        <w:rPr>
          <w:rFonts w:ascii="Times New Roman" w:hAnsi="Times New Roman" w:cs="Times New Roman"/>
          <w:bCs/>
          <w:sz w:val="28"/>
          <w:szCs w:val="28"/>
        </w:rPr>
        <w:t>стальной стружки</w:t>
      </w:r>
      <w:r w:rsidRPr="00EC0917">
        <w:rPr>
          <w:rFonts w:ascii="Times New Roman" w:hAnsi="Times New Roman" w:cs="Times New Roman"/>
          <w:sz w:val="28"/>
          <w:szCs w:val="28"/>
        </w:rPr>
        <w:t xml:space="preserve"> применялся </w:t>
      </w:r>
      <w:r w:rsidRPr="00EC0917">
        <w:rPr>
          <w:rFonts w:ascii="Times New Roman" w:hAnsi="Times New Roman" w:cs="Times New Roman"/>
          <w:bCs/>
          <w:sz w:val="28"/>
          <w:szCs w:val="28"/>
        </w:rPr>
        <w:t>железорудный агломерат</w:t>
      </w:r>
      <w:r w:rsidRPr="00EC0917">
        <w:rPr>
          <w:rFonts w:ascii="Times New Roman" w:hAnsi="Times New Roman" w:cs="Times New Roman"/>
          <w:sz w:val="28"/>
          <w:szCs w:val="28"/>
        </w:rPr>
        <w:t>, полученный из железистых песков.</w:t>
      </w:r>
      <w:r w:rsidR="00B81FC8"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Исходный </w:t>
      </w:r>
      <w:r w:rsidR="00B81FC8" w:rsidRPr="00EC0917">
        <w:rPr>
          <w:rFonts w:ascii="Times New Roman" w:hAnsi="Times New Roman" w:cs="Times New Roman"/>
          <w:sz w:val="28"/>
          <w:szCs w:val="28"/>
        </w:rPr>
        <w:t>в</w:t>
      </w:r>
      <w:r w:rsidR="00005556" w:rsidRPr="00EC0917">
        <w:rPr>
          <w:rFonts w:ascii="Times New Roman" w:hAnsi="Times New Roman" w:cs="Times New Roman"/>
          <w:sz w:val="28"/>
          <w:szCs w:val="28"/>
        </w:rPr>
        <w:t xml:space="preserve">ысокозольный уголь </w:t>
      </w:r>
      <w:r w:rsidRPr="00EC0917">
        <w:rPr>
          <w:rFonts w:ascii="Times New Roman" w:hAnsi="Times New Roman" w:cs="Times New Roman"/>
          <w:sz w:val="28"/>
          <w:szCs w:val="28"/>
        </w:rPr>
        <w:t>имел фракцию 1-5 мм со следующим техническим</w:t>
      </w:r>
      <w:r w:rsidR="00005556" w:rsidRPr="00EC0917">
        <w:rPr>
          <w:rFonts w:ascii="Times New Roman" w:hAnsi="Times New Roman" w:cs="Times New Roman"/>
          <w:sz w:val="28"/>
          <w:szCs w:val="28"/>
        </w:rPr>
        <w:t xml:space="preserve"> состав</w:t>
      </w:r>
      <w:r w:rsidRPr="00EC0917">
        <w:rPr>
          <w:rFonts w:ascii="Times New Roman" w:hAnsi="Times New Roman" w:cs="Times New Roman"/>
          <w:sz w:val="28"/>
          <w:szCs w:val="28"/>
        </w:rPr>
        <w:t>ом</w:t>
      </w:r>
      <w:r w:rsidR="00005556" w:rsidRPr="00EC0917">
        <w:rPr>
          <w:rFonts w:ascii="Times New Roman" w:hAnsi="Times New Roman" w:cs="Times New Roman"/>
          <w:sz w:val="28"/>
          <w:szCs w:val="28"/>
        </w:rPr>
        <w:t>:</w:t>
      </w:r>
      <w:r w:rsidRPr="00EC0917">
        <w:rPr>
          <w:rFonts w:ascii="Times New Roman" w:hAnsi="Times New Roman" w:cs="Times New Roman"/>
          <w:sz w:val="28"/>
          <w:szCs w:val="28"/>
        </w:rPr>
        <w:t xml:space="preserve"> </w:t>
      </w:r>
      <w:r w:rsidR="009831D0" w:rsidRPr="00EC0917">
        <w:rPr>
          <w:rFonts w:ascii="Times New Roman" w:hAnsi="Times New Roman" w:cs="Times New Roman"/>
          <w:sz w:val="28"/>
          <w:szCs w:val="28"/>
        </w:rPr>
        <w:t>з</w:t>
      </w:r>
      <w:r w:rsidR="00005556" w:rsidRPr="00EC0917">
        <w:rPr>
          <w:rFonts w:ascii="Times New Roman" w:hAnsi="Times New Roman" w:cs="Times New Roman"/>
          <w:sz w:val="28"/>
          <w:szCs w:val="28"/>
        </w:rPr>
        <w:t>ольность – 56,8 %;</w:t>
      </w:r>
      <w:r w:rsidRPr="00EC0917">
        <w:rPr>
          <w:rFonts w:ascii="Times New Roman" w:hAnsi="Times New Roman" w:cs="Times New Roman"/>
          <w:sz w:val="28"/>
          <w:szCs w:val="28"/>
        </w:rPr>
        <w:t xml:space="preserve"> </w:t>
      </w:r>
      <w:r w:rsidR="009831D0" w:rsidRPr="00EC0917">
        <w:rPr>
          <w:rFonts w:ascii="Times New Roman" w:hAnsi="Times New Roman" w:cs="Times New Roman"/>
          <w:sz w:val="28"/>
          <w:szCs w:val="28"/>
        </w:rPr>
        <w:t>л</w:t>
      </w:r>
      <w:r w:rsidR="00005556" w:rsidRPr="00EC0917">
        <w:rPr>
          <w:rFonts w:ascii="Times New Roman" w:hAnsi="Times New Roman" w:cs="Times New Roman"/>
          <w:sz w:val="28"/>
          <w:szCs w:val="28"/>
        </w:rPr>
        <w:t>етучие вещества – 17,2 %;</w:t>
      </w:r>
      <w:r w:rsidRPr="00EC0917">
        <w:rPr>
          <w:rFonts w:ascii="Times New Roman" w:hAnsi="Times New Roman" w:cs="Times New Roman"/>
          <w:sz w:val="28"/>
          <w:szCs w:val="28"/>
        </w:rPr>
        <w:t xml:space="preserve"> </w:t>
      </w:r>
      <w:r w:rsidR="009831D0" w:rsidRPr="00EC0917">
        <w:rPr>
          <w:rFonts w:ascii="Times New Roman" w:hAnsi="Times New Roman" w:cs="Times New Roman"/>
          <w:sz w:val="28"/>
          <w:szCs w:val="28"/>
        </w:rPr>
        <w:t>в</w:t>
      </w:r>
      <w:r w:rsidR="00005556" w:rsidRPr="00EC0917">
        <w:rPr>
          <w:rFonts w:ascii="Times New Roman" w:hAnsi="Times New Roman" w:cs="Times New Roman"/>
          <w:sz w:val="28"/>
          <w:szCs w:val="28"/>
        </w:rPr>
        <w:t>лажность – 1,0 %.</w:t>
      </w:r>
      <w:r w:rsidR="00F32951" w:rsidRPr="00EC0917">
        <w:rPr>
          <w:rFonts w:ascii="Times New Roman" w:hAnsi="Times New Roman" w:cs="Times New Roman"/>
          <w:sz w:val="28"/>
          <w:szCs w:val="28"/>
        </w:rPr>
        <w:t xml:space="preserve"> </w:t>
      </w:r>
      <w:r w:rsidRPr="00EC0917">
        <w:rPr>
          <w:rFonts w:ascii="Times New Roman" w:hAnsi="Times New Roman" w:cs="Times New Roman"/>
          <w:sz w:val="28"/>
          <w:szCs w:val="28"/>
        </w:rPr>
        <w:t>Зола угля характеризовалась высоким содержанием кремнезема (</w:t>
      </w:r>
      <w:r w:rsidR="00F32951" w:rsidRPr="00EC0917">
        <w:rPr>
          <w:rFonts w:ascii="Times New Roman" w:hAnsi="Times New Roman" w:cs="Times New Roman"/>
          <w:sz w:val="28"/>
          <w:szCs w:val="28"/>
        </w:rPr>
        <w:t>58,9 %</w:t>
      </w:r>
      <w:r w:rsidRPr="00EC0917">
        <w:rPr>
          <w:rFonts w:ascii="Times New Roman" w:hAnsi="Times New Roman" w:cs="Times New Roman"/>
          <w:sz w:val="28"/>
          <w:szCs w:val="28"/>
        </w:rPr>
        <w:t>)</w:t>
      </w:r>
      <w:r w:rsidR="00F32951" w:rsidRPr="00EC0917">
        <w:rPr>
          <w:rFonts w:ascii="Times New Roman" w:hAnsi="Times New Roman" w:cs="Times New Roman"/>
          <w:sz w:val="28"/>
          <w:szCs w:val="28"/>
        </w:rPr>
        <w:t xml:space="preserve"> </w:t>
      </w:r>
      <w:r w:rsidRPr="00EC0917">
        <w:rPr>
          <w:rFonts w:ascii="Times New Roman" w:hAnsi="Times New Roman" w:cs="Times New Roman"/>
          <w:sz w:val="28"/>
          <w:szCs w:val="28"/>
        </w:rPr>
        <w:t>и глинозем</w:t>
      </w:r>
      <w:r w:rsidR="00F32951" w:rsidRPr="00EC0917">
        <w:rPr>
          <w:rFonts w:ascii="Times New Roman" w:hAnsi="Times New Roman" w:cs="Times New Roman"/>
          <w:sz w:val="28"/>
          <w:szCs w:val="28"/>
        </w:rPr>
        <w:t>а (</w:t>
      </w:r>
      <w:r w:rsidR="00005556" w:rsidRPr="00EC0917">
        <w:rPr>
          <w:rFonts w:ascii="Times New Roman" w:hAnsi="Times New Roman" w:cs="Times New Roman"/>
          <w:sz w:val="28"/>
          <w:szCs w:val="28"/>
        </w:rPr>
        <w:t>37,2 %</w:t>
      </w:r>
      <w:r w:rsidR="00F32951" w:rsidRPr="00EC0917">
        <w:rPr>
          <w:rFonts w:ascii="Times New Roman" w:hAnsi="Times New Roman" w:cs="Times New Roman"/>
          <w:sz w:val="28"/>
          <w:szCs w:val="28"/>
        </w:rPr>
        <w:t>)</w:t>
      </w:r>
      <w:r w:rsidR="00005556" w:rsidRPr="00EC0917">
        <w:rPr>
          <w:rFonts w:ascii="Times New Roman" w:hAnsi="Times New Roman" w:cs="Times New Roman"/>
          <w:sz w:val="28"/>
          <w:szCs w:val="28"/>
        </w:rPr>
        <w:t>. Опытная смесь включала 67,8</w:t>
      </w:r>
      <w:r w:rsidR="00F32951"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rPr>
        <w:t>% угля, 12,3 % железорудного агломерата и 19,8 % кварцита.</w:t>
      </w:r>
    </w:p>
    <w:p w:rsidR="00F32951" w:rsidRPr="00EC0917" w:rsidRDefault="00005556" w:rsidP="00B81FC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Измерения удельного электросопротивления выполнялись на печи Таммана при температуре 20</w:t>
      </w:r>
      <w:r w:rsidR="00EA7726" w:rsidRPr="00EC0917">
        <w:rPr>
          <w:rFonts w:ascii="Times New Roman" w:hAnsi="Times New Roman" w:cs="Times New Roman"/>
          <w:sz w:val="28"/>
          <w:szCs w:val="28"/>
        </w:rPr>
        <w:t>-</w:t>
      </w:r>
      <w:r w:rsidRPr="00EC0917">
        <w:rPr>
          <w:rFonts w:ascii="Times New Roman" w:hAnsi="Times New Roman" w:cs="Times New Roman"/>
          <w:sz w:val="28"/>
          <w:szCs w:val="28"/>
        </w:rPr>
        <w:t>1600</w:t>
      </w:r>
      <w:proofErr w:type="gramStart"/>
      <w:r w:rsidRPr="00EC0917">
        <w:rPr>
          <w:rFonts w:ascii="Times New Roman" w:hAnsi="Times New Roman" w:cs="Times New Roman"/>
          <w:sz w:val="28"/>
          <w:szCs w:val="28"/>
        </w:rPr>
        <w:t xml:space="preserve"> °С</w:t>
      </w:r>
      <w:proofErr w:type="gramEnd"/>
      <w:r w:rsidRPr="00EC0917">
        <w:rPr>
          <w:rFonts w:ascii="Times New Roman" w:hAnsi="Times New Roman" w:cs="Times New Roman"/>
          <w:sz w:val="28"/>
          <w:szCs w:val="28"/>
        </w:rPr>
        <w:t xml:space="preserve"> по методике описанной в работах [</w:t>
      </w:r>
      <w:r w:rsidR="000F7429" w:rsidRPr="00EC0917">
        <w:rPr>
          <w:rFonts w:ascii="Times New Roman" w:hAnsi="Times New Roman" w:cs="Times New Roman"/>
          <w:sz w:val="28"/>
          <w:szCs w:val="28"/>
        </w:rPr>
        <w:t>174,</w:t>
      </w:r>
      <w:r w:rsidR="001415FE" w:rsidRPr="00EC0917">
        <w:rPr>
          <w:rFonts w:ascii="Times New Roman" w:hAnsi="Times New Roman" w:cs="Times New Roman"/>
          <w:sz w:val="28"/>
          <w:szCs w:val="28"/>
        </w:rPr>
        <w:t xml:space="preserve"> </w:t>
      </w:r>
      <w:r w:rsidR="000F7429" w:rsidRPr="00EC0917">
        <w:rPr>
          <w:rFonts w:ascii="Times New Roman" w:hAnsi="Times New Roman" w:cs="Times New Roman"/>
          <w:sz w:val="28"/>
          <w:szCs w:val="28"/>
        </w:rPr>
        <w:t>175,</w:t>
      </w:r>
      <w:r w:rsidR="001415FE" w:rsidRPr="00EC0917">
        <w:rPr>
          <w:rFonts w:ascii="Times New Roman" w:hAnsi="Times New Roman" w:cs="Times New Roman"/>
          <w:sz w:val="28"/>
          <w:szCs w:val="28"/>
        </w:rPr>
        <w:t xml:space="preserve"> </w:t>
      </w:r>
      <w:r w:rsidR="000F7429" w:rsidRPr="00EC0917">
        <w:rPr>
          <w:rFonts w:ascii="Times New Roman" w:hAnsi="Times New Roman" w:cs="Times New Roman"/>
          <w:sz w:val="28"/>
          <w:szCs w:val="28"/>
        </w:rPr>
        <w:t>176</w:t>
      </w:r>
      <w:r w:rsidRPr="00EC0917">
        <w:rPr>
          <w:rFonts w:ascii="Times New Roman" w:hAnsi="Times New Roman" w:cs="Times New Roman"/>
          <w:sz w:val="28"/>
          <w:szCs w:val="28"/>
        </w:rPr>
        <w:t>].</w:t>
      </w:r>
      <w:r w:rsidR="00B81FC8" w:rsidRPr="00EC0917">
        <w:rPr>
          <w:rFonts w:ascii="Times New Roman" w:hAnsi="Times New Roman" w:cs="Times New Roman"/>
          <w:sz w:val="28"/>
          <w:szCs w:val="28"/>
        </w:rPr>
        <w:t xml:space="preserve"> </w:t>
      </w:r>
      <w:r w:rsidRPr="00EC0917">
        <w:rPr>
          <w:rFonts w:ascii="Times New Roman" w:hAnsi="Times New Roman" w:cs="Times New Roman"/>
          <w:sz w:val="28"/>
          <w:szCs w:val="28"/>
        </w:rPr>
        <w:t>Схема печи Тамм</w:t>
      </w:r>
      <w:r w:rsidR="00834FC2" w:rsidRPr="00EC0917">
        <w:rPr>
          <w:rFonts w:ascii="Times New Roman" w:hAnsi="Times New Roman" w:cs="Times New Roman"/>
          <w:sz w:val="28"/>
          <w:szCs w:val="28"/>
        </w:rPr>
        <w:t>ана представлена на рисунке 4.18</w:t>
      </w:r>
      <w:r w:rsidRPr="00EC0917">
        <w:rPr>
          <w:rFonts w:ascii="Times New Roman" w:hAnsi="Times New Roman" w:cs="Times New Roman"/>
          <w:sz w:val="28"/>
          <w:szCs w:val="28"/>
        </w:rPr>
        <w:t>.</w:t>
      </w:r>
    </w:p>
    <w:p w:rsidR="00F32951" w:rsidRPr="00EC0917" w:rsidRDefault="00F32951" w:rsidP="00F32951">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Для фиксации </w:t>
      </w:r>
      <w:r w:rsidRPr="00EC0917">
        <w:rPr>
          <w:rFonts w:ascii="Times New Roman" w:eastAsia="Times New Roman" w:hAnsi="Times New Roman" w:cs="Times New Roman"/>
          <w:bCs/>
          <w:sz w:val="28"/>
          <w:szCs w:val="28"/>
        </w:rPr>
        <w:t>электросопротивления</w:t>
      </w:r>
      <w:r w:rsidRPr="00EC0917">
        <w:rPr>
          <w:rFonts w:ascii="Times New Roman" w:eastAsia="Times New Roman" w:hAnsi="Times New Roman" w:cs="Times New Roman"/>
          <w:sz w:val="28"/>
          <w:szCs w:val="28"/>
        </w:rPr>
        <w:t xml:space="preserve"> образцов использовалось </w:t>
      </w:r>
      <w:r w:rsidRPr="00EC0917">
        <w:rPr>
          <w:rFonts w:ascii="Times New Roman" w:eastAsia="Times New Roman" w:hAnsi="Times New Roman" w:cs="Times New Roman"/>
          <w:bCs/>
          <w:sz w:val="28"/>
          <w:szCs w:val="28"/>
        </w:rPr>
        <w:t>постоянное напряжение 5</w:t>
      </w:r>
      <w:proofErr w:type="gramStart"/>
      <w:r w:rsidRPr="00EC0917">
        <w:rPr>
          <w:rFonts w:ascii="Times New Roman" w:eastAsia="Times New Roman" w:hAnsi="Times New Roman" w:cs="Times New Roman"/>
          <w:bCs/>
          <w:sz w:val="28"/>
          <w:szCs w:val="28"/>
        </w:rPr>
        <w:t xml:space="preserve"> В</w:t>
      </w:r>
      <w:proofErr w:type="gramEnd"/>
      <w:r w:rsidRPr="00EC0917">
        <w:rPr>
          <w:rFonts w:ascii="Times New Roman" w:eastAsia="Times New Roman" w:hAnsi="Times New Roman" w:cs="Times New Roman"/>
          <w:sz w:val="28"/>
          <w:szCs w:val="28"/>
        </w:rPr>
        <w:t xml:space="preserve">, при этом регистрировались изменения силы тока в зависимости от температуры. Полученные результаты, представленные в виде графиков </w:t>
      </w:r>
      <w:r w:rsidRPr="00EC0917">
        <w:rPr>
          <w:rFonts w:ascii="Times New Roman" w:eastAsia="Times New Roman" w:hAnsi="Times New Roman" w:cs="Times New Roman"/>
          <w:bCs/>
          <w:sz w:val="28"/>
          <w:szCs w:val="28"/>
        </w:rPr>
        <w:t>удельного сопротивления</w:t>
      </w:r>
      <w:r w:rsidRPr="00EC0917">
        <w:rPr>
          <w:rFonts w:ascii="Times New Roman" w:eastAsia="Times New Roman" w:hAnsi="Times New Roman" w:cs="Times New Roman"/>
          <w:sz w:val="28"/>
          <w:szCs w:val="28"/>
        </w:rPr>
        <w:t xml:space="preserve"> и </w:t>
      </w:r>
      <w:r w:rsidRPr="00EC0917">
        <w:rPr>
          <w:rFonts w:ascii="Times New Roman" w:eastAsia="Times New Roman" w:hAnsi="Times New Roman" w:cs="Times New Roman"/>
          <w:bCs/>
          <w:sz w:val="28"/>
          <w:szCs w:val="28"/>
        </w:rPr>
        <w:t>электропроводности</w:t>
      </w:r>
      <w:r w:rsidRPr="00EC0917">
        <w:rPr>
          <w:rFonts w:ascii="Times New Roman" w:eastAsia="Times New Roman" w:hAnsi="Times New Roman" w:cs="Times New Roman"/>
          <w:sz w:val="28"/>
          <w:szCs w:val="28"/>
        </w:rPr>
        <w:t xml:space="preserve"> (Рисунки 4.19 и 4.20), </w:t>
      </w:r>
      <w:proofErr w:type="gramStart"/>
      <w:r w:rsidRPr="00EC0917">
        <w:rPr>
          <w:rFonts w:ascii="Times New Roman" w:eastAsia="Times New Roman" w:hAnsi="Times New Roman" w:cs="Times New Roman"/>
          <w:sz w:val="28"/>
          <w:szCs w:val="28"/>
        </w:rPr>
        <w:t xml:space="preserve">охватывают температурный диапазон </w:t>
      </w:r>
      <w:r w:rsidRPr="00EC0917">
        <w:rPr>
          <w:rFonts w:ascii="Times New Roman" w:eastAsia="Times New Roman" w:hAnsi="Times New Roman" w:cs="Times New Roman"/>
          <w:bCs/>
          <w:sz w:val="28"/>
          <w:szCs w:val="28"/>
        </w:rPr>
        <w:t>850–1200</w:t>
      </w:r>
      <w:r w:rsidRPr="00EC0917">
        <w:rPr>
          <w:rFonts w:ascii="Cambria Math" w:eastAsia="Times New Roman" w:hAnsi="Cambria Math" w:cs="Times New Roman"/>
          <w:bCs/>
          <w:sz w:val="28"/>
          <w:szCs w:val="28"/>
        </w:rPr>
        <w:t xml:space="preserve"> °</w:t>
      </w:r>
      <w:r w:rsidRPr="00EC0917">
        <w:rPr>
          <w:rFonts w:ascii="Times New Roman" w:eastAsia="Times New Roman" w:hAnsi="Times New Roman" w:cs="Times New Roman"/>
          <w:bCs/>
          <w:sz w:val="28"/>
          <w:szCs w:val="28"/>
        </w:rPr>
        <w:t>С</w:t>
      </w:r>
      <w:r w:rsidRPr="00EC0917">
        <w:rPr>
          <w:rFonts w:ascii="Times New Roman" w:eastAsia="Times New Roman" w:hAnsi="Times New Roman" w:cs="Times New Roman"/>
          <w:sz w:val="28"/>
          <w:szCs w:val="28"/>
        </w:rPr>
        <w:t>. Этот диапазон температур характерен</w:t>
      </w:r>
      <w:proofErr w:type="gramEnd"/>
      <w:r w:rsidRPr="00EC0917">
        <w:rPr>
          <w:rFonts w:ascii="Times New Roman" w:eastAsia="Times New Roman" w:hAnsi="Times New Roman" w:cs="Times New Roman"/>
          <w:sz w:val="28"/>
          <w:szCs w:val="28"/>
        </w:rPr>
        <w:t xml:space="preserve"> для верхних слоев шихты в процессе выплавки ферросилиция. </w:t>
      </w:r>
    </w:p>
    <w:p w:rsidR="001E6552" w:rsidRPr="00EC0917" w:rsidRDefault="00F32951" w:rsidP="00B81FC8">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Анализ данных (Рисунок 4.19) показал, что при температурах </w:t>
      </w:r>
      <w:r w:rsidRPr="00EC0917">
        <w:rPr>
          <w:rFonts w:ascii="Times New Roman" w:eastAsia="Times New Roman" w:hAnsi="Times New Roman" w:cs="Times New Roman"/>
          <w:bCs/>
          <w:sz w:val="28"/>
          <w:szCs w:val="28"/>
        </w:rPr>
        <w:t>до 950</w:t>
      </w:r>
      <w:proofErr w:type="gramStart"/>
      <w:r w:rsidRPr="00EC0917">
        <w:rPr>
          <w:rFonts w:ascii="Cambria Math" w:eastAsia="Times New Roman" w:hAnsi="Cambria Math" w:cs="Times New Roman"/>
          <w:bCs/>
          <w:sz w:val="28"/>
          <w:szCs w:val="28"/>
        </w:rPr>
        <w:t>∘</w:t>
      </w:r>
      <w:r w:rsidRPr="00EC0917">
        <w:rPr>
          <w:rFonts w:ascii="Times New Roman" w:eastAsia="Times New Roman" w:hAnsi="Times New Roman" w:cs="Times New Roman"/>
          <w:bCs/>
          <w:sz w:val="28"/>
          <w:szCs w:val="28"/>
        </w:rPr>
        <w:t>С</w:t>
      </w:r>
      <w:proofErr w:type="gramEnd"/>
      <w:r w:rsidRPr="00EC0917">
        <w:rPr>
          <w:rFonts w:ascii="Times New Roman" w:eastAsia="Times New Roman" w:hAnsi="Times New Roman" w:cs="Times New Roman"/>
          <w:sz w:val="28"/>
          <w:szCs w:val="28"/>
        </w:rPr>
        <w:t xml:space="preserve"> </w:t>
      </w:r>
      <w:r w:rsidRPr="00EC0917">
        <w:rPr>
          <w:rFonts w:ascii="Times New Roman" w:eastAsia="Times New Roman" w:hAnsi="Times New Roman" w:cs="Times New Roman"/>
          <w:bCs/>
          <w:sz w:val="28"/>
          <w:szCs w:val="28"/>
        </w:rPr>
        <w:t>сопротивление опытной смеси с агломератом ниже</w:t>
      </w:r>
      <w:r w:rsidRPr="00EC0917">
        <w:rPr>
          <w:rFonts w:ascii="Times New Roman" w:eastAsia="Times New Roman" w:hAnsi="Times New Roman" w:cs="Times New Roman"/>
          <w:sz w:val="28"/>
          <w:szCs w:val="28"/>
        </w:rPr>
        <w:t>, чем у традиционной смеси, в состав которой входит стальная стружка.</w:t>
      </w:r>
      <w:r w:rsidR="00B81FC8" w:rsidRPr="00EC0917">
        <w:rPr>
          <w:rFonts w:ascii="Times New Roman" w:eastAsia="Times New Roman" w:hAnsi="Times New Roman" w:cs="Times New Roman"/>
          <w:sz w:val="28"/>
          <w:szCs w:val="28"/>
        </w:rPr>
        <w:t xml:space="preserve"> </w:t>
      </w:r>
      <w:r w:rsidR="001E6552" w:rsidRPr="00EC0917">
        <w:rPr>
          <w:rFonts w:ascii="Times New Roman" w:hAnsi="Times New Roman" w:cs="Times New Roman"/>
          <w:sz w:val="28"/>
          <w:szCs w:val="28"/>
        </w:rPr>
        <w:t>Это объясняется присутствием в агломерате небольшого количества легкоплавких соединений железа, например фаялита (</w:t>
      </w:r>
      <w:r w:rsidR="001E6552" w:rsidRPr="00EC0917">
        <w:rPr>
          <w:rFonts w:ascii="Times New Roman" w:hAnsi="Times New Roman" w:cs="Times New Roman"/>
          <w:sz w:val="28"/>
          <w:szCs w:val="28"/>
          <w:lang w:val="en-US"/>
        </w:rPr>
        <w:t>Fe</w:t>
      </w:r>
      <w:r w:rsidR="001E6552" w:rsidRPr="00EC0917">
        <w:rPr>
          <w:rFonts w:ascii="Times New Roman" w:hAnsi="Times New Roman" w:cs="Times New Roman"/>
          <w:sz w:val="28"/>
          <w:szCs w:val="28"/>
          <w:vertAlign w:val="subscript"/>
        </w:rPr>
        <w:t>2</w:t>
      </w:r>
      <w:r w:rsidR="001E6552" w:rsidRPr="00EC0917">
        <w:rPr>
          <w:rFonts w:ascii="Times New Roman" w:hAnsi="Times New Roman" w:cs="Times New Roman"/>
          <w:sz w:val="28"/>
          <w:szCs w:val="28"/>
          <w:lang w:val="en-US"/>
        </w:rPr>
        <w:t>SiO</w:t>
      </w:r>
      <w:r w:rsidR="001E6552" w:rsidRPr="00EC0917">
        <w:rPr>
          <w:rFonts w:ascii="Times New Roman" w:hAnsi="Times New Roman" w:cs="Times New Roman"/>
          <w:sz w:val="28"/>
          <w:szCs w:val="28"/>
          <w:vertAlign w:val="subscript"/>
        </w:rPr>
        <w:t>4</w:t>
      </w:r>
      <w:r w:rsidR="001E6552" w:rsidRPr="00EC0917">
        <w:rPr>
          <w:rFonts w:ascii="Times New Roman" w:hAnsi="Times New Roman" w:cs="Times New Roman"/>
          <w:sz w:val="28"/>
          <w:szCs w:val="28"/>
        </w:rPr>
        <w:t>).</w:t>
      </w:r>
    </w:p>
    <w:p w:rsidR="001E6552" w:rsidRPr="00EC0917" w:rsidRDefault="001E6552" w:rsidP="001E6552">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После восстановления железа свыше 1000 °С значения сопротивления опытной и сравнительной смесей становятся сопоставимыми. Это подтверждает возможность замены дефицитной стальной стружки железорудным агломератом, что позволит снизить ее потребление в ферросплавной промышленности.</w:t>
      </w:r>
    </w:p>
    <w:p w:rsidR="00D03505" w:rsidRPr="00EC0917" w:rsidRDefault="00D03505" w:rsidP="00D03505">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Следует отметить, что данное преимущество нельзя объяснить более </w:t>
      </w:r>
      <w:proofErr w:type="gramStart"/>
      <w:r w:rsidRPr="00EC0917">
        <w:rPr>
          <w:rFonts w:ascii="Times New Roman" w:hAnsi="Times New Roman" w:cs="Times New Roman"/>
          <w:sz w:val="28"/>
          <w:szCs w:val="28"/>
        </w:rPr>
        <w:t>высоким</w:t>
      </w:r>
      <w:proofErr w:type="gramEnd"/>
      <w:r w:rsidRPr="00EC0917">
        <w:rPr>
          <w:rFonts w:ascii="Times New Roman" w:hAnsi="Times New Roman" w:cs="Times New Roman"/>
          <w:sz w:val="28"/>
          <w:szCs w:val="28"/>
        </w:rPr>
        <w:t xml:space="preserve"> удельным электросопротивлением (УЭС) агломерата. Как видно на рисунке 4.20, его сопротивление выше лишь в диапазоне температур 850-960 °C по сравнению с железистым песком и нефлюсованным агломератом. На общее электрическое сопротивление смесей заметно </w:t>
      </w:r>
      <w:proofErr w:type="gramStart"/>
      <w:r w:rsidRPr="00EC0917">
        <w:rPr>
          <w:rFonts w:ascii="Times New Roman" w:hAnsi="Times New Roman" w:cs="Times New Roman"/>
          <w:sz w:val="28"/>
          <w:szCs w:val="28"/>
        </w:rPr>
        <w:t>влияют</w:t>
      </w:r>
      <w:proofErr w:type="gramEnd"/>
      <w:r w:rsidRPr="00EC0917">
        <w:rPr>
          <w:rFonts w:ascii="Times New Roman" w:hAnsi="Times New Roman" w:cs="Times New Roman"/>
          <w:sz w:val="28"/>
          <w:szCs w:val="28"/>
        </w:rPr>
        <w:t xml:space="preserve"> оказывает не только значения УЭС отдельных компонентов, но и соотношение между проводящими (восстановители) и непроводящими (агломерат, кварцит) частями.</w:t>
      </w:r>
    </w:p>
    <w:p w:rsidR="00484767" w:rsidRPr="00EC0917" w:rsidRDefault="00484767" w:rsidP="00D03505">
      <w:pPr>
        <w:spacing w:after="0" w:line="240" w:lineRule="auto"/>
        <w:jc w:val="both"/>
        <w:rPr>
          <w:rFonts w:ascii="Times New Roman" w:hAnsi="Times New Roman" w:cs="Times New Roman"/>
          <w:sz w:val="28"/>
          <w:szCs w:val="28"/>
        </w:rPr>
      </w:pPr>
    </w:p>
    <w:p w:rsidR="00005556" w:rsidRPr="00EC0917" w:rsidRDefault="00005556" w:rsidP="00F25A4B">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2591653" cy="3420000"/>
            <wp:effectExtent l="0" t="0" r="0" b="9525"/>
            <wp:docPr id="51" name="Рисунок 13" descr="E:\Тамм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Тамман.png"/>
                    <pic:cNvPicPr>
                      <a:picLocks noChangeAspect="1" noChangeArrowheads="1"/>
                    </pic:cNvPicPr>
                  </pic:nvPicPr>
                  <pic:blipFill>
                    <a:blip r:embed="rId73" cstate="print"/>
                    <a:srcRect/>
                    <a:stretch>
                      <a:fillRect/>
                    </a:stretch>
                  </pic:blipFill>
                  <pic:spPr bwMode="auto">
                    <a:xfrm>
                      <a:off x="0" y="0"/>
                      <a:ext cx="2591653" cy="3420000"/>
                    </a:xfrm>
                    <a:prstGeom prst="rect">
                      <a:avLst/>
                    </a:prstGeom>
                    <a:noFill/>
                    <a:ln w="9525">
                      <a:noFill/>
                      <a:miter lim="800000"/>
                      <a:headEnd/>
                      <a:tailEnd/>
                    </a:ln>
                  </pic:spPr>
                </pic:pic>
              </a:graphicData>
            </a:graphic>
          </wp:inline>
        </w:drawing>
      </w:r>
    </w:p>
    <w:p w:rsidR="00005556" w:rsidRPr="00EC0917" w:rsidRDefault="00005556" w:rsidP="00F25A4B">
      <w:pPr>
        <w:spacing w:after="0" w:line="240" w:lineRule="auto"/>
        <w:ind w:firstLine="567"/>
        <w:jc w:val="both"/>
        <w:rPr>
          <w:rFonts w:ascii="Times New Roman" w:hAnsi="Times New Roman" w:cs="Times New Roman"/>
          <w:bCs/>
          <w:iCs/>
          <w:color w:val="000000"/>
          <w:sz w:val="24"/>
          <w:szCs w:val="24"/>
        </w:rPr>
      </w:pPr>
      <w:r w:rsidRPr="00EC0917">
        <w:rPr>
          <w:rFonts w:ascii="Times New Roman" w:hAnsi="Times New Roman" w:cs="Times New Roman"/>
          <w:bCs/>
          <w:color w:val="000000"/>
          <w:spacing w:val="9"/>
          <w:sz w:val="24"/>
          <w:szCs w:val="24"/>
        </w:rPr>
        <w:t xml:space="preserve">1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color w:val="000000"/>
          <w:spacing w:val="9"/>
          <w:sz w:val="24"/>
          <w:szCs w:val="24"/>
        </w:rPr>
        <w:t xml:space="preserve"> </w:t>
      </w:r>
      <w:r w:rsidR="00484767" w:rsidRPr="00EC0917">
        <w:rPr>
          <w:rFonts w:ascii="Times New Roman" w:hAnsi="Times New Roman" w:cs="Times New Roman"/>
          <w:bCs/>
          <w:iCs/>
          <w:color w:val="000000"/>
          <w:spacing w:val="9"/>
          <w:sz w:val="24"/>
          <w:szCs w:val="24"/>
        </w:rPr>
        <w:t>печь</w:t>
      </w:r>
      <w:r w:rsidR="009831D0" w:rsidRPr="00EC0917">
        <w:rPr>
          <w:rFonts w:ascii="Times New Roman" w:hAnsi="Times New Roman" w:cs="Times New Roman"/>
          <w:bCs/>
          <w:iCs/>
          <w:color w:val="000000"/>
          <w:spacing w:val="9"/>
          <w:sz w:val="24"/>
          <w:szCs w:val="24"/>
        </w:rPr>
        <w:t>,</w:t>
      </w:r>
      <w:r w:rsidRPr="00EC0917">
        <w:rPr>
          <w:rFonts w:ascii="Times New Roman" w:hAnsi="Times New Roman" w:cs="Times New Roman"/>
          <w:bCs/>
          <w:iCs/>
          <w:color w:val="000000"/>
          <w:spacing w:val="9"/>
          <w:sz w:val="24"/>
          <w:szCs w:val="24"/>
        </w:rPr>
        <w:t xml:space="preserve"> 2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iCs/>
          <w:color w:val="000000"/>
          <w:spacing w:val="9"/>
          <w:sz w:val="24"/>
          <w:szCs w:val="24"/>
        </w:rPr>
        <w:t xml:space="preserve"> </w:t>
      </w:r>
      <w:r w:rsidR="00484767" w:rsidRPr="00EC0917">
        <w:rPr>
          <w:rFonts w:ascii="Times New Roman" w:hAnsi="Times New Roman" w:cs="Times New Roman"/>
          <w:bCs/>
          <w:iCs/>
          <w:color w:val="000000"/>
          <w:spacing w:val="9"/>
          <w:sz w:val="24"/>
          <w:szCs w:val="24"/>
        </w:rPr>
        <w:t>трубка графитовая</w:t>
      </w:r>
      <w:r w:rsidR="009831D0" w:rsidRPr="00EC0917">
        <w:rPr>
          <w:rFonts w:ascii="Times New Roman" w:hAnsi="Times New Roman" w:cs="Times New Roman"/>
          <w:bCs/>
          <w:iCs/>
          <w:color w:val="000000"/>
          <w:spacing w:val="7"/>
          <w:sz w:val="24"/>
          <w:szCs w:val="24"/>
        </w:rPr>
        <w:t>,</w:t>
      </w:r>
      <w:r w:rsidRPr="00EC0917">
        <w:rPr>
          <w:rFonts w:ascii="Times New Roman" w:hAnsi="Times New Roman" w:cs="Times New Roman"/>
          <w:bCs/>
          <w:iCs/>
          <w:color w:val="000000"/>
          <w:spacing w:val="7"/>
          <w:sz w:val="24"/>
          <w:szCs w:val="24"/>
        </w:rPr>
        <w:t xml:space="preserve"> 3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iCs/>
          <w:color w:val="000000"/>
          <w:spacing w:val="7"/>
          <w:sz w:val="24"/>
          <w:szCs w:val="24"/>
        </w:rPr>
        <w:t xml:space="preserve"> алундовая трубка</w:t>
      </w:r>
      <w:r w:rsidR="009831D0" w:rsidRPr="00EC0917">
        <w:rPr>
          <w:rFonts w:ascii="Times New Roman" w:hAnsi="Times New Roman" w:cs="Times New Roman"/>
          <w:bCs/>
          <w:iCs/>
          <w:color w:val="000000"/>
          <w:spacing w:val="7"/>
          <w:sz w:val="24"/>
          <w:szCs w:val="24"/>
        </w:rPr>
        <w:t>,</w:t>
      </w:r>
      <w:r w:rsidRPr="00EC0917">
        <w:rPr>
          <w:rFonts w:ascii="Times New Roman" w:hAnsi="Times New Roman" w:cs="Times New Roman"/>
          <w:bCs/>
          <w:iCs/>
          <w:color w:val="000000"/>
          <w:spacing w:val="7"/>
          <w:sz w:val="24"/>
          <w:szCs w:val="24"/>
        </w:rPr>
        <w:t xml:space="preserve"> 4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iCs/>
          <w:color w:val="000000"/>
          <w:spacing w:val="7"/>
          <w:sz w:val="24"/>
          <w:szCs w:val="24"/>
        </w:rPr>
        <w:t xml:space="preserve"> </w:t>
      </w:r>
      <w:r w:rsidR="00484767" w:rsidRPr="00EC0917">
        <w:rPr>
          <w:rFonts w:ascii="Times New Roman" w:hAnsi="Times New Roman" w:cs="Times New Roman"/>
          <w:bCs/>
          <w:iCs/>
          <w:color w:val="000000"/>
          <w:spacing w:val="7"/>
          <w:sz w:val="24"/>
          <w:szCs w:val="24"/>
        </w:rPr>
        <w:t xml:space="preserve">подставка из </w:t>
      </w:r>
      <w:r w:rsidRPr="00EC0917">
        <w:rPr>
          <w:rFonts w:ascii="Times New Roman" w:hAnsi="Times New Roman" w:cs="Times New Roman"/>
          <w:bCs/>
          <w:iCs/>
          <w:color w:val="000000"/>
          <w:spacing w:val="7"/>
          <w:sz w:val="24"/>
          <w:szCs w:val="24"/>
        </w:rPr>
        <w:t>магнези</w:t>
      </w:r>
      <w:r w:rsidR="00484767" w:rsidRPr="00EC0917">
        <w:rPr>
          <w:rFonts w:ascii="Times New Roman" w:hAnsi="Times New Roman" w:cs="Times New Roman"/>
          <w:bCs/>
          <w:iCs/>
          <w:color w:val="000000"/>
          <w:spacing w:val="4"/>
          <w:sz w:val="24"/>
          <w:szCs w:val="24"/>
        </w:rPr>
        <w:t>та</w:t>
      </w:r>
      <w:r w:rsidR="009831D0" w:rsidRPr="00EC0917">
        <w:rPr>
          <w:rFonts w:ascii="Times New Roman" w:hAnsi="Times New Roman" w:cs="Times New Roman"/>
          <w:bCs/>
          <w:iCs/>
          <w:color w:val="000000"/>
          <w:spacing w:val="4"/>
          <w:sz w:val="24"/>
          <w:szCs w:val="24"/>
        </w:rPr>
        <w:t>,</w:t>
      </w:r>
      <w:r w:rsidRPr="00EC0917">
        <w:rPr>
          <w:rFonts w:ascii="Times New Roman" w:hAnsi="Times New Roman" w:cs="Times New Roman"/>
          <w:bCs/>
          <w:iCs/>
          <w:color w:val="000000"/>
          <w:spacing w:val="4"/>
          <w:sz w:val="24"/>
          <w:szCs w:val="24"/>
        </w:rPr>
        <w:t xml:space="preserve"> 5 </w:t>
      </w:r>
      <w:r w:rsidR="009831D0" w:rsidRPr="00EC0917">
        <w:rPr>
          <w:rFonts w:ascii="Times New Roman" w:hAnsi="Times New Roman" w:cs="Times New Roman"/>
          <w:bCs/>
          <w:color w:val="000000"/>
          <w:spacing w:val="9"/>
          <w:sz w:val="24"/>
          <w:szCs w:val="24"/>
        </w:rPr>
        <w:t>–</w:t>
      </w:r>
      <w:r w:rsidR="00484767" w:rsidRPr="00EC0917">
        <w:rPr>
          <w:rFonts w:ascii="Times New Roman" w:hAnsi="Times New Roman" w:cs="Times New Roman"/>
          <w:bCs/>
          <w:iCs/>
          <w:color w:val="000000"/>
          <w:spacing w:val="4"/>
          <w:sz w:val="24"/>
          <w:szCs w:val="24"/>
        </w:rPr>
        <w:t xml:space="preserve"> </w:t>
      </w:r>
      <w:r w:rsidRPr="00EC0917">
        <w:rPr>
          <w:rFonts w:ascii="Times New Roman" w:hAnsi="Times New Roman" w:cs="Times New Roman"/>
          <w:bCs/>
          <w:iCs/>
          <w:color w:val="000000"/>
          <w:spacing w:val="4"/>
          <w:sz w:val="24"/>
          <w:szCs w:val="24"/>
        </w:rPr>
        <w:t xml:space="preserve">графитовый </w:t>
      </w:r>
      <w:r w:rsidRPr="00EC0917">
        <w:rPr>
          <w:rFonts w:ascii="Times New Roman" w:hAnsi="Times New Roman" w:cs="Times New Roman"/>
          <w:bCs/>
          <w:iCs/>
          <w:color w:val="000000"/>
          <w:spacing w:val="2"/>
          <w:sz w:val="24"/>
          <w:szCs w:val="24"/>
        </w:rPr>
        <w:t>электрод</w:t>
      </w:r>
      <w:r w:rsidR="00484767" w:rsidRPr="00EC0917">
        <w:rPr>
          <w:rFonts w:ascii="Times New Roman" w:hAnsi="Times New Roman" w:cs="Times New Roman"/>
          <w:bCs/>
          <w:iCs/>
          <w:color w:val="000000"/>
          <w:spacing w:val="2"/>
          <w:sz w:val="24"/>
          <w:szCs w:val="24"/>
        </w:rPr>
        <w:t xml:space="preserve"> (нижний)</w:t>
      </w:r>
      <w:r w:rsidR="009831D0" w:rsidRPr="00EC0917">
        <w:rPr>
          <w:rFonts w:ascii="Times New Roman" w:hAnsi="Times New Roman" w:cs="Times New Roman"/>
          <w:bCs/>
          <w:iCs/>
          <w:color w:val="000000"/>
          <w:spacing w:val="2"/>
          <w:sz w:val="24"/>
          <w:szCs w:val="24"/>
        </w:rPr>
        <w:t>,</w:t>
      </w:r>
      <w:r w:rsidRPr="00EC0917">
        <w:rPr>
          <w:rFonts w:ascii="Times New Roman" w:hAnsi="Times New Roman" w:cs="Times New Roman"/>
          <w:bCs/>
          <w:iCs/>
          <w:color w:val="000000"/>
          <w:spacing w:val="2"/>
          <w:sz w:val="24"/>
          <w:szCs w:val="24"/>
        </w:rPr>
        <w:t xml:space="preserve"> </w:t>
      </w:r>
      <w:r w:rsidRPr="00EC0917">
        <w:rPr>
          <w:rFonts w:ascii="Times New Roman" w:hAnsi="Times New Roman" w:cs="Times New Roman"/>
          <w:bCs/>
          <w:color w:val="000000"/>
          <w:spacing w:val="2"/>
          <w:sz w:val="24"/>
          <w:szCs w:val="24"/>
        </w:rPr>
        <w:t xml:space="preserve">6 </w:t>
      </w:r>
      <w:r w:rsidR="009831D0" w:rsidRPr="00EC0917">
        <w:rPr>
          <w:rFonts w:ascii="Times New Roman" w:hAnsi="Times New Roman" w:cs="Times New Roman"/>
          <w:bCs/>
          <w:iCs/>
          <w:color w:val="000000"/>
          <w:spacing w:val="2"/>
          <w:sz w:val="24"/>
          <w:szCs w:val="24"/>
        </w:rPr>
        <w:t>–</w:t>
      </w:r>
      <w:r w:rsidR="00484767" w:rsidRPr="00EC0917">
        <w:rPr>
          <w:rFonts w:ascii="Times New Roman" w:hAnsi="Times New Roman" w:cs="Times New Roman"/>
          <w:bCs/>
          <w:iCs/>
          <w:color w:val="000000"/>
          <w:spacing w:val="2"/>
          <w:sz w:val="24"/>
          <w:szCs w:val="24"/>
        </w:rPr>
        <w:t xml:space="preserve"> шихтовый материал</w:t>
      </w:r>
      <w:r w:rsidR="009831D0" w:rsidRPr="00EC0917">
        <w:rPr>
          <w:rFonts w:ascii="Times New Roman" w:hAnsi="Times New Roman" w:cs="Times New Roman"/>
          <w:bCs/>
          <w:iCs/>
          <w:color w:val="000000"/>
          <w:spacing w:val="2"/>
          <w:sz w:val="24"/>
          <w:szCs w:val="24"/>
        </w:rPr>
        <w:t>,</w:t>
      </w:r>
      <w:r w:rsidRPr="00EC0917">
        <w:rPr>
          <w:rFonts w:ascii="Times New Roman" w:hAnsi="Times New Roman" w:cs="Times New Roman"/>
          <w:bCs/>
          <w:iCs/>
          <w:color w:val="000000"/>
          <w:spacing w:val="2"/>
          <w:sz w:val="24"/>
          <w:szCs w:val="24"/>
        </w:rPr>
        <w:t xml:space="preserve"> 7 </w:t>
      </w:r>
      <w:r w:rsidR="009831D0" w:rsidRPr="00EC0917">
        <w:rPr>
          <w:rFonts w:ascii="Times New Roman" w:hAnsi="Times New Roman" w:cs="Times New Roman"/>
          <w:bCs/>
          <w:color w:val="000000"/>
          <w:spacing w:val="9"/>
          <w:sz w:val="24"/>
          <w:szCs w:val="24"/>
        </w:rPr>
        <w:t xml:space="preserve">– </w:t>
      </w:r>
      <w:r w:rsidRPr="00EC0917">
        <w:rPr>
          <w:rFonts w:ascii="Times New Roman" w:hAnsi="Times New Roman" w:cs="Times New Roman"/>
          <w:bCs/>
          <w:iCs/>
          <w:color w:val="000000"/>
          <w:spacing w:val="2"/>
          <w:sz w:val="24"/>
          <w:szCs w:val="24"/>
        </w:rPr>
        <w:t xml:space="preserve">графитовый </w:t>
      </w:r>
      <w:r w:rsidRPr="00EC0917">
        <w:rPr>
          <w:rFonts w:ascii="Times New Roman" w:hAnsi="Times New Roman" w:cs="Times New Roman"/>
          <w:bCs/>
          <w:iCs/>
          <w:color w:val="000000"/>
          <w:sz w:val="24"/>
          <w:szCs w:val="24"/>
        </w:rPr>
        <w:t>электрод</w:t>
      </w:r>
      <w:r w:rsidR="00484767" w:rsidRPr="00EC0917">
        <w:rPr>
          <w:rFonts w:ascii="Times New Roman" w:hAnsi="Times New Roman" w:cs="Times New Roman"/>
          <w:bCs/>
          <w:iCs/>
          <w:color w:val="000000"/>
          <w:sz w:val="24"/>
          <w:szCs w:val="24"/>
        </w:rPr>
        <w:t xml:space="preserve"> (верхний)</w:t>
      </w:r>
      <w:r w:rsidR="009831D0" w:rsidRPr="00EC0917">
        <w:rPr>
          <w:rFonts w:ascii="Times New Roman" w:hAnsi="Times New Roman" w:cs="Times New Roman"/>
          <w:bCs/>
          <w:iCs/>
          <w:color w:val="000000"/>
          <w:sz w:val="24"/>
          <w:szCs w:val="24"/>
        </w:rPr>
        <w:t>,</w:t>
      </w:r>
      <w:r w:rsidRPr="00EC0917">
        <w:rPr>
          <w:rFonts w:ascii="Times New Roman" w:hAnsi="Times New Roman" w:cs="Times New Roman"/>
          <w:bCs/>
          <w:iCs/>
          <w:color w:val="000000"/>
          <w:sz w:val="24"/>
          <w:szCs w:val="24"/>
        </w:rPr>
        <w:t xml:space="preserve"> 8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iCs/>
          <w:color w:val="000000"/>
          <w:sz w:val="24"/>
          <w:szCs w:val="24"/>
        </w:rPr>
        <w:t xml:space="preserve"> </w:t>
      </w:r>
      <w:r w:rsidR="00484767" w:rsidRPr="00EC0917">
        <w:rPr>
          <w:rFonts w:ascii="Times New Roman" w:hAnsi="Times New Roman" w:cs="Times New Roman"/>
          <w:bCs/>
          <w:iCs/>
          <w:color w:val="000000"/>
          <w:sz w:val="24"/>
          <w:szCs w:val="24"/>
        </w:rPr>
        <w:t>цилиндр водоохлаждаемый</w:t>
      </w:r>
      <w:r w:rsidR="009831D0" w:rsidRPr="00EC0917">
        <w:rPr>
          <w:rFonts w:ascii="Times New Roman" w:hAnsi="Times New Roman" w:cs="Times New Roman"/>
          <w:bCs/>
          <w:iCs/>
          <w:color w:val="000000"/>
          <w:sz w:val="24"/>
          <w:szCs w:val="24"/>
        </w:rPr>
        <w:t>,</w:t>
      </w:r>
      <w:r w:rsidRPr="00EC0917">
        <w:rPr>
          <w:rFonts w:ascii="Times New Roman" w:hAnsi="Times New Roman" w:cs="Times New Roman"/>
          <w:bCs/>
          <w:iCs/>
          <w:color w:val="000000"/>
          <w:sz w:val="24"/>
          <w:szCs w:val="24"/>
        </w:rPr>
        <w:t xml:space="preserve"> </w:t>
      </w:r>
      <w:r w:rsidRPr="00EC0917">
        <w:rPr>
          <w:rFonts w:ascii="Times New Roman" w:hAnsi="Times New Roman" w:cs="Times New Roman"/>
          <w:bCs/>
          <w:color w:val="000000"/>
          <w:sz w:val="24"/>
          <w:szCs w:val="24"/>
        </w:rPr>
        <w:t xml:space="preserve">9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color w:val="000000"/>
          <w:sz w:val="24"/>
          <w:szCs w:val="24"/>
        </w:rPr>
        <w:t xml:space="preserve"> </w:t>
      </w:r>
      <w:r w:rsidR="00484767" w:rsidRPr="00EC0917">
        <w:rPr>
          <w:rFonts w:ascii="Times New Roman" w:hAnsi="Times New Roman" w:cs="Times New Roman"/>
          <w:bCs/>
          <w:color w:val="000000"/>
          <w:sz w:val="24"/>
          <w:szCs w:val="24"/>
        </w:rPr>
        <w:t xml:space="preserve">прокладка </w:t>
      </w:r>
      <w:r w:rsidR="00484767" w:rsidRPr="00EC0917">
        <w:rPr>
          <w:rFonts w:ascii="Times New Roman" w:hAnsi="Times New Roman" w:cs="Times New Roman"/>
          <w:bCs/>
          <w:iCs/>
          <w:color w:val="000000"/>
          <w:spacing w:val="3"/>
          <w:sz w:val="24"/>
          <w:szCs w:val="24"/>
        </w:rPr>
        <w:t>диэлектрическая</w:t>
      </w:r>
      <w:r w:rsidR="009831D0" w:rsidRPr="00EC0917">
        <w:rPr>
          <w:rFonts w:ascii="Times New Roman" w:hAnsi="Times New Roman" w:cs="Times New Roman"/>
          <w:bCs/>
          <w:iCs/>
          <w:color w:val="000000"/>
          <w:spacing w:val="3"/>
          <w:sz w:val="24"/>
          <w:szCs w:val="24"/>
        </w:rPr>
        <w:t>,</w:t>
      </w:r>
      <w:r w:rsidRPr="00EC0917">
        <w:rPr>
          <w:rFonts w:ascii="Times New Roman" w:hAnsi="Times New Roman" w:cs="Times New Roman"/>
          <w:bCs/>
          <w:iCs/>
          <w:color w:val="000000"/>
          <w:spacing w:val="3"/>
          <w:sz w:val="24"/>
          <w:szCs w:val="24"/>
        </w:rPr>
        <w:t xml:space="preserve"> 10 </w:t>
      </w:r>
      <w:r w:rsidR="009831D0" w:rsidRPr="00EC0917">
        <w:rPr>
          <w:rFonts w:ascii="Times New Roman" w:hAnsi="Times New Roman" w:cs="Times New Roman"/>
          <w:bCs/>
          <w:color w:val="000000"/>
          <w:spacing w:val="9"/>
          <w:sz w:val="24"/>
          <w:szCs w:val="24"/>
        </w:rPr>
        <w:t>–</w:t>
      </w:r>
      <w:r w:rsidRPr="00EC0917">
        <w:rPr>
          <w:rFonts w:ascii="Times New Roman" w:hAnsi="Times New Roman" w:cs="Times New Roman"/>
          <w:bCs/>
          <w:iCs/>
          <w:color w:val="000000"/>
          <w:spacing w:val="3"/>
          <w:sz w:val="24"/>
          <w:szCs w:val="24"/>
        </w:rPr>
        <w:t xml:space="preserve"> подвижный </w:t>
      </w:r>
      <w:r w:rsidRPr="00EC0917">
        <w:rPr>
          <w:rFonts w:ascii="Times New Roman" w:hAnsi="Times New Roman" w:cs="Times New Roman"/>
          <w:bCs/>
          <w:iCs/>
          <w:color w:val="000000"/>
          <w:spacing w:val="10"/>
          <w:sz w:val="24"/>
          <w:szCs w:val="24"/>
        </w:rPr>
        <w:t>рычаг</w:t>
      </w:r>
      <w:r w:rsidR="009831D0" w:rsidRPr="00EC0917">
        <w:rPr>
          <w:rFonts w:ascii="Times New Roman" w:hAnsi="Times New Roman" w:cs="Times New Roman"/>
          <w:bCs/>
          <w:iCs/>
          <w:color w:val="000000"/>
          <w:spacing w:val="10"/>
          <w:sz w:val="24"/>
          <w:szCs w:val="24"/>
        </w:rPr>
        <w:t>,</w:t>
      </w:r>
      <w:r w:rsidR="00484767" w:rsidRPr="00EC0917">
        <w:rPr>
          <w:rFonts w:ascii="Times New Roman" w:hAnsi="Times New Roman" w:cs="Times New Roman"/>
          <w:bCs/>
          <w:iCs/>
          <w:color w:val="000000"/>
          <w:spacing w:val="10"/>
          <w:sz w:val="24"/>
          <w:szCs w:val="24"/>
        </w:rPr>
        <w:t xml:space="preserve"> </w:t>
      </w:r>
      <w:r w:rsidRPr="00EC0917">
        <w:rPr>
          <w:rFonts w:ascii="Times New Roman" w:hAnsi="Times New Roman" w:cs="Times New Roman"/>
          <w:bCs/>
          <w:iCs/>
          <w:color w:val="000000"/>
          <w:spacing w:val="10"/>
          <w:sz w:val="24"/>
          <w:szCs w:val="24"/>
        </w:rPr>
        <w:t xml:space="preserve">11 </w:t>
      </w:r>
      <w:r w:rsidR="009831D0" w:rsidRPr="00EC0917">
        <w:rPr>
          <w:rFonts w:ascii="Times New Roman" w:hAnsi="Times New Roman" w:cs="Times New Roman"/>
          <w:bCs/>
          <w:iCs/>
          <w:color w:val="000000"/>
          <w:spacing w:val="10"/>
          <w:sz w:val="24"/>
          <w:szCs w:val="24"/>
        </w:rPr>
        <w:t>–</w:t>
      </w:r>
      <w:r w:rsidRPr="00EC0917">
        <w:rPr>
          <w:rFonts w:ascii="Times New Roman" w:hAnsi="Times New Roman" w:cs="Times New Roman"/>
          <w:bCs/>
          <w:iCs/>
          <w:color w:val="000000"/>
          <w:spacing w:val="10"/>
          <w:sz w:val="24"/>
          <w:szCs w:val="24"/>
        </w:rPr>
        <w:t xml:space="preserve"> втулка</w:t>
      </w:r>
      <w:r w:rsidR="009831D0" w:rsidRPr="00EC0917">
        <w:rPr>
          <w:rFonts w:ascii="Times New Roman" w:hAnsi="Times New Roman" w:cs="Times New Roman"/>
          <w:bCs/>
          <w:iCs/>
          <w:color w:val="000000"/>
          <w:spacing w:val="10"/>
          <w:sz w:val="24"/>
          <w:szCs w:val="24"/>
        </w:rPr>
        <w:t>,</w:t>
      </w:r>
      <w:r w:rsidRPr="00EC0917">
        <w:rPr>
          <w:rFonts w:ascii="Times New Roman" w:hAnsi="Times New Roman" w:cs="Times New Roman"/>
          <w:bCs/>
          <w:iCs/>
          <w:color w:val="000000"/>
          <w:spacing w:val="10"/>
          <w:sz w:val="24"/>
          <w:szCs w:val="24"/>
        </w:rPr>
        <w:t xml:space="preserve"> 12 </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индикатор</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13 </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w:t>
      </w:r>
      <w:r w:rsidRPr="00EC0917">
        <w:rPr>
          <w:rFonts w:ascii="Times New Roman" w:hAnsi="Times New Roman" w:cs="Times New Roman"/>
          <w:bCs/>
          <w:iCs/>
          <w:color w:val="000000"/>
          <w:spacing w:val="10"/>
          <w:sz w:val="24"/>
          <w:szCs w:val="24"/>
        </w:rPr>
        <w:t>груз</w:t>
      </w:r>
      <w:r w:rsidR="00484767" w:rsidRPr="00EC0917">
        <w:rPr>
          <w:rFonts w:ascii="Times New Roman" w:hAnsi="Times New Roman" w:cs="Times New Roman"/>
          <w:bCs/>
          <w:iCs/>
          <w:color w:val="000000"/>
          <w:spacing w:val="10"/>
          <w:sz w:val="24"/>
          <w:szCs w:val="24"/>
        </w:rPr>
        <w:t>ик</w:t>
      </w:r>
      <w:r w:rsidR="009831D0" w:rsidRPr="00EC0917">
        <w:rPr>
          <w:rFonts w:ascii="Times New Roman" w:hAnsi="Times New Roman" w:cs="Times New Roman"/>
          <w:bCs/>
          <w:iCs/>
          <w:color w:val="000000"/>
          <w:spacing w:val="10"/>
          <w:sz w:val="24"/>
          <w:szCs w:val="24"/>
        </w:rPr>
        <w:t>,</w:t>
      </w:r>
      <w:r w:rsidRPr="00EC0917">
        <w:rPr>
          <w:rFonts w:ascii="Times New Roman" w:hAnsi="Times New Roman" w:cs="Times New Roman"/>
          <w:bCs/>
          <w:iCs/>
          <w:color w:val="000000"/>
          <w:spacing w:val="10"/>
          <w:sz w:val="24"/>
          <w:szCs w:val="24"/>
        </w:rPr>
        <w:t xml:space="preserve"> 14 </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шкала</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15 </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w:t>
      </w:r>
      <w:r w:rsidRPr="00EC0917">
        <w:rPr>
          <w:rFonts w:ascii="Times New Roman" w:hAnsi="Times New Roman" w:cs="Times New Roman"/>
          <w:bCs/>
          <w:iCs/>
          <w:color w:val="000000"/>
          <w:spacing w:val="10"/>
          <w:sz w:val="24"/>
          <w:szCs w:val="24"/>
        </w:rPr>
        <w:t>омметр</w:t>
      </w:r>
      <w:r w:rsidR="009831D0" w:rsidRPr="00EC0917">
        <w:rPr>
          <w:rFonts w:ascii="Times New Roman" w:hAnsi="Times New Roman" w:cs="Times New Roman"/>
          <w:bCs/>
          <w:iCs/>
          <w:color w:val="000000"/>
          <w:spacing w:val="10"/>
          <w:sz w:val="24"/>
          <w:szCs w:val="24"/>
        </w:rPr>
        <w:t>,</w:t>
      </w:r>
      <w:r w:rsidRPr="00EC0917">
        <w:rPr>
          <w:rFonts w:ascii="Times New Roman" w:hAnsi="Times New Roman" w:cs="Times New Roman"/>
          <w:bCs/>
          <w:iCs/>
          <w:color w:val="000000"/>
          <w:spacing w:val="10"/>
          <w:sz w:val="24"/>
          <w:szCs w:val="24"/>
        </w:rPr>
        <w:t xml:space="preserve"> 16 </w:t>
      </w:r>
      <w:r w:rsidR="009831D0" w:rsidRPr="00EC0917">
        <w:rPr>
          <w:rFonts w:ascii="Times New Roman" w:hAnsi="Times New Roman" w:cs="Times New Roman"/>
          <w:bCs/>
          <w:color w:val="000000"/>
          <w:spacing w:val="10"/>
          <w:sz w:val="24"/>
          <w:szCs w:val="24"/>
        </w:rPr>
        <w:t>–</w:t>
      </w:r>
      <w:r w:rsidRPr="00EC0917">
        <w:rPr>
          <w:rFonts w:ascii="Times New Roman" w:hAnsi="Times New Roman" w:cs="Times New Roman"/>
          <w:bCs/>
          <w:color w:val="000000"/>
          <w:spacing w:val="10"/>
          <w:sz w:val="24"/>
          <w:szCs w:val="24"/>
        </w:rPr>
        <w:t xml:space="preserve"> тер</w:t>
      </w:r>
      <w:r w:rsidRPr="00EC0917">
        <w:rPr>
          <w:rFonts w:ascii="Times New Roman" w:hAnsi="Times New Roman" w:cs="Times New Roman"/>
          <w:bCs/>
          <w:iCs/>
          <w:color w:val="000000"/>
          <w:spacing w:val="9"/>
          <w:sz w:val="24"/>
          <w:szCs w:val="24"/>
        </w:rPr>
        <w:t>мопара</w:t>
      </w:r>
      <w:r w:rsidR="009831D0" w:rsidRPr="00EC0917">
        <w:rPr>
          <w:rFonts w:ascii="Times New Roman" w:hAnsi="Times New Roman" w:cs="Times New Roman"/>
          <w:bCs/>
          <w:iCs/>
          <w:color w:val="000000"/>
          <w:spacing w:val="9"/>
          <w:sz w:val="24"/>
          <w:szCs w:val="24"/>
        </w:rPr>
        <w:t>,</w:t>
      </w:r>
      <w:r w:rsidR="00484767" w:rsidRPr="00EC0917">
        <w:rPr>
          <w:rFonts w:ascii="Times New Roman" w:hAnsi="Times New Roman" w:cs="Times New Roman"/>
          <w:bCs/>
          <w:iCs/>
          <w:color w:val="000000"/>
          <w:spacing w:val="9"/>
          <w:sz w:val="24"/>
          <w:szCs w:val="24"/>
        </w:rPr>
        <w:t xml:space="preserve"> </w:t>
      </w:r>
      <w:r w:rsidRPr="00EC0917">
        <w:rPr>
          <w:rFonts w:ascii="Times New Roman" w:hAnsi="Times New Roman" w:cs="Times New Roman"/>
          <w:bCs/>
          <w:iCs/>
          <w:color w:val="000000"/>
          <w:spacing w:val="9"/>
          <w:sz w:val="24"/>
          <w:szCs w:val="24"/>
        </w:rPr>
        <w:t xml:space="preserve">17 </w:t>
      </w:r>
      <w:r w:rsidR="009831D0" w:rsidRPr="00EC0917">
        <w:rPr>
          <w:rFonts w:ascii="Times New Roman" w:hAnsi="Times New Roman" w:cs="Times New Roman"/>
          <w:bCs/>
          <w:color w:val="000000"/>
          <w:spacing w:val="9"/>
          <w:sz w:val="24"/>
          <w:szCs w:val="24"/>
        </w:rPr>
        <w:t>–</w:t>
      </w:r>
      <w:r w:rsidR="00484767" w:rsidRPr="00EC0917">
        <w:rPr>
          <w:rFonts w:ascii="Times New Roman" w:hAnsi="Times New Roman" w:cs="Times New Roman"/>
          <w:bCs/>
          <w:iCs/>
          <w:color w:val="000000"/>
          <w:spacing w:val="9"/>
          <w:sz w:val="24"/>
          <w:szCs w:val="24"/>
        </w:rPr>
        <w:t xml:space="preserve"> регистратор температуры</w:t>
      </w:r>
    </w:p>
    <w:p w:rsidR="00005556" w:rsidRPr="00EC0917" w:rsidRDefault="00005556" w:rsidP="00F25A4B">
      <w:pPr>
        <w:spacing w:after="0" w:line="240" w:lineRule="auto"/>
        <w:ind w:firstLine="567"/>
        <w:jc w:val="both"/>
        <w:rPr>
          <w:rFonts w:ascii="Times New Roman" w:hAnsi="Times New Roman" w:cs="Times New Roman"/>
          <w:sz w:val="28"/>
          <w:szCs w:val="28"/>
        </w:rPr>
      </w:pPr>
    </w:p>
    <w:p w:rsidR="00005556" w:rsidRPr="00EC0917" w:rsidRDefault="00834FC2" w:rsidP="009831D0">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4.18</w:t>
      </w:r>
      <w:r w:rsidR="00005556" w:rsidRPr="00EC0917">
        <w:rPr>
          <w:rFonts w:ascii="Times New Roman" w:hAnsi="Times New Roman" w:cs="Times New Roman"/>
          <w:sz w:val="28"/>
          <w:szCs w:val="28"/>
        </w:rPr>
        <w:t xml:space="preserve"> </w:t>
      </w:r>
      <w:r w:rsidR="009831D0" w:rsidRPr="00EC0917">
        <w:rPr>
          <w:rFonts w:ascii="Times New Roman" w:hAnsi="Times New Roman" w:cs="Times New Roman"/>
          <w:sz w:val="28"/>
          <w:szCs w:val="28"/>
        </w:rPr>
        <w:t>–</w:t>
      </w:r>
      <w:r w:rsidR="00484767" w:rsidRPr="00EC0917">
        <w:rPr>
          <w:rFonts w:ascii="Times New Roman" w:hAnsi="Times New Roman" w:cs="Times New Roman"/>
          <w:sz w:val="28"/>
          <w:szCs w:val="28"/>
        </w:rPr>
        <w:t xml:space="preserve"> Печь</w:t>
      </w:r>
      <w:r w:rsidR="00005556" w:rsidRPr="00EC0917">
        <w:rPr>
          <w:rFonts w:ascii="Times New Roman" w:hAnsi="Times New Roman" w:cs="Times New Roman"/>
          <w:sz w:val="28"/>
          <w:szCs w:val="28"/>
        </w:rPr>
        <w:t xml:space="preserve"> Таммана</w:t>
      </w:r>
    </w:p>
    <w:p w:rsidR="00005556" w:rsidRPr="00EC0917" w:rsidRDefault="00005556" w:rsidP="009831D0">
      <w:pPr>
        <w:spacing w:after="0" w:line="240" w:lineRule="auto"/>
        <w:ind w:firstLine="709"/>
        <w:rPr>
          <w:rFonts w:ascii="Times New Roman" w:hAnsi="Times New Roman" w:cs="Times New Roman"/>
          <w:sz w:val="28"/>
          <w:szCs w:val="28"/>
        </w:rPr>
      </w:pPr>
    </w:p>
    <w:p w:rsidR="009831D0" w:rsidRPr="00EC0917" w:rsidRDefault="009831D0" w:rsidP="009831D0">
      <w:pPr>
        <w:spacing w:after="0" w:line="240" w:lineRule="auto"/>
        <w:ind w:firstLine="709"/>
        <w:jc w:val="both"/>
        <w:rPr>
          <w:rFonts w:ascii="Times New Roman" w:hAnsi="Times New Roman" w:cs="Times New Roman"/>
          <w:sz w:val="28"/>
          <w:szCs w:val="28"/>
        </w:rPr>
      </w:pPr>
    </w:p>
    <w:p w:rsidR="00C148F3" w:rsidRPr="00EC0917" w:rsidRDefault="00C148F3" w:rsidP="009831D0">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4017954" cy="2592000"/>
            <wp:effectExtent l="19050" t="0" r="1596" b="0"/>
            <wp:docPr id="10" name="Рисунок 10" descr="C:\Users\Владелец\Desktop\УЭ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елец\Desktop\УЭС1.png"/>
                    <pic:cNvPicPr>
                      <a:picLocks noChangeAspect="1" noChangeArrowheads="1"/>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1" t="3010" r="2435" b="5017"/>
                    <a:stretch/>
                  </pic:blipFill>
                  <pic:spPr bwMode="auto">
                    <a:xfrm>
                      <a:off x="0" y="0"/>
                      <a:ext cx="4017954" cy="25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5556" w:rsidRPr="00EC0917" w:rsidRDefault="00005556" w:rsidP="00C148F3">
      <w:pPr>
        <w:spacing w:after="0" w:line="240" w:lineRule="auto"/>
        <w:jc w:val="both"/>
        <w:rPr>
          <w:rFonts w:ascii="Times New Roman" w:hAnsi="Times New Roman" w:cs="Times New Roman"/>
          <w:sz w:val="28"/>
          <w:szCs w:val="28"/>
        </w:rPr>
      </w:pPr>
    </w:p>
    <w:p w:rsidR="00005556" w:rsidRPr="00EC0917" w:rsidRDefault="00834FC2"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4.19</w:t>
      </w:r>
      <w:r w:rsidR="00005556" w:rsidRPr="00EC0917">
        <w:rPr>
          <w:rFonts w:ascii="Times New Roman" w:hAnsi="Times New Roman" w:cs="Times New Roman"/>
          <w:sz w:val="28"/>
          <w:szCs w:val="28"/>
        </w:rPr>
        <w:t xml:space="preserve"> – Зависимость удельного электросопротивления от температуры сравнительной и опытной смесей для выплавки ферросилиция</w:t>
      </w:r>
    </w:p>
    <w:p w:rsidR="00005556" w:rsidRPr="00EC0917" w:rsidRDefault="00005556" w:rsidP="00F25A4B">
      <w:pPr>
        <w:spacing w:after="0" w:line="240" w:lineRule="auto"/>
        <w:ind w:firstLine="567"/>
        <w:jc w:val="both"/>
        <w:rPr>
          <w:rFonts w:ascii="Times New Roman" w:hAnsi="Times New Roman" w:cs="Times New Roman"/>
          <w:sz w:val="28"/>
          <w:szCs w:val="28"/>
        </w:rPr>
      </w:pPr>
    </w:p>
    <w:p w:rsidR="00A714A8" w:rsidRPr="00EC0917" w:rsidRDefault="00A714A8" w:rsidP="00484767">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lastRenderedPageBreak/>
        <w:drawing>
          <wp:inline distT="0" distB="0" distL="0" distR="0">
            <wp:extent cx="4026932" cy="2700000"/>
            <wp:effectExtent l="19050" t="0" r="0" b="0"/>
            <wp:docPr id="57" name="Рисунок 35" descr="C:\Users\Владелец\Desktop\УЭС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ладелец\Desktop\УЭС 2.png"/>
                    <pic:cNvPicPr>
                      <a:picLocks noChangeAspect="1" noChangeArrowheads="1"/>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46" t="3437" r="2559" b="3435"/>
                    <a:stretch/>
                  </pic:blipFill>
                  <pic:spPr bwMode="auto">
                    <a:xfrm>
                      <a:off x="0" y="0"/>
                      <a:ext cx="4026932" cy="27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714A8" w:rsidRPr="00EC0917" w:rsidRDefault="00A714A8" w:rsidP="00A714A8">
      <w:pPr>
        <w:spacing w:after="0" w:line="240" w:lineRule="auto"/>
        <w:jc w:val="both"/>
        <w:rPr>
          <w:rFonts w:ascii="Times New Roman" w:hAnsi="Times New Roman" w:cs="Times New Roman"/>
          <w:sz w:val="28"/>
          <w:szCs w:val="28"/>
        </w:rPr>
      </w:pPr>
    </w:p>
    <w:p w:rsidR="00A714A8" w:rsidRPr="00EC0917" w:rsidRDefault="00A714A8" w:rsidP="00A714A8">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Рисунок 4.20 – Зависимость удельной электропроводности от температуры сравнительной и опытной смесей для выплавки ферросилиция</w:t>
      </w:r>
    </w:p>
    <w:p w:rsidR="00A714A8" w:rsidRPr="00EC0917" w:rsidRDefault="00A714A8" w:rsidP="00F25A4B">
      <w:pPr>
        <w:spacing w:after="0" w:line="240" w:lineRule="auto"/>
        <w:ind w:firstLine="567"/>
        <w:jc w:val="both"/>
        <w:rPr>
          <w:rFonts w:ascii="Times New Roman" w:hAnsi="Times New Roman" w:cs="Times New Roman"/>
          <w:sz w:val="28"/>
          <w:szCs w:val="28"/>
        </w:rPr>
      </w:pPr>
    </w:p>
    <w:p w:rsidR="00D03505" w:rsidRPr="00EC0917" w:rsidRDefault="00005556"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Разрыв токопроводящих углеродистых цепочек рудными включениями всегда увеличивает сопротивление смеси по сравнению со слоем углеродистого материала. </w:t>
      </w:r>
    </w:p>
    <w:p w:rsidR="00005556" w:rsidRPr="00EC0917" w:rsidRDefault="00D03505" w:rsidP="00D03505">
      <w:pPr>
        <w:pStyle w:val="a6"/>
        <w:spacing w:before="0" w:beforeAutospacing="0" w:after="0" w:afterAutospacing="0"/>
        <w:ind w:firstLine="567"/>
        <w:jc w:val="both"/>
        <w:rPr>
          <w:sz w:val="28"/>
          <w:szCs w:val="28"/>
        </w:rPr>
      </w:pPr>
      <w:r w:rsidRPr="00EC0917">
        <w:rPr>
          <w:sz w:val="28"/>
          <w:szCs w:val="28"/>
        </w:rPr>
        <w:t xml:space="preserve">С дальнейшим ростом температуры </w:t>
      </w:r>
      <w:r w:rsidRPr="00EC0917">
        <w:rPr>
          <w:bCs/>
          <w:sz w:val="28"/>
          <w:szCs w:val="28"/>
        </w:rPr>
        <w:t>разница в сопротивлении</w:t>
      </w:r>
      <w:r w:rsidRPr="00EC0917">
        <w:rPr>
          <w:sz w:val="28"/>
          <w:szCs w:val="28"/>
        </w:rPr>
        <w:t xml:space="preserve"> между опытной смесью (с агломератом) и традиционной смесью (со стружкой) </w:t>
      </w:r>
      <w:r w:rsidRPr="00EC0917">
        <w:rPr>
          <w:bCs/>
          <w:sz w:val="28"/>
          <w:szCs w:val="28"/>
        </w:rPr>
        <w:t>уменьшается</w:t>
      </w:r>
      <w:r w:rsidRPr="00EC0917">
        <w:rPr>
          <w:sz w:val="28"/>
          <w:szCs w:val="28"/>
        </w:rPr>
        <w:t>. Это сближение значений сопротивления происходит благодаря двум ключевым процессам как, м</w:t>
      </w:r>
      <w:r w:rsidRPr="00EC0917">
        <w:rPr>
          <w:bCs/>
          <w:sz w:val="28"/>
          <w:szCs w:val="28"/>
        </w:rPr>
        <w:t>еталлизации</w:t>
      </w:r>
      <w:r w:rsidRPr="00EC0917">
        <w:rPr>
          <w:sz w:val="28"/>
          <w:szCs w:val="28"/>
        </w:rPr>
        <w:t xml:space="preserve"> рудных компонентов и и</w:t>
      </w:r>
      <w:r w:rsidRPr="00EC0917">
        <w:rPr>
          <w:bCs/>
          <w:sz w:val="28"/>
          <w:szCs w:val="28"/>
        </w:rPr>
        <w:t>зменению минеральной структуры</w:t>
      </w:r>
      <w:r w:rsidRPr="00EC0917">
        <w:rPr>
          <w:sz w:val="28"/>
          <w:szCs w:val="28"/>
        </w:rPr>
        <w:t xml:space="preserve"> этих рудных компонентов. Для количественного расчета удельного сопротивления авторы [177] предложили использовать </w:t>
      </w:r>
      <w:r w:rsidRPr="00EC0917">
        <w:rPr>
          <w:bCs/>
          <w:sz w:val="28"/>
          <w:szCs w:val="28"/>
        </w:rPr>
        <w:t>уравнение (4.1)</w:t>
      </w:r>
      <w:r w:rsidR="00005556" w:rsidRPr="00EC0917">
        <w:rPr>
          <w:sz w:val="28"/>
          <w:szCs w:val="28"/>
        </w:rPr>
        <w:t>:</w:t>
      </w:r>
    </w:p>
    <w:p w:rsidR="00005556" w:rsidRPr="00EC0917" w:rsidRDefault="00005556" w:rsidP="00F25A4B">
      <w:pPr>
        <w:spacing w:after="0" w:line="240" w:lineRule="auto"/>
        <w:ind w:firstLine="567"/>
        <w:jc w:val="both"/>
        <w:rPr>
          <w:rFonts w:ascii="Times New Roman" w:hAnsi="Times New Roman" w:cs="Times New Roman"/>
          <w:sz w:val="28"/>
          <w:szCs w:val="28"/>
        </w:rPr>
      </w:pPr>
    </w:p>
    <w:p w:rsidR="00005556" w:rsidRPr="00EC0917" w:rsidRDefault="009831D0" w:rsidP="00F25A4B">
      <w:pPr>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 xml:space="preserve">             </w:t>
      </w:r>
      <w:r w:rsidR="00005556" w:rsidRPr="00EC0917">
        <w:rPr>
          <w:rFonts w:ascii="Times New Roman" w:hAnsi="Times New Roman" w:cs="Times New Roman"/>
          <w:position w:val="-34"/>
          <w:sz w:val="28"/>
          <w:szCs w:val="28"/>
        </w:rPr>
        <w:object w:dxaOrig="1919" w:dyaOrig="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42pt" o:ole="">
            <v:imagedata r:id="rId76" o:title=""/>
          </v:shape>
          <o:OLEObject Type="Embed" ProgID="Equation.3" ShapeID="_x0000_i1025" DrawAspect="Content" ObjectID="_1823754855" r:id="rId77"/>
        </w:object>
      </w:r>
      <w:r w:rsidR="00005556" w:rsidRPr="00EC0917">
        <w:rPr>
          <w:rFonts w:ascii="Times New Roman" w:hAnsi="Times New Roman" w:cs="Times New Roman"/>
          <w:sz w:val="28"/>
          <w:szCs w:val="28"/>
        </w:rPr>
        <w:t xml:space="preserve">  или   </w:t>
      </w:r>
      <w:r w:rsidR="00005556" w:rsidRPr="00EC0917">
        <w:rPr>
          <w:rFonts w:ascii="Times New Roman" w:hAnsi="Times New Roman" w:cs="Times New Roman"/>
          <w:position w:val="-34"/>
          <w:sz w:val="28"/>
          <w:szCs w:val="28"/>
        </w:rPr>
        <w:object w:dxaOrig="2240" w:dyaOrig="800">
          <v:shape id="_x0000_i1026" type="#_x0000_t75" style="width:112.5pt;height:40.5pt" o:ole="">
            <v:imagedata r:id="rId78" o:title=""/>
          </v:shape>
          <o:OLEObject Type="Embed" ProgID="Equation.3" ShapeID="_x0000_i1026" DrawAspect="Content" ObjectID="_1823754856" r:id="rId79"/>
        </w:object>
      </w:r>
      <w:r w:rsidR="00005556" w:rsidRPr="00EC0917">
        <w:rPr>
          <w:rFonts w:ascii="Times New Roman" w:hAnsi="Times New Roman" w:cs="Times New Roman"/>
          <w:sz w:val="28"/>
          <w:szCs w:val="28"/>
        </w:rPr>
        <w:t xml:space="preserve">                                  (4.1)</w:t>
      </w:r>
    </w:p>
    <w:p w:rsidR="00005556" w:rsidRPr="00EC0917" w:rsidRDefault="00005556" w:rsidP="00F25A4B">
      <w:pPr>
        <w:spacing w:after="0" w:line="240" w:lineRule="auto"/>
        <w:ind w:firstLine="567"/>
        <w:jc w:val="both"/>
        <w:rPr>
          <w:rFonts w:ascii="Times New Roman" w:hAnsi="Times New Roman" w:cs="Times New Roman"/>
          <w:sz w:val="28"/>
          <w:szCs w:val="28"/>
        </w:rPr>
      </w:pPr>
    </w:p>
    <w:p w:rsidR="00005556" w:rsidRPr="00EC0917" w:rsidRDefault="00005556" w:rsidP="009831D0">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где </w:t>
      </w:r>
      <w:r w:rsidRPr="00EC0917">
        <w:rPr>
          <w:rFonts w:ascii="Times New Roman" w:hAnsi="Times New Roman" w:cs="Times New Roman"/>
          <w:position w:val="-14"/>
          <w:sz w:val="28"/>
          <w:szCs w:val="28"/>
        </w:rPr>
        <w:object w:dxaOrig="300" w:dyaOrig="380">
          <v:shape id="_x0000_i1027" type="#_x0000_t75" style="width:15pt;height:18.75pt" o:ole="">
            <v:imagedata r:id="rId80" o:title=""/>
          </v:shape>
          <o:OLEObject Type="Embed" ProgID="Equation.3" ShapeID="_x0000_i1027" DrawAspect="Content" ObjectID="_1823754857" r:id="rId81"/>
        </w:object>
      </w:r>
      <w:r w:rsidRPr="00EC0917">
        <w:rPr>
          <w:rFonts w:ascii="Times New Roman" w:hAnsi="Times New Roman" w:cs="Times New Roman"/>
          <w:sz w:val="28"/>
          <w:szCs w:val="28"/>
        </w:rPr>
        <w:t xml:space="preserve">и </w:t>
      </w:r>
      <w:r w:rsidRPr="00EC0917">
        <w:rPr>
          <w:rFonts w:ascii="Times New Roman" w:hAnsi="Times New Roman" w:cs="Times New Roman"/>
          <w:position w:val="-14"/>
          <w:sz w:val="28"/>
          <w:szCs w:val="28"/>
        </w:rPr>
        <w:object w:dxaOrig="280" w:dyaOrig="380">
          <v:shape id="_x0000_i1028" type="#_x0000_t75" style="width:14.25pt;height:18.75pt" o:ole="">
            <v:imagedata r:id="rId82" o:title=""/>
          </v:shape>
          <o:OLEObject Type="Embed" ProgID="Equation.3" ShapeID="_x0000_i1028" DrawAspect="Content" ObjectID="_1823754858" r:id="rId83"/>
        </w:object>
      </w:r>
      <w:r w:rsidRPr="00EC0917">
        <w:rPr>
          <w:rFonts w:ascii="Times New Roman" w:hAnsi="Times New Roman" w:cs="Times New Roman"/>
          <w:sz w:val="28"/>
          <w:szCs w:val="28"/>
        </w:rPr>
        <w:t xml:space="preserve"> </w:t>
      </w:r>
      <w:r w:rsidR="009831D0" w:rsidRPr="00EC0917">
        <w:rPr>
          <w:rFonts w:ascii="Times New Roman" w:hAnsi="Times New Roman" w:cs="Times New Roman"/>
          <w:sz w:val="28"/>
          <w:szCs w:val="28"/>
        </w:rPr>
        <w:t>–</w:t>
      </w:r>
      <w:r w:rsidRPr="00EC0917">
        <w:rPr>
          <w:rFonts w:ascii="Times New Roman" w:hAnsi="Times New Roman" w:cs="Times New Roman"/>
          <w:sz w:val="28"/>
          <w:szCs w:val="28"/>
        </w:rPr>
        <w:t xml:space="preserve"> исходные объемы рудной и углеродистой частей шихты; </w:t>
      </w:r>
    </w:p>
    <w:p w:rsidR="00005556" w:rsidRPr="00EC0917" w:rsidRDefault="00005556" w:rsidP="009831D0">
      <w:pPr>
        <w:spacing w:after="0" w:line="240" w:lineRule="auto"/>
        <w:ind w:firstLine="1276"/>
        <w:jc w:val="both"/>
        <w:rPr>
          <w:rFonts w:ascii="Times New Roman" w:hAnsi="Times New Roman" w:cs="Times New Roman"/>
          <w:sz w:val="28"/>
          <w:szCs w:val="28"/>
        </w:rPr>
      </w:pPr>
      <w:r w:rsidRPr="00EC0917">
        <w:rPr>
          <w:rFonts w:ascii="Times New Roman" w:hAnsi="Times New Roman" w:cs="Times New Roman"/>
          <w:i/>
          <w:sz w:val="28"/>
          <w:szCs w:val="28"/>
          <w:lang w:val="en-US"/>
        </w:rPr>
        <w:t>m</w:t>
      </w:r>
      <w:r w:rsidRPr="00EC0917">
        <w:rPr>
          <w:rFonts w:ascii="Times New Roman" w:hAnsi="Times New Roman" w:cs="Times New Roman"/>
          <w:sz w:val="28"/>
          <w:szCs w:val="28"/>
        </w:rPr>
        <w:t xml:space="preserve"> </w:t>
      </w:r>
      <w:r w:rsidR="009831D0" w:rsidRPr="00EC0917">
        <w:rPr>
          <w:rFonts w:ascii="Times New Roman" w:hAnsi="Times New Roman" w:cs="Times New Roman"/>
          <w:sz w:val="28"/>
          <w:szCs w:val="28"/>
        </w:rPr>
        <w:t>–</w:t>
      </w:r>
      <w:r w:rsidRPr="00EC0917">
        <w:rPr>
          <w:rFonts w:ascii="Times New Roman" w:hAnsi="Times New Roman" w:cs="Times New Roman"/>
          <w:sz w:val="28"/>
          <w:szCs w:val="28"/>
        </w:rPr>
        <w:t xml:space="preserve"> </w:t>
      </w:r>
      <w:proofErr w:type="gramStart"/>
      <w:r w:rsidRPr="00EC0917">
        <w:rPr>
          <w:rFonts w:ascii="Times New Roman" w:hAnsi="Times New Roman" w:cs="Times New Roman"/>
          <w:sz w:val="28"/>
          <w:szCs w:val="28"/>
        </w:rPr>
        <w:t>показатель</w:t>
      </w:r>
      <w:proofErr w:type="gramEnd"/>
      <w:r w:rsidRPr="00EC0917">
        <w:rPr>
          <w:rFonts w:ascii="Times New Roman" w:hAnsi="Times New Roman" w:cs="Times New Roman"/>
          <w:sz w:val="28"/>
          <w:szCs w:val="28"/>
        </w:rPr>
        <w:t xml:space="preserve"> степени, зависящий от температуры, которая для заданного значения </w:t>
      </w:r>
      <w:r w:rsidRPr="00EC0917">
        <w:rPr>
          <w:rFonts w:ascii="Times New Roman" w:hAnsi="Times New Roman" w:cs="Times New Roman"/>
          <w:i/>
          <w:sz w:val="28"/>
          <w:szCs w:val="28"/>
        </w:rPr>
        <w:t>Т</w:t>
      </w:r>
      <w:r w:rsidRPr="00EC0917">
        <w:rPr>
          <w:rFonts w:ascii="Times New Roman" w:hAnsi="Times New Roman" w:cs="Times New Roman"/>
          <w:i/>
          <w:sz w:val="28"/>
          <w:szCs w:val="28"/>
          <w:vertAlign w:val="subscript"/>
          <w:lang w:val="en-US"/>
        </w:rPr>
        <w:t>i</w:t>
      </w:r>
      <w:r w:rsidRPr="00EC0917">
        <w:rPr>
          <w:rFonts w:ascii="Times New Roman" w:hAnsi="Times New Roman" w:cs="Times New Roman"/>
          <w:sz w:val="28"/>
          <w:szCs w:val="28"/>
        </w:rPr>
        <w:t xml:space="preserve"> равна </w:t>
      </w:r>
      <w:r w:rsidRPr="00EC0917">
        <w:rPr>
          <w:rFonts w:ascii="Times New Roman" w:hAnsi="Times New Roman" w:cs="Times New Roman"/>
          <w:i/>
          <w:sz w:val="28"/>
          <w:szCs w:val="28"/>
          <w:lang w:val="en-US"/>
        </w:rPr>
        <w:t>m</w:t>
      </w:r>
      <w:r w:rsidRPr="00EC0917">
        <w:rPr>
          <w:rFonts w:ascii="Times New Roman" w:hAnsi="Times New Roman" w:cs="Times New Roman"/>
          <w:sz w:val="28"/>
          <w:szCs w:val="28"/>
          <w:vertAlign w:val="subscript"/>
          <w:lang w:val="en-US"/>
        </w:rPr>
        <w:t>i</w:t>
      </w:r>
      <w:r w:rsidRPr="00EC0917">
        <w:rPr>
          <w:rFonts w:ascii="Times New Roman" w:hAnsi="Times New Roman" w:cs="Times New Roman"/>
          <w:sz w:val="28"/>
          <w:szCs w:val="28"/>
          <w:vertAlign w:val="subscript"/>
        </w:rPr>
        <w:t xml:space="preserve"> </w:t>
      </w:r>
      <w:r w:rsidRPr="00EC0917">
        <w:rPr>
          <w:rFonts w:ascii="Times New Roman" w:hAnsi="Times New Roman" w:cs="Times New Roman"/>
          <w:i/>
          <w:sz w:val="28"/>
          <w:szCs w:val="28"/>
        </w:rPr>
        <w:t>=</w:t>
      </w:r>
      <w:r w:rsidRPr="00EC0917">
        <w:rPr>
          <w:rFonts w:ascii="Times New Roman" w:hAnsi="Times New Roman" w:cs="Times New Roman"/>
          <w:i/>
          <w:sz w:val="28"/>
          <w:szCs w:val="28"/>
          <w:lang w:val="en-US"/>
        </w:rPr>
        <w:t>ln</w:t>
      </w:r>
      <w:r w:rsidRPr="00EC0917">
        <w:rPr>
          <w:rFonts w:ascii="Times New Roman" w:hAnsi="Times New Roman" w:cs="Times New Roman"/>
          <w:i/>
          <w:sz w:val="28"/>
          <w:szCs w:val="28"/>
        </w:rPr>
        <w:t>(</w:t>
      </w:r>
      <w:r w:rsidRPr="00EC0917">
        <w:rPr>
          <w:rFonts w:ascii="Times New Roman" w:hAnsi="Times New Roman" w:cs="Times New Roman"/>
          <w:i/>
          <w:sz w:val="28"/>
          <w:szCs w:val="28"/>
          <w:lang w:val="en-US"/>
        </w:rPr>
        <w:t>P</w:t>
      </w:r>
      <w:r w:rsidRPr="00EC0917">
        <w:rPr>
          <w:rFonts w:ascii="Times New Roman" w:hAnsi="Times New Roman" w:cs="Times New Roman"/>
          <w:i/>
          <w:sz w:val="28"/>
          <w:szCs w:val="28"/>
          <w:vertAlign w:val="superscript"/>
          <w:lang w:val="en-US"/>
        </w:rPr>
        <w:t>i</w:t>
      </w:r>
      <w:r w:rsidRPr="00EC0917">
        <w:rPr>
          <w:rFonts w:ascii="Times New Roman" w:hAnsi="Times New Roman" w:cs="Times New Roman"/>
          <w:i/>
          <w:sz w:val="28"/>
          <w:szCs w:val="28"/>
          <w:vertAlign w:val="subscript"/>
        </w:rPr>
        <w:t xml:space="preserve">шх </w:t>
      </w:r>
      <w:r w:rsidRPr="00EC0917">
        <w:rPr>
          <w:rFonts w:ascii="Times New Roman" w:hAnsi="Times New Roman" w:cs="Times New Roman"/>
          <w:i/>
          <w:sz w:val="28"/>
          <w:szCs w:val="28"/>
        </w:rPr>
        <w:t>/Р</w:t>
      </w:r>
      <w:r w:rsidRPr="00EC0917">
        <w:rPr>
          <w:rFonts w:ascii="Times New Roman" w:hAnsi="Times New Roman" w:cs="Times New Roman"/>
          <w:i/>
          <w:sz w:val="28"/>
          <w:szCs w:val="28"/>
          <w:vertAlign w:val="superscript"/>
          <w:lang w:val="en-US"/>
        </w:rPr>
        <w:t>i</w:t>
      </w:r>
      <w:r w:rsidRPr="00EC0917">
        <w:rPr>
          <w:rFonts w:ascii="Times New Roman" w:hAnsi="Times New Roman" w:cs="Times New Roman"/>
          <w:i/>
          <w:sz w:val="28"/>
          <w:szCs w:val="28"/>
          <w:vertAlign w:val="subscript"/>
        </w:rPr>
        <w:t>у</w:t>
      </w:r>
      <w:r w:rsidRPr="00EC0917">
        <w:rPr>
          <w:rFonts w:ascii="Times New Roman" w:hAnsi="Times New Roman" w:cs="Times New Roman"/>
          <w:i/>
          <w:sz w:val="28"/>
          <w:szCs w:val="28"/>
        </w:rPr>
        <w:t>)/</w:t>
      </w:r>
      <w:r w:rsidRPr="00EC0917">
        <w:rPr>
          <w:rFonts w:ascii="Times New Roman" w:hAnsi="Times New Roman" w:cs="Times New Roman"/>
          <w:i/>
          <w:sz w:val="28"/>
          <w:szCs w:val="28"/>
          <w:lang w:val="en-US"/>
        </w:rPr>
        <w:t>ln</w:t>
      </w:r>
      <w:r w:rsidRPr="00EC0917">
        <w:rPr>
          <w:rFonts w:ascii="Times New Roman" w:hAnsi="Times New Roman" w:cs="Times New Roman"/>
          <w:i/>
          <w:sz w:val="28"/>
          <w:szCs w:val="28"/>
        </w:rPr>
        <w:t>(1+</w:t>
      </w:r>
      <w:r w:rsidRPr="00EC0917">
        <w:rPr>
          <w:rFonts w:ascii="Times New Roman" w:hAnsi="Times New Roman" w:cs="Times New Roman"/>
          <w:i/>
          <w:sz w:val="28"/>
          <w:szCs w:val="28"/>
          <w:lang w:val="en-US"/>
        </w:rPr>
        <w:t>V</w:t>
      </w:r>
      <w:r w:rsidRPr="00EC0917">
        <w:rPr>
          <w:rFonts w:ascii="Times New Roman" w:hAnsi="Times New Roman" w:cs="Times New Roman"/>
          <w:i/>
          <w:sz w:val="28"/>
          <w:szCs w:val="28"/>
          <w:vertAlign w:val="subscript"/>
          <w:lang w:val="en-US"/>
        </w:rPr>
        <w:t>p</w:t>
      </w:r>
      <w:r w:rsidRPr="00EC0917">
        <w:rPr>
          <w:rFonts w:ascii="Times New Roman" w:hAnsi="Times New Roman" w:cs="Times New Roman"/>
          <w:i/>
          <w:sz w:val="28"/>
          <w:szCs w:val="28"/>
        </w:rPr>
        <w:t xml:space="preserve">/ </w:t>
      </w:r>
      <w:r w:rsidRPr="00EC0917">
        <w:rPr>
          <w:rFonts w:ascii="Times New Roman" w:hAnsi="Times New Roman" w:cs="Times New Roman"/>
          <w:i/>
          <w:sz w:val="28"/>
          <w:szCs w:val="28"/>
          <w:lang w:val="en-US"/>
        </w:rPr>
        <w:t>V</w:t>
      </w:r>
      <w:r w:rsidRPr="00EC0917">
        <w:rPr>
          <w:rFonts w:ascii="Times New Roman" w:hAnsi="Times New Roman" w:cs="Times New Roman"/>
          <w:i/>
          <w:sz w:val="28"/>
          <w:szCs w:val="28"/>
          <w:vertAlign w:val="subscript"/>
        </w:rPr>
        <w:t>у</w:t>
      </w:r>
      <w:r w:rsidRPr="00EC0917">
        <w:rPr>
          <w:rFonts w:ascii="Times New Roman" w:hAnsi="Times New Roman" w:cs="Times New Roman"/>
          <w:i/>
          <w:sz w:val="28"/>
          <w:szCs w:val="28"/>
        </w:rPr>
        <w:t>).</w:t>
      </w:r>
    </w:p>
    <w:p w:rsidR="00005556" w:rsidRPr="00EC0917" w:rsidRDefault="00005556" w:rsidP="00F25A4B">
      <w:pPr>
        <w:spacing w:after="0" w:line="240" w:lineRule="auto"/>
        <w:ind w:firstLine="567"/>
        <w:jc w:val="both"/>
        <w:rPr>
          <w:rFonts w:ascii="Times New Roman" w:hAnsi="Times New Roman" w:cs="Times New Roman"/>
          <w:sz w:val="28"/>
          <w:szCs w:val="28"/>
        </w:rPr>
      </w:pPr>
    </w:p>
    <w:p w:rsidR="00D03505" w:rsidRPr="00EC0917" w:rsidRDefault="00D03505" w:rsidP="00FA31AF">
      <w:pPr>
        <w:pStyle w:val="a6"/>
        <w:spacing w:before="0" w:beforeAutospacing="0" w:after="0" w:afterAutospacing="0"/>
        <w:ind w:firstLine="567"/>
        <w:jc w:val="both"/>
        <w:rPr>
          <w:sz w:val="28"/>
          <w:szCs w:val="28"/>
        </w:rPr>
      </w:pPr>
      <w:r w:rsidRPr="00EC0917">
        <w:rPr>
          <w:sz w:val="28"/>
          <w:szCs w:val="28"/>
        </w:rPr>
        <w:t>Определив значения удельного сопротивления исходного материала (</w:t>
      </w:r>
      <w:r w:rsidRPr="00EC0917">
        <w:rPr>
          <w:i/>
          <w:sz w:val="28"/>
          <w:szCs w:val="28"/>
        </w:rPr>
        <w:t>ρ</w:t>
      </w:r>
      <w:proofErr w:type="gramStart"/>
      <w:r w:rsidRPr="00EC0917">
        <w:rPr>
          <w:i/>
          <w:sz w:val="28"/>
          <w:szCs w:val="28"/>
          <w:vertAlign w:val="subscript"/>
        </w:rPr>
        <w:t>исх</w:t>
      </w:r>
      <w:proofErr w:type="gramEnd"/>
      <w:r w:rsidRPr="00EC0917">
        <w:rPr>
          <w:rStyle w:val="vlist-s"/>
          <w:sz w:val="28"/>
          <w:szCs w:val="28"/>
        </w:rPr>
        <w:t>​</w:t>
      </w:r>
      <w:r w:rsidRPr="00EC0917">
        <w:rPr>
          <w:sz w:val="28"/>
          <w:szCs w:val="28"/>
        </w:rPr>
        <w:t>) и восстановителя (</w:t>
      </w:r>
      <w:r w:rsidRPr="00EC0917">
        <w:rPr>
          <w:i/>
          <w:sz w:val="28"/>
          <w:szCs w:val="28"/>
        </w:rPr>
        <w:t>ρ</w:t>
      </w:r>
      <w:r w:rsidRPr="00EC0917">
        <w:rPr>
          <w:i/>
          <w:sz w:val="28"/>
          <w:szCs w:val="28"/>
          <w:vertAlign w:val="subscript"/>
        </w:rPr>
        <w:t>у</w:t>
      </w:r>
      <w:r w:rsidRPr="00EC0917">
        <w:rPr>
          <w:rStyle w:val="vlist-s"/>
          <w:sz w:val="28"/>
          <w:szCs w:val="28"/>
        </w:rPr>
        <w:t>​</w:t>
      </w:r>
      <w:r w:rsidRPr="00EC0917">
        <w:rPr>
          <w:sz w:val="28"/>
          <w:szCs w:val="28"/>
        </w:rPr>
        <w:t>) при различных температурах, а также зная отношение объема восстановителя к объему шихты (</w:t>
      </w:r>
      <w:r w:rsidRPr="00EC0917">
        <w:rPr>
          <w:i/>
          <w:sz w:val="28"/>
          <w:szCs w:val="28"/>
          <w:lang w:val="en-US"/>
        </w:rPr>
        <w:t>V</w:t>
      </w:r>
      <w:r w:rsidRPr="00EC0917">
        <w:rPr>
          <w:i/>
          <w:sz w:val="28"/>
          <w:szCs w:val="28"/>
          <w:vertAlign w:val="subscript"/>
          <w:lang w:val="en-US"/>
        </w:rPr>
        <w:t>p</w:t>
      </w:r>
      <w:r w:rsidRPr="00EC0917">
        <w:rPr>
          <w:sz w:val="28"/>
          <w:szCs w:val="28"/>
        </w:rPr>
        <w:t>/</w:t>
      </w:r>
      <w:r w:rsidRPr="00EC0917">
        <w:rPr>
          <w:i/>
          <w:sz w:val="28"/>
          <w:szCs w:val="28"/>
          <w:lang w:val="en-US"/>
        </w:rPr>
        <w:t>V</w:t>
      </w:r>
      <w:r w:rsidRPr="00EC0917">
        <w:rPr>
          <w:i/>
          <w:sz w:val="28"/>
          <w:szCs w:val="28"/>
          <w:vertAlign w:val="subscript"/>
        </w:rPr>
        <w:t>у</w:t>
      </w:r>
      <w:r w:rsidRPr="00EC0917">
        <w:rPr>
          <w:rStyle w:val="vlist-s"/>
          <w:sz w:val="28"/>
          <w:szCs w:val="28"/>
        </w:rPr>
        <w:t>​</w:t>
      </w:r>
      <w:r w:rsidRPr="00EC0917">
        <w:rPr>
          <w:sz w:val="28"/>
          <w:szCs w:val="28"/>
        </w:rPr>
        <w:t xml:space="preserve">), становится возможным </w:t>
      </w:r>
      <w:r w:rsidRPr="00EC0917">
        <w:rPr>
          <w:bCs/>
          <w:sz w:val="28"/>
          <w:szCs w:val="28"/>
        </w:rPr>
        <w:t xml:space="preserve">вычислить показатель степени </w:t>
      </w:r>
      <w:r w:rsidRPr="00EC0917">
        <w:rPr>
          <w:rStyle w:val="mord"/>
          <w:bCs/>
          <w:i/>
          <w:sz w:val="28"/>
          <w:szCs w:val="28"/>
        </w:rPr>
        <w:t>m</w:t>
      </w:r>
      <w:r w:rsidRPr="00EC0917">
        <w:rPr>
          <w:sz w:val="28"/>
          <w:szCs w:val="28"/>
        </w:rPr>
        <w:t xml:space="preserve">. Зависимость показателя </w:t>
      </w:r>
      <w:r w:rsidRPr="00EC0917">
        <w:rPr>
          <w:rStyle w:val="mord"/>
          <w:i/>
          <w:sz w:val="28"/>
          <w:szCs w:val="28"/>
        </w:rPr>
        <w:t>m</w:t>
      </w:r>
      <w:r w:rsidRPr="00EC0917">
        <w:rPr>
          <w:sz w:val="28"/>
          <w:szCs w:val="28"/>
        </w:rPr>
        <w:t xml:space="preserve"> от температуры, как правило, демонстрирует </w:t>
      </w:r>
      <w:r w:rsidRPr="00EC0917">
        <w:rPr>
          <w:bCs/>
          <w:sz w:val="28"/>
          <w:szCs w:val="28"/>
        </w:rPr>
        <w:t>линейную закономерность</w:t>
      </w:r>
      <w:r w:rsidRPr="00EC0917">
        <w:rPr>
          <w:sz w:val="28"/>
          <w:szCs w:val="28"/>
        </w:rPr>
        <w:t>.</w:t>
      </w:r>
      <w:r w:rsidR="00FA31AF" w:rsidRPr="00EC0917">
        <w:rPr>
          <w:sz w:val="28"/>
          <w:szCs w:val="28"/>
        </w:rPr>
        <w:t xml:space="preserve"> </w:t>
      </w:r>
      <w:r w:rsidRPr="00EC0917">
        <w:rPr>
          <w:sz w:val="28"/>
          <w:szCs w:val="28"/>
        </w:rPr>
        <w:t xml:space="preserve">Используя полученные значения </w:t>
      </w:r>
      <w:r w:rsidRPr="00EC0917">
        <w:rPr>
          <w:rStyle w:val="mord"/>
          <w:i/>
          <w:sz w:val="28"/>
          <w:szCs w:val="28"/>
        </w:rPr>
        <w:t>m</w:t>
      </w:r>
      <w:r w:rsidRPr="00EC0917">
        <w:rPr>
          <w:sz w:val="28"/>
          <w:szCs w:val="28"/>
        </w:rPr>
        <w:t xml:space="preserve"> и выражение (4.1) (которое является, вероятно, формулой для расчета удельного сопротивления шихты), можно </w:t>
      </w:r>
      <w:r w:rsidRPr="00EC0917">
        <w:rPr>
          <w:bCs/>
          <w:sz w:val="28"/>
          <w:szCs w:val="28"/>
        </w:rPr>
        <w:t xml:space="preserve">рассчитать значения удельного сопротивления </w:t>
      </w:r>
      <w:r w:rsidRPr="00EC0917">
        <w:rPr>
          <w:sz w:val="28"/>
          <w:szCs w:val="28"/>
        </w:rPr>
        <w:t>(</w:t>
      </w:r>
      <w:r w:rsidRPr="00EC0917">
        <w:rPr>
          <w:i/>
          <w:sz w:val="28"/>
          <w:szCs w:val="28"/>
        </w:rPr>
        <w:t>ρ</w:t>
      </w:r>
      <w:proofErr w:type="gramStart"/>
      <w:r w:rsidRPr="00EC0917">
        <w:rPr>
          <w:i/>
          <w:sz w:val="28"/>
          <w:szCs w:val="28"/>
          <w:vertAlign w:val="subscript"/>
        </w:rPr>
        <w:t>исх</w:t>
      </w:r>
      <w:proofErr w:type="gramEnd"/>
      <w:r w:rsidRPr="00EC0917">
        <w:rPr>
          <w:rStyle w:val="vlist-s"/>
          <w:sz w:val="28"/>
          <w:szCs w:val="28"/>
        </w:rPr>
        <w:t>​</w:t>
      </w:r>
      <w:r w:rsidRPr="00EC0917">
        <w:rPr>
          <w:sz w:val="28"/>
          <w:szCs w:val="28"/>
        </w:rPr>
        <w:t>)</w:t>
      </w:r>
      <w:r w:rsidRPr="00EC0917">
        <w:rPr>
          <w:bCs/>
          <w:sz w:val="28"/>
          <w:szCs w:val="28"/>
        </w:rPr>
        <w:t xml:space="preserve"> для различных материалов</w:t>
      </w:r>
      <w:r w:rsidRPr="00EC0917">
        <w:rPr>
          <w:sz w:val="28"/>
          <w:szCs w:val="28"/>
        </w:rPr>
        <w:t xml:space="preserve"> в полном интервале </w:t>
      </w:r>
      <w:r w:rsidRPr="00EC0917">
        <w:rPr>
          <w:sz w:val="28"/>
          <w:szCs w:val="28"/>
        </w:rPr>
        <w:lastRenderedPageBreak/>
        <w:t>температур. Это позволяет моделировать процесс при использовании разнообразных углеродистых восстановителей и их смесей.</w:t>
      </w:r>
    </w:p>
    <w:p w:rsidR="00D03505" w:rsidRPr="00EC0917" w:rsidRDefault="00EA7A72" w:rsidP="00EA7A72">
      <w:pPr>
        <w:pStyle w:val="a6"/>
        <w:spacing w:before="0" w:beforeAutospacing="0" w:after="0" w:afterAutospacing="0"/>
        <w:ind w:firstLine="567"/>
        <w:jc w:val="both"/>
        <w:rPr>
          <w:sz w:val="28"/>
          <w:szCs w:val="28"/>
        </w:rPr>
      </w:pPr>
      <w:r w:rsidRPr="00EC0917">
        <w:rPr>
          <w:sz w:val="28"/>
          <w:szCs w:val="28"/>
        </w:rPr>
        <w:t xml:space="preserve">Для того чтобы определить значение показателя степени </w:t>
      </w:r>
      <w:r w:rsidRPr="00EC0917">
        <w:rPr>
          <w:rStyle w:val="mord"/>
          <w:i/>
          <w:sz w:val="28"/>
          <w:szCs w:val="28"/>
        </w:rPr>
        <w:t>m</w:t>
      </w:r>
      <w:r w:rsidRPr="00EC0917">
        <w:rPr>
          <w:sz w:val="28"/>
          <w:szCs w:val="28"/>
        </w:rPr>
        <w:t xml:space="preserve"> для различных материалов (с соответствующими флюсами и восстановителями), необходимо выполнить – определение отношения объемов рудного компонента к восстановителю </w:t>
      </w:r>
      <w:r w:rsidRPr="00EC0917">
        <w:rPr>
          <w:rStyle w:val="mord"/>
          <w:i/>
          <w:sz w:val="28"/>
          <w:szCs w:val="28"/>
        </w:rPr>
        <w:t>Vp</w:t>
      </w:r>
      <w:r w:rsidRPr="00EC0917">
        <w:rPr>
          <w:rStyle w:val="vlist-s"/>
          <w:i/>
          <w:sz w:val="28"/>
          <w:szCs w:val="28"/>
        </w:rPr>
        <w:t>​</w:t>
      </w:r>
      <w:r w:rsidRPr="00EC0917">
        <w:rPr>
          <w:rStyle w:val="mord"/>
          <w:i/>
          <w:sz w:val="28"/>
          <w:szCs w:val="28"/>
        </w:rPr>
        <w:t>/</w:t>
      </w:r>
      <w:proofErr w:type="gramStart"/>
      <w:r w:rsidRPr="00EC0917">
        <w:rPr>
          <w:rStyle w:val="mord"/>
          <w:i/>
          <w:sz w:val="28"/>
          <w:szCs w:val="28"/>
        </w:rPr>
        <w:t>V</w:t>
      </w:r>
      <w:proofErr w:type="gramEnd"/>
      <w:r w:rsidRPr="00EC0917">
        <w:rPr>
          <w:rStyle w:val="mord"/>
          <w:i/>
          <w:sz w:val="28"/>
          <w:szCs w:val="28"/>
        </w:rPr>
        <w:t>у</w:t>
      </w:r>
      <w:r w:rsidRPr="00EC0917">
        <w:rPr>
          <w:rStyle w:val="vlist-s"/>
          <w:sz w:val="28"/>
          <w:szCs w:val="28"/>
        </w:rPr>
        <w:t>​</w:t>
      </w:r>
      <w:r w:rsidRPr="00EC0917">
        <w:rPr>
          <w:sz w:val="28"/>
          <w:szCs w:val="28"/>
        </w:rPr>
        <w:t xml:space="preserve">. </w:t>
      </w:r>
    </w:p>
    <w:p w:rsidR="00CB7737" w:rsidRPr="00EC0917" w:rsidRDefault="00CB7737" w:rsidP="00CB7737">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После определения значений показателя степени </w:t>
      </w:r>
      <w:r w:rsidRPr="00EC0917">
        <w:rPr>
          <w:rFonts w:ascii="Times New Roman" w:hAnsi="Times New Roman" w:cs="Times New Roman"/>
          <w:i/>
          <w:sz w:val="28"/>
          <w:szCs w:val="28"/>
          <w:lang w:val="en-US"/>
        </w:rPr>
        <w:t>m</w:t>
      </w:r>
      <w:r w:rsidRPr="00EC0917">
        <w:rPr>
          <w:rFonts w:ascii="Times New Roman" w:hAnsi="Times New Roman" w:cs="Times New Roman"/>
          <w:i/>
          <w:sz w:val="28"/>
          <w:szCs w:val="28"/>
          <w:vertAlign w:val="subscript"/>
          <w:lang w:val="en-US"/>
        </w:rPr>
        <w:t>i</w:t>
      </w:r>
      <w:r w:rsidRPr="00EC0917">
        <w:rPr>
          <w:rFonts w:ascii="Times New Roman" w:eastAsia="Times New Roman" w:hAnsi="Times New Roman" w:cs="Times New Roman"/>
          <w:sz w:val="28"/>
          <w:szCs w:val="28"/>
        </w:rPr>
        <w:t xml:space="preserve"> для каждой температуры (</w:t>
      </w:r>
      <w:r w:rsidRPr="00EC0917">
        <w:rPr>
          <w:rFonts w:ascii="Times New Roman" w:eastAsia="Times New Roman" w:hAnsi="Times New Roman" w:cs="Times New Roman"/>
          <w:i/>
          <w:sz w:val="28"/>
          <w:szCs w:val="28"/>
        </w:rPr>
        <w:t>Ti​</w:t>
      </w:r>
      <w:r w:rsidRPr="00EC0917">
        <w:rPr>
          <w:rFonts w:ascii="Times New Roman" w:eastAsia="Times New Roman" w:hAnsi="Times New Roman" w:cs="Times New Roman"/>
          <w:sz w:val="28"/>
          <w:szCs w:val="28"/>
        </w:rPr>
        <w:t xml:space="preserve">), строится график зависимости </w:t>
      </w:r>
      <w:r w:rsidRPr="00EC0917">
        <w:rPr>
          <w:rFonts w:ascii="Times New Roman" w:hAnsi="Times New Roman" w:cs="Times New Roman"/>
          <w:i/>
          <w:sz w:val="28"/>
          <w:szCs w:val="28"/>
          <w:lang w:val="en-US"/>
        </w:rPr>
        <w:t>m</w:t>
      </w:r>
      <w:r w:rsidRPr="00EC0917">
        <w:rPr>
          <w:rFonts w:ascii="Times New Roman" w:hAnsi="Times New Roman" w:cs="Times New Roman"/>
          <w:i/>
          <w:sz w:val="28"/>
          <w:szCs w:val="28"/>
          <w:vertAlign w:val="subscript"/>
          <w:lang w:val="en-US"/>
        </w:rPr>
        <w:t>i</w:t>
      </w:r>
      <w:r w:rsidRPr="00EC0917">
        <w:rPr>
          <w:rFonts w:ascii="Times New Roman" w:hAnsi="Times New Roman" w:cs="Times New Roman"/>
          <w:i/>
          <w:sz w:val="28"/>
          <w:szCs w:val="28"/>
          <w:vertAlign w:val="subscript"/>
        </w:rPr>
        <w:t xml:space="preserve"> </w:t>
      </w:r>
      <w:r w:rsidRPr="00EC0917">
        <w:rPr>
          <w:rFonts w:ascii="Times New Roman" w:eastAsia="Times New Roman" w:hAnsi="Times New Roman" w:cs="Times New Roman"/>
          <w:i/>
          <w:sz w:val="28"/>
          <w:szCs w:val="28"/>
        </w:rPr>
        <w:t>=f(Ti​).</w:t>
      </w:r>
      <w:r w:rsidRPr="00EC0917">
        <w:rPr>
          <w:rFonts w:ascii="Times New Roman" w:eastAsia="Times New Roman" w:hAnsi="Times New Roman" w:cs="Times New Roman"/>
          <w:sz w:val="28"/>
          <w:szCs w:val="28"/>
        </w:rPr>
        <w:t xml:space="preserve"> Полученные данные подвергаются обработке методом </w:t>
      </w:r>
      <w:r w:rsidRPr="00EC0917">
        <w:rPr>
          <w:rFonts w:ascii="Times New Roman" w:eastAsia="Times New Roman" w:hAnsi="Times New Roman" w:cs="Times New Roman"/>
          <w:bCs/>
          <w:sz w:val="28"/>
          <w:szCs w:val="28"/>
        </w:rPr>
        <w:t>наименьших квадратов</w:t>
      </w:r>
      <w:r w:rsidRPr="00EC0917">
        <w:rPr>
          <w:rFonts w:ascii="Times New Roman" w:eastAsia="Times New Roman" w:hAnsi="Times New Roman" w:cs="Times New Roman"/>
          <w:sz w:val="28"/>
          <w:szCs w:val="28"/>
        </w:rPr>
        <w:t xml:space="preserve"> для определения </w:t>
      </w:r>
      <w:r w:rsidRPr="00EC0917">
        <w:rPr>
          <w:rFonts w:ascii="Times New Roman" w:eastAsia="Times New Roman" w:hAnsi="Times New Roman" w:cs="Times New Roman"/>
          <w:bCs/>
          <w:sz w:val="28"/>
          <w:szCs w:val="28"/>
        </w:rPr>
        <w:t>коэффициентов линейной регрессии</w:t>
      </w:r>
      <w:r w:rsidRPr="00EC0917">
        <w:rPr>
          <w:rFonts w:ascii="Times New Roman" w:eastAsia="Times New Roman" w:hAnsi="Times New Roman" w:cs="Times New Roman"/>
          <w:sz w:val="28"/>
          <w:szCs w:val="28"/>
        </w:rPr>
        <w:t xml:space="preserve">. В результате выводится эмпирическое уравнение, описывающее зависимость </w:t>
      </w:r>
      <w:r w:rsidRPr="00EC0917">
        <w:rPr>
          <w:rFonts w:ascii="Times New Roman" w:eastAsia="Times New Roman" w:hAnsi="Times New Roman" w:cs="Times New Roman"/>
          <w:i/>
          <w:sz w:val="28"/>
          <w:szCs w:val="28"/>
        </w:rPr>
        <w:t>m</w:t>
      </w:r>
      <w:r w:rsidRPr="00EC0917">
        <w:rPr>
          <w:rFonts w:ascii="Times New Roman" w:eastAsia="Times New Roman" w:hAnsi="Times New Roman" w:cs="Times New Roman"/>
          <w:sz w:val="28"/>
          <w:szCs w:val="28"/>
        </w:rPr>
        <w:t xml:space="preserve"> от температуры:</w:t>
      </w:r>
    </w:p>
    <w:p w:rsidR="00CB7737" w:rsidRPr="00EC0917" w:rsidRDefault="00CB7737" w:rsidP="00CB7737">
      <w:pPr>
        <w:spacing w:after="0" w:line="240" w:lineRule="auto"/>
        <w:ind w:firstLine="567"/>
        <w:jc w:val="both"/>
        <w:rPr>
          <w:rFonts w:ascii="Times New Roman" w:eastAsia="Times New Roman" w:hAnsi="Times New Roman" w:cs="Times New Roman"/>
          <w:sz w:val="28"/>
          <w:szCs w:val="28"/>
        </w:rPr>
      </w:pPr>
    </w:p>
    <w:p w:rsidR="00CB7737" w:rsidRPr="00EC0917" w:rsidRDefault="00CB7737" w:rsidP="00CB7737">
      <w:pPr>
        <w:spacing w:after="0" w:line="240" w:lineRule="auto"/>
        <w:ind w:firstLine="567"/>
        <w:jc w:val="center"/>
        <w:rPr>
          <w:rFonts w:ascii="Times New Roman" w:eastAsia="Times New Roman" w:hAnsi="Times New Roman" w:cs="Times New Roman"/>
          <w:i/>
          <w:sz w:val="28"/>
          <w:szCs w:val="28"/>
        </w:rPr>
      </w:pPr>
      <w:r w:rsidRPr="00EC0917">
        <w:rPr>
          <w:rFonts w:ascii="Times New Roman" w:eastAsia="Times New Roman" w:hAnsi="Times New Roman" w:cs="Times New Roman"/>
          <w:i/>
          <w:sz w:val="28"/>
          <w:szCs w:val="28"/>
        </w:rPr>
        <w:t>m=a+b</w:t>
      </w:r>
      <w:r w:rsidRPr="00EC0917">
        <w:rPr>
          <w:rFonts w:ascii="Cambria Math" w:eastAsia="Times New Roman" w:hAnsi="Cambria Math" w:cs="Times New Roman"/>
          <w:i/>
          <w:sz w:val="28"/>
          <w:szCs w:val="28"/>
        </w:rPr>
        <w:t>⋅</w:t>
      </w:r>
      <w:r w:rsidRPr="00EC0917">
        <w:rPr>
          <w:rFonts w:ascii="Times New Roman" w:eastAsia="Times New Roman" w:hAnsi="Times New Roman" w:cs="Times New Roman"/>
          <w:i/>
          <w:sz w:val="28"/>
          <w:szCs w:val="28"/>
        </w:rPr>
        <w:t>10−3</w:t>
      </w:r>
      <w:r w:rsidRPr="00EC0917">
        <w:rPr>
          <w:rFonts w:ascii="Cambria Math" w:eastAsia="Times New Roman" w:hAnsi="Cambria Math" w:cs="Times New Roman"/>
          <w:i/>
          <w:sz w:val="28"/>
          <w:szCs w:val="28"/>
        </w:rPr>
        <w:t>⋅</w:t>
      </w:r>
      <w:r w:rsidRPr="00EC0917">
        <w:rPr>
          <w:rFonts w:ascii="Times New Roman" w:eastAsia="Times New Roman" w:hAnsi="Times New Roman" w:cs="Times New Roman"/>
          <w:i/>
          <w:sz w:val="28"/>
          <w:szCs w:val="28"/>
        </w:rPr>
        <w:t>T</w:t>
      </w:r>
    </w:p>
    <w:p w:rsidR="00CB7737" w:rsidRPr="00EC0917" w:rsidRDefault="00CB7737" w:rsidP="00CB7737">
      <w:pPr>
        <w:spacing w:after="0" w:line="240" w:lineRule="auto"/>
        <w:ind w:firstLine="567"/>
        <w:jc w:val="center"/>
        <w:rPr>
          <w:rFonts w:ascii="Times New Roman" w:eastAsia="Times New Roman" w:hAnsi="Times New Roman" w:cs="Times New Roman"/>
          <w:i/>
          <w:sz w:val="28"/>
          <w:szCs w:val="28"/>
        </w:rPr>
      </w:pPr>
    </w:p>
    <w:p w:rsidR="00CB7737" w:rsidRPr="00EC0917" w:rsidRDefault="00CB7737" w:rsidP="00CB7737">
      <w:pPr>
        <w:spacing w:after="0" w:line="240" w:lineRule="auto"/>
        <w:ind w:firstLine="567"/>
        <w:jc w:val="both"/>
        <w:rPr>
          <w:rFonts w:ascii="Times New Roman" w:eastAsia="Times New Roman" w:hAnsi="Times New Roman" w:cs="Times New Roman"/>
          <w:sz w:val="28"/>
          <w:szCs w:val="28"/>
        </w:rPr>
      </w:pPr>
      <w:r w:rsidRPr="00EC0917">
        <w:rPr>
          <w:rFonts w:ascii="Times New Roman" w:eastAsia="Times New Roman" w:hAnsi="Times New Roman" w:cs="Times New Roman"/>
          <w:sz w:val="28"/>
          <w:szCs w:val="28"/>
        </w:rPr>
        <w:t xml:space="preserve">Это </w:t>
      </w:r>
      <w:r w:rsidRPr="00EC0917">
        <w:rPr>
          <w:rFonts w:ascii="Times New Roman" w:eastAsia="Times New Roman" w:hAnsi="Times New Roman" w:cs="Times New Roman"/>
          <w:bCs/>
          <w:sz w:val="28"/>
          <w:szCs w:val="28"/>
        </w:rPr>
        <w:t>эмпирическое выражение</w:t>
      </w:r>
      <w:r w:rsidRPr="00EC0917">
        <w:rPr>
          <w:rFonts w:ascii="Times New Roman" w:eastAsia="Times New Roman" w:hAnsi="Times New Roman" w:cs="Times New Roman"/>
          <w:sz w:val="28"/>
          <w:szCs w:val="28"/>
        </w:rPr>
        <w:t xml:space="preserve"> может быть в дальнейшем использовано для </w:t>
      </w:r>
      <w:r w:rsidRPr="00EC0917">
        <w:rPr>
          <w:rFonts w:ascii="Times New Roman" w:eastAsia="Times New Roman" w:hAnsi="Times New Roman" w:cs="Times New Roman"/>
          <w:bCs/>
          <w:sz w:val="28"/>
          <w:szCs w:val="28"/>
        </w:rPr>
        <w:t>оценки электропроводности шихты</w:t>
      </w:r>
      <w:r w:rsidRPr="00EC0917">
        <w:rPr>
          <w:rFonts w:ascii="Times New Roman" w:eastAsia="Times New Roman" w:hAnsi="Times New Roman" w:cs="Times New Roman"/>
          <w:sz w:val="28"/>
          <w:szCs w:val="28"/>
        </w:rPr>
        <w:t xml:space="preserve"> в различных температурных зонах конуса печи. Результаты аппроксимации (подбора коэффициентов a и b) по показателю степени представлены в </w:t>
      </w:r>
      <w:r w:rsidRPr="00EC0917">
        <w:rPr>
          <w:rFonts w:ascii="Times New Roman" w:eastAsia="Times New Roman" w:hAnsi="Times New Roman" w:cs="Times New Roman"/>
          <w:bCs/>
          <w:sz w:val="28"/>
          <w:szCs w:val="28"/>
        </w:rPr>
        <w:t>Таблице 4.6</w:t>
      </w:r>
      <w:r w:rsidRPr="00EC0917">
        <w:rPr>
          <w:rFonts w:ascii="Times New Roman" w:eastAsia="Times New Roman" w:hAnsi="Times New Roman" w:cs="Times New Roman"/>
          <w:sz w:val="28"/>
          <w:szCs w:val="28"/>
        </w:rPr>
        <w:t>.</w:t>
      </w:r>
    </w:p>
    <w:p w:rsidR="00FE624E" w:rsidRPr="00EC0917" w:rsidRDefault="00FE624E" w:rsidP="00CB7737">
      <w:pPr>
        <w:widowControl w:val="0"/>
        <w:spacing w:after="0" w:line="240" w:lineRule="auto"/>
        <w:jc w:val="both"/>
        <w:rPr>
          <w:rFonts w:ascii="Times New Roman" w:hAnsi="Times New Roman" w:cs="Times New Roman"/>
          <w:sz w:val="28"/>
          <w:szCs w:val="28"/>
        </w:rPr>
      </w:pPr>
    </w:p>
    <w:p w:rsidR="00005556" w:rsidRPr="00EC0917" w:rsidRDefault="001A7349" w:rsidP="009831D0">
      <w:pPr>
        <w:widowControl w:val="0"/>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4.6</w:t>
      </w:r>
      <w:r w:rsidR="00005556" w:rsidRPr="00EC0917">
        <w:rPr>
          <w:rFonts w:ascii="Times New Roman" w:hAnsi="Times New Roman" w:cs="Times New Roman"/>
          <w:sz w:val="28"/>
          <w:szCs w:val="28"/>
        </w:rPr>
        <w:t xml:space="preserve"> – Коэффициенты уравнения для расчета УЭС шихт из различных железосодержащих материалов</w:t>
      </w:r>
    </w:p>
    <w:p w:rsidR="00CE61F5" w:rsidRPr="00EC0917" w:rsidRDefault="00CE61F5" w:rsidP="009831D0">
      <w:pPr>
        <w:widowControl w:val="0"/>
        <w:spacing w:after="0" w:line="240" w:lineRule="auto"/>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75"/>
        <w:gridCol w:w="1311"/>
        <w:gridCol w:w="1311"/>
        <w:gridCol w:w="1368"/>
        <w:gridCol w:w="1254"/>
      </w:tblGrid>
      <w:tr w:rsidR="00005556" w:rsidRPr="00EC0917" w:rsidTr="00CE61F5">
        <w:tc>
          <w:tcPr>
            <w:tcW w:w="4275" w:type="dxa"/>
            <w:vMerge w:val="restart"/>
            <w:tcBorders>
              <w:top w:val="single" w:sz="4" w:space="0" w:color="auto"/>
              <w:left w:val="single" w:sz="4" w:space="0" w:color="auto"/>
              <w:bottom w:val="single" w:sz="4" w:space="0" w:color="auto"/>
              <w:right w:val="single" w:sz="4" w:space="0" w:color="auto"/>
            </w:tcBorders>
            <w:vAlign w:val="center"/>
          </w:tcPr>
          <w:p w:rsidR="00005556" w:rsidRPr="00EC0917" w:rsidRDefault="00005556" w:rsidP="00CB7737">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1311" w:type="dxa"/>
            <w:vMerge w:val="restart"/>
            <w:tcBorders>
              <w:top w:val="single" w:sz="4" w:space="0" w:color="auto"/>
              <w:left w:val="single" w:sz="4" w:space="0" w:color="auto"/>
              <w:bottom w:val="single" w:sz="4" w:space="0" w:color="auto"/>
              <w:right w:val="single" w:sz="4" w:space="0" w:color="auto"/>
            </w:tcBorders>
            <w:vAlign w:val="center"/>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position w:val="-26"/>
                <w:sz w:val="24"/>
                <w:szCs w:val="24"/>
              </w:rPr>
              <w:object w:dxaOrig="600" w:dyaOrig="640">
                <v:shape id="_x0000_i1029" type="#_x0000_t75" style="width:30pt;height:31.5pt" o:ole="">
                  <v:imagedata r:id="rId84" o:title=""/>
                </v:shape>
                <o:OLEObject Type="Embed" ProgID="Equation.3" ShapeID="_x0000_i1029" DrawAspect="Content" ObjectID="_1823754859" r:id="rId85"/>
              </w:object>
            </w:r>
          </w:p>
        </w:tc>
        <w:tc>
          <w:tcPr>
            <w:tcW w:w="2679" w:type="dxa"/>
            <w:gridSpan w:val="2"/>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i/>
                <w:sz w:val="24"/>
                <w:szCs w:val="24"/>
                <w:lang w:val="en-US"/>
              </w:rPr>
              <w:t>m</w:t>
            </w:r>
            <w:r w:rsidRPr="00EC0917">
              <w:rPr>
                <w:rFonts w:ascii="Times New Roman" w:hAnsi="Times New Roman" w:cs="Times New Roman"/>
                <w:i/>
                <w:sz w:val="24"/>
                <w:szCs w:val="24"/>
              </w:rPr>
              <w:t xml:space="preserve"> = </w:t>
            </w:r>
            <w:r w:rsidRPr="00EC0917">
              <w:rPr>
                <w:rFonts w:ascii="Times New Roman" w:hAnsi="Times New Roman" w:cs="Times New Roman"/>
                <w:i/>
                <w:sz w:val="24"/>
                <w:szCs w:val="24"/>
                <w:lang w:val="en-US"/>
              </w:rPr>
              <w:t>a</w:t>
            </w:r>
            <w:r w:rsidRPr="00EC0917">
              <w:rPr>
                <w:rFonts w:ascii="Times New Roman" w:hAnsi="Times New Roman" w:cs="Times New Roman"/>
                <w:i/>
                <w:sz w:val="24"/>
                <w:szCs w:val="24"/>
              </w:rPr>
              <w:t xml:space="preserve"> + </w:t>
            </w:r>
            <w:r w:rsidRPr="00EC0917">
              <w:rPr>
                <w:rFonts w:ascii="Times New Roman" w:hAnsi="Times New Roman" w:cs="Times New Roman"/>
                <w:i/>
                <w:sz w:val="24"/>
                <w:szCs w:val="24"/>
                <w:lang w:val="en-US"/>
              </w:rPr>
              <w:t>b</w:t>
            </w:r>
            <w:r w:rsidRPr="00EC0917">
              <w:rPr>
                <w:rFonts w:ascii="Times New Roman" w:hAnsi="Times New Roman" w:cs="Times New Roman"/>
                <w:i/>
                <w:sz w:val="24"/>
                <w:szCs w:val="24"/>
              </w:rPr>
              <w:t xml:space="preserve"> </w:t>
            </w:r>
            <w:r w:rsidRPr="00EC0917">
              <w:rPr>
                <w:rFonts w:ascii="Times New Roman" w:hAnsi="Times New Roman" w:cs="Times New Roman"/>
                <w:sz w:val="24"/>
                <w:szCs w:val="24"/>
              </w:rPr>
              <w:t>· 10</w:t>
            </w:r>
            <w:r w:rsidRPr="00EC0917">
              <w:rPr>
                <w:rFonts w:ascii="Times New Roman" w:hAnsi="Times New Roman" w:cs="Times New Roman"/>
                <w:sz w:val="24"/>
                <w:szCs w:val="24"/>
                <w:vertAlign w:val="superscript"/>
              </w:rPr>
              <w:t>-3</w:t>
            </w:r>
            <w:r w:rsidRPr="00EC0917">
              <w:rPr>
                <w:rFonts w:ascii="Times New Roman" w:hAnsi="Times New Roman" w:cs="Times New Roman"/>
                <w:i/>
                <w:sz w:val="24"/>
                <w:szCs w:val="24"/>
              </w:rPr>
              <w:t xml:space="preserve"> </w:t>
            </w:r>
            <w:r w:rsidRPr="00EC0917">
              <w:rPr>
                <w:rFonts w:ascii="Times New Roman" w:hAnsi="Times New Roman" w:cs="Times New Roman"/>
                <w:i/>
                <w:sz w:val="24"/>
                <w:szCs w:val="24"/>
                <w:lang w:val="en-US"/>
              </w:rPr>
              <w:t>T</w:t>
            </w:r>
          </w:p>
        </w:tc>
        <w:tc>
          <w:tcPr>
            <w:tcW w:w="1254" w:type="dxa"/>
            <w:vMerge w:val="restart"/>
            <w:tcBorders>
              <w:top w:val="single" w:sz="4" w:space="0" w:color="auto"/>
              <w:left w:val="single" w:sz="4" w:space="0" w:color="auto"/>
              <w:bottom w:val="single" w:sz="4" w:space="0" w:color="auto"/>
              <w:right w:val="single" w:sz="4" w:space="0" w:color="auto"/>
            </w:tcBorders>
          </w:tcPr>
          <w:p w:rsidR="00005556" w:rsidRPr="00EC0917" w:rsidRDefault="00005556" w:rsidP="00CB7737">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Коэфф.</w:t>
            </w:r>
          </w:p>
          <w:p w:rsidR="00005556" w:rsidRPr="00EC0917" w:rsidRDefault="00005556" w:rsidP="00CB7737">
            <w:pPr>
              <w:widowControl w:val="0"/>
              <w:autoSpaceDE w:val="0"/>
              <w:autoSpaceDN w:val="0"/>
              <w:adjustRightInd w:val="0"/>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коррел.</w:t>
            </w:r>
          </w:p>
        </w:tc>
      </w:tr>
      <w:tr w:rsidR="00005556" w:rsidRPr="00EC0917" w:rsidTr="00CE61F5">
        <w:tc>
          <w:tcPr>
            <w:tcW w:w="4275" w:type="dxa"/>
            <w:vMerge/>
            <w:tcBorders>
              <w:top w:val="single" w:sz="4" w:space="0" w:color="auto"/>
              <w:left w:val="single" w:sz="4" w:space="0" w:color="auto"/>
              <w:bottom w:val="single" w:sz="4" w:space="0" w:color="auto"/>
              <w:right w:val="single" w:sz="4" w:space="0" w:color="auto"/>
            </w:tcBorders>
            <w:vAlign w:val="center"/>
          </w:tcPr>
          <w:p w:rsidR="00005556" w:rsidRPr="00EC0917" w:rsidRDefault="00005556" w:rsidP="00F25A4B">
            <w:pPr>
              <w:spacing w:after="0" w:line="240" w:lineRule="auto"/>
              <w:jc w:val="both"/>
              <w:rPr>
                <w:rFonts w:ascii="Times New Roman" w:hAnsi="Times New Roman" w:cs="Times New Roman"/>
                <w:sz w:val="24"/>
                <w:szCs w:val="24"/>
              </w:rPr>
            </w:pPr>
          </w:p>
        </w:tc>
        <w:tc>
          <w:tcPr>
            <w:tcW w:w="1311" w:type="dxa"/>
            <w:vMerge/>
            <w:tcBorders>
              <w:top w:val="single" w:sz="4" w:space="0" w:color="auto"/>
              <w:left w:val="single" w:sz="4" w:space="0" w:color="auto"/>
              <w:bottom w:val="single" w:sz="4" w:space="0" w:color="auto"/>
              <w:right w:val="single" w:sz="4" w:space="0" w:color="auto"/>
            </w:tcBorders>
            <w:vAlign w:val="center"/>
          </w:tcPr>
          <w:p w:rsidR="00005556" w:rsidRPr="00EC0917" w:rsidRDefault="00005556" w:rsidP="00F25A4B">
            <w:pPr>
              <w:spacing w:after="0" w:line="240" w:lineRule="auto"/>
              <w:jc w:val="both"/>
              <w:rPr>
                <w:rFonts w:ascii="Times New Roman" w:hAnsi="Times New Roman" w:cs="Times New Roman"/>
                <w:sz w:val="24"/>
                <w:szCs w:val="24"/>
              </w:rPr>
            </w:pPr>
          </w:p>
        </w:tc>
        <w:tc>
          <w:tcPr>
            <w:tcW w:w="1311" w:type="dxa"/>
            <w:tcBorders>
              <w:top w:val="single" w:sz="4" w:space="0" w:color="auto"/>
              <w:left w:val="single" w:sz="4" w:space="0" w:color="auto"/>
              <w:bottom w:val="single" w:sz="4" w:space="0" w:color="auto"/>
              <w:right w:val="single" w:sz="4" w:space="0" w:color="auto"/>
            </w:tcBorders>
          </w:tcPr>
          <w:p w:rsidR="00005556" w:rsidRPr="00EC0917" w:rsidRDefault="00005556" w:rsidP="00156447">
            <w:pPr>
              <w:widowControl w:val="0"/>
              <w:autoSpaceDE w:val="0"/>
              <w:autoSpaceDN w:val="0"/>
              <w:adjustRightInd w:val="0"/>
              <w:spacing w:after="0" w:line="240" w:lineRule="auto"/>
              <w:jc w:val="center"/>
              <w:rPr>
                <w:rFonts w:ascii="Times New Roman" w:hAnsi="Times New Roman" w:cs="Times New Roman"/>
                <w:i/>
                <w:sz w:val="24"/>
                <w:szCs w:val="24"/>
              </w:rPr>
            </w:pPr>
            <w:r w:rsidRPr="00EC0917">
              <w:rPr>
                <w:rFonts w:ascii="Times New Roman" w:hAnsi="Times New Roman" w:cs="Times New Roman"/>
                <w:i/>
                <w:sz w:val="24"/>
                <w:szCs w:val="24"/>
                <w:lang w:val="en-US"/>
              </w:rPr>
              <w:t>a</w:t>
            </w:r>
          </w:p>
        </w:tc>
        <w:tc>
          <w:tcPr>
            <w:tcW w:w="1368" w:type="dxa"/>
            <w:tcBorders>
              <w:top w:val="single" w:sz="4" w:space="0" w:color="auto"/>
              <w:left w:val="single" w:sz="4" w:space="0" w:color="auto"/>
              <w:bottom w:val="single" w:sz="4" w:space="0" w:color="auto"/>
              <w:right w:val="single" w:sz="4" w:space="0" w:color="auto"/>
            </w:tcBorders>
          </w:tcPr>
          <w:p w:rsidR="00005556" w:rsidRPr="00EC0917" w:rsidRDefault="00005556" w:rsidP="00156447">
            <w:pPr>
              <w:widowControl w:val="0"/>
              <w:autoSpaceDE w:val="0"/>
              <w:autoSpaceDN w:val="0"/>
              <w:adjustRightInd w:val="0"/>
              <w:spacing w:after="0" w:line="240" w:lineRule="auto"/>
              <w:jc w:val="center"/>
              <w:rPr>
                <w:rFonts w:ascii="Times New Roman" w:hAnsi="Times New Roman" w:cs="Times New Roman"/>
                <w:i/>
                <w:sz w:val="24"/>
                <w:szCs w:val="24"/>
              </w:rPr>
            </w:pPr>
            <w:r w:rsidRPr="00EC0917">
              <w:rPr>
                <w:rFonts w:ascii="Times New Roman" w:hAnsi="Times New Roman" w:cs="Times New Roman"/>
                <w:i/>
                <w:sz w:val="24"/>
                <w:szCs w:val="24"/>
                <w:lang w:val="en-US"/>
              </w:rPr>
              <w:t>b</w:t>
            </w:r>
          </w:p>
        </w:tc>
        <w:tc>
          <w:tcPr>
            <w:tcW w:w="1254" w:type="dxa"/>
            <w:vMerge/>
            <w:tcBorders>
              <w:top w:val="single" w:sz="4" w:space="0" w:color="auto"/>
              <w:left w:val="single" w:sz="4" w:space="0" w:color="auto"/>
              <w:bottom w:val="single" w:sz="4" w:space="0" w:color="auto"/>
              <w:right w:val="single" w:sz="4" w:space="0" w:color="auto"/>
            </w:tcBorders>
            <w:vAlign w:val="center"/>
          </w:tcPr>
          <w:p w:rsidR="00005556" w:rsidRPr="00EC0917" w:rsidRDefault="00005556" w:rsidP="00F25A4B">
            <w:pPr>
              <w:spacing w:after="0" w:line="240" w:lineRule="auto"/>
              <w:jc w:val="both"/>
              <w:rPr>
                <w:rFonts w:ascii="Times New Roman" w:hAnsi="Times New Roman" w:cs="Times New Roman"/>
                <w:sz w:val="24"/>
                <w:szCs w:val="24"/>
              </w:rPr>
            </w:pPr>
          </w:p>
        </w:tc>
      </w:tr>
      <w:tr w:rsidR="00005556" w:rsidRPr="00EC0917" w:rsidTr="00CE61F5">
        <w:tc>
          <w:tcPr>
            <w:tcW w:w="4275" w:type="dxa"/>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Железистый песок</w:t>
            </w:r>
          </w:p>
        </w:tc>
        <w:tc>
          <w:tcPr>
            <w:tcW w:w="1311" w:type="dxa"/>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1,55</w:t>
            </w:r>
          </w:p>
        </w:tc>
        <w:tc>
          <w:tcPr>
            <w:tcW w:w="1311"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17,6255</w:t>
            </w:r>
          </w:p>
        </w:tc>
        <w:tc>
          <w:tcPr>
            <w:tcW w:w="1368"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-9,49692</w:t>
            </w:r>
          </w:p>
        </w:tc>
        <w:tc>
          <w:tcPr>
            <w:tcW w:w="1254"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0,990</w:t>
            </w:r>
          </w:p>
        </w:tc>
      </w:tr>
      <w:tr w:rsidR="00005556" w:rsidRPr="00EC0917" w:rsidTr="00CE61F5">
        <w:tc>
          <w:tcPr>
            <w:tcW w:w="4275" w:type="dxa"/>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Железорудный агломерат</w:t>
            </w:r>
          </w:p>
        </w:tc>
        <w:tc>
          <w:tcPr>
            <w:tcW w:w="1311" w:type="dxa"/>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1,28</w:t>
            </w:r>
          </w:p>
        </w:tc>
        <w:tc>
          <w:tcPr>
            <w:tcW w:w="1311"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21,66222</w:t>
            </w:r>
          </w:p>
        </w:tc>
        <w:tc>
          <w:tcPr>
            <w:tcW w:w="1368"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-11,8777</w:t>
            </w:r>
          </w:p>
        </w:tc>
        <w:tc>
          <w:tcPr>
            <w:tcW w:w="1254"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0,989</w:t>
            </w:r>
          </w:p>
        </w:tc>
      </w:tr>
      <w:tr w:rsidR="00005556" w:rsidRPr="00EC0917" w:rsidTr="00CE61F5">
        <w:tc>
          <w:tcPr>
            <w:tcW w:w="4275" w:type="dxa"/>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Офлюсованный агломерат</w:t>
            </w:r>
          </w:p>
        </w:tc>
        <w:tc>
          <w:tcPr>
            <w:tcW w:w="1311" w:type="dxa"/>
            <w:tcBorders>
              <w:top w:val="single" w:sz="4" w:space="0" w:color="auto"/>
              <w:left w:val="single" w:sz="4" w:space="0" w:color="auto"/>
              <w:bottom w:val="single" w:sz="4" w:space="0" w:color="auto"/>
              <w:right w:val="single" w:sz="4" w:space="0" w:color="auto"/>
            </w:tcBorders>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1,22</w:t>
            </w:r>
          </w:p>
        </w:tc>
        <w:tc>
          <w:tcPr>
            <w:tcW w:w="1311"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17,64316</w:t>
            </w:r>
          </w:p>
        </w:tc>
        <w:tc>
          <w:tcPr>
            <w:tcW w:w="1368"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-9,06737</w:t>
            </w:r>
          </w:p>
        </w:tc>
        <w:tc>
          <w:tcPr>
            <w:tcW w:w="1254" w:type="dxa"/>
            <w:tcBorders>
              <w:top w:val="single" w:sz="4" w:space="0" w:color="auto"/>
              <w:left w:val="single" w:sz="4" w:space="0" w:color="auto"/>
              <w:bottom w:val="single" w:sz="4" w:space="0" w:color="auto"/>
              <w:right w:val="single" w:sz="4" w:space="0" w:color="auto"/>
            </w:tcBorders>
            <w:vAlign w:val="bottom"/>
          </w:tcPr>
          <w:p w:rsidR="00005556" w:rsidRPr="00EC0917" w:rsidRDefault="00005556" w:rsidP="00F25A4B">
            <w:pPr>
              <w:widowControl w:val="0"/>
              <w:autoSpaceDE w:val="0"/>
              <w:autoSpaceDN w:val="0"/>
              <w:adjustRightInd w:val="0"/>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0,947</w:t>
            </w:r>
          </w:p>
        </w:tc>
      </w:tr>
    </w:tbl>
    <w:p w:rsidR="00005556" w:rsidRPr="00EC0917" w:rsidRDefault="00005556" w:rsidP="00F25A4B">
      <w:pPr>
        <w:spacing w:after="0" w:line="240" w:lineRule="auto"/>
        <w:ind w:firstLine="709"/>
        <w:jc w:val="both"/>
        <w:rPr>
          <w:rFonts w:ascii="Times New Roman" w:hAnsi="Times New Roman" w:cs="Times New Roman"/>
          <w:sz w:val="28"/>
          <w:szCs w:val="28"/>
        </w:rPr>
      </w:pPr>
    </w:p>
    <w:p w:rsidR="00CB7737" w:rsidRPr="00EC0917" w:rsidRDefault="00CB7737" w:rsidP="00CE61F5">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Присутствие в агломерате, сформированном из отходов глиноземного производства, </w:t>
      </w:r>
      <w:r w:rsidRPr="00EC0917">
        <w:rPr>
          <w:rFonts w:ascii="Times New Roman" w:hAnsi="Times New Roman" w:cs="Times New Roman"/>
          <w:bCs/>
          <w:sz w:val="28"/>
          <w:szCs w:val="28"/>
        </w:rPr>
        <w:t>до 15–25 %</w:t>
      </w:r>
      <w:r w:rsidRPr="00EC0917">
        <w:rPr>
          <w:rFonts w:ascii="Times New Roman" w:hAnsi="Times New Roman" w:cs="Times New Roman"/>
          <w:sz w:val="28"/>
          <w:szCs w:val="28"/>
        </w:rPr>
        <w:t xml:space="preserve"> общего количества </w:t>
      </w:r>
      <w:r w:rsidRPr="00EC0917">
        <w:rPr>
          <w:rFonts w:ascii="Times New Roman" w:hAnsi="Times New Roman" w:cs="Times New Roman"/>
          <w:bCs/>
          <w:sz w:val="28"/>
          <w:szCs w:val="28"/>
        </w:rPr>
        <w:t>оксидов кремния и алюминия</w:t>
      </w:r>
      <w:r w:rsidRPr="00EC0917">
        <w:rPr>
          <w:rFonts w:ascii="Times New Roman" w:hAnsi="Times New Roman" w:cs="Times New Roman"/>
          <w:sz w:val="28"/>
          <w:szCs w:val="28"/>
        </w:rPr>
        <w:t xml:space="preserve"> не оказывает существенного негативного влияния на процесс выплавки ферросилиция. Это объясняется тем, что указанные соединения являются </w:t>
      </w:r>
      <w:r w:rsidRPr="00EC0917">
        <w:rPr>
          <w:rFonts w:ascii="Times New Roman" w:hAnsi="Times New Roman" w:cs="Times New Roman"/>
          <w:bCs/>
          <w:sz w:val="28"/>
          <w:szCs w:val="28"/>
        </w:rPr>
        <w:t>основными компонентами шихтового материала</w:t>
      </w:r>
      <w:r w:rsidRPr="00EC0917">
        <w:rPr>
          <w:rFonts w:ascii="Times New Roman" w:hAnsi="Times New Roman" w:cs="Times New Roman"/>
          <w:sz w:val="28"/>
          <w:szCs w:val="28"/>
        </w:rPr>
        <w:t xml:space="preserve"> для производства ферросилиция.</w:t>
      </w:r>
    </w:p>
    <w:p w:rsidR="00CB7737" w:rsidRPr="00EC0917" w:rsidRDefault="00CB7737" w:rsidP="00CB7737">
      <w:pPr>
        <w:pStyle w:val="a6"/>
        <w:spacing w:before="0" w:beforeAutospacing="0" w:after="0" w:afterAutospacing="0"/>
        <w:ind w:firstLine="567"/>
        <w:jc w:val="both"/>
        <w:rPr>
          <w:sz w:val="28"/>
          <w:szCs w:val="28"/>
        </w:rPr>
      </w:pPr>
      <w:r w:rsidRPr="00EC0917">
        <w:rPr>
          <w:sz w:val="28"/>
          <w:szCs w:val="28"/>
        </w:rPr>
        <w:t xml:space="preserve">В отличие от традиционно используемой </w:t>
      </w:r>
      <w:r w:rsidRPr="00EC0917">
        <w:rPr>
          <w:bCs/>
          <w:sz w:val="28"/>
          <w:szCs w:val="28"/>
        </w:rPr>
        <w:t>стальной стружки</w:t>
      </w:r>
      <w:r w:rsidRPr="00EC0917">
        <w:rPr>
          <w:sz w:val="28"/>
          <w:szCs w:val="28"/>
        </w:rPr>
        <w:t xml:space="preserve">, которая содержит </w:t>
      </w:r>
      <w:r w:rsidRPr="00EC0917">
        <w:rPr>
          <w:bCs/>
          <w:sz w:val="28"/>
          <w:szCs w:val="28"/>
        </w:rPr>
        <w:t>1,5–2,5 % нежелательных примесей</w:t>
      </w:r>
      <w:r w:rsidRPr="00EC0917">
        <w:rPr>
          <w:sz w:val="28"/>
          <w:szCs w:val="28"/>
        </w:rPr>
        <w:t xml:space="preserve"> (марганец, хром и цветные металлы), экспериментальная железная руда и агломерат </w:t>
      </w:r>
      <w:r w:rsidRPr="00EC0917">
        <w:rPr>
          <w:bCs/>
          <w:sz w:val="28"/>
          <w:szCs w:val="28"/>
        </w:rPr>
        <w:t>практически не содержат</w:t>
      </w:r>
      <w:r w:rsidRPr="00EC0917">
        <w:rPr>
          <w:sz w:val="28"/>
          <w:szCs w:val="28"/>
        </w:rPr>
        <w:t xml:space="preserve"> этих элементов. Следовательно, ферросилиций, полученный с использованием агломерата, будет </w:t>
      </w:r>
      <w:r w:rsidRPr="00EC0917">
        <w:rPr>
          <w:bCs/>
          <w:sz w:val="28"/>
          <w:szCs w:val="28"/>
        </w:rPr>
        <w:t>чистым</w:t>
      </w:r>
      <w:r w:rsidRPr="00EC0917">
        <w:rPr>
          <w:sz w:val="28"/>
          <w:szCs w:val="28"/>
        </w:rPr>
        <w:t xml:space="preserve"> от указанных примесей.</w:t>
      </w:r>
    </w:p>
    <w:p w:rsidR="00CB7737" w:rsidRPr="00EC0917" w:rsidRDefault="00CB7737" w:rsidP="00CE61F5">
      <w:pPr>
        <w:spacing w:after="0" w:line="240" w:lineRule="auto"/>
        <w:ind w:firstLine="709"/>
        <w:jc w:val="both"/>
        <w:rPr>
          <w:rFonts w:ascii="Times New Roman" w:hAnsi="Times New Roman" w:cs="Times New Roman"/>
          <w:sz w:val="28"/>
          <w:szCs w:val="28"/>
        </w:rPr>
      </w:pPr>
    </w:p>
    <w:p w:rsidR="00005556" w:rsidRPr="00EC0917" w:rsidRDefault="00A71071" w:rsidP="00F12C6C">
      <w:pPr>
        <w:pStyle w:val="a3"/>
        <w:numPr>
          <w:ilvl w:val="1"/>
          <w:numId w:val="3"/>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05556" w:rsidRPr="00EC0917">
        <w:rPr>
          <w:rFonts w:ascii="Times New Roman" w:hAnsi="Times New Roman" w:cs="Times New Roman"/>
          <w:b/>
          <w:sz w:val="28"/>
          <w:szCs w:val="28"/>
        </w:rPr>
        <w:t>Выводы</w:t>
      </w:r>
    </w:p>
    <w:p w:rsidR="00005556" w:rsidRPr="00EC0917" w:rsidRDefault="00005556" w:rsidP="00CE61F5">
      <w:pPr>
        <w:spacing w:after="0" w:line="240" w:lineRule="auto"/>
        <w:ind w:firstLine="709"/>
        <w:jc w:val="both"/>
        <w:rPr>
          <w:rFonts w:ascii="Times New Roman" w:hAnsi="Times New Roman" w:cs="Times New Roman"/>
          <w:sz w:val="28"/>
          <w:szCs w:val="28"/>
        </w:rPr>
      </w:pPr>
    </w:p>
    <w:p w:rsidR="00005556" w:rsidRPr="00EC0917" w:rsidRDefault="00CE61F5" w:rsidP="00CE61F5">
      <w:pPr>
        <w:spacing w:after="0" w:line="240" w:lineRule="auto"/>
        <w:ind w:firstLine="708"/>
        <w:jc w:val="both"/>
        <w:rPr>
          <w:rFonts w:ascii="Times New Roman" w:hAnsi="Times New Roman" w:cs="Times New Roman"/>
          <w:sz w:val="28"/>
          <w:szCs w:val="28"/>
          <w:shd w:val="clear" w:color="auto" w:fill="FFFFFF"/>
        </w:rPr>
      </w:pPr>
      <w:r w:rsidRPr="00EC0917">
        <w:rPr>
          <w:rFonts w:ascii="Times New Roman" w:hAnsi="Times New Roman" w:cs="Times New Roman"/>
          <w:sz w:val="28"/>
          <w:szCs w:val="28"/>
        </w:rPr>
        <w:t xml:space="preserve">1. </w:t>
      </w:r>
      <w:r w:rsidR="00005556" w:rsidRPr="00EC0917">
        <w:rPr>
          <w:rFonts w:ascii="Times New Roman" w:hAnsi="Times New Roman" w:cs="Times New Roman"/>
          <w:sz w:val="28"/>
          <w:szCs w:val="28"/>
        </w:rPr>
        <w:t>Проведенные исследования термических превращений в агломерате показали, что интервале температур 1050</w:t>
      </w:r>
      <w:r w:rsidR="003A3D44" w:rsidRPr="00EC0917">
        <w:rPr>
          <w:rFonts w:ascii="Times New Roman" w:hAnsi="Times New Roman" w:cs="Times New Roman"/>
          <w:sz w:val="28"/>
          <w:szCs w:val="28"/>
        </w:rPr>
        <w:t>-</w:t>
      </w:r>
      <w:r w:rsidR="00005556" w:rsidRPr="00EC0917">
        <w:rPr>
          <w:rFonts w:ascii="Times New Roman" w:hAnsi="Times New Roman" w:cs="Times New Roman"/>
          <w:sz w:val="28"/>
          <w:szCs w:val="28"/>
        </w:rPr>
        <w:t>1300 °С свидетельствуют об образовании ферритов кальция СаО·</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lang w:val="en-US"/>
        </w:rPr>
        <w:t>O</w:t>
      </w:r>
      <w:r w:rsidR="00005556" w:rsidRPr="00EC0917">
        <w:rPr>
          <w:rFonts w:ascii="Times New Roman" w:hAnsi="Times New Roman" w:cs="Times New Roman"/>
          <w:sz w:val="28"/>
          <w:szCs w:val="28"/>
          <w:vertAlign w:val="subscript"/>
        </w:rPr>
        <w:t xml:space="preserve">3 </w:t>
      </w:r>
      <w:r w:rsidR="00005556" w:rsidRPr="00EC0917">
        <w:rPr>
          <w:rFonts w:ascii="Times New Roman" w:hAnsi="Times New Roman" w:cs="Times New Roman"/>
          <w:sz w:val="28"/>
          <w:szCs w:val="28"/>
        </w:rPr>
        <w:t xml:space="preserve">и возможно небольшого количества </w:t>
      </w:r>
      <w:r w:rsidR="00005556" w:rsidRPr="00EC0917">
        <w:rPr>
          <w:rFonts w:ascii="Times New Roman" w:hAnsi="Times New Roman" w:cs="Times New Roman"/>
          <w:sz w:val="28"/>
          <w:szCs w:val="28"/>
        </w:rPr>
        <w:lastRenderedPageBreak/>
        <w:t>силикатов кальция С</w:t>
      </w:r>
      <w:r w:rsidR="00005556" w:rsidRPr="00EC0917">
        <w:rPr>
          <w:rFonts w:ascii="Times New Roman" w:hAnsi="Times New Roman" w:cs="Times New Roman"/>
          <w:sz w:val="28"/>
          <w:szCs w:val="28"/>
          <w:lang w:val="en-US"/>
        </w:rPr>
        <w:t>aO</w:t>
      </w:r>
      <w:r w:rsidR="00005556" w:rsidRPr="00EC0917">
        <w:rPr>
          <w:rFonts w:ascii="Times New Roman" w:hAnsi="Times New Roman" w:cs="Times New Roman"/>
          <w:sz w:val="28"/>
          <w:szCs w:val="28"/>
        </w:rPr>
        <w:t>·</w:t>
      </w:r>
      <w:r w:rsidR="00005556" w:rsidRPr="00EC0917">
        <w:rPr>
          <w:rFonts w:ascii="Times New Roman" w:hAnsi="Times New Roman" w:cs="Times New Roman"/>
          <w:sz w:val="28"/>
          <w:szCs w:val="28"/>
          <w:lang w:val="en-US"/>
        </w:rPr>
        <w:t>SiO</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rPr>
        <w:t>, на втором пике возможно образуется фаялит 2</w:t>
      </w:r>
      <w:r w:rsidR="00005556" w:rsidRPr="00EC0917">
        <w:rPr>
          <w:rFonts w:ascii="Times New Roman" w:hAnsi="Times New Roman" w:cs="Times New Roman"/>
          <w:sz w:val="28"/>
          <w:szCs w:val="28"/>
          <w:lang w:val="en-US"/>
        </w:rPr>
        <w:t>FeO</w:t>
      </w:r>
      <w:r w:rsidR="00005556" w:rsidRPr="00EC0917">
        <w:rPr>
          <w:rFonts w:ascii="Times New Roman" w:hAnsi="Times New Roman" w:cs="Times New Roman"/>
          <w:sz w:val="28"/>
          <w:szCs w:val="28"/>
          <w:vertAlign w:val="subscript"/>
        </w:rPr>
        <w:t>·</w:t>
      </w:r>
      <w:r w:rsidR="00005556" w:rsidRPr="00EC0917">
        <w:rPr>
          <w:rFonts w:ascii="Times New Roman" w:hAnsi="Times New Roman" w:cs="Times New Roman"/>
          <w:sz w:val="28"/>
          <w:szCs w:val="28"/>
          <w:lang w:val="en-US"/>
        </w:rPr>
        <w:t>SiO</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rPr>
        <w:t xml:space="preserve">. Экзотермический эффект при 1325 °С  возможно связан с началом появления </w:t>
      </w:r>
      <w:r w:rsidR="00005556" w:rsidRPr="00EC0917">
        <w:rPr>
          <w:rFonts w:ascii="Times New Roman" w:hAnsi="Times New Roman" w:cs="Times New Roman"/>
          <w:sz w:val="28"/>
          <w:szCs w:val="28"/>
          <w:shd w:val="clear" w:color="auto" w:fill="FFFFFF"/>
        </w:rPr>
        <w:t>магнезиоферрита (MgFe</w:t>
      </w:r>
      <w:r w:rsidR="00005556" w:rsidRPr="00EC0917">
        <w:rPr>
          <w:rFonts w:ascii="Times New Roman" w:hAnsi="Times New Roman" w:cs="Times New Roman"/>
          <w:sz w:val="28"/>
          <w:szCs w:val="28"/>
          <w:shd w:val="clear" w:color="auto" w:fill="FFFFFF"/>
          <w:vertAlign w:val="subscript"/>
        </w:rPr>
        <w:t>2</w:t>
      </w:r>
      <w:r w:rsidR="00005556" w:rsidRPr="00EC0917">
        <w:rPr>
          <w:rFonts w:ascii="Times New Roman" w:hAnsi="Times New Roman" w:cs="Times New Roman"/>
          <w:sz w:val="28"/>
          <w:szCs w:val="28"/>
          <w:shd w:val="clear" w:color="auto" w:fill="FFFFFF"/>
        </w:rPr>
        <w:t>O</w:t>
      </w:r>
      <w:r w:rsidR="00005556" w:rsidRPr="00EC0917">
        <w:rPr>
          <w:rFonts w:ascii="Times New Roman" w:hAnsi="Times New Roman" w:cs="Times New Roman"/>
          <w:sz w:val="28"/>
          <w:szCs w:val="28"/>
          <w:shd w:val="clear" w:color="auto" w:fill="FFFFFF"/>
          <w:vertAlign w:val="subscript"/>
        </w:rPr>
        <w:t>4</w:t>
      </w:r>
      <w:r w:rsidR="00005556" w:rsidRPr="00EC0917">
        <w:rPr>
          <w:rFonts w:ascii="Times New Roman" w:hAnsi="Times New Roman" w:cs="Times New Roman"/>
          <w:sz w:val="28"/>
          <w:szCs w:val="28"/>
          <w:shd w:val="clear" w:color="auto" w:fill="FFFFFF"/>
        </w:rPr>
        <w:t xml:space="preserve">). </w:t>
      </w:r>
      <w:r w:rsidR="00005556" w:rsidRPr="00EC0917">
        <w:rPr>
          <w:rFonts w:ascii="Times New Roman" w:hAnsi="Times New Roman" w:cs="Times New Roman"/>
          <w:sz w:val="28"/>
          <w:szCs w:val="28"/>
        </w:rPr>
        <w:t>форстерита (</w:t>
      </w:r>
      <w:r w:rsidR="00005556" w:rsidRPr="00EC0917">
        <w:rPr>
          <w:rStyle w:val="y2iqfc"/>
          <w:rFonts w:ascii="inherit" w:hAnsi="inherit"/>
          <w:color w:val="202124"/>
          <w:sz w:val="28"/>
          <w:szCs w:val="28"/>
        </w:rPr>
        <w:t>2</w:t>
      </w:r>
      <w:r w:rsidR="00005556" w:rsidRPr="00EC0917">
        <w:rPr>
          <w:rStyle w:val="y2iqfc"/>
          <w:rFonts w:ascii="inherit" w:hAnsi="inherit"/>
          <w:color w:val="202124"/>
          <w:sz w:val="28"/>
          <w:szCs w:val="28"/>
          <w:lang w:val="en-US"/>
        </w:rPr>
        <w:t>MgO</w:t>
      </w:r>
      <w:r w:rsidR="00005556" w:rsidRPr="00EC0917">
        <w:rPr>
          <w:rStyle w:val="y2iqfc"/>
          <w:color w:val="202124"/>
          <w:sz w:val="28"/>
          <w:szCs w:val="28"/>
        </w:rPr>
        <w:t>·</w:t>
      </w:r>
      <w:r w:rsidR="00005556" w:rsidRPr="00EC0917">
        <w:rPr>
          <w:rStyle w:val="y2iqfc"/>
          <w:rFonts w:ascii="inherit" w:hAnsi="inherit"/>
          <w:color w:val="202124"/>
          <w:sz w:val="28"/>
          <w:szCs w:val="28"/>
          <w:lang w:val="en-US"/>
        </w:rPr>
        <w:t>SiO</w:t>
      </w:r>
      <w:r w:rsidR="00005556" w:rsidRPr="00EC0917">
        <w:rPr>
          <w:rStyle w:val="y2iqfc"/>
          <w:rFonts w:ascii="inherit" w:hAnsi="inherit"/>
          <w:color w:val="202124"/>
          <w:sz w:val="28"/>
          <w:szCs w:val="28"/>
          <w:vertAlign w:val="subscript"/>
        </w:rPr>
        <w:t>2</w:t>
      </w:r>
      <w:r w:rsidR="00005556" w:rsidRPr="00EC0917">
        <w:rPr>
          <w:rFonts w:ascii="Times New Roman" w:hAnsi="Times New Roman" w:cs="Times New Roman"/>
          <w:sz w:val="28"/>
          <w:szCs w:val="28"/>
        </w:rPr>
        <w:t xml:space="preserve">) и </w:t>
      </w:r>
      <w:r w:rsidR="00CB71EB" w:rsidRPr="00EC0917">
        <w:rPr>
          <w:rFonts w:ascii="Times New Roman" w:hAnsi="Times New Roman" w:cs="Times New Roman"/>
          <w:sz w:val="28"/>
          <w:szCs w:val="28"/>
        </w:rPr>
        <w:t>монтичеллита (</w:t>
      </w:r>
      <w:r w:rsidR="00CB71EB" w:rsidRPr="00EC0917">
        <w:rPr>
          <w:rStyle w:val="y2iqfc"/>
          <w:rFonts w:ascii="Times New Roman" w:hAnsi="Times New Roman" w:cs="Times New Roman"/>
          <w:color w:val="202124"/>
          <w:sz w:val="28"/>
          <w:szCs w:val="28"/>
          <w:lang w:val="en-US"/>
        </w:rPr>
        <w:t>CaMgSiO</w:t>
      </w:r>
      <w:r w:rsidR="00CB71EB" w:rsidRPr="00EC0917">
        <w:rPr>
          <w:rStyle w:val="y2iqfc"/>
          <w:rFonts w:ascii="Times New Roman" w:hAnsi="Times New Roman" w:cs="Times New Roman"/>
          <w:color w:val="202124"/>
          <w:sz w:val="28"/>
          <w:szCs w:val="28"/>
          <w:vertAlign w:val="subscript"/>
        </w:rPr>
        <w:t>2</w:t>
      </w:r>
      <w:r w:rsidR="00CB71EB" w:rsidRPr="00EC0917">
        <w:rPr>
          <w:rStyle w:val="y2iqfc"/>
          <w:rFonts w:ascii="Times New Roman" w:hAnsi="Times New Roman" w:cs="Times New Roman"/>
          <w:color w:val="202124"/>
          <w:sz w:val="28"/>
          <w:szCs w:val="28"/>
        </w:rPr>
        <w:t>);</w:t>
      </w:r>
    </w:p>
    <w:p w:rsidR="00882AC2" w:rsidRPr="00EC0917" w:rsidRDefault="00CE61F5" w:rsidP="00CE61F5">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2. </w:t>
      </w:r>
      <w:r w:rsidR="00882AC2" w:rsidRPr="00EC0917">
        <w:rPr>
          <w:rFonts w:ascii="Times New Roman" w:hAnsi="Times New Roman" w:cs="Times New Roman"/>
          <w:sz w:val="28"/>
          <w:szCs w:val="28"/>
        </w:rPr>
        <w:t xml:space="preserve">Установлено, что </w:t>
      </w:r>
      <w:r w:rsidR="00882AC2" w:rsidRPr="00EC0917">
        <w:rPr>
          <w:rFonts w:ascii="Times New Roman" w:hAnsi="Times New Roman" w:cs="Times New Roman"/>
          <w:bCs/>
          <w:sz w:val="28"/>
          <w:szCs w:val="28"/>
        </w:rPr>
        <w:t>изменение окислительного потенциала газовой фазы</w:t>
      </w:r>
      <w:r w:rsidR="00882AC2" w:rsidRPr="00EC0917">
        <w:rPr>
          <w:rFonts w:ascii="Times New Roman" w:hAnsi="Times New Roman" w:cs="Times New Roman"/>
          <w:sz w:val="28"/>
          <w:szCs w:val="28"/>
        </w:rPr>
        <w:t xml:space="preserve"> в процессе </w:t>
      </w:r>
      <w:r w:rsidR="00882AC2" w:rsidRPr="00EC0917">
        <w:rPr>
          <w:rFonts w:ascii="Times New Roman" w:hAnsi="Times New Roman" w:cs="Times New Roman"/>
          <w:bCs/>
          <w:sz w:val="28"/>
          <w:szCs w:val="28"/>
        </w:rPr>
        <w:t>агломерации упрочненных шихт</w:t>
      </w:r>
      <w:r w:rsidR="00882AC2" w:rsidRPr="00EC0917">
        <w:rPr>
          <w:rFonts w:ascii="Times New Roman" w:hAnsi="Times New Roman" w:cs="Times New Roman"/>
          <w:sz w:val="28"/>
          <w:szCs w:val="28"/>
        </w:rPr>
        <w:t xml:space="preserve"> является </w:t>
      </w:r>
      <w:r w:rsidR="00882AC2" w:rsidRPr="00EC0917">
        <w:rPr>
          <w:rFonts w:ascii="Times New Roman" w:hAnsi="Times New Roman" w:cs="Times New Roman"/>
          <w:bCs/>
          <w:sz w:val="28"/>
          <w:szCs w:val="28"/>
        </w:rPr>
        <w:t>ключевым рычагом воздействия</w:t>
      </w:r>
      <w:r w:rsidR="00882AC2" w:rsidRPr="00EC0917">
        <w:rPr>
          <w:rFonts w:ascii="Times New Roman" w:hAnsi="Times New Roman" w:cs="Times New Roman"/>
          <w:sz w:val="28"/>
          <w:szCs w:val="28"/>
        </w:rPr>
        <w:t xml:space="preserve"> на процессы </w:t>
      </w:r>
      <w:r w:rsidR="00882AC2" w:rsidRPr="00EC0917">
        <w:rPr>
          <w:rFonts w:ascii="Times New Roman" w:hAnsi="Times New Roman" w:cs="Times New Roman"/>
          <w:bCs/>
          <w:sz w:val="28"/>
          <w:szCs w:val="28"/>
        </w:rPr>
        <w:t>минералообразования</w:t>
      </w:r>
      <w:r w:rsidR="00882AC2" w:rsidRPr="00EC0917">
        <w:rPr>
          <w:rFonts w:ascii="Times New Roman" w:hAnsi="Times New Roman" w:cs="Times New Roman"/>
          <w:sz w:val="28"/>
          <w:szCs w:val="28"/>
        </w:rPr>
        <w:t xml:space="preserve">. Применение этого механизма </w:t>
      </w:r>
      <w:r w:rsidR="00882AC2" w:rsidRPr="00EC0917">
        <w:rPr>
          <w:rFonts w:ascii="Times New Roman" w:hAnsi="Times New Roman" w:cs="Times New Roman"/>
          <w:bCs/>
          <w:sz w:val="28"/>
          <w:szCs w:val="28"/>
        </w:rPr>
        <w:t>улучшает характеристики железистого песка</w:t>
      </w:r>
      <w:r w:rsidR="00882AC2" w:rsidRPr="00EC0917">
        <w:rPr>
          <w:rFonts w:ascii="Times New Roman" w:hAnsi="Times New Roman" w:cs="Times New Roman"/>
          <w:sz w:val="28"/>
          <w:szCs w:val="28"/>
        </w:rPr>
        <w:t xml:space="preserve">, делая его пригодным для шихты при выплавке чугуна и ферросилиция. Более того, это способствует </w:t>
      </w:r>
      <w:r w:rsidR="00882AC2" w:rsidRPr="00EC0917">
        <w:rPr>
          <w:rFonts w:ascii="Times New Roman" w:hAnsi="Times New Roman" w:cs="Times New Roman"/>
          <w:bCs/>
          <w:sz w:val="28"/>
          <w:szCs w:val="28"/>
        </w:rPr>
        <w:t>разработке новых типов связок</w:t>
      </w:r>
      <w:r w:rsidR="00882AC2" w:rsidRPr="00EC0917">
        <w:rPr>
          <w:rFonts w:ascii="Times New Roman" w:hAnsi="Times New Roman" w:cs="Times New Roman"/>
          <w:sz w:val="28"/>
          <w:szCs w:val="28"/>
        </w:rPr>
        <w:t xml:space="preserve"> и </w:t>
      </w:r>
      <w:r w:rsidR="00882AC2" w:rsidRPr="00EC0917">
        <w:rPr>
          <w:rFonts w:ascii="Times New Roman" w:hAnsi="Times New Roman" w:cs="Times New Roman"/>
          <w:bCs/>
          <w:sz w:val="28"/>
          <w:szCs w:val="28"/>
        </w:rPr>
        <w:t>формированию высококачественного железорудного сырья в виде агломерата</w:t>
      </w:r>
      <w:r w:rsidR="00882AC2" w:rsidRPr="00EC0917">
        <w:rPr>
          <w:rFonts w:ascii="Times New Roman" w:hAnsi="Times New Roman" w:cs="Times New Roman"/>
          <w:sz w:val="28"/>
          <w:szCs w:val="28"/>
        </w:rPr>
        <w:t>;</w:t>
      </w:r>
    </w:p>
    <w:p w:rsidR="00005556" w:rsidRPr="00EC0917" w:rsidRDefault="00CE61F5" w:rsidP="00CE61F5">
      <w:pPr>
        <w:spacing w:after="0" w:line="240" w:lineRule="auto"/>
        <w:ind w:firstLine="708"/>
        <w:jc w:val="both"/>
        <w:rPr>
          <w:rFonts w:ascii="Times New Roman" w:hAnsi="Times New Roman" w:cs="Times New Roman"/>
          <w:sz w:val="28"/>
          <w:szCs w:val="28"/>
          <w:shd w:val="clear" w:color="auto" w:fill="FFFFFF"/>
        </w:rPr>
      </w:pPr>
      <w:r w:rsidRPr="00EC0917">
        <w:rPr>
          <w:rFonts w:ascii="Times New Roman" w:hAnsi="Times New Roman" w:cs="Times New Roman"/>
          <w:sz w:val="28"/>
          <w:szCs w:val="28"/>
        </w:rPr>
        <w:t xml:space="preserve">3. </w:t>
      </w:r>
      <w:r w:rsidR="00005556" w:rsidRPr="00EC0917">
        <w:rPr>
          <w:rFonts w:ascii="Times New Roman" w:hAnsi="Times New Roman" w:cs="Times New Roman"/>
          <w:sz w:val="28"/>
          <w:szCs w:val="28"/>
        </w:rPr>
        <w:t>Проведенные исслед</w:t>
      </w:r>
      <w:r w:rsidR="00341558" w:rsidRPr="00EC0917">
        <w:rPr>
          <w:rFonts w:ascii="Times New Roman" w:hAnsi="Times New Roman" w:cs="Times New Roman"/>
          <w:sz w:val="28"/>
          <w:szCs w:val="28"/>
        </w:rPr>
        <w:t>ования подтвердили эффективность использования отсевов доломита</w:t>
      </w:r>
      <w:r w:rsidR="00005556" w:rsidRPr="00EC0917">
        <w:rPr>
          <w:rFonts w:ascii="Times New Roman" w:hAnsi="Times New Roman" w:cs="Times New Roman"/>
          <w:sz w:val="28"/>
          <w:szCs w:val="28"/>
        </w:rPr>
        <w:t xml:space="preserve"> в</w:t>
      </w:r>
      <w:r w:rsidR="00341558" w:rsidRPr="00EC0917">
        <w:rPr>
          <w:rFonts w:ascii="Times New Roman" w:hAnsi="Times New Roman" w:cs="Times New Roman"/>
          <w:sz w:val="28"/>
          <w:szCs w:val="28"/>
        </w:rPr>
        <w:t xml:space="preserve"> качестве флюсующего компонента агломерационной шихты. Введение доломита способствует увеличению содержания</w:t>
      </w:r>
      <w:r w:rsidR="00005556" w:rsidRPr="00EC0917">
        <w:rPr>
          <w:rFonts w:ascii="Times New Roman" w:hAnsi="Times New Roman" w:cs="Times New Roman"/>
          <w:sz w:val="28"/>
          <w:szCs w:val="28"/>
        </w:rPr>
        <w:t xml:space="preserve"> вюстита (</w:t>
      </w:r>
      <w:r w:rsidR="008A7566" w:rsidRPr="00EC0917">
        <w:rPr>
          <w:rFonts w:ascii="Times New Roman" w:hAnsi="Times New Roman" w:cs="Times New Roman"/>
          <w:sz w:val="28"/>
          <w:szCs w:val="28"/>
        </w:rPr>
        <w:t>до 20%).</w:t>
      </w:r>
      <w:r w:rsidR="00341558" w:rsidRPr="00EC0917">
        <w:rPr>
          <w:rFonts w:ascii="Times New Roman" w:hAnsi="Times New Roman" w:cs="Times New Roman"/>
          <w:sz w:val="28"/>
          <w:szCs w:val="28"/>
        </w:rPr>
        <w:t xml:space="preserve"> Рост концентрации </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rPr>
        <w:t>О</w:t>
      </w:r>
      <w:r w:rsidR="00341558" w:rsidRPr="00EC0917">
        <w:rPr>
          <w:rFonts w:ascii="Times New Roman" w:hAnsi="Times New Roman" w:cs="Times New Roman"/>
          <w:sz w:val="28"/>
          <w:szCs w:val="28"/>
        </w:rPr>
        <w:t xml:space="preserve"> в расплаве, в свою очередь, усиливает включение магния в кристаллическую </w:t>
      </w:r>
      <w:r w:rsidR="00005556" w:rsidRPr="00EC0917">
        <w:rPr>
          <w:rFonts w:ascii="Times New Roman" w:hAnsi="Times New Roman" w:cs="Times New Roman"/>
          <w:sz w:val="28"/>
          <w:szCs w:val="28"/>
        </w:rPr>
        <w:t xml:space="preserve">решетку магнетитовой фазы. </w:t>
      </w:r>
      <w:r w:rsidR="00341558" w:rsidRPr="00EC0917">
        <w:rPr>
          <w:rFonts w:ascii="Times New Roman" w:hAnsi="Times New Roman" w:cs="Times New Roman"/>
          <w:sz w:val="28"/>
          <w:szCs w:val="28"/>
        </w:rPr>
        <w:t xml:space="preserve">В результате взаимодействия </w:t>
      </w:r>
      <w:r w:rsidR="00341558" w:rsidRPr="00EC0917">
        <w:rPr>
          <w:rFonts w:ascii="Times New Roman" w:hAnsi="Times New Roman" w:cs="Times New Roman"/>
          <w:sz w:val="28"/>
          <w:szCs w:val="28"/>
          <w:lang w:val="kk-KZ"/>
        </w:rPr>
        <w:t xml:space="preserve">магния </w:t>
      </w:r>
      <w:r w:rsidR="00005556" w:rsidRPr="00EC0917">
        <w:rPr>
          <w:rFonts w:ascii="Times New Roman" w:hAnsi="Times New Roman" w:cs="Times New Roman"/>
          <w:sz w:val="28"/>
          <w:szCs w:val="28"/>
          <w:lang w:val="kk-KZ"/>
        </w:rPr>
        <w:t xml:space="preserve">с магнетитом </w:t>
      </w:r>
      <w:r w:rsidR="00341558" w:rsidRPr="00EC0917">
        <w:rPr>
          <w:rFonts w:ascii="Times New Roman" w:hAnsi="Times New Roman" w:cs="Times New Roman"/>
          <w:sz w:val="28"/>
          <w:szCs w:val="28"/>
          <w:lang w:val="kk-KZ"/>
        </w:rPr>
        <w:t xml:space="preserve">формируются соединения </w:t>
      </w:r>
      <w:r w:rsidR="00005556" w:rsidRPr="00EC0917">
        <w:rPr>
          <w:rFonts w:ascii="Times New Roman" w:hAnsi="Times New Roman" w:cs="Times New Roman"/>
          <w:sz w:val="28"/>
          <w:szCs w:val="28"/>
          <w:shd w:val="clear" w:color="auto" w:fill="FFFFFF"/>
        </w:rPr>
        <w:t>MgFe</w:t>
      </w:r>
      <w:r w:rsidR="00005556" w:rsidRPr="00EC0917">
        <w:rPr>
          <w:rFonts w:ascii="Times New Roman" w:hAnsi="Times New Roman" w:cs="Times New Roman"/>
          <w:sz w:val="28"/>
          <w:szCs w:val="28"/>
          <w:shd w:val="clear" w:color="auto" w:fill="FFFFFF"/>
          <w:vertAlign w:val="subscript"/>
        </w:rPr>
        <w:t>2</w:t>
      </w:r>
      <w:r w:rsidR="00005556" w:rsidRPr="00EC0917">
        <w:rPr>
          <w:rFonts w:ascii="Times New Roman" w:hAnsi="Times New Roman" w:cs="Times New Roman"/>
          <w:sz w:val="28"/>
          <w:szCs w:val="28"/>
          <w:shd w:val="clear" w:color="auto" w:fill="FFFFFF"/>
        </w:rPr>
        <w:t>O</w:t>
      </w:r>
      <w:r w:rsidR="00005556" w:rsidRPr="00EC0917">
        <w:rPr>
          <w:rFonts w:ascii="Times New Roman" w:hAnsi="Times New Roman" w:cs="Times New Roman"/>
          <w:sz w:val="28"/>
          <w:szCs w:val="28"/>
          <w:shd w:val="clear" w:color="auto" w:fill="FFFFFF"/>
          <w:vertAlign w:val="subscript"/>
        </w:rPr>
        <w:t>4</w:t>
      </w:r>
      <w:r w:rsidR="00341558" w:rsidRPr="00EC0917">
        <w:rPr>
          <w:rFonts w:ascii="Times New Roman" w:hAnsi="Times New Roman" w:cs="Times New Roman"/>
          <w:sz w:val="28"/>
          <w:szCs w:val="28"/>
          <w:shd w:val="clear" w:color="auto" w:fill="FFFFFF"/>
        </w:rPr>
        <w:t xml:space="preserve"> (магнезиоферрит</w:t>
      </w:r>
      <w:r w:rsidR="00005556" w:rsidRPr="00EC0917">
        <w:rPr>
          <w:rFonts w:ascii="Times New Roman" w:hAnsi="Times New Roman" w:cs="Times New Roman"/>
          <w:sz w:val="28"/>
          <w:szCs w:val="28"/>
          <w:shd w:val="clear" w:color="auto" w:fill="FFFFFF"/>
        </w:rPr>
        <w:t xml:space="preserve">) и </w:t>
      </w:r>
      <w:r w:rsidR="00005556" w:rsidRPr="00EC0917">
        <w:rPr>
          <w:rFonts w:ascii="Times New Roman" w:hAnsi="Times New Roman" w:cs="Times New Roman"/>
          <w:sz w:val="28"/>
          <w:szCs w:val="28"/>
          <w:lang w:val="kk-KZ"/>
        </w:rPr>
        <w:t xml:space="preserve"> </w:t>
      </w:r>
      <w:r w:rsidR="00005556" w:rsidRPr="00EC0917">
        <w:rPr>
          <w:rFonts w:ascii="Times New Roman" w:hAnsi="Times New Roman" w:cs="Times New Roman"/>
          <w:sz w:val="28"/>
          <w:szCs w:val="28"/>
          <w:shd w:val="clear" w:color="auto" w:fill="FFFFFF"/>
          <w:lang w:val="en-US"/>
        </w:rPr>
        <w:t>MgO</w:t>
      </w:r>
      <w:r w:rsidR="00341558" w:rsidRPr="00EC0917">
        <w:rPr>
          <w:rFonts w:ascii="Times New Roman" w:hAnsi="Times New Roman" w:cs="Times New Roman"/>
          <w:sz w:val="28"/>
          <w:szCs w:val="28"/>
          <w:shd w:val="clear" w:color="auto" w:fill="FFFFFF"/>
        </w:rPr>
        <w:t>, что приводит к преобразованию</w:t>
      </w:r>
      <w:r w:rsidR="00005556" w:rsidRPr="00EC0917">
        <w:rPr>
          <w:rFonts w:ascii="Times New Roman" w:hAnsi="Times New Roman" w:cs="Times New Roman"/>
          <w:sz w:val="28"/>
          <w:szCs w:val="28"/>
          <w:shd w:val="clear" w:color="auto" w:fill="FFFFFF"/>
        </w:rPr>
        <w:t xml:space="preserve"> герц</w:t>
      </w:r>
      <w:r w:rsidR="00341558" w:rsidRPr="00EC0917">
        <w:rPr>
          <w:rFonts w:ascii="Times New Roman" w:hAnsi="Times New Roman" w:cs="Times New Roman"/>
          <w:sz w:val="28"/>
          <w:szCs w:val="28"/>
          <w:shd w:val="clear" w:color="auto" w:fill="FFFFFF"/>
        </w:rPr>
        <w:t>инита в магнетитовую фазу и, соответственно, к снижению его доли в системе</w:t>
      </w:r>
      <w:r w:rsidR="00005556" w:rsidRPr="00EC0917">
        <w:rPr>
          <w:rFonts w:ascii="Times New Roman" w:hAnsi="Times New Roman" w:cs="Times New Roman"/>
          <w:sz w:val="28"/>
          <w:szCs w:val="28"/>
          <w:shd w:val="clear" w:color="auto" w:fill="FFFFFF"/>
        </w:rPr>
        <w:t>;</w:t>
      </w:r>
    </w:p>
    <w:p w:rsidR="00797DC9" w:rsidRPr="00EC0917" w:rsidRDefault="00CE61F5" w:rsidP="00545871">
      <w:pPr>
        <w:spacing w:after="0" w:line="240" w:lineRule="auto"/>
        <w:ind w:firstLine="708"/>
        <w:jc w:val="both"/>
        <w:rPr>
          <w:rFonts w:ascii="Times New Roman" w:hAnsi="Times New Roman" w:cs="Times New Roman"/>
          <w:sz w:val="28"/>
          <w:szCs w:val="28"/>
          <w:shd w:val="clear" w:color="auto" w:fill="FFFFFF"/>
        </w:rPr>
      </w:pPr>
      <w:r w:rsidRPr="00EC0917">
        <w:rPr>
          <w:rFonts w:ascii="Times New Roman" w:hAnsi="Times New Roman" w:cs="Times New Roman"/>
          <w:sz w:val="28"/>
          <w:szCs w:val="28"/>
        </w:rPr>
        <w:t xml:space="preserve">4. </w:t>
      </w:r>
      <w:r w:rsidR="00005556" w:rsidRPr="00EC0917">
        <w:rPr>
          <w:rFonts w:ascii="Times New Roman" w:hAnsi="Times New Roman" w:cs="Times New Roman"/>
          <w:sz w:val="28"/>
          <w:szCs w:val="28"/>
        </w:rPr>
        <w:t xml:space="preserve">По результатам исследований </w:t>
      </w:r>
      <w:r w:rsidR="00797DC9" w:rsidRPr="00EC0917">
        <w:rPr>
          <w:rFonts w:ascii="Times New Roman" w:hAnsi="Times New Roman" w:cs="Times New Roman"/>
          <w:sz w:val="28"/>
          <w:szCs w:val="28"/>
        </w:rPr>
        <w:t xml:space="preserve">использование доломита в агломерате приводит к </w:t>
      </w:r>
      <w:r w:rsidR="00797DC9" w:rsidRPr="00EC0917">
        <w:rPr>
          <w:rFonts w:ascii="Times New Roman" w:hAnsi="Times New Roman" w:cs="Times New Roman"/>
          <w:bCs/>
          <w:sz w:val="28"/>
          <w:szCs w:val="28"/>
        </w:rPr>
        <w:t>образованию металлического железа</w:t>
      </w:r>
      <w:r w:rsidR="00797DC9" w:rsidRPr="00EC0917">
        <w:rPr>
          <w:rFonts w:ascii="Times New Roman" w:hAnsi="Times New Roman" w:cs="Times New Roman"/>
          <w:sz w:val="28"/>
          <w:szCs w:val="28"/>
        </w:rPr>
        <w:t xml:space="preserve"> уже на стадии спекания. Применение такого офлюсованного агломерата позволяет </w:t>
      </w:r>
      <w:r w:rsidR="00797DC9" w:rsidRPr="00EC0917">
        <w:rPr>
          <w:rFonts w:ascii="Times New Roman" w:hAnsi="Times New Roman" w:cs="Times New Roman"/>
          <w:bCs/>
          <w:sz w:val="28"/>
          <w:szCs w:val="28"/>
        </w:rPr>
        <w:t>полностью исключить (вывести) известняк</w:t>
      </w:r>
      <w:r w:rsidR="00797DC9" w:rsidRPr="00EC0917">
        <w:rPr>
          <w:rFonts w:ascii="Times New Roman" w:hAnsi="Times New Roman" w:cs="Times New Roman"/>
          <w:sz w:val="28"/>
          <w:szCs w:val="28"/>
        </w:rPr>
        <w:t xml:space="preserve"> из шихты, подаваемой в доменную печь;</w:t>
      </w:r>
    </w:p>
    <w:p w:rsidR="00005556" w:rsidRPr="00EC0917" w:rsidRDefault="00CE61F5" w:rsidP="00CE61F5">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5. </w:t>
      </w:r>
      <w:r w:rsidR="00005556" w:rsidRPr="00EC0917">
        <w:rPr>
          <w:rFonts w:ascii="Times New Roman" w:hAnsi="Times New Roman" w:cs="Times New Roman"/>
          <w:sz w:val="28"/>
          <w:szCs w:val="28"/>
        </w:rPr>
        <w:t>Результаты рентгеннофазофого анализа и микроскопической структуры офлюсованного агломерата показали, что происходит образование новых более тугоплавких фаз, таких как магнезиоферрита (</w:t>
      </w:r>
      <w:r w:rsidR="00005556" w:rsidRPr="00EC0917">
        <w:rPr>
          <w:rFonts w:ascii="Times New Roman" w:hAnsi="Times New Roman" w:cs="Times New Roman"/>
          <w:sz w:val="28"/>
          <w:szCs w:val="28"/>
          <w:shd w:val="clear" w:color="auto" w:fill="FFFFFF"/>
        </w:rPr>
        <w:t>MgFe</w:t>
      </w:r>
      <w:r w:rsidR="00005556" w:rsidRPr="00EC0917">
        <w:rPr>
          <w:rFonts w:ascii="Times New Roman" w:hAnsi="Times New Roman" w:cs="Times New Roman"/>
          <w:sz w:val="28"/>
          <w:szCs w:val="28"/>
          <w:shd w:val="clear" w:color="auto" w:fill="FFFFFF"/>
          <w:vertAlign w:val="subscript"/>
        </w:rPr>
        <w:t>2</w:t>
      </w:r>
      <w:r w:rsidR="00005556" w:rsidRPr="00EC0917">
        <w:rPr>
          <w:rFonts w:ascii="Times New Roman" w:hAnsi="Times New Roman" w:cs="Times New Roman"/>
          <w:sz w:val="28"/>
          <w:szCs w:val="28"/>
          <w:shd w:val="clear" w:color="auto" w:fill="FFFFFF"/>
        </w:rPr>
        <w:t>O</w:t>
      </w:r>
      <w:r w:rsidR="00005556" w:rsidRPr="00EC0917">
        <w:rPr>
          <w:rFonts w:ascii="Times New Roman" w:hAnsi="Times New Roman" w:cs="Times New Roman"/>
          <w:sz w:val="28"/>
          <w:szCs w:val="28"/>
          <w:shd w:val="clear" w:color="auto" w:fill="FFFFFF"/>
          <w:vertAlign w:val="subscript"/>
        </w:rPr>
        <w:t>4</w:t>
      </w:r>
      <w:r w:rsidR="00005556" w:rsidRPr="00EC0917">
        <w:rPr>
          <w:rFonts w:ascii="Times New Roman" w:hAnsi="Times New Roman" w:cs="Times New Roman"/>
          <w:sz w:val="28"/>
          <w:szCs w:val="28"/>
        </w:rPr>
        <w:t>), форстерита (</w:t>
      </w:r>
      <w:r w:rsidR="00005556" w:rsidRPr="00EC0917">
        <w:rPr>
          <w:rStyle w:val="y2iqfc"/>
          <w:rFonts w:ascii="inherit" w:hAnsi="inherit"/>
          <w:color w:val="202124"/>
          <w:sz w:val="28"/>
          <w:szCs w:val="28"/>
        </w:rPr>
        <w:t>2</w:t>
      </w:r>
      <w:r w:rsidR="00005556" w:rsidRPr="00EC0917">
        <w:rPr>
          <w:rStyle w:val="y2iqfc"/>
          <w:rFonts w:ascii="inherit" w:hAnsi="inherit"/>
          <w:color w:val="202124"/>
          <w:sz w:val="28"/>
          <w:szCs w:val="28"/>
          <w:lang w:val="en-US"/>
        </w:rPr>
        <w:t>MgO</w:t>
      </w:r>
      <w:r w:rsidR="00005556" w:rsidRPr="00EC0917">
        <w:rPr>
          <w:rStyle w:val="y2iqfc"/>
          <w:color w:val="202124"/>
          <w:sz w:val="28"/>
          <w:szCs w:val="28"/>
        </w:rPr>
        <w:t>·</w:t>
      </w:r>
      <w:r w:rsidR="00005556" w:rsidRPr="00EC0917">
        <w:rPr>
          <w:rStyle w:val="y2iqfc"/>
          <w:rFonts w:ascii="inherit" w:hAnsi="inherit"/>
          <w:color w:val="202124"/>
          <w:sz w:val="28"/>
          <w:szCs w:val="28"/>
          <w:lang w:val="en-US"/>
        </w:rPr>
        <w:t>SiO</w:t>
      </w:r>
      <w:r w:rsidR="00005556" w:rsidRPr="00EC0917">
        <w:rPr>
          <w:rStyle w:val="y2iqfc"/>
          <w:rFonts w:ascii="inherit" w:hAnsi="inherit"/>
          <w:color w:val="202124"/>
          <w:sz w:val="28"/>
          <w:szCs w:val="28"/>
          <w:vertAlign w:val="subscript"/>
        </w:rPr>
        <w:t>2</w:t>
      </w:r>
      <w:r w:rsidR="00005556" w:rsidRPr="00EC0917">
        <w:rPr>
          <w:rFonts w:ascii="Times New Roman" w:hAnsi="Times New Roman" w:cs="Times New Roman"/>
          <w:sz w:val="28"/>
          <w:szCs w:val="28"/>
        </w:rPr>
        <w:t xml:space="preserve">) и </w:t>
      </w:r>
      <w:r w:rsidR="00CB71EB" w:rsidRPr="00EC0917">
        <w:rPr>
          <w:rFonts w:ascii="Times New Roman" w:hAnsi="Times New Roman" w:cs="Times New Roman"/>
          <w:sz w:val="28"/>
          <w:szCs w:val="28"/>
        </w:rPr>
        <w:t>монтичеллита (</w:t>
      </w:r>
      <w:r w:rsidR="00CB71EB" w:rsidRPr="00EC0917">
        <w:rPr>
          <w:rStyle w:val="y2iqfc"/>
          <w:rFonts w:ascii="Times New Roman" w:hAnsi="Times New Roman" w:cs="Times New Roman"/>
          <w:color w:val="202124"/>
          <w:sz w:val="28"/>
          <w:szCs w:val="28"/>
          <w:lang w:val="en-US"/>
        </w:rPr>
        <w:t>CaMgSiO</w:t>
      </w:r>
      <w:r w:rsidR="00CB71EB" w:rsidRPr="00EC0917">
        <w:rPr>
          <w:rStyle w:val="y2iqfc"/>
          <w:rFonts w:ascii="Times New Roman" w:hAnsi="Times New Roman" w:cs="Times New Roman"/>
          <w:color w:val="202124"/>
          <w:sz w:val="28"/>
          <w:szCs w:val="28"/>
          <w:vertAlign w:val="subscript"/>
        </w:rPr>
        <w:t>2</w:t>
      </w:r>
      <w:r w:rsidR="00CB71EB" w:rsidRPr="00EC0917">
        <w:rPr>
          <w:rStyle w:val="y2iqfc"/>
          <w:rFonts w:ascii="Times New Roman" w:hAnsi="Times New Roman" w:cs="Times New Roman"/>
          <w:color w:val="202124"/>
          <w:sz w:val="28"/>
          <w:szCs w:val="28"/>
        </w:rPr>
        <w:t>),</w:t>
      </w:r>
      <w:r w:rsidR="00005556" w:rsidRPr="00EC0917">
        <w:rPr>
          <w:rFonts w:ascii="Times New Roman" w:hAnsi="Times New Roman" w:cs="Times New Roman"/>
          <w:sz w:val="28"/>
          <w:szCs w:val="28"/>
        </w:rPr>
        <w:t xml:space="preserve"> подтверждающий выполненный в главе 2 термодинамический – диаграммный анализ на основе многокомпонентных оксидных систем </w:t>
      </w:r>
      <w:r w:rsidR="00005556" w:rsidRPr="00EC0917">
        <w:rPr>
          <w:rFonts w:ascii="Times New Roman" w:hAnsi="Times New Roman" w:cs="Times New Roman"/>
          <w:sz w:val="28"/>
          <w:szCs w:val="28"/>
          <w:lang w:val="en-US"/>
        </w:rPr>
        <w:t>FeO</w:t>
      </w:r>
      <w:r w:rsidR="00005556" w:rsidRPr="00EC0917">
        <w:rPr>
          <w:rFonts w:ascii="Times New Roman" w:hAnsi="Times New Roman" w:cs="Times New Roman"/>
          <w:sz w:val="28"/>
          <w:szCs w:val="28"/>
        </w:rPr>
        <w:t>-СаО-</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lang w:val="en-US"/>
        </w:rPr>
        <w:t>O</w:t>
      </w:r>
      <w:r w:rsidR="00005556" w:rsidRPr="00EC0917">
        <w:rPr>
          <w:rFonts w:ascii="Times New Roman" w:hAnsi="Times New Roman" w:cs="Times New Roman"/>
          <w:sz w:val="28"/>
          <w:szCs w:val="28"/>
          <w:vertAlign w:val="subscript"/>
        </w:rPr>
        <w:t>3</w:t>
      </w:r>
      <w:r w:rsidR="00005556" w:rsidRPr="00EC0917">
        <w:rPr>
          <w:rFonts w:ascii="Times New Roman" w:hAnsi="Times New Roman" w:cs="Times New Roman"/>
          <w:sz w:val="28"/>
          <w:szCs w:val="28"/>
        </w:rPr>
        <w:t>-</w:t>
      </w:r>
      <w:r w:rsidR="00005556" w:rsidRPr="00EC0917">
        <w:rPr>
          <w:rFonts w:ascii="Times New Roman" w:hAnsi="Times New Roman" w:cs="Times New Roman"/>
          <w:sz w:val="28"/>
          <w:szCs w:val="28"/>
          <w:lang w:val="en-US"/>
        </w:rPr>
        <w:t>Al</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lang w:val="en-US"/>
        </w:rPr>
        <w:t>O</w:t>
      </w:r>
      <w:r w:rsidR="00005556" w:rsidRPr="00EC0917">
        <w:rPr>
          <w:rFonts w:ascii="Times New Roman" w:hAnsi="Times New Roman" w:cs="Times New Roman"/>
          <w:sz w:val="28"/>
          <w:szCs w:val="28"/>
          <w:vertAlign w:val="subscript"/>
        </w:rPr>
        <w:t>3</w:t>
      </w:r>
      <w:r w:rsidR="00005556" w:rsidRPr="00EC0917">
        <w:rPr>
          <w:rFonts w:ascii="Times New Roman" w:hAnsi="Times New Roman" w:cs="Times New Roman"/>
          <w:sz w:val="28"/>
          <w:szCs w:val="28"/>
        </w:rPr>
        <w:t xml:space="preserve">, </w:t>
      </w:r>
      <w:r w:rsidR="00005556" w:rsidRPr="00EC0917">
        <w:rPr>
          <w:rFonts w:ascii="Times New Roman" w:hAnsi="Times New Roman" w:cs="Times New Roman"/>
          <w:sz w:val="28"/>
          <w:szCs w:val="28"/>
          <w:lang w:val="en-US"/>
        </w:rPr>
        <w:t>FeO</w:t>
      </w:r>
      <w:r w:rsidR="00005556" w:rsidRPr="00EC0917">
        <w:rPr>
          <w:rFonts w:ascii="Times New Roman" w:hAnsi="Times New Roman" w:cs="Times New Roman"/>
          <w:sz w:val="28"/>
          <w:szCs w:val="28"/>
        </w:rPr>
        <w:t>-</w:t>
      </w:r>
      <w:r w:rsidR="00005556" w:rsidRPr="00EC0917">
        <w:rPr>
          <w:rFonts w:ascii="Times New Roman" w:hAnsi="Times New Roman" w:cs="Times New Roman"/>
          <w:sz w:val="28"/>
          <w:szCs w:val="28"/>
          <w:lang w:val="en-US"/>
        </w:rPr>
        <w:t>Mg</w:t>
      </w:r>
      <w:r w:rsidR="00005556" w:rsidRPr="00EC0917">
        <w:rPr>
          <w:rFonts w:ascii="Times New Roman" w:hAnsi="Times New Roman" w:cs="Times New Roman"/>
          <w:sz w:val="28"/>
          <w:szCs w:val="28"/>
        </w:rPr>
        <w:t>O-</w:t>
      </w:r>
      <w:r w:rsidR="00005556" w:rsidRPr="00EC0917">
        <w:rPr>
          <w:rFonts w:ascii="Times New Roman" w:hAnsi="Times New Roman" w:cs="Times New Roman"/>
          <w:sz w:val="28"/>
          <w:szCs w:val="28"/>
          <w:lang w:val="en-US"/>
        </w:rPr>
        <w:t>Fe</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lang w:val="en-US"/>
        </w:rPr>
        <w:t>O</w:t>
      </w:r>
      <w:r w:rsidR="00005556" w:rsidRPr="00EC0917">
        <w:rPr>
          <w:rFonts w:ascii="Times New Roman" w:hAnsi="Times New Roman" w:cs="Times New Roman"/>
          <w:sz w:val="28"/>
          <w:szCs w:val="28"/>
          <w:vertAlign w:val="subscript"/>
        </w:rPr>
        <w:t>3</w:t>
      </w:r>
      <w:r w:rsidR="00005556" w:rsidRPr="00EC0917">
        <w:rPr>
          <w:rFonts w:ascii="Times New Roman" w:hAnsi="Times New Roman" w:cs="Times New Roman"/>
          <w:sz w:val="28"/>
          <w:szCs w:val="28"/>
        </w:rPr>
        <w:t>-</w:t>
      </w:r>
      <w:r w:rsidR="00005556" w:rsidRPr="00EC0917">
        <w:rPr>
          <w:rFonts w:ascii="Times New Roman" w:hAnsi="Times New Roman" w:cs="Times New Roman"/>
          <w:sz w:val="28"/>
          <w:szCs w:val="28"/>
          <w:lang w:val="en-US"/>
        </w:rPr>
        <w:t>Al</w:t>
      </w:r>
      <w:r w:rsidR="00005556" w:rsidRPr="00EC0917">
        <w:rPr>
          <w:rFonts w:ascii="Times New Roman" w:hAnsi="Times New Roman" w:cs="Times New Roman"/>
          <w:sz w:val="28"/>
          <w:szCs w:val="28"/>
          <w:vertAlign w:val="subscript"/>
        </w:rPr>
        <w:t>2</w:t>
      </w:r>
      <w:r w:rsidR="00005556" w:rsidRPr="00EC0917">
        <w:rPr>
          <w:rFonts w:ascii="Times New Roman" w:hAnsi="Times New Roman" w:cs="Times New Roman"/>
          <w:sz w:val="28"/>
          <w:szCs w:val="28"/>
          <w:lang w:val="en-US"/>
        </w:rPr>
        <w:t>O</w:t>
      </w:r>
      <w:r w:rsidR="00005556" w:rsidRPr="00EC0917">
        <w:rPr>
          <w:rFonts w:ascii="Times New Roman" w:hAnsi="Times New Roman" w:cs="Times New Roman"/>
          <w:sz w:val="28"/>
          <w:szCs w:val="28"/>
          <w:vertAlign w:val="subscript"/>
        </w:rPr>
        <w:t>3</w:t>
      </w:r>
      <w:r w:rsidR="006C3456" w:rsidRPr="00EC0917">
        <w:rPr>
          <w:rFonts w:ascii="Times New Roman" w:hAnsi="Times New Roman" w:cs="Times New Roman"/>
          <w:sz w:val="28"/>
          <w:szCs w:val="28"/>
        </w:rPr>
        <w:t xml:space="preserve">, </w:t>
      </w:r>
      <w:r w:rsidR="006C3456" w:rsidRPr="00EC0917">
        <w:rPr>
          <w:rFonts w:ascii="Times New Roman" w:hAnsi="Times New Roman" w:cs="Times New Roman"/>
          <w:sz w:val="28"/>
          <w:szCs w:val="28"/>
          <w:lang w:val="en-US"/>
        </w:rPr>
        <w:t>FeO</w:t>
      </w:r>
      <w:r w:rsidR="006C3456" w:rsidRPr="00EC0917">
        <w:rPr>
          <w:rFonts w:ascii="Times New Roman" w:hAnsi="Times New Roman" w:cs="Times New Roman"/>
          <w:sz w:val="28"/>
          <w:szCs w:val="28"/>
        </w:rPr>
        <w:t>-</w:t>
      </w:r>
      <w:r w:rsidR="006C3456" w:rsidRPr="00EC0917">
        <w:rPr>
          <w:rFonts w:ascii="Times New Roman" w:hAnsi="Times New Roman" w:cs="Times New Roman"/>
          <w:sz w:val="28"/>
          <w:szCs w:val="28"/>
          <w:lang w:val="en-US"/>
        </w:rPr>
        <w:t>MgO</w:t>
      </w:r>
      <w:r w:rsidR="006C3456" w:rsidRPr="00EC0917">
        <w:rPr>
          <w:rFonts w:ascii="Times New Roman" w:hAnsi="Times New Roman" w:cs="Times New Roman"/>
          <w:sz w:val="28"/>
          <w:szCs w:val="28"/>
        </w:rPr>
        <w:t>-</w:t>
      </w:r>
      <w:r w:rsidR="006C3456" w:rsidRPr="00EC0917">
        <w:rPr>
          <w:rFonts w:ascii="Times New Roman" w:hAnsi="Times New Roman" w:cs="Times New Roman"/>
          <w:sz w:val="28"/>
          <w:szCs w:val="28"/>
          <w:lang w:val="en-US"/>
        </w:rPr>
        <w:t>CaO</w:t>
      </w:r>
      <w:r w:rsidR="006C3456" w:rsidRPr="00EC0917">
        <w:rPr>
          <w:rFonts w:ascii="Times New Roman" w:hAnsi="Times New Roman" w:cs="Times New Roman"/>
          <w:sz w:val="28"/>
          <w:szCs w:val="28"/>
        </w:rPr>
        <w:t>-</w:t>
      </w:r>
      <w:r w:rsidR="006C3456" w:rsidRPr="00EC0917">
        <w:rPr>
          <w:rFonts w:ascii="Times New Roman" w:hAnsi="Times New Roman" w:cs="Times New Roman"/>
          <w:sz w:val="28"/>
          <w:szCs w:val="28"/>
          <w:lang w:val="en-US"/>
        </w:rPr>
        <w:t>Fe</w:t>
      </w:r>
      <w:r w:rsidR="006C3456" w:rsidRPr="00EC0917">
        <w:rPr>
          <w:rFonts w:ascii="Times New Roman" w:hAnsi="Times New Roman" w:cs="Times New Roman"/>
          <w:sz w:val="28"/>
          <w:szCs w:val="28"/>
          <w:vertAlign w:val="subscript"/>
        </w:rPr>
        <w:t>2</w:t>
      </w:r>
      <w:r w:rsidR="006C3456" w:rsidRPr="00EC0917">
        <w:rPr>
          <w:rFonts w:ascii="Times New Roman" w:hAnsi="Times New Roman" w:cs="Times New Roman"/>
          <w:sz w:val="28"/>
          <w:szCs w:val="28"/>
          <w:lang w:val="en-US"/>
        </w:rPr>
        <w:t>O</w:t>
      </w:r>
      <w:r w:rsidR="006C3456" w:rsidRPr="00EC0917">
        <w:rPr>
          <w:rFonts w:ascii="Times New Roman" w:hAnsi="Times New Roman" w:cs="Times New Roman"/>
          <w:sz w:val="28"/>
          <w:szCs w:val="28"/>
          <w:vertAlign w:val="subscript"/>
        </w:rPr>
        <w:t>3</w:t>
      </w:r>
      <w:r w:rsidR="00005556" w:rsidRPr="00EC0917">
        <w:rPr>
          <w:rFonts w:ascii="Times New Roman" w:hAnsi="Times New Roman" w:cs="Times New Roman"/>
          <w:sz w:val="28"/>
          <w:szCs w:val="28"/>
        </w:rPr>
        <w:t>;</w:t>
      </w:r>
    </w:p>
    <w:p w:rsidR="00005556" w:rsidRPr="00EC0917" w:rsidRDefault="00CE61F5" w:rsidP="00CE61F5">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6. </w:t>
      </w:r>
      <w:r w:rsidR="00545871" w:rsidRPr="00EC0917">
        <w:rPr>
          <w:rFonts w:ascii="Times New Roman" w:hAnsi="Times New Roman" w:cs="Times New Roman"/>
          <w:sz w:val="28"/>
          <w:szCs w:val="28"/>
        </w:rPr>
        <w:t>Достоверность результатов</w:t>
      </w:r>
      <w:r w:rsidR="00005556" w:rsidRPr="00EC0917">
        <w:rPr>
          <w:rFonts w:ascii="Times New Roman" w:hAnsi="Times New Roman" w:cs="Times New Roman"/>
          <w:sz w:val="28"/>
          <w:szCs w:val="28"/>
        </w:rPr>
        <w:t xml:space="preserve"> исследований железорудного и офлюсованного агломерата подтверждается </w:t>
      </w:r>
      <w:r w:rsidR="00545871" w:rsidRPr="00EC0917">
        <w:rPr>
          <w:rFonts w:ascii="Times New Roman" w:hAnsi="Times New Roman" w:cs="Times New Roman"/>
          <w:sz w:val="28"/>
          <w:szCs w:val="28"/>
        </w:rPr>
        <w:t xml:space="preserve">комплексными данными: рентгенофазовым и </w:t>
      </w:r>
      <w:r w:rsidR="00005556" w:rsidRPr="00EC0917">
        <w:rPr>
          <w:rFonts w:ascii="Times New Roman" w:hAnsi="Times New Roman" w:cs="Times New Roman"/>
          <w:sz w:val="28"/>
          <w:szCs w:val="28"/>
        </w:rPr>
        <w:t xml:space="preserve">петрографическими </w:t>
      </w:r>
      <w:r w:rsidR="00545871" w:rsidRPr="00EC0917">
        <w:rPr>
          <w:rFonts w:ascii="Times New Roman" w:hAnsi="Times New Roman" w:cs="Times New Roman"/>
          <w:sz w:val="28"/>
          <w:szCs w:val="28"/>
        </w:rPr>
        <w:t>анализом, элементным микроанализом</w:t>
      </w:r>
      <w:r w:rsidR="00005556" w:rsidRPr="00EC0917">
        <w:rPr>
          <w:rFonts w:ascii="Times New Roman" w:hAnsi="Times New Roman" w:cs="Times New Roman"/>
          <w:sz w:val="28"/>
          <w:szCs w:val="28"/>
        </w:rPr>
        <w:t xml:space="preserve"> </w:t>
      </w:r>
      <w:r w:rsidR="00545871" w:rsidRPr="00EC0917">
        <w:rPr>
          <w:rFonts w:ascii="Times New Roman" w:hAnsi="Times New Roman" w:cs="Times New Roman"/>
          <w:sz w:val="28"/>
          <w:szCs w:val="28"/>
        </w:rPr>
        <w:t xml:space="preserve">с применением </w:t>
      </w:r>
      <w:r w:rsidR="00005556" w:rsidRPr="00EC0917">
        <w:rPr>
          <w:rFonts w:ascii="Times New Roman" w:hAnsi="Times New Roman" w:cs="Times New Roman"/>
          <w:sz w:val="28"/>
          <w:szCs w:val="28"/>
        </w:rPr>
        <w:t>растровой электронной микроскопии с системой микроанализа INCA Energy (EDS-анализа), а также представле</w:t>
      </w:r>
      <w:r w:rsidR="00545871" w:rsidRPr="00EC0917">
        <w:rPr>
          <w:rFonts w:ascii="Times New Roman" w:hAnsi="Times New Roman" w:cs="Times New Roman"/>
          <w:sz w:val="28"/>
          <w:szCs w:val="28"/>
        </w:rPr>
        <w:t>нными рентгенограммами и</w:t>
      </w:r>
      <w:r w:rsidR="00005556" w:rsidRPr="00EC0917">
        <w:rPr>
          <w:rFonts w:ascii="Times New Roman" w:hAnsi="Times New Roman" w:cs="Times New Roman"/>
          <w:sz w:val="28"/>
          <w:szCs w:val="28"/>
        </w:rPr>
        <w:t xml:space="preserve"> </w:t>
      </w:r>
      <w:r w:rsidR="00545871" w:rsidRPr="00EC0917">
        <w:rPr>
          <w:rFonts w:ascii="Times New Roman" w:hAnsi="Times New Roman" w:cs="Times New Roman"/>
          <w:sz w:val="28"/>
          <w:szCs w:val="28"/>
        </w:rPr>
        <w:t>микроструктурными характеристиками исследуемого агломерата</w:t>
      </w:r>
      <w:r w:rsidR="00005556" w:rsidRPr="00EC0917">
        <w:rPr>
          <w:rFonts w:ascii="Times New Roman" w:hAnsi="Times New Roman" w:cs="Times New Roman"/>
          <w:sz w:val="28"/>
          <w:szCs w:val="28"/>
        </w:rPr>
        <w:t>.</w:t>
      </w: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797DC9">
      <w:pPr>
        <w:spacing w:after="0" w:line="240" w:lineRule="auto"/>
        <w:jc w:val="both"/>
        <w:rPr>
          <w:rFonts w:ascii="Times New Roman" w:hAnsi="Times New Roman" w:cs="Times New Roman"/>
          <w:b/>
          <w:sz w:val="28"/>
          <w:szCs w:val="28"/>
        </w:rPr>
      </w:pPr>
    </w:p>
    <w:p w:rsidR="00B07B7C" w:rsidRPr="00EC0917" w:rsidRDefault="00B07B7C" w:rsidP="00CE61F5">
      <w:pPr>
        <w:pStyle w:val="a3"/>
        <w:spacing w:after="0" w:line="240" w:lineRule="auto"/>
        <w:ind w:left="0" w:firstLine="709"/>
        <w:jc w:val="both"/>
        <w:rPr>
          <w:rFonts w:ascii="Times New Roman" w:hAnsi="Times New Roman" w:cs="Times New Roman"/>
          <w:b/>
          <w:sz w:val="28"/>
          <w:szCs w:val="28"/>
        </w:rPr>
      </w:pPr>
    </w:p>
    <w:p w:rsidR="00B07B7C" w:rsidRPr="00EC0917" w:rsidRDefault="00B07B7C" w:rsidP="00CE61F5">
      <w:pPr>
        <w:spacing w:after="0" w:line="240" w:lineRule="auto"/>
        <w:ind w:firstLine="709"/>
        <w:jc w:val="both"/>
        <w:rPr>
          <w:rFonts w:ascii="Times New Roman" w:hAnsi="Times New Roman" w:cs="Times New Roman"/>
          <w:b/>
          <w:caps/>
          <w:sz w:val="28"/>
          <w:szCs w:val="28"/>
        </w:rPr>
      </w:pPr>
      <w:r w:rsidRPr="00EC0917">
        <w:rPr>
          <w:rFonts w:ascii="Times New Roman" w:hAnsi="Times New Roman" w:cs="Times New Roman"/>
          <w:b/>
          <w:caps/>
          <w:sz w:val="28"/>
          <w:szCs w:val="28"/>
        </w:rPr>
        <w:lastRenderedPageBreak/>
        <w:t>5. Опытные и крупно-лабораторные испытания получения чугуна и ферросилиция</w:t>
      </w:r>
    </w:p>
    <w:p w:rsidR="00B07B7C" w:rsidRPr="00EC0917" w:rsidRDefault="00B07B7C" w:rsidP="00CE61F5">
      <w:pPr>
        <w:spacing w:after="0" w:line="240" w:lineRule="auto"/>
        <w:ind w:firstLine="709"/>
        <w:rPr>
          <w:rFonts w:ascii="Times New Roman" w:hAnsi="Times New Roman" w:cs="Times New Roman"/>
          <w:b/>
          <w:sz w:val="28"/>
          <w:szCs w:val="28"/>
        </w:rPr>
      </w:pPr>
    </w:p>
    <w:p w:rsidR="00B07B7C" w:rsidRPr="00EC0917" w:rsidRDefault="00B07B7C" w:rsidP="00CE61F5">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5.1 Опытные исследования использования полученных продуктов для плавки черных металлов</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Экспериментальные исследования получения агломерата из железистых песков – отхода глиноземного производства производили на лабораторной агломерационной установке, приведенной и описанной в главе 3 настоящей диссертационной работы. По результатам исследований агломерат получен двух видов:</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1) </w:t>
      </w:r>
      <w:r w:rsidR="00CE61F5" w:rsidRPr="00EC0917">
        <w:rPr>
          <w:rFonts w:ascii="Times New Roman" w:hAnsi="Times New Roman" w:cs="Times New Roman"/>
          <w:sz w:val="28"/>
          <w:szCs w:val="28"/>
        </w:rPr>
        <w:t>о</w:t>
      </w:r>
      <w:r w:rsidRPr="00EC0917">
        <w:rPr>
          <w:rFonts w:ascii="Times New Roman" w:hAnsi="Times New Roman" w:cs="Times New Roman"/>
          <w:sz w:val="28"/>
          <w:szCs w:val="28"/>
        </w:rPr>
        <w:t>флюсованный агломерат – предназначенный для выплавки чугуна;</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2) </w:t>
      </w:r>
      <w:r w:rsidR="00CE61F5" w:rsidRPr="00EC0917">
        <w:rPr>
          <w:rFonts w:ascii="Times New Roman" w:hAnsi="Times New Roman" w:cs="Times New Roman"/>
          <w:sz w:val="28"/>
          <w:szCs w:val="28"/>
        </w:rPr>
        <w:t>ж</w:t>
      </w:r>
      <w:r w:rsidRPr="00EC0917">
        <w:rPr>
          <w:rFonts w:ascii="Times New Roman" w:hAnsi="Times New Roman" w:cs="Times New Roman"/>
          <w:sz w:val="28"/>
          <w:szCs w:val="28"/>
        </w:rPr>
        <w:t>елезорудный агломерат – предназначенный для выплавки ферросилиция.</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Исследования данного раздела поделены на несколько этапов.</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На первом этапе испытаний ставилась задача плавки чугуна в высокотемпературной печи в лабораторных условиях с полученными образцами брикетов.</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На втором этапе лабораторных испытаний ставилась задача получения чугуна с использованием в шихте офлюсованного агломерата.</w:t>
      </w:r>
    </w:p>
    <w:p w:rsidR="00B07B7C" w:rsidRPr="00EC0917" w:rsidRDefault="00B07B7C" w:rsidP="00CE61F5">
      <w:pPr>
        <w:pStyle w:val="a3"/>
        <w:keepNext/>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На третьем этапе испытаний ставилась задача использ</w:t>
      </w:r>
      <w:r w:rsidR="006C3456" w:rsidRPr="00EC0917">
        <w:rPr>
          <w:rFonts w:ascii="Times New Roman" w:hAnsi="Times New Roman" w:cs="Times New Roman"/>
          <w:sz w:val="28"/>
          <w:szCs w:val="28"/>
        </w:rPr>
        <w:t>овать полученный железорудный</w:t>
      </w:r>
      <w:r w:rsidRPr="00EC0917">
        <w:rPr>
          <w:rFonts w:ascii="Times New Roman" w:hAnsi="Times New Roman" w:cs="Times New Roman"/>
          <w:sz w:val="28"/>
          <w:szCs w:val="28"/>
        </w:rPr>
        <w:t xml:space="preserve"> агломерат для выплавки ферросилиция в </w:t>
      </w:r>
      <w:r w:rsidR="006C3456" w:rsidRPr="00EC0917">
        <w:rPr>
          <w:rFonts w:ascii="Times New Roman" w:hAnsi="Times New Roman" w:cs="Times New Roman"/>
          <w:sz w:val="28"/>
          <w:szCs w:val="28"/>
        </w:rPr>
        <w:t>рудно-термической печи мощностью 80 кВА</w:t>
      </w:r>
      <w:r w:rsidRPr="00EC0917">
        <w:rPr>
          <w:rFonts w:ascii="Times New Roman" w:hAnsi="Times New Roman" w:cs="Times New Roman"/>
          <w:sz w:val="28"/>
          <w:szCs w:val="28"/>
        </w:rPr>
        <w:t xml:space="preserve">. Причем железорудный агломерат использовать в качестве заменителя стальной стружки. </w:t>
      </w:r>
    </w:p>
    <w:p w:rsidR="00B07B7C" w:rsidRPr="00EC0917" w:rsidRDefault="00B07B7C" w:rsidP="00CE61F5">
      <w:pPr>
        <w:spacing w:after="0" w:line="240" w:lineRule="auto"/>
        <w:ind w:firstLine="709"/>
        <w:jc w:val="both"/>
        <w:rPr>
          <w:rFonts w:ascii="Times New Roman" w:hAnsi="Times New Roman" w:cs="Times New Roman"/>
          <w:b/>
          <w:sz w:val="28"/>
          <w:szCs w:val="28"/>
        </w:rPr>
      </w:pPr>
    </w:p>
    <w:p w:rsidR="00B07B7C" w:rsidRPr="00EC0917" w:rsidRDefault="00B07B7C" w:rsidP="00CE61F5">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5.1.1 Получение брикетов из железистых песков – отходов глиноземного производства и плавка чугуна</w:t>
      </w:r>
    </w:p>
    <w:p w:rsidR="00B07B7C" w:rsidRPr="00EC0917" w:rsidRDefault="00D81FF2" w:rsidP="00CE61F5">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lang w:val="kk-KZ"/>
        </w:rPr>
        <w:t>Опытный</w:t>
      </w:r>
      <w:r w:rsidRPr="00EC0917">
        <w:rPr>
          <w:rFonts w:ascii="Times New Roman" w:hAnsi="Times New Roman" w:cs="Times New Roman"/>
          <w:sz w:val="28"/>
          <w:szCs w:val="28"/>
        </w:rPr>
        <w:t xml:space="preserve"> чугун</w:t>
      </w:r>
      <w:r w:rsidR="00B07B7C" w:rsidRPr="00EC0917">
        <w:rPr>
          <w:rFonts w:ascii="Times New Roman" w:hAnsi="Times New Roman" w:cs="Times New Roman"/>
          <w:sz w:val="28"/>
          <w:szCs w:val="28"/>
        </w:rPr>
        <w:t xml:space="preserve"> из железистых песков – отходов глиноземного производства</w:t>
      </w:r>
      <w:r w:rsidRPr="00EC0917">
        <w:rPr>
          <w:rFonts w:ascii="Times New Roman" w:hAnsi="Times New Roman" w:cs="Times New Roman"/>
          <w:sz w:val="28"/>
          <w:szCs w:val="28"/>
        </w:rPr>
        <w:t xml:space="preserve"> получали с использованиемс </w:t>
      </w:r>
      <w:r w:rsidR="00B07B7C" w:rsidRPr="00EC0917">
        <w:rPr>
          <w:rFonts w:ascii="Times New Roman" w:hAnsi="Times New Roman" w:cs="Times New Roman"/>
          <w:sz w:val="28"/>
          <w:szCs w:val="28"/>
        </w:rPr>
        <w:t xml:space="preserve">рудоугольных брикетов </w:t>
      </w:r>
      <w:r w:rsidR="00B07B7C" w:rsidRPr="00EC0917">
        <w:rPr>
          <w:rFonts w:ascii="Times New Roman" w:hAnsi="Times New Roman"/>
          <w:sz w:val="28"/>
          <w:szCs w:val="28"/>
        </w:rPr>
        <w:t>[1</w:t>
      </w:r>
      <w:r w:rsidR="00F549D9" w:rsidRPr="00EC0917">
        <w:rPr>
          <w:rFonts w:ascii="Times New Roman" w:hAnsi="Times New Roman"/>
          <w:sz w:val="28"/>
          <w:szCs w:val="28"/>
        </w:rPr>
        <w:t>78</w:t>
      </w:r>
      <w:r w:rsidR="00B07B7C" w:rsidRPr="00EC0917">
        <w:rPr>
          <w:rFonts w:ascii="Times New Roman" w:hAnsi="Times New Roman"/>
          <w:sz w:val="28"/>
          <w:szCs w:val="28"/>
        </w:rPr>
        <w:t>]</w:t>
      </w:r>
      <w:r w:rsidR="00B07B7C" w:rsidRPr="00EC0917">
        <w:rPr>
          <w:rFonts w:ascii="Times New Roman" w:hAnsi="Times New Roman" w:cs="Times New Roman"/>
          <w:sz w:val="28"/>
          <w:szCs w:val="28"/>
        </w:rPr>
        <w:t>. Пер</w:t>
      </w:r>
      <w:r w:rsidRPr="00EC0917">
        <w:rPr>
          <w:rFonts w:ascii="Times New Roman" w:hAnsi="Times New Roman" w:cs="Times New Roman"/>
          <w:sz w:val="28"/>
          <w:szCs w:val="28"/>
        </w:rPr>
        <w:t>вым этапом по</w:t>
      </w:r>
      <w:r w:rsidR="00B07B7C" w:rsidRPr="00EC0917">
        <w:rPr>
          <w:rFonts w:ascii="Times New Roman" w:hAnsi="Times New Roman" w:cs="Times New Roman"/>
          <w:sz w:val="28"/>
          <w:szCs w:val="28"/>
        </w:rPr>
        <w:t xml:space="preserve"> по</w:t>
      </w:r>
      <w:r w:rsidR="00902A99" w:rsidRPr="00EC0917">
        <w:rPr>
          <w:rFonts w:ascii="Times New Roman" w:hAnsi="Times New Roman" w:cs="Times New Roman"/>
          <w:sz w:val="28"/>
          <w:szCs w:val="28"/>
        </w:rPr>
        <w:t>лучению чугуна было получение небольшой</w:t>
      </w:r>
      <w:r w:rsidRPr="00EC0917">
        <w:rPr>
          <w:rFonts w:ascii="Times New Roman" w:hAnsi="Times New Roman" w:cs="Times New Roman"/>
          <w:sz w:val="28"/>
          <w:szCs w:val="28"/>
        </w:rPr>
        <w:t xml:space="preserve"> партии</w:t>
      </w:r>
      <w:r w:rsidR="00B07B7C" w:rsidRPr="00EC0917">
        <w:rPr>
          <w:rFonts w:ascii="Times New Roman" w:hAnsi="Times New Roman" w:cs="Times New Roman"/>
          <w:sz w:val="28"/>
          <w:szCs w:val="28"/>
        </w:rPr>
        <w:t xml:space="preserve"> рудоугольных брикетов</w:t>
      </w:r>
      <w:r w:rsidR="00902A99" w:rsidRPr="00EC0917">
        <w:rPr>
          <w:rFonts w:ascii="Times New Roman" w:hAnsi="Times New Roman" w:cs="Times New Roman"/>
          <w:sz w:val="28"/>
          <w:szCs w:val="28"/>
        </w:rPr>
        <w:t>. Внешний вид брикетов представлен</w:t>
      </w:r>
      <w:r w:rsidR="00B07B7C" w:rsidRPr="00EC0917">
        <w:rPr>
          <w:rFonts w:ascii="Times New Roman" w:hAnsi="Times New Roman" w:cs="Times New Roman"/>
          <w:sz w:val="28"/>
          <w:szCs w:val="28"/>
        </w:rPr>
        <w:t xml:space="preserve"> на рисунке 5.1. </w:t>
      </w:r>
    </w:p>
    <w:p w:rsidR="000E1E03" w:rsidRPr="00EC0917" w:rsidRDefault="00D81FF2" w:rsidP="000E1E03">
      <w:pPr>
        <w:shd w:val="clear" w:color="auto" w:fill="FFFFFF"/>
        <w:spacing w:after="0" w:line="240" w:lineRule="auto"/>
        <w:ind w:firstLine="709"/>
        <w:jc w:val="both"/>
        <w:rPr>
          <w:rFonts w:ascii="Times New Roman" w:hAnsi="Times New Roman" w:cs="Times New Roman"/>
          <w:bCs/>
          <w:sz w:val="28"/>
          <w:szCs w:val="28"/>
        </w:rPr>
      </w:pPr>
      <w:r w:rsidRPr="00EC0917">
        <w:rPr>
          <w:rFonts w:ascii="Times New Roman" w:hAnsi="Times New Roman" w:cs="Times New Roman"/>
          <w:sz w:val="28"/>
          <w:szCs w:val="28"/>
        </w:rPr>
        <w:t>Д</w:t>
      </w:r>
      <w:r w:rsidR="00B07B7C" w:rsidRPr="00EC0917">
        <w:rPr>
          <w:rFonts w:ascii="Times New Roman" w:hAnsi="Times New Roman" w:cs="Times New Roman"/>
          <w:sz w:val="28"/>
          <w:szCs w:val="28"/>
        </w:rPr>
        <w:t>ля изготовления рудоугольных брикетов исп</w:t>
      </w:r>
      <w:r w:rsidRPr="00EC0917">
        <w:rPr>
          <w:rFonts w:ascii="Times New Roman" w:hAnsi="Times New Roman" w:cs="Times New Roman"/>
          <w:sz w:val="28"/>
          <w:szCs w:val="28"/>
        </w:rPr>
        <w:t xml:space="preserve">ользовали </w:t>
      </w:r>
      <w:r w:rsidR="00B07B7C" w:rsidRPr="00EC0917">
        <w:rPr>
          <w:rFonts w:ascii="Times New Roman" w:hAnsi="Times New Roman" w:cs="Times New Roman"/>
          <w:sz w:val="28"/>
          <w:szCs w:val="28"/>
        </w:rPr>
        <w:t>железистые пески – о</w:t>
      </w:r>
      <w:r w:rsidRPr="00EC0917">
        <w:rPr>
          <w:rFonts w:ascii="Times New Roman" w:hAnsi="Times New Roman" w:cs="Times New Roman"/>
          <w:sz w:val="28"/>
          <w:szCs w:val="28"/>
        </w:rPr>
        <w:t xml:space="preserve">тходы глиноземного производства, отсев Екибастузского уголя, металлургический кокс (отсев), </w:t>
      </w:r>
      <w:r w:rsidR="00B07B7C"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свежеобожженную известь и </w:t>
      </w:r>
      <w:r w:rsidR="00B07B7C" w:rsidRPr="00EC0917">
        <w:rPr>
          <w:rFonts w:ascii="Times New Roman" w:hAnsi="Times New Roman" w:cs="Times New Roman"/>
          <w:sz w:val="28"/>
          <w:szCs w:val="28"/>
        </w:rPr>
        <w:t>бентонит</w:t>
      </w:r>
      <w:r w:rsidRPr="00EC0917">
        <w:rPr>
          <w:rFonts w:ascii="Times New Roman" w:hAnsi="Times New Roman" w:cs="Times New Roman"/>
          <w:sz w:val="28"/>
          <w:szCs w:val="28"/>
        </w:rPr>
        <w:t>овую глину</w:t>
      </w:r>
      <w:r w:rsidR="00B07B7C" w:rsidRPr="00EC0917">
        <w:rPr>
          <w:rFonts w:ascii="Times New Roman" w:hAnsi="Times New Roman" w:cs="Times New Roman"/>
          <w:sz w:val="28"/>
          <w:szCs w:val="28"/>
        </w:rPr>
        <w:t xml:space="preserve">. </w:t>
      </w:r>
      <w:r w:rsidR="000E1E03" w:rsidRPr="00EC0917">
        <w:rPr>
          <w:rFonts w:ascii="Times New Roman" w:hAnsi="Times New Roman" w:cs="Times New Roman"/>
          <w:bCs/>
          <w:sz w:val="28"/>
          <w:szCs w:val="28"/>
        </w:rPr>
        <w:t>Химический состав применяемых материалов приведены в таблицах 5.1 – 5.3.</w:t>
      </w:r>
    </w:p>
    <w:p w:rsidR="000E1E03" w:rsidRPr="00EC0917" w:rsidRDefault="000E1E03" w:rsidP="000E1E03">
      <w:pPr>
        <w:spacing w:after="0" w:line="240" w:lineRule="auto"/>
        <w:jc w:val="both"/>
        <w:rPr>
          <w:rFonts w:ascii="Times New Roman" w:hAnsi="Times New Roman" w:cs="Times New Roman"/>
          <w:sz w:val="28"/>
          <w:szCs w:val="28"/>
        </w:rPr>
      </w:pPr>
    </w:p>
    <w:p w:rsidR="000E1E03" w:rsidRPr="00EC0917" w:rsidRDefault="000E1E03" w:rsidP="000E1E03">
      <w:pPr>
        <w:spacing w:after="0" w:line="240" w:lineRule="auto"/>
        <w:jc w:val="both"/>
        <w:rPr>
          <w:rFonts w:ascii="Times New Roman" w:hAnsi="Times New Roman"/>
          <w:sz w:val="28"/>
          <w:szCs w:val="28"/>
        </w:rPr>
      </w:pPr>
      <w:r w:rsidRPr="00EC0917">
        <w:rPr>
          <w:rFonts w:ascii="Times New Roman" w:hAnsi="Times New Roman"/>
          <w:sz w:val="28"/>
          <w:szCs w:val="28"/>
        </w:rPr>
        <w:t xml:space="preserve">Таблица 5.1 – Химический состав </w:t>
      </w:r>
      <w:r w:rsidRPr="00EC0917">
        <w:rPr>
          <w:rFonts w:ascii="Times New Roman" w:hAnsi="Times New Roman"/>
          <w:sz w:val="28"/>
          <w:szCs w:val="28"/>
          <w:lang w:val="kk-KZ"/>
        </w:rPr>
        <w:t xml:space="preserve">железистого песка и отвальных шламов </w:t>
      </w:r>
      <w:r w:rsidRPr="00EC0917">
        <w:rPr>
          <w:rFonts w:ascii="Times New Roman" w:hAnsi="Times New Roman"/>
          <w:sz w:val="28"/>
          <w:szCs w:val="28"/>
        </w:rPr>
        <w:t>Павлодарского алюминиевого завода</w:t>
      </w:r>
    </w:p>
    <w:p w:rsidR="000E1E03" w:rsidRPr="00EC0917" w:rsidRDefault="000E1E03" w:rsidP="000E1E03">
      <w:pPr>
        <w:spacing w:after="0" w:line="240" w:lineRule="auto"/>
        <w:jc w:val="both"/>
        <w:rPr>
          <w:rFonts w:ascii="Times New Roman" w:hAnsi="Times New Roman"/>
          <w:sz w:val="16"/>
          <w:szCs w:val="16"/>
        </w:rPr>
      </w:pPr>
    </w:p>
    <w:tbl>
      <w:tblPr>
        <w:tblW w:w="950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9"/>
        <w:gridCol w:w="992"/>
        <w:gridCol w:w="1018"/>
        <w:gridCol w:w="1108"/>
        <w:gridCol w:w="992"/>
        <w:gridCol w:w="993"/>
        <w:gridCol w:w="708"/>
        <w:gridCol w:w="993"/>
        <w:gridCol w:w="567"/>
      </w:tblGrid>
      <w:tr w:rsidR="000E1E03" w:rsidRPr="00EC0917" w:rsidTr="00B92B05">
        <w:tc>
          <w:tcPr>
            <w:tcW w:w="2129"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both"/>
              <w:rPr>
                <w:rFonts w:ascii="Times New Roman" w:hAnsi="Times New Roman"/>
                <w:sz w:val="24"/>
                <w:szCs w:val="24"/>
              </w:rPr>
            </w:pPr>
            <w:r w:rsidRPr="00EC0917">
              <w:rPr>
                <w:rFonts w:ascii="Times New Roman" w:hAnsi="Times New Roman"/>
                <w:sz w:val="24"/>
                <w:szCs w:val="24"/>
              </w:rPr>
              <w:t>Компоненты, %</w:t>
            </w:r>
          </w:p>
        </w:tc>
        <w:tc>
          <w:tcPr>
            <w:tcW w:w="992" w:type="dxa"/>
            <w:tcBorders>
              <w:top w:val="single" w:sz="4" w:space="0" w:color="auto"/>
              <w:left w:val="single" w:sz="4" w:space="0" w:color="auto"/>
              <w:bottom w:val="single" w:sz="4" w:space="0" w:color="auto"/>
              <w:right w:val="single" w:sz="4" w:space="0" w:color="auto"/>
            </w:tcBorders>
          </w:tcPr>
          <w:p w:rsidR="000E1E03" w:rsidRPr="00EC0917" w:rsidRDefault="000E1E03" w:rsidP="003B4855">
            <w:pPr>
              <w:spacing w:after="0" w:line="240" w:lineRule="auto"/>
              <w:jc w:val="center"/>
              <w:rPr>
                <w:rFonts w:ascii="Times New Roman" w:hAnsi="Times New Roman"/>
                <w:sz w:val="24"/>
                <w:szCs w:val="24"/>
                <w:vertAlign w:val="subscript"/>
                <w:lang w:val="en-US"/>
              </w:rPr>
            </w:pPr>
            <w:r w:rsidRPr="00EC0917">
              <w:rPr>
                <w:rFonts w:ascii="Times New Roman" w:hAnsi="Times New Roman"/>
                <w:sz w:val="24"/>
                <w:szCs w:val="24"/>
                <w:lang w:val="en-US"/>
              </w:rPr>
              <w:t>Fe</w:t>
            </w:r>
            <w:r w:rsidRPr="00EC0917">
              <w:rPr>
                <w:rFonts w:ascii="Times New Roman" w:hAnsi="Times New Roman"/>
                <w:sz w:val="24"/>
                <w:szCs w:val="24"/>
                <w:vertAlign w:val="subscript"/>
                <w:lang w:val="en-US"/>
              </w:rPr>
              <w:t>2</w:t>
            </w:r>
            <w:r w:rsidRPr="00EC0917">
              <w:rPr>
                <w:rFonts w:ascii="Times New Roman" w:hAnsi="Times New Roman"/>
                <w:sz w:val="24"/>
                <w:szCs w:val="24"/>
                <w:lang w:val="en-US"/>
              </w:rPr>
              <w:t>O</w:t>
            </w:r>
            <w:r w:rsidRPr="00EC0917">
              <w:rPr>
                <w:rFonts w:ascii="Times New Roman" w:hAnsi="Times New Roman"/>
                <w:sz w:val="24"/>
                <w:szCs w:val="24"/>
                <w:vertAlign w:val="subscript"/>
                <w:lang w:val="en-US"/>
              </w:rPr>
              <w:t>3</w:t>
            </w:r>
          </w:p>
        </w:tc>
        <w:tc>
          <w:tcPr>
            <w:tcW w:w="101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vertAlign w:val="subscript"/>
                <w:lang w:val="en-US"/>
              </w:rPr>
            </w:pPr>
            <w:r w:rsidRPr="00EC0917">
              <w:rPr>
                <w:rFonts w:ascii="Times New Roman" w:hAnsi="Times New Roman"/>
                <w:sz w:val="24"/>
                <w:szCs w:val="24"/>
                <w:lang w:val="en-US"/>
              </w:rPr>
              <w:t>Al</w:t>
            </w:r>
            <w:r w:rsidRPr="00EC0917">
              <w:rPr>
                <w:rFonts w:ascii="Times New Roman" w:hAnsi="Times New Roman"/>
                <w:sz w:val="24"/>
                <w:szCs w:val="24"/>
                <w:vertAlign w:val="subscript"/>
                <w:lang w:val="en-US"/>
              </w:rPr>
              <w:t>2</w:t>
            </w:r>
            <w:r w:rsidRPr="00EC0917">
              <w:rPr>
                <w:rFonts w:ascii="Times New Roman" w:hAnsi="Times New Roman"/>
                <w:sz w:val="24"/>
                <w:szCs w:val="24"/>
                <w:lang w:val="en-US"/>
              </w:rPr>
              <w:t>O</w:t>
            </w:r>
            <w:r w:rsidRPr="00EC0917">
              <w:rPr>
                <w:rFonts w:ascii="Times New Roman" w:hAnsi="Times New Roman"/>
                <w:sz w:val="24"/>
                <w:szCs w:val="24"/>
                <w:vertAlign w:val="subscript"/>
                <w:lang w:val="en-US"/>
              </w:rPr>
              <w:t>3</w:t>
            </w:r>
          </w:p>
        </w:tc>
        <w:tc>
          <w:tcPr>
            <w:tcW w:w="110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lang w:val="en-US"/>
              </w:rPr>
            </w:pPr>
            <w:r w:rsidRPr="00EC0917">
              <w:rPr>
                <w:rFonts w:ascii="Times New Roman" w:hAnsi="Times New Roman"/>
                <w:sz w:val="24"/>
                <w:szCs w:val="24"/>
                <w:lang w:val="en-US"/>
              </w:rPr>
              <w:t>Na</w:t>
            </w:r>
            <w:r w:rsidRPr="00EC0917">
              <w:rPr>
                <w:rFonts w:ascii="Times New Roman" w:hAnsi="Times New Roman"/>
                <w:sz w:val="24"/>
                <w:szCs w:val="24"/>
                <w:vertAlign w:val="subscript"/>
                <w:lang w:val="en-US"/>
              </w:rPr>
              <w:t>2</w:t>
            </w:r>
            <w:r w:rsidRPr="00EC0917">
              <w:rPr>
                <w:rFonts w:ascii="Times New Roman" w:hAnsi="Times New Roman"/>
                <w:sz w:val="24"/>
                <w:szCs w:val="24"/>
                <w:lang w:val="en-US"/>
              </w:rPr>
              <w:t>O</w:t>
            </w:r>
          </w:p>
        </w:tc>
        <w:tc>
          <w:tcPr>
            <w:tcW w:w="992"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lang w:val="en-US"/>
              </w:rPr>
            </w:pPr>
            <w:r w:rsidRPr="00EC0917">
              <w:rPr>
                <w:rFonts w:ascii="Times New Roman" w:hAnsi="Times New Roman"/>
                <w:sz w:val="24"/>
                <w:szCs w:val="24"/>
                <w:lang w:val="en-US"/>
              </w:rPr>
              <w:t>CaO</w:t>
            </w:r>
          </w:p>
        </w:tc>
        <w:tc>
          <w:tcPr>
            <w:tcW w:w="993"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vertAlign w:val="subscript"/>
                <w:lang w:val="en-US"/>
              </w:rPr>
            </w:pPr>
            <w:r w:rsidRPr="00EC0917">
              <w:rPr>
                <w:rFonts w:ascii="Times New Roman" w:hAnsi="Times New Roman"/>
                <w:sz w:val="24"/>
                <w:szCs w:val="24"/>
                <w:lang w:val="en-US"/>
              </w:rPr>
              <w:t>SiO</w:t>
            </w:r>
            <w:r w:rsidRPr="00EC0917">
              <w:rPr>
                <w:rFonts w:ascii="Times New Roman" w:hAnsi="Times New Roman"/>
                <w:sz w:val="24"/>
                <w:szCs w:val="24"/>
                <w:vertAlign w:val="subscript"/>
                <w:lang w:val="en-US"/>
              </w:rPr>
              <w:t>2</w:t>
            </w:r>
          </w:p>
        </w:tc>
        <w:tc>
          <w:tcPr>
            <w:tcW w:w="70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vertAlign w:val="subscript"/>
                <w:lang w:val="en-US"/>
              </w:rPr>
            </w:pPr>
            <w:r w:rsidRPr="00EC0917">
              <w:rPr>
                <w:rFonts w:ascii="Times New Roman" w:hAnsi="Times New Roman"/>
                <w:sz w:val="24"/>
                <w:szCs w:val="24"/>
                <w:lang w:val="en-US"/>
              </w:rPr>
              <w:t>TiO</w:t>
            </w:r>
            <w:r w:rsidRPr="00EC0917">
              <w:rPr>
                <w:rFonts w:ascii="Times New Roman" w:hAnsi="Times New Roman"/>
                <w:sz w:val="24"/>
                <w:szCs w:val="24"/>
                <w:vertAlign w:val="subscript"/>
                <w:lang w:val="en-US"/>
              </w:rPr>
              <w:t>2</w:t>
            </w:r>
          </w:p>
        </w:tc>
        <w:tc>
          <w:tcPr>
            <w:tcW w:w="993"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vertAlign w:val="subscript"/>
                <w:lang w:val="en-US"/>
              </w:rPr>
            </w:pPr>
            <w:r w:rsidRPr="00EC0917">
              <w:rPr>
                <w:rFonts w:ascii="Times New Roman" w:hAnsi="Times New Roman"/>
                <w:sz w:val="24"/>
                <w:szCs w:val="24"/>
                <w:lang w:val="en-US"/>
              </w:rPr>
              <w:t>CO</w:t>
            </w:r>
            <w:r w:rsidRPr="00EC0917">
              <w:rPr>
                <w:rFonts w:ascii="Times New Roman" w:hAnsi="Times New Roman"/>
                <w:sz w:val="24"/>
                <w:szCs w:val="24"/>
                <w:vertAlign w:val="subscript"/>
                <w:lang w:val="en-US"/>
              </w:rPr>
              <w:t>2</w:t>
            </w:r>
          </w:p>
        </w:tc>
        <w:tc>
          <w:tcPr>
            <w:tcW w:w="567"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vertAlign w:val="subscript"/>
              </w:rPr>
            </w:pPr>
            <w:r w:rsidRPr="00EC0917">
              <w:rPr>
                <w:rFonts w:ascii="Times New Roman" w:hAnsi="Times New Roman"/>
                <w:sz w:val="24"/>
                <w:szCs w:val="24"/>
                <w:lang w:val="en-US"/>
              </w:rPr>
              <w:t>S</w:t>
            </w:r>
          </w:p>
        </w:tc>
      </w:tr>
      <w:tr w:rsidR="000E1E03" w:rsidRPr="00EC0917" w:rsidTr="00B92B05">
        <w:tc>
          <w:tcPr>
            <w:tcW w:w="2129"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both"/>
              <w:rPr>
                <w:rFonts w:ascii="Times New Roman" w:hAnsi="Times New Roman"/>
                <w:sz w:val="24"/>
                <w:szCs w:val="24"/>
              </w:rPr>
            </w:pPr>
            <w:r w:rsidRPr="00EC0917">
              <w:rPr>
                <w:rFonts w:ascii="Times New Roman" w:hAnsi="Times New Roman"/>
                <w:sz w:val="24"/>
                <w:szCs w:val="24"/>
              </w:rPr>
              <w:t>Железистые пески</w:t>
            </w:r>
          </w:p>
        </w:tc>
        <w:tc>
          <w:tcPr>
            <w:tcW w:w="992" w:type="dxa"/>
            <w:tcBorders>
              <w:top w:val="single" w:sz="4" w:space="0" w:color="auto"/>
              <w:left w:val="single" w:sz="4" w:space="0" w:color="auto"/>
              <w:bottom w:val="single" w:sz="4" w:space="0" w:color="auto"/>
              <w:right w:val="single" w:sz="4" w:space="0" w:color="auto"/>
            </w:tcBorders>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52–61</w:t>
            </w:r>
          </w:p>
        </w:tc>
        <w:tc>
          <w:tcPr>
            <w:tcW w:w="101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17–19</w:t>
            </w:r>
          </w:p>
        </w:tc>
        <w:tc>
          <w:tcPr>
            <w:tcW w:w="110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0,5–0,8</w:t>
            </w:r>
          </w:p>
        </w:tc>
        <w:tc>
          <w:tcPr>
            <w:tcW w:w="992"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4,6–5,7</w:t>
            </w:r>
          </w:p>
        </w:tc>
        <w:tc>
          <w:tcPr>
            <w:tcW w:w="993"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6,2–7,8</w:t>
            </w:r>
          </w:p>
        </w:tc>
        <w:tc>
          <w:tcPr>
            <w:tcW w:w="70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2–3</w:t>
            </w:r>
          </w:p>
        </w:tc>
        <w:tc>
          <w:tcPr>
            <w:tcW w:w="993"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9–12,0</w:t>
            </w:r>
          </w:p>
        </w:tc>
        <w:tc>
          <w:tcPr>
            <w:tcW w:w="567"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0,2</w:t>
            </w:r>
          </w:p>
        </w:tc>
      </w:tr>
      <w:tr w:rsidR="000E1E03" w:rsidRPr="00EC0917" w:rsidTr="00B92B05">
        <w:tc>
          <w:tcPr>
            <w:tcW w:w="2129"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both"/>
              <w:rPr>
                <w:rFonts w:ascii="Times New Roman" w:hAnsi="Times New Roman"/>
                <w:sz w:val="24"/>
                <w:szCs w:val="24"/>
              </w:rPr>
            </w:pPr>
            <w:r w:rsidRPr="00EC0917">
              <w:rPr>
                <w:rFonts w:ascii="Times New Roman" w:hAnsi="Times New Roman"/>
                <w:sz w:val="24"/>
                <w:szCs w:val="24"/>
              </w:rPr>
              <w:t>Отвальные шламы</w:t>
            </w:r>
          </w:p>
        </w:tc>
        <w:tc>
          <w:tcPr>
            <w:tcW w:w="992" w:type="dxa"/>
            <w:tcBorders>
              <w:top w:val="single" w:sz="4" w:space="0" w:color="auto"/>
              <w:left w:val="single" w:sz="4" w:space="0" w:color="auto"/>
              <w:bottom w:val="single" w:sz="4" w:space="0" w:color="auto"/>
              <w:right w:val="single" w:sz="4" w:space="0" w:color="auto"/>
            </w:tcBorders>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27-32</w:t>
            </w:r>
          </w:p>
        </w:tc>
        <w:tc>
          <w:tcPr>
            <w:tcW w:w="101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4,3-5,0</w:t>
            </w:r>
          </w:p>
        </w:tc>
        <w:tc>
          <w:tcPr>
            <w:tcW w:w="110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0,9-1,5</w:t>
            </w:r>
          </w:p>
        </w:tc>
        <w:tc>
          <w:tcPr>
            <w:tcW w:w="992"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39-44</w:t>
            </w:r>
          </w:p>
        </w:tc>
        <w:tc>
          <w:tcPr>
            <w:tcW w:w="993"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19-21</w:t>
            </w:r>
          </w:p>
        </w:tc>
        <w:tc>
          <w:tcPr>
            <w:tcW w:w="708"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cs="Times New Roman"/>
                <w:sz w:val="24"/>
                <w:szCs w:val="24"/>
              </w:rPr>
              <w:t>≤</w:t>
            </w:r>
            <w:r w:rsidRPr="00EC0917">
              <w:rPr>
                <w:rFonts w:ascii="Times New Roman" w:hAnsi="Times New Roman"/>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rsidR="000E1E03" w:rsidRPr="00EC0917" w:rsidRDefault="000E1E03" w:rsidP="003B4855">
            <w:pPr>
              <w:spacing w:after="0" w:line="240" w:lineRule="auto"/>
              <w:jc w:val="center"/>
              <w:rPr>
                <w:rFonts w:ascii="Times New Roman" w:hAnsi="Times New Roman"/>
                <w:sz w:val="24"/>
                <w:szCs w:val="24"/>
              </w:rPr>
            </w:pPr>
            <w:r w:rsidRPr="00EC0917">
              <w:rPr>
                <w:rFonts w:ascii="Times New Roman" w:hAnsi="Times New Roman"/>
                <w:sz w:val="24"/>
                <w:szCs w:val="24"/>
              </w:rPr>
              <w:t>0,8–1,0</w:t>
            </w:r>
          </w:p>
        </w:tc>
        <w:tc>
          <w:tcPr>
            <w:tcW w:w="567" w:type="dxa"/>
            <w:tcBorders>
              <w:top w:val="single" w:sz="4" w:space="0" w:color="auto"/>
              <w:left w:val="single" w:sz="4" w:space="0" w:color="auto"/>
              <w:bottom w:val="single" w:sz="4" w:space="0" w:color="auto"/>
              <w:right w:val="single" w:sz="4" w:space="0" w:color="auto"/>
            </w:tcBorders>
          </w:tcPr>
          <w:p w:rsidR="000E1E03" w:rsidRPr="00EC0917" w:rsidRDefault="000E1E03" w:rsidP="003B4855">
            <w:pPr>
              <w:spacing w:after="0" w:line="240" w:lineRule="auto"/>
              <w:jc w:val="center"/>
              <w:rPr>
                <w:rFonts w:ascii="Times New Roman" w:hAnsi="Times New Roman"/>
                <w:sz w:val="24"/>
                <w:szCs w:val="24"/>
              </w:rPr>
            </w:pPr>
          </w:p>
        </w:tc>
      </w:tr>
    </w:tbl>
    <w:p w:rsidR="00C54AB5" w:rsidRPr="00EC0917" w:rsidRDefault="00C54AB5" w:rsidP="00CE61F5">
      <w:pPr>
        <w:spacing w:after="0" w:line="240" w:lineRule="auto"/>
        <w:ind w:firstLine="709"/>
        <w:jc w:val="both"/>
        <w:rPr>
          <w:rFonts w:ascii="Times New Roman" w:hAnsi="Times New Roman" w:cs="Times New Roman"/>
          <w:sz w:val="28"/>
          <w:szCs w:val="28"/>
        </w:rPr>
      </w:pPr>
    </w:p>
    <w:p w:rsidR="00B92B05" w:rsidRPr="00EC0917" w:rsidRDefault="00B92B05" w:rsidP="00B92B05">
      <w:pPr>
        <w:shd w:val="clear" w:color="auto" w:fill="FFFFFF"/>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Опытные брикеты сушились при температуре 110 °C в течени</w:t>
      </w:r>
      <w:proofErr w:type="gramStart"/>
      <w:r w:rsidRPr="00EC0917">
        <w:rPr>
          <w:rFonts w:ascii="Times New Roman" w:hAnsi="Times New Roman" w:cs="Times New Roman"/>
          <w:sz w:val="28"/>
          <w:szCs w:val="28"/>
        </w:rPr>
        <w:t>и</w:t>
      </w:r>
      <w:proofErr w:type="gramEnd"/>
      <w:r w:rsidRPr="00EC0917">
        <w:rPr>
          <w:rFonts w:ascii="Times New Roman" w:hAnsi="Times New Roman" w:cs="Times New Roman"/>
          <w:sz w:val="28"/>
          <w:szCs w:val="28"/>
        </w:rPr>
        <w:t xml:space="preserve"> 60 минут. После сушки подвергались прессованию при усилии 5кН на универсальной испытательной машине </w:t>
      </w:r>
      <w:r w:rsidRPr="00EC0917">
        <w:rPr>
          <w:rFonts w:ascii="Times New Roman" w:hAnsi="Times New Roman" w:cs="Times New Roman"/>
          <w:sz w:val="28"/>
          <w:szCs w:val="28"/>
          <w:lang w:val="en-US"/>
        </w:rPr>
        <w:t>WDW</w:t>
      </w:r>
      <w:r w:rsidRPr="00EC0917">
        <w:rPr>
          <w:rFonts w:ascii="Times New Roman" w:hAnsi="Times New Roman" w:cs="Times New Roman"/>
          <w:sz w:val="28"/>
          <w:szCs w:val="28"/>
        </w:rPr>
        <w:t>-200 (Рисунок 5.2).</w:t>
      </w:r>
    </w:p>
    <w:p w:rsidR="00797DC9" w:rsidRPr="00EC0917" w:rsidRDefault="00B92B05" w:rsidP="00B92B05">
      <w:pPr>
        <w:shd w:val="clear" w:color="auto" w:fill="FFFFFF"/>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Размеры рудоугольных брикетов были следующими: диаметр – 27 мм, высота – 20 мм (рисунок 5.1), масса брикетов составляла 17 грамм. Каждая серия экспериментов проводилась с рудоугольными брикетами, имеющими различные соотношения и фракции компонентов (таблица 5.4). Внешний вид брикетов, восстановленных при различных температурах, показан на рисунке 5.3. </w:t>
      </w:r>
    </w:p>
    <w:p w:rsidR="00B07B7C" w:rsidRPr="00EC0917" w:rsidRDefault="00B07B7C" w:rsidP="00CE61F5">
      <w:pPr>
        <w:spacing w:after="0" w:line="240" w:lineRule="auto"/>
        <w:jc w:val="center"/>
        <w:rPr>
          <w:rFonts w:ascii="Times New Roman" w:hAnsi="Times New Roman" w:cs="Times New Roman"/>
          <w:sz w:val="28"/>
          <w:szCs w:val="28"/>
        </w:rPr>
      </w:pPr>
      <w:r w:rsidRPr="00EC0917">
        <w:rPr>
          <w:noProof/>
        </w:rPr>
        <w:drawing>
          <wp:inline distT="0" distB="0" distL="0" distR="0">
            <wp:extent cx="3376412" cy="19080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30814" t="22998" r="20494" b="27621"/>
                    <a:stretch/>
                  </pic:blipFill>
                  <pic:spPr bwMode="auto">
                    <a:xfrm>
                      <a:off x="0" y="0"/>
                      <a:ext cx="3376412" cy="190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7B7C" w:rsidRPr="00EC0917" w:rsidRDefault="00B07B7C" w:rsidP="00CE61F5">
      <w:pPr>
        <w:spacing w:after="0" w:line="240" w:lineRule="auto"/>
        <w:jc w:val="center"/>
        <w:rPr>
          <w:rFonts w:ascii="Times New Roman" w:hAnsi="Times New Roman" w:cs="Times New Roman"/>
          <w:sz w:val="28"/>
          <w:szCs w:val="28"/>
        </w:rPr>
      </w:pPr>
    </w:p>
    <w:p w:rsidR="00B07B7C" w:rsidRPr="00EC0917" w:rsidRDefault="00B07B7C" w:rsidP="00CE61F5">
      <w:pPr>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5.1 – Общий вид рудоугольных брикетов</w:t>
      </w:r>
    </w:p>
    <w:p w:rsidR="000E1E03" w:rsidRPr="00EC0917" w:rsidRDefault="000E1E03" w:rsidP="000E1E03">
      <w:pPr>
        <w:shd w:val="clear" w:color="auto" w:fill="FFFFFF"/>
        <w:spacing w:after="0" w:line="240" w:lineRule="auto"/>
        <w:jc w:val="both"/>
        <w:rPr>
          <w:rFonts w:ascii="Times New Roman" w:hAnsi="Times New Roman" w:cs="Times New Roman"/>
          <w:bCs/>
          <w:sz w:val="28"/>
          <w:szCs w:val="28"/>
        </w:rPr>
      </w:pPr>
    </w:p>
    <w:p w:rsidR="00CE61F5" w:rsidRPr="00EC0917" w:rsidRDefault="00B07B7C" w:rsidP="00B07B7C">
      <w:pPr>
        <w:shd w:val="clear" w:color="auto" w:fill="FFFFFF"/>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5.2 – Химический </w:t>
      </w:r>
      <w:r w:rsidR="0082014E" w:rsidRPr="00EC0917">
        <w:rPr>
          <w:rFonts w:ascii="Times New Roman" w:hAnsi="Times New Roman" w:cs="Times New Roman"/>
          <w:sz w:val="28"/>
          <w:szCs w:val="28"/>
        </w:rPr>
        <w:t xml:space="preserve">и технический </w:t>
      </w:r>
      <w:r w:rsidRPr="00EC0917">
        <w:rPr>
          <w:rFonts w:ascii="Times New Roman" w:hAnsi="Times New Roman" w:cs="Times New Roman"/>
          <w:sz w:val="28"/>
          <w:szCs w:val="28"/>
        </w:rPr>
        <w:t xml:space="preserve">состав </w:t>
      </w:r>
      <w:r w:rsidR="006340B7" w:rsidRPr="00EC0917">
        <w:rPr>
          <w:rFonts w:ascii="Times New Roman" w:hAnsi="Times New Roman" w:cs="Times New Roman"/>
          <w:sz w:val="28"/>
          <w:szCs w:val="28"/>
        </w:rPr>
        <w:t xml:space="preserve">золы </w:t>
      </w:r>
      <w:r w:rsidRPr="00EC0917">
        <w:rPr>
          <w:rFonts w:ascii="Times New Roman" w:hAnsi="Times New Roman" w:cs="Times New Roman"/>
          <w:sz w:val="28"/>
          <w:szCs w:val="28"/>
        </w:rPr>
        <w:t>кокса</w:t>
      </w:r>
    </w:p>
    <w:p w:rsidR="0042765D" w:rsidRPr="00EC0917" w:rsidRDefault="0042765D" w:rsidP="00B07B7C">
      <w:pPr>
        <w:shd w:val="clear" w:color="auto" w:fill="FFFFFF"/>
        <w:spacing w:after="0" w:line="240" w:lineRule="auto"/>
        <w:jc w:val="both"/>
        <w:rPr>
          <w:rFonts w:ascii="Times New Roman" w:hAnsi="Times New Roman" w:cs="Times New Roman"/>
          <w:sz w:val="16"/>
          <w:szCs w:val="16"/>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1275"/>
        <w:gridCol w:w="1276"/>
        <w:gridCol w:w="1276"/>
        <w:gridCol w:w="1276"/>
        <w:gridCol w:w="1276"/>
      </w:tblGrid>
      <w:tr w:rsidR="00B07B7C" w:rsidRPr="00EC0917" w:rsidTr="00D745A6">
        <w:trPr>
          <w:trHeight w:val="369"/>
        </w:trPr>
        <w:tc>
          <w:tcPr>
            <w:tcW w:w="3119"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Компоненты, %</w:t>
            </w:r>
          </w:p>
        </w:tc>
        <w:tc>
          <w:tcPr>
            <w:tcW w:w="1275" w:type="dxa"/>
          </w:tcPr>
          <w:p w:rsidR="00B07B7C" w:rsidRPr="00EC0917" w:rsidRDefault="00B07B7C" w:rsidP="00D745A6">
            <w:pPr>
              <w:tabs>
                <w:tab w:val="center" w:pos="633"/>
                <w:tab w:val="left" w:pos="1240"/>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S</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A</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V</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W</w:t>
            </w:r>
          </w:p>
        </w:tc>
      </w:tr>
      <w:tr w:rsidR="00B07B7C" w:rsidRPr="00EC0917" w:rsidTr="00D745A6">
        <w:tc>
          <w:tcPr>
            <w:tcW w:w="3119"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Металлургический кокс</w:t>
            </w:r>
          </w:p>
        </w:tc>
        <w:tc>
          <w:tcPr>
            <w:tcW w:w="1275"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78,69</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lang w:val="en-US"/>
              </w:rPr>
              <w:t>0</w:t>
            </w:r>
            <w:r w:rsidRPr="00EC0917">
              <w:rPr>
                <w:rFonts w:ascii="Times New Roman" w:hAnsi="Times New Roman" w:cs="Times New Roman"/>
                <w:sz w:val="24"/>
                <w:szCs w:val="24"/>
              </w:rPr>
              <w:t>,63</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1,87</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0,65</w:t>
            </w:r>
          </w:p>
        </w:tc>
        <w:tc>
          <w:tcPr>
            <w:tcW w:w="1276" w:type="dxa"/>
          </w:tcPr>
          <w:p w:rsidR="00B07B7C" w:rsidRPr="00EC0917" w:rsidRDefault="00B07B7C" w:rsidP="00D745A6">
            <w:pPr>
              <w:spacing w:after="0" w:line="240" w:lineRule="auto"/>
              <w:jc w:val="center"/>
              <w:rPr>
                <w:rFonts w:ascii="Times New Roman" w:hAnsi="Times New Roman" w:cs="Times New Roman"/>
                <w:sz w:val="24"/>
                <w:szCs w:val="24"/>
                <w:lang w:val="en-US"/>
              </w:rPr>
            </w:pPr>
            <w:r w:rsidRPr="00EC0917">
              <w:rPr>
                <w:rFonts w:ascii="Times New Roman" w:hAnsi="Times New Roman" w:cs="Times New Roman"/>
                <w:sz w:val="24"/>
                <w:szCs w:val="24"/>
                <w:lang w:val="en-US"/>
              </w:rPr>
              <w:t>0,63</w:t>
            </w:r>
          </w:p>
        </w:tc>
      </w:tr>
    </w:tbl>
    <w:p w:rsidR="00B07B7C" w:rsidRPr="00EC0917" w:rsidRDefault="00B07B7C" w:rsidP="00B07B7C">
      <w:pPr>
        <w:shd w:val="clear" w:color="auto" w:fill="FFFFFF"/>
        <w:spacing w:after="0" w:line="240" w:lineRule="auto"/>
        <w:jc w:val="both"/>
        <w:rPr>
          <w:rFonts w:ascii="Times New Roman" w:hAnsi="Times New Roman" w:cs="Times New Roman"/>
          <w:sz w:val="28"/>
          <w:szCs w:val="28"/>
        </w:rPr>
      </w:pPr>
    </w:p>
    <w:p w:rsidR="00CE61F5" w:rsidRPr="00EC0917" w:rsidRDefault="00B07B7C" w:rsidP="00B07B7C">
      <w:pPr>
        <w:shd w:val="clear" w:color="auto" w:fill="FFFFFF"/>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5.3 – Химический состав свежеобожженной извести</w:t>
      </w:r>
    </w:p>
    <w:p w:rsidR="0042765D" w:rsidRPr="00EC0917" w:rsidRDefault="0042765D" w:rsidP="00B07B7C">
      <w:pPr>
        <w:shd w:val="clear" w:color="auto" w:fill="FFFFFF"/>
        <w:spacing w:after="0" w:line="240" w:lineRule="auto"/>
        <w:jc w:val="both"/>
        <w:rPr>
          <w:rFonts w:ascii="Times New Roman" w:hAnsi="Times New Roman" w:cs="Times New Roman"/>
          <w:sz w:val="16"/>
          <w:szCs w:val="1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02"/>
        <w:gridCol w:w="993"/>
        <w:gridCol w:w="992"/>
        <w:gridCol w:w="1134"/>
        <w:gridCol w:w="1843"/>
        <w:gridCol w:w="992"/>
      </w:tblGrid>
      <w:tr w:rsidR="00B07B7C" w:rsidRPr="00EC0917" w:rsidTr="00D745A6">
        <w:tc>
          <w:tcPr>
            <w:tcW w:w="3402" w:type="dxa"/>
          </w:tcPr>
          <w:p w:rsidR="00B07B7C" w:rsidRPr="00EC0917" w:rsidRDefault="00B07B7C" w:rsidP="00D745A6">
            <w:pPr>
              <w:spacing w:after="0" w:line="240" w:lineRule="auto"/>
              <w:jc w:val="both"/>
              <w:rPr>
                <w:rFonts w:ascii="Times New Roman" w:hAnsi="Times New Roman" w:cs="Times New Roman"/>
                <w:sz w:val="24"/>
                <w:szCs w:val="28"/>
              </w:rPr>
            </w:pPr>
            <w:r w:rsidRPr="00EC0917">
              <w:rPr>
                <w:rFonts w:ascii="Times New Roman" w:hAnsi="Times New Roman" w:cs="Times New Roman"/>
                <w:sz w:val="24"/>
                <w:szCs w:val="28"/>
              </w:rPr>
              <w:t>Компоненты, %</w:t>
            </w:r>
          </w:p>
        </w:tc>
        <w:tc>
          <w:tcPr>
            <w:tcW w:w="993"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lang w:val="en-US"/>
              </w:rPr>
              <w:t>CaO</w:t>
            </w:r>
          </w:p>
        </w:tc>
        <w:tc>
          <w:tcPr>
            <w:tcW w:w="992"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lang w:val="en-US"/>
              </w:rPr>
              <w:t>SiO</w:t>
            </w:r>
            <w:r w:rsidRPr="00EC0917">
              <w:rPr>
                <w:rFonts w:ascii="Times New Roman" w:hAnsi="Times New Roman" w:cs="Times New Roman"/>
                <w:sz w:val="24"/>
                <w:szCs w:val="28"/>
                <w:vertAlign w:val="subscript"/>
              </w:rPr>
              <w:t>2</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lang w:val="en-US"/>
              </w:rPr>
              <w:t>MgO</w:t>
            </w:r>
          </w:p>
        </w:tc>
        <w:tc>
          <w:tcPr>
            <w:tcW w:w="1843"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lang w:val="en-US"/>
              </w:rPr>
              <w:t>Al</w:t>
            </w:r>
            <w:r w:rsidRPr="00EC0917">
              <w:rPr>
                <w:rFonts w:ascii="Times New Roman" w:hAnsi="Times New Roman" w:cs="Times New Roman"/>
                <w:sz w:val="24"/>
                <w:szCs w:val="28"/>
                <w:vertAlign w:val="subscript"/>
              </w:rPr>
              <w:t>2</w:t>
            </w:r>
            <w:r w:rsidRPr="00EC0917">
              <w:rPr>
                <w:rFonts w:ascii="Times New Roman" w:hAnsi="Times New Roman" w:cs="Times New Roman"/>
                <w:sz w:val="24"/>
                <w:szCs w:val="28"/>
                <w:lang w:val="en-US"/>
              </w:rPr>
              <w:t>O</w:t>
            </w:r>
            <w:r w:rsidRPr="00EC0917">
              <w:rPr>
                <w:rFonts w:ascii="Times New Roman" w:hAnsi="Times New Roman" w:cs="Times New Roman"/>
                <w:sz w:val="24"/>
                <w:szCs w:val="28"/>
                <w:vertAlign w:val="subscript"/>
              </w:rPr>
              <w:t>3</w:t>
            </w:r>
            <w:r w:rsidRPr="00EC0917">
              <w:rPr>
                <w:rFonts w:ascii="Times New Roman" w:hAnsi="Times New Roman" w:cs="Times New Roman"/>
                <w:sz w:val="24"/>
                <w:szCs w:val="28"/>
              </w:rPr>
              <w:t xml:space="preserve"> + </w:t>
            </w:r>
            <w:r w:rsidRPr="00EC0917">
              <w:rPr>
                <w:rFonts w:ascii="Times New Roman" w:hAnsi="Times New Roman" w:cs="Times New Roman"/>
                <w:sz w:val="24"/>
                <w:szCs w:val="28"/>
                <w:lang w:val="en-US"/>
              </w:rPr>
              <w:t>Fe</w:t>
            </w:r>
            <w:r w:rsidRPr="00EC0917">
              <w:rPr>
                <w:rFonts w:ascii="Times New Roman" w:hAnsi="Times New Roman" w:cs="Times New Roman"/>
                <w:sz w:val="24"/>
                <w:szCs w:val="28"/>
                <w:vertAlign w:val="subscript"/>
              </w:rPr>
              <w:t>2</w:t>
            </w:r>
            <w:r w:rsidRPr="00EC0917">
              <w:rPr>
                <w:rFonts w:ascii="Times New Roman" w:hAnsi="Times New Roman" w:cs="Times New Roman"/>
                <w:sz w:val="24"/>
                <w:szCs w:val="28"/>
                <w:lang w:val="en-US"/>
              </w:rPr>
              <w:t>O</w:t>
            </w:r>
            <w:r w:rsidRPr="00EC0917">
              <w:rPr>
                <w:rFonts w:ascii="Times New Roman" w:hAnsi="Times New Roman" w:cs="Times New Roman"/>
                <w:sz w:val="24"/>
                <w:szCs w:val="28"/>
                <w:vertAlign w:val="subscript"/>
              </w:rPr>
              <w:t>3</w:t>
            </w:r>
          </w:p>
        </w:tc>
        <w:tc>
          <w:tcPr>
            <w:tcW w:w="992"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lang w:val="en-US"/>
              </w:rPr>
              <w:t>S</w:t>
            </w:r>
          </w:p>
        </w:tc>
      </w:tr>
      <w:tr w:rsidR="00B07B7C" w:rsidRPr="00EC0917" w:rsidTr="00D745A6">
        <w:tc>
          <w:tcPr>
            <w:tcW w:w="3402" w:type="dxa"/>
          </w:tcPr>
          <w:p w:rsidR="00B07B7C" w:rsidRPr="00EC0917" w:rsidRDefault="00B07B7C" w:rsidP="00D745A6">
            <w:pPr>
              <w:spacing w:after="0" w:line="240" w:lineRule="auto"/>
              <w:jc w:val="both"/>
              <w:rPr>
                <w:rFonts w:ascii="Times New Roman" w:hAnsi="Times New Roman" w:cs="Times New Roman"/>
                <w:sz w:val="24"/>
                <w:szCs w:val="28"/>
              </w:rPr>
            </w:pPr>
            <w:r w:rsidRPr="00EC0917">
              <w:rPr>
                <w:rFonts w:ascii="Times New Roman" w:hAnsi="Times New Roman" w:cs="Times New Roman"/>
                <w:sz w:val="24"/>
                <w:szCs w:val="28"/>
              </w:rPr>
              <w:t>Свежеобожженная известь</w:t>
            </w:r>
          </w:p>
        </w:tc>
        <w:tc>
          <w:tcPr>
            <w:tcW w:w="993"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rPr>
              <w:t>88</w:t>
            </w:r>
          </w:p>
        </w:tc>
        <w:tc>
          <w:tcPr>
            <w:tcW w:w="992"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rPr>
              <w:t>2,0</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rPr>
              <w:t>1,5</w:t>
            </w:r>
          </w:p>
        </w:tc>
        <w:tc>
          <w:tcPr>
            <w:tcW w:w="1843"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rPr>
              <w:t>1,5</w:t>
            </w:r>
          </w:p>
        </w:tc>
        <w:tc>
          <w:tcPr>
            <w:tcW w:w="992" w:type="dxa"/>
          </w:tcPr>
          <w:p w:rsidR="00B07B7C" w:rsidRPr="00EC0917" w:rsidRDefault="00B07B7C" w:rsidP="00D745A6">
            <w:pPr>
              <w:spacing w:after="0" w:line="240" w:lineRule="auto"/>
              <w:jc w:val="center"/>
              <w:rPr>
                <w:rFonts w:ascii="Times New Roman" w:hAnsi="Times New Roman" w:cs="Times New Roman"/>
                <w:sz w:val="24"/>
                <w:szCs w:val="28"/>
              </w:rPr>
            </w:pPr>
            <w:r w:rsidRPr="00EC0917">
              <w:rPr>
                <w:rFonts w:ascii="Times New Roman" w:hAnsi="Times New Roman" w:cs="Times New Roman"/>
                <w:sz w:val="24"/>
                <w:szCs w:val="28"/>
              </w:rPr>
              <w:t>0,15</w:t>
            </w:r>
          </w:p>
        </w:tc>
      </w:tr>
    </w:tbl>
    <w:p w:rsidR="000E1E03" w:rsidRPr="00EC0917" w:rsidRDefault="000E1E03" w:rsidP="00B92B05">
      <w:pPr>
        <w:spacing w:after="0" w:line="240" w:lineRule="auto"/>
        <w:jc w:val="both"/>
        <w:rPr>
          <w:rFonts w:ascii="Times New Roman" w:hAnsi="Times New Roman" w:cs="Times New Roman"/>
          <w:sz w:val="28"/>
          <w:szCs w:val="28"/>
        </w:rPr>
      </w:pPr>
    </w:p>
    <w:p w:rsidR="00B07B7C" w:rsidRPr="00EC0917" w:rsidRDefault="00B07B7C" w:rsidP="00CE61F5">
      <w:pPr>
        <w:spacing w:after="0" w:line="240" w:lineRule="auto"/>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2904658" cy="205200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93" r="10298"/>
                    <a:stretch/>
                  </pic:blipFill>
                  <pic:spPr bwMode="auto">
                    <a:xfrm>
                      <a:off x="0" y="0"/>
                      <a:ext cx="2904658" cy="205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7B7C" w:rsidRPr="00EC0917" w:rsidRDefault="00B07B7C" w:rsidP="00B07B7C">
      <w:pPr>
        <w:spacing w:after="0" w:line="240" w:lineRule="auto"/>
        <w:ind w:firstLine="567"/>
        <w:jc w:val="both"/>
        <w:rPr>
          <w:rFonts w:ascii="Times New Roman" w:hAnsi="Times New Roman" w:cs="Times New Roman"/>
          <w:sz w:val="28"/>
          <w:szCs w:val="28"/>
        </w:rPr>
      </w:pPr>
    </w:p>
    <w:p w:rsidR="00B07B7C" w:rsidRPr="00EC0917" w:rsidRDefault="00B07B7C" w:rsidP="00CE61F5">
      <w:pPr>
        <w:shd w:val="clear" w:color="auto" w:fill="FFFFFF"/>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Рисунок 5.2 – Изготовление рудоугольного брикета на универсальной испытательной машине </w:t>
      </w:r>
      <w:r w:rsidRPr="00EC0917">
        <w:rPr>
          <w:rFonts w:ascii="Times New Roman" w:hAnsi="Times New Roman" w:cs="Times New Roman"/>
          <w:sz w:val="28"/>
          <w:szCs w:val="28"/>
          <w:lang w:val="en-US"/>
        </w:rPr>
        <w:t>WDW</w:t>
      </w:r>
      <w:r w:rsidRPr="00EC0917">
        <w:rPr>
          <w:rFonts w:ascii="Times New Roman" w:hAnsi="Times New Roman" w:cs="Times New Roman"/>
          <w:sz w:val="28"/>
          <w:szCs w:val="28"/>
        </w:rPr>
        <w:t>-200</w:t>
      </w:r>
    </w:p>
    <w:p w:rsidR="0082014E" w:rsidRPr="00EC0917" w:rsidRDefault="0082014E" w:rsidP="000E1E03">
      <w:pPr>
        <w:spacing w:after="0" w:line="240" w:lineRule="auto"/>
        <w:jc w:val="both"/>
        <w:rPr>
          <w:rFonts w:ascii="Times New Roman" w:hAnsi="Times New Roman" w:cs="Times New Roman"/>
          <w:sz w:val="28"/>
          <w:szCs w:val="28"/>
        </w:rPr>
      </w:pPr>
    </w:p>
    <w:p w:rsidR="00CE61F5" w:rsidRPr="00EC0917" w:rsidRDefault="00B07B7C" w:rsidP="00B07B7C">
      <w:pPr>
        <w:shd w:val="clear" w:color="auto" w:fill="FFFFFF"/>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lastRenderedPageBreak/>
        <w:t>Таблица 5.4 – Состав и фракция компонентов по различным сериям экспериментов</w:t>
      </w:r>
    </w:p>
    <w:p w:rsidR="0042765D" w:rsidRPr="00EC0917" w:rsidRDefault="0042765D" w:rsidP="00B07B7C">
      <w:pPr>
        <w:shd w:val="clear" w:color="auto" w:fill="FFFFFF"/>
        <w:spacing w:after="0" w:line="240" w:lineRule="auto"/>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0"/>
        <w:gridCol w:w="1134"/>
        <w:gridCol w:w="1004"/>
        <w:gridCol w:w="1193"/>
        <w:gridCol w:w="1193"/>
        <w:gridCol w:w="1193"/>
        <w:gridCol w:w="1193"/>
      </w:tblGrid>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Серия экспериментов</w:t>
            </w:r>
          </w:p>
        </w:tc>
        <w:tc>
          <w:tcPr>
            <w:tcW w:w="2138" w:type="dxa"/>
            <w:gridSpan w:val="2"/>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 1</w:t>
            </w:r>
          </w:p>
        </w:tc>
        <w:tc>
          <w:tcPr>
            <w:tcW w:w="2386" w:type="dxa"/>
            <w:gridSpan w:val="2"/>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w:t>
            </w:r>
          </w:p>
        </w:tc>
        <w:tc>
          <w:tcPr>
            <w:tcW w:w="2386" w:type="dxa"/>
            <w:gridSpan w:val="2"/>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Подсерия экспериментов</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1.1</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2.1</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2.2</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3.1</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3.2</w:t>
            </w:r>
          </w:p>
        </w:tc>
      </w:tr>
      <w:tr w:rsidR="00B07B7C" w:rsidRPr="00EC0917" w:rsidTr="00CE61F5">
        <w:trPr>
          <w:jc w:val="center"/>
        </w:trPr>
        <w:tc>
          <w:tcPr>
            <w:tcW w:w="9550" w:type="dxa"/>
            <w:gridSpan w:val="7"/>
          </w:tcPr>
          <w:p w:rsidR="00B07B7C" w:rsidRPr="00EC0917" w:rsidRDefault="00B07B7C" w:rsidP="006340B7">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Состав рудоугольных брикетов, %</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Железистые пески</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60</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70</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Кокс металлургический</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Известь</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Бентонит</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Вода (сверх 100%)</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w:t>
            </w:r>
          </w:p>
        </w:tc>
      </w:tr>
      <w:tr w:rsidR="00B07B7C" w:rsidRPr="00EC0917" w:rsidTr="00CE61F5">
        <w:trPr>
          <w:jc w:val="center"/>
        </w:trPr>
        <w:tc>
          <w:tcPr>
            <w:tcW w:w="9550" w:type="dxa"/>
            <w:gridSpan w:val="7"/>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Фракция компонентов рудоугольных брикетов, мм</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Железистые пески</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Кокс металлургический</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r>
      <w:tr w:rsidR="00B07B7C" w:rsidRPr="00EC0917" w:rsidTr="00CE61F5">
        <w:trPr>
          <w:jc w:val="center"/>
        </w:trPr>
        <w:tc>
          <w:tcPr>
            <w:tcW w:w="2640" w:type="dxa"/>
          </w:tcPr>
          <w:p w:rsidR="00B07B7C" w:rsidRPr="00EC0917" w:rsidRDefault="00B07B7C" w:rsidP="00D745A6">
            <w:pPr>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Известь</w:t>
            </w:r>
          </w:p>
        </w:tc>
        <w:tc>
          <w:tcPr>
            <w:tcW w:w="113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004"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0,63</w:t>
            </w:r>
          </w:p>
        </w:tc>
        <w:tc>
          <w:tcPr>
            <w:tcW w:w="1193" w:type="dxa"/>
          </w:tcPr>
          <w:p w:rsidR="00B07B7C" w:rsidRPr="00EC0917" w:rsidRDefault="00B07B7C" w:rsidP="00D745A6">
            <w:pPr>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0,4</w:t>
            </w:r>
          </w:p>
        </w:tc>
      </w:tr>
    </w:tbl>
    <w:p w:rsidR="009F080E" w:rsidRPr="00EC0917" w:rsidRDefault="009F080E" w:rsidP="00B92B05">
      <w:pPr>
        <w:shd w:val="clear" w:color="auto" w:fill="FFFFFF"/>
        <w:spacing w:after="0" w:line="240" w:lineRule="auto"/>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F080E" w:rsidRPr="00EC0917" w:rsidTr="009F080E">
        <w:tc>
          <w:tcPr>
            <w:tcW w:w="4785" w:type="dxa"/>
          </w:tcPr>
          <w:p w:rsidR="009F080E" w:rsidRPr="00EC0917" w:rsidRDefault="009F080E" w:rsidP="00A54928">
            <w:pPr>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2094422" cy="2192233"/>
                  <wp:effectExtent l="19050" t="0" r="1078" b="0"/>
                  <wp:docPr id="9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549" t="27863" r="22601" b="29709"/>
                          <a:stretch>
                            <a:fillRect/>
                          </a:stretch>
                        </pic:blipFill>
                        <pic:spPr bwMode="auto">
                          <a:xfrm>
                            <a:off x="0" y="0"/>
                            <a:ext cx="2098021" cy="2196000"/>
                          </a:xfrm>
                          <a:prstGeom prst="rect">
                            <a:avLst/>
                          </a:prstGeom>
                          <a:noFill/>
                          <a:ln>
                            <a:noFill/>
                          </a:ln>
                        </pic:spPr>
                      </pic:pic>
                    </a:graphicData>
                  </a:graphic>
                </wp:inline>
              </w:drawing>
            </w:r>
          </w:p>
        </w:tc>
        <w:tc>
          <w:tcPr>
            <w:tcW w:w="4786" w:type="dxa"/>
          </w:tcPr>
          <w:p w:rsidR="009F080E" w:rsidRPr="00EC0917" w:rsidRDefault="009F080E" w:rsidP="00A54928">
            <w:pPr>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1915065" cy="2231310"/>
                  <wp:effectExtent l="19050" t="0" r="8985" b="0"/>
                  <wp:docPr id="9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219" t="37138" r="44183" b="20479"/>
                          <a:stretch/>
                        </pic:blipFill>
                        <pic:spPr bwMode="auto">
                          <a:xfrm>
                            <a:off x="0" y="0"/>
                            <a:ext cx="1915657" cy="223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9F080E" w:rsidRPr="00EC0917" w:rsidTr="009F080E">
        <w:tc>
          <w:tcPr>
            <w:tcW w:w="4785" w:type="dxa"/>
          </w:tcPr>
          <w:p w:rsidR="009F080E" w:rsidRPr="00EC0917" w:rsidRDefault="009F080E" w:rsidP="00A54928">
            <w:pPr>
              <w:jc w:val="center"/>
              <w:rPr>
                <w:rFonts w:ascii="Times New Roman" w:hAnsi="Times New Roman" w:cs="Times New Roman"/>
                <w:i/>
                <w:sz w:val="24"/>
                <w:szCs w:val="24"/>
              </w:rPr>
            </w:pPr>
            <w:r w:rsidRPr="00EC0917">
              <w:rPr>
                <w:rFonts w:ascii="Times New Roman" w:hAnsi="Times New Roman" w:cs="Times New Roman"/>
                <w:i/>
                <w:sz w:val="24"/>
                <w:szCs w:val="24"/>
              </w:rPr>
              <w:t>а</w:t>
            </w:r>
          </w:p>
        </w:tc>
        <w:tc>
          <w:tcPr>
            <w:tcW w:w="4786" w:type="dxa"/>
          </w:tcPr>
          <w:p w:rsidR="009F080E" w:rsidRPr="00EC0917" w:rsidRDefault="009F080E" w:rsidP="00A54928">
            <w:pPr>
              <w:jc w:val="center"/>
              <w:rPr>
                <w:rFonts w:ascii="Times New Roman" w:hAnsi="Times New Roman" w:cs="Times New Roman"/>
                <w:i/>
                <w:sz w:val="24"/>
                <w:szCs w:val="24"/>
              </w:rPr>
            </w:pPr>
            <w:r w:rsidRPr="00EC0917">
              <w:rPr>
                <w:rFonts w:ascii="Times New Roman" w:hAnsi="Times New Roman" w:cs="Times New Roman"/>
                <w:i/>
                <w:sz w:val="24"/>
                <w:szCs w:val="24"/>
              </w:rPr>
              <w:t>б</w:t>
            </w:r>
          </w:p>
        </w:tc>
      </w:tr>
    </w:tbl>
    <w:p w:rsidR="009F080E" w:rsidRPr="00EC0917" w:rsidRDefault="009F080E" w:rsidP="009F080E">
      <w:pPr>
        <w:shd w:val="clear" w:color="auto" w:fill="FFFFFF"/>
        <w:spacing w:after="0" w:line="240" w:lineRule="auto"/>
        <w:ind w:firstLine="567"/>
        <w:jc w:val="both"/>
        <w:rPr>
          <w:rFonts w:ascii="Times New Roman" w:hAnsi="Times New Roman" w:cs="Times New Roman"/>
          <w:sz w:val="24"/>
          <w:szCs w:val="24"/>
        </w:rPr>
      </w:pPr>
      <w:r w:rsidRPr="00EC0917">
        <w:rPr>
          <w:rFonts w:ascii="Times New Roman" w:hAnsi="Times New Roman" w:cs="Times New Roman"/>
          <w:sz w:val="24"/>
          <w:szCs w:val="24"/>
        </w:rPr>
        <w:t>а – брикеты восстановленные при температуре 1200 °С</w:t>
      </w:r>
      <w:r w:rsidR="0042765D" w:rsidRPr="00EC0917">
        <w:rPr>
          <w:rFonts w:ascii="Times New Roman" w:hAnsi="Times New Roman" w:cs="Times New Roman"/>
          <w:sz w:val="24"/>
          <w:szCs w:val="24"/>
        </w:rPr>
        <w:t>,</w:t>
      </w:r>
      <w:r w:rsidRPr="00EC0917">
        <w:rPr>
          <w:rFonts w:ascii="Times New Roman" w:hAnsi="Times New Roman" w:cs="Times New Roman"/>
          <w:sz w:val="24"/>
          <w:szCs w:val="24"/>
        </w:rPr>
        <w:t xml:space="preserve"> б – брикеты восстановленные при температуре 1300 °С</w:t>
      </w:r>
    </w:p>
    <w:p w:rsidR="009F080E" w:rsidRPr="00EC0917" w:rsidRDefault="009F080E" w:rsidP="009F080E">
      <w:pPr>
        <w:shd w:val="clear" w:color="auto" w:fill="FFFFFF"/>
        <w:spacing w:after="0" w:line="240" w:lineRule="auto"/>
        <w:ind w:firstLine="567"/>
        <w:jc w:val="both"/>
        <w:rPr>
          <w:rFonts w:ascii="Times New Roman" w:hAnsi="Times New Roman" w:cs="Times New Roman"/>
          <w:sz w:val="28"/>
          <w:szCs w:val="28"/>
        </w:rPr>
      </w:pPr>
    </w:p>
    <w:p w:rsidR="009F080E" w:rsidRPr="00EC0917" w:rsidRDefault="009F080E" w:rsidP="009F080E">
      <w:pPr>
        <w:shd w:val="clear" w:color="auto" w:fill="FFFFFF"/>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Рисунок 5.3 – Восстановленные брикеты (чугун + шлак)</w:t>
      </w:r>
    </w:p>
    <w:p w:rsidR="009F080E" w:rsidRPr="00EC0917" w:rsidRDefault="009F080E" w:rsidP="009F080E">
      <w:pPr>
        <w:shd w:val="clear" w:color="auto" w:fill="FFFFFF"/>
        <w:spacing w:after="0" w:line="240" w:lineRule="auto"/>
        <w:jc w:val="both"/>
        <w:rPr>
          <w:rFonts w:ascii="Times New Roman" w:hAnsi="Times New Roman" w:cs="Times New Roman"/>
          <w:sz w:val="28"/>
          <w:szCs w:val="28"/>
        </w:rPr>
      </w:pPr>
    </w:p>
    <w:p w:rsidR="009F080E" w:rsidRPr="00EC0917" w:rsidRDefault="009F080E" w:rsidP="009F080E">
      <w:pPr>
        <w:shd w:val="clear" w:color="auto" w:fill="FFFFFF"/>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Р</w:t>
      </w:r>
      <w:r w:rsidR="00B113D9" w:rsidRPr="00EC0917">
        <w:rPr>
          <w:rFonts w:ascii="Times New Roman" w:hAnsi="Times New Roman" w:cs="Times New Roman"/>
          <w:sz w:val="28"/>
          <w:szCs w:val="28"/>
        </w:rPr>
        <w:t xml:space="preserve">удоугольные брикеты каждой серии экспериментов восстанавливались </w:t>
      </w:r>
      <w:r w:rsidR="0034477A" w:rsidRPr="00EC0917">
        <w:rPr>
          <w:rFonts w:ascii="Times New Roman" w:hAnsi="Times New Roman" w:cs="Times New Roman"/>
          <w:sz w:val="28"/>
          <w:szCs w:val="28"/>
        </w:rPr>
        <w:t>в муфельной печи при температурах</w:t>
      </w:r>
      <w:r w:rsidR="00B113D9" w:rsidRPr="00EC0917">
        <w:rPr>
          <w:rFonts w:ascii="Times New Roman" w:hAnsi="Times New Roman" w:cs="Times New Roman"/>
          <w:sz w:val="28"/>
          <w:szCs w:val="28"/>
        </w:rPr>
        <w:t xml:space="preserve"> 1200 °С и 1300 °С.  </w:t>
      </w:r>
      <w:r w:rsidR="0034477A" w:rsidRPr="00EC0917">
        <w:rPr>
          <w:rFonts w:ascii="Times New Roman" w:hAnsi="Times New Roman" w:cs="Times New Roman"/>
          <w:sz w:val="28"/>
          <w:szCs w:val="28"/>
        </w:rPr>
        <w:t>После восстановления брикеты</w:t>
      </w:r>
      <w:r w:rsidR="006E42EA" w:rsidRPr="00EC0917">
        <w:rPr>
          <w:rFonts w:ascii="Times New Roman" w:hAnsi="Times New Roman" w:cs="Times New Roman"/>
          <w:sz w:val="28"/>
          <w:szCs w:val="28"/>
        </w:rPr>
        <w:t xml:space="preserve"> подвергались дроблению, а затем магнитной сепарации для разделения</w:t>
      </w:r>
      <w:r w:rsidR="00B113D9" w:rsidRPr="00EC0917">
        <w:rPr>
          <w:rFonts w:ascii="Times New Roman" w:hAnsi="Times New Roman" w:cs="Times New Roman"/>
          <w:sz w:val="28"/>
          <w:szCs w:val="28"/>
        </w:rPr>
        <w:t xml:space="preserve"> металлической фазы и шлака.</w:t>
      </w:r>
    </w:p>
    <w:p w:rsidR="00B07B7C" w:rsidRPr="00EC0917" w:rsidRDefault="006E42EA" w:rsidP="009F080E">
      <w:pPr>
        <w:shd w:val="clear" w:color="auto" w:fill="FFFFFF"/>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Из полученных</w:t>
      </w:r>
      <w:r w:rsidR="00B113D9" w:rsidRPr="00EC0917">
        <w:rPr>
          <w:rFonts w:ascii="Times New Roman" w:hAnsi="Times New Roman" w:cs="Times New Roman"/>
          <w:sz w:val="28"/>
          <w:szCs w:val="28"/>
        </w:rPr>
        <w:t xml:space="preserve"> данных </w:t>
      </w:r>
      <w:r w:rsidRPr="00EC0917">
        <w:rPr>
          <w:rFonts w:ascii="Times New Roman" w:hAnsi="Times New Roman" w:cs="Times New Roman"/>
          <w:sz w:val="28"/>
          <w:szCs w:val="28"/>
        </w:rPr>
        <w:t>следует, что на процесс</w:t>
      </w:r>
      <w:r w:rsidR="00B113D9" w:rsidRPr="00EC0917">
        <w:rPr>
          <w:rFonts w:ascii="Times New Roman" w:hAnsi="Times New Roman" w:cs="Times New Roman"/>
          <w:sz w:val="28"/>
          <w:szCs w:val="28"/>
        </w:rPr>
        <w:t xml:space="preserve"> твердофазного во</w:t>
      </w:r>
      <w:r w:rsidRPr="00EC0917">
        <w:rPr>
          <w:rFonts w:ascii="Times New Roman" w:hAnsi="Times New Roman" w:cs="Times New Roman"/>
          <w:sz w:val="28"/>
          <w:szCs w:val="28"/>
        </w:rPr>
        <w:t>сстановления железа и последующее</w:t>
      </w:r>
      <w:r w:rsidR="00B113D9" w:rsidRPr="00EC0917">
        <w:rPr>
          <w:rFonts w:ascii="Times New Roman" w:hAnsi="Times New Roman" w:cs="Times New Roman"/>
          <w:sz w:val="28"/>
          <w:szCs w:val="28"/>
        </w:rPr>
        <w:t xml:space="preserve"> раз</w:t>
      </w:r>
      <w:r w:rsidRPr="00EC0917">
        <w:rPr>
          <w:rFonts w:ascii="Times New Roman" w:hAnsi="Times New Roman" w:cs="Times New Roman"/>
          <w:sz w:val="28"/>
          <w:szCs w:val="28"/>
        </w:rPr>
        <w:t>деление металла и шлака влияют температура восстановления</w:t>
      </w:r>
      <w:r w:rsidR="00B113D9" w:rsidRPr="00EC0917">
        <w:rPr>
          <w:rFonts w:ascii="Times New Roman" w:hAnsi="Times New Roman" w:cs="Times New Roman"/>
          <w:sz w:val="28"/>
          <w:szCs w:val="28"/>
        </w:rPr>
        <w:t xml:space="preserve">, количество углерода (кокса) и </w:t>
      </w:r>
      <w:r w:rsidRPr="00EC0917">
        <w:rPr>
          <w:rFonts w:ascii="Times New Roman" w:hAnsi="Times New Roman" w:cs="Times New Roman"/>
          <w:sz w:val="28"/>
          <w:szCs w:val="28"/>
        </w:rPr>
        <w:t xml:space="preserve">добавление </w:t>
      </w:r>
      <w:r w:rsidR="00B113D9" w:rsidRPr="00EC0917">
        <w:rPr>
          <w:rFonts w:ascii="Times New Roman" w:hAnsi="Times New Roman" w:cs="Times New Roman"/>
          <w:sz w:val="28"/>
          <w:szCs w:val="28"/>
        </w:rPr>
        <w:t>извести.</w:t>
      </w:r>
      <w:r w:rsidR="009F080E" w:rsidRPr="00EC0917">
        <w:rPr>
          <w:rFonts w:ascii="Times New Roman" w:hAnsi="Times New Roman" w:cs="Times New Roman"/>
          <w:sz w:val="28"/>
          <w:szCs w:val="28"/>
        </w:rPr>
        <w:t xml:space="preserve"> </w:t>
      </w:r>
      <w:r w:rsidR="00B113D9" w:rsidRPr="00EC0917">
        <w:rPr>
          <w:rFonts w:ascii="Times New Roman" w:hAnsi="Times New Roman" w:cs="Times New Roman"/>
          <w:sz w:val="28"/>
          <w:szCs w:val="28"/>
        </w:rPr>
        <w:t>В брикетах восстановленных при температуре 1300 °С (рисунок 5.3</w:t>
      </w:r>
      <w:r w:rsidRPr="00EC0917">
        <w:rPr>
          <w:rFonts w:ascii="Times New Roman" w:hAnsi="Times New Roman" w:cs="Times New Roman"/>
          <w:sz w:val="28"/>
          <w:szCs w:val="28"/>
        </w:rPr>
        <w:t xml:space="preserve">) наблюдается </w:t>
      </w:r>
      <w:r w:rsidR="00B113D9" w:rsidRPr="00EC0917">
        <w:rPr>
          <w:rFonts w:ascii="Times New Roman" w:hAnsi="Times New Roman" w:cs="Times New Roman"/>
          <w:sz w:val="28"/>
          <w:szCs w:val="28"/>
        </w:rPr>
        <w:t>процесс расплавления</w:t>
      </w:r>
      <w:r w:rsidRPr="00EC0917">
        <w:rPr>
          <w:rFonts w:ascii="Times New Roman" w:hAnsi="Times New Roman" w:cs="Times New Roman"/>
          <w:sz w:val="28"/>
          <w:szCs w:val="28"/>
        </w:rPr>
        <w:t>, произошел, что создало условия для отделения чугуна от</w:t>
      </w:r>
      <w:r w:rsidR="00B113D9" w:rsidRPr="00EC0917">
        <w:rPr>
          <w:rFonts w:ascii="Times New Roman" w:hAnsi="Times New Roman" w:cs="Times New Roman"/>
          <w:sz w:val="28"/>
          <w:szCs w:val="28"/>
        </w:rPr>
        <w:t xml:space="preserve"> шлака.</w:t>
      </w:r>
      <w:r w:rsidR="00722EE4"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Однако на разделение металла и шлака повлияло </w:t>
      </w:r>
      <w:r w:rsidR="00B07B7C" w:rsidRPr="00EC0917">
        <w:rPr>
          <w:rFonts w:ascii="Times New Roman" w:hAnsi="Times New Roman" w:cs="Times New Roman"/>
          <w:sz w:val="28"/>
          <w:szCs w:val="28"/>
        </w:rPr>
        <w:t>высокое содержание оксидов алюминия в железистых пе</w:t>
      </w:r>
      <w:r w:rsidR="00195CCF" w:rsidRPr="00EC0917">
        <w:rPr>
          <w:rFonts w:ascii="Times New Roman" w:hAnsi="Times New Roman" w:cs="Times New Roman"/>
          <w:sz w:val="28"/>
          <w:szCs w:val="28"/>
        </w:rPr>
        <w:t xml:space="preserve">сках АО «Алюминий </w:t>
      </w:r>
      <w:r w:rsidR="00195CCF" w:rsidRPr="00EC0917">
        <w:rPr>
          <w:rFonts w:ascii="Times New Roman" w:hAnsi="Times New Roman" w:cs="Times New Roman"/>
          <w:sz w:val="28"/>
          <w:szCs w:val="28"/>
        </w:rPr>
        <w:lastRenderedPageBreak/>
        <w:t>Казахстана». Образующиеся шлаки имели</w:t>
      </w:r>
      <w:r w:rsidR="00B07B7C" w:rsidRPr="00EC0917">
        <w:rPr>
          <w:rFonts w:ascii="Times New Roman" w:hAnsi="Times New Roman" w:cs="Times New Roman"/>
          <w:sz w:val="28"/>
          <w:szCs w:val="28"/>
        </w:rPr>
        <w:t xml:space="preserve"> более высокую темп</w:t>
      </w:r>
      <w:r w:rsidR="00195CCF" w:rsidRPr="00EC0917">
        <w:rPr>
          <w:rFonts w:ascii="Times New Roman" w:hAnsi="Times New Roman" w:cs="Times New Roman"/>
          <w:sz w:val="28"/>
          <w:szCs w:val="28"/>
        </w:rPr>
        <w:t xml:space="preserve">ературу плавления, что затруднило слияние расплавленных капель </w:t>
      </w:r>
      <w:r w:rsidR="00B07B7C" w:rsidRPr="00EC0917">
        <w:rPr>
          <w:rFonts w:ascii="Times New Roman" w:hAnsi="Times New Roman" w:cs="Times New Roman"/>
          <w:sz w:val="28"/>
          <w:szCs w:val="28"/>
        </w:rPr>
        <w:t>чугуна.</w:t>
      </w:r>
    </w:p>
    <w:p w:rsidR="00B07B7C" w:rsidRPr="00EC0917" w:rsidRDefault="00B07B7C" w:rsidP="00CE61F5">
      <w:pPr>
        <w:shd w:val="clear" w:color="auto" w:fill="FFFFFF"/>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Таким о</w:t>
      </w:r>
      <w:r w:rsidR="00902A99" w:rsidRPr="00EC0917">
        <w:rPr>
          <w:rFonts w:ascii="Times New Roman" w:hAnsi="Times New Roman" w:cs="Times New Roman"/>
          <w:sz w:val="28"/>
          <w:szCs w:val="28"/>
        </w:rPr>
        <w:t>бразом, для эффективного прохождения</w:t>
      </w:r>
      <w:r w:rsidRPr="00EC0917">
        <w:rPr>
          <w:rFonts w:ascii="Times New Roman" w:hAnsi="Times New Roman" w:cs="Times New Roman"/>
          <w:sz w:val="28"/>
          <w:szCs w:val="28"/>
        </w:rPr>
        <w:t xml:space="preserve"> проце</w:t>
      </w:r>
      <w:r w:rsidR="00902A99" w:rsidRPr="00EC0917">
        <w:rPr>
          <w:rFonts w:ascii="Times New Roman" w:hAnsi="Times New Roman" w:cs="Times New Roman"/>
          <w:sz w:val="28"/>
          <w:szCs w:val="28"/>
        </w:rPr>
        <w:t>сса требуется</w:t>
      </w:r>
      <w:r w:rsidRPr="00EC0917">
        <w:rPr>
          <w:rFonts w:ascii="Times New Roman" w:hAnsi="Times New Roman" w:cs="Times New Roman"/>
          <w:sz w:val="28"/>
          <w:szCs w:val="28"/>
        </w:rPr>
        <w:t xml:space="preserve"> дальнейшее </w:t>
      </w:r>
      <w:r w:rsidR="00902A99" w:rsidRPr="00EC0917">
        <w:rPr>
          <w:rFonts w:ascii="Times New Roman" w:hAnsi="Times New Roman" w:cs="Times New Roman"/>
          <w:sz w:val="28"/>
          <w:szCs w:val="28"/>
        </w:rPr>
        <w:t xml:space="preserve">повышение температуры </w:t>
      </w:r>
      <w:r w:rsidRPr="00EC0917">
        <w:rPr>
          <w:rFonts w:ascii="Times New Roman" w:hAnsi="Times New Roman" w:cs="Times New Roman"/>
          <w:sz w:val="28"/>
          <w:szCs w:val="28"/>
        </w:rPr>
        <w:t>до 1400</w:t>
      </w:r>
      <w:r w:rsidR="00EA7726" w:rsidRPr="00EC0917">
        <w:rPr>
          <w:rFonts w:ascii="Times New Roman" w:hAnsi="Times New Roman" w:cs="Times New Roman"/>
          <w:sz w:val="28"/>
          <w:szCs w:val="28"/>
        </w:rPr>
        <w:t>-</w:t>
      </w:r>
      <w:r w:rsidRPr="00EC0917">
        <w:rPr>
          <w:rFonts w:ascii="Times New Roman" w:hAnsi="Times New Roman" w:cs="Times New Roman"/>
          <w:sz w:val="28"/>
          <w:szCs w:val="28"/>
        </w:rPr>
        <w:t xml:space="preserve">1500 </w:t>
      </w:r>
      <w:r w:rsidR="006C2A8A" w:rsidRPr="00EC0917">
        <w:rPr>
          <w:rFonts w:ascii="Times New Roman" w:hAnsi="Times New Roman" w:cs="Times New Roman"/>
          <w:sz w:val="28"/>
          <w:szCs w:val="28"/>
        </w:rPr>
        <w:t>°</w:t>
      </w:r>
      <w:r w:rsidR="00902A99" w:rsidRPr="00EC0917">
        <w:rPr>
          <w:rFonts w:ascii="Times New Roman" w:hAnsi="Times New Roman" w:cs="Times New Roman"/>
          <w:sz w:val="28"/>
          <w:szCs w:val="28"/>
        </w:rPr>
        <w:t>С. Однако увеличение температуры негативно сказывается на</w:t>
      </w:r>
      <w:r w:rsidRPr="00EC0917">
        <w:rPr>
          <w:rFonts w:ascii="Times New Roman" w:hAnsi="Times New Roman" w:cs="Times New Roman"/>
          <w:sz w:val="28"/>
          <w:szCs w:val="28"/>
        </w:rPr>
        <w:t xml:space="preserve"> технико-экономических пока</w:t>
      </w:r>
      <w:r w:rsidR="00902A99" w:rsidRPr="00EC0917">
        <w:rPr>
          <w:rFonts w:ascii="Times New Roman" w:hAnsi="Times New Roman" w:cs="Times New Roman"/>
          <w:sz w:val="28"/>
          <w:szCs w:val="28"/>
        </w:rPr>
        <w:t>зателей процесса, что ограничивает его применение</w:t>
      </w:r>
      <w:r w:rsidRPr="00EC0917">
        <w:rPr>
          <w:rFonts w:ascii="Times New Roman" w:hAnsi="Times New Roman" w:cs="Times New Roman"/>
          <w:sz w:val="28"/>
          <w:szCs w:val="28"/>
        </w:rPr>
        <w:t>.</w:t>
      </w:r>
    </w:p>
    <w:p w:rsidR="000E1E03" w:rsidRPr="00EC0917" w:rsidRDefault="000E1E03" w:rsidP="00902A99">
      <w:pPr>
        <w:shd w:val="clear" w:color="auto" w:fill="FFFFFF"/>
        <w:spacing w:after="0" w:line="240" w:lineRule="auto"/>
        <w:jc w:val="both"/>
        <w:rPr>
          <w:rFonts w:ascii="Times New Roman" w:hAnsi="Times New Roman" w:cs="Times New Roman"/>
          <w:sz w:val="28"/>
          <w:szCs w:val="28"/>
        </w:rPr>
      </w:pPr>
    </w:p>
    <w:p w:rsidR="009060F7" w:rsidRPr="00EC0917" w:rsidRDefault="009060F7" w:rsidP="00CE61F5">
      <w:pPr>
        <w:shd w:val="clear" w:color="auto" w:fill="FFFFFF"/>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sz w:val="28"/>
          <w:szCs w:val="28"/>
        </w:rPr>
        <w:t>5.2 Лабораторная плавка чугуна с применением офлюсованного агломерата</w:t>
      </w:r>
    </w:p>
    <w:p w:rsidR="009060F7" w:rsidRPr="00EC0917" w:rsidRDefault="009060F7" w:rsidP="00CE61F5">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Эксперименты, связанные с выплавкой чугуна производили на высокотемпературной муфельной печи</w:t>
      </w:r>
      <w:r w:rsidRPr="00EC0917">
        <w:rPr>
          <w:rFonts w:ascii="Times New Roman" w:hAnsi="Times New Roman" w:cs="Times New Roman"/>
          <w:i/>
          <w:sz w:val="28"/>
          <w:szCs w:val="28"/>
        </w:rPr>
        <w:t xml:space="preserve"> </w:t>
      </w:r>
      <w:r w:rsidRPr="00EC0917">
        <w:rPr>
          <w:rFonts w:ascii="Times New Roman" w:hAnsi="Times New Roman" w:cs="Times New Roman"/>
          <w:sz w:val="28"/>
          <w:szCs w:val="28"/>
        </w:rPr>
        <w:t>типа</w:t>
      </w:r>
      <w:r w:rsidRPr="00EC0917">
        <w:rPr>
          <w:rFonts w:ascii="Times New Roman" w:hAnsi="Times New Roman" w:cs="Times New Roman"/>
          <w:i/>
          <w:sz w:val="28"/>
          <w:szCs w:val="28"/>
        </w:rPr>
        <w:t xml:space="preserve"> </w:t>
      </w:r>
      <w:r w:rsidRPr="00EC0917">
        <w:rPr>
          <w:rFonts w:ascii="Times New Roman" w:hAnsi="Times New Roman" w:cs="Times New Roman"/>
          <w:i/>
          <w:sz w:val="28"/>
          <w:szCs w:val="28"/>
          <w:lang w:val="en-US"/>
        </w:rPr>
        <w:t>SX</w:t>
      </w:r>
      <w:r w:rsidRPr="00EC0917">
        <w:rPr>
          <w:rFonts w:ascii="Times New Roman" w:hAnsi="Times New Roman" w:cs="Times New Roman"/>
          <w:i/>
          <w:sz w:val="28"/>
          <w:szCs w:val="28"/>
        </w:rPr>
        <w:t xml:space="preserve">2 </w:t>
      </w:r>
      <w:r w:rsidRPr="00EC0917">
        <w:rPr>
          <w:rFonts w:ascii="Times New Roman" w:hAnsi="Times New Roman" w:cs="Times New Roman"/>
          <w:i/>
          <w:sz w:val="28"/>
          <w:szCs w:val="28"/>
          <w:lang w:val="en-US"/>
        </w:rPr>
        <w:t>Series</w:t>
      </w:r>
      <w:r w:rsidRPr="00EC0917">
        <w:rPr>
          <w:rFonts w:ascii="Times New Roman" w:hAnsi="Times New Roman" w:cs="Times New Roman"/>
          <w:i/>
          <w:sz w:val="28"/>
          <w:szCs w:val="28"/>
        </w:rPr>
        <w:t xml:space="preserve"> </w:t>
      </w:r>
      <w:r w:rsidRPr="00EC0917">
        <w:rPr>
          <w:rFonts w:ascii="Times New Roman" w:hAnsi="Times New Roman" w:cs="Times New Roman"/>
          <w:i/>
          <w:sz w:val="28"/>
          <w:szCs w:val="28"/>
          <w:lang w:val="en-US"/>
        </w:rPr>
        <w:t>High</w:t>
      </w:r>
      <w:r w:rsidRPr="00EC0917">
        <w:rPr>
          <w:rFonts w:ascii="Times New Roman" w:hAnsi="Times New Roman" w:cs="Times New Roman"/>
          <w:sz w:val="28"/>
          <w:szCs w:val="28"/>
        </w:rPr>
        <w:t xml:space="preserve"> до 1700 °</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 с рабочей температурой 1600 °</w:t>
      </w:r>
      <w:r w:rsidRPr="00EC0917">
        <w:rPr>
          <w:rFonts w:ascii="Times New Roman" w:hAnsi="Times New Roman" w:cs="Times New Roman"/>
          <w:sz w:val="28"/>
          <w:szCs w:val="28"/>
          <w:lang w:val="en-US"/>
        </w:rPr>
        <w:t>C</w:t>
      </w:r>
      <w:r w:rsidRPr="00EC0917">
        <w:rPr>
          <w:rFonts w:ascii="Times New Roman" w:hAnsi="Times New Roman" w:cs="Times New Roman"/>
          <w:sz w:val="28"/>
          <w:szCs w:val="28"/>
        </w:rPr>
        <w:t xml:space="preserve">. В качестве шихты использовали железорудный и офлюсованный агломерат в пропорции 50х50, известь, доломит, кокс. </w:t>
      </w:r>
    </w:p>
    <w:p w:rsidR="009060F7" w:rsidRPr="00EC0917" w:rsidRDefault="009060F7" w:rsidP="00CE61F5">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Пробы состояли из дробленного железорудного и офлюсованного агломерата, отсевов извести, доломита и кокса фракции 0,1 – 1,0 мм. При подготовке шихты к плавке, материалы тщательно перемешивались и загружались в графитовый тигель. Загруженный шихтой тигель помещался в муфельную печь. Печь нагревалась постепенно с изменением температуры по 100 °С в течении 10 мин до 1400 °С.</w:t>
      </w:r>
    </w:p>
    <w:p w:rsidR="009060F7" w:rsidRPr="00EC0917" w:rsidRDefault="009060F7" w:rsidP="00CE61F5">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По достижении заданной температуры п</w:t>
      </w:r>
      <w:r w:rsidR="00B67A3F" w:rsidRPr="00EC0917">
        <w:rPr>
          <w:rFonts w:ascii="Times New Roman" w:hAnsi="Times New Roman" w:cs="Times New Roman"/>
          <w:sz w:val="28"/>
          <w:szCs w:val="28"/>
        </w:rPr>
        <w:t>роцесс плавки проводи</w:t>
      </w:r>
      <w:r w:rsidRPr="00EC0917">
        <w:rPr>
          <w:rFonts w:ascii="Times New Roman" w:hAnsi="Times New Roman" w:cs="Times New Roman"/>
          <w:sz w:val="28"/>
          <w:szCs w:val="28"/>
        </w:rPr>
        <w:t xml:space="preserve">лся при 1400 °С в течении 2-х часов. По истечении 2-х часов печь останавливали и переходили в режим остывания. Во время охлаждения печи тигель с шихтой находился в камере печи до окончательного остывания. </w:t>
      </w:r>
    </w:p>
    <w:p w:rsidR="009060F7" w:rsidRPr="00EC0917" w:rsidRDefault="009060F7" w:rsidP="00CE61F5">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После полного остывания печи тигли извлекались из камеры при помощи специальных щипцов для извлечения продуктов плавки. Тигель разбивался молоточком, полученный слиток металла отделялся от шлака. </w:t>
      </w:r>
    </w:p>
    <w:p w:rsidR="009060F7" w:rsidRPr="00EC0917" w:rsidRDefault="009060F7" w:rsidP="00CE61F5">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В результате опытных плавок был получен литейный чугун. Химический состав металла определяли с помощью рентгено-флуоресцентного портативного анализатора металлов </w:t>
      </w:r>
      <w:r w:rsidRPr="00EC0917">
        <w:rPr>
          <w:rFonts w:ascii="Times New Roman" w:hAnsi="Times New Roman" w:cs="Times New Roman"/>
          <w:sz w:val="28"/>
          <w:szCs w:val="28"/>
          <w:lang w:val="en-US"/>
        </w:rPr>
        <w:t>ProSpector</w:t>
      </w:r>
      <w:r w:rsidRPr="00EC0917">
        <w:rPr>
          <w:rFonts w:ascii="Times New Roman" w:hAnsi="Times New Roman" w:cs="Times New Roman"/>
          <w:sz w:val="28"/>
          <w:szCs w:val="28"/>
        </w:rPr>
        <w:t xml:space="preserve">-2 </w:t>
      </w:r>
      <w:r w:rsidRPr="00EC0917">
        <w:rPr>
          <w:rFonts w:ascii="Times New Roman" w:hAnsi="Times New Roman" w:cs="Times New Roman"/>
          <w:sz w:val="28"/>
          <w:szCs w:val="28"/>
          <w:lang w:val="en-US"/>
        </w:rPr>
        <w:t>LE</w:t>
      </w:r>
      <w:r w:rsidRPr="00EC0917">
        <w:rPr>
          <w:rFonts w:ascii="Times New Roman" w:hAnsi="Times New Roman" w:cs="Times New Roman"/>
          <w:sz w:val="28"/>
          <w:szCs w:val="28"/>
        </w:rPr>
        <w:t xml:space="preserve"> и на оптико-эмиссионном спектрометр ДФС-500. Было проведено 5 опытных плавок.</w:t>
      </w:r>
    </w:p>
    <w:p w:rsidR="009060F7" w:rsidRPr="00EC0917" w:rsidRDefault="009060F7" w:rsidP="009060F7">
      <w:pPr>
        <w:spacing w:after="0" w:line="240" w:lineRule="auto"/>
        <w:jc w:val="both"/>
        <w:rPr>
          <w:rFonts w:ascii="Times New Roman" w:hAnsi="Times New Roman" w:cs="Times New Roman"/>
          <w:sz w:val="28"/>
          <w:szCs w:val="28"/>
        </w:rPr>
      </w:pPr>
    </w:p>
    <w:p w:rsidR="009060F7" w:rsidRPr="00EC0917" w:rsidRDefault="009060F7" w:rsidP="009060F7">
      <w:pPr>
        <w:pStyle w:val="a3"/>
        <w:shd w:val="clear" w:color="auto" w:fill="FFFFFF"/>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Таблица 5.5 – Химический состав агломерата</w:t>
      </w:r>
    </w:p>
    <w:p w:rsidR="00CE61F5" w:rsidRPr="00EC0917" w:rsidRDefault="00CE61F5" w:rsidP="009060F7">
      <w:pPr>
        <w:pStyle w:val="a3"/>
        <w:shd w:val="clear" w:color="auto" w:fill="FFFFFF"/>
        <w:spacing w:after="0" w:line="240" w:lineRule="auto"/>
        <w:ind w:left="0"/>
        <w:jc w:val="both"/>
        <w:rPr>
          <w:rFonts w:ascii="Times New Roman" w:hAnsi="Times New Roman" w:cs="Times New Roman"/>
          <w:sz w:val="16"/>
          <w:szCs w:val="16"/>
        </w:rPr>
      </w:pPr>
    </w:p>
    <w:tbl>
      <w:tblPr>
        <w:tblStyle w:val="ab"/>
        <w:tblW w:w="0" w:type="auto"/>
        <w:tblLayout w:type="fixed"/>
        <w:tblLook w:val="04A0"/>
      </w:tblPr>
      <w:tblGrid>
        <w:gridCol w:w="3652"/>
        <w:gridCol w:w="851"/>
        <w:gridCol w:w="850"/>
        <w:gridCol w:w="851"/>
        <w:gridCol w:w="850"/>
        <w:gridCol w:w="992"/>
        <w:gridCol w:w="851"/>
        <w:gridCol w:w="850"/>
      </w:tblGrid>
      <w:tr w:rsidR="00D745A6" w:rsidRPr="00EC0917" w:rsidTr="0061042B">
        <w:tc>
          <w:tcPr>
            <w:tcW w:w="3652" w:type="dxa"/>
            <w:vMerge w:val="restart"/>
          </w:tcPr>
          <w:p w:rsidR="00D745A6" w:rsidRPr="00EC0917" w:rsidRDefault="00D745A6" w:rsidP="00D745A6">
            <w:pPr>
              <w:jc w:val="both"/>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6095" w:type="dxa"/>
            <w:gridSpan w:val="7"/>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D745A6" w:rsidRPr="00EC0917" w:rsidTr="0061042B">
        <w:tc>
          <w:tcPr>
            <w:tcW w:w="3652" w:type="dxa"/>
            <w:vMerge/>
          </w:tcPr>
          <w:p w:rsidR="00D745A6" w:rsidRPr="00EC0917" w:rsidRDefault="00D745A6" w:rsidP="00D745A6">
            <w:pPr>
              <w:jc w:val="both"/>
              <w:rPr>
                <w:rFonts w:ascii="Times New Roman" w:hAnsi="Times New Roman" w:cs="Times New Roman"/>
                <w:sz w:val="24"/>
                <w:szCs w:val="24"/>
              </w:rPr>
            </w:pPr>
          </w:p>
        </w:tc>
        <w:tc>
          <w:tcPr>
            <w:tcW w:w="851" w:type="dxa"/>
          </w:tcPr>
          <w:p w:rsidR="00D745A6" w:rsidRPr="00EC0917" w:rsidRDefault="00D745A6"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общ</w:t>
            </w:r>
          </w:p>
        </w:tc>
        <w:tc>
          <w:tcPr>
            <w:tcW w:w="850" w:type="dxa"/>
          </w:tcPr>
          <w:p w:rsidR="00D745A6" w:rsidRPr="00EC0917" w:rsidRDefault="00D745A6"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851" w:type="dxa"/>
          </w:tcPr>
          <w:p w:rsidR="00D745A6" w:rsidRPr="00EC0917" w:rsidRDefault="00D745A6"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CaO</w:t>
            </w:r>
          </w:p>
        </w:tc>
        <w:tc>
          <w:tcPr>
            <w:tcW w:w="850" w:type="dxa"/>
          </w:tcPr>
          <w:p w:rsidR="00D745A6" w:rsidRPr="00EC0917" w:rsidRDefault="00D745A6"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992" w:type="dxa"/>
          </w:tcPr>
          <w:p w:rsidR="00D745A6" w:rsidRPr="00EC0917" w:rsidRDefault="00D745A6"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r>
      <w:tr w:rsidR="00D745A6" w:rsidRPr="00EC0917" w:rsidTr="0061042B">
        <w:trPr>
          <w:trHeight w:val="214"/>
        </w:trPr>
        <w:tc>
          <w:tcPr>
            <w:tcW w:w="3652" w:type="dxa"/>
          </w:tcPr>
          <w:p w:rsidR="00D745A6" w:rsidRPr="00EC0917" w:rsidRDefault="00D745A6" w:rsidP="00D745A6">
            <w:pPr>
              <w:widowControl w:val="0"/>
              <w:autoSpaceDE w:val="0"/>
              <w:autoSpaceDN w:val="0"/>
              <w:adjustRightInd w:val="0"/>
              <w:jc w:val="both"/>
              <w:rPr>
                <w:rFonts w:ascii="Times New Roman" w:hAnsi="Times New Roman" w:cs="Times New Roman"/>
                <w:sz w:val="24"/>
                <w:szCs w:val="24"/>
              </w:rPr>
            </w:pPr>
            <w:r w:rsidRPr="00EC0917">
              <w:rPr>
                <w:rFonts w:ascii="Times New Roman" w:hAnsi="Times New Roman" w:cs="Times New Roman"/>
                <w:sz w:val="24"/>
                <w:szCs w:val="24"/>
              </w:rPr>
              <w:t xml:space="preserve">Офлюсованный агломерат </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55,9</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6,70</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7,60</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8,90</w:t>
            </w:r>
          </w:p>
        </w:tc>
        <w:tc>
          <w:tcPr>
            <w:tcW w:w="992"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6,5</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0,08</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0,09</w:t>
            </w:r>
          </w:p>
        </w:tc>
      </w:tr>
      <w:tr w:rsidR="00D745A6" w:rsidRPr="00EC0917" w:rsidTr="0061042B">
        <w:trPr>
          <w:trHeight w:val="275"/>
        </w:trPr>
        <w:tc>
          <w:tcPr>
            <w:tcW w:w="3652" w:type="dxa"/>
          </w:tcPr>
          <w:p w:rsidR="00D745A6" w:rsidRPr="00EC0917" w:rsidRDefault="00D745A6" w:rsidP="00D745A6">
            <w:pPr>
              <w:widowControl w:val="0"/>
              <w:autoSpaceDE w:val="0"/>
              <w:autoSpaceDN w:val="0"/>
              <w:adjustRightInd w:val="0"/>
              <w:jc w:val="both"/>
              <w:rPr>
                <w:rFonts w:ascii="Times New Roman" w:hAnsi="Times New Roman" w:cs="Times New Roman"/>
                <w:sz w:val="24"/>
                <w:szCs w:val="24"/>
              </w:rPr>
            </w:pPr>
            <w:r w:rsidRPr="00EC0917">
              <w:rPr>
                <w:rFonts w:ascii="Times New Roman" w:hAnsi="Times New Roman" w:cs="Times New Roman"/>
                <w:sz w:val="24"/>
                <w:szCs w:val="24"/>
              </w:rPr>
              <w:t>Железорудный агломерат 1</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55,6</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6,58</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16,5</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3,62</w:t>
            </w:r>
          </w:p>
        </w:tc>
        <w:tc>
          <w:tcPr>
            <w:tcW w:w="992"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13,28</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0,86</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0,13</w:t>
            </w:r>
          </w:p>
        </w:tc>
      </w:tr>
      <w:tr w:rsidR="00D745A6" w:rsidRPr="00EC0917" w:rsidTr="0061042B">
        <w:trPr>
          <w:trHeight w:val="267"/>
        </w:trPr>
        <w:tc>
          <w:tcPr>
            <w:tcW w:w="3652" w:type="dxa"/>
          </w:tcPr>
          <w:p w:rsidR="00D745A6" w:rsidRPr="00EC0917" w:rsidRDefault="00D745A6" w:rsidP="00D745A6">
            <w:pPr>
              <w:widowControl w:val="0"/>
              <w:autoSpaceDE w:val="0"/>
              <w:autoSpaceDN w:val="0"/>
              <w:adjustRightInd w:val="0"/>
              <w:jc w:val="both"/>
              <w:rPr>
                <w:rFonts w:ascii="Times New Roman" w:hAnsi="Times New Roman" w:cs="Times New Roman"/>
                <w:sz w:val="24"/>
                <w:szCs w:val="24"/>
              </w:rPr>
            </w:pPr>
            <w:r w:rsidRPr="00EC0917">
              <w:rPr>
                <w:rFonts w:ascii="Times New Roman" w:hAnsi="Times New Roman" w:cs="Times New Roman"/>
                <w:sz w:val="24"/>
                <w:szCs w:val="24"/>
              </w:rPr>
              <w:t>Железорудный агломерат 2</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53,0</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15,8</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4,96</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4,86</w:t>
            </w:r>
          </w:p>
        </w:tc>
        <w:tc>
          <w:tcPr>
            <w:tcW w:w="992"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11,36</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0,59</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0,06</w:t>
            </w:r>
          </w:p>
        </w:tc>
      </w:tr>
      <w:tr w:rsidR="00D745A6" w:rsidRPr="00EC0917" w:rsidTr="0061042B">
        <w:tc>
          <w:tcPr>
            <w:tcW w:w="3652" w:type="dxa"/>
          </w:tcPr>
          <w:p w:rsidR="00D745A6" w:rsidRPr="00EC0917" w:rsidRDefault="00D745A6" w:rsidP="00D745A6">
            <w:pPr>
              <w:widowControl w:val="0"/>
              <w:autoSpaceDE w:val="0"/>
              <w:autoSpaceDN w:val="0"/>
              <w:adjustRightInd w:val="0"/>
              <w:jc w:val="both"/>
              <w:rPr>
                <w:rFonts w:ascii="Times New Roman" w:hAnsi="Times New Roman" w:cs="Times New Roman"/>
                <w:sz w:val="24"/>
                <w:szCs w:val="24"/>
              </w:rPr>
            </w:pPr>
            <w:r w:rsidRPr="00EC0917">
              <w:rPr>
                <w:rFonts w:ascii="Times New Roman" w:hAnsi="Times New Roman" w:cs="Times New Roman"/>
                <w:sz w:val="24"/>
                <w:szCs w:val="24"/>
              </w:rPr>
              <w:t>Железорудный аглогмерат 3</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53,0</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12,3</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2,20</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3,9</w:t>
            </w:r>
          </w:p>
        </w:tc>
        <w:tc>
          <w:tcPr>
            <w:tcW w:w="992"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13,9</w:t>
            </w:r>
          </w:p>
        </w:tc>
        <w:tc>
          <w:tcPr>
            <w:tcW w:w="851"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0,50</w:t>
            </w:r>
          </w:p>
        </w:tc>
        <w:tc>
          <w:tcPr>
            <w:tcW w:w="850" w:type="dxa"/>
          </w:tcPr>
          <w:p w:rsidR="00D745A6" w:rsidRPr="00EC0917" w:rsidRDefault="00D745A6"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0,05</w:t>
            </w:r>
          </w:p>
        </w:tc>
      </w:tr>
    </w:tbl>
    <w:p w:rsidR="00B113D9" w:rsidRPr="00EC0917" w:rsidRDefault="00B113D9" w:rsidP="009060F7">
      <w:pPr>
        <w:pStyle w:val="a3"/>
        <w:spacing w:after="0" w:line="240" w:lineRule="auto"/>
        <w:ind w:left="0" w:firstLine="709"/>
        <w:jc w:val="both"/>
        <w:rPr>
          <w:rFonts w:ascii="Times New Roman" w:hAnsi="Times New Roman" w:cs="Times New Roman"/>
          <w:sz w:val="28"/>
          <w:szCs w:val="28"/>
        </w:rPr>
      </w:pPr>
    </w:p>
    <w:p w:rsidR="009060F7" w:rsidRPr="00EC0917" w:rsidRDefault="009060F7" w:rsidP="009060F7">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На рисунке 5.4 показана высокотемпературная печь </w:t>
      </w:r>
      <w:r w:rsidRPr="00EC0917">
        <w:rPr>
          <w:rFonts w:ascii="Times New Roman" w:hAnsi="Times New Roman" w:cs="Times New Roman"/>
          <w:i/>
          <w:sz w:val="28"/>
          <w:szCs w:val="28"/>
          <w:lang w:val="en-US"/>
        </w:rPr>
        <w:t>SX</w:t>
      </w:r>
      <w:r w:rsidRPr="00EC0917">
        <w:rPr>
          <w:rFonts w:ascii="Times New Roman" w:hAnsi="Times New Roman" w:cs="Times New Roman"/>
          <w:i/>
          <w:sz w:val="28"/>
          <w:szCs w:val="28"/>
        </w:rPr>
        <w:t xml:space="preserve">2 </w:t>
      </w:r>
      <w:r w:rsidRPr="00EC0917">
        <w:rPr>
          <w:rFonts w:ascii="Times New Roman" w:hAnsi="Times New Roman" w:cs="Times New Roman"/>
          <w:i/>
          <w:sz w:val="28"/>
          <w:szCs w:val="28"/>
          <w:lang w:val="en-US"/>
        </w:rPr>
        <w:t>Series</w:t>
      </w:r>
      <w:r w:rsidRPr="00EC0917">
        <w:rPr>
          <w:rFonts w:ascii="Times New Roman" w:hAnsi="Times New Roman" w:cs="Times New Roman"/>
          <w:i/>
          <w:sz w:val="28"/>
          <w:szCs w:val="28"/>
        </w:rPr>
        <w:t xml:space="preserve"> </w:t>
      </w:r>
      <w:r w:rsidRPr="00EC0917">
        <w:rPr>
          <w:rFonts w:ascii="Times New Roman" w:hAnsi="Times New Roman" w:cs="Times New Roman"/>
          <w:i/>
          <w:sz w:val="28"/>
          <w:szCs w:val="28"/>
          <w:lang w:val="en-US"/>
        </w:rPr>
        <w:t>High</w:t>
      </w:r>
      <w:r w:rsidRPr="00EC0917">
        <w:rPr>
          <w:rFonts w:ascii="Times New Roman" w:hAnsi="Times New Roman" w:cs="Times New Roman"/>
          <w:i/>
          <w:sz w:val="28"/>
          <w:szCs w:val="28"/>
        </w:rPr>
        <w:t>.</w:t>
      </w:r>
      <w:r w:rsidRPr="00EC0917">
        <w:rPr>
          <w:rFonts w:ascii="Times New Roman" w:hAnsi="Times New Roman" w:cs="Times New Roman"/>
          <w:sz w:val="28"/>
          <w:szCs w:val="28"/>
        </w:rPr>
        <w:t xml:space="preserve"> Химический и технический состав материалов приведены в таблицах 5.5 и 5.6. Химический состав чугуна и шлака представлены в таблицах 5.7 и 5.8 соответственно.</w:t>
      </w:r>
    </w:p>
    <w:p w:rsidR="009060F7" w:rsidRPr="00EC0917" w:rsidRDefault="009060F7" w:rsidP="009060F7">
      <w:pPr>
        <w:pStyle w:val="a3"/>
        <w:spacing w:after="0" w:line="240" w:lineRule="auto"/>
        <w:ind w:left="0"/>
        <w:jc w:val="both"/>
        <w:rPr>
          <w:rFonts w:ascii="Times New Roman" w:hAnsi="Times New Roman" w:cs="Times New Roman"/>
          <w:sz w:val="28"/>
          <w:szCs w:val="28"/>
        </w:rPr>
      </w:pPr>
    </w:p>
    <w:p w:rsidR="009060F7" w:rsidRPr="00EC0917" w:rsidRDefault="009060F7" w:rsidP="009060F7">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Таблица 5.6 </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 xml:space="preserve"> Химический состав золы и технический состав кокса, %</w:t>
      </w:r>
    </w:p>
    <w:p w:rsidR="00CE61F5" w:rsidRPr="00EC0917" w:rsidRDefault="00CE61F5" w:rsidP="009060F7">
      <w:pPr>
        <w:spacing w:after="0" w:line="240" w:lineRule="auto"/>
        <w:jc w:val="both"/>
        <w:rPr>
          <w:rFonts w:ascii="Times New Roman" w:hAnsi="Times New Roman" w:cs="Times New Roman"/>
          <w:sz w:val="16"/>
          <w:szCs w:val="16"/>
        </w:rPr>
      </w:pPr>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6"/>
        <w:gridCol w:w="1187"/>
        <w:gridCol w:w="1187"/>
        <w:gridCol w:w="1187"/>
        <w:gridCol w:w="1187"/>
        <w:gridCol w:w="1187"/>
        <w:gridCol w:w="1187"/>
        <w:gridCol w:w="1187"/>
      </w:tblGrid>
      <w:tr w:rsidR="009060F7" w:rsidRPr="00EC0917" w:rsidTr="0082014E">
        <w:trPr>
          <w:trHeight w:val="223"/>
          <w:jc w:val="center"/>
        </w:trPr>
        <w:tc>
          <w:tcPr>
            <w:tcW w:w="1186"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lang w:val="en-US"/>
              </w:rPr>
              <w:t>SiO</w:t>
            </w:r>
            <w:r w:rsidRPr="00EC0917">
              <w:rPr>
                <w:rFonts w:ascii="Times New Roman" w:eastAsia="Times New Roman" w:hAnsi="Times New Roman" w:cs="Times New Roman"/>
                <w:sz w:val="24"/>
                <w:szCs w:val="24"/>
                <w:vertAlign w:val="subscript"/>
              </w:rPr>
              <w:t>2</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СаО</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lang w:val="en-US"/>
              </w:rPr>
              <w:t>MgO</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lang w:val="en-US"/>
              </w:rPr>
              <w:t>Al</w:t>
            </w:r>
            <w:r w:rsidRPr="00EC0917">
              <w:rPr>
                <w:rFonts w:ascii="Times New Roman" w:eastAsia="Times New Roman" w:hAnsi="Times New Roman" w:cs="Times New Roman"/>
                <w:sz w:val="24"/>
                <w:szCs w:val="24"/>
                <w:vertAlign w:val="subscript"/>
              </w:rPr>
              <w:t>2</w:t>
            </w:r>
            <w:r w:rsidRPr="00EC0917">
              <w:rPr>
                <w:rFonts w:ascii="Times New Roman" w:eastAsia="Times New Roman" w:hAnsi="Times New Roman" w:cs="Times New Roman"/>
                <w:sz w:val="24"/>
                <w:szCs w:val="24"/>
                <w:lang w:val="en-US"/>
              </w:rPr>
              <w:t>O</w:t>
            </w:r>
            <w:r w:rsidRPr="00EC0917">
              <w:rPr>
                <w:rFonts w:ascii="Times New Roman" w:eastAsia="Times New Roman" w:hAnsi="Times New Roman" w:cs="Times New Roman"/>
                <w:sz w:val="24"/>
                <w:szCs w:val="24"/>
                <w:vertAlign w:val="subscript"/>
              </w:rPr>
              <w:t>3</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vertAlign w:val="subscript"/>
              </w:rPr>
            </w:pPr>
            <w:r w:rsidRPr="00EC0917">
              <w:rPr>
                <w:rFonts w:ascii="Times New Roman" w:eastAsia="Times New Roman" w:hAnsi="Times New Roman" w:cs="Times New Roman"/>
                <w:sz w:val="24"/>
                <w:szCs w:val="24"/>
                <w:lang w:val="en-US"/>
              </w:rPr>
              <w:t>Fe</w:t>
            </w:r>
            <w:r w:rsidRPr="00EC0917">
              <w:rPr>
                <w:rFonts w:ascii="Times New Roman" w:eastAsia="Times New Roman" w:hAnsi="Times New Roman" w:cs="Times New Roman"/>
                <w:sz w:val="24"/>
                <w:szCs w:val="24"/>
                <w:vertAlign w:val="subscript"/>
              </w:rPr>
              <w:t>2</w:t>
            </w:r>
            <w:r w:rsidRPr="00EC0917">
              <w:rPr>
                <w:rFonts w:ascii="Times New Roman" w:eastAsia="Times New Roman" w:hAnsi="Times New Roman" w:cs="Times New Roman"/>
                <w:sz w:val="24"/>
                <w:szCs w:val="24"/>
              </w:rPr>
              <w:t>О</w:t>
            </w:r>
            <w:r w:rsidRPr="00EC0917">
              <w:rPr>
                <w:rFonts w:ascii="Times New Roman" w:eastAsia="Times New Roman" w:hAnsi="Times New Roman" w:cs="Times New Roman"/>
                <w:sz w:val="24"/>
                <w:szCs w:val="24"/>
                <w:vertAlign w:val="subscript"/>
              </w:rPr>
              <w:t>3</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vertAlign w:val="subscript"/>
              </w:rPr>
            </w:pPr>
            <w:r w:rsidRPr="00EC0917">
              <w:rPr>
                <w:rFonts w:ascii="Times New Roman" w:eastAsia="Times New Roman" w:hAnsi="Times New Roman" w:cs="Times New Roman"/>
                <w:sz w:val="24"/>
                <w:szCs w:val="24"/>
              </w:rPr>
              <w:t>А</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vertAlign w:val="subscript"/>
              </w:rPr>
            </w:pPr>
            <w:r w:rsidRPr="00EC0917">
              <w:rPr>
                <w:rFonts w:ascii="Times New Roman" w:eastAsia="Times New Roman" w:hAnsi="Times New Roman" w:cs="Times New Roman"/>
                <w:sz w:val="24"/>
                <w:szCs w:val="24"/>
                <w:lang w:val="en-US"/>
              </w:rPr>
              <w:t>V</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lang w:val="en-US"/>
              </w:rPr>
              <w:t>W</w:t>
            </w:r>
          </w:p>
        </w:tc>
      </w:tr>
      <w:tr w:rsidR="009060F7" w:rsidRPr="00EC0917" w:rsidTr="0082014E">
        <w:trPr>
          <w:trHeight w:val="257"/>
          <w:jc w:val="center"/>
        </w:trPr>
        <w:tc>
          <w:tcPr>
            <w:tcW w:w="1186"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40,3</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11</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6,7</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10,2</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11,7</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26,1</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6,1</w:t>
            </w:r>
          </w:p>
        </w:tc>
        <w:tc>
          <w:tcPr>
            <w:tcW w:w="1187" w:type="dxa"/>
          </w:tcPr>
          <w:p w:rsidR="009060F7" w:rsidRPr="00EC0917" w:rsidRDefault="009060F7" w:rsidP="00D745A6">
            <w:pPr>
              <w:spacing w:after="0" w:line="240" w:lineRule="auto"/>
              <w:jc w:val="center"/>
              <w:rPr>
                <w:rFonts w:ascii="Times New Roman" w:eastAsia="Times New Roman" w:hAnsi="Times New Roman" w:cs="Times New Roman"/>
                <w:sz w:val="24"/>
                <w:szCs w:val="24"/>
              </w:rPr>
            </w:pPr>
            <w:r w:rsidRPr="00EC0917">
              <w:rPr>
                <w:rFonts w:ascii="Times New Roman" w:eastAsia="Times New Roman" w:hAnsi="Times New Roman" w:cs="Times New Roman"/>
                <w:sz w:val="24"/>
                <w:szCs w:val="24"/>
              </w:rPr>
              <w:t>8,0</w:t>
            </w:r>
          </w:p>
        </w:tc>
      </w:tr>
    </w:tbl>
    <w:p w:rsidR="009060F7" w:rsidRPr="00EC0917" w:rsidRDefault="009060F7" w:rsidP="009060F7">
      <w:pPr>
        <w:pStyle w:val="a3"/>
        <w:spacing w:after="0" w:line="240" w:lineRule="auto"/>
        <w:ind w:left="0"/>
        <w:jc w:val="both"/>
        <w:rPr>
          <w:rFonts w:ascii="Times New Roman" w:hAnsi="Times New Roman" w:cs="Times New Roman"/>
          <w:sz w:val="28"/>
          <w:szCs w:val="28"/>
        </w:rPr>
      </w:pPr>
    </w:p>
    <w:p w:rsidR="00CE61F5" w:rsidRPr="00EC0917" w:rsidRDefault="00B113D9" w:rsidP="00B113D9">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5.7 </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 xml:space="preserve"> Химический состав чугуна (Л6), %</w:t>
      </w:r>
    </w:p>
    <w:p w:rsidR="0042765D" w:rsidRPr="00EC0917" w:rsidRDefault="0042765D" w:rsidP="00B113D9">
      <w:pPr>
        <w:pStyle w:val="a3"/>
        <w:spacing w:after="0" w:line="240" w:lineRule="auto"/>
        <w:ind w:left="0"/>
        <w:jc w:val="both"/>
        <w:rPr>
          <w:rFonts w:ascii="Times New Roman" w:hAnsi="Times New Roman" w:cs="Times New Roman"/>
          <w:sz w:val="16"/>
          <w:szCs w:val="16"/>
        </w:rPr>
      </w:pPr>
    </w:p>
    <w:tbl>
      <w:tblPr>
        <w:tblStyle w:val="ab"/>
        <w:tblW w:w="0" w:type="auto"/>
        <w:tblInd w:w="108" w:type="dxa"/>
        <w:tblLook w:val="01E0"/>
      </w:tblPr>
      <w:tblGrid>
        <w:gridCol w:w="1871"/>
        <w:gridCol w:w="1871"/>
        <w:gridCol w:w="1871"/>
        <w:gridCol w:w="1871"/>
        <w:gridCol w:w="1872"/>
      </w:tblGrid>
      <w:tr w:rsidR="00B113D9" w:rsidRPr="00EC0917" w:rsidTr="00CE61F5">
        <w:trPr>
          <w:trHeight w:val="295"/>
        </w:trPr>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Si</w:t>
            </w:r>
          </w:p>
        </w:tc>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Mn</w:t>
            </w:r>
          </w:p>
        </w:tc>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c>
          <w:tcPr>
            <w:tcW w:w="1872" w:type="dxa"/>
          </w:tcPr>
          <w:p w:rsidR="00B113D9" w:rsidRPr="00EC0917" w:rsidRDefault="00B113D9" w:rsidP="00B113D9">
            <w:pPr>
              <w:jc w:val="center"/>
              <w:rPr>
                <w:rFonts w:ascii="Times New Roman" w:hAnsi="Times New Roman" w:cs="Times New Roman"/>
                <w:sz w:val="24"/>
                <w:szCs w:val="24"/>
                <w:vertAlign w:val="subscript"/>
              </w:rPr>
            </w:pPr>
            <w:r w:rsidRPr="00EC0917">
              <w:rPr>
                <w:rFonts w:ascii="Times New Roman" w:hAnsi="Times New Roman" w:cs="Times New Roman"/>
                <w:sz w:val="24"/>
                <w:szCs w:val="24"/>
              </w:rPr>
              <w:t>С</w:t>
            </w:r>
          </w:p>
        </w:tc>
      </w:tr>
      <w:tr w:rsidR="00B113D9" w:rsidRPr="00EC0917" w:rsidTr="0082014E">
        <w:trPr>
          <w:trHeight w:val="171"/>
        </w:trPr>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1,25</w:t>
            </w:r>
          </w:p>
        </w:tc>
        <w:tc>
          <w:tcPr>
            <w:tcW w:w="1871" w:type="dxa"/>
          </w:tcPr>
          <w:p w:rsidR="00B113D9" w:rsidRPr="00EC0917" w:rsidRDefault="00B113D9" w:rsidP="00B113D9">
            <w:pPr>
              <w:jc w:val="center"/>
              <w:rPr>
                <w:rFonts w:ascii="Times New Roman" w:hAnsi="Times New Roman" w:cs="Times New Roman"/>
                <w:sz w:val="24"/>
                <w:szCs w:val="24"/>
                <w:lang w:val="kk-KZ"/>
              </w:rPr>
            </w:pPr>
            <w:r w:rsidRPr="00EC0917">
              <w:rPr>
                <w:rFonts w:ascii="Times New Roman" w:hAnsi="Times New Roman" w:cs="Times New Roman"/>
                <w:sz w:val="24"/>
                <w:szCs w:val="24"/>
              </w:rPr>
              <w:t>1,25</w:t>
            </w:r>
          </w:p>
        </w:tc>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0,051</w:t>
            </w:r>
          </w:p>
        </w:tc>
        <w:tc>
          <w:tcPr>
            <w:tcW w:w="187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0,150</w:t>
            </w:r>
          </w:p>
        </w:tc>
        <w:tc>
          <w:tcPr>
            <w:tcW w:w="1872"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4,46</w:t>
            </w:r>
          </w:p>
        </w:tc>
      </w:tr>
    </w:tbl>
    <w:p w:rsidR="0082014E" w:rsidRPr="00EC0917" w:rsidRDefault="0082014E" w:rsidP="00B113D9">
      <w:pPr>
        <w:pStyle w:val="a3"/>
        <w:spacing w:after="0" w:line="240" w:lineRule="auto"/>
        <w:ind w:left="0"/>
        <w:jc w:val="both"/>
        <w:rPr>
          <w:rFonts w:ascii="Times New Roman" w:hAnsi="Times New Roman" w:cs="Times New Roman"/>
          <w:sz w:val="28"/>
          <w:szCs w:val="28"/>
        </w:rPr>
      </w:pPr>
    </w:p>
    <w:p w:rsidR="00CE61F5" w:rsidRPr="00EC0917" w:rsidRDefault="00B113D9" w:rsidP="00B113D9">
      <w:pPr>
        <w:pStyle w:val="a3"/>
        <w:spacing w:after="0" w:line="240" w:lineRule="auto"/>
        <w:ind w:left="0"/>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5.8 </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 xml:space="preserve"> Химический состав шлака, %</w:t>
      </w:r>
    </w:p>
    <w:p w:rsidR="0042765D" w:rsidRPr="00EC0917" w:rsidRDefault="0042765D" w:rsidP="00B113D9">
      <w:pPr>
        <w:pStyle w:val="a3"/>
        <w:spacing w:after="0" w:line="240" w:lineRule="auto"/>
        <w:ind w:left="0"/>
        <w:jc w:val="both"/>
        <w:rPr>
          <w:rFonts w:ascii="Times New Roman" w:hAnsi="Times New Roman" w:cs="Times New Roman"/>
          <w:sz w:val="16"/>
          <w:szCs w:val="16"/>
        </w:rPr>
      </w:pPr>
    </w:p>
    <w:tbl>
      <w:tblPr>
        <w:tblStyle w:val="ab"/>
        <w:tblW w:w="9463" w:type="dxa"/>
        <w:tblInd w:w="108" w:type="dxa"/>
        <w:tblLook w:val="01E0"/>
      </w:tblPr>
      <w:tblGrid>
        <w:gridCol w:w="985"/>
        <w:gridCol w:w="1095"/>
        <w:gridCol w:w="1075"/>
        <w:gridCol w:w="1094"/>
        <w:gridCol w:w="1121"/>
        <w:gridCol w:w="1060"/>
        <w:gridCol w:w="1044"/>
        <w:gridCol w:w="928"/>
        <w:gridCol w:w="1061"/>
      </w:tblGrid>
      <w:tr w:rsidR="00B113D9" w:rsidRPr="00EC0917" w:rsidTr="0082014E">
        <w:trPr>
          <w:trHeight w:val="265"/>
        </w:trPr>
        <w:tc>
          <w:tcPr>
            <w:tcW w:w="985"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FeO</w:t>
            </w:r>
          </w:p>
        </w:tc>
        <w:tc>
          <w:tcPr>
            <w:tcW w:w="1095" w:type="dxa"/>
          </w:tcPr>
          <w:p w:rsidR="00B113D9" w:rsidRPr="00EC0917" w:rsidRDefault="00B113D9" w:rsidP="00B113D9">
            <w:pPr>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1075"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CaO</w:t>
            </w:r>
          </w:p>
        </w:tc>
        <w:tc>
          <w:tcPr>
            <w:tcW w:w="1094"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112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1060"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FeO</w:t>
            </w:r>
          </w:p>
        </w:tc>
        <w:tc>
          <w:tcPr>
            <w:tcW w:w="1044"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MnO</w:t>
            </w:r>
          </w:p>
        </w:tc>
        <w:tc>
          <w:tcPr>
            <w:tcW w:w="928" w:type="dxa"/>
          </w:tcPr>
          <w:p w:rsidR="00B113D9" w:rsidRPr="00EC0917" w:rsidRDefault="00B113D9" w:rsidP="00B113D9">
            <w:pPr>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TiO</w:t>
            </w:r>
            <w:r w:rsidRPr="00EC0917">
              <w:rPr>
                <w:rFonts w:ascii="Times New Roman" w:hAnsi="Times New Roman" w:cs="Times New Roman"/>
                <w:sz w:val="24"/>
                <w:szCs w:val="24"/>
                <w:vertAlign w:val="subscript"/>
              </w:rPr>
              <w:t>2</w:t>
            </w:r>
          </w:p>
        </w:tc>
        <w:tc>
          <w:tcPr>
            <w:tcW w:w="1061" w:type="dxa"/>
          </w:tcPr>
          <w:p w:rsidR="00B113D9" w:rsidRPr="00EC0917" w:rsidRDefault="00B113D9" w:rsidP="00B113D9">
            <w:pPr>
              <w:jc w:val="center"/>
              <w:rPr>
                <w:rFonts w:ascii="Times New Roman" w:hAnsi="Times New Roman" w:cs="Times New Roman"/>
                <w:sz w:val="24"/>
                <w:szCs w:val="24"/>
                <w:vertAlign w:val="subscript"/>
              </w:rPr>
            </w:pPr>
            <w:r w:rsidRPr="00EC0917">
              <w:rPr>
                <w:rFonts w:ascii="Times New Roman" w:hAnsi="Times New Roman" w:cs="Times New Roman"/>
                <w:sz w:val="24"/>
                <w:szCs w:val="24"/>
                <w:lang w:val="en-US"/>
              </w:rPr>
              <w:t>S</w:t>
            </w:r>
          </w:p>
        </w:tc>
      </w:tr>
      <w:tr w:rsidR="00B113D9" w:rsidRPr="00EC0917" w:rsidTr="0082014E">
        <w:trPr>
          <w:trHeight w:val="256"/>
        </w:trPr>
        <w:tc>
          <w:tcPr>
            <w:tcW w:w="985"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8,36</w:t>
            </w:r>
          </w:p>
        </w:tc>
        <w:tc>
          <w:tcPr>
            <w:tcW w:w="1095"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31,5</w:t>
            </w:r>
          </w:p>
        </w:tc>
        <w:tc>
          <w:tcPr>
            <w:tcW w:w="1075"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1</w:t>
            </w:r>
            <w:r w:rsidRPr="00EC0917">
              <w:rPr>
                <w:rFonts w:ascii="Times New Roman" w:hAnsi="Times New Roman" w:cs="Times New Roman"/>
                <w:sz w:val="24"/>
                <w:szCs w:val="24"/>
                <w:lang w:val="en-US"/>
              </w:rPr>
              <w:t>7,</w:t>
            </w:r>
            <w:r w:rsidRPr="00EC0917">
              <w:rPr>
                <w:rFonts w:ascii="Times New Roman" w:hAnsi="Times New Roman" w:cs="Times New Roman"/>
                <w:sz w:val="24"/>
                <w:szCs w:val="24"/>
              </w:rPr>
              <w:t>2</w:t>
            </w:r>
          </w:p>
        </w:tc>
        <w:tc>
          <w:tcPr>
            <w:tcW w:w="1094"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17,3</w:t>
            </w:r>
          </w:p>
        </w:tc>
        <w:tc>
          <w:tcPr>
            <w:tcW w:w="112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11,0</w:t>
            </w:r>
          </w:p>
        </w:tc>
        <w:tc>
          <w:tcPr>
            <w:tcW w:w="1060"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8,36</w:t>
            </w:r>
          </w:p>
        </w:tc>
        <w:tc>
          <w:tcPr>
            <w:tcW w:w="1044"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6,31</w:t>
            </w:r>
          </w:p>
        </w:tc>
        <w:tc>
          <w:tcPr>
            <w:tcW w:w="928" w:type="dxa"/>
          </w:tcPr>
          <w:p w:rsidR="00B113D9" w:rsidRPr="00EC0917" w:rsidRDefault="00B113D9" w:rsidP="00B113D9">
            <w:pPr>
              <w:jc w:val="center"/>
              <w:rPr>
                <w:rFonts w:ascii="Times New Roman" w:hAnsi="Times New Roman" w:cs="Times New Roman"/>
                <w:sz w:val="24"/>
                <w:szCs w:val="24"/>
                <w:lang w:val="en-US"/>
              </w:rPr>
            </w:pPr>
            <w:r w:rsidRPr="00EC0917">
              <w:rPr>
                <w:rFonts w:ascii="Times New Roman" w:hAnsi="Times New Roman" w:cs="Times New Roman"/>
                <w:sz w:val="24"/>
                <w:szCs w:val="24"/>
              </w:rPr>
              <w:t>4</w:t>
            </w:r>
            <w:r w:rsidRPr="00EC0917">
              <w:rPr>
                <w:rFonts w:ascii="Times New Roman" w:hAnsi="Times New Roman" w:cs="Times New Roman"/>
                <w:sz w:val="24"/>
                <w:szCs w:val="24"/>
                <w:lang w:val="en-US"/>
              </w:rPr>
              <w:t>,0</w:t>
            </w:r>
          </w:p>
        </w:tc>
        <w:tc>
          <w:tcPr>
            <w:tcW w:w="1061" w:type="dxa"/>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0,50</w:t>
            </w:r>
          </w:p>
        </w:tc>
      </w:tr>
    </w:tbl>
    <w:p w:rsidR="00B113D9" w:rsidRPr="00EC0917" w:rsidRDefault="00B113D9" w:rsidP="00B113D9">
      <w:pPr>
        <w:spacing w:after="0" w:line="240" w:lineRule="auto"/>
        <w:ind w:firstLine="709"/>
        <w:jc w:val="both"/>
        <w:rPr>
          <w:rFonts w:ascii="Times New Roman" w:hAnsi="Times New Roman" w:cs="Times New Roman"/>
          <w:sz w:val="28"/>
          <w:szCs w:val="28"/>
        </w:rPr>
      </w:pPr>
    </w:p>
    <w:p w:rsidR="009060F7" w:rsidRPr="00EC0917" w:rsidRDefault="00B113D9" w:rsidP="00B113D9">
      <w:pPr>
        <w:pStyle w:val="a3"/>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На рисунке 5.5 представлены продукты плавки, металл (чугун) (</w:t>
      </w:r>
      <w:r w:rsidRPr="00EC0917">
        <w:rPr>
          <w:rFonts w:ascii="Times New Roman" w:hAnsi="Times New Roman" w:cs="Times New Roman"/>
          <w:i/>
          <w:sz w:val="28"/>
          <w:szCs w:val="28"/>
        </w:rPr>
        <w:t>а</w:t>
      </w:r>
      <w:r w:rsidRPr="00EC0917">
        <w:rPr>
          <w:rFonts w:ascii="Times New Roman" w:hAnsi="Times New Roman" w:cs="Times New Roman"/>
          <w:sz w:val="28"/>
          <w:szCs w:val="28"/>
        </w:rPr>
        <w:t>) и шлак (</w:t>
      </w:r>
      <w:r w:rsidRPr="00EC0917">
        <w:rPr>
          <w:rFonts w:ascii="Times New Roman" w:hAnsi="Times New Roman" w:cs="Times New Roman"/>
          <w:i/>
          <w:sz w:val="28"/>
          <w:szCs w:val="28"/>
        </w:rPr>
        <w:t>б</w:t>
      </w:r>
      <w:r w:rsidRPr="00EC0917">
        <w:rPr>
          <w:rFonts w:ascii="Times New Roman" w:hAnsi="Times New Roman" w:cs="Times New Roman"/>
          <w:sz w:val="28"/>
          <w:szCs w:val="28"/>
        </w:rPr>
        <w:t>).</w:t>
      </w:r>
    </w:p>
    <w:p w:rsidR="009060F7" w:rsidRPr="00EC0917" w:rsidRDefault="009060F7" w:rsidP="00CE61F5">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noProof/>
          <w:sz w:val="28"/>
          <w:szCs w:val="28"/>
        </w:rPr>
        <w:drawing>
          <wp:inline distT="0" distB="0" distL="0" distR="0">
            <wp:extent cx="1852388" cy="2520000"/>
            <wp:effectExtent l="19050" t="0" r="0" b="0"/>
            <wp:docPr id="60" name="Рисунок 1" descr="D:\Documents\Zhunusov.a\Downloads\WhatsApp Image 2024-03-07 at 11.5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4-03-07 at 11.54.23.jpeg"/>
                    <pic:cNvPicPr>
                      <a:picLocks noChangeAspect="1" noChangeArrowheads="1"/>
                    </pic:cNvPicPr>
                  </pic:nvPicPr>
                  <pic:blipFill>
                    <a:blip r:embed="rId90" cstate="print"/>
                    <a:srcRect l="13855" t="38616" r="9848"/>
                    <a:stretch>
                      <a:fillRect/>
                    </a:stretch>
                  </pic:blipFill>
                  <pic:spPr bwMode="auto">
                    <a:xfrm>
                      <a:off x="0" y="0"/>
                      <a:ext cx="1852388" cy="2520000"/>
                    </a:xfrm>
                    <a:prstGeom prst="rect">
                      <a:avLst/>
                    </a:prstGeom>
                    <a:noFill/>
                    <a:ln w="9525">
                      <a:noFill/>
                      <a:miter lim="800000"/>
                      <a:headEnd/>
                      <a:tailEnd/>
                    </a:ln>
                  </pic:spPr>
                </pic:pic>
              </a:graphicData>
            </a:graphic>
          </wp:inline>
        </w:drawing>
      </w:r>
    </w:p>
    <w:p w:rsidR="009060F7" w:rsidRPr="00EC0917" w:rsidRDefault="009060F7" w:rsidP="009060F7">
      <w:pPr>
        <w:pStyle w:val="a3"/>
        <w:spacing w:after="0" w:line="240" w:lineRule="auto"/>
        <w:ind w:left="0"/>
        <w:jc w:val="both"/>
        <w:rPr>
          <w:rFonts w:ascii="Times New Roman" w:hAnsi="Times New Roman" w:cs="Times New Roman"/>
          <w:sz w:val="28"/>
          <w:szCs w:val="28"/>
        </w:rPr>
      </w:pPr>
    </w:p>
    <w:p w:rsidR="009060F7" w:rsidRPr="00EC0917" w:rsidRDefault="009060F7" w:rsidP="00BB623B">
      <w:pPr>
        <w:pStyle w:val="a3"/>
        <w:spacing w:after="0" w:line="240" w:lineRule="auto"/>
        <w:ind w:left="0"/>
        <w:jc w:val="center"/>
        <w:rPr>
          <w:rFonts w:ascii="Times New Roman" w:hAnsi="Times New Roman" w:cs="Times New Roman"/>
          <w:i/>
          <w:sz w:val="28"/>
          <w:szCs w:val="28"/>
        </w:rPr>
      </w:pPr>
      <w:r w:rsidRPr="00EC0917">
        <w:rPr>
          <w:rFonts w:ascii="Times New Roman" w:hAnsi="Times New Roman" w:cs="Times New Roman"/>
          <w:sz w:val="28"/>
          <w:szCs w:val="28"/>
        </w:rPr>
        <w:t xml:space="preserve">Рисунок 5.4 </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 xml:space="preserve"> Высокотемпературная печь</w:t>
      </w:r>
      <w:r w:rsidRPr="00EC0917">
        <w:rPr>
          <w:rFonts w:ascii="Times New Roman" w:hAnsi="Times New Roman" w:cs="Times New Roman"/>
          <w:i/>
          <w:sz w:val="28"/>
          <w:szCs w:val="28"/>
        </w:rPr>
        <w:t xml:space="preserve"> </w:t>
      </w:r>
      <w:r w:rsidRPr="00EC0917">
        <w:rPr>
          <w:rFonts w:ascii="Times New Roman" w:hAnsi="Times New Roman" w:cs="Times New Roman"/>
          <w:i/>
          <w:sz w:val="28"/>
          <w:szCs w:val="28"/>
          <w:lang w:val="en-US"/>
        </w:rPr>
        <w:t>SX</w:t>
      </w:r>
      <w:r w:rsidRPr="00EC0917">
        <w:rPr>
          <w:rFonts w:ascii="Times New Roman" w:hAnsi="Times New Roman" w:cs="Times New Roman"/>
          <w:i/>
          <w:sz w:val="28"/>
          <w:szCs w:val="28"/>
        </w:rPr>
        <w:t xml:space="preserve">2 </w:t>
      </w:r>
      <w:r w:rsidRPr="00EC0917">
        <w:rPr>
          <w:rFonts w:ascii="Times New Roman" w:hAnsi="Times New Roman" w:cs="Times New Roman"/>
          <w:i/>
          <w:sz w:val="28"/>
          <w:szCs w:val="28"/>
          <w:lang w:val="en-US"/>
        </w:rPr>
        <w:t>Series</w:t>
      </w:r>
      <w:r w:rsidRPr="00EC0917">
        <w:rPr>
          <w:rFonts w:ascii="Times New Roman" w:hAnsi="Times New Roman" w:cs="Times New Roman"/>
          <w:i/>
          <w:sz w:val="28"/>
          <w:szCs w:val="28"/>
        </w:rPr>
        <w:t xml:space="preserve"> </w:t>
      </w:r>
      <w:r w:rsidRPr="00EC0917">
        <w:rPr>
          <w:rFonts w:ascii="Times New Roman" w:hAnsi="Times New Roman" w:cs="Times New Roman"/>
          <w:i/>
          <w:sz w:val="28"/>
          <w:szCs w:val="28"/>
          <w:lang w:val="en-US"/>
        </w:rPr>
        <w:t>High</w:t>
      </w:r>
    </w:p>
    <w:p w:rsidR="009060F7" w:rsidRPr="00EC0917" w:rsidRDefault="009060F7" w:rsidP="009060F7">
      <w:pPr>
        <w:pStyle w:val="a3"/>
        <w:spacing w:after="0" w:line="240" w:lineRule="auto"/>
        <w:ind w:left="0" w:firstLine="709"/>
        <w:jc w:val="center"/>
        <w:rPr>
          <w:rFonts w:ascii="Times New Roman" w:hAnsi="Times New Roman" w:cs="Times New Roman"/>
          <w:i/>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9060F7" w:rsidRPr="00EC0917" w:rsidTr="009060F7">
        <w:tc>
          <w:tcPr>
            <w:tcW w:w="4785" w:type="dxa"/>
          </w:tcPr>
          <w:p w:rsidR="009060F7" w:rsidRPr="00EC0917" w:rsidRDefault="009060F7" w:rsidP="00D745A6">
            <w:pPr>
              <w:jc w:val="center"/>
              <w:rPr>
                <w:rFonts w:ascii="Times New Roman" w:hAnsi="Times New Roman" w:cs="Times New Roman"/>
                <w:noProof/>
                <w:sz w:val="28"/>
                <w:szCs w:val="28"/>
              </w:rPr>
            </w:pPr>
            <w:r w:rsidRPr="00EC0917">
              <w:rPr>
                <w:rFonts w:ascii="Times New Roman" w:hAnsi="Times New Roman" w:cs="Times New Roman"/>
                <w:noProof/>
                <w:sz w:val="28"/>
                <w:szCs w:val="28"/>
              </w:rPr>
              <w:drawing>
                <wp:inline distT="0" distB="0" distL="0" distR="0">
                  <wp:extent cx="1901239" cy="1836000"/>
                  <wp:effectExtent l="19050" t="0" r="3761" b="0"/>
                  <wp:docPr id="61" name="Рисунок 1" descr="D:\Documents\Zhunusov.a\Desktop\Жунусова Айгуль\Диссертация Жунусова Айгуль-04.03.2025\Фото Чугун-Шла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Жунусова Айгуль\Диссертация Жунусова Айгуль-04.03.2025\Фото Чугун-Шлак.jpeg"/>
                          <pic:cNvPicPr>
                            <a:picLocks noChangeAspect="1" noChangeArrowheads="1"/>
                          </pic:cNvPicPr>
                        </pic:nvPicPr>
                        <pic:blipFill>
                          <a:blip r:embed="rId91" cstate="print"/>
                          <a:srcRect l="20705" t="32900" r="53664" b="14286"/>
                          <a:stretch>
                            <a:fillRect/>
                          </a:stretch>
                        </pic:blipFill>
                        <pic:spPr bwMode="auto">
                          <a:xfrm>
                            <a:off x="0" y="0"/>
                            <a:ext cx="1901239" cy="1836000"/>
                          </a:xfrm>
                          <a:prstGeom prst="rect">
                            <a:avLst/>
                          </a:prstGeom>
                          <a:noFill/>
                          <a:ln w="9525">
                            <a:noFill/>
                            <a:miter lim="800000"/>
                            <a:headEnd/>
                            <a:tailEnd/>
                          </a:ln>
                        </pic:spPr>
                      </pic:pic>
                    </a:graphicData>
                  </a:graphic>
                </wp:inline>
              </w:drawing>
            </w:r>
          </w:p>
        </w:tc>
        <w:tc>
          <w:tcPr>
            <w:tcW w:w="4786" w:type="dxa"/>
          </w:tcPr>
          <w:p w:rsidR="009060F7" w:rsidRPr="00EC0917" w:rsidRDefault="009060F7" w:rsidP="00D745A6">
            <w:pPr>
              <w:jc w:val="center"/>
              <w:rPr>
                <w:rFonts w:ascii="Times New Roman" w:hAnsi="Times New Roman" w:cs="Times New Roman"/>
                <w:noProof/>
                <w:sz w:val="28"/>
                <w:szCs w:val="28"/>
              </w:rPr>
            </w:pPr>
            <w:r w:rsidRPr="00EC0917">
              <w:rPr>
                <w:rFonts w:ascii="Times New Roman" w:hAnsi="Times New Roman" w:cs="Times New Roman"/>
                <w:noProof/>
                <w:sz w:val="28"/>
                <w:szCs w:val="28"/>
              </w:rPr>
              <w:drawing>
                <wp:inline distT="0" distB="0" distL="0" distR="0">
                  <wp:extent cx="1862717" cy="1836000"/>
                  <wp:effectExtent l="19050" t="0" r="4183" b="0"/>
                  <wp:docPr id="62" name="Рисунок 2" descr="D:\Documents\Zhunusov.a\Desktop\Жунусова Айгуль\Диссертация Жунусова Айгуль-04.03.2025\Фото Чугун-Шла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esktop\Жунусова Айгуль\Диссертация Жунусова Айгуль-04.03.2025\Фото Чугун-Шлак.jpeg"/>
                          <pic:cNvPicPr>
                            <a:picLocks noChangeAspect="1" noChangeArrowheads="1"/>
                          </pic:cNvPicPr>
                        </pic:nvPicPr>
                        <pic:blipFill>
                          <a:blip r:embed="rId91" cstate="print"/>
                          <a:srcRect l="45014" t="12554" r="21085" b="8658"/>
                          <a:stretch>
                            <a:fillRect/>
                          </a:stretch>
                        </pic:blipFill>
                        <pic:spPr bwMode="auto">
                          <a:xfrm>
                            <a:off x="0" y="0"/>
                            <a:ext cx="1862717" cy="1836000"/>
                          </a:xfrm>
                          <a:prstGeom prst="rect">
                            <a:avLst/>
                          </a:prstGeom>
                          <a:noFill/>
                          <a:ln w="9525">
                            <a:noFill/>
                            <a:miter lim="800000"/>
                            <a:headEnd/>
                            <a:tailEnd/>
                          </a:ln>
                        </pic:spPr>
                      </pic:pic>
                    </a:graphicData>
                  </a:graphic>
                </wp:inline>
              </w:drawing>
            </w:r>
          </w:p>
        </w:tc>
      </w:tr>
      <w:tr w:rsidR="009060F7" w:rsidRPr="00EC0917" w:rsidTr="009060F7">
        <w:tc>
          <w:tcPr>
            <w:tcW w:w="4785" w:type="dxa"/>
          </w:tcPr>
          <w:p w:rsidR="009060F7" w:rsidRPr="00EC0917" w:rsidRDefault="009060F7" w:rsidP="00D745A6">
            <w:pPr>
              <w:jc w:val="center"/>
              <w:rPr>
                <w:rFonts w:ascii="Times New Roman" w:hAnsi="Times New Roman" w:cs="Times New Roman"/>
                <w:i/>
                <w:noProof/>
                <w:sz w:val="28"/>
                <w:szCs w:val="28"/>
              </w:rPr>
            </w:pPr>
            <w:r w:rsidRPr="00EC0917">
              <w:rPr>
                <w:rFonts w:ascii="Times New Roman" w:hAnsi="Times New Roman" w:cs="Times New Roman"/>
                <w:i/>
                <w:noProof/>
                <w:sz w:val="28"/>
                <w:szCs w:val="28"/>
              </w:rPr>
              <w:t>а</w:t>
            </w:r>
          </w:p>
        </w:tc>
        <w:tc>
          <w:tcPr>
            <w:tcW w:w="4786" w:type="dxa"/>
          </w:tcPr>
          <w:p w:rsidR="009060F7" w:rsidRPr="00EC0917" w:rsidRDefault="009060F7" w:rsidP="00D745A6">
            <w:pPr>
              <w:jc w:val="center"/>
              <w:rPr>
                <w:rFonts w:ascii="Times New Roman" w:hAnsi="Times New Roman" w:cs="Times New Roman"/>
                <w:i/>
                <w:noProof/>
                <w:sz w:val="28"/>
                <w:szCs w:val="28"/>
              </w:rPr>
            </w:pPr>
            <w:r w:rsidRPr="00EC0917">
              <w:rPr>
                <w:rFonts w:ascii="Times New Roman" w:hAnsi="Times New Roman" w:cs="Times New Roman"/>
                <w:i/>
                <w:noProof/>
                <w:sz w:val="28"/>
                <w:szCs w:val="28"/>
              </w:rPr>
              <w:t>б</w:t>
            </w:r>
          </w:p>
        </w:tc>
      </w:tr>
    </w:tbl>
    <w:p w:rsidR="009060F7" w:rsidRPr="00EC0917" w:rsidRDefault="009060F7" w:rsidP="009060F7">
      <w:pPr>
        <w:pStyle w:val="a3"/>
        <w:spacing w:after="0" w:line="240" w:lineRule="auto"/>
        <w:ind w:left="0"/>
        <w:jc w:val="center"/>
        <w:rPr>
          <w:rFonts w:ascii="Times New Roman" w:hAnsi="Times New Roman" w:cs="Times New Roman"/>
          <w:i/>
          <w:sz w:val="28"/>
          <w:szCs w:val="28"/>
        </w:rPr>
      </w:pPr>
    </w:p>
    <w:p w:rsidR="009060F7" w:rsidRPr="00EC0917" w:rsidRDefault="009060F7" w:rsidP="009060F7">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i/>
          <w:sz w:val="28"/>
          <w:szCs w:val="28"/>
        </w:rPr>
        <w:t>а</w:t>
      </w:r>
      <w:r w:rsidRPr="00EC0917">
        <w:rPr>
          <w:rFonts w:ascii="Times New Roman" w:hAnsi="Times New Roman" w:cs="Times New Roman"/>
          <w:sz w:val="28"/>
          <w:szCs w:val="28"/>
        </w:rPr>
        <w:t xml:space="preserve"> – чугун</w:t>
      </w:r>
      <w:r w:rsidR="00BB623B" w:rsidRPr="00EC0917">
        <w:rPr>
          <w:rFonts w:ascii="Times New Roman" w:hAnsi="Times New Roman" w:cs="Times New Roman"/>
          <w:sz w:val="28"/>
          <w:szCs w:val="28"/>
        </w:rPr>
        <w:t>,</w:t>
      </w:r>
      <w:r w:rsidRPr="00EC0917">
        <w:rPr>
          <w:rFonts w:ascii="Times New Roman" w:hAnsi="Times New Roman" w:cs="Times New Roman"/>
          <w:sz w:val="28"/>
          <w:szCs w:val="28"/>
        </w:rPr>
        <w:t xml:space="preserve"> </w:t>
      </w:r>
      <w:r w:rsidRPr="00EC0917">
        <w:rPr>
          <w:rFonts w:ascii="Times New Roman" w:hAnsi="Times New Roman" w:cs="Times New Roman"/>
          <w:i/>
          <w:sz w:val="28"/>
          <w:szCs w:val="28"/>
        </w:rPr>
        <w:t>б</w:t>
      </w:r>
      <w:r w:rsidRPr="00EC0917">
        <w:rPr>
          <w:rFonts w:ascii="Times New Roman" w:hAnsi="Times New Roman" w:cs="Times New Roman"/>
          <w:sz w:val="28"/>
          <w:szCs w:val="28"/>
        </w:rPr>
        <w:t xml:space="preserve"> </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 xml:space="preserve"> шлак</w:t>
      </w:r>
    </w:p>
    <w:p w:rsidR="009060F7" w:rsidRPr="00EC0917" w:rsidRDefault="009060F7" w:rsidP="009060F7">
      <w:pPr>
        <w:pStyle w:val="a3"/>
        <w:spacing w:after="0" w:line="240" w:lineRule="auto"/>
        <w:ind w:left="0" w:firstLine="709"/>
        <w:jc w:val="center"/>
        <w:rPr>
          <w:rFonts w:ascii="Times New Roman" w:hAnsi="Times New Roman" w:cs="Times New Roman"/>
          <w:sz w:val="24"/>
          <w:szCs w:val="24"/>
        </w:rPr>
      </w:pPr>
    </w:p>
    <w:p w:rsidR="009060F7" w:rsidRPr="00EC0917" w:rsidRDefault="009060F7" w:rsidP="009060F7">
      <w:pPr>
        <w:pStyle w:val="a3"/>
        <w:spacing w:after="0" w:line="240" w:lineRule="auto"/>
        <w:ind w:left="0"/>
        <w:jc w:val="center"/>
        <w:rPr>
          <w:rFonts w:ascii="Times New Roman" w:hAnsi="Times New Roman" w:cs="Times New Roman"/>
          <w:sz w:val="28"/>
          <w:szCs w:val="28"/>
        </w:rPr>
      </w:pPr>
      <w:r w:rsidRPr="00EC0917">
        <w:rPr>
          <w:rFonts w:ascii="Times New Roman" w:hAnsi="Times New Roman" w:cs="Times New Roman"/>
          <w:sz w:val="28"/>
          <w:szCs w:val="28"/>
        </w:rPr>
        <w:t>Рисунок 5.5 – Продукты плавки</w:t>
      </w:r>
    </w:p>
    <w:p w:rsidR="009060F7" w:rsidRPr="00EC0917" w:rsidRDefault="009060F7"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При плавке чугуна качество и состав агломерата играют определяющую роль в обеспечении стабильности хода плавки и технико-экономических показателей процесса. Сравнение использования обычного и офлюсованного агломерата позволяет выявить ряд существенных преимуществ последнего.</w:t>
      </w:r>
    </w:p>
    <w:p w:rsidR="009060F7" w:rsidRPr="00EC0917" w:rsidRDefault="009060F7"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Применение обычного агломерата требует значительного введения флюсующих добавок (известняка, доломита) непосредственно в печь. При этом декарбонизация </w:t>
      </w:r>
      <w:r w:rsidRPr="00EC0917">
        <w:rPr>
          <w:rFonts w:ascii="Times New Roman" w:hAnsi="Times New Roman" w:cs="Times New Roman"/>
          <w:sz w:val="28"/>
          <w:szCs w:val="28"/>
          <w:lang w:val="en-US"/>
        </w:rPr>
        <w:t>Ca</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4"/>
          <w:szCs w:val="24"/>
        </w:rPr>
        <w:t xml:space="preserve"> </w:t>
      </w:r>
      <w:r w:rsidRPr="00EC0917">
        <w:rPr>
          <w:rFonts w:ascii="Times New Roman" w:hAnsi="Times New Roman" w:cs="Times New Roman"/>
          <w:sz w:val="28"/>
          <w:szCs w:val="28"/>
        </w:rPr>
        <w:t>и</w:t>
      </w:r>
      <w:r w:rsidRPr="00EC0917">
        <w:rPr>
          <w:rFonts w:ascii="Times New Roman" w:hAnsi="Times New Roman" w:cs="Times New Roman"/>
          <w:sz w:val="24"/>
          <w:szCs w:val="24"/>
        </w:rPr>
        <w:t xml:space="preserve"> </w:t>
      </w:r>
      <w:r w:rsidRPr="00EC0917">
        <w:rPr>
          <w:rFonts w:ascii="Times New Roman" w:hAnsi="Times New Roman" w:cs="Times New Roman"/>
          <w:sz w:val="28"/>
          <w:szCs w:val="28"/>
          <w:lang w:val="en-US"/>
        </w:rPr>
        <w:t>Mg</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3</w:t>
      </w:r>
      <w:r w:rsidRPr="00EC0917">
        <w:rPr>
          <w:rFonts w:ascii="Times New Roman" w:hAnsi="Times New Roman" w:cs="Times New Roman"/>
          <w:sz w:val="28"/>
          <w:szCs w:val="28"/>
        </w:rPr>
        <w:t>, а также образование основных шлаковых соединений происходит в шахте печи и сопровождается значительными тепловыми затратами. Это увеличивает удельный расход кокса, снижает коэффициент использования доменного газа и усложняет процесс регулирования состава шлака. Более того, из-за неоднородности гранулометрического состава и меньшей пористости такой агломерат характеризуется худшей газопроницаемостью, что приводит к неравномерному протеканию восстановительных процессов и локальным перегревам шихтового слоя.</w:t>
      </w:r>
    </w:p>
    <w:p w:rsidR="009060F7" w:rsidRPr="00EC0917" w:rsidRDefault="009060F7"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отличие от этого, офлюсованный агломерат содержит флюсующие компоненты, введенные на стадии агломерации, и частично сформированные шлаковые минералы. Это позволяет загрузить печь от энергоемких реакций разложения карбонатов, снизить расход кокса на 3-5 %, а в отдельных случаях и больше.</w:t>
      </w:r>
    </w:p>
    <w:p w:rsidR="009060F7" w:rsidRPr="00EC0917" w:rsidRDefault="009060F7"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процессе агломерации протекают реакции с образованием высокотемпературных минералов</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магнезиоферрита (</w:t>
      </w:r>
      <w:r w:rsidRPr="00EC0917">
        <w:rPr>
          <w:rFonts w:ascii="Times New Roman" w:hAnsi="Times New Roman" w:cs="Times New Roman"/>
          <w:sz w:val="28"/>
          <w:szCs w:val="28"/>
          <w:shd w:val="clear" w:color="auto" w:fill="FFFFFF"/>
        </w:rPr>
        <w:t>MgFe</w:t>
      </w:r>
      <w:r w:rsidRPr="00EC0917">
        <w:rPr>
          <w:rFonts w:ascii="Times New Roman" w:hAnsi="Times New Roman" w:cs="Times New Roman"/>
          <w:sz w:val="28"/>
          <w:szCs w:val="28"/>
          <w:shd w:val="clear" w:color="auto" w:fill="FFFFFF"/>
          <w:vertAlign w:val="subscript"/>
        </w:rPr>
        <w:t>2</w:t>
      </w:r>
      <w:r w:rsidRPr="00EC0917">
        <w:rPr>
          <w:rFonts w:ascii="Times New Roman" w:hAnsi="Times New Roman" w:cs="Times New Roman"/>
          <w:sz w:val="28"/>
          <w:szCs w:val="28"/>
          <w:shd w:val="clear" w:color="auto" w:fill="FFFFFF"/>
        </w:rPr>
        <w:t>O</w:t>
      </w:r>
      <w:r w:rsidRPr="00EC0917">
        <w:rPr>
          <w:rFonts w:ascii="Times New Roman" w:hAnsi="Times New Roman" w:cs="Times New Roman"/>
          <w:sz w:val="28"/>
          <w:szCs w:val="28"/>
          <w:shd w:val="clear" w:color="auto" w:fill="FFFFFF"/>
          <w:vertAlign w:val="subscript"/>
        </w:rPr>
        <w:t>4</w:t>
      </w:r>
      <w:r w:rsidRPr="00EC0917">
        <w:rPr>
          <w:rFonts w:ascii="Times New Roman" w:hAnsi="Times New Roman" w:cs="Times New Roman"/>
          <w:sz w:val="28"/>
          <w:szCs w:val="28"/>
        </w:rPr>
        <w:t>), форстерита (</w:t>
      </w:r>
      <w:r w:rsidRPr="00EC0917">
        <w:rPr>
          <w:rStyle w:val="y2iqfc"/>
          <w:rFonts w:ascii="inherit" w:hAnsi="inherit"/>
          <w:color w:val="202124"/>
          <w:sz w:val="28"/>
          <w:szCs w:val="28"/>
        </w:rPr>
        <w:t>2</w:t>
      </w:r>
      <w:r w:rsidRPr="00EC0917">
        <w:rPr>
          <w:rStyle w:val="y2iqfc"/>
          <w:rFonts w:ascii="inherit" w:hAnsi="inherit"/>
          <w:color w:val="202124"/>
          <w:sz w:val="28"/>
          <w:szCs w:val="28"/>
          <w:lang w:val="en-US"/>
        </w:rPr>
        <w:t>MgO</w:t>
      </w:r>
      <w:r w:rsidRPr="00EC0917">
        <w:rPr>
          <w:rStyle w:val="y2iqfc"/>
          <w:color w:val="202124"/>
          <w:sz w:val="28"/>
          <w:szCs w:val="28"/>
        </w:rPr>
        <w:t>·</w:t>
      </w:r>
      <w:r w:rsidRPr="00EC0917">
        <w:rPr>
          <w:rStyle w:val="y2iqfc"/>
          <w:rFonts w:ascii="inherit" w:hAnsi="inherit"/>
          <w:color w:val="202124"/>
          <w:sz w:val="28"/>
          <w:szCs w:val="28"/>
          <w:lang w:val="en-US"/>
        </w:rPr>
        <w:t>SiO</w:t>
      </w:r>
      <w:r w:rsidRPr="00EC0917">
        <w:rPr>
          <w:rStyle w:val="y2iqfc"/>
          <w:rFonts w:ascii="inherit" w:hAnsi="inherit"/>
          <w:color w:val="202124"/>
          <w:sz w:val="28"/>
          <w:szCs w:val="28"/>
          <w:vertAlign w:val="subscript"/>
        </w:rPr>
        <w:t>2</w:t>
      </w:r>
      <w:r w:rsidRPr="00EC0917">
        <w:rPr>
          <w:rFonts w:ascii="Times New Roman" w:hAnsi="Times New Roman" w:cs="Times New Roman"/>
          <w:sz w:val="28"/>
          <w:szCs w:val="28"/>
        </w:rPr>
        <w:t xml:space="preserve">) и </w:t>
      </w:r>
      <w:r w:rsidR="00CB71EB" w:rsidRPr="00EC0917">
        <w:rPr>
          <w:rFonts w:ascii="Times New Roman" w:hAnsi="Times New Roman" w:cs="Times New Roman"/>
          <w:sz w:val="28"/>
          <w:szCs w:val="28"/>
        </w:rPr>
        <w:t>монтичеллита (</w:t>
      </w:r>
      <w:r w:rsidR="00CB71EB" w:rsidRPr="00EC0917">
        <w:rPr>
          <w:rStyle w:val="y2iqfc"/>
          <w:rFonts w:ascii="Times New Roman" w:hAnsi="Times New Roman" w:cs="Times New Roman"/>
          <w:color w:val="202124"/>
          <w:sz w:val="28"/>
          <w:szCs w:val="28"/>
          <w:lang w:val="en-US"/>
        </w:rPr>
        <w:t>CaMgSiO</w:t>
      </w:r>
      <w:r w:rsidR="00CB71EB" w:rsidRPr="00EC0917">
        <w:rPr>
          <w:rStyle w:val="y2iqfc"/>
          <w:rFonts w:ascii="Times New Roman" w:hAnsi="Times New Roman" w:cs="Times New Roman"/>
          <w:color w:val="202124"/>
          <w:sz w:val="28"/>
          <w:szCs w:val="28"/>
          <w:vertAlign w:val="subscript"/>
        </w:rPr>
        <w:t>2</w:t>
      </w:r>
      <w:r w:rsidR="00CB71EB" w:rsidRPr="00EC0917">
        <w:rPr>
          <w:rStyle w:val="y2iqfc"/>
          <w:rFonts w:ascii="Times New Roman" w:hAnsi="Times New Roman" w:cs="Times New Roman"/>
          <w:color w:val="202124"/>
          <w:sz w:val="28"/>
          <w:szCs w:val="28"/>
        </w:rPr>
        <w:t xml:space="preserve">). </w:t>
      </w:r>
      <w:r w:rsidRPr="00EC0917">
        <w:rPr>
          <w:rFonts w:ascii="Times New Roman" w:hAnsi="Times New Roman" w:cs="Times New Roman"/>
          <w:sz w:val="28"/>
          <w:szCs w:val="28"/>
        </w:rPr>
        <w:t>Которые подтверд</w:t>
      </w:r>
      <w:r w:rsidR="00B67A3F" w:rsidRPr="00EC0917">
        <w:rPr>
          <w:rFonts w:ascii="Times New Roman" w:hAnsi="Times New Roman" w:cs="Times New Roman"/>
          <w:sz w:val="28"/>
          <w:szCs w:val="28"/>
        </w:rPr>
        <w:t>ились ретгеннофазовыми и петрогра</w:t>
      </w:r>
      <w:r w:rsidRPr="00EC0917">
        <w:rPr>
          <w:rFonts w:ascii="Times New Roman" w:hAnsi="Times New Roman" w:cs="Times New Roman"/>
          <w:sz w:val="28"/>
          <w:szCs w:val="28"/>
        </w:rPr>
        <w:t>фическими исследованиями в главе 4 настоящей диссертационной работы. Данные минералы в условиях доменной плавки способствуют формированию жидкоподвижных шлаков с оптимальными физико-химическими свойствами. Такой шлак эффективно связывает вредные примеси, прежде всего, серу и фосфор, что положительно отражается на качестве чугуна.</w:t>
      </w:r>
    </w:p>
    <w:p w:rsidR="009060F7" w:rsidRPr="00EC0917" w:rsidRDefault="009060F7"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Одним из важнейших факторов является улучшение газопроницаемости шихтового слоя при использовании офлюсованного агломерата. За счет высокой пористости, прочности и однородности гранул обеспечивается равномерное распределение газовых потоков по сечению печи, что создает благоприятные условия для восстановления оксидов железа. В результате ускоряется ход восстановительных процессов, уменьшается количество недовосстановленных соединений и повышается степень использования теплового и восстановительного потенциала доменного газа. </w:t>
      </w:r>
    </w:p>
    <w:p w:rsidR="009060F7" w:rsidRPr="00EC0917" w:rsidRDefault="009060F7"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Использование офлюсованного агломерата также способствует росту производительности печных агрегатов. По данным металлургической практики, при переводе печей полностью на офлюсованный агломерат производительность возрастает в среднем на 5-10 % за счет сокращения времени протекания основных реакций и оптимизации теплового баланса. Кроме того, снижается себестоимость чугуна благодаря уменьшению расхода кокса, известняка и затрат на корректировку состава шлака.</w:t>
      </w:r>
    </w:p>
    <w:p w:rsidR="009060F7" w:rsidRPr="00EC0917" w:rsidRDefault="009060F7" w:rsidP="0082014E">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Таким образом, приме</w:t>
      </w:r>
      <w:r w:rsidR="004C3CF0" w:rsidRPr="00EC0917">
        <w:rPr>
          <w:rFonts w:ascii="Times New Roman" w:hAnsi="Times New Roman" w:cs="Times New Roman"/>
          <w:sz w:val="28"/>
          <w:szCs w:val="28"/>
        </w:rPr>
        <w:t>нение офлюсованного агломерата при</w:t>
      </w:r>
      <w:r w:rsidRPr="00EC0917">
        <w:rPr>
          <w:rFonts w:ascii="Times New Roman" w:hAnsi="Times New Roman" w:cs="Times New Roman"/>
          <w:sz w:val="28"/>
          <w:szCs w:val="28"/>
        </w:rPr>
        <w:t xml:space="preserve"> производстве чугуна оказывает комплексное положительное влияние:</w:t>
      </w:r>
      <w:r w:rsidR="0082014E" w:rsidRPr="00EC0917">
        <w:rPr>
          <w:rFonts w:ascii="Times New Roman" w:hAnsi="Times New Roman" w:cs="Times New Roman"/>
          <w:sz w:val="28"/>
          <w:szCs w:val="28"/>
        </w:rPr>
        <w:t xml:space="preserve"> снижает расход кокса и флюсов, </w:t>
      </w:r>
      <w:r w:rsidRPr="00EC0917">
        <w:rPr>
          <w:rFonts w:ascii="Times New Roman" w:hAnsi="Times New Roman" w:cs="Times New Roman"/>
          <w:sz w:val="28"/>
          <w:szCs w:val="28"/>
        </w:rPr>
        <w:t>улучшает газопроницае</w:t>
      </w:r>
      <w:r w:rsidR="0082014E" w:rsidRPr="00EC0917">
        <w:rPr>
          <w:rFonts w:ascii="Times New Roman" w:hAnsi="Times New Roman" w:cs="Times New Roman"/>
          <w:sz w:val="28"/>
          <w:szCs w:val="28"/>
        </w:rPr>
        <w:t xml:space="preserve">мочть шихтового слоя, </w:t>
      </w:r>
      <w:r w:rsidRPr="00EC0917">
        <w:rPr>
          <w:rFonts w:ascii="Times New Roman" w:hAnsi="Times New Roman" w:cs="Times New Roman"/>
          <w:sz w:val="28"/>
          <w:szCs w:val="28"/>
        </w:rPr>
        <w:t xml:space="preserve">способствует образованию более </w:t>
      </w:r>
      <w:r w:rsidR="0082014E" w:rsidRPr="00EC0917">
        <w:rPr>
          <w:rFonts w:ascii="Times New Roman" w:hAnsi="Times New Roman" w:cs="Times New Roman"/>
          <w:sz w:val="28"/>
          <w:szCs w:val="28"/>
        </w:rPr>
        <w:t xml:space="preserve">жидких и легко удаляемых шлаков, </w:t>
      </w:r>
      <w:r w:rsidRPr="00EC0917">
        <w:rPr>
          <w:rFonts w:ascii="Times New Roman" w:hAnsi="Times New Roman" w:cs="Times New Roman"/>
          <w:sz w:val="28"/>
          <w:szCs w:val="28"/>
        </w:rPr>
        <w:t>по</w:t>
      </w:r>
      <w:r w:rsidR="0082014E" w:rsidRPr="00EC0917">
        <w:rPr>
          <w:rFonts w:ascii="Times New Roman" w:hAnsi="Times New Roman" w:cs="Times New Roman"/>
          <w:sz w:val="28"/>
          <w:szCs w:val="28"/>
        </w:rPr>
        <w:t xml:space="preserve">вышает производительность печей, </w:t>
      </w:r>
      <w:r w:rsidRPr="00EC0917">
        <w:rPr>
          <w:rFonts w:ascii="Times New Roman" w:hAnsi="Times New Roman" w:cs="Times New Roman"/>
          <w:sz w:val="28"/>
          <w:szCs w:val="28"/>
        </w:rPr>
        <w:t>улучшает качество чугуна за счет сни</w:t>
      </w:r>
      <w:r w:rsidR="0082014E" w:rsidRPr="00EC0917">
        <w:rPr>
          <w:rFonts w:ascii="Times New Roman" w:hAnsi="Times New Roman" w:cs="Times New Roman"/>
          <w:sz w:val="28"/>
          <w:szCs w:val="28"/>
        </w:rPr>
        <w:t xml:space="preserve">жения содержания серы и фосфора, </w:t>
      </w:r>
      <w:r w:rsidRPr="00EC0917">
        <w:rPr>
          <w:rFonts w:ascii="Times New Roman" w:hAnsi="Times New Roman" w:cs="Times New Roman"/>
          <w:sz w:val="28"/>
          <w:szCs w:val="28"/>
        </w:rPr>
        <w:t>обеспечивает стабильность хода плавки и уменьшает себестоимость продукции.</w:t>
      </w:r>
    </w:p>
    <w:p w:rsidR="009060F7" w:rsidRPr="00EC0917" w:rsidRDefault="009060F7" w:rsidP="00BB623B">
      <w:pPr>
        <w:spacing w:after="0" w:line="240" w:lineRule="auto"/>
        <w:ind w:firstLine="709"/>
        <w:jc w:val="both"/>
        <w:rPr>
          <w:rFonts w:ascii="Times New Roman" w:hAnsi="Times New Roman" w:cs="Times New Roman"/>
          <w:sz w:val="28"/>
          <w:szCs w:val="28"/>
        </w:rPr>
      </w:pPr>
    </w:p>
    <w:p w:rsidR="00C110A9" w:rsidRPr="00EC0917" w:rsidRDefault="00C110A9" w:rsidP="00BB623B">
      <w:pPr>
        <w:spacing w:after="0" w:line="240" w:lineRule="auto"/>
        <w:ind w:firstLine="709"/>
        <w:jc w:val="both"/>
        <w:rPr>
          <w:rFonts w:ascii="Times New Roman" w:hAnsi="Times New Roman" w:cs="Times New Roman"/>
          <w:b/>
          <w:bCs/>
          <w:sz w:val="28"/>
          <w:szCs w:val="28"/>
        </w:rPr>
      </w:pPr>
      <w:r w:rsidRPr="00EC0917">
        <w:rPr>
          <w:rFonts w:ascii="Times New Roman" w:hAnsi="Times New Roman" w:cs="Times New Roman"/>
          <w:b/>
          <w:sz w:val="28"/>
          <w:szCs w:val="28"/>
        </w:rPr>
        <w:t>5.3</w:t>
      </w:r>
      <w:r w:rsidRPr="00EC0917">
        <w:rPr>
          <w:rFonts w:ascii="Times New Roman" w:hAnsi="Times New Roman" w:cs="Times New Roman"/>
          <w:sz w:val="28"/>
          <w:szCs w:val="28"/>
        </w:rPr>
        <w:t xml:space="preserve"> </w:t>
      </w:r>
      <w:r w:rsidRPr="00EC0917">
        <w:rPr>
          <w:rFonts w:ascii="Times New Roman" w:hAnsi="Times New Roman" w:cs="Times New Roman"/>
          <w:b/>
          <w:bCs/>
          <w:sz w:val="28"/>
          <w:szCs w:val="28"/>
        </w:rPr>
        <w:t>Крупно-лабораторные плавки ферросилиция в рудно-термической печи с применением в шихте железорудного агломерата</w:t>
      </w:r>
    </w:p>
    <w:p w:rsidR="00902A99" w:rsidRPr="00EC0917" w:rsidRDefault="00902A99" w:rsidP="00BB623B">
      <w:pPr>
        <w:spacing w:after="0" w:line="240" w:lineRule="auto"/>
        <w:ind w:firstLine="709"/>
        <w:jc w:val="both"/>
        <w:rPr>
          <w:rFonts w:ascii="Times New Roman" w:hAnsi="Times New Roman" w:cs="Times New Roman"/>
          <w:sz w:val="28"/>
          <w:szCs w:val="28"/>
        </w:rPr>
      </w:pPr>
    </w:p>
    <w:p w:rsidR="00C110A9" w:rsidRPr="00EC0917" w:rsidRDefault="00C110A9" w:rsidP="00BB623B">
      <w:pPr>
        <w:spacing w:after="0" w:line="240" w:lineRule="auto"/>
        <w:ind w:firstLine="709"/>
        <w:jc w:val="both"/>
        <w:rPr>
          <w:rFonts w:ascii="Times New Roman" w:hAnsi="Times New Roman" w:cs="Times New Roman"/>
          <w:b/>
          <w:bCs/>
          <w:sz w:val="28"/>
          <w:szCs w:val="28"/>
        </w:rPr>
      </w:pPr>
      <w:r w:rsidRPr="00EC0917">
        <w:rPr>
          <w:rFonts w:ascii="Times New Roman" w:hAnsi="Times New Roman" w:cs="Times New Roman"/>
          <w:sz w:val="28"/>
          <w:szCs w:val="28"/>
        </w:rPr>
        <w:t>Крупно-лабораторные плавки ферросилиция проведены в период с 12 по 16 мая 2025 года в лаборатории «Ферросплавов и процессов восстановления» Химико-металлургического института имени Ж. Абишева (г. Караганды) в рудно-термической печи с мощностью 80 кВА с использованием в шихте железорудного агломерата, полученного из железистых песков – отходов глиноземного производства.</w:t>
      </w:r>
      <w:r w:rsidRPr="00EC0917">
        <w:rPr>
          <w:rFonts w:ascii="Times New Roman" w:hAnsi="Times New Roman" w:cs="Times New Roman"/>
          <w:b/>
          <w:bCs/>
          <w:sz w:val="28"/>
          <w:szCs w:val="28"/>
        </w:rPr>
        <w:t xml:space="preserve"> </w:t>
      </w:r>
    </w:p>
    <w:p w:rsidR="00C110A9" w:rsidRPr="00EC0917" w:rsidRDefault="00C110A9" w:rsidP="00BB623B">
      <w:pPr>
        <w:spacing w:after="0" w:line="240" w:lineRule="auto"/>
        <w:ind w:firstLine="709"/>
        <w:jc w:val="both"/>
        <w:rPr>
          <w:rFonts w:ascii="Times New Roman" w:hAnsi="Times New Roman" w:cs="Times New Roman"/>
          <w:sz w:val="28"/>
          <w:szCs w:val="28"/>
        </w:rPr>
      </w:pPr>
      <w:bookmarkStart w:id="7" w:name="_Hlk203050875"/>
      <w:r w:rsidRPr="00EC0917">
        <w:rPr>
          <w:rFonts w:ascii="Times New Roman" w:hAnsi="Times New Roman" w:cs="Times New Roman"/>
          <w:sz w:val="28"/>
          <w:szCs w:val="28"/>
        </w:rPr>
        <w:t>В крупно-лабораторных испытаниях в качестве шихтовых смесей  использовали кварцит, кокс сухой, стальную стружку в смеси с железорудным агломератом (50х50). Процесс плавки характеризовался стабильным токовым режимом, технологический процесс проходил в стандартном режиме. По всей поверхности колошника наблюдалось равномерное выделение газов, посадка электрода в шихте глубокая и устойчивая, нагрузка на электродах также была устойчивой. После выпуска металла, обработки колошника и загрузки новой порции шихты, токовая нагрузка выравнивалась.</w:t>
      </w:r>
      <w:bookmarkEnd w:id="7"/>
    </w:p>
    <w:p w:rsidR="00C110A9" w:rsidRPr="00EC0917" w:rsidRDefault="00C110A9"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bCs/>
          <w:sz w:val="28"/>
          <w:szCs w:val="28"/>
        </w:rPr>
        <w:t>На рисунке 5.6 представлена рудно-термическая печь 80 кВА установленная в</w:t>
      </w:r>
      <w:r w:rsidRPr="00EC0917">
        <w:rPr>
          <w:rFonts w:ascii="Times New Roman" w:hAnsi="Times New Roman" w:cs="Times New Roman"/>
          <w:b/>
          <w:bCs/>
          <w:sz w:val="28"/>
          <w:szCs w:val="28"/>
        </w:rPr>
        <w:t xml:space="preserve"> </w:t>
      </w:r>
      <w:r w:rsidRPr="00EC0917">
        <w:rPr>
          <w:rFonts w:ascii="Times New Roman" w:hAnsi="Times New Roman" w:cs="Times New Roman"/>
          <w:sz w:val="28"/>
          <w:szCs w:val="28"/>
        </w:rPr>
        <w:t>лаборатории «Ферросплавов и процессов восстановления».</w:t>
      </w:r>
    </w:p>
    <w:p w:rsidR="00C110A9" w:rsidRPr="00EC0917" w:rsidRDefault="00C110A9"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Химический состав шихтовых материалов представлен в таблице 5.9.</w:t>
      </w:r>
      <w:r w:rsidR="00B113D9" w:rsidRPr="00EC0917">
        <w:rPr>
          <w:rFonts w:ascii="Times New Roman" w:hAnsi="Times New Roman" w:cs="Times New Roman"/>
          <w:sz w:val="28"/>
          <w:szCs w:val="28"/>
        </w:rPr>
        <w:t xml:space="preserve"> Химический состав полученного опытного ферросилиция и ферросилиция с алюминием, представлен в таблице 5.10.</w:t>
      </w:r>
    </w:p>
    <w:p w:rsidR="00B113D9" w:rsidRPr="00EC0917" w:rsidRDefault="00B113D9" w:rsidP="00B113D9">
      <w:pPr>
        <w:spacing w:after="0" w:line="240" w:lineRule="auto"/>
        <w:ind w:firstLine="567"/>
        <w:jc w:val="both"/>
        <w:rPr>
          <w:rFonts w:ascii="Times New Roman" w:hAnsi="Times New Roman" w:cs="Times New Roman"/>
          <w:sz w:val="28"/>
          <w:szCs w:val="28"/>
        </w:rPr>
      </w:pPr>
    </w:p>
    <w:p w:rsidR="00BB623B" w:rsidRPr="00EC0917" w:rsidRDefault="00C110A9" w:rsidP="00C110A9">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5.9 – Химический состав шихтовых материалов, %</w:t>
      </w:r>
    </w:p>
    <w:p w:rsidR="0042765D" w:rsidRPr="00EC0917" w:rsidRDefault="0042765D" w:rsidP="00C110A9">
      <w:pPr>
        <w:spacing w:after="0" w:line="240" w:lineRule="auto"/>
        <w:jc w:val="both"/>
        <w:rPr>
          <w:rFonts w:ascii="Times New Roman" w:hAnsi="Times New Roman" w:cs="Times New Roman"/>
          <w:sz w:val="16"/>
          <w:szCs w:val="16"/>
        </w:rPr>
      </w:pPr>
    </w:p>
    <w:tbl>
      <w:tblPr>
        <w:tblStyle w:val="ab"/>
        <w:tblW w:w="0" w:type="auto"/>
        <w:tblLook w:val="04A0"/>
      </w:tblPr>
      <w:tblGrid>
        <w:gridCol w:w="2318"/>
        <w:gridCol w:w="1051"/>
        <w:gridCol w:w="1134"/>
        <w:gridCol w:w="992"/>
        <w:gridCol w:w="1134"/>
        <w:gridCol w:w="992"/>
        <w:gridCol w:w="851"/>
        <w:gridCol w:w="1134"/>
      </w:tblGrid>
      <w:tr w:rsidR="00C110A9" w:rsidRPr="00EC0917" w:rsidTr="00D745A6">
        <w:tc>
          <w:tcPr>
            <w:tcW w:w="2318" w:type="dxa"/>
            <w:vMerge w:val="restart"/>
          </w:tcPr>
          <w:p w:rsidR="00C110A9" w:rsidRPr="00EC0917" w:rsidRDefault="00C110A9" w:rsidP="00D745A6">
            <w:pPr>
              <w:jc w:val="both"/>
              <w:rPr>
                <w:rFonts w:ascii="Times New Roman" w:hAnsi="Times New Roman" w:cs="Times New Roman"/>
                <w:sz w:val="24"/>
                <w:szCs w:val="24"/>
              </w:rPr>
            </w:pPr>
            <w:r w:rsidRPr="00EC0917">
              <w:rPr>
                <w:rFonts w:ascii="Times New Roman" w:hAnsi="Times New Roman" w:cs="Times New Roman"/>
                <w:sz w:val="24"/>
                <w:szCs w:val="24"/>
              </w:rPr>
              <w:t>Материал</w:t>
            </w:r>
          </w:p>
        </w:tc>
        <w:tc>
          <w:tcPr>
            <w:tcW w:w="7288" w:type="dxa"/>
            <w:gridSpan w:val="7"/>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Химический состав, %</w:t>
            </w:r>
          </w:p>
        </w:tc>
      </w:tr>
      <w:tr w:rsidR="00C110A9" w:rsidRPr="00EC0917" w:rsidTr="00D745A6">
        <w:tc>
          <w:tcPr>
            <w:tcW w:w="2318" w:type="dxa"/>
            <w:vMerge/>
          </w:tcPr>
          <w:p w:rsidR="00C110A9" w:rsidRPr="00EC0917" w:rsidRDefault="00C110A9" w:rsidP="00D745A6">
            <w:pPr>
              <w:jc w:val="both"/>
              <w:rPr>
                <w:rFonts w:ascii="Times New Roman" w:hAnsi="Times New Roman" w:cs="Times New Roman"/>
                <w:sz w:val="24"/>
                <w:szCs w:val="24"/>
              </w:rPr>
            </w:pPr>
          </w:p>
        </w:tc>
        <w:tc>
          <w:tcPr>
            <w:tcW w:w="1051" w:type="dxa"/>
          </w:tcPr>
          <w:p w:rsidR="00C110A9" w:rsidRPr="00EC0917" w:rsidRDefault="00C110A9"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Fe</w:t>
            </w:r>
            <w:r w:rsidRPr="00EC0917">
              <w:rPr>
                <w:rFonts w:ascii="Times New Roman" w:hAnsi="Times New Roman" w:cs="Times New Roman"/>
                <w:sz w:val="24"/>
                <w:szCs w:val="24"/>
                <w:vertAlign w:val="subscript"/>
              </w:rPr>
              <w:t>общ</w:t>
            </w:r>
          </w:p>
        </w:tc>
        <w:tc>
          <w:tcPr>
            <w:tcW w:w="1134" w:type="dxa"/>
          </w:tcPr>
          <w:p w:rsidR="00C110A9" w:rsidRPr="00EC0917" w:rsidRDefault="00C110A9"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Al</w:t>
            </w:r>
            <w:r w:rsidRPr="00EC0917">
              <w:rPr>
                <w:rFonts w:ascii="Times New Roman" w:hAnsi="Times New Roman" w:cs="Times New Roman"/>
                <w:sz w:val="24"/>
                <w:szCs w:val="24"/>
                <w:vertAlign w:val="subscript"/>
              </w:rPr>
              <w:t>2</w:t>
            </w:r>
            <w:r w:rsidRPr="00EC0917">
              <w:rPr>
                <w:rFonts w:ascii="Times New Roman" w:hAnsi="Times New Roman" w:cs="Times New Roman"/>
                <w:sz w:val="24"/>
                <w:szCs w:val="24"/>
                <w:lang w:val="en-US"/>
              </w:rPr>
              <w:t>O</w:t>
            </w:r>
            <w:r w:rsidRPr="00EC0917">
              <w:rPr>
                <w:rFonts w:ascii="Times New Roman" w:hAnsi="Times New Roman" w:cs="Times New Roman"/>
                <w:sz w:val="24"/>
                <w:szCs w:val="24"/>
                <w:vertAlign w:val="subscript"/>
              </w:rPr>
              <w:t>3</w:t>
            </w:r>
          </w:p>
        </w:tc>
        <w:tc>
          <w:tcPr>
            <w:tcW w:w="992" w:type="dxa"/>
          </w:tcPr>
          <w:p w:rsidR="00C110A9" w:rsidRPr="00EC0917" w:rsidRDefault="00C110A9"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CaO</w:t>
            </w:r>
          </w:p>
        </w:tc>
        <w:tc>
          <w:tcPr>
            <w:tcW w:w="1134" w:type="dxa"/>
          </w:tcPr>
          <w:p w:rsidR="00C110A9" w:rsidRPr="00EC0917" w:rsidRDefault="00C110A9"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MgO</w:t>
            </w:r>
          </w:p>
        </w:tc>
        <w:tc>
          <w:tcPr>
            <w:tcW w:w="992" w:type="dxa"/>
          </w:tcPr>
          <w:p w:rsidR="00C110A9" w:rsidRPr="00EC0917" w:rsidRDefault="00C110A9" w:rsidP="00D745A6">
            <w:pPr>
              <w:jc w:val="center"/>
              <w:rPr>
                <w:rFonts w:ascii="Times New Roman" w:hAnsi="Times New Roman" w:cs="Times New Roman"/>
                <w:sz w:val="24"/>
                <w:szCs w:val="24"/>
              </w:rPr>
            </w:pPr>
            <w:r w:rsidRPr="00EC0917">
              <w:rPr>
                <w:rFonts w:ascii="Times New Roman" w:hAnsi="Times New Roman" w:cs="Times New Roman"/>
                <w:sz w:val="24"/>
                <w:szCs w:val="24"/>
                <w:lang w:val="en-US"/>
              </w:rPr>
              <w:t>SiO</w:t>
            </w:r>
            <w:r w:rsidRPr="00EC0917">
              <w:rPr>
                <w:rFonts w:ascii="Times New Roman" w:hAnsi="Times New Roman" w:cs="Times New Roman"/>
                <w:sz w:val="24"/>
                <w:szCs w:val="24"/>
                <w:vertAlign w:val="subscript"/>
              </w:rPr>
              <w:t>2</w:t>
            </w:r>
          </w:p>
        </w:tc>
        <w:tc>
          <w:tcPr>
            <w:tcW w:w="851"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lang w:val="en-US"/>
              </w:rPr>
              <w:t>S</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lang w:val="en-US"/>
              </w:rPr>
              <w:t>P</w:t>
            </w:r>
          </w:p>
        </w:tc>
      </w:tr>
      <w:tr w:rsidR="00C110A9" w:rsidRPr="00EC0917" w:rsidTr="00D745A6">
        <w:tc>
          <w:tcPr>
            <w:tcW w:w="2318" w:type="dxa"/>
          </w:tcPr>
          <w:p w:rsidR="00C110A9" w:rsidRPr="00EC0917" w:rsidRDefault="00C110A9" w:rsidP="00D745A6">
            <w:pPr>
              <w:widowControl w:val="0"/>
              <w:autoSpaceDE w:val="0"/>
              <w:autoSpaceDN w:val="0"/>
              <w:adjustRightInd w:val="0"/>
              <w:jc w:val="both"/>
              <w:rPr>
                <w:rFonts w:ascii="Times New Roman" w:hAnsi="Times New Roman" w:cs="Times New Roman"/>
                <w:sz w:val="24"/>
                <w:szCs w:val="24"/>
              </w:rPr>
            </w:pPr>
            <w:r w:rsidRPr="00EC0917">
              <w:rPr>
                <w:rFonts w:ascii="Times New Roman" w:hAnsi="Times New Roman" w:cs="Times New Roman"/>
                <w:sz w:val="24"/>
                <w:szCs w:val="24"/>
              </w:rPr>
              <w:t xml:space="preserve">Железорудный агломерат </w:t>
            </w:r>
          </w:p>
        </w:tc>
        <w:tc>
          <w:tcPr>
            <w:tcW w:w="1051"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55,6</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6,58</w:t>
            </w:r>
          </w:p>
        </w:tc>
        <w:tc>
          <w:tcPr>
            <w:tcW w:w="992"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16,5</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3,62</w:t>
            </w:r>
          </w:p>
        </w:tc>
        <w:tc>
          <w:tcPr>
            <w:tcW w:w="992"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13,28</w:t>
            </w:r>
          </w:p>
        </w:tc>
        <w:tc>
          <w:tcPr>
            <w:tcW w:w="851"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0,86</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0,13</w:t>
            </w:r>
          </w:p>
        </w:tc>
      </w:tr>
      <w:tr w:rsidR="00C110A9" w:rsidRPr="00EC0917" w:rsidTr="00D745A6">
        <w:tc>
          <w:tcPr>
            <w:tcW w:w="2318" w:type="dxa"/>
          </w:tcPr>
          <w:p w:rsidR="00C110A9" w:rsidRPr="00EC0917" w:rsidRDefault="00C110A9" w:rsidP="00D745A6">
            <w:pPr>
              <w:widowControl w:val="0"/>
              <w:autoSpaceDE w:val="0"/>
              <w:autoSpaceDN w:val="0"/>
              <w:adjustRightInd w:val="0"/>
              <w:jc w:val="both"/>
              <w:rPr>
                <w:rFonts w:ascii="Times New Roman" w:hAnsi="Times New Roman" w:cs="Times New Roman"/>
                <w:sz w:val="24"/>
                <w:szCs w:val="24"/>
              </w:rPr>
            </w:pPr>
            <w:r w:rsidRPr="00EC0917">
              <w:rPr>
                <w:rFonts w:ascii="Times New Roman" w:hAnsi="Times New Roman" w:cs="Times New Roman"/>
                <w:sz w:val="24"/>
                <w:szCs w:val="24"/>
              </w:rPr>
              <w:t>Кварцит</w:t>
            </w:r>
          </w:p>
        </w:tc>
        <w:tc>
          <w:tcPr>
            <w:tcW w:w="1051"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992"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992"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97,2</w:t>
            </w:r>
          </w:p>
        </w:tc>
        <w:tc>
          <w:tcPr>
            <w:tcW w:w="851"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w:t>
            </w:r>
          </w:p>
        </w:tc>
        <w:tc>
          <w:tcPr>
            <w:tcW w:w="1134" w:type="dxa"/>
          </w:tcPr>
          <w:p w:rsidR="00C110A9" w:rsidRPr="00EC0917" w:rsidRDefault="00C110A9" w:rsidP="00D745A6">
            <w:pPr>
              <w:widowControl w:val="0"/>
              <w:autoSpaceDE w:val="0"/>
              <w:autoSpaceDN w:val="0"/>
              <w:adjustRightInd w:val="0"/>
              <w:jc w:val="center"/>
              <w:rPr>
                <w:rFonts w:ascii="Times New Roman" w:hAnsi="Times New Roman" w:cs="Times New Roman"/>
                <w:sz w:val="24"/>
                <w:szCs w:val="24"/>
              </w:rPr>
            </w:pPr>
            <w:r w:rsidRPr="00EC0917">
              <w:rPr>
                <w:rFonts w:ascii="Times New Roman" w:hAnsi="Times New Roman" w:cs="Times New Roman"/>
                <w:sz w:val="24"/>
                <w:szCs w:val="24"/>
              </w:rPr>
              <w:t>-</w:t>
            </w:r>
          </w:p>
        </w:tc>
      </w:tr>
    </w:tbl>
    <w:p w:rsidR="00B113D9" w:rsidRPr="00EC0917" w:rsidRDefault="00B113D9" w:rsidP="00B113D9">
      <w:pPr>
        <w:spacing w:after="0" w:line="240" w:lineRule="auto"/>
        <w:jc w:val="both"/>
        <w:rPr>
          <w:rFonts w:ascii="Times New Roman" w:hAnsi="Times New Roman" w:cs="Times New Roman"/>
          <w:sz w:val="28"/>
          <w:szCs w:val="28"/>
        </w:rPr>
      </w:pPr>
    </w:p>
    <w:p w:rsidR="00BB623B" w:rsidRPr="00EC0917" w:rsidRDefault="00B113D9" w:rsidP="00B113D9">
      <w:pPr>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Таблица 5.10 – Химический состав ферросилиция, %</w:t>
      </w:r>
    </w:p>
    <w:p w:rsidR="0042765D" w:rsidRPr="00EC0917" w:rsidRDefault="0042765D" w:rsidP="00B113D9">
      <w:pPr>
        <w:spacing w:after="0" w:line="240" w:lineRule="auto"/>
        <w:jc w:val="both"/>
        <w:rPr>
          <w:rFonts w:ascii="Times New Roman" w:hAnsi="Times New Roman" w:cs="Times New Roman"/>
          <w:sz w:val="16"/>
          <w:szCs w:val="16"/>
        </w:rPr>
      </w:pPr>
    </w:p>
    <w:tbl>
      <w:tblPr>
        <w:tblStyle w:val="ab"/>
        <w:tblW w:w="4945" w:type="pct"/>
        <w:tblLook w:val="04A0"/>
      </w:tblPr>
      <w:tblGrid>
        <w:gridCol w:w="1983"/>
        <w:gridCol w:w="1295"/>
        <w:gridCol w:w="1294"/>
        <w:gridCol w:w="1294"/>
        <w:gridCol w:w="1294"/>
        <w:gridCol w:w="1294"/>
        <w:gridCol w:w="1292"/>
      </w:tblGrid>
      <w:tr w:rsidR="00B113D9" w:rsidRPr="00EC0917" w:rsidTr="00B113D9">
        <w:tc>
          <w:tcPr>
            <w:tcW w:w="1017" w:type="pct"/>
          </w:tcPr>
          <w:p w:rsidR="00B113D9" w:rsidRPr="00EC0917" w:rsidRDefault="00B113D9" w:rsidP="00B113D9">
            <w:pPr>
              <w:jc w:val="both"/>
              <w:rPr>
                <w:rFonts w:ascii="Times New Roman" w:hAnsi="Times New Roman" w:cs="Times New Roman"/>
                <w:sz w:val="24"/>
                <w:szCs w:val="24"/>
                <w:lang w:val="kk-KZ"/>
              </w:rPr>
            </w:pPr>
            <w:r w:rsidRPr="00EC0917">
              <w:rPr>
                <w:rFonts w:ascii="Times New Roman" w:hAnsi="Times New Roman" w:cs="Times New Roman"/>
                <w:sz w:val="24"/>
                <w:szCs w:val="24"/>
                <w:lang w:val="kk-KZ"/>
              </w:rPr>
              <w:t>Нименование сплава</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Si</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Al</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Ca</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lang w:val="en-US"/>
              </w:rPr>
              <w:t>C</w:t>
            </w:r>
          </w:p>
        </w:tc>
        <w:tc>
          <w:tcPr>
            <w:tcW w:w="664" w:type="pct"/>
          </w:tcPr>
          <w:p w:rsidR="00B113D9" w:rsidRPr="00EC0917" w:rsidRDefault="00B113D9" w:rsidP="00B113D9">
            <w:pPr>
              <w:jc w:val="center"/>
              <w:rPr>
                <w:rFonts w:ascii="Times New Roman" w:hAnsi="Times New Roman" w:cs="Times New Roman"/>
                <w:sz w:val="24"/>
                <w:szCs w:val="24"/>
                <w:vertAlign w:val="superscript"/>
              </w:rPr>
            </w:pPr>
            <w:r w:rsidRPr="00EC0917">
              <w:rPr>
                <w:rFonts w:ascii="Times New Roman" w:hAnsi="Times New Roman" w:cs="Times New Roman"/>
                <w:sz w:val="24"/>
                <w:szCs w:val="24"/>
                <w:lang w:val="en-US"/>
              </w:rPr>
              <w:t>Mn</w:t>
            </w:r>
          </w:p>
        </w:tc>
        <w:tc>
          <w:tcPr>
            <w:tcW w:w="663" w:type="pct"/>
          </w:tcPr>
          <w:p w:rsidR="00B113D9" w:rsidRPr="00EC0917" w:rsidRDefault="00B113D9" w:rsidP="00B113D9">
            <w:pPr>
              <w:jc w:val="center"/>
              <w:rPr>
                <w:rFonts w:ascii="Times New Roman" w:hAnsi="Times New Roman" w:cs="Times New Roman"/>
                <w:sz w:val="24"/>
                <w:szCs w:val="24"/>
                <w:vertAlign w:val="superscript"/>
              </w:rPr>
            </w:pPr>
            <w:r w:rsidRPr="00EC0917">
              <w:rPr>
                <w:rFonts w:ascii="Times New Roman" w:hAnsi="Times New Roman" w:cs="Times New Roman"/>
                <w:sz w:val="24"/>
                <w:szCs w:val="24"/>
                <w:lang w:val="en-US"/>
              </w:rPr>
              <w:t>P</w:t>
            </w:r>
          </w:p>
        </w:tc>
      </w:tr>
      <w:tr w:rsidR="00B113D9" w:rsidRPr="00EC0917" w:rsidTr="00B113D9">
        <w:tc>
          <w:tcPr>
            <w:tcW w:w="1017" w:type="pct"/>
          </w:tcPr>
          <w:p w:rsidR="00B113D9" w:rsidRPr="00EC0917" w:rsidRDefault="00B113D9" w:rsidP="00B113D9">
            <w:pPr>
              <w:jc w:val="both"/>
              <w:rPr>
                <w:rFonts w:ascii="Times New Roman" w:hAnsi="Times New Roman" w:cs="Times New Roman"/>
                <w:sz w:val="24"/>
                <w:szCs w:val="24"/>
              </w:rPr>
            </w:pPr>
            <w:r w:rsidRPr="00EC0917">
              <w:rPr>
                <w:rFonts w:ascii="Times New Roman" w:hAnsi="Times New Roman" w:cs="Times New Roman"/>
                <w:sz w:val="24"/>
                <w:szCs w:val="24"/>
              </w:rPr>
              <w:t>Ферросилиций</w:t>
            </w:r>
          </w:p>
          <w:p w:rsidR="00B113D9" w:rsidRPr="00EC0917" w:rsidRDefault="00B113D9" w:rsidP="00B113D9">
            <w:pPr>
              <w:jc w:val="both"/>
              <w:rPr>
                <w:rFonts w:ascii="Times New Roman" w:hAnsi="Times New Roman" w:cs="Times New Roman"/>
                <w:sz w:val="24"/>
                <w:szCs w:val="24"/>
              </w:rPr>
            </w:pPr>
            <w:r w:rsidRPr="00EC0917">
              <w:rPr>
                <w:rFonts w:ascii="Times New Roman" w:hAnsi="Times New Roman" w:cs="Times New Roman"/>
                <w:sz w:val="24"/>
                <w:szCs w:val="24"/>
              </w:rPr>
              <w:t>(ФС-45 л)</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47,8</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2,5</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1,50</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0,20</w:t>
            </w:r>
          </w:p>
        </w:tc>
        <w:tc>
          <w:tcPr>
            <w:tcW w:w="664"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1,30</w:t>
            </w:r>
          </w:p>
        </w:tc>
        <w:tc>
          <w:tcPr>
            <w:tcW w:w="663" w:type="pct"/>
          </w:tcPr>
          <w:p w:rsidR="00B113D9" w:rsidRPr="00EC0917" w:rsidRDefault="00B113D9" w:rsidP="00B113D9">
            <w:pPr>
              <w:jc w:val="center"/>
              <w:rPr>
                <w:rFonts w:ascii="Times New Roman" w:hAnsi="Times New Roman" w:cs="Times New Roman"/>
                <w:sz w:val="24"/>
                <w:szCs w:val="24"/>
              </w:rPr>
            </w:pPr>
            <w:r w:rsidRPr="00EC0917">
              <w:rPr>
                <w:rFonts w:ascii="Times New Roman" w:hAnsi="Times New Roman" w:cs="Times New Roman"/>
                <w:sz w:val="24"/>
                <w:szCs w:val="24"/>
              </w:rPr>
              <w:t>0,04</w:t>
            </w:r>
          </w:p>
        </w:tc>
      </w:tr>
    </w:tbl>
    <w:p w:rsidR="003A3D44" w:rsidRPr="00EC0917" w:rsidRDefault="003A3D44" w:rsidP="00BB623B">
      <w:pPr>
        <w:spacing w:after="0" w:line="240" w:lineRule="auto"/>
        <w:ind w:firstLine="709"/>
        <w:jc w:val="both"/>
        <w:rPr>
          <w:rFonts w:ascii="Times New Roman" w:hAnsi="Times New Roman" w:cs="Times New Roman"/>
          <w:sz w:val="28"/>
          <w:szCs w:val="28"/>
        </w:rPr>
      </w:pPr>
    </w:p>
    <w:p w:rsidR="00B113D9" w:rsidRPr="00EC0917" w:rsidRDefault="00B113D9"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 xml:space="preserve">Учитывая, что процесс получения ферросилиция сопровождается протеканием целой гаммы конкурирующих реакций, был осуществлен анализ на основе диаграммы состояния системы </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Si</w:t>
      </w:r>
      <w:r w:rsidRPr="00EC0917">
        <w:rPr>
          <w:rFonts w:ascii="Times New Roman" w:hAnsi="Times New Roman" w:cs="Times New Roman"/>
          <w:sz w:val="28"/>
          <w:szCs w:val="28"/>
        </w:rPr>
        <w:t xml:space="preserve"> (Рисунок 5.7). </w:t>
      </w:r>
    </w:p>
    <w:p w:rsidR="00B113D9" w:rsidRPr="00EC0917" w:rsidRDefault="00B113D9" w:rsidP="00BB623B">
      <w:pPr>
        <w:spacing w:after="0" w:line="240" w:lineRule="auto"/>
        <w:jc w:val="both"/>
        <w:rPr>
          <w:rFonts w:ascii="Times New Roman" w:hAnsi="Times New Roman" w:cs="Times New Roman"/>
          <w:b/>
          <w:bCs/>
          <w:sz w:val="28"/>
          <w:szCs w:val="28"/>
        </w:rPr>
      </w:pPr>
    </w:p>
    <w:p w:rsidR="00C110A9" w:rsidRPr="00EC0917" w:rsidRDefault="00C110A9" w:rsidP="00BB623B">
      <w:pPr>
        <w:spacing w:after="0" w:line="240" w:lineRule="auto"/>
        <w:jc w:val="center"/>
        <w:rPr>
          <w:rFonts w:ascii="Times New Roman" w:hAnsi="Times New Roman" w:cs="Times New Roman"/>
          <w:b/>
          <w:bCs/>
          <w:sz w:val="28"/>
          <w:szCs w:val="28"/>
        </w:rPr>
      </w:pPr>
      <w:r w:rsidRPr="00EC0917">
        <w:rPr>
          <w:rFonts w:ascii="Times New Roman" w:hAnsi="Times New Roman" w:cs="Times New Roman"/>
          <w:b/>
          <w:bCs/>
          <w:noProof/>
          <w:sz w:val="28"/>
          <w:szCs w:val="28"/>
        </w:rPr>
        <w:drawing>
          <wp:inline distT="0" distB="0" distL="0" distR="0">
            <wp:extent cx="2158306" cy="3276000"/>
            <wp:effectExtent l="19050" t="0" r="0" b="0"/>
            <wp:docPr id="63" name="Рисунок 1" descr="D:\Documents\Zhunusov.a\Desktop\ДОКТАРАНТУРА\Аубакиров А.М\WhatsApp Image 2025-09-02 at 15.42.4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ДОКТАРАНТУРА\Аубакиров А.М\WhatsApp Image 2025-09-02 at 15.42.42 (3).jpeg"/>
                    <pic:cNvPicPr>
                      <a:picLocks noChangeAspect="1" noChangeArrowheads="1"/>
                    </pic:cNvPicPr>
                  </pic:nvPicPr>
                  <pic:blipFill>
                    <a:blip r:embed="rId92" cstate="print"/>
                    <a:srcRect/>
                    <a:stretch>
                      <a:fillRect/>
                    </a:stretch>
                  </pic:blipFill>
                  <pic:spPr bwMode="auto">
                    <a:xfrm>
                      <a:off x="0" y="0"/>
                      <a:ext cx="2158306" cy="3276000"/>
                    </a:xfrm>
                    <a:prstGeom prst="rect">
                      <a:avLst/>
                    </a:prstGeom>
                    <a:noFill/>
                    <a:ln w="9525">
                      <a:noFill/>
                      <a:miter lim="800000"/>
                      <a:headEnd/>
                      <a:tailEnd/>
                    </a:ln>
                  </pic:spPr>
                </pic:pic>
              </a:graphicData>
            </a:graphic>
          </wp:inline>
        </w:drawing>
      </w:r>
      <w:r w:rsidRPr="00EC0917">
        <w:rPr>
          <w:rFonts w:ascii="Times New Roman" w:hAnsi="Times New Roman" w:cs="Times New Roman"/>
          <w:b/>
          <w:bCs/>
          <w:noProof/>
          <w:sz w:val="28"/>
          <w:szCs w:val="28"/>
        </w:rPr>
        <w:drawing>
          <wp:inline distT="0" distB="0" distL="0" distR="0">
            <wp:extent cx="2457000" cy="3276000"/>
            <wp:effectExtent l="19050" t="0" r="450" b="0"/>
            <wp:docPr id="64" name="Рисунок 2" descr="D:\Documents\Zhunusov.a\Desktop\ДОКТАРАНТУРА\Аубакиров А.М\WhatsApp Image 2025-09-02 at 15.47.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esktop\ДОКТАРАНТУРА\Аубакиров А.М\WhatsApp Image 2025-09-02 at 15.47.40 (1).jpeg"/>
                    <pic:cNvPicPr>
                      <a:picLocks noChangeAspect="1" noChangeArrowheads="1"/>
                    </pic:cNvPicPr>
                  </pic:nvPicPr>
                  <pic:blipFill>
                    <a:blip r:embed="rId93" cstate="print"/>
                    <a:srcRect/>
                    <a:stretch>
                      <a:fillRect/>
                    </a:stretch>
                  </pic:blipFill>
                  <pic:spPr bwMode="auto">
                    <a:xfrm>
                      <a:off x="0" y="0"/>
                      <a:ext cx="2457000" cy="3276000"/>
                    </a:xfrm>
                    <a:prstGeom prst="rect">
                      <a:avLst/>
                    </a:prstGeom>
                    <a:noFill/>
                    <a:ln w="9525">
                      <a:noFill/>
                      <a:miter lim="800000"/>
                      <a:headEnd/>
                      <a:tailEnd/>
                    </a:ln>
                  </pic:spPr>
                </pic:pic>
              </a:graphicData>
            </a:graphic>
          </wp:inline>
        </w:drawing>
      </w:r>
    </w:p>
    <w:p w:rsidR="00C110A9" w:rsidRPr="00EC0917" w:rsidRDefault="00C110A9" w:rsidP="00BB623B">
      <w:pPr>
        <w:spacing w:after="0" w:line="240" w:lineRule="auto"/>
        <w:jc w:val="both"/>
        <w:rPr>
          <w:rFonts w:ascii="Times New Roman" w:hAnsi="Times New Roman" w:cs="Times New Roman"/>
          <w:b/>
          <w:bCs/>
          <w:sz w:val="28"/>
          <w:szCs w:val="28"/>
        </w:rPr>
      </w:pPr>
    </w:p>
    <w:p w:rsidR="00C110A9" w:rsidRPr="00EC0917" w:rsidRDefault="00C110A9" w:rsidP="00BB623B">
      <w:pPr>
        <w:spacing w:after="0" w:line="240" w:lineRule="auto"/>
        <w:jc w:val="center"/>
        <w:rPr>
          <w:rFonts w:ascii="Times New Roman" w:hAnsi="Times New Roman" w:cs="Times New Roman"/>
          <w:bCs/>
          <w:sz w:val="28"/>
          <w:szCs w:val="28"/>
        </w:rPr>
      </w:pPr>
      <w:r w:rsidRPr="00EC0917">
        <w:rPr>
          <w:rFonts w:ascii="Times New Roman" w:hAnsi="Times New Roman" w:cs="Times New Roman"/>
          <w:bCs/>
          <w:sz w:val="28"/>
          <w:szCs w:val="28"/>
        </w:rPr>
        <w:t>Рисунок 5.6 – Рудно-термическая печь 80 кВА</w:t>
      </w:r>
    </w:p>
    <w:p w:rsidR="00C110A9" w:rsidRPr="00EC0917" w:rsidRDefault="00C110A9" w:rsidP="00BB623B">
      <w:pPr>
        <w:spacing w:after="0" w:line="240" w:lineRule="auto"/>
        <w:jc w:val="both"/>
        <w:rPr>
          <w:rFonts w:ascii="Times New Roman" w:hAnsi="Times New Roman" w:cs="Times New Roman"/>
          <w:sz w:val="28"/>
          <w:szCs w:val="28"/>
        </w:rPr>
      </w:pPr>
    </w:p>
    <w:p w:rsidR="00C110A9" w:rsidRPr="00EC0917" w:rsidRDefault="00C110A9" w:rsidP="00BB623B">
      <w:pPr>
        <w:spacing w:line="240" w:lineRule="auto"/>
        <w:jc w:val="center"/>
        <w:rPr>
          <w:rFonts w:ascii="Times New Roman" w:hAnsi="Times New Roman" w:cs="Times New Roman"/>
          <w:sz w:val="20"/>
          <w:szCs w:val="20"/>
        </w:rPr>
      </w:pPr>
      <w:r w:rsidRPr="00EC0917">
        <w:rPr>
          <w:rFonts w:ascii="Times New Roman" w:hAnsi="Times New Roman" w:cs="Times New Roman"/>
          <w:noProof/>
          <w:sz w:val="20"/>
          <w:szCs w:val="20"/>
        </w:rPr>
        <w:drawing>
          <wp:inline distT="0" distB="0" distL="0" distR="0">
            <wp:extent cx="5305425" cy="3819525"/>
            <wp:effectExtent l="19050" t="0" r="9525"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l="25837" t="43733" r="44653" b="17771"/>
                    <a:stretch>
                      <a:fillRect/>
                    </a:stretch>
                  </pic:blipFill>
                  <pic:spPr bwMode="auto">
                    <a:xfrm>
                      <a:off x="0" y="0"/>
                      <a:ext cx="5305425" cy="3819525"/>
                    </a:xfrm>
                    <a:prstGeom prst="rect">
                      <a:avLst/>
                    </a:prstGeom>
                    <a:noFill/>
                    <a:ln w="9525">
                      <a:noFill/>
                      <a:miter lim="800000"/>
                      <a:headEnd/>
                      <a:tailEnd/>
                    </a:ln>
                  </pic:spPr>
                </pic:pic>
              </a:graphicData>
            </a:graphic>
          </wp:inline>
        </w:drawing>
      </w:r>
    </w:p>
    <w:p w:rsidR="00C110A9" w:rsidRPr="00EC0917" w:rsidRDefault="00C110A9" w:rsidP="00BB623B">
      <w:pPr>
        <w:spacing w:line="240" w:lineRule="auto"/>
        <w:jc w:val="center"/>
        <w:rPr>
          <w:rFonts w:ascii="Times New Roman" w:hAnsi="Times New Roman" w:cs="Times New Roman"/>
          <w:sz w:val="28"/>
          <w:szCs w:val="28"/>
        </w:rPr>
      </w:pPr>
      <w:r w:rsidRPr="00EC0917">
        <w:rPr>
          <w:rFonts w:ascii="Times New Roman" w:hAnsi="Times New Roman" w:cs="Times New Roman"/>
          <w:sz w:val="28"/>
          <w:szCs w:val="28"/>
        </w:rPr>
        <w:t xml:space="preserve">Рисунок 5.7 – Диаграмма равновесного состояния системы </w:t>
      </w:r>
      <w:r w:rsidRPr="00EC0917">
        <w:rPr>
          <w:rFonts w:ascii="Times New Roman" w:hAnsi="Times New Roman" w:cs="Times New Roman"/>
          <w:sz w:val="28"/>
          <w:szCs w:val="28"/>
          <w:lang w:val="en-US"/>
        </w:rPr>
        <w:t>Fe</w:t>
      </w:r>
      <w:r w:rsidRPr="00EC0917">
        <w:rPr>
          <w:rFonts w:ascii="Times New Roman" w:hAnsi="Times New Roman" w:cs="Times New Roman"/>
          <w:sz w:val="28"/>
          <w:szCs w:val="28"/>
        </w:rPr>
        <w:t>-</w:t>
      </w:r>
      <w:r w:rsidRPr="00EC0917">
        <w:rPr>
          <w:rFonts w:ascii="Times New Roman" w:hAnsi="Times New Roman" w:cs="Times New Roman"/>
          <w:sz w:val="28"/>
          <w:szCs w:val="28"/>
          <w:lang w:val="en-US"/>
        </w:rPr>
        <w:t>Si</w:t>
      </w:r>
      <w:r w:rsidRPr="00EC0917">
        <w:rPr>
          <w:rFonts w:ascii="Times New Roman" w:hAnsi="Times New Roman" w:cs="Times New Roman"/>
          <w:sz w:val="28"/>
          <w:szCs w:val="28"/>
        </w:rPr>
        <w:t xml:space="preserve"> </w:t>
      </w:r>
    </w:p>
    <w:p w:rsidR="005018E8" w:rsidRPr="00EC0917" w:rsidRDefault="000B74FB" w:rsidP="005018E8">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lastRenderedPageBreak/>
        <w:t>Согласно</w:t>
      </w:r>
      <w:r w:rsidR="001645FD" w:rsidRPr="00EC0917">
        <w:rPr>
          <w:rFonts w:ascii="Times New Roman" w:hAnsi="Times New Roman" w:cs="Times New Roman"/>
          <w:sz w:val="28"/>
          <w:szCs w:val="28"/>
        </w:rPr>
        <w:t xml:space="preserve"> </w:t>
      </w:r>
      <w:r w:rsidRPr="00EC0917">
        <w:rPr>
          <w:rFonts w:ascii="Times New Roman" w:hAnsi="Times New Roman" w:cs="Times New Roman"/>
          <w:sz w:val="28"/>
          <w:szCs w:val="28"/>
        </w:rPr>
        <w:t>рисунка 5.7, кремний является ферритообразующим элементом, что приводит к сужению области</w:t>
      </w:r>
      <w:r w:rsidR="001645FD" w:rsidRPr="00EC0917">
        <w:rPr>
          <w:rFonts w:ascii="Times New Roman" w:hAnsi="Times New Roman" w:cs="Times New Roman"/>
          <w:sz w:val="28"/>
          <w:szCs w:val="28"/>
        </w:rPr>
        <w:t xml:space="preserve"> γ-Fe. Максимальная раств</w:t>
      </w:r>
      <w:r w:rsidRPr="00EC0917">
        <w:rPr>
          <w:rFonts w:ascii="Times New Roman" w:hAnsi="Times New Roman" w:cs="Times New Roman"/>
          <w:sz w:val="28"/>
          <w:szCs w:val="28"/>
        </w:rPr>
        <w:t>оримость кремния в γ-Fe составляет</w:t>
      </w:r>
      <w:r w:rsidR="001645FD" w:rsidRPr="00EC0917">
        <w:rPr>
          <w:rFonts w:ascii="Times New Roman" w:hAnsi="Times New Roman" w:cs="Times New Roman"/>
          <w:sz w:val="28"/>
          <w:szCs w:val="28"/>
        </w:rPr>
        <w:t xml:space="preserve"> 1,63 % кремния. Двухфазная область (α+γ) простирается до 1,94 % кремния. В системе </w:t>
      </w:r>
      <w:r w:rsidR="001645FD" w:rsidRPr="00EC0917">
        <w:rPr>
          <w:rFonts w:ascii="Times New Roman" w:hAnsi="Times New Roman" w:cs="Times New Roman"/>
          <w:sz w:val="28"/>
          <w:szCs w:val="28"/>
          <w:lang w:val="en-US"/>
        </w:rPr>
        <w:t>Fi</w:t>
      </w:r>
      <w:r w:rsidR="001645FD" w:rsidRPr="00EC0917">
        <w:rPr>
          <w:rFonts w:ascii="Times New Roman" w:hAnsi="Times New Roman" w:cs="Times New Roman"/>
          <w:sz w:val="28"/>
          <w:szCs w:val="28"/>
        </w:rPr>
        <w:t>-</w:t>
      </w:r>
      <w:r w:rsidR="001645FD" w:rsidRPr="00EC0917">
        <w:rPr>
          <w:rFonts w:ascii="Times New Roman" w:hAnsi="Times New Roman" w:cs="Times New Roman"/>
          <w:sz w:val="28"/>
          <w:szCs w:val="28"/>
          <w:lang w:val="en-US"/>
        </w:rPr>
        <w:t>Si</w:t>
      </w:r>
      <w:r w:rsidRPr="00EC0917">
        <w:rPr>
          <w:rFonts w:ascii="Times New Roman" w:hAnsi="Times New Roman" w:cs="Times New Roman"/>
          <w:sz w:val="28"/>
          <w:szCs w:val="28"/>
        </w:rPr>
        <w:t xml:space="preserve"> присутствует несколько</w:t>
      </w:r>
      <w:r w:rsidR="001645FD" w:rsidRPr="00EC0917">
        <w:rPr>
          <w:rFonts w:ascii="Times New Roman" w:hAnsi="Times New Roman" w:cs="Times New Roman"/>
          <w:sz w:val="28"/>
          <w:szCs w:val="28"/>
        </w:rPr>
        <w:t xml:space="preserve"> силицидов: </w:t>
      </w:r>
      <w:r w:rsidR="001645FD" w:rsidRPr="00EC0917">
        <w:rPr>
          <w:rFonts w:ascii="Times New Roman" w:hAnsi="Times New Roman" w:cs="Times New Roman"/>
          <w:sz w:val="28"/>
          <w:szCs w:val="28"/>
          <w:lang w:val="en-US"/>
        </w:rPr>
        <w:t>Fe</w:t>
      </w:r>
      <w:r w:rsidR="001645FD" w:rsidRPr="00EC0917">
        <w:rPr>
          <w:rFonts w:ascii="Times New Roman" w:hAnsi="Times New Roman" w:cs="Times New Roman"/>
          <w:sz w:val="28"/>
          <w:szCs w:val="28"/>
          <w:vertAlign w:val="subscript"/>
        </w:rPr>
        <w:t>3</w:t>
      </w:r>
      <w:r w:rsidR="001645FD" w:rsidRPr="00EC0917">
        <w:rPr>
          <w:rFonts w:ascii="Times New Roman" w:hAnsi="Times New Roman" w:cs="Times New Roman"/>
          <w:sz w:val="28"/>
          <w:szCs w:val="28"/>
          <w:lang w:val="en-US"/>
        </w:rPr>
        <w:t>Si</w:t>
      </w:r>
      <w:r w:rsidR="001645FD" w:rsidRPr="00EC0917">
        <w:rPr>
          <w:rFonts w:ascii="Times New Roman" w:hAnsi="Times New Roman" w:cs="Times New Roman"/>
          <w:sz w:val="28"/>
          <w:szCs w:val="28"/>
        </w:rPr>
        <w:t xml:space="preserve"> (14,2 % кремния), </w:t>
      </w:r>
      <w:r w:rsidR="001645FD" w:rsidRPr="00EC0917">
        <w:rPr>
          <w:rFonts w:ascii="Times New Roman" w:hAnsi="Times New Roman" w:cs="Times New Roman"/>
          <w:sz w:val="28"/>
          <w:szCs w:val="28"/>
          <w:lang w:val="en-US"/>
        </w:rPr>
        <w:t>Fe</w:t>
      </w:r>
      <w:r w:rsidR="001645FD" w:rsidRPr="00EC0917">
        <w:rPr>
          <w:rFonts w:ascii="Times New Roman" w:hAnsi="Times New Roman" w:cs="Times New Roman"/>
          <w:sz w:val="28"/>
          <w:szCs w:val="28"/>
          <w:vertAlign w:val="subscript"/>
        </w:rPr>
        <w:t>2</w:t>
      </w:r>
      <w:r w:rsidR="001645FD" w:rsidRPr="00EC0917">
        <w:rPr>
          <w:rFonts w:ascii="Times New Roman" w:hAnsi="Times New Roman" w:cs="Times New Roman"/>
          <w:sz w:val="28"/>
          <w:szCs w:val="28"/>
          <w:lang w:val="en-US"/>
        </w:rPr>
        <w:t>Si</w:t>
      </w:r>
      <w:r w:rsidR="001645FD" w:rsidRPr="00EC0917">
        <w:rPr>
          <w:rFonts w:ascii="Times New Roman" w:hAnsi="Times New Roman" w:cs="Times New Roman"/>
          <w:sz w:val="28"/>
          <w:szCs w:val="28"/>
        </w:rPr>
        <w:t xml:space="preserve"> (20,0 % кремния), </w:t>
      </w:r>
      <w:r w:rsidR="001645FD" w:rsidRPr="00EC0917">
        <w:rPr>
          <w:rFonts w:ascii="Times New Roman" w:hAnsi="Times New Roman" w:cs="Times New Roman"/>
          <w:sz w:val="28"/>
          <w:szCs w:val="28"/>
          <w:lang w:val="en-US"/>
        </w:rPr>
        <w:t>Fe</w:t>
      </w:r>
      <w:r w:rsidR="001645FD" w:rsidRPr="00EC0917">
        <w:rPr>
          <w:rFonts w:ascii="Times New Roman" w:hAnsi="Times New Roman" w:cs="Times New Roman"/>
          <w:sz w:val="28"/>
          <w:szCs w:val="28"/>
          <w:vertAlign w:val="subscript"/>
        </w:rPr>
        <w:t>5</w:t>
      </w:r>
      <w:r w:rsidR="001645FD" w:rsidRPr="00EC0917">
        <w:rPr>
          <w:rFonts w:ascii="Times New Roman" w:hAnsi="Times New Roman" w:cs="Times New Roman"/>
          <w:sz w:val="28"/>
          <w:szCs w:val="28"/>
          <w:lang w:val="en-US"/>
        </w:rPr>
        <w:t>Si</w:t>
      </w:r>
      <w:r w:rsidR="001645FD" w:rsidRPr="00EC0917">
        <w:rPr>
          <w:rFonts w:ascii="Times New Roman" w:hAnsi="Times New Roman" w:cs="Times New Roman"/>
          <w:sz w:val="28"/>
          <w:szCs w:val="28"/>
          <w:vertAlign w:val="subscript"/>
        </w:rPr>
        <w:t>3</w:t>
      </w:r>
      <w:r w:rsidR="001645FD" w:rsidRPr="00EC0917">
        <w:rPr>
          <w:rFonts w:ascii="Times New Roman" w:hAnsi="Times New Roman" w:cs="Times New Roman"/>
          <w:sz w:val="28"/>
          <w:szCs w:val="28"/>
        </w:rPr>
        <w:t xml:space="preserve"> (23,1 % кремния), FeSi (33,4 % кремния) и </w:t>
      </w:r>
      <w:r w:rsidR="00325431" w:rsidRPr="00EC0917">
        <w:rPr>
          <w:rFonts w:ascii="Times New Roman" w:hAnsi="Times New Roman" w:cs="Times New Roman"/>
          <w:sz w:val="28"/>
          <w:szCs w:val="28"/>
          <w:lang w:val="en-US"/>
        </w:rPr>
        <w:t>FeSi</w:t>
      </w:r>
      <w:r w:rsidR="00325431" w:rsidRPr="00EC0917">
        <w:rPr>
          <w:rFonts w:ascii="Times New Roman" w:hAnsi="Times New Roman" w:cs="Times New Roman"/>
          <w:sz w:val="28"/>
          <w:szCs w:val="28"/>
          <w:vertAlign w:val="subscript"/>
        </w:rPr>
        <w:t>2</w:t>
      </w:r>
      <w:r w:rsidR="001645FD" w:rsidRPr="00EC0917">
        <w:rPr>
          <w:rFonts w:ascii="Times New Roman" w:hAnsi="Times New Roman" w:cs="Times New Roman"/>
          <w:sz w:val="28"/>
          <w:szCs w:val="28"/>
        </w:rPr>
        <w:t xml:space="preserve"> (50,1</w:t>
      </w:r>
      <w:r w:rsidR="00325431" w:rsidRPr="00EC0917">
        <w:rPr>
          <w:rFonts w:ascii="Times New Roman" w:hAnsi="Times New Roman" w:cs="Times New Roman"/>
          <w:sz w:val="28"/>
          <w:szCs w:val="28"/>
        </w:rPr>
        <w:t xml:space="preserve"> </w:t>
      </w:r>
      <w:r w:rsidR="001645FD" w:rsidRPr="00EC0917">
        <w:rPr>
          <w:rFonts w:ascii="Times New Roman" w:hAnsi="Times New Roman" w:cs="Times New Roman"/>
          <w:sz w:val="28"/>
          <w:szCs w:val="28"/>
        </w:rPr>
        <w:t>% кремния). Силицид FeSi</w:t>
      </w:r>
      <w:r w:rsidR="001645FD" w:rsidRPr="00EC0917">
        <w:rPr>
          <w:rFonts w:ascii="Times New Roman" w:hAnsi="Times New Roman" w:cs="Times New Roman"/>
          <w:sz w:val="28"/>
          <w:szCs w:val="28"/>
          <w:vertAlign w:val="subscript"/>
        </w:rPr>
        <w:t>2</w:t>
      </w:r>
      <w:r w:rsidR="001645FD" w:rsidRPr="00EC0917">
        <w:rPr>
          <w:rFonts w:ascii="Times New Roman" w:hAnsi="Times New Roman" w:cs="Times New Roman"/>
          <w:sz w:val="28"/>
          <w:szCs w:val="28"/>
        </w:rPr>
        <w:t xml:space="preserve"> существует в двух модификациях: высокотемпературной в диапазоне 937-1220</w:t>
      </w:r>
      <w:r w:rsidR="00325431" w:rsidRPr="00EC0917">
        <w:rPr>
          <w:rFonts w:ascii="Times New Roman" w:hAnsi="Times New Roman" w:cs="Times New Roman"/>
          <w:sz w:val="28"/>
          <w:szCs w:val="28"/>
        </w:rPr>
        <w:t xml:space="preserve"> </w:t>
      </w:r>
      <w:r w:rsidR="001645FD" w:rsidRPr="00EC0917">
        <w:rPr>
          <w:rFonts w:ascii="Times New Roman" w:hAnsi="Times New Roman" w:cs="Times New Roman"/>
          <w:sz w:val="28"/>
          <w:szCs w:val="28"/>
        </w:rPr>
        <w:t xml:space="preserve">°C </w:t>
      </w:r>
      <w:r w:rsidRPr="00EC0917">
        <w:rPr>
          <w:rFonts w:ascii="Times New Roman" w:hAnsi="Times New Roman" w:cs="Times New Roman"/>
          <w:sz w:val="28"/>
          <w:szCs w:val="28"/>
        </w:rPr>
        <w:t>и низкотемпературной, существующий при температурах</w:t>
      </w:r>
      <w:r w:rsidR="001645FD" w:rsidRPr="00EC0917">
        <w:rPr>
          <w:rFonts w:ascii="Times New Roman" w:hAnsi="Times New Roman" w:cs="Times New Roman"/>
          <w:sz w:val="28"/>
          <w:szCs w:val="28"/>
        </w:rPr>
        <w:t xml:space="preserve"> ниже 937</w:t>
      </w:r>
      <w:r w:rsidR="00325431" w:rsidRPr="00EC0917">
        <w:rPr>
          <w:rFonts w:ascii="Times New Roman" w:hAnsi="Times New Roman" w:cs="Times New Roman"/>
          <w:sz w:val="28"/>
          <w:szCs w:val="28"/>
        </w:rPr>
        <w:t xml:space="preserve"> </w:t>
      </w:r>
      <w:r w:rsidR="001645FD" w:rsidRPr="00EC0917">
        <w:rPr>
          <w:rFonts w:ascii="Times New Roman" w:hAnsi="Times New Roman" w:cs="Times New Roman"/>
          <w:sz w:val="28"/>
          <w:szCs w:val="28"/>
        </w:rPr>
        <w:t>°C. Высокотемпературна</w:t>
      </w:r>
      <w:r w:rsidRPr="00EC0917">
        <w:rPr>
          <w:rFonts w:ascii="Times New Roman" w:hAnsi="Times New Roman" w:cs="Times New Roman"/>
          <w:sz w:val="28"/>
          <w:szCs w:val="28"/>
        </w:rPr>
        <w:t>я модификация является нестехиометрическим</w:t>
      </w:r>
      <w:r w:rsidR="001645FD" w:rsidRPr="00EC0917">
        <w:rPr>
          <w:rFonts w:ascii="Times New Roman" w:hAnsi="Times New Roman" w:cs="Times New Roman"/>
          <w:sz w:val="28"/>
          <w:szCs w:val="28"/>
        </w:rPr>
        <w:t xml:space="preserve"> соединение</w:t>
      </w:r>
      <w:r w:rsidRPr="00EC0917">
        <w:rPr>
          <w:rFonts w:ascii="Times New Roman" w:hAnsi="Times New Roman" w:cs="Times New Roman"/>
          <w:sz w:val="28"/>
          <w:szCs w:val="28"/>
        </w:rPr>
        <w:t>м, существующим в определенном</w:t>
      </w:r>
      <w:r w:rsidR="001645FD" w:rsidRPr="00EC0917">
        <w:rPr>
          <w:rFonts w:ascii="Times New Roman" w:hAnsi="Times New Roman" w:cs="Times New Roman"/>
          <w:sz w:val="28"/>
          <w:szCs w:val="28"/>
        </w:rPr>
        <w:t xml:space="preserve"> диапаз</w:t>
      </w:r>
      <w:r w:rsidRPr="00EC0917">
        <w:rPr>
          <w:rFonts w:ascii="Times New Roman" w:hAnsi="Times New Roman" w:cs="Times New Roman"/>
          <w:sz w:val="28"/>
          <w:szCs w:val="28"/>
        </w:rPr>
        <w:t>оне концентраций кремния. В свою очередь,</w:t>
      </w:r>
      <w:r w:rsidR="001645FD" w:rsidRPr="00EC0917">
        <w:rPr>
          <w:rFonts w:ascii="Times New Roman" w:hAnsi="Times New Roman" w:cs="Times New Roman"/>
          <w:sz w:val="28"/>
          <w:szCs w:val="28"/>
        </w:rPr>
        <w:t xml:space="preserve"> дисилицид представляет собой соединени</w:t>
      </w:r>
      <w:r w:rsidRPr="00EC0917">
        <w:rPr>
          <w:rFonts w:ascii="Times New Roman" w:hAnsi="Times New Roman" w:cs="Times New Roman"/>
          <w:sz w:val="28"/>
          <w:szCs w:val="28"/>
        </w:rPr>
        <w:t>е с дефицитом атомов железа, которое</w:t>
      </w:r>
      <w:r w:rsidR="001645FD" w:rsidRPr="00EC0917">
        <w:rPr>
          <w:rFonts w:ascii="Times New Roman" w:hAnsi="Times New Roman" w:cs="Times New Roman"/>
          <w:sz w:val="28"/>
          <w:szCs w:val="28"/>
        </w:rPr>
        <w:t xml:space="preserve"> при температуре 937</w:t>
      </w:r>
      <w:r w:rsidR="00325431" w:rsidRPr="00EC0917">
        <w:rPr>
          <w:rFonts w:ascii="Times New Roman" w:hAnsi="Times New Roman" w:cs="Times New Roman"/>
          <w:sz w:val="28"/>
          <w:szCs w:val="28"/>
        </w:rPr>
        <w:t xml:space="preserve"> </w:t>
      </w:r>
      <w:r w:rsidR="001645FD" w:rsidRPr="00EC0917">
        <w:rPr>
          <w:rFonts w:ascii="Times New Roman" w:hAnsi="Times New Roman" w:cs="Times New Roman"/>
          <w:sz w:val="28"/>
          <w:szCs w:val="28"/>
        </w:rPr>
        <w:t xml:space="preserve">°C </w:t>
      </w:r>
      <w:r w:rsidRPr="00EC0917">
        <w:rPr>
          <w:rFonts w:ascii="Times New Roman" w:hAnsi="Times New Roman" w:cs="Times New Roman"/>
          <w:sz w:val="28"/>
          <w:szCs w:val="28"/>
        </w:rPr>
        <w:t xml:space="preserve">подвергается </w:t>
      </w:r>
      <w:r w:rsidR="001645FD" w:rsidRPr="00EC0917">
        <w:rPr>
          <w:rFonts w:ascii="Times New Roman" w:hAnsi="Times New Roman" w:cs="Times New Roman"/>
          <w:sz w:val="28"/>
          <w:szCs w:val="28"/>
        </w:rPr>
        <w:t>эвтектоидно</w:t>
      </w:r>
      <w:r w:rsidRPr="00EC0917">
        <w:rPr>
          <w:rFonts w:ascii="Times New Roman" w:hAnsi="Times New Roman" w:cs="Times New Roman"/>
          <w:sz w:val="28"/>
          <w:szCs w:val="28"/>
        </w:rPr>
        <w:t>му превращению</w:t>
      </w:r>
      <w:r w:rsidR="001645FD" w:rsidRPr="00EC0917">
        <w:rPr>
          <w:rFonts w:ascii="Times New Roman" w:hAnsi="Times New Roman" w:cs="Times New Roman"/>
          <w:sz w:val="28"/>
          <w:szCs w:val="28"/>
        </w:rPr>
        <w:t xml:space="preserve"> в стеохиометрический силицид </w:t>
      </w:r>
      <w:r w:rsidR="00325431" w:rsidRPr="00EC0917">
        <w:rPr>
          <w:rFonts w:ascii="Times New Roman" w:hAnsi="Times New Roman" w:cs="Times New Roman"/>
          <w:sz w:val="28"/>
          <w:szCs w:val="28"/>
          <w:lang w:val="en-US"/>
        </w:rPr>
        <w:t>FeSi</w:t>
      </w:r>
      <w:r w:rsidR="00325431" w:rsidRPr="00EC0917">
        <w:rPr>
          <w:rFonts w:ascii="Times New Roman" w:hAnsi="Times New Roman" w:cs="Times New Roman"/>
          <w:sz w:val="28"/>
          <w:szCs w:val="28"/>
          <w:vertAlign w:val="subscript"/>
        </w:rPr>
        <w:t>2</w:t>
      </w:r>
      <w:r w:rsidR="001645FD" w:rsidRPr="00EC0917">
        <w:rPr>
          <w:rFonts w:ascii="Times New Roman" w:hAnsi="Times New Roman" w:cs="Times New Roman"/>
          <w:sz w:val="28"/>
          <w:szCs w:val="28"/>
        </w:rPr>
        <w:t xml:space="preserve"> и</w:t>
      </w:r>
      <w:r w:rsidR="00325431" w:rsidRPr="00EC0917">
        <w:rPr>
          <w:rFonts w:ascii="Times New Roman" w:hAnsi="Times New Roman" w:cs="Times New Roman"/>
          <w:sz w:val="28"/>
          <w:szCs w:val="28"/>
        </w:rPr>
        <w:t xml:space="preserve"> </w:t>
      </w:r>
      <w:r w:rsidR="00C110A9" w:rsidRPr="00EC0917">
        <w:rPr>
          <w:rFonts w:ascii="Times New Roman" w:hAnsi="Times New Roman" w:cs="Times New Roman"/>
          <w:sz w:val="28"/>
          <w:szCs w:val="28"/>
        </w:rPr>
        <w:t xml:space="preserve">кремний </w:t>
      </w:r>
      <w:r w:rsidR="00C110A9" w:rsidRPr="00EC0917">
        <w:rPr>
          <w:rFonts w:ascii="Times New Roman" w:hAnsi="Times New Roman" w:cs="Times New Roman"/>
          <w:sz w:val="24"/>
          <w:szCs w:val="24"/>
        </w:rPr>
        <w:t>[</w:t>
      </w:r>
      <w:r w:rsidR="00F549D9" w:rsidRPr="00EC0917">
        <w:rPr>
          <w:rFonts w:ascii="Times New Roman" w:hAnsi="Times New Roman" w:cs="Times New Roman"/>
          <w:sz w:val="28"/>
          <w:szCs w:val="28"/>
        </w:rPr>
        <w:t>179</w:t>
      </w:r>
      <w:r w:rsidR="00C110A9" w:rsidRPr="00EC0917">
        <w:rPr>
          <w:rFonts w:ascii="Times New Roman" w:hAnsi="Times New Roman" w:cs="Times New Roman"/>
          <w:sz w:val="24"/>
          <w:szCs w:val="24"/>
        </w:rPr>
        <w:t>]</w:t>
      </w:r>
      <w:r w:rsidR="00C110A9" w:rsidRPr="00EC0917">
        <w:rPr>
          <w:rFonts w:ascii="Times New Roman" w:hAnsi="Times New Roman" w:cs="Times New Roman"/>
          <w:sz w:val="28"/>
          <w:szCs w:val="28"/>
        </w:rPr>
        <w:t>.</w:t>
      </w:r>
    </w:p>
    <w:p w:rsidR="0081681C" w:rsidRPr="00EC0917" w:rsidRDefault="00756CDF" w:rsidP="00CE5EF1">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Кремний с железом образует термодинамичес</w:t>
      </w:r>
      <w:r w:rsidR="0081681C" w:rsidRPr="00EC0917">
        <w:rPr>
          <w:rFonts w:ascii="Times New Roman" w:hAnsi="Times New Roman" w:cs="Times New Roman"/>
          <w:sz w:val="28"/>
          <w:szCs w:val="28"/>
        </w:rPr>
        <w:t>ки стабильные</w:t>
      </w:r>
      <w:r w:rsidR="00460C23" w:rsidRPr="00EC0917">
        <w:rPr>
          <w:rFonts w:ascii="Times New Roman" w:hAnsi="Times New Roman" w:cs="Times New Roman"/>
          <w:sz w:val="28"/>
          <w:szCs w:val="28"/>
        </w:rPr>
        <w:t xml:space="preserve"> соединения – силиц</w:t>
      </w:r>
      <w:r w:rsidR="0081681C" w:rsidRPr="00EC0917">
        <w:rPr>
          <w:rFonts w:ascii="Times New Roman" w:hAnsi="Times New Roman" w:cs="Times New Roman"/>
          <w:sz w:val="28"/>
          <w:szCs w:val="28"/>
        </w:rPr>
        <w:t>иды в твердом состоянии и ассоциаты в жидком</w:t>
      </w:r>
      <w:r w:rsidRPr="00EC0917">
        <w:rPr>
          <w:rFonts w:ascii="Times New Roman" w:hAnsi="Times New Roman" w:cs="Times New Roman"/>
          <w:sz w:val="28"/>
          <w:szCs w:val="28"/>
        </w:rPr>
        <w:t>, что снижает активность кре</w:t>
      </w:r>
      <w:r w:rsidR="00460C23" w:rsidRPr="00EC0917">
        <w:rPr>
          <w:rFonts w:ascii="Times New Roman" w:hAnsi="Times New Roman" w:cs="Times New Roman"/>
          <w:sz w:val="28"/>
          <w:szCs w:val="28"/>
        </w:rPr>
        <w:t>мния в промышленном ферросилиции</w:t>
      </w:r>
      <w:r w:rsidRPr="00EC0917">
        <w:rPr>
          <w:rFonts w:ascii="Times New Roman" w:hAnsi="Times New Roman" w:cs="Times New Roman"/>
          <w:sz w:val="28"/>
          <w:szCs w:val="28"/>
        </w:rPr>
        <w:t xml:space="preserve"> и улучшает термодинамические условия его восстановления из кремнезёма углеродом в присутствии железа </w:t>
      </w:r>
      <w:r w:rsidR="00F549D9" w:rsidRPr="00EC0917">
        <w:rPr>
          <w:rFonts w:ascii="Times New Roman" w:hAnsi="Times New Roman" w:cs="Times New Roman"/>
          <w:sz w:val="24"/>
          <w:szCs w:val="24"/>
        </w:rPr>
        <w:t>[</w:t>
      </w:r>
      <w:r w:rsidR="00F549D9" w:rsidRPr="00EC0917">
        <w:rPr>
          <w:rFonts w:ascii="Times New Roman" w:hAnsi="Times New Roman" w:cs="Times New Roman"/>
          <w:sz w:val="28"/>
          <w:szCs w:val="28"/>
        </w:rPr>
        <w:t>180</w:t>
      </w:r>
      <w:r w:rsidR="00F549D9" w:rsidRPr="00EC0917">
        <w:rPr>
          <w:rFonts w:ascii="Times New Roman" w:hAnsi="Times New Roman" w:cs="Times New Roman"/>
          <w:sz w:val="24"/>
          <w:szCs w:val="24"/>
        </w:rPr>
        <w:t>]</w:t>
      </w:r>
      <w:r w:rsidR="0081681C" w:rsidRPr="00EC0917">
        <w:rPr>
          <w:rFonts w:ascii="Times New Roman" w:hAnsi="Times New Roman" w:cs="Times New Roman"/>
          <w:sz w:val="28"/>
          <w:szCs w:val="28"/>
        </w:rPr>
        <w:t>. В качестве исходного материала используется</w:t>
      </w:r>
      <w:r w:rsidRPr="00EC0917">
        <w:rPr>
          <w:rFonts w:ascii="Times New Roman" w:hAnsi="Times New Roman" w:cs="Times New Roman"/>
          <w:sz w:val="28"/>
          <w:szCs w:val="28"/>
        </w:rPr>
        <w:t xml:space="preserve"> </w:t>
      </w:r>
      <w:r w:rsidR="00C110A9" w:rsidRPr="00EC0917">
        <w:rPr>
          <w:rFonts w:ascii="Times New Roman" w:hAnsi="Times New Roman" w:cs="Times New Roman"/>
          <w:sz w:val="28"/>
          <w:szCs w:val="28"/>
        </w:rPr>
        <w:t>железорудный агломерат</w:t>
      </w:r>
      <w:r w:rsidR="00460C23" w:rsidRPr="00EC0917">
        <w:rPr>
          <w:rFonts w:ascii="Times New Roman" w:hAnsi="Times New Roman" w:cs="Times New Roman"/>
          <w:sz w:val="28"/>
          <w:szCs w:val="28"/>
        </w:rPr>
        <w:t>, смешанны</w:t>
      </w:r>
      <w:r w:rsidRPr="00EC0917">
        <w:rPr>
          <w:rFonts w:ascii="Times New Roman" w:hAnsi="Times New Roman" w:cs="Times New Roman"/>
          <w:sz w:val="28"/>
          <w:szCs w:val="28"/>
        </w:rPr>
        <w:t xml:space="preserve">й </w:t>
      </w:r>
      <w:r w:rsidR="00C110A9" w:rsidRPr="00EC0917">
        <w:rPr>
          <w:rFonts w:ascii="Times New Roman" w:hAnsi="Times New Roman" w:cs="Times New Roman"/>
          <w:sz w:val="28"/>
          <w:szCs w:val="28"/>
        </w:rPr>
        <w:t>со стальной стружкой</w:t>
      </w:r>
      <w:r w:rsidR="0081681C" w:rsidRPr="00EC0917">
        <w:rPr>
          <w:rFonts w:ascii="Times New Roman" w:hAnsi="Times New Roman" w:cs="Times New Roman"/>
          <w:sz w:val="28"/>
          <w:szCs w:val="28"/>
        </w:rPr>
        <w:t xml:space="preserve"> в пропорции</w:t>
      </w:r>
      <w:r w:rsidR="00460C23" w:rsidRPr="00EC0917">
        <w:rPr>
          <w:rFonts w:ascii="Times New Roman" w:hAnsi="Times New Roman" w:cs="Times New Roman"/>
          <w:sz w:val="28"/>
          <w:szCs w:val="28"/>
        </w:rPr>
        <w:t xml:space="preserve"> 50 %</w:t>
      </w:r>
      <w:r w:rsidR="00C110A9" w:rsidRPr="00EC0917">
        <w:rPr>
          <w:rFonts w:ascii="Times New Roman" w:hAnsi="Times New Roman" w:cs="Times New Roman"/>
          <w:sz w:val="28"/>
          <w:szCs w:val="28"/>
        </w:rPr>
        <w:t xml:space="preserve">. </w:t>
      </w:r>
    </w:p>
    <w:p w:rsidR="00140D87" w:rsidRPr="00EC0917" w:rsidRDefault="0081681C" w:rsidP="00BB623B">
      <w:pPr>
        <w:spacing w:after="0" w:line="240" w:lineRule="auto"/>
        <w:ind w:firstLine="709"/>
        <w:contextualSpacing/>
        <w:jc w:val="both"/>
        <w:rPr>
          <w:rFonts w:ascii="Times New Roman" w:hAnsi="Times New Roman" w:cs="Times New Roman"/>
          <w:color w:val="FF0000"/>
          <w:sz w:val="28"/>
          <w:szCs w:val="28"/>
        </w:rPr>
      </w:pPr>
      <w:r w:rsidRPr="00EC0917">
        <w:rPr>
          <w:rFonts w:ascii="Times New Roman" w:hAnsi="Times New Roman" w:cs="Times New Roman"/>
          <w:sz w:val="28"/>
          <w:szCs w:val="28"/>
        </w:rPr>
        <w:t>Как отмечается в источнике</w:t>
      </w:r>
      <w:r w:rsidR="00756CDF" w:rsidRPr="00EC0917">
        <w:rPr>
          <w:rFonts w:ascii="Times New Roman" w:hAnsi="Times New Roman" w:cs="Times New Roman"/>
          <w:sz w:val="28"/>
          <w:szCs w:val="28"/>
        </w:rPr>
        <w:t xml:space="preserve"> </w:t>
      </w:r>
      <w:r w:rsidR="00660EC3" w:rsidRPr="00EC0917">
        <w:rPr>
          <w:rFonts w:ascii="Times New Roman" w:hAnsi="Times New Roman" w:cs="Times New Roman"/>
          <w:sz w:val="24"/>
          <w:szCs w:val="24"/>
        </w:rPr>
        <w:t>[</w:t>
      </w:r>
      <w:r w:rsidR="00660EC3" w:rsidRPr="00EC0917">
        <w:rPr>
          <w:rFonts w:ascii="Times New Roman" w:hAnsi="Times New Roman" w:cs="Times New Roman"/>
          <w:sz w:val="28"/>
          <w:szCs w:val="28"/>
        </w:rPr>
        <w:t>181</w:t>
      </w:r>
      <w:r w:rsidR="00660EC3" w:rsidRPr="00EC0917">
        <w:rPr>
          <w:rFonts w:ascii="Times New Roman" w:hAnsi="Times New Roman" w:cs="Times New Roman"/>
          <w:sz w:val="24"/>
          <w:szCs w:val="24"/>
        </w:rPr>
        <w:t xml:space="preserve">], </w:t>
      </w:r>
      <w:r w:rsidRPr="00EC0917">
        <w:rPr>
          <w:rFonts w:ascii="Times New Roman" w:hAnsi="Times New Roman" w:cs="Times New Roman"/>
          <w:sz w:val="28"/>
          <w:szCs w:val="28"/>
        </w:rPr>
        <w:t>ферросилиций производят</w:t>
      </w:r>
      <w:r w:rsidR="00756CDF" w:rsidRPr="00EC0917">
        <w:rPr>
          <w:rFonts w:ascii="Times New Roman" w:hAnsi="Times New Roman" w:cs="Times New Roman"/>
          <w:sz w:val="28"/>
          <w:szCs w:val="28"/>
        </w:rPr>
        <w:t xml:space="preserve"> восста</w:t>
      </w:r>
      <w:r w:rsidRPr="00EC0917">
        <w:rPr>
          <w:rFonts w:ascii="Times New Roman" w:hAnsi="Times New Roman" w:cs="Times New Roman"/>
          <w:sz w:val="28"/>
          <w:szCs w:val="28"/>
        </w:rPr>
        <w:t>новлением кремния, поступающего из</w:t>
      </w:r>
      <w:r w:rsidR="00756CDF" w:rsidRPr="00EC0917">
        <w:rPr>
          <w:rFonts w:ascii="Times New Roman" w:hAnsi="Times New Roman" w:cs="Times New Roman"/>
          <w:sz w:val="28"/>
          <w:szCs w:val="28"/>
        </w:rPr>
        <w:t xml:space="preserve"> </w:t>
      </w:r>
      <w:r w:rsidRPr="00EC0917">
        <w:rPr>
          <w:rFonts w:ascii="Times New Roman" w:hAnsi="Times New Roman" w:cs="Times New Roman"/>
          <w:sz w:val="28"/>
          <w:szCs w:val="28"/>
        </w:rPr>
        <w:t>кварцита. В качестве восстановителей используют металлургический кокс</w:t>
      </w:r>
      <w:r w:rsidR="00CE5EF1" w:rsidRPr="00EC0917">
        <w:rPr>
          <w:rFonts w:ascii="Times New Roman" w:hAnsi="Times New Roman" w:cs="Times New Roman"/>
          <w:sz w:val="28"/>
          <w:szCs w:val="28"/>
        </w:rPr>
        <w:t xml:space="preserve"> с добавками стальной стружки</w:t>
      </w:r>
      <w:r w:rsidR="00756CDF" w:rsidRPr="00EC0917">
        <w:rPr>
          <w:rFonts w:ascii="Times New Roman" w:hAnsi="Times New Roman" w:cs="Times New Roman"/>
          <w:sz w:val="28"/>
          <w:szCs w:val="28"/>
        </w:rPr>
        <w:t>. Доб</w:t>
      </w:r>
      <w:r w:rsidR="00460C23" w:rsidRPr="00EC0917">
        <w:rPr>
          <w:rFonts w:ascii="Times New Roman" w:hAnsi="Times New Roman" w:cs="Times New Roman"/>
          <w:sz w:val="28"/>
          <w:szCs w:val="28"/>
        </w:rPr>
        <w:t>авление железорудного агломерата</w:t>
      </w:r>
      <w:r w:rsidR="00756CDF" w:rsidRPr="00EC0917">
        <w:rPr>
          <w:rFonts w:ascii="Times New Roman" w:hAnsi="Times New Roman" w:cs="Times New Roman"/>
          <w:sz w:val="28"/>
          <w:szCs w:val="28"/>
        </w:rPr>
        <w:t xml:space="preserve"> в состав шихты может </w:t>
      </w:r>
      <w:r w:rsidR="00CE5EF1" w:rsidRPr="00EC0917">
        <w:rPr>
          <w:rFonts w:ascii="Times New Roman" w:hAnsi="Times New Roman" w:cs="Times New Roman"/>
          <w:sz w:val="28"/>
          <w:szCs w:val="28"/>
        </w:rPr>
        <w:t>привести к тому, что кислородосодержащие</w:t>
      </w:r>
      <w:r w:rsidR="00756CDF" w:rsidRPr="00EC0917">
        <w:rPr>
          <w:rFonts w:ascii="Times New Roman" w:hAnsi="Times New Roman" w:cs="Times New Roman"/>
          <w:sz w:val="28"/>
          <w:szCs w:val="28"/>
        </w:rPr>
        <w:t xml:space="preserve"> соединения железа при отно</w:t>
      </w:r>
      <w:r w:rsidR="00CE5EF1" w:rsidRPr="00EC0917">
        <w:rPr>
          <w:rFonts w:ascii="Times New Roman" w:hAnsi="Times New Roman" w:cs="Times New Roman"/>
          <w:sz w:val="28"/>
          <w:szCs w:val="28"/>
        </w:rPr>
        <w:t>сительно низких температурах буд</w:t>
      </w:r>
      <w:r w:rsidR="00756CDF" w:rsidRPr="00EC0917">
        <w:rPr>
          <w:rFonts w:ascii="Times New Roman" w:hAnsi="Times New Roman" w:cs="Times New Roman"/>
          <w:sz w:val="28"/>
          <w:szCs w:val="28"/>
        </w:rPr>
        <w:t>ут взаимодействовать с SiO</w:t>
      </w:r>
      <w:r w:rsidR="00756CDF" w:rsidRPr="00EC0917">
        <w:rPr>
          <w:rFonts w:ascii="Times New Roman" w:hAnsi="Times New Roman" w:cs="Times New Roman"/>
          <w:sz w:val="28"/>
          <w:szCs w:val="28"/>
          <w:vertAlign w:val="subscript"/>
        </w:rPr>
        <w:t>2</w:t>
      </w:r>
      <w:r w:rsidR="00CE5EF1" w:rsidRPr="00EC0917">
        <w:rPr>
          <w:rFonts w:ascii="Times New Roman" w:hAnsi="Times New Roman" w:cs="Times New Roman"/>
          <w:sz w:val="28"/>
          <w:szCs w:val="28"/>
        </w:rPr>
        <w:t xml:space="preserve"> с образуя силикатные растворы</w:t>
      </w:r>
      <w:r w:rsidR="00756CDF" w:rsidRPr="00EC0917">
        <w:rPr>
          <w:rFonts w:ascii="Times New Roman" w:hAnsi="Times New Roman" w:cs="Times New Roman"/>
          <w:sz w:val="28"/>
          <w:szCs w:val="28"/>
        </w:rPr>
        <w:t>.</w:t>
      </w:r>
      <w:r w:rsidR="00756CDF" w:rsidRPr="00EC0917">
        <w:rPr>
          <w:rFonts w:ascii="Times New Roman" w:hAnsi="Times New Roman" w:cs="Times New Roman"/>
          <w:color w:val="FF0000"/>
          <w:sz w:val="28"/>
          <w:szCs w:val="28"/>
        </w:rPr>
        <w:t xml:space="preserve"> </w:t>
      </w:r>
    </w:p>
    <w:p w:rsidR="00140D87" w:rsidRPr="00EC0917" w:rsidRDefault="00756CDF" w:rsidP="00BB623B">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 xml:space="preserve">Теоретическая температура восстановления кремния углеродом по реакции: </w:t>
      </w:r>
    </w:p>
    <w:p w:rsidR="00140D87" w:rsidRPr="00EC0917" w:rsidRDefault="00660EC3" w:rsidP="00140D87">
      <w:pPr>
        <w:spacing w:after="0" w:line="240" w:lineRule="auto"/>
        <w:ind w:firstLine="567"/>
        <w:contextualSpacing/>
        <w:jc w:val="center"/>
        <w:rPr>
          <w:rFonts w:ascii="Times New Roman" w:hAnsi="Times New Roman" w:cs="Times New Roman"/>
          <w:sz w:val="28"/>
          <w:szCs w:val="28"/>
        </w:rPr>
      </w:pPr>
      <w:r w:rsidRPr="00EC0917">
        <w:rPr>
          <w:rFonts w:ascii="Times New Roman" w:hAnsi="Times New Roman" w:cs="Times New Roman"/>
          <w:sz w:val="28"/>
          <w:szCs w:val="28"/>
          <w:lang w:val="en-US"/>
        </w:rPr>
        <w:t>Si</w:t>
      </w:r>
      <w:r w:rsidRPr="00EC0917">
        <w:rPr>
          <w:rFonts w:ascii="Times New Roman" w:hAnsi="Times New Roman" w:cs="Times New Roman"/>
          <w:sz w:val="28"/>
          <w:szCs w:val="28"/>
        </w:rPr>
        <w:t>О</w:t>
      </w:r>
      <w:r w:rsidRPr="00EC0917">
        <w:rPr>
          <w:rFonts w:ascii="Times New Roman" w:hAnsi="Times New Roman" w:cs="Times New Roman"/>
          <w:sz w:val="28"/>
          <w:szCs w:val="28"/>
          <w:vertAlign w:val="subscript"/>
        </w:rPr>
        <w:t xml:space="preserve">2 </w:t>
      </w:r>
      <w:r w:rsidRPr="00EC0917">
        <w:rPr>
          <w:rFonts w:ascii="Times New Roman" w:hAnsi="Times New Roman" w:cs="Times New Roman"/>
          <w:sz w:val="28"/>
          <w:szCs w:val="28"/>
        </w:rPr>
        <w:t xml:space="preserve">+ 2С = </w:t>
      </w:r>
      <w:r w:rsidRPr="00EC0917">
        <w:rPr>
          <w:rFonts w:ascii="Times New Roman" w:hAnsi="Times New Roman" w:cs="Times New Roman"/>
          <w:sz w:val="28"/>
          <w:szCs w:val="28"/>
          <w:lang w:val="en-US"/>
        </w:rPr>
        <w:t>Si</w:t>
      </w:r>
      <w:r w:rsidRPr="00EC0917">
        <w:rPr>
          <w:rFonts w:ascii="Times New Roman" w:hAnsi="Times New Roman" w:cs="Times New Roman"/>
          <w:sz w:val="28"/>
          <w:szCs w:val="28"/>
        </w:rPr>
        <w:t xml:space="preserve"> + 2СО</w:t>
      </w:r>
    </w:p>
    <w:p w:rsidR="00140D87" w:rsidRPr="00EC0917" w:rsidRDefault="00140D87" w:rsidP="00660EC3">
      <w:pPr>
        <w:spacing w:after="0" w:line="240" w:lineRule="auto"/>
        <w:ind w:firstLine="567"/>
        <w:contextualSpacing/>
        <w:jc w:val="both"/>
        <w:rPr>
          <w:rFonts w:ascii="Times New Roman" w:hAnsi="Times New Roman" w:cs="Times New Roman"/>
          <w:sz w:val="28"/>
          <w:szCs w:val="28"/>
        </w:rPr>
      </w:pPr>
    </w:p>
    <w:p w:rsidR="00140D87" w:rsidRPr="00EC0917" w:rsidRDefault="00756CDF" w:rsidP="00BB623B">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составляет 1669 °C, а эвтектическая температура в системе FeO</w:t>
      </w:r>
      <w:r w:rsidR="003A3D44" w:rsidRPr="00EC0917">
        <w:rPr>
          <w:rFonts w:ascii="Times New Roman" w:hAnsi="Times New Roman" w:cs="Times New Roman"/>
          <w:sz w:val="28"/>
          <w:szCs w:val="28"/>
        </w:rPr>
        <w:t>-</w:t>
      </w:r>
      <w:r w:rsidRPr="00EC0917">
        <w:rPr>
          <w:rFonts w:ascii="Times New Roman" w:hAnsi="Times New Roman" w:cs="Times New Roman"/>
          <w:sz w:val="28"/>
          <w:szCs w:val="28"/>
        </w:rPr>
        <w:t>SiO</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rPr>
        <w:t>-1178 °</w:t>
      </w:r>
      <w:r w:rsidR="00460C23" w:rsidRPr="00EC0917">
        <w:rPr>
          <w:rFonts w:ascii="Times New Roman" w:hAnsi="Times New Roman" w:cs="Times New Roman"/>
          <w:sz w:val="28"/>
          <w:szCs w:val="28"/>
        </w:rPr>
        <w:t xml:space="preserve">C. </w:t>
      </w:r>
    </w:p>
    <w:p w:rsidR="00140D87" w:rsidRPr="00EC0917" w:rsidRDefault="00140D87" w:rsidP="00660EC3">
      <w:pPr>
        <w:spacing w:after="0" w:line="240" w:lineRule="auto"/>
        <w:ind w:firstLine="567"/>
        <w:contextualSpacing/>
        <w:jc w:val="both"/>
        <w:rPr>
          <w:rFonts w:ascii="Times New Roman" w:hAnsi="Times New Roman" w:cs="Times New Roman"/>
          <w:sz w:val="28"/>
          <w:szCs w:val="28"/>
        </w:rPr>
      </w:pPr>
    </w:p>
    <w:p w:rsidR="00140D87" w:rsidRPr="00EC0917" w:rsidRDefault="00460C23" w:rsidP="00BB623B">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При использовании в шихте для выплавки ферросилиция железорудного агломе</w:t>
      </w:r>
      <w:r w:rsidR="00140D87" w:rsidRPr="00EC0917">
        <w:rPr>
          <w:rFonts w:ascii="Times New Roman" w:hAnsi="Times New Roman" w:cs="Times New Roman"/>
          <w:sz w:val="28"/>
          <w:szCs w:val="28"/>
        </w:rPr>
        <w:t>рата опережающее развитие будет</w:t>
      </w:r>
      <w:r w:rsidRPr="00EC0917">
        <w:rPr>
          <w:rFonts w:ascii="Times New Roman" w:hAnsi="Times New Roman" w:cs="Times New Roman"/>
          <w:sz w:val="28"/>
          <w:szCs w:val="28"/>
        </w:rPr>
        <w:t xml:space="preserve"> получать плавления шихты, а не восстановления.</w:t>
      </w:r>
      <w:r w:rsidR="00756CDF" w:rsidRPr="00EC0917">
        <w:rPr>
          <w:rFonts w:ascii="Times New Roman" w:hAnsi="Times New Roman" w:cs="Times New Roman"/>
          <w:sz w:val="28"/>
          <w:szCs w:val="28"/>
        </w:rPr>
        <w:t xml:space="preserve"> Процессы плавления шихты приводят к образованию силикатов в ванне печи, где электрическое сопротивление шихты уменьшается и компоненты расслаиваются, накапливается силикатный шлак, что приводит к нарушению работы печи. Однако</w:t>
      </w:r>
      <w:r w:rsidR="00140D87" w:rsidRPr="00EC0917">
        <w:rPr>
          <w:rFonts w:ascii="Times New Roman" w:hAnsi="Times New Roman" w:cs="Times New Roman"/>
          <w:sz w:val="28"/>
          <w:szCs w:val="28"/>
        </w:rPr>
        <w:t>,</w:t>
      </w:r>
      <w:r w:rsidR="00756CDF" w:rsidRPr="00EC0917">
        <w:rPr>
          <w:rFonts w:ascii="Times New Roman" w:hAnsi="Times New Roman" w:cs="Times New Roman"/>
          <w:sz w:val="28"/>
          <w:szCs w:val="28"/>
        </w:rPr>
        <w:t xml:space="preserve"> исследования эле</w:t>
      </w:r>
      <w:r w:rsidR="00140D87" w:rsidRPr="00EC0917">
        <w:rPr>
          <w:rFonts w:ascii="Times New Roman" w:hAnsi="Times New Roman" w:cs="Times New Roman"/>
          <w:sz w:val="28"/>
          <w:szCs w:val="28"/>
        </w:rPr>
        <w:t>ктрического сопротивления шихты</w:t>
      </w:r>
      <w:r w:rsidR="00756CDF" w:rsidRPr="00EC0917">
        <w:rPr>
          <w:rFonts w:ascii="Times New Roman" w:hAnsi="Times New Roman" w:cs="Times New Roman"/>
          <w:sz w:val="28"/>
          <w:szCs w:val="28"/>
        </w:rPr>
        <w:t xml:space="preserve"> (</w:t>
      </w:r>
      <w:r w:rsidR="00660EC3" w:rsidRPr="00EC0917">
        <w:rPr>
          <w:rFonts w:ascii="Times New Roman" w:hAnsi="Times New Roman" w:cs="Times New Roman"/>
          <w:sz w:val="28"/>
          <w:szCs w:val="28"/>
        </w:rPr>
        <w:t>Глава 4</w:t>
      </w:r>
      <w:r w:rsidR="00756CDF" w:rsidRPr="00EC0917">
        <w:rPr>
          <w:rFonts w:ascii="Times New Roman" w:hAnsi="Times New Roman" w:cs="Times New Roman"/>
          <w:sz w:val="28"/>
          <w:szCs w:val="28"/>
        </w:rPr>
        <w:t>) не выявили этих недостатков.</w:t>
      </w:r>
    </w:p>
    <w:p w:rsidR="00C110A9" w:rsidRPr="00EC0917" w:rsidRDefault="00C110A9" w:rsidP="00BB623B">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 xml:space="preserve">Из рисунка 4.18 (Глава 4) видно, что при температурах до 950 °С сопротивление опытной смеси с агломератом ниже, чем у традиционной смеси со стружкой. Это объясняется присутствием в агломерате небольшого </w:t>
      </w:r>
      <w:r w:rsidRPr="00EC0917">
        <w:rPr>
          <w:rFonts w:ascii="Times New Roman" w:hAnsi="Times New Roman" w:cs="Times New Roman"/>
          <w:sz w:val="28"/>
          <w:szCs w:val="28"/>
        </w:rPr>
        <w:lastRenderedPageBreak/>
        <w:t>количества легкоплавких соединений железа, например фаялита (</w:t>
      </w:r>
      <w:r w:rsidRPr="00EC0917">
        <w:rPr>
          <w:rFonts w:ascii="Times New Roman" w:hAnsi="Times New Roman" w:cs="Times New Roman"/>
          <w:sz w:val="28"/>
          <w:szCs w:val="28"/>
          <w:lang w:val="en-US"/>
        </w:rPr>
        <w:t>Fe</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SiO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 После восстановления железа свыше 1000 °С значения сопротивления опытной и сравнительной смесей становятся сопоставимыми. Это подтверждает возможность замены дефицитной стальной стружки железорудным агломератом, что позволит снизить ее потребление в ферросплавной промышленности.</w:t>
      </w:r>
    </w:p>
    <w:p w:rsidR="00660EC3" w:rsidRPr="00EC0917" w:rsidRDefault="00660EC3" w:rsidP="00BB623B">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Следует отметить, что это преимущество не может быть объяснено более высоким удельным сопротивлением агломерата. Как показано на рисунке 4.19 (Глава 4), его стойкость выше только в диапазоне 700-960 °C по сравнению с железистым песком и нефлюсованным агломератом. На электрическое сопротивление смесей в целом существенное влияние оказывает не только удельное сопротивление отдельных компонентов, но и соотношение проводящей (восстановители) и непроводящей (агломерат, кварцит) частей.</w:t>
      </w:r>
    </w:p>
    <w:p w:rsidR="00660EC3" w:rsidRPr="00EC0917" w:rsidRDefault="00660EC3"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Наличие до 15-25 % общего количества оксидов кремния и алюминия в агломерате, полученном из отходов глиноземного производства, не окажет существенного негативного влияния на процесс выплавки ферросилиция, поскольку они являются основными компонентами шихты.</w:t>
      </w:r>
    </w:p>
    <w:p w:rsidR="00660EC3" w:rsidRPr="00EC0917" w:rsidRDefault="00660EC3" w:rsidP="00BB623B">
      <w:pPr>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Таким образом, следует </w:t>
      </w:r>
      <w:r w:rsidR="00A007E3" w:rsidRPr="00EC0917">
        <w:rPr>
          <w:rFonts w:ascii="Times New Roman" w:hAnsi="Times New Roman" w:cs="Times New Roman"/>
          <w:sz w:val="28"/>
          <w:szCs w:val="28"/>
        </w:rPr>
        <w:t>подчеркнуть,</w:t>
      </w:r>
      <w:r w:rsidRPr="00EC0917">
        <w:rPr>
          <w:rFonts w:ascii="Times New Roman" w:hAnsi="Times New Roman" w:cs="Times New Roman"/>
          <w:sz w:val="28"/>
          <w:szCs w:val="28"/>
        </w:rPr>
        <w:t xml:space="preserve"> что стальная стружка содержит 1,5-2,5 % марганца, хрома и цветных металлов, которые полностью станут частью выплавленного ферросилиция. В экспериментальной железной руде, а также в флюсовом агломерате практически отсутствуют примеси этих элементов, поэтому полученный ферросилиций будет в этих примесях чистым.</w:t>
      </w:r>
    </w:p>
    <w:p w:rsidR="00C110A9" w:rsidRPr="00EC0917" w:rsidRDefault="00C110A9" w:rsidP="00BB623B">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Проведённые крупно-лабораторные испытания в ХМИ им.Ж. Абишева</w:t>
      </w:r>
      <w:r w:rsidR="00BB623B"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 (г.</w:t>
      </w:r>
      <w:r w:rsidR="00BB623B" w:rsidRPr="00EC0917">
        <w:rPr>
          <w:rFonts w:ascii="Times New Roman" w:hAnsi="Times New Roman" w:cs="Times New Roman"/>
          <w:sz w:val="28"/>
          <w:szCs w:val="28"/>
        </w:rPr>
        <w:t xml:space="preserve"> </w:t>
      </w:r>
      <w:r w:rsidRPr="00EC0917">
        <w:rPr>
          <w:rFonts w:ascii="Times New Roman" w:hAnsi="Times New Roman" w:cs="Times New Roman"/>
          <w:sz w:val="28"/>
          <w:szCs w:val="28"/>
        </w:rPr>
        <w:t xml:space="preserve">Караганды), подтвердили возможность производства ферросилиция с использованием в составе шихты железорудного агломерата, полученного из железистых песков – отходов глиноземного производства, как дополнительной подшихтовки </w:t>
      </w:r>
      <w:proofErr w:type="gramStart"/>
      <w:r w:rsidRPr="00EC0917">
        <w:rPr>
          <w:rFonts w:ascii="Times New Roman" w:hAnsi="Times New Roman" w:cs="Times New Roman"/>
          <w:sz w:val="28"/>
          <w:szCs w:val="28"/>
        </w:rPr>
        <w:t>к</w:t>
      </w:r>
      <w:proofErr w:type="gramEnd"/>
      <w:r w:rsidRPr="00EC0917">
        <w:rPr>
          <w:rFonts w:ascii="Times New Roman" w:hAnsi="Times New Roman" w:cs="Times New Roman"/>
          <w:sz w:val="28"/>
          <w:szCs w:val="28"/>
        </w:rPr>
        <w:t xml:space="preserve"> стальной стружки. Частичная замена стальной стружки железорудным агломератом в количестве 50 % снижает себестоимость ферросилиция.</w:t>
      </w:r>
    </w:p>
    <w:p w:rsidR="00C110A9" w:rsidRPr="00EC0917" w:rsidRDefault="00C110A9" w:rsidP="00BB623B">
      <w:pPr>
        <w:spacing w:after="0" w:line="240" w:lineRule="auto"/>
        <w:ind w:firstLine="709"/>
        <w:contextualSpacing/>
        <w:jc w:val="both"/>
        <w:rPr>
          <w:rFonts w:ascii="Times New Roman" w:hAnsi="Times New Roman" w:cs="Times New Roman"/>
          <w:sz w:val="28"/>
          <w:szCs w:val="28"/>
        </w:rPr>
      </w:pPr>
    </w:p>
    <w:p w:rsidR="00C110A9" w:rsidRPr="00EC0917" w:rsidRDefault="00C110A9" w:rsidP="00BB623B">
      <w:pPr>
        <w:spacing w:after="0" w:line="240" w:lineRule="auto"/>
        <w:ind w:firstLine="709"/>
        <w:jc w:val="both"/>
        <w:rPr>
          <w:rFonts w:ascii="Times New Roman" w:hAnsi="Times New Roman" w:cs="Times New Roman"/>
          <w:b/>
          <w:sz w:val="28"/>
          <w:szCs w:val="28"/>
        </w:rPr>
      </w:pPr>
      <w:r w:rsidRPr="00EC0917">
        <w:rPr>
          <w:rFonts w:ascii="Times New Roman" w:hAnsi="Times New Roman" w:cs="Times New Roman"/>
          <w:b/>
          <w:caps/>
          <w:sz w:val="28"/>
          <w:szCs w:val="28"/>
        </w:rPr>
        <w:t xml:space="preserve">5.4 </w:t>
      </w:r>
      <w:r w:rsidRPr="00EC0917">
        <w:rPr>
          <w:rFonts w:ascii="Times New Roman" w:hAnsi="Times New Roman" w:cs="Times New Roman"/>
          <w:b/>
          <w:sz w:val="28"/>
          <w:szCs w:val="28"/>
        </w:rPr>
        <w:t>Экономическая оценка агломерационного процесса железистых песков – отхода глиноземного производства</w:t>
      </w:r>
    </w:p>
    <w:p w:rsidR="00C110A9" w:rsidRPr="00EC0917" w:rsidRDefault="00C110A9" w:rsidP="00BB623B">
      <w:pPr>
        <w:pStyle w:val="31"/>
        <w:tabs>
          <w:tab w:val="left" w:pos="709"/>
        </w:tabs>
        <w:spacing w:after="0" w:line="240" w:lineRule="auto"/>
        <w:ind w:left="0" w:firstLine="709"/>
        <w:jc w:val="both"/>
        <w:rPr>
          <w:rFonts w:ascii="Times New Roman" w:hAnsi="Times New Roman" w:cs="Times New Roman"/>
          <w:sz w:val="28"/>
          <w:szCs w:val="28"/>
        </w:rPr>
      </w:pPr>
      <w:r w:rsidRPr="00EC0917">
        <w:rPr>
          <w:rFonts w:ascii="Times New Roman" w:hAnsi="Times New Roman" w:cs="Times New Roman"/>
          <w:sz w:val="28"/>
          <w:szCs w:val="28"/>
        </w:rPr>
        <w:t>Расчет выполнен на основании крупно-лабораторных испытаний выплавки получения железорудного агломерата полученных из железистых песков.</w:t>
      </w: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На период проведения лабораторных плавок было изготовлена опытная партия железорудного агломерата в количестве 100 кг. Себестоимость 1 т агломерата, рассчитана ниже в таблице 5.11, исходя из количества обслуживающего персонала – два человека и стоимости сырья на сентябрь 2025 года</w:t>
      </w:r>
      <w:r w:rsidR="00F549D9" w:rsidRPr="00EC0917">
        <w:rPr>
          <w:rFonts w:ascii="Times New Roman" w:hAnsi="Times New Roman" w:cs="Times New Roman"/>
          <w:sz w:val="28"/>
          <w:szCs w:val="28"/>
        </w:rPr>
        <w:t xml:space="preserve"> по данным</w:t>
      </w:r>
      <w:r w:rsidRPr="00EC0917">
        <w:rPr>
          <w:rFonts w:ascii="Times New Roman" w:hAnsi="Times New Roman" w:cs="Times New Roman"/>
          <w:sz w:val="28"/>
          <w:szCs w:val="28"/>
        </w:rPr>
        <w:t>[</w:t>
      </w:r>
      <w:r w:rsidR="00F549D9" w:rsidRPr="00EC0917">
        <w:rPr>
          <w:rFonts w:ascii="Times New Roman" w:hAnsi="Times New Roman" w:cs="Times New Roman"/>
          <w:sz w:val="28"/>
          <w:szCs w:val="28"/>
          <w:lang w:val="kk-KZ"/>
        </w:rPr>
        <w:t>182,183</w:t>
      </w:r>
      <w:r w:rsidRPr="00EC0917">
        <w:rPr>
          <w:rFonts w:ascii="Times New Roman" w:hAnsi="Times New Roman" w:cs="Times New Roman"/>
          <w:sz w:val="28"/>
          <w:szCs w:val="28"/>
        </w:rPr>
        <w:t>]:</w:t>
      </w:r>
    </w:p>
    <w:p w:rsidR="00C110A9" w:rsidRPr="00EC0917" w:rsidRDefault="00BB623B"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ж</w:t>
      </w:r>
      <w:r w:rsidR="00C110A9" w:rsidRPr="00EC0917">
        <w:rPr>
          <w:rFonts w:ascii="Times New Roman" w:hAnsi="Times New Roman" w:cs="Times New Roman"/>
          <w:sz w:val="28"/>
          <w:szCs w:val="28"/>
        </w:rPr>
        <w:t>елезистый песок – 65 000 тнг/т;</w:t>
      </w:r>
    </w:p>
    <w:p w:rsidR="00C110A9" w:rsidRPr="00EC0917" w:rsidRDefault="00BB623B"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о</w:t>
      </w:r>
      <w:r w:rsidR="00C110A9" w:rsidRPr="00EC0917">
        <w:rPr>
          <w:rFonts w:ascii="Times New Roman" w:hAnsi="Times New Roman" w:cs="Times New Roman"/>
          <w:sz w:val="28"/>
          <w:szCs w:val="28"/>
        </w:rPr>
        <w:t>тсев кокса (фракция 0-10 мм) – 79 000 тнг/т;</w:t>
      </w:r>
    </w:p>
    <w:p w:rsidR="00C110A9" w:rsidRPr="00EC0917" w:rsidRDefault="00BB623B"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о</w:t>
      </w:r>
      <w:r w:rsidR="00C110A9" w:rsidRPr="00EC0917">
        <w:rPr>
          <w:rFonts w:ascii="Times New Roman" w:hAnsi="Times New Roman" w:cs="Times New Roman"/>
          <w:sz w:val="28"/>
          <w:szCs w:val="28"/>
        </w:rPr>
        <w:t>тсев доломита – 38 000 тнг/т.</w:t>
      </w:r>
    </w:p>
    <w:p w:rsidR="00BB623B" w:rsidRPr="00EC0917" w:rsidRDefault="00BB623B" w:rsidP="00BB623B">
      <w:pPr>
        <w:tabs>
          <w:tab w:val="left" w:pos="709"/>
        </w:tabs>
        <w:spacing w:after="0" w:line="240" w:lineRule="auto"/>
        <w:ind w:firstLine="709"/>
        <w:jc w:val="both"/>
        <w:rPr>
          <w:rFonts w:ascii="Times New Roman" w:hAnsi="Times New Roman" w:cs="Times New Roman"/>
          <w:sz w:val="28"/>
          <w:szCs w:val="28"/>
        </w:rPr>
      </w:pPr>
    </w:p>
    <w:p w:rsidR="00C110A9" w:rsidRPr="00EC0917" w:rsidRDefault="00C110A9" w:rsidP="00BB623B">
      <w:pPr>
        <w:tabs>
          <w:tab w:val="left" w:pos="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lastRenderedPageBreak/>
        <w:t>Из расчетных данных выплавки ферросилиция марки ФС-45 расход сырья и вспомогательных материалов составит:</w:t>
      </w:r>
    </w:p>
    <w:p w:rsidR="00C110A9" w:rsidRPr="00EC0917" w:rsidRDefault="00BB623B" w:rsidP="00BB623B">
      <w:pPr>
        <w:tabs>
          <w:tab w:val="left" w:pos="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C110A9" w:rsidRPr="00EC0917">
        <w:rPr>
          <w:rFonts w:ascii="Times New Roman" w:hAnsi="Times New Roman" w:cs="Times New Roman"/>
          <w:sz w:val="28"/>
          <w:szCs w:val="28"/>
        </w:rPr>
        <w:t xml:space="preserve"> кварцит – 1010 кг/т;</w:t>
      </w:r>
    </w:p>
    <w:p w:rsidR="00C110A9" w:rsidRPr="00EC0917" w:rsidRDefault="00BB623B" w:rsidP="00BB623B">
      <w:pPr>
        <w:tabs>
          <w:tab w:val="left" w:pos="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 </w:t>
      </w:r>
      <w:r w:rsidR="00C110A9" w:rsidRPr="00EC0917">
        <w:rPr>
          <w:rFonts w:ascii="Times New Roman" w:hAnsi="Times New Roman" w:cs="Times New Roman"/>
          <w:sz w:val="28"/>
          <w:szCs w:val="28"/>
        </w:rPr>
        <w:t>стальная стружка – 200 кг/т;</w:t>
      </w:r>
    </w:p>
    <w:p w:rsidR="00C110A9" w:rsidRPr="00EC0917" w:rsidRDefault="00BB623B" w:rsidP="00BB623B">
      <w:pPr>
        <w:tabs>
          <w:tab w:val="left" w:pos="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C110A9" w:rsidRPr="00EC0917">
        <w:rPr>
          <w:rFonts w:ascii="Times New Roman" w:hAnsi="Times New Roman" w:cs="Times New Roman"/>
          <w:sz w:val="28"/>
          <w:szCs w:val="28"/>
        </w:rPr>
        <w:t xml:space="preserve"> железорудный агломерат – 200 кг/т;</w:t>
      </w:r>
    </w:p>
    <w:p w:rsidR="00C110A9" w:rsidRPr="00EC0917" w:rsidRDefault="00BB623B" w:rsidP="00BB623B">
      <w:pPr>
        <w:tabs>
          <w:tab w:val="left" w:pos="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C110A9" w:rsidRPr="00EC0917">
        <w:rPr>
          <w:rFonts w:ascii="Times New Roman" w:hAnsi="Times New Roman" w:cs="Times New Roman"/>
          <w:sz w:val="28"/>
          <w:szCs w:val="28"/>
        </w:rPr>
        <w:t xml:space="preserve"> коксик – 475 кг/т;</w:t>
      </w:r>
    </w:p>
    <w:p w:rsidR="00C110A9" w:rsidRPr="00EC0917" w:rsidRDefault="00BB623B" w:rsidP="00BB623B">
      <w:pPr>
        <w:tabs>
          <w:tab w:val="left" w:pos="0"/>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w:t>
      </w:r>
      <w:r w:rsidR="00C110A9" w:rsidRPr="00EC0917">
        <w:rPr>
          <w:rFonts w:ascii="Times New Roman" w:hAnsi="Times New Roman" w:cs="Times New Roman"/>
          <w:sz w:val="28"/>
          <w:szCs w:val="28"/>
        </w:rPr>
        <w:t xml:space="preserve"> электродная масса – 14 кг/т.</w:t>
      </w:r>
    </w:p>
    <w:p w:rsidR="00C110A9" w:rsidRPr="00EC0917" w:rsidRDefault="00C110A9" w:rsidP="00C110A9">
      <w:pPr>
        <w:tabs>
          <w:tab w:val="left" w:pos="709"/>
        </w:tabs>
        <w:spacing w:after="0" w:line="240" w:lineRule="auto"/>
        <w:ind w:firstLine="567"/>
        <w:jc w:val="both"/>
        <w:rPr>
          <w:rFonts w:ascii="Times New Roman" w:hAnsi="Times New Roman" w:cs="Times New Roman"/>
          <w:sz w:val="28"/>
          <w:szCs w:val="28"/>
        </w:rPr>
      </w:pP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Величина экономического эффекта при выплавке ферросилиция сложится из следующих статей, при этом 50 % стальной стружки заменяется железорудным агломератом:</w:t>
      </w: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За счет снижения расхода стальной стружки:</w:t>
      </w:r>
    </w:p>
    <w:p w:rsidR="00C110A9" w:rsidRPr="00EC0917" w:rsidRDefault="00C110A9" w:rsidP="00C110A9">
      <w:pPr>
        <w:tabs>
          <w:tab w:val="left" w:pos="709"/>
        </w:tabs>
        <w:spacing w:after="0" w:line="240" w:lineRule="auto"/>
        <w:ind w:firstLine="567"/>
        <w:jc w:val="both"/>
        <w:rPr>
          <w:rFonts w:ascii="Times New Roman" w:hAnsi="Times New Roman" w:cs="Times New Roman"/>
          <w:sz w:val="28"/>
          <w:szCs w:val="28"/>
        </w:rPr>
      </w:pPr>
    </w:p>
    <w:p w:rsidR="00C110A9" w:rsidRPr="00EC0917" w:rsidRDefault="00C110A9" w:rsidP="00C110A9">
      <w:pPr>
        <w:tabs>
          <w:tab w:val="left" w:pos="709"/>
        </w:tabs>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100 + 100 = 200 кг (20 % по массе шихты)</w:t>
      </w:r>
    </w:p>
    <w:p w:rsidR="00C110A9" w:rsidRPr="00EC0917" w:rsidRDefault="00C110A9" w:rsidP="00C110A9">
      <w:pPr>
        <w:tabs>
          <w:tab w:val="left" w:pos="709"/>
        </w:tabs>
        <w:spacing w:after="0" w:line="240" w:lineRule="auto"/>
        <w:ind w:firstLine="567"/>
        <w:jc w:val="center"/>
        <w:rPr>
          <w:rFonts w:ascii="Times New Roman" w:hAnsi="Times New Roman" w:cs="Times New Roman"/>
          <w:sz w:val="28"/>
          <w:szCs w:val="28"/>
        </w:rPr>
      </w:pP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где 100 – стальная стружка, кг;</w:t>
      </w:r>
    </w:p>
    <w:p w:rsidR="00C110A9" w:rsidRPr="00EC0917" w:rsidRDefault="00BB623B"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  </w:t>
      </w:r>
      <w:r w:rsidR="00C110A9" w:rsidRPr="00EC0917">
        <w:rPr>
          <w:rFonts w:ascii="Times New Roman" w:hAnsi="Times New Roman" w:cs="Times New Roman"/>
          <w:sz w:val="28"/>
          <w:szCs w:val="28"/>
        </w:rPr>
        <w:t xml:space="preserve">     100 – количество железорудного агломерата, кг.</w:t>
      </w: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В данный момент стальной стружки 170 000 тнг/т. При полном использовании стальной стружки 200 кг на тонну шихты по базовой технологии, себестоимость железистой части будет равен 34 000 тнг.</w:t>
      </w:r>
    </w:p>
    <w:p w:rsidR="00BB623B" w:rsidRPr="00EC0917" w:rsidRDefault="00BB623B" w:rsidP="00BB623B">
      <w:pPr>
        <w:tabs>
          <w:tab w:val="left" w:pos="709"/>
        </w:tabs>
        <w:spacing w:after="0" w:line="240" w:lineRule="auto"/>
        <w:ind w:firstLine="709"/>
        <w:jc w:val="both"/>
        <w:rPr>
          <w:rFonts w:ascii="Times New Roman" w:hAnsi="Times New Roman" w:cs="Times New Roman"/>
          <w:sz w:val="28"/>
          <w:szCs w:val="28"/>
        </w:rPr>
      </w:pPr>
    </w:p>
    <w:p w:rsidR="00C110A9" w:rsidRPr="00EC0917" w:rsidRDefault="00C110A9" w:rsidP="00C110A9">
      <w:pPr>
        <w:tabs>
          <w:tab w:val="left" w:pos="709"/>
        </w:tabs>
        <w:spacing w:after="0" w:line="240" w:lineRule="auto"/>
        <w:jc w:val="both"/>
        <w:rPr>
          <w:rFonts w:ascii="Times New Roman" w:hAnsi="Times New Roman" w:cs="Times New Roman"/>
          <w:sz w:val="28"/>
          <w:szCs w:val="28"/>
        </w:rPr>
      </w:pPr>
      <w:r w:rsidRPr="00EC0917">
        <w:rPr>
          <w:rFonts w:ascii="Times New Roman" w:hAnsi="Times New Roman" w:cs="Times New Roman"/>
          <w:sz w:val="28"/>
          <w:szCs w:val="28"/>
        </w:rPr>
        <w:t xml:space="preserve">Таблица 5.11 – Расчет себестоимости металлизованного агломерата </w:t>
      </w:r>
    </w:p>
    <w:p w:rsidR="00BB623B" w:rsidRPr="00EC0917" w:rsidRDefault="00BB623B" w:rsidP="00C110A9">
      <w:pPr>
        <w:tabs>
          <w:tab w:val="left" w:pos="709"/>
        </w:tabs>
        <w:spacing w:after="0" w:line="240" w:lineRule="auto"/>
        <w:jc w:val="both"/>
        <w:rPr>
          <w:rFonts w:ascii="Times New Roman" w:hAnsi="Times New Roman" w:cs="Times New Roman"/>
          <w:sz w:val="16"/>
          <w:szCs w:val="1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53"/>
        <w:gridCol w:w="1144"/>
        <w:gridCol w:w="2093"/>
        <w:gridCol w:w="2090"/>
        <w:gridCol w:w="1276"/>
      </w:tblGrid>
      <w:tr w:rsidR="00C110A9" w:rsidRPr="00EC0917" w:rsidTr="00D745A6">
        <w:tc>
          <w:tcPr>
            <w:tcW w:w="2753" w:type="dxa"/>
          </w:tcPr>
          <w:p w:rsidR="00C110A9" w:rsidRPr="00EC0917" w:rsidRDefault="00C110A9" w:rsidP="00D745A6">
            <w:pPr>
              <w:tabs>
                <w:tab w:val="left" w:pos="709"/>
              </w:tabs>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Затраты</w:t>
            </w:r>
          </w:p>
        </w:tc>
        <w:tc>
          <w:tcPr>
            <w:tcW w:w="1144" w:type="dxa"/>
          </w:tcPr>
          <w:p w:rsidR="00C110A9" w:rsidRPr="00EC0917" w:rsidRDefault="00C110A9" w:rsidP="00D745A6">
            <w:pPr>
              <w:tabs>
                <w:tab w:val="left" w:pos="709"/>
              </w:tabs>
              <w:spacing w:after="0" w:line="240" w:lineRule="auto"/>
              <w:jc w:val="both"/>
              <w:rPr>
                <w:rFonts w:ascii="Times New Roman" w:hAnsi="Times New Roman" w:cs="Times New Roman"/>
                <w:sz w:val="24"/>
                <w:szCs w:val="24"/>
              </w:rPr>
            </w:pPr>
            <w:r w:rsidRPr="00EC0917">
              <w:rPr>
                <w:rFonts w:ascii="Times New Roman" w:hAnsi="Times New Roman" w:cs="Times New Roman"/>
                <w:sz w:val="24"/>
                <w:szCs w:val="24"/>
              </w:rPr>
              <w:t>Ед. изм</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Расход</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Цена за ед., тг</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Сумма, тенге</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Железистый песок</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т</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0,70</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65 000</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45 500</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Кокс (отсев)</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т</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0,10</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79 000</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7 900</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Отсев доломит</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т</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0,10</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38 000</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3 800</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Аспирационная пыль</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т</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0,10</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10 000</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1 000</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Электроэнергия</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кВт·час</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21,0</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12,00</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252</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Вода техническая</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м</w:t>
            </w:r>
            <w:r w:rsidRPr="00EC0917">
              <w:rPr>
                <w:rFonts w:ascii="Times New Roman" w:hAnsi="Times New Roman" w:cs="Times New Roman"/>
                <w:sz w:val="24"/>
                <w:szCs w:val="24"/>
                <w:vertAlign w:val="superscript"/>
              </w:rPr>
              <w:t>3</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0,10</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8,25</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0,82</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Зарплата</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т/час</w:t>
            </w: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0,02</w:t>
            </w: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150 000</w:t>
            </w: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3 000</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Амортизация</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4050</w:t>
            </w:r>
          </w:p>
        </w:tc>
      </w:tr>
      <w:tr w:rsidR="00C110A9" w:rsidRPr="00EC0917" w:rsidTr="00D745A6">
        <w:tc>
          <w:tcPr>
            <w:tcW w:w="2753" w:type="dxa"/>
          </w:tcPr>
          <w:p w:rsidR="00C110A9" w:rsidRPr="00EC0917" w:rsidRDefault="00C110A9" w:rsidP="00D745A6">
            <w:pPr>
              <w:tabs>
                <w:tab w:val="left" w:pos="709"/>
              </w:tabs>
              <w:spacing w:after="0" w:line="240" w:lineRule="auto"/>
              <w:rPr>
                <w:rFonts w:ascii="Times New Roman" w:hAnsi="Times New Roman" w:cs="Times New Roman"/>
                <w:sz w:val="24"/>
                <w:szCs w:val="24"/>
              </w:rPr>
            </w:pPr>
            <w:r w:rsidRPr="00EC0917">
              <w:rPr>
                <w:rFonts w:ascii="Times New Roman" w:hAnsi="Times New Roman" w:cs="Times New Roman"/>
                <w:sz w:val="24"/>
                <w:szCs w:val="24"/>
              </w:rPr>
              <w:t>Текущее содержание</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sz w:val="24"/>
                <w:szCs w:val="24"/>
              </w:rPr>
            </w:pPr>
            <w:r w:rsidRPr="00EC0917">
              <w:rPr>
                <w:rFonts w:ascii="Times New Roman" w:hAnsi="Times New Roman" w:cs="Times New Roman"/>
                <w:sz w:val="24"/>
                <w:szCs w:val="24"/>
              </w:rPr>
              <w:t>1 500</w:t>
            </w:r>
          </w:p>
        </w:tc>
      </w:tr>
      <w:tr w:rsidR="00C110A9" w:rsidRPr="00EC0917" w:rsidTr="00D745A6">
        <w:tc>
          <w:tcPr>
            <w:tcW w:w="2753" w:type="dxa"/>
          </w:tcPr>
          <w:p w:rsidR="00C110A9" w:rsidRPr="00EC0917" w:rsidRDefault="00C110A9" w:rsidP="00D745A6">
            <w:pPr>
              <w:tabs>
                <w:tab w:val="left" w:pos="709"/>
              </w:tabs>
              <w:spacing w:after="0" w:line="240" w:lineRule="auto"/>
              <w:jc w:val="both"/>
              <w:rPr>
                <w:rFonts w:ascii="Times New Roman" w:hAnsi="Times New Roman" w:cs="Times New Roman"/>
                <w:b/>
                <w:sz w:val="24"/>
                <w:szCs w:val="24"/>
              </w:rPr>
            </w:pPr>
            <w:r w:rsidRPr="00EC0917">
              <w:rPr>
                <w:rFonts w:ascii="Times New Roman" w:hAnsi="Times New Roman" w:cs="Times New Roman"/>
                <w:b/>
                <w:sz w:val="24"/>
                <w:szCs w:val="24"/>
              </w:rPr>
              <w:t>Итого</w:t>
            </w:r>
          </w:p>
        </w:tc>
        <w:tc>
          <w:tcPr>
            <w:tcW w:w="1144" w:type="dxa"/>
          </w:tcPr>
          <w:p w:rsidR="00C110A9" w:rsidRPr="00EC0917" w:rsidRDefault="00C110A9" w:rsidP="00D745A6">
            <w:pPr>
              <w:tabs>
                <w:tab w:val="left" w:pos="709"/>
              </w:tabs>
              <w:spacing w:after="0" w:line="240" w:lineRule="auto"/>
              <w:jc w:val="center"/>
              <w:rPr>
                <w:rFonts w:ascii="Times New Roman" w:hAnsi="Times New Roman" w:cs="Times New Roman"/>
                <w:b/>
                <w:sz w:val="24"/>
                <w:szCs w:val="24"/>
              </w:rPr>
            </w:pPr>
          </w:p>
        </w:tc>
        <w:tc>
          <w:tcPr>
            <w:tcW w:w="2093" w:type="dxa"/>
          </w:tcPr>
          <w:p w:rsidR="00C110A9" w:rsidRPr="00EC0917" w:rsidRDefault="00C110A9" w:rsidP="00D745A6">
            <w:pPr>
              <w:tabs>
                <w:tab w:val="left" w:pos="709"/>
              </w:tabs>
              <w:spacing w:after="0" w:line="240" w:lineRule="auto"/>
              <w:jc w:val="center"/>
              <w:rPr>
                <w:rFonts w:ascii="Times New Roman" w:hAnsi="Times New Roman" w:cs="Times New Roman"/>
                <w:b/>
                <w:sz w:val="24"/>
                <w:szCs w:val="24"/>
              </w:rPr>
            </w:pPr>
          </w:p>
        </w:tc>
        <w:tc>
          <w:tcPr>
            <w:tcW w:w="2090" w:type="dxa"/>
          </w:tcPr>
          <w:p w:rsidR="00C110A9" w:rsidRPr="00EC0917" w:rsidRDefault="00C110A9" w:rsidP="00D745A6">
            <w:pPr>
              <w:tabs>
                <w:tab w:val="left" w:pos="709"/>
              </w:tabs>
              <w:spacing w:after="0" w:line="240" w:lineRule="auto"/>
              <w:jc w:val="center"/>
              <w:rPr>
                <w:rFonts w:ascii="Times New Roman" w:hAnsi="Times New Roman" w:cs="Times New Roman"/>
                <w:b/>
                <w:sz w:val="24"/>
                <w:szCs w:val="24"/>
              </w:rPr>
            </w:pPr>
          </w:p>
        </w:tc>
        <w:tc>
          <w:tcPr>
            <w:tcW w:w="1276" w:type="dxa"/>
          </w:tcPr>
          <w:p w:rsidR="00C110A9" w:rsidRPr="00EC0917" w:rsidRDefault="00C110A9" w:rsidP="00D745A6">
            <w:pPr>
              <w:tabs>
                <w:tab w:val="left" w:pos="709"/>
              </w:tabs>
              <w:spacing w:after="0" w:line="240" w:lineRule="auto"/>
              <w:jc w:val="center"/>
              <w:rPr>
                <w:rFonts w:ascii="Times New Roman" w:hAnsi="Times New Roman" w:cs="Times New Roman"/>
                <w:b/>
                <w:sz w:val="24"/>
                <w:szCs w:val="24"/>
              </w:rPr>
            </w:pPr>
            <w:r w:rsidRPr="00EC0917">
              <w:rPr>
                <w:rFonts w:ascii="Times New Roman" w:hAnsi="Times New Roman" w:cs="Times New Roman"/>
                <w:b/>
                <w:sz w:val="24"/>
                <w:szCs w:val="24"/>
              </w:rPr>
              <w:t>67 002,82</w:t>
            </w:r>
          </w:p>
        </w:tc>
      </w:tr>
    </w:tbl>
    <w:p w:rsidR="00C110A9" w:rsidRPr="00EC0917" w:rsidRDefault="00C110A9" w:rsidP="00C110A9">
      <w:pPr>
        <w:tabs>
          <w:tab w:val="left" w:pos="709"/>
        </w:tabs>
        <w:spacing w:after="0" w:line="240" w:lineRule="auto"/>
        <w:jc w:val="both"/>
        <w:rPr>
          <w:rFonts w:ascii="Times New Roman" w:hAnsi="Times New Roman" w:cs="Times New Roman"/>
          <w:sz w:val="28"/>
          <w:szCs w:val="28"/>
        </w:rPr>
      </w:pP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При замене 50 % стальной стружки на железорудный агломерат получим стоимость железистой части шихты для производства ферросилиция 23 700 тнг/т.</w:t>
      </w:r>
    </w:p>
    <w:p w:rsidR="00B67A3F" w:rsidRPr="00EC0917" w:rsidRDefault="00B67A3F" w:rsidP="00C110A9">
      <w:pPr>
        <w:tabs>
          <w:tab w:val="left" w:pos="709"/>
        </w:tabs>
        <w:spacing w:after="0" w:line="240" w:lineRule="auto"/>
        <w:ind w:firstLine="567"/>
        <w:jc w:val="both"/>
        <w:rPr>
          <w:rFonts w:ascii="Times New Roman" w:hAnsi="Times New Roman" w:cs="Times New Roman"/>
          <w:sz w:val="28"/>
          <w:szCs w:val="28"/>
        </w:rPr>
      </w:pPr>
    </w:p>
    <w:p w:rsidR="00C110A9" w:rsidRPr="00EC0917" w:rsidRDefault="00C110A9" w:rsidP="003C6E9F">
      <w:pPr>
        <w:tabs>
          <w:tab w:val="left" w:pos="709"/>
        </w:tabs>
        <w:spacing w:after="0" w:line="240" w:lineRule="auto"/>
        <w:jc w:val="center"/>
        <w:rPr>
          <w:rFonts w:ascii="Times New Roman" w:hAnsi="Times New Roman" w:cs="Times New Roman"/>
          <w:sz w:val="28"/>
          <w:szCs w:val="28"/>
        </w:rPr>
      </w:pPr>
      <w:r w:rsidRPr="00EC0917">
        <w:rPr>
          <w:rFonts w:ascii="Times New Roman" w:hAnsi="Times New Roman" w:cs="Times New Roman"/>
          <w:sz w:val="28"/>
          <w:szCs w:val="28"/>
        </w:rPr>
        <w:t>17 000  (100 кг</w:t>
      </w:r>
      <w:r w:rsidR="00B67A3F" w:rsidRPr="00EC0917">
        <w:rPr>
          <w:rFonts w:ascii="Times New Roman" w:hAnsi="Times New Roman" w:cs="Times New Roman"/>
          <w:sz w:val="28"/>
          <w:szCs w:val="28"/>
        </w:rPr>
        <w:t xml:space="preserve"> – ст</w:t>
      </w:r>
      <w:proofErr w:type="gramStart"/>
      <w:r w:rsidR="00B67A3F" w:rsidRPr="00EC0917">
        <w:rPr>
          <w:rFonts w:ascii="Times New Roman" w:hAnsi="Times New Roman" w:cs="Times New Roman"/>
          <w:sz w:val="28"/>
          <w:szCs w:val="28"/>
        </w:rPr>
        <w:t>.с</w:t>
      </w:r>
      <w:proofErr w:type="gramEnd"/>
      <w:r w:rsidR="00B67A3F" w:rsidRPr="00EC0917">
        <w:rPr>
          <w:rFonts w:ascii="Times New Roman" w:hAnsi="Times New Roman" w:cs="Times New Roman"/>
          <w:sz w:val="28"/>
          <w:szCs w:val="28"/>
        </w:rPr>
        <w:t>тружка</w:t>
      </w:r>
      <w:r w:rsidRPr="00EC0917">
        <w:rPr>
          <w:rFonts w:ascii="Times New Roman" w:hAnsi="Times New Roman" w:cs="Times New Roman"/>
          <w:sz w:val="28"/>
          <w:szCs w:val="28"/>
        </w:rPr>
        <w:t xml:space="preserve">) + 6 700 </w:t>
      </w:r>
      <w:r w:rsidR="00B67A3F" w:rsidRPr="00EC0917">
        <w:rPr>
          <w:rFonts w:ascii="Times New Roman" w:hAnsi="Times New Roman" w:cs="Times New Roman"/>
          <w:sz w:val="28"/>
          <w:szCs w:val="28"/>
        </w:rPr>
        <w:t xml:space="preserve">(100 кг – желез.агломерат) </w:t>
      </w:r>
      <w:r w:rsidRPr="00EC0917">
        <w:rPr>
          <w:rFonts w:ascii="Times New Roman" w:hAnsi="Times New Roman" w:cs="Times New Roman"/>
          <w:sz w:val="28"/>
          <w:szCs w:val="28"/>
        </w:rPr>
        <w:t>= 23 700 тнг/т</w:t>
      </w:r>
    </w:p>
    <w:p w:rsidR="00C110A9" w:rsidRPr="00EC0917" w:rsidRDefault="00C110A9" w:rsidP="00C110A9">
      <w:pPr>
        <w:tabs>
          <w:tab w:val="left" w:pos="709"/>
        </w:tabs>
        <w:spacing w:after="0" w:line="240" w:lineRule="auto"/>
        <w:ind w:firstLine="567"/>
        <w:jc w:val="center"/>
        <w:rPr>
          <w:rFonts w:ascii="Times New Roman" w:hAnsi="Times New Roman" w:cs="Times New Roman"/>
          <w:sz w:val="28"/>
          <w:szCs w:val="28"/>
        </w:rPr>
      </w:pP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 xml:space="preserve">Экономия составит 10 300 тнг/т шихты. В денежном выражении 50 % железорудного агломерата, т.е. 100 кг составит 6 700 тнг/т. Годовой </w:t>
      </w:r>
      <w:r w:rsidRPr="00EC0917">
        <w:rPr>
          <w:rFonts w:ascii="Times New Roman" w:hAnsi="Times New Roman" w:cs="Times New Roman"/>
          <w:sz w:val="28"/>
          <w:szCs w:val="28"/>
        </w:rPr>
        <w:lastRenderedPageBreak/>
        <w:t>экономический эффект от замены 50 % стальной стружки на железорудный агломерат составит:</w:t>
      </w:r>
    </w:p>
    <w:p w:rsidR="00C110A9" w:rsidRPr="00EC0917" w:rsidRDefault="00C110A9" w:rsidP="00C110A9">
      <w:pPr>
        <w:tabs>
          <w:tab w:val="left" w:pos="709"/>
        </w:tabs>
        <w:spacing w:after="0" w:line="240" w:lineRule="auto"/>
        <w:ind w:firstLine="567"/>
        <w:jc w:val="both"/>
        <w:rPr>
          <w:rFonts w:ascii="Times New Roman" w:hAnsi="Times New Roman" w:cs="Times New Roman"/>
          <w:sz w:val="28"/>
          <w:szCs w:val="28"/>
        </w:rPr>
      </w:pPr>
    </w:p>
    <w:p w:rsidR="00C110A9" w:rsidRPr="00EC0917" w:rsidRDefault="00C110A9" w:rsidP="00C110A9">
      <w:pPr>
        <w:tabs>
          <w:tab w:val="left" w:pos="709"/>
        </w:tabs>
        <w:spacing w:after="0" w:line="240" w:lineRule="auto"/>
        <w:ind w:firstLine="567"/>
        <w:jc w:val="center"/>
        <w:rPr>
          <w:rFonts w:ascii="Times New Roman" w:hAnsi="Times New Roman" w:cs="Times New Roman"/>
          <w:sz w:val="28"/>
          <w:szCs w:val="28"/>
        </w:rPr>
      </w:pPr>
      <w:r w:rsidRPr="00EC0917">
        <w:rPr>
          <w:rFonts w:ascii="Times New Roman" w:hAnsi="Times New Roman" w:cs="Times New Roman"/>
          <w:sz w:val="28"/>
          <w:szCs w:val="28"/>
        </w:rPr>
        <w:t>50 000·6 700 = 335 000 000 тнг</w:t>
      </w:r>
    </w:p>
    <w:p w:rsidR="00C110A9" w:rsidRPr="00EC0917" w:rsidRDefault="00C110A9" w:rsidP="00C110A9">
      <w:pPr>
        <w:tabs>
          <w:tab w:val="left" w:pos="709"/>
        </w:tabs>
        <w:spacing w:after="0" w:line="240" w:lineRule="auto"/>
        <w:ind w:firstLine="567"/>
        <w:jc w:val="center"/>
        <w:rPr>
          <w:rFonts w:ascii="Times New Roman" w:hAnsi="Times New Roman" w:cs="Times New Roman"/>
          <w:sz w:val="28"/>
          <w:szCs w:val="28"/>
        </w:rPr>
      </w:pPr>
    </w:p>
    <w:p w:rsidR="00C110A9" w:rsidRPr="00EC0917" w:rsidRDefault="00C110A9" w:rsidP="00BB623B">
      <w:pPr>
        <w:tabs>
          <w:tab w:val="left" w:pos="709"/>
        </w:tabs>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sz w:val="28"/>
          <w:szCs w:val="28"/>
        </w:rPr>
        <w:t>где 50 000 –</w:t>
      </w:r>
      <w:r w:rsidR="00BB623B" w:rsidRPr="00EC0917">
        <w:rPr>
          <w:rFonts w:ascii="Times New Roman" w:hAnsi="Times New Roman" w:cs="Times New Roman"/>
          <w:sz w:val="28"/>
          <w:szCs w:val="28"/>
        </w:rPr>
        <w:t xml:space="preserve"> </w:t>
      </w:r>
      <w:r w:rsidRPr="00EC0917">
        <w:rPr>
          <w:rFonts w:ascii="Times New Roman" w:hAnsi="Times New Roman" w:cs="Times New Roman"/>
          <w:sz w:val="28"/>
          <w:szCs w:val="28"/>
        </w:rPr>
        <w:t>ориентировочная годовая производительность ферросилиция на Аксуском заводе ферросплавов, т/год.</w:t>
      </w:r>
    </w:p>
    <w:p w:rsidR="00C110A9" w:rsidRPr="00EC0917" w:rsidRDefault="00C110A9" w:rsidP="00C110A9">
      <w:pPr>
        <w:tabs>
          <w:tab w:val="left" w:pos="709"/>
        </w:tabs>
        <w:spacing w:after="0" w:line="240" w:lineRule="auto"/>
        <w:jc w:val="both"/>
        <w:rPr>
          <w:rFonts w:ascii="Times New Roman" w:hAnsi="Times New Roman" w:cs="Times New Roman"/>
          <w:sz w:val="28"/>
          <w:szCs w:val="28"/>
        </w:rPr>
      </w:pPr>
    </w:p>
    <w:p w:rsidR="00C110A9" w:rsidRPr="00EC0917" w:rsidRDefault="00C110A9" w:rsidP="00CB408A">
      <w:pPr>
        <w:spacing w:after="0" w:line="240" w:lineRule="auto"/>
        <w:ind w:firstLine="709"/>
        <w:contextualSpacing/>
        <w:jc w:val="both"/>
        <w:rPr>
          <w:rFonts w:ascii="Times New Roman" w:hAnsi="Times New Roman" w:cs="Times New Roman"/>
          <w:sz w:val="28"/>
          <w:szCs w:val="28"/>
        </w:rPr>
      </w:pPr>
      <w:r w:rsidRPr="00EC0917">
        <w:rPr>
          <w:rFonts w:ascii="Times New Roman" w:hAnsi="Times New Roman" w:cs="Times New Roman"/>
          <w:sz w:val="28"/>
          <w:szCs w:val="28"/>
        </w:rPr>
        <w:t>Ожидаемый годовой экономический эффект в результате уменьшения расходов на приобретение стальной стружки, а следовательно, и объема производства, от снижения удельных норм расхода основных видов сырья.</w:t>
      </w:r>
    </w:p>
    <w:p w:rsidR="00C110A9" w:rsidRPr="00EC0917" w:rsidRDefault="00C110A9" w:rsidP="00CB408A">
      <w:pPr>
        <w:spacing w:after="0" w:line="240" w:lineRule="auto"/>
        <w:ind w:firstLine="709"/>
        <w:jc w:val="both"/>
        <w:rPr>
          <w:rFonts w:ascii="Times New Roman" w:hAnsi="Times New Roman" w:cs="Times New Roman"/>
          <w:sz w:val="28"/>
          <w:szCs w:val="28"/>
        </w:rPr>
      </w:pPr>
    </w:p>
    <w:p w:rsidR="00C110A9" w:rsidRPr="00EC0917" w:rsidRDefault="0042765D" w:rsidP="00F12C6C">
      <w:pPr>
        <w:pStyle w:val="a3"/>
        <w:numPr>
          <w:ilvl w:val="1"/>
          <w:numId w:val="4"/>
        </w:numPr>
        <w:spacing w:after="0" w:line="240" w:lineRule="auto"/>
        <w:jc w:val="both"/>
        <w:rPr>
          <w:rFonts w:ascii="Times New Roman" w:hAnsi="Times New Roman" w:cs="Times New Roman"/>
          <w:b/>
          <w:sz w:val="28"/>
          <w:szCs w:val="28"/>
        </w:rPr>
      </w:pPr>
      <w:r w:rsidRPr="00EC0917">
        <w:rPr>
          <w:rFonts w:ascii="Times New Roman" w:hAnsi="Times New Roman" w:cs="Times New Roman"/>
          <w:b/>
          <w:sz w:val="28"/>
          <w:szCs w:val="28"/>
        </w:rPr>
        <w:t xml:space="preserve"> </w:t>
      </w:r>
      <w:r w:rsidR="00C110A9" w:rsidRPr="00EC0917">
        <w:rPr>
          <w:rFonts w:ascii="Times New Roman" w:hAnsi="Times New Roman" w:cs="Times New Roman"/>
          <w:b/>
          <w:sz w:val="28"/>
          <w:szCs w:val="28"/>
        </w:rPr>
        <w:t>Выводы</w:t>
      </w:r>
    </w:p>
    <w:p w:rsidR="00C110A9" w:rsidRPr="00EC0917" w:rsidRDefault="00C110A9" w:rsidP="00CB408A">
      <w:pPr>
        <w:spacing w:after="0" w:line="240" w:lineRule="auto"/>
        <w:ind w:firstLine="709"/>
        <w:jc w:val="both"/>
        <w:rPr>
          <w:rFonts w:ascii="Times New Roman" w:hAnsi="Times New Roman" w:cs="Times New Roman"/>
          <w:sz w:val="28"/>
          <w:szCs w:val="28"/>
        </w:rPr>
      </w:pPr>
    </w:p>
    <w:p w:rsidR="00A72AA7" w:rsidRPr="00EC0917" w:rsidRDefault="00C110A9" w:rsidP="00F12C6C">
      <w:pPr>
        <w:pStyle w:val="a3"/>
        <w:numPr>
          <w:ilvl w:val="0"/>
          <w:numId w:val="7"/>
        </w:numPr>
        <w:spacing w:after="0" w:line="240" w:lineRule="auto"/>
        <w:ind w:left="0" w:firstLine="567"/>
        <w:jc w:val="both"/>
        <w:rPr>
          <w:rFonts w:ascii="Times New Roman" w:hAnsi="Times New Roman" w:cs="Times New Roman"/>
          <w:sz w:val="28"/>
          <w:szCs w:val="28"/>
        </w:rPr>
      </w:pPr>
      <w:r w:rsidRPr="00EC0917">
        <w:rPr>
          <w:rFonts w:ascii="Times New Roman" w:hAnsi="Times New Roman" w:cs="Times New Roman"/>
          <w:sz w:val="28"/>
          <w:szCs w:val="28"/>
        </w:rPr>
        <w:t>П</w:t>
      </w:r>
      <w:r w:rsidR="00CE5EF1" w:rsidRPr="00EC0917">
        <w:rPr>
          <w:rFonts w:ascii="Times New Roman" w:hAnsi="Times New Roman" w:cs="Times New Roman"/>
          <w:sz w:val="28"/>
          <w:szCs w:val="28"/>
        </w:rPr>
        <w:t>о результатам проведенных опытов по производству опытных</w:t>
      </w:r>
      <w:r w:rsidRPr="00EC0917">
        <w:rPr>
          <w:rFonts w:ascii="Times New Roman" w:hAnsi="Times New Roman" w:cs="Times New Roman"/>
          <w:sz w:val="28"/>
          <w:szCs w:val="28"/>
        </w:rPr>
        <w:t xml:space="preserve"> рудоугольных брикетов мо</w:t>
      </w:r>
      <w:r w:rsidR="00514DC9" w:rsidRPr="00EC0917">
        <w:rPr>
          <w:rFonts w:ascii="Times New Roman" w:hAnsi="Times New Roman" w:cs="Times New Roman"/>
          <w:sz w:val="28"/>
          <w:szCs w:val="28"/>
        </w:rPr>
        <w:t xml:space="preserve">жно отметить, что </w:t>
      </w:r>
      <w:r w:rsidR="00E54B71" w:rsidRPr="00EC0917">
        <w:rPr>
          <w:rFonts w:ascii="Times New Roman" w:hAnsi="Times New Roman" w:cs="Times New Roman"/>
          <w:bCs/>
          <w:sz w:val="28"/>
          <w:szCs w:val="28"/>
        </w:rPr>
        <w:t>п</w:t>
      </w:r>
      <w:r w:rsidR="00A72AA7" w:rsidRPr="00EC0917">
        <w:rPr>
          <w:rFonts w:ascii="Times New Roman" w:hAnsi="Times New Roman" w:cs="Times New Roman"/>
          <w:bCs/>
          <w:sz w:val="28"/>
          <w:szCs w:val="28"/>
        </w:rPr>
        <w:t>роцесс твердофазного восстановления</w:t>
      </w:r>
      <w:r w:rsidR="00E54B71" w:rsidRPr="00EC0917">
        <w:rPr>
          <w:rFonts w:ascii="Times New Roman" w:hAnsi="Times New Roman" w:cs="Times New Roman"/>
          <w:sz w:val="28"/>
          <w:szCs w:val="28"/>
        </w:rPr>
        <w:t xml:space="preserve"> железа</w:t>
      </w:r>
      <w:r w:rsidR="00A72AA7" w:rsidRPr="00EC0917">
        <w:rPr>
          <w:rFonts w:ascii="Times New Roman" w:hAnsi="Times New Roman" w:cs="Times New Roman"/>
          <w:sz w:val="28"/>
          <w:szCs w:val="28"/>
        </w:rPr>
        <w:t xml:space="preserve">, включая отделение металла от шлака, контролируется температурой, количеством углерода и извести. Текущая рабочая температура </w:t>
      </w:r>
      <w:r w:rsidR="00A72AA7" w:rsidRPr="00EC0917">
        <w:rPr>
          <w:rStyle w:val="mord"/>
          <w:rFonts w:ascii="Times New Roman" w:hAnsi="Times New Roman" w:cs="Times New Roman"/>
          <w:sz w:val="28"/>
          <w:szCs w:val="28"/>
        </w:rPr>
        <w:t>1300</w:t>
      </w:r>
      <w:r w:rsidR="00A72AA7" w:rsidRPr="00EC0917">
        <w:rPr>
          <w:rStyle w:val="mspace"/>
          <w:rFonts w:ascii="Times New Roman" w:hAnsi="Times New Roman" w:cs="Times New Roman"/>
          <w:sz w:val="28"/>
          <w:szCs w:val="28"/>
        </w:rPr>
        <w:t> </w:t>
      </w:r>
      <w:r w:rsidR="00A72AA7" w:rsidRPr="00EC0917">
        <w:rPr>
          <w:rStyle w:val="mord"/>
          <w:rFonts w:ascii="Times New Roman" w:hAnsi="Times New Roman" w:cs="Times New Roman"/>
          <w:sz w:val="28"/>
          <w:szCs w:val="28"/>
        </w:rPr>
        <w:t>°C</w:t>
      </w:r>
      <w:r w:rsidR="00A72AA7" w:rsidRPr="00EC0917">
        <w:rPr>
          <w:rFonts w:ascii="Times New Roman" w:hAnsi="Times New Roman" w:cs="Times New Roman"/>
          <w:sz w:val="28"/>
          <w:szCs w:val="28"/>
        </w:rPr>
        <w:t xml:space="preserve"> обеспечивает плавление чугуна, но </w:t>
      </w:r>
      <w:r w:rsidR="00A72AA7" w:rsidRPr="00EC0917">
        <w:rPr>
          <w:rFonts w:ascii="Times New Roman" w:hAnsi="Times New Roman" w:cs="Times New Roman"/>
          <w:bCs/>
          <w:sz w:val="28"/>
          <w:szCs w:val="28"/>
        </w:rPr>
        <w:t>недостаточна для эффективного фазового разделения</w:t>
      </w:r>
      <w:r w:rsidR="00A72AA7" w:rsidRPr="00EC0917">
        <w:rPr>
          <w:rFonts w:ascii="Times New Roman" w:hAnsi="Times New Roman" w:cs="Times New Roman"/>
          <w:sz w:val="28"/>
          <w:szCs w:val="28"/>
        </w:rPr>
        <w:t xml:space="preserve"> из-за высокого содержания </w:t>
      </w:r>
      <w:r w:rsidR="00A72AA7" w:rsidRPr="00EC0917">
        <w:rPr>
          <w:rStyle w:val="mord"/>
          <w:rFonts w:ascii="Times New Roman" w:hAnsi="Times New Roman" w:cs="Times New Roman"/>
          <w:sz w:val="28"/>
          <w:szCs w:val="28"/>
        </w:rPr>
        <w:t>Al</w:t>
      </w:r>
      <w:r w:rsidR="00A72AA7" w:rsidRPr="00EC0917">
        <w:rPr>
          <w:rStyle w:val="mord"/>
          <w:rFonts w:ascii="Times New Roman" w:hAnsi="Times New Roman" w:cs="Times New Roman"/>
          <w:sz w:val="28"/>
          <w:szCs w:val="28"/>
          <w:vertAlign w:val="subscript"/>
        </w:rPr>
        <w:t>2</w:t>
      </w:r>
      <w:r w:rsidR="00A72AA7" w:rsidRPr="00EC0917">
        <w:rPr>
          <w:rStyle w:val="vlist-s"/>
          <w:rFonts w:ascii="Times New Roman" w:hAnsi="Times New Roman" w:cs="Times New Roman"/>
          <w:sz w:val="28"/>
          <w:szCs w:val="28"/>
        </w:rPr>
        <w:t>​</w:t>
      </w:r>
      <w:r w:rsidR="00A72AA7" w:rsidRPr="00EC0917">
        <w:rPr>
          <w:rStyle w:val="mord"/>
          <w:rFonts w:ascii="Times New Roman" w:hAnsi="Times New Roman" w:cs="Times New Roman"/>
          <w:sz w:val="28"/>
          <w:szCs w:val="28"/>
        </w:rPr>
        <w:t>O</w:t>
      </w:r>
      <w:r w:rsidR="00A72AA7" w:rsidRPr="00EC0917">
        <w:rPr>
          <w:rStyle w:val="mord"/>
          <w:rFonts w:ascii="Times New Roman" w:hAnsi="Times New Roman" w:cs="Times New Roman"/>
          <w:sz w:val="28"/>
          <w:szCs w:val="28"/>
          <w:vertAlign w:val="subscript"/>
        </w:rPr>
        <w:t>3</w:t>
      </w:r>
      <w:r w:rsidR="00A72AA7" w:rsidRPr="00EC0917">
        <w:rPr>
          <w:rStyle w:val="vlist-s"/>
          <w:rFonts w:ascii="Times New Roman" w:hAnsi="Times New Roman" w:cs="Times New Roman"/>
          <w:sz w:val="28"/>
          <w:szCs w:val="28"/>
        </w:rPr>
        <w:t>​</w:t>
      </w:r>
      <w:r w:rsidR="00A72AA7" w:rsidRPr="00EC0917">
        <w:rPr>
          <w:rFonts w:ascii="Times New Roman" w:hAnsi="Times New Roman" w:cs="Times New Roman"/>
          <w:sz w:val="28"/>
          <w:szCs w:val="28"/>
        </w:rPr>
        <w:t xml:space="preserve"> в сырье. Оксиды алюминия повышают температуру плавления шлаков, препятствуя объединению металла. Хотя повышение температуры до </w:t>
      </w:r>
      <w:r w:rsidR="00A72AA7" w:rsidRPr="00EC0917">
        <w:rPr>
          <w:rStyle w:val="mord"/>
          <w:rFonts w:ascii="Times New Roman" w:hAnsi="Times New Roman" w:cs="Times New Roman"/>
          <w:sz w:val="28"/>
          <w:szCs w:val="28"/>
        </w:rPr>
        <w:t>1400</w:t>
      </w:r>
      <w:r w:rsidR="00A72AA7" w:rsidRPr="00EC0917">
        <w:rPr>
          <w:rStyle w:val="mbin"/>
          <w:rFonts w:ascii="Times New Roman" w:hAnsi="Times New Roman" w:cs="Times New Roman"/>
          <w:sz w:val="28"/>
          <w:szCs w:val="28"/>
        </w:rPr>
        <w:t>−</w:t>
      </w:r>
      <w:r w:rsidR="00A72AA7" w:rsidRPr="00EC0917">
        <w:rPr>
          <w:rStyle w:val="mord"/>
          <w:rFonts w:ascii="Times New Roman" w:hAnsi="Times New Roman" w:cs="Times New Roman"/>
          <w:sz w:val="28"/>
          <w:szCs w:val="28"/>
        </w:rPr>
        <w:t>1500</w:t>
      </w:r>
      <w:r w:rsidR="00A72AA7" w:rsidRPr="00EC0917">
        <w:rPr>
          <w:rStyle w:val="mspace"/>
          <w:rFonts w:ascii="Times New Roman" w:hAnsi="Times New Roman" w:cs="Times New Roman"/>
          <w:sz w:val="28"/>
          <w:szCs w:val="28"/>
        </w:rPr>
        <w:t> </w:t>
      </w:r>
      <w:r w:rsidR="00A72AA7" w:rsidRPr="00EC0917">
        <w:rPr>
          <w:rStyle w:val="mord"/>
          <w:rFonts w:ascii="Times New Roman" w:hAnsi="Times New Roman" w:cs="Times New Roman"/>
          <w:sz w:val="28"/>
          <w:szCs w:val="28"/>
        </w:rPr>
        <w:t>°C</w:t>
      </w:r>
      <w:r w:rsidR="00A72AA7" w:rsidRPr="00EC0917">
        <w:rPr>
          <w:rFonts w:ascii="Times New Roman" w:hAnsi="Times New Roman" w:cs="Times New Roman"/>
          <w:sz w:val="28"/>
          <w:szCs w:val="28"/>
        </w:rPr>
        <w:t xml:space="preserve"> улучшило бы процесс, это </w:t>
      </w:r>
      <w:r w:rsidR="00A72AA7" w:rsidRPr="00EC0917">
        <w:rPr>
          <w:rFonts w:ascii="Times New Roman" w:hAnsi="Times New Roman" w:cs="Times New Roman"/>
          <w:bCs/>
          <w:sz w:val="28"/>
          <w:szCs w:val="28"/>
        </w:rPr>
        <w:t>приведет к неприемлемому снижению технико-экономических показателей</w:t>
      </w:r>
      <w:r w:rsidR="00A72AA7" w:rsidRPr="00EC0917">
        <w:rPr>
          <w:rFonts w:ascii="Times New Roman" w:hAnsi="Times New Roman" w:cs="Times New Roman"/>
          <w:sz w:val="28"/>
          <w:szCs w:val="28"/>
        </w:rPr>
        <w:t xml:space="preserve">, тем самым ограничивая </w:t>
      </w:r>
      <w:r w:rsidR="00E54B71" w:rsidRPr="00EC0917">
        <w:rPr>
          <w:rFonts w:ascii="Times New Roman" w:hAnsi="Times New Roman" w:cs="Times New Roman"/>
          <w:sz w:val="28"/>
          <w:szCs w:val="28"/>
        </w:rPr>
        <w:t>внедрение данной технологии;</w:t>
      </w:r>
    </w:p>
    <w:p w:rsidR="00C110A9"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2. </w:t>
      </w:r>
      <w:r w:rsidR="00C110A9" w:rsidRPr="00EC0917">
        <w:rPr>
          <w:rFonts w:ascii="Times New Roman" w:hAnsi="Times New Roman" w:cs="Times New Roman"/>
          <w:sz w:val="28"/>
          <w:szCs w:val="28"/>
        </w:rPr>
        <w:t xml:space="preserve">Применение офлюсованного агломерата при производстве чугуна в лабораторных условиях оказывает комплексное положительное влияние на снижение расхода кокса и флюсов, улучшает газопроницаемочть шихтового слоя, способствует образованию более жидких и легко удаляемых шлаков, улучшает качество чугуна за счет снижения содержания серы и фосфора, обеспечивает стабильность хода плавки и уменьшает себестоимость продукции; </w:t>
      </w:r>
    </w:p>
    <w:p w:rsidR="00C110A9"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3. </w:t>
      </w:r>
      <w:r w:rsidR="00C110A9" w:rsidRPr="00EC0917">
        <w:rPr>
          <w:rFonts w:ascii="Times New Roman" w:hAnsi="Times New Roman" w:cs="Times New Roman"/>
          <w:sz w:val="28"/>
          <w:szCs w:val="28"/>
        </w:rPr>
        <w:t xml:space="preserve">Проведённые крупно-лабораторные испытания в ХМИ им.Ж. Абишева (г. Караганды), подтвердили возможность производства ферросилиция с использованием в составе шихты железорудного агломерата, полученного из железистых песков – отходов глиноземного производства, как дополнительной подшихтовки </w:t>
      </w:r>
      <w:proofErr w:type="gramStart"/>
      <w:r w:rsidR="00C110A9" w:rsidRPr="00EC0917">
        <w:rPr>
          <w:rFonts w:ascii="Times New Roman" w:hAnsi="Times New Roman" w:cs="Times New Roman"/>
          <w:sz w:val="28"/>
          <w:szCs w:val="28"/>
        </w:rPr>
        <w:t>к</w:t>
      </w:r>
      <w:proofErr w:type="gramEnd"/>
      <w:r w:rsidR="00C110A9" w:rsidRPr="00EC0917">
        <w:rPr>
          <w:rFonts w:ascii="Times New Roman" w:hAnsi="Times New Roman" w:cs="Times New Roman"/>
          <w:sz w:val="28"/>
          <w:szCs w:val="28"/>
        </w:rPr>
        <w:t xml:space="preserve"> стальной</w:t>
      </w:r>
      <w:r w:rsidR="00586601" w:rsidRPr="00EC0917">
        <w:rPr>
          <w:rFonts w:ascii="Times New Roman" w:hAnsi="Times New Roman" w:cs="Times New Roman"/>
          <w:sz w:val="28"/>
          <w:szCs w:val="28"/>
        </w:rPr>
        <w:t xml:space="preserve"> </w:t>
      </w:r>
      <w:r w:rsidR="00C110A9" w:rsidRPr="00EC0917">
        <w:rPr>
          <w:rFonts w:ascii="Times New Roman" w:hAnsi="Times New Roman" w:cs="Times New Roman"/>
          <w:sz w:val="28"/>
          <w:szCs w:val="28"/>
        </w:rPr>
        <w:t>стружки. Частичная замена стальной стружки железорудным агломератом в количестве 50 % снижает себестоимость ферросилиция.</w:t>
      </w:r>
    </w:p>
    <w:p w:rsidR="00C110A9" w:rsidRPr="00EC0917" w:rsidRDefault="00C110A9" w:rsidP="00CB408A">
      <w:pPr>
        <w:pStyle w:val="a3"/>
        <w:spacing w:after="0" w:line="240" w:lineRule="auto"/>
        <w:ind w:left="0" w:firstLine="709"/>
        <w:jc w:val="both"/>
        <w:rPr>
          <w:rFonts w:ascii="Times New Roman" w:hAnsi="Times New Roman" w:cs="Times New Roman"/>
          <w:sz w:val="28"/>
          <w:szCs w:val="28"/>
        </w:rPr>
      </w:pPr>
    </w:p>
    <w:p w:rsidR="00C110A9" w:rsidRPr="00EC0917" w:rsidRDefault="00C110A9" w:rsidP="00CB408A">
      <w:pPr>
        <w:spacing w:after="0" w:line="240" w:lineRule="auto"/>
        <w:ind w:firstLine="709"/>
        <w:jc w:val="both"/>
        <w:rPr>
          <w:rFonts w:ascii="Times New Roman" w:hAnsi="Times New Roman" w:cs="Times New Roman"/>
          <w:sz w:val="28"/>
          <w:szCs w:val="28"/>
        </w:rPr>
      </w:pPr>
    </w:p>
    <w:p w:rsidR="009060F7" w:rsidRPr="00EC0917" w:rsidRDefault="009060F7" w:rsidP="009060F7">
      <w:pPr>
        <w:shd w:val="clear" w:color="auto" w:fill="FFFFFF"/>
        <w:spacing w:after="0" w:line="240" w:lineRule="auto"/>
        <w:ind w:firstLine="567"/>
        <w:jc w:val="both"/>
        <w:rPr>
          <w:rFonts w:ascii="Times New Roman" w:hAnsi="Times New Roman" w:cs="Times New Roman"/>
          <w:sz w:val="28"/>
          <w:szCs w:val="28"/>
        </w:rPr>
      </w:pPr>
    </w:p>
    <w:p w:rsidR="00B07B7C" w:rsidRPr="00EC0917" w:rsidRDefault="00B07B7C" w:rsidP="00B07B7C">
      <w:pPr>
        <w:shd w:val="clear" w:color="auto" w:fill="FFFFFF"/>
        <w:spacing w:after="0" w:line="240" w:lineRule="auto"/>
        <w:ind w:firstLine="567"/>
        <w:jc w:val="both"/>
        <w:rPr>
          <w:rFonts w:ascii="Times New Roman" w:hAnsi="Times New Roman" w:cs="Times New Roman"/>
          <w:sz w:val="28"/>
          <w:szCs w:val="28"/>
        </w:rPr>
      </w:pPr>
    </w:p>
    <w:p w:rsidR="00B07B7C" w:rsidRPr="00EC0917" w:rsidRDefault="00B07B7C" w:rsidP="00FD6576">
      <w:pPr>
        <w:pStyle w:val="a3"/>
        <w:spacing w:after="0" w:line="240" w:lineRule="auto"/>
        <w:ind w:left="0" w:firstLine="709"/>
        <w:jc w:val="both"/>
        <w:rPr>
          <w:rFonts w:ascii="Times New Roman" w:hAnsi="Times New Roman" w:cs="Times New Roman"/>
          <w:b/>
          <w:sz w:val="28"/>
          <w:szCs w:val="28"/>
        </w:rPr>
        <w:sectPr w:rsidR="00B07B7C" w:rsidRPr="00EC0917" w:rsidSect="00945878">
          <w:pgSz w:w="11906" w:h="16838"/>
          <w:pgMar w:top="1134" w:right="567" w:bottom="1134" w:left="1701" w:header="709" w:footer="709" w:gutter="0"/>
          <w:cols w:space="708"/>
          <w:docGrid w:linePitch="360"/>
        </w:sectPr>
      </w:pPr>
    </w:p>
    <w:p w:rsidR="00EF5395" w:rsidRPr="00EC0917" w:rsidRDefault="00EF5395" w:rsidP="00CB408A">
      <w:pPr>
        <w:spacing w:after="0" w:line="240" w:lineRule="auto"/>
        <w:jc w:val="center"/>
        <w:rPr>
          <w:rFonts w:ascii="Times New Roman" w:hAnsi="Times New Roman" w:cs="Times New Roman"/>
          <w:b/>
          <w:caps/>
          <w:sz w:val="28"/>
          <w:szCs w:val="28"/>
        </w:rPr>
      </w:pPr>
      <w:r w:rsidRPr="00EC0917">
        <w:rPr>
          <w:rFonts w:ascii="Times New Roman" w:hAnsi="Times New Roman" w:cs="Times New Roman"/>
          <w:b/>
          <w:caps/>
          <w:sz w:val="28"/>
          <w:szCs w:val="28"/>
        </w:rPr>
        <w:lastRenderedPageBreak/>
        <w:t>Заключение</w:t>
      </w:r>
    </w:p>
    <w:p w:rsidR="00EF5395" w:rsidRPr="00EC0917" w:rsidRDefault="00EF5395" w:rsidP="00EF5395">
      <w:pPr>
        <w:spacing w:after="0" w:line="240" w:lineRule="auto"/>
        <w:ind w:firstLine="567"/>
        <w:jc w:val="center"/>
        <w:rPr>
          <w:rFonts w:ascii="Times New Roman" w:hAnsi="Times New Roman" w:cs="Times New Roman"/>
          <w:b/>
          <w:sz w:val="28"/>
          <w:szCs w:val="28"/>
        </w:rPr>
      </w:pPr>
    </w:p>
    <w:p w:rsidR="00EF5395" w:rsidRPr="00EC0917" w:rsidRDefault="00EF5395" w:rsidP="00CB408A">
      <w:pPr>
        <w:pStyle w:val="a3"/>
        <w:spacing w:after="0" w:line="240" w:lineRule="auto"/>
        <w:ind w:left="0" w:firstLine="709"/>
        <w:jc w:val="both"/>
        <w:rPr>
          <w:rFonts w:ascii="Times New Roman" w:hAnsi="Times New Roman" w:cs="Times New Roman"/>
          <w:b/>
          <w:sz w:val="28"/>
          <w:szCs w:val="28"/>
          <w:lang w:val="kk-KZ"/>
        </w:rPr>
      </w:pPr>
      <w:r w:rsidRPr="00EC0917">
        <w:rPr>
          <w:rFonts w:ascii="Times New Roman" w:hAnsi="Times New Roman" w:cs="Times New Roman"/>
          <w:b/>
          <w:sz w:val="28"/>
          <w:szCs w:val="28"/>
          <w:lang w:val="kk-KZ"/>
        </w:rPr>
        <w:t>Краткие выводы по результатам диссертационных исследований:</w:t>
      </w:r>
    </w:p>
    <w:p w:rsidR="00A72AA7" w:rsidRPr="00EC0917" w:rsidRDefault="00A72AA7" w:rsidP="00F12C6C">
      <w:pPr>
        <w:pStyle w:val="a3"/>
        <w:numPr>
          <w:ilvl w:val="0"/>
          <w:numId w:val="8"/>
        </w:numPr>
        <w:spacing w:after="0" w:line="240" w:lineRule="auto"/>
        <w:ind w:left="0" w:firstLine="567"/>
        <w:jc w:val="both"/>
        <w:rPr>
          <w:rFonts w:ascii="Times New Roman" w:hAnsi="Times New Roman" w:cs="Times New Roman"/>
          <w:sz w:val="28"/>
          <w:szCs w:val="28"/>
        </w:rPr>
      </w:pPr>
      <w:r w:rsidRPr="00EC0917">
        <w:rPr>
          <w:rFonts w:ascii="Times New Roman" w:eastAsia="Times New Roman" w:hAnsi="Times New Roman" w:cs="Times New Roman"/>
          <w:sz w:val="28"/>
          <w:szCs w:val="28"/>
          <w:lang w:val="kk-KZ"/>
        </w:rPr>
        <w:t xml:space="preserve">Анализ фазовых диаграмм системы </w:t>
      </w:r>
      <w:r w:rsidRPr="00EC0917">
        <w:rPr>
          <w:rFonts w:ascii="Times New Roman" w:hAnsi="Times New Roman" w:cs="Times New Roman"/>
          <w:sz w:val="28"/>
          <w:szCs w:val="28"/>
          <w:lang w:val="kk-KZ"/>
        </w:rPr>
        <w:t>FeO-СаО-Fe</w:t>
      </w:r>
      <w:r w:rsidRPr="00EC0917">
        <w:rPr>
          <w:rFonts w:ascii="Times New Roman" w:hAnsi="Times New Roman" w:cs="Times New Roman"/>
          <w:sz w:val="28"/>
          <w:szCs w:val="28"/>
          <w:vertAlign w:val="subscript"/>
          <w:lang w:val="kk-KZ"/>
        </w:rPr>
        <w:t>2</w:t>
      </w:r>
      <w:r w:rsidRPr="00EC0917">
        <w:rPr>
          <w:rFonts w:ascii="Times New Roman" w:hAnsi="Times New Roman" w:cs="Times New Roman"/>
          <w:sz w:val="28"/>
          <w:szCs w:val="28"/>
          <w:lang w:val="kk-KZ"/>
        </w:rPr>
        <w:t>O</w:t>
      </w:r>
      <w:r w:rsidRPr="00EC0917">
        <w:rPr>
          <w:rFonts w:ascii="Times New Roman" w:hAnsi="Times New Roman" w:cs="Times New Roman"/>
          <w:sz w:val="28"/>
          <w:szCs w:val="28"/>
          <w:vertAlign w:val="subscript"/>
          <w:lang w:val="kk-KZ"/>
        </w:rPr>
        <w:t>3</w:t>
      </w:r>
      <w:r w:rsidRPr="00EC0917">
        <w:rPr>
          <w:rFonts w:ascii="Times New Roman" w:hAnsi="Times New Roman" w:cs="Times New Roman"/>
          <w:sz w:val="28"/>
          <w:szCs w:val="28"/>
          <w:lang w:val="kk-KZ"/>
        </w:rPr>
        <w:t>-Al</w:t>
      </w:r>
      <w:r w:rsidRPr="00EC0917">
        <w:rPr>
          <w:rFonts w:ascii="Times New Roman" w:hAnsi="Times New Roman" w:cs="Times New Roman"/>
          <w:sz w:val="28"/>
          <w:szCs w:val="28"/>
          <w:vertAlign w:val="subscript"/>
          <w:lang w:val="kk-KZ"/>
        </w:rPr>
        <w:t>2</w:t>
      </w:r>
      <w:r w:rsidRPr="00EC0917">
        <w:rPr>
          <w:rFonts w:ascii="Times New Roman" w:hAnsi="Times New Roman" w:cs="Times New Roman"/>
          <w:sz w:val="28"/>
          <w:szCs w:val="28"/>
          <w:lang w:val="kk-KZ"/>
        </w:rPr>
        <w:t>O</w:t>
      </w:r>
      <w:r w:rsidRPr="00EC0917">
        <w:rPr>
          <w:rFonts w:ascii="Times New Roman" w:hAnsi="Times New Roman" w:cs="Times New Roman"/>
          <w:sz w:val="28"/>
          <w:szCs w:val="28"/>
          <w:vertAlign w:val="subscript"/>
          <w:lang w:val="kk-KZ"/>
        </w:rPr>
        <w:t>3</w:t>
      </w:r>
      <w:r w:rsidRPr="00EC0917">
        <w:rPr>
          <w:rFonts w:ascii="Times New Roman" w:eastAsia="Times New Roman" w:hAnsi="Times New Roman" w:cs="Times New Roman"/>
          <w:sz w:val="28"/>
          <w:szCs w:val="28"/>
          <w:lang w:val="kk-KZ"/>
        </w:rPr>
        <w:t xml:space="preserve"> показывает, что взаимодействие компонентов железорудной шихты с флюсами приводит к формированию легкоплавких расплавов вблизи кальциевых ферритов. </w:t>
      </w:r>
      <w:r w:rsidRPr="00EC0917">
        <w:rPr>
          <w:rFonts w:ascii="Times New Roman" w:eastAsia="Times New Roman" w:hAnsi="Times New Roman" w:cs="Times New Roman"/>
          <w:sz w:val="28"/>
          <w:szCs w:val="28"/>
        </w:rPr>
        <w:t>Эти расплавы являются сложными смесями, включающими магнетит, вюстит, герцинит и моноалюминат кальция. Алюминаты кальция образуются как самостоятельная фаза только после установления термодинамического равновесия, преимущественно в зонах с высоким содержанием извести или магнезии</w:t>
      </w:r>
    </w:p>
    <w:p w:rsidR="00CB408A" w:rsidRPr="00EC0917" w:rsidRDefault="003C6E90" w:rsidP="00F12C6C">
      <w:pPr>
        <w:pStyle w:val="a3"/>
        <w:numPr>
          <w:ilvl w:val="0"/>
          <w:numId w:val="8"/>
        </w:numPr>
        <w:spacing w:after="0" w:line="240" w:lineRule="auto"/>
        <w:ind w:left="0" w:firstLine="567"/>
        <w:jc w:val="both"/>
        <w:rPr>
          <w:rFonts w:ascii="Times New Roman" w:hAnsi="Times New Roman" w:cs="Times New Roman"/>
          <w:color w:val="000000"/>
          <w:sz w:val="28"/>
          <w:szCs w:val="28"/>
        </w:rPr>
      </w:pPr>
      <w:r w:rsidRPr="00EC0917">
        <w:rPr>
          <w:rFonts w:ascii="Times New Roman" w:hAnsi="Times New Roman" w:cs="Times New Roman"/>
          <w:sz w:val="28"/>
          <w:szCs w:val="28"/>
        </w:rPr>
        <w:t>Изучение о</w:t>
      </w:r>
      <w:r w:rsidR="00763F7A" w:rsidRPr="00EC0917">
        <w:rPr>
          <w:rFonts w:ascii="Times New Roman" w:hAnsi="Times New Roman" w:cs="Times New Roman"/>
          <w:sz w:val="28"/>
          <w:szCs w:val="28"/>
        </w:rPr>
        <w:t xml:space="preserve">бразования </w:t>
      </w:r>
      <w:r w:rsidRPr="00EC0917">
        <w:rPr>
          <w:rFonts w:ascii="Times New Roman" w:hAnsi="Times New Roman" w:cs="Times New Roman"/>
          <w:sz w:val="28"/>
          <w:szCs w:val="28"/>
        </w:rPr>
        <w:t xml:space="preserve">новых фаз </w:t>
      </w:r>
      <w:r w:rsidR="00763F7A" w:rsidRPr="00EC0917">
        <w:rPr>
          <w:rFonts w:ascii="Times New Roman" w:hAnsi="Times New Roman" w:cs="Times New Roman"/>
          <w:sz w:val="28"/>
          <w:szCs w:val="28"/>
        </w:rPr>
        <w:t xml:space="preserve">в процессе агломерации при вводе в состав агломерационной шихты оксида магния с позиции многокомпонентных оксидных систем </w:t>
      </w:r>
      <w:r w:rsidR="00763F7A" w:rsidRPr="00EC0917">
        <w:rPr>
          <w:rFonts w:ascii="Times New Roman" w:hAnsi="Times New Roman" w:cs="Times New Roman"/>
          <w:sz w:val="28"/>
          <w:szCs w:val="28"/>
          <w:lang w:val="en-US"/>
        </w:rPr>
        <w:t>FeO</w:t>
      </w:r>
      <w:r w:rsidR="00763F7A" w:rsidRPr="00EC0917">
        <w:rPr>
          <w:rFonts w:ascii="Times New Roman" w:hAnsi="Times New Roman" w:cs="Times New Roman"/>
          <w:sz w:val="28"/>
          <w:szCs w:val="28"/>
        </w:rPr>
        <w:t>-</w:t>
      </w:r>
      <w:r w:rsidR="00763F7A" w:rsidRPr="00EC0917">
        <w:rPr>
          <w:rFonts w:ascii="Times New Roman" w:hAnsi="Times New Roman" w:cs="Times New Roman"/>
          <w:sz w:val="28"/>
          <w:szCs w:val="28"/>
          <w:lang w:val="en-US"/>
        </w:rPr>
        <w:t>MgO</w:t>
      </w:r>
      <w:r w:rsidR="00763F7A" w:rsidRPr="00EC0917">
        <w:rPr>
          <w:rFonts w:ascii="Times New Roman" w:hAnsi="Times New Roman" w:cs="Times New Roman"/>
          <w:sz w:val="28"/>
          <w:szCs w:val="28"/>
        </w:rPr>
        <w:t>-</w:t>
      </w:r>
      <w:r w:rsidR="00763F7A" w:rsidRPr="00EC0917">
        <w:rPr>
          <w:rFonts w:ascii="Times New Roman" w:hAnsi="Times New Roman" w:cs="Times New Roman"/>
          <w:sz w:val="28"/>
          <w:szCs w:val="28"/>
          <w:lang w:val="en-US"/>
        </w:rPr>
        <w:t>Fe</w:t>
      </w:r>
      <w:r w:rsidR="00763F7A" w:rsidRPr="00EC0917">
        <w:rPr>
          <w:rFonts w:ascii="Times New Roman" w:hAnsi="Times New Roman" w:cs="Times New Roman"/>
          <w:sz w:val="28"/>
          <w:szCs w:val="28"/>
          <w:vertAlign w:val="subscript"/>
        </w:rPr>
        <w:t>2</w:t>
      </w:r>
      <w:r w:rsidR="00763F7A" w:rsidRPr="00EC0917">
        <w:rPr>
          <w:rFonts w:ascii="Times New Roman" w:hAnsi="Times New Roman" w:cs="Times New Roman"/>
          <w:sz w:val="28"/>
          <w:szCs w:val="28"/>
          <w:lang w:val="en-US"/>
        </w:rPr>
        <w:t>O</w:t>
      </w:r>
      <w:r w:rsidR="00763F7A" w:rsidRPr="00EC0917">
        <w:rPr>
          <w:rFonts w:ascii="Times New Roman" w:hAnsi="Times New Roman" w:cs="Times New Roman"/>
          <w:sz w:val="28"/>
          <w:szCs w:val="28"/>
          <w:vertAlign w:val="subscript"/>
        </w:rPr>
        <w:t>3</w:t>
      </w:r>
      <w:r w:rsidR="00763F7A" w:rsidRPr="00EC0917">
        <w:rPr>
          <w:rFonts w:ascii="Times New Roman" w:hAnsi="Times New Roman" w:cs="Times New Roman"/>
          <w:sz w:val="28"/>
          <w:szCs w:val="28"/>
        </w:rPr>
        <w:t>-</w:t>
      </w:r>
      <w:r w:rsidR="00763F7A" w:rsidRPr="00EC0917">
        <w:rPr>
          <w:rFonts w:ascii="Times New Roman" w:hAnsi="Times New Roman" w:cs="Times New Roman"/>
          <w:sz w:val="28"/>
          <w:szCs w:val="28"/>
          <w:lang w:val="en-US"/>
        </w:rPr>
        <w:t>Al</w:t>
      </w:r>
      <w:r w:rsidR="00763F7A" w:rsidRPr="00EC0917">
        <w:rPr>
          <w:rFonts w:ascii="Times New Roman" w:hAnsi="Times New Roman" w:cs="Times New Roman"/>
          <w:sz w:val="28"/>
          <w:szCs w:val="28"/>
          <w:vertAlign w:val="subscript"/>
        </w:rPr>
        <w:t>2</w:t>
      </w:r>
      <w:r w:rsidR="00763F7A" w:rsidRPr="00EC0917">
        <w:rPr>
          <w:rFonts w:ascii="Times New Roman" w:hAnsi="Times New Roman" w:cs="Times New Roman"/>
          <w:sz w:val="28"/>
          <w:szCs w:val="28"/>
          <w:lang w:val="en-US"/>
        </w:rPr>
        <w:t>O</w:t>
      </w:r>
      <w:r w:rsidR="00763F7A" w:rsidRPr="00EC0917">
        <w:rPr>
          <w:rFonts w:ascii="Times New Roman" w:hAnsi="Times New Roman" w:cs="Times New Roman"/>
          <w:sz w:val="28"/>
          <w:szCs w:val="28"/>
          <w:vertAlign w:val="subscript"/>
        </w:rPr>
        <w:t>3</w:t>
      </w:r>
      <w:r w:rsidR="00763F7A" w:rsidRPr="00EC0917">
        <w:rPr>
          <w:rFonts w:ascii="Times New Roman" w:hAnsi="Times New Roman" w:cs="Times New Roman"/>
          <w:b/>
          <w:sz w:val="28"/>
          <w:szCs w:val="28"/>
          <w:vertAlign w:val="subscript"/>
        </w:rPr>
        <w:t xml:space="preserve"> </w:t>
      </w:r>
      <w:r w:rsidR="00763F7A" w:rsidRPr="00EC0917">
        <w:rPr>
          <w:rFonts w:ascii="Times New Roman" w:hAnsi="Times New Roman" w:cs="Times New Roman"/>
          <w:sz w:val="28"/>
          <w:szCs w:val="28"/>
        </w:rPr>
        <w:t xml:space="preserve">показал, что </w:t>
      </w:r>
      <w:r w:rsidR="00CE22CE" w:rsidRPr="00EC0917">
        <w:rPr>
          <w:rFonts w:ascii="Times New Roman" w:hAnsi="Times New Roman" w:cs="Times New Roman"/>
          <w:color w:val="000000"/>
          <w:sz w:val="28"/>
          <w:szCs w:val="28"/>
        </w:rPr>
        <w:t>в данных системах</w:t>
      </w:r>
      <w:r w:rsidR="00763F7A" w:rsidRPr="00EC0917">
        <w:rPr>
          <w:rFonts w:ascii="Times New Roman" w:hAnsi="Times New Roman" w:cs="Times New Roman"/>
          <w:color w:val="000000"/>
          <w:sz w:val="28"/>
          <w:szCs w:val="28"/>
        </w:rPr>
        <w:t xml:space="preserve"> существенно возрастает вероятность </w:t>
      </w:r>
      <w:r w:rsidR="00763F7A" w:rsidRPr="00EC0917">
        <w:rPr>
          <w:rFonts w:ascii="Times New Roman" w:hAnsi="Times New Roman" w:cs="Times New Roman"/>
          <w:sz w:val="28"/>
          <w:szCs w:val="28"/>
        </w:rPr>
        <w:t xml:space="preserve">присутствия более тугоплавких фаз </w:t>
      </w:r>
      <w:r w:rsidR="00763F7A" w:rsidRPr="00EC0917">
        <w:rPr>
          <w:rFonts w:ascii="Times New Roman" w:hAnsi="Times New Roman" w:cs="Times New Roman"/>
          <w:sz w:val="28"/>
          <w:szCs w:val="28"/>
          <w:lang w:val="kk-KZ"/>
        </w:rPr>
        <w:t>моноалюмината железа (</w:t>
      </w:r>
      <w:r w:rsidR="00763F7A" w:rsidRPr="00EC0917">
        <w:rPr>
          <w:rFonts w:ascii="Times New Roman" w:hAnsi="Times New Roman" w:cs="Times New Roman"/>
          <w:sz w:val="28"/>
          <w:szCs w:val="28"/>
          <w:lang w:val="en-US"/>
        </w:rPr>
        <w:t>Fe</w:t>
      </w:r>
      <w:r w:rsidR="00763F7A" w:rsidRPr="00EC0917">
        <w:rPr>
          <w:rFonts w:ascii="Times New Roman" w:hAnsi="Times New Roman" w:cs="Times New Roman"/>
          <w:sz w:val="28"/>
          <w:szCs w:val="28"/>
        </w:rPr>
        <w:t>(</w:t>
      </w:r>
      <w:r w:rsidR="00763F7A" w:rsidRPr="00EC0917">
        <w:rPr>
          <w:rFonts w:ascii="Times New Roman" w:hAnsi="Times New Roman" w:cs="Times New Roman"/>
          <w:sz w:val="28"/>
          <w:szCs w:val="28"/>
          <w:lang w:val="en-US"/>
        </w:rPr>
        <w:t>AlO</w:t>
      </w:r>
      <w:r w:rsidR="00763F7A" w:rsidRPr="00EC0917">
        <w:rPr>
          <w:rFonts w:ascii="Times New Roman" w:hAnsi="Times New Roman" w:cs="Times New Roman"/>
          <w:sz w:val="28"/>
          <w:szCs w:val="28"/>
          <w:vertAlign w:val="subscript"/>
        </w:rPr>
        <w:t>2</w:t>
      </w:r>
      <w:r w:rsidR="00763F7A" w:rsidRPr="00EC0917">
        <w:rPr>
          <w:rFonts w:ascii="Times New Roman" w:hAnsi="Times New Roman" w:cs="Times New Roman"/>
          <w:sz w:val="28"/>
          <w:szCs w:val="28"/>
        </w:rPr>
        <w:t>)</w:t>
      </w:r>
      <w:r w:rsidR="00763F7A" w:rsidRPr="00EC0917">
        <w:rPr>
          <w:rFonts w:ascii="Times New Roman" w:hAnsi="Times New Roman" w:cs="Times New Roman"/>
          <w:sz w:val="28"/>
          <w:szCs w:val="28"/>
          <w:vertAlign w:val="subscript"/>
        </w:rPr>
        <w:t>2</w:t>
      </w:r>
      <w:r w:rsidR="00763F7A" w:rsidRPr="00EC0917">
        <w:rPr>
          <w:rFonts w:ascii="Times New Roman" w:hAnsi="Times New Roman" w:cs="Times New Roman"/>
          <w:sz w:val="28"/>
          <w:szCs w:val="28"/>
          <w:lang w:val="kk-KZ"/>
        </w:rPr>
        <w:t>), магнезиальной (</w:t>
      </w:r>
      <w:r w:rsidR="00763F7A" w:rsidRPr="00EC0917">
        <w:rPr>
          <w:rFonts w:ascii="Times New Roman" w:hAnsi="Times New Roman" w:cs="Times New Roman"/>
          <w:sz w:val="28"/>
          <w:szCs w:val="28"/>
          <w:lang w:val="en-US"/>
        </w:rPr>
        <w:t>MgAl</w:t>
      </w:r>
      <w:r w:rsidR="00763F7A" w:rsidRPr="00EC0917">
        <w:rPr>
          <w:rFonts w:ascii="Times New Roman" w:hAnsi="Times New Roman" w:cs="Times New Roman"/>
          <w:sz w:val="28"/>
          <w:szCs w:val="28"/>
          <w:vertAlign w:val="subscript"/>
        </w:rPr>
        <w:t>2</w:t>
      </w:r>
      <w:r w:rsidR="00763F7A" w:rsidRPr="00EC0917">
        <w:rPr>
          <w:rFonts w:ascii="Times New Roman" w:hAnsi="Times New Roman" w:cs="Times New Roman"/>
          <w:sz w:val="28"/>
          <w:szCs w:val="28"/>
          <w:lang w:val="en-US"/>
        </w:rPr>
        <w:t>O</w:t>
      </w:r>
      <w:r w:rsidR="00763F7A" w:rsidRPr="00EC0917">
        <w:rPr>
          <w:rFonts w:ascii="Times New Roman" w:hAnsi="Times New Roman" w:cs="Times New Roman"/>
          <w:sz w:val="28"/>
          <w:szCs w:val="28"/>
          <w:vertAlign w:val="subscript"/>
        </w:rPr>
        <w:t>4</w:t>
      </w:r>
      <w:r w:rsidR="00763F7A" w:rsidRPr="00EC0917">
        <w:rPr>
          <w:rFonts w:ascii="Times New Roman" w:hAnsi="Times New Roman" w:cs="Times New Roman"/>
          <w:sz w:val="28"/>
          <w:szCs w:val="28"/>
        </w:rPr>
        <w:t>)</w:t>
      </w:r>
      <w:r w:rsidR="00763F7A" w:rsidRPr="00EC0917">
        <w:rPr>
          <w:rFonts w:ascii="Times New Roman" w:hAnsi="Times New Roman" w:cs="Times New Roman"/>
          <w:sz w:val="28"/>
          <w:szCs w:val="28"/>
          <w:vertAlign w:val="subscript"/>
        </w:rPr>
        <w:t xml:space="preserve"> </w:t>
      </w:r>
      <w:r w:rsidR="00763F7A" w:rsidRPr="00EC0917">
        <w:rPr>
          <w:rFonts w:ascii="Times New Roman" w:hAnsi="Times New Roman" w:cs="Times New Roman"/>
          <w:sz w:val="28"/>
          <w:szCs w:val="28"/>
          <w:lang w:val="kk-KZ"/>
        </w:rPr>
        <w:t xml:space="preserve">и ферритной шпинелей (магнезиоферрита </w:t>
      </w:r>
      <w:r w:rsidR="00763F7A" w:rsidRPr="00EC0917">
        <w:rPr>
          <w:rFonts w:ascii="Times New Roman" w:hAnsi="Times New Roman" w:cs="Times New Roman"/>
          <w:sz w:val="28"/>
          <w:szCs w:val="28"/>
        </w:rPr>
        <w:t xml:space="preserve">- </w:t>
      </w:r>
      <w:r w:rsidR="00763F7A" w:rsidRPr="00EC0917">
        <w:rPr>
          <w:rFonts w:ascii="Times New Roman" w:hAnsi="Times New Roman" w:cs="Times New Roman"/>
          <w:sz w:val="28"/>
          <w:szCs w:val="28"/>
          <w:lang w:val="en-US"/>
        </w:rPr>
        <w:t>MgFe</w:t>
      </w:r>
      <w:r w:rsidR="00763F7A" w:rsidRPr="00EC0917">
        <w:rPr>
          <w:rFonts w:ascii="Times New Roman" w:hAnsi="Times New Roman" w:cs="Times New Roman"/>
          <w:sz w:val="28"/>
          <w:szCs w:val="28"/>
          <w:vertAlign w:val="subscript"/>
        </w:rPr>
        <w:t>2</w:t>
      </w:r>
      <w:r w:rsidR="00763F7A" w:rsidRPr="00EC0917">
        <w:rPr>
          <w:rFonts w:ascii="Times New Roman" w:hAnsi="Times New Roman" w:cs="Times New Roman"/>
          <w:sz w:val="28"/>
          <w:szCs w:val="28"/>
          <w:lang w:val="en-US"/>
        </w:rPr>
        <w:t>O</w:t>
      </w:r>
      <w:r w:rsidR="00763F7A" w:rsidRPr="00EC0917">
        <w:rPr>
          <w:rFonts w:ascii="Times New Roman" w:hAnsi="Times New Roman" w:cs="Times New Roman"/>
          <w:sz w:val="28"/>
          <w:szCs w:val="28"/>
          <w:vertAlign w:val="subscript"/>
        </w:rPr>
        <w:t>4</w:t>
      </w:r>
      <w:r w:rsidR="00763F7A" w:rsidRPr="00EC0917">
        <w:rPr>
          <w:rFonts w:ascii="Times New Roman" w:hAnsi="Times New Roman" w:cs="Times New Roman"/>
          <w:sz w:val="28"/>
          <w:szCs w:val="28"/>
        </w:rPr>
        <w:t>)</w:t>
      </w:r>
      <w:r w:rsidR="00763F7A" w:rsidRPr="00EC0917">
        <w:rPr>
          <w:rFonts w:ascii="Times New Roman" w:hAnsi="Times New Roman" w:cs="Times New Roman"/>
          <w:color w:val="000000"/>
          <w:sz w:val="28"/>
          <w:szCs w:val="28"/>
        </w:rPr>
        <w:t>;</w:t>
      </w:r>
    </w:p>
    <w:p w:rsidR="00EF5395" w:rsidRPr="00EC0917" w:rsidRDefault="00763F7A" w:rsidP="00763F7A">
      <w:pPr>
        <w:pStyle w:val="af4"/>
        <w:ind w:firstLine="709"/>
        <w:jc w:val="both"/>
        <w:rPr>
          <w:rFonts w:ascii="Times New Roman" w:hAnsi="Times New Roman" w:cs="Times New Roman"/>
          <w:sz w:val="28"/>
        </w:rPr>
      </w:pPr>
      <w:r w:rsidRPr="00EC0917">
        <w:rPr>
          <w:rFonts w:ascii="Times New Roman" w:hAnsi="Times New Roman" w:cs="Times New Roman"/>
          <w:sz w:val="28"/>
          <w:szCs w:val="28"/>
          <w:lang w:val="kk-KZ"/>
        </w:rPr>
        <w:t>3</w:t>
      </w:r>
      <w:r w:rsidR="00CB408A" w:rsidRPr="00EC0917">
        <w:rPr>
          <w:rFonts w:ascii="Times New Roman" w:hAnsi="Times New Roman" w:cs="Times New Roman"/>
          <w:sz w:val="28"/>
          <w:szCs w:val="28"/>
          <w:lang w:val="kk-KZ"/>
        </w:rPr>
        <w:t xml:space="preserve">. </w:t>
      </w:r>
      <w:r w:rsidRPr="00EC0917">
        <w:rPr>
          <w:rFonts w:ascii="Times New Roman" w:hAnsi="Times New Roman" w:cs="Times New Roman"/>
          <w:sz w:val="28"/>
        </w:rPr>
        <w:t xml:space="preserve">Результаты </w:t>
      </w:r>
      <w:proofErr w:type="gramStart"/>
      <w:r w:rsidRPr="00EC0917">
        <w:rPr>
          <w:rFonts w:ascii="Times New Roman" w:hAnsi="Times New Roman" w:cs="Times New Roman"/>
          <w:sz w:val="28"/>
        </w:rPr>
        <w:t>моделирования</w:t>
      </w:r>
      <w:proofErr w:type="gramEnd"/>
      <w:r w:rsidRPr="00EC0917">
        <w:rPr>
          <w:rFonts w:ascii="Times New Roman" w:hAnsi="Times New Roman" w:cs="Times New Roman"/>
          <w:sz w:val="28"/>
        </w:rPr>
        <w:t xml:space="preserve"> </w:t>
      </w:r>
      <w:r w:rsidRPr="00EC0917">
        <w:rPr>
          <w:rFonts w:ascii="Times New Roman" w:eastAsia="Calibri" w:hAnsi="Times New Roman" w:cs="Times New Roman"/>
          <w:sz w:val="28"/>
        </w:rPr>
        <w:t xml:space="preserve">выполненные с помощью </w:t>
      </w:r>
      <w:r w:rsidRPr="00EC0917">
        <w:rPr>
          <w:rFonts w:ascii="Times New Roman" w:eastAsia="Calibri" w:hAnsi="Times New Roman" w:cs="Times New Roman"/>
          <w:color w:val="000000"/>
          <w:sz w:val="28"/>
          <w:szCs w:val="28"/>
        </w:rPr>
        <w:t xml:space="preserve">HSC </w:t>
      </w:r>
      <w:r w:rsidRPr="00EC0917">
        <w:rPr>
          <w:rFonts w:ascii="Times New Roman" w:eastAsia="Calibri" w:hAnsi="Times New Roman" w:cs="Times New Roman"/>
          <w:color w:val="000000"/>
          <w:sz w:val="28"/>
          <w:szCs w:val="28"/>
          <w:lang w:val="en-US"/>
        </w:rPr>
        <w:t>C</w:t>
      </w:r>
      <w:r w:rsidRPr="00EC0917">
        <w:rPr>
          <w:rFonts w:ascii="Times New Roman" w:eastAsia="Calibri" w:hAnsi="Times New Roman" w:cs="Times New Roman"/>
          <w:color w:val="000000"/>
          <w:sz w:val="28"/>
          <w:szCs w:val="28"/>
        </w:rPr>
        <w:t>hemistry 9</w:t>
      </w:r>
      <w:r w:rsidR="003C7611" w:rsidRPr="00EC0917">
        <w:rPr>
          <w:rFonts w:ascii="Times New Roman" w:eastAsia="Calibri" w:hAnsi="Times New Roman" w:cs="Times New Roman"/>
          <w:color w:val="000000"/>
          <w:sz w:val="28"/>
          <w:szCs w:val="28"/>
        </w:rPr>
        <w:t>.0</w:t>
      </w:r>
      <w:r w:rsidRPr="00EC0917">
        <w:rPr>
          <w:rFonts w:ascii="Times New Roman" w:eastAsia="Calibri" w:hAnsi="Times New Roman" w:cs="Times New Roman"/>
          <w:color w:val="000000"/>
          <w:sz w:val="28"/>
          <w:szCs w:val="28"/>
        </w:rPr>
        <w:t xml:space="preserve"> в мод</w:t>
      </w:r>
      <w:r w:rsidR="003C7611" w:rsidRPr="00EC0917">
        <w:rPr>
          <w:rFonts w:ascii="Times New Roman" w:eastAsia="Calibri" w:hAnsi="Times New Roman" w:cs="Times New Roman"/>
          <w:color w:val="000000"/>
          <w:sz w:val="28"/>
          <w:szCs w:val="28"/>
        </w:rPr>
        <w:t>у</w:t>
      </w:r>
      <w:r w:rsidRPr="00EC0917">
        <w:rPr>
          <w:rFonts w:ascii="Times New Roman" w:eastAsia="Calibri" w:hAnsi="Times New Roman" w:cs="Times New Roman"/>
          <w:color w:val="000000"/>
          <w:sz w:val="28"/>
          <w:szCs w:val="28"/>
        </w:rPr>
        <w:t>ле «</w:t>
      </w:r>
      <w:r w:rsidRPr="00EC0917">
        <w:rPr>
          <w:rFonts w:ascii="Times New Roman" w:eastAsia="Calibri" w:hAnsi="Times New Roman" w:cs="Times New Roman"/>
          <w:color w:val="000000"/>
          <w:sz w:val="28"/>
          <w:szCs w:val="28"/>
          <w:lang w:val="en-US"/>
        </w:rPr>
        <w:t>Equilibrium</w:t>
      </w:r>
      <w:r w:rsidRPr="00EC0917">
        <w:rPr>
          <w:rFonts w:ascii="Times New Roman" w:eastAsia="Calibri" w:hAnsi="Times New Roman" w:cs="Times New Roman"/>
          <w:color w:val="000000"/>
          <w:sz w:val="28"/>
          <w:szCs w:val="28"/>
        </w:rPr>
        <w:t xml:space="preserve"> </w:t>
      </w:r>
      <w:r w:rsidRPr="00EC0917">
        <w:rPr>
          <w:rFonts w:ascii="Times New Roman" w:eastAsia="Calibri" w:hAnsi="Times New Roman" w:cs="Times New Roman"/>
          <w:color w:val="000000"/>
          <w:sz w:val="28"/>
          <w:szCs w:val="28"/>
          <w:lang w:val="en-US"/>
        </w:rPr>
        <w:t>Composition</w:t>
      </w:r>
      <w:r w:rsidRPr="00EC0917">
        <w:rPr>
          <w:rFonts w:ascii="Times New Roman" w:eastAsia="Calibri" w:hAnsi="Times New Roman" w:cs="Times New Roman"/>
          <w:color w:val="000000"/>
          <w:sz w:val="28"/>
          <w:szCs w:val="28"/>
        </w:rPr>
        <w:t xml:space="preserve">» </w:t>
      </w:r>
      <w:r w:rsidR="003C7611" w:rsidRPr="00EC0917">
        <w:rPr>
          <w:rFonts w:ascii="Times New Roman" w:hAnsi="Times New Roman" w:cs="Times New Roman"/>
          <w:sz w:val="28"/>
        </w:rPr>
        <w:t>представленные</w:t>
      </w:r>
      <w:r w:rsidRPr="00EC0917">
        <w:rPr>
          <w:rFonts w:ascii="Times New Roman" w:hAnsi="Times New Roman" w:cs="Times New Roman"/>
          <w:sz w:val="28"/>
        </w:rPr>
        <w:t xml:space="preserve"> в виде графиков зависимостей энтальпии от температуры реакции, энтропии от температуры реакции, энергии Гиббса </w:t>
      </w:r>
      <w:r w:rsidRPr="00EC0917">
        <w:rPr>
          <w:rFonts w:ascii="Times New Roman" w:eastAsia="Calibri" w:hAnsi="Times New Roman" w:cs="Times New Roman"/>
          <w:sz w:val="28"/>
        </w:rPr>
        <w:t>∆</w:t>
      </w:r>
      <w:r w:rsidRPr="00EC0917">
        <w:rPr>
          <w:rFonts w:ascii="Times New Roman" w:eastAsia="Calibri" w:hAnsi="Times New Roman" w:cs="Times New Roman"/>
          <w:sz w:val="28"/>
          <w:lang w:val="en-US"/>
        </w:rPr>
        <w:t>G</w:t>
      </w:r>
      <w:r w:rsidRPr="00EC0917">
        <w:rPr>
          <w:rFonts w:ascii="Times New Roman" w:hAnsi="Times New Roman" w:cs="Times New Roman"/>
          <w:sz w:val="28"/>
        </w:rPr>
        <w:t xml:space="preserve"> от температуры реакции, энергии константы равновесия от температуры для реакции показали образование тугоплавкого фазы форстерита (</w:t>
      </w:r>
      <w:r w:rsidRPr="00EC0917">
        <w:rPr>
          <w:rFonts w:ascii="Times New Roman" w:eastAsia="Times New Roman" w:hAnsi="Times New Roman" w:cs="Times New Roman"/>
          <w:color w:val="000000"/>
          <w:sz w:val="28"/>
          <w:szCs w:val="28"/>
        </w:rPr>
        <w:t>Mg</w:t>
      </w:r>
      <w:r w:rsidRPr="00EC0917">
        <w:rPr>
          <w:rFonts w:ascii="Times New Roman" w:eastAsia="Times New Roman" w:hAnsi="Times New Roman" w:cs="Times New Roman"/>
          <w:color w:val="000000"/>
          <w:sz w:val="28"/>
          <w:szCs w:val="28"/>
          <w:vertAlign w:val="subscript"/>
        </w:rPr>
        <w:t>2</w:t>
      </w:r>
      <w:r w:rsidRPr="00EC0917">
        <w:rPr>
          <w:rFonts w:ascii="Times New Roman" w:eastAsia="Times New Roman" w:hAnsi="Times New Roman" w:cs="Times New Roman"/>
          <w:color w:val="000000"/>
          <w:sz w:val="28"/>
          <w:szCs w:val="28"/>
        </w:rPr>
        <w:t>SiO</w:t>
      </w:r>
      <w:r w:rsidRPr="00EC0917">
        <w:rPr>
          <w:rFonts w:ascii="Times New Roman" w:eastAsia="Times New Roman" w:hAnsi="Times New Roman" w:cs="Times New Roman"/>
          <w:color w:val="000000"/>
          <w:sz w:val="28"/>
          <w:szCs w:val="28"/>
          <w:vertAlign w:val="subscript"/>
        </w:rPr>
        <w:t>4</w:t>
      </w:r>
      <w:r w:rsidRPr="00EC0917">
        <w:rPr>
          <w:rFonts w:ascii="Times New Roman" w:hAnsi="Times New Roman" w:cs="Times New Roman"/>
          <w:sz w:val="28"/>
        </w:rPr>
        <w:t>), магнезиальной шпинели (MgAl</w:t>
      </w:r>
      <w:r w:rsidRPr="00EC0917">
        <w:rPr>
          <w:rFonts w:ascii="Times New Roman" w:hAnsi="Times New Roman" w:cs="Times New Roman"/>
          <w:sz w:val="28"/>
          <w:vertAlign w:val="subscript"/>
        </w:rPr>
        <w:t>2</w:t>
      </w:r>
      <w:r w:rsidRPr="00EC0917">
        <w:rPr>
          <w:rFonts w:ascii="Times New Roman" w:hAnsi="Times New Roman" w:cs="Times New Roman"/>
          <w:sz w:val="28"/>
        </w:rPr>
        <w:t>O</w:t>
      </w:r>
      <w:r w:rsidRPr="00EC0917">
        <w:rPr>
          <w:rFonts w:ascii="Times New Roman" w:hAnsi="Times New Roman" w:cs="Times New Roman"/>
          <w:sz w:val="28"/>
          <w:vertAlign w:val="subscript"/>
        </w:rPr>
        <w:t>4</w:t>
      </w:r>
      <w:r w:rsidRPr="00EC0917">
        <w:rPr>
          <w:rFonts w:ascii="Times New Roman" w:hAnsi="Times New Roman" w:cs="Times New Roman"/>
          <w:sz w:val="28"/>
        </w:rPr>
        <w:t>) и легкоплавкого герцинита (</w:t>
      </w:r>
      <w:r w:rsidRPr="00EC0917">
        <w:rPr>
          <w:rFonts w:ascii="Times New Roman" w:hAnsi="Times New Roman" w:cs="Times New Roman"/>
          <w:sz w:val="28"/>
          <w:szCs w:val="28"/>
          <w:lang w:val="en-US"/>
        </w:rPr>
        <w:t>FeAl</w:t>
      </w:r>
      <w:r w:rsidRPr="00EC0917">
        <w:rPr>
          <w:rFonts w:ascii="Times New Roman" w:hAnsi="Times New Roman" w:cs="Times New Roman"/>
          <w:sz w:val="28"/>
          <w:szCs w:val="28"/>
          <w:vertAlign w:val="subscript"/>
        </w:rPr>
        <w:t>2</w:t>
      </w:r>
      <w:r w:rsidRPr="00EC0917">
        <w:rPr>
          <w:rFonts w:ascii="Times New Roman" w:hAnsi="Times New Roman" w:cs="Times New Roman"/>
          <w:sz w:val="28"/>
          <w:szCs w:val="28"/>
          <w:lang w:val="en-US"/>
        </w:rPr>
        <w:t>O</w:t>
      </w:r>
      <w:r w:rsidRPr="00EC0917">
        <w:rPr>
          <w:rFonts w:ascii="Times New Roman" w:hAnsi="Times New Roman" w:cs="Times New Roman"/>
          <w:sz w:val="28"/>
          <w:szCs w:val="28"/>
          <w:vertAlign w:val="subscript"/>
        </w:rPr>
        <w:t>4</w:t>
      </w:r>
      <w:r w:rsidRPr="00EC0917">
        <w:rPr>
          <w:rFonts w:ascii="Times New Roman" w:hAnsi="Times New Roman" w:cs="Times New Roman"/>
          <w:sz w:val="28"/>
          <w:szCs w:val="28"/>
        </w:rPr>
        <w:t>)</w:t>
      </w:r>
      <w:r w:rsidRPr="00EC0917">
        <w:rPr>
          <w:rFonts w:ascii="Times New Roman" w:hAnsi="Times New Roman" w:cs="Times New Roman"/>
          <w:sz w:val="28"/>
        </w:rPr>
        <w:t>;</w:t>
      </w:r>
    </w:p>
    <w:p w:rsidR="00EF5395" w:rsidRPr="00EC0917" w:rsidRDefault="00CB408A" w:rsidP="00CB408A">
      <w:pPr>
        <w:spacing w:after="0" w:line="240" w:lineRule="auto"/>
        <w:ind w:firstLine="709"/>
        <w:jc w:val="both"/>
        <w:rPr>
          <w:rFonts w:ascii="Times New Roman" w:hAnsi="Times New Roman" w:cs="Times New Roman"/>
          <w:sz w:val="28"/>
          <w:szCs w:val="28"/>
          <w:lang w:val="kk-KZ"/>
        </w:rPr>
      </w:pPr>
      <w:r w:rsidRPr="00EC0917">
        <w:rPr>
          <w:rFonts w:ascii="Times New Roman" w:hAnsi="Times New Roman" w:cs="Times New Roman"/>
          <w:sz w:val="28"/>
          <w:szCs w:val="28"/>
          <w:lang w:val="kk-KZ"/>
        </w:rPr>
        <w:t xml:space="preserve">3. </w:t>
      </w:r>
      <w:r w:rsidR="00EF5395" w:rsidRPr="00EC0917">
        <w:rPr>
          <w:rFonts w:ascii="Times New Roman" w:hAnsi="Times New Roman" w:cs="Times New Roman"/>
          <w:sz w:val="28"/>
          <w:szCs w:val="28"/>
          <w:lang w:val="kk-KZ"/>
        </w:rPr>
        <w:t>Проведенные исследования процесса агломерации железистых песков – отходов глиноземного производства показали, что оптимальными параметрами следует считать использование 10 % топлива при высоте спекаемого слоя 400 мм и введении в состав агломерационной смеси 20 % возврата. Именно при этих условиях были достигнуты наилучшие технологические показатели;</w:t>
      </w:r>
    </w:p>
    <w:p w:rsidR="00EF5395" w:rsidRPr="00EC0917" w:rsidRDefault="00CB408A" w:rsidP="00CB408A">
      <w:pPr>
        <w:spacing w:after="0" w:line="240" w:lineRule="auto"/>
        <w:ind w:firstLine="708"/>
        <w:jc w:val="both"/>
        <w:rPr>
          <w:rStyle w:val="y2iqfc"/>
          <w:rFonts w:ascii="Times New Roman" w:hAnsi="Times New Roman" w:cs="Times New Roman"/>
          <w:color w:val="202124"/>
          <w:sz w:val="28"/>
          <w:szCs w:val="28"/>
        </w:rPr>
      </w:pPr>
      <w:r w:rsidRPr="00EC0917">
        <w:rPr>
          <w:rStyle w:val="y2iqfc"/>
          <w:rFonts w:ascii="Times New Roman" w:hAnsi="Times New Roman" w:cs="Times New Roman"/>
          <w:color w:val="202124"/>
          <w:sz w:val="28"/>
          <w:szCs w:val="28"/>
          <w:lang w:val="kk-KZ"/>
        </w:rPr>
        <w:t xml:space="preserve">4. </w:t>
      </w:r>
      <w:r w:rsidR="00EF5395" w:rsidRPr="00EC0917">
        <w:rPr>
          <w:rStyle w:val="y2iqfc"/>
          <w:rFonts w:ascii="Times New Roman" w:hAnsi="Times New Roman" w:cs="Times New Roman"/>
          <w:color w:val="202124"/>
          <w:sz w:val="28"/>
          <w:szCs w:val="28"/>
          <w:lang w:val="kk-KZ"/>
        </w:rPr>
        <w:t>Использование в качестве флюса доломита</w:t>
      </w:r>
      <w:r w:rsidR="00EF5395" w:rsidRPr="00EC0917">
        <w:rPr>
          <w:rStyle w:val="y2iqfc"/>
          <w:rFonts w:ascii="Times New Roman" w:hAnsi="Times New Roman" w:cs="Times New Roman"/>
          <w:color w:val="202124"/>
          <w:sz w:val="28"/>
          <w:szCs w:val="28"/>
        </w:rPr>
        <w:t xml:space="preserve"> меняет ход агломерационного процесса: количество жидкой фазы при высоких температурах уменьшается, а ее образование происходит медленнее. </w:t>
      </w:r>
      <w:proofErr w:type="gramStart"/>
      <w:r w:rsidR="00EF5395" w:rsidRPr="00EC0917">
        <w:rPr>
          <w:rStyle w:val="y2iqfc"/>
          <w:rFonts w:ascii="Times New Roman" w:hAnsi="Times New Roman" w:cs="Times New Roman"/>
          <w:color w:val="202124"/>
          <w:sz w:val="28"/>
          <w:szCs w:val="28"/>
        </w:rPr>
        <w:t>Оксид магния, поступающий из отсевов доломита способствует</w:t>
      </w:r>
      <w:proofErr w:type="gramEnd"/>
      <w:r w:rsidR="00EF5395" w:rsidRPr="00EC0917">
        <w:rPr>
          <w:rStyle w:val="y2iqfc"/>
          <w:rFonts w:ascii="Times New Roman" w:hAnsi="Times New Roman" w:cs="Times New Roman"/>
          <w:color w:val="202124"/>
          <w:sz w:val="28"/>
          <w:szCs w:val="28"/>
        </w:rPr>
        <w:t xml:space="preserve"> формированию прочной минеральной матрицы, повышая механическую прочность агломерата (но только до 3,0 %) и уменьшая истираемость агломерата. Для получения  офлюсованного агломерата из железистых песков – отходов глиноземного производства оптимальным количеством доломита в аглошихте  является 3,0 %. При недостаточном количестве магния его положительное влияние слабо выражено, а при избытке (свыше 3,0 %) температура плавления шлака повышается чрезмерно, что ухудшает условия спекания и снижает технологические показатели агломерационной установки;</w:t>
      </w:r>
    </w:p>
    <w:p w:rsidR="00EF5395"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5. </w:t>
      </w:r>
      <w:r w:rsidR="00EF5395" w:rsidRPr="00EC0917">
        <w:rPr>
          <w:rFonts w:ascii="Times New Roman" w:hAnsi="Times New Roman" w:cs="Times New Roman"/>
          <w:sz w:val="28"/>
          <w:szCs w:val="28"/>
        </w:rPr>
        <w:t>Введение доломита в агломерационную шихту способствует смещению системы в область формирования более тугоплавких соединений, что сопровождается уменьшением содержания герц</w:t>
      </w:r>
      <w:r w:rsidR="006D2EB6" w:rsidRPr="00EC0917">
        <w:rPr>
          <w:rFonts w:ascii="Times New Roman" w:hAnsi="Times New Roman" w:cs="Times New Roman"/>
          <w:sz w:val="28"/>
          <w:szCs w:val="28"/>
        </w:rPr>
        <w:t>и</w:t>
      </w:r>
      <w:r w:rsidR="00EF5395" w:rsidRPr="00EC0917">
        <w:rPr>
          <w:rFonts w:ascii="Times New Roman" w:hAnsi="Times New Roman" w:cs="Times New Roman"/>
          <w:sz w:val="28"/>
          <w:szCs w:val="28"/>
        </w:rPr>
        <w:t xml:space="preserve">нита и появлением новых фаз. </w:t>
      </w:r>
      <w:r w:rsidR="00EF5395" w:rsidRPr="00EC0917">
        <w:rPr>
          <w:rFonts w:ascii="Times New Roman" w:hAnsi="Times New Roman" w:cs="Times New Roman"/>
          <w:sz w:val="28"/>
          <w:szCs w:val="28"/>
        </w:rPr>
        <w:lastRenderedPageBreak/>
        <w:t>При этом фиксируется образование высокотемпературных тугоплавких минералов,</w:t>
      </w:r>
      <w:r w:rsidR="00EF5395" w:rsidRPr="00EC0917">
        <w:rPr>
          <w:rStyle w:val="y2iqfc"/>
          <w:rFonts w:ascii="inherit" w:hAnsi="inherit"/>
          <w:color w:val="202124"/>
          <w:sz w:val="28"/>
          <w:szCs w:val="28"/>
        </w:rPr>
        <w:t xml:space="preserve"> таких как форстерит (2</w:t>
      </w:r>
      <w:r w:rsidR="00EF5395" w:rsidRPr="00EC0917">
        <w:rPr>
          <w:rStyle w:val="y2iqfc"/>
          <w:rFonts w:ascii="inherit" w:hAnsi="inherit"/>
          <w:color w:val="202124"/>
          <w:sz w:val="28"/>
          <w:szCs w:val="28"/>
          <w:lang w:val="en-US"/>
        </w:rPr>
        <w:t>MgO</w:t>
      </w:r>
      <w:r w:rsidR="00EF5395" w:rsidRPr="00EC0917">
        <w:rPr>
          <w:rStyle w:val="y2iqfc"/>
          <w:color w:val="202124"/>
          <w:sz w:val="28"/>
          <w:szCs w:val="28"/>
        </w:rPr>
        <w:t>·</w:t>
      </w:r>
      <w:r w:rsidR="00EF5395" w:rsidRPr="00EC0917">
        <w:rPr>
          <w:rStyle w:val="y2iqfc"/>
          <w:rFonts w:ascii="inherit" w:hAnsi="inherit"/>
          <w:color w:val="202124"/>
          <w:sz w:val="28"/>
          <w:szCs w:val="28"/>
          <w:lang w:val="en-US"/>
        </w:rPr>
        <w:t>SiO</w:t>
      </w:r>
      <w:r w:rsidR="00EF5395" w:rsidRPr="00EC0917">
        <w:rPr>
          <w:rStyle w:val="y2iqfc"/>
          <w:rFonts w:ascii="inherit" w:hAnsi="inherit"/>
          <w:color w:val="202124"/>
          <w:sz w:val="28"/>
          <w:szCs w:val="28"/>
          <w:vertAlign w:val="subscript"/>
        </w:rPr>
        <w:t>2</w:t>
      </w:r>
      <w:r w:rsidR="00EF5395" w:rsidRPr="00EC0917">
        <w:rPr>
          <w:rStyle w:val="y2iqfc"/>
          <w:rFonts w:ascii="inherit" w:hAnsi="inherit"/>
          <w:color w:val="202124"/>
          <w:sz w:val="28"/>
          <w:szCs w:val="28"/>
        </w:rPr>
        <w:t>), монтичеллит (</w:t>
      </w:r>
      <w:r w:rsidR="00EF5395" w:rsidRPr="00EC0917">
        <w:rPr>
          <w:rStyle w:val="y2iqfc"/>
          <w:rFonts w:ascii="inherit" w:hAnsi="inherit"/>
          <w:color w:val="202124"/>
          <w:sz w:val="28"/>
          <w:szCs w:val="28"/>
          <w:lang w:val="en-US"/>
        </w:rPr>
        <w:t>CaMgSiO</w:t>
      </w:r>
      <w:r w:rsidR="00EF5395" w:rsidRPr="00EC0917">
        <w:rPr>
          <w:rStyle w:val="y2iqfc"/>
          <w:rFonts w:ascii="inherit" w:hAnsi="inherit"/>
          <w:color w:val="202124"/>
          <w:sz w:val="28"/>
          <w:szCs w:val="28"/>
          <w:vertAlign w:val="subscript"/>
        </w:rPr>
        <w:t>2</w:t>
      </w:r>
      <w:r w:rsidR="00EF5395" w:rsidRPr="00EC0917">
        <w:rPr>
          <w:rStyle w:val="y2iqfc"/>
          <w:rFonts w:ascii="inherit" w:hAnsi="inherit"/>
          <w:color w:val="202124"/>
          <w:sz w:val="28"/>
          <w:szCs w:val="28"/>
        </w:rPr>
        <w:t xml:space="preserve">) </w:t>
      </w:r>
      <w:r w:rsidR="00EF5395" w:rsidRPr="00EC0917">
        <w:rPr>
          <w:rFonts w:ascii="Times New Roman" w:hAnsi="Times New Roman" w:cs="Times New Roman"/>
          <w:sz w:val="28"/>
          <w:szCs w:val="28"/>
          <w:lang w:val="kk-KZ"/>
        </w:rPr>
        <w:t xml:space="preserve">и ферритной шпинели, показанными результатами термодинамически-диаграммного анализа на основе многокомпонентных оксидных систем </w:t>
      </w:r>
      <w:r w:rsidR="00EF5395" w:rsidRPr="00EC0917">
        <w:rPr>
          <w:rFonts w:ascii="Times New Roman" w:hAnsi="Times New Roman" w:cs="Times New Roman"/>
          <w:sz w:val="28"/>
          <w:szCs w:val="28"/>
          <w:lang w:val="en-US"/>
        </w:rPr>
        <w:t>FeO</w:t>
      </w:r>
      <w:r w:rsidR="00EF5395" w:rsidRPr="00EC0917">
        <w:rPr>
          <w:rFonts w:ascii="Times New Roman" w:hAnsi="Times New Roman" w:cs="Times New Roman"/>
          <w:sz w:val="28"/>
          <w:szCs w:val="28"/>
        </w:rPr>
        <w:t>-СаО-</w:t>
      </w:r>
      <w:r w:rsidR="00EF5395" w:rsidRPr="00EC0917">
        <w:rPr>
          <w:rFonts w:ascii="Times New Roman" w:hAnsi="Times New Roman" w:cs="Times New Roman"/>
          <w:sz w:val="28"/>
          <w:szCs w:val="28"/>
          <w:lang w:val="en-US"/>
        </w:rPr>
        <w:t>Fe</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Al</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 xml:space="preserve">, </w:t>
      </w:r>
      <w:r w:rsidR="00EF5395" w:rsidRPr="00EC0917">
        <w:rPr>
          <w:rFonts w:ascii="Times New Roman" w:hAnsi="Times New Roman" w:cs="Times New Roman"/>
          <w:sz w:val="28"/>
          <w:szCs w:val="28"/>
          <w:lang w:val="en-US"/>
        </w:rPr>
        <w:t>FeO</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Mg</w:t>
      </w:r>
      <w:r w:rsidR="00EF5395" w:rsidRPr="00EC0917">
        <w:rPr>
          <w:rFonts w:ascii="Times New Roman" w:hAnsi="Times New Roman" w:cs="Times New Roman"/>
          <w:sz w:val="28"/>
          <w:szCs w:val="28"/>
        </w:rPr>
        <w:t>O-</w:t>
      </w:r>
      <w:r w:rsidR="00EF5395" w:rsidRPr="00EC0917">
        <w:rPr>
          <w:rFonts w:ascii="Times New Roman" w:hAnsi="Times New Roman" w:cs="Times New Roman"/>
          <w:sz w:val="28"/>
          <w:szCs w:val="28"/>
          <w:lang w:val="en-US"/>
        </w:rPr>
        <w:t>Fe</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Al</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073FFE" w:rsidRPr="00EC0917">
        <w:rPr>
          <w:rFonts w:ascii="Times New Roman" w:hAnsi="Times New Roman" w:cs="Times New Roman"/>
          <w:sz w:val="28"/>
          <w:szCs w:val="28"/>
          <w:vertAlign w:val="subscript"/>
        </w:rPr>
        <w:t xml:space="preserve"> </w:t>
      </w:r>
      <w:r w:rsidR="00073FFE" w:rsidRPr="00EC0917">
        <w:rPr>
          <w:rFonts w:ascii="Times New Roman" w:hAnsi="Times New Roman" w:cs="Times New Roman"/>
          <w:sz w:val="28"/>
          <w:szCs w:val="28"/>
        </w:rPr>
        <w:t xml:space="preserve">и </w:t>
      </w:r>
      <w:r w:rsidR="00073FFE" w:rsidRPr="00EC0917">
        <w:rPr>
          <w:rFonts w:ascii="Times New Roman" w:hAnsi="Times New Roman" w:cs="Times New Roman"/>
          <w:sz w:val="28"/>
          <w:szCs w:val="28"/>
          <w:lang w:val="en-US"/>
        </w:rPr>
        <w:t>FeO</w:t>
      </w:r>
      <w:r w:rsidR="00073FFE" w:rsidRPr="00EC0917">
        <w:rPr>
          <w:rFonts w:ascii="Times New Roman" w:hAnsi="Times New Roman" w:cs="Times New Roman"/>
          <w:sz w:val="28"/>
          <w:szCs w:val="28"/>
        </w:rPr>
        <w:t>-</w:t>
      </w:r>
      <w:r w:rsidR="00073FFE" w:rsidRPr="00EC0917">
        <w:rPr>
          <w:rFonts w:ascii="Times New Roman" w:hAnsi="Times New Roman" w:cs="Times New Roman"/>
          <w:sz w:val="28"/>
          <w:szCs w:val="28"/>
          <w:lang w:val="en-US"/>
        </w:rPr>
        <w:t>MgO</w:t>
      </w:r>
      <w:r w:rsidR="00073FFE" w:rsidRPr="00EC0917">
        <w:rPr>
          <w:rFonts w:ascii="Times New Roman" w:hAnsi="Times New Roman" w:cs="Times New Roman"/>
          <w:sz w:val="28"/>
          <w:szCs w:val="28"/>
        </w:rPr>
        <w:t>-</w:t>
      </w:r>
      <w:r w:rsidR="00073FFE" w:rsidRPr="00EC0917">
        <w:rPr>
          <w:rFonts w:ascii="Times New Roman" w:hAnsi="Times New Roman" w:cs="Times New Roman"/>
          <w:sz w:val="28"/>
          <w:szCs w:val="28"/>
          <w:lang w:val="en-US"/>
        </w:rPr>
        <w:t>CaO</w:t>
      </w:r>
      <w:r w:rsidR="00073FFE" w:rsidRPr="00EC0917">
        <w:rPr>
          <w:rFonts w:ascii="Times New Roman" w:hAnsi="Times New Roman" w:cs="Times New Roman"/>
          <w:sz w:val="28"/>
          <w:szCs w:val="28"/>
        </w:rPr>
        <w:t>-</w:t>
      </w:r>
      <w:r w:rsidR="00073FFE" w:rsidRPr="00EC0917">
        <w:rPr>
          <w:rFonts w:ascii="Times New Roman" w:hAnsi="Times New Roman" w:cs="Times New Roman"/>
          <w:sz w:val="28"/>
          <w:szCs w:val="28"/>
          <w:lang w:val="en-US"/>
        </w:rPr>
        <w:t>Fe</w:t>
      </w:r>
      <w:r w:rsidR="00073FFE" w:rsidRPr="00EC0917">
        <w:rPr>
          <w:rFonts w:ascii="Times New Roman" w:hAnsi="Times New Roman" w:cs="Times New Roman"/>
          <w:sz w:val="28"/>
          <w:szCs w:val="28"/>
          <w:vertAlign w:val="subscript"/>
        </w:rPr>
        <w:t>2</w:t>
      </w:r>
      <w:r w:rsidR="00073FFE" w:rsidRPr="00EC0917">
        <w:rPr>
          <w:rFonts w:ascii="Times New Roman" w:hAnsi="Times New Roman" w:cs="Times New Roman"/>
          <w:sz w:val="28"/>
          <w:szCs w:val="28"/>
          <w:lang w:val="en-US"/>
        </w:rPr>
        <w:t>O</w:t>
      </w:r>
      <w:r w:rsidR="00073FFE"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lang w:val="kk-KZ"/>
        </w:rPr>
        <w:t>;</w:t>
      </w:r>
    </w:p>
    <w:p w:rsidR="00CB408A"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6. </w:t>
      </w:r>
      <w:r w:rsidR="00EF5395" w:rsidRPr="00EC0917">
        <w:rPr>
          <w:rFonts w:ascii="Times New Roman" w:hAnsi="Times New Roman" w:cs="Times New Roman"/>
          <w:sz w:val="28"/>
          <w:szCs w:val="28"/>
        </w:rPr>
        <w:t>Исследования термических превращений в агломерате показали, что интервале температур 1050</w:t>
      </w:r>
      <w:r w:rsidR="003A3D44" w:rsidRPr="00EC0917">
        <w:rPr>
          <w:rFonts w:ascii="Times New Roman" w:hAnsi="Times New Roman" w:cs="Times New Roman"/>
          <w:sz w:val="28"/>
          <w:szCs w:val="28"/>
        </w:rPr>
        <w:t>-</w:t>
      </w:r>
      <w:r w:rsidR="00EF5395" w:rsidRPr="00EC0917">
        <w:rPr>
          <w:rFonts w:ascii="Times New Roman" w:hAnsi="Times New Roman" w:cs="Times New Roman"/>
          <w:sz w:val="28"/>
          <w:szCs w:val="28"/>
        </w:rPr>
        <w:t>1300 °С свидетельствуют об образовании ферритов кальция СаО·</w:t>
      </w:r>
      <w:r w:rsidR="00EF5395" w:rsidRPr="00EC0917">
        <w:rPr>
          <w:rFonts w:ascii="Times New Roman" w:hAnsi="Times New Roman" w:cs="Times New Roman"/>
          <w:sz w:val="28"/>
          <w:szCs w:val="28"/>
          <w:lang w:val="en-US"/>
        </w:rPr>
        <w:t>Fe</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 xml:space="preserve">3 </w:t>
      </w:r>
      <w:r w:rsidR="00EF5395" w:rsidRPr="00EC0917">
        <w:rPr>
          <w:rFonts w:ascii="Times New Roman" w:hAnsi="Times New Roman" w:cs="Times New Roman"/>
          <w:sz w:val="28"/>
          <w:szCs w:val="28"/>
        </w:rPr>
        <w:t>и возможно небольшого количества силикатов кальция С</w:t>
      </w:r>
      <w:r w:rsidR="00EF5395" w:rsidRPr="00EC0917">
        <w:rPr>
          <w:rFonts w:ascii="Times New Roman" w:hAnsi="Times New Roman" w:cs="Times New Roman"/>
          <w:sz w:val="28"/>
          <w:szCs w:val="28"/>
          <w:lang w:val="en-US"/>
        </w:rPr>
        <w:t>aO</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SiO</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rPr>
        <w:t xml:space="preserve">. Экзотермический эффект при 1325 °С  связан с началом появления </w:t>
      </w:r>
      <w:r w:rsidR="00EF5395" w:rsidRPr="00EC0917">
        <w:rPr>
          <w:rFonts w:ascii="Times New Roman" w:hAnsi="Times New Roman" w:cs="Times New Roman"/>
          <w:sz w:val="28"/>
          <w:szCs w:val="28"/>
          <w:shd w:val="clear" w:color="auto" w:fill="FFFFFF"/>
        </w:rPr>
        <w:t>магнезиоферрита (MgFe</w:t>
      </w:r>
      <w:r w:rsidR="00EF5395" w:rsidRPr="00EC0917">
        <w:rPr>
          <w:rFonts w:ascii="Times New Roman" w:hAnsi="Times New Roman" w:cs="Times New Roman"/>
          <w:sz w:val="28"/>
          <w:szCs w:val="28"/>
          <w:shd w:val="clear" w:color="auto" w:fill="FFFFFF"/>
          <w:vertAlign w:val="subscript"/>
        </w:rPr>
        <w:t>2</w:t>
      </w:r>
      <w:r w:rsidR="00EF5395" w:rsidRPr="00EC0917">
        <w:rPr>
          <w:rFonts w:ascii="Times New Roman" w:hAnsi="Times New Roman" w:cs="Times New Roman"/>
          <w:sz w:val="28"/>
          <w:szCs w:val="28"/>
          <w:shd w:val="clear" w:color="auto" w:fill="FFFFFF"/>
        </w:rPr>
        <w:t>O</w:t>
      </w:r>
      <w:r w:rsidR="00EF5395" w:rsidRPr="00EC0917">
        <w:rPr>
          <w:rFonts w:ascii="Times New Roman" w:hAnsi="Times New Roman" w:cs="Times New Roman"/>
          <w:sz w:val="28"/>
          <w:szCs w:val="28"/>
          <w:shd w:val="clear" w:color="auto" w:fill="FFFFFF"/>
          <w:vertAlign w:val="subscript"/>
        </w:rPr>
        <w:t>4</w:t>
      </w:r>
      <w:r w:rsidR="00EF5395" w:rsidRPr="00EC0917">
        <w:rPr>
          <w:rFonts w:ascii="Times New Roman" w:hAnsi="Times New Roman" w:cs="Times New Roman"/>
          <w:sz w:val="28"/>
          <w:szCs w:val="28"/>
          <w:shd w:val="clear" w:color="auto" w:fill="FFFFFF"/>
        </w:rPr>
        <w:t>)</w:t>
      </w:r>
      <w:proofErr w:type="gramStart"/>
      <w:r w:rsidR="00EF5395" w:rsidRPr="00EC0917">
        <w:rPr>
          <w:rFonts w:ascii="Times New Roman" w:hAnsi="Times New Roman" w:cs="Times New Roman"/>
          <w:sz w:val="28"/>
          <w:szCs w:val="28"/>
          <w:shd w:val="clear" w:color="auto" w:fill="FFFFFF"/>
        </w:rPr>
        <w:t>.</w:t>
      </w:r>
      <w:proofErr w:type="gramEnd"/>
      <w:r w:rsidR="00EF5395" w:rsidRPr="00EC0917">
        <w:rPr>
          <w:rFonts w:ascii="Times New Roman" w:hAnsi="Times New Roman" w:cs="Times New Roman"/>
          <w:sz w:val="28"/>
          <w:szCs w:val="28"/>
          <w:shd w:val="clear" w:color="auto" w:fill="FFFFFF"/>
        </w:rPr>
        <w:t xml:space="preserve"> </w:t>
      </w:r>
      <w:proofErr w:type="gramStart"/>
      <w:r w:rsidR="00EF5395" w:rsidRPr="00EC0917">
        <w:rPr>
          <w:rFonts w:ascii="Times New Roman" w:hAnsi="Times New Roman" w:cs="Times New Roman"/>
          <w:sz w:val="28"/>
          <w:szCs w:val="28"/>
        </w:rPr>
        <w:t>ф</w:t>
      </w:r>
      <w:proofErr w:type="gramEnd"/>
      <w:r w:rsidR="00EF5395" w:rsidRPr="00EC0917">
        <w:rPr>
          <w:rFonts w:ascii="Times New Roman" w:hAnsi="Times New Roman" w:cs="Times New Roman"/>
          <w:sz w:val="28"/>
          <w:szCs w:val="28"/>
        </w:rPr>
        <w:t>орстерита (</w:t>
      </w:r>
      <w:r w:rsidR="00EF5395" w:rsidRPr="00EC0917">
        <w:rPr>
          <w:rStyle w:val="y2iqfc"/>
          <w:rFonts w:ascii="inherit" w:hAnsi="inherit"/>
          <w:color w:val="202124"/>
          <w:sz w:val="28"/>
          <w:szCs w:val="28"/>
        </w:rPr>
        <w:t>2</w:t>
      </w:r>
      <w:r w:rsidR="00EF5395" w:rsidRPr="00EC0917">
        <w:rPr>
          <w:rStyle w:val="y2iqfc"/>
          <w:rFonts w:ascii="inherit" w:hAnsi="inherit"/>
          <w:color w:val="202124"/>
          <w:sz w:val="28"/>
          <w:szCs w:val="28"/>
          <w:lang w:val="en-US"/>
        </w:rPr>
        <w:t>MgO</w:t>
      </w:r>
      <w:r w:rsidR="00EF5395" w:rsidRPr="00EC0917">
        <w:rPr>
          <w:rStyle w:val="y2iqfc"/>
          <w:color w:val="202124"/>
          <w:sz w:val="28"/>
          <w:szCs w:val="28"/>
        </w:rPr>
        <w:t>·</w:t>
      </w:r>
      <w:r w:rsidR="00EF5395" w:rsidRPr="00EC0917">
        <w:rPr>
          <w:rStyle w:val="y2iqfc"/>
          <w:rFonts w:ascii="inherit" w:hAnsi="inherit"/>
          <w:color w:val="202124"/>
          <w:sz w:val="28"/>
          <w:szCs w:val="28"/>
          <w:lang w:val="en-US"/>
        </w:rPr>
        <w:t>SiO</w:t>
      </w:r>
      <w:r w:rsidR="00EF5395" w:rsidRPr="00EC0917">
        <w:rPr>
          <w:rStyle w:val="y2iqfc"/>
          <w:rFonts w:ascii="inherit" w:hAnsi="inherit"/>
          <w:color w:val="202124"/>
          <w:sz w:val="28"/>
          <w:szCs w:val="28"/>
          <w:vertAlign w:val="subscript"/>
        </w:rPr>
        <w:t>2</w:t>
      </w:r>
      <w:r w:rsidR="00EF5395" w:rsidRPr="00EC0917">
        <w:rPr>
          <w:rFonts w:ascii="Times New Roman" w:hAnsi="Times New Roman" w:cs="Times New Roman"/>
          <w:sz w:val="28"/>
          <w:szCs w:val="28"/>
        </w:rPr>
        <w:t xml:space="preserve">) и </w:t>
      </w:r>
      <w:r w:rsidR="00CB71EB" w:rsidRPr="00EC0917">
        <w:rPr>
          <w:rFonts w:ascii="Times New Roman" w:hAnsi="Times New Roman" w:cs="Times New Roman"/>
          <w:sz w:val="28"/>
          <w:szCs w:val="28"/>
        </w:rPr>
        <w:t>монтичеллита (</w:t>
      </w:r>
      <w:r w:rsidR="00CB71EB" w:rsidRPr="00EC0917">
        <w:rPr>
          <w:rStyle w:val="y2iqfc"/>
          <w:rFonts w:ascii="Times New Roman" w:hAnsi="Times New Roman" w:cs="Times New Roman"/>
          <w:color w:val="202124"/>
          <w:sz w:val="28"/>
          <w:szCs w:val="28"/>
          <w:lang w:val="en-US"/>
        </w:rPr>
        <w:t>CaMgSiO</w:t>
      </w:r>
      <w:r w:rsidR="00CB71EB" w:rsidRPr="00EC0917">
        <w:rPr>
          <w:rStyle w:val="y2iqfc"/>
          <w:rFonts w:ascii="Times New Roman" w:hAnsi="Times New Roman" w:cs="Times New Roman"/>
          <w:color w:val="202124"/>
          <w:sz w:val="28"/>
          <w:szCs w:val="28"/>
          <w:vertAlign w:val="subscript"/>
        </w:rPr>
        <w:t>2</w:t>
      </w:r>
      <w:r w:rsidR="00CB71EB" w:rsidRPr="00EC0917">
        <w:rPr>
          <w:rStyle w:val="y2iqfc"/>
          <w:rFonts w:ascii="Times New Roman" w:hAnsi="Times New Roman" w:cs="Times New Roman"/>
          <w:color w:val="202124"/>
          <w:sz w:val="28"/>
          <w:szCs w:val="28"/>
        </w:rPr>
        <w:t>)</w:t>
      </w:r>
      <w:r w:rsidR="00EF5395" w:rsidRPr="00EC0917">
        <w:rPr>
          <w:rFonts w:ascii="Times New Roman" w:hAnsi="Times New Roman" w:cs="Times New Roman"/>
          <w:sz w:val="28"/>
          <w:szCs w:val="28"/>
          <w:shd w:val="clear" w:color="auto" w:fill="FFFFFF"/>
        </w:rPr>
        <w:t>;</w:t>
      </w:r>
    </w:p>
    <w:p w:rsidR="00CB408A"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7. </w:t>
      </w:r>
      <w:r w:rsidR="003C6E90" w:rsidRPr="00EC0917">
        <w:rPr>
          <w:rFonts w:ascii="Times New Roman" w:hAnsi="Times New Roman" w:cs="Times New Roman"/>
          <w:sz w:val="28"/>
          <w:szCs w:val="28"/>
        </w:rPr>
        <w:t>При в</w:t>
      </w:r>
      <w:r w:rsidR="00EF5395" w:rsidRPr="00EC0917">
        <w:rPr>
          <w:rFonts w:ascii="Times New Roman" w:hAnsi="Times New Roman" w:cs="Times New Roman"/>
          <w:sz w:val="28"/>
          <w:szCs w:val="28"/>
        </w:rPr>
        <w:t>вод</w:t>
      </w:r>
      <w:r w:rsidR="003C6E90" w:rsidRPr="00EC0917">
        <w:rPr>
          <w:rFonts w:ascii="Times New Roman" w:hAnsi="Times New Roman" w:cs="Times New Roman"/>
          <w:sz w:val="28"/>
          <w:szCs w:val="28"/>
        </w:rPr>
        <w:t>е</w:t>
      </w:r>
      <w:r w:rsidR="00EF5395" w:rsidRPr="00EC0917">
        <w:rPr>
          <w:rFonts w:ascii="Times New Roman" w:hAnsi="Times New Roman" w:cs="Times New Roman"/>
          <w:sz w:val="28"/>
          <w:szCs w:val="28"/>
        </w:rPr>
        <w:t xml:space="preserve"> </w:t>
      </w:r>
      <w:r w:rsidR="003C6E90" w:rsidRPr="00EC0917">
        <w:rPr>
          <w:rFonts w:ascii="Times New Roman" w:hAnsi="Times New Roman" w:cs="Times New Roman"/>
          <w:sz w:val="28"/>
          <w:szCs w:val="28"/>
        </w:rPr>
        <w:t>отсевов доломита в агломерационную шихту</w:t>
      </w:r>
      <w:r w:rsidR="00EF5395" w:rsidRPr="00EC0917">
        <w:rPr>
          <w:rFonts w:ascii="Times New Roman" w:hAnsi="Times New Roman" w:cs="Times New Roman"/>
          <w:sz w:val="28"/>
          <w:szCs w:val="28"/>
        </w:rPr>
        <w:t xml:space="preserve"> в расплаве </w:t>
      </w:r>
      <w:r w:rsidR="003C6E90" w:rsidRPr="00EC0917">
        <w:rPr>
          <w:rFonts w:ascii="Times New Roman" w:hAnsi="Times New Roman" w:cs="Times New Roman"/>
          <w:sz w:val="28"/>
          <w:szCs w:val="28"/>
        </w:rPr>
        <w:t>образуется больше вюстита до 20 %. В связи с тем, что чем больше в расплаве</w:t>
      </w:r>
      <w:r w:rsidR="00EF5395" w:rsidRPr="00EC0917">
        <w:rPr>
          <w:rFonts w:ascii="Times New Roman" w:hAnsi="Times New Roman" w:cs="Times New Roman"/>
          <w:sz w:val="28"/>
          <w:szCs w:val="28"/>
        </w:rPr>
        <w:t xml:space="preserve"> </w:t>
      </w:r>
      <w:r w:rsidR="003C6E90" w:rsidRPr="00EC0917">
        <w:rPr>
          <w:rFonts w:ascii="Times New Roman" w:hAnsi="Times New Roman" w:cs="Times New Roman"/>
          <w:sz w:val="28"/>
          <w:szCs w:val="28"/>
        </w:rPr>
        <w:t xml:space="preserve">образуется </w:t>
      </w:r>
      <w:r w:rsidR="00EF5395" w:rsidRPr="00EC0917">
        <w:rPr>
          <w:rFonts w:ascii="Times New Roman" w:hAnsi="Times New Roman" w:cs="Times New Roman"/>
          <w:sz w:val="28"/>
          <w:szCs w:val="28"/>
          <w:lang w:val="en-US"/>
        </w:rPr>
        <w:t>Fe</w:t>
      </w:r>
      <w:proofErr w:type="gramStart"/>
      <w:r w:rsidR="00EF5395" w:rsidRPr="00EC0917">
        <w:rPr>
          <w:rFonts w:ascii="Times New Roman" w:hAnsi="Times New Roman" w:cs="Times New Roman"/>
          <w:sz w:val="28"/>
          <w:szCs w:val="28"/>
        </w:rPr>
        <w:t>О</w:t>
      </w:r>
      <w:proofErr w:type="gramEnd"/>
      <w:r w:rsidR="00EF5395" w:rsidRPr="00EC0917">
        <w:rPr>
          <w:rFonts w:ascii="Times New Roman" w:hAnsi="Times New Roman" w:cs="Times New Roman"/>
          <w:sz w:val="28"/>
          <w:szCs w:val="28"/>
        </w:rPr>
        <w:t xml:space="preserve">, тем больше магния переходит  в решетку магнетитовой фазы. </w:t>
      </w:r>
      <w:r w:rsidR="00EF5395" w:rsidRPr="00EC0917">
        <w:rPr>
          <w:rFonts w:ascii="Times New Roman" w:hAnsi="Times New Roman" w:cs="Times New Roman"/>
          <w:sz w:val="28"/>
          <w:szCs w:val="28"/>
          <w:lang w:val="kk-KZ"/>
        </w:rPr>
        <w:t xml:space="preserve">Магний диссоциирует с магнетитом до образования </w:t>
      </w:r>
      <w:r w:rsidR="00EF5395" w:rsidRPr="00EC0917">
        <w:rPr>
          <w:rFonts w:ascii="Times New Roman" w:hAnsi="Times New Roman" w:cs="Times New Roman"/>
          <w:sz w:val="28"/>
          <w:szCs w:val="28"/>
          <w:shd w:val="clear" w:color="auto" w:fill="FFFFFF"/>
        </w:rPr>
        <w:t>MgFe</w:t>
      </w:r>
      <w:r w:rsidR="00EF5395" w:rsidRPr="00EC0917">
        <w:rPr>
          <w:rFonts w:ascii="Times New Roman" w:hAnsi="Times New Roman" w:cs="Times New Roman"/>
          <w:sz w:val="28"/>
          <w:szCs w:val="28"/>
          <w:shd w:val="clear" w:color="auto" w:fill="FFFFFF"/>
          <w:vertAlign w:val="subscript"/>
        </w:rPr>
        <w:t>2</w:t>
      </w:r>
      <w:r w:rsidR="00EF5395" w:rsidRPr="00EC0917">
        <w:rPr>
          <w:rFonts w:ascii="Times New Roman" w:hAnsi="Times New Roman" w:cs="Times New Roman"/>
          <w:sz w:val="28"/>
          <w:szCs w:val="28"/>
          <w:shd w:val="clear" w:color="auto" w:fill="FFFFFF"/>
        </w:rPr>
        <w:t>O</w:t>
      </w:r>
      <w:r w:rsidR="00EF5395" w:rsidRPr="00EC0917">
        <w:rPr>
          <w:rFonts w:ascii="Times New Roman" w:hAnsi="Times New Roman" w:cs="Times New Roman"/>
          <w:sz w:val="28"/>
          <w:szCs w:val="28"/>
          <w:shd w:val="clear" w:color="auto" w:fill="FFFFFF"/>
          <w:vertAlign w:val="subscript"/>
        </w:rPr>
        <w:t>4</w:t>
      </w:r>
      <w:r w:rsidR="00EF5395" w:rsidRPr="00EC0917">
        <w:rPr>
          <w:rFonts w:ascii="Times New Roman" w:hAnsi="Times New Roman" w:cs="Times New Roman"/>
          <w:sz w:val="28"/>
          <w:szCs w:val="28"/>
          <w:shd w:val="clear" w:color="auto" w:fill="FFFFFF"/>
        </w:rPr>
        <w:t xml:space="preserve"> (магнезиоферрита) и </w:t>
      </w:r>
      <w:r w:rsidR="00EF5395" w:rsidRPr="00EC0917">
        <w:rPr>
          <w:rFonts w:ascii="Times New Roman" w:hAnsi="Times New Roman" w:cs="Times New Roman"/>
          <w:sz w:val="28"/>
          <w:szCs w:val="28"/>
          <w:lang w:val="kk-KZ"/>
        </w:rPr>
        <w:t xml:space="preserve"> </w:t>
      </w:r>
      <w:r w:rsidR="00EF5395" w:rsidRPr="00EC0917">
        <w:rPr>
          <w:rFonts w:ascii="Times New Roman" w:hAnsi="Times New Roman" w:cs="Times New Roman"/>
          <w:sz w:val="28"/>
          <w:szCs w:val="28"/>
          <w:shd w:val="clear" w:color="auto" w:fill="FFFFFF"/>
          <w:lang w:val="en-US"/>
        </w:rPr>
        <w:t>MgO</w:t>
      </w:r>
      <w:r w:rsidR="00EF5395" w:rsidRPr="00EC0917">
        <w:rPr>
          <w:rFonts w:ascii="Times New Roman" w:hAnsi="Times New Roman" w:cs="Times New Roman"/>
          <w:sz w:val="28"/>
          <w:szCs w:val="28"/>
          <w:shd w:val="clear" w:color="auto" w:fill="FFFFFF"/>
        </w:rPr>
        <w:t xml:space="preserve"> и переходу герцинита в магнетитовую фазу</w:t>
      </w:r>
      <w:r w:rsidR="005127CC" w:rsidRPr="00EC0917">
        <w:rPr>
          <w:rFonts w:ascii="Times New Roman" w:hAnsi="Times New Roman" w:cs="Times New Roman"/>
          <w:sz w:val="28"/>
          <w:szCs w:val="28"/>
          <w:shd w:val="clear" w:color="auto" w:fill="FFFFFF"/>
        </w:rPr>
        <w:t>, вследствие чего</w:t>
      </w:r>
      <w:r w:rsidR="00EF5395" w:rsidRPr="00EC0917">
        <w:rPr>
          <w:rFonts w:ascii="Times New Roman" w:hAnsi="Times New Roman" w:cs="Times New Roman"/>
          <w:sz w:val="28"/>
          <w:szCs w:val="28"/>
          <w:shd w:val="clear" w:color="auto" w:fill="FFFFFF"/>
        </w:rPr>
        <w:t xml:space="preserve"> происходит снижение количества герцинита;</w:t>
      </w:r>
    </w:p>
    <w:p w:rsidR="00CB408A"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8. </w:t>
      </w:r>
      <w:r w:rsidR="00EF5395" w:rsidRPr="00EC0917">
        <w:rPr>
          <w:rFonts w:ascii="Times New Roman" w:hAnsi="Times New Roman" w:cs="Times New Roman"/>
          <w:sz w:val="28"/>
          <w:szCs w:val="28"/>
        </w:rPr>
        <w:t>Результаты рентгеннофазофого анализа и микроскопической структуры офлюсованного агломерата показали образование новых более тугоплавких фаз, таких как магнезиоферрита (</w:t>
      </w:r>
      <w:r w:rsidR="00EF5395" w:rsidRPr="00EC0917">
        <w:rPr>
          <w:rFonts w:ascii="Times New Roman" w:hAnsi="Times New Roman" w:cs="Times New Roman"/>
          <w:sz w:val="28"/>
          <w:szCs w:val="28"/>
          <w:shd w:val="clear" w:color="auto" w:fill="FFFFFF"/>
        </w:rPr>
        <w:t>MgFe</w:t>
      </w:r>
      <w:r w:rsidR="00EF5395" w:rsidRPr="00EC0917">
        <w:rPr>
          <w:rFonts w:ascii="Times New Roman" w:hAnsi="Times New Roman" w:cs="Times New Roman"/>
          <w:sz w:val="28"/>
          <w:szCs w:val="28"/>
          <w:shd w:val="clear" w:color="auto" w:fill="FFFFFF"/>
          <w:vertAlign w:val="subscript"/>
        </w:rPr>
        <w:t>2</w:t>
      </w:r>
      <w:r w:rsidR="00EF5395" w:rsidRPr="00EC0917">
        <w:rPr>
          <w:rFonts w:ascii="Times New Roman" w:hAnsi="Times New Roman" w:cs="Times New Roman"/>
          <w:sz w:val="28"/>
          <w:szCs w:val="28"/>
          <w:shd w:val="clear" w:color="auto" w:fill="FFFFFF"/>
        </w:rPr>
        <w:t>O</w:t>
      </w:r>
      <w:r w:rsidR="00EF5395" w:rsidRPr="00EC0917">
        <w:rPr>
          <w:rFonts w:ascii="Times New Roman" w:hAnsi="Times New Roman" w:cs="Times New Roman"/>
          <w:sz w:val="28"/>
          <w:szCs w:val="28"/>
          <w:shd w:val="clear" w:color="auto" w:fill="FFFFFF"/>
          <w:vertAlign w:val="subscript"/>
        </w:rPr>
        <w:t>4</w:t>
      </w:r>
      <w:r w:rsidR="00EF5395" w:rsidRPr="00EC0917">
        <w:rPr>
          <w:rFonts w:ascii="Times New Roman" w:hAnsi="Times New Roman" w:cs="Times New Roman"/>
          <w:sz w:val="28"/>
          <w:szCs w:val="28"/>
        </w:rPr>
        <w:t>), форстерита (</w:t>
      </w:r>
      <w:r w:rsidR="00EF5395" w:rsidRPr="00EC0917">
        <w:rPr>
          <w:rStyle w:val="y2iqfc"/>
          <w:rFonts w:ascii="inherit" w:hAnsi="inherit"/>
          <w:color w:val="202124"/>
          <w:sz w:val="28"/>
          <w:szCs w:val="28"/>
        </w:rPr>
        <w:t>2</w:t>
      </w:r>
      <w:r w:rsidR="00EF5395" w:rsidRPr="00EC0917">
        <w:rPr>
          <w:rStyle w:val="y2iqfc"/>
          <w:rFonts w:ascii="inherit" w:hAnsi="inherit"/>
          <w:color w:val="202124"/>
          <w:sz w:val="28"/>
          <w:szCs w:val="28"/>
          <w:lang w:val="en-US"/>
        </w:rPr>
        <w:t>MgO</w:t>
      </w:r>
      <w:r w:rsidR="00EF5395" w:rsidRPr="00EC0917">
        <w:rPr>
          <w:rStyle w:val="y2iqfc"/>
          <w:color w:val="202124"/>
          <w:sz w:val="28"/>
          <w:szCs w:val="28"/>
        </w:rPr>
        <w:t>·</w:t>
      </w:r>
      <w:r w:rsidR="00EF5395" w:rsidRPr="00EC0917">
        <w:rPr>
          <w:rStyle w:val="y2iqfc"/>
          <w:rFonts w:ascii="inherit" w:hAnsi="inherit"/>
          <w:color w:val="202124"/>
          <w:sz w:val="28"/>
          <w:szCs w:val="28"/>
          <w:lang w:val="en-US"/>
        </w:rPr>
        <w:t>SiO</w:t>
      </w:r>
      <w:r w:rsidR="00EF5395" w:rsidRPr="00EC0917">
        <w:rPr>
          <w:rStyle w:val="y2iqfc"/>
          <w:rFonts w:ascii="inherit" w:hAnsi="inherit"/>
          <w:color w:val="202124"/>
          <w:sz w:val="28"/>
          <w:szCs w:val="28"/>
          <w:vertAlign w:val="subscript"/>
        </w:rPr>
        <w:t>2</w:t>
      </w:r>
      <w:r w:rsidR="00EF5395" w:rsidRPr="00EC0917">
        <w:rPr>
          <w:rFonts w:ascii="Times New Roman" w:hAnsi="Times New Roman" w:cs="Times New Roman"/>
          <w:sz w:val="28"/>
          <w:szCs w:val="28"/>
        </w:rPr>
        <w:t xml:space="preserve">) и </w:t>
      </w:r>
      <w:r w:rsidR="00A1505D" w:rsidRPr="00EC0917">
        <w:rPr>
          <w:rFonts w:ascii="Times New Roman" w:hAnsi="Times New Roman" w:cs="Times New Roman"/>
          <w:sz w:val="28"/>
          <w:szCs w:val="28"/>
        </w:rPr>
        <w:t>монтичеллита (</w:t>
      </w:r>
      <w:r w:rsidR="00A1505D" w:rsidRPr="00EC0917">
        <w:rPr>
          <w:rStyle w:val="y2iqfc"/>
          <w:rFonts w:ascii="Times New Roman" w:hAnsi="Times New Roman" w:cs="Times New Roman"/>
          <w:color w:val="202124"/>
          <w:sz w:val="28"/>
          <w:szCs w:val="28"/>
          <w:lang w:val="en-US"/>
        </w:rPr>
        <w:t>CaMgSiO</w:t>
      </w:r>
      <w:r w:rsidR="00A1505D" w:rsidRPr="00EC0917">
        <w:rPr>
          <w:rStyle w:val="y2iqfc"/>
          <w:rFonts w:ascii="Times New Roman" w:hAnsi="Times New Roman" w:cs="Times New Roman"/>
          <w:color w:val="202124"/>
          <w:sz w:val="28"/>
          <w:szCs w:val="28"/>
          <w:vertAlign w:val="subscript"/>
        </w:rPr>
        <w:t>2</w:t>
      </w:r>
      <w:r w:rsidR="00A1505D" w:rsidRPr="00EC0917">
        <w:rPr>
          <w:rStyle w:val="y2iqfc"/>
          <w:rFonts w:ascii="Times New Roman" w:hAnsi="Times New Roman" w:cs="Times New Roman"/>
          <w:color w:val="202124"/>
          <w:sz w:val="24"/>
          <w:szCs w:val="24"/>
        </w:rPr>
        <w:t>)</w:t>
      </w:r>
      <w:r w:rsidR="00EF5395" w:rsidRPr="00EC0917">
        <w:rPr>
          <w:rFonts w:ascii="Times New Roman" w:hAnsi="Times New Roman" w:cs="Times New Roman"/>
          <w:sz w:val="28"/>
          <w:szCs w:val="28"/>
        </w:rPr>
        <w:t xml:space="preserve">, тем самым подтвердили результаты термодинамически – диаграммного анализа на основе многокомпонентных оксидных систем </w:t>
      </w:r>
      <w:r w:rsidR="00EF5395" w:rsidRPr="00EC0917">
        <w:rPr>
          <w:rFonts w:ascii="Times New Roman" w:hAnsi="Times New Roman" w:cs="Times New Roman"/>
          <w:sz w:val="28"/>
          <w:szCs w:val="28"/>
          <w:lang w:val="en-US"/>
        </w:rPr>
        <w:t>FeO</w:t>
      </w:r>
      <w:r w:rsidR="00EF5395" w:rsidRPr="00EC0917">
        <w:rPr>
          <w:rFonts w:ascii="Times New Roman" w:hAnsi="Times New Roman" w:cs="Times New Roman"/>
          <w:sz w:val="28"/>
          <w:szCs w:val="28"/>
        </w:rPr>
        <w:t>-СаО-</w:t>
      </w:r>
      <w:r w:rsidR="00EF5395" w:rsidRPr="00EC0917">
        <w:rPr>
          <w:rFonts w:ascii="Times New Roman" w:hAnsi="Times New Roman" w:cs="Times New Roman"/>
          <w:sz w:val="28"/>
          <w:szCs w:val="28"/>
          <w:lang w:val="en-US"/>
        </w:rPr>
        <w:t>Fe</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Al</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 xml:space="preserve">, </w:t>
      </w:r>
      <w:r w:rsidR="00EF5395" w:rsidRPr="00EC0917">
        <w:rPr>
          <w:rFonts w:ascii="Times New Roman" w:hAnsi="Times New Roman" w:cs="Times New Roman"/>
          <w:sz w:val="28"/>
          <w:szCs w:val="28"/>
          <w:lang w:val="en-US"/>
        </w:rPr>
        <w:t>FeO</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Mg</w:t>
      </w:r>
      <w:r w:rsidR="00EF5395" w:rsidRPr="00EC0917">
        <w:rPr>
          <w:rFonts w:ascii="Times New Roman" w:hAnsi="Times New Roman" w:cs="Times New Roman"/>
          <w:sz w:val="28"/>
          <w:szCs w:val="28"/>
        </w:rPr>
        <w:t>O-</w:t>
      </w:r>
      <w:r w:rsidR="00EF5395" w:rsidRPr="00EC0917">
        <w:rPr>
          <w:rFonts w:ascii="Times New Roman" w:hAnsi="Times New Roman" w:cs="Times New Roman"/>
          <w:sz w:val="28"/>
          <w:szCs w:val="28"/>
          <w:lang w:val="en-US"/>
        </w:rPr>
        <w:t>Fe</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w:t>
      </w:r>
      <w:r w:rsidR="00EF5395" w:rsidRPr="00EC0917">
        <w:rPr>
          <w:rFonts w:ascii="Times New Roman" w:hAnsi="Times New Roman" w:cs="Times New Roman"/>
          <w:sz w:val="28"/>
          <w:szCs w:val="28"/>
          <w:lang w:val="en-US"/>
        </w:rPr>
        <w:t>Al</w:t>
      </w:r>
      <w:r w:rsidR="00EF5395" w:rsidRPr="00EC0917">
        <w:rPr>
          <w:rFonts w:ascii="Times New Roman" w:hAnsi="Times New Roman" w:cs="Times New Roman"/>
          <w:sz w:val="28"/>
          <w:szCs w:val="28"/>
          <w:vertAlign w:val="subscript"/>
        </w:rPr>
        <w:t>2</w:t>
      </w:r>
      <w:r w:rsidR="00EF5395" w:rsidRPr="00EC0917">
        <w:rPr>
          <w:rFonts w:ascii="Times New Roman" w:hAnsi="Times New Roman" w:cs="Times New Roman"/>
          <w:sz w:val="28"/>
          <w:szCs w:val="28"/>
          <w:lang w:val="en-US"/>
        </w:rPr>
        <w:t>O</w:t>
      </w:r>
      <w:r w:rsidR="00EF5395" w:rsidRPr="00EC0917">
        <w:rPr>
          <w:rFonts w:ascii="Times New Roman" w:hAnsi="Times New Roman" w:cs="Times New Roman"/>
          <w:sz w:val="28"/>
          <w:szCs w:val="28"/>
          <w:vertAlign w:val="subscript"/>
        </w:rPr>
        <w:t>3</w:t>
      </w:r>
      <w:r w:rsidR="00073FFE" w:rsidRPr="00EC0917">
        <w:rPr>
          <w:rFonts w:ascii="Times New Roman" w:hAnsi="Times New Roman" w:cs="Times New Roman"/>
          <w:sz w:val="28"/>
          <w:szCs w:val="28"/>
        </w:rPr>
        <w:t xml:space="preserve"> и </w:t>
      </w:r>
      <w:r w:rsidR="00073FFE" w:rsidRPr="00EC0917">
        <w:rPr>
          <w:rFonts w:ascii="Times New Roman" w:hAnsi="Times New Roman" w:cs="Times New Roman"/>
          <w:sz w:val="28"/>
          <w:szCs w:val="28"/>
          <w:lang w:val="en-US"/>
        </w:rPr>
        <w:t>FeO</w:t>
      </w:r>
      <w:r w:rsidR="00073FFE" w:rsidRPr="00EC0917">
        <w:rPr>
          <w:rFonts w:ascii="Times New Roman" w:hAnsi="Times New Roman" w:cs="Times New Roman"/>
          <w:sz w:val="28"/>
          <w:szCs w:val="28"/>
        </w:rPr>
        <w:t>-</w:t>
      </w:r>
      <w:r w:rsidR="00073FFE" w:rsidRPr="00EC0917">
        <w:rPr>
          <w:rFonts w:ascii="Times New Roman" w:hAnsi="Times New Roman" w:cs="Times New Roman"/>
          <w:sz w:val="28"/>
          <w:szCs w:val="28"/>
          <w:lang w:val="en-US"/>
        </w:rPr>
        <w:t>MgO</w:t>
      </w:r>
      <w:r w:rsidR="00073FFE" w:rsidRPr="00EC0917">
        <w:rPr>
          <w:rFonts w:ascii="Times New Roman" w:hAnsi="Times New Roman" w:cs="Times New Roman"/>
          <w:sz w:val="28"/>
          <w:szCs w:val="28"/>
        </w:rPr>
        <w:t>-</w:t>
      </w:r>
      <w:r w:rsidR="00073FFE" w:rsidRPr="00EC0917">
        <w:rPr>
          <w:rFonts w:ascii="Times New Roman" w:hAnsi="Times New Roman" w:cs="Times New Roman"/>
          <w:sz w:val="28"/>
          <w:szCs w:val="28"/>
          <w:lang w:val="en-US"/>
        </w:rPr>
        <w:t>CaO</w:t>
      </w:r>
      <w:r w:rsidR="00073FFE" w:rsidRPr="00EC0917">
        <w:rPr>
          <w:rFonts w:ascii="Times New Roman" w:hAnsi="Times New Roman" w:cs="Times New Roman"/>
          <w:sz w:val="28"/>
          <w:szCs w:val="28"/>
        </w:rPr>
        <w:t>-</w:t>
      </w:r>
      <w:r w:rsidR="00073FFE" w:rsidRPr="00EC0917">
        <w:rPr>
          <w:rFonts w:ascii="Times New Roman" w:hAnsi="Times New Roman" w:cs="Times New Roman"/>
          <w:sz w:val="28"/>
          <w:szCs w:val="28"/>
          <w:lang w:val="en-US"/>
        </w:rPr>
        <w:t>Fe</w:t>
      </w:r>
      <w:r w:rsidR="00073FFE" w:rsidRPr="00EC0917">
        <w:rPr>
          <w:rFonts w:ascii="Times New Roman" w:hAnsi="Times New Roman" w:cs="Times New Roman"/>
          <w:sz w:val="28"/>
          <w:szCs w:val="28"/>
          <w:vertAlign w:val="subscript"/>
        </w:rPr>
        <w:t>2</w:t>
      </w:r>
      <w:r w:rsidR="00073FFE" w:rsidRPr="00EC0917">
        <w:rPr>
          <w:rFonts w:ascii="Times New Roman" w:hAnsi="Times New Roman" w:cs="Times New Roman"/>
          <w:sz w:val="28"/>
          <w:szCs w:val="28"/>
          <w:lang w:val="en-US"/>
        </w:rPr>
        <w:t>O</w:t>
      </w:r>
      <w:r w:rsidR="00073FFE" w:rsidRPr="00EC0917">
        <w:rPr>
          <w:rFonts w:ascii="Times New Roman" w:hAnsi="Times New Roman" w:cs="Times New Roman"/>
          <w:sz w:val="28"/>
          <w:szCs w:val="28"/>
          <w:vertAlign w:val="subscript"/>
        </w:rPr>
        <w:t>3</w:t>
      </w:r>
      <w:r w:rsidR="00EF5395" w:rsidRPr="00EC0917">
        <w:rPr>
          <w:rFonts w:ascii="Times New Roman" w:hAnsi="Times New Roman" w:cs="Times New Roman"/>
          <w:sz w:val="28"/>
          <w:szCs w:val="28"/>
        </w:rPr>
        <w:t>;</w:t>
      </w:r>
    </w:p>
    <w:p w:rsidR="00CB408A"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9. </w:t>
      </w:r>
      <w:r w:rsidR="00EF5395" w:rsidRPr="00EC0917">
        <w:rPr>
          <w:rFonts w:ascii="Times New Roman" w:hAnsi="Times New Roman" w:cs="Times New Roman"/>
          <w:sz w:val="28"/>
          <w:szCs w:val="28"/>
        </w:rPr>
        <w:t>Применение офлюсованного агломерата при производстве чугуна в лабораторных условиях оказывает комплексное положительное влияние на снижение расхода кокса и флюсов, улучшает газопроницаемость шихтового слоя, способствует образованию более жидких и легко удаляемых шлаков, улучшает качество чугуна за счет снижения содержания серы и фосфора, обеспечивает стабильность хода плавки и уменьшает себестоимость продукции;</w:t>
      </w:r>
    </w:p>
    <w:p w:rsidR="00EF5395" w:rsidRPr="00EC0917" w:rsidRDefault="00CB408A" w:rsidP="00CB408A">
      <w:pPr>
        <w:spacing w:after="0" w:line="240" w:lineRule="auto"/>
        <w:ind w:firstLine="708"/>
        <w:jc w:val="both"/>
        <w:rPr>
          <w:rFonts w:ascii="Times New Roman" w:hAnsi="Times New Roman" w:cs="Times New Roman"/>
          <w:sz w:val="28"/>
          <w:szCs w:val="28"/>
        </w:rPr>
      </w:pPr>
      <w:r w:rsidRPr="00EC0917">
        <w:rPr>
          <w:rFonts w:ascii="Times New Roman" w:hAnsi="Times New Roman" w:cs="Times New Roman"/>
          <w:sz w:val="28"/>
          <w:szCs w:val="28"/>
        </w:rPr>
        <w:t xml:space="preserve">10. </w:t>
      </w:r>
      <w:r w:rsidR="00EF5395" w:rsidRPr="00EC0917">
        <w:rPr>
          <w:rFonts w:ascii="Times New Roman" w:hAnsi="Times New Roman" w:cs="Times New Roman"/>
          <w:sz w:val="28"/>
          <w:szCs w:val="28"/>
        </w:rPr>
        <w:t>Проведённые крупно-лабораторные испытания в ХМИ им.Ж. Абишева (г. Караганды), подтвердили возможность производства ферросилиция с использованием в составе шихты железорудного агломерата, полученного из железистых песков – отходов глиноземного производства, как дополнительной подшихтовки к стальной стружк</w:t>
      </w:r>
      <w:r w:rsidR="006553CF" w:rsidRPr="00EC0917">
        <w:rPr>
          <w:rFonts w:ascii="Times New Roman" w:hAnsi="Times New Roman" w:cs="Times New Roman"/>
          <w:sz w:val="28"/>
          <w:szCs w:val="28"/>
        </w:rPr>
        <w:t>е</w:t>
      </w:r>
      <w:r w:rsidR="00EF5395" w:rsidRPr="00EC0917">
        <w:rPr>
          <w:rFonts w:ascii="Times New Roman" w:hAnsi="Times New Roman" w:cs="Times New Roman"/>
          <w:sz w:val="28"/>
          <w:szCs w:val="28"/>
        </w:rPr>
        <w:t>. Частичная замена стальной стружки железорудным агломератом в количестве 50 % снижает себестоимость ферросилиция.</w:t>
      </w:r>
    </w:p>
    <w:p w:rsidR="00F56E3F" w:rsidRPr="00EC0917" w:rsidRDefault="00EF5395" w:rsidP="00CB408A">
      <w:pPr>
        <w:widowControl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EC0917">
        <w:rPr>
          <w:rFonts w:ascii="Times New Roman" w:hAnsi="Times New Roman" w:cs="Times New Roman"/>
          <w:b/>
          <w:sz w:val="28"/>
          <w:szCs w:val="28"/>
        </w:rPr>
        <w:t xml:space="preserve">Оценка полноты решений поставленных задач. </w:t>
      </w:r>
      <w:r w:rsidR="00F56E3F" w:rsidRPr="00EC0917">
        <w:rPr>
          <w:rFonts w:ascii="Times New Roman" w:hAnsi="Times New Roman" w:cs="Times New Roman"/>
          <w:sz w:val="28"/>
          <w:szCs w:val="28"/>
        </w:rPr>
        <w:t>В ходе теоретических и экспериментальных исследований р</w:t>
      </w:r>
      <w:r w:rsidR="00F56E3F" w:rsidRPr="00EC0917">
        <w:rPr>
          <w:rFonts w:ascii="Times New Roman" w:hAnsi="Times New Roman" w:cs="Times New Roman"/>
          <w:bCs/>
          <w:sz w:val="28"/>
          <w:szCs w:val="28"/>
        </w:rPr>
        <w:t>азработана и успешно апробирована</w:t>
      </w:r>
      <w:r w:rsidR="00F56E3F" w:rsidRPr="00EC0917">
        <w:rPr>
          <w:rFonts w:ascii="Times New Roman" w:hAnsi="Times New Roman" w:cs="Times New Roman"/>
          <w:sz w:val="28"/>
          <w:szCs w:val="28"/>
        </w:rPr>
        <w:t xml:space="preserve"> в крупно-лабораторных условиях технология </w:t>
      </w:r>
      <w:r w:rsidR="00F56E3F" w:rsidRPr="00EC0917">
        <w:rPr>
          <w:rFonts w:ascii="Times New Roman" w:hAnsi="Times New Roman" w:cs="Times New Roman"/>
          <w:bCs/>
          <w:sz w:val="28"/>
          <w:szCs w:val="28"/>
        </w:rPr>
        <w:t>агломерации железистых песков</w:t>
      </w:r>
      <w:r w:rsidR="00F56E3F" w:rsidRPr="00EC0917">
        <w:rPr>
          <w:rFonts w:ascii="Times New Roman" w:hAnsi="Times New Roman" w:cs="Times New Roman"/>
          <w:sz w:val="28"/>
          <w:szCs w:val="28"/>
        </w:rPr>
        <w:t xml:space="preserve"> (отходов глиноземного производства). Анализ показал, что полученный агломерат обладает </w:t>
      </w:r>
      <w:r w:rsidR="00F56E3F" w:rsidRPr="00EC0917">
        <w:rPr>
          <w:rFonts w:ascii="Times New Roman" w:hAnsi="Times New Roman" w:cs="Times New Roman"/>
          <w:bCs/>
          <w:sz w:val="28"/>
          <w:szCs w:val="28"/>
        </w:rPr>
        <w:t>высокими металлургическими свойствами</w:t>
      </w:r>
      <w:r w:rsidR="00F56E3F" w:rsidRPr="00EC0917">
        <w:rPr>
          <w:rFonts w:ascii="Times New Roman" w:hAnsi="Times New Roman" w:cs="Times New Roman"/>
          <w:sz w:val="28"/>
          <w:szCs w:val="28"/>
        </w:rPr>
        <w:t xml:space="preserve"> и подтвердил свою </w:t>
      </w:r>
      <w:r w:rsidR="00F56E3F" w:rsidRPr="00EC0917">
        <w:rPr>
          <w:rFonts w:ascii="Times New Roman" w:hAnsi="Times New Roman" w:cs="Times New Roman"/>
          <w:bCs/>
          <w:sz w:val="28"/>
          <w:szCs w:val="28"/>
        </w:rPr>
        <w:t>эффективность при выплавке ферросилиция</w:t>
      </w:r>
      <w:r w:rsidR="00F56E3F" w:rsidRPr="00EC0917">
        <w:rPr>
          <w:rFonts w:ascii="Times New Roman" w:hAnsi="Times New Roman" w:cs="Times New Roman"/>
          <w:sz w:val="28"/>
          <w:szCs w:val="28"/>
        </w:rPr>
        <w:t>.</w:t>
      </w:r>
    </w:p>
    <w:p w:rsidR="00F56E3F" w:rsidRPr="00EC0917" w:rsidRDefault="00EF5395" w:rsidP="00F56E3F">
      <w:pPr>
        <w:widowControl w:val="0"/>
        <w:spacing w:after="0" w:line="240" w:lineRule="auto"/>
        <w:ind w:firstLine="709"/>
        <w:jc w:val="both"/>
        <w:rPr>
          <w:rFonts w:ascii="Times New Roman" w:hAnsi="Times New Roman" w:cs="Times New Roman"/>
          <w:bCs/>
          <w:sz w:val="28"/>
          <w:szCs w:val="28"/>
        </w:rPr>
      </w:pPr>
      <w:r w:rsidRPr="00EC0917">
        <w:rPr>
          <w:rFonts w:ascii="Times New Roman" w:hAnsi="Times New Roman" w:cs="Times New Roman"/>
          <w:b/>
          <w:sz w:val="28"/>
          <w:szCs w:val="28"/>
        </w:rPr>
        <w:t xml:space="preserve">Разработка рекомендаций и исходных данных по конкретному </w:t>
      </w:r>
      <w:r w:rsidRPr="00EC0917">
        <w:rPr>
          <w:rFonts w:ascii="Times New Roman" w:hAnsi="Times New Roman" w:cs="Times New Roman"/>
          <w:b/>
          <w:sz w:val="28"/>
          <w:szCs w:val="28"/>
        </w:rPr>
        <w:lastRenderedPageBreak/>
        <w:t>использованию результатов.</w:t>
      </w:r>
      <w:r w:rsidRPr="00EC0917">
        <w:rPr>
          <w:rFonts w:ascii="Times New Roman" w:hAnsi="Times New Roman" w:cs="Times New Roman"/>
          <w:sz w:val="28"/>
          <w:szCs w:val="28"/>
        </w:rPr>
        <w:t xml:space="preserve"> Полученные</w:t>
      </w:r>
      <w:r w:rsidR="00827525" w:rsidRPr="00EC0917">
        <w:rPr>
          <w:rFonts w:ascii="Times New Roman" w:hAnsi="Times New Roman" w:cs="Times New Roman"/>
          <w:sz w:val="28"/>
          <w:szCs w:val="28"/>
        </w:rPr>
        <w:t xml:space="preserve"> </w:t>
      </w:r>
      <w:r w:rsidR="00F56E3F" w:rsidRPr="00EC0917">
        <w:rPr>
          <w:rFonts w:ascii="Times New Roman" w:hAnsi="Times New Roman" w:cs="Times New Roman"/>
          <w:bCs/>
          <w:sz w:val="28"/>
          <w:szCs w:val="28"/>
        </w:rPr>
        <w:t>теоретические результаты</w:t>
      </w:r>
      <w:r w:rsidR="00F56E3F" w:rsidRPr="00EC0917">
        <w:rPr>
          <w:rFonts w:ascii="Times New Roman" w:hAnsi="Times New Roman" w:cs="Times New Roman"/>
          <w:sz w:val="28"/>
          <w:szCs w:val="28"/>
        </w:rPr>
        <w:t xml:space="preserve"> имеют </w:t>
      </w:r>
      <w:r w:rsidR="00F56E3F" w:rsidRPr="00EC0917">
        <w:rPr>
          <w:rFonts w:ascii="Times New Roman" w:hAnsi="Times New Roman" w:cs="Times New Roman"/>
          <w:bCs/>
          <w:sz w:val="28"/>
          <w:szCs w:val="28"/>
        </w:rPr>
        <w:t>практическую значимость</w:t>
      </w:r>
      <w:r w:rsidR="00F56E3F" w:rsidRPr="00EC0917">
        <w:rPr>
          <w:rFonts w:ascii="Times New Roman" w:hAnsi="Times New Roman" w:cs="Times New Roman"/>
          <w:sz w:val="28"/>
          <w:szCs w:val="28"/>
        </w:rPr>
        <w:t xml:space="preserve"> для производства черных металлов (чугуна, ферросилиция). Они могут быть применены для </w:t>
      </w:r>
      <w:r w:rsidR="00F56E3F" w:rsidRPr="00EC0917">
        <w:rPr>
          <w:rFonts w:ascii="Times New Roman" w:hAnsi="Times New Roman" w:cs="Times New Roman"/>
          <w:bCs/>
          <w:sz w:val="28"/>
          <w:szCs w:val="28"/>
        </w:rPr>
        <w:t>разработки новых и совершенствования существующих</w:t>
      </w:r>
      <w:r w:rsidR="00F56E3F" w:rsidRPr="00EC0917">
        <w:rPr>
          <w:rFonts w:ascii="Times New Roman" w:hAnsi="Times New Roman" w:cs="Times New Roman"/>
          <w:sz w:val="28"/>
          <w:szCs w:val="28"/>
        </w:rPr>
        <w:t xml:space="preserve"> технологий переработки промышленных отходов металлургии. В конечном итоге, это обеспечит </w:t>
      </w:r>
      <w:r w:rsidR="00F56E3F" w:rsidRPr="00EC0917">
        <w:rPr>
          <w:rFonts w:ascii="Times New Roman" w:hAnsi="Times New Roman" w:cs="Times New Roman"/>
          <w:bCs/>
          <w:sz w:val="28"/>
          <w:szCs w:val="28"/>
        </w:rPr>
        <w:t>более эффективное использование техногенных отходов</w:t>
      </w:r>
      <w:r w:rsidR="00F56E3F" w:rsidRPr="00EC0917">
        <w:rPr>
          <w:rFonts w:ascii="Times New Roman" w:hAnsi="Times New Roman" w:cs="Times New Roman"/>
          <w:sz w:val="28"/>
          <w:szCs w:val="28"/>
        </w:rPr>
        <w:t xml:space="preserve"> при выплавке черных металлов.</w:t>
      </w:r>
    </w:p>
    <w:p w:rsidR="00EF5395" w:rsidRPr="00EC0917" w:rsidRDefault="00EF5395" w:rsidP="00CB408A">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b/>
          <w:sz w:val="28"/>
          <w:szCs w:val="28"/>
        </w:rPr>
        <w:t>Оценка технико-экономической эффективности внедрения.</w:t>
      </w:r>
      <w:r w:rsidRPr="00EC0917">
        <w:rPr>
          <w:rFonts w:ascii="Times New Roman" w:hAnsi="Times New Roman" w:cs="Times New Roman"/>
          <w:sz w:val="28"/>
          <w:szCs w:val="28"/>
        </w:rPr>
        <w:t xml:space="preserve"> Согласно акту крупно-лабораторных испытаний проведенных в </w:t>
      </w:r>
      <w:r w:rsidRPr="00EC0917">
        <w:rPr>
          <w:rFonts w:ascii="Times New Roman" w:hAnsi="Times New Roman"/>
          <w:sz w:val="28"/>
          <w:szCs w:val="28"/>
        </w:rPr>
        <w:t xml:space="preserve">ХМИ им.Ж. Абишева </w:t>
      </w:r>
      <w:r w:rsidR="003A3D44" w:rsidRPr="00EC0917">
        <w:rPr>
          <w:rFonts w:ascii="Times New Roman" w:hAnsi="Times New Roman"/>
          <w:sz w:val="28"/>
          <w:szCs w:val="28"/>
        </w:rPr>
        <w:t xml:space="preserve">            </w:t>
      </w:r>
      <w:r w:rsidRPr="00EC0917">
        <w:rPr>
          <w:rFonts w:ascii="Times New Roman" w:hAnsi="Times New Roman"/>
          <w:sz w:val="28"/>
          <w:szCs w:val="28"/>
        </w:rPr>
        <w:t>(г.</w:t>
      </w:r>
      <w:r w:rsidR="003A3D44" w:rsidRPr="00EC0917">
        <w:rPr>
          <w:rFonts w:ascii="Times New Roman" w:hAnsi="Times New Roman"/>
          <w:sz w:val="28"/>
          <w:szCs w:val="28"/>
        </w:rPr>
        <w:t xml:space="preserve"> </w:t>
      </w:r>
      <w:r w:rsidRPr="00EC0917">
        <w:rPr>
          <w:rFonts w:ascii="Times New Roman" w:hAnsi="Times New Roman"/>
          <w:sz w:val="28"/>
          <w:szCs w:val="28"/>
        </w:rPr>
        <w:t>Караганды)</w:t>
      </w:r>
      <w:r w:rsidRPr="00EC0917">
        <w:rPr>
          <w:rFonts w:ascii="Times New Roman" w:hAnsi="Times New Roman" w:cs="Times New Roman"/>
          <w:sz w:val="28"/>
          <w:szCs w:val="28"/>
        </w:rPr>
        <w:t xml:space="preserve">, использование агломерата при выплавке ферросилиция  в руднотермической печи мощностью 80 кВА позволяет экономить стальную стружку на 50 %. </w:t>
      </w:r>
    </w:p>
    <w:p w:rsidR="00EF5395" w:rsidRPr="00EC0917" w:rsidRDefault="00EF5395" w:rsidP="00CB408A">
      <w:pPr>
        <w:widowControl w:val="0"/>
        <w:spacing w:after="0" w:line="240" w:lineRule="auto"/>
        <w:ind w:firstLine="709"/>
        <w:jc w:val="both"/>
        <w:rPr>
          <w:rFonts w:ascii="Times New Roman" w:hAnsi="Times New Roman" w:cs="Times New Roman"/>
          <w:sz w:val="28"/>
          <w:szCs w:val="28"/>
        </w:rPr>
      </w:pPr>
      <w:r w:rsidRPr="00EC0917">
        <w:rPr>
          <w:rFonts w:ascii="Times New Roman" w:hAnsi="Times New Roman" w:cs="Times New Roman"/>
          <w:b/>
          <w:sz w:val="28"/>
          <w:szCs w:val="28"/>
        </w:rPr>
        <w:t>Оценка научного уровня выполненной работы в сравнении с лучшими достижениями в данной области.</w:t>
      </w:r>
      <w:r w:rsidRPr="00EC0917">
        <w:rPr>
          <w:rFonts w:ascii="Times New Roman" w:hAnsi="Times New Roman" w:cs="Times New Roman"/>
          <w:sz w:val="28"/>
          <w:szCs w:val="28"/>
        </w:rPr>
        <w:t xml:space="preserve"> Работа выполнена на высоком научном уровне, на базе глубоких теоретических исследований в области фазовых превращений в сложных системах на основе оксидов железа. Высокий уровень работы подтверждается результатами крупно-лабораторных испытаний производства ферросилиция с применением полученной опытной партии железорудного агломерата в качестве частичного заменителя стальной стружки.</w:t>
      </w:r>
    </w:p>
    <w:p w:rsidR="00EF5395" w:rsidRPr="00EC0917" w:rsidRDefault="00EF5395" w:rsidP="00CB408A">
      <w:pPr>
        <w:spacing w:after="0" w:line="240" w:lineRule="auto"/>
        <w:ind w:firstLine="709"/>
        <w:jc w:val="both"/>
        <w:rPr>
          <w:rFonts w:ascii="Times New Roman" w:hAnsi="Times New Roman" w:cs="Times New Roman"/>
          <w:sz w:val="28"/>
          <w:szCs w:val="28"/>
        </w:rPr>
      </w:pPr>
    </w:p>
    <w:p w:rsidR="00EF5395" w:rsidRPr="00EC0917" w:rsidRDefault="00EF5395" w:rsidP="00EF5395">
      <w:pPr>
        <w:shd w:val="clear" w:color="auto" w:fill="FFFFFF"/>
        <w:spacing w:after="0" w:line="240" w:lineRule="auto"/>
        <w:ind w:firstLine="567"/>
        <w:jc w:val="both"/>
        <w:rPr>
          <w:rFonts w:ascii="Times New Roman" w:hAnsi="Times New Roman" w:cs="Times New Roman"/>
          <w:sz w:val="28"/>
          <w:szCs w:val="28"/>
        </w:rPr>
      </w:pPr>
    </w:p>
    <w:p w:rsidR="00EF5395" w:rsidRPr="00EC0917" w:rsidRDefault="00EF5395" w:rsidP="00C8536E">
      <w:pPr>
        <w:spacing w:after="0" w:line="240" w:lineRule="auto"/>
        <w:jc w:val="both"/>
        <w:rPr>
          <w:rFonts w:ascii="Times New Roman" w:hAnsi="Times New Roman" w:cs="Times New Roman"/>
          <w:b/>
          <w:sz w:val="28"/>
          <w:szCs w:val="28"/>
        </w:rPr>
        <w:sectPr w:rsidR="00EF5395" w:rsidRPr="00EC0917" w:rsidSect="00945878">
          <w:pgSz w:w="11906" w:h="16838"/>
          <w:pgMar w:top="1134" w:right="567" w:bottom="1134" w:left="1701" w:header="709" w:footer="709" w:gutter="0"/>
          <w:cols w:space="708"/>
          <w:docGrid w:linePitch="360"/>
        </w:sectPr>
      </w:pPr>
    </w:p>
    <w:p w:rsidR="00EF5395" w:rsidRPr="00EC0917" w:rsidRDefault="00EF5395" w:rsidP="00C8536E">
      <w:pPr>
        <w:spacing w:after="0" w:line="240" w:lineRule="auto"/>
        <w:jc w:val="center"/>
        <w:rPr>
          <w:rFonts w:ascii="Times New Roman" w:hAnsi="Times New Roman" w:cs="Times New Roman"/>
          <w:b/>
          <w:sz w:val="28"/>
          <w:szCs w:val="28"/>
        </w:rPr>
      </w:pPr>
      <w:r w:rsidRPr="00EC0917">
        <w:rPr>
          <w:rFonts w:ascii="Times New Roman" w:hAnsi="Times New Roman" w:cs="Times New Roman"/>
          <w:b/>
          <w:sz w:val="28"/>
          <w:szCs w:val="28"/>
        </w:rPr>
        <w:lastRenderedPageBreak/>
        <w:t>Список использованных источников</w:t>
      </w:r>
    </w:p>
    <w:p w:rsidR="00EF5395" w:rsidRPr="00EC0917" w:rsidRDefault="00EF5395" w:rsidP="00EF5395">
      <w:pPr>
        <w:pStyle w:val="a3"/>
        <w:spacing w:after="0" w:line="240" w:lineRule="auto"/>
        <w:ind w:left="0" w:firstLine="709"/>
        <w:jc w:val="center"/>
        <w:rPr>
          <w:rFonts w:ascii="Times New Roman" w:hAnsi="Times New Roman" w:cs="Times New Roman"/>
          <w:b/>
          <w:sz w:val="28"/>
          <w:szCs w:val="28"/>
        </w:rPr>
      </w:pP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C0917">
        <w:rPr>
          <w:rFonts w:ascii="Times New Roman" w:eastAsia="Times New Roman" w:hAnsi="Times New Roman" w:cs="Times New Roman"/>
          <w:bCs/>
          <w:color w:val="000000"/>
          <w:sz w:val="28"/>
          <w:szCs w:val="28"/>
        </w:rPr>
        <w:t xml:space="preserve">Ибрагимов А.Т., Будон С.В. Развитие технологии производства глинозема из бокситов Казахстана. – Павлодар: ТОО «Дом печати», 2010. </w:t>
      </w:r>
      <w:r w:rsidR="000C3C17" w:rsidRPr="00EC0917">
        <w:rPr>
          <w:rFonts w:ascii="Times New Roman" w:eastAsia="TimesNewRomanPSMT" w:hAnsi="Times New Roman" w:cs="Times New Roman"/>
          <w:sz w:val="28"/>
          <w:szCs w:val="28"/>
        </w:rPr>
        <w:t xml:space="preserve">– </w:t>
      </w:r>
      <w:r w:rsidRPr="00EC0917">
        <w:rPr>
          <w:rFonts w:ascii="Times New Roman" w:eastAsia="Times New Roman" w:hAnsi="Times New Roman" w:cs="Times New Roman"/>
          <w:bCs/>
          <w:color w:val="000000"/>
          <w:sz w:val="28"/>
          <w:szCs w:val="28"/>
        </w:rPr>
        <w:t>304 с.</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 xml:space="preserve">Zhang R., Zheng S., Ma S., Zhang Y. Recovery of alumina and alkali in Bayer red mud by the formation of andradite-grossularhydrogarnet in hydrothermal process . Journal of Hazardous Materials. 2011. Vol. 189. </w:t>
      </w:r>
      <w:r w:rsidRPr="00EC0917">
        <w:rPr>
          <w:rFonts w:ascii="Times New Roman" w:eastAsia="TimesNewRomanPSMT" w:hAnsi="Times New Roman" w:cs="Times New Roman"/>
          <w:sz w:val="28"/>
          <w:szCs w:val="28"/>
        </w:rPr>
        <w:t>рр</w:t>
      </w:r>
      <w:r w:rsidRPr="00EC0917">
        <w:rPr>
          <w:rFonts w:ascii="Times New Roman" w:eastAsia="TimesNewRomanPSMT" w:hAnsi="Times New Roman" w:cs="Times New Roman"/>
          <w:sz w:val="28"/>
          <w:szCs w:val="28"/>
          <w:lang w:val="en-US"/>
        </w:rPr>
        <w:t>. 827 – 835.</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C0917">
        <w:rPr>
          <w:rFonts w:ascii="Times New Roman" w:eastAsia="TimesNewRomanPSMT" w:hAnsi="Times New Roman" w:cs="Times New Roman"/>
          <w:sz w:val="28"/>
          <w:szCs w:val="28"/>
          <w:lang w:val="en-US"/>
        </w:rPr>
        <w:t>Evan K. The history, challenges and new developments in the management and use of bauxite residue. Journal</w:t>
      </w:r>
      <w:r w:rsidRPr="00EC0917">
        <w:rPr>
          <w:rFonts w:ascii="Times New Roman" w:eastAsia="TimesNewRomanPSMT" w:hAnsi="Times New Roman" w:cs="Times New Roman"/>
          <w:sz w:val="28"/>
          <w:szCs w:val="28"/>
        </w:rPr>
        <w:t xml:space="preserve"> </w:t>
      </w:r>
      <w:r w:rsidRPr="00EC0917">
        <w:rPr>
          <w:rFonts w:ascii="Times New Roman" w:eastAsia="TimesNewRomanPSMT" w:hAnsi="Times New Roman" w:cs="Times New Roman"/>
          <w:sz w:val="28"/>
          <w:szCs w:val="28"/>
          <w:lang w:val="en-US"/>
        </w:rPr>
        <w:t>of</w:t>
      </w:r>
      <w:r w:rsidRPr="00EC0917">
        <w:rPr>
          <w:rFonts w:ascii="Times New Roman" w:eastAsia="TimesNewRomanPSMT" w:hAnsi="Times New Roman" w:cs="Times New Roman"/>
          <w:sz w:val="28"/>
          <w:szCs w:val="28"/>
        </w:rPr>
        <w:t xml:space="preserve"> </w:t>
      </w:r>
      <w:r w:rsidRPr="00EC0917">
        <w:rPr>
          <w:rFonts w:ascii="Times New Roman" w:eastAsia="TimesNewRomanPSMT" w:hAnsi="Times New Roman" w:cs="Times New Roman"/>
          <w:sz w:val="28"/>
          <w:szCs w:val="28"/>
          <w:lang w:val="en-US"/>
        </w:rPr>
        <w:t>Sustainable</w:t>
      </w:r>
      <w:r w:rsidRPr="00EC0917">
        <w:rPr>
          <w:rFonts w:ascii="Times New Roman" w:eastAsia="TimesNewRomanPSMT" w:hAnsi="Times New Roman" w:cs="Times New Roman"/>
          <w:sz w:val="28"/>
          <w:szCs w:val="28"/>
        </w:rPr>
        <w:t xml:space="preserve"> </w:t>
      </w:r>
      <w:r w:rsidRPr="00EC0917">
        <w:rPr>
          <w:rFonts w:ascii="Times New Roman" w:eastAsia="TimesNewRomanPSMT" w:hAnsi="Times New Roman" w:cs="Times New Roman"/>
          <w:sz w:val="28"/>
          <w:szCs w:val="28"/>
          <w:lang w:val="en-US"/>
        </w:rPr>
        <w:t>Metallurgy</w:t>
      </w:r>
      <w:r w:rsidRPr="00EC0917">
        <w:rPr>
          <w:rFonts w:ascii="Times New Roman" w:eastAsia="TimesNewRomanPSMT" w:hAnsi="Times New Roman" w:cs="Times New Roman"/>
          <w:sz w:val="28"/>
          <w:szCs w:val="28"/>
        </w:rPr>
        <w:t xml:space="preserve">. 2016. </w:t>
      </w:r>
      <w:r w:rsidRPr="00EC0917">
        <w:rPr>
          <w:rFonts w:ascii="Times New Roman" w:eastAsia="TimesNewRomanPSMT" w:hAnsi="Times New Roman" w:cs="Times New Roman"/>
          <w:sz w:val="28"/>
          <w:szCs w:val="28"/>
          <w:lang w:val="en-US"/>
        </w:rPr>
        <w:t>Vol</w:t>
      </w:r>
      <w:r w:rsidRPr="00EC0917">
        <w:rPr>
          <w:rFonts w:ascii="Times New Roman" w:eastAsia="TimesNewRomanPSMT" w:hAnsi="Times New Roman" w:cs="Times New Roman"/>
          <w:sz w:val="28"/>
          <w:szCs w:val="28"/>
        </w:rPr>
        <w:t>. 2. рр. 316 – 331.</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C0917">
        <w:rPr>
          <w:rFonts w:ascii="Times New Roman" w:eastAsia="TimesNewRomanPSMT" w:hAnsi="Times New Roman" w:cs="Times New Roman"/>
          <w:sz w:val="28"/>
          <w:szCs w:val="28"/>
        </w:rPr>
        <w:t>Трушко В.Л., Утков В.А., Бажин В.Ю. Актуальность и возможности полной переработки красных шламов глиноземного производства. Записки Горного института. 2017. Т. 227. С. 547 – 553.</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C0917">
        <w:rPr>
          <w:rFonts w:ascii="Times New Roman" w:eastAsia="TimesNewRomanPSMT" w:hAnsi="Times New Roman" w:cs="Times New Roman"/>
          <w:sz w:val="28"/>
          <w:szCs w:val="28"/>
        </w:rPr>
        <w:t xml:space="preserve">Мартынов Н.Н. Актуальные аспекты экологически чистого производства и рециклинга металлов / Н.Н. Мартынов, Н.А. Мартынова, П.И. Черноусов, А.Н. Пыриков. – М.: Роликс, 2014. </w:t>
      </w:r>
      <w:r w:rsidR="000C3C17" w:rsidRPr="00EC0917">
        <w:rPr>
          <w:rFonts w:ascii="Times New Roman" w:eastAsia="TimesNewRomanPSMT" w:hAnsi="Times New Roman" w:cs="Times New Roman"/>
          <w:sz w:val="28"/>
          <w:szCs w:val="28"/>
        </w:rPr>
        <w:t xml:space="preserve">– </w:t>
      </w:r>
      <w:r w:rsidRPr="00EC0917">
        <w:rPr>
          <w:rFonts w:ascii="Times New Roman" w:eastAsia="TimesNewRomanPSMT" w:hAnsi="Times New Roman" w:cs="Times New Roman"/>
          <w:sz w:val="28"/>
          <w:szCs w:val="28"/>
        </w:rPr>
        <w:t>256 с.</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b/>
          <w:bCs/>
          <w:sz w:val="28"/>
          <w:szCs w:val="28"/>
        </w:rPr>
        <w:t xml:space="preserve"> </w:t>
      </w:r>
      <w:r w:rsidRPr="00EC0917">
        <w:rPr>
          <w:rFonts w:ascii="Times New Roman" w:eastAsia="TimesNewRomanPSMT" w:hAnsi="Times New Roman" w:cs="Times New Roman"/>
          <w:bCs/>
          <w:sz w:val="28"/>
          <w:szCs w:val="28"/>
        </w:rPr>
        <w:t>Зиновьев Д.В., Грудинский П.И., Дюбанов В.Г., Коваленко Л.В., Леонтьев Л.И. Обзор мировой практики переработки красных шламов. Часть 1. Пирометаллургические способы. Известия Высших учебных заведений. Черная металлургия. 2018. Т.61 (11). С. 843-858.</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 xml:space="preserve">Zhaobo L., Hongxu L. Metallurgical process for valuable elements recovery from red mud – a review. Hydrometallurgy. 2015. Vol. 155. </w:t>
      </w:r>
      <w:r w:rsidRPr="00EC0917">
        <w:rPr>
          <w:rFonts w:ascii="Times New Roman" w:eastAsia="TimesNewRomanPSMT" w:hAnsi="Times New Roman" w:cs="Times New Roman"/>
          <w:sz w:val="28"/>
          <w:szCs w:val="28"/>
        </w:rPr>
        <w:t>рр</w:t>
      </w:r>
      <w:r w:rsidRPr="00EC0917">
        <w:rPr>
          <w:rFonts w:ascii="Times New Roman" w:eastAsia="TimesNewRomanPSMT" w:hAnsi="Times New Roman" w:cs="Times New Roman"/>
          <w:sz w:val="28"/>
          <w:szCs w:val="28"/>
          <w:lang w:val="en-US"/>
        </w:rPr>
        <w:t>. 29 – 43.</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 xml:space="preserve">Kaussen F., Friedrich B. Reductive smelting of red mud for iron recovery. Chemie Ingenieur Technik. 2015. Vol. 87 (11). </w:t>
      </w:r>
      <w:r w:rsidRPr="00EC0917">
        <w:rPr>
          <w:rFonts w:ascii="Times New Roman" w:eastAsia="TimesNewRomanPSMT" w:hAnsi="Times New Roman" w:cs="Times New Roman"/>
          <w:sz w:val="28"/>
          <w:szCs w:val="28"/>
        </w:rPr>
        <w:t>рр</w:t>
      </w:r>
      <w:r w:rsidRPr="00EC0917">
        <w:rPr>
          <w:rFonts w:ascii="Times New Roman" w:eastAsia="TimesNewRomanPSMT" w:hAnsi="Times New Roman" w:cs="Times New Roman"/>
          <w:sz w:val="28"/>
          <w:szCs w:val="28"/>
          <w:lang w:val="en-US"/>
        </w:rPr>
        <w:t>. 1535 – 1542.</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Anton A., Rekasi M., Uzinger N. et</w:t>
      </w:r>
      <w:r w:rsidRPr="00EC0917">
        <w:rPr>
          <w:rFonts w:ascii="Times New Roman" w:eastAsia="TimesNewRomanPSMT" w:hAnsi="Times New Roman" w:cs="Times New Roman"/>
          <w:sz w:val="28"/>
          <w:szCs w:val="28"/>
        </w:rPr>
        <w:t>с</w:t>
      </w:r>
      <w:r w:rsidRPr="00EC0917">
        <w:rPr>
          <w:rFonts w:ascii="Times New Roman" w:eastAsia="TimesNewRomanPSMT" w:hAnsi="Times New Roman" w:cs="Times New Roman"/>
          <w:sz w:val="28"/>
          <w:szCs w:val="28"/>
          <w:lang w:val="en-US"/>
        </w:rPr>
        <w:t xml:space="preserve">. Modelling the potential effectsof the hungarian red mud disaster on soil properties. Water, Air, &amp; Soil Pollution. 2012. Vol. 223. No. 8. </w:t>
      </w:r>
      <w:r w:rsidRPr="00EC0917">
        <w:rPr>
          <w:rFonts w:ascii="Times New Roman" w:eastAsia="TimesNewRomanPSMT" w:hAnsi="Times New Roman" w:cs="Times New Roman"/>
          <w:sz w:val="28"/>
          <w:szCs w:val="28"/>
        </w:rPr>
        <w:t>рр</w:t>
      </w:r>
      <w:r w:rsidRPr="00EC0917">
        <w:rPr>
          <w:rFonts w:ascii="Times New Roman" w:eastAsia="TimesNewRomanPSMT" w:hAnsi="Times New Roman" w:cs="Times New Roman"/>
          <w:sz w:val="28"/>
          <w:szCs w:val="28"/>
          <w:lang w:val="en-US"/>
        </w:rPr>
        <w:t>. 5175 – 5188.</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 xml:space="preserve">Boily R. Twenty cases of red hazard, an inventory of ecological problems caused by bauxite residue from alumina production. Conference paper in Inforex on October 3, 2012, Larval, Quebec, Canada. Available at URL: </w:t>
      </w:r>
      <w:hyperlink r:id="rId95" w:history="1">
        <w:r w:rsidRPr="00EC0917">
          <w:rPr>
            <w:rStyle w:val="a5"/>
            <w:rFonts w:ascii="Times New Roman" w:eastAsia="TimesNewRomanPSMT" w:hAnsi="Times New Roman" w:cs="Times New Roman"/>
            <w:sz w:val="28"/>
            <w:szCs w:val="28"/>
            <w:lang w:val="en-US"/>
          </w:rPr>
          <w:t>www.orbitealuminae.com/media/</w:t>
        </w:r>
      </w:hyperlink>
      <w:r w:rsidRPr="00EC0917">
        <w:rPr>
          <w:rFonts w:ascii="Times New Roman" w:eastAsia="TimesNewRomanPSMT" w:hAnsi="Times New Roman" w:cs="Times New Roman"/>
          <w:sz w:val="28"/>
          <w:szCs w:val="28"/>
          <w:lang w:val="en-US"/>
        </w:rPr>
        <w:t xml:space="preserve"> upload/filings/Twenty_Cases_of_Red_Hazard_-_</w:t>
      </w:r>
      <w:proofErr w:type="gramStart"/>
      <w:r w:rsidRPr="00EC0917">
        <w:rPr>
          <w:rFonts w:ascii="Times New Roman" w:eastAsia="TimesNewRomanPSMT" w:hAnsi="Times New Roman" w:cs="Times New Roman"/>
          <w:sz w:val="28"/>
          <w:szCs w:val="28"/>
          <w:lang w:val="en-US"/>
        </w:rPr>
        <w:t>PublicVF.pdf  (</w:t>
      </w:r>
      <w:proofErr w:type="gramEnd"/>
      <w:r w:rsidRPr="00EC0917">
        <w:rPr>
          <w:rFonts w:ascii="Times New Roman" w:eastAsia="TimesNewRomanPSMT" w:hAnsi="Times New Roman" w:cs="Times New Roman"/>
          <w:sz w:val="28"/>
          <w:szCs w:val="28"/>
          <w:lang w:val="en-US"/>
        </w:rPr>
        <w:t>Accessed 12.09.2022).</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 xml:space="preserve">Mayes W.M., Jarvis A.P., Burke I.T. Dispersal and attenuation of trace contaminants downstream of the Ajka bauxite residue (redmud) depository failure, Hungary. Environmental Science &amp; Technology. 2011. Vol. 45. No. 12. </w:t>
      </w:r>
      <w:r w:rsidRPr="00EC0917">
        <w:rPr>
          <w:rFonts w:ascii="Times New Roman" w:eastAsia="TimesNewRomanPSMT" w:hAnsi="Times New Roman" w:cs="Times New Roman"/>
          <w:sz w:val="28"/>
          <w:szCs w:val="28"/>
        </w:rPr>
        <w:t>рр</w:t>
      </w:r>
      <w:r w:rsidRPr="00EC0917">
        <w:rPr>
          <w:rFonts w:ascii="Times New Roman" w:eastAsia="TimesNewRomanPSMT" w:hAnsi="Times New Roman" w:cs="Times New Roman"/>
          <w:sz w:val="28"/>
          <w:szCs w:val="28"/>
          <w:lang w:val="en-US"/>
        </w:rPr>
        <w:t>. 5147 – 5155.</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Grenerczy G., Wegmuller U. Persistent scatterer interferometry analysis of the embankment failure of a red mud reservoir using ENVISAT ASAR data. Natural Hazards. 2011. Vol. 59. P. 1047 – 1053.</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t>Tsakiridis P.E., Agatzini-Leonardou S., Oustadakis P. Red mud addition in the raw meal for the production of Portland cement clinker. Journal of Hazardous Materials. 2004. Vol. 116. No. 1 – 2.</w:t>
      </w:r>
      <w:r w:rsidRPr="00EC0917">
        <w:rPr>
          <w:rFonts w:ascii="Times New Roman" w:eastAsia="TimesNewRomanPSMT" w:hAnsi="Times New Roman" w:cs="Times New Roman"/>
          <w:sz w:val="28"/>
          <w:szCs w:val="28"/>
        </w:rPr>
        <w:t xml:space="preserve"> </w:t>
      </w:r>
      <w:r w:rsidRPr="00EC0917">
        <w:rPr>
          <w:rFonts w:ascii="Times New Roman" w:eastAsia="TimesNewRomanPSMT" w:hAnsi="Times New Roman" w:cs="Times New Roman"/>
          <w:sz w:val="28"/>
          <w:szCs w:val="28"/>
          <w:lang w:val="en-US"/>
        </w:rPr>
        <w:t>P. 103 – 110.</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eastAsia="TimesNewRomanPSMT" w:hAnsi="Times New Roman" w:cs="Times New Roman"/>
          <w:sz w:val="28"/>
          <w:szCs w:val="28"/>
          <w:lang w:val="en-US"/>
        </w:rPr>
        <w:lastRenderedPageBreak/>
        <w:t>Cakici A.I., Yanik J., Karayildirim S.U.T., Anil H. Utilization of red mud as catalyst in conversion of waste oil and waste plastics to fuel. Journal of material cycles and waste management. 2004. Vol. 6. No. 1. P. 20 – 26.</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Tsakiridis P.E., Agatzini-Leonardou S., Oustadakis P. Red mud addition in the raw meal for the production of Portland cement clinker. Journal of Hazardous Materials. 2004. Vol. 116. No. 1 – 2. P.  103 – 110.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Cakici A.I., Yanik J., Karayildirim S.U.T., Anil H. Utilization of red mud as catalyst in conversion of waste oil and waste plastics to fuel. Journal of material cycles and waste management. 2004. Vol. 6. No. 1. P. 20 – 26.</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Power G., Grafe M., Klauber C. Bauxite residue issues: I. Current management, disposal and storage practices. Hydrometallurgy. 2011. Vol. 108. No. 1 – 2. P. 33 – 45.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Klauber C., Grafe M., Power G. Bauxite residue issues: II. Options for residue utilization. Hydrometallurgy. 2011. Vol. 108. No. 1 – 2. P. 11 – 32.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Grafe M., Power G., Klauber C. Bauxite residue issues: III. Alkalinity and associated chemistry. Hydrometallurgy. 2011. Vol. 108. No. 1 – 2. P. 60 – 79.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Grafe M., Klauber C. Bauxite residue issues: IV. Old obstacles and new pathways for in situ residue bioremediation. Hydrometallurgy. 2011. Vol. 108. No. 1 – 2. P. 46 –59.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 Liu Y., Naidu R., Ming H. Red mud as an amendment for pollutants in solid and liquid phases. Geoderma. 2011. Vol. 163. No. 1 – 2. P.  1 – 12.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Liu Y., Naidu R. Hidden values in bauxite residue (red mud): recovery of metals. Waste Management. 2014. Vol. 34. No. 12. P.</w:t>
      </w:r>
      <w:r w:rsidRPr="00EC0917">
        <w:rPr>
          <w:rFonts w:ascii="Times New Roman" w:hAnsi="Times New Roman" w:cs="Times New Roman"/>
          <w:sz w:val="28"/>
          <w:szCs w:val="28"/>
        </w:rPr>
        <w:t xml:space="preserve">  2662 – 2673.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C0917">
        <w:rPr>
          <w:rFonts w:ascii="Times New Roman" w:hAnsi="Times New Roman" w:cs="Times New Roman"/>
          <w:sz w:val="28"/>
          <w:szCs w:val="28"/>
        </w:rPr>
        <w:t xml:space="preserve">Леонтьев Л.И. Пирометаллургическая переработка комплексных руд / Л.И.  Леонтьев, И.А. Ватолин, С.В. Шаврин, И.С. Шумаков. –  М.: Металлургия, 1997. 432 c.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Lima M.S.S. et</w:t>
      </w:r>
      <w:r w:rsidRPr="00EC0917">
        <w:rPr>
          <w:rFonts w:ascii="Times New Roman" w:hAnsi="Times New Roman" w:cs="Times New Roman"/>
          <w:sz w:val="28"/>
          <w:szCs w:val="28"/>
        </w:rPr>
        <w:t>с</w:t>
      </w:r>
      <w:r w:rsidRPr="00EC0917">
        <w:rPr>
          <w:rFonts w:ascii="Times New Roman" w:hAnsi="Times New Roman" w:cs="Times New Roman"/>
          <w:sz w:val="28"/>
          <w:szCs w:val="28"/>
          <w:lang w:val="en-US"/>
        </w:rPr>
        <w:t xml:space="preserve">. Red mud application in construction industry: review of benefits and possibilities. IOP Conference Series: Materials Science and Engineering. 2017. Vol. 251. P. 1 – 10. </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Binnemans K., Jones P.T., Blanpain B. etc. Towards zero-waste valorization of rare-earth-containing industrial process residues: A critical review. Journal of Cleaner Production. </w:t>
      </w:r>
      <w:r w:rsidRPr="00EC0917">
        <w:rPr>
          <w:rFonts w:ascii="Times New Roman" w:hAnsi="Times New Roman" w:cs="Times New Roman"/>
          <w:sz w:val="28"/>
          <w:szCs w:val="28"/>
        </w:rPr>
        <w:t>2015. Vol. 99. P.  17  –  38.</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Pradhan J., Das S.N., Das J. etc. Characterization of Indian red muds and recovery of their metal values // Conference paper on: Annual meeting and exhibition of the Minerals, Metals and Materials Society 4 – 8 February, 1996, Anaheim, CA (United States). </w:t>
      </w:r>
      <w:r w:rsidRPr="00EC0917">
        <w:rPr>
          <w:rFonts w:ascii="Times New Roman" w:hAnsi="Times New Roman" w:cs="Times New Roman"/>
          <w:sz w:val="28"/>
          <w:szCs w:val="28"/>
        </w:rPr>
        <w:t>P.  87  –  92.</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Roach G.I.D., Jamieson E., Pearson N., </w:t>
      </w:r>
      <w:proofErr w:type="gramStart"/>
      <w:r w:rsidRPr="00EC0917">
        <w:rPr>
          <w:rFonts w:ascii="Times New Roman" w:hAnsi="Times New Roman" w:cs="Times New Roman"/>
          <w:sz w:val="28"/>
          <w:szCs w:val="28"/>
          <w:lang w:val="en-US"/>
        </w:rPr>
        <w:t>Yu</w:t>
      </w:r>
      <w:proofErr w:type="gramEnd"/>
      <w:r w:rsidRPr="00EC0917">
        <w:rPr>
          <w:rFonts w:ascii="Times New Roman" w:hAnsi="Times New Roman" w:cs="Times New Roman"/>
          <w:sz w:val="28"/>
          <w:szCs w:val="28"/>
          <w:lang w:val="en-US"/>
        </w:rPr>
        <w:t xml:space="preserve"> A.B. Effect of particle characteristics on the solids density of Bayer mud slurries. Chapter in Book: Light Metals, TMS, 2001, New Orleans. P. 51 – 58.</w:t>
      </w:r>
    </w:p>
    <w:p w:rsidR="00EF5395" w:rsidRPr="00EC0917"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C0917">
        <w:rPr>
          <w:rFonts w:ascii="Times New Roman" w:hAnsi="Times New Roman" w:cs="Times New Roman"/>
          <w:sz w:val="28"/>
          <w:szCs w:val="28"/>
          <w:lang w:val="en-US"/>
        </w:rPr>
        <w:t xml:space="preserve">Zhang P.X., Zhou X.L, Shangguan C.C. Recovering iron from red mud with high gradient magnetic separator. Applied Mechanics and Materials. </w:t>
      </w:r>
      <w:r w:rsidRPr="00EC0917">
        <w:rPr>
          <w:rFonts w:ascii="Times New Roman" w:hAnsi="Times New Roman" w:cs="Times New Roman"/>
          <w:sz w:val="28"/>
          <w:szCs w:val="28"/>
        </w:rPr>
        <w:t>2014. Vol. 644 – 650. P. 5447 – 5450.</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bookmarkStart w:id="8" w:name="_GoBack"/>
      <w:bookmarkEnd w:id="8"/>
      <w:r w:rsidRPr="00DA4869">
        <w:rPr>
          <w:rFonts w:ascii="Times New Roman" w:hAnsi="Times New Roman" w:cs="Times New Roman"/>
          <w:sz w:val="28"/>
          <w:szCs w:val="28"/>
          <w:lang w:val="en-US"/>
        </w:rPr>
        <w:lastRenderedPageBreak/>
        <w:t>Fofana M., Kmet S.</w:t>
      </w:r>
      <w:proofErr w:type="gramStart"/>
      <w:r w:rsidRPr="00DA4869">
        <w:rPr>
          <w:rFonts w:ascii="Times New Roman" w:hAnsi="Times New Roman" w:cs="Times New Roman"/>
          <w:sz w:val="28"/>
          <w:szCs w:val="28"/>
          <w:lang w:val="en-US"/>
        </w:rPr>
        <w:t>,Jakabsky</w:t>
      </w:r>
      <w:proofErr w:type="gramEnd"/>
      <w:r w:rsidRPr="00DA4869">
        <w:rPr>
          <w:rFonts w:ascii="Times New Roman" w:hAnsi="Times New Roman" w:cs="Times New Roman"/>
          <w:sz w:val="28"/>
          <w:szCs w:val="28"/>
          <w:lang w:val="en-US"/>
        </w:rPr>
        <w:t xml:space="preserve"> S. Treatment of red mud from alumina production by high-i</w:t>
      </w:r>
      <w:r>
        <w:rPr>
          <w:rFonts w:ascii="Times New Roman" w:hAnsi="Times New Roman" w:cs="Times New Roman"/>
          <w:sz w:val="28"/>
          <w:szCs w:val="28"/>
          <w:lang w:val="en-US"/>
        </w:rPr>
        <w:t>ntensity magnetic separation</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Magnetic and Electcal Separation. </w:t>
      </w:r>
      <w:r w:rsidRPr="002F1DFA">
        <w:rPr>
          <w:rFonts w:ascii="Times New Roman" w:hAnsi="Times New Roman" w:cs="Times New Roman"/>
          <w:sz w:val="28"/>
          <w:szCs w:val="28"/>
          <w:lang w:val="en-US"/>
        </w:rPr>
        <w:t>1995. Vol. 6. P. 243 – 251.</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Li Y., Chen H., Wang J. Research on red mud treatment by a circulating superc</w:t>
      </w:r>
      <w:r>
        <w:rPr>
          <w:rFonts w:ascii="Times New Roman" w:hAnsi="Times New Roman" w:cs="Times New Roman"/>
          <w:sz w:val="28"/>
          <w:szCs w:val="28"/>
          <w:lang w:val="en-US"/>
        </w:rPr>
        <w:t>onducting magnetic separator</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Environmental Technology. </w:t>
      </w:r>
      <w:r w:rsidRPr="00DA4869">
        <w:rPr>
          <w:rFonts w:ascii="Times New Roman" w:hAnsi="Times New Roman" w:cs="Times New Roman"/>
          <w:sz w:val="28"/>
          <w:szCs w:val="28"/>
        </w:rPr>
        <w:t>2014. Vol. 35. No. 10. P. 243 – 249.</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Podgorodetskii G.S., Gorbunov V.B., Korovushkin V.V. et</w:t>
      </w:r>
      <w:r w:rsidRPr="00DA4869">
        <w:rPr>
          <w:rFonts w:ascii="Times New Roman" w:hAnsi="Times New Roman" w:cs="Times New Roman"/>
          <w:sz w:val="28"/>
          <w:szCs w:val="28"/>
        </w:rPr>
        <w:t>с</w:t>
      </w:r>
      <w:r w:rsidRPr="00DA4869">
        <w:rPr>
          <w:rFonts w:ascii="Times New Roman" w:hAnsi="Times New Roman" w:cs="Times New Roman"/>
          <w:sz w:val="28"/>
          <w:szCs w:val="28"/>
          <w:lang w:val="en-US"/>
        </w:rPr>
        <w:t>. Structure of the red mud from Ural Aluminum Plant after he</w:t>
      </w:r>
      <w:r>
        <w:rPr>
          <w:rFonts w:ascii="Times New Roman" w:hAnsi="Times New Roman" w:cs="Times New Roman"/>
          <w:sz w:val="28"/>
          <w:szCs w:val="28"/>
          <w:lang w:val="en-US"/>
        </w:rPr>
        <w:t>at treatment in reducing gas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Steel in Translation. </w:t>
      </w:r>
      <w:r w:rsidRPr="00204B2F">
        <w:rPr>
          <w:rFonts w:ascii="Times New Roman" w:hAnsi="Times New Roman" w:cs="Times New Roman"/>
          <w:sz w:val="28"/>
          <w:szCs w:val="28"/>
          <w:lang w:val="en-US"/>
        </w:rPr>
        <w:t xml:space="preserve">2012. </w:t>
      </w:r>
      <w:r w:rsidRPr="00DA4869">
        <w:rPr>
          <w:rFonts w:ascii="Times New Roman" w:hAnsi="Times New Roman" w:cs="Times New Roman"/>
          <w:sz w:val="28"/>
          <w:szCs w:val="28"/>
        </w:rPr>
        <w:t>Vol. 42. No.  5. P.  379  –  386.</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Chun T. J., Zhu D. Q., Pan J. et</w:t>
      </w:r>
      <w:r w:rsidRPr="00DA4869">
        <w:rPr>
          <w:rFonts w:ascii="Times New Roman" w:hAnsi="Times New Roman" w:cs="Times New Roman"/>
          <w:sz w:val="28"/>
          <w:szCs w:val="28"/>
        </w:rPr>
        <w:t>с</w:t>
      </w:r>
      <w:r w:rsidRPr="00DA4869">
        <w:rPr>
          <w:rFonts w:ascii="Times New Roman" w:hAnsi="Times New Roman" w:cs="Times New Roman"/>
          <w:sz w:val="28"/>
          <w:szCs w:val="28"/>
          <w:lang w:val="en-US"/>
        </w:rPr>
        <w:t>. Preparation of metallic iron powder from red mud by sodium salt roas</w:t>
      </w:r>
      <w:r>
        <w:rPr>
          <w:rFonts w:ascii="Times New Roman" w:hAnsi="Times New Roman" w:cs="Times New Roman"/>
          <w:sz w:val="28"/>
          <w:szCs w:val="28"/>
          <w:lang w:val="en-US"/>
        </w:rPr>
        <w:t>ting and magnetic separation</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Canadian Metallurgical Quarterly. 2014.Vol. 53. No.  2. P.  183</w:t>
      </w:r>
      <w:proofErr w:type="gramStart"/>
      <w:r w:rsidRPr="00DA4869">
        <w:rPr>
          <w:rFonts w:ascii="Times New Roman" w:hAnsi="Times New Roman" w:cs="Times New Roman"/>
          <w:sz w:val="28"/>
          <w:szCs w:val="28"/>
          <w:lang w:val="en-US"/>
        </w:rPr>
        <w:t>  –</w:t>
      </w:r>
      <w:proofErr w:type="gramEnd"/>
      <w:r w:rsidRPr="00DA4869">
        <w:rPr>
          <w:rFonts w:ascii="Times New Roman" w:hAnsi="Times New Roman" w:cs="Times New Roman"/>
          <w:sz w:val="28"/>
          <w:szCs w:val="28"/>
          <w:lang w:val="en-US"/>
        </w:rPr>
        <w:t xml:space="preserve">  189.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Zhu D.Q., Chun T.J., Pan J. et</w:t>
      </w:r>
      <w:r w:rsidRPr="00DA4869">
        <w:rPr>
          <w:rFonts w:ascii="Times New Roman" w:hAnsi="Times New Roman" w:cs="Times New Roman"/>
          <w:sz w:val="28"/>
          <w:szCs w:val="28"/>
        </w:rPr>
        <w:t>с</w:t>
      </w:r>
      <w:r w:rsidRPr="00DA4869">
        <w:rPr>
          <w:rFonts w:ascii="Times New Roman" w:hAnsi="Times New Roman" w:cs="Times New Roman"/>
          <w:sz w:val="28"/>
          <w:szCs w:val="28"/>
          <w:lang w:val="en-US"/>
        </w:rPr>
        <w:t>. Recovery of iron from high-iron red mud by reduction roas</w:t>
      </w:r>
      <w:r>
        <w:rPr>
          <w:rFonts w:ascii="Times New Roman" w:hAnsi="Times New Roman" w:cs="Times New Roman"/>
          <w:sz w:val="28"/>
          <w:szCs w:val="28"/>
          <w:lang w:val="en-US"/>
        </w:rPr>
        <w:t>ting with adding sodium salt</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Journal of Iron and Steel Research International. 2012. Vol. 19. No. 8. P. 1 – 5.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Rao M.J., Zhuang J.Q., Li G.H. et</w:t>
      </w:r>
      <w:r w:rsidRPr="00DA4869">
        <w:rPr>
          <w:rFonts w:ascii="Times New Roman" w:hAnsi="Times New Roman" w:cs="Times New Roman"/>
          <w:sz w:val="28"/>
          <w:szCs w:val="28"/>
        </w:rPr>
        <w:t>с</w:t>
      </w:r>
      <w:r w:rsidRPr="00DA4869">
        <w:rPr>
          <w:rFonts w:ascii="Times New Roman" w:hAnsi="Times New Roman" w:cs="Times New Roman"/>
          <w:sz w:val="28"/>
          <w:szCs w:val="28"/>
          <w:lang w:val="en-US"/>
        </w:rPr>
        <w:t xml:space="preserve">. Iron recovery from red mud by reduction </w:t>
      </w:r>
      <w:r>
        <w:rPr>
          <w:rFonts w:ascii="Times New Roman" w:hAnsi="Times New Roman" w:cs="Times New Roman"/>
          <w:sz w:val="28"/>
          <w:szCs w:val="28"/>
          <w:lang w:val="en-US"/>
        </w:rPr>
        <w:t>roasting-magnetic separation</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Proceedings of the symposia TMS Light Metals on March 3 – 7, 2013, San Antonio, Texas, USA. P. 125 – 130.</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Li G.H., Liu M.X., Rao M.J. Stepwise extraction of valuable components from red mud based on reductiv</w:t>
      </w:r>
      <w:r>
        <w:rPr>
          <w:rFonts w:ascii="Times New Roman" w:hAnsi="Times New Roman" w:cs="Times New Roman"/>
          <w:sz w:val="28"/>
          <w:szCs w:val="28"/>
          <w:lang w:val="en-US"/>
        </w:rPr>
        <w:t>e roasting with sodium salts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Journal of Hazardous Materials. 2014. Vol. 280. P. 774 – 780.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Huang</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Z</w:t>
      </w:r>
      <w:r w:rsidRPr="00600FEC">
        <w:rPr>
          <w:rFonts w:ascii="Times New Roman" w:hAnsi="Times New Roman" w:cs="Times New Roman"/>
          <w:sz w:val="28"/>
          <w:szCs w:val="28"/>
          <w:lang w:val="en-US"/>
        </w:rPr>
        <w:t>.</w:t>
      </w:r>
      <w:r w:rsidRPr="00DA4869">
        <w:rPr>
          <w:rFonts w:ascii="Times New Roman" w:hAnsi="Times New Roman" w:cs="Times New Roman"/>
          <w:sz w:val="28"/>
          <w:szCs w:val="28"/>
          <w:lang w:val="en-US"/>
        </w:rPr>
        <w:t>C</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Cai</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L</w:t>
      </w:r>
      <w:r w:rsidRPr="00600FEC">
        <w:rPr>
          <w:rFonts w:ascii="Times New Roman" w:hAnsi="Times New Roman" w:cs="Times New Roman"/>
          <w:sz w:val="28"/>
          <w:szCs w:val="28"/>
          <w:lang w:val="en-US"/>
        </w:rPr>
        <w:t>.</w:t>
      </w:r>
      <w:r w:rsidRPr="00DA4869">
        <w:rPr>
          <w:rFonts w:ascii="Times New Roman" w:hAnsi="Times New Roman" w:cs="Times New Roman"/>
          <w:sz w:val="28"/>
          <w:szCs w:val="28"/>
          <w:lang w:val="en-US"/>
        </w:rPr>
        <w:t>B</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Zhang</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Y</w:t>
      </w:r>
      <w:r w:rsidRPr="00600FEC">
        <w:rPr>
          <w:rFonts w:ascii="Times New Roman" w:hAnsi="Times New Roman" w:cs="Times New Roman"/>
          <w:sz w:val="28"/>
          <w:szCs w:val="28"/>
          <w:lang w:val="en-US"/>
        </w:rPr>
        <w:t>.</w:t>
      </w:r>
      <w:r w:rsidRPr="00DA4869">
        <w:rPr>
          <w:rFonts w:ascii="Times New Roman" w:hAnsi="Times New Roman" w:cs="Times New Roman"/>
          <w:sz w:val="28"/>
          <w:szCs w:val="28"/>
          <w:lang w:val="en-US"/>
        </w:rPr>
        <w:t>B</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et</w:t>
      </w:r>
      <w:r w:rsidRPr="00DA4869">
        <w:rPr>
          <w:rFonts w:ascii="Times New Roman" w:hAnsi="Times New Roman" w:cs="Times New Roman"/>
          <w:sz w:val="28"/>
          <w:szCs w:val="28"/>
        </w:rPr>
        <w:t>с</w:t>
      </w:r>
      <w:r w:rsidRPr="00600FEC">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Reduction of iron oxides of red mud re</w:t>
      </w:r>
      <w:r>
        <w:rPr>
          <w:rFonts w:ascii="Times New Roman" w:hAnsi="Times New Roman" w:cs="Times New Roman"/>
          <w:sz w:val="28"/>
          <w:szCs w:val="28"/>
          <w:lang w:val="en-US"/>
        </w:rPr>
        <w:t>inforced by Na</w:t>
      </w:r>
      <w:r w:rsidRPr="002F1DFA">
        <w:rPr>
          <w:rFonts w:ascii="Times New Roman" w:hAnsi="Times New Roman" w:cs="Times New Roman"/>
          <w:sz w:val="28"/>
          <w:szCs w:val="28"/>
          <w:vertAlign w:val="subscript"/>
          <w:lang w:val="en-US"/>
        </w:rPr>
        <w:t>2</w:t>
      </w:r>
      <w:r w:rsidRPr="002F1DFA">
        <w:rPr>
          <w:rFonts w:ascii="Times New Roman" w:hAnsi="Times New Roman" w:cs="Times New Roman"/>
          <w:sz w:val="28"/>
          <w:szCs w:val="28"/>
          <w:lang w:val="en-US"/>
        </w:rPr>
        <w:t xml:space="preserve">, </w:t>
      </w:r>
      <w:r>
        <w:rPr>
          <w:rFonts w:ascii="Times New Roman" w:hAnsi="Times New Roman" w:cs="Times New Roman"/>
          <w:sz w:val="28"/>
          <w:szCs w:val="28"/>
          <w:lang w:val="en-US"/>
        </w:rPr>
        <w:t>CO</w:t>
      </w:r>
      <w:r w:rsidRPr="002F1DFA">
        <w:rPr>
          <w:rFonts w:ascii="Times New Roman" w:hAnsi="Times New Roman" w:cs="Times New Roman"/>
          <w:sz w:val="28"/>
          <w:szCs w:val="28"/>
          <w:vertAlign w:val="subscript"/>
          <w:lang w:val="en-US"/>
        </w:rPr>
        <w:t>3</w:t>
      </w:r>
      <w:r>
        <w:rPr>
          <w:rFonts w:ascii="Times New Roman" w:hAnsi="Times New Roman" w:cs="Times New Roman"/>
          <w:sz w:val="28"/>
          <w:szCs w:val="28"/>
          <w:lang w:val="en-US"/>
        </w:rPr>
        <w:t xml:space="preserve"> and CaF</w:t>
      </w:r>
      <w:r w:rsidRPr="002F1DFA">
        <w:rPr>
          <w:rFonts w:ascii="Times New Roman" w:hAnsi="Times New Roman" w:cs="Times New Roman"/>
          <w:sz w:val="28"/>
          <w:szCs w:val="28"/>
          <w:vertAlign w:val="subscript"/>
          <w:lang w:val="en-US"/>
        </w:rPr>
        <w:t>2</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Journal of Central South University (science and technology). 2010. Vol. 41. No. 3. P.  838 – 844.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Liu W.C., Yang J.K., Xiao B. Application of Bayer red mud for iron recovery and building material production</w:t>
      </w:r>
      <w:r>
        <w:rPr>
          <w:rFonts w:ascii="Times New Roman" w:hAnsi="Times New Roman" w:cs="Times New Roman"/>
          <w:sz w:val="28"/>
          <w:szCs w:val="28"/>
          <w:lang w:val="en-US"/>
        </w:rPr>
        <w:t xml:space="preserve"> from alumosilicate residues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Journal of Hazardous Materials. 2009. Vol. 161. No.  1. P. 474 – 478.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Liu W.C., Yang J.K., Xiao B. Recovering iron and preparing building material with</w:t>
      </w:r>
      <w:r>
        <w:rPr>
          <w:rFonts w:ascii="Times New Roman" w:hAnsi="Times New Roman" w:cs="Times New Roman"/>
          <w:sz w:val="28"/>
          <w:szCs w:val="28"/>
          <w:lang w:val="en-US"/>
        </w:rPr>
        <w:t xml:space="preserve"> residues from Bayer red mud</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The Chinese journal of nonferrous metals. </w:t>
      </w:r>
      <w:r w:rsidRPr="002F1DFA">
        <w:rPr>
          <w:rFonts w:ascii="Times New Roman" w:hAnsi="Times New Roman" w:cs="Times New Roman"/>
          <w:sz w:val="28"/>
          <w:szCs w:val="28"/>
          <w:lang w:val="en-US"/>
        </w:rPr>
        <w:t xml:space="preserve">2008. Vol. 18. No. 1. P. 187 – 192.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rPr>
        <w:t>Грудинский</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П</w:t>
      </w:r>
      <w:r w:rsidRPr="002F1DFA">
        <w:rPr>
          <w:rFonts w:ascii="Times New Roman" w:hAnsi="Times New Roman" w:cs="Times New Roman"/>
          <w:sz w:val="28"/>
          <w:szCs w:val="28"/>
        </w:rPr>
        <w:t>.</w:t>
      </w:r>
      <w:r w:rsidRPr="00DA4869">
        <w:rPr>
          <w:rFonts w:ascii="Times New Roman" w:hAnsi="Times New Roman" w:cs="Times New Roman"/>
          <w:sz w:val="28"/>
          <w:szCs w:val="28"/>
        </w:rPr>
        <w:t>И</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Дюбанов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В</w:t>
      </w:r>
      <w:r w:rsidRPr="002F1DFA">
        <w:rPr>
          <w:rFonts w:ascii="Times New Roman" w:hAnsi="Times New Roman" w:cs="Times New Roman"/>
          <w:sz w:val="28"/>
          <w:szCs w:val="28"/>
        </w:rPr>
        <w:t>.</w:t>
      </w:r>
      <w:r w:rsidRPr="00DA4869">
        <w:rPr>
          <w:rFonts w:ascii="Times New Roman" w:hAnsi="Times New Roman" w:cs="Times New Roman"/>
          <w:sz w:val="28"/>
          <w:szCs w:val="28"/>
        </w:rPr>
        <w:t>Г</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Зиновеев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Д</w:t>
      </w:r>
      <w:r w:rsidRPr="002F1DFA">
        <w:rPr>
          <w:rFonts w:ascii="Times New Roman" w:hAnsi="Times New Roman" w:cs="Times New Roman"/>
          <w:sz w:val="28"/>
          <w:szCs w:val="28"/>
        </w:rPr>
        <w:t>.</w:t>
      </w:r>
      <w:r w:rsidRPr="00DA4869">
        <w:rPr>
          <w:rFonts w:ascii="Times New Roman" w:hAnsi="Times New Roman" w:cs="Times New Roman"/>
          <w:sz w:val="28"/>
          <w:szCs w:val="28"/>
        </w:rPr>
        <w:t>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Железный</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М</w:t>
      </w:r>
      <w:r w:rsidRPr="002F1DFA">
        <w:rPr>
          <w:rFonts w:ascii="Times New Roman" w:hAnsi="Times New Roman" w:cs="Times New Roman"/>
          <w:sz w:val="28"/>
          <w:szCs w:val="28"/>
        </w:rPr>
        <w:t>.</w:t>
      </w:r>
      <w:r w:rsidRPr="00DA4869">
        <w:rPr>
          <w:rFonts w:ascii="Times New Roman" w:hAnsi="Times New Roman" w:cs="Times New Roman"/>
          <w:sz w:val="28"/>
          <w:szCs w:val="28"/>
        </w:rPr>
        <w:t>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Исследование</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процессов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твердофазного</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восстановления</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и</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роста</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зерен</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железа в красном шламе в присутс</w:t>
      </w:r>
      <w:r>
        <w:rPr>
          <w:rFonts w:ascii="Times New Roman" w:hAnsi="Times New Roman" w:cs="Times New Roman"/>
          <w:sz w:val="28"/>
          <w:szCs w:val="28"/>
        </w:rPr>
        <w:t xml:space="preserve">твии солей щелочных металлов. </w:t>
      </w:r>
      <w:r w:rsidRPr="00DA4869">
        <w:rPr>
          <w:rFonts w:ascii="Times New Roman" w:hAnsi="Times New Roman" w:cs="Times New Roman"/>
          <w:sz w:val="28"/>
          <w:szCs w:val="28"/>
        </w:rPr>
        <w:t xml:space="preserve">Металлы. </w:t>
      </w:r>
      <w:r w:rsidRPr="00DA4869">
        <w:rPr>
          <w:rFonts w:ascii="Times New Roman" w:hAnsi="Times New Roman" w:cs="Times New Roman"/>
          <w:sz w:val="28"/>
          <w:szCs w:val="28"/>
          <w:lang w:val="en-US"/>
        </w:rPr>
        <w:t xml:space="preserve">2018. № 6. C. </w:t>
      </w:r>
      <w:r w:rsidRPr="00DA4869">
        <w:rPr>
          <w:rFonts w:ascii="Times New Roman" w:hAnsi="Times New Roman" w:cs="Times New Roman"/>
          <w:sz w:val="28"/>
          <w:szCs w:val="28"/>
        </w:rPr>
        <w:t>1</w:t>
      </w:r>
      <w:r w:rsidRPr="00DA4869">
        <w:rPr>
          <w:rFonts w:ascii="Times New Roman" w:hAnsi="Times New Roman" w:cs="Times New Roman"/>
          <w:sz w:val="28"/>
          <w:szCs w:val="28"/>
          <w:lang w:val="en-US"/>
        </w:rPr>
        <w:t xml:space="preserve"> – 8.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Liu Y., Zhao B., Yang T. Recycling of iron from red mud by magnetic separation afte</w:t>
      </w:r>
      <w:r>
        <w:rPr>
          <w:rFonts w:ascii="Times New Roman" w:hAnsi="Times New Roman" w:cs="Times New Roman"/>
          <w:sz w:val="28"/>
          <w:szCs w:val="28"/>
          <w:lang w:val="en-US"/>
        </w:rPr>
        <w:t>r co-roasting with pyrite</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Thermochimica Acta. 2014. Vol. 588. P. 11 – 15.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Liu Y.J., Zuo K.S., Yang G. Recovery of ferric oxide from Bayer red mud by reduction roasting</w:t>
      </w:r>
      <w:r>
        <w:rPr>
          <w:rFonts w:ascii="Times New Roman" w:hAnsi="Times New Roman" w:cs="Times New Roman"/>
          <w:sz w:val="28"/>
          <w:szCs w:val="28"/>
          <w:lang w:val="en-US"/>
        </w:rPr>
        <w:t>-magnetic separation process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Journal of Wuhan University of Technology Material Science Edition. 2016. Vol. 31. No. 2. P. 404 – 407.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Xue Q.-H., Chen Y.-W. Experimental study of iron recovering from high iron contai</w:t>
      </w:r>
      <w:r>
        <w:rPr>
          <w:rFonts w:ascii="Times New Roman" w:hAnsi="Times New Roman" w:cs="Times New Roman"/>
          <w:sz w:val="28"/>
          <w:szCs w:val="28"/>
          <w:lang w:val="en-US"/>
        </w:rPr>
        <w:t>ned red mud by Bayer process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KuangwuYanshi journal of mineralogy and petrology. 2011. Vol. 31. No. 4. P. 7 – 12.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lastRenderedPageBreak/>
        <w:t>Li X.B., Xiao W., Liu W. Recovery of alumina and ferric oxide from Bayer red mud rich in</w:t>
      </w:r>
      <w:r>
        <w:rPr>
          <w:rFonts w:ascii="Times New Roman" w:hAnsi="Times New Roman" w:cs="Times New Roman"/>
          <w:sz w:val="28"/>
          <w:szCs w:val="28"/>
          <w:lang w:val="en-US"/>
        </w:rPr>
        <w:t xml:space="preserve"> iron by reduction sintering</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Transactions of nonferrous metals society of China. 2009. Vol. 19. P. 1342 – 1347.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 xml:space="preserve"> Liu W., Zhang L. et</w:t>
      </w:r>
      <w:r w:rsidRPr="00DA4869">
        <w:rPr>
          <w:rFonts w:ascii="Times New Roman" w:hAnsi="Times New Roman" w:cs="Times New Roman"/>
          <w:sz w:val="28"/>
          <w:szCs w:val="28"/>
        </w:rPr>
        <w:t>с</w:t>
      </w:r>
      <w:r w:rsidRPr="00DA4869">
        <w:rPr>
          <w:rFonts w:ascii="Times New Roman" w:hAnsi="Times New Roman" w:cs="Times New Roman"/>
          <w:sz w:val="28"/>
          <w:szCs w:val="28"/>
          <w:lang w:val="en-US"/>
        </w:rPr>
        <w:t>. Experimental and simulative study on phase transformation in Bayer red mud soda-lime roasting system a</w:t>
      </w:r>
      <w:r>
        <w:rPr>
          <w:rFonts w:ascii="Times New Roman" w:hAnsi="Times New Roman" w:cs="Times New Roman"/>
          <w:sz w:val="28"/>
          <w:szCs w:val="28"/>
          <w:lang w:val="en-US"/>
        </w:rPr>
        <w:t>nd recovery of Al, Na and Fe</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Minerals Engineering. </w:t>
      </w:r>
      <w:r>
        <w:rPr>
          <w:rFonts w:ascii="Times New Roman" w:hAnsi="Times New Roman" w:cs="Times New Roman"/>
          <w:sz w:val="28"/>
          <w:szCs w:val="28"/>
        </w:rPr>
        <w:t xml:space="preserve">2012. </w:t>
      </w:r>
      <w:r>
        <w:rPr>
          <w:rFonts w:ascii="Times New Roman" w:hAnsi="Times New Roman" w:cs="Times New Roman"/>
          <w:sz w:val="28"/>
          <w:szCs w:val="28"/>
          <w:lang w:val="en-US"/>
        </w:rPr>
        <w:t>V</w:t>
      </w:r>
      <w:r w:rsidRPr="00DA4869">
        <w:rPr>
          <w:rFonts w:ascii="Times New Roman" w:hAnsi="Times New Roman" w:cs="Times New Roman"/>
          <w:sz w:val="28"/>
          <w:szCs w:val="28"/>
        </w:rPr>
        <w:t>ol. 39. P. 213 – 218.</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 xml:space="preserve">Bhoi B., Rajput P., Mishra C.R. Production of green direct reduced iron (DRI) from red mud of Indian Origin: A Novel Concept. Conference paper on: Proceedings of 35th International ICSOBA Conference, 2 – 5 October. </w:t>
      </w:r>
      <w:r w:rsidRPr="00DA4869">
        <w:rPr>
          <w:rFonts w:ascii="Times New Roman" w:hAnsi="Times New Roman" w:cs="Times New Roman"/>
          <w:sz w:val="28"/>
          <w:szCs w:val="28"/>
        </w:rPr>
        <w:t>2017. Hamburg, Germany.</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CongY.L., He Z.J., Zhang J.H., Pang Q.H. Experimentalstudy on iron recovery by microwave carbon heat reduction-magnetic sep</w:t>
      </w:r>
      <w:r>
        <w:rPr>
          <w:rFonts w:ascii="Times New Roman" w:hAnsi="Times New Roman" w:cs="Times New Roman"/>
          <w:sz w:val="28"/>
          <w:szCs w:val="28"/>
          <w:lang w:val="en-US"/>
        </w:rPr>
        <w:t xml:space="preserve">aration from red mud/ </w:t>
      </w:r>
      <w:r w:rsidRPr="00DA4869">
        <w:rPr>
          <w:rFonts w:ascii="Times New Roman" w:hAnsi="Times New Roman" w:cs="Times New Roman"/>
          <w:sz w:val="28"/>
          <w:szCs w:val="28"/>
          <w:lang w:val="en-US"/>
        </w:rPr>
        <w:t xml:space="preserve">Metalurgija. </w:t>
      </w:r>
      <w:r w:rsidRPr="002F1DFA">
        <w:rPr>
          <w:rFonts w:ascii="Times New Roman" w:hAnsi="Times New Roman" w:cs="Times New Roman"/>
          <w:sz w:val="28"/>
          <w:szCs w:val="28"/>
          <w:lang w:val="en-US"/>
        </w:rPr>
        <w:t>2018. Vol. 57. No. 1 – 2. P.  75 – 78.</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Корнеев В.И. Сусс А.Г., Цеховой А.И. Красные шламы. Свойства, складирование, применен</w:t>
      </w:r>
      <w:r>
        <w:rPr>
          <w:rFonts w:ascii="Times New Roman" w:hAnsi="Times New Roman" w:cs="Times New Roman"/>
          <w:sz w:val="28"/>
          <w:szCs w:val="28"/>
        </w:rPr>
        <w:t xml:space="preserve">ие. – М.: Металлургия, 1991. </w:t>
      </w:r>
      <w:r w:rsidRPr="00DA4869">
        <w:rPr>
          <w:rFonts w:ascii="Times New Roman" w:hAnsi="Times New Roman" w:cs="Times New Roman"/>
          <w:sz w:val="28"/>
          <w:szCs w:val="28"/>
        </w:rPr>
        <w:t>144  c.</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 xml:space="preserve">Grudinskii, P.I., Dyubanov, V.G., Zinoveev, D.V. </w:t>
      </w:r>
      <w:r w:rsidRPr="00DA4869">
        <w:rPr>
          <w:rFonts w:ascii="Times New Roman" w:hAnsi="Times New Roman" w:cs="Times New Roman"/>
          <w:i/>
          <w:iCs/>
          <w:sz w:val="28"/>
          <w:szCs w:val="28"/>
        </w:rPr>
        <w:t>et al.</w:t>
      </w:r>
      <w:r w:rsidRPr="00DA4869">
        <w:rPr>
          <w:rFonts w:ascii="Times New Roman" w:hAnsi="Times New Roman" w:cs="Times New Roman"/>
          <w:sz w:val="28"/>
          <w:szCs w:val="28"/>
        </w:rPr>
        <w:t xml:space="preserve"> </w:t>
      </w:r>
      <w:r w:rsidRPr="00DA4869">
        <w:rPr>
          <w:rFonts w:ascii="Times New Roman" w:hAnsi="Times New Roman" w:cs="Times New Roman"/>
          <w:sz w:val="28"/>
          <w:szCs w:val="28"/>
          <w:lang w:val="en-US"/>
        </w:rPr>
        <w:t xml:space="preserve">Solid-Phase Reduction and Iron Grain Growth in Red Mud in the Presence of Alkali Metal Salts. </w:t>
      </w:r>
      <w:r>
        <w:rPr>
          <w:rFonts w:ascii="Times New Roman" w:hAnsi="Times New Roman" w:cs="Times New Roman"/>
          <w:iCs/>
          <w:sz w:val="28"/>
          <w:szCs w:val="28"/>
        </w:rPr>
        <w:t>Russ</w:t>
      </w:r>
      <w:r>
        <w:rPr>
          <w:rFonts w:ascii="Times New Roman" w:hAnsi="Times New Roman" w:cs="Times New Roman"/>
          <w:iCs/>
          <w:sz w:val="28"/>
          <w:szCs w:val="28"/>
          <w:lang w:val="en-US"/>
        </w:rPr>
        <w:t>ian</w:t>
      </w:r>
      <w:r w:rsidRPr="00DA4869">
        <w:rPr>
          <w:rFonts w:ascii="Times New Roman" w:hAnsi="Times New Roman" w:cs="Times New Roman"/>
          <w:iCs/>
          <w:sz w:val="28"/>
          <w:szCs w:val="28"/>
        </w:rPr>
        <w:t xml:space="preserve"> Metall</w:t>
      </w:r>
      <w:r>
        <w:rPr>
          <w:rFonts w:ascii="Times New Roman" w:hAnsi="Times New Roman" w:cs="Times New Roman"/>
          <w:iCs/>
          <w:sz w:val="28"/>
          <w:szCs w:val="28"/>
          <w:lang w:val="en-US"/>
        </w:rPr>
        <w:t>y</w:t>
      </w:r>
      <w:r w:rsidRPr="00DA4869">
        <w:rPr>
          <w:rFonts w:ascii="Times New Roman" w:hAnsi="Times New Roman" w:cs="Times New Roman"/>
          <w:iCs/>
          <w:sz w:val="28"/>
          <w:szCs w:val="28"/>
        </w:rPr>
        <w:t>.</w:t>
      </w:r>
      <w:r w:rsidRPr="00DA4869">
        <w:rPr>
          <w:rFonts w:ascii="Times New Roman" w:hAnsi="Times New Roman" w:cs="Times New Roman"/>
          <w:sz w:val="28"/>
          <w:szCs w:val="28"/>
        </w:rPr>
        <w:t xml:space="preserve"> </w:t>
      </w:r>
      <w:r w:rsidRPr="00DA4869">
        <w:rPr>
          <w:rFonts w:ascii="Times New Roman" w:hAnsi="Times New Roman" w:cs="Times New Roman"/>
          <w:bCs/>
          <w:sz w:val="28"/>
          <w:szCs w:val="28"/>
        </w:rPr>
        <w:t>2018</w:t>
      </w:r>
      <w:r>
        <w:rPr>
          <w:rFonts w:ascii="Times New Roman" w:hAnsi="Times New Roman" w:cs="Times New Roman"/>
          <w:sz w:val="28"/>
          <w:szCs w:val="28"/>
        </w:rPr>
        <w:t>, 1020–1026</w:t>
      </w:r>
      <w:r w:rsidRPr="00DA4869">
        <w:rPr>
          <w:rFonts w:ascii="Times New Roman" w:hAnsi="Times New Roman" w:cs="Times New Roman"/>
          <w:sz w:val="28"/>
          <w:szCs w:val="28"/>
        </w:rPr>
        <w:t>.</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rPr>
        <w:t>Утков В.А., Николаев С.А., Сизяков В.М. и др. Опыт освоения подготовки и использования отвальных шламов глиноземного произв</w:t>
      </w:r>
      <w:r>
        <w:rPr>
          <w:rFonts w:ascii="Times New Roman" w:hAnsi="Times New Roman" w:cs="Times New Roman"/>
          <w:sz w:val="28"/>
          <w:szCs w:val="28"/>
        </w:rPr>
        <w:t>одства</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Металлург. 2008. № 11. С. 60 – 62.</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Шмигидин Ю.И., Рыцк Л.М. Исследование физических и фильтрационных свойств красных шламов от пе</w:t>
      </w:r>
      <w:r>
        <w:rPr>
          <w:rFonts w:ascii="Times New Roman" w:hAnsi="Times New Roman" w:cs="Times New Roman"/>
          <w:sz w:val="28"/>
          <w:szCs w:val="28"/>
        </w:rPr>
        <w:t>реработки импортных бокситов</w:t>
      </w:r>
      <w:r w:rsidRPr="002F1DFA">
        <w:rPr>
          <w:rFonts w:ascii="Times New Roman" w:hAnsi="Times New Roman" w:cs="Times New Roman"/>
          <w:sz w:val="28"/>
          <w:szCs w:val="28"/>
        </w:rPr>
        <w:t xml:space="preserve"> // </w:t>
      </w:r>
      <w:r w:rsidRPr="00DA4869">
        <w:rPr>
          <w:rFonts w:ascii="Times New Roman" w:hAnsi="Times New Roman" w:cs="Times New Roman"/>
          <w:sz w:val="28"/>
          <w:szCs w:val="28"/>
        </w:rPr>
        <w:t>Исследование сырья, аппаратуры и технологии глиноземного производства: Сб. тр. – Санкт-Петербург: Всесоюзный алюминиево-магниевый институт, 1991. С. 55 – 61.</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Еремин Н.И., Григорьева Г.Д., Козлов В.М. Разработка технологии комплекс</w:t>
      </w:r>
      <w:r>
        <w:rPr>
          <w:rFonts w:ascii="Times New Roman" w:hAnsi="Times New Roman" w:cs="Times New Roman"/>
          <w:sz w:val="28"/>
          <w:szCs w:val="28"/>
        </w:rPr>
        <w:t>ной переработки бокситов // Известия</w:t>
      </w:r>
      <w:r w:rsidRPr="00DA4869">
        <w:rPr>
          <w:rFonts w:ascii="Times New Roman" w:hAnsi="Times New Roman" w:cs="Times New Roman"/>
          <w:sz w:val="28"/>
          <w:szCs w:val="28"/>
        </w:rPr>
        <w:t xml:space="preserve"> вуз</w:t>
      </w:r>
      <w:r>
        <w:rPr>
          <w:rFonts w:ascii="Times New Roman" w:hAnsi="Times New Roman" w:cs="Times New Roman"/>
          <w:sz w:val="28"/>
          <w:szCs w:val="28"/>
        </w:rPr>
        <w:t>ов</w:t>
      </w:r>
      <w:r w:rsidRPr="00DA4869">
        <w:rPr>
          <w:rFonts w:ascii="Times New Roman" w:hAnsi="Times New Roman" w:cs="Times New Roman"/>
          <w:sz w:val="28"/>
          <w:szCs w:val="28"/>
        </w:rPr>
        <w:t>. Цветная металлургия.1975. № 6. С. 166 – 168.</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 xml:space="preserve"> Миллер В.Я., Иванов А.И., Утков B.A. Поведение серы и щелочей пр</w:t>
      </w:r>
      <w:r>
        <w:rPr>
          <w:rFonts w:ascii="Times New Roman" w:hAnsi="Times New Roman" w:cs="Times New Roman"/>
          <w:sz w:val="28"/>
          <w:szCs w:val="28"/>
        </w:rPr>
        <w:t xml:space="preserve">и агломерации красных шламов. </w:t>
      </w:r>
      <w:r w:rsidRPr="00DA4869">
        <w:rPr>
          <w:rFonts w:ascii="Times New Roman" w:hAnsi="Times New Roman" w:cs="Times New Roman"/>
          <w:sz w:val="28"/>
          <w:szCs w:val="28"/>
        </w:rPr>
        <w:t xml:space="preserve">Журнал прикладной химии. 1965. № 11. С. 57 – 60.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Иванов А.И. Исследование поведения щелочи при комплексной переработке краcных шламов алюминиевых заводов: Автореф. дисс. … к-та техн. наук. – Свердловск: Уральский политехнический институт, 1964. – 12 с.</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Танутров И.Н, Свиридова М.Н., Савеня А.Н. Новая технология совместной пер</w:t>
      </w:r>
      <w:r>
        <w:rPr>
          <w:rFonts w:ascii="Times New Roman" w:hAnsi="Times New Roman" w:cs="Times New Roman"/>
          <w:sz w:val="28"/>
          <w:szCs w:val="28"/>
        </w:rPr>
        <w:t xml:space="preserve">еработки техногенных отходов. </w:t>
      </w:r>
      <w:r w:rsidRPr="00DA4869">
        <w:rPr>
          <w:rFonts w:ascii="Times New Roman" w:hAnsi="Times New Roman" w:cs="Times New Roman"/>
          <w:sz w:val="28"/>
          <w:szCs w:val="28"/>
        </w:rPr>
        <w:t>Металлургия цветных металлов. 2013. № 1. С. 21 – 26.</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 xml:space="preserve">Pat. 657170 US. Gas-solid reaction / Ban T.E., Goetzman H.E. 1967.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 xml:space="preserve">Пат. 2441927 RU. Способ переработки шламов глиноземного производства / Е.А. Анциферов, И.М. Щадов, К.С. Елкин. и др.; заявл. 15.03. 2010; опубл.10.02.2012. Бюлл. № 14.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lastRenderedPageBreak/>
        <w:t xml:space="preserve">Пат. 2479648 RU. Способ пирометаллургической переработки красных шламов / Голубев А.А., Гудим Ю.А.; заявл. 07.11. 2011; опубл. 20.04.2013.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Пат. 2245371 RU. Способ переработки красного шлама глиноземного производства / Е.А. Коршунов, С.П. Буркин, Ю.Н.  Логинов и др.; заявл. 02.03. 2003; опубл. 27.01.2005. Бюл</w:t>
      </w:r>
      <w:r w:rsidRPr="00DA4869">
        <w:rPr>
          <w:rFonts w:ascii="Times New Roman" w:hAnsi="Times New Roman" w:cs="Times New Roman"/>
          <w:sz w:val="28"/>
          <w:szCs w:val="28"/>
          <w:lang w:val="en-US"/>
        </w:rPr>
        <w:t xml:space="preserve">. № 3.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 xml:space="preserve">Pat. 0113925 A1 US. Method and system for processing red mud / Philippe K., Perry D. 2011.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lang w:val="en-US"/>
        </w:rPr>
        <w:t xml:space="preserve">Kaussen F., Friedrich B. Reductive smelting </w:t>
      </w:r>
      <w:r>
        <w:rPr>
          <w:rFonts w:ascii="Times New Roman" w:hAnsi="Times New Roman" w:cs="Times New Roman"/>
          <w:sz w:val="28"/>
          <w:szCs w:val="28"/>
          <w:lang w:val="en-US"/>
        </w:rPr>
        <w:t>of red mud for iron recovery</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Chemie Ingenieur Technik. </w:t>
      </w:r>
      <w:r w:rsidRPr="00DA4869">
        <w:rPr>
          <w:rFonts w:ascii="Times New Roman" w:hAnsi="Times New Roman" w:cs="Times New Roman"/>
          <w:sz w:val="28"/>
          <w:szCs w:val="28"/>
        </w:rPr>
        <w:t>2015. Vol. 87. No. 11. P.  1535  –  1542.</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lang w:val="en-US"/>
        </w:rPr>
        <w:t>Ning G., Zhang B., Liu C. etc. Large-scale consumption and zerowaste recycling method of red</w:t>
      </w:r>
      <w:r>
        <w:rPr>
          <w:rFonts w:ascii="Times New Roman" w:hAnsi="Times New Roman" w:cs="Times New Roman"/>
          <w:sz w:val="28"/>
          <w:szCs w:val="28"/>
          <w:lang w:val="en-US"/>
        </w:rPr>
        <w:t xml:space="preserve"> mud in steel making process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Minerals. </w:t>
      </w:r>
      <w:r w:rsidRPr="00DA4869">
        <w:rPr>
          <w:rFonts w:ascii="Times New Roman" w:hAnsi="Times New Roman" w:cs="Times New Roman"/>
          <w:sz w:val="28"/>
          <w:szCs w:val="28"/>
        </w:rPr>
        <w:t xml:space="preserve">2018. Vol. 8. No 102. P. 1 – 16.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lang w:val="en-US"/>
        </w:rPr>
        <w:t>Balomnenos E., Kastritis D., Panias D. etc. The Enexal bauxite residue treatment process: industri</w:t>
      </w:r>
      <w:r>
        <w:rPr>
          <w:rFonts w:ascii="Times New Roman" w:hAnsi="Times New Roman" w:cs="Times New Roman"/>
          <w:sz w:val="28"/>
          <w:szCs w:val="28"/>
          <w:lang w:val="en-US"/>
        </w:rPr>
        <w:t>al scale pilot plant results</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Chapter in Book: Light Metals. </w:t>
      </w:r>
      <w:r w:rsidRPr="00DA4869">
        <w:rPr>
          <w:rFonts w:ascii="Times New Roman" w:hAnsi="Times New Roman" w:cs="Times New Roman"/>
          <w:sz w:val="28"/>
          <w:szCs w:val="28"/>
        </w:rPr>
        <w:t xml:space="preserve">TMS. 2014. P. 143 – 147.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 xml:space="preserve">Зиновеев Д.В., Дюбанов В.Г., Шутова А.В., Зиняева М.В. Рециклинг красных шламов с получением металла и </w:t>
      </w:r>
      <w:r>
        <w:rPr>
          <w:rFonts w:ascii="Times New Roman" w:hAnsi="Times New Roman" w:cs="Times New Roman"/>
          <w:sz w:val="28"/>
          <w:szCs w:val="28"/>
        </w:rPr>
        <w:t xml:space="preserve">специальных добавок в цемент. </w:t>
      </w:r>
      <w:r w:rsidRPr="00DA4869">
        <w:rPr>
          <w:rFonts w:ascii="Times New Roman" w:hAnsi="Times New Roman" w:cs="Times New Roman"/>
          <w:sz w:val="28"/>
          <w:szCs w:val="28"/>
        </w:rPr>
        <w:t xml:space="preserve">Металлы. </w:t>
      </w:r>
      <w:r w:rsidRPr="002F1DFA">
        <w:rPr>
          <w:rFonts w:ascii="Times New Roman" w:hAnsi="Times New Roman" w:cs="Times New Roman"/>
          <w:sz w:val="28"/>
          <w:szCs w:val="28"/>
        </w:rPr>
        <w:t xml:space="preserve">2015. № 1. </w:t>
      </w:r>
      <w:r w:rsidRPr="00DA4869">
        <w:rPr>
          <w:rFonts w:ascii="Times New Roman" w:hAnsi="Times New Roman" w:cs="Times New Roman"/>
          <w:sz w:val="28"/>
          <w:szCs w:val="28"/>
          <w:lang w:val="en-US"/>
        </w:rPr>
        <w:t>C</w:t>
      </w:r>
      <w:r w:rsidRPr="002F1DFA">
        <w:rPr>
          <w:rFonts w:ascii="Times New Roman" w:hAnsi="Times New Roman" w:cs="Times New Roman"/>
          <w:sz w:val="28"/>
          <w:szCs w:val="28"/>
        </w:rPr>
        <w:t xml:space="preserve">. 22 – 24. </w:t>
      </w:r>
    </w:p>
    <w:p w:rsidR="00EF5395" w:rsidRPr="002F1DFA"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87932">
        <w:rPr>
          <w:rFonts w:ascii="Times New Roman" w:hAnsi="Times New Roman" w:cs="Times New Roman"/>
          <w:sz w:val="28"/>
          <w:szCs w:val="28"/>
          <w:lang w:val="en-US"/>
        </w:rPr>
        <w:t>Pontikes</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Y</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Angelopoulos</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GN</w:t>
      </w:r>
      <w:r w:rsidRPr="00C148F3">
        <w:rPr>
          <w:rFonts w:ascii="Times New Roman" w:hAnsi="Times New Roman" w:cs="Times New Roman"/>
          <w:sz w:val="28"/>
          <w:szCs w:val="28"/>
          <w:lang w:val="en-US"/>
        </w:rPr>
        <w:t xml:space="preserve"> (2013) </w:t>
      </w:r>
      <w:r w:rsidRPr="00E87932">
        <w:rPr>
          <w:rFonts w:ascii="Times New Roman" w:hAnsi="Times New Roman" w:cs="Times New Roman"/>
          <w:sz w:val="28"/>
          <w:szCs w:val="28"/>
          <w:lang w:val="en-US"/>
        </w:rPr>
        <w:t>Bauxite</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residue</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in</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cementand</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cementitious</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applications</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current</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status</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and</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a</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possible</w:t>
      </w:r>
      <w:r w:rsidRPr="00C148F3">
        <w:rPr>
          <w:rFonts w:ascii="Times New Roman" w:hAnsi="Times New Roman" w:cs="Times New Roman"/>
          <w:sz w:val="28"/>
          <w:szCs w:val="28"/>
          <w:lang w:val="en-US"/>
        </w:rPr>
        <w:t xml:space="preserve"> </w:t>
      </w:r>
      <w:r w:rsidRPr="00E87932">
        <w:rPr>
          <w:rFonts w:ascii="Times New Roman" w:hAnsi="Times New Roman" w:cs="Times New Roman"/>
          <w:sz w:val="28"/>
          <w:szCs w:val="28"/>
          <w:lang w:val="en-US"/>
        </w:rPr>
        <w:t>way</w:t>
      </w:r>
      <w:r>
        <w:rPr>
          <w:rFonts w:ascii="Times New Roman" w:hAnsi="Times New Roman" w:cs="Times New Roman"/>
          <w:sz w:val="28"/>
          <w:szCs w:val="28"/>
          <w:lang w:val="en-US"/>
        </w:rPr>
        <w:t xml:space="preserve">forward. Resour Conserv Recycl. </w:t>
      </w:r>
      <w:r w:rsidRPr="002F1DFA">
        <w:rPr>
          <w:rFonts w:ascii="Times New Roman" w:hAnsi="Times New Roman" w:cs="Times New Roman"/>
          <w:sz w:val="28"/>
          <w:szCs w:val="28"/>
        </w:rPr>
        <w:t xml:space="preserve">2013. </w:t>
      </w:r>
      <w:r>
        <w:rPr>
          <w:rFonts w:ascii="Times New Roman" w:hAnsi="Times New Roman" w:cs="Times New Roman"/>
          <w:sz w:val="28"/>
          <w:szCs w:val="28"/>
          <w:lang w:val="en-US"/>
        </w:rPr>
        <w:t>Vol</w:t>
      </w:r>
      <w:r w:rsidRPr="002F1DFA">
        <w:rPr>
          <w:rFonts w:ascii="Times New Roman" w:hAnsi="Times New Roman" w:cs="Times New Roman"/>
          <w:sz w:val="28"/>
          <w:szCs w:val="28"/>
        </w:rPr>
        <w:t xml:space="preserve">. </w:t>
      </w:r>
      <w:r>
        <w:rPr>
          <w:rFonts w:ascii="Times New Roman" w:hAnsi="Times New Roman" w:cs="Times New Roman"/>
          <w:sz w:val="28"/>
          <w:szCs w:val="28"/>
        </w:rPr>
        <w:t>73</w:t>
      </w:r>
      <w:r w:rsidRPr="002F1DFA">
        <w:rPr>
          <w:rFonts w:ascii="Times New Roman" w:hAnsi="Times New Roman" w:cs="Times New Roman"/>
          <w:sz w:val="28"/>
          <w:szCs w:val="28"/>
        </w:rPr>
        <w:t xml:space="preserve">. </w:t>
      </w:r>
      <w:r>
        <w:rPr>
          <w:rFonts w:ascii="Times New Roman" w:hAnsi="Times New Roman" w:cs="Times New Roman"/>
          <w:sz w:val="28"/>
          <w:szCs w:val="28"/>
          <w:lang w:val="en-US"/>
        </w:rPr>
        <w:t>pp</w:t>
      </w:r>
      <w:r w:rsidRPr="002F1DFA">
        <w:rPr>
          <w:rFonts w:ascii="Times New Roman" w:hAnsi="Times New Roman" w:cs="Times New Roman"/>
          <w:sz w:val="28"/>
          <w:szCs w:val="28"/>
        </w:rPr>
        <w:t xml:space="preserve">.53–63. </w:t>
      </w:r>
    </w:p>
    <w:p w:rsidR="00EF5395" w:rsidRPr="002F1DFA"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Архипов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О</w:t>
      </w:r>
      <w:r w:rsidRPr="002F1DFA">
        <w:rPr>
          <w:rFonts w:ascii="Times New Roman" w:hAnsi="Times New Roman" w:cs="Times New Roman"/>
          <w:sz w:val="28"/>
          <w:szCs w:val="28"/>
        </w:rPr>
        <w:t>.</w:t>
      </w:r>
      <w:r w:rsidRPr="00DA4869">
        <w:rPr>
          <w:rFonts w:ascii="Times New Roman" w:hAnsi="Times New Roman" w:cs="Times New Roman"/>
          <w:sz w:val="28"/>
          <w:szCs w:val="28"/>
        </w:rPr>
        <w:t>А</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Волкова</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П</w:t>
      </w:r>
      <w:r w:rsidRPr="002F1DFA">
        <w:rPr>
          <w:rFonts w:ascii="Times New Roman" w:hAnsi="Times New Roman" w:cs="Times New Roman"/>
          <w:sz w:val="28"/>
          <w:szCs w:val="28"/>
        </w:rPr>
        <w:t>.</w:t>
      </w:r>
      <w:r w:rsidRPr="00DA4869">
        <w:rPr>
          <w:rFonts w:ascii="Times New Roman" w:hAnsi="Times New Roman" w:cs="Times New Roman"/>
          <w:sz w:val="28"/>
          <w:szCs w:val="28"/>
        </w:rPr>
        <w:t>И</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Павлов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Ф</w:t>
      </w:r>
      <w:r w:rsidRPr="002F1DFA">
        <w:rPr>
          <w:rFonts w:ascii="Times New Roman" w:hAnsi="Times New Roman" w:cs="Times New Roman"/>
          <w:sz w:val="28"/>
          <w:szCs w:val="28"/>
        </w:rPr>
        <w:t>.</w:t>
      </w:r>
      <w:r w:rsidRPr="00DA4869">
        <w:rPr>
          <w:rFonts w:ascii="Times New Roman" w:hAnsi="Times New Roman" w:cs="Times New Roman"/>
          <w:sz w:val="28"/>
          <w:szCs w:val="28"/>
        </w:rPr>
        <w:t>Н</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Переработка</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красных</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шламов</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на</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чугун</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саморассыпающийся</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глиноземистый</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шлак</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и</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цемент</w:t>
      </w:r>
      <w:r w:rsidRPr="002F1DFA">
        <w:rPr>
          <w:rFonts w:ascii="Times New Roman" w:hAnsi="Times New Roman" w:cs="Times New Roman"/>
          <w:sz w:val="28"/>
          <w:szCs w:val="28"/>
        </w:rPr>
        <w:t xml:space="preserve">. </w:t>
      </w:r>
      <w:r w:rsidRPr="00DA4869">
        <w:rPr>
          <w:rFonts w:ascii="Times New Roman" w:hAnsi="Times New Roman" w:cs="Times New Roman"/>
          <w:sz w:val="28"/>
          <w:szCs w:val="28"/>
        </w:rPr>
        <w:t>Цветная</w:t>
      </w:r>
      <w:r w:rsidRPr="00E87932">
        <w:rPr>
          <w:rFonts w:ascii="Times New Roman" w:hAnsi="Times New Roman" w:cs="Times New Roman"/>
          <w:sz w:val="28"/>
          <w:szCs w:val="28"/>
        </w:rPr>
        <w:t xml:space="preserve"> </w:t>
      </w:r>
      <w:r w:rsidRPr="00DA4869">
        <w:rPr>
          <w:rFonts w:ascii="Times New Roman" w:hAnsi="Times New Roman" w:cs="Times New Roman"/>
          <w:sz w:val="28"/>
          <w:szCs w:val="28"/>
        </w:rPr>
        <w:t>металлургия</w:t>
      </w:r>
      <w:r w:rsidRPr="00E87932">
        <w:rPr>
          <w:rFonts w:ascii="Times New Roman" w:hAnsi="Times New Roman" w:cs="Times New Roman"/>
          <w:sz w:val="28"/>
          <w:szCs w:val="28"/>
        </w:rPr>
        <w:t xml:space="preserve">. </w:t>
      </w:r>
      <w:r w:rsidRPr="002F1DFA">
        <w:rPr>
          <w:rFonts w:ascii="Times New Roman" w:hAnsi="Times New Roman" w:cs="Times New Roman"/>
          <w:sz w:val="28"/>
          <w:szCs w:val="28"/>
        </w:rPr>
        <w:t xml:space="preserve">1962. № 20.  </w:t>
      </w:r>
      <w:r w:rsidRPr="00DA4869">
        <w:rPr>
          <w:rFonts w:ascii="Times New Roman" w:hAnsi="Times New Roman" w:cs="Times New Roman"/>
          <w:sz w:val="28"/>
          <w:szCs w:val="28"/>
        </w:rPr>
        <w:t>С</w:t>
      </w:r>
      <w:r w:rsidRPr="002F1DFA">
        <w:rPr>
          <w:rFonts w:ascii="Times New Roman" w:hAnsi="Times New Roman" w:cs="Times New Roman"/>
          <w:sz w:val="28"/>
          <w:szCs w:val="28"/>
        </w:rPr>
        <w:t>.35-39.</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Еремин Н.И., Григорьева Г.Д., Козлов В.М. Разработка технологии комп</w:t>
      </w:r>
      <w:r>
        <w:rPr>
          <w:rFonts w:ascii="Times New Roman" w:hAnsi="Times New Roman" w:cs="Times New Roman"/>
          <w:sz w:val="28"/>
          <w:szCs w:val="28"/>
        </w:rPr>
        <w:t>лексной переработки бокситов</w:t>
      </w:r>
      <w:r w:rsidRPr="002F1DFA">
        <w:rPr>
          <w:rFonts w:ascii="Times New Roman" w:hAnsi="Times New Roman" w:cs="Times New Roman"/>
          <w:sz w:val="28"/>
          <w:szCs w:val="28"/>
        </w:rPr>
        <w:t xml:space="preserve">. </w:t>
      </w:r>
      <w:r>
        <w:rPr>
          <w:rFonts w:ascii="Times New Roman" w:hAnsi="Times New Roman" w:cs="Times New Roman"/>
          <w:sz w:val="28"/>
          <w:szCs w:val="28"/>
        </w:rPr>
        <w:t>Известия</w:t>
      </w:r>
      <w:r w:rsidRPr="00DA4869">
        <w:rPr>
          <w:rFonts w:ascii="Times New Roman" w:hAnsi="Times New Roman" w:cs="Times New Roman"/>
          <w:sz w:val="28"/>
          <w:szCs w:val="28"/>
        </w:rPr>
        <w:t xml:space="preserve"> вуз</w:t>
      </w:r>
      <w:r>
        <w:rPr>
          <w:rFonts w:ascii="Times New Roman" w:hAnsi="Times New Roman" w:cs="Times New Roman"/>
          <w:sz w:val="28"/>
          <w:szCs w:val="28"/>
        </w:rPr>
        <w:t xml:space="preserve">ов. Цветная металлургия, </w:t>
      </w:r>
      <w:r w:rsidRPr="00DA4869">
        <w:rPr>
          <w:rFonts w:ascii="Times New Roman" w:hAnsi="Times New Roman" w:cs="Times New Roman"/>
          <w:sz w:val="28"/>
          <w:szCs w:val="28"/>
        </w:rPr>
        <w:t>1975. № 6. С. 166 – 168.</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Кудинов Б.З., Бычин А.И., Леонтьев Л.И. и др. Полупромышленные испытания схемы металлургической переработки красны</w:t>
      </w:r>
      <w:r>
        <w:rPr>
          <w:rFonts w:ascii="Times New Roman" w:hAnsi="Times New Roman" w:cs="Times New Roman"/>
          <w:sz w:val="28"/>
          <w:szCs w:val="28"/>
        </w:rPr>
        <w:t xml:space="preserve">х шламов во вращающихся печах. Цветные металлы, </w:t>
      </w:r>
      <w:r w:rsidRPr="00DA4869">
        <w:rPr>
          <w:rFonts w:ascii="Times New Roman" w:hAnsi="Times New Roman" w:cs="Times New Roman"/>
          <w:sz w:val="28"/>
          <w:szCs w:val="28"/>
        </w:rPr>
        <w:t xml:space="preserve">1967. № 1. С. 46-48. </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DA4869">
        <w:rPr>
          <w:rFonts w:ascii="Times New Roman" w:hAnsi="Times New Roman" w:cs="Times New Roman"/>
          <w:sz w:val="28"/>
          <w:szCs w:val="28"/>
        </w:rPr>
        <w:t>Бычин А.И., Кудинов Б.З. Перспективы комплексной металлургической переработки красных шл</w:t>
      </w:r>
      <w:r>
        <w:rPr>
          <w:rFonts w:ascii="Times New Roman" w:hAnsi="Times New Roman" w:cs="Times New Roman"/>
          <w:sz w:val="28"/>
          <w:szCs w:val="28"/>
        </w:rPr>
        <w:t>амов. Цветные металлы,</w:t>
      </w:r>
      <w:r w:rsidRPr="00DA4869">
        <w:rPr>
          <w:rFonts w:ascii="Times New Roman" w:hAnsi="Times New Roman" w:cs="Times New Roman"/>
          <w:sz w:val="28"/>
          <w:szCs w:val="28"/>
        </w:rPr>
        <w:t xml:space="preserve"> 1963. № 2. С. 49 – 52.</w:t>
      </w:r>
    </w:p>
    <w:p w:rsidR="00EF5395" w:rsidRPr="00C148F3"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Pat</w:t>
      </w:r>
      <w:r w:rsidRPr="00C148F3">
        <w:rPr>
          <w:rFonts w:ascii="Times New Roman" w:hAnsi="Times New Roman" w:cs="Times New Roman"/>
          <w:sz w:val="28"/>
          <w:szCs w:val="28"/>
          <w:lang w:val="en-US"/>
        </w:rPr>
        <w:t xml:space="preserve">. 557341 </w:t>
      </w:r>
      <w:proofErr w:type="gramStart"/>
      <w:r w:rsidRPr="00DA4869">
        <w:rPr>
          <w:rFonts w:ascii="Times New Roman" w:hAnsi="Times New Roman" w:cs="Times New Roman"/>
          <w:sz w:val="28"/>
          <w:szCs w:val="28"/>
          <w:lang w:val="en-US"/>
        </w:rPr>
        <w:t>US</w:t>
      </w:r>
      <w:r w:rsidRPr="00C148F3">
        <w:rPr>
          <w:rFonts w:ascii="Times New Roman" w:hAnsi="Times New Roman" w:cs="Times New Roman"/>
          <w:sz w:val="28"/>
          <w:szCs w:val="28"/>
          <w:lang w:val="en-US"/>
        </w:rPr>
        <w:t xml:space="preserve"> .</w:t>
      </w:r>
      <w:proofErr w:type="gramEnd"/>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Method</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for</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treatment</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of</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red</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mud</w:t>
      </w:r>
      <w:r w:rsidRPr="00C148F3">
        <w:rPr>
          <w:rFonts w:ascii="Times New Roman" w:hAnsi="Times New Roman" w:cs="Times New Roman"/>
          <w:sz w:val="28"/>
          <w:szCs w:val="28"/>
          <w:lang w:val="en-US"/>
        </w:rPr>
        <w:t xml:space="preserve"> / </w:t>
      </w:r>
      <w:r w:rsidRPr="00DA4869">
        <w:rPr>
          <w:rFonts w:ascii="Times New Roman" w:hAnsi="Times New Roman" w:cs="Times New Roman"/>
          <w:sz w:val="28"/>
          <w:szCs w:val="28"/>
          <w:lang w:val="en-US"/>
        </w:rPr>
        <w:t>R</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G</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Dobos</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Z</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Felfoldi</w:t>
      </w:r>
      <w:r w:rsidRPr="00C148F3">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et</w:t>
      </w:r>
      <w:r w:rsidRPr="00DA4869">
        <w:rPr>
          <w:rFonts w:ascii="Times New Roman" w:hAnsi="Times New Roman" w:cs="Times New Roman"/>
          <w:sz w:val="28"/>
          <w:szCs w:val="28"/>
        </w:rPr>
        <w:t>с</w:t>
      </w:r>
      <w:r w:rsidRPr="00C148F3">
        <w:rPr>
          <w:rFonts w:ascii="Times New Roman" w:hAnsi="Times New Roman" w:cs="Times New Roman"/>
          <w:sz w:val="28"/>
          <w:szCs w:val="28"/>
          <w:lang w:val="en-US"/>
        </w:rPr>
        <w:t>. 1975.</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rPr>
        <w:t>Пат. 2356955 RU. Способ получения алюмокальциевых шлаков / Первушин Н.Г., Первушина В.П., заявл. 24.04.2007; опубл. 27.05.2009. Бюл. № 15.</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t xml:space="preserve">Kaussen F., Sofras I. A., Friedrich B. Carbothermic reduction of red mud in an EAF and subsequent recovery of aluminium from the slag by pressure </w:t>
      </w:r>
      <w:r>
        <w:rPr>
          <w:rFonts w:ascii="Times New Roman" w:hAnsi="Times New Roman" w:cs="Times New Roman"/>
          <w:sz w:val="28"/>
          <w:szCs w:val="28"/>
          <w:lang w:val="en-US"/>
        </w:rPr>
        <w:t>leaching in caustic solution</w:t>
      </w:r>
      <w:r w:rsidRPr="002F1DFA">
        <w:rPr>
          <w:rFonts w:ascii="Times New Roman" w:hAnsi="Times New Roman" w:cs="Times New Roman"/>
          <w:sz w:val="28"/>
          <w:szCs w:val="28"/>
          <w:lang w:val="en-US"/>
        </w:rPr>
        <w:t xml:space="preserve">. </w:t>
      </w:r>
      <w:r w:rsidRPr="00DA4869">
        <w:rPr>
          <w:rFonts w:ascii="Times New Roman" w:hAnsi="Times New Roman" w:cs="Times New Roman"/>
          <w:sz w:val="28"/>
          <w:szCs w:val="28"/>
          <w:lang w:val="en-US"/>
        </w:rPr>
        <w:t xml:space="preserve">Conference paper in: Bauxite residue valorisation and best practices, 5 – 7 October. </w:t>
      </w:r>
      <w:r w:rsidRPr="002F1DFA">
        <w:rPr>
          <w:rFonts w:ascii="Times New Roman" w:hAnsi="Times New Roman" w:cs="Times New Roman"/>
          <w:sz w:val="28"/>
          <w:szCs w:val="28"/>
          <w:lang w:val="en-US"/>
        </w:rPr>
        <w:t>2015. Leven, Belgium.</w:t>
      </w:r>
    </w:p>
    <w:p w:rsidR="00EF5395" w:rsidRPr="00DA48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DA4869">
        <w:rPr>
          <w:rFonts w:ascii="Times New Roman" w:hAnsi="Times New Roman" w:cs="Times New Roman"/>
          <w:sz w:val="28"/>
          <w:szCs w:val="28"/>
          <w:lang w:val="en-US"/>
        </w:rPr>
        <w:lastRenderedPageBreak/>
        <w:t>Kaben F.M., FriedrichB. Phase characterization and thermochemical simulation of (land</w:t>
      </w:r>
      <w:r w:rsidRPr="00DA4869">
        <w:rPr>
          <w:rFonts w:ascii="Times New Roman" w:hAnsi="Times New Roman" w:cs="Times New Roman"/>
          <w:sz w:val="28"/>
          <w:szCs w:val="28"/>
        </w:rPr>
        <w:t>ﬁ</w:t>
      </w:r>
      <w:r w:rsidRPr="00DA4869">
        <w:rPr>
          <w:rFonts w:ascii="Times New Roman" w:hAnsi="Times New Roman" w:cs="Times New Roman"/>
          <w:sz w:val="28"/>
          <w:szCs w:val="28"/>
          <w:lang w:val="en-US"/>
        </w:rPr>
        <w:t>lled) bauxite residue (“red mud”) in differen alkaline processes opt</w:t>
      </w:r>
      <w:r>
        <w:rPr>
          <w:rFonts w:ascii="Times New Roman" w:hAnsi="Times New Roman" w:cs="Times New Roman"/>
          <w:sz w:val="28"/>
          <w:szCs w:val="28"/>
          <w:lang w:val="en-US"/>
        </w:rPr>
        <w:t>imized for aluminum recovery</w:t>
      </w:r>
      <w:r w:rsidRPr="002F1DFA">
        <w:rPr>
          <w:rFonts w:ascii="Times New Roman" w:hAnsi="Times New Roman" w:cs="Times New Roman"/>
          <w:sz w:val="28"/>
          <w:szCs w:val="28"/>
          <w:lang w:val="en-US"/>
        </w:rPr>
        <w:t xml:space="preserve">. </w:t>
      </w:r>
      <w:r>
        <w:rPr>
          <w:rFonts w:ascii="Times New Roman" w:hAnsi="Times New Roman" w:cs="Times New Roman"/>
          <w:sz w:val="28"/>
          <w:szCs w:val="28"/>
          <w:lang w:val="en-US"/>
        </w:rPr>
        <w:t>Hydro metallurgy</w:t>
      </w:r>
      <w:r>
        <w:rPr>
          <w:rFonts w:ascii="Times New Roman" w:hAnsi="Times New Roman" w:cs="Times New Roman"/>
          <w:sz w:val="28"/>
          <w:szCs w:val="28"/>
        </w:rPr>
        <w:t xml:space="preserve">, </w:t>
      </w:r>
      <w:r w:rsidRPr="00DA4869">
        <w:rPr>
          <w:rFonts w:ascii="Times New Roman" w:hAnsi="Times New Roman" w:cs="Times New Roman"/>
          <w:sz w:val="28"/>
          <w:szCs w:val="28"/>
        </w:rPr>
        <w:t>2018. Vol. 176. P. 49 – 61.</w:t>
      </w:r>
    </w:p>
    <w:p w:rsidR="00EF5395" w:rsidRPr="00EF4CF0"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4CF0">
        <w:rPr>
          <w:rFonts w:ascii="Times New Roman" w:hAnsi="Times New Roman" w:cs="Times New Roman"/>
          <w:sz w:val="28"/>
          <w:szCs w:val="28"/>
        </w:rPr>
        <w:t>Пат. 2428490 RU. Способ переработки красных шламов / Первушин Н.Г., Первушина В.П., заявл. 11.06.2009; опубл. 10.09.2011. Бюл. № 25.</w:t>
      </w:r>
    </w:p>
    <w:p w:rsidR="00EF5395" w:rsidRPr="00CF6769"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F6769">
        <w:rPr>
          <w:rFonts w:ascii="Times New Roman" w:hAnsi="Times New Roman" w:cs="Times New Roman"/>
          <w:sz w:val="28"/>
          <w:szCs w:val="28"/>
          <w:lang w:val="en-US"/>
        </w:rPr>
        <w:t xml:space="preserve">Branca, T. A. Reuse and recycling of by-products in the steel sector: Recent achievements paving the way to circular economy and industrial symbiosis in europe / T. A. Branca, V. Colla, D. Algermissen, H. Granbom, U. Martini, A. Morillon, R. Pietruck, S. Rosendahl </w:t>
      </w:r>
      <w:r>
        <w:rPr>
          <w:rFonts w:ascii="Times New Roman" w:hAnsi="Times New Roman" w:cs="Times New Roman"/>
          <w:sz w:val="28"/>
          <w:szCs w:val="28"/>
          <w:lang w:val="en-US"/>
        </w:rPr>
        <w:t xml:space="preserve">// Metals. - 2020. </w:t>
      </w:r>
      <w:r w:rsidRPr="00CF6769">
        <w:rPr>
          <w:rFonts w:ascii="Times New Roman" w:hAnsi="Times New Roman" w:cs="Times New Roman"/>
          <w:sz w:val="28"/>
          <w:szCs w:val="28"/>
          <w:lang w:val="en-US"/>
        </w:rPr>
        <w:t>Vol.</w:t>
      </w:r>
      <w:r w:rsidRPr="00CF6769">
        <w:rPr>
          <w:lang w:val="en-US"/>
        </w:rPr>
        <w:t xml:space="preserve"> </w:t>
      </w:r>
      <w:r>
        <w:rPr>
          <w:rFonts w:ascii="Times New Roman" w:hAnsi="Times New Roman" w:cs="Times New Roman"/>
          <w:sz w:val="28"/>
          <w:szCs w:val="28"/>
          <w:lang w:val="en-US"/>
        </w:rPr>
        <w:t>10</w:t>
      </w:r>
      <w:r>
        <w:rPr>
          <w:rFonts w:ascii="Times New Roman" w:hAnsi="Times New Roman" w:cs="Times New Roman"/>
          <w:sz w:val="28"/>
          <w:szCs w:val="28"/>
        </w:rPr>
        <w:t xml:space="preserve"> (3). </w:t>
      </w:r>
      <w:r w:rsidRPr="00CF6769">
        <w:rPr>
          <w:rFonts w:ascii="Times New Roman" w:hAnsi="Times New Roman" w:cs="Times New Roman"/>
          <w:sz w:val="28"/>
          <w:szCs w:val="28"/>
          <w:lang w:val="en-US"/>
        </w:rPr>
        <w:t>P. 1–18.</w:t>
      </w:r>
    </w:p>
    <w:p w:rsidR="00EF5395" w:rsidRPr="00EF4CF0"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4CF0">
        <w:rPr>
          <w:rFonts w:ascii="Times New Roman" w:eastAsia="TimesNewRomanPSMT" w:hAnsi="Times New Roman" w:cs="Times New Roman"/>
          <w:sz w:val="28"/>
          <w:szCs w:val="28"/>
          <w:lang w:val="en-US"/>
        </w:rPr>
        <w:t>Ercag E., Apak R. Furnace smelting and extractive metallurgy of red mud</w:t>
      </w:r>
      <w:proofErr w:type="gramStart"/>
      <w:r w:rsidRPr="00EF4CF0">
        <w:rPr>
          <w:rFonts w:ascii="Times New Roman" w:eastAsia="TimesNewRomanPSMT" w:hAnsi="Times New Roman" w:cs="Times New Roman"/>
          <w:sz w:val="28"/>
          <w:szCs w:val="28"/>
          <w:lang w:val="en-US"/>
        </w:rPr>
        <w:t>:recovery</w:t>
      </w:r>
      <w:proofErr w:type="gramEnd"/>
      <w:r w:rsidRPr="00EF4CF0">
        <w:rPr>
          <w:rFonts w:ascii="Times New Roman" w:eastAsia="TimesNewRomanPSMT" w:hAnsi="Times New Roman" w:cs="Times New Roman"/>
          <w:sz w:val="28"/>
          <w:szCs w:val="28"/>
          <w:lang w:val="en-US"/>
        </w:rPr>
        <w:t> of TiO</w:t>
      </w:r>
      <w:r w:rsidRPr="00EF4CF0">
        <w:rPr>
          <w:rFonts w:ascii="Times New Roman" w:eastAsia="TimesNewRomanPSMT" w:hAnsi="Times New Roman" w:cs="Times New Roman"/>
          <w:sz w:val="28"/>
          <w:szCs w:val="28"/>
          <w:vertAlign w:val="subscript"/>
          <w:lang w:val="en-US"/>
        </w:rPr>
        <w:t>2</w:t>
      </w:r>
      <w:r w:rsidRPr="00EF4CF0">
        <w:rPr>
          <w:rFonts w:ascii="Times New Roman" w:eastAsia="TimesNewRomanPSMT" w:hAnsi="Times New Roman" w:cs="Times New Roman"/>
          <w:sz w:val="28"/>
          <w:szCs w:val="28"/>
          <w:lang w:val="en-US"/>
        </w:rPr>
        <w:t> , Al</w:t>
      </w:r>
      <w:r w:rsidRPr="00EF4CF0">
        <w:rPr>
          <w:rFonts w:ascii="Times New Roman" w:eastAsia="TimesNewRomanPSMT" w:hAnsi="Times New Roman" w:cs="Times New Roman"/>
          <w:sz w:val="28"/>
          <w:szCs w:val="28"/>
          <w:vertAlign w:val="subscript"/>
          <w:lang w:val="en-US"/>
        </w:rPr>
        <w:t>2</w:t>
      </w:r>
      <w:r w:rsidRPr="00EF4CF0">
        <w:rPr>
          <w:rFonts w:ascii="Times New Roman" w:eastAsia="TimesNewRomanPSMT" w:hAnsi="Times New Roman" w:cs="Times New Roman"/>
          <w:sz w:val="28"/>
          <w:szCs w:val="28"/>
          <w:lang w:val="en-US"/>
        </w:rPr>
        <w:t>O</w:t>
      </w:r>
      <w:r w:rsidRPr="00EF4CF0">
        <w:rPr>
          <w:rFonts w:ascii="Times New Roman" w:eastAsia="TimesNewRomanPSMT" w:hAnsi="Times New Roman" w:cs="Times New Roman"/>
          <w:sz w:val="28"/>
          <w:szCs w:val="28"/>
          <w:vertAlign w:val="subscript"/>
          <w:lang w:val="en-US"/>
        </w:rPr>
        <w:t>3</w:t>
      </w:r>
      <w:r w:rsidRPr="00EF4CF0">
        <w:rPr>
          <w:rFonts w:ascii="Times New Roman" w:eastAsia="TimesNewRomanPSMT" w:hAnsi="Times New Roman" w:cs="Times New Roman"/>
          <w:sz w:val="28"/>
          <w:szCs w:val="28"/>
          <w:lang w:val="en-US"/>
        </w:rPr>
        <w:t> and pig iron. Journal of chemica</w:t>
      </w:r>
      <w:r>
        <w:rPr>
          <w:rFonts w:ascii="Times New Roman" w:eastAsia="TimesNewRomanPSMT" w:hAnsi="Times New Roman" w:cs="Times New Roman"/>
          <w:sz w:val="28"/>
          <w:szCs w:val="28"/>
          <w:lang w:val="en-US"/>
        </w:rPr>
        <w:t>l technology and biotechnology</w:t>
      </w:r>
      <w:r w:rsidRPr="00B266BD">
        <w:rPr>
          <w:rFonts w:ascii="Times New Roman" w:eastAsia="TimesNewRomanPSMT" w:hAnsi="Times New Roman" w:cs="Times New Roman"/>
          <w:sz w:val="28"/>
          <w:szCs w:val="28"/>
          <w:lang w:val="en-US"/>
        </w:rPr>
        <w:t xml:space="preserve">, </w:t>
      </w:r>
      <w:r>
        <w:rPr>
          <w:rFonts w:ascii="Times New Roman" w:eastAsia="TimesNewRomanPSMT" w:hAnsi="Times New Roman" w:cs="Times New Roman"/>
          <w:sz w:val="28"/>
          <w:szCs w:val="28"/>
          <w:lang w:val="en-US"/>
        </w:rPr>
        <w:t>1997</w:t>
      </w:r>
      <w:r w:rsidRPr="00B266BD">
        <w:rPr>
          <w:rFonts w:ascii="Times New Roman" w:eastAsia="TimesNewRomanPSMT" w:hAnsi="Times New Roman" w:cs="Times New Roman"/>
          <w:sz w:val="28"/>
          <w:szCs w:val="28"/>
          <w:lang w:val="en-US"/>
        </w:rPr>
        <w:t>.</w:t>
      </w:r>
      <w:r>
        <w:rPr>
          <w:rFonts w:ascii="Times New Roman" w:eastAsia="TimesNewRomanPSMT" w:hAnsi="Times New Roman" w:cs="Times New Roman"/>
          <w:sz w:val="28"/>
          <w:szCs w:val="28"/>
        </w:rPr>
        <w:t xml:space="preserve"> </w:t>
      </w:r>
      <w:r w:rsidRPr="00EF4CF0">
        <w:rPr>
          <w:rFonts w:ascii="Times New Roman" w:eastAsia="TimesNewRomanPSMT" w:hAnsi="Times New Roman" w:cs="Times New Roman"/>
          <w:sz w:val="28"/>
          <w:szCs w:val="28"/>
          <w:lang w:val="en-US"/>
        </w:rPr>
        <w:t>No. 70, pp. 241–246.</w:t>
      </w:r>
    </w:p>
    <w:p w:rsidR="00EF5395" w:rsidRPr="00EF4CF0"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4CF0">
        <w:rPr>
          <w:rFonts w:ascii="Times New Roman" w:eastAsia="TimesNewRomanPSMT" w:hAnsi="Times New Roman" w:cs="Times New Roman"/>
          <w:sz w:val="28"/>
          <w:szCs w:val="28"/>
          <w:lang w:val="en-US"/>
        </w:rPr>
        <w:t xml:space="preserve">Alkan G., Xakalashe B., Yagmurlu B., Kaussen F., Friedrich B. Conditioning of red mud for subsequent titanium and scandium recovery - </w:t>
      </w:r>
      <w:r w:rsidRPr="00EF4CF0">
        <w:rPr>
          <w:rFonts w:ascii="Times New Roman" w:eastAsia="TimesNewRomanPSMT" w:hAnsi="Times New Roman" w:cs="Times New Roman"/>
          <w:sz w:val="28"/>
          <w:szCs w:val="28"/>
        </w:rPr>
        <w:t>а</w:t>
      </w:r>
      <w:r w:rsidRPr="00EF4CF0">
        <w:rPr>
          <w:rFonts w:ascii="Times New Roman" w:eastAsia="TimesNewRomanPSMT" w:hAnsi="Times New Roman" w:cs="Times New Roman"/>
          <w:sz w:val="28"/>
          <w:szCs w:val="28"/>
          <w:lang w:val="en-US"/>
        </w:rPr>
        <w:t xml:space="preserve">  conceptual design study. </w:t>
      </w:r>
      <w:r w:rsidRPr="00B266BD">
        <w:rPr>
          <w:rFonts w:ascii="Times New Roman" w:eastAsia="TimesNewRomanPSMT" w:hAnsi="Times New Roman" w:cs="Times New Roman"/>
          <w:sz w:val="28"/>
          <w:szCs w:val="28"/>
          <w:lang w:val="en-US"/>
        </w:rPr>
        <w:t>World of Metallurgy</w:t>
      </w:r>
      <w:r>
        <w:rPr>
          <w:rFonts w:ascii="Times New Roman" w:eastAsia="TimesNewRomanPSMT" w:hAnsi="Times New Roman" w:cs="Times New Roman"/>
          <w:sz w:val="28"/>
          <w:szCs w:val="28"/>
          <w:lang w:val="en-US"/>
        </w:rPr>
        <w:t xml:space="preserve"> – ERZ-METALL</w:t>
      </w:r>
      <w:r w:rsidRPr="00B266BD">
        <w:rPr>
          <w:rFonts w:ascii="Times New Roman" w:eastAsia="TimesNewRomanPSMT" w:hAnsi="Times New Roman" w:cs="Times New Roman"/>
          <w:sz w:val="28"/>
          <w:szCs w:val="28"/>
          <w:lang w:val="en-US"/>
        </w:rPr>
        <w:t xml:space="preserve">, </w:t>
      </w:r>
      <w:r>
        <w:rPr>
          <w:rFonts w:ascii="Times New Roman" w:eastAsia="TimesNewRomanPSMT" w:hAnsi="Times New Roman" w:cs="Times New Roman"/>
          <w:sz w:val="28"/>
          <w:szCs w:val="28"/>
          <w:lang w:val="en-US"/>
        </w:rPr>
        <w:t>2017</w:t>
      </w:r>
      <w:r w:rsidRPr="00B266BD">
        <w:rPr>
          <w:rFonts w:ascii="Times New Roman" w:eastAsia="TimesNewRomanPSMT" w:hAnsi="Times New Roman" w:cs="Times New Roman"/>
          <w:sz w:val="28"/>
          <w:szCs w:val="28"/>
          <w:lang w:val="en-US"/>
        </w:rPr>
        <w:t>.</w:t>
      </w:r>
      <w:r w:rsidRPr="00EF4CF0">
        <w:rPr>
          <w:rFonts w:ascii="Times New Roman" w:eastAsia="TimesNewRomanPSMT" w:hAnsi="Times New Roman" w:cs="Times New Roman"/>
          <w:sz w:val="28"/>
          <w:szCs w:val="28"/>
          <w:lang w:val="en-US"/>
        </w:rPr>
        <w:t> </w:t>
      </w:r>
      <w:r>
        <w:rPr>
          <w:rFonts w:ascii="Times New Roman" w:eastAsia="TimesNewRomanPSMT" w:hAnsi="Times New Roman" w:cs="Times New Roman"/>
          <w:sz w:val="28"/>
          <w:szCs w:val="28"/>
          <w:lang w:val="en-US"/>
        </w:rPr>
        <w:t>vol. 70</w:t>
      </w:r>
      <w:r w:rsidRPr="00B266BD">
        <w:rPr>
          <w:rFonts w:ascii="Times New Roman" w:eastAsia="TimesNewRomanPSMT" w:hAnsi="Times New Roman" w:cs="Times New Roman"/>
          <w:sz w:val="28"/>
          <w:szCs w:val="28"/>
          <w:lang w:val="en-US"/>
        </w:rPr>
        <w:t xml:space="preserve"> (</w:t>
      </w:r>
      <w:r>
        <w:rPr>
          <w:rFonts w:ascii="Times New Roman" w:eastAsia="TimesNewRomanPSMT" w:hAnsi="Times New Roman" w:cs="Times New Roman"/>
          <w:sz w:val="28"/>
          <w:szCs w:val="28"/>
          <w:lang w:val="en-US"/>
        </w:rPr>
        <w:t>2</w:t>
      </w:r>
      <w:r w:rsidRPr="00B266BD">
        <w:rPr>
          <w:rFonts w:ascii="Times New Roman" w:eastAsia="TimesNewRomanPSMT" w:hAnsi="Times New Roman" w:cs="Times New Roman"/>
          <w:sz w:val="28"/>
          <w:szCs w:val="28"/>
          <w:lang w:val="en-US"/>
        </w:rPr>
        <w:t xml:space="preserve">). </w:t>
      </w:r>
      <w:r w:rsidRPr="00EF4CF0">
        <w:rPr>
          <w:rFonts w:ascii="Times New Roman" w:eastAsia="TimesNewRomanPSMT" w:hAnsi="Times New Roman" w:cs="Times New Roman"/>
          <w:sz w:val="28"/>
          <w:szCs w:val="28"/>
          <w:lang w:val="en-US"/>
        </w:rPr>
        <w:t>pp. 241–246.</w:t>
      </w:r>
    </w:p>
    <w:p w:rsidR="00EF5395" w:rsidRPr="0093216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EF4CF0">
        <w:rPr>
          <w:rFonts w:ascii="Times New Roman" w:eastAsia="TimesNewRomanPSMT" w:hAnsi="Times New Roman" w:cs="Times New Roman"/>
          <w:sz w:val="28"/>
          <w:szCs w:val="28"/>
        </w:rPr>
        <w:t>Пат</w:t>
      </w:r>
      <w:r w:rsidRPr="00C148F3">
        <w:rPr>
          <w:rFonts w:ascii="Times New Roman" w:eastAsia="TimesNewRomanPSMT" w:hAnsi="Times New Roman" w:cs="Times New Roman"/>
          <w:sz w:val="28"/>
          <w:szCs w:val="28"/>
        </w:rPr>
        <w:t>. 2086659 </w:t>
      </w:r>
      <w:r w:rsidRPr="00EF4CF0">
        <w:rPr>
          <w:rFonts w:ascii="Times New Roman" w:eastAsia="TimesNewRomanPSMT" w:hAnsi="Times New Roman" w:cs="Times New Roman"/>
          <w:sz w:val="28"/>
          <w:szCs w:val="28"/>
          <w:lang w:val="en-US"/>
        </w:rPr>
        <w:t>RU</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Способ</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переработки</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железоглиноземистого</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сырья</w:t>
      </w:r>
      <w:r w:rsidRPr="00C148F3">
        <w:rPr>
          <w:rFonts w:ascii="Times New Roman" w:eastAsia="TimesNewRomanPSMT" w:hAnsi="Times New Roman" w:cs="Times New Roman"/>
          <w:sz w:val="28"/>
          <w:szCs w:val="28"/>
        </w:rPr>
        <w:t> / </w:t>
      </w:r>
      <w:r w:rsidRPr="00EF4CF0">
        <w:rPr>
          <w:rFonts w:ascii="Times New Roman" w:eastAsia="TimesNewRomanPSMT" w:hAnsi="Times New Roman" w:cs="Times New Roman"/>
          <w:sz w:val="28"/>
          <w:szCs w:val="28"/>
        </w:rPr>
        <w:t>С</w:t>
      </w:r>
      <w:r w:rsidRPr="00C148F3">
        <w:rPr>
          <w:rFonts w:ascii="Times New Roman" w:eastAsia="TimesNewRomanPSMT" w:hAnsi="Times New Roman" w:cs="Times New Roman"/>
          <w:sz w:val="28"/>
          <w:szCs w:val="28"/>
        </w:rPr>
        <w:t>.</w:t>
      </w:r>
      <w:r w:rsidRPr="00EF4CF0">
        <w:rPr>
          <w:rFonts w:ascii="Times New Roman" w:eastAsia="TimesNewRomanPSMT" w:hAnsi="Times New Roman" w:cs="Times New Roman"/>
          <w:sz w:val="28"/>
          <w:szCs w:val="28"/>
        </w:rPr>
        <w:t>П</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Буркин</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Ю</w:t>
      </w:r>
      <w:r w:rsidRPr="00C148F3">
        <w:rPr>
          <w:rFonts w:ascii="Times New Roman" w:eastAsia="TimesNewRomanPSMT" w:hAnsi="Times New Roman" w:cs="Times New Roman"/>
          <w:sz w:val="28"/>
          <w:szCs w:val="28"/>
        </w:rPr>
        <w:t>.</w:t>
      </w:r>
      <w:r w:rsidRPr="00EF4CF0">
        <w:rPr>
          <w:rFonts w:ascii="Times New Roman" w:eastAsia="TimesNewRomanPSMT" w:hAnsi="Times New Roman" w:cs="Times New Roman"/>
          <w:sz w:val="28"/>
          <w:szCs w:val="28"/>
        </w:rPr>
        <w:t>Н</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Логинов</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и</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др</w:t>
      </w:r>
      <w:r w:rsidRPr="00C148F3">
        <w:rPr>
          <w:rFonts w:ascii="Times New Roman" w:eastAsia="TimesNewRomanPSMT" w:hAnsi="Times New Roman" w:cs="Times New Roman"/>
          <w:sz w:val="28"/>
          <w:szCs w:val="28"/>
        </w:rPr>
        <w:t>., </w:t>
      </w:r>
      <w:r w:rsidRPr="00EF4CF0">
        <w:rPr>
          <w:rFonts w:ascii="Times New Roman" w:eastAsia="TimesNewRomanPSMT" w:hAnsi="Times New Roman" w:cs="Times New Roman"/>
          <w:sz w:val="28"/>
          <w:szCs w:val="28"/>
        </w:rPr>
        <w:t>заявл</w:t>
      </w:r>
      <w:r w:rsidRPr="00C148F3">
        <w:rPr>
          <w:rFonts w:ascii="Times New Roman" w:eastAsia="TimesNewRomanPSMT" w:hAnsi="Times New Roman" w:cs="Times New Roman"/>
          <w:sz w:val="28"/>
          <w:szCs w:val="28"/>
        </w:rPr>
        <w:t>. </w:t>
      </w:r>
      <w:r w:rsidRPr="00B266BD">
        <w:rPr>
          <w:rFonts w:ascii="Times New Roman" w:eastAsia="TimesNewRomanPSMT" w:hAnsi="Times New Roman" w:cs="Times New Roman"/>
          <w:sz w:val="28"/>
          <w:szCs w:val="28"/>
          <w:lang w:val="en-US"/>
        </w:rPr>
        <w:t>03.09.1993; </w:t>
      </w:r>
      <w:r w:rsidRPr="00EF4CF0">
        <w:rPr>
          <w:rFonts w:ascii="Times New Roman" w:eastAsia="TimesNewRomanPSMT" w:hAnsi="Times New Roman" w:cs="Times New Roman"/>
          <w:sz w:val="28"/>
          <w:szCs w:val="28"/>
        </w:rPr>
        <w:t>опубл</w:t>
      </w:r>
      <w:r w:rsidRPr="00B266BD">
        <w:rPr>
          <w:rFonts w:ascii="Times New Roman" w:eastAsia="TimesNewRomanPSMT" w:hAnsi="Times New Roman" w:cs="Times New Roman"/>
          <w:sz w:val="28"/>
          <w:szCs w:val="28"/>
          <w:lang w:val="en-US"/>
        </w:rPr>
        <w:t>. 10</w:t>
      </w:r>
      <w:r w:rsidRPr="00EF4CF0">
        <w:rPr>
          <w:rFonts w:ascii="Times New Roman" w:eastAsia="TimesNewRomanPSMT" w:hAnsi="Times New Roman" w:cs="Times New Roman"/>
          <w:sz w:val="28"/>
          <w:szCs w:val="28"/>
        </w:rPr>
        <w:t>.08.1997. Бюл. № 22. </w:t>
      </w:r>
    </w:p>
    <w:p w:rsidR="00EF5395" w:rsidRPr="00F9487D"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F9487D">
        <w:rPr>
          <w:rFonts w:ascii="Times New Roman" w:hAnsi="Times New Roman" w:cs="Times New Roman"/>
          <w:sz w:val="28"/>
          <w:szCs w:val="28"/>
        </w:rPr>
        <w:t xml:space="preserve">Жунусов А.К., Байсанов С.О. Возможное использование отходов глиноземного производства в черной металлургии //  Сб. докл. </w:t>
      </w:r>
      <w:r w:rsidRPr="00F9487D">
        <w:rPr>
          <w:rFonts w:ascii="Times New Roman" w:hAnsi="Times New Roman" w:cs="Times New Roman"/>
          <w:sz w:val="28"/>
          <w:szCs w:val="28"/>
          <w:lang w:val="en-US"/>
        </w:rPr>
        <w:t>IV</w:t>
      </w:r>
      <w:r w:rsidRPr="00F9487D">
        <w:rPr>
          <w:rFonts w:ascii="Times New Roman" w:hAnsi="Times New Roman" w:cs="Times New Roman"/>
          <w:sz w:val="28"/>
          <w:szCs w:val="28"/>
        </w:rPr>
        <w:t xml:space="preserve"> межд. науч</w:t>
      </w:r>
      <w:proofErr w:type="gramStart"/>
      <w:r w:rsidRPr="00F9487D">
        <w:rPr>
          <w:rFonts w:ascii="Times New Roman" w:hAnsi="Times New Roman" w:cs="Times New Roman"/>
          <w:sz w:val="28"/>
          <w:szCs w:val="28"/>
        </w:rPr>
        <w:t>.п</w:t>
      </w:r>
      <w:proofErr w:type="gramEnd"/>
      <w:r w:rsidRPr="00F9487D">
        <w:rPr>
          <w:rFonts w:ascii="Times New Roman" w:hAnsi="Times New Roman" w:cs="Times New Roman"/>
          <w:sz w:val="28"/>
          <w:szCs w:val="28"/>
        </w:rPr>
        <w:t>ракт.конф.: «Управление отходами – основа восстановления экологического равновесия промышленных регионов России». – Новокузнецк, 2012. – С.198-200.</w:t>
      </w:r>
    </w:p>
    <w:p w:rsidR="00EF5395" w:rsidRPr="00F9487D"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F9487D">
        <w:rPr>
          <w:rFonts w:ascii="Times New Roman" w:hAnsi="Times New Roman" w:cs="Times New Roman"/>
          <w:sz w:val="28"/>
          <w:szCs w:val="28"/>
        </w:rPr>
        <w:t>Жунусов А.К., Байсанов С.О., Жунусова А.К. Переработка красных шламов Павлодарского Алюминиевого завода // Сб. докл. по материалам Межд. науч</w:t>
      </w:r>
      <w:proofErr w:type="gramStart"/>
      <w:r w:rsidRPr="00F9487D">
        <w:rPr>
          <w:rFonts w:ascii="Times New Roman" w:hAnsi="Times New Roman" w:cs="Times New Roman"/>
          <w:sz w:val="28"/>
          <w:szCs w:val="28"/>
        </w:rPr>
        <w:t>.п</w:t>
      </w:r>
      <w:proofErr w:type="gramEnd"/>
      <w:r w:rsidRPr="00F9487D">
        <w:rPr>
          <w:rFonts w:ascii="Times New Roman" w:hAnsi="Times New Roman" w:cs="Times New Roman"/>
          <w:sz w:val="28"/>
          <w:szCs w:val="28"/>
        </w:rPr>
        <w:t>ракт.конф. «Проблемы и перспективы горно-металлургической отрасли: теория и практика». – Караганды, 2013. – С.343-346.</w:t>
      </w:r>
    </w:p>
    <w:p w:rsidR="00EF5395" w:rsidRPr="00F9487D"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F9487D">
        <w:rPr>
          <w:rFonts w:ascii="Times New Roman" w:hAnsi="Times New Roman" w:cs="Times New Roman"/>
          <w:sz w:val="28"/>
          <w:szCs w:val="28"/>
        </w:rPr>
        <w:t>Маженов А.Е., Жунусов А.К. Исследование и разработка технологии агломерации высокожелезистых шламов глиноземного производства //  Сб</w:t>
      </w:r>
      <w:proofErr w:type="gramStart"/>
      <w:r w:rsidRPr="00F9487D">
        <w:rPr>
          <w:rFonts w:ascii="Times New Roman" w:hAnsi="Times New Roman" w:cs="Times New Roman"/>
          <w:sz w:val="28"/>
          <w:szCs w:val="28"/>
        </w:rPr>
        <w:t>.д</w:t>
      </w:r>
      <w:proofErr w:type="gramEnd"/>
      <w:r w:rsidRPr="00F9487D">
        <w:rPr>
          <w:rFonts w:ascii="Times New Roman" w:hAnsi="Times New Roman" w:cs="Times New Roman"/>
          <w:sz w:val="28"/>
          <w:szCs w:val="28"/>
        </w:rPr>
        <w:t>окл. межд. науч.конф.: ХV</w:t>
      </w:r>
      <w:r w:rsidRPr="00F9487D">
        <w:rPr>
          <w:rFonts w:ascii="Times New Roman" w:hAnsi="Times New Roman" w:cs="Times New Roman"/>
          <w:sz w:val="28"/>
          <w:szCs w:val="28"/>
          <w:lang w:val="en-US"/>
        </w:rPr>
        <w:t>I</w:t>
      </w:r>
      <w:r w:rsidRPr="00F9487D">
        <w:rPr>
          <w:rFonts w:ascii="Times New Roman" w:hAnsi="Times New Roman" w:cs="Times New Roman"/>
          <w:sz w:val="28"/>
          <w:szCs w:val="28"/>
        </w:rPr>
        <w:t xml:space="preserve"> Сатпаевские чтения. – Павлодар: ПГУ им.С.Торайгырова, 2016. – Т.26. – С.67-73.</w:t>
      </w:r>
    </w:p>
    <w:p w:rsidR="00EF5395" w:rsidRPr="00F9487D"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F9487D">
        <w:rPr>
          <w:rFonts w:ascii="Times New Roman" w:hAnsi="Times New Roman" w:cs="Times New Roman"/>
          <w:sz w:val="28"/>
          <w:szCs w:val="28"/>
        </w:rPr>
        <w:t xml:space="preserve">Жунусов А.К. Решение </w:t>
      </w:r>
      <w:proofErr w:type="gramStart"/>
      <w:r w:rsidRPr="00F9487D">
        <w:rPr>
          <w:rFonts w:ascii="Times New Roman" w:hAnsi="Times New Roman" w:cs="Times New Roman"/>
          <w:sz w:val="28"/>
          <w:szCs w:val="28"/>
        </w:rPr>
        <w:t>проблем отходов алюминиевого производства // Перспективы развития Павлодарской</w:t>
      </w:r>
      <w:proofErr w:type="gramEnd"/>
      <w:r w:rsidRPr="00F9487D">
        <w:rPr>
          <w:rFonts w:ascii="Times New Roman" w:hAnsi="Times New Roman" w:cs="Times New Roman"/>
          <w:sz w:val="28"/>
          <w:szCs w:val="28"/>
        </w:rPr>
        <w:t xml:space="preserve"> области: наука, производство, кластер: Сб</w:t>
      </w:r>
      <w:proofErr w:type="gramStart"/>
      <w:r w:rsidRPr="00F9487D">
        <w:rPr>
          <w:rFonts w:ascii="Times New Roman" w:hAnsi="Times New Roman" w:cs="Times New Roman"/>
          <w:sz w:val="28"/>
          <w:szCs w:val="28"/>
        </w:rPr>
        <w:t>.д</w:t>
      </w:r>
      <w:proofErr w:type="gramEnd"/>
      <w:r w:rsidRPr="00F9487D">
        <w:rPr>
          <w:rFonts w:ascii="Times New Roman" w:hAnsi="Times New Roman" w:cs="Times New Roman"/>
          <w:sz w:val="28"/>
          <w:szCs w:val="28"/>
        </w:rPr>
        <w:t>окл. по материалам выездного заседания Президиума национальной Инженерной Академии Республики Казахстан. – Павлодар</w:t>
      </w:r>
      <w:proofErr w:type="gramStart"/>
      <w:r w:rsidRPr="00F9487D">
        <w:rPr>
          <w:rFonts w:ascii="Times New Roman" w:hAnsi="Times New Roman" w:cs="Times New Roman"/>
          <w:sz w:val="28"/>
          <w:szCs w:val="28"/>
        </w:rPr>
        <w:t>:П</w:t>
      </w:r>
      <w:proofErr w:type="gramEnd"/>
      <w:r w:rsidRPr="00F9487D">
        <w:rPr>
          <w:rFonts w:ascii="Times New Roman" w:hAnsi="Times New Roman" w:cs="Times New Roman"/>
          <w:sz w:val="28"/>
          <w:szCs w:val="28"/>
        </w:rPr>
        <w:t>ГУ им. С. Торайгырова, 2018. – С.53-61.</w:t>
      </w:r>
    </w:p>
    <w:p w:rsidR="00EF5395" w:rsidRPr="002A7354"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EF4CF0">
        <w:rPr>
          <w:rFonts w:ascii="Times New Roman" w:eastAsia="TimesNewRomanPSMT" w:hAnsi="Times New Roman" w:cs="Times New Roman"/>
          <w:sz w:val="28"/>
          <w:szCs w:val="28"/>
        </w:rPr>
        <w:t>Кожевников Г.Н., Водопьянов А.</w:t>
      </w:r>
      <w:r>
        <w:rPr>
          <w:rFonts w:ascii="Times New Roman" w:eastAsia="TimesNewRomanPSMT" w:hAnsi="Times New Roman" w:cs="Times New Roman"/>
          <w:sz w:val="28"/>
          <w:szCs w:val="28"/>
        </w:rPr>
        <w:t>Г., Паньков В.А., Кузьмин Б.П. </w:t>
      </w:r>
      <w:r w:rsidRPr="00EF4CF0">
        <w:rPr>
          <w:rFonts w:ascii="Times New Roman" w:eastAsia="TimesNewRomanPSMT" w:hAnsi="Times New Roman" w:cs="Times New Roman"/>
          <w:sz w:val="28"/>
          <w:szCs w:val="28"/>
        </w:rPr>
        <w:t>Совместная комплексная переработ</w:t>
      </w:r>
      <w:r>
        <w:rPr>
          <w:rFonts w:ascii="Times New Roman" w:eastAsia="TimesNewRomanPSMT" w:hAnsi="Times New Roman" w:cs="Times New Roman"/>
          <w:sz w:val="28"/>
          <w:szCs w:val="28"/>
        </w:rPr>
        <w:t>ка бокситов и красных шламов</w:t>
      </w:r>
      <w:proofErr w:type="gramStart"/>
      <w:r>
        <w:rPr>
          <w:rFonts w:ascii="Times New Roman" w:eastAsia="TimesNewRomanPSMT" w:hAnsi="Times New Roman" w:cs="Times New Roman"/>
          <w:sz w:val="28"/>
          <w:szCs w:val="28"/>
        </w:rPr>
        <w:t>.Ц</w:t>
      </w:r>
      <w:proofErr w:type="gramEnd"/>
      <w:r>
        <w:rPr>
          <w:rFonts w:ascii="Times New Roman" w:eastAsia="TimesNewRomanPSMT" w:hAnsi="Times New Roman" w:cs="Times New Roman"/>
          <w:sz w:val="28"/>
          <w:szCs w:val="28"/>
        </w:rPr>
        <w:t>ветные метал</w:t>
      </w:r>
      <w:r w:rsidRPr="00EF4CF0">
        <w:rPr>
          <w:rFonts w:ascii="Times New Roman" w:eastAsia="TimesNewRomanPSMT" w:hAnsi="Times New Roman" w:cs="Times New Roman"/>
          <w:sz w:val="28"/>
          <w:szCs w:val="28"/>
        </w:rPr>
        <w:t>ы. </w:t>
      </w:r>
      <w:r w:rsidRPr="0093216B">
        <w:rPr>
          <w:rFonts w:ascii="Times New Roman" w:eastAsia="TimesNewRomanPSMT" w:hAnsi="Times New Roman" w:cs="Times New Roman"/>
          <w:sz w:val="28"/>
          <w:szCs w:val="28"/>
        </w:rPr>
        <w:t>2013. № 12. С. 36 – 39. </w:t>
      </w:r>
    </w:p>
    <w:p w:rsidR="00EF5395" w:rsidRPr="006E6AEF"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6E6AEF">
        <w:rPr>
          <w:rFonts w:ascii="Times New Roman" w:eastAsia="TimesNewRomanPSMT" w:hAnsi="Times New Roman" w:cs="Times New Roman"/>
          <w:sz w:val="28"/>
          <w:szCs w:val="28"/>
          <w:lang w:val="en-US"/>
        </w:rPr>
        <w:t>Hu</w:t>
      </w:r>
      <w:r w:rsidRPr="00C148F3">
        <w:rPr>
          <w:rFonts w:ascii="Times New Roman" w:eastAsia="TimesNewRomanPSMT" w:hAnsi="Times New Roman" w:cs="Times New Roman"/>
          <w:sz w:val="28"/>
          <w:szCs w:val="28"/>
          <w:lang w:val="en-US"/>
        </w:rPr>
        <w:t xml:space="preserve"> </w:t>
      </w:r>
      <w:r w:rsidRPr="006E6AEF">
        <w:rPr>
          <w:rFonts w:ascii="Times New Roman" w:eastAsia="TimesNewRomanPSMT" w:hAnsi="Times New Roman" w:cs="Times New Roman"/>
          <w:sz w:val="28"/>
          <w:szCs w:val="28"/>
          <w:lang w:val="en-US"/>
        </w:rPr>
        <w:t>J</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Li</w:t>
      </w:r>
      <w:r w:rsidRPr="00C148F3">
        <w:rPr>
          <w:rFonts w:ascii="Times New Roman" w:eastAsia="TimesNewRomanPSMT" w:hAnsi="Times New Roman" w:cs="Times New Roman"/>
          <w:sz w:val="28"/>
          <w:szCs w:val="28"/>
          <w:lang w:val="en-US"/>
        </w:rPr>
        <w:t xml:space="preserve"> </w:t>
      </w:r>
      <w:r w:rsidRPr="006E6AEF">
        <w:rPr>
          <w:rFonts w:ascii="Times New Roman" w:eastAsia="TimesNewRomanPSMT" w:hAnsi="Times New Roman" w:cs="Times New Roman"/>
          <w:sz w:val="28"/>
          <w:szCs w:val="28"/>
          <w:lang w:val="en-US"/>
        </w:rPr>
        <w:t>Y</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Wu</w:t>
      </w:r>
      <w:r w:rsidRPr="00C148F3">
        <w:rPr>
          <w:rFonts w:ascii="Times New Roman" w:eastAsia="TimesNewRomanPSMT" w:hAnsi="Times New Roman" w:cs="Times New Roman"/>
          <w:sz w:val="28"/>
          <w:szCs w:val="28"/>
          <w:lang w:val="en-US"/>
        </w:rPr>
        <w:t xml:space="preserve"> </w:t>
      </w:r>
      <w:r w:rsidRPr="006E6AEF">
        <w:rPr>
          <w:rFonts w:ascii="Times New Roman" w:eastAsia="TimesNewRomanPSMT" w:hAnsi="Times New Roman" w:cs="Times New Roman"/>
          <w:sz w:val="28"/>
          <w:szCs w:val="28"/>
          <w:lang w:val="en-US"/>
        </w:rPr>
        <w:t>K</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The</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exploration</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on</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synthesis</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of</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calcium</w:t>
      </w:r>
      <w:r w:rsidRPr="00C148F3">
        <w:rPr>
          <w:rFonts w:ascii="Times New Roman" w:eastAsia="TimesNewRomanPSMT" w:hAnsi="Times New Roman" w:cs="Times New Roman"/>
          <w:sz w:val="28"/>
          <w:szCs w:val="28"/>
          <w:lang w:val="en-US"/>
        </w:rPr>
        <w:t xml:space="preserve"> </w:t>
      </w:r>
      <w:r w:rsidRPr="006E6AEF">
        <w:rPr>
          <w:rFonts w:ascii="Times New Roman" w:eastAsia="TimesNewRomanPSMT" w:hAnsi="Times New Roman" w:cs="Times New Roman"/>
          <w:sz w:val="28"/>
          <w:szCs w:val="28"/>
          <w:lang w:val="en-US"/>
        </w:rPr>
        <w:t>alu</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minate</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and</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Fe</w:t>
      </w:r>
      <w:r w:rsidRPr="00C148F3">
        <w:rPr>
          <w:rFonts w:ascii="Times New Roman" w:eastAsia="TimesNewRomanPSMT" w:hAnsi="Times New Roman" w:cs="Times New Roman"/>
          <w:sz w:val="28"/>
          <w:szCs w:val="28"/>
          <w:lang w:val="en-US"/>
        </w:rPr>
        <w:t>-</w:t>
      </w:r>
      <w:r w:rsidRPr="006E6AEF">
        <w:rPr>
          <w:rFonts w:ascii="Times New Roman" w:eastAsia="TimesNewRomanPSMT" w:hAnsi="Times New Roman" w:cs="Times New Roman"/>
          <w:sz w:val="28"/>
          <w:szCs w:val="28"/>
          <w:lang w:val="en-US"/>
        </w:rPr>
        <w:t>Si</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alloys</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using</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red</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mud</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and</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aluminum</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dross</w:t>
      </w:r>
      <w:r w:rsidRPr="00C148F3">
        <w:rPr>
          <w:rFonts w:ascii="Times New Roman" w:eastAsia="TimesNewRomanPSMT" w:hAnsi="Times New Roman" w:cs="Times New Roman"/>
          <w:sz w:val="28"/>
          <w:szCs w:val="28"/>
          <w:lang w:val="en-US"/>
        </w:rPr>
        <w:t> //</w:t>
      </w:r>
      <w:r w:rsidRPr="006E6AEF">
        <w:rPr>
          <w:rFonts w:ascii="Times New Roman" w:eastAsia="TimesNewRomanPSMT" w:hAnsi="Times New Roman" w:cs="Times New Roman"/>
          <w:sz w:val="28"/>
          <w:szCs w:val="28"/>
          <w:lang w:val="en-US"/>
        </w:rPr>
        <w:t>Ad vanced</w:t>
      </w:r>
      <w:proofErr w:type="gramStart"/>
      <w:r w:rsidRPr="006E6AEF">
        <w:rPr>
          <w:rFonts w:ascii="Times New Roman" w:eastAsia="TimesNewRomanPSMT" w:hAnsi="Times New Roman" w:cs="Times New Roman"/>
          <w:sz w:val="28"/>
          <w:szCs w:val="28"/>
          <w:lang w:val="en-US"/>
        </w:rPr>
        <w:t>  Materials</w:t>
      </w:r>
      <w:proofErr w:type="gramEnd"/>
      <w:r w:rsidRPr="006E6AEF">
        <w:rPr>
          <w:rFonts w:ascii="Times New Roman" w:eastAsia="TimesNewRomanPSMT" w:hAnsi="Times New Roman" w:cs="Times New Roman"/>
          <w:sz w:val="28"/>
          <w:szCs w:val="28"/>
          <w:lang w:val="en-US"/>
        </w:rPr>
        <w:t>  Research.  2010.  Vol.  97</w:t>
      </w:r>
      <w:proofErr w:type="gramStart"/>
      <w:r w:rsidRPr="006E6AEF">
        <w:rPr>
          <w:rFonts w:ascii="Times New Roman" w:eastAsia="TimesNewRomanPSMT" w:hAnsi="Times New Roman" w:cs="Times New Roman"/>
          <w:sz w:val="28"/>
          <w:szCs w:val="28"/>
          <w:lang w:val="en-US"/>
        </w:rPr>
        <w:t>  –</w:t>
      </w:r>
      <w:proofErr w:type="gramEnd"/>
      <w:r w:rsidRPr="006E6AEF">
        <w:rPr>
          <w:rFonts w:ascii="Times New Roman" w:eastAsia="TimesNewRomanPSMT" w:hAnsi="Times New Roman" w:cs="Times New Roman"/>
          <w:sz w:val="28"/>
          <w:szCs w:val="28"/>
          <w:lang w:val="en-US"/>
        </w:rPr>
        <w:t>  101.  No.  1.  P.  1104</w:t>
      </w:r>
      <w:proofErr w:type="gramStart"/>
      <w:r w:rsidRPr="006E6AEF">
        <w:rPr>
          <w:rFonts w:ascii="Times New Roman" w:eastAsia="TimesNewRomanPSMT" w:hAnsi="Times New Roman" w:cs="Times New Roman"/>
          <w:sz w:val="28"/>
          <w:szCs w:val="28"/>
          <w:lang w:val="en-US"/>
        </w:rPr>
        <w:t>  –</w:t>
      </w:r>
      <w:proofErr w:type="gramEnd"/>
      <w:r w:rsidRPr="006E6AEF">
        <w:rPr>
          <w:rFonts w:ascii="Times New Roman" w:eastAsia="TimesNewRomanPSMT" w:hAnsi="Times New Roman" w:cs="Times New Roman"/>
          <w:sz w:val="28"/>
          <w:szCs w:val="28"/>
          <w:lang w:val="en-US"/>
        </w:rPr>
        <w:t>  1108.</w:t>
      </w:r>
    </w:p>
    <w:p w:rsidR="00EF5395" w:rsidRPr="002A3E05"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2A3E05">
        <w:rPr>
          <w:rFonts w:ascii="Times New Roman" w:eastAsia="TimesNewRomanPSMT" w:hAnsi="Times New Roman" w:cs="Times New Roman"/>
          <w:sz w:val="28"/>
          <w:szCs w:val="28"/>
          <w:lang w:val="en-US"/>
        </w:rPr>
        <w:lastRenderedPageBreak/>
        <w:t>He A., Zeng J. Direct preparation of low Ni-Cr alloy cast iron from red mud and laterite nickel ore // Materials and Design. 2017.  Vol.  115. P. 433 – 440.</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lang w:val="kk-KZ"/>
        </w:rPr>
        <w:t xml:space="preserve">Жунусова А.К., Жунусов А.К., Кенжебекова А.Е. Исследования физико-химических свойств железорудного агломерата // </w:t>
      </w:r>
      <w:r w:rsidRPr="00CB71EB">
        <w:rPr>
          <w:rFonts w:ascii="Times New Roman" w:hAnsi="Times New Roman" w:cs="Times New Roman"/>
          <w:sz w:val="28"/>
          <w:szCs w:val="28"/>
          <w:shd w:val="clear" w:color="auto" w:fill="FFFFFF"/>
        </w:rPr>
        <w:t>Наука и техника Казахстана, 2024. - № 1. – С.154-163.</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Pat. 0113925 A1 US. Method and system for processing red mud / Philippe K., Perry D. 2011.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eastAsia="TimesNewRomanPSMT" w:hAnsi="Times New Roman" w:cs="Times New Roman"/>
          <w:sz w:val="28"/>
          <w:szCs w:val="28"/>
          <w:lang w:val="en-US"/>
        </w:rPr>
        <w:t>Balomnenos E., Kastritis D., Panias D. etc. The Enexal bauxite  residue  treatment  process:  industrial  scale  pilot  plant  results  //  Chapter in Book: Light Metals. </w:t>
      </w:r>
      <w:r w:rsidRPr="00CB71EB">
        <w:rPr>
          <w:rFonts w:ascii="Times New Roman" w:eastAsia="TimesNewRomanPSMT" w:hAnsi="Times New Roman" w:cs="Times New Roman"/>
          <w:sz w:val="28"/>
          <w:szCs w:val="28"/>
        </w:rPr>
        <w:t>TMS. 2014. P. 143 – 147.</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eastAsia="TimesNewRomanPSMT" w:hAnsi="Times New Roman" w:cs="Times New Roman"/>
          <w:sz w:val="28"/>
          <w:szCs w:val="28"/>
        </w:rPr>
        <w:t>Пат. 2179590 RU. Способ утилизации красного шлама-отхода глиноземного производства / Щукин В.С., заявл. 18.07.2000; опубл. 20.02.2002. Бюл. № 5.</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 xml:space="preserve">Romenets V.A., Valavin V.S., Pokhvisnev Yu.V. Technological as sessment of the Romelt process in the classic and twozone variants // Metallurgist. 2014. Vol. 58. No. 12. P. 20–27. </w:t>
      </w:r>
      <w:hyperlink r:id="rId96" w:history="1">
        <w:r w:rsidRPr="00CB71EB">
          <w:rPr>
            <w:rStyle w:val="a5"/>
            <w:rFonts w:ascii="Times New Roman" w:eastAsia="TimesNewRomanPSMT" w:hAnsi="Times New Roman" w:cs="Times New Roman"/>
            <w:sz w:val="28"/>
            <w:szCs w:val="28"/>
            <w:lang w:val="en-US"/>
          </w:rPr>
          <w:t>https://doi.org/10.1007/s11015-014-9862-x</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Роменец В.А. Процесс Ромелт / В.А. Роменец, В.С. Валавин, А.Б. Усачев и др. – М.: МИСиС. Руда и Металлы, 2005. – 400 c.</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 xml:space="preserve">Pokhvisnev Yu.V., Valavin V.S., Makeev S.A., Zaitsev A.K. Romelt process production indices with partial replacement of coal by natural gas // Metallurgist. 2019. Vol. 63. No. 12. P. 141–148. </w:t>
      </w:r>
      <w:hyperlink r:id="rId97" w:history="1">
        <w:r w:rsidRPr="00CB71EB">
          <w:rPr>
            <w:rStyle w:val="a5"/>
            <w:rFonts w:ascii="Times New Roman" w:eastAsia="TimesNewRomanPSMT" w:hAnsi="Times New Roman" w:cs="Times New Roman"/>
            <w:sz w:val="28"/>
            <w:szCs w:val="28"/>
            <w:lang w:val="en-US"/>
          </w:rPr>
          <w:t>https://doi.org/10.1007/s11015-019-00803-0</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rPr>
        <w:t>Гудим Ю.А., Голубев А.А. Эффективные способы утилизации отходов металлургического производства Урала // Экология и промышленность России. 2008. № 12. C. 4 – 8.</w:t>
      </w:r>
      <w:r w:rsidRPr="00CB71EB">
        <w:t xml:space="preserve">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 xml:space="preserve">Mukherjee P.S., Bhoi B., Mishra C.R. etc. Production of pig iron from NALCO red mud by application of plasma smelting technology // Chapter in Book: Light Metals. </w:t>
      </w:r>
      <w:r w:rsidRPr="00CB71EB">
        <w:rPr>
          <w:rFonts w:ascii="Times New Roman" w:hAnsi="Times New Roman" w:cs="Times New Roman"/>
          <w:sz w:val="28"/>
          <w:szCs w:val="28"/>
        </w:rPr>
        <w:t>TMS. 2012. P. 99 – 103.</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 xml:space="preserve">Bhoi B., Behera P.R., Mishra C.R. Production of green steel from red mud: a novel concept // Conference paper on: 6th International symposium on high-temperature metallurgical processing. </w:t>
      </w:r>
      <w:r w:rsidRPr="00CB71EB">
        <w:rPr>
          <w:rFonts w:ascii="Times New Roman" w:hAnsi="Times New Roman" w:cs="Times New Roman"/>
          <w:sz w:val="28"/>
          <w:szCs w:val="28"/>
        </w:rPr>
        <w:t>Walt Disney World, Orlando, Florida, USA. 2015. Р.565-574.</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Пягай И.Н., Кожевников В.Л., Пасечник Л.А., Скачков В.М. Переработка отвального шлама глиноземного производства с извлечением скандиевого концентрата // Записки Горного Института. 2016. Т. 218. С. 225–232.</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lang w:val="en-US"/>
        </w:rPr>
        <w:t xml:space="preserve">Rai S., Wasewar K.L., Mukhopadhyay J., Yoo C., Uslu H. Neutralization and utilization of red mud for its better waste management // Archives of Environmental Science. 2012. Vol. 6. P. 13–33.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Garg A, Yadav H. Study of red mud as an alternative building material for interlocking block manufacturing in construction industry // International Journal of Materials Science and Engineering Study. 2015. Vol. 3</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4</w:t>
      </w:r>
      <w:r w:rsidRPr="00CB71EB">
        <w:rPr>
          <w:rFonts w:ascii="Times New Roman" w:hAnsi="Times New Roman" w:cs="Times New Roman"/>
          <w:sz w:val="28"/>
          <w:szCs w:val="28"/>
        </w:rPr>
        <w:t>)</w:t>
      </w:r>
      <w:r w:rsidRPr="00CB71EB">
        <w:rPr>
          <w:rFonts w:ascii="Times New Roman" w:hAnsi="Times New Roman" w:cs="Times New Roman"/>
          <w:sz w:val="28"/>
          <w:szCs w:val="28"/>
          <w:lang w:val="en-US"/>
        </w:rPr>
        <w:t xml:space="preserve">. P. 295–300. </w:t>
      </w:r>
      <w:hyperlink r:id="rId98" w:history="1">
        <w:r w:rsidRPr="00CB71EB">
          <w:rPr>
            <w:rStyle w:val="a5"/>
            <w:rFonts w:ascii="Times New Roman" w:hAnsi="Times New Roman" w:cs="Times New Roman"/>
            <w:sz w:val="28"/>
            <w:szCs w:val="28"/>
            <w:lang w:val="en-US"/>
          </w:rPr>
          <w:t>https://doi.org/10.17706/ijmse.2015.3.4.295-300</w:t>
        </w:r>
      </w:hyperlink>
      <w:r w:rsidRPr="00CB71EB">
        <w:rPr>
          <w:rFonts w:ascii="Times New Roman"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lang w:val="en-US"/>
        </w:rPr>
        <w:lastRenderedPageBreak/>
        <w:t xml:space="preserve">Agrawal S., Rayapudi V., Dhawan N. Microwave reduction of red mud for recovery of iron values // Journal of Sustainable Metallurgy. </w:t>
      </w:r>
      <w:r w:rsidRPr="00CB71EB">
        <w:rPr>
          <w:rFonts w:ascii="Times New Roman" w:hAnsi="Times New Roman" w:cs="Times New Roman"/>
          <w:sz w:val="28"/>
          <w:szCs w:val="28"/>
        </w:rPr>
        <w:t xml:space="preserve">2018. Vol. 4. Iss. 3. P. 427–43. </w:t>
      </w:r>
      <w:hyperlink r:id="rId99" w:history="1">
        <w:r w:rsidRPr="00CB71EB">
          <w:rPr>
            <w:rStyle w:val="a5"/>
            <w:rFonts w:ascii="Times New Roman" w:hAnsi="Times New Roman" w:cs="Times New Roman"/>
            <w:sz w:val="28"/>
            <w:szCs w:val="28"/>
          </w:rPr>
          <w:t>https://doi.org/10.1007/s40831-018-0183-3</w:t>
        </w:r>
      </w:hyperlink>
      <w:r w:rsidRPr="00CB71EB">
        <w:rPr>
          <w:rFonts w:ascii="Times New Roman"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eastAsia="TimesNewRomanPSMT" w:hAnsi="Times New Roman" w:cs="Times New Roman"/>
          <w:sz w:val="28"/>
          <w:szCs w:val="28"/>
          <w:lang w:val="en-US"/>
        </w:rPr>
        <w:t>19. Shiryaeva E.V., Podgorodetskiy G.S., Malysheva T.Y</w:t>
      </w:r>
      <w:r w:rsidRPr="00CB71EB">
        <w:rPr>
          <w:rFonts w:ascii="Times New Roman" w:eastAsia="TimesNewRomanPSMT" w:hAnsi="Times New Roman" w:cs="Times New Roman"/>
          <w:sz w:val="28"/>
          <w:szCs w:val="28"/>
        </w:rPr>
        <w:t>а</w:t>
      </w:r>
      <w:r w:rsidRPr="00CB71EB">
        <w:rPr>
          <w:rFonts w:ascii="Times New Roman" w:eastAsia="TimesNewRomanPSMT" w:hAnsi="Times New Roman" w:cs="Times New Roman"/>
          <w:sz w:val="28"/>
          <w:szCs w:val="28"/>
          <w:lang w:val="en-US"/>
        </w:rPr>
        <w:t xml:space="preserve">., Detkova T.V., Gorbunov V.B. Influence of lowalkali red mud on the composition and structure of sintering batch consisting of heterogeneous iron ore concentrates // Steel in Translation. 2014. Vol. 44. No. 9. </w:t>
      </w:r>
      <w:r w:rsidRPr="00CB71EB">
        <w:rPr>
          <w:rFonts w:ascii="Times New Roman" w:eastAsia="TimesNewRomanPSMT" w:hAnsi="Times New Roman" w:cs="Times New Roman"/>
          <w:sz w:val="28"/>
          <w:szCs w:val="28"/>
        </w:rPr>
        <w:t xml:space="preserve">P. 625–628. </w:t>
      </w:r>
      <w:hyperlink r:id="rId100" w:history="1">
        <w:r w:rsidRPr="00CB71EB">
          <w:rPr>
            <w:rStyle w:val="a5"/>
            <w:rFonts w:ascii="Times New Roman" w:eastAsia="TimesNewRomanPSMT" w:hAnsi="Times New Roman" w:cs="Times New Roman"/>
            <w:sz w:val="28"/>
            <w:szCs w:val="28"/>
          </w:rPr>
          <w:t>https://doi.org/10.3103/S0967091214090150</w:t>
        </w:r>
      </w:hyperlink>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rPr>
        <w:t>Трушко В.Л., Утков В.А. Разработка импортозамещающих технологий повышения производительности агломерационных машин и прочности агломератов // Записки Горного Института. 2016. Т. 221. С</w:t>
      </w:r>
      <w:r w:rsidRPr="00CB71EB">
        <w:rPr>
          <w:rFonts w:ascii="Times New Roman" w:eastAsia="TimesNewRomanPSMT" w:hAnsi="Times New Roman" w:cs="Times New Roman"/>
          <w:sz w:val="28"/>
          <w:szCs w:val="28"/>
          <w:lang w:val="en-US"/>
        </w:rPr>
        <w:t xml:space="preserve">. 675–680. </w:t>
      </w:r>
      <w:hyperlink r:id="rId101" w:history="1">
        <w:r w:rsidRPr="00CB71EB">
          <w:rPr>
            <w:rStyle w:val="a5"/>
            <w:rFonts w:ascii="Times New Roman" w:eastAsia="TimesNewRomanPSMT" w:hAnsi="Times New Roman" w:cs="Times New Roman"/>
            <w:sz w:val="28"/>
            <w:szCs w:val="28"/>
            <w:lang w:val="en-US"/>
          </w:rPr>
          <w:t>https://doi.org/10.18454/pmi.2016.5.675</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 xml:space="preserve">Podgorodetskiy G., Gorbunov V., Panov A., Petrov S., Gorbachev S. Complex additives on the basis of red mud for intensification of iron-ore sintering and pelletizing // Light Metals / ed. M. Hyland. 2015. P. 107–111. </w:t>
      </w:r>
      <w:hyperlink r:id="rId102" w:history="1">
        <w:r w:rsidRPr="00CB71EB">
          <w:rPr>
            <w:rStyle w:val="a5"/>
            <w:rFonts w:ascii="Times New Roman" w:eastAsia="TimesNewRomanPSMT" w:hAnsi="Times New Roman" w:cs="Times New Roman"/>
            <w:sz w:val="28"/>
            <w:szCs w:val="28"/>
            <w:lang w:val="en-US"/>
          </w:rPr>
          <w:t>https://doi.org/10.1002/9781119093435.ch20</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 xml:space="preserve">Kumar R., Srivastava J.P., Premchand. Utilization of iron values of red mud for metallurgical applications // Environmental and Waste Management / eds. A. Bandopadhyay, N.G. Goswami, P.R. Rao. Jamshedpur: National Metallurgical Laboratory, 1998. </w:t>
      </w:r>
      <w:r w:rsidRPr="00CB71EB">
        <w:rPr>
          <w:rFonts w:ascii="Times New Roman" w:eastAsia="TimesNewRomanPSMT" w:hAnsi="Times New Roman" w:cs="Times New Roman"/>
          <w:sz w:val="28"/>
          <w:szCs w:val="28"/>
        </w:rPr>
        <w:t>Р</w:t>
      </w:r>
      <w:r w:rsidRPr="00CB71EB">
        <w:rPr>
          <w:rFonts w:ascii="Times New Roman" w:eastAsia="TimesNewRomanPSMT" w:hAnsi="Times New Roman" w:cs="Times New Roman"/>
          <w:sz w:val="28"/>
          <w:szCs w:val="28"/>
          <w:lang w:val="en-US"/>
        </w:rPr>
        <w:t xml:space="preserve">. 108–119. </w:t>
      </w:r>
      <w:hyperlink r:id="rId103" w:history="1">
        <w:r w:rsidRPr="00CB71EB">
          <w:rPr>
            <w:rStyle w:val="a5"/>
            <w:rFonts w:ascii="Times New Roman" w:eastAsia="TimesNewRomanPSMT" w:hAnsi="Times New Roman" w:cs="Times New Roman"/>
            <w:sz w:val="28"/>
            <w:szCs w:val="28"/>
            <w:lang w:val="en-US"/>
          </w:rPr>
          <w:t>https://doi.org/10.13140/RG.2.1.2077.7446</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Balomenos E., Panias D. Iron recovery and production of high added value products from the metallurgical byproducts of primary aluminium and ferronickel industries // 3rd International Slag Valorisation Symposium (Leuven, 19–20 March 2013). Leuven, 2013. P. 161–172.</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eastAsia="TimesNewRomanPSMT" w:hAnsi="Times New Roman" w:cs="Times New Roman"/>
          <w:sz w:val="28"/>
          <w:szCs w:val="28"/>
          <w:lang w:val="en-US"/>
        </w:rPr>
        <w:t>Branca T.A., Colla V., Algermissen D., Granbom H., Martini U., Morillon A., Pietruck R., Rosendahl S. Reuse and recycling of by-products in the steel sector: Recent achievements paving the way to circular economy and industrial symbiosis in europe // Metals. 2020. Vol. 10.</w:t>
      </w:r>
      <w:r w:rsidRPr="00CB71EB">
        <w:rPr>
          <w:rFonts w:ascii="Times New Roman" w:eastAsia="TimesNewRomanPSMT" w:hAnsi="Times New Roman" w:cs="Times New Roman"/>
          <w:sz w:val="28"/>
          <w:szCs w:val="28"/>
        </w:rPr>
        <w:t xml:space="preserve"> </w:t>
      </w:r>
      <w:r w:rsidRPr="00CB71EB">
        <w:rPr>
          <w:rFonts w:ascii="Times New Roman" w:eastAsia="TimesNewRomanPSMT" w:hAnsi="Times New Roman" w:cs="Times New Roman"/>
          <w:sz w:val="28"/>
          <w:szCs w:val="28"/>
          <w:lang w:val="en-US"/>
        </w:rPr>
        <w:t xml:space="preserve">Iss. 3. </w:t>
      </w:r>
      <w:r w:rsidRPr="00CB71EB">
        <w:rPr>
          <w:rFonts w:ascii="Times New Roman" w:eastAsia="TimesNewRomanPSMT" w:hAnsi="Times New Roman" w:cs="Times New Roman"/>
          <w:sz w:val="28"/>
          <w:szCs w:val="28"/>
        </w:rPr>
        <w:t>Р</w:t>
      </w:r>
      <w:r w:rsidRPr="00CB71EB">
        <w:rPr>
          <w:rFonts w:ascii="Times New Roman" w:eastAsia="TimesNewRomanPSMT" w:hAnsi="Times New Roman" w:cs="Times New Roman"/>
          <w:sz w:val="28"/>
          <w:szCs w:val="28"/>
          <w:lang w:val="en-US"/>
        </w:rPr>
        <w:t xml:space="preserve">. 345. </w:t>
      </w:r>
      <w:hyperlink r:id="rId104" w:history="1">
        <w:r w:rsidRPr="00CB71EB">
          <w:rPr>
            <w:rStyle w:val="a5"/>
            <w:rFonts w:ascii="Times New Roman" w:eastAsia="TimesNewRomanPSMT" w:hAnsi="Times New Roman" w:cs="Times New Roman"/>
            <w:sz w:val="28"/>
            <w:szCs w:val="28"/>
            <w:lang w:val="en-US"/>
          </w:rPr>
          <w:t>https://doi.org/10.3390/met10030345</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eastAsia="TimesNewRomanPSMT" w:hAnsi="Times New Roman" w:cs="Times New Roman"/>
          <w:sz w:val="28"/>
          <w:szCs w:val="28"/>
          <w:lang w:val="en-US"/>
        </w:rPr>
        <w:t>Sadangi J.K., Das S.P., Tripathy A., Biswal S. K. Investigation into recovery of iron values from red mud dumps // Separation Science and Technology. 2018. Vol. 53. Iss. 14. P</w:t>
      </w:r>
      <w:r w:rsidRPr="00CB71EB">
        <w:rPr>
          <w:rFonts w:ascii="Times New Roman" w:eastAsia="TimesNewRomanPSMT" w:hAnsi="Times New Roman" w:cs="Times New Roman"/>
          <w:sz w:val="28"/>
          <w:szCs w:val="28"/>
        </w:rPr>
        <w:t xml:space="preserve">. 2186–2191. </w:t>
      </w:r>
      <w:hyperlink r:id="rId105" w:history="1">
        <w:r w:rsidRPr="00CB71EB">
          <w:rPr>
            <w:rStyle w:val="a5"/>
            <w:rFonts w:ascii="Times New Roman" w:eastAsia="TimesNewRomanPSMT" w:hAnsi="Times New Roman" w:cs="Times New Roman"/>
            <w:sz w:val="28"/>
            <w:szCs w:val="28"/>
            <w:lang w:val="en-US"/>
          </w:rPr>
          <w:t>https</w:t>
        </w:r>
        <w:r w:rsidRPr="00CB71EB">
          <w:rPr>
            <w:rStyle w:val="a5"/>
            <w:rFonts w:ascii="Times New Roman" w:eastAsia="TimesNewRomanPSMT" w:hAnsi="Times New Roman" w:cs="Times New Roman"/>
            <w:sz w:val="28"/>
            <w:szCs w:val="28"/>
          </w:rPr>
          <w:t>://</w:t>
        </w:r>
        <w:r w:rsidRPr="00CB71EB">
          <w:rPr>
            <w:rStyle w:val="a5"/>
            <w:rFonts w:ascii="Times New Roman" w:eastAsia="TimesNewRomanPSMT" w:hAnsi="Times New Roman" w:cs="Times New Roman"/>
            <w:sz w:val="28"/>
            <w:szCs w:val="28"/>
            <w:lang w:val="en-US"/>
          </w:rPr>
          <w:t>doi</w:t>
        </w:r>
        <w:r w:rsidRPr="00CB71EB">
          <w:rPr>
            <w:rStyle w:val="a5"/>
            <w:rFonts w:ascii="Times New Roman" w:eastAsia="TimesNewRomanPSMT" w:hAnsi="Times New Roman" w:cs="Times New Roman"/>
            <w:sz w:val="28"/>
            <w:szCs w:val="28"/>
          </w:rPr>
          <w:t>.</w:t>
        </w:r>
        <w:r w:rsidRPr="00CB71EB">
          <w:rPr>
            <w:rStyle w:val="a5"/>
            <w:rFonts w:ascii="Times New Roman" w:eastAsia="TimesNewRomanPSMT" w:hAnsi="Times New Roman" w:cs="Times New Roman"/>
            <w:sz w:val="28"/>
            <w:szCs w:val="28"/>
            <w:lang w:val="en-US"/>
          </w:rPr>
          <w:t>org</w:t>
        </w:r>
        <w:r w:rsidRPr="00CB71EB">
          <w:rPr>
            <w:rStyle w:val="a5"/>
            <w:rFonts w:ascii="Times New Roman" w:eastAsia="TimesNewRomanPSMT" w:hAnsi="Times New Roman" w:cs="Times New Roman"/>
            <w:sz w:val="28"/>
            <w:szCs w:val="28"/>
          </w:rPr>
          <w:t>/10.1080/01496395.2018.1446984</w:t>
        </w:r>
      </w:hyperlink>
      <w:r w:rsidRPr="00CB71EB">
        <w:rPr>
          <w:rFonts w:ascii="Times New Roman" w:eastAsia="TimesNewRomanPSMT"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eastAsia="TimesNewRomanPSMT" w:hAnsi="Times New Roman" w:cs="Times New Roman"/>
          <w:sz w:val="28"/>
          <w:szCs w:val="28"/>
        </w:rPr>
        <w:t xml:space="preserve">Утков В.А., Леонтьев Л.И. Повышение прочности агломератов и окатышей при помощи бокситового </w:t>
      </w:r>
      <w:r w:rsidRPr="00CB71EB">
        <w:rPr>
          <w:rFonts w:ascii="Times New Roman" w:hAnsi="Times New Roman" w:cs="Times New Roman"/>
          <w:sz w:val="28"/>
          <w:szCs w:val="28"/>
        </w:rPr>
        <w:t>красного шлама // Сталь. 2005. Т. 9. С. 2–4.</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 xml:space="preserve">Халифа А.А., Бажин В.Ю., Шалаби М.Э.-М.Х., Абдельмонейм А., Омран М. Повышение эффективности карботермического восстановления красного шлама при обработке микроволнами. Вестник Иркутского государственного технического университета. 2021. Т. 25. № 2. С. 264–279. </w:t>
      </w:r>
      <w:hyperlink r:id="rId106" w:history="1">
        <w:r w:rsidRPr="00CB71EB">
          <w:rPr>
            <w:rStyle w:val="a5"/>
            <w:rFonts w:ascii="Times New Roman" w:hAnsi="Times New Roman" w:cs="Times New Roman"/>
            <w:sz w:val="28"/>
            <w:szCs w:val="28"/>
          </w:rPr>
          <w:t>https://doi.org/10.21285/1814-3520-2021-2-264-279</w:t>
        </w:r>
      </w:hyperlink>
      <w:r w:rsidRPr="00CB71EB">
        <w:rPr>
          <w:rFonts w:ascii="Times New Roman" w:hAnsi="Times New Roman" w:cs="Times New Roman"/>
          <w:sz w:val="28"/>
          <w:szCs w:val="28"/>
        </w:rPr>
        <w:t>.</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Глазьев, М. В. Механизм взаимодействия между наночастицами кремнегеля с активной развитой поверхностью при получении агломератов / М.В. Глазьев, В.Ю. Бажин, А.А. Халифа // Нанофизика и Наноматериалы: cборник научных трудов - Санкт Петербург, 2020. - С.87-94.</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lastRenderedPageBreak/>
        <w:t>Халифа, А.А. Актуальность использования агломератов из красного шлама в качестве сырья для производства чугуна и стали / А.А. Халифа, В. Ю Бажин // Высокие технологии и инновации в науке: сборник статей международной научной конференции (Санкт-Петербург, Январь 2021). – СПб.: ГНИИ «Нацразвитие», 2021. С.159–163.</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lang w:val="en-US"/>
        </w:rPr>
        <w:t xml:space="preserve">Ashok, P. Experimental Studies On Concrete Utilising Red Mud As A Partial Replacement Of Cement With Hydrated Lime / P. Ashok, M. P. Sureshkumar // International Journal of Advanced Research Trends in Engineering and Technology. - 2016. - Issue. </w:t>
      </w:r>
      <w:r w:rsidRPr="00CB71EB">
        <w:rPr>
          <w:rFonts w:ascii="Times New Roman" w:hAnsi="Times New Roman" w:cs="Times New Roman"/>
          <w:sz w:val="28"/>
          <w:szCs w:val="28"/>
        </w:rPr>
        <w:t>2. - Vol. 3. - P. 1–10.</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lang w:val="en-US"/>
        </w:rPr>
        <w:t xml:space="preserve">Liu, X. Utilization of red mud in cement production: a review / X. Liu, N. Zhang // Waste Management &amp; Research. </w:t>
      </w:r>
      <w:r w:rsidRPr="00CB71EB">
        <w:rPr>
          <w:rFonts w:ascii="Times New Roman" w:hAnsi="Times New Roman" w:cs="Times New Roman"/>
          <w:sz w:val="28"/>
          <w:szCs w:val="28"/>
        </w:rPr>
        <w:t>2011. - Issue. - 10. Vol. 29. - P. 1053–1063.</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Romano, R. C. O. Hydration of Portland cement with red mud as mineral addition / R. C. O. Romano, H. M. Bernardo, M. H. Maciel, R. G. Pileggi, M. A. Cincotto // Journal of Thermal Analysis and Calorimetry. - 2017. - Vol. 131. - P. 1–14.</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 xml:space="preserve">Kamijo, C. Sintering Behavior of Raw Material Bed Placing Large Particles / C. Kamijo, M. Matsumura, T. Kawaguchi // ISIJ International. - 2005. </w:t>
      </w:r>
      <w:r w:rsidRPr="00CB71EB">
        <w:rPr>
          <w:rFonts w:ascii="Times New Roman" w:hAnsi="Times New Roman" w:cs="Times New Roman"/>
          <w:sz w:val="28"/>
          <w:szCs w:val="28"/>
        </w:rPr>
        <w:t>Issue 4. - Vol. 45. - P. 544–550.</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Utkov, V. A. Increasing the strength of agglomerates and pellets with bauxite red Mud / V. A. Utkov, L. I. Leontiev // Stal’. - 2005. - Vol. 9. - P. 2–4.</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 xml:space="preserve">Утков, В.А. Современные вопросы металлургической переработки красных шламов / В. А. Утков, В. М Сизяков. // Записки горного института. - 2013. - № 100. Т. - 8. - C. 39–43.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Утков, В.А., Трушко В.Л. Разработка импортозамещающих технологий повышения производительности агломерационных машин и прочности агломератов // Записки Горного института. - 2016. Т. 221. - C. 675–680.</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Podgorodetskiy, G. Complex additives on the basis of red mud for intensification of iron-ore sintering and pelletizing / G. Podgorodetskiy, V. Gorbunov, A. Panov, S. Petrov, S. Gorbachev // Light Metals. - 2015. - P. 107–111.</w:t>
      </w:r>
      <w:r w:rsidRPr="00CB71EB">
        <w:rPr>
          <w:lang w:val="en-US"/>
        </w:rPr>
        <w:t xml:space="preserve">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 xml:space="preserve">Kumar, R. Utilization of iron values of red mud for metallurgical applications / R. Kumar, J. P. Srivastava, Premchand // Environmental and Waste Management. - 1998. - Vol. 7. - P. 108–119.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Mozharenko, N., Noskov, V. Effect of red mud on the metallurgical properties of sinter // Fundamental and Applied Problems of Ferrous Metallurgy. - 2005.Issue. 10. - Vol. 10. - P. 62–70.</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lang w:val="en-US"/>
        </w:rPr>
        <w:t>Das, S. Mukhopadhyay, A. K., Datta, S. Basu, D. Prospects of microwave processing: An overview. Bulletin</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of</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Materials</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Science</w:t>
      </w:r>
      <w:r w:rsidRPr="00CB71EB">
        <w:rPr>
          <w:rFonts w:ascii="Times New Roman" w:hAnsi="Times New Roman" w:cs="Times New Roman"/>
          <w:sz w:val="28"/>
          <w:szCs w:val="28"/>
        </w:rPr>
        <w:t xml:space="preserve">. 2009. 32 (1). </w:t>
      </w:r>
      <w:r w:rsidRPr="00CB71EB">
        <w:rPr>
          <w:rFonts w:ascii="Times New Roman" w:hAnsi="Times New Roman" w:cs="Times New Roman"/>
          <w:sz w:val="28"/>
          <w:szCs w:val="28"/>
          <w:lang w:val="en-US"/>
        </w:rPr>
        <w:t>P</w:t>
      </w:r>
      <w:r w:rsidRPr="00CB71EB">
        <w:rPr>
          <w:rFonts w:ascii="Times New Roman" w:hAnsi="Times New Roman" w:cs="Times New Roman"/>
          <w:sz w:val="28"/>
          <w:szCs w:val="28"/>
        </w:rPr>
        <w:t>. 1–13.</w:t>
      </w:r>
      <w:r w:rsidRPr="00CB71EB">
        <w:t xml:space="preserve">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 xml:space="preserve">Коротич В. И. Теоретические основы окомкования железорудных материалов. – М.: Металлургия, 1996. – 150 с.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 xml:space="preserve">Базилевич С. В., Вегман Е. Ф. Агломерация. – М: Металлургия, 1967. – 368 с.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lastRenderedPageBreak/>
        <w:t xml:space="preserve">Коротич В. И. Агломерация рудных материалов. – Екатеринбург, 2003. –  400 с.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Вегман Е.Ф. Металлургия чугуна / Е.Ф. Вегман, Б.Н. Жеребин, А.Н. Похвиснев, Ю.С. Юсфин. - М.: ИКЦ «Академкнига», 2004. 774 с.</w:t>
      </w:r>
      <w:r w:rsidRPr="00CB71EB">
        <w:t xml:space="preserve"> </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Ширяева Е.В. Исследование влияния добавки красного шлама на фазовый состав агломерата с целью повышения его прочностных характеристик: дисс.  докт. тех. наук.: 05.16.02.: МИСИС.  − Москва, 2016. 125 с.</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eastAsia="Calibri" w:hAnsi="Times New Roman" w:cs="Times New Roman"/>
          <w:sz w:val="28"/>
          <w:szCs w:val="28"/>
          <w:lang w:val="kk-KZ"/>
        </w:rPr>
        <w:t xml:space="preserve">Жунусова А.К., Быков П.О., Жунусов А.К., Заякин О.В. </w:t>
      </w:r>
      <w:r w:rsidRPr="00CB71EB">
        <w:rPr>
          <w:rFonts w:ascii="Times New Roman" w:eastAsia="Calibri" w:hAnsi="Times New Roman" w:cs="Times New Roman"/>
          <w:sz w:val="28"/>
          <w:szCs w:val="28"/>
        </w:rPr>
        <w:t xml:space="preserve">Отходы металлургического производства как альтернативные минерально-сырьевые ресурсы </w:t>
      </w:r>
      <w:r w:rsidRPr="00CB71EB">
        <w:rPr>
          <w:rFonts w:ascii="Times New Roman" w:hAnsi="Times New Roman" w:cs="Times New Roman"/>
          <w:sz w:val="28"/>
          <w:szCs w:val="28"/>
          <w:lang w:val="kk-KZ"/>
        </w:rPr>
        <w:t>// Материалы Междунар. науч.практ.конф. посвященной 40-летию образования кафедры «Металлургия»: «Проблемы и перспективы металлургической отрасли: теория и практика». – Павлодар: Toraighyrov University, 2023. – С.106-112.</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Жунусова А.К., Быков П.О., Жунусов А.К., Кенжебекова А.Е. Отработка оптимального параметра по влажности шихты при спекании железистых песков // Сб</w:t>
      </w:r>
      <w:proofErr w:type="gramStart"/>
      <w:r w:rsidRPr="00CB71EB">
        <w:rPr>
          <w:rFonts w:ascii="Times New Roman" w:hAnsi="Times New Roman" w:cs="Times New Roman"/>
          <w:sz w:val="28"/>
          <w:szCs w:val="28"/>
        </w:rPr>
        <w:t>.д</w:t>
      </w:r>
      <w:proofErr w:type="gramEnd"/>
      <w:r w:rsidRPr="00CB71EB">
        <w:rPr>
          <w:rFonts w:ascii="Times New Roman" w:hAnsi="Times New Roman" w:cs="Times New Roman"/>
          <w:sz w:val="28"/>
          <w:szCs w:val="28"/>
        </w:rPr>
        <w:t>окладов по материалам Междунар. науч.практ. конф. «XI</w:t>
      </w:r>
      <w:r w:rsidRPr="00CB71EB">
        <w:rPr>
          <w:rFonts w:ascii="Times New Roman" w:hAnsi="Times New Roman" w:cs="Times New Roman"/>
          <w:sz w:val="28"/>
          <w:szCs w:val="28"/>
          <w:lang w:val="en-US"/>
        </w:rPr>
        <w:t>V</w:t>
      </w:r>
      <w:r w:rsidRPr="00CB71EB">
        <w:rPr>
          <w:rFonts w:ascii="Times New Roman" w:hAnsi="Times New Roman" w:cs="Times New Roman"/>
          <w:sz w:val="28"/>
          <w:szCs w:val="28"/>
        </w:rPr>
        <w:t xml:space="preserve"> Торайгыровские чтения» (28 октября 2022). – Павлодар: </w:t>
      </w:r>
      <w:r w:rsidRPr="00CB71EB">
        <w:rPr>
          <w:rFonts w:ascii="Times New Roman" w:hAnsi="Times New Roman" w:cs="Times New Roman"/>
          <w:sz w:val="28"/>
          <w:szCs w:val="28"/>
          <w:lang w:val="en-US"/>
        </w:rPr>
        <w:t>Toraighyrov</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University</w:t>
      </w:r>
      <w:r w:rsidRPr="00CB71EB">
        <w:rPr>
          <w:rFonts w:ascii="Times New Roman" w:hAnsi="Times New Roman" w:cs="Times New Roman"/>
          <w:sz w:val="28"/>
          <w:szCs w:val="28"/>
        </w:rPr>
        <w:t>, 2022. Т.3. С.273-278.</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lang w:val="en-US"/>
        </w:rPr>
      </w:pPr>
      <w:r w:rsidRPr="00CB71EB">
        <w:rPr>
          <w:rFonts w:ascii="Times New Roman" w:hAnsi="Times New Roman" w:cs="Times New Roman"/>
          <w:sz w:val="28"/>
          <w:szCs w:val="28"/>
          <w:lang w:val="en-US"/>
        </w:rPr>
        <w:t>Pal J. Innovative Development on Agglomeration of Iron Ore Fines and Iron Oxide Wastes / J. Pal, // Mineral Processing and Extractive Metallurgy Review. - 2019. 40 (4).  248–264.</w:t>
      </w:r>
    </w:p>
    <w:p w:rsidR="00EF5395" w:rsidRPr="00CB71EB" w:rsidRDefault="00EF5395" w:rsidP="00F12C6C">
      <w:pPr>
        <w:pStyle w:val="a3"/>
        <w:numPr>
          <w:ilvl w:val="0"/>
          <w:numId w:val="1"/>
        </w:numPr>
        <w:autoSpaceDE w:val="0"/>
        <w:autoSpaceDN w:val="0"/>
        <w:adjustRightInd w:val="0"/>
        <w:spacing w:after="0" w:line="240" w:lineRule="auto"/>
        <w:ind w:left="0" w:firstLine="709"/>
        <w:jc w:val="both"/>
        <w:rPr>
          <w:rFonts w:ascii="Times New Roman" w:eastAsia="TimesNewRomanPSMT" w:hAnsi="Times New Roman" w:cs="Times New Roman"/>
          <w:sz w:val="28"/>
          <w:szCs w:val="28"/>
        </w:rPr>
      </w:pPr>
      <w:r w:rsidRPr="00CB71EB">
        <w:rPr>
          <w:rFonts w:ascii="Times New Roman" w:hAnsi="Times New Roman" w:cs="Times New Roman"/>
          <w:sz w:val="28"/>
          <w:szCs w:val="28"/>
        </w:rPr>
        <w:t>Трушко, В. Л. Дашко Р. Э., Кусков В. Б., Клямко А. С. Технология «Холодного» брикетирования богатых руд Яковлевского месторождения / В.Л. Трушко, Р. Э. Дашко, В. Б. Кусков, А. С. Клямко // Записки Горного института. 2011.  № 190. –C. 133– 137.</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rPr>
        <w:t>Коротич В.И. Основы теории и технологии подготовки сырья к доменной плавке. – М.: Металлургия, 1978. – 208 с.</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eastAsia="TimesNewRomanPSMT" w:hAnsi="Times New Roman" w:cs="Times New Roman"/>
          <w:sz w:val="28"/>
          <w:szCs w:val="28"/>
        </w:rPr>
        <w:t>Вегман Е.Ф. окускование руд и концентратов. – М.: Металлургия, 1984. 256.</w:t>
      </w:r>
      <w:r w:rsidRPr="00CB71EB">
        <w:rPr>
          <w:rFonts w:eastAsia="Arial"/>
          <w:kern w:val="2"/>
          <w:sz w:val="28"/>
          <w:szCs w:val="28"/>
        </w:rPr>
        <w:t xml:space="preserve"> </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eastAsia="Arial" w:hAnsi="Times New Roman" w:cs="Times New Roman"/>
          <w:kern w:val="2"/>
          <w:sz w:val="28"/>
          <w:szCs w:val="28"/>
          <w:lang w:val="en-US"/>
        </w:rPr>
        <w:t xml:space="preserve">Zhunusova A., Zhunusov A., Bykov P., Bakirov A., Zayakin O., Kenzhebekova A. </w:t>
      </w:r>
      <w:r w:rsidRPr="00CB71EB">
        <w:rPr>
          <w:rFonts w:ascii="Times New Roman" w:eastAsia="Times New Roman" w:hAnsi="Times New Roman" w:cs="Times New Roman"/>
          <w:kern w:val="2"/>
          <w:sz w:val="28"/>
          <w:szCs w:val="28"/>
          <w:lang w:val="en-US"/>
        </w:rPr>
        <w:t xml:space="preserve">Research of physicochemical properties of ferrous sands from alumina production. </w:t>
      </w:r>
      <w:r w:rsidRPr="00CB71EB">
        <w:rPr>
          <w:rFonts w:ascii="Times New Roman" w:eastAsia="Arial" w:hAnsi="Times New Roman" w:cs="Times New Roman"/>
          <w:kern w:val="2"/>
          <w:sz w:val="28"/>
          <w:szCs w:val="28"/>
          <w:lang w:val="en-US"/>
        </w:rPr>
        <w:t>Acta Metallurgica Slovaka. 2024. 30(4).161-166.</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rPr>
        <w:t>Малышева Т.Я., Долицкая О.А. Петрография и минералогия железорудного сырья: Учебное пособие для вузов. М.</w:t>
      </w:r>
      <w:proofErr w:type="gramStart"/>
      <w:r w:rsidRPr="00CB71EB">
        <w:rPr>
          <w:rFonts w:ascii="Times New Roman" w:hAnsi="Times New Roman" w:cs="Times New Roman"/>
          <w:sz w:val="28"/>
          <w:szCs w:val="28"/>
        </w:rPr>
        <w:t xml:space="preserve"> :</w:t>
      </w:r>
      <w:proofErr w:type="gramEnd"/>
      <w:r w:rsidRPr="00CB71EB">
        <w:rPr>
          <w:rFonts w:ascii="Times New Roman" w:hAnsi="Times New Roman" w:cs="Times New Roman"/>
          <w:sz w:val="28"/>
          <w:szCs w:val="28"/>
        </w:rPr>
        <w:t xml:space="preserve"> МИСИС. 2004. 424 с.</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lang w:val="en-US"/>
        </w:rPr>
        <w:t xml:space="preserve">Abedghars M.T., Ghers M., Bouhouche S. and Bezzina B. Characterization of iron ore and scale for synthesizing vinyl paint. Bull. Min. Res. Exp. (2020) 162: 1-9. </w:t>
      </w:r>
      <w:hyperlink r:id="rId107" w:history="1">
        <w:r w:rsidRPr="00CB71EB">
          <w:rPr>
            <w:rStyle w:val="a5"/>
            <w:rFonts w:ascii="Times New Roman" w:hAnsi="Times New Roman" w:cs="Times New Roman"/>
            <w:sz w:val="28"/>
            <w:szCs w:val="28"/>
            <w:lang w:val="en-US"/>
          </w:rPr>
          <w:t>http://bulletin.mta.gov.tr</w:t>
        </w:r>
      </w:hyperlink>
      <w:r w:rsidRPr="00CB71EB">
        <w:rPr>
          <w:rFonts w:ascii="Times New Roman" w:hAnsi="Times New Roman" w:cs="Times New Roman"/>
          <w:sz w:val="28"/>
          <w:szCs w:val="28"/>
          <w:lang w:val="en-US"/>
        </w:rPr>
        <w:t>.</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lang w:val="en-US"/>
        </w:rPr>
        <w:t xml:space="preserve">Walter D., Buxbaum G., Laqua W. The mechanism of the thermal transformation from goethite to hematite. J Therm Anal Calorim. 2001.63:733–748. </w:t>
      </w:r>
      <w:hyperlink r:id="rId108" w:history="1">
        <w:r w:rsidRPr="00CB71EB">
          <w:rPr>
            <w:rStyle w:val="a5"/>
            <w:rFonts w:ascii="Times New Roman" w:hAnsi="Times New Roman" w:cs="Times New Roman"/>
            <w:sz w:val="28"/>
            <w:szCs w:val="28"/>
            <w:lang w:val="en-US"/>
          </w:rPr>
          <w:t>https://doi.org/10.1023/A:1010187921227</w:t>
        </w:r>
      </w:hyperlink>
      <w:r w:rsidRPr="00CB71EB">
        <w:rPr>
          <w:rFonts w:ascii="Times New Roman" w:hAnsi="Times New Roman" w:cs="Times New Roman"/>
          <w:sz w:val="28"/>
          <w:szCs w:val="28"/>
        </w:rPr>
        <w:t>.</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lang w:val="en-US"/>
        </w:rPr>
        <w:t xml:space="preserve">Ofoegbu, S.U. Characterization studies on Agbaja iron ore: a high-phosphorus content ore. </w:t>
      </w:r>
      <w:r w:rsidRPr="00CB71EB">
        <w:rPr>
          <w:rFonts w:ascii="Times New Roman" w:hAnsi="Times New Roman" w:cs="Times New Roman"/>
          <w:iCs/>
          <w:sz w:val="28"/>
          <w:szCs w:val="28"/>
          <w:lang w:val="en-US"/>
        </w:rPr>
        <w:t>SN Appl. Sci.</w:t>
      </w:r>
      <w:r w:rsidRPr="00CB71EB">
        <w:rPr>
          <w:rFonts w:ascii="Times New Roman" w:hAnsi="Times New Roman" w:cs="Times New Roman"/>
          <w:sz w:val="28"/>
          <w:szCs w:val="28"/>
          <w:lang w:val="en-US"/>
        </w:rPr>
        <w:t xml:space="preserve"> </w:t>
      </w:r>
      <w:r w:rsidRPr="00CB71EB">
        <w:rPr>
          <w:rFonts w:ascii="Times New Roman" w:hAnsi="Times New Roman" w:cs="Times New Roman"/>
          <w:bCs/>
          <w:sz w:val="28"/>
          <w:szCs w:val="28"/>
          <w:lang w:val="en-US"/>
        </w:rPr>
        <w:t>1</w:t>
      </w:r>
      <w:r w:rsidRPr="00CB71EB">
        <w:rPr>
          <w:rFonts w:ascii="Times New Roman" w:hAnsi="Times New Roman" w:cs="Times New Roman"/>
          <w:sz w:val="28"/>
          <w:szCs w:val="28"/>
          <w:lang w:val="en-US"/>
        </w:rPr>
        <w:t>, 204 (2019).</w:t>
      </w:r>
      <w:r w:rsidRPr="00CB71EB">
        <w:rPr>
          <w:rFonts w:ascii="Times New Roman" w:hAnsi="Times New Roman" w:cs="Times New Roman"/>
          <w:noProof/>
          <w:sz w:val="28"/>
          <w:szCs w:val="28"/>
          <w:lang w:val="en-US"/>
        </w:rPr>
        <w:t xml:space="preserve"> </w:t>
      </w:r>
      <w:hyperlink r:id="rId109" w:history="1">
        <w:r w:rsidRPr="00CB71EB">
          <w:rPr>
            <w:rStyle w:val="a5"/>
            <w:rFonts w:ascii="Times New Roman" w:hAnsi="Times New Roman" w:cs="Times New Roman"/>
            <w:sz w:val="28"/>
            <w:szCs w:val="28"/>
            <w:lang w:val="en-US"/>
          </w:rPr>
          <w:t>https://doi.org/10.1007/s42452-019-0218-9</w:t>
        </w:r>
      </w:hyperlink>
      <w:r w:rsidRPr="00CB71EB">
        <w:rPr>
          <w:rFonts w:ascii="Times New Roman" w:hAnsi="Times New Roman" w:cs="Times New Roman"/>
          <w:sz w:val="28"/>
          <w:szCs w:val="28"/>
        </w:rPr>
        <w:t>.</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eastAsia="Arial" w:hAnsi="Times New Roman" w:cs="Times New Roman"/>
          <w:kern w:val="2"/>
          <w:sz w:val="28"/>
          <w:szCs w:val="28"/>
          <w:lang w:val="en-US"/>
        </w:rPr>
        <w:lastRenderedPageBreak/>
        <w:t>Tolymbekova L.B., Kim A.S., Zhunusov A.K., Babenko A.A. Thermal Transformations in Manganese Ores in the Zapadnyi Kamys Deposit and Chare Materials Used to Produse in an Air Flow under Nonisotherval Conditions. M</w:t>
      </w:r>
      <w:r w:rsidRPr="00CB71EB">
        <w:rPr>
          <w:rFonts w:ascii="Times New Roman" w:eastAsia="Arial" w:hAnsi="Times New Roman" w:cs="Times New Roman"/>
          <w:kern w:val="2"/>
          <w:sz w:val="28"/>
          <w:szCs w:val="28"/>
          <w:lang w:val="kk-KZ"/>
        </w:rPr>
        <w:t>е</w:t>
      </w:r>
      <w:r w:rsidRPr="00CB71EB">
        <w:rPr>
          <w:rFonts w:ascii="Times New Roman" w:eastAsia="Arial" w:hAnsi="Times New Roman" w:cs="Times New Roman"/>
          <w:kern w:val="2"/>
          <w:sz w:val="28"/>
          <w:szCs w:val="28"/>
          <w:lang w:val="en-US"/>
        </w:rPr>
        <w:t>ttallurgist. 2013 (56) 919-924.</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10" w:history="1">
        <w:r w:rsidR="00EF5395" w:rsidRPr="00CB71EB">
          <w:rPr>
            <w:rFonts w:ascii="Times New Roman" w:eastAsia="Times New Roman" w:hAnsi="Times New Roman" w:cs="Times New Roman"/>
            <w:sz w:val="28"/>
            <w:szCs w:val="28"/>
            <w:lang w:val="en-US"/>
          </w:rPr>
          <w:t>Baisanov, S.</w:t>
        </w:r>
      </w:hyperlink>
      <w:r w:rsidR="00EF5395" w:rsidRPr="00CB71EB">
        <w:rPr>
          <w:rFonts w:ascii="Times New Roman" w:eastAsia="Times New Roman" w:hAnsi="Times New Roman" w:cs="Times New Roman"/>
          <w:sz w:val="28"/>
          <w:szCs w:val="28"/>
          <w:lang w:val="en-US"/>
        </w:rPr>
        <w:t xml:space="preserve">, </w:t>
      </w:r>
      <w:hyperlink r:id="rId111" w:history="1">
        <w:r w:rsidR="00EF5395" w:rsidRPr="00CB71EB">
          <w:rPr>
            <w:rFonts w:ascii="Times New Roman" w:eastAsia="Times New Roman" w:hAnsi="Times New Roman" w:cs="Times New Roman"/>
            <w:sz w:val="28"/>
            <w:szCs w:val="28"/>
            <w:lang w:val="en-US"/>
          </w:rPr>
          <w:t>Tolokonnikova, V.</w:t>
        </w:r>
      </w:hyperlink>
      <w:r w:rsidR="00EF5395" w:rsidRPr="00CB71EB">
        <w:rPr>
          <w:rFonts w:ascii="Times New Roman" w:eastAsia="Times New Roman" w:hAnsi="Times New Roman" w:cs="Times New Roman"/>
          <w:sz w:val="28"/>
          <w:szCs w:val="28"/>
          <w:lang w:val="en-US"/>
        </w:rPr>
        <w:t xml:space="preserve">, </w:t>
      </w:r>
      <w:hyperlink r:id="rId112" w:history="1">
        <w:r w:rsidR="00EF5395" w:rsidRPr="00CB71EB">
          <w:rPr>
            <w:rFonts w:ascii="Times New Roman" w:eastAsia="Times New Roman" w:hAnsi="Times New Roman" w:cs="Times New Roman"/>
            <w:sz w:val="28"/>
            <w:szCs w:val="28"/>
            <w:lang w:val="en-US"/>
          </w:rPr>
          <w:t>Yerekeyeva, G.</w:t>
        </w:r>
      </w:hyperlink>
      <w:r w:rsidR="00EF5395" w:rsidRPr="00CB71EB">
        <w:rPr>
          <w:rFonts w:ascii="Times New Roman" w:eastAsia="Times New Roman" w:hAnsi="Times New Roman" w:cs="Times New Roman"/>
          <w:sz w:val="28"/>
          <w:szCs w:val="28"/>
          <w:lang w:val="en-US"/>
        </w:rPr>
        <w:t xml:space="preserve">, </w:t>
      </w:r>
      <w:hyperlink r:id="rId113" w:history="1">
        <w:r w:rsidR="00EF5395" w:rsidRPr="00CB71EB">
          <w:rPr>
            <w:rFonts w:ascii="Times New Roman" w:eastAsia="Times New Roman" w:hAnsi="Times New Roman" w:cs="Times New Roman"/>
            <w:sz w:val="28"/>
            <w:szCs w:val="28"/>
            <w:lang w:val="en-US"/>
          </w:rPr>
          <w:t>Korsukova, I.</w:t>
        </w:r>
      </w:hyperlink>
      <w:r w:rsidR="00EF5395" w:rsidRPr="00CB71EB">
        <w:rPr>
          <w:rFonts w:ascii="Times New Roman" w:eastAsia="Times New Roman" w:hAnsi="Times New Roman" w:cs="Times New Roman"/>
          <w:sz w:val="28"/>
          <w:szCs w:val="28"/>
          <w:lang w:val="en-US"/>
        </w:rPr>
        <w:t xml:space="preserve">, </w:t>
      </w:r>
      <w:hyperlink r:id="rId114" w:history="1">
        <w:r w:rsidR="00EF5395" w:rsidRPr="00CB71EB">
          <w:rPr>
            <w:rFonts w:ascii="Times New Roman" w:eastAsia="Times New Roman" w:hAnsi="Times New Roman" w:cs="Times New Roman"/>
            <w:sz w:val="28"/>
            <w:szCs w:val="28"/>
            <w:lang w:val="en-US"/>
          </w:rPr>
          <w:t>Abdirshit, A.</w:t>
        </w:r>
      </w:hyperlink>
      <w:r w:rsidR="00EF5395" w:rsidRPr="00CB71EB">
        <w:rPr>
          <w:rFonts w:ascii="Times New Roman" w:eastAsia="Times New Roman" w:hAnsi="Times New Roman" w:cs="Times New Roman"/>
          <w:sz w:val="28"/>
          <w:szCs w:val="28"/>
          <w:lang w:val="en-US"/>
        </w:rPr>
        <w:t xml:space="preserve"> </w:t>
      </w:r>
      <w:hyperlink r:id="rId115" w:history="1">
        <w:r w:rsidR="00EF5395" w:rsidRPr="00CB71EB">
          <w:rPr>
            <w:rFonts w:ascii="Times New Roman" w:eastAsia="Times New Roman" w:hAnsi="Times New Roman" w:cs="Times New Roman"/>
            <w:bCs/>
            <w:sz w:val="28"/>
            <w:szCs w:val="28"/>
            <w:lang w:val="en-US"/>
          </w:rPr>
          <w:t>Thermodynamic-diagram  analysis of the Fe-Si-Al-Mn SYSTEM with the construction of diagrams of phase relations</w:t>
        </w:r>
      </w:hyperlink>
      <w:r w:rsidR="00EF5395" w:rsidRPr="00CB71EB">
        <w:rPr>
          <w:rFonts w:ascii="Times New Roman" w:eastAsia="Times New Roman" w:hAnsi="Times New Roman" w:cs="Times New Roman"/>
          <w:bCs/>
          <w:sz w:val="28"/>
          <w:szCs w:val="28"/>
          <w:lang w:val="en-US"/>
        </w:rPr>
        <w:t xml:space="preserve">. </w:t>
      </w:r>
      <w:hyperlink r:id="rId116" w:tooltip="Посмотреть сведения о документе" w:history="1">
        <w:r w:rsidR="00EF5395" w:rsidRPr="00CB71EB">
          <w:rPr>
            <w:rFonts w:ascii="Times New Roman" w:eastAsia="Times New Roman" w:hAnsi="Times New Roman" w:cs="Times New Roman"/>
            <w:sz w:val="28"/>
            <w:szCs w:val="28"/>
            <w:lang w:val="en-US"/>
          </w:rPr>
          <w:t>Metalurgija</w:t>
        </w:r>
      </w:hyperlink>
      <w:r w:rsidR="00EF5395" w:rsidRPr="00CB71EB">
        <w:rPr>
          <w:rFonts w:ascii="Times New Roman" w:eastAsia="Times New Roman" w:hAnsi="Times New Roman" w:cs="Times New Roman"/>
          <w:sz w:val="28"/>
          <w:szCs w:val="28"/>
          <w:lang w:val="en-US"/>
        </w:rPr>
        <w:t>, 2022, 61(3-4), pp. 828–830.</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17" w:history="1">
        <w:r w:rsidR="00EF5395" w:rsidRPr="00CB71EB">
          <w:rPr>
            <w:rFonts w:ascii="Times New Roman" w:eastAsia="Times New Roman" w:hAnsi="Times New Roman" w:cs="Times New Roman"/>
            <w:sz w:val="28"/>
            <w:szCs w:val="28"/>
            <w:lang w:val="en-US"/>
          </w:rPr>
          <w:t>Tolymbekov, M.Zh.</w:t>
        </w:r>
      </w:hyperlink>
      <w:r w:rsidR="00EF5395" w:rsidRPr="00CB71EB">
        <w:rPr>
          <w:rFonts w:ascii="Times New Roman" w:eastAsia="Times New Roman" w:hAnsi="Times New Roman" w:cs="Times New Roman"/>
          <w:sz w:val="28"/>
          <w:szCs w:val="28"/>
          <w:lang w:val="en-US"/>
        </w:rPr>
        <w:t xml:space="preserve"> </w:t>
      </w:r>
      <w:hyperlink r:id="rId118" w:history="1">
        <w:r w:rsidR="00EF5395" w:rsidRPr="00CB71EB">
          <w:rPr>
            <w:rFonts w:ascii="Times New Roman" w:eastAsia="Times New Roman" w:hAnsi="Times New Roman" w:cs="Times New Roman"/>
            <w:bCs/>
            <w:sz w:val="28"/>
            <w:szCs w:val="28"/>
            <w:lang w:val="en-US"/>
          </w:rPr>
          <w:t>The diagram of phase structure of the oxide system MnO-MgO-CaO-SiO</w:t>
        </w:r>
        <w:r w:rsidR="00EF5395" w:rsidRPr="00CB71EB">
          <w:rPr>
            <w:rFonts w:ascii="Times New Roman" w:eastAsia="Times New Roman" w:hAnsi="Times New Roman" w:cs="Times New Roman"/>
            <w:bCs/>
            <w:sz w:val="28"/>
            <w:szCs w:val="28"/>
            <w:vertAlign w:val="subscript"/>
            <w:lang w:val="en-US"/>
          </w:rPr>
          <w:t>2</w:t>
        </w:r>
        <w:r w:rsidR="00EF5395" w:rsidRPr="00CB71EB">
          <w:rPr>
            <w:rFonts w:ascii="Times New Roman" w:eastAsia="Times New Roman" w:hAnsi="Times New Roman" w:cs="Times New Roman"/>
            <w:bCs/>
            <w:sz w:val="28"/>
            <w:szCs w:val="28"/>
            <w:lang w:val="en-US"/>
          </w:rPr>
          <w:t>-Al</w:t>
        </w:r>
        <w:r w:rsidR="00EF5395" w:rsidRPr="00CB71EB">
          <w:rPr>
            <w:rFonts w:ascii="Times New Roman" w:eastAsia="Times New Roman" w:hAnsi="Times New Roman" w:cs="Times New Roman"/>
            <w:bCs/>
            <w:sz w:val="28"/>
            <w:szCs w:val="28"/>
            <w:vertAlign w:val="subscript"/>
            <w:lang w:val="en-US"/>
          </w:rPr>
          <w:t>2</w:t>
        </w:r>
        <w:r w:rsidR="00EF5395" w:rsidRPr="00CB71EB">
          <w:rPr>
            <w:rFonts w:ascii="Times New Roman" w:eastAsia="Times New Roman" w:hAnsi="Times New Roman" w:cs="Times New Roman"/>
            <w:bCs/>
            <w:sz w:val="28"/>
            <w:szCs w:val="28"/>
            <w:lang w:val="en-US"/>
          </w:rPr>
          <w:t>O</w:t>
        </w:r>
        <w:r w:rsidR="00EF5395" w:rsidRPr="00CB71EB">
          <w:rPr>
            <w:rFonts w:ascii="Times New Roman" w:eastAsia="Times New Roman" w:hAnsi="Times New Roman" w:cs="Times New Roman"/>
            <w:bCs/>
            <w:sz w:val="28"/>
            <w:szCs w:val="28"/>
            <w:vertAlign w:val="subscript"/>
            <w:lang w:val="en-US"/>
          </w:rPr>
          <w:t>3</w:t>
        </w:r>
      </w:hyperlink>
      <w:r w:rsidR="00EF5395" w:rsidRPr="00CB71EB">
        <w:rPr>
          <w:rFonts w:ascii="Times New Roman" w:eastAsia="Times New Roman" w:hAnsi="Times New Roman" w:cs="Times New Roman"/>
          <w:bCs/>
          <w:sz w:val="28"/>
          <w:szCs w:val="28"/>
          <w:lang w:val="en-US"/>
        </w:rPr>
        <w:t xml:space="preserve">. </w:t>
      </w:r>
      <w:r w:rsidR="00EF5395" w:rsidRPr="00CB71EB">
        <w:rPr>
          <w:rFonts w:ascii="Times New Roman" w:eastAsia="Times New Roman" w:hAnsi="Times New Roman" w:cs="Times New Roman"/>
          <w:sz w:val="28"/>
          <w:szCs w:val="28"/>
          <w:lang w:val="en-US"/>
        </w:rPr>
        <w:t>Proceedings of INFACON XIII - 13th International Ferroalloys Congress: Efficient Technologies in Ferroalloy Industry, 2020, pp. 663–668.</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19" w:history="1">
        <w:r w:rsidR="00EF5395" w:rsidRPr="00CB71EB">
          <w:rPr>
            <w:rFonts w:ascii="Times New Roman" w:eastAsia="Times New Roman" w:hAnsi="Times New Roman" w:cs="Times New Roman"/>
            <w:sz w:val="28"/>
            <w:szCs w:val="28"/>
            <w:lang w:val="en-US"/>
          </w:rPr>
          <w:t>Yessengaliyev, D.</w:t>
        </w:r>
      </w:hyperlink>
      <w:r w:rsidR="00EF5395" w:rsidRPr="00CB71EB">
        <w:rPr>
          <w:rFonts w:ascii="Times New Roman" w:eastAsia="Times New Roman" w:hAnsi="Times New Roman" w:cs="Times New Roman"/>
          <w:sz w:val="28"/>
          <w:szCs w:val="28"/>
          <w:lang w:val="en-US"/>
        </w:rPr>
        <w:t xml:space="preserve">, </w:t>
      </w:r>
      <w:hyperlink r:id="rId120" w:history="1">
        <w:r w:rsidR="00EF5395" w:rsidRPr="00CB71EB">
          <w:rPr>
            <w:rFonts w:ascii="Times New Roman" w:eastAsia="Times New Roman" w:hAnsi="Times New Roman" w:cs="Times New Roman"/>
            <w:sz w:val="28"/>
            <w:szCs w:val="28"/>
            <w:lang w:val="en-US"/>
          </w:rPr>
          <w:t>Baisanov, S.</w:t>
        </w:r>
      </w:hyperlink>
      <w:r w:rsidR="00EF5395" w:rsidRPr="00CB71EB">
        <w:rPr>
          <w:rFonts w:ascii="Times New Roman" w:eastAsia="Times New Roman" w:hAnsi="Times New Roman" w:cs="Times New Roman"/>
          <w:sz w:val="28"/>
          <w:szCs w:val="28"/>
          <w:lang w:val="en-US"/>
        </w:rPr>
        <w:t xml:space="preserve">, </w:t>
      </w:r>
      <w:hyperlink r:id="rId121" w:history="1">
        <w:r w:rsidR="00EF5395" w:rsidRPr="00CB71EB">
          <w:rPr>
            <w:rFonts w:ascii="Times New Roman" w:eastAsia="Times New Roman" w:hAnsi="Times New Roman" w:cs="Times New Roman"/>
            <w:sz w:val="28"/>
            <w:szCs w:val="28"/>
            <w:lang w:val="en-US"/>
          </w:rPr>
          <w:t>Issagulov, A.</w:t>
        </w:r>
      </w:hyperlink>
      <w:r w:rsidR="00EF5395" w:rsidRPr="00CB71EB">
        <w:rPr>
          <w:rFonts w:ascii="Times New Roman" w:eastAsia="Times New Roman" w:hAnsi="Times New Roman" w:cs="Times New Roman"/>
          <w:sz w:val="28"/>
          <w:szCs w:val="28"/>
          <w:lang w:val="en-US"/>
        </w:rPr>
        <w:t xml:space="preserve">, </w:t>
      </w:r>
      <w:hyperlink r:id="rId122" w:history="1">
        <w:r w:rsidR="00EF5395" w:rsidRPr="00CB71EB">
          <w:rPr>
            <w:rFonts w:ascii="Times New Roman" w:eastAsia="Times New Roman" w:hAnsi="Times New Roman" w:cs="Times New Roman"/>
            <w:sz w:val="28"/>
            <w:szCs w:val="28"/>
            <w:lang w:val="en-US"/>
          </w:rPr>
          <w:t>Zayakin, O.</w:t>
        </w:r>
      </w:hyperlink>
      <w:r w:rsidR="00EF5395" w:rsidRPr="00CB71EB">
        <w:rPr>
          <w:rFonts w:ascii="Times New Roman" w:eastAsia="Times New Roman" w:hAnsi="Times New Roman" w:cs="Times New Roman"/>
          <w:sz w:val="28"/>
          <w:szCs w:val="28"/>
          <w:lang w:val="en-US"/>
        </w:rPr>
        <w:t xml:space="preserve">, </w:t>
      </w:r>
      <w:hyperlink r:id="rId123" w:history="1">
        <w:r w:rsidR="00EF5395" w:rsidRPr="00CB71EB">
          <w:rPr>
            <w:rFonts w:ascii="Times New Roman" w:eastAsia="Times New Roman" w:hAnsi="Times New Roman" w:cs="Times New Roman"/>
            <w:sz w:val="28"/>
            <w:szCs w:val="28"/>
            <w:lang w:val="en-US"/>
          </w:rPr>
          <w:t>Abdirashit, A.</w:t>
        </w:r>
      </w:hyperlink>
      <w:r w:rsidR="00EF5395" w:rsidRPr="00CB71EB">
        <w:rPr>
          <w:rFonts w:ascii="Times New Roman" w:eastAsia="Times New Roman" w:hAnsi="Times New Roman" w:cs="Times New Roman"/>
          <w:sz w:val="28"/>
          <w:szCs w:val="28"/>
          <w:lang w:val="en-US"/>
        </w:rPr>
        <w:t xml:space="preserve"> </w:t>
      </w:r>
      <w:hyperlink r:id="rId124" w:history="1">
        <w:r w:rsidR="00EF5395" w:rsidRPr="00CB71EB">
          <w:rPr>
            <w:rFonts w:ascii="Times New Roman" w:eastAsia="Times New Roman" w:hAnsi="Times New Roman" w:cs="Times New Roman"/>
            <w:bCs/>
            <w:sz w:val="28"/>
            <w:szCs w:val="28"/>
            <w:lang w:val="en-US"/>
          </w:rPr>
          <w:t>Thermodynamic diagram analysis (TDA) of MnO-CaO-Al</w:t>
        </w:r>
        <w:r w:rsidR="00EF5395" w:rsidRPr="00CB71EB">
          <w:rPr>
            <w:rFonts w:ascii="Times New Roman" w:eastAsia="Times New Roman" w:hAnsi="Times New Roman" w:cs="Times New Roman"/>
            <w:bCs/>
            <w:sz w:val="28"/>
            <w:szCs w:val="28"/>
            <w:vertAlign w:val="subscript"/>
            <w:lang w:val="en-US"/>
          </w:rPr>
          <w:t>2</w:t>
        </w:r>
        <w:r w:rsidR="00EF5395" w:rsidRPr="00CB71EB">
          <w:rPr>
            <w:rFonts w:ascii="Times New Roman" w:eastAsia="Times New Roman" w:hAnsi="Times New Roman" w:cs="Times New Roman"/>
            <w:bCs/>
            <w:sz w:val="28"/>
            <w:szCs w:val="28"/>
            <w:lang w:val="en-US"/>
          </w:rPr>
          <w:t>O</w:t>
        </w:r>
        <w:r w:rsidR="00EF5395" w:rsidRPr="00CB71EB">
          <w:rPr>
            <w:rFonts w:ascii="Times New Roman" w:eastAsia="Times New Roman" w:hAnsi="Times New Roman" w:cs="Times New Roman"/>
            <w:bCs/>
            <w:sz w:val="28"/>
            <w:szCs w:val="28"/>
            <w:vertAlign w:val="subscript"/>
            <w:lang w:val="en-US"/>
          </w:rPr>
          <w:t>3</w:t>
        </w:r>
        <w:r w:rsidR="00EF5395" w:rsidRPr="00CB71EB">
          <w:rPr>
            <w:rFonts w:ascii="Times New Roman" w:eastAsia="Times New Roman" w:hAnsi="Times New Roman" w:cs="Times New Roman"/>
            <w:bCs/>
            <w:sz w:val="28"/>
            <w:szCs w:val="28"/>
            <w:lang w:val="en-US"/>
          </w:rPr>
          <w:t>-SiO</w:t>
        </w:r>
        <w:r w:rsidR="00EF5395" w:rsidRPr="00CB71EB">
          <w:rPr>
            <w:rFonts w:ascii="Times New Roman" w:eastAsia="Times New Roman" w:hAnsi="Times New Roman" w:cs="Times New Roman"/>
            <w:bCs/>
            <w:sz w:val="28"/>
            <w:szCs w:val="28"/>
            <w:vertAlign w:val="subscript"/>
            <w:lang w:val="en-US"/>
          </w:rPr>
          <w:t>2</w:t>
        </w:r>
        <w:r w:rsidR="00EF5395" w:rsidRPr="00CB71EB">
          <w:rPr>
            <w:rFonts w:ascii="Times New Roman" w:eastAsia="Times New Roman" w:hAnsi="Times New Roman" w:cs="Times New Roman"/>
            <w:bCs/>
            <w:sz w:val="28"/>
            <w:szCs w:val="28"/>
            <w:lang w:val="en-US"/>
          </w:rPr>
          <w:t xml:space="preserve"> and phase composition of slag in refined ferromanganese production</w:t>
        </w:r>
      </w:hyperlink>
      <w:r w:rsidR="00EF5395" w:rsidRPr="00CB71EB">
        <w:rPr>
          <w:rFonts w:ascii="Times New Roman" w:eastAsia="Times New Roman" w:hAnsi="Times New Roman" w:cs="Times New Roman"/>
          <w:bCs/>
          <w:sz w:val="28"/>
          <w:szCs w:val="28"/>
          <w:lang w:val="en-US"/>
        </w:rPr>
        <w:t xml:space="preserve">. </w:t>
      </w:r>
      <w:hyperlink r:id="rId125" w:tooltip="Посмотреть сведения о документе" w:history="1">
        <w:r w:rsidR="00EF5395" w:rsidRPr="00CB71EB">
          <w:rPr>
            <w:rFonts w:ascii="Times New Roman" w:eastAsia="Times New Roman" w:hAnsi="Times New Roman" w:cs="Times New Roman"/>
            <w:sz w:val="28"/>
            <w:szCs w:val="28"/>
            <w:lang w:val="en-US"/>
          </w:rPr>
          <w:t>Metalurgija</w:t>
        </w:r>
      </w:hyperlink>
      <w:r w:rsidR="00EF5395" w:rsidRPr="00CB71EB">
        <w:rPr>
          <w:rFonts w:ascii="Times New Roman" w:eastAsia="Times New Roman" w:hAnsi="Times New Roman" w:cs="Times New Roman"/>
          <w:sz w:val="28"/>
          <w:szCs w:val="28"/>
          <w:lang w:val="en-US"/>
        </w:rPr>
        <w:t>, 2019, 58(3-4), pp. 291–294.</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26" w:history="1">
        <w:r w:rsidR="00EF5395" w:rsidRPr="00CB71EB">
          <w:rPr>
            <w:rFonts w:ascii="Times New Roman" w:eastAsia="Times New Roman" w:hAnsi="Times New Roman" w:cs="Times New Roman"/>
            <w:sz w:val="28"/>
            <w:szCs w:val="28"/>
            <w:lang w:val="en-US"/>
          </w:rPr>
          <w:t>Akuov, A.</w:t>
        </w:r>
      </w:hyperlink>
      <w:r w:rsidR="00EF5395" w:rsidRPr="00CB71EB">
        <w:rPr>
          <w:rFonts w:ascii="Times New Roman" w:eastAsia="Times New Roman" w:hAnsi="Times New Roman" w:cs="Times New Roman"/>
          <w:sz w:val="28"/>
          <w:szCs w:val="28"/>
          <w:lang w:val="en-US"/>
        </w:rPr>
        <w:t xml:space="preserve">, </w:t>
      </w:r>
      <w:hyperlink r:id="rId127" w:history="1">
        <w:r w:rsidR="00EF5395" w:rsidRPr="00CB71EB">
          <w:rPr>
            <w:rFonts w:ascii="Times New Roman" w:eastAsia="Times New Roman" w:hAnsi="Times New Roman" w:cs="Times New Roman"/>
            <w:sz w:val="28"/>
            <w:szCs w:val="28"/>
            <w:lang w:val="en-US"/>
          </w:rPr>
          <w:t>Tolymbekov, M.</w:t>
        </w:r>
      </w:hyperlink>
      <w:r w:rsidR="00EF5395" w:rsidRPr="00CB71EB">
        <w:rPr>
          <w:rFonts w:ascii="Times New Roman" w:eastAsia="Times New Roman" w:hAnsi="Times New Roman" w:cs="Times New Roman"/>
          <w:sz w:val="28"/>
          <w:szCs w:val="28"/>
          <w:lang w:val="en-US"/>
        </w:rPr>
        <w:t xml:space="preserve">, </w:t>
      </w:r>
      <w:hyperlink r:id="rId128" w:history="1">
        <w:r w:rsidR="00EF5395" w:rsidRPr="00CB71EB">
          <w:rPr>
            <w:rFonts w:ascii="Times New Roman" w:eastAsia="Times New Roman" w:hAnsi="Times New Roman" w:cs="Times New Roman"/>
            <w:sz w:val="28"/>
            <w:szCs w:val="28"/>
            <w:lang w:val="en-US"/>
          </w:rPr>
          <w:t>Kasenov, B.</w:t>
        </w:r>
      </w:hyperlink>
      <w:r w:rsidR="00EF5395" w:rsidRPr="00CB71EB">
        <w:rPr>
          <w:rFonts w:ascii="Times New Roman" w:eastAsia="Times New Roman" w:hAnsi="Times New Roman" w:cs="Times New Roman"/>
          <w:sz w:val="28"/>
          <w:szCs w:val="28"/>
          <w:lang w:val="en-US"/>
        </w:rPr>
        <w:t xml:space="preserve">, </w:t>
      </w:r>
      <w:hyperlink r:id="rId129" w:history="1">
        <w:r w:rsidR="00EF5395" w:rsidRPr="00CB71EB">
          <w:rPr>
            <w:rFonts w:ascii="Times New Roman" w:eastAsia="Times New Roman" w:hAnsi="Times New Roman" w:cs="Times New Roman"/>
            <w:sz w:val="28"/>
            <w:szCs w:val="28"/>
            <w:lang w:val="en-US"/>
          </w:rPr>
          <w:t>Yesenzhulov, A.</w:t>
        </w:r>
      </w:hyperlink>
      <w:r w:rsidR="00EF5395" w:rsidRPr="00CB71EB">
        <w:rPr>
          <w:rFonts w:ascii="Times New Roman" w:eastAsia="Times New Roman" w:hAnsi="Times New Roman" w:cs="Times New Roman"/>
          <w:sz w:val="28"/>
          <w:szCs w:val="28"/>
          <w:lang w:val="en-US"/>
        </w:rPr>
        <w:t xml:space="preserve"> </w:t>
      </w:r>
      <w:hyperlink r:id="rId130" w:history="1">
        <w:r w:rsidR="00EF5395" w:rsidRPr="00CB71EB">
          <w:rPr>
            <w:rFonts w:ascii="Times New Roman" w:eastAsia="Times New Roman" w:hAnsi="Times New Roman" w:cs="Times New Roman"/>
            <w:bCs/>
            <w:sz w:val="28"/>
            <w:szCs w:val="28"/>
            <w:lang w:val="en-US"/>
          </w:rPr>
          <w:t>Thermodynamic analysis of chrome reduction with aluminum and silicon</w:t>
        </w:r>
      </w:hyperlink>
      <w:r w:rsidR="00EF5395" w:rsidRPr="00CB71EB">
        <w:rPr>
          <w:rFonts w:ascii="Times New Roman" w:eastAsia="Times New Roman" w:hAnsi="Times New Roman" w:cs="Times New Roman"/>
          <w:bCs/>
          <w:sz w:val="28"/>
          <w:szCs w:val="28"/>
          <w:lang w:val="en-US"/>
        </w:rPr>
        <w:t xml:space="preserve">. </w:t>
      </w:r>
      <w:r w:rsidR="00EF5395" w:rsidRPr="00CB71EB">
        <w:rPr>
          <w:rFonts w:ascii="Times New Roman" w:eastAsia="Times New Roman" w:hAnsi="Times New Roman" w:cs="Times New Roman"/>
          <w:sz w:val="28"/>
          <w:szCs w:val="28"/>
          <w:lang w:val="en-US"/>
        </w:rPr>
        <w:t>Proceedings of the 12th International Ferroalloys Congress: Sustainable Future, 2010, pp. 239–243.</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31" w:history="1">
        <w:r w:rsidR="00EF5395" w:rsidRPr="00CB71EB">
          <w:rPr>
            <w:rFonts w:ascii="Times New Roman" w:eastAsia="Times New Roman" w:hAnsi="Times New Roman" w:cs="Times New Roman"/>
            <w:sz w:val="28"/>
            <w:szCs w:val="28"/>
            <w:lang w:val="en-US"/>
          </w:rPr>
          <w:t xml:space="preserve">Zhumagaliev, </w:t>
        </w:r>
        <w:proofErr w:type="gramStart"/>
        <w:r w:rsidR="00EF5395" w:rsidRPr="00CB71EB">
          <w:rPr>
            <w:rFonts w:ascii="Times New Roman" w:eastAsia="Times New Roman" w:hAnsi="Times New Roman" w:cs="Times New Roman"/>
            <w:sz w:val="28"/>
            <w:szCs w:val="28"/>
            <w:lang w:val="en-US"/>
          </w:rPr>
          <w:t>Ye.</w:t>
        </w:r>
      </w:hyperlink>
      <w:r w:rsidR="00EF5395" w:rsidRPr="00CB71EB">
        <w:rPr>
          <w:rFonts w:ascii="Times New Roman" w:eastAsia="Times New Roman" w:hAnsi="Times New Roman" w:cs="Times New Roman"/>
          <w:sz w:val="28"/>
          <w:szCs w:val="28"/>
          <w:lang w:val="en-US"/>
        </w:rPr>
        <w:t>,</w:t>
      </w:r>
      <w:proofErr w:type="gramEnd"/>
      <w:r w:rsidR="00EF5395" w:rsidRPr="00CB71EB">
        <w:rPr>
          <w:rFonts w:ascii="Times New Roman" w:eastAsia="Times New Roman" w:hAnsi="Times New Roman" w:cs="Times New Roman"/>
          <w:sz w:val="28"/>
          <w:szCs w:val="28"/>
          <w:lang w:val="en-US"/>
        </w:rPr>
        <w:t xml:space="preserve"> </w:t>
      </w:r>
      <w:hyperlink r:id="rId132" w:history="1">
        <w:r w:rsidR="00EF5395" w:rsidRPr="00CB71EB">
          <w:rPr>
            <w:rFonts w:ascii="Times New Roman" w:eastAsia="Times New Roman" w:hAnsi="Times New Roman" w:cs="Times New Roman"/>
            <w:sz w:val="28"/>
            <w:szCs w:val="28"/>
            <w:lang w:val="en-US"/>
          </w:rPr>
          <w:t>Baisanov, S.</w:t>
        </w:r>
      </w:hyperlink>
      <w:r w:rsidR="00EF5395" w:rsidRPr="00CB71EB">
        <w:rPr>
          <w:rFonts w:ascii="Times New Roman" w:eastAsia="Times New Roman" w:hAnsi="Times New Roman" w:cs="Times New Roman"/>
          <w:sz w:val="28"/>
          <w:szCs w:val="28"/>
          <w:lang w:val="en-US"/>
        </w:rPr>
        <w:t xml:space="preserve">, </w:t>
      </w:r>
      <w:hyperlink r:id="rId133" w:history="1">
        <w:r w:rsidR="00EF5395" w:rsidRPr="00CB71EB">
          <w:rPr>
            <w:rFonts w:ascii="Times New Roman" w:eastAsia="Times New Roman" w:hAnsi="Times New Roman" w:cs="Times New Roman"/>
            <w:sz w:val="28"/>
            <w:szCs w:val="28"/>
            <w:lang w:val="en-US"/>
          </w:rPr>
          <w:t>Chekimbaev, A.</w:t>
        </w:r>
      </w:hyperlink>
      <w:r w:rsidR="00EF5395" w:rsidRPr="00CB71EB">
        <w:rPr>
          <w:rFonts w:ascii="Times New Roman" w:eastAsia="Times New Roman" w:hAnsi="Times New Roman" w:cs="Times New Roman"/>
          <w:sz w:val="28"/>
          <w:szCs w:val="28"/>
          <w:lang w:val="en-US"/>
        </w:rPr>
        <w:t xml:space="preserve">, </w:t>
      </w:r>
      <w:hyperlink r:id="rId134" w:history="1">
        <w:r w:rsidR="00EF5395" w:rsidRPr="00CB71EB">
          <w:rPr>
            <w:rFonts w:ascii="Times New Roman" w:eastAsia="Times New Roman" w:hAnsi="Times New Roman" w:cs="Times New Roman"/>
            <w:sz w:val="28"/>
            <w:szCs w:val="28"/>
            <w:lang w:val="en-US"/>
          </w:rPr>
          <w:t>Nurgali, N.</w:t>
        </w:r>
      </w:hyperlink>
      <w:r w:rsidR="00EF5395" w:rsidRPr="00CB71EB">
        <w:rPr>
          <w:rFonts w:ascii="Times New Roman" w:eastAsia="Times New Roman" w:hAnsi="Times New Roman" w:cs="Times New Roman"/>
          <w:sz w:val="28"/>
          <w:szCs w:val="28"/>
          <w:lang w:val="en-US"/>
        </w:rPr>
        <w:t xml:space="preserve"> </w:t>
      </w:r>
      <w:hyperlink r:id="rId135" w:history="1">
        <w:r w:rsidR="00EF5395" w:rsidRPr="00CB71EB">
          <w:rPr>
            <w:rFonts w:ascii="Times New Roman" w:eastAsia="Times New Roman" w:hAnsi="Times New Roman" w:cs="Times New Roman"/>
            <w:bCs/>
            <w:sz w:val="28"/>
            <w:szCs w:val="28"/>
            <w:lang w:val="en-US"/>
          </w:rPr>
          <w:t>Phase diagram of Ti-Fe-Al system</w:t>
        </w:r>
      </w:hyperlink>
      <w:r w:rsidR="00EF5395" w:rsidRPr="00CB71EB">
        <w:rPr>
          <w:rFonts w:ascii="Times New Roman" w:eastAsia="Times New Roman" w:hAnsi="Times New Roman" w:cs="Times New Roman"/>
          <w:bCs/>
          <w:sz w:val="28"/>
          <w:szCs w:val="28"/>
          <w:lang w:val="en-US"/>
        </w:rPr>
        <w:t xml:space="preserve">. </w:t>
      </w:r>
      <w:r w:rsidR="00EF5395" w:rsidRPr="00CB71EB">
        <w:rPr>
          <w:rFonts w:ascii="Times New Roman" w:eastAsia="Times New Roman" w:hAnsi="Times New Roman" w:cs="Times New Roman"/>
          <w:sz w:val="28"/>
          <w:szCs w:val="28"/>
          <w:lang w:val="en-US"/>
        </w:rPr>
        <w:t>Proceedings of the 12th International Ferroalloys Congress: Sustainable Future, 2010, pp. 653–656.</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36" w:history="1">
        <w:r w:rsidR="00EF5395" w:rsidRPr="00CB71EB">
          <w:rPr>
            <w:rFonts w:ascii="Times New Roman" w:eastAsia="Times New Roman" w:hAnsi="Times New Roman" w:cs="Times New Roman"/>
            <w:sz w:val="28"/>
            <w:szCs w:val="28"/>
            <w:lang w:val="en-US"/>
          </w:rPr>
          <w:t>Makhambetov, Y.</w:t>
        </w:r>
      </w:hyperlink>
      <w:r w:rsidR="00EF5395" w:rsidRPr="00CB71EB">
        <w:rPr>
          <w:rFonts w:ascii="Times New Roman" w:eastAsia="Times New Roman" w:hAnsi="Times New Roman" w:cs="Times New Roman"/>
          <w:sz w:val="28"/>
          <w:szCs w:val="28"/>
          <w:lang w:val="en-US"/>
        </w:rPr>
        <w:t xml:space="preserve">, </w:t>
      </w:r>
      <w:hyperlink r:id="rId137" w:history="1">
        <w:r w:rsidR="00EF5395" w:rsidRPr="00CB71EB">
          <w:rPr>
            <w:rFonts w:ascii="Times New Roman" w:eastAsia="Times New Roman" w:hAnsi="Times New Roman" w:cs="Times New Roman"/>
            <w:sz w:val="28"/>
            <w:szCs w:val="28"/>
            <w:lang w:val="en-US"/>
          </w:rPr>
          <w:t>Timirbayeva, N.</w:t>
        </w:r>
      </w:hyperlink>
      <w:r w:rsidR="00EF5395" w:rsidRPr="00CB71EB">
        <w:rPr>
          <w:rFonts w:ascii="Times New Roman" w:eastAsia="Times New Roman" w:hAnsi="Times New Roman" w:cs="Times New Roman"/>
          <w:sz w:val="28"/>
          <w:szCs w:val="28"/>
          <w:lang w:val="en-US"/>
        </w:rPr>
        <w:t xml:space="preserve">, </w:t>
      </w:r>
      <w:hyperlink r:id="rId138" w:history="1">
        <w:r w:rsidR="00EF5395" w:rsidRPr="00CB71EB">
          <w:rPr>
            <w:rFonts w:ascii="Times New Roman" w:eastAsia="Times New Roman" w:hAnsi="Times New Roman" w:cs="Times New Roman"/>
            <w:sz w:val="28"/>
            <w:szCs w:val="28"/>
            <w:lang w:val="en-US"/>
          </w:rPr>
          <w:t>Baisanov, S.</w:t>
        </w:r>
      </w:hyperlink>
      <w:r w:rsidR="00EF5395" w:rsidRPr="00CB71EB">
        <w:rPr>
          <w:rFonts w:ascii="Times New Roman" w:eastAsia="Times New Roman" w:hAnsi="Times New Roman" w:cs="Times New Roman"/>
          <w:sz w:val="28"/>
          <w:szCs w:val="28"/>
          <w:lang w:val="en-US"/>
        </w:rPr>
        <w:t xml:space="preserve">, </w:t>
      </w:r>
      <w:hyperlink r:id="rId139" w:history="1">
        <w:r w:rsidR="00EF5395" w:rsidRPr="00CB71EB">
          <w:rPr>
            <w:rFonts w:ascii="Times New Roman" w:eastAsia="Times New Roman" w:hAnsi="Times New Roman" w:cs="Times New Roman"/>
            <w:sz w:val="28"/>
            <w:szCs w:val="28"/>
            <w:lang w:val="en-US"/>
          </w:rPr>
          <w:t>Baisanov, A.</w:t>
        </w:r>
      </w:hyperlink>
      <w:r w:rsidR="00EF5395" w:rsidRPr="00CB71EB">
        <w:rPr>
          <w:rFonts w:ascii="Times New Roman" w:eastAsia="Times New Roman" w:hAnsi="Times New Roman" w:cs="Times New Roman"/>
          <w:sz w:val="28"/>
          <w:szCs w:val="28"/>
          <w:lang w:val="en-US"/>
        </w:rPr>
        <w:t xml:space="preserve">, </w:t>
      </w:r>
      <w:hyperlink r:id="rId140" w:history="1">
        <w:r w:rsidR="00EF5395" w:rsidRPr="00CB71EB">
          <w:rPr>
            <w:rFonts w:ascii="Times New Roman" w:eastAsia="Times New Roman" w:hAnsi="Times New Roman" w:cs="Times New Roman"/>
            <w:sz w:val="28"/>
            <w:szCs w:val="28"/>
            <w:lang w:val="en-US"/>
          </w:rPr>
          <w:t>Shabanov, E.</w:t>
        </w:r>
      </w:hyperlink>
      <w:r w:rsidR="00EF5395" w:rsidRPr="00CB71EB">
        <w:rPr>
          <w:rFonts w:ascii="Times New Roman" w:eastAsia="Times New Roman" w:hAnsi="Times New Roman" w:cs="Times New Roman"/>
          <w:sz w:val="28"/>
          <w:szCs w:val="28"/>
          <w:lang w:val="en-US"/>
        </w:rPr>
        <w:t xml:space="preserve"> </w:t>
      </w:r>
      <w:hyperlink r:id="rId141" w:history="1">
        <w:r w:rsidR="00EF5395" w:rsidRPr="00CB71EB">
          <w:rPr>
            <w:rFonts w:ascii="Times New Roman" w:eastAsia="Times New Roman" w:hAnsi="Times New Roman" w:cs="Times New Roman"/>
            <w:bCs/>
            <w:sz w:val="28"/>
            <w:szCs w:val="28"/>
            <w:lang w:val="en-US"/>
          </w:rPr>
          <w:t>Thermodynamic modeling of phase composition for Fe-Ca-Si-Al system</w:t>
        </w:r>
      </w:hyperlink>
      <w:r w:rsidR="00EF5395" w:rsidRPr="00CB71EB">
        <w:rPr>
          <w:rFonts w:ascii="Times New Roman" w:eastAsia="Times New Roman" w:hAnsi="Times New Roman" w:cs="Times New Roman"/>
          <w:bCs/>
          <w:sz w:val="28"/>
          <w:szCs w:val="28"/>
          <w:lang w:val="en-US"/>
        </w:rPr>
        <w:t xml:space="preserve">. </w:t>
      </w:r>
      <w:hyperlink r:id="rId142" w:tooltip="Посмотреть сведения о документе" w:history="1">
        <w:r w:rsidR="00EF5395" w:rsidRPr="00CB71EB">
          <w:rPr>
            <w:rFonts w:ascii="Times New Roman" w:eastAsia="Times New Roman" w:hAnsi="Times New Roman" w:cs="Times New Roman"/>
            <w:sz w:val="28"/>
            <w:szCs w:val="28"/>
            <w:lang w:val="en-US"/>
          </w:rPr>
          <w:t>Metalurgija</w:t>
        </w:r>
      </w:hyperlink>
      <w:r w:rsidR="00EF5395" w:rsidRPr="00CB71EB">
        <w:rPr>
          <w:rFonts w:ascii="Times New Roman" w:eastAsia="Times New Roman" w:hAnsi="Times New Roman" w:cs="Times New Roman"/>
          <w:sz w:val="28"/>
          <w:szCs w:val="28"/>
          <w:lang w:val="en-US"/>
        </w:rPr>
        <w:t xml:space="preserve">, 2021, 60(1-2), </w:t>
      </w:r>
      <w:r w:rsidR="00EF5395" w:rsidRPr="00CB71EB">
        <w:rPr>
          <w:rFonts w:ascii="Times New Roman" w:eastAsia="Times New Roman" w:hAnsi="Times New Roman" w:cs="Times New Roman"/>
          <w:sz w:val="28"/>
          <w:szCs w:val="28"/>
        </w:rPr>
        <w:t>рр</w:t>
      </w:r>
      <w:r w:rsidR="00EF5395" w:rsidRPr="00CB71EB">
        <w:rPr>
          <w:rFonts w:ascii="Times New Roman" w:eastAsia="Times New Roman" w:hAnsi="Times New Roman" w:cs="Times New Roman"/>
          <w:sz w:val="28"/>
          <w:szCs w:val="28"/>
          <w:lang w:val="en-US"/>
        </w:rPr>
        <w:t>.117–120.</w:t>
      </w:r>
    </w:p>
    <w:p w:rsidR="00EF5395" w:rsidRPr="00CB71EB" w:rsidRDefault="002418B4" w:rsidP="00F12C6C">
      <w:pPr>
        <w:pStyle w:val="a3"/>
        <w:numPr>
          <w:ilvl w:val="0"/>
          <w:numId w:val="1"/>
        </w:numPr>
        <w:spacing w:after="0" w:line="240" w:lineRule="auto"/>
        <w:ind w:left="0" w:firstLine="709"/>
        <w:jc w:val="both"/>
        <w:rPr>
          <w:rFonts w:ascii="Times New Roman" w:hAnsi="Times New Roman" w:cs="Times New Roman"/>
          <w:sz w:val="28"/>
          <w:szCs w:val="28"/>
          <w:lang w:val="en-US"/>
        </w:rPr>
      </w:pPr>
      <w:hyperlink r:id="rId143" w:history="1">
        <w:r w:rsidR="00EF5395" w:rsidRPr="00CB71EB">
          <w:rPr>
            <w:rFonts w:ascii="Times New Roman" w:eastAsia="Times New Roman" w:hAnsi="Times New Roman" w:cs="Times New Roman"/>
            <w:sz w:val="28"/>
            <w:szCs w:val="28"/>
            <w:lang w:val="en-US"/>
          </w:rPr>
          <w:t>Shabanov, Y.</w:t>
        </w:r>
      </w:hyperlink>
      <w:r w:rsidR="00EF5395" w:rsidRPr="00CB71EB">
        <w:rPr>
          <w:rFonts w:ascii="Times New Roman" w:eastAsia="Times New Roman" w:hAnsi="Times New Roman" w:cs="Times New Roman"/>
          <w:sz w:val="28"/>
          <w:szCs w:val="28"/>
          <w:lang w:val="en-US"/>
        </w:rPr>
        <w:t xml:space="preserve">, </w:t>
      </w:r>
      <w:hyperlink r:id="rId144" w:history="1">
        <w:r w:rsidR="00EF5395" w:rsidRPr="00CB71EB">
          <w:rPr>
            <w:rFonts w:ascii="Times New Roman" w:eastAsia="Times New Roman" w:hAnsi="Times New Roman" w:cs="Times New Roman"/>
            <w:sz w:val="28"/>
            <w:szCs w:val="28"/>
            <w:lang w:val="en-US"/>
          </w:rPr>
          <w:t>Baisanov, S.</w:t>
        </w:r>
      </w:hyperlink>
      <w:r w:rsidR="00EF5395" w:rsidRPr="00CB71EB">
        <w:rPr>
          <w:rFonts w:ascii="Times New Roman" w:eastAsia="Times New Roman" w:hAnsi="Times New Roman" w:cs="Times New Roman"/>
          <w:sz w:val="28"/>
          <w:szCs w:val="28"/>
          <w:lang w:val="en-US"/>
        </w:rPr>
        <w:t xml:space="preserve">, </w:t>
      </w:r>
      <w:hyperlink r:id="rId145" w:history="1">
        <w:r w:rsidR="00EF5395" w:rsidRPr="00CB71EB">
          <w:rPr>
            <w:rFonts w:ascii="Times New Roman" w:eastAsia="Times New Roman" w:hAnsi="Times New Roman" w:cs="Times New Roman"/>
            <w:sz w:val="28"/>
            <w:szCs w:val="28"/>
            <w:lang w:val="en-US"/>
          </w:rPr>
          <w:t>Grigorovich, K.</w:t>
        </w:r>
      </w:hyperlink>
      <w:r w:rsidR="00EF5395" w:rsidRPr="00CB71EB">
        <w:rPr>
          <w:rFonts w:ascii="Times New Roman" w:eastAsia="Times New Roman" w:hAnsi="Times New Roman" w:cs="Times New Roman"/>
          <w:sz w:val="28"/>
          <w:szCs w:val="28"/>
          <w:lang w:val="en-US"/>
        </w:rPr>
        <w:t xml:space="preserve">, </w:t>
      </w:r>
      <w:hyperlink r:id="rId146" w:history="1">
        <w:r w:rsidR="00EF5395" w:rsidRPr="00CB71EB">
          <w:rPr>
            <w:rFonts w:ascii="Times New Roman" w:eastAsia="Times New Roman" w:hAnsi="Times New Roman" w:cs="Times New Roman"/>
            <w:sz w:val="28"/>
            <w:szCs w:val="28"/>
            <w:lang w:val="en-US"/>
          </w:rPr>
          <w:t>Toleukadyr, R.</w:t>
        </w:r>
      </w:hyperlink>
      <w:r w:rsidR="00EF5395" w:rsidRPr="00CB71EB">
        <w:rPr>
          <w:rFonts w:ascii="Times New Roman" w:eastAsia="Times New Roman" w:hAnsi="Times New Roman" w:cs="Times New Roman"/>
          <w:sz w:val="28"/>
          <w:szCs w:val="28"/>
          <w:lang w:val="en-US"/>
        </w:rPr>
        <w:t xml:space="preserve">, </w:t>
      </w:r>
      <w:hyperlink r:id="rId147" w:history="1">
        <w:r w:rsidR="00EF5395" w:rsidRPr="00CB71EB">
          <w:rPr>
            <w:rFonts w:ascii="Times New Roman" w:eastAsia="Times New Roman" w:hAnsi="Times New Roman" w:cs="Times New Roman"/>
            <w:sz w:val="28"/>
            <w:szCs w:val="28"/>
            <w:lang w:val="en-US"/>
          </w:rPr>
          <w:t>Saulebek, Z.</w:t>
        </w:r>
      </w:hyperlink>
      <w:r w:rsidR="00EF5395" w:rsidRPr="00CB71EB">
        <w:rPr>
          <w:rFonts w:ascii="Times New Roman" w:eastAsia="Times New Roman" w:hAnsi="Times New Roman" w:cs="Times New Roman"/>
          <w:bCs/>
          <w:sz w:val="28"/>
          <w:szCs w:val="28"/>
          <w:lang w:val="en-US"/>
        </w:rPr>
        <w:t xml:space="preserve"> </w:t>
      </w:r>
      <w:hyperlink r:id="rId148" w:history="1">
        <w:r w:rsidR="00EF5395" w:rsidRPr="00CB71EB">
          <w:rPr>
            <w:rFonts w:ascii="Times New Roman" w:eastAsia="Times New Roman" w:hAnsi="Times New Roman" w:cs="Times New Roman"/>
            <w:bCs/>
            <w:sz w:val="28"/>
            <w:szCs w:val="28"/>
            <w:lang w:val="en-US"/>
          </w:rPr>
          <w:t>Recovery of low-carbon ferrochrome with multi-component aluminum-silicon-chrome (Al-Si-Cr) alloy</w:t>
        </w:r>
      </w:hyperlink>
      <w:r w:rsidR="00EF5395" w:rsidRPr="00CB71EB">
        <w:rPr>
          <w:rFonts w:ascii="Times New Roman" w:eastAsia="Times New Roman" w:hAnsi="Times New Roman" w:cs="Times New Roman"/>
          <w:bCs/>
          <w:sz w:val="28"/>
          <w:szCs w:val="28"/>
          <w:lang w:val="en-US"/>
        </w:rPr>
        <w:t xml:space="preserve">. </w:t>
      </w:r>
      <w:hyperlink r:id="rId149" w:tooltip="Посмотреть сведения о документе" w:history="1">
        <w:r w:rsidR="00EF5395" w:rsidRPr="00CB71EB">
          <w:rPr>
            <w:rFonts w:ascii="Times New Roman" w:eastAsia="Times New Roman" w:hAnsi="Times New Roman" w:cs="Times New Roman"/>
            <w:sz w:val="28"/>
            <w:szCs w:val="28"/>
            <w:lang w:val="en-US"/>
          </w:rPr>
          <w:t>Metalurgija</w:t>
        </w:r>
      </w:hyperlink>
      <w:r w:rsidR="00EF5395" w:rsidRPr="00CB71EB">
        <w:rPr>
          <w:rFonts w:ascii="Times New Roman" w:eastAsia="Times New Roman" w:hAnsi="Times New Roman" w:cs="Times New Roman"/>
          <w:sz w:val="28"/>
          <w:szCs w:val="28"/>
          <w:lang w:val="en-US"/>
        </w:rPr>
        <w:t>, 2020, 59(4), pp. 514–516.</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eastAsia="Times New Roman" w:hAnsi="Times New Roman" w:cs="Times New Roman"/>
          <w:bCs/>
          <w:sz w:val="28"/>
          <w:szCs w:val="28"/>
        </w:rPr>
        <w:t>Шабанов</w:t>
      </w:r>
      <w:r w:rsidRPr="00CB71EB">
        <w:rPr>
          <w:rFonts w:ascii="Times New Roman" w:eastAsia="Times New Roman" w:hAnsi="Times New Roman" w:cs="Times New Roman"/>
          <w:bCs/>
          <w:sz w:val="28"/>
          <w:szCs w:val="28"/>
          <w:lang w:val="en-US"/>
        </w:rPr>
        <w:t xml:space="preserve"> </w:t>
      </w:r>
      <w:r w:rsidRPr="00CB71EB">
        <w:rPr>
          <w:rFonts w:ascii="Times New Roman" w:eastAsia="Times New Roman" w:hAnsi="Times New Roman" w:cs="Times New Roman"/>
          <w:bCs/>
          <w:sz w:val="28"/>
          <w:szCs w:val="28"/>
        </w:rPr>
        <w:t>Е</w:t>
      </w:r>
      <w:r w:rsidRPr="00CB71EB">
        <w:rPr>
          <w:rFonts w:ascii="Times New Roman" w:eastAsia="Times New Roman" w:hAnsi="Times New Roman" w:cs="Times New Roman"/>
          <w:bCs/>
          <w:sz w:val="28"/>
          <w:szCs w:val="28"/>
          <w:lang w:val="en-US"/>
        </w:rPr>
        <w:t>.</w:t>
      </w:r>
      <w:r w:rsidRPr="00CB71EB">
        <w:rPr>
          <w:rFonts w:ascii="Times New Roman" w:eastAsia="Times New Roman" w:hAnsi="Times New Roman" w:cs="Times New Roman"/>
          <w:bCs/>
          <w:sz w:val="28"/>
          <w:szCs w:val="28"/>
        </w:rPr>
        <w:t>Ж</w:t>
      </w:r>
      <w:r w:rsidRPr="00CB71EB">
        <w:rPr>
          <w:rFonts w:ascii="Times New Roman" w:eastAsia="Times New Roman" w:hAnsi="Times New Roman" w:cs="Times New Roman"/>
          <w:bCs/>
          <w:sz w:val="28"/>
          <w:szCs w:val="28"/>
          <w:lang w:val="en-US"/>
        </w:rPr>
        <w:t xml:space="preserve">., </w:t>
      </w:r>
      <w:r w:rsidRPr="00CB71EB">
        <w:rPr>
          <w:rStyle w:val="markedcontent"/>
          <w:rFonts w:ascii="Times New Roman" w:hAnsi="Times New Roman" w:cs="Times New Roman"/>
          <w:sz w:val="28"/>
          <w:szCs w:val="28"/>
        </w:rPr>
        <w:t>С</w:t>
      </w:r>
      <w:r w:rsidRPr="00CB71EB">
        <w:rPr>
          <w:rFonts w:ascii="Times New Roman" w:hAnsi="Times New Roman" w:cs="Times New Roman"/>
          <w:sz w:val="28"/>
          <w:szCs w:val="28"/>
        </w:rPr>
        <w:t>әлімгерей</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Н</w:t>
      </w:r>
      <w:r w:rsidRPr="00CB71EB">
        <w:rPr>
          <w:rFonts w:ascii="Times New Roman" w:hAnsi="Times New Roman" w:cs="Times New Roman"/>
          <w:sz w:val="28"/>
          <w:szCs w:val="28"/>
          <w:lang w:val="en-US"/>
        </w:rPr>
        <w:t>.</w:t>
      </w:r>
      <w:r w:rsidRPr="00CB71EB">
        <w:rPr>
          <w:rFonts w:ascii="Times New Roman" w:hAnsi="Times New Roman" w:cs="Times New Roman"/>
          <w:sz w:val="28"/>
          <w:szCs w:val="28"/>
        </w:rPr>
        <w:t>А</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Габдуллин</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С</w:t>
      </w:r>
      <w:r w:rsidRPr="00CB71EB">
        <w:rPr>
          <w:rFonts w:ascii="Times New Roman" w:hAnsi="Times New Roman" w:cs="Times New Roman"/>
          <w:sz w:val="28"/>
          <w:szCs w:val="28"/>
          <w:lang w:val="en-US"/>
        </w:rPr>
        <w:t>.</w:t>
      </w:r>
      <w:r w:rsidRPr="00CB71EB">
        <w:rPr>
          <w:rFonts w:ascii="Times New Roman" w:hAnsi="Times New Roman" w:cs="Times New Roman"/>
          <w:sz w:val="28"/>
          <w:szCs w:val="28"/>
        </w:rPr>
        <w:t>Т</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Төлеуқадыр</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Р</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Т</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Мұздыбаев</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Д</w:t>
      </w:r>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Р</w:t>
      </w:r>
      <w:r w:rsidRPr="00CB71EB">
        <w:rPr>
          <w:rFonts w:ascii="Times New Roman" w:hAnsi="Times New Roman" w:cs="Times New Roman"/>
          <w:sz w:val="28"/>
          <w:szCs w:val="28"/>
          <w:lang w:val="en-US"/>
        </w:rPr>
        <w:t>.</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Термодинамически</w:t>
      </w:r>
      <w:r w:rsidRPr="00CB71EB">
        <w:rPr>
          <w:rStyle w:val="markedcontent"/>
          <w:rFonts w:ascii="Times New Roman" w:hAnsi="Times New Roman" w:cs="Times New Roman"/>
          <w:sz w:val="28"/>
          <w:szCs w:val="28"/>
          <w:lang w:val="en-US"/>
        </w:rPr>
        <w:t>-</w:t>
      </w:r>
      <w:r w:rsidRPr="00CB71EB">
        <w:rPr>
          <w:rStyle w:val="markedcontent"/>
          <w:rFonts w:ascii="Times New Roman" w:hAnsi="Times New Roman" w:cs="Times New Roman"/>
          <w:sz w:val="28"/>
          <w:szCs w:val="28"/>
        </w:rPr>
        <w:t>диаграммный</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анализ</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фазовых</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равновесий</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в</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металлической</w:t>
      </w:r>
      <w:r w:rsidRPr="00CB71EB">
        <w:rPr>
          <w:rStyle w:val="markedcontent"/>
          <w:rFonts w:ascii="Times New Roman" w:hAnsi="Times New Roman" w:cs="Times New Roman"/>
          <w:sz w:val="28"/>
          <w:szCs w:val="28"/>
          <w:lang w:val="en-US"/>
        </w:rPr>
        <w:t xml:space="preserve"> </w:t>
      </w:r>
      <w:r w:rsidRPr="00CB71EB">
        <w:rPr>
          <w:rStyle w:val="markedcontent"/>
          <w:rFonts w:ascii="Times New Roman" w:hAnsi="Times New Roman" w:cs="Times New Roman"/>
          <w:sz w:val="28"/>
          <w:szCs w:val="28"/>
        </w:rPr>
        <w:t>системе</w:t>
      </w:r>
      <w:r w:rsidRPr="00CB71EB">
        <w:rPr>
          <w:rStyle w:val="markedcontent"/>
          <w:rFonts w:ascii="Times New Roman" w:hAnsi="Times New Roman" w:cs="Times New Roman"/>
          <w:sz w:val="28"/>
          <w:szCs w:val="28"/>
          <w:lang w:val="en-US"/>
        </w:rPr>
        <w:t xml:space="preserve"> </w:t>
      </w:r>
      <w:r w:rsidRPr="00CB71EB">
        <w:rPr>
          <w:rFonts w:ascii="Times New Roman" w:hAnsi="Times New Roman" w:cs="Times New Roman"/>
          <w:sz w:val="28"/>
          <w:szCs w:val="28"/>
          <w:lang w:val="en-US"/>
        </w:rPr>
        <w:t xml:space="preserve">Cr-Mn-Si-Fe. </w:t>
      </w:r>
      <w:r w:rsidRPr="00CB71EB">
        <w:rPr>
          <w:rFonts w:ascii="Times New Roman" w:hAnsi="Times New Roman" w:cs="Times New Roman"/>
          <w:sz w:val="28"/>
          <w:szCs w:val="28"/>
        </w:rPr>
        <w:t>Наука и техника Казахстана, 2022. – №2. – С.56-65.</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rPr>
        <w:t>Байсанов, С. О., Нургали, Н. З., Алмагамбетов, М. С. Математическое моделирование диаграммы фазового состава CaO-MgO-Al</w:t>
      </w:r>
      <w:r w:rsidRPr="00CB71EB">
        <w:rPr>
          <w:rFonts w:ascii="Times New Roman" w:hAnsi="Times New Roman" w:cs="Times New Roman"/>
          <w:sz w:val="28"/>
          <w:szCs w:val="28"/>
          <w:vertAlign w:val="subscript"/>
        </w:rPr>
        <w:t>2</w:t>
      </w:r>
      <w:r w:rsidRPr="00CB71EB">
        <w:rPr>
          <w:rFonts w:ascii="Times New Roman" w:hAnsi="Times New Roman" w:cs="Times New Roman"/>
          <w:sz w:val="28"/>
          <w:szCs w:val="28"/>
        </w:rPr>
        <w:t>O</w:t>
      </w:r>
      <w:r w:rsidRPr="00CB71EB">
        <w:rPr>
          <w:rFonts w:ascii="Times New Roman" w:hAnsi="Times New Roman" w:cs="Times New Roman"/>
          <w:sz w:val="28"/>
          <w:szCs w:val="28"/>
          <w:vertAlign w:val="subscript"/>
        </w:rPr>
        <w:t>3</w:t>
      </w:r>
      <w:r w:rsidRPr="00CB71EB">
        <w:rPr>
          <w:rFonts w:ascii="Times New Roman" w:hAnsi="Times New Roman" w:cs="Times New Roman"/>
          <w:sz w:val="28"/>
          <w:szCs w:val="28"/>
        </w:rPr>
        <w:t>-SiO</w:t>
      </w:r>
      <w:r w:rsidRPr="00CB71EB">
        <w:rPr>
          <w:rFonts w:ascii="Times New Roman" w:hAnsi="Times New Roman" w:cs="Times New Roman"/>
          <w:sz w:val="28"/>
          <w:szCs w:val="28"/>
          <w:vertAlign w:val="subscript"/>
        </w:rPr>
        <w:t>2</w:t>
      </w:r>
      <w:r w:rsidRPr="00CB71EB">
        <w:rPr>
          <w:rFonts w:ascii="Times New Roman" w:hAnsi="Times New Roman" w:cs="Times New Roman"/>
          <w:sz w:val="28"/>
          <w:szCs w:val="28"/>
        </w:rPr>
        <w:t xml:space="preserve"> // Промышленность Казахстана, 2008. – № 4(49). – C. 75–77.</w:t>
      </w:r>
    </w:p>
    <w:p w:rsidR="00EF5395" w:rsidRPr="00CB71EB" w:rsidRDefault="00EF5395" w:rsidP="00F12C6C">
      <w:pPr>
        <w:pStyle w:val="a3"/>
        <w:numPr>
          <w:ilvl w:val="0"/>
          <w:numId w:val="1"/>
        </w:numPr>
        <w:spacing w:after="0" w:line="240" w:lineRule="auto"/>
        <w:ind w:left="0" w:firstLine="709"/>
        <w:jc w:val="both"/>
        <w:rPr>
          <w:rFonts w:ascii="Times New Roman" w:hAnsi="Times New Roman" w:cs="Times New Roman"/>
          <w:sz w:val="28"/>
          <w:szCs w:val="28"/>
        </w:rPr>
      </w:pPr>
      <w:r w:rsidRPr="00CB71EB">
        <w:rPr>
          <w:rFonts w:ascii="Times New Roman" w:hAnsi="Times New Roman" w:cs="Times New Roman"/>
          <w:sz w:val="28"/>
          <w:szCs w:val="28"/>
        </w:rPr>
        <w:t>Святов Б.А., Толымбеков М.Ж., Байсанов С.О. Становление и развитие марганцевой отрасли Казахстана. – Алматы.: Искандер, 2002. − 416 с.</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 xml:space="preserve">Жунусов А.К., Маженов А.Е., Кулумбаев Н.К., Абсолямова Д.Р., Суюндиков М.М. Разработка конструкции лабораторной агломерационной установки // </w:t>
      </w:r>
      <w:r w:rsidRPr="00CB71EB">
        <w:rPr>
          <w:rFonts w:ascii="Times New Roman" w:hAnsi="Times New Roman" w:cs="Times New Roman"/>
          <w:sz w:val="28"/>
          <w:szCs w:val="28"/>
          <w:lang w:val="en-US"/>
        </w:rPr>
        <w:t>VII</w:t>
      </w:r>
      <w:r w:rsidRPr="00CB71EB">
        <w:rPr>
          <w:rFonts w:ascii="Times New Roman" w:hAnsi="Times New Roman" w:cs="Times New Roman"/>
          <w:sz w:val="28"/>
          <w:szCs w:val="28"/>
        </w:rPr>
        <w:t xml:space="preserve"> Торайгыровские чтения. Качество жизни в Павлодарской области. Состояние и перспективы: Материалы Межд. науч. практ. конф. – Павлодар: ПГУ им.С. Торайгырова, 2015. – Т.5. – С.56-59.</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lang w:val="kk-KZ"/>
        </w:rPr>
        <w:lastRenderedPageBreak/>
        <w:t>Жүнісов А.Қ. Қара металдар өндірісінің технологиясы (зертханалық практикум): Оқу құралы / А.Қ. Жүнісов, А.Қ Жүнісова, Ж. Шошай, А.Е. Кенжебекова, Н.К. Кулумбаев. – Павлодар: Toraighyrov University, 2022. 108 б.</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lang w:val="kk-KZ"/>
        </w:rPr>
        <w:t xml:space="preserve">Zhunussova A., Bykov P., </w:t>
      </w:r>
      <w:r w:rsidRPr="00CB71EB">
        <w:rPr>
          <w:rFonts w:ascii="Times New Roman" w:hAnsi="Times New Roman" w:cs="Times New Roman"/>
          <w:sz w:val="28"/>
          <w:szCs w:val="28"/>
          <w:lang w:val="en-US"/>
        </w:rPr>
        <w:t>Zhunusov A.</w:t>
      </w:r>
      <w:proofErr w:type="gramStart"/>
      <w:r w:rsidRPr="00CB71EB">
        <w:rPr>
          <w:rFonts w:ascii="Times New Roman" w:hAnsi="Times New Roman" w:cs="Times New Roman"/>
          <w:sz w:val="28"/>
          <w:szCs w:val="28"/>
          <w:lang w:val="en-US"/>
        </w:rPr>
        <w:t>, .</w:t>
      </w:r>
      <w:proofErr w:type="gramEnd"/>
      <w:r w:rsidRPr="00CB71EB">
        <w:rPr>
          <w:rFonts w:ascii="Times New Roman" w:hAnsi="Times New Roman" w:cs="Times New Roman"/>
          <w:sz w:val="28"/>
          <w:szCs w:val="28"/>
          <w:lang w:val="en-US"/>
        </w:rPr>
        <w:t xml:space="preserve"> Kenzhebekova </w:t>
      </w:r>
      <w:r w:rsidRPr="00CB71EB">
        <w:rPr>
          <w:rFonts w:ascii="Times New Roman" w:hAnsi="Times New Roman" w:cs="Times New Roman"/>
          <w:sz w:val="28"/>
          <w:szCs w:val="28"/>
        </w:rPr>
        <w:t>А</w:t>
      </w:r>
      <w:r w:rsidRPr="00CB71EB">
        <w:rPr>
          <w:rFonts w:ascii="Times New Roman" w:hAnsi="Times New Roman" w:cs="Times New Roman"/>
          <w:sz w:val="28"/>
          <w:szCs w:val="28"/>
          <w:lang w:val="en-US"/>
        </w:rPr>
        <w:t xml:space="preserve">. </w:t>
      </w:r>
      <w:hyperlink r:id="rId150" w:history="1">
        <w:r w:rsidRPr="00CB71EB">
          <w:rPr>
            <w:rStyle w:val="a5"/>
            <w:rFonts w:ascii="Times New Roman" w:hAnsi="Times New Roman" w:cs="Times New Roman"/>
            <w:color w:val="auto"/>
            <w:sz w:val="28"/>
            <w:szCs w:val="28"/>
            <w:u w:val="none"/>
            <w:lang w:val="en-US"/>
          </w:rPr>
          <w:t xml:space="preserve">Research of the production of iron ore sinter from bauxite processing waste.  </w:t>
        </w:r>
      </w:hyperlink>
      <w:r w:rsidRPr="00CB71EB">
        <w:rPr>
          <w:rFonts w:ascii="Times New Roman" w:hAnsi="Times New Roman" w:cs="Times New Roman"/>
          <w:sz w:val="28"/>
          <w:szCs w:val="28"/>
          <w:lang w:val="en-US"/>
        </w:rPr>
        <w:t xml:space="preserve">Kompleksnoe Ispolzovanie Mineralnogo Syra </w:t>
      </w:r>
      <w:r w:rsidRPr="00CB71EB">
        <w:rPr>
          <w:rFonts w:ascii="Times New Roman" w:hAnsi="Times New Roman" w:cs="Times New Roman"/>
          <w:sz w:val="28"/>
          <w:szCs w:val="28"/>
          <w:lang w:val="kk-KZ"/>
        </w:rPr>
        <w:t>= Complex Use of Mineral Resources. 2024; 329(2):73-81.</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Патент на полезную модель. Республика Казахстан. С22В 1/16 (2006.1)</w:t>
      </w:r>
      <w:r w:rsidRPr="00CB71EB">
        <w:rPr>
          <w:rFonts w:ascii="Times New Roman" w:hAnsi="Times New Roman" w:cs="Times New Roman"/>
          <w:bCs/>
          <w:color w:val="212121"/>
          <w:sz w:val="28"/>
          <w:szCs w:val="28"/>
          <w:shd w:val="clear" w:color="auto" w:fill="FFFFFF"/>
        </w:rPr>
        <w:t xml:space="preserve">. Шихта для производства железорудного агломерата [Текст] </w:t>
      </w:r>
      <w:r w:rsidRPr="00CB71EB">
        <w:rPr>
          <w:rFonts w:ascii="Times New Roman" w:hAnsi="Times New Roman" w:cs="Times New Roman"/>
          <w:sz w:val="28"/>
          <w:szCs w:val="28"/>
        </w:rPr>
        <w:t xml:space="preserve"> / Жунусова А.К., Быков П.О., Жунусов А.К., Кенжебекова А.Е. – № 2023/0322.2; заявл.31.03.2023; опубл.18.08.2023, бюл. № 33.</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Style w:val="aa"/>
          <w:rFonts w:ascii="Times New Roman" w:hAnsi="Times New Roman" w:cs="Times New Roman"/>
          <w:b w:val="0"/>
          <w:sz w:val="28"/>
          <w:szCs w:val="28"/>
        </w:rPr>
        <w:t>Овчинникова Е. В., Горбунов В. Б., Шаповалов А. Н., Писарев С. А., Дуров Л. Н.</w:t>
      </w:r>
      <w:r w:rsidRPr="00CB71EB">
        <w:rPr>
          <w:rFonts w:ascii="Times New Roman" w:hAnsi="Times New Roman" w:cs="Times New Roman"/>
          <w:sz w:val="28"/>
          <w:szCs w:val="28"/>
        </w:rPr>
        <w:t xml:space="preserve"> Сравнительный анализ поведения магнийсодержащих материалов Южного Урала при температурах агломерационного процесса // Известия вузов. Черная металлургия. 2016. Т. 59, № 11. С. 814–820.</w:t>
      </w:r>
    </w:p>
    <w:p w:rsidR="00EF5395" w:rsidRPr="00CB71EB" w:rsidRDefault="00EF5395" w:rsidP="00F12C6C">
      <w:pPr>
        <w:numPr>
          <w:ilvl w:val="0"/>
          <w:numId w:val="1"/>
        </w:numPr>
        <w:spacing w:after="0" w:line="240" w:lineRule="auto"/>
        <w:ind w:left="0" w:firstLine="567"/>
        <w:jc w:val="both"/>
        <w:rPr>
          <w:rStyle w:val="aa"/>
          <w:rFonts w:ascii="Times New Roman" w:hAnsi="Times New Roman" w:cs="Times New Roman"/>
          <w:b w:val="0"/>
          <w:bCs w:val="0"/>
          <w:sz w:val="28"/>
          <w:szCs w:val="28"/>
        </w:rPr>
      </w:pPr>
      <w:r w:rsidRPr="00CB71EB">
        <w:rPr>
          <w:rStyle w:val="aa"/>
          <w:rFonts w:ascii="Times New Roman" w:hAnsi="Times New Roman" w:cs="Times New Roman"/>
          <w:b w:val="0"/>
          <w:sz w:val="28"/>
          <w:szCs w:val="28"/>
          <w:lang w:val="en-US"/>
        </w:rPr>
        <w:t>Yao L., Ren S., Wang X., Liu Q., Dong L., Yang J., Liu J.</w:t>
      </w:r>
      <w:r w:rsidRPr="00CB71EB">
        <w:rPr>
          <w:rFonts w:ascii="Times New Roman" w:hAnsi="Times New Roman" w:cs="Times New Roman"/>
          <w:sz w:val="28"/>
          <w:szCs w:val="28"/>
          <w:lang w:val="en-US"/>
        </w:rPr>
        <w:t xml:space="preserve"> Effect of Al</w:t>
      </w:r>
      <w:r w:rsidRPr="00CB71EB">
        <w:rPr>
          <w:rFonts w:ascii="Times New Roman" w:hAnsi="Times New Roman" w:cs="Times New Roman"/>
          <w:sz w:val="28"/>
          <w:szCs w:val="28"/>
          <w:vertAlign w:val="subscript"/>
          <w:lang w:val="en-US"/>
        </w:rPr>
        <w:t>2</w:t>
      </w:r>
      <w:r w:rsidRPr="00CB71EB">
        <w:rPr>
          <w:rFonts w:ascii="Times New Roman" w:hAnsi="Times New Roman" w:cs="Times New Roman"/>
          <w:sz w:val="28"/>
          <w:szCs w:val="28"/>
          <w:lang w:val="en-US"/>
        </w:rPr>
        <w:t>O</w:t>
      </w:r>
      <w:r w:rsidRPr="00CB71EB">
        <w:rPr>
          <w:rFonts w:ascii="Times New Roman" w:hAnsi="Times New Roman" w:cs="Times New Roman"/>
          <w:sz w:val="28"/>
          <w:szCs w:val="28"/>
          <w:vertAlign w:val="subscript"/>
          <w:lang w:val="en-US"/>
        </w:rPr>
        <w:t>3</w:t>
      </w:r>
      <w:r w:rsidRPr="00CB71EB">
        <w:rPr>
          <w:rFonts w:ascii="Times New Roman" w:hAnsi="Times New Roman" w:cs="Times New Roman"/>
          <w:sz w:val="28"/>
          <w:szCs w:val="28"/>
          <w:lang w:val="en-US"/>
        </w:rPr>
        <w:t>, MgO, and CaO/SiO</w:t>
      </w:r>
      <w:r w:rsidRPr="00CB71EB">
        <w:rPr>
          <w:rFonts w:ascii="Times New Roman" w:hAnsi="Times New Roman" w:cs="Times New Roman"/>
          <w:sz w:val="28"/>
          <w:szCs w:val="28"/>
          <w:vertAlign w:val="subscript"/>
          <w:lang w:val="en-US"/>
        </w:rPr>
        <w:t>2</w:t>
      </w:r>
      <w:r w:rsidRPr="00CB71EB">
        <w:rPr>
          <w:rFonts w:ascii="Times New Roman" w:hAnsi="Times New Roman" w:cs="Times New Roman"/>
          <w:sz w:val="28"/>
          <w:szCs w:val="28"/>
          <w:lang w:val="en-US"/>
        </w:rPr>
        <w:t xml:space="preserve"> on Viscosity of High Alumina Blast Furnace Slag. Steel Research International. </w:t>
      </w:r>
      <w:r w:rsidRPr="00CB71EB">
        <w:rPr>
          <w:rFonts w:ascii="Times New Roman" w:hAnsi="Times New Roman" w:cs="Times New Roman"/>
          <w:sz w:val="28"/>
          <w:szCs w:val="28"/>
        </w:rPr>
        <w:t>2016. Vol. 87. P. 241–249.</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lang w:val="en-US"/>
        </w:rPr>
      </w:pPr>
      <w:r w:rsidRPr="00CB71EB">
        <w:rPr>
          <w:rStyle w:val="aa"/>
          <w:rFonts w:ascii="Times New Roman" w:hAnsi="Times New Roman" w:cs="Times New Roman"/>
          <w:b w:val="0"/>
          <w:sz w:val="28"/>
          <w:szCs w:val="28"/>
          <w:lang w:val="en-US"/>
        </w:rPr>
        <w:t>Zhang K., Wu S., Huang W., Liu X., Zhu J., Du K.</w:t>
      </w:r>
      <w:r w:rsidRPr="00CB71EB">
        <w:rPr>
          <w:rFonts w:ascii="Times New Roman" w:hAnsi="Times New Roman" w:cs="Times New Roman"/>
          <w:sz w:val="28"/>
          <w:szCs w:val="28"/>
          <w:lang w:val="en-US"/>
        </w:rPr>
        <w:t xml:space="preserve"> Effect of MgO on Emergence of Blast Furnace Primary Slag with Comprehensive Furnace Burden . TMS Annual Meeting. 2015. P. 155–161.</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 xml:space="preserve">Zhunusov </w:t>
      </w:r>
      <w:r w:rsidRPr="00CB71EB">
        <w:rPr>
          <w:rFonts w:ascii="Times New Roman" w:hAnsi="Times New Roman" w:cs="Times New Roman"/>
          <w:sz w:val="28"/>
          <w:szCs w:val="28"/>
        </w:rPr>
        <w:t>А</w:t>
      </w:r>
      <w:r w:rsidRPr="00CB71EB">
        <w:rPr>
          <w:rFonts w:ascii="Times New Roman" w:hAnsi="Times New Roman" w:cs="Times New Roman"/>
          <w:sz w:val="28"/>
          <w:szCs w:val="28"/>
          <w:lang w:val="en-US"/>
        </w:rPr>
        <w:t>, Tolymbekova L, Abdulabekov Ye, Zholdubayeva Zh, Bykov P. Agglomeration of manganese ores and manganese containing wastes of Kazakhstan. Metallurgija. 2021; 60: (1-2):101-103.</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Ким А.С. Окускование мелочи марганцевых руд // Теория и практика ферросплавного производства: сб. науч. тр. Серовский завода ферросплавов. −Нижний Тагил, 2008. − С.42-49.</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Акбердин А.А., Ким А.С., Ли А.М. и др. Окускование мелочи хромитовых и марганцевых руд // Тезисы докл. Межд. науч. -практ. конф. Абишевские чтения-2006 « Жидкость на границе раздела фаз – теория и практика». – Караганды, 2006. −С.563-566.</w:t>
      </w:r>
    </w:p>
    <w:p w:rsidR="00EF5395" w:rsidRPr="00CB71EB" w:rsidRDefault="00EF5395" w:rsidP="00F12C6C">
      <w:pPr>
        <w:numPr>
          <w:ilvl w:val="0"/>
          <w:numId w:val="1"/>
        </w:numPr>
        <w:spacing w:after="0" w:line="240" w:lineRule="auto"/>
        <w:ind w:left="0" w:firstLine="567"/>
        <w:jc w:val="both"/>
        <w:rPr>
          <w:rFonts w:ascii="Times New Roman" w:eastAsiaTheme="minorHAnsi" w:hAnsi="Times New Roman" w:cs="Times New Roman"/>
          <w:sz w:val="28"/>
          <w:szCs w:val="28"/>
        </w:rPr>
      </w:pPr>
      <w:r w:rsidRPr="00CB71EB">
        <w:rPr>
          <w:rFonts w:ascii="Times New Roman" w:hAnsi="Times New Roman" w:cs="Times New Roman"/>
          <w:sz w:val="28"/>
          <w:szCs w:val="28"/>
        </w:rPr>
        <w:t>Ким А.С. Разработка теоретических основ и технологии переработки хромовых и марганцевых руд Казахстана с использованием борсодержащих флюсов. автореф. докт. тех. наук: − Караганды, 2010.  −38 с.</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Нурмаганбетов Ж.О., Максимов Е.В., Жунусов А.К., Нурмаганбетова Б.Н. Совершенствование процесса агломерации при использовании мелочи марганцевой и хромовой руд // Тезисы докл. межд. научн.- прак. конф.  Абишевские чтения-2006 «Жидкость на границе раздела фаз-теория и практика». – Караганды, 2006. −С.498-501.</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Утков В.А. Высокоосновный агломерат. – М.: Металлургия, 1977. С.156.</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color w:val="222222"/>
          <w:sz w:val="28"/>
          <w:szCs w:val="28"/>
          <w:shd w:val="clear" w:color="auto" w:fill="FFFFFF"/>
          <w:lang w:val="en-US"/>
        </w:rPr>
        <w:t xml:space="preserve">El-Hussiny. N.A., Mohamed F.M.  and Shalabi M.E.H. (2011). Recycling of mill scale in sintering process. Science of sintering, 43, 21-31. </w:t>
      </w:r>
      <w:hyperlink r:id="rId151" w:history="1">
        <w:r w:rsidRPr="00CB71EB">
          <w:rPr>
            <w:rStyle w:val="a5"/>
            <w:rFonts w:ascii="Times New Roman" w:hAnsi="Times New Roman" w:cs="Times New Roman"/>
            <w:sz w:val="28"/>
            <w:szCs w:val="28"/>
            <w:shd w:val="clear" w:color="auto" w:fill="FFFFFF"/>
            <w:lang w:val="en-US"/>
          </w:rPr>
          <w:t>https://doi.org/10.2298/sos1101021e</w:t>
        </w:r>
      </w:hyperlink>
      <w:r w:rsidRPr="00CB71EB">
        <w:rPr>
          <w:rFonts w:ascii="Times New Roman" w:hAnsi="Times New Roman" w:cs="Times New Roman"/>
          <w:sz w:val="28"/>
          <w:szCs w:val="28"/>
          <w:lang w:val="en-US"/>
        </w:rPr>
        <w:t>.</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lang w:val="en-US"/>
        </w:rPr>
      </w:pPr>
      <w:r w:rsidRPr="00CB71EB">
        <w:rPr>
          <w:rStyle w:val="aa"/>
          <w:rFonts w:ascii="Times New Roman" w:eastAsia="Arial" w:hAnsi="Times New Roman" w:cs="Times New Roman"/>
          <w:b w:val="0"/>
          <w:kern w:val="2"/>
          <w:sz w:val="28"/>
          <w:szCs w:val="28"/>
          <w:lang w:val="en-US"/>
        </w:rPr>
        <w:lastRenderedPageBreak/>
        <w:t>Zhunusova A., Bykov P., Zhunusov A., Zayakin O., Bakirov A., Kenzhebekova A. </w:t>
      </w:r>
      <w:r w:rsidRPr="00CB71EB">
        <w:rPr>
          <w:rFonts w:ascii="Times New Roman" w:hAnsi="Times New Roman" w:cs="Times New Roman"/>
          <w:sz w:val="28"/>
          <w:szCs w:val="28"/>
          <w:lang w:val="en-US"/>
        </w:rPr>
        <w:t>Features of mineral formation in the structure of iron ore materials from the position of the state diagram of the system CaO–Fe</w:t>
      </w:r>
      <w:r w:rsidRPr="00CB71EB">
        <w:rPr>
          <w:rFonts w:ascii="Times New Roman" w:hAnsi="Times New Roman" w:cs="Times New Roman"/>
          <w:sz w:val="28"/>
          <w:szCs w:val="28"/>
          <w:vertAlign w:val="subscript"/>
          <w:lang w:val="en-US"/>
        </w:rPr>
        <w:t>2</w:t>
      </w:r>
      <w:r w:rsidRPr="00CB71EB">
        <w:rPr>
          <w:rFonts w:ascii="Times New Roman" w:hAnsi="Times New Roman" w:cs="Times New Roman"/>
          <w:sz w:val="28"/>
          <w:szCs w:val="28"/>
          <w:lang w:val="en-US"/>
        </w:rPr>
        <w:t>O</w:t>
      </w:r>
      <w:r w:rsidRPr="00CB71EB">
        <w:rPr>
          <w:rFonts w:ascii="Times New Roman" w:hAnsi="Times New Roman" w:cs="Times New Roman"/>
          <w:sz w:val="28"/>
          <w:szCs w:val="28"/>
          <w:vertAlign w:val="subscript"/>
          <w:lang w:val="en-US"/>
        </w:rPr>
        <w:t>3</w:t>
      </w:r>
      <w:r w:rsidRPr="00CB71EB">
        <w:rPr>
          <w:rFonts w:ascii="Times New Roman" w:hAnsi="Times New Roman" w:cs="Times New Roman"/>
          <w:sz w:val="28"/>
          <w:szCs w:val="28"/>
          <w:lang w:val="en-US"/>
        </w:rPr>
        <w:t>–SiO</w:t>
      </w:r>
      <w:r w:rsidRPr="00CB71EB">
        <w:rPr>
          <w:rFonts w:ascii="Times New Roman" w:hAnsi="Times New Roman" w:cs="Times New Roman"/>
          <w:sz w:val="28"/>
          <w:szCs w:val="28"/>
          <w:vertAlign w:val="subscript"/>
          <w:lang w:val="en-US"/>
        </w:rPr>
        <w:t>2</w:t>
      </w:r>
      <w:r w:rsidRPr="00CB71EB">
        <w:rPr>
          <w:rFonts w:ascii="Times New Roman" w:hAnsi="Times New Roman" w:cs="Times New Roman"/>
          <w:sz w:val="28"/>
          <w:szCs w:val="28"/>
          <w:lang w:val="en-US"/>
        </w:rPr>
        <w:t>. Engineering Journal of Satbayev University</w:t>
      </w:r>
      <w:r w:rsidRPr="00CB71EB">
        <w:rPr>
          <w:rFonts w:ascii="Times New Roman" w:eastAsia="Arial" w:hAnsi="Times New Roman" w:cs="Times New Roman"/>
          <w:kern w:val="2"/>
          <w:sz w:val="28"/>
          <w:szCs w:val="28"/>
          <w:lang w:val="en-US"/>
        </w:rPr>
        <w:t xml:space="preserve">, 2025. 147 (3). 14-19. </w:t>
      </w:r>
      <w:hyperlink r:id="rId152" w:history="1">
        <w:r w:rsidRPr="00CB71EB">
          <w:rPr>
            <w:rStyle w:val="a5"/>
            <w:rFonts w:ascii="Times New Roman" w:hAnsi="Times New Roman" w:cs="Times New Roman"/>
            <w:color w:val="009DE5"/>
            <w:sz w:val="28"/>
            <w:szCs w:val="28"/>
            <w:shd w:val="clear" w:color="auto" w:fill="FFFFFF"/>
            <w:lang w:val="en-US"/>
          </w:rPr>
          <w:t>https://doi.org/10.51301/ejsu.2025.i3.03</w:t>
        </w:r>
      </w:hyperlink>
      <w:r w:rsidRPr="00CB71EB">
        <w:rPr>
          <w:rFonts w:ascii="Times New Roman" w:hAnsi="Times New Roman" w:cs="Times New Roman"/>
          <w:sz w:val="28"/>
          <w:szCs w:val="28"/>
          <w:lang w:val="en-US"/>
        </w:rPr>
        <w:t>.</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Байсанов А.С. Фазовые равновесия и кинетика процесса пирометаллургической переработки железомарганцевых руд: дисс. канд. тех. наук.: 05.16.02. – Караганда.: ХМИ, 2007. 168 с.</w:t>
      </w:r>
    </w:p>
    <w:p w:rsidR="00EF5395" w:rsidRPr="00CB71EB" w:rsidRDefault="00EF5395" w:rsidP="00F12C6C">
      <w:pPr>
        <w:pStyle w:val="a3"/>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Байсанов А.С., Толымбеков М.Ж., Балтынова Н.З. Качественный дифференциальный термический анализ железомарганцевой руды и концентрата месторождения Жомарт // Материалы Х</w:t>
      </w:r>
      <w:r w:rsidRPr="00CB71EB">
        <w:rPr>
          <w:rFonts w:ascii="Times New Roman" w:hAnsi="Times New Roman" w:cs="Times New Roman"/>
          <w:sz w:val="28"/>
          <w:szCs w:val="28"/>
          <w:lang w:val="en-US"/>
        </w:rPr>
        <w:t>II</w:t>
      </w:r>
      <w:r w:rsidRPr="00CB71EB">
        <w:rPr>
          <w:rFonts w:ascii="Times New Roman" w:hAnsi="Times New Roman" w:cs="Times New Roman"/>
          <w:sz w:val="28"/>
          <w:szCs w:val="28"/>
        </w:rPr>
        <w:t>-ой Междунар.конф.: Современные проблемы электрометаллургии стали. Челябинск: ЮрГУ, 2004. – С.91-93.</w:t>
      </w:r>
    </w:p>
    <w:p w:rsidR="00EF5395" w:rsidRPr="00CB71EB" w:rsidRDefault="00EF5395" w:rsidP="00F12C6C">
      <w:pPr>
        <w:pStyle w:val="a3"/>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Байсанов А.С., Такенов Т.Д., Толымбеков М.Ж. Изучение процесса восстановления оксидов железа и марганца в железомарганцевых рудах методом неизотермической кинетики // Технология производства металлов и вторичных материалов. – Темиртау: КарМетИ, 2005. №1. – С.53-59.</w:t>
      </w:r>
    </w:p>
    <w:p w:rsidR="00EF5395" w:rsidRPr="00CB71EB" w:rsidRDefault="00EF5395" w:rsidP="00F12C6C">
      <w:pPr>
        <w:pStyle w:val="a3"/>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Байсанов А.С., Кайралапов Е.Т., Санкай А.Н. Исследование железных руд Лисаковского месторождения методом дифференциально-термического анализа // Материалы Междунар</w:t>
      </w:r>
      <w:proofErr w:type="gramStart"/>
      <w:r w:rsidRPr="00CB71EB">
        <w:rPr>
          <w:rFonts w:ascii="Times New Roman" w:hAnsi="Times New Roman" w:cs="Times New Roman"/>
          <w:sz w:val="28"/>
          <w:szCs w:val="28"/>
        </w:rPr>
        <w:t>.н</w:t>
      </w:r>
      <w:proofErr w:type="gramEnd"/>
      <w:r w:rsidRPr="00CB71EB">
        <w:rPr>
          <w:rFonts w:ascii="Times New Roman" w:hAnsi="Times New Roman" w:cs="Times New Roman"/>
          <w:sz w:val="28"/>
          <w:szCs w:val="28"/>
        </w:rPr>
        <w:t>аучно-практ.конф.: Жидкость на границе раздела фаз – теория и практика. – Караганы, 2006. – С.685-689.</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MaurícioCovcevich BAGATINI, Victor ZYMLA, Eduardo OSÓRIO and AntônioCezarFariaVILELA</w:t>
      </w:r>
      <w:proofErr w:type="gramStart"/>
      <w:r w:rsidRPr="00CB71EB">
        <w:rPr>
          <w:rFonts w:ascii="Times New Roman" w:hAnsi="Times New Roman" w:cs="Times New Roman"/>
          <w:sz w:val="28"/>
          <w:szCs w:val="28"/>
          <w:lang w:val="en-US"/>
        </w:rPr>
        <w:t>,Characterization</w:t>
      </w:r>
      <w:proofErr w:type="gramEnd"/>
      <w:r w:rsidRPr="00CB71EB">
        <w:rPr>
          <w:rFonts w:ascii="Times New Roman" w:hAnsi="Times New Roman" w:cs="Times New Roman"/>
          <w:sz w:val="28"/>
          <w:szCs w:val="28"/>
          <w:lang w:val="en-US"/>
        </w:rPr>
        <w:t xml:space="preserve"> and reduction behavior of mill scale, ISIJ International, Vol. 51 (2011), No. 7, pp. 1072–1079. </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 xml:space="preserve">Benchiheub.O, Mechachti.S, Serrai .S, and Khalifa.M.G, Elaboration of iron powder from mill scale. </w:t>
      </w:r>
      <w:r w:rsidRPr="00CB71EB">
        <w:rPr>
          <w:rFonts w:ascii="Times New Roman" w:hAnsi="Times New Roman" w:cs="Times New Roman"/>
          <w:sz w:val="28"/>
          <w:szCs w:val="28"/>
        </w:rPr>
        <w:t xml:space="preserve">Journal of Materials and Environmental Science, 2010. </w:t>
      </w:r>
      <w:r w:rsidRPr="00CB71EB">
        <w:rPr>
          <w:rFonts w:ascii="Times New Roman" w:hAnsi="Times New Roman" w:cs="Times New Roman"/>
          <w:sz w:val="28"/>
          <w:szCs w:val="28"/>
          <w:lang w:val="en-US"/>
        </w:rPr>
        <w:t>1(4)</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267-276.</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rPr>
        <w:t>Позмогов В.А., Кульдеев Е.И., Дорофеев Д.В., Имангалиева Л.М., Квятковская М.Н. Определение состава и свойств железистых песков глиноземного производства для поиска путей их переработки. КИМС, 2018. № 3. С.69-77.</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 xml:space="preserve">Malysheva T.Y., Pisarev S.A., Kalinin A.S., Makavetskas A.R., Fishchenko Yu.Yu. Evolution of mineral composition of fluxed sinter from iron ore concentrate of the Kovdor deposit. </w:t>
      </w:r>
      <w:r w:rsidRPr="00CB71EB">
        <w:rPr>
          <w:rFonts w:ascii="Times New Roman" w:hAnsi="Times New Roman" w:cs="Times New Roman"/>
          <w:iCs/>
          <w:sz w:val="28"/>
          <w:szCs w:val="28"/>
          <w:lang w:val="en-US"/>
        </w:rPr>
        <w:t>Izvestiya. Ferrous Metallurgy</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2019;</w:t>
      </w:r>
      <w:r w:rsidRPr="00CB71EB">
        <w:rPr>
          <w:rFonts w:ascii="Times New Roman" w:hAnsi="Times New Roman" w:cs="Times New Roman"/>
          <w:sz w:val="28"/>
          <w:szCs w:val="28"/>
        </w:rPr>
        <w:t xml:space="preserve"> </w:t>
      </w:r>
      <w:r w:rsidRPr="00CB71EB">
        <w:rPr>
          <w:rFonts w:ascii="Times New Roman" w:hAnsi="Times New Roman" w:cs="Times New Roman"/>
          <w:sz w:val="28"/>
          <w:szCs w:val="28"/>
          <w:lang w:val="en-US"/>
        </w:rPr>
        <w:t xml:space="preserve">62(7):578-580. (In Russ.) </w:t>
      </w:r>
      <w:hyperlink r:id="rId153" w:tgtFrame="_blank" w:history="1">
        <w:r w:rsidRPr="00CB71EB">
          <w:rPr>
            <w:rStyle w:val="a5"/>
            <w:rFonts w:ascii="Times New Roman" w:hAnsi="Times New Roman" w:cs="Times New Roman"/>
            <w:sz w:val="28"/>
            <w:szCs w:val="28"/>
            <w:lang w:val="en-US"/>
          </w:rPr>
          <w:t>https://doi.org/10.17073/0368-0797-2019-7-578-580</w:t>
        </w:r>
      </w:hyperlink>
      <w:r w:rsidRPr="00CB71EB">
        <w:rPr>
          <w:rFonts w:ascii="Times New Roman" w:hAnsi="Times New Roman" w:cs="Times New Roman"/>
          <w:sz w:val="28"/>
          <w:szCs w:val="28"/>
          <w:lang w:val="en-US"/>
        </w:rPr>
        <w:t>.</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Zhuchkov V. I., Leontiev L. I., Zayakin O. V. Application of russian ore raw materials to ferroalloys production. Izvestiya Ferrous Metallurgy</w:t>
      </w:r>
      <w:r w:rsidRPr="00CB71EB">
        <w:rPr>
          <w:rFonts w:ascii="Times New Roman" w:hAnsi="Times New Roman" w:cs="Times New Roman"/>
          <w:i/>
          <w:sz w:val="28"/>
          <w:szCs w:val="28"/>
          <w:lang w:val="en-US"/>
        </w:rPr>
        <w:t>,</w:t>
      </w:r>
      <w:r w:rsidRPr="00CB71EB">
        <w:rPr>
          <w:rFonts w:ascii="Times New Roman" w:hAnsi="Times New Roman" w:cs="Times New Roman"/>
          <w:sz w:val="28"/>
          <w:szCs w:val="28"/>
          <w:lang w:val="en-US"/>
        </w:rPr>
        <w:t xml:space="preserve"> 2020. 63(3-4), 211 – 217.</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 xml:space="preserve">Mukhambetgaliev Ye. Research of electrical resistange and temperature of the beginning of softening of charge mixtures for smelting a complex alloy. </w:t>
      </w:r>
      <w:hyperlink r:id="rId154" w:history="1">
        <w:r w:rsidRPr="00CB71EB">
          <w:rPr>
            <w:rFonts w:ascii="Times New Roman" w:hAnsi="Times New Roman" w:cs="Times New Roman"/>
            <w:sz w:val="28"/>
            <w:szCs w:val="28"/>
            <w:lang w:val="en-US"/>
          </w:rPr>
          <w:t>Metalurgija</w:t>
        </w:r>
      </w:hyperlink>
      <w:r w:rsidRPr="00CB71EB">
        <w:rPr>
          <w:rFonts w:ascii="Times New Roman" w:hAnsi="Times New Roman" w:cs="Times New Roman"/>
          <w:sz w:val="28"/>
          <w:szCs w:val="28"/>
          <w:lang w:val="en-US"/>
        </w:rPr>
        <w:t xml:space="preserve">, </w:t>
      </w:r>
      <w:r w:rsidRPr="00CB71EB">
        <w:rPr>
          <w:rFonts w:ascii="Times New Roman" w:hAnsi="Times New Roman" w:cs="Times New Roman"/>
          <w:sz w:val="28"/>
          <w:szCs w:val="28"/>
        </w:rPr>
        <w:t xml:space="preserve">2022. </w:t>
      </w:r>
      <w:r w:rsidRPr="00CB71EB">
        <w:rPr>
          <w:rFonts w:ascii="Times New Roman" w:hAnsi="Times New Roman" w:cs="Times New Roman"/>
          <w:sz w:val="28"/>
          <w:szCs w:val="28"/>
          <w:lang w:val="en-US"/>
        </w:rPr>
        <w:t>61(3-4), 781–784.</w:t>
      </w:r>
      <w:r w:rsidRPr="00CB71EB">
        <w:rPr>
          <w:rFonts w:ascii="Times New Roman" w:hAnsi="Times New Roman" w:cs="Times New Roman"/>
          <w:sz w:val="28"/>
          <w:szCs w:val="28"/>
        </w:rPr>
        <w:t xml:space="preserve"> </w:t>
      </w:r>
      <w:hyperlink r:id="rId155" w:history="1">
        <w:r w:rsidRPr="00CB71EB">
          <w:rPr>
            <w:rStyle w:val="a5"/>
            <w:rFonts w:ascii="Times New Roman" w:hAnsi="Times New Roman" w:cs="Times New Roman"/>
            <w:sz w:val="28"/>
            <w:szCs w:val="28"/>
          </w:rPr>
          <w:t>https://hrcak.srce.hr/274038</w:t>
        </w:r>
      </w:hyperlink>
      <w:r w:rsidRPr="00CB71EB">
        <w:rPr>
          <w:rFonts w:ascii="Times New Roman" w:hAnsi="Times New Roman" w:cs="Times New Roman"/>
          <w:sz w:val="28"/>
          <w:szCs w:val="28"/>
          <w:lang w:val="en-US"/>
        </w:rPr>
        <w:t>.</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lang w:val="en-US"/>
        </w:rPr>
        <w:t xml:space="preserve">Mukhambetgaliev E.K., Esenzhulov A.B., Roshchin V.E. Alloy production from high-silica manganese ore and highash Kazakhstan coal, Steel in Translation, 2018. 48(9), 547 – 552. </w:t>
      </w:r>
      <w:hyperlink r:id="rId156" w:history="1">
        <w:r w:rsidRPr="00CB71EB">
          <w:rPr>
            <w:rStyle w:val="a5"/>
            <w:rFonts w:ascii="Times New Roman" w:hAnsi="Times New Roman" w:cs="Times New Roman"/>
            <w:sz w:val="28"/>
            <w:szCs w:val="28"/>
            <w:lang w:val="en-US"/>
          </w:rPr>
          <w:t>https://doi.org/10.3103/S0967091218090097</w:t>
        </w:r>
      </w:hyperlink>
      <w:r w:rsidRPr="00CB71EB">
        <w:rPr>
          <w:rFonts w:ascii="Times New Roman" w:hAnsi="Times New Roman" w:cs="Times New Roman"/>
          <w:sz w:val="28"/>
          <w:szCs w:val="28"/>
          <w:lang w:val="en-US"/>
        </w:rPr>
        <w:t>.</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lastRenderedPageBreak/>
        <w:t>Нурмуханбетов Ж.У. Ким В.А., Толымбеков М.Ж. Электрическое сопротивление углеродистых восстановителей. Новости науки Казахстана, 2005. №2. С.35-40.</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lang w:val="en-US"/>
        </w:rPr>
      </w:pPr>
      <w:r w:rsidRPr="00CB71EB">
        <w:rPr>
          <w:rFonts w:ascii="Times New Roman" w:hAnsi="Times New Roman" w:cs="Times New Roman"/>
          <w:sz w:val="28"/>
          <w:szCs w:val="28"/>
        </w:rPr>
        <w:t>Абдулабеков Е.Э. Физико-химические исследования и разработка технологии производства окатышей из мелочи хромовых руд с применением керамзитовой глины: автореф. канд. техн. наук.: 02.06.06. − Караганды: ХМИ, 2006. 16 с.</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Жунусов А.К., Байсанов С.О., Толымбеков М.Ж., Нурмаганбетов Ж.О. Исследование удельного электрического сопротивления марганцевых руд и шихт на их основе. Новости науки Казахстана. Научно-технический сборник, 2009. № 4. С. 54 – 63.</w:t>
      </w:r>
    </w:p>
    <w:p w:rsidR="00EF5395" w:rsidRPr="00CB71EB" w:rsidRDefault="00EF5395" w:rsidP="00F12C6C">
      <w:pPr>
        <w:pStyle w:val="ae"/>
        <w:widowControl w:val="0"/>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Воробьев В.П. Теоретические аспекты технологии и практика повышения эффективности производства электропечных ферросплавов: автореф. докт. техн. наук.: 05.16.02. – Свердловск.: УПИ, 1988. 38 с.</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Быков П.О., Жунусова А.К., Куандыков А.Б., Муканов Р.Б., Сименс Э.Сравнительные исследования по доизвлечению железа из бокситов Казахстана альтернативными восстановителями (восстановление углеродом). Наука и техника Казахстана, 2024. – №3.  – С.162– 174.</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Лякишев Н.П., Гасик М.И., Дашевский В.Я. Металлургия ферросплавов. Ч.1. Металлургия сплавов кремния, марганца и хрома: Учеб. пособие. М.: МИСиС, 2006. 117 с.</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Гасик М.И., Лякишев Н.П. Теория и технология электрометаллургии ферросплавов. М.: СП Интермет Инжиниринг, 1999. 764 с.</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Жучков В.И., Заякин О.В. Ферросплавы: состав, свойства: монография. Екатеринбург: Универсальная Типография «Альфа Принт», 2025ю 236 с.</w:t>
      </w:r>
    </w:p>
    <w:p w:rsidR="00EF5395" w:rsidRPr="00CB71EB"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rPr>
        <w:t xml:space="preserve">Пульс цен. [Электронный ресурс]. </w:t>
      </w:r>
      <w:r w:rsidRPr="00CB71EB">
        <w:rPr>
          <w:rFonts w:ascii="Times New Roman" w:hAnsi="Times New Roman" w:cs="Times New Roman"/>
          <w:sz w:val="28"/>
          <w:szCs w:val="28"/>
          <w:lang w:val="en-US"/>
        </w:rPr>
        <w:t>URL</w:t>
      </w:r>
      <w:r w:rsidRPr="00CB71EB">
        <w:rPr>
          <w:rFonts w:ascii="Times New Roman" w:hAnsi="Times New Roman" w:cs="Times New Roman"/>
          <w:sz w:val="28"/>
          <w:szCs w:val="28"/>
        </w:rPr>
        <w:t xml:space="preserve">: </w:t>
      </w:r>
      <w:hyperlink r:id="rId157" w:history="1">
        <w:r w:rsidRPr="00CB71EB">
          <w:rPr>
            <w:rStyle w:val="a5"/>
            <w:rFonts w:ascii="Times New Roman" w:hAnsi="Times New Roman" w:cs="Times New Roman"/>
            <w:sz w:val="28"/>
            <w:szCs w:val="28"/>
          </w:rPr>
          <w:t>https://www.pulscen.kz/price/040120-koks</w:t>
        </w:r>
      </w:hyperlink>
      <w:r w:rsidRPr="00CB71EB">
        <w:rPr>
          <w:rFonts w:ascii="Times New Roman" w:hAnsi="Times New Roman" w:cs="Times New Roman"/>
          <w:sz w:val="28"/>
          <w:szCs w:val="28"/>
        </w:rPr>
        <w:t>. (Дата обращения: 08.09.2025).</w:t>
      </w:r>
    </w:p>
    <w:p w:rsidR="00EF5395" w:rsidRPr="00A35ED4" w:rsidRDefault="00EF5395" w:rsidP="00F12C6C">
      <w:pPr>
        <w:numPr>
          <w:ilvl w:val="0"/>
          <w:numId w:val="1"/>
        </w:numPr>
        <w:spacing w:after="0" w:line="240" w:lineRule="auto"/>
        <w:ind w:left="0" w:firstLine="567"/>
        <w:jc w:val="both"/>
        <w:rPr>
          <w:rFonts w:ascii="Times New Roman" w:hAnsi="Times New Roman" w:cs="Times New Roman"/>
          <w:sz w:val="28"/>
          <w:szCs w:val="28"/>
        </w:rPr>
      </w:pPr>
      <w:r w:rsidRPr="00CB71EB">
        <w:rPr>
          <w:rFonts w:ascii="Times New Roman" w:hAnsi="Times New Roman" w:cs="Times New Roman"/>
          <w:sz w:val="28"/>
          <w:szCs w:val="28"/>
          <w:lang w:val="en-US"/>
        </w:rPr>
        <w:t>Flagma</w:t>
      </w:r>
      <w:r w:rsidRPr="00CB71EB">
        <w:rPr>
          <w:rFonts w:ascii="Times New Roman" w:hAnsi="Times New Roman" w:cs="Times New Roman"/>
          <w:sz w:val="28"/>
          <w:szCs w:val="28"/>
        </w:rPr>
        <w:t xml:space="preserve"> [Электронный ресурс]. </w:t>
      </w:r>
      <w:r w:rsidRPr="00CB71EB">
        <w:rPr>
          <w:rFonts w:ascii="Times New Roman" w:hAnsi="Times New Roman" w:cs="Times New Roman"/>
          <w:sz w:val="28"/>
          <w:szCs w:val="28"/>
          <w:lang w:val="en-US"/>
        </w:rPr>
        <w:t>URL</w:t>
      </w:r>
      <w:r w:rsidRPr="00CB71EB">
        <w:rPr>
          <w:rFonts w:ascii="Times New Roman" w:hAnsi="Times New Roman" w:cs="Times New Roman"/>
          <w:sz w:val="28"/>
          <w:szCs w:val="28"/>
        </w:rPr>
        <w:t xml:space="preserve">: </w:t>
      </w:r>
      <w:hyperlink r:id="rId158" w:history="1">
        <w:r w:rsidRPr="00CB71EB">
          <w:rPr>
            <w:rStyle w:val="a5"/>
            <w:rFonts w:ascii="Times New Roman" w:hAnsi="Times New Roman" w:cs="Times New Roman"/>
            <w:sz w:val="28"/>
            <w:szCs w:val="28"/>
            <w:lang w:val="en-US"/>
          </w:rPr>
          <w:t>https</w:t>
        </w:r>
        <w:r w:rsidRPr="00CB71EB">
          <w:rPr>
            <w:rStyle w:val="a5"/>
            <w:rFonts w:ascii="Times New Roman" w:hAnsi="Times New Roman" w:cs="Times New Roman"/>
            <w:sz w:val="28"/>
            <w:szCs w:val="28"/>
          </w:rPr>
          <w:t>://</w:t>
        </w:r>
        <w:r w:rsidRPr="00CB71EB">
          <w:rPr>
            <w:rStyle w:val="a5"/>
            <w:rFonts w:ascii="Times New Roman" w:hAnsi="Times New Roman" w:cs="Times New Roman"/>
            <w:sz w:val="28"/>
            <w:szCs w:val="28"/>
            <w:lang w:val="en-US"/>
          </w:rPr>
          <w:t>flagma</w:t>
        </w:r>
        <w:r w:rsidRPr="00CB71EB">
          <w:rPr>
            <w:rStyle w:val="a5"/>
            <w:rFonts w:ascii="Times New Roman" w:hAnsi="Times New Roman" w:cs="Times New Roman"/>
            <w:sz w:val="28"/>
            <w:szCs w:val="28"/>
          </w:rPr>
          <w:t>.</w:t>
        </w:r>
        <w:r w:rsidRPr="00CB71EB">
          <w:rPr>
            <w:rStyle w:val="a5"/>
            <w:rFonts w:ascii="Times New Roman" w:hAnsi="Times New Roman" w:cs="Times New Roman"/>
            <w:sz w:val="28"/>
            <w:szCs w:val="28"/>
            <w:lang w:val="en-US"/>
          </w:rPr>
          <w:t>ru</w:t>
        </w:r>
        <w:r w:rsidRPr="00CB71EB">
          <w:rPr>
            <w:rStyle w:val="a5"/>
            <w:rFonts w:ascii="Times New Roman" w:hAnsi="Times New Roman" w:cs="Times New Roman"/>
            <w:sz w:val="28"/>
            <w:szCs w:val="28"/>
          </w:rPr>
          <w:t>/</w:t>
        </w:r>
        <w:r w:rsidRPr="00CB71EB">
          <w:rPr>
            <w:rStyle w:val="a5"/>
            <w:rFonts w:ascii="Times New Roman" w:hAnsi="Times New Roman" w:cs="Times New Roman"/>
            <w:sz w:val="28"/>
            <w:szCs w:val="28"/>
            <w:lang w:val="en-US"/>
          </w:rPr>
          <w:t>prokatnaya</w:t>
        </w:r>
        <w:r w:rsidRPr="00CB71EB">
          <w:rPr>
            <w:rStyle w:val="a5"/>
            <w:rFonts w:ascii="Times New Roman" w:hAnsi="Times New Roman" w:cs="Times New Roman"/>
            <w:sz w:val="28"/>
            <w:szCs w:val="28"/>
          </w:rPr>
          <w:t>-</w:t>
        </w:r>
        <w:r w:rsidRPr="00CB71EB">
          <w:rPr>
            <w:rStyle w:val="a5"/>
            <w:rFonts w:ascii="Times New Roman" w:hAnsi="Times New Roman" w:cs="Times New Roman"/>
            <w:sz w:val="28"/>
            <w:szCs w:val="28"/>
            <w:lang w:val="en-US"/>
          </w:rPr>
          <w:t>okalina</w:t>
        </w:r>
        <w:r w:rsidRPr="00CB71EB">
          <w:rPr>
            <w:rStyle w:val="a5"/>
            <w:rFonts w:ascii="Times New Roman" w:hAnsi="Times New Roman" w:cs="Times New Roman"/>
            <w:sz w:val="28"/>
            <w:szCs w:val="28"/>
          </w:rPr>
          <w:t>-</w:t>
        </w:r>
        <w:r w:rsidRPr="00CB71EB">
          <w:rPr>
            <w:rStyle w:val="a5"/>
            <w:rFonts w:ascii="Times New Roman" w:hAnsi="Times New Roman" w:cs="Times New Roman"/>
            <w:sz w:val="28"/>
            <w:szCs w:val="28"/>
            <w:lang w:val="en-US"/>
          </w:rPr>
          <w:t>so</w:t>
        </w:r>
        <w:r w:rsidRPr="00CB71EB">
          <w:rPr>
            <w:rStyle w:val="a5"/>
            <w:rFonts w:ascii="Times New Roman" w:hAnsi="Times New Roman" w:cs="Times New Roman"/>
            <w:sz w:val="28"/>
            <w:szCs w:val="28"/>
          </w:rPr>
          <w:t>1391449-1.</w:t>
        </w:r>
        <w:r w:rsidRPr="00CB71EB">
          <w:rPr>
            <w:rStyle w:val="a5"/>
            <w:rFonts w:ascii="Times New Roman" w:hAnsi="Times New Roman" w:cs="Times New Roman"/>
            <w:sz w:val="28"/>
            <w:szCs w:val="28"/>
            <w:lang w:val="en-US"/>
          </w:rPr>
          <w:t>html</w:t>
        </w:r>
      </w:hyperlink>
      <w:r w:rsidRPr="00A35ED4">
        <w:rPr>
          <w:rFonts w:ascii="Times New Roman" w:hAnsi="Times New Roman" w:cs="Times New Roman"/>
          <w:sz w:val="28"/>
          <w:szCs w:val="28"/>
        </w:rPr>
        <w:t xml:space="preserve"> (дата обращения: 08.09.2025).</w:t>
      </w:r>
    </w:p>
    <w:p w:rsidR="00451863" w:rsidRDefault="00451863" w:rsidP="005D49DE">
      <w:pPr>
        <w:pStyle w:val="a3"/>
        <w:spacing w:after="0" w:line="240" w:lineRule="auto"/>
        <w:ind w:left="0" w:firstLine="709"/>
        <w:jc w:val="center"/>
        <w:rPr>
          <w:rFonts w:ascii="Times New Roman" w:eastAsia="TimesNewRomanPSMT" w:hAnsi="Times New Roman" w:cs="Times New Roman"/>
          <w:sz w:val="28"/>
          <w:szCs w:val="28"/>
        </w:rPr>
        <w:sectPr w:rsidR="00451863" w:rsidSect="00945878">
          <w:pgSz w:w="11906" w:h="16838"/>
          <w:pgMar w:top="1134" w:right="567" w:bottom="1134" w:left="1701" w:header="709" w:footer="709" w:gutter="0"/>
          <w:cols w:space="708"/>
          <w:docGrid w:linePitch="360"/>
        </w:sectPr>
      </w:pPr>
    </w:p>
    <w:p w:rsidR="00115C28" w:rsidRDefault="00115C28" w:rsidP="00115C28">
      <w:pPr>
        <w:spacing w:after="0" w:line="240" w:lineRule="auto"/>
        <w:jc w:val="center"/>
        <w:rPr>
          <w:rFonts w:ascii="Times New Roman" w:hAnsi="Times New Roman" w:cs="Times New Roman"/>
          <w:b/>
          <w:sz w:val="28"/>
          <w:szCs w:val="28"/>
        </w:rPr>
      </w:pPr>
      <w:r w:rsidRPr="0098023B">
        <w:rPr>
          <w:rFonts w:ascii="Times New Roman" w:hAnsi="Times New Roman" w:cs="Times New Roman"/>
          <w:b/>
          <w:sz w:val="28"/>
          <w:szCs w:val="28"/>
        </w:rPr>
        <w:lastRenderedPageBreak/>
        <w:t>ПРИЛОЖЕНИЕ А</w:t>
      </w:r>
    </w:p>
    <w:p w:rsidR="00115C28" w:rsidRPr="0098023B" w:rsidRDefault="00115C28" w:rsidP="00115C28">
      <w:pPr>
        <w:spacing w:after="0" w:line="240" w:lineRule="auto"/>
        <w:jc w:val="center"/>
        <w:rPr>
          <w:rFonts w:ascii="Times New Roman" w:hAnsi="Times New Roman" w:cs="Times New Roman"/>
          <w:b/>
          <w:sz w:val="28"/>
          <w:szCs w:val="28"/>
        </w:rPr>
      </w:pPr>
    </w:p>
    <w:p w:rsidR="00115C28" w:rsidRDefault="00115C28" w:rsidP="00115C28">
      <w:pPr>
        <w:spacing w:after="0" w:line="240" w:lineRule="auto"/>
        <w:jc w:val="center"/>
        <w:rPr>
          <w:rFonts w:ascii="Times New Roman" w:hAnsi="Times New Roman" w:cs="Times New Roman"/>
          <w:sz w:val="28"/>
          <w:szCs w:val="28"/>
        </w:rPr>
      </w:pPr>
      <w:r w:rsidRPr="0098023B">
        <w:rPr>
          <w:rFonts w:ascii="Times New Roman" w:hAnsi="Times New Roman" w:cs="Times New Roman"/>
          <w:sz w:val="28"/>
          <w:szCs w:val="28"/>
        </w:rPr>
        <w:t>Акт о внедрении лабораторной установки «Агломерационная чаша» в учебный процесс</w:t>
      </w:r>
    </w:p>
    <w:p w:rsidR="00115C28" w:rsidRDefault="00115C28" w:rsidP="00115C28">
      <w:pPr>
        <w:spacing w:after="0" w:line="240" w:lineRule="auto"/>
        <w:jc w:val="center"/>
        <w:rPr>
          <w:rFonts w:ascii="Times New Roman" w:hAnsi="Times New Roman" w:cs="Times New Roman"/>
        </w:rPr>
      </w:pPr>
      <w:r>
        <w:rPr>
          <w:rFonts w:ascii="Times New Roman" w:hAnsi="Times New Roman" w:cs="Times New Roman"/>
          <w:noProof/>
        </w:rPr>
        <w:drawing>
          <wp:inline distT="0" distB="0" distL="0" distR="0">
            <wp:extent cx="5934075" cy="8124825"/>
            <wp:effectExtent l="0" t="0" r="9525" b="9525"/>
            <wp:docPr id="4" name="Рисунок 4" descr="C:\Users\ZHUMAT~1.G\AppData\Local\Temp\7zEC9A8EE73\1 АКТ о внедрении лаб уст Агломерационная чаш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UMAT~1.G\AppData\Local\Temp\7zEC9A8EE73\1 АКТ о внедрении лаб уст Агломерационная чаша_page-0001.jpg"/>
                    <pic:cNvPicPr>
                      <a:picLocks noChangeAspect="1" noChangeArrowheads="1"/>
                    </pic:cNvPicPr>
                  </pic:nvPicPr>
                  <pic:blipFill rotWithShape="1">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68"/>
                    <a:stretch/>
                  </pic:blipFill>
                  <pic:spPr bwMode="auto">
                    <a:xfrm>
                      <a:off x="0" y="0"/>
                      <a:ext cx="5934075" cy="81248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5C28" w:rsidRPr="0098023B" w:rsidRDefault="00115C28" w:rsidP="00115C28">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934075" cy="8391525"/>
            <wp:effectExtent l="0" t="0" r="9525" b="9525"/>
            <wp:docPr id="53" name="Рисунок 53" descr="C:\Users\ZHUMAT~1.G\AppData\Local\Temp\7zEC9A8EE73\1 АКТ о внедрении лаб уст Агломерационная чаш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UMAT~1.G\AppData\Local\Temp\7zEC9A8EE73\1 АКТ о внедрении лаб уст Агломерационная чаша_page-0002.jp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391525"/>
                    </a:xfrm>
                    <a:prstGeom prst="rect">
                      <a:avLst/>
                    </a:prstGeom>
                    <a:noFill/>
                    <a:ln>
                      <a:noFill/>
                    </a:ln>
                  </pic:spPr>
                </pic:pic>
              </a:graphicData>
            </a:graphic>
          </wp:inline>
        </w:drawing>
      </w:r>
    </w:p>
    <w:p w:rsidR="00115C28" w:rsidRDefault="00115C28" w:rsidP="00115C28">
      <w:pPr>
        <w:rPr>
          <w:rFonts w:ascii="Times New Roman" w:hAnsi="Times New Roman" w:cs="Times New Roman"/>
        </w:rPr>
      </w:pPr>
      <w:r>
        <w:rPr>
          <w:rFonts w:ascii="Times New Roman" w:hAnsi="Times New Roman" w:cs="Times New Roman"/>
        </w:rPr>
        <w:br w:type="page"/>
      </w:r>
    </w:p>
    <w:p w:rsidR="00115C28" w:rsidRDefault="00115C28" w:rsidP="00115C28">
      <w:pPr>
        <w:tabs>
          <w:tab w:val="left" w:pos="5812"/>
        </w:tabs>
        <w:spacing w:after="0" w:line="240" w:lineRule="auto"/>
        <w:jc w:val="center"/>
        <w:rPr>
          <w:rFonts w:ascii="Times New Roman" w:hAnsi="Times New Roman" w:cs="Times New Roman"/>
          <w:b/>
          <w:sz w:val="28"/>
          <w:szCs w:val="28"/>
        </w:rPr>
      </w:pPr>
      <w:r w:rsidRPr="0098023B">
        <w:rPr>
          <w:rFonts w:ascii="Times New Roman" w:hAnsi="Times New Roman" w:cs="Times New Roman"/>
          <w:b/>
          <w:sz w:val="28"/>
          <w:szCs w:val="28"/>
        </w:rPr>
        <w:lastRenderedPageBreak/>
        <w:t>ПРИЛОЖЕНИЕ Б</w:t>
      </w:r>
    </w:p>
    <w:p w:rsidR="00115C28" w:rsidRPr="0098023B"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115C28" w:rsidP="00115C28">
      <w:pPr>
        <w:spacing w:after="0" w:line="240" w:lineRule="auto"/>
        <w:jc w:val="center"/>
        <w:rPr>
          <w:rFonts w:ascii="Times New Roman" w:hAnsi="Times New Roman" w:cs="Times New Roman"/>
          <w:sz w:val="28"/>
          <w:szCs w:val="28"/>
        </w:rPr>
      </w:pPr>
      <w:r w:rsidRPr="0098023B">
        <w:rPr>
          <w:rFonts w:ascii="Times New Roman" w:hAnsi="Times New Roman" w:cs="Times New Roman"/>
          <w:sz w:val="28"/>
          <w:szCs w:val="28"/>
        </w:rPr>
        <w:t>Акт о внедрении результатов завершенной научно-исследовательской работы в учебный процесс</w:t>
      </w:r>
    </w:p>
    <w:p w:rsidR="00115C28" w:rsidRPr="0098023B" w:rsidRDefault="00115C28" w:rsidP="00115C28">
      <w:pPr>
        <w:spacing w:after="0" w:line="240" w:lineRule="auto"/>
        <w:jc w:val="center"/>
        <w:rPr>
          <w:rFonts w:ascii="Times New Roman" w:hAnsi="Times New Roman" w:cs="Times New Roman"/>
          <w:sz w:val="28"/>
          <w:szCs w:val="28"/>
        </w:rPr>
      </w:pPr>
    </w:p>
    <w:p w:rsidR="00115C28" w:rsidRDefault="00115C28" w:rsidP="00115C28">
      <w:pPr>
        <w:jc w:val="center"/>
        <w:rPr>
          <w:rFonts w:ascii="Times New Roman" w:hAnsi="Times New Roman" w:cs="Times New Roman"/>
        </w:rPr>
      </w:pPr>
      <w:r>
        <w:rPr>
          <w:rFonts w:ascii="Times New Roman" w:hAnsi="Times New Roman" w:cs="Times New Roman"/>
          <w:noProof/>
        </w:rPr>
        <w:drawing>
          <wp:inline distT="0" distB="0" distL="0" distR="0">
            <wp:extent cx="5867400" cy="7107338"/>
            <wp:effectExtent l="0" t="0" r="0" b="0"/>
            <wp:docPr id="56" name="Рисунок 56" descr="C:\Users\ZHUMAT~1.G\AppData\Local\Temp\7zECE1E7896\2 АКТ о  внедрении результатов заверш НИР в учпроцес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UMAT~1.G\AppData\Local\Temp\7zECE1E7896\2 АКТ о  внедрении результатов заверш НИР в учпроцесс_page-0001.jpg"/>
                    <pic:cNvPicPr>
                      <a:picLocks noChangeAspect="1" noChangeArrowheads="1"/>
                    </pic:cNvPicPr>
                  </pic:nvPicPr>
                  <pic:blipFill rotWithShape="1">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1" t="3086" r="1825" b="12982"/>
                    <a:stretch/>
                  </pic:blipFill>
                  <pic:spPr bwMode="auto">
                    <a:xfrm>
                      <a:off x="0" y="0"/>
                      <a:ext cx="5888643" cy="71330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5C28" w:rsidRDefault="00115C28" w:rsidP="00115C28">
      <w:pPr>
        <w:rPr>
          <w:rFonts w:ascii="Times New Roman" w:hAnsi="Times New Roman" w:cs="Times New Roman"/>
        </w:rPr>
      </w:pPr>
      <w:r>
        <w:rPr>
          <w:rFonts w:ascii="Times New Roman" w:hAnsi="Times New Roman" w:cs="Times New Roman"/>
          <w:noProof/>
        </w:rPr>
        <w:lastRenderedPageBreak/>
        <w:drawing>
          <wp:inline distT="0" distB="0" distL="0" distR="0">
            <wp:extent cx="5943600" cy="8353425"/>
            <wp:effectExtent l="0" t="0" r="0" b="9525"/>
            <wp:docPr id="67" name="Рисунок 67" descr="C:\Users\ZHUMAT~1.G\AppData\Local\Temp\7zECE1E7896\2 АКТ о  внедрении результатов заверш НИР в учпроцес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UMAT~1.G\AppData\Local\Temp\7zECE1E7896\2 АКТ о  внедрении результатов заверш НИР в учпроцесс_page-0002.jpg"/>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53425"/>
                    </a:xfrm>
                    <a:prstGeom prst="rect">
                      <a:avLst/>
                    </a:prstGeom>
                    <a:noFill/>
                    <a:ln>
                      <a:noFill/>
                    </a:ln>
                  </pic:spPr>
                </pic:pic>
              </a:graphicData>
            </a:graphic>
          </wp:inline>
        </w:drawing>
      </w:r>
    </w:p>
    <w:p w:rsidR="00115C28" w:rsidRDefault="00115C28" w:rsidP="00115C28">
      <w:pPr>
        <w:rPr>
          <w:rFonts w:ascii="Times New Roman" w:hAnsi="Times New Roman" w:cs="Times New Roman"/>
        </w:rPr>
      </w:pPr>
      <w:r>
        <w:rPr>
          <w:rFonts w:ascii="Times New Roman" w:hAnsi="Times New Roman" w:cs="Times New Roman"/>
        </w:rPr>
        <w:br w:type="page"/>
      </w:r>
    </w:p>
    <w:p w:rsidR="00115C28" w:rsidRDefault="00115C28" w:rsidP="00115C28">
      <w:pPr>
        <w:tabs>
          <w:tab w:val="left" w:pos="5812"/>
        </w:tabs>
        <w:spacing w:after="0" w:line="240" w:lineRule="auto"/>
        <w:jc w:val="center"/>
        <w:rPr>
          <w:rFonts w:ascii="Times New Roman" w:hAnsi="Times New Roman" w:cs="Times New Roman"/>
          <w:b/>
          <w:sz w:val="28"/>
          <w:szCs w:val="28"/>
        </w:rPr>
      </w:pPr>
      <w:r w:rsidRPr="0098023B">
        <w:rPr>
          <w:rFonts w:ascii="Times New Roman" w:hAnsi="Times New Roman" w:cs="Times New Roman"/>
          <w:b/>
          <w:sz w:val="28"/>
          <w:szCs w:val="28"/>
        </w:rPr>
        <w:lastRenderedPageBreak/>
        <w:t>ПРИЛОЖЕНИЕ В</w:t>
      </w:r>
    </w:p>
    <w:p w:rsidR="00115C28" w:rsidRPr="0098023B"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115C28" w:rsidP="00115C28">
      <w:pPr>
        <w:spacing w:after="0" w:line="240" w:lineRule="auto"/>
        <w:jc w:val="center"/>
        <w:rPr>
          <w:rFonts w:ascii="Times New Roman" w:hAnsi="Times New Roman" w:cs="Times New Roman"/>
          <w:sz w:val="28"/>
          <w:szCs w:val="28"/>
        </w:rPr>
      </w:pPr>
      <w:r w:rsidRPr="00A02528">
        <w:rPr>
          <w:rFonts w:ascii="Times New Roman" w:hAnsi="Times New Roman" w:cs="Times New Roman"/>
          <w:sz w:val="28"/>
          <w:szCs w:val="28"/>
        </w:rPr>
        <w:t>Акт о</w:t>
      </w:r>
      <w:r w:rsidRPr="0098023B">
        <w:rPr>
          <w:rFonts w:ascii="Times New Roman" w:hAnsi="Times New Roman" w:cs="Times New Roman"/>
          <w:sz w:val="28"/>
          <w:szCs w:val="28"/>
        </w:rPr>
        <w:t xml:space="preserve"> проведении лабораторных испытаний агломерации железистых песков - отхода глиноземного производства</w:t>
      </w:r>
    </w:p>
    <w:p w:rsidR="00115C28" w:rsidRPr="0098023B" w:rsidRDefault="00115C28" w:rsidP="00115C28">
      <w:pPr>
        <w:spacing w:after="0" w:line="240" w:lineRule="auto"/>
        <w:jc w:val="center"/>
        <w:rPr>
          <w:rFonts w:ascii="Times New Roman" w:hAnsi="Times New Roman" w:cs="Times New Roman"/>
          <w:sz w:val="28"/>
          <w:szCs w:val="28"/>
        </w:rPr>
      </w:pPr>
    </w:p>
    <w:p w:rsidR="00115C28" w:rsidRDefault="00115C28" w:rsidP="00115C28">
      <w:pPr>
        <w:jc w:val="center"/>
        <w:rPr>
          <w:rFonts w:ascii="Times New Roman" w:hAnsi="Times New Roman" w:cs="Times New Roman"/>
        </w:rPr>
      </w:pPr>
      <w:r>
        <w:rPr>
          <w:rFonts w:ascii="Times New Roman" w:hAnsi="Times New Roman" w:cs="Times New Roman"/>
          <w:noProof/>
        </w:rPr>
        <w:drawing>
          <wp:inline distT="0" distB="0" distL="0" distR="0">
            <wp:extent cx="5494116" cy="7867205"/>
            <wp:effectExtent l="0" t="0" r="0" b="635"/>
            <wp:docPr id="68" name="Рисунок 68" descr="C:\Users\ZHUMAT~1.G\AppData\Local\Temp\7zEC0F7B6D8\3 АКТ о  проведении лаб испытаний агломерации железистых песк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UMAT~1.G\AppData\Local\Temp\7zEC0F7B6D8\3 АКТ о  проведении лаб испытаний агломерации железистых песков_page-0001.jpg"/>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94" t="3072"/>
                    <a:stretch/>
                  </pic:blipFill>
                  <pic:spPr bwMode="auto">
                    <a:xfrm>
                      <a:off x="0" y="0"/>
                      <a:ext cx="5500866" cy="78768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5C28" w:rsidRDefault="00115C28" w:rsidP="00115C28">
      <w:pPr>
        <w:rPr>
          <w:rFonts w:ascii="Times New Roman" w:hAnsi="Times New Roman" w:cs="Times New Roman"/>
        </w:rPr>
      </w:pPr>
      <w:r>
        <w:rPr>
          <w:rFonts w:ascii="Times New Roman" w:hAnsi="Times New Roman" w:cs="Times New Roman"/>
          <w:noProof/>
        </w:rPr>
        <w:lastRenderedPageBreak/>
        <w:drawing>
          <wp:inline distT="0" distB="0" distL="0" distR="0">
            <wp:extent cx="5943600" cy="8353425"/>
            <wp:effectExtent l="0" t="0" r="0" b="9525"/>
            <wp:docPr id="69" name="Рисунок 69" descr="C:\Users\ZHUMAT~1.G\AppData\Local\Temp\7zEC0F7B6D8\3 АКТ о  проведении лаб испытаний агломерации железистых песк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UMAT~1.G\AppData\Local\Temp\7zEC0F7B6D8\3 АКТ о  проведении лаб испытаний агломерации железистых песков_page-0002.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53425"/>
                    </a:xfrm>
                    <a:prstGeom prst="rect">
                      <a:avLst/>
                    </a:prstGeom>
                    <a:noFill/>
                    <a:ln>
                      <a:noFill/>
                    </a:ln>
                  </pic:spPr>
                </pic:pic>
              </a:graphicData>
            </a:graphic>
          </wp:inline>
        </w:drawing>
      </w:r>
    </w:p>
    <w:p w:rsidR="00115C28" w:rsidRDefault="00115C28" w:rsidP="00115C28">
      <w:pPr>
        <w:rPr>
          <w:rFonts w:ascii="Times New Roman" w:hAnsi="Times New Roman" w:cs="Times New Roman"/>
        </w:rPr>
      </w:pPr>
      <w:r>
        <w:rPr>
          <w:rFonts w:ascii="Times New Roman" w:hAnsi="Times New Roman" w:cs="Times New Roman"/>
        </w:rPr>
        <w:br w:type="page"/>
      </w:r>
    </w:p>
    <w:p w:rsidR="00115C28" w:rsidRDefault="00115C28" w:rsidP="00115C28">
      <w:pPr>
        <w:tabs>
          <w:tab w:val="left" w:pos="5812"/>
        </w:tabs>
        <w:spacing w:after="0" w:line="240" w:lineRule="auto"/>
        <w:jc w:val="center"/>
        <w:rPr>
          <w:rFonts w:ascii="Times New Roman" w:hAnsi="Times New Roman" w:cs="Times New Roman"/>
          <w:b/>
          <w:sz w:val="28"/>
          <w:szCs w:val="28"/>
        </w:rPr>
      </w:pPr>
      <w:r w:rsidRPr="00A02528">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Г</w:t>
      </w:r>
    </w:p>
    <w:p w:rsidR="00115C28" w:rsidRPr="00A02528"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115C28" w:rsidP="00115C28">
      <w:pPr>
        <w:spacing w:after="0" w:line="240" w:lineRule="auto"/>
        <w:jc w:val="center"/>
        <w:rPr>
          <w:rFonts w:ascii="Times New Roman" w:hAnsi="Times New Roman" w:cs="Times New Roman"/>
          <w:sz w:val="28"/>
          <w:szCs w:val="28"/>
        </w:rPr>
      </w:pPr>
      <w:r w:rsidRPr="00A02528">
        <w:rPr>
          <w:rFonts w:ascii="Times New Roman" w:hAnsi="Times New Roman" w:cs="Times New Roman"/>
          <w:sz w:val="28"/>
          <w:szCs w:val="28"/>
        </w:rPr>
        <w:t>Акт о проведении крупно-лабораторных испытаний по выплавке ферросилиция в рудно-термической печи с мощностью трансформатора 80 кВА с применением в шихте железорудного агломерата, по</w:t>
      </w:r>
      <w:r>
        <w:rPr>
          <w:rFonts w:ascii="Times New Roman" w:hAnsi="Times New Roman" w:cs="Times New Roman"/>
          <w:sz w:val="28"/>
          <w:szCs w:val="28"/>
        </w:rPr>
        <w:t>лученного из железистых песков –</w:t>
      </w:r>
      <w:r w:rsidRPr="00A02528">
        <w:rPr>
          <w:rFonts w:ascii="Times New Roman" w:hAnsi="Times New Roman" w:cs="Times New Roman"/>
          <w:sz w:val="28"/>
          <w:szCs w:val="28"/>
        </w:rPr>
        <w:t xml:space="preserve"> от</w:t>
      </w:r>
      <w:r>
        <w:rPr>
          <w:rFonts w:ascii="Times New Roman" w:hAnsi="Times New Roman" w:cs="Times New Roman"/>
          <w:sz w:val="28"/>
          <w:szCs w:val="28"/>
        </w:rPr>
        <w:t>ходов глиноземного производства</w:t>
      </w:r>
    </w:p>
    <w:p w:rsidR="00115C28" w:rsidRDefault="00115C28" w:rsidP="00115C28">
      <w:pPr>
        <w:spacing w:after="0" w:line="240" w:lineRule="auto"/>
        <w:jc w:val="center"/>
        <w:rPr>
          <w:rFonts w:ascii="Times New Roman" w:hAnsi="Times New Roman" w:cs="Times New Roman"/>
          <w:sz w:val="28"/>
          <w:szCs w:val="28"/>
        </w:rPr>
      </w:pPr>
    </w:p>
    <w:p w:rsidR="00115C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34075" cy="7496175"/>
            <wp:effectExtent l="0" t="0" r="9525" b="9525"/>
            <wp:docPr id="70" name="Рисунок 70" descr="C:\Users\ZHUMAT~1.G\AppData\Local\Temp\7zE4272FE7D\4 АКТ о  проведении крупно-ла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UMAT~1.G\AppData\Local\Temp\7zE4272FE7D\4 АКТ о  проведении крупно-лаб_page-0001.jpg"/>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0" t="4426" r="160" b="6243"/>
                    <a:stretch/>
                  </pic:blipFill>
                  <pic:spPr bwMode="auto">
                    <a:xfrm>
                      <a:off x="0" y="0"/>
                      <a:ext cx="5934075" cy="7496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5C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34075" cy="8391525"/>
            <wp:effectExtent l="0" t="0" r="9525" b="9525"/>
            <wp:docPr id="71" name="Рисунок 71" descr="C:\Users\ZHUMAT~1.G\AppData\Local\Temp\7zE4272FE7D\4 АКТ о  проведении крупно-ла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HUMAT~1.G\AppData\Local\Temp\7zE4272FE7D\4 АКТ о  проведении крупно-лаб_page-0002.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391525"/>
                    </a:xfrm>
                    <a:prstGeom prst="rect">
                      <a:avLst/>
                    </a:prstGeom>
                    <a:noFill/>
                    <a:ln>
                      <a:noFill/>
                    </a:ln>
                  </pic:spPr>
                </pic:pic>
              </a:graphicData>
            </a:graphic>
          </wp:inline>
        </w:drawing>
      </w:r>
    </w:p>
    <w:p w:rsidR="00115C28" w:rsidRDefault="00115C28" w:rsidP="00115C28">
      <w:pPr>
        <w:rPr>
          <w:rFonts w:ascii="Times New Roman" w:hAnsi="Times New Roman" w:cs="Times New Roman"/>
          <w:sz w:val="28"/>
          <w:szCs w:val="28"/>
        </w:rPr>
      </w:pPr>
      <w:r>
        <w:rPr>
          <w:rFonts w:ascii="Times New Roman" w:hAnsi="Times New Roman" w:cs="Times New Roman"/>
          <w:sz w:val="28"/>
          <w:szCs w:val="28"/>
        </w:rPr>
        <w:br w:type="page"/>
      </w:r>
    </w:p>
    <w:p w:rsidR="00115C28" w:rsidRDefault="00115C28" w:rsidP="00115C28">
      <w:pPr>
        <w:tabs>
          <w:tab w:val="left" w:pos="5812"/>
        </w:tabs>
        <w:spacing w:after="0" w:line="240" w:lineRule="auto"/>
        <w:jc w:val="center"/>
        <w:rPr>
          <w:rFonts w:ascii="Times New Roman" w:hAnsi="Times New Roman" w:cs="Times New Roman"/>
          <w:b/>
          <w:sz w:val="28"/>
          <w:szCs w:val="28"/>
        </w:rPr>
      </w:pPr>
      <w:r w:rsidRPr="00A02528">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Д</w:t>
      </w:r>
    </w:p>
    <w:p w:rsidR="00115C28" w:rsidRPr="00A02528"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Письмо-поддержка </w:t>
      </w:r>
      <w:r>
        <w:rPr>
          <w:rFonts w:ascii="Times New Roman" w:hAnsi="Times New Roman" w:cs="Times New Roman"/>
          <w:sz w:val="28"/>
          <w:szCs w:val="28"/>
          <w:lang w:val="kk-KZ"/>
        </w:rPr>
        <w:t xml:space="preserve">от </w:t>
      </w:r>
      <w:r w:rsidRPr="00A02528">
        <w:rPr>
          <w:rFonts w:ascii="Times New Roman" w:hAnsi="Times New Roman" w:cs="Times New Roman"/>
          <w:sz w:val="28"/>
          <w:szCs w:val="28"/>
        </w:rPr>
        <w:t>ПФ ТОО «Кастинг»</w:t>
      </w:r>
    </w:p>
    <w:p w:rsidR="00115C28" w:rsidRDefault="00115C28" w:rsidP="00115C28">
      <w:pPr>
        <w:spacing w:after="0" w:line="240" w:lineRule="auto"/>
        <w:jc w:val="center"/>
        <w:rPr>
          <w:rFonts w:ascii="Times New Roman" w:hAnsi="Times New Roman" w:cs="Times New Roman"/>
          <w:sz w:val="28"/>
          <w:szCs w:val="28"/>
        </w:rPr>
      </w:pPr>
    </w:p>
    <w:p w:rsidR="00115C28" w:rsidRPr="00A025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47963" cy="8208000"/>
            <wp:effectExtent l="19050" t="0" r="387" b="0"/>
            <wp:docPr id="72" name="Рисунок 72" descr="C:\Users\ZHUMAT~1.G\AppData\Local\Temp\7zE83D7E7C0\5 АКТ о  проведении лаб испытаний агломерации железистых песк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HUMAT~1.G\AppData\Local\Temp\7zE83D7E7C0\5 АКТ о  проведении лаб испытаний агломерации железистых песков_page-0001.jpg"/>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7963" cy="8208000"/>
                    </a:xfrm>
                    <a:prstGeom prst="rect">
                      <a:avLst/>
                    </a:prstGeom>
                    <a:noFill/>
                    <a:ln>
                      <a:noFill/>
                    </a:ln>
                  </pic:spPr>
                </pic:pic>
              </a:graphicData>
            </a:graphic>
          </wp:inline>
        </w:drawing>
      </w:r>
    </w:p>
    <w:p w:rsidR="00115C28" w:rsidRPr="00074896" w:rsidRDefault="00115C28" w:rsidP="00115C28">
      <w:pPr>
        <w:tabs>
          <w:tab w:val="left" w:pos="5812"/>
        </w:tabs>
        <w:spacing w:after="0" w:line="240" w:lineRule="auto"/>
        <w:jc w:val="center"/>
        <w:rPr>
          <w:rFonts w:ascii="Times New Roman" w:hAnsi="Times New Roman" w:cs="Times New Roman"/>
          <w:b/>
          <w:sz w:val="28"/>
          <w:szCs w:val="28"/>
        </w:rPr>
      </w:pPr>
      <w:r w:rsidRPr="00A02528">
        <w:rPr>
          <w:rFonts w:ascii="Times New Roman" w:hAnsi="Times New Roman" w:cs="Times New Roman"/>
          <w:b/>
          <w:sz w:val="28"/>
          <w:szCs w:val="28"/>
        </w:rPr>
        <w:lastRenderedPageBreak/>
        <w:t xml:space="preserve">ПРИЛОЖЕНИЕ </w:t>
      </w:r>
      <w:r w:rsidR="008F59DA">
        <w:rPr>
          <w:rFonts w:ascii="Times New Roman" w:hAnsi="Times New Roman" w:cs="Times New Roman"/>
          <w:b/>
          <w:sz w:val="28"/>
          <w:szCs w:val="28"/>
        </w:rPr>
        <w:t>Е</w:t>
      </w:r>
    </w:p>
    <w:p w:rsidR="00115C28" w:rsidRPr="00A02528"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A35ED4" w:rsidP="00115C2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Письмо  </w:t>
      </w:r>
      <w:r w:rsidR="00115C28" w:rsidRPr="0066267B">
        <w:rPr>
          <w:rFonts w:ascii="Times New Roman" w:hAnsi="Times New Roman" w:cs="Times New Roman"/>
          <w:sz w:val="28"/>
          <w:szCs w:val="28"/>
        </w:rPr>
        <w:t>от Аксуского завода ферросплавов АО «ТНК Казхром»</w:t>
      </w:r>
    </w:p>
    <w:p w:rsidR="00115C28" w:rsidRPr="0066267B" w:rsidRDefault="00115C28" w:rsidP="00115C28">
      <w:pPr>
        <w:spacing w:after="0" w:line="240" w:lineRule="auto"/>
        <w:jc w:val="center"/>
        <w:rPr>
          <w:rFonts w:ascii="Times New Roman" w:hAnsi="Times New Roman" w:cs="Times New Roman"/>
          <w:sz w:val="28"/>
          <w:szCs w:val="28"/>
          <w:lang w:val="kk-KZ"/>
        </w:rPr>
      </w:pPr>
    </w:p>
    <w:p w:rsidR="00115C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36674" cy="7829550"/>
            <wp:effectExtent l="0" t="0" r="6985" b="0"/>
            <wp:docPr id="73" name="Рисунок 73" descr="Письмо-поддержка АЗФ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исьмо-поддержка АЗФ_page-0001"/>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7827" cy="7845322"/>
                    </a:xfrm>
                    <a:prstGeom prst="rect">
                      <a:avLst/>
                    </a:prstGeom>
                    <a:noFill/>
                    <a:ln>
                      <a:noFill/>
                    </a:ln>
                  </pic:spPr>
                </pic:pic>
              </a:graphicData>
            </a:graphic>
          </wp:inline>
        </w:drawing>
      </w:r>
    </w:p>
    <w:p w:rsidR="00115C28" w:rsidRDefault="00115C28" w:rsidP="00115C28">
      <w:pPr>
        <w:rPr>
          <w:rFonts w:ascii="Times New Roman" w:hAnsi="Times New Roman" w:cs="Times New Roman"/>
          <w:b/>
          <w:sz w:val="28"/>
          <w:szCs w:val="28"/>
        </w:rPr>
      </w:pPr>
      <w:r>
        <w:rPr>
          <w:rFonts w:ascii="Times New Roman" w:hAnsi="Times New Roman" w:cs="Times New Roman"/>
          <w:b/>
          <w:sz w:val="28"/>
          <w:szCs w:val="28"/>
        </w:rPr>
        <w:br w:type="page"/>
      </w:r>
    </w:p>
    <w:p w:rsidR="00115C28" w:rsidRPr="0066267B" w:rsidRDefault="00115C28" w:rsidP="00115C28">
      <w:pPr>
        <w:tabs>
          <w:tab w:val="left" w:pos="5812"/>
        </w:tabs>
        <w:spacing w:after="0" w:line="240" w:lineRule="auto"/>
        <w:jc w:val="center"/>
        <w:rPr>
          <w:rFonts w:ascii="Times New Roman" w:hAnsi="Times New Roman" w:cs="Times New Roman"/>
          <w:b/>
          <w:sz w:val="28"/>
          <w:szCs w:val="28"/>
          <w:lang w:val="kk-KZ"/>
        </w:rPr>
      </w:pPr>
      <w:r w:rsidRPr="00A02528">
        <w:rPr>
          <w:rFonts w:ascii="Times New Roman" w:hAnsi="Times New Roman" w:cs="Times New Roman"/>
          <w:b/>
          <w:sz w:val="28"/>
          <w:szCs w:val="28"/>
        </w:rPr>
        <w:lastRenderedPageBreak/>
        <w:t xml:space="preserve">ПРИЛОЖЕНИЕ </w:t>
      </w:r>
      <w:r w:rsidR="008F59DA">
        <w:rPr>
          <w:rFonts w:ascii="Times New Roman" w:hAnsi="Times New Roman" w:cs="Times New Roman"/>
          <w:b/>
          <w:sz w:val="28"/>
          <w:szCs w:val="28"/>
          <w:lang w:val="kk-KZ"/>
        </w:rPr>
        <w:t>Ж</w:t>
      </w:r>
    </w:p>
    <w:p w:rsidR="00115C28" w:rsidRPr="00A02528"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A35ED4" w:rsidP="00115C2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Письмо </w:t>
      </w:r>
      <w:r w:rsidR="00115C28">
        <w:rPr>
          <w:rFonts w:ascii="Times New Roman" w:hAnsi="Times New Roman" w:cs="Times New Roman"/>
          <w:sz w:val="28"/>
          <w:szCs w:val="28"/>
          <w:lang w:val="kk-KZ"/>
        </w:rPr>
        <w:t xml:space="preserve">от </w:t>
      </w:r>
      <w:r w:rsidR="00115C28">
        <w:rPr>
          <w:rFonts w:ascii="Times New Roman" w:hAnsi="Times New Roman" w:cs="Times New Roman"/>
          <w:sz w:val="28"/>
          <w:szCs w:val="28"/>
        </w:rPr>
        <w:t xml:space="preserve">ТОО </w:t>
      </w:r>
      <w:r w:rsidR="00115C28" w:rsidRPr="00A02528">
        <w:rPr>
          <w:rFonts w:ascii="Times New Roman" w:hAnsi="Times New Roman" w:cs="Times New Roman"/>
          <w:sz w:val="28"/>
          <w:szCs w:val="28"/>
        </w:rPr>
        <w:t>«</w:t>
      </w:r>
      <w:r w:rsidR="00115C28">
        <w:rPr>
          <w:rFonts w:ascii="Times New Roman" w:hAnsi="Times New Roman" w:cs="Times New Roman"/>
          <w:sz w:val="28"/>
          <w:szCs w:val="28"/>
        </w:rPr>
        <w:t>Евразийская Группа</w:t>
      </w:r>
      <w:r w:rsidR="00115C28" w:rsidRPr="00A02528">
        <w:rPr>
          <w:rFonts w:ascii="Times New Roman" w:hAnsi="Times New Roman" w:cs="Times New Roman"/>
          <w:sz w:val="28"/>
          <w:szCs w:val="28"/>
        </w:rPr>
        <w:t>»</w:t>
      </w:r>
    </w:p>
    <w:p w:rsidR="00115C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83580" cy="81742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4259" cy="8175184"/>
                    </a:xfrm>
                    <a:prstGeom prst="rect">
                      <a:avLst/>
                    </a:prstGeom>
                    <a:noFill/>
                    <a:ln>
                      <a:noFill/>
                    </a:ln>
                  </pic:spPr>
                </pic:pic>
              </a:graphicData>
            </a:graphic>
          </wp:inline>
        </w:drawing>
      </w:r>
    </w:p>
    <w:p w:rsidR="00115C28" w:rsidRDefault="00115C28" w:rsidP="00115C28">
      <w:pPr>
        <w:rPr>
          <w:rFonts w:ascii="Times New Roman" w:hAnsi="Times New Roman" w:cs="Times New Roman"/>
          <w:sz w:val="28"/>
          <w:szCs w:val="28"/>
        </w:rPr>
      </w:pPr>
      <w:r>
        <w:rPr>
          <w:rFonts w:ascii="Times New Roman" w:hAnsi="Times New Roman" w:cs="Times New Roman"/>
          <w:sz w:val="28"/>
          <w:szCs w:val="28"/>
        </w:rPr>
        <w:br w:type="page"/>
      </w:r>
    </w:p>
    <w:p w:rsidR="00115C28" w:rsidRPr="0066267B" w:rsidRDefault="00115C28" w:rsidP="00115C28">
      <w:pPr>
        <w:tabs>
          <w:tab w:val="left" w:pos="5812"/>
        </w:tabs>
        <w:spacing w:after="0" w:line="240" w:lineRule="auto"/>
        <w:jc w:val="center"/>
        <w:rPr>
          <w:rFonts w:ascii="Times New Roman" w:hAnsi="Times New Roman" w:cs="Times New Roman"/>
          <w:b/>
          <w:sz w:val="28"/>
          <w:szCs w:val="28"/>
          <w:lang w:val="kk-KZ"/>
        </w:rPr>
      </w:pPr>
      <w:r w:rsidRPr="00A02528">
        <w:rPr>
          <w:rFonts w:ascii="Times New Roman" w:hAnsi="Times New Roman" w:cs="Times New Roman"/>
          <w:b/>
          <w:sz w:val="28"/>
          <w:szCs w:val="28"/>
        </w:rPr>
        <w:lastRenderedPageBreak/>
        <w:t xml:space="preserve">ПРИЛОЖЕНИЕ </w:t>
      </w:r>
      <w:r w:rsidR="008F59DA">
        <w:rPr>
          <w:rFonts w:ascii="Times New Roman" w:hAnsi="Times New Roman" w:cs="Times New Roman"/>
          <w:b/>
          <w:sz w:val="28"/>
          <w:szCs w:val="28"/>
          <w:lang w:val="kk-KZ"/>
        </w:rPr>
        <w:t>З</w:t>
      </w:r>
    </w:p>
    <w:p w:rsidR="00115C28" w:rsidRPr="00A02528" w:rsidRDefault="00115C28" w:rsidP="00115C28">
      <w:pPr>
        <w:tabs>
          <w:tab w:val="left" w:pos="5812"/>
        </w:tabs>
        <w:spacing w:after="0" w:line="240" w:lineRule="auto"/>
        <w:jc w:val="center"/>
        <w:rPr>
          <w:rFonts w:ascii="Times New Roman" w:hAnsi="Times New Roman" w:cs="Times New Roman"/>
          <w:b/>
          <w:sz w:val="28"/>
          <w:szCs w:val="28"/>
        </w:rPr>
      </w:pPr>
    </w:p>
    <w:p w:rsidR="00115C28" w:rsidRDefault="00115C28" w:rsidP="00115C28">
      <w:pPr>
        <w:spacing w:after="0" w:line="240" w:lineRule="auto"/>
        <w:jc w:val="center"/>
        <w:rPr>
          <w:rFonts w:ascii="Times New Roman" w:hAnsi="Times New Roman" w:cs="Times New Roman"/>
          <w:sz w:val="28"/>
          <w:szCs w:val="28"/>
        </w:rPr>
      </w:pPr>
      <w:r w:rsidRPr="00644EC3">
        <w:rPr>
          <w:rFonts w:ascii="Times New Roman" w:eastAsia="TimesNewRomanPSMT" w:hAnsi="Times New Roman" w:cs="Times New Roman"/>
          <w:caps/>
          <w:sz w:val="28"/>
          <w:szCs w:val="28"/>
        </w:rPr>
        <w:t>П</w:t>
      </w:r>
      <w:r w:rsidRPr="00644EC3">
        <w:rPr>
          <w:rFonts w:ascii="Times New Roman" w:eastAsia="TimesNewRomanPSMT" w:hAnsi="Times New Roman" w:cs="Times New Roman"/>
          <w:sz w:val="28"/>
          <w:szCs w:val="28"/>
        </w:rPr>
        <w:t>атент на полезную модель</w:t>
      </w:r>
      <w:r>
        <w:rPr>
          <w:rFonts w:ascii="Times New Roman" w:eastAsia="TimesNewRomanPSMT" w:hAnsi="Times New Roman" w:cs="Times New Roman"/>
          <w:sz w:val="28"/>
          <w:szCs w:val="28"/>
        </w:rPr>
        <w:t xml:space="preserve"> РК </w:t>
      </w:r>
      <w:r w:rsidRPr="00D659FB">
        <w:rPr>
          <w:rFonts w:ascii="Times New Roman" w:hAnsi="Times New Roman" w:cs="Times New Roman"/>
          <w:sz w:val="28"/>
          <w:szCs w:val="28"/>
        </w:rPr>
        <w:t>№ 8362</w:t>
      </w:r>
      <w:r>
        <w:rPr>
          <w:rFonts w:ascii="Times New Roman" w:hAnsi="Times New Roman" w:cs="Times New Roman"/>
          <w:sz w:val="28"/>
          <w:szCs w:val="28"/>
        </w:rPr>
        <w:t xml:space="preserve"> «</w:t>
      </w:r>
      <w:r w:rsidRPr="00D659FB">
        <w:rPr>
          <w:rFonts w:ascii="Times New Roman" w:hAnsi="Times New Roman" w:cs="Times New Roman"/>
          <w:sz w:val="28"/>
          <w:szCs w:val="28"/>
          <w:lang w:val="kk-KZ"/>
        </w:rPr>
        <w:t>Шихта для производства железорудного агломерата</w:t>
      </w:r>
      <w:r>
        <w:rPr>
          <w:rFonts w:ascii="Times New Roman" w:hAnsi="Times New Roman" w:cs="Times New Roman"/>
          <w:sz w:val="28"/>
          <w:szCs w:val="28"/>
        </w:rPr>
        <w:t>»</w:t>
      </w:r>
    </w:p>
    <w:p w:rsidR="00115C28" w:rsidRDefault="00115C28" w:rsidP="00115C28">
      <w:pPr>
        <w:spacing w:after="0" w:line="240" w:lineRule="auto"/>
        <w:jc w:val="center"/>
        <w:rPr>
          <w:rFonts w:ascii="Times New Roman" w:hAnsi="Times New Roman" w:cs="Times New Roman"/>
          <w:sz w:val="28"/>
          <w:szCs w:val="28"/>
        </w:rPr>
      </w:pPr>
    </w:p>
    <w:p w:rsidR="00115C28" w:rsidRDefault="00115C28" w:rsidP="00115C2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29477" cy="7686675"/>
            <wp:effectExtent l="0" t="0" r="0" b="0"/>
            <wp:docPr id="74" name="Рисунок 74" descr="C:\Users\ZHUMAT~1.G\AppData\Local\Temp\7zE89DDBA0E\8.1. Патент-Жунусо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UMAT~1.G\AppData\Local\Temp\7zE89DDBA0E\8.1. Патент-Жунусова_page-0001.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3334" cy="7692136"/>
                    </a:xfrm>
                    <a:prstGeom prst="rect">
                      <a:avLst/>
                    </a:prstGeom>
                    <a:noFill/>
                    <a:ln>
                      <a:noFill/>
                    </a:ln>
                  </pic:spPr>
                </pic:pic>
              </a:graphicData>
            </a:graphic>
          </wp:inline>
        </w:drawing>
      </w:r>
    </w:p>
    <w:p w:rsidR="00115C28" w:rsidRDefault="00115C28" w:rsidP="00115C28">
      <w:pPr>
        <w:spacing w:after="0" w:line="240" w:lineRule="auto"/>
        <w:jc w:val="center"/>
        <w:rPr>
          <w:rFonts w:ascii="Times New Roman" w:hAnsi="Times New Roman" w:cs="Times New Roman"/>
          <w:sz w:val="28"/>
          <w:szCs w:val="28"/>
        </w:rPr>
      </w:pPr>
    </w:p>
    <w:p w:rsidR="00115C28" w:rsidRPr="0098023B" w:rsidRDefault="00115C28" w:rsidP="00115C28">
      <w:pPr>
        <w:rPr>
          <w:rFonts w:ascii="Times New Roman" w:hAnsi="Times New Roman" w:cs="Times New Roman"/>
        </w:rPr>
      </w:pPr>
    </w:p>
    <w:sectPr w:rsidR="00115C28" w:rsidRPr="0098023B" w:rsidSect="00945878">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4EAB" w:rsidRDefault="00694EAB" w:rsidP="00790E9C">
      <w:pPr>
        <w:spacing w:after="0" w:line="240" w:lineRule="auto"/>
      </w:pPr>
      <w:r>
        <w:separator/>
      </w:r>
    </w:p>
  </w:endnote>
  <w:endnote w:type="continuationSeparator" w:id="0">
    <w:p w:rsidR="00694EAB" w:rsidRDefault="00694EAB" w:rsidP="00790E9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80"/>
    <w:family w:val="auto"/>
    <w:notTrueType/>
    <w:pitch w:val="default"/>
    <w:sig w:usb0="00000000" w:usb1="08070000" w:usb2="00000010" w:usb3="00000000" w:csb0="00020000"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9335957"/>
      <w:docPartObj>
        <w:docPartGallery w:val="Page Numbers (Bottom of Page)"/>
        <w:docPartUnique/>
      </w:docPartObj>
    </w:sdtPr>
    <w:sdtEndPr>
      <w:rPr>
        <w:rFonts w:ascii="Times New Roman" w:hAnsi="Times New Roman" w:cs="Times New Roman"/>
        <w:sz w:val="24"/>
        <w:szCs w:val="24"/>
      </w:rPr>
    </w:sdtEndPr>
    <w:sdtContent>
      <w:p w:rsidR="0002473C" w:rsidRDefault="0002473C">
        <w:pPr>
          <w:pStyle w:val="af7"/>
          <w:jc w:val="center"/>
        </w:pPr>
        <w:r w:rsidRPr="00A54928">
          <w:rPr>
            <w:rFonts w:ascii="Times New Roman" w:hAnsi="Times New Roman" w:cs="Times New Roman"/>
            <w:sz w:val="24"/>
            <w:szCs w:val="24"/>
          </w:rPr>
          <w:fldChar w:fldCharType="begin"/>
        </w:r>
        <w:r w:rsidRPr="00A54928">
          <w:rPr>
            <w:rFonts w:ascii="Times New Roman" w:hAnsi="Times New Roman" w:cs="Times New Roman"/>
            <w:sz w:val="24"/>
            <w:szCs w:val="24"/>
          </w:rPr>
          <w:instrText>PAGE   \* MERGEFORMAT</w:instrText>
        </w:r>
        <w:r w:rsidRPr="00A54928">
          <w:rPr>
            <w:rFonts w:ascii="Times New Roman" w:hAnsi="Times New Roman" w:cs="Times New Roman"/>
            <w:sz w:val="24"/>
            <w:szCs w:val="24"/>
          </w:rPr>
          <w:fldChar w:fldCharType="separate"/>
        </w:r>
        <w:r w:rsidR="00740F40">
          <w:rPr>
            <w:rFonts w:ascii="Times New Roman" w:hAnsi="Times New Roman" w:cs="Times New Roman"/>
            <w:noProof/>
            <w:sz w:val="24"/>
            <w:szCs w:val="24"/>
          </w:rPr>
          <w:t>146</w:t>
        </w:r>
        <w:r w:rsidRPr="00A54928">
          <w:rPr>
            <w:rFonts w:ascii="Times New Roman" w:hAnsi="Times New Roman" w:cs="Times New Roman"/>
            <w:sz w:val="24"/>
            <w:szCs w:val="24"/>
          </w:rPr>
          <w:fldChar w:fldCharType="end"/>
        </w:r>
      </w:p>
    </w:sdtContent>
  </w:sdt>
  <w:p w:rsidR="0002473C" w:rsidRDefault="0002473C">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4EAB" w:rsidRDefault="00694EAB" w:rsidP="00790E9C">
      <w:pPr>
        <w:spacing w:after="0" w:line="240" w:lineRule="auto"/>
      </w:pPr>
      <w:r>
        <w:separator/>
      </w:r>
    </w:p>
  </w:footnote>
  <w:footnote w:type="continuationSeparator" w:id="0">
    <w:p w:rsidR="00694EAB" w:rsidRDefault="00694EAB" w:rsidP="00790E9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323CAD"/>
    <w:multiLevelType w:val="hybridMultilevel"/>
    <w:tmpl w:val="B84E2F5E"/>
    <w:lvl w:ilvl="0" w:tplc="38D219B6">
      <w:start w:val="1"/>
      <w:numFmt w:val="decimal"/>
      <w:lvlText w:val="%1."/>
      <w:lvlJc w:val="left"/>
      <w:pPr>
        <w:ind w:left="1788" w:hanging="10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178B7732"/>
    <w:multiLevelType w:val="hybridMultilevel"/>
    <w:tmpl w:val="06880A44"/>
    <w:lvl w:ilvl="0" w:tplc="8F2E6DF0">
      <w:start w:val="1"/>
      <w:numFmt w:val="decimal"/>
      <w:lvlText w:val="%1."/>
      <w:lvlJc w:val="left"/>
      <w:pPr>
        <w:ind w:left="1512" w:hanging="945"/>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DF02BE0"/>
    <w:multiLevelType w:val="hybridMultilevel"/>
    <w:tmpl w:val="8242A5D4"/>
    <w:lvl w:ilvl="0" w:tplc="92FEB54A">
      <w:start w:val="1"/>
      <w:numFmt w:val="decimal"/>
      <w:lvlText w:val="%1."/>
      <w:lvlJc w:val="left"/>
      <w:pPr>
        <w:ind w:left="1495"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9F84F14"/>
    <w:multiLevelType w:val="multilevel"/>
    <w:tmpl w:val="D4DCB000"/>
    <w:lvl w:ilvl="0">
      <w:start w:val="5"/>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3615789F"/>
    <w:multiLevelType w:val="hybridMultilevel"/>
    <w:tmpl w:val="1264E2AC"/>
    <w:lvl w:ilvl="0" w:tplc="A57ACD78">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6C250A03"/>
    <w:multiLevelType w:val="multilevel"/>
    <w:tmpl w:val="A6127202"/>
    <w:lvl w:ilvl="0">
      <w:start w:val="4"/>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7B182760"/>
    <w:multiLevelType w:val="hybridMultilevel"/>
    <w:tmpl w:val="53E4B062"/>
    <w:lvl w:ilvl="0" w:tplc="8146C2D0">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7D661065"/>
    <w:multiLevelType w:val="multilevel"/>
    <w:tmpl w:val="60DAEC0C"/>
    <w:lvl w:ilvl="0">
      <w:start w:val="3"/>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
  </w:num>
  <w:num w:numId="2">
    <w:abstractNumId w:val="6"/>
  </w:num>
  <w:num w:numId="3">
    <w:abstractNumId w:val="5"/>
  </w:num>
  <w:num w:numId="4">
    <w:abstractNumId w:val="3"/>
  </w:num>
  <w:num w:numId="5">
    <w:abstractNumId w:val="7"/>
  </w:num>
  <w:num w:numId="6">
    <w:abstractNumId w:val="1"/>
  </w:num>
  <w:num w:numId="7">
    <w:abstractNumId w:val="0"/>
  </w:num>
  <w:num w:numId="8">
    <w:abstractNumId w:val="4"/>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grammar="clean"/>
  <w:defaultTabStop w:val="708"/>
  <w:characterSpacingControl w:val="doNotCompress"/>
  <w:hdrShapeDefaults>
    <o:shapedefaults v:ext="edit" spidmax="5122"/>
  </w:hdrShapeDefaults>
  <w:footnotePr>
    <w:footnote w:id="-1"/>
    <w:footnote w:id="0"/>
  </w:footnotePr>
  <w:endnotePr>
    <w:endnote w:id="-1"/>
    <w:endnote w:id="0"/>
  </w:endnotePr>
  <w:compat>
    <w:useFELayout/>
  </w:compat>
  <w:rsids>
    <w:rsidRoot w:val="00945878"/>
    <w:rsid w:val="00003524"/>
    <w:rsid w:val="00003F63"/>
    <w:rsid w:val="00005556"/>
    <w:rsid w:val="00007C72"/>
    <w:rsid w:val="0001382C"/>
    <w:rsid w:val="000147ED"/>
    <w:rsid w:val="000162E4"/>
    <w:rsid w:val="00020005"/>
    <w:rsid w:val="00020D32"/>
    <w:rsid w:val="00022E0F"/>
    <w:rsid w:val="0002473C"/>
    <w:rsid w:val="00024947"/>
    <w:rsid w:val="00031B8A"/>
    <w:rsid w:val="0003478A"/>
    <w:rsid w:val="000356BF"/>
    <w:rsid w:val="000422F5"/>
    <w:rsid w:val="00042B1F"/>
    <w:rsid w:val="000431EF"/>
    <w:rsid w:val="000435E3"/>
    <w:rsid w:val="000456C8"/>
    <w:rsid w:val="00047C41"/>
    <w:rsid w:val="0005122A"/>
    <w:rsid w:val="00051AD8"/>
    <w:rsid w:val="00052671"/>
    <w:rsid w:val="000558B8"/>
    <w:rsid w:val="00057A03"/>
    <w:rsid w:val="00057A7D"/>
    <w:rsid w:val="00057C63"/>
    <w:rsid w:val="00060B25"/>
    <w:rsid w:val="000656B2"/>
    <w:rsid w:val="0007158C"/>
    <w:rsid w:val="00072303"/>
    <w:rsid w:val="00073E46"/>
    <w:rsid w:val="00073FFE"/>
    <w:rsid w:val="00074896"/>
    <w:rsid w:val="0007659F"/>
    <w:rsid w:val="00080CB6"/>
    <w:rsid w:val="00082AAE"/>
    <w:rsid w:val="00082FB6"/>
    <w:rsid w:val="00084093"/>
    <w:rsid w:val="000858C3"/>
    <w:rsid w:val="00085C3C"/>
    <w:rsid w:val="000932F5"/>
    <w:rsid w:val="00094C26"/>
    <w:rsid w:val="00095071"/>
    <w:rsid w:val="00095BF4"/>
    <w:rsid w:val="0009783C"/>
    <w:rsid w:val="000A1E20"/>
    <w:rsid w:val="000A6349"/>
    <w:rsid w:val="000A645B"/>
    <w:rsid w:val="000B1D01"/>
    <w:rsid w:val="000B6C79"/>
    <w:rsid w:val="000B74FB"/>
    <w:rsid w:val="000B7845"/>
    <w:rsid w:val="000B7F3E"/>
    <w:rsid w:val="000C0621"/>
    <w:rsid w:val="000C104F"/>
    <w:rsid w:val="000C3C17"/>
    <w:rsid w:val="000C4143"/>
    <w:rsid w:val="000C4433"/>
    <w:rsid w:val="000D1FB5"/>
    <w:rsid w:val="000D22BD"/>
    <w:rsid w:val="000D392E"/>
    <w:rsid w:val="000D628C"/>
    <w:rsid w:val="000D7579"/>
    <w:rsid w:val="000D7B8F"/>
    <w:rsid w:val="000E1E03"/>
    <w:rsid w:val="000E717C"/>
    <w:rsid w:val="000E7673"/>
    <w:rsid w:val="000F016F"/>
    <w:rsid w:val="000F2D4B"/>
    <w:rsid w:val="000F59BA"/>
    <w:rsid w:val="000F7429"/>
    <w:rsid w:val="00105166"/>
    <w:rsid w:val="001070AE"/>
    <w:rsid w:val="00110338"/>
    <w:rsid w:val="00111214"/>
    <w:rsid w:val="0011124E"/>
    <w:rsid w:val="00112AAD"/>
    <w:rsid w:val="00115C28"/>
    <w:rsid w:val="00117F0B"/>
    <w:rsid w:val="00120A73"/>
    <w:rsid w:val="00132F97"/>
    <w:rsid w:val="001359B6"/>
    <w:rsid w:val="00136213"/>
    <w:rsid w:val="00136404"/>
    <w:rsid w:val="00140660"/>
    <w:rsid w:val="00140950"/>
    <w:rsid w:val="00140D87"/>
    <w:rsid w:val="001415FE"/>
    <w:rsid w:val="00142E91"/>
    <w:rsid w:val="00143654"/>
    <w:rsid w:val="00143C35"/>
    <w:rsid w:val="00144DB7"/>
    <w:rsid w:val="0014534D"/>
    <w:rsid w:val="00145C3D"/>
    <w:rsid w:val="00152517"/>
    <w:rsid w:val="00156187"/>
    <w:rsid w:val="00156447"/>
    <w:rsid w:val="00157C8A"/>
    <w:rsid w:val="00161CC0"/>
    <w:rsid w:val="00163325"/>
    <w:rsid w:val="00163AAA"/>
    <w:rsid w:val="001645FD"/>
    <w:rsid w:val="001721C7"/>
    <w:rsid w:val="00172F03"/>
    <w:rsid w:val="001749E0"/>
    <w:rsid w:val="00180F22"/>
    <w:rsid w:val="00181311"/>
    <w:rsid w:val="00182229"/>
    <w:rsid w:val="00183D4F"/>
    <w:rsid w:val="0018440D"/>
    <w:rsid w:val="00185D2F"/>
    <w:rsid w:val="0018683C"/>
    <w:rsid w:val="00186F6C"/>
    <w:rsid w:val="00192BDC"/>
    <w:rsid w:val="001948B5"/>
    <w:rsid w:val="00195CCF"/>
    <w:rsid w:val="00197E83"/>
    <w:rsid w:val="001A0098"/>
    <w:rsid w:val="001A00A3"/>
    <w:rsid w:val="001A0477"/>
    <w:rsid w:val="001A6B61"/>
    <w:rsid w:val="001A7349"/>
    <w:rsid w:val="001B2079"/>
    <w:rsid w:val="001B22C1"/>
    <w:rsid w:val="001B29D1"/>
    <w:rsid w:val="001B375F"/>
    <w:rsid w:val="001B4753"/>
    <w:rsid w:val="001B63B5"/>
    <w:rsid w:val="001B6961"/>
    <w:rsid w:val="001C065D"/>
    <w:rsid w:val="001C3EB3"/>
    <w:rsid w:val="001C4023"/>
    <w:rsid w:val="001C4C5D"/>
    <w:rsid w:val="001C7564"/>
    <w:rsid w:val="001C7A8E"/>
    <w:rsid w:val="001D02AA"/>
    <w:rsid w:val="001D22B6"/>
    <w:rsid w:val="001D342A"/>
    <w:rsid w:val="001D67CF"/>
    <w:rsid w:val="001D7ABA"/>
    <w:rsid w:val="001E2C8C"/>
    <w:rsid w:val="001E39D4"/>
    <w:rsid w:val="001E3A34"/>
    <w:rsid w:val="001E58E4"/>
    <w:rsid w:val="001E5F54"/>
    <w:rsid w:val="001E6552"/>
    <w:rsid w:val="001E6C85"/>
    <w:rsid w:val="001E71E3"/>
    <w:rsid w:val="001F05C7"/>
    <w:rsid w:val="001F12F0"/>
    <w:rsid w:val="001F14EB"/>
    <w:rsid w:val="001F1974"/>
    <w:rsid w:val="001F226C"/>
    <w:rsid w:val="001F6C16"/>
    <w:rsid w:val="001F7065"/>
    <w:rsid w:val="00203E67"/>
    <w:rsid w:val="002049FE"/>
    <w:rsid w:val="00204B2F"/>
    <w:rsid w:val="00206926"/>
    <w:rsid w:val="0020703B"/>
    <w:rsid w:val="00207B12"/>
    <w:rsid w:val="00207D69"/>
    <w:rsid w:val="0021028C"/>
    <w:rsid w:val="00215791"/>
    <w:rsid w:val="002179D3"/>
    <w:rsid w:val="0022173C"/>
    <w:rsid w:val="00222BD8"/>
    <w:rsid w:val="00222BE1"/>
    <w:rsid w:val="00222ED5"/>
    <w:rsid w:val="00226260"/>
    <w:rsid w:val="00226C09"/>
    <w:rsid w:val="00226C84"/>
    <w:rsid w:val="002300DA"/>
    <w:rsid w:val="002321F4"/>
    <w:rsid w:val="00232503"/>
    <w:rsid w:val="00234651"/>
    <w:rsid w:val="00236183"/>
    <w:rsid w:val="00240267"/>
    <w:rsid w:val="0024113E"/>
    <w:rsid w:val="002418B4"/>
    <w:rsid w:val="002419F6"/>
    <w:rsid w:val="002460C3"/>
    <w:rsid w:val="00246604"/>
    <w:rsid w:val="00247210"/>
    <w:rsid w:val="00251AF6"/>
    <w:rsid w:val="00252FCB"/>
    <w:rsid w:val="00256EC1"/>
    <w:rsid w:val="00257BCA"/>
    <w:rsid w:val="00261C28"/>
    <w:rsid w:val="00262E53"/>
    <w:rsid w:val="00263047"/>
    <w:rsid w:val="0026458A"/>
    <w:rsid w:val="00267B46"/>
    <w:rsid w:val="002704E2"/>
    <w:rsid w:val="002709A2"/>
    <w:rsid w:val="00271075"/>
    <w:rsid w:val="0027231F"/>
    <w:rsid w:val="002727E7"/>
    <w:rsid w:val="002775C0"/>
    <w:rsid w:val="00283DE8"/>
    <w:rsid w:val="00283F91"/>
    <w:rsid w:val="00287102"/>
    <w:rsid w:val="0029025B"/>
    <w:rsid w:val="002934D9"/>
    <w:rsid w:val="00293B29"/>
    <w:rsid w:val="00294BE9"/>
    <w:rsid w:val="0029729E"/>
    <w:rsid w:val="0029733D"/>
    <w:rsid w:val="00297E27"/>
    <w:rsid w:val="002A3E05"/>
    <w:rsid w:val="002A4989"/>
    <w:rsid w:val="002A70BD"/>
    <w:rsid w:val="002A7354"/>
    <w:rsid w:val="002B08B7"/>
    <w:rsid w:val="002B44BC"/>
    <w:rsid w:val="002B48B4"/>
    <w:rsid w:val="002B4AFD"/>
    <w:rsid w:val="002C163A"/>
    <w:rsid w:val="002C384E"/>
    <w:rsid w:val="002D1141"/>
    <w:rsid w:val="002D2104"/>
    <w:rsid w:val="002D29B9"/>
    <w:rsid w:val="002D4011"/>
    <w:rsid w:val="002E4DB5"/>
    <w:rsid w:val="002E62DF"/>
    <w:rsid w:val="002F1DFA"/>
    <w:rsid w:val="002F2367"/>
    <w:rsid w:val="002F3077"/>
    <w:rsid w:val="002F4327"/>
    <w:rsid w:val="003029BC"/>
    <w:rsid w:val="003048AC"/>
    <w:rsid w:val="003124CD"/>
    <w:rsid w:val="00317F66"/>
    <w:rsid w:val="003205CC"/>
    <w:rsid w:val="00322F7A"/>
    <w:rsid w:val="003248DC"/>
    <w:rsid w:val="00325431"/>
    <w:rsid w:val="00325748"/>
    <w:rsid w:val="00325BCF"/>
    <w:rsid w:val="00325D64"/>
    <w:rsid w:val="00327F76"/>
    <w:rsid w:val="0033479C"/>
    <w:rsid w:val="003364EA"/>
    <w:rsid w:val="003377CC"/>
    <w:rsid w:val="00340B57"/>
    <w:rsid w:val="00341482"/>
    <w:rsid w:val="00341558"/>
    <w:rsid w:val="003416D3"/>
    <w:rsid w:val="003424C1"/>
    <w:rsid w:val="0034477A"/>
    <w:rsid w:val="00344FA5"/>
    <w:rsid w:val="003461C2"/>
    <w:rsid w:val="00346818"/>
    <w:rsid w:val="00347363"/>
    <w:rsid w:val="003509A6"/>
    <w:rsid w:val="00355F7A"/>
    <w:rsid w:val="00361E0F"/>
    <w:rsid w:val="00361EFC"/>
    <w:rsid w:val="00363D31"/>
    <w:rsid w:val="0036458C"/>
    <w:rsid w:val="0036508D"/>
    <w:rsid w:val="003652A2"/>
    <w:rsid w:val="00365769"/>
    <w:rsid w:val="0036649D"/>
    <w:rsid w:val="0036722D"/>
    <w:rsid w:val="003678D6"/>
    <w:rsid w:val="00372D13"/>
    <w:rsid w:val="003732BE"/>
    <w:rsid w:val="003741D1"/>
    <w:rsid w:val="00375A72"/>
    <w:rsid w:val="00380CB1"/>
    <w:rsid w:val="00381BC0"/>
    <w:rsid w:val="0038228D"/>
    <w:rsid w:val="003822D1"/>
    <w:rsid w:val="00384961"/>
    <w:rsid w:val="00386129"/>
    <w:rsid w:val="00392139"/>
    <w:rsid w:val="0039464D"/>
    <w:rsid w:val="003976BC"/>
    <w:rsid w:val="003A0E63"/>
    <w:rsid w:val="003A30DA"/>
    <w:rsid w:val="003A32E5"/>
    <w:rsid w:val="003A3D44"/>
    <w:rsid w:val="003A5EA7"/>
    <w:rsid w:val="003B0B17"/>
    <w:rsid w:val="003B0BDD"/>
    <w:rsid w:val="003B1DC7"/>
    <w:rsid w:val="003B3189"/>
    <w:rsid w:val="003B4855"/>
    <w:rsid w:val="003B57DC"/>
    <w:rsid w:val="003C03A0"/>
    <w:rsid w:val="003C4E8A"/>
    <w:rsid w:val="003C6E90"/>
    <w:rsid w:val="003C6E9F"/>
    <w:rsid w:val="003C7611"/>
    <w:rsid w:val="003C7F69"/>
    <w:rsid w:val="003D140D"/>
    <w:rsid w:val="003D49AE"/>
    <w:rsid w:val="003E02CC"/>
    <w:rsid w:val="003E1885"/>
    <w:rsid w:val="003E273C"/>
    <w:rsid w:val="003E2BDA"/>
    <w:rsid w:val="003F038D"/>
    <w:rsid w:val="003F1F21"/>
    <w:rsid w:val="003F316D"/>
    <w:rsid w:val="003F3354"/>
    <w:rsid w:val="003F51BD"/>
    <w:rsid w:val="004025FF"/>
    <w:rsid w:val="00402714"/>
    <w:rsid w:val="00402CB9"/>
    <w:rsid w:val="00403E50"/>
    <w:rsid w:val="0040679C"/>
    <w:rsid w:val="004067E1"/>
    <w:rsid w:val="00415D0F"/>
    <w:rsid w:val="00416136"/>
    <w:rsid w:val="00416E27"/>
    <w:rsid w:val="00420325"/>
    <w:rsid w:val="00420810"/>
    <w:rsid w:val="00421B04"/>
    <w:rsid w:val="0042291E"/>
    <w:rsid w:val="0042360D"/>
    <w:rsid w:val="00424940"/>
    <w:rsid w:val="004257E3"/>
    <w:rsid w:val="00426117"/>
    <w:rsid w:val="00426869"/>
    <w:rsid w:val="0042765D"/>
    <w:rsid w:val="004343B7"/>
    <w:rsid w:val="00445A4C"/>
    <w:rsid w:val="00450123"/>
    <w:rsid w:val="00451863"/>
    <w:rsid w:val="00453B39"/>
    <w:rsid w:val="00453B4C"/>
    <w:rsid w:val="00454868"/>
    <w:rsid w:val="00456CAE"/>
    <w:rsid w:val="00457C4B"/>
    <w:rsid w:val="00460C23"/>
    <w:rsid w:val="00461A5C"/>
    <w:rsid w:val="00461D92"/>
    <w:rsid w:val="00463E20"/>
    <w:rsid w:val="0046779A"/>
    <w:rsid w:val="004677DC"/>
    <w:rsid w:val="004703D7"/>
    <w:rsid w:val="00470FE0"/>
    <w:rsid w:val="00473F51"/>
    <w:rsid w:val="004756FB"/>
    <w:rsid w:val="00475CAB"/>
    <w:rsid w:val="0047655D"/>
    <w:rsid w:val="00477BCE"/>
    <w:rsid w:val="00484767"/>
    <w:rsid w:val="0048550C"/>
    <w:rsid w:val="00485A8B"/>
    <w:rsid w:val="00493944"/>
    <w:rsid w:val="00493E32"/>
    <w:rsid w:val="0049714D"/>
    <w:rsid w:val="004A238A"/>
    <w:rsid w:val="004A287D"/>
    <w:rsid w:val="004A7155"/>
    <w:rsid w:val="004B3738"/>
    <w:rsid w:val="004B4329"/>
    <w:rsid w:val="004B4502"/>
    <w:rsid w:val="004B662F"/>
    <w:rsid w:val="004B7EF1"/>
    <w:rsid w:val="004C0FC7"/>
    <w:rsid w:val="004C1603"/>
    <w:rsid w:val="004C3CF0"/>
    <w:rsid w:val="004C4251"/>
    <w:rsid w:val="004C599C"/>
    <w:rsid w:val="004C65D7"/>
    <w:rsid w:val="004D20FA"/>
    <w:rsid w:val="004D2AD9"/>
    <w:rsid w:val="004D3854"/>
    <w:rsid w:val="004D54C3"/>
    <w:rsid w:val="004E0D5F"/>
    <w:rsid w:val="004E1626"/>
    <w:rsid w:val="004F164F"/>
    <w:rsid w:val="004F24D3"/>
    <w:rsid w:val="004F607F"/>
    <w:rsid w:val="005018E8"/>
    <w:rsid w:val="005064ED"/>
    <w:rsid w:val="00506F5D"/>
    <w:rsid w:val="00510659"/>
    <w:rsid w:val="005110A3"/>
    <w:rsid w:val="00511884"/>
    <w:rsid w:val="005127CC"/>
    <w:rsid w:val="005143C0"/>
    <w:rsid w:val="00514B4B"/>
    <w:rsid w:val="00514DC9"/>
    <w:rsid w:val="005154A4"/>
    <w:rsid w:val="00520EBB"/>
    <w:rsid w:val="00522FAD"/>
    <w:rsid w:val="00523D25"/>
    <w:rsid w:val="005255A9"/>
    <w:rsid w:val="00525691"/>
    <w:rsid w:val="00532B5E"/>
    <w:rsid w:val="00533360"/>
    <w:rsid w:val="0053374B"/>
    <w:rsid w:val="00534F68"/>
    <w:rsid w:val="00536DE3"/>
    <w:rsid w:val="005378A9"/>
    <w:rsid w:val="00541CC9"/>
    <w:rsid w:val="005432C0"/>
    <w:rsid w:val="0054466E"/>
    <w:rsid w:val="00545871"/>
    <w:rsid w:val="00545A78"/>
    <w:rsid w:val="00546154"/>
    <w:rsid w:val="00547432"/>
    <w:rsid w:val="005518EF"/>
    <w:rsid w:val="00552344"/>
    <w:rsid w:val="0055717E"/>
    <w:rsid w:val="00560C1C"/>
    <w:rsid w:val="00562B2C"/>
    <w:rsid w:val="00570108"/>
    <w:rsid w:val="00570A44"/>
    <w:rsid w:val="00570D71"/>
    <w:rsid w:val="00581EA8"/>
    <w:rsid w:val="00582914"/>
    <w:rsid w:val="00584624"/>
    <w:rsid w:val="00586601"/>
    <w:rsid w:val="0059028F"/>
    <w:rsid w:val="00591C31"/>
    <w:rsid w:val="00591FC6"/>
    <w:rsid w:val="005920E0"/>
    <w:rsid w:val="00592998"/>
    <w:rsid w:val="0059368F"/>
    <w:rsid w:val="00594F11"/>
    <w:rsid w:val="005A0F33"/>
    <w:rsid w:val="005A1885"/>
    <w:rsid w:val="005A2D7A"/>
    <w:rsid w:val="005A4812"/>
    <w:rsid w:val="005B03A5"/>
    <w:rsid w:val="005B4CD4"/>
    <w:rsid w:val="005B6AFF"/>
    <w:rsid w:val="005B79F5"/>
    <w:rsid w:val="005C1C57"/>
    <w:rsid w:val="005C2651"/>
    <w:rsid w:val="005C3194"/>
    <w:rsid w:val="005C445F"/>
    <w:rsid w:val="005C7DDB"/>
    <w:rsid w:val="005D3AC1"/>
    <w:rsid w:val="005D49DE"/>
    <w:rsid w:val="005E087D"/>
    <w:rsid w:val="005E101D"/>
    <w:rsid w:val="005E3089"/>
    <w:rsid w:val="005E55B5"/>
    <w:rsid w:val="005E75CD"/>
    <w:rsid w:val="005E7B88"/>
    <w:rsid w:val="005F09FB"/>
    <w:rsid w:val="005F7866"/>
    <w:rsid w:val="00600FEC"/>
    <w:rsid w:val="006046D3"/>
    <w:rsid w:val="0060628F"/>
    <w:rsid w:val="00606300"/>
    <w:rsid w:val="0061009C"/>
    <w:rsid w:val="0061042B"/>
    <w:rsid w:val="00610FA5"/>
    <w:rsid w:val="00613AA0"/>
    <w:rsid w:val="006142BF"/>
    <w:rsid w:val="00616E91"/>
    <w:rsid w:val="00622342"/>
    <w:rsid w:val="00623559"/>
    <w:rsid w:val="006237A8"/>
    <w:rsid w:val="00625D75"/>
    <w:rsid w:val="006263BD"/>
    <w:rsid w:val="00627A9E"/>
    <w:rsid w:val="00633776"/>
    <w:rsid w:val="00633CEA"/>
    <w:rsid w:val="006340B7"/>
    <w:rsid w:val="00635CF8"/>
    <w:rsid w:val="00636B78"/>
    <w:rsid w:val="00636EEE"/>
    <w:rsid w:val="00642142"/>
    <w:rsid w:val="00644ABB"/>
    <w:rsid w:val="00644EC3"/>
    <w:rsid w:val="006464C4"/>
    <w:rsid w:val="006507F0"/>
    <w:rsid w:val="006515F6"/>
    <w:rsid w:val="0065185F"/>
    <w:rsid w:val="006549E6"/>
    <w:rsid w:val="006553CF"/>
    <w:rsid w:val="006555B0"/>
    <w:rsid w:val="00655844"/>
    <w:rsid w:val="006604B6"/>
    <w:rsid w:val="00660EC3"/>
    <w:rsid w:val="0066267B"/>
    <w:rsid w:val="00663CE7"/>
    <w:rsid w:val="006645D0"/>
    <w:rsid w:val="006651E0"/>
    <w:rsid w:val="00665B9D"/>
    <w:rsid w:val="00665DA6"/>
    <w:rsid w:val="0066645E"/>
    <w:rsid w:val="00671943"/>
    <w:rsid w:val="00672A52"/>
    <w:rsid w:val="006747CD"/>
    <w:rsid w:val="00675D9A"/>
    <w:rsid w:val="00680624"/>
    <w:rsid w:val="00683493"/>
    <w:rsid w:val="00684BAC"/>
    <w:rsid w:val="00684C61"/>
    <w:rsid w:val="00687E8B"/>
    <w:rsid w:val="0069115B"/>
    <w:rsid w:val="0069116E"/>
    <w:rsid w:val="006921AF"/>
    <w:rsid w:val="00693B6E"/>
    <w:rsid w:val="006941F9"/>
    <w:rsid w:val="00694EAB"/>
    <w:rsid w:val="00695DAD"/>
    <w:rsid w:val="00696FE9"/>
    <w:rsid w:val="006A203A"/>
    <w:rsid w:val="006A49DA"/>
    <w:rsid w:val="006A5F85"/>
    <w:rsid w:val="006A5FFD"/>
    <w:rsid w:val="006A6E05"/>
    <w:rsid w:val="006B521F"/>
    <w:rsid w:val="006B697C"/>
    <w:rsid w:val="006B7424"/>
    <w:rsid w:val="006C2A8A"/>
    <w:rsid w:val="006C3456"/>
    <w:rsid w:val="006C68BC"/>
    <w:rsid w:val="006D0545"/>
    <w:rsid w:val="006D2EB6"/>
    <w:rsid w:val="006D3650"/>
    <w:rsid w:val="006E1E5F"/>
    <w:rsid w:val="006E2C11"/>
    <w:rsid w:val="006E42EA"/>
    <w:rsid w:val="006E51E1"/>
    <w:rsid w:val="006E57DA"/>
    <w:rsid w:val="006E6AEF"/>
    <w:rsid w:val="006E72CF"/>
    <w:rsid w:val="006E7D87"/>
    <w:rsid w:val="006F0F91"/>
    <w:rsid w:val="006F24DD"/>
    <w:rsid w:val="006F60F5"/>
    <w:rsid w:val="006F745B"/>
    <w:rsid w:val="00700082"/>
    <w:rsid w:val="00704B65"/>
    <w:rsid w:val="00705D03"/>
    <w:rsid w:val="00707836"/>
    <w:rsid w:val="00710453"/>
    <w:rsid w:val="007114E1"/>
    <w:rsid w:val="007141E4"/>
    <w:rsid w:val="00714774"/>
    <w:rsid w:val="007152D6"/>
    <w:rsid w:val="00715937"/>
    <w:rsid w:val="00721917"/>
    <w:rsid w:val="007228E3"/>
    <w:rsid w:val="00722EE4"/>
    <w:rsid w:val="007235A7"/>
    <w:rsid w:val="00725A48"/>
    <w:rsid w:val="0072618F"/>
    <w:rsid w:val="0073093E"/>
    <w:rsid w:val="00730EA7"/>
    <w:rsid w:val="007314AF"/>
    <w:rsid w:val="00731DCA"/>
    <w:rsid w:val="0073217E"/>
    <w:rsid w:val="00733701"/>
    <w:rsid w:val="00734081"/>
    <w:rsid w:val="00736E43"/>
    <w:rsid w:val="00740F40"/>
    <w:rsid w:val="0074212C"/>
    <w:rsid w:val="00743C6B"/>
    <w:rsid w:val="0074693D"/>
    <w:rsid w:val="00747CE7"/>
    <w:rsid w:val="007551C7"/>
    <w:rsid w:val="00756CDF"/>
    <w:rsid w:val="00757B0E"/>
    <w:rsid w:val="00762B07"/>
    <w:rsid w:val="00762E93"/>
    <w:rsid w:val="00763DDE"/>
    <w:rsid w:val="00763F7A"/>
    <w:rsid w:val="00773CF0"/>
    <w:rsid w:val="00777EB8"/>
    <w:rsid w:val="0078253F"/>
    <w:rsid w:val="007829CC"/>
    <w:rsid w:val="00787E0B"/>
    <w:rsid w:val="00790E9C"/>
    <w:rsid w:val="0079108A"/>
    <w:rsid w:val="00792A72"/>
    <w:rsid w:val="00793C54"/>
    <w:rsid w:val="00797DC9"/>
    <w:rsid w:val="007A2E87"/>
    <w:rsid w:val="007B2671"/>
    <w:rsid w:val="007B52DB"/>
    <w:rsid w:val="007B5697"/>
    <w:rsid w:val="007B6C15"/>
    <w:rsid w:val="007C13BB"/>
    <w:rsid w:val="007C6367"/>
    <w:rsid w:val="007D1F96"/>
    <w:rsid w:val="007D57FE"/>
    <w:rsid w:val="007D6D37"/>
    <w:rsid w:val="007D7F88"/>
    <w:rsid w:val="007E252A"/>
    <w:rsid w:val="007E7483"/>
    <w:rsid w:val="007E778E"/>
    <w:rsid w:val="007F0E5D"/>
    <w:rsid w:val="007F25C4"/>
    <w:rsid w:val="007F3529"/>
    <w:rsid w:val="007F57B2"/>
    <w:rsid w:val="0080388C"/>
    <w:rsid w:val="00804AA0"/>
    <w:rsid w:val="00806C93"/>
    <w:rsid w:val="008104B2"/>
    <w:rsid w:val="00812054"/>
    <w:rsid w:val="00814479"/>
    <w:rsid w:val="00815059"/>
    <w:rsid w:val="00815312"/>
    <w:rsid w:val="0081681C"/>
    <w:rsid w:val="0082014E"/>
    <w:rsid w:val="0082051D"/>
    <w:rsid w:val="00823109"/>
    <w:rsid w:val="008240AC"/>
    <w:rsid w:val="0082491C"/>
    <w:rsid w:val="00826800"/>
    <w:rsid w:val="00826A8A"/>
    <w:rsid w:val="00826BE0"/>
    <w:rsid w:val="00827525"/>
    <w:rsid w:val="00832B83"/>
    <w:rsid w:val="008331ED"/>
    <w:rsid w:val="00834FC2"/>
    <w:rsid w:val="00841B79"/>
    <w:rsid w:val="00841EE8"/>
    <w:rsid w:val="00845FCA"/>
    <w:rsid w:val="0085267F"/>
    <w:rsid w:val="00852D31"/>
    <w:rsid w:val="0085612D"/>
    <w:rsid w:val="008566F6"/>
    <w:rsid w:val="00857EF5"/>
    <w:rsid w:val="00862CDF"/>
    <w:rsid w:val="00863512"/>
    <w:rsid w:val="00863779"/>
    <w:rsid w:val="00864CDA"/>
    <w:rsid w:val="00865477"/>
    <w:rsid w:val="00866518"/>
    <w:rsid w:val="00867918"/>
    <w:rsid w:val="00867A8A"/>
    <w:rsid w:val="00874C01"/>
    <w:rsid w:val="00875605"/>
    <w:rsid w:val="00880E22"/>
    <w:rsid w:val="00882AC2"/>
    <w:rsid w:val="00884D95"/>
    <w:rsid w:val="008866C1"/>
    <w:rsid w:val="008918D7"/>
    <w:rsid w:val="00893207"/>
    <w:rsid w:val="008A1085"/>
    <w:rsid w:val="008A121D"/>
    <w:rsid w:val="008A2DEC"/>
    <w:rsid w:val="008A321F"/>
    <w:rsid w:val="008A40A3"/>
    <w:rsid w:val="008A4D68"/>
    <w:rsid w:val="008A6A9F"/>
    <w:rsid w:val="008A7566"/>
    <w:rsid w:val="008B0BBB"/>
    <w:rsid w:val="008B11B1"/>
    <w:rsid w:val="008B23D2"/>
    <w:rsid w:val="008B3EAC"/>
    <w:rsid w:val="008B7F72"/>
    <w:rsid w:val="008C02EB"/>
    <w:rsid w:val="008C2748"/>
    <w:rsid w:val="008C28C5"/>
    <w:rsid w:val="008C31E1"/>
    <w:rsid w:val="008C3BE0"/>
    <w:rsid w:val="008C5985"/>
    <w:rsid w:val="008C6A39"/>
    <w:rsid w:val="008D29C2"/>
    <w:rsid w:val="008D5571"/>
    <w:rsid w:val="008D7450"/>
    <w:rsid w:val="008E1E91"/>
    <w:rsid w:val="008E29AB"/>
    <w:rsid w:val="008E4987"/>
    <w:rsid w:val="008E613D"/>
    <w:rsid w:val="008E649F"/>
    <w:rsid w:val="008E6FD0"/>
    <w:rsid w:val="008E73E2"/>
    <w:rsid w:val="008F285E"/>
    <w:rsid w:val="008F3D7E"/>
    <w:rsid w:val="008F59DA"/>
    <w:rsid w:val="008F7E3C"/>
    <w:rsid w:val="0090051F"/>
    <w:rsid w:val="009012CE"/>
    <w:rsid w:val="00901530"/>
    <w:rsid w:val="00902A99"/>
    <w:rsid w:val="009032A0"/>
    <w:rsid w:val="009033F7"/>
    <w:rsid w:val="0090401B"/>
    <w:rsid w:val="009047D7"/>
    <w:rsid w:val="00905A50"/>
    <w:rsid w:val="00906049"/>
    <w:rsid w:val="009060F7"/>
    <w:rsid w:val="009065AB"/>
    <w:rsid w:val="0091620A"/>
    <w:rsid w:val="00921431"/>
    <w:rsid w:val="00923CE2"/>
    <w:rsid w:val="00924E14"/>
    <w:rsid w:val="00925DDA"/>
    <w:rsid w:val="009261C3"/>
    <w:rsid w:val="00930456"/>
    <w:rsid w:val="009306F5"/>
    <w:rsid w:val="00931FF1"/>
    <w:rsid w:val="0093216B"/>
    <w:rsid w:val="00933BB4"/>
    <w:rsid w:val="00934CFB"/>
    <w:rsid w:val="00935669"/>
    <w:rsid w:val="009356B9"/>
    <w:rsid w:val="00937391"/>
    <w:rsid w:val="0094382A"/>
    <w:rsid w:val="00943C95"/>
    <w:rsid w:val="00945878"/>
    <w:rsid w:val="00950003"/>
    <w:rsid w:val="009505D5"/>
    <w:rsid w:val="0095081E"/>
    <w:rsid w:val="00951DCA"/>
    <w:rsid w:val="00954E4D"/>
    <w:rsid w:val="00962004"/>
    <w:rsid w:val="0096254B"/>
    <w:rsid w:val="00964323"/>
    <w:rsid w:val="0097005B"/>
    <w:rsid w:val="009734D8"/>
    <w:rsid w:val="009745A7"/>
    <w:rsid w:val="0098161F"/>
    <w:rsid w:val="00982673"/>
    <w:rsid w:val="00982BE3"/>
    <w:rsid w:val="009831D0"/>
    <w:rsid w:val="009836D6"/>
    <w:rsid w:val="00993484"/>
    <w:rsid w:val="00994756"/>
    <w:rsid w:val="009955EA"/>
    <w:rsid w:val="00996B30"/>
    <w:rsid w:val="00997DF0"/>
    <w:rsid w:val="009A1CB8"/>
    <w:rsid w:val="009A3F16"/>
    <w:rsid w:val="009A45C6"/>
    <w:rsid w:val="009B2B48"/>
    <w:rsid w:val="009B31E7"/>
    <w:rsid w:val="009B3D6D"/>
    <w:rsid w:val="009B4B77"/>
    <w:rsid w:val="009B58EF"/>
    <w:rsid w:val="009B64A9"/>
    <w:rsid w:val="009B6FF4"/>
    <w:rsid w:val="009C236C"/>
    <w:rsid w:val="009C3358"/>
    <w:rsid w:val="009D1392"/>
    <w:rsid w:val="009D1D84"/>
    <w:rsid w:val="009D20F6"/>
    <w:rsid w:val="009D33CF"/>
    <w:rsid w:val="009D4718"/>
    <w:rsid w:val="009D5D07"/>
    <w:rsid w:val="009E2598"/>
    <w:rsid w:val="009E53A8"/>
    <w:rsid w:val="009E7E57"/>
    <w:rsid w:val="009F080E"/>
    <w:rsid w:val="009F1E6B"/>
    <w:rsid w:val="009F477C"/>
    <w:rsid w:val="009F61BC"/>
    <w:rsid w:val="00A007E3"/>
    <w:rsid w:val="00A00891"/>
    <w:rsid w:val="00A04BA7"/>
    <w:rsid w:val="00A10B27"/>
    <w:rsid w:val="00A12BFF"/>
    <w:rsid w:val="00A13712"/>
    <w:rsid w:val="00A13C5C"/>
    <w:rsid w:val="00A1476E"/>
    <w:rsid w:val="00A1505D"/>
    <w:rsid w:val="00A17104"/>
    <w:rsid w:val="00A203DE"/>
    <w:rsid w:val="00A20E80"/>
    <w:rsid w:val="00A2107B"/>
    <w:rsid w:val="00A24A53"/>
    <w:rsid w:val="00A24D29"/>
    <w:rsid w:val="00A30498"/>
    <w:rsid w:val="00A31D50"/>
    <w:rsid w:val="00A35ED4"/>
    <w:rsid w:val="00A40E76"/>
    <w:rsid w:val="00A447B6"/>
    <w:rsid w:val="00A44DFD"/>
    <w:rsid w:val="00A52A86"/>
    <w:rsid w:val="00A5331C"/>
    <w:rsid w:val="00A54928"/>
    <w:rsid w:val="00A5540C"/>
    <w:rsid w:val="00A56AEB"/>
    <w:rsid w:val="00A61009"/>
    <w:rsid w:val="00A61156"/>
    <w:rsid w:val="00A633DC"/>
    <w:rsid w:val="00A65342"/>
    <w:rsid w:val="00A661F6"/>
    <w:rsid w:val="00A71071"/>
    <w:rsid w:val="00A713F1"/>
    <w:rsid w:val="00A714A8"/>
    <w:rsid w:val="00A71FC0"/>
    <w:rsid w:val="00A7217A"/>
    <w:rsid w:val="00A72AA7"/>
    <w:rsid w:val="00A72DCC"/>
    <w:rsid w:val="00A747E4"/>
    <w:rsid w:val="00A756A4"/>
    <w:rsid w:val="00A75E40"/>
    <w:rsid w:val="00A775DE"/>
    <w:rsid w:val="00A80D01"/>
    <w:rsid w:val="00A81056"/>
    <w:rsid w:val="00A8364F"/>
    <w:rsid w:val="00A8383A"/>
    <w:rsid w:val="00A8402A"/>
    <w:rsid w:val="00A9103C"/>
    <w:rsid w:val="00A95E19"/>
    <w:rsid w:val="00AA03B5"/>
    <w:rsid w:val="00AA1B06"/>
    <w:rsid w:val="00AA70BA"/>
    <w:rsid w:val="00AA7F7A"/>
    <w:rsid w:val="00AB0508"/>
    <w:rsid w:val="00AB0B28"/>
    <w:rsid w:val="00AB24BF"/>
    <w:rsid w:val="00AB31E3"/>
    <w:rsid w:val="00AB36E5"/>
    <w:rsid w:val="00AB4446"/>
    <w:rsid w:val="00AB4934"/>
    <w:rsid w:val="00AC163A"/>
    <w:rsid w:val="00AC4A77"/>
    <w:rsid w:val="00AC5714"/>
    <w:rsid w:val="00AD67A7"/>
    <w:rsid w:val="00AD7B8A"/>
    <w:rsid w:val="00AE5363"/>
    <w:rsid w:val="00AE7E45"/>
    <w:rsid w:val="00AF0B66"/>
    <w:rsid w:val="00AF10F6"/>
    <w:rsid w:val="00AF1131"/>
    <w:rsid w:val="00AF2376"/>
    <w:rsid w:val="00AF2A20"/>
    <w:rsid w:val="00AF7C64"/>
    <w:rsid w:val="00B00507"/>
    <w:rsid w:val="00B00A9D"/>
    <w:rsid w:val="00B00DDC"/>
    <w:rsid w:val="00B03A53"/>
    <w:rsid w:val="00B03B5B"/>
    <w:rsid w:val="00B041F5"/>
    <w:rsid w:val="00B04AC1"/>
    <w:rsid w:val="00B07B7C"/>
    <w:rsid w:val="00B113D9"/>
    <w:rsid w:val="00B116B7"/>
    <w:rsid w:val="00B11F7F"/>
    <w:rsid w:val="00B13F16"/>
    <w:rsid w:val="00B17513"/>
    <w:rsid w:val="00B20A6D"/>
    <w:rsid w:val="00B24423"/>
    <w:rsid w:val="00B25542"/>
    <w:rsid w:val="00B25A58"/>
    <w:rsid w:val="00B25B21"/>
    <w:rsid w:val="00B266BD"/>
    <w:rsid w:val="00B31D67"/>
    <w:rsid w:val="00B324F9"/>
    <w:rsid w:val="00B34147"/>
    <w:rsid w:val="00B34D42"/>
    <w:rsid w:val="00B44FDA"/>
    <w:rsid w:val="00B45E1E"/>
    <w:rsid w:val="00B463BC"/>
    <w:rsid w:val="00B50A9A"/>
    <w:rsid w:val="00B5173B"/>
    <w:rsid w:val="00B560C5"/>
    <w:rsid w:val="00B60656"/>
    <w:rsid w:val="00B640DB"/>
    <w:rsid w:val="00B6440E"/>
    <w:rsid w:val="00B65DBA"/>
    <w:rsid w:val="00B675FE"/>
    <w:rsid w:val="00B67A3F"/>
    <w:rsid w:val="00B70521"/>
    <w:rsid w:val="00B70554"/>
    <w:rsid w:val="00B81FC8"/>
    <w:rsid w:val="00B8344D"/>
    <w:rsid w:val="00B84876"/>
    <w:rsid w:val="00B8729E"/>
    <w:rsid w:val="00B92B05"/>
    <w:rsid w:val="00B93800"/>
    <w:rsid w:val="00B944C9"/>
    <w:rsid w:val="00BA30D6"/>
    <w:rsid w:val="00BA335D"/>
    <w:rsid w:val="00BA438D"/>
    <w:rsid w:val="00BB02F7"/>
    <w:rsid w:val="00BB1C4D"/>
    <w:rsid w:val="00BB2CCE"/>
    <w:rsid w:val="00BB2FD8"/>
    <w:rsid w:val="00BB2FF7"/>
    <w:rsid w:val="00BB34E2"/>
    <w:rsid w:val="00BB4503"/>
    <w:rsid w:val="00BB46F9"/>
    <w:rsid w:val="00BB534E"/>
    <w:rsid w:val="00BB6193"/>
    <w:rsid w:val="00BB623B"/>
    <w:rsid w:val="00BB7E9D"/>
    <w:rsid w:val="00BC05E7"/>
    <w:rsid w:val="00BC1DE9"/>
    <w:rsid w:val="00BC232E"/>
    <w:rsid w:val="00BC255C"/>
    <w:rsid w:val="00BC3B2A"/>
    <w:rsid w:val="00BC63C1"/>
    <w:rsid w:val="00BC68E7"/>
    <w:rsid w:val="00BD065C"/>
    <w:rsid w:val="00BD11C9"/>
    <w:rsid w:val="00BD16C3"/>
    <w:rsid w:val="00BD3A25"/>
    <w:rsid w:val="00BD77B6"/>
    <w:rsid w:val="00BE092C"/>
    <w:rsid w:val="00BE3BBF"/>
    <w:rsid w:val="00BE4E13"/>
    <w:rsid w:val="00BE5468"/>
    <w:rsid w:val="00BE5757"/>
    <w:rsid w:val="00BE74F8"/>
    <w:rsid w:val="00BF07D9"/>
    <w:rsid w:val="00BF1CB1"/>
    <w:rsid w:val="00BF2FED"/>
    <w:rsid w:val="00BF4C01"/>
    <w:rsid w:val="00BF4C19"/>
    <w:rsid w:val="00BF56DB"/>
    <w:rsid w:val="00BF59CA"/>
    <w:rsid w:val="00BF6DCD"/>
    <w:rsid w:val="00C009AA"/>
    <w:rsid w:val="00C02BC4"/>
    <w:rsid w:val="00C05790"/>
    <w:rsid w:val="00C06882"/>
    <w:rsid w:val="00C06FE6"/>
    <w:rsid w:val="00C110A9"/>
    <w:rsid w:val="00C1196A"/>
    <w:rsid w:val="00C12AC2"/>
    <w:rsid w:val="00C144B3"/>
    <w:rsid w:val="00C147FF"/>
    <w:rsid w:val="00C148F3"/>
    <w:rsid w:val="00C16615"/>
    <w:rsid w:val="00C17CBA"/>
    <w:rsid w:val="00C2198F"/>
    <w:rsid w:val="00C23302"/>
    <w:rsid w:val="00C2476C"/>
    <w:rsid w:val="00C259C2"/>
    <w:rsid w:val="00C27BFC"/>
    <w:rsid w:val="00C300B6"/>
    <w:rsid w:val="00C31A27"/>
    <w:rsid w:val="00C32240"/>
    <w:rsid w:val="00C32955"/>
    <w:rsid w:val="00C32AF3"/>
    <w:rsid w:val="00C32D68"/>
    <w:rsid w:val="00C334BC"/>
    <w:rsid w:val="00C34001"/>
    <w:rsid w:val="00C35484"/>
    <w:rsid w:val="00C37241"/>
    <w:rsid w:val="00C376E5"/>
    <w:rsid w:val="00C41C6A"/>
    <w:rsid w:val="00C432B2"/>
    <w:rsid w:val="00C44683"/>
    <w:rsid w:val="00C44EB4"/>
    <w:rsid w:val="00C458B2"/>
    <w:rsid w:val="00C519DD"/>
    <w:rsid w:val="00C528E4"/>
    <w:rsid w:val="00C530B0"/>
    <w:rsid w:val="00C533C7"/>
    <w:rsid w:val="00C53D0D"/>
    <w:rsid w:val="00C544A6"/>
    <w:rsid w:val="00C54AB5"/>
    <w:rsid w:val="00C60610"/>
    <w:rsid w:val="00C6074E"/>
    <w:rsid w:val="00C64662"/>
    <w:rsid w:val="00C66488"/>
    <w:rsid w:val="00C66A07"/>
    <w:rsid w:val="00C672DD"/>
    <w:rsid w:val="00C7285F"/>
    <w:rsid w:val="00C74E74"/>
    <w:rsid w:val="00C768CC"/>
    <w:rsid w:val="00C77C02"/>
    <w:rsid w:val="00C807C2"/>
    <w:rsid w:val="00C81811"/>
    <w:rsid w:val="00C81CFC"/>
    <w:rsid w:val="00C83634"/>
    <w:rsid w:val="00C8536E"/>
    <w:rsid w:val="00C90BA5"/>
    <w:rsid w:val="00C91D3A"/>
    <w:rsid w:val="00C9661B"/>
    <w:rsid w:val="00C96EF9"/>
    <w:rsid w:val="00C9787F"/>
    <w:rsid w:val="00CA2613"/>
    <w:rsid w:val="00CA298A"/>
    <w:rsid w:val="00CA75C1"/>
    <w:rsid w:val="00CB0A6A"/>
    <w:rsid w:val="00CB0B07"/>
    <w:rsid w:val="00CB31A8"/>
    <w:rsid w:val="00CB408A"/>
    <w:rsid w:val="00CB45BF"/>
    <w:rsid w:val="00CB5CCA"/>
    <w:rsid w:val="00CB60AB"/>
    <w:rsid w:val="00CB71EB"/>
    <w:rsid w:val="00CB7737"/>
    <w:rsid w:val="00CC4077"/>
    <w:rsid w:val="00CC42F7"/>
    <w:rsid w:val="00CC54CD"/>
    <w:rsid w:val="00CC7FDA"/>
    <w:rsid w:val="00CD3F43"/>
    <w:rsid w:val="00CD7A1E"/>
    <w:rsid w:val="00CE0903"/>
    <w:rsid w:val="00CE1259"/>
    <w:rsid w:val="00CE1503"/>
    <w:rsid w:val="00CE22CE"/>
    <w:rsid w:val="00CE3333"/>
    <w:rsid w:val="00CE4C21"/>
    <w:rsid w:val="00CE5EF1"/>
    <w:rsid w:val="00CE61F5"/>
    <w:rsid w:val="00CF26CE"/>
    <w:rsid w:val="00CF5B57"/>
    <w:rsid w:val="00CF6769"/>
    <w:rsid w:val="00CF7C31"/>
    <w:rsid w:val="00D01855"/>
    <w:rsid w:val="00D019AE"/>
    <w:rsid w:val="00D03505"/>
    <w:rsid w:val="00D06A64"/>
    <w:rsid w:val="00D1126F"/>
    <w:rsid w:val="00D148A2"/>
    <w:rsid w:val="00D16F4B"/>
    <w:rsid w:val="00D17D78"/>
    <w:rsid w:val="00D20747"/>
    <w:rsid w:val="00D33B11"/>
    <w:rsid w:val="00D349DC"/>
    <w:rsid w:val="00D41182"/>
    <w:rsid w:val="00D4143A"/>
    <w:rsid w:val="00D514AD"/>
    <w:rsid w:val="00D53FB3"/>
    <w:rsid w:val="00D5474E"/>
    <w:rsid w:val="00D54A5A"/>
    <w:rsid w:val="00D56D13"/>
    <w:rsid w:val="00D56D4E"/>
    <w:rsid w:val="00D60761"/>
    <w:rsid w:val="00D60D8F"/>
    <w:rsid w:val="00D63067"/>
    <w:rsid w:val="00D646A8"/>
    <w:rsid w:val="00D64989"/>
    <w:rsid w:val="00D64A69"/>
    <w:rsid w:val="00D659FB"/>
    <w:rsid w:val="00D65EFC"/>
    <w:rsid w:val="00D65FB2"/>
    <w:rsid w:val="00D6681A"/>
    <w:rsid w:val="00D66C69"/>
    <w:rsid w:val="00D67577"/>
    <w:rsid w:val="00D7168F"/>
    <w:rsid w:val="00D7183F"/>
    <w:rsid w:val="00D72818"/>
    <w:rsid w:val="00D7368C"/>
    <w:rsid w:val="00D745A6"/>
    <w:rsid w:val="00D77695"/>
    <w:rsid w:val="00D80728"/>
    <w:rsid w:val="00D80E99"/>
    <w:rsid w:val="00D8125C"/>
    <w:rsid w:val="00D81C50"/>
    <w:rsid w:val="00D81FF2"/>
    <w:rsid w:val="00D8245C"/>
    <w:rsid w:val="00D851E1"/>
    <w:rsid w:val="00D86FBE"/>
    <w:rsid w:val="00D92E9C"/>
    <w:rsid w:val="00D93606"/>
    <w:rsid w:val="00D939FA"/>
    <w:rsid w:val="00D95042"/>
    <w:rsid w:val="00DA0532"/>
    <w:rsid w:val="00DA06B6"/>
    <w:rsid w:val="00DA0F6D"/>
    <w:rsid w:val="00DA199D"/>
    <w:rsid w:val="00DA4869"/>
    <w:rsid w:val="00DA5693"/>
    <w:rsid w:val="00DA6093"/>
    <w:rsid w:val="00DB0F1A"/>
    <w:rsid w:val="00DB4DF8"/>
    <w:rsid w:val="00DB7B58"/>
    <w:rsid w:val="00DC02E7"/>
    <w:rsid w:val="00DC048C"/>
    <w:rsid w:val="00DC2C92"/>
    <w:rsid w:val="00DC3D5A"/>
    <w:rsid w:val="00DC4D6E"/>
    <w:rsid w:val="00DC5A61"/>
    <w:rsid w:val="00DC7A26"/>
    <w:rsid w:val="00DD02D2"/>
    <w:rsid w:val="00DD22E3"/>
    <w:rsid w:val="00DD348A"/>
    <w:rsid w:val="00DD54DD"/>
    <w:rsid w:val="00DD6205"/>
    <w:rsid w:val="00DD7727"/>
    <w:rsid w:val="00DE302B"/>
    <w:rsid w:val="00DE3CC7"/>
    <w:rsid w:val="00DE4080"/>
    <w:rsid w:val="00DE4CBD"/>
    <w:rsid w:val="00DE5446"/>
    <w:rsid w:val="00DE6A3E"/>
    <w:rsid w:val="00DF0F56"/>
    <w:rsid w:val="00DF1345"/>
    <w:rsid w:val="00DF4488"/>
    <w:rsid w:val="00E00FAB"/>
    <w:rsid w:val="00E0130C"/>
    <w:rsid w:val="00E05760"/>
    <w:rsid w:val="00E07D60"/>
    <w:rsid w:val="00E128D4"/>
    <w:rsid w:val="00E16BDC"/>
    <w:rsid w:val="00E17D8D"/>
    <w:rsid w:val="00E202DA"/>
    <w:rsid w:val="00E20988"/>
    <w:rsid w:val="00E21669"/>
    <w:rsid w:val="00E22AF1"/>
    <w:rsid w:val="00E237D9"/>
    <w:rsid w:val="00E23881"/>
    <w:rsid w:val="00E24D8D"/>
    <w:rsid w:val="00E2620A"/>
    <w:rsid w:val="00E35578"/>
    <w:rsid w:val="00E35E6B"/>
    <w:rsid w:val="00E36C03"/>
    <w:rsid w:val="00E36E45"/>
    <w:rsid w:val="00E40161"/>
    <w:rsid w:val="00E435E2"/>
    <w:rsid w:val="00E45330"/>
    <w:rsid w:val="00E45F99"/>
    <w:rsid w:val="00E46621"/>
    <w:rsid w:val="00E47210"/>
    <w:rsid w:val="00E51DE2"/>
    <w:rsid w:val="00E52CFB"/>
    <w:rsid w:val="00E52E5C"/>
    <w:rsid w:val="00E54B71"/>
    <w:rsid w:val="00E555B4"/>
    <w:rsid w:val="00E55BA6"/>
    <w:rsid w:val="00E56F1C"/>
    <w:rsid w:val="00E64673"/>
    <w:rsid w:val="00E721C6"/>
    <w:rsid w:val="00E74618"/>
    <w:rsid w:val="00E74B95"/>
    <w:rsid w:val="00E75A9F"/>
    <w:rsid w:val="00E778FE"/>
    <w:rsid w:val="00E80166"/>
    <w:rsid w:val="00E8397A"/>
    <w:rsid w:val="00E8470F"/>
    <w:rsid w:val="00E8491A"/>
    <w:rsid w:val="00E85D48"/>
    <w:rsid w:val="00E87932"/>
    <w:rsid w:val="00E91AE0"/>
    <w:rsid w:val="00E9326B"/>
    <w:rsid w:val="00E95CCF"/>
    <w:rsid w:val="00E975F0"/>
    <w:rsid w:val="00EA25AC"/>
    <w:rsid w:val="00EA3F43"/>
    <w:rsid w:val="00EA7726"/>
    <w:rsid w:val="00EA7930"/>
    <w:rsid w:val="00EA7A72"/>
    <w:rsid w:val="00EB0BAC"/>
    <w:rsid w:val="00EB6672"/>
    <w:rsid w:val="00EB66B4"/>
    <w:rsid w:val="00EC0917"/>
    <w:rsid w:val="00EC0AB2"/>
    <w:rsid w:val="00EC174E"/>
    <w:rsid w:val="00EC2936"/>
    <w:rsid w:val="00EC3640"/>
    <w:rsid w:val="00EC3DA4"/>
    <w:rsid w:val="00ED051A"/>
    <w:rsid w:val="00ED0894"/>
    <w:rsid w:val="00ED1B67"/>
    <w:rsid w:val="00ED2634"/>
    <w:rsid w:val="00ED4319"/>
    <w:rsid w:val="00ED5339"/>
    <w:rsid w:val="00ED7348"/>
    <w:rsid w:val="00ED750C"/>
    <w:rsid w:val="00EE1B76"/>
    <w:rsid w:val="00EE2754"/>
    <w:rsid w:val="00EE5ECB"/>
    <w:rsid w:val="00EE7695"/>
    <w:rsid w:val="00EF2E73"/>
    <w:rsid w:val="00EF2E81"/>
    <w:rsid w:val="00EF4CF0"/>
    <w:rsid w:val="00EF5395"/>
    <w:rsid w:val="00EF66C5"/>
    <w:rsid w:val="00F0353C"/>
    <w:rsid w:val="00F0375F"/>
    <w:rsid w:val="00F069AB"/>
    <w:rsid w:val="00F12C6C"/>
    <w:rsid w:val="00F1349F"/>
    <w:rsid w:val="00F170FD"/>
    <w:rsid w:val="00F17425"/>
    <w:rsid w:val="00F21C2D"/>
    <w:rsid w:val="00F224C6"/>
    <w:rsid w:val="00F25A4B"/>
    <w:rsid w:val="00F26A4D"/>
    <w:rsid w:val="00F26B70"/>
    <w:rsid w:val="00F3176C"/>
    <w:rsid w:val="00F32951"/>
    <w:rsid w:val="00F35A7C"/>
    <w:rsid w:val="00F37ABF"/>
    <w:rsid w:val="00F42D04"/>
    <w:rsid w:val="00F440C4"/>
    <w:rsid w:val="00F5256F"/>
    <w:rsid w:val="00F549D9"/>
    <w:rsid w:val="00F56E3F"/>
    <w:rsid w:val="00F6147B"/>
    <w:rsid w:val="00F655E4"/>
    <w:rsid w:val="00F65BB9"/>
    <w:rsid w:val="00F668B0"/>
    <w:rsid w:val="00F6766E"/>
    <w:rsid w:val="00F751E0"/>
    <w:rsid w:val="00F75518"/>
    <w:rsid w:val="00F7656E"/>
    <w:rsid w:val="00F77668"/>
    <w:rsid w:val="00F8094F"/>
    <w:rsid w:val="00F81E4B"/>
    <w:rsid w:val="00F848F4"/>
    <w:rsid w:val="00F854C0"/>
    <w:rsid w:val="00F85F6E"/>
    <w:rsid w:val="00F869EC"/>
    <w:rsid w:val="00F92F5A"/>
    <w:rsid w:val="00F94625"/>
    <w:rsid w:val="00F9487D"/>
    <w:rsid w:val="00F94991"/>
    <w:rsid w:val="00F968BA"/>
    <w:rsid w:val="00F96E83"/>
    <w:rsid w:val="00F976A8"/>
    <w:rsid w:val="00FA087A"/>
    <w:rsid w:val="00FA106D"/>
    <w:rsid w:val="00FA1A1A"/>
    <w:rsid w:val="00FA2B7D"/>
    <w:rsid w:val="00FA31AF"/>
    <w:rsid w:val="00FA67E0"/>
    <w:rsid w:val="00FA6F53"/>
    <w:rsid w:val="00FA79AF"/>
    <w:rsid w:val="00FB0353"/>
    <w:rsid w:val="00FB164A"/>
    <w:rsid w:val="00FB36BD"/>
    <w:rsid w:val="00FB4DCD"/>
    <w:rsid w:val="00FB523B"/>
    <w:rsid w:val="00FC1D03"/>
    <w:rsid w:val="00FC5132"/>
    <w:rsid w:val="00FC52DB"/>
    <w:rsid w:val="00FC635D"/>
    <w:rsid w:val="00FC7194"/>
    <w:rsid w:val="00FD0250"/>
    <w:rsid w:val="00FD2A63"/>
    <w:rsid w:val="00FD4F5D"/>
    <w:rsid w:val="00FD647B"/>
    <w:rsid w:val="00FD6576"/>
    <w:rsid w:val="00FD68A6"/>
    <w:rsid w:val="00FE2F8B"/>
    <w:rsid w:val="00FE4678"/>
    <w:rsid w:val="00FE624E"/>
    <w:rsid w:val="00FE62F2"/>
    <w:rsid w:val="00FE7F21"/>
    <w:rsid w:val="00FF2272"/>
    <w:rsid w:val="00FF3D6F"/>
    <w:rsid w:val="00FF45F6"/>
    <w:rsid w:val="00FF5D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5937"/>
  </w:style>
  <w:style w:type="paragraph" w:styleId="1">
    <w:name w:val="heading 1"/>
    <w:basedOn w:val="a"/>
    <w:next w:val="a"/>
    <w:link w:val="10"/>
    <w:uiPriority w:val="9"/>
    <w:qFormat/>
    <w:rsid w:val="00144D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44DB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00555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29729E"/>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link w:val="50"/>
    <w:uiPriority w:val="9"/>
    <w:qFormat/>
    <w:rsid w:val="00144DB7"/>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8">
    <w:name w:val="heading 8"/>
    <w:basedOn w:val="a"/>
    <w:next w:val="a"/>
    <w:link w:val="80"/>
    <w:uiPriority w:val="9"/>
    <w:semiHidden/>
    <w:unhideWhenUsed/>
    <w:qFormat/>
    <w:rsid w:val="0029729E"/>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45878"/>
    <w:pPr>
      <w:ind w:left="720"/>
      <w:contextualSpacing/>
    </w:pPr>
  </w:style>
  <w:style w:type="character" w:styleId="a5">
    <w:name w:val="Hyperlink"/>
    <w:basedOn w:val="a0"/>
    <w:uiPriority w:val="99"/>
    <w:unhideWhenUsed/>
    <w:rsid w:val="00FF5D07"/>
    <w:rPr>
      <w:color w:val="0000FF" w:themeColor="hyperlink"/>
      <w:u w:val="single"/>
    </w:rPr>
  </w:style>
  <w:style w:type="character" w:customStyle="1" w:styleId="20">
    <w:name w:val="Заголовок 2 Знак"/>
    <w:basedOn w:val="a0"/>
    <w:link w:val="2"/>
    <w:uiPriority w:val="9"/>
    <w:rsid w:val="00144DB7"/>
    <w:rPr>
      <w:rFonts w:ascii="Times New Roman" w:eastAsia="Times New Roman" w:hAnsi="Times New Roman" w:cs="Times New Roman"/>
      <w:b/>
      <w:bCs/>
      <w:sz w:val="36"/>
      <w:szCs w:val="36"/>
    </w:rPr>
  </w:style>
  <w:style w:type="character" w:customStyle="1" w:styleId="50">
    <w:name w:val="Заголовок 5 Знак"/>
    <w:basedOn w:val="a0"/>
    <w:link w:val="5"/>
    <w:uiPriority w:val="9"/>
    <w:rsid w:val="00144DB7"/>
    <w:rPr>
      <w:rFonts w:ascii="Times New Roman" w:eastAsia="Times New Roman" w:hAnsi="Times New Roman" w:cs="Times New Roman"/>
      <w:b/>
      <w:bCs/>
      <w:sz w:val="20"/>
      <w:szCs w:val="20"/>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7"/>
    <w:uiPriority w:val="99"/>
    <w:unhideWhenUsed/>
    <w:qFormat/>
    <w:rsid w:val="00144DB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144DB7"/>
    <w:rPr>
      <w:rFonts w:asciiTheme="majorHAnsi" w:eastAsiaTheme="majorEastAsia" w:hAnsiTheme="majorHAnsi" w:cstheme="majorBidi"/>
      <w:b/>
      <w:bCs/>
      <w:color w:val="365F91" w:themeColor="accent1" w:themeShade="BF"/>
      <w:sz w:val="28"/>
      <w:szCs w:val="28"/>
    </w:rPr>
  </w:style>
  <w:style w:type="paragraph" w:styleId="a8">
    <w:name w:val="Balloon Text"/>
    <w:basedOn w:val="a"/>
    <w:link w:val="a9"/>
    <w:uiPriority w:val="99"/>
    <w:semiHidden/>
    <w:unhideWhenUsed/>
    <w:rsid w:val="00E16BD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16BDC"/>
    <w:rPr>
      <w:rFonts w:ascii="Tahoma" w:hAnsi="Tahoma" w:cs="Tahoma"/>
      <w:sz w:val="16"/>
      <w:szCs w:val="16"/>
    </w:rPr>
  </w:style>
  <w:style w:type="paragraph" w:styleId="HTML">
    <w:name w:val="HTML Preformatted"/>
    <w:basedOn w:val="a"/>
    <w:link w:val="HTML0"/>
    <w:uiPriority w:val="99"/>
    <w:unhideWhenUsed/>
    <w:rsid w:val="005A0F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A0F33"/>
    <w:rPr>
      <w:rFonts w:ascii="Courier New" w:eastAsia="Times New Roman" w:hAnsi="Courier New" w:cs="Courier New"/>
      <w:sz w:val="20"/>
      <w:szCs w:val="20"/>
    </w:rPr>
  </w:style>
  <w:style w:type="character" w:customStyle="1" w:styleId="y2iqfc">
    <w:name w:val="y2iqfc"/>
    <w:basedOn w:val="a0"/>
    <w:rsid w:val="005A0F33"/>
  </w:style>
  <w:style w:type="character" w:styleId="aa">
    <w:name w:val="Strong"/>
    <w:basedOn w:val="a0"/>
    <w:uiPriority w:val="22"/>
    <w:qFormat/>
    <w:rsid w:val="00AB0B28"/>
    <w:rPr>
      <w:b/>
      <w:bCs/>
    </w:rPr>
  </w:style>
  <w:style w:type="table" w:styleId="ab">
    <w:name w:val="Table Grid"/>
    <w:aliases w:val="Table UUM"/>
    <w:basedOn w:val="a1"/>
    <w:uiPriority w:val="39"/>
    <w:rsid w:val="00F85F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link w:val="a3"/>
    <w:uiPriority w:val="34"/>
    <w:locked/>
    <w:rsid w:val="00B93800"/>
  </w:style>
  <w:style w:type="paragraph" w:styleId="ac">
    <w:name w:val="Body Text Indent"/>
    <w:basedOn w:val="a"/>
    <w:link w:val="ad"/>
    <w:uiPriority w:val="99"/>
    <w:rsid w:val="00B25B21"/>
    <w:pPr>
      <w:spacing w:after="0" w:line="240" w:lineRule="auto"/>
      <w:ind w:firstLine="560"/>
      <w:jc w:val="both"/>
    </w:pPr>
    <w:rPr>
      <w:rFonts w:ascii="Times New Roman" w:eastAsia="Times New Roman" w:hAnsi="Times New Roman" w:cs="Times New Roman"/>
      <w:sz w:val="28"/>
      <w:szCs w:val="24"/>
    </w:rPr>
  </w:style>
  <w:style w:type="character" w:customStyle="1" w:styleId="ad">
    <w:name w:val="Основной текст с отступом Знак"/>
    <w:basedOn w:val="a0"/>
    <w:link w:val="ac"/>
    <w:uiPriority w:val="99"/>
    <w:rsid w:val="00B25B21"/>
    <w:rPr>
      <w:rFonts w:ascii="Times New Roman" w:eastAsia="Times New Roman" w:hAnsi="Times New Roman" w:cs="Times New Roman"/>
      <w:sz w:val="28"/>
      <w:szCs w:val="24"/>
    </w:rPr>
  </w:style>
  <w:style w:type="character" w:customStyle="1" w:styleId="hgkelc">
    <w:name w:val="hgkelc"/>
    <w:basedOn w:val="a0"/>
    <w:rsid w:val="00B25542"/>
  </w:style>
  <w:style w:type="paragraph" w:styleId="ae">
    <w:name w:val="Body Text"/>
    <w:basedOn w:val="a"/>
    <w:link w:val="af"/>
    <w:unhideWhenUsed/>
    <w:rsid w:val="009B2B48"/>
    <w:pPr>
      <w:spacing w:after="120"/>
    </w:pPr>
  </w:style>
  <w:style w:type="character" w:customStyle="1" w:styleId="af">
    <w:name w:val="Основной текст Знак"/>
    <w:basedOn w:val="a0"/>
    <w:link w:val="ae"/>
    <w:rsid w:val="009B2B48"/>
  </w:style>
  <w:style w:type="character" w:customStyle="1" w:styleId="markedcontent">
    <w:name w:val="markedcontent"/>
    <w:basedOn w:val="a0"/>
    <w:rsid w:val="008866C1"/>
  </w:style>
  <w:style w:type="character" w:customStyle="1" w:styleId="40">
    <w:name w:val="Заголовок 4 Знак"/>
    <w:basedOn w:val="a0"/>
    <w:link w:val="4"/>
    <w:uiPriority w:val="9"/>
    <w:semiHidden/>
    <w:rsid w:val="0029729E"/>
    <w:rPr>
      <w:rFonts w:asciiTheme="majorHAnsi" w:eastAsiaTheme="majorEastAsia" w:hAnsiTheme="majorHAnsi" w:cstheme="majorBidi"/>
      <w:b/>
      <w:bCs/>
      <w:i/>
      <w:iCs/>
      <w:color w:val="4F81BD" w:themeColor="accent1"/>
    </w:rPr>
  </w:style>
  <w:style w:type="character" w:customStyle="1" w:styleId="80">
    <w:name w:val="Заголовок 8 Знак"/>
    <w:basedOn w:val="a0"/>
    <w:link w:val="8"/>
    <w:uiPriority w:val="9"/>
    <w:semiHidden/>
    <w:rsid w:val="0029729E"/>
    <w:rPr>
      <w:rFonts w:asciiTheme="majorHAnsi" w:eastAsiaTheme="majorEastAsia" w:hAnsiTheme="majorHAnsi" w:cstheme="majorBidi"/>
      <w:color w:val="404040" w:themeColor="text1" w:themeTint="BF"/>
      <w:sz w:val="20"/>
      <w:szCs w:val="20"/>
    </w:rPr>
  </w:style>
  <w:style w:type="paragraph" w:styleId="af0">
    <w:name w:val="Plain Text"/>
    <w:basedOn w:val="a"/>
    <w:link w:val="af1"/>
    <w:unhideWhenUsed/>
    <w:rsid w:val="0029729E"/>
    <w:pPr>
      <w:spacing w:after="0" w:line="240" w:lineRule="auto"/>
    </w:pPr>
    <w:rPr>
      <w:rFonts w:ascii="Courier New" w:eastAsia="Times New Roman" w:hAnsi="Courier New" w:cs="Courier New"/>
      <w:sz w:val="20"/>
      <w:szCs w:val="20"/>
    </w:rPr>
  </w:style>
  <w:style w:type="character" w:customStyle="1" w:styleId="af1">
    <w:name w:val="Текст Знак"/>
    <w:basedOn w:val="a0"/>
    <w:link w:val="af0"/>
    <w:rsid w:val="0029729E"/>
    <w:rPr>
      <w:rFonts w:ascii="Courier New" w:eastAsia="Times New Roman" w:hAnsi="Courier New" w:cs="Courier New"/>
      <w:sz w:val="20"/>
      <w:szCs w:val="20"/>
    </w:rPr>
  </w:style>
  <w:style w:type="character" w:customStyle="1" w:styleId="a7">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6"/>
    <w:uiPriority w:val="99"/>
    <w:locked/>
    <w:rsid w:val="00BF2FED"/>
    <w:rPr>
      <w:rFonts w:ascii="Times New Roman" w:eastAsia="Times New Roman" w:hAnsi="Times New Roman" w:cs="Times New Roman"/>
      <w:sz w:val="24"/>
      <w:szCs w:val="24"/>
    </w:rPr>
  </w:style>
  <w:style w:type="paragraph" w:styleId="21">
    <w:name w:val="Body Text 2"/>
    <w:basedOn w:val="a"/>
    <w:link w:val="22"/>
    <w:unhideWhenUsed/>
    <w:rsid w:val="00BF2FED"/>
    <w:pPr>
      <w:spacing w:after="120" w:line="480" w:lineRule="auto"/>
    </w:pPr>
    <w:rPr>
      <w:rFonts w:ascii="Times New Roman" w:eastAsia="Times New Roman" w:hAnsi="Times New Roman" w:cs="Times New Roman"/>
      <w:sz w:val="28"/>
      <w:szCs w:val="24"/>
    </w:rPr>
  </w:style>
  <w:style w:type="character" w:customStyle="1" w:styleId="22">
    <w:name w:val="Основной текст 2 Знак"/>
    <w:basedOn w:val="a0"/>
    <w:link w:val="21"/>
    <w:rsid w:val="00BF2FED"/>
    <w:rPr>
      <w:rFonts w:ascii="Times New Roman" w:eastAsia="Times New Roman" w:hAnsi="Times New Roman" w:cs="Times New Roman"/>
      <w:sz w:val="28"/>
      <w:szCs w:val="24"/>
    </w:rPr>
  </w:style>
  <w:style w:type="paragraph" w:styleId="af2">
    <w:name w:val="Block Text"/>
    <w:basedOn w:val="a"/>
    <w:rsid w:val="00BF2FED"/>
    <w:pPr>
      <w:spacing w:after="0" w:line="240" w:lineRule="auto"/>
      <w:ind w:left="709" w:right="-667" w:hanging="142"/>
      <w:jc w:val="both"/>
    </w:pPr>
    <w:rPr>
      <w:rFonts w:ascii="Times New Roman" w:eastAsia="Times New Roman" w:hAnsi="Times New Roman" w:cs="Times New Roman"/>
      <w:sz w:val="28"/>
      <w:szCs w:val="20"/>
    </w:rPr>
  </w:style>
  <w:style w:type="character" w:customStyle="1" w:styleId="30">
    <w:name w:val="Заголовок 3 Знак"/>
    <w:basedOn w:val="a0"/>
    <w:link w:val="3"/>
    <w:uiPriority w:val="9"/>
    <w:rsid w:val="00005556"/>
    <w:rPr>
      <w:rFonts w:ascii="Times New Roman" w:eastAsia="Times New Roman" w:hAnsi="Times New Roman" w:cs="Times New Roman"/>
      <w:b/>
      <w:bCs/>
      <w:sz w:val="27"/>
      <w:szCs w:val="27"/>
    </w:rPr>
  </w:style>
  <w:style w:type="character" w:customStyle="1" w:styleId="katex-mathml">
    <w:name w:val="katex-mathml"/>
    <w:basedOn w:val="a0"/>
    <w:rsid w:val="00005556"/>
  </w:style>
  <w:style w:type="character" w:customStyle="1" w:styleId="mord">
    <w:name w:val="mord"/>
    <w:basedOn w:val="a0"/>
    <w:rsid w:val="00005556"/>
  </w:style>
  <w:style w:type="character" w:customStyle="1" w:styleId="vlist-s">
    <w:name w:val="vlist-s"/>
    <w:basedOn w:val="a0"/>
    <w:rsid w:val="00005556"/>
  </w:style>
  <w:style w:type="character" w:customStyle="1" w:styleId="mbin">
    <w:name w:val="mbin"/>
    <w:basedOn w:val="a0"/>
    <w:rsid w:val="00005556"/>
  </w:style>
  <w:style w:type="character" w:customStyle="1" w:styleId="mrel">
    <w:name w:val="mrel"/>
    <w:basedOn w:val="a0"/>
    <w:rsid w:val="00005556"/>
  </w:style>
  <w:style w:type="paragraph" w:styleId="31">
    <w:name w:val="Body Text Indent 3"/>
    <w:basedOn w:val="a"/>
    <w:link w:val="32"/>
    <w:uiPriority w:val="99"/>
    <w:semiHidden/>
    <w:unhideWhenUsed/>
    <w:rsid w:val="00C110A9"/>
    <w:pPr>
      <w:spacing w:after="120"/>
      <w:ind w:left="283"/>
    </w:pPr>
    <w:rPr>
      <w:rFonts w:eastAsiaTheme="minorHAnsi"/>
      <w:sz w:val="16"/>
      <w:szCs w:val="16"/>
      <w:lang w:eastAsia="en-US"/>
    </w:rPr>
  </w:style>
  <w:style w:type="character" w:customStyle="1" w:styleId="32">
    <w:name w:val="Основной текст с отступом 3 Знак"/>
    <w:basedOn w:val="a0"/>
    <w:link w:val="31"/>
    <w:uiPriority w:val="99"/>
    <w:semiHidden/>
    <w:rsid w:val="00C110A9"/>
    <w:rPr>
      <w:rFonts w:eastAsiaTheme="minorHAnsi"/>
      <w:sz w:val="16"/>
      <w:szCs w:val="16"/>
      <w:lang w:eastAsia="en-US"/>
    </w:rPr>
  </w:style>
  <w:style w:type="character" w:styleId="af3">
    <w:name w:val="Placeholder Text"/>
    <w:basedOn w:val="a0"/>
    <w:uiPriority w:val="99"/>
    <w:semiHidden/>
    <w:rsid w:val="00734081"/>
    <w:rPr>
      <w:color w:val="666666"/>
    </w:rPr>
  </w:style>
  <w:style w:type="paragraph" w:styleId="af4">
    <w:name w:val="No Spacing"/>
    <w:uiPriority w:val="1"/>
    <w:qFormat/>
    <w:rsid w:val="00FD68A6"/>
    <w:pPr>
      <w:spacing w:after="0" w:line="240" w:lineRule="auto"/>
    </w:pPr>
    <w:rPr>
      <w:rFonts w:eastAsiaTheme="minorHAnsi"/>
      <w:lang w:eastAsia="en-US"/>
    </w:rPr>
  </w:style>
  <w:style w:type="paragraph" w:styleId="af5">
    <w:name w:val="header"/>
    <w:basedOn w:val="a"/>
    <w:link w:val="af6"/>
    <w:uiPriority w:val="99"/>
    <w:unhideWhenUsed/>
    <w:rsid w:val="00790E9C"/>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790E9C"/>
  </w:style>
  <w:style w:type="paragraph" w:styleId="af7">
    <w:name w:val="footer"/>
    <w:basedOn w:val="a"/>
    <w:link w:val="af8"/>
    <w:uiPriority w:val="99"/>
    <w:unhideWhenUsed/>
    <w:rsid w:val="00790E9C"/>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790E9C"/>
  </w:style>
  <w:style w:type="character" w:styleId="af9">
    <w:name w:val="Emphasis"/>
    <w:basedOn w:val="a0"/>
    <w:uiPriority w:val="20"/>
    <w:qFormat/>
    <w:rsid w:val="00A17104"/>
    <w:rPr>
      <w:i/>
      <w:iCs/>
    </w:rPr>
  </w:style>
  <w:style w:type="character" w:customStyle="1" w:styleId="mop">
    <w:name w:val="mop"/>
    <w:basedOn w:val="a0"/>
    <w:rsid w:val="00A17104"/>
  </w:style>
  <w:style w:type="character" w:customStyle="1" w:styleId="mpunct">
    <w:name w:val="mpunct"/>
    <w:basedOn w:val="a0"/>
    <w:rsid w:val="00993484"/>
  </w:style>
  <w:style w:type="character" w:customStyle="1" w:styleId="math-inline">
    <w:name w:val="math-inline"/>
    <w:basedOn w:val="a0"/>
    <w:rsid w:val="005C2651"/>
  </w:style>
  <w:style w:type="character" w:customStyle="1" w:styleId="mclose">
    <w:name w:val="mclose"/>
    <w:basedOn w:val="a0"/>
    <w:rsid w:val="00DD7727"/>
  </w:style>
  <w:style w:type="character" w:customStyle="1" w:styleId="mopen">
    <w:name w:val="mopen"/>
    <w:basedOn w:val="a0"/>
    <w:rsid w:val="00B45E1E"/>
  </w:style>
  <w:style w:type="character" w:customStyle="1" w:styleId="mspace">
    <w:name w:val="mspace"/>
    <w:basedOn w:val="a0"/>
    <w:rsid w:val="005018E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580607">
      <w:bodyDiv w:val="1"/>
      <w:marLeft w:val="0"/>
      <w:marRight w:val="0"/>
      <w:marTop w:val="0"/>
      <w:marBottom w:val="0"/>
      <w:divBdr>
        <w:top w:val="none" w:sz="0" w:space="0" w:color="auto"/>
        <w:left w:val="none" w:sz="0" w:space="0" w:color="auto"/>
        <w:bottom w:val="none" w:sz="0" w:space="0" w:color="auto"/>
        <w:right w:val="none" w:sz="0" w:space="0" w:color="auto"/>
      </w:divBdr>
    </w:div>
    <w:div w:id="44451088">
      <w:bodyDiv w:val="1"/>
      <w:marLeft w:val="0"/>
      <w:marRight w:val="0"/>
      <w:marTop w:val="0"/>
      <w:marBottom w:val="0"/>
      <w:divBdr>
        <w:top w:val="none" w:sz="0" w:space="0" w:color="auto"/>
        <w:left w:val="none" w:sz="0" w:space="0" w:color="auto"/>
        <w:bottom w:val="none" w:sz="0" w:space="0" w:color="auto"/>
        <w:right w:val="none" w:sz="0" w:space="0" w:color="auto"/>
      </w:divBdr>
    </w:div>
    <w:div w:id="45952013">
      <w:bodyDiv w:val="1"/>
      <w:marLeft w:val="0"/>
      <w:marRight w:val="0"/>
      <w:marTop w:val="0"/>
      <w:marBottom w:val="0"/>
      <w:divBdr>
        <w:top w:val="none" w:sz="0" w:space="0" w:color="auto"/>
        <w:left w:val="none" w:sz="0" w:space="0" w:color="auto"/>
        <w:bottom w:val="none" w:sz="0" w:space="0" w:color="auto"/>
        <w:right w:val="none" w:sz="0" w:space="0" w:color="auto"/>
      </w:divBdr>
    </w:div>
    <w:div w:id="46733353">
      <w:bodyDiv w:val="1"/>
      <w:marLeft w:val="0"/>
      <w:marRight w:val="0"/>
      <w:marTop w:val="0"/>
      <w:marBottom w:val="0"/>
      <w:divBdr>
        <w:top w:val="none" w:sz="0" w:space="0" w:color="auto"/>
        <w:left w:val="none" w:sz="0" w:space="0" w:color="auto"/>
        <w:bottom w:val="none" w:sz="0" w:space="0" w:color="auto"/>
        <w:right w:val="none" w:sz="0" w:space="0" w:color="auto"/>
      </w:divBdr>
    </w:div>
    <w:div w:id="48725469">
      <w:bodyDiv w:val="1"/>
      <w:marLeft w:val="0"/>
      <w:marRight w:val="0"/>
      <w:marTop w:val="0"/>
      <w:marBottom w:val="0"/>
      <w:divBdr>
        <w:top w:val="none" w:sz="0" w:space="0" w:color="auto"/>
        <w:left w:val="none" w:sz="0" w:space="0" w:color="auto"/>
        <w:bottom w:val="none" w:sz="0" w:space="0" w:color="auto"/>
        <w:right w:val="none" w:sz="0" w:space="0" w:color="auto"/>
      </w:divBdr>
    </w:div>
    <w:div w:id="61684276">
      <w:bodyDiv w:val="1"/>
      <w:marLeft w:val="0"/>
      <w:marRight w:val="0"/>
      <w:marTop w:val="0"/>
      <w:marBottom w:val="0"/>
      <w:divBdr>
        <w:top w:val="none" w:sz="0" w:space="0" w:color="auto"/>
        <w:left w:val="none" w:sz="0" w:space="0" w:color="auto"/>
        <w:bottom w:val="none" w:sz="0" w:space="0" w:color="auto"/>
        <w:right w:val="none" w:sz="0" w:space="0" w:color="auto"/>
      </w:divBdr>
    </w:div>
    <w:div w:id="62068768">
      <w:bodyDiv w:val="1"/>
      <w:marLeft w:val="0"/>
      <w:marRight w:val="0"/>
      <w:marTop w:val="0"/>
      <w:marBottom w:val="0"/>
      <w:divBdr>
        <w:top w:val="none" w:sz="0" w:space="0" w:color="auto"/>
        <w:left w:val="none" w:sz="0" w:space="0" w:color="auto"/>
        <w:bottom w:val="none" w:sz="0" w:space="0" w:color="auto"/>
        <w:right w:val="none" w:sz="0" w:space="0" w:color="auto"/>
      </w:divBdr>
    </w:div>
    <w:div w:id="73868216">
      <w:bodyDiv w:val="1"/>
      <w:marLeft w:val="0"/>
      <w:marRight w:val="0"/>
      <w:marTop w:val="0"/>
      <w:marBottom w:val="0"/>
      <w:divBdr>
        <w:top w:val="none" w:sz="0" w:space="0" w:color="auto"/>
        <w:left w:val="none" w:sz="0" w:space="0" w:color="auto"/>
        <w:bottom w:val="none" w:sz="0" w:space="0" w:color="auto"/>
        <w:right w:val="none" w:sz="0" w:space="0" w:color="auto"/>
      </w:divBdr>
    </w:div>
    <w:div w:id="108669849">
      <w:bodyDiv w:val="1"/>
      <w:marLeft w:val="0"/>
      <w:marRight w:val="0"/>
      <w:marTop w:val="0"/>
      <w:marBottom w:val="0"/>
      <w:divBdr>
        <w:top w:val="none" w:sz="0" w:space="0" w:color="auto"/>
        <w:left w:val="none" w:sz="0" w:space="0" w:color="auto"/>
        <w:bottom w:val="none" w:sz="0" w:space="0" w:color="auto"/>
        <w:right w:val="none" w:sz="0" w:space="0" w:color="auto"/>
      </w:divBdr>
    </w:div>
    <w:div w:id="122234041">
      <w:bodyDiv w:val="1"/>
      <w:marLeft w:val="0"/>
      <w:marRight w:val="0"/>
      <w:marTop w:val="0"/>
      <w:marBottom w:val="0"/>
      <w:divBdr>
        <w:top w:val="none" w:sz="0" w:space="0" w:color="auto"/>
        <w:left w:val="none" w:sz="0" w:space="0" w:color="auto"/>
        <w:bottom w:val="none" w:sz="0" w:space="0" w:color="auto"/>
        <w:right w:val="none" w:sz="0" w:space="0" w:color="auto"/>
      </w:divBdr>
    </w:div>
    <w:div w:id="149178861">
      <w:bodyDiv w:val="1"/>
      <w:marLeft w:val="0"/>
      <w:marRight w:val="0"/>
      <w:marTop w:val="0"/>
      <w:marBottom w:val="0"/>
      <w:divBdr>
        <w:top w:val="none" w:sz="0" w:space="0" w:color="auto"/>
        <w:left w:val="none" w:sz="0" w:space="0" w:color="auto"/>
        <w:bottom w:val="none" w:sz="0" w:space="0" w:color="auto"/>
        <w:right w:val="none" w:sz="0" w:space="0" w:color="auto"/>
      </w:divBdr>
    </w:div>
    <w:div w:id="189876733">
      <w:bodyDiv w:val="1"/>
      <w:marLeft w:val="0"/>
      <w:marRight w:val="0"/>
      <w:marTop w:val="0"/>
      <w:marBottom w:val="0"/>
      <w:divBdr>
        <w:top w:val="none" w:sz="0" w:space="0" w:color="auto"/>
        <w:left w:val="none" w:sz="0" w:space="0" w:color="auto"/>
        <w:bottom w:val="none" w:sz="0" w:space="0" w:color="auto"/>
        <w:right w:val="none" w:sz="0" w:space="0" w:color="auto"/>
      </w:divBdr>
    </w:div>
    <w:div w:id="220018253">
      <w:bodyDiv w:val="1"/>
      <w:marLeft w:val="0"/>
      <w:marRight w:val="0"/>
      <w:marTop w:val="0"/>
      <w:marBottom w:val="0"/>
      <w:divBdr>
        <w:top w:val="none" w:sz="0" w:space="0" w:color="auto"/>
        <w:left w:val="none" w:sz="0" w:space="0" w:color="auto"/>
        <w:bottom w:val="none" w:sz="0" w:space="0" w:color="auto"/>
        <w:right w:val="none" w:sz="0" w:space="0" w:color="auto"/>
      </w:divBdr>
    </w:div>
    <w:div w:id="225144630">
      <w:bodyDiv w:val="1"/>
      <w:marLeft w:val="0"/>
      <w:marRight w:val="0"/>
      <w:marTop w:val="0"/>
      <w:marBottom w:val="0"/>
      <w:divBdr>
        <w:top w:val="none" w:sz="0" w:space="0" w:color="auto"/>
        <w:left w:val="none" w:sz="0" w:space="0" w:color="auto"/>
        <w:bottom w:val="none" w:sz="0" w:space="0" w:color="auto"/>
        <w:right w:val="none" w:sz="0" w:space="0" w:color="auto"/>
      </w:divBdr>
    </w:div>
    <w:div w:id="228737113">
      <w:bodyDiv w:val="1"/>
      <w:marLeft w:val="0"/>
      <w:marRight w:val="0"/>
      <w:marTop w:val="0"/>
      <w:marBottom w:val="0"/>
      <w:divBdr>
        <w:top w:val="none" w:sz="0" w:space="0" w:color="auto"/>
        <w:left w:val="none" w:sz="0" w:space="0" w:color="auto"/>
        <w:bottom w:val="none" w:sz="0" w:space="0" w:color="auto"/>
        <w:right w:val="none" w:sz="0" w:space="0" w:color="auto"/>
      </w:divBdr>
    </w:div>
    <w:div w:id="230777521">
      <w:bodyDiv w:val="1"/>
      <w:marLeft w:val="0"/>
      <w:marRight w:val="0"/>
      <w:marTop w:val="0"/>
      <w:marBottom w:val="0"/>
      <w:divBdr>
        <w:top w:val="none" w:sz="0" w:space="0" w:color="auto"/>
        <w:left w:val="none" w:sz="0" w:space="0" w:color="auto"/>
        <w:bottom w:val="none" w:sz="0" w:space="0" w:color="auto"/>
        <w:right w:val="none" w:sz="0" w:space="0" w:color="auto"/>
      </w:divBdr>
    </w:div>
    <w:div w:id="231745656">
      <w:bodyDiv w:val="1"/>
      <w:marLeft w:val="0"/>
      <w:marRight w:val="0"/>
      <w:marTop w:val="0"/>
      <w:marBottom w:val="0"/>
      <w:divBdr>
        <w:top w:val="none" w:sz="0" w:space="0" w:color="auto"/>
        <w:left w:val="none" w:sz="0" w:space="0" w:color="auto"/>
        <w:bottom w:val="none" w:sz="0" w:space="0" w:color="auto"/>
        <w:right w:val="none" w:sz="0" w:space="0" w:color="auto"/>
      </w:divBdr>
    </w:div>
    <w:div w:id="259803755">
      <w:bodyDiv w:val="1"/>
      <w:marLeft w:val="0"/>
      <w:marRight w:val="0"/>
      <w:marTop w:val="0"/>
      <w:marBottom w:val="0"/>
      <w:divBdr>
        <w:top w:val="none" w:sz="0" w:space="0" w:color="auto"/>
        <w:left w:val="none" w:sz="0" w:space="0" w:color="auto"/>
        <w:bottom w:val="none" w:sz="0" w:space="0" w:color="auto"/>
        <w:right w:val="none" w:sz="0" w:space="0" w:color="auto"/>
      </w:divBdr>
    </w:div>
    <w:div w:id="281154912">
      <w:bodyDiv w:val="1"/>
      <w:marLeft w:val="0"/>
      <w:marRight w:val="0"/>
      <w:marTop w:val="0"/>
      <w:marBottom w:val="0"/>
      <w:divBdr>
        <w:top w:val="none" w:sz="0" w:space="0" w:color="auto"/>
        <w:left w:val="none" w:sz="0" w:space="0" w:color="auto"/>
        <w:bottom w:val="none" w:sz="0" w:space="0" w:color="auto"/>
        <w:right w:val="none" w:sz="0" w:space="0" w:color="auto"/>
      </w:divBdr>
    </w:div>
    <w:div w:id="304706077">
      <w:bodyDiv w:val="1"/>
      <w:marLeft w:val="0"/>
      <w:marRight w:val="0"/>
      <w:marTop w:val="0"/>
      <w:marBottom w:val="0"/>
      <w:divBdr>
        <w:top w:val="none" w:sz="0" w:space="0" w:color="auto"/>
        <w:left w:val="none" w:sz="0" w:space="0" w:color="auto"/>
        <w:bottom w:val="none" w:sz="0" w:space="0" w:color="auto"/>
        <w:right w:val="none" w:sz="0" w:space="0" w:color="auto"/>
      </w:divBdr>
    </w:div>
    <w:div w:id="336343409">
      <w:bodyDiv w:val="1"/>
      <w:marLeft w:val="0"/>
      <w:marRight w:val="0"/>
      <w:marTop w:val="0"/>
      <w:marBottom w:val="0"/>
      <w:divBdr>
        <w:top w:val="none" w:sz="0" w:space="0" w:color="auto"/>
        <w:left w:val="none" w:sz="0" w:space="0" w:color="auto"/>
        <w:bottom w:val="none" w:sz="0" w:space="0" w:color="auto"/>
        <w:right w:val="none" w:sz="0" w:space="0" w:color="auto"/>
      </w:divBdr>
    </w:div>
    <w:div w:id="338043129">
      <w:bodyDiv w:val="1"/>
      <w:marLeft w:val="0"/>
      <w:marRight w:val="0"/>
      <w:marTop w:val="0"/>
      <w:marBottom w:val="0"/>
      <w:divBdr>
        <w:top w:val="none" w:sz="0" w:space="0" w:color="auto"/>
        <w:left w:val="none" w:sz="0" w:space="0" w:color="auto"/>
        <w:bottom w:val="none" w:sz="0" w:space="0" w:color="auto"/>
        <w:right w:val="none" w:sz="0" w:space="0" w:color="auto"/>
      </w:divBdr>
    </w:div>
    <w:div w:id="342367336">
      <w:bodyDiv w:val="1"/>
      <w:marLeft w:val="0"/>
      <w:marRight w:val="0"/>
      <w:marTop w:val="0"/>
      <w:marBottom w:val="0"/>
      <w:divBdr>
        <w:top w:val="none" w:sz="0" w:space="0" w:color="auto"/>
        <w:left w:val="none" w:sz="0" w:space="0" w:color="auto"/>
        <w:bottom w:val="none" w:sz="0" w:space="0" w:color="auto"/>
        <w:right w:val="none" w:sz="0" w:space="0" w:color="auto"/>
      </w:divBdr>
    </w:div>
    <w:div w:id="376243707">
      <w:bodyDiv w:val="1"/>
      <w:marLeft w:val="0"/>
      <w:marRight w:val="0"/>
      <w:marTop w:val="0"/>
      <w:marBottom w:val="0"/>
      <w:divBdr>
        <w:top w:val="none" w:sz="0" w:space="0" w:color="auto"/>
        <w:left w:val="none" w:sz="0" w:space="0" w:color="auto"/>
        <w:bottom w:val="none" w:sz="0" w:space="0" w:color="auto"/>
        <w:right w:val="none" w:sz="0" w:space="0" w:color="auto"/>
      </w:divBdr>
    </w:div>
    <w:div w:id="388187904">
      <w:bodyDiv w:val="1"/>
      <w:marLeft w:val="0"/>
      <w:marRight w:val="0"/>
      <w:marTop w:val="0"/>
      <w:marBottom w:val="0"/>
      <w:divBdr>
        <w:top w:val="none" w:sz="0" w:space="0" w:color="auto"/>
        <w:left w:val="none" w:sz="0" w:space="0" w:color="auto"/>
        <w:bottom w:val="none" w:sz="0" w:space="0" w:color="auto"/>
        <w:right w:val="none" w:sz="0" w:space="0" w:color="auto"/>
      </w:divBdr>
    </w:div>
    <w:div w:id="398208097">
      <w:bodyDiv w:val="1"/>
      <w:marLeft w:val="0"/>
      <w:marRight w:val="0"/>
      <w:marTop w:val="0"/>
      <w:marBottom w:val="0"/>
      <w:divBdr>
        <w:top w:val="none" w:sz="0" w:space="0" w:color="auto"/>
        <w:left w:val="none" w:sz="0" w:space="0" w:color="auto"/>
        <w:bottom w:val="none" w:sz="0" w:space="0" w:color="auto"/>
        <w:right w:val="none" w:sz="0" w:space="0" w:color="auto"/>
      </w:divBdr>
    </w:div>
    <w:div w:id="444152597">
      <w:bodyDiv w:val="1"/>
      <w:marLeft w:val="0"/>
      <w:marRight w:val="0"/>
      <w:marTop w:val="0"/>
      <w:marBottom w:val="0"/>
      <w:divBdr>
        <w:top w:val="none" w:sz="0" w:space="0" w:color="auto"/>
        <w:left w:val="none" w:sz="0" w:space="0" w:color="auto"/>
        <w:bottom w:val="none" w:sz="0" w:space="0" w:color="auto"/>
        <w:right w:val="none" w:sz="0" w:space="0" w:color="auto"/>
      </w:divBdr>
    </w:div>
    <w:div w:id="465121993">
      <w:bodyDiv w:val="1"/>
      <w:marLeft w:val="0"/>
      <w:marRight w:val="0"/>
      <w:marTop w:val="0"/>
      <w:marBottom w:val="0"/>
      <w:divBdr>
        <w:top w:val="none" w:sz="0" w:space="0" w:color="auto"/>
        <w:left w:val="none" w:sz="0" w:space="0" w:color="auto"/>
        <w:bottom w:val="none" w:sz="0" w:space="0" w:color="auto"/>
        <w:right w:val="none" w:sz="0" w:space="0" w:color="auto"/>
      </w:divBdr>
    </w:div>
    <w:div w:id="471991672">
      <w:bodyDiv w:val="1"/>
      <w:marLeft w:val="0"/>
      <w:marRight w:val="0"/>
      <w:marTop w:val="0"/>
      <w:marBottom w:val="0"/>
      <w:divBdr>
        <w:top w:val="none" w:sz="0" w:space="0" w:color="auto"/>
        <w:left w:val="none" w:sz="0" w:space="0" w:color="auto"/>
        <w:bottom w:val="none" w:sz="0" w:space="0" w:color="auto"/>
        <w:right w:val="none" w:sz="0" w:space="0" w:color="auto"/>
      </w:divBdr>
    </w:div>
    <w:div w:id="472413222">
      <w:bodyDiv w:val="1"/>
      <w:marLeft w:val="0"/>
      <w:marRight w:val="0"/>
      <w:marTop w:val="0"/>
      <w:marBottom w:val="0"/>
      <w:divBdr>
        <w:top w:val="none" w:sz="0" w:space="0" w:color="auto"/>
        <w:left w:val="none" w:sz="0" w:space="0" w:color="auto"/>
        <w:bottom w:val="none" w:sz="0" w:space="0" w:color="auto"/>
        <w:right w:val="none" w:sz="0" w:space="0" w:color="auto"/>
      </w:divBdr>
    </w:div>
    <w:div w:id="501162241">
      <w:bodyDiv w:val="1"/>
      <w:marLeft w:val="0"/>
      <w:marRight w:val="0"/>
      <w:marTop w:val="0"/>
      <w:marBottom w:val="0"/>
      <w:divBdr>
        <w:top w:val="none" w:sz="0" w:space="0" w:color="auto"/>
        <w:left w:val="none" w:sz="0" w:space="0" w:color="auto"/>
        <w:bottom w:val="none" w:sz="0" w:space="0" w:color="auto"/>
        <w:right w:val="none" w:sz="0" w:space="0" w:color="auto"/>
      </w:divBdr>
    </w:div>
    <w:div w:id="505902354">
      <w:bodyDiv w:val="1"/>
      <w:marLeft w:val="0"/>
      <w:marRight w:val="0"/>
      <w:marTop w:val="0"/>
      <w:marBottom w:val="0"/>
      <w:divBdr>
        <w:top w:val="none" w:sz="0" w:space="0" w:color="auto"/>
        <w:left w:val="none" w:sz="0" w:space="0" w:color="auto"/>
        <w:bottom w:val="none" w:sz="0" w:space="0" w:color="auto"/>
        <w:right w:val="none" w:sz="0" w:space="0" w:color="auto"/>
      </w:divBdr>
    </w:div>
    <w:div w:id="513108600">
      <w:bodyDiv w:val="1"/>
      <w:marLeft w:val="0"/>
      <w:marRight w:val="0"/>
      <w:marTop w:val="0"/>
      <w:marBottom w:val="0"/>
      <w:divBdr>
        <w:top w:val="none" w:sz="0" w:space="0" w:color="auto"/>
        <w:left w:val="none" w:sz="0" w:space="0" w:color="auto"/>
        <w:bottom w:val="none" w:sz="0" w:space="0" w:color="auto"/>
        <w:right w:val="none" w:sz="0" w:space="0" w:color="auto"/>
      </w:divBdr>
    </w:div>
    <w:div w:id="519468096">
      <w:bodyDiv w:val="1"/>
      <w:marLeft w:val="0"/>
      <w:marRight w:val="0"/>
      <w:marTop w:val="0"/>
      <w:marBottom w:val="0"/>
      <w:divBdr>
        <w:top w:val="none" w:sz="0" w:space="0" w:color="auto"/>
        <w:left w:val="none" w:sz="0" w:space="0" w:color="auto"/>
        <w:bottom w:val="none" w:sz="0" w:space="0" w:color="auto"/>
        <w:right w:val="none" w:sz="0" w:space="0" w:color="auto"/>
      </w:divBdr>
    </w:div>
    <w:div w:id="534003696">
      <w:bodyDiv w:val="1"/>
      <w:marLeft w:val="0"/>
      <w:marRight w:val="0"/>
      <w:marTop w:val="0"/>
      <w:marBottom w:val="0"/>
      <w:divBdr>
        <w:top w:val="none" w:sz="0" w:space="0" w:color="auto"/>
        <w:left w:val="none" w:sz="0" w:space="0" w:color="auto"/>
        <w:bottom w:val="none" w:sz="0" w:space="0" w:color="auto"/>
        <w:right w:val="none" w:sz="0" w:space="0" w:color="auto"/>
      </w:divBdr>
    </w:div>
    <w:div w:id="553657699">
      <w:bodyDiv w:val="1"/>
      <w:marLeft w:val="0"/>
      <w:marRight w:val="0"/>
      <w:marTop w:val="0"/>
      <w:marBottom w:val="0"/>
      <w:divBdr>
        <w:top w:val="none" w:sz="0" w:space="0" w:color="auto"/>
        <w:left w:val="none" w:sz="0" w:space="0" w:color="auto"/>
        <w:bottom w:val="none" w:sz="0" w:space="0" w:color="auto"/>
        <w:right w:val="none" w:sz="0" w:space="0" w:color="auto"/>
      </w:divBdr>
    </w:div>
    <w:div w:id="558784660">
      <w:bodyDiv w:val="1"/>
      <w:marLeft w:val="0"/>
      <w:marRight w:val="0"/>
      <w:marTop w:val="0"/>
      <w:marBottom w:val="0"/>
      <w:divBdr>
        <w:top w:val="none" w:sz="0" w:space="0" w:color="auto"/>
        <w:left w:val="none" w:sz="0" w:space="0" w:color="auto"/>
        <w:bottom w:val="none" w:sz="0" w:space="0" w:color="auto"/>
        <w:right w:val="none" w:sz="0" w:space="0" w:color="auto"/>
      </w:divBdr>
    </w:div>
    <w:div w:id="559705671">
      <w:bodyDiv w:val="1"/>
      <w:marLeft w:val="0"/>
      <w:marRight w:val="0"/>
      <w:marTop w:val="0"/>
      <w:marBottom w:val="0"/>
      <w:divBdr>
        <w:top w:val="none" w:sz="0" w:space="0" w:color="auto"/>
        <w:left w:val="none" w:sz="0" w:space="0" w:color="auto"/>
        <w:bottom w:val="none" w:sz="0" w:space="0" w:color="auto"/>
        <w:right w:val="none" w:sz="0" w:space="0" w:color="auto"/>
      </w:divBdr>
    </w:div>
    <w:div w:id="590549813">
      <w:bodyDiv w:val="1"/>
      <w:marLeft w:val="0"/>
      <w:marRight w:val="0"/>
      <w:marTop w:val="0"/>
      <w:marBottom w:val="0"/>
      <w:divBdr>
        <w:top w:val="none" w:sz="0" w:space="0" w:color="auto"/>
        <w:left w:val="none" w:sz="0" w:space="0" w:color="auto"/>
        <w:bottom w:val="none" w:sz="0" w:space="0" w:color="auto"/>
        <w:right w:val="none" w:sz="0" w:space="0" w:color="auto"/>
      </w:divBdr>
    </w:div>
    <w:div w:id="611744831">
      <w:bodyDiv w:val="1"/>
      <w:marLeft w:val="0"/>
      <w:marRight w:val="0"/>
      <w:marTop w:val="0"/>
      <w:marBottom w:val="0"/>
      <w:divBdr>
        <w:top w:val="none" w:sz="0" w:space="0" w:color="auto"/>
        <w:left w:val="none" w:sz="0" w:space="0" w:color="auto"/>
        <w:bottom w:val="none" w:sz="0" w:space="0" w:color="auto"/>
        <w:right w:val="none" w:sz="0" w:space="0" w:color="auto"/>
      </w:divBdr>
      <w:divsChild>
        <w:div w:id="1488398883">
          <w:marLeft w:val="0"/>
          <w:marRight w:val="0"/>
          <w:marTop w:val="0"/>
          <w:marBottom w:val="0"/>
          <w:divBdr>
            <w:top w:val="none" w:sz="0" w:space="0" w:color="auto"/>
            <w:left w:val="none" w:sz="0" w:space="0" w:color="auto"/>
            <w:bottom w:val="none" w:sz="0" w:space="0" w:color="auto"/>
            <w:right w:val="none" w:sz="0" w:space="0" w:color="auto"/>
          </w:divBdr>
          <w:divsChild>
            <w:div w:id="1847161576">
              <w:marLeft w:val="0"/>
              <w:marRight w:val="0"/>
              <w:marTop w:val="0"/>
              <w:marBottom w:val="0"/>
              <w:divBdr>
                <w:top w:val="none" w:sz="0" w:space="0" w:color="auto"/>
                <w:left w:val="none" w:sz="0" w:space="0" w:color="auto"/>
                <w:bottom w:val="none" w:sz="0" w:space="0" w:color="auto"/>
                <w:right w:val="none" w:sz="0" w:space="0" w:color="auto"/>
              </w:divBdr>
              <w:divsChild>
                <w:div w:id="142418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572312">
      <w:bodyDiv w:val="1"/>
      <w:marLeft w:val="0"/>
      <w:marRight w:val="0"/>
      <w:marTop w:val="0"/>
      <w:marBottom w:val="0"/>
      <w:divBdr>
        <w:top w:val="none" w:sz="0" w:space="0" w:color="auto"/>
        <w:left w:val="none" w:sz="0" w:space="0" w:color="auto"/>
        <w:bottom w:val="none" w:sz="0" w:space="0" w:color="auto"/>
        <w:right w:val="none" w:sz="0" w:space="0" w:color="auto"/>
      </w:divBdr>
    </w:div>
    <w:div w:id="621157190">
      <w:bodyDiv w:val="1"/>
      <w:marLeft w:val="0"/>
      <w:marRight w:val="0"/>
      <w:marTop w:val="0"/>
      <w:marBottom w:val="0"/>
      <w:divBdr>
        <w:top w:val="none" w:sz="0" w:space="0" w:color="auto"/>
        <w:left w:val="none" w:sz="0" w:space="0" w:color="auto"/>
        <w:bottom w:val="none" w:sz="0" w:space="0" w:color="auto"/>
        <w:right w:val="none" w:sz="0" w:space="0" w:color="auto"/>
      </w:divBdr>
    </w:div>
    <w:div w:id="623148174">
      <w:bodyDiv w:val="1"/>
      <w:marLeft w:val="0"/>
      <w:marRight w:val="0"/>
      <w:marTop w:val="0"/>
      <w:marBottom w:val="0"/>
      <w:divBdr>
        <w:top w:val="none" w:sz="0" w:space="0" w:color="auto"/>
        <w:left w:val="none" w:sz="0" w:space="0" w:color="auto"/>
        <w:bottom w:val="none" w:sz="0" w:space="0" w:color="auto"/>
        <w:right w:val="none" w:sz="0" w:space="0" w:color="auto"/>
      </w:divBdr>
    </w:div>
    <w:div w:id="623585695">
      <w:bodyDiv w:val="1"/>
      <w:marLeft w:val="0"/>
      <w:marRight w:val="0"/>
      <w:marTop w:val="0"/>
      <w:marBottom w:val="0"/>
      <w:divBdr>
        <w:top w:val="none" w:sz="0" w:space="0" w:color="auto"/>
        <w:left w:val="none" w:sz="0" w:space="0" w:color="auto"/>
        <w:bottom w:val="none" w:sz="0" w:space="0" w:color="auto"/>
        <w:right w:val="none" w:sz="0" w:space="0" w:color="auto"/>
      </w:divBdr>
    </w:div>
    <w:div w:id="626933550">
      <w:bodyDiv w:val="1"/>
      <w:marLeft w:val="0"/>
      <w:marRight w:val="0"/>
      <w:marTop w:val="0"/>
      <w:marBottom w:val="0"/>
      <w:divBdr>
        <w:top w:val="none" w:sz="0" w:space="0" w:color="auto"/>
        <w:left w:val="none" w:sz="0" w:space="0" w:color="auto"/>
        <w:bottom w:val="none" w:sz="0" w:space="0" w:color="auto"/>
        <w:right w:val="none" w:sz="0" w:space="0" w:color="auto"/>
      </w:divBdr>
    </w:div>
    <w:div w:id="677346866">
      <w:bodyDiv w:val="1"/>
      <w:marLeft w:val="0"/>
      <w:marRight w:val="0"/>
      <w:marTop w:val="0"/>
      <w:marBottom w:val="0"/>
      <w:divBdr>
        <w:top w:val="none" w:sz="0" w:space="0" w:color="auto"/>
        <w:left w:val="none" w:sz="0" w:space="0" w:color="auto"/>
        <w:bottom w:val="none" w:sz="0" w:space="0" w:color="auto"/>
        <w:right w:val="none" w:sz="0" w:space="0" w:color="auto"/>
      </w:divBdr>
    </w:div>
    <w:div w:id="718021076">
      <w:bodyDiv w:val="1"/>
      <w:marLeft w:val="0"/>
      <w:marRight w:val="0"/>
      <w:marTop w:val="0"/>
      <w:marBottom w:val="0"/>
      <w:divBdr>
        <w:top w:val="none" w:sz="0" w:space="0" w:color="auto"/>
        <w:left w:val="none" w:sz="0" w:space="0" w:color="auto"/>
        <w:bottom w:val="none" w:sz="0" w:space="0" w:color="auto"/>
        <w:right w:val="none" w:sz="0" w:space="0" w:color="auto"/>
      </w:divBdr>
    </w:div>
    <w:div w:id="746271213">
      <w:bodyDiv w:val="1"/>
      <w:marLeft w:val="0"/>
      <w:marRight w:val="0"/>
      <w:marTop w:val="0"/>
      <w:marBottom w:val="0"/>
      <w:divBdr>
        <w:top w:val="none" w:sz="0" w:space="0" w:color="auto"/>
        <w:left w:val="none" w:sz="0" w:space="0" w:color="auto"/>
        <w:bottom w:val="none" w:sz="0" w:space="0" w:color="auto"/>
        <w:right w:val="none" w:sz="0" w:space="0" w:color="auto"/>
      </w:divBdr>
    </w:div>
    <w:div w:id="755830468">
      <w:bodyDiv w:val="1"/>
      <w:marLeft w:val="0"/>
      <w:marRight w:val="0"/>
      <w:marTop w:val="0"/>
      <w:marBottom w:val="0"/>
      <w:divBdr>
        <w:top w:val="none" w:sz="0" w:space="0" w:color="auto"/>
        <w:left w:val="none" w:sz="0" w:space="0" w:color="auto"/>
        <w:bottom w:val="none" w:sz="0" w:space="0" w:color="auto"/>
        <w:right w:val="none" w:sz="0" w:space="0" w:color="auto"/>
      </w:divBdr>
    </w:div>
    <w:div w:id="757605350">
      <w:bodyDiv w:val="1"/>
      <w:marLeft w:val="0"/>
      <w:marRight w:val="0"/>
      <w:marTop w:val="0"/>
      <w:marBottom w:val="0"/>
      <w:divBdr>
        <w:top w:val="none" w:sz="0" w:space="0" w:color="auto"/>
        <w:left w:val="none" w:sz="0" w:space="0" w:color="auto"/>
        <w:bottom w:val="none" w:sz="0" w:space="0" w:color="auto"/>
        <w:right w:val="none" w:sz="0" w:space="0" w:color="auto"/>
      </w:divBdr>
    </w:div>
    <w:div w:id="764229939">
      <w:bodyDiv w:val="1"/>
      <w:marLeft w:val="0"/>
      <w:marRight w:val="0"/>
      <w:marTop w:val="0"/>
      <w:marBottom w:val="0"/>
      <w:divBdr>
        <w:top w:val="none" w:sz="0" w:space="0" w:color="auto"/>
        <w:left w:val="none" w:sz="0" w:space="0" w:color="auto"/>
        <w:bottom w:val="none" w:sz="0" w:space="0" w:color="auto"/>
        <w:right w:val="none" w:sz="0" w:space="0" w:color="auto"/>
      </w:divBdr>
    </w:div>
    <w:div w:id="765425588">
      <w:bodyDiv w:val="1"/>
      <w:marLeft w:val="0"/>
      <w:marRight w:val="0"/>
      <w:marTop w:val="0"/>
      <w:marBottom w:val="0"/>
      <w:divBdr>
        <w:top w:val="none" w:sz="0" w:space="0" w:color="auto"/>
        <w:left w:val="none" w:sz="0" w:space="0" w:color="auto"/>
        <w:bottom w:val="none" w:sz="0" w:space="0" w:color="auto"/>
        <w:right w:val="none" w:sz="0" w:space="0" w:color="auto"/>
      </w:divBdr>
    </w:div>
    <w:div w:id="774518413">
      <w:bodyDiv w:val="1"/>
      <w:marLeft w:val="0"/>
      <w:marRight w:val="0"/>
      <w:marTop w:val="0"/>
      <w:marBottom w:val="0"/>
      <w:divBdr>
        <w:top w:val="none" w:sz="0" w:space="0" w:color="auto"/>
        <w:left w:val="none" w:sz="0" w:space="0" w:color="auto"/>
        <w:bottom w:val="none" w:sz="0" w:space="0" w:color="auto"/>
        <w:right w:val="none" w:sz="0" w:space="0" w:color="auto"/>
      </w:divBdr>
    </w:div>
    <w:div w:id="786704338">
      <w:bodyDiv w:val="1"/>
      <w:marLeft w:val="0"/>
      <w:marRight w:val="0"/>
      <w:marTop w:val="0"/>
      <w:marBottom w:val="0"/>
      <w:divBdr>
        <w:top w:val="none" w:sz="0" w:space="0" w:color="auto"/>
        <w:left w:val="none" w:sz="0" w:space="0" w:color="auto"/>
        <w:bottom w:val="none" w:sz="0" w:space="0" w:color="auto"/>
        <w:right w:val="none" w:sz="0" w:space="0" w:color="auto"/>
      </w:divBdr>
    </w:div>
    <w:div w:id="788202024">
      <w:bodyDiv w:val="1"/>
      <w:marLeft w:val="0"/>
      <w:marRight w:val="0"/>
      <w:marTop w:val="0"/>
      <w:marBottom w:val="0"/>
      <w:divBdr>
        <w:top w:val="none" w:sz="0" w:space="0" w:color="auto"/>
        <w:left w:val="none" w:sz="0" w:space="0" w:color="auto"/>
        <w:bottom w:val="none" w:sz="0" w:space="0" w:color="auto"/>
        <w:right w:val="none" w:sz="0" w:space="0" w:color="auto"/>
      </w:divBdr>
    </w:div>
    <w:div w:id="793061756">
      <w:bodyDiv w:val="1"/>
      <w:marLeft w:val="0"/>
      <w:marRight w:val="0"/>
      <w:marTop w:val="0"/>
      <w:marBottom w:val="0"/>
      <w:divBdr>
        <w:top w:val="none" w:sz="0" w:space="0" w:color="auto"/>
        <w:left w:val="none" w:sz="0" w:space="0" w:color="auto"/>
        <w:bottom w:val="none" w:sz="0" w:space="0" w:color="auto"/>
        <w:right w:val="none" w:sz="0" w:space="0" w:color="auto"/>
      </w:divBdr>
    </w:div>
    <w:div w:id="813982983">
      <w:bodyDiv w:val="1"/>
      <w:marLeft w:val="0"/>
      <w:marRight w:val="0"/>
      <w:marTop w:val="0"/>
      <w:marBottom w:val="0"/>
      <w:divBdr>
        <w:top w:val="none" w:sz="0" w:space="0" w:color="auto"/>
        <w:left w:val="none" w:sz="0" w:space="0" w:color="auto"/>
        <w:bottom w:val="none" w:sz="0" w:space="0" w:color="auto"/>
        <w:right w:val="none" w:sz="0" w:space="0" w:color="auto"/>
      </w:divBdr>
    </w:div>
    <w:div w:id="820148378">
      <w:bodyDiv w:val="1"/>
      <w:marLeft w:val="0"/>
      <w:marRight w:val="0"/>
      <w:marTop w:val="0"/>
      <w:marBottom w:val="0"/>
      <w:divBdr>
        <w:top w:val="none" w:sz="0" w:space="0" w:color="auto"/>
        <w:left w:val="none" w:sz="0" w:space="0" w:color="auto"/>
        <w:bottom w:val="none" w:sz="0" w:space="0" w:color="auto"/>
        <w:right w:val="none" w:sz="0" w:space="0" w:color="auto"/>
      </w:divBdr>
    </w:div>
    <w:div w:id="825046798">
      <w:bodyDiv w:val="1"/>
      <w:marLeft w:val="0"/>
      <w:marRight w:val="0"/>
      <w:marTop w:val="0"/>
      <w:marBottom w:val="0"/>
      <w:divBdr>
        <w:top w:val="none" w:sz="0" w:space="0" w:color="auto"/>
        <w:left w:val="none" w:sz="0" w:space="0" w:color="auto"/>
        <w:bottom w:val="none" w:sz="0" w:space="0" w:color="auto"/>
        <w:right w:val="none" w:sz="0" w:space="0" w:color="auto"/>
      </w:divBdr>
    </w:div>
    <w:div w:id="828903691">
      <w:bodyDiv w:val="1"/>
      <w:marLeft w:val="0"/>
      <w:marRight w:val="0"/>
      <w:marTop w:val="0"/>
      <w:marBottom w:val="0"/>
      <w:divBdr>
        <w:top w:val="none" w:sz="0" w:space="0" w:color="auto"/>
        <w:left w:val="none" w:sz="0" w:space="0" w:color="auto"/>
        <w:bottom w:val="none" w:sz="0" w:space="0" w:color="auto"/>
        <w:right w:val="none" w:sz="0" w:space="0" w:color="auto"/>
      </w:divBdr>
      <w:divsChild>
        <w:div w:id="908732056">
          <w:marLeft w:val="0"/>
          <w:marRight w:val="0"/>
          <w:marTop w:val="0"/>
          <w:marBottom w:val="0"/>
          <w:divBdr>
            <w:top w:val="none" w:sz="0" w:space="0" w:color="auto"/>
            <w:left w:val="none" w:sz="0" w:space="0" w:color="auto"/>
            <w:bottom w:val="none" w:sz="0" w:space="0" w:color="auto"/>
            <w:right w:val="none" w:sz="0" w:space="0" w:color="auto"/>
          </w:divBdr>
          <w:divsChild>
            <w:div w:id="598417715">
              <w:marLeft w:val="0"/>
              <w:marRight w:val="0"/>
              <w:marTop w:val="0"/>
              <w:marBottom w:val="0"/>
              <w:divBdr>
                <w:top w:val="none" w:sz="0" w:space="0" w:color="auto"/>
                <w:left w:val="none" w:sz="0" w:space="0" w:color="auto"/>
                <w:bottom w:val="none" w:sz="0" w:space="0" w:color="auto"/>
                <w:right w:val="none" w:sz="0" w:space="0" w:color="auto"/>
              </w:divBdr>
              <w:divsChild>
                <w:div w:id="9806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051009">
      <w:bodyDiv w:val="1"/>
      <w:marLeft w:val="0"/>
      <w:marRight w:val="0"/>
      <w:marTop w:val="0"/>
      <w:marBottom w:val="0"/>
      <w:divBdr>
        <w:top w:val="none" w:sz="0" w:space="0" w:color="auto"/>
        <w:left w:val="none" w:sz="0" w:space="0" w:color="auto"/>
        <w:bottom w:val="none" w:sz="0" w:space="0" w:color="auto"/>
        <w:right w:val="none" w:sz="0" w:space="0" w:color="auto"/>
      </w:divBdr>
    </w:div>
    <w:div w:id="854730224">
      <w:bodyDiv w:val="1"/>
      <w:marLeft w:val="0"/>
      <w:marRight w:val="0"/>
      <w:marTop w:val="0"/>
      <w:marBottom w:val="0"/>
      <w:divBdr>
        <w:top w:val="none" w:sz="0" w:space="0" w:color="auto"/>
        <w:left w:val="none" w:sz="0" w:space="0" w:color="auto"/>
        <w:bottom w:val="none" w:sz="0" w:space="0" w:color="auto"/>
        <w:right w:val="none" w:sz="0" w:space="0" w:color="auto"/>
      </w:divBdr>
    </w:div>
    <w:div w:id="876239932">
      <w:bodyDiv w:val="1"/>
      <w:marLeft w:val="0"/>
      <w:marRight w:val="0"/>
      <w:marTop w:val="0"/>
      <w:marBottom w:val="0"/>
      <w:divBdr>
        <w:top w:val="none" w:sz="0" w:space="0" w:color="auto"/>
        <w:left w:val="none" w:sz="0" w:space="0" w:color="auto"/>
        <w:bottom w:val="none" w:sz="0" w:space="0" w:color="auto"/>
        <w:right w:val="none" w:sz="0" w:space="0" w:color="auto"/>
      </w:divBdr>
    </w:div>
    <w:div w:id="904144413">
      <w:bodyDiv w:val="1"/>
      <w:marLeft w:val="0"/>
      <w:marRight w:val="0"/>
      <w:marTop w:val="0"/>
      <w:marBottom w:val="0"/>
      <w:divBdr>
        <w:top w:val="none" w:sz="0" w:space="0" w:color="auto"/>
        <w:left w:val="none" w:sz="0" w:space="0" w:color="auto"/>
        <w:bottom w:val="none" w:sz="0" w:space="0" w:color="auto"/>
        <w:right w:val="none" w:sz="0" w:space="0" w:color="auto"/>
      </w:divBdr>
    </w:div>
    <w:div w:id="905914186">
      <w:bodyDiv w:val="1"/>
      <w:marLeft w:val="0"/>
      <w:marRight w:val="0"/>
      <w:marTop w:val="0"/>
      <w:marBottom w:val="0"/>
      <w:divBdr>
        <w:top w:val="none" w:sz="0" w:space="0" w:color="auto"/>
        <w:left w:val="none" w:sz="0" w:space="0" w:color="auto"/>
        <w:bottom w:val="none" w:sz="0" w:space="0" w:color="auto"/>
        <w:right w:val="none" w:sz="0" w:space="0" w:color="auto"/>
      </w:divBdr>
    </w:div>
    <w:div w:id="921715540">
      <w:bodyDiv w:val="1"/>
      <w:marLeft w:val="0"/>
      <w:marRight w:val="0"/>
      <w:marTop w:val="0"/>
      <w:marBottom w:val="0"/>
      <w:divBdr>
        <w:top w:val="none" w:sz="0" w:space="0" w:color="auto"/>
        <w:left w:val="none" w:sz="0" w:space="0" w:color="auto"/>
        <w:bottom w:val="none" w:sz="0" w:space="0" w:color="auto"/>
        <w:right w:val="none" w:sz="0" w:space="0" w:color="auto"/>
      </w:divBdr>
    </w:div>
    <w:div w:id="923957782">
      <w:bodyDiv w:val="1"/>
      <w:marLeft w:val="0"/>
      <w:marRight w:val="0"/>
      <w:marTop w:val="0"/>
      <w:marBottom w:val="0"/>
      <w:divBdr>
        <w:top w:val="none" w:sz="0" w:space="0" w:color="auto"/>
        <w:left w:val="none" w:sz="0" w:space="0" w:color="auto"/>
        <w:bottom w:val="none" w:sz="0" w:space="0" w:color="auto"/>
        <w:right w:val="none" w:sz="0" w:space="0" w:color="auto"/>
      </w:divBdr>
    </w:div>
    <w:div w:id="938677788">
      <w:bodyDiv w:val="1"/>
      <w:marLeft w:val="0"/>
      <w:marRight w:val="0"/>
      <w:marTop w:val="0"/>
      <w:marBottom w:val="0"/>
      <w:divBdr>
        <w:top w:val="none" w:sz="0" w:space="0" w:color="auto"/>
        <w:left w:val="none" w:sz="0" w:space="0" w:color="auto"/>
        <w:bottom w:val="none" w:sz="0" w:space="0" w:color="auto"/>
        <w:right w:val="none" w:sz="0" w:space="0" w:color="auto"/>
      </w:divBdr>
    </w:div>
    <w:div w:id="943536345">
      <w:bodyDiv w:val="1"/>
      <w:marLeft w:val="0"/>
      <w:marRight w:val="0"/>
      <w:marTop w:val="0"/>
      <w:marBottom w:val="0"/>
      <w:divBdr>
        <w:top w:val="none" w:sz="0" w:space="0" w:color="auto"/>
        <w:left w:val="none" w:sz="0" w:space="0" w:color="auto"/>
        <w:bottom w:val="none" w:sz="0" w:space="0" w:color="auto"/>
        <w:right w:val="none" w:sz="0" w:space="0" w:color="auto"/>
      </w:divBdr>
    </w:div>
    <w:div w:id="945619758">
      <w:bodyDiv w:val="1"/>
      <w:marLeft w:val="0"/>
      <w:marRight w:val="0"/>
      <w:marTop w:val="0"/>
      <w:marBottom w:val="0"/>
      <w:divBdr>
        <w:top w:val="none" w:sz="0" w:space="0" w:color="auto"/>
        <w:left w:val="none" w:sz="0" w:space="0" w:color="auto"/>
        <w:bottom w:val="none" w:sz="0" w:space="0" w:color="auto"/>
        <w:right w:val="none" w:sz="0" w:space="0" w:color="auto"/>
      </w:divBdr>
    </w:div>
    <w:div w:id="951279365">
      <w:bodyDiv w:val="1"/>
      <w:marLeft w:val="0"/>
      <w:marRight w:val="0"/>
      <w:marTop w:val="0"/>
      <w:marBottom w:val="0"/>
      <w:divBdr>
        <w:top w:val="none" w:sz="0" w:space="0" w:color="auto"/>
        <w:left w:val="none" w:sz="0" w:space="0" w:color="auto"/>
        <w:bottom w:val="none" w:sz="0" w:space="0" w:color="auto"/>
        <w:right w:val="none" w:sz="0" w:space="0" w:color="auto"/>
      </w:divBdr>
    </w:div>
    <w:div w:id="970135260">
      <w:bodyDiv w:val="1"/>
      <w:marLeft w:val="0"/>
      <w:marRight w:val="0"/>
      <w:marTop w:val="0"/>
      <w:marBottom w:val="0"/>
      <w:divBdr>
        <w:top w:val="none" w:sz="0" w:space="0" w:color="auto"/>
        <w:left w:val="none" w:sz="0" w:space="0" w:color="auto"/>
        <w:bottom w:val="none" w:sz="0" w:space="0" w:color="auto"/>
        <w:right w:val="none" w:sz="0" w:space="0" w:color="auto"/>
      </w:divBdr>
    </w:div>
    <w:div w:id="971979538">
      <w:bodyDiv w:val="1"/>
      <w:marLeft w:val="0"/>
      <w:marRight w:val="0"/>
      <w:marTop w:val="0"/>
      <w:marBottom w:val="0"/>
      <w:divBdr>
        <w:top w:val="none" w:sz="0" w:space="0" w:color="auto"/>
        <w:left w:val="none" w:sz="0" w:space="0" w:color="auto"/>
        <w:bottom w:val="none" w:sz="0" w:space="0" w:color="auto"/>
        <w:right w:val="none" w:sz="0" w:space="0" w:color="auto"/>
      </w:divBdr>
    </w:div>
    <w:div w:id="975380142">
      <w:bodyDiv w:val="1"/>
      <w:marLeft w:val="0"/>
      <w:marRight w:val="0"/>
      <w:marTop w:val="0"/>
      <w:marBottom w:val="0"/>
      <w:divBdr>
        <w:top w:val="none" w:sz="0" w:space="0" w:color="auto"/>
        <w:left w:val="none" w:sz="0" w:space="0" w:color="auto"/>
        <w:bottom w:val="none" w:sz="0" w:space="0" w:color="auto"/>
        <w:right w:val="none" w:sz="0" w:space="0" w:color="auto"/>
      </w:divBdr>
    </w:div>
    <w:div w:id="992753853">
      <w:bodyDiv w:val="1"/>
      <w:marLeft w:val="0"/>
      <w:marRight w:val="0"/>
      <w:marTop w:val="0"/>
      <w:marBottom w:val="0"/>
      <w:divBdr>
        <w:top w:val="none" w:sz="0" w:space="0" w:color="auto"/>
        <w:left w:val="none" w:sz="0" w:space="0" w:color="auto"/>
        <w:bottom w:val="none" w:sz="0" w:space="0" w:color="auto"/>
        <w:right w:val="none" w:sz="0" w:space="0" w:color="auto"/>
      </w:divBdr>
    </w:div>
    <w:div w:id="994143970">
      <w:bodyDiv w:val="1"/>
      <w:marLeft w:val="0"/>
      <w:marRight w:val="0"/>
      <w:marTop w:val="0"/>
      <w:marBottom w:val="0"/>
      <w:divBdr>
        <w:top w:val="none" w:sz="0" w:space="0" w:color="auto"/>
        <w:left w:val="none" w:sz="0" w:space="0" w:color="auto"/>
        <w:bottom w:val="none" w:sz="0" w:space="0" w:color="auto"/>
        <w:right w:val="none" w:sz="0" w:space="0" w:color="auto"/>
      </w:divBdr>
    </w:div>
    <w:div w:id="1007249013">
      <w:bodyDiv w:val="1"/>
      <w:marLeft w:val="0"/>
      <w:marRight w:val="0"/>
      <w:marTop w:val="0"/>
      <w:marBottom w:val="0"/>
      <w:divBdr>
        <w:top w:val="none" w:sz="0" w:space="0" w:color="auto"/>
        <w:left w:val="none" w:sz="0" w:space="0" w:color="auto"/>
        <w:bottom w:val="none" w:sz="0" w:space="0" w:color="auto"/>
        <w:right w:val="none" w:sz="0" w:space="0" w:color="auto"/>
      </w:divBdr>
    </w:div>
    <w:div w:id="1012680921">
      <w:bodyDiv w:val="1"/>
      <w:marLeft w:val="0"/>
      <w:marRight w:val="0"/>
      <w:marTop w:val="0"/>
      <w:marBottom w:val="0"/>
      <w:divBdr>
        <w:top w:val="none" w:sz="0" w:space="0" w:color="auto"/>
        <w:left w:val="none" w:sz="0" w:space="0" w:color="auto"/>
        <w:bottom w:val="none" w:sz="0" w:space="0" w:color="auto"/>
        <w:right w:val="none" w:sz="0" w:space="0" w:color="auto"/>
      </w:divBdr>
      <w:divsChild>
        <w:div w:id="998578039">
          <w:marLeft w:val="0"/>
          <w:marRight w:val="0"/>
          <w:marTop w:val="0"/>
          <w:marBottom w:val="0"/>
          <w:divBdr>
            <w:top w:val="none" w:sz="0" w:space="0" w:color="auto"/>
            <w:left w:val="none" w:sz="0" w:space="0" w:color="auto"/>
            <w:bottom w:val="none" w:sz="0" w:space="0" w:color="auto"/>
            <w:right w:val="none" w:sz="0" w:space="0" w:color="auto"/>
          </w:divBdr>
          <w:divsChild>
            <w:div w:id="703556410">
              <w:marLeft w:val="0"/>
              <w:marRight w:val="0"/>
              <w:marTop w:val="0"/>
              <w:marBottom w:val="0"/>
              <w:divBdr>
                <w:top w:val="none" w:sz="0" w:space="0" w:color="auto"/>
                <w:left w:val="none" w:sz="0" w:space="0" w:color="auto"/>
                <w:bottom w:val="none" w:sz="0" w:space="0" w:color="auto"/>
                <w:right w:val="none" w:sz="0" w:space="0" w:color="auto"/>
              </w:divBdr>
              <w:divsChild>
                <w:div w:id="13514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829507">
      <w:bodyDiv w:val="1"/>
      <w:marLeft w:val="0"/>
      <w:marRight w:val="0"/>
      <w:marTop w:val="0"/>
      <w:marBottom w:val="0"/>
      <w:divBdr>
        <w:top w:val="none" w:sz="0" w:space="0" w:color="auto"/>
        <w:left w:val="none" w:sz="0" w:space="0" w:color="auto"/>
        <w:bottom w:val="none" w:sz="0" w:space="0" w:color="auto"/>
        <w:right w:val="none" w:sz="0" w:space="0" w:color="auto"/>
      </w:divBdr>
    </w:div>
    <w:div w:id="1045637044">
      <w:bodyDiv w:val="1"/>
      <w:marLeft w:val="0"/>
      <w:marRight w:val="0"/>
      <w:marTop w:val="0"/>
      <w:marBottom w:val="0"/>
      <w:divBdr>
        <w:top w:val="none" w:sz="0" w:space="0" w:color="auto"/>
        <w:left w:val="none" w:sz="0" w:space="0" w:color="auto"/>
        <w:bottom w:val="none" w:sz="0" w:space="0" w:color="auto"/>
        <w:right w:val="none" w:sz="0" w:space="0" w:color="auto"/>
      </w:divBdr>
    </w:div>
    <w:div w:id="1050570662">
      <w:bodyDiv w:val="1"/>
      <w:marLeft w:val="0"/>
      <w:marRight w:val="0"/>
      <w:marTop w:val="0"/>
      <w:marBottom w:val="0"/>
      <w:divBdr>
        <w:top w:val="none" w:sz="0" w:space="0" w:color="auto"/>
        <w:left w:val="none" w:sz="0" w:space="0" w:color="auto"/>
        <w:bottom w:val="none" w:sz="0" w:space="0" w:color="auto"/>
        <w:right w:val="none" w:sz="0" w:space="0" w:color="auto"/>
      </w:divBdr>
    </w:div>
    <w:div w:id="1073117402">
      <w:bodyDiv w:val="1"/>
      <w:marLeft w:val="0"/>
      <w:marRight w:val="0"/>
      <w:marTop w:val="0"/>
      <w:marBottom w:val="0"/>
      <w:divBdr>
        <w:top w:val="none" w:sz="0" w:space="0" w:color="auto"/>
        <w:left w:val="none" w:sz="0" w:space="0" w:color="auto"/>
        <w:bottom w:val="none" w:sz="0" w:space="0" w:color="auto"/>
        <w:right w:val="none" w:sz="0" w:space="0" w:color="auto"/>
      </w:divBdr>
    </w:div>
    <w:div w:id="1087463815">
      <w:bodyDiv w:val="1"/>
      <w:marLeft w:val="0"/>
      <w:marRight w:val="0"/>
      <w:marTop w:val="0"/>
      <w:marBottom w:val="0"/>
      <w:divBdr>
        <w:top w:val="none" w:sz="0" w:space="0" w:color="auto"/>
        <w:left w:val="none" w:sz="0" w:space="0" w:color="auto"/>
        <w:bottom w:val="none" w:sz="0" w:space="0" w:color="auto"/>
        <w:right w:val="none" w:sz="0" w:space="0" w:color="auto"/>
      </w:divBdr>
    </w:div>
    <w:div w:id="1100174725">
      <w:bodyDiv w:val="1"/>
      <w:marLeft w:val="0"/>
      <w:marRight w:val="0"/>
      <w:marTop w:val="0"/>
      <w:marBottom w:val="0"/>
      <w:divBdr>
        <w:top w:val="none" w:sz="0" w:space="0" w:color="auto"/>
        <w:left w:val="none" w:sz="0" w:space="0" w:color="auto"/>
        <w:bottom w:val="none" w:sz="0" w:space="0" w:color="auto"/>
        <w:right w:val="none" w:sz="0" w:space="0" w:color="auto"/>
      </w:divBdr>
    </w:div>
    <w:div w:id="1126776722">
      <w:bodyDiv w:val="1"/>
      <w:marLeft w:val="0"/>
      <w:marRight w:val="0"/>
      <w:marTop w:val="0"/>
      <w:marBottom w:val="0"/>
      <w:divBdr>
        <w:top w:val="none" w:sz="0" w:space="0" w:color="auto"/>
        <w:left w:val="none" w:sz="0" w:space="0" w:color="auto"/>
        <w:bottom w:val="none" w:sz="0" w:space="0" w:color="auto"/>
        <w:right w:val="none" w:sz="0" w:space="0" w:color="auto"/>
      </w:divBdr>
    </w:div>
    <w:div w:id="1133522217">
      <w:bodyDiv w:val="1"/>
      <w:marLeft w:val="0"/>
      <w:marRight w:val="0"/>
      <w:marTop w:val="0"/>
      <w:marBottom w:val="0"/>
      <w:divBdr>
        <w:top w:val="none" w:sz="0" w:space="0" w:color="auto"/>
        <w:left w:val="none" w:sz="0" w:space="0" w:color="auto"/>
        <w:bottom w:val="none" w:sz="0" w:space="0" w:color="auto"/>
        <w:right w:val="none" w:sz="0" w:space="0" w:color="auto"/>
      </w:divBdr>
    </w:div>
    <w:div w:id="1137995123">
      <w:bodyDiv w:val="1"/>
      <w:marLeft w:val="0"/>
      <w:marRight w:val="0"/>
      <w:marTop w:val="0"/>
      <w:marBottom w:val="0"/>
      <w:divBdr>
        <w:top w:val="none" w:sz="0" w:space="0" w:color="auto"/>
        <w:left w:val="none" w:sz="0" w:space="0" w:color="auto"/>
        <w:bottom w:val="none" w:sz="0" w:space="0" w:color="auto"/>
        <w:right w:val="none" w:sz="0" w:space="0" w:color="auto"/>
      </w:divBdr>
    </w:div>
    <w:div w:id="1144010386">
      <w:bodyDiv w:val="1"/>
      <w:marLeft w:val="0"/>
      <w:marRight w:val="0"/>
      <w:marTop w:val="0"/>
      <w:marBottom w:val="0"/>
      <w:divBdr>
        <w:top w:val="none" w:sz="0" w:space="0" w:color="auto"/>
        <w:left w:val="none" w:sz="0" w:space="0" w:color="auto"/>
        <w:bottom w:val="none" w:sz="0" w:space="0" w:color="auto"/>
        <w:right w:val="none" w:sz="0" w:space="0" w:color="auto"/>
      </w:divBdr>
    </w:div>
    <w:div w:id="1155950508">
      <w:bodyDiv w:val="1"/>
      <w:marLeft w:val="0"/>
      <w:marRight w:val="0"/>
      <w:marTop w:val="0"/>
      <w:marBottom w:val="0"/>
      <w:divBdr>
        <w:top w:val="none" w:sz="0" w:space="0" w:color="auto"/>
        <w:left w:val="none" w:sz="0" w:space="0" w:color="auto"/>
        <w:bottom w:val="none" w:sz="0" w:space="0" w:color="auto"/>
        <w:right w:val="none" w:sz="0" w:space="0" w:color="auto"/>
      </w:divBdr>
    </w:div>
    <w:div w:id="1161309602">
      <w:bodyDiv w:val="1"/>
      <w:marLeft w:val="0"/>
      <w:marRight w:val="0"/>
      <w:marTop w:val="0"/>
      <w:marBottom w:val="0"/>
      <w:divBdr>
        <w:top w:val="none" w:sz="0" w:space="0" w:color="auto"/>
        <w:left w:val="none" w:sz="0" w:space="0" w:color="auto"/>
        <w:bottom w:val="none" w:sz="0" w:space="0" w:color="auto"/>
        <w:right w:val="none" w:sz="0" w:space="0" w:color="auto"/>
      </w:divBdr>
    </w:div>
    <w:div w:id="1171917435">
      <w:bodyDiv w:val="1"/>
      <w:marLeft w:val="0"/>
      <w:marRight w:val="0"/>
      <w:marTop w:val="0"/>
      <w:marBottom w:val="0"/>
      <w:divBdr>
        <w:top w:val="none" w:sz="0" w:space="0" w:color="auto"/>
        <w:left w:val="none" w:sz="0" w:space="0" w:color="auto"/>
        <w:bottom w:val="none" w:sz="0" w:space="0" w:color="auto"/>
        <w:right w:val="none" w:sz="0" w:space="0" w:color="auto"/>
      </w:divBdr>
    </w:div>
    <w:div w:id="1178079685">
      <w:bodyDiv w:val="1"/>
      <w:marLeft w:val="0"/>
      <w:marRight w:val="0"/>
      <w:marTop w:val="0"/>
      <w:marBottom w:val="0"/>
      <w:divBdr>
        <w:top w:val="none" w:sz="0" w:space="0" w:color="auto"/>
        <w:left w:val="none" w:sz="0" w:space="0" w:color="auto"/>
        <w:bottom w:val="none" w:sz="0" w:space="0" w:color="auto"/>
        <w:right w:val="none" w:sz="0" w:space="0" w:color="auto"/>
      </w:divBdr>
    </w:div>
    <w:div w:id="1200513900">
      <w:bodyDiv w:val="1"/>
      <w:marLeft w:val="0"/>
      <w:marRight w:val="0"/>
      <w:marTop w:val="0"/>
      <w:marBottom w:val="0"/>
      <w:divBdr>
        <w:top w:val="none" w:sz="0" w:space="0" w:color="auto"/>
        <w:left w:val="none" w:sz="0" w:space="0" w:color="auto"/>
        <w:bottom w:val="none" w:sz="0" w:space="0" w:color="auto"/>
        <w:right w:val="none" w:sz="0" w:space="0" w:color="auto"/>
      </w:divBdr>
    </w:div>
    <w:div w:id="1201432204">
      <w:bodyDiv w:val="1"/>
      <w:marLeft w:val="0"/>
      <w:marRight w:val="0"/>
      <w:marTop w:val="0"/>
      <w:marBottom w:val="0"/>
      <w:divBdr>
        <w:top w:val="none" w:sz="0" w:space="0" w:color="auto"/>
        <w:left w:val="none" w:sz="0" w:space="0" w:color="auto"/>
        <w:bottom w:val="none" w:sz="0" w:space="0" w:color="auto"/>
        <w:right w:val="none" w:sz="0" w:space="0" w:color="auto"/>
      </w:divBdr>
    </w:div>
    <w:div w:id="1207135425">
      <w:bodyDiv w:val="1"/>
      <w:marLeft w:val="0"/>
      <w:marRight w:val="0"/>
      <w:marTop w:val="0"/>
      <w:marBottom w:val="0"/>
      <w:divBdr>
        <w:top w:val="none" w:sz="0" w:space="0" w:color="auto"/>
        <w:left w:val="none" w:sz="0" w:space="0" w:color="auto"/>
        <w:bottom w:val="none" w:sz="0" w:space="0" w:color="auto"/>
        <w:right w:val="none" w:sz="0" w:space="0" w:color="auto"/>
      </w:divBdr>
    </w:div>
    <w:div w:id="1217162645">
      <w:bodyDiv w:val="1"/>
      <w:marLeft w:val="0"/>
      <w:marRight w:val="0"/>
      <w:marTop w:val="0"/>
      <w:marBottom w:val="0"/>
      <w:divBdr>
        <w:top w:val="none" w:sz="0" w:space="0" w:color="auto"/>
        <w:left w:val="none" w:sz="0" w:space="0" w:color="auto"/>
        <w:bottom w:val="none" w:sz="0" w:space="0" w:color="auto"/>
        <w:right w:val="none" w:sz="0" w:space="0" w:color="auto"/>
      </w:divBdr>
    </w:div>
    <w:div w:id="1227960525">
      <w:bodyDiv w:val="1"/>
      <w:marLeft w:val="0"/>
      <w:marRight w:val="0"/>
      <w:marTop w:val="0"/>
      <w:marBottom w:val="0"/>
      <w:divBdr>
        <w:top w:val="none" w:sz="0" w:space="0" w:color="auto"/>
        <w:left w:val="none" w:sz="0" w:space="0" w:color="auto"/>
        <w:bottom w:val="none" w:sz="0" w:space="0" w:color="auto"/>
        <w:right w:val="none" w:sz="0" w:space="0" w:color="auto"/>
      </w:divBdr>
    </w:div>
    <w:div w:id="1245336704">
      <w:bodyDiv w:val="1"/>
      <w:marLeft w:val="0"/>
      <w:marRight w:val="0"/>
      <w:marTop w:val="0"/>
      <w:marBottom w:val="0"/>
      <w:divBdr>
        <w:top w:val="none" w:sz="0" w:space="0" w:color="auto"/>
        <w:left w:val="none" w:sz="0" w:space="0" w:color="auto"/>
        <w:bottom w:val="none" w:sz="0" w:space="0" w:color="auto"/>
        <w:right w:val="none" w:sz="0" w:space="0" w:color="auto"/>
      </w:divBdr>
    </w:div>
    <w:div w:id="1245604855">
      <w:bodyDiv w:val="1"/>
      <w:marLeft w:val="0"/>
      <w:marRight w:val="0"/>
      <w:marTop w:val="0"/>
      <w:marBottom w:val="0"/>
      <w:divBdr>
        <w:top w:val="none" w:sz="0" w:space="0" w:color="auto"/>
        <w:left w:val="none" w:sz="0" w:space="0" w:color="auto"/>
        <w:bottom w:val="none" w:sz="0" w:space="0" w:color="auto"/>
        <w:right w:val="none" w:sz="0" w:space="0" w:color="auto"/>
      </w:divBdr>
    </w:div>
    <w:div w:id="1252859095">
      <w:bodyDiv w:val="1"/>
      <w:marLeft w:val="0"/>
      <w:marRight w:val="0"/>
      <w:marTop w:val="0"/>
      <w:marBottom w:val="0"/>
      <w:divBdr>
        <w:top w:val="none" w:sz="0" w:space="0" w:color="auto"/>
        <w:left w:val="none" w:sz="0" w:space="0" w:color="auto"/>
        <w:bottom w:val="none" w:sz="0" w:space="0" w:color="auto"/>
        <w:right w:val="none" w:sz="0" w:space="0" w:color="auto"/>
      </w:divBdr>
    </w:div>
    <w:div w:id="1256210715">
      <w:bodyDiv w:val="1"/>
      <w:marLeft w:val="0"/>
      <w:marRight w:val="0"/>
      <w:marTop w:val="0"/>
      <w:marBottom w:val="0"/>
      <w:divBdr>
        <w:top w:val="none" w:sz="0" w:space="0" w:color="auto"/>
        <w:left w:val="none" w:sz="0" w:space="0" w:color="auto"/>
        <w:bottom w:val="none" w:sz="0" w:space="0" w:color="auto"/>
        <w:right w:val="none" w:sz="0" w:space="0" w:color="auto"/>
      </w:divBdr>
    </w:div>
    <w:div w:id="1257639198">
      <w:bodyDiv w:val="1"/>
      <w:marLeft w:val="0"/>
      <w:marRight w:val="0"/>
      <w:marTop w:val="0"/>
      <w:marBottom w:val="0"/>
      <w:divBdr>
        <w:top w:val="none" w:sz="0" w:space="0" w:color="auto"/>
        <w:left w:val="none" w:sz="0" w:space="0" w:color="auto"/>
        <w:bottom w:val="none" w:sz="0" w:space="0" w:color="auto"/>
        <w:right w:val="none" w:sz="0" w:space="0" w:color="auto"/>
      </w:divBdr>
    </w:div>
    <w:div w:id="1271399554">
      <w:bodyDiv w:val="1"/>
      <w:marLeft w:val="0"/>
      <w:marRight w:val="0"/>
      <w:marTop w:val="0"/>
      <w:marBottom w:val="0"/>
      <w:divBdr>
        <w:top w:val="none" w:sz="0" w:space="0" w:color="auto"/>
        <w:left w:val="none" w:sz="0" w:space="0" w:color="auto"/>
        <w:bottom w:val="none" w:sz="0" w:space="0" w:color="auto"/>
        <w:right w:val="none" w:sz="0" w:space="0" w:color="auto"/>
      </w:divBdr>
    </w:div>
    <w:div w:id="1273197986">
      <w:bodyDiv w:val="1"/>
      <w:marLeft w:val="0"/>
      <w:marRight w:val="0"/>
      <w:marTop w:val="0"/>
      <w:marBottom w:val="0"/>
      <w:divBdr>
        <w:top w:val="none" w:sz="0" w:space="0" w:color="auto"/>
        <w:left w:val="none" w:sz="0" w:space="0" w:color="auto"/>
        <w:bottom w:val="none" w:sz="0" w:space="0" w:color="auto"/>
        <w:right w:val="none" w:sz="0" w:space="0" w:color="auto"/>
      </w:divBdr>
      <w:divsChild>
        <w:div w:id="1392312952">
          <w:marLeft w:val="0"/>
          <w:marRight w:val="0"/>
          <w:marTop w:val="0"/>
          <w:marBottom w:val="0"/>
          <w:divBdr>
            <w:top w:val="none" w:sz="0" w:space="0" w:color="auto"/>
            <w:left w:val="none" w:sz="0" w:space="0" w:color="auto"/>
            <w:bottom w:val="none" w:sz="0" w:space="0" w:color="auto"/>
            <w:right w:val="none" w:sz="0" w:space="0" w:color="auto"/>
          </w:divBdr>
        </w:div>
      </w:divsChild>
    </w:div>
    <w:div w:id="1279483709">
      <w:bodyDiv w:val="1"/>
      <w:marLeft w:val="0"/>
      <w:marRight w:val="0"/>
      <w:marTop w:val="0"/>
      <w:marBottom w:val="0"/>
      <w:divBdr>
        <w:top w:val="none" w:sz="0" w:space="0" w:color="auto"/>
        <w:left w:val="none" w:sz="0" w:space="0" w:color="auto"/>
        <w:bottom w:val="none" w:sz="0" w:space="0" w:color="auto"/>
        <w:right w:val="none" w:sz="0" w:space="0" w:color="auto"/>
      </w:divBdr>
    </w:div>
    <w:div w:id="1300258643">
      <w:bodyDiv w:val="1"/>
      <w:marLeft w:val="0"/>
      <w:marRight w:val="0"/>
      <w:marTop w:val="0"/>
      <w:marBottom w:val="0"/>
      <w:divBdr>
        <w:top w:val="none" w:sz="0" w:space="0" w:color="auto"/>
        <w:left w:val="none" w:sz="0" w:space="0" w:color="auto"/>
        <w:bottom w:val="none" w:sz="0" w:space="0" w:color="auto"/>
        <w:right w:val="none" w:sz="0" w:space="0" w:color="auto"/>
      </w:divBdr>
    </w:div>
    <w:div w:id="1313676132">
      <w:bodyDiv w:val="1"/>
      <w:marLeft w:val="0"/>
      <w:marRight w:val="0"/>
      <w:marTop w:val="0"/>
      <w:marBottom w:val="0"/>
      <w:divBdr>
        <w:top w:val="none" w:sz="0" w:space="0" w:color="auto"/>
        <w:left w:val="none" w:sz="0" w:space="0" w:color="auto"/>
        <w:bottom w:val="none" w:sz="0" w:space="0" w:color="auto"/>
        <w:right w:val="none" w:sz="0" w:space="0" w:color="auto"/>
      </w:divBdr>
    </w:div>
    <w:div w:id="1335456478">
      <w:bodyDiv w:val="1"/>
      <w:marLeft w:val="0"/>
      <w:marRight w:val="0"/>
      <w:marTop w:val="0"/>
      <w:marBottom w:val="0"/>
      <w:divBdr>
        <w:top w:val="none" w:sz="0" w:space="0" w:color="auto"/>
        <w:left w:val="none" w:sz="0" w:space="0" w:color="auto"/>
        <w:bottom w:val="none" w:sz="0" w:space="0" w:color="auto"/>
        <w:right w:val="none" w:sz="0" w:space="0" w:color="auto"/>
      </w:divBdr>
    </w:div>
    <w:div w:id="1354920929">
      <w:bodyDiv w:val="1"/>
      <w:marLeft w:val="0"/>
      <w:marRight w:val="0"/>
      <w:marTop w:val="0"/>
      <w:marBottom w:val="0"/>
      <w:divBdr>
        <w:top w:val="none" w:sz="0" w:space="0" w:color="auto"/>
        <w:left w:val="none" w:sz="0" w:space="0" w:color="auto"/>
        <w:bottom w:val="none" w:sz="0" w:space="0" w:color="auto"/>
        <w:right w:val="none" w:sz="0" w:space="0" w:color="auto"/>
      </w:divBdr>
    </w:div>
    <w:div w:id="1396052931">
      <w:bodyDiv w:val="1"/>
      <w:marLeft w:val="0"/>
      <w:marRight w:val="0"/>
      <w:marTop w:val="0"/>
      <w:marBottom w:val="0"/>
      <w:divBdr>
        <w:top w:val="none" w:sz="0" w:space="0" w:color="auto"/>
        <w:left w:val="none" w:sz="0" w:space="0" w:color="auto"/>
        <w:bottom w:val="none" w:sz="0" w:space="0" w:color="auto"/>
        <w:right w:val="none" w:sz="0" w:space="0" w:color="auto"/>
      </w:divBdr>
    </w:div>
    <w:div w:id="1417047581">
      <w:bodyDiv w:val="1"/>
      <w:marLeft w:val="0"/>
      <w:marRight w:val="0"/>
      <w:marTop w:val="0"/>
      <w:marBottom w:val="0"/>
      <w:divBdr>
        <w:top w:val="none" w:sz="0" w:space="0" w:color="auto"/>
        <w:left w:val="none" w:sz="0" w:space="0" w:color="auto"/>
        <w:bottom w:val="none" w:sz="0" w:space="0" w:color="auto"/>
        <w:right w:val="none" w:sz="0" w:space="0" w:color="auto"/>
      </w:divBdr>
    </w:div>
    <w:div w:id="1458640343">
      <w:bodyDiv w:val="1"/>
      <w:marLeft w:val="0"/>
      <w:marRight w:val="0"/>
      <w:marTop w:val="0"/>
      <w:marBottom w:val="0"/>
      <w:divBdr>
        <w:top w:val="none" w:sz="0" w:space="0" w:color="auto"/>
        <w:left w:val="none" w:sz="0" w:space="0" w:color="auto"/>
        <w:bottom w:val="none" w:sz="0" w:space="0" w:color="auto"/>
        <w:right w:val="none" w:sz="0" w:space="0" w:color="auto"/>
      </w:divBdr>
    </w:div>
    <w:div w:id="1462531913">
      <w:bodyDiv w:val="1"/>
      <w:marLeft w:val="0"/>
      <w:marRight w:val="0"/>
      <w:marTop w:val="0"/>
      <w:marBottom w:val="0"/>
      <w:divBdr>
        <w:top w:val="none" w:sz="0" w:space="0" w:color="auto"/>
        <w:left w:val="none" w:sz="0" w:space="0" w:color="auto"/>
        <w:bottom w:val="none" w:sz="0" w:space="0" w:color="auto"/>
        <w:right w:val="none" w:sz="0" w:space="0" w:color="auto"/>
      </w:divBdr>
    </w:div>
    <w:div w:id="1464080906">
      <w:bodyDiv w:val="1"/>
      <w:marLeft w:val="0"/>
      <w:marRight w:val="0"/>
      <w:marTop w:val="0"/>
      <w:marBottom w:val="0"/>
      <w:divBdr>
        <w:top w:val="none" w:sz="0" w:space="0" w:color="auto"/>
        <w:left w:val="none" w:sz="0" w:space="0" w:color="auto"/>
        <w:bottom w:val="none" w:sz="0" w:space="0" w:color="auto"/>
        <w:right w:val="none" w:sz="0" w:space="0" w:color="auto"/>
      </w:divBdr>
    </w:div>
    <w:div w:id="1484194718">
      <w:bodyDiv w:val="1"/>
      <w:marLeft w:val="0"/>
      <w:marRight w:val="0"/>
      <w:marTop w:val="0"/>
      <w:marBottom w:val="0"/>
      <w:divBdr>
        <w:top w:val="none" w:sz="0" w:space="0" w:color="auto"/>
        <w:left w:val="none" w:sz="0" w:space="0" w:color="auto"/>
        <w:bottom w:val="none" w:sz="0" w:space="0" w:color="auto"/>
        <w:right w:val="none" w:sz="0" w:space="0" w:color="auto"/>
      </w:divBdr>
    </w:div>
    <w:div w:id="1527870928">
      <w:bodyDiv w:val="1"/>
      <w:marLeft w:val="0"/>
      <w:marRight w:val="0"/>
      <w:marTop w:val="0"/>
      <w:marBottom w:val="0"/>
      <w:divBdr>
        <w:top w:val="none" w:sz="0" w:space="0" w:color="auto"/>
        <w:left w:val="none" w:sz="0" w:space="0" w:color="auto"/>
        <w:bottom w:val="none" w:sz="0" w:space="0" w:color="auto"/>
        <w:right w:val="none" w:sz="0" w:space="0" w:color="auto"/>
      </w:divBdr>
    </w:div>
    <w:div w:id="1530098701">
      <w:bodyDiv w:val="1"/>
      <w:marLeft w:val="0"/>
      <w:marRight w:val="0"/>
      <w:marTop w:val="0"/>
      <w:marBottom w:val="0"/>
      <w:divBdr>
        <w:top w:val="none" w:sz="0" w:space="0" w:color="auto"/>
        <w:left w:val="none" w:sz="0" w:space="0" w:color="auto"/>
        <w:bottom w:val="none" w:sz="0" w:space="0" w:color="auto"/>
        <w:right w:val="none" w:sz="0" w:space="0" w:color="auto"/>
      </w:divBdr>
    </w:div>
    <w:div w:id="1550530340">
      <w:bodyDiv w:val="1"/>
      <w:marLeft w:val="0"/>
      <w:marRight w:val="0"/>
      <w:marTop w:val="0"/>
      <w:marBottom w:val="0"/>
      <w:divBdr>
        <w:top w:val="none" w:sz="0" w:space="0" w:color="auto"/>
        <w:left w:val="none" w:sz="0" w:space="0" w:color="auto"/>
        <w:bottom w:val="none" w:sz="0" w:space="0" w:color="auto"/>
        <w:right w:val="none" w:sz="0" w:space="0" w:color="auto"/>
      </w:divBdr>
    </w:div>
    <w:div w:id="1558126112">
      <w:bodyDiv w:val="1"/>
      <w:marLeft w:val="0"/>
      <w:marRight w:val="0"/>
      <w:marTop w:val="0"/>
      <w:marBottom w:val="0"/>
      <w:divBdr>
        <w:top w:val="none" w:sz="0" w:space="0" w:color="auto"/>
        <w:left w:val="none" w:sz="0" w:space="0" w:color="auto"/>
        <w:bottom w:val="none" w:sz="0" w:space="0" w:color="auto"/>
        <w:right w:val="none" w:sz="0" w:space="0" w:color="auto"/>
      </w:divBdr>
    </w:div>
    <w:div w:id="1638366817">
      <w:bodyDiv w:val="1"/>
      <w:marLeft w:val="0"/>
      <w:marRight w:val="0"/>
      <w:marTop w:val="0"/>
      <w:marBottom w:val="0"/>
      <w:divBdr>
        <w:top w:val="none" w:sz="0" w:space="0" w:color="auto"/>
        <w:left w:val="none" w:sz="0" w:space="0" w:color="auto"/>
        <w:bottom w:val="none" w:sz="0" w:space="0" w:color="auto"/>
        <w:right w:val="none" w:sz="0" w:space="0" w:color="auto"/>
      </w:divBdr>
    </w:div>
    <w:div w:id="1639871928">
      <w:bodyDiv w:val="1"/>
      <w:marLeft w:val="0"/>
      <w:marRight w:val="0"/>
      <w:marTop w:val="0"/>
      <w:marBottom w:val="0"/>
      <w:divBdr>
        <w:top w:val="none" w:sz="0" w:space="0" w:color="auto"/>
        <w:left w:val="none" w:sz="0" w:space="0" w:color="auto"/>
        <w:bottom w:val="none" w:sz="0" w:space="0" w:color="auto"/>
        <w:right w:val="none" w:sz="0" w:space="0" w:color="auto"/>
      </w:divBdr>
    </w:div>
    <w:div w:id="1642803607">
      <w:bodyDiv w:val="1"/>
      <w:marLeft w:val="0"/>
      <w:marRight w:val="0"/>
      <w:marTop w:val="0"/>
      <w:marBottom w:val="0"/>
      <w:divBdr>
        <w:top w:val="none" w:sz="0" w:space="0" w:color="auto"/>
        <w:left w:val="none" w:sz="0" w:space="0" w:color="auto"/>
        <w:bottom w:val="none" w:sz="0" w:space="0" w:color="auto"/>
        <w:right w:val="none" w:sz="0" w:space="0" w:color="auto"/>
      </w:divBdr>
    </w:div>
    <w:div w:id="1658728383">
      <w:bodyDiv w:val="1"/>
      <w:marLeft w:val="0"/>
      <w:marRight w:val="0"/>
      <w:marTop w:val="0"/>
      <w:marBottom w:val="0"/>
      <w:divBdr>
        <w:top w:val="none" w:sz="0" w:space="0" w:color="auto"/>
        <w:left w:val="none" w:sz="0" w:space="0" w:color="auto"/>
        <w:bottom w:val="none" w:sz="0" w:space="0" w:color="auto"/>
        <w:right w:val="none" w:sz="0" w:space="0" w:color="auto"/>
      </w:divBdr>
    </w:div>
    <w:div w:id="1668942462">
      <w:bodyDiv w:val="1"/>
      <w:marLeft w:val="0"/>
      <w:marRight w:val="0"/>
      <w:marTop w:val="0"/>
      <w:marBottom w:val="0"/>
      <w:divBdr>
        <w:top w:val="none" w:sz="0" w:space="0" w:color="auto"/>
        <w:left w:val="none" w:sz="0" w:space="0" w:color="auto"/>
        <w:bottom w:val="none" w:sz="0" w:space="0" w:color="auto"/>
        <w:right w:val="none" w:sz="0" w:space="0" w:color="auto"/>
      </w:divBdr>
    </w:div>
    <w:div w:id="1684938740">
      <w:bodyDiv w:val="1"/>
      <w:marLeft w:val="0"/>
      <w:marRight w:val="0"/>
      <w:marTop w:val="0"/>
      <w:marBottom w:val="0"/>
      <w:divBdr>
        <w:top w:val="none" w:sz="0" w:space="0" w:color="auto"/>
        <w:left w:val="none" w:sz="0" w:space="0" w:color="auto"/>
        <w:bottom w:val="none" w:sz="0" w:space="0" w:color="auto"/>
        <w:right w:val="none" w:sz="0" w:space="0" w:color="auto"/>
      </w:divBdr>
    </w:div>
    <w:div w:id="1692798366">
      <w:bodyDiv w:val="1"/>
      <w:marLeft w:val="0"/>
      <w:marRight w:val="0"/>
      <w:marTop w:val="0"/>
      <w:marBottom w:val="0"/>
      <w:divBdr>
        <w:top w:val="none" w:sz="0" w:space="0" w:color="auto"/>
        <w:left w:val="none" w:sz="0" w:space="0" w:color="auto"/>
        <w:bottom w:val="none" w:sz="0" w:space="0" w:color="auto"/>
        <w:right w:val="none" w:sz="0" w:space="0" w:color="auto"/>
      </w:divBdr>
    </w:div>
    <w:div w:id="1744987488">
      <w:bodyDiv w:val="1"/>
      <w:marLeft w:val="0"/>
      <w:marRight w:val="0"/>
      <w:marTop w:val="0"/>
      <w:marBottom w:val="0"/>
      <w:divBdr>
        <w:top w:val="none" w:sz="0" w:space="0" w:color="auto"/>
        <w:left w:val="none" w:sz="0" w:space="0" w:color="auto"/>
        <w:bottom w:val="none" w:sz="0" w:space="0" w:color="auto"/>
        <w:right w:val="none" w:sz="0" w:space="0" w:color="auto"/>
      </w:divBdr>
    </w:div>
    <w:div w:id="1757479873">
      <w:bodyDiv w:val="1"/>
      <w:marLeft w:val="0"/>
      <w:marRight w:val="0"/>
      <w:marTop w:val="0"/>
      <w:marBottom w:val="0"/>
      <w:divBdr>
        <w:top w:val="none" w:sz="0" w:space="0" w:color="auto"/>
        <w:left w:val="none" w:sz="0" w:space="0" w:color="auto"/>
        <w:bottom w:val="none" w:sz="0" w:space="0" w:color="auto"/>
        <w:right w:val="none" w:sz="0" w:space="0" w:color="auto"/>
      </w:divBdr>
    </w:div>
    <w:div w:id="1757702528">
      <w:bodyDiv w:val="1"/>
      <w:marLeft w:val="0"/>
      <w:marRight w:val="0"/>
      <w:marTop w:val="0"/>
      <w:marBottom w:val="0"/>
      <w:divBdr>
        <w:top w:val="none" w:sz="0" w:space="0" w:color="auto"/>
        <w:left w:val="none" w:sz="0" w:space="0" w:color="auto"/>
        <w:bottom w:val="none" w:sz="0" w:space="0" w:color="auto"/>
        <w:right w:val="none" w:sz="0" w:space="0" w:color="auto"/>
      </w:divBdr>
    </w:div>
    <w:div w:id="1792362239">
      <w:bodyDiv w:val="1"/>
      <w:marLeft w:val="0"/>
      <w:marRight w:val="0"/>
      <w:marTop w:val="0"/>
      <w:marBottom w:val="0"/>
      <w:divBdr>
        <w:top w:val="none" w:sz="0" w:space="0" w:color="auto"/>
        <w:left w:val="none" w:sz="0" w:space="0" w:color="auto"/>
        <w:bottom w:val="none" w:sz="0" w:space="0" w:color="auto"/>
        <w:right w:val="none" w:sz="0" w:space="0" w:color="auto"/>
      </w:divBdr>
    </w:div>
    <w:div w:id="1798525159">
      <w:bodyDiv w:val="1"/>
      <w:marLeft w:val="0"/>
      <w:marRight w:val="0"/>
      <w:marTop w:val="0"/>
      <w:marBottom w:val="0"/>
      <w:divBdr>
        <w:top w:val="none" w:sz="0" w:space="0" w:color="auto"/>
        <w:left w:val="none" w:sz="0" w:space="0" w:color="auto"/>
        <w:bottom w:val="none" w:sz="0" w:space="0" w:color="auto"/>
        <w:right w:val="none" w:sz="0" w:space="0" w:color="auto"/>
      </w:divBdr>
    </w:div>
    <w:div w:id="1844662819">
      <w:bodyDiv w:val="1"/>
      <w:marLeft w:val="0"/>
      <w:marRight w:val="0"/>
      <w:marTop w:val="0"/>
      <w:marBottom w:val="0"/>
      <w:divBdr>
        <w:top w:val="none" w:sz="0" w:space="0" w:color="auto"/>
        <w:left w:val="none" w:sz="0" w:space="0" w:color="auto"/>
        <w:bottom w:val="none" w:sz="0" w:space="0" w:color="auto"/>
        <w:right w:val="none" w:sz="0" w:space="0" w:color="auto"/>
      </w:divBdr>
    </w:div>
    <w:div w:id="1859539587">
      <w:bodyDiv w:val="1"/>
      <w:marLeft w:val="0"/>
      <w:marRight w:val="0"/>
      <w:marTop w:val="0"/>
      <w:marBottom w:val="0"/>
      <w:divBdr>
        <w:top w:val="none" w:sz="0" w:space="0" w:color="auto"/>
        <w:left w:val="none" w:sz="0" w:space="0" w:color="auto"/>
        <w:bottom w:val="none" w:sz="0" w:space="0" w:color="auto"/>
        <w:right w:val="none" w:sz="0" w:space="0" w:color="auto"/>
      </w:divBdr>
    </w:div>
    <w:div w:id="1887644839">
      <w:bodyDiv w:val="1"/>
      <w:marLeft w:val="0"/>
      <w:marRight w:val="0"/>
      <w:marTop w:val="0"/>
      <w:marBottom w:val="0"/>
      <w:divBdr>
        <w:top w:val="none" w:sz="0" w:space="0" w:color="auto"/>
        <w:left w:val="none" w:sz="0" w:space="0" w:color="auto"/>
        <w:bottom w:val="none" w:sz="0" w:space="0" w:color="auto"/>
        <w:right w:val="none" w:sz="0" w:space="0" w:color="auto"/>
      </w:divBdr>
    </w:div>
    <w:div w:id="1893422078">
      <w:bodyDiv w:val="1"/>
      <w:marLeft w:val="0"/>
      <w:marRight w:val="0"/>
      <w:marTop w:val="0"/>
      <w:marBottom w:val="0"/>
      <w:divBdr>
        <w:top w:val="none" w:sz="0" w:space="0" w:color="auto"/>
        <w:left w:val="none" w:sz="0" w:space="0" w:color="auto"/>
        <w:bottom w:val="none" w:sz="0" w:space="0" w:color="auto"/>
        <w:right w:val="none" w:sz="0" w:space="0" w:color="auto"/>
      </w:divBdr>
    </w:div>
    <w:div w:id="1908681457">
      <w:bodyDiv w:val="1"/>
      <w:marLeft w:val="0"/>
      <w:marRight w:val="0"/>
      <w:marTop w:val="0"/>
      <w:marBottom w:val="0"/>
      <w:divBdr>
        <w:top w:val="none" w:sz="0" w:space="0" w:color="auto"/>
        <w:left w:val="none" w:sz="0" w:space="0" w:color="auto"/>
        <w:bottom w:val="none" w:sz="0" w:space="0" w:color="auto"/>
        <w:right w:val="none" w:sz="0" w:space="0" w:color="auto"/>
      </w:divBdr>
      <w:divsChild>
        <w:div w:id="1376152616">
          <w:marLeft w:val="0"/>
          <w:marRight w:val="0"/>
          <w:marTop w:val="0"/>
          <w:marBottom w:val="0"/>
          <w:divBdr>
            <w:top w:val="none" w:sz="0" w:space="0" w:color="auto"/>
            <w:left w:val="none" w:sz="0" w:space="0" w:color="auto"/>
            <w:bottom w:val="none" w:sz="0" w:space="0" w:color="auto"/>
            <w:right w:val="none" w:sz="0" w:space="0" w:color="auto"/>
          </w:divBdr>
        </w:div>
      </w:divsChild>
    </w:div>
    <w:div w:id="1927641319">
      <w:bodyDiv w:val="1"/>
      <w:marLeft w:val="0"/>
      <w:marRight w:val="0"/>
      <w:marTop w:val="0"/>
      <w:marBottom w:val="0"/>
      <w:divBdr>
        <w:top w:val="none" w:sz="0" w:space="0" w:color="auto"/>
        <w:left w:val="none" w:sz="0" w:space="0" w:color="auto"/>
        <w:bottom w:val="none" w:sz="0" w:space="0" w:color="auto"/>
        <w:right w:val="none" w:sz="0" w:space="0" w:color="auto"/>
      </w:divBdr>
    </w:div>
    <w:div w:id="1937864361">
      <w:bodyDiv w:val="1"/>
      <w:marLeft w:val="0"/>
      <w:marRight w:val="0"/>
      <w:marTop w:val="0"/>
      <w:marBottom w:val="0"/>
      <w:divBdr>
        <w:top w:val="none" w:sz="0" w:space="0" w:color="auto"/>
        <w:left w:val="none" w:sz="0" w:space="0" w:color="auto"/>
        <w:bottom w:val="none" w:sz="0" w:space="0" w:color="auto"/>
        <w:right w:val="none" w:sz="0" w:space="0" w:color="auto"/>
      </w:divBdr>
    </w:div>
    <w:div w:id="1948392256">
      <w:bodyDiv w:val="1"/>
      <w:marLeft w:val="0"/>
      <w:marRight w:val="0"/>
      <w:marTop w:val="0"/>
      <w:marBottom w:val="0"/>
      <w:divBdr>
        <w:top w:val="none" w:sz="0" w:space="0" w:color="auto"/>
        <w:left w:val="none" w:sz="0" w:space="0" w:color="auto"/>
        <w:bottom w:val="none" w:sz="0" w:space="0" w:color="auto"/>
        <w:right w:val="none" w:sz="0" w:space="0" w:color="auto"/>
      </w:divBdr>
    </w:div>
    <w:div w:id="1958876748">
      <w:bodyDiv w:val="1"/>
      <w:marLeft w:val="0"/>
      <w:marRight w:val="0"/>
      <w:marTop w:val="0"/>
      <w:marBottom w:val="0"/>
      <w:divBdr>
        <w:top w:val="none" w:sz="0" w:space="0" w:color="auto"/>
        <w:left w:val="none" w:sz="0" w:space="0" w:color="auto"/>
        <w:bottom w:val="none" w:sz="0" w:space="0" w:color="auto"/>
        <w:right w:val="none" w:sz="0" w:space="0" w:color="auto"/>
      </w:divBdr>
    </w:div>
    <w:div w:id="1964264181">
      <w:bodyDiv w:val="1"/>
      <w:marLeft w:val="0"/>
      <w:marRight w:val="0"/>
      <w:marTop w:val="0"/>
      <w:marBottom w:val="0"/>
      <w:divBdr>
        <w:top w:val="none" w:sz="0" w:space="0" w:color="auto"/>
        <w:left w:val="none" w:sz="0" w:space="0" w:color="auto"/>
        <w:bottom w:val="none" w:sz="0" w:space="0" w:color="auto"/>
        <w:right w:val="none" w:sz="0" w:space="0" w:color="auto"/>
      </w:divBdr>
    </w:div>
    <w:div w:id="1967277000">
      <w:bodyDiv w:val="1"/>
      <w:marLeft w:val="0"/>
      <w:marRight w:val="0"/>
      <w:marTop w:val="0"/>
      <w:marBottom w:val="0"/>
      <w:divBdr>
        <w:top w:val="none" w:sz="0" w:space="0" w:color="auto"/>
        <w:left w:val="none" w:sz="0" w:space="0" w:color="auto"/>
        <w:bottom w:val="none" w:sz="0" w:space="0" w:color="auto"/>
        <w:right w:val="none" w:sz="0" w:space="0" w:color="auto"/>
      </w:divBdr>
    </w:div>
    <w:div w:id="1983847216">
      <w:bodyDiv w:val="1"/>
      <w:marLeft w:val="0"/>
      <w:marRight w:val="0"/>
      <w:marTop w:val="0"/>
      <w:marBottom w:val="0"/>
      <w:divBdr>
        <w:top w:val="none" w:sz="0" w:space="0" w:color="auto"/>
        <w:left w:val="none" w:sz="0" w:space="0" w:color="auto"/>
        <w:bottom w:val="none" w:sz="0" w:space="0" w:color="auto"/>
        <w:right w:val="none" w:sz="0" w:space="0" w:color="auto"/>
      </w:divBdr>
    </w:div>
    <w:div w:id="1984650954">
      <w:bodyDiv w:val="1"/>
      <w:marLeft w:val="0"/>
      <w:marRight w:val="0"/>
      <w:marTop w:val="0"/>
      <w:marBottom w:val="0"/>
      <w:divBdr>
        <w:top w:val="none" w:sz="0" w:space="0" w:color="auto"/>
        <w:left w:val="none" w:sz="0" w:space="0" w:color="auto"/>
        <w:bottom w:val="none" w:sz="0" w:space="0" w:color="auto"/>
        <w:right w:val="none" w:sz="0" w:space="0" w:color="auto"/>
      </w:divBdr>
    </w:div>
    <w:div w:id="1992099447">
      <w:bodyDiv w:val="1"/>
      <w:marLeft w:val="0"/>
      <w:marRight w:val="0"/>
      <w:marTop w:val="0"/>
      <w:marBottom w:val="0"/>
      <w:divBdr>
        <w:top w:val="none" w:sz="0" w:space="0" w:color="auto"/>
        <w:left w:val="none" w:sz="0" w:space="0" w:color="auto"/>
        <w:bottom w:val="none" w:sz="0" w:space="0" w:color="auto"/>
        <w:right w:val="none" w:sz="0" w:space="0" w:color="auto"/>
      </w:divBdr>
    </w:div>
    <w:div w:id="2004043660">
      <w:bodyDiv w:val="1"/>
      <w:marLeft w:val="0"/>
      <w:marRight w:val="0"/>
      <w:marTop w:val="0"/>
      <w:marBottom w:val="0"/>
      <w:divBdr>
        <w:top w:val="none" w:sz="0" w:space="0" w:color="auto"/>
        <w:left w:val="none" w:sz="0" w:space="0" w:color="auto"/>
        <w:bottom w:val="none" w:sz="0" w:space="0" w:color="auto"/>
        <w:right w:val="none" w:sz="0" w:space="0" w:color="auto"/>
      </w:divBdr>
    </w:div>
    <w:div w:id="2013022499">
      <w:bodyDiv w:val="1"/>
      <w:marLeft w:val="0"/>
      <w:marRight w:val="0"/>
      <w:marTop w:val="0"/>
      <w:marBottom w:val="0"/>
      <w:divBdr>
        <w:top w:val="none" w:sz="0" w:space="0" w:color="auto"/>
        <w:left w:val="none" w:sz="0" w:space="0" w:color="auto"/>
        <w:bottom w:val="none" w:sz="0" w:space="0" w:color="auto"/>
        <w:right w:val="none" w:sz="0" w:space="0" w:color="auto"/>
      </w:divBdr>
    </w:div>
    <w:div w:id="2023193819">
      <w:bodyDiv w:val="1"/>
      <w:marLeft w:val="0"/>
      <w:marRight w:val="0"/>
      <w:marTop w:val="0"/>
      <w:marBottom w:val="0"/>
      <w:divBdr>
        <w:top w:val="none" w:sz="0" w:space="0" w:color="auto"/>
        <w:left w:val="none" w:sz="0" w:space="0" w:color="auto"/>
        <w:bottom w:val="none" w:sz="0" w:space="0" w:color="auto"/>
        <w:right w:val="none" w:sz="0" w:space="0" w:color="auto"/>
      </w:divBdr>
    </w:div>
    <w:div w:id="2026902436">
      <w:bodyDiv w:val="1"/>
      <w:marLeft w:val="0"/>
      <w:marRight w:val="0"/>
      <w:marTop w:val="0"/>
      <w:marBottom w:val="0"/>
      <w:divBdr>
        <w:top w:val="none" w:sz="0" w:space="0" w:color="auto"/>
        <w:left w:val="none" w:sz="0" w:space="0" w:color="auto"/>
        <w:bottom w:val="none" w:sz="0" w:space="0" w:color="auto"/>
        <w:right w:val="none" w:sz="0" w:space="0" w:color="auto"/>
      </w:divBdr>
    </w:div>
    <w:div w:id="2042393466">
      <w:bodyDiv w:val="1"/>
      <w:marLeft w:val="0"/>
      <w:marRight w:val="0"/>
      <w:marTop w:val="0"/>
      <w:marBottom w:val="0"/>
      <w:divBdr>
        <w:top w:val="none" w:sz="0" w:space="0" w:color="auto"/>
        <w:left w:val="none" w:sz="0" w:space="0" w:color="auto"/>
        <w:bottom w:val="none" w:sz="0" w:space="0" w:color="auto"/>
        <w:right w:val="none" w:sz="0" w:space="0" w:color="auto"/>
      </w:divBdr>
    </w:div>
    <w:div w:id="2052414319">
      <w:bodyDiv w:val="1"/>
      <w:marLeft w:val="0"/>
      <w:marRight w:val="0"/>
      <w:marTop w:val="0"/>
      <w:marBottom w:val="0"/>
      <w:divBdr>
        <w:top w:val="none" w:sz="0" w:space="0" w:color="auto"/>
        <w:left w:val="none" w:sz="0" w:space="0" w:color="auto"/>
        <w:bottom w:val="none" w:sz="0" w:space="0" w:color="auto"/>
        <w:right w:val="none" w:sz="0" w:space="0" w:color="auto"/>
      </w:divBdr>
    </w:div>
    <w:div w:id="2054771203">
      <w:bodyDiv w:val="1"/>
      <w:marLeft w:val="0"/>
      <w:marRight w:val="0"/>
      <w:marTop w:val="0"/>
      <w:marBottom w:val="0"/>
      <w:divBdr>
        <w:top w:val="none" w:sz="0" w:space="0" w:color="auto"/>
        <w:left w:val="none" w:sz="0" w:space="0" w:color="auto"/>
        <w:bottom w:val="none" w:sz="0" w:space="0" w:color="auto"/>
        <w:right w:val="none" w:sz="0" w:space="0" w:color="auto"/>
      </w:divBdr>
    </w:div>
    <w:div w:id="2110928479">
      <w:bodyDiv w:val="1"/>
      <w:marLeft w:val="0"/>
      <w:marRight w:val="0"/>
      <w:marTop w:val="0"/>
      <w:marBottom w:val="0"/>
      <w:divBdr>
        <w:top w:val="none" w:sz="0" w:space="0" w:color="auto"/>
        <w:left w:val="none" w:sz="0" w:space="0" w:color="auto"/>
        <w:bottom w:val="none" w:sz="0" w:space="0" w:color="auto"/>
        <w:right w:val="none" w:sz="0" w:space="0" w:color="auto"/>
      </w:divBdr>
    </w:div>
    <w:div w:id="2112118259">
      <w:bodyDiv w:val="1"/>
      <w:marLeft w:val="0"/>
      <w:marRight w:val="0"/>
      <w:marTop w:val="0"/>
      <w:marBottom w:val="0"/>
      <w:divBdr>
        <w:top w:val="none" w:sz="0" w:space="0" w:color="auto"/>
        <w:left w:val="none" w:sz="0" w:space="0" w:color="auto"/>
        <w:bottom w:val="none" w:sz="0" w:space="0" w:color="auto"/>
        <w:right w:val="none" w:sz="0" w:space="0" w:color="auto"/>
      </w:divBdr>
    </w:div>
    <w:div w:id="21389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scopus.com/authid/detail.uri?authorId=6506926000" TargetMode="Externa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1.wmf"/><Relationship Id="rId89" Type="http://schemas.openxmlformats.org/officeDocument/2006/relationships/image" Target="media/image75.jpeg"/><Relationship Id="rId112" Type="http://schemas.openxmlformats.org/officeDocument/2006/relationships/hyperlink" Target="https://www.scopus.com/authid/detail.uri?authorId=57611544700" TargetMode="External"/><Relationship Id="rId133" Type="http://schemas.openxmlformats.org/officeDocument/2006/relationships/hyperlink" Target="https://www.scopus.com/authid/detail.uri?authorId=6506357731" TargetMode="External"/><Relationship Id="rId138" Type="http://schemas.openxmlformats.org/officeDocument/2006/relationships/hyperlink" Target="https://www.scopus.com/authid/detail.uri?authorId=6507548536" TargetMode="External"/><Relationship Id="rId154" Type="http://schemas.openxmlformats.org/officeDocument/2006/relationships/hyperlink" Target="https://www.scopus.com/sourceid/27790?origin=resultslist" TargetMode="External"/><Relationship Id="rId159" Type="http://schemas.openxmlformats.org/officeDocument/2006/relationships/image" Target="media/image81.jpeg"/><Relationship Id="rId170" Type="http://schemas.openxmlformats.org/officeDocument/2006/relationships/image" Target="media/image92.jpeg"/><Relationship Id="rId16" Type="http://schemas.openxmlformats.org/officeDocument/2006/relationships/image" Target="media/image7.jpeg"/><Relationship Id="rId107" Type="http://schemas.openxmlformats.org/officeDocument/2006/relationships/hyperlink" Target="http://bulletin.mta.gov.tr" TargetMode="External"/><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oleObject" Target="embeddings/oleObject2.bin"/><Relationship Id="rId102" Type="http://schemas.openxmlformats.org/officeDocument/2006/relationships/hyperlink" Target="https://doi.org/10.1002/9781119093435.ch20" TargetMode="External"/><Relationship Id="rId123" Type="http://schemas.openxmlformats.org/officeDocument/2006/relationships/hyperlink" Target="https://www.scopus.com/authid/detail.uri?authorId=57218196252" TargetMode="External"/><Relationship Id="rId128" Type="http://schemas.openxmlformats.org/officeDocument/2006/relationships/hyperlink" Target="https://www.scopus.com/authid/detail.uri?authorId=7005684518" TargetMode="External"/><Relationship Id="rId144" Type="http://schemas.openxmlformats.org/officeDocument/2006/relationships/hyperlink" Target="https://www.scopus.com/authid/detail.uri?authorId=6507548536" TargetMode="External"/><Relationship Id="rId149" Type="http://schemas.openxmlformats.org/officeDocument/2006/relationships/hyperlink" Target="https://www.scopus.com/sourceid/27790?origin=resultslist" TargetMode="Externa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hyperlink" Target="http://www.orbitealuminae.com/media/" TargetMode="External"/><Relationship Id="rId160" Type="http://schemas.openxmlformats.org/officeDocument/2006/relationships/image" Target="media/image82.jpeg"/><Relationship Id="rId165" Type="http://schemas.openxmlformats.org/officeDocument/2006/relationships/image" Target="media/image87.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yperlink" Target="https://www.scopus.com/authid/detail.uri?authorId=57214124504" TargetMode="External"/><Relationship Id="rId118" Type="http://schemas.openxmlformats.org/officeDocument/2006/relationships/hyperlink" Target="https://www.scopus.com/record/display.uri?eid=2-s2.0-85086461800&amp;origin=resultslist&amp;sort=plf-f" TargetMode="External"/><Relationship Id="rId134" Type="http://schemas.openxmlformats.org/officeDocument/2006/relationships/hyperlink" Target="https://www.scopus.com/authid/detail.uri?authorId=55355982900" TargetMode="External"/><Relationship Id="rId139" Type="http://schemas.openxmlformats.org/officeDocument/2006/relationships/hyperlink" Target="https://www.scopus.com/authid/detail.uri?authorId=25654652900" TargetMode="External"/><Relationship Id="rId80" Type="http://schemas.openxmlformats.org/officeDocument/2006/relationships/image" Target="media/image69.wmf"/><Relationship Id="rId85" Type="http://schemas.openxmlformats.org/officeDocument/2006/relationships/oleObject" Target="embeddings/oleObject5.bin"/><Relationship Id="rId150" Type="http://schemas.openxmlformats.org/officeDocument/2006/relationships/hyperlink" Target="http://kims-imio.com/index.php/main/article/view/327" TargetMode="External"/><Relationship Id="rId155" Type="http://schemas.openxmlformats.org/officeDocument/2006/relationships/hyperlink" Target="https://hrcak.srce.hr/274038" TargetMode="External"/><Relationship Id="rId171"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emf"/><Relationship Id="rId59" Type="http://schemas.openxmlformats.org/officeDocument/2006/relationships/image" Target="media/image50.jpeg"/><Relationship Id="rId103" Type="http://schemas.openxmlformats.org/officeDocument/2006/relationships/hyperlink" Target="https://doi.org/10.13140/RG.2.1.2077.7446" TargetMode="External"/><Relationship Id="rId108" Type="http://schemas.openxmlformats.org/officeDocument/2006/relationships/hyperlink" Target="https://doi.org/10.1023/A:1010187921227" TargetMode="External"/><Relationship Id="rId124" Type="http://schemas.openxmlformats.org/officeDocument/2006/relationships/hyperlink" Target="https://www.scopus.com/record/display.uri?eid=2-s2.0-85073350241&amp;origin=resultslist&amp;sort=plf-f" TargetMode="External"/><Relationship Id="rId129" Type="http://schemas.openxmlformats.org/officeDocument/2006/relationships/hyperlink" Target="https://www.scopus.com/authid/detail.uri?authorId=55355305700" TargetMode="External"/><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77.jpeg"/><Relationship Id="rId96" Type="http://schemas.openxmlformats.org/officeDocument/2006/relationships/hyperlink" Target="https://doi.org/10.1007/s11015-014-9862-x" TargetMode="External"/><Relationship Id="rId140" Type="http://schemas.openxmlformats.org/officeDocument/2006/relationships/hyperlink" Target="https://www.scopus.com/authid/detail.uri?authorId=56346154800" TargetMode="External"/><Relationship Id="rId145" Type="http://schemas.openxmlformats.org/officeDocument/2006/relationships/hyperlink" Target="https://www.scopus.com/authid/detail.uri?authorId=7004206968" TargetMode="External"/><Relationship Id="rId161" Type="http://schemas.openxmlformats.org/officeDocument/2006/relationships/image" Target="media/image83.jpeg"/><Relationship Id="rId16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https://doi.org/10.21285/1814-3520-2021-2-264-279" TargetMode="External"/><Relationship Id="rId114" Type="http://schemas.openxmlformats.org/officeDocument/2006/relationships/hyperlink" Target="https://www.scopus.com/authid/detail.uri?authorId=57613538600" TargetMode="External"/><Relationship Id="rId119" Type="http://schemas.openxmlformats.org/officeDocument/2006/relationships/hyperlink" Target="https://www.scopus.com/authid/detail.uri?authorId=57211288181" TargetMode="External"/><Relationship Id="rId127" Type="http://schemas.openxmlformats.org/officeDocument/2006/relationships/hyperlink" Target="https://www.scopus.com/authid/detail.uri?authorId=6506926000"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wmf"/><Relationship Id="rId81" Type="http://schemas.openxmlformats.org/officeDocument/2006/relationships/oleObject" Target="embeddings/oleObject3.bin"/><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hyperlink" Target="https://doi.org/10.1007/s40831-018-0183-3" TargetMode="External"/><Relationship Id="rId101" Type="http://schemas.openxmlformats.org/officeDocument/2006/relationships/hyperlink" Target="https://doi.org/10.18454/pmi.2016.5.675" TargetMode="External"/><Relationship Id="rId122" Type="http://schemas.openxmlformats.org/officeDocument/2006/relationships/hyperlink" Target="https://www.scopus.com/authid/detail.uri?authorId=6603292402" TargetMode="External"/><Relationship Id="rId130" Type="http://schemas.openxmlformats.org/officeDocument/2006/relationships/hyperlink" Target="https://www.scopus.com/record/display.uri?eid=2-s2.0-84866099948&amp;origin=resultslist&amp;sort=plf-f" TargetMode="External"/><Relationship Id="rId135" Type="http://schemas.openxmlformats.org/officeDocument/2006/relationships/hyperlink" Target="https://www.scopus.com/record/display.uri?eid=2-s2.0-84866096087&amp;origin=resultslist&amp;sort=plf-f" TargetMode="External"/><Relationship Id="rId143" Type="http://schemas.openxmlformats.org/officeDocument/2006/relationships/hyperlink" Target="https://www.scopus.com/authid/detail.uri?authorId=56346154800" TargetMode="External"/><Relationship Id="rId148" Type="http://schemas.openxmlformats.org/officeDocument/2006/relationships/hyperlink" Target="https://www.scopus.com/record/display.uri?eid=2-s2.0-85088168755&amp;origin=resultslist&amp;sort=plf-f" TargetMode="External"/><Relationship Id="rId151" Type="http://schemas.openxmlformats.org/officeDocument/2006/relationships/hyperlink" Target="https://doi.org/10.2298/sos1101021e" TargetMode="External"/><Relationship Id="rId156" Type="http://schemas.openxmlformats.org/officeDocument/2006/relationships/hyperlink" Target="https://doi.org/10.3103/S0967091218090097" TargetMode="External"/><Relationship Id="rId164" Type="http://schemas.openxmlformats.org/officeDocument/2006/relationships/image" Target="media/image86.jpeg"/><Relationship Id="rId169"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emf"/><Relationship Id="rId109" Type="http://schemas.openxmlformats.org/officeDocument/2006/relationships/hyperlink" Target="https://doi.org/10.1007/s42452-019-0218-9"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wmf"/><Relationship Id="rId97" Type="http://schemas.openxmlformats.org/officeDocument/2006/relationships/hyperlink" Target="https://doi.org/10.1007/s11015-019-00803-0" TargetMode="External"/><Relationship Id="rId104" Type="http://schemas.openxmlformats.org/officeDocument/2006/relationships/hyperlink" Target="https://doi.org/10.3390/met10030345" TargetMode="External"/><Relationship Id="rId120" Type="http://schemas.openxmlformats.org/officeDocument/2006/relationships/hyperlink" Target="https://www.scopus.com/authid/detail.uri?authorId=6507548536" TargetMode="External"/><Relationship Id="rId125" Type="http://schemas.openxmlformats.org/officeDocument/2006/relationships/hyperlink" Target="https://www.scopus.com/sourceid/27790?origin=resultslist" TargetMode="External"/><Relationship Id="rId141" Type="http://schemas.openxmlformats.org/officeDocument/2006/relationships/hyperlink" Target="https://www.scopus.com/record/display.uri?eid=2-s2.0-85096209238&amp;origin=resultslist&amp;sort=plf-f" TargetMode="External"/><Relationship Id="rId146" Type="http://schemas.openxmlformats.org/officeDocument/2006/relationships/hyperlink" Target="https://www.scopus.com/authid/detail.uri?authorId=57217089654" TargetMode="External"/><Relationship Id="rId167"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8.jpeg"/><Relationship Id="rId16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3.jpeg"/><Relationship Id="rId110" Type="http://schemas.openxmlformats.org/officeDocument/2006/relationships/hyperlink" Target="https://www.scopus.com/authid/detail.uri?authorId=6507548536" TargetMode="External"/><Relationship Id="rId115" Type="http://schemas.openxmlformats.org/officeDocument/2006/relationships/hyperlink" Target="https://www.scopus.com/record/display.uri?eid=2-s2.0-85128741235&amp;origin=resultslist&amp;sort=plf-f" TargetMode="External"/><Relationship Id="rId131" Type="http://schemas.openxmlformats.org/officeDocument/2006/relationships/hyperlink" Target="https://www.scopus.com/authid/detail.uri?authorId=57214124154" TargetMode="External"/><Relationship Id="rId136" Type="http://schemas.openxmlformats.org/officeDocument/2006/relationships/hyperlink" Target="https://www.scopus.com/authid/detail.uri?authorId=57189221884" TargetMode="External"/><Relationship Id="rId157" Type="http://schemas.openxmlformats.org/officeDocument/2006/relationships/hyperlink" Target="https://www.pulscen.kz/price/040120-koks" TargetMode="External"/><Relationship Id="rId61" Type="http://schemas.openxmlformats.org/officeDocument/2006/relationships/image" Target="media/image52.png"/><Relationship Id="rId82" Type="http://schemas.openxmlformats.org/officeDocument/2006/relationships/image" Target="media/image70.wmf"/><Relationship Id="rId152" Type="http://schemas.openxmlformats.org/officeDocument/2006/relationships/hyperlink" Target="https://doi.org/10.51301/ejsu.2025.i3.03" TargetMode="External"/><Relationship Id="rId173" Type="http://schemas.microsoft.com/office/2007/relationships/stylesWithEffects" Target="stylesWithEffects.xm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oleObject" Target="embeddings/oleObject1.bin"/><Relationship Id="rId100" Type="http://schemas.openxmlformats.org/officeDocument/2006/relationships/hyperlink" Target="https://doi.org/10.3103/S0967091214090150" TargetMode="External"/><Relationship Id="rId105" Type="http://schemas.openxmlformats.org/officeDocument/2006/relationships/hyperlink" Target="https://doi.org/10.1080/01496395.2018.1446984" TargetMode="External"/><Relationship Id="rId126" Type="http://schemas.openxmlformats.org/officeDocument/2006/relationships/hyperlink" Target="https://www.scopus.com/authid/detail.uri?authorId=36558881000" TargetMode="External"/><Relationship Id="rId147" Type="http://schemas.openxmlformats.org/officeDocument/2006/relationships/hyperlink" Target="https://www.scopus.com/authid/detail.uri?authorId=57218177265" TargetMode="External"/><Relationship Id="rId168" Type="http://schemas.openxmlformats.org/officeDocument/2006/relationships/image" Target="media/image90.jpeg"/><Relationship Id="rId8" Type="http://schemas.openxmlformats.org/officeDocument/2006/relationships/hyperlink" Target="https://ru.wikipedia.org/wiki/%D0%96%D0%B5%D0%BB%D0%B5%D0%B7%D0%BD%D0%B0%D1%8F_%D1%80%D1%83%D0%B4%D0%B0"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79.jpeg"/><Relationship Id="rId98" Type="http://schemas.openxmlformats.org/officeDocument/2006/relationships/hyperlink" Target="https://doi.org/10.17706/ijmse.2015.3.4.295-300" TargetMode="External"/><Relationship Id="rId121" Type="http://schemas.openxmlformats.org/officeDocument/2006/relationships/hyperlink" Target="https://www.scopus.com/authid/detail.uri?authorId=57219418150" TargetMode="External"/><Relationship Id="rId142" Type="http://schemas.openxmlformats.org/officeDocument/2006/relationships/hyperlink" Target="https://www.scopus.com/sourceid/27790?origin=resultslist" TargetMode="External"/><Relationship Id="rId163"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s://www.scopus.com/sourceid/27790?origin=resultslist" TargetMode="External"/><Relationship Id="rId137" Type="http://schemas.openxmlformats.org/officeDocument/2006/relationships/hyperlink" Target="https://www.scopus.com/authid/detail.uri?authorId=58055328000" TargetMode="External"/><Relationship Id="rId158" Type="http://schemas.openxmlformats.org/officeDocument/2006/relationships/hyperlink" Target="https://flagma.ru/prokatnaya-okalina-so1391449-1.html"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oleObject" Target="embeddings/oleObject4.bin"/><Relationship Id="rId88" Type="http://schemas.openxmlformats.org/officeDocument/2006/relationships/image" Target="media/image74.jpeg"/><Relationship Id="rId111" Type="http://schemas.openxmlformats.org/officeDocument/2006/relationships/hyperlink" Target="https://www.scopus.com/authid/detail.uri?authorId=6506026415" TargetMode="External"/><Relationship Id="rId132" Type="http://schemas.openxmlformats.org/officeDocument/2006/relationships/hyperlink" Target="https://www.scopus.com/authid/detail.uri?authorId=6507548536" TargetMode="External"/><Relationship Id="rId153" Type="http://schemas.openxmlformats.org/officeDocument/2006/relationships/hyperlink" Target="https://doi.org/10.17073/0368-0797-2019-7-578-58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03A0C6-9E84-47CE-B3B5-8261CE773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3066445</TotalTime>
  <Pages>150</Pages>
  <Words>40424</Words>
  <Characters>230419</Characters>
  <Application>Microsoft Office Word</Application>
  <DocSecurity>0</DocSecurity>
  <Lines>1920</Lines>
  <Paragraphs>540</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270303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Аблай Жунусов</dc:creator>
  <cp:lastModifiedBy>Жунусов Аблай Каиртасович</cp:lastModifiedBy>
  <cp:revision>61</cp:revision>
  <cp:lastPrinted>2025-11-04T04:25:00Z</cp:lastPrinted>
  <dcterms:created xsi:type="dcterms:W3CDTF">2025-09-30T06:19:00Z</dcterms:created>
  <dcterms:modified xsi:type="dcterms:W3CDTF">2025-11-04T04:48:00Z</dcterms:modified>
</cp:coreProperties>
</file>